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7C1" w:rsidRPr="00421A48" w:rsidRDefault="000302C1" w:rsidP="00421A48">
      <w:pPr>
        <w:pStyle w:val="Head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5" type="#_x0000_t202" style="position:absolute;left:0;text-align:left;margin-left:-8.4pt;margin-top:9pt;width:50.4pt;height:47.5pt;z-index:251656704" filled="f" stroked="f">
            <v:textbox style="mso-next-textbox:#_x0000_s1355">
              <w:txbxContent>
                <w:p w:rsidR="001732C4" w:rsidRPr="00A2381B" w:rsidRDefault="00A2381B" w:rsidP="00A2381B">
                  <w:pPr>
                    <w:pStyle w:val="BodyText1"/>
                  </w:pPr>
                  <w:r w:rsidRPr="00A2381B">
                    <w:t>31</w:t>
                  </w:r>
                  <w:r w:rsidR="001732C4" w:rsidRPr="00A2381B">
                    <w:t>/</w:t>
                  </w:r>
                  <w:r w:rsidRPr="00A2381B">
                    <w:t>07</w:t>
                  </w:r>
                  <w:r w:rsidR="001732C4" w:rsidRPr="00A2381B">
                    <w:t>/</w:t>
                  </w:r>
                  <w:r w:rsidRPr="00A2381B">
                    <w:t>2018</w:t>
                  </w:r>
                </w:p>
                <w:p w:rsidR="00CC668D" w:rsidRDefault="00A2381B" w:rsidP="00185F76">
                  <w:pPr>
                    <w:pStyle w:val="BodyText1"/>
                  </w:pPr>
                  <w:r>
                    <w:t>VC148</w:t>
                  </w:r>
                </w:p>
              </w:txbxContent>
            </v:textbox>
          </v:shape>
        </w:pict>
      </w:r>
      <w:r w:rsidR="00D207C1">
        <w:tab/>
      </w:r>
      <w:r w:rsidR="00421A48" w:rsidRPr="00421A48">
        <w:t>SCHEDULE TO CLAUSE 72.01 RESPONSIBLE AUTHORITY FOR THIS PLANNING SCHEME</w:t>
      </w:r>
    </w:p>
    <w:p w:rsidR="00D207C1" w:rsidRDefault="000302C1" w:rsidP="00421A48">
      <w:pPr>
        <w:pStyle w:val="HeadC"/>
      </w:pPr>
      <w:r>
        <w:pict>
          <v:shape id="_x0000_s1356" type="#_x0000_t202" style="position:absolute;left:0;text-align:left;margin-left:-9pt;margin-top:23pt;width:50.4pt;height:48.5pt;z-index:251657728" filled="f" stroked="f">
            <v:textbox style="mso-next-textbox:#_x0000_s1356">
              <w:txbxContent>
                <w:p w:rsidR="00185F76" w:rsidRDefault="00185F76" w:rsidP="00185F76">
                  <w:pPr>
                    <w:pStyle w:val="BodyText1"/>
                  </w:pPr>
                  <w:r>
                    <w:t>31/07/2018</w:t>
                  </w:r>
                </w:p>
                <w:p w:rsidR="00185F76" w:rsidRDefault="00185F76" w:rsidP="00185F76">
                  <w:pPr>
                    <w:pStyle w:val="BodyText1"/>
                  </w:pPr>
                  <w:r>
                    <w:t>VC148</w:t>
                  </w:r>
                </w:p>
              </w:txbxContent>
            </v:textbox>
          </v:shape>
        </w:pict>
      </w:r>
      <w:r w:rsidR="00D207C1">
        <w:t>1.0</w:t>
      </w:r>
      <w:r w:rsidR="00D207C1">
        <w:tab/>
        <w:t xml:space="preserve">Responsible authority for administering and enforcing this </w:t>
      </w:r>
      <w:r w:rsidR="00106DCA">
        <w:t xml:space="preserve">planning </w:t>
      </w:r>
      <w:r w:rsidR="00D207C1">
        <w:t>scheme:</w:t>
      </w:r>
    </w:p>
    <w:p w:rsidR="00D207C1" w:rsidRDefault="00D207C1" w:rsidP="00D442FB">
      <w:pPr>
        <w:pStyle w:val="BodyText10"/>
      </w:pPr>
      <w:r>
        <w:t xml:space="preserve">The Surf Coast Shire Council is the responsible authority for administering and enforcing the </w:t>
      </w:r>
      <w:r w:rsidR="00D442FB">
        <w:t xml:space="preserve">planning </w:t>
      </w:r>
      <w:r>
        <w:t xml:space="preserve">scheme, except for matters specified in Clause </w:t>
      </w:r>
      <w:r w:rsidR="00106DCA">
        <w:t>72.01</w:t>
      </w:r>
      <w:r>
        <w:t>-1 and matters listed in this schedule.</w:t>
      </w:r>
    </w:p>
    <w:p w:rsidR="00D207C1" w:rsidRDefault="000302C1" w:rsidP="00421A48">
      <w:pPr>
        <w:pStyle w:val="HeadC"/>
      </w:pPr>
      <w:r>
        <w:pict>
          <v:shape id="_x0000_s1357" type="#_x0000_t202" style="position:absolute;left:0;text-align:left;margin-left:-9pt;margin-top:23.7pt;width:50.4pt;height:47.8pt;z-index:251658752" filled="f" stroked="f">
            <v:textbox style="mso-next-textbox:#_x0000_s1357">
              <w:txbxContent>
                <w:p w:rsidR="00185F76" w:rsidRPr="00DE29D9" w:rsidRDefault="00DE29D9" w:rsidP="00185F76">
                  <w:pPr>
                    <w:pStyle w:val="BodyText1"/>
                  </w:pPr>
                  <w:r w:rsidRPr="00DE29D9">
                    <w:t>--/--/----</w:t>
                  </w:r>
                </w:p>
                <w:p w:rsidR="00BE72D7" w:rsidRDefault="00BE72D7" w:rsidP="00185F76">
                  <w:pPr>
                    <w:pStyle w:val="BodyText1"/>
                  </w:pPr>
                  <w:r>
                    <w:t>Proposed GC104</w:t>
                  </w:r>
                </w:p>
              </w:txbxContent>
            </v:textbox>
          </v:shape>
        </w:pict>
      </w:r>
      <w:r w:rsidR="00D207C1">
        <w:t>2.0</w:t>
      </w:r>
      <w:r w:rsidR="00D207C1">
        <w:tab/>
        <w:t xml:space="preserve">Responsible authority for administering and enforcing a provision of this </w:t>
      </w:r>
      <w:r w:rsidR="00106DCA">
        <w:t xml:space="preserve">planning </w:t>
      </w:r>
      <w:r w:rsidR="00D207C1">
        <w:t>scheme:</w:t>
      </w:r>
    </w:p>
    <w:p w:rsidR="00612A9C" w:rsidRPr="001732C4" w:rsidRDefault="00BE72D7" w:rsidP="001732C4">
      <w:pPr>
        <w:pStyle w:val="BodyText10"/>
        <w:rPr>
          <w:color w:val="0000FF"/>
        </w:rPr>
      </w:pPr>
      <w:r w:rsidRPr="001732C4">
        <w:rPr>
          <w:color w:val="0000FF"/>
        </w:rPr>
        <w:t xml:space="preserve">The Minister for Planning is the responsible authority for administering and enforcing the Waurn Ponds </w:t>
      </w:r>
      <w:r w:rsidR="00612A9C" w:rsidRPr="001732C4">
        <w:rPr>
          <w:color w:val="0000FF"/>
        </w:rPr>
        <w:t xml:space="preserve">Train </w:t>
      </w:r>
      <w:r w:rsidRPr="001732C4">
        <w:rPr>
          <w:color w:val="0000FF"/>
        </w:rPr>
        <w:t>Maintenance</w:t>
      </w:r>
      <w:r w:rsidR="00612A9C" w:rsidRPr="001732C4">
        <w:rPr>
          <w:color w:val="0000FF"/>
        </w:rPr>
        <w:t xml:space="preserve"> and Stabling </w:t>
      </w:r>
      <w:r w:rsidRPr="001732C4">
        <w:rPr>
          <w:color w:val="0000FF"/>
        </w:rPr>
        <w:t xml:space="preserve">Facility Project Incorporated Document, </w:t>
      </w:r>
      <w:r w:rsidR="00612A9C" w:rsidRPr="001732C4">
        <w:rPr>
          <w:color w:val="0000FF"/>
        </w:rPr>
        <w:t>June</w:t>
      </w:r>
      <w:r w:rsidR="006B03C3" w:rsidRPr="001732C4">
        <w:rPr>
          <w:color w:val="0000FF"/>
        </w:rPr>
        <w:t xml:space="preserve"> 2019</w:t>
      </w:r>
      <w:r w:rsidRPr="001732C4">
        <w:rPr>
          <w:color w:val="0000FF"/>
        </w:rPr>
        <w:t xml:space="preserve"> and any other provision of the scheme as it applies to the use or development of land for the purpose of the Waurn Ponds </w:t>
      </w:r>
      <w:r w:rsidR="00612A9C" w:rsidRPr="001732C4">
        <w:rPr>
          <w:color w:val="0000FF"/>
        </w:rPr>
        <w:t xml:space="preserve">Train </w:t>
      </w:r>
      <w:r w:rsidRPr="001732C4">
        <w:rPr>
          <w:color w:val="0000FF"/>
        </w:rPr>
        <w:t xml:space="preserve">Maintenance </w:t>
      </w:r>
      <w:r w:rsidR="00612A9C" w:rsidRPr="001732C4">
        <w:rPr>
          <w:color w:val="0000FF"/>
        </w:rPr>
        <w:t xml:space="preserve">and Stabling </w:t>
      </w:r>
      <w:r w:rsidRPr="001732C4">
        <w:rPr>
          <w:color w:val="0000FF"/>
        </w:rPr>
        <w:t>Facility Project</w:t>
      </w:r>
      <w:r w:rsidR="00612A9C" w:rsidRPr="001732C4">
        <w:rPr>
          <w:color w:val="0000FF"/>
        </w:rPr>
        <w:t xml:space="preserve">. </w:t>
      </w:r>
    </w:p>
    <w:p w:rsidR="00D207C1" w:rsidRDefault="000302C1">
      <w:pPr>
        <w:pStyle w:val="HeadC"/>
      </w:pPr>
      <w:r>
        <w:pict>
          <v:shape id="_x0000_s1360" type="#_x0000_t202" style="position:absolute;left:0;text-align:left;margin-left:-9pt;margin-top:23.7pt;width:50.4pt;height:47.8pt;z-index:251661824" filled="f" stroked="f">
            <v:textbox style="mso-next-textbox:#_x0000_s1360">
              <w:txbxContent>
                <w:p w:rsidR="00DE29D9" w:rsidRDefault="00DE29D9" w:rsidP="00DE29D9">
                  <w:pPr>
                    <w:pStyle w:val="BodyText1"/>
                  </w:pPr>
                  <w:r>
                    <w:t>31/07/2018</w:t>
                  </w:r>
                </w:p>
                <w:p w:rsidR="00DE29D9" w:rsidRDefault="00DE29D9" w:rsidP="00DE29D9">
                  <w:pPr>
                    <w:pStyle w:val="BodyText1"/>
                  </w:pPr>
                  <w:r>
                    <w:t>VC148</w:t>
                  </w:r>
                </w:p>
                <w:p w:rsidR="00612A9C" w:rsidRDefault="00612A9C" w:rsidP="00612A9C">
                  <w:pPr>
                    <w:pStyle w:val="BodyText1"/>
                  </w:pPr>
                </w:p>
              </w:txbxContent>
            </v:textbox>
          </v:shape>
        </w:pict>
      </w:r>
      <w:r w:rsidR="00612A9C">
        <w:t>3.0</w:t>
      </w:r>
      <w:r w:rsidR="00612A9C">
        <w:tab/>
      </w:r>
      <w:r w:rsidR="00D207C1">
        <w:t>Person or responsible authority for issuing planning certificates:</w:t>
      </w:r>
    </w:p>
    <w:p w:rsidR="00D207C1" w:rsidRDefault="00D207C1" w:rsidP="00D442FB">
      <w:pPr>
        <w:pStyle w:val="BodyText10"/>
      </w:pPr>
      <w:r>
        <w:t>Minister for Planning</w:t>
      </w:r>
      <w:r w:rsidR="000D72E2">
        <w:t>.</w:t>
      </w:r>
    </w:p>
    <w:p w:rsidR="008A5411" w:rsidRPr="00A3127E" w:rsidRDefault="000302C1" w:rsidP="00421A48">
      <w:pPr>
        <w:pStyle w:val="HeadC"/>
      </w:pPr>
      <w:r>
        <w:rPr>
          <w:noProof w:val="0"/>
        </w:rPr>
        <w:pict>
          <v:shape id="_x0000_s1336" type="#_x0000_t202" style="position:absolute;left:0;text-align:left;margin-left:-8.75pt;margin-top:26.05pt;width:55.1pt;height:46.8pt;z-index:251655680" stroked="f">
            <v:textbox style="mso-next-textbox:#_x0000_s1336">
              <w:txbxContent>
                <w:p w:rsidR="00185F76" w:rsidRDefault="00185F76" w:rsidP="00185F76">
                  <w:pPr>
                    <w:pStyle w:val="BodyText1"/>
                  </w:pPr>
                  <w:r>
                    <w:t>31/07/2018</w:t>
                  </w:r>
                </w:p>
                <w:p w:rsidR="00185F76" w:rsidRDefault="00185F76" w:rsidP="00185F76">
                  <w:pPr>
                    <w:pStyle w:val="BodyText1"/>
                  </w:pPr>
                  <w:r>
                    <w:t>VC148</w:t>
                  </w:r>
                </w:p>
              </w:txbxContent>
            </v:textbox>
          </v:shape>
        </w:pict>
      </w:r>
      <w:r w:rsidR="008A5411" w:rsidRPr="00A3127E">
        <w:t>4.0</w:t>
      </w:r>
      <w:r w:rsidR="008A5411" w:rsidRPr="00A3127E">
        <w:tab/>
        <w:t>Responsible authority for VicSmart applications:</w:t>
      </w:r>
    </w:p>
    <w:p w:rsidR="00DD1FFA" w:rsidRPr="00E500A5" w:rsidRDefault="008A5411" w:rsidP="00D442FB">
      <w:pPr>
        <w:pStyle w:val="BodyText10"/>
      </w:pPr>
      <w:r w:rsidRPr="007B61BC">
        <w:t xml:space="preserve">The Chief Executive Officer of </w:t>
      </w:r>
      <w:r w:rsidR="00D207C1">
        <w:t xml:space="preserve">Surf Coast Shire Council </w:t>
      </w:r>
      <w:r w:rsidRPr="007B61BC">
        <w:t xml:space="preserve">is the responsible authority for considering and determining </w:t>
      </w:r>
      <w:r>
        <w:t>VicSmart applications to which C</w:t>
      </w:r>
      <w:r w:rsidRPr="007B61BC">
        <w:t xml:space="preserve">lause </w:t>
      </w:r>
      <w:r w:rsidR="00106DCA">
        <w:t>71.06</w:t>
      </w:r>
      <w:r w:rsidR="00106DCA" w:rsidRPr="007B61BC">
        <w:t xml:space="preserve"> </w:t>
      </w:r>
      <w:r w:rsidRPr="007B61BC">
        <w:t>applies, in accordance with Divisions 1, 1A,</w:t>
      </w:r>
      <w:r w:rsidRPr="00BB1069">
        <w:t xml:space="preserve"> 2 and 3 of Part 4 of the Act</w:t>
      </w:r>
      <w:r w:rsidR="000D72E2">
        <w:t>.</w:t>
      </w:r>
      <w:bookmarkStart w:id="0" w:name="_GoBack"/>
      <w:bookmarkEnd w:id="0"/>
    </w:p>
    <w:sectPr w:rsidR="00DD1FFA" w:rsidRPr="00E500A5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7F08" w:rsidRDefault="008A7F08">
      <w:r>
        <w:separator/>
      </w:r>
    </w:p>
    <w:p w:rsidR="008A7F08" w:rsidRDefault="008A7F08"/>
    <w:p w:rsidR="008A7F08" w:rsidRDefault="008A7F08"/>
    <w:p w:rsidR="008A7F08" w:rsidRDefault="008A7F08"/>
  </w:endnote>
  <w:endnote w:type="continuationSeparator" w:id="0">
    <w:p w:rsidR="008A7F08" w:rsidRDefault="008A7F08">
      <w:r>
        <w:continuationSeparator/>
      </w:r>
    </w:p>
    <w:p w:rsidR="008A7F08" w:rsidRDefault="008A7F08"/>
    <w:p w:rsidR="008A7F08" w:rsidRDefault="008A7F08"/>
    <w:p w:rsidR="008A7F08" w:rsidRDefault="008A7F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DA99FB-313C-489F-9F0C-AAB097ECE962}"/>
    <w:embedBold r:id="rId2" w:fontKey="{55C61752-BA60-431E-91E9-E9FC403248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E73013D-EE32-47E5-AD58-BE89F6ACA68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5721DD4E-786D-44DF-9565-3433CB4ED7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CD5DE9D8-4C85-46E7-A8F3-E9F780EA3C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106DCA" w:rsidP="00FF2CB7">
    <w:pPr>
      <w:pStyle w:val="Footer"/>
      <w:tabs>
        <w:tab w:val="clear" w:pos="8640"/>
        <w:tab w:val="right" w:pos="8505"/>
      </w:tabs>
    </w:pPr>
    <w:r>
      <w:t>Operational</w:t>
    </w:r>
    <w:r w:rsidRPr="0051071F">
      <w:t xml:space="preserve"> Provisions – Clause </w:t>
    </w:r>
    <w:r>
      <w:t>72</w:t>
    </w:r>
    <w:r w:rsidRPr="0051071F">
      <w:t>.01 – Schedule</w:t>
    </w:r>
    <w:r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1E6AC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1E6AC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7F08" w:rsidRDefault="008A7F08">
      <w:r>
        <w:separator/>
      </w:r>
    </w:p>
    <w:p w:rsidR="008A7F08" w:rsidRDefault="008A7F08"/>
    <w:p w:rsidR="008A7F08" w:rsidRDefault="008A7F08"/>
    <w:p w:rsidR="008A7F08" w:rsidRDefault="008A7F08"/>
  </w:footnote>
  <w:footnote w:type="continuationSeparator" w:id="0">
    <w:p w:rsidR="008A7F08" w:rsidRDefault="008A7F08">
      <w:r>
        <w:continuationSeparator/>
      </w:r>
    </w:p>
    <w:p w:rsidR="008A7F08" w:rsidRDefault="008A7F08"/>
    <w:p w:rsidR="008A7F08" w:rsidRDefault="008A7F08"/>
    <w:p w:rsidR="008A7F08" w:rsidRDefault="008A7F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323902" w:rsidP="00495100">
    <w:pPr>
      <w:jc w:val="center"/>
    </w:pPr>
    <w:r>
      <w:rPr>
        <w:smallCaps/>
        <w:color w:val="000000"/>
        <w:sz w:val="18"/>
      </w:rPr>
      <w:t>S</w:t>
    </w:r>
    <w:r w:rsidR="00D207C1">
      <w:rPr>
        <w:smallCaps/>
        <w:color w:val="000000"/>
        <w:sz w:val="18"/>
      </w:rPr>
      <w:t>urf Coast</w:t>
    </w:r>
    <w:r w:rsidR="005D0881">
      <w:rPr>
        <w:smallCaps/>
        <w:color w:val="000000"/>
        <w:sz w:val="18"/>
      </w:rPr>
      <w:t xml:space="preserve"> </w:t>
    </w:r>
    <w:r w:rsidR="007B5C30">
      <w:rPr>
        <w:smallCaps/>
        <w:color w:val="000000"/>
        <w:sz w:val="18"/>
      </w:rPr>
      <w:t>Planning</w:t>
    </w:r>
    <w:r w:rsidR="00E965FE">
      <w:rPr>
        <w:smallCaps/>
        <w:sz w:val="18"/>
      </w:rPr>
      <w:t xml:space="preserve">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 w15:restartNumberingAfterBreak="0">
    <w:nsid w:val="249A6720"/>
    <w:multiLevelType w:val="hybridMultilevel"/>
    <w:tmpl w:val="A0AC83E0"/>
    <w:lvl w:ilvl="0" w:tplc="E594DF6E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CE0CF1"/>
    <w:multiLevelType w:val="hybridMultilevel"/>
    <w:tmpl w:val="7A94DB82"/>
    <w:lvl w:ilvl="0" w:tplc="ED1AC2B4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5502508"/>
    <w:multiLevelType w:val="multilevel"/>
    <w:tmpl w:val="DF926ABE"/>
    <w:lvl w:ilvl="0">
      <w:start w:val="3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5" w15:restartNumberingAfterBreak="0">
    <w:nsid w:val="70844923"/>
    <w:multiLevelType w:val="hybridMultilevel"/>
    <w:tmpl w:val="B4768638"/>
    <w:lvl w:ilvl="0" w:tplc="8CAC40F0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CAFCE2B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33E454C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D97E35C2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37A734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94342D2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BF4A1CA4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52EB54C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A4585C5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AC3B27"/>
    <w:multiLevelType w:val="hybridMultilevel"/>
    <w:tmpl w:val="E912EE82"/>
    <w:lvl w:ilvl="0" w:tplc="CE868128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74E2684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343EE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864239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51607F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C7F6C39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A707B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1D0664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4CE4DE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6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13"/>
  </w:num>
  <w:num w:numId="17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8">
    <w:abstractNumId w:val="11"/>
  </w:num>
  <w:num w:numId="19">
    <w:abstractNumId w:val="14"/>
  </w:num>
  <w:num w:numId="20">
    <w:abstractNumId w:val="17"/>
  </w:num>
  <w:num w:numId="21">
    <w:abstractNumId w:val="16"/>
  </w:num>
  <w:num w:numId="22">
    <w:abstractNumId w:val="15"/>
  </w:num>
  <w:num w:numId="23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B58A3"/>
    <w:rsid w:val="000252D5"/>
    <w:rsid w:val="000302C1"/>
    <w:rsid w:val="00040242"/>
    <w:rsid w:val="000813E7"/>
    <w:rsid w:val="000D0B37"/>
    <w:rsid w:val="000D2A26"/>
    <w:rsid w:val="000D5476"/>
    <w:rsid w:val="000D72E2"/>
    <w:rsid w:val="001056C4"/>
    <w:rsid w:val="0010607E"/>
    <w:rsid w:val="00106DCA"/>
    <w:rsid w:val="00110899"/>
    <w:rsid w:val="00132DAF"/>
    <w:rsid w:val="00146C62"/>
    <w:rsid w:val="001557DD"/>
    <w:rsid w:val="00155A71"/>
    <w:rsid w:val="00162485"/>
    <w:rsid w:val="001643B4"/>
    <w:rsid w:val="00164899"/>
    <w:rsid w:val="001732C4"/>
    <w:rsid w:val="00185F76"/>
    <w:rsid w:val="00187C9C"/>
    <w:rsid w:val="001D2606"/>
    <w:rsid w:val="001D5E5A"/>
    <w:rsid w:val="001E03B6"/>
    <w:rsid w:val="001E6AC0"/>
    <w:rsid w:val="001E73D9"/>
    <w:rsid w:val="001F3FD6"/>
    <w:rsid w:val="001F6F98"/>
    <w:rsid w:val="001F7184"/>
    <w:rsid w:val="0021413E"/>
    <w:rsid w:val="00224F22"/>
    <w:rsid w:val="00257FA7"/>
    <w:rsid w:val="0026123C"/>
    <w:rsid w:val="002922F5"/>
    <w:rsid w:val="002A29A8"/>
    <w:rsid w:val="002B09AA"/>
    <w:rsid w:val="002B15E8"/>
    <w:rsid w:val="002B1E3A"/>
    <w:rsid w:val="002B2152"/>
    <w:rsid w:val="002B3041"/>
    <w:rsid w:val="002D0F4F"/>
    <w:rsid w:val="003003E6"/>
    <w:rsid w:val="0031492D"/>
    <w:rsid w:val="00323902"/>
    <w:rsid w:val="00341660"/>
    <w:rsid w:val="00351510"/>
    <w:rsid w:val="0035716C"/>
    <w:rsid w:val="0037761E"/>
    <w:rsid w:val="003924B4"/>
    <w:rsid w:val="003A5955"/>
    <w:rsid w:val="003B4808"/>
    <w:rsid w:val="003C3E63"/>
    <w:rsid w:val="003D1045"/>
    <w:rsid w:val="003D595D"/>
    <w:rsid w:val="003D6891"/>
    <w:rsid w:val="004044FD"/>
    <w:rsid w:val="00421A48"/>
    <w:rsid w:val="00423909"/>
    <w:rsid w:val="00426517"/>
    <w:rsid w:val="00443A42"/>
    <w:rsid w:val="004443C1"/>
    <w:rsid w:val="00453791"/>
    <w:rsid w:val="00473894"/>
    <w:rsid w:val="00495100"/>
    <w:rsid w:val="004A3635"/>
    <w:rsid w:val="004A53DC"/>
    <w:rsid w:val="004B58A3"/>
    <w:rsid w:val="004D1511"/>
    <w:rsid w:val="004F10C0"/>
    <w:rsid w:val="004F6A09"/>
    <w:rsid w:val="005043D6"/>
    <w:rsid w:val="005147AF"/>
    <w:rsid w:val="005155F7"/>
    <w:rsid w:val="005165C1"/>
    <w:rsid w:val="00523F0E"/>
    <w:rsid w:val="00530B12"/>
    <w:rsid w:val="005419EE"/>
    <w:rsid w:val="0057245A"/>
    <w:rsid w:val="00581731"/>
    <w:rsid w:val="0058273E"/>
    <w:rsid w:val="00586338"/>
    <w:rsid w:val="005A2075"/>
    <w:rsid w:val="005B2D86"/>
    <w:rsid w:val="005D0881"/>
    <w:rsid w:val="005D243E"/>
    <w:rsid w:val="005D6967"/>
    <w:rsid w:val="005E20C3"/>
    <w:rsid w:val="005E39A8"/>
    <w:rsid w:val="005F02EF"/>
    <w:rsid w:val="00612A9C"/>
    <w:rsid w:val="00672DC6"/>
    <w:rsid w:val="00693D37"/>
    <w:rsid w:val="006942DE"/>
    <w:rsid w:val="006A0152"/>
    <w:rsid w:val="006B03C3"/>
    <w:rsid w:val="006B2587"/>
    <w:rsid w:val="006B585A"/>
    <w:rsid w:val="006C2EC3"/>
    <w:rsid w:val="006C5087"/>
    <w:rsid w:val="006D5439"/>
    <w:rsid w:val="006D5F59"/>
    <w:rsid w:val="006E62B9"/>
    <w:rsid w:val="006E77A8"/>
    <w:rsid w:val="006E79D5"/>
    <w:rsid w:val="007071B0"/>
    <w:rsid w:val="007072A8"/>
    <w:rsid w:val="007145A1"/>
    <w:rsid w:val="00740A4E"/>
    <w:rsid w:val="00747ED6"/>
    <w:rsid w:val="007656BB"/>
    <w:rsid w:val="007723FF"/>
    <w:rsid w:val="00777A10"/>
    <w:rsid w:val="00782A23"/>
    <w:rsid w:val="007961AB"/>
    <w:rsid w:val="00796C03"/>
    <w:rsid w:val="007B5C30"/>
    <w:rsid w:val="007B61BC"/>
    <w:rsid w:val="007C196D"/>
    <w:rsid w:val="007C6882"/>
    <w:rsid w:val="007D1BE5"/>
    <w:rsid w:val="007D582C"/>
    <w:rsid w:val="007D6D4E"/>
    <w:rsid w:val="007D6E35"/>
    <w:rsid w:val="007F7045"/>
    <w:rsid w:val="00803810"/>
    <w:rsid w:val="00806BE6"/>
    <w:rsid w:val="00811615"/>
    <w:rsid w:val="00814D36"/>
    <w:rsid w:val="0082351D"/>
    <w:rsid w:val="008377A2"/>
    <w:rsid w:val="008470C1"/>
    <w:rsid w:val="00853BC0"/>
    <w:rsid w:val="008614BA"/>
    <w:rsid w:val="00871280"/>
    <w:rsid w:val="008741C7"/>
    <w:rsid w:val="008760CA"/>
    <w:rsid w:val="00896B02"/>
    <w:rsid w:val="008A44A4"/>
    <w:rsid w:val="008A5411"/>
    <w:rsid w:val="008A7F08"/>
    <w:rsid w:val="008B1E6C"/>
    <w:rsid w:val="008D5806"/>
    <w:rsid w:val="008F35CE"/>
    <w:rsid w:val="00910D3E"/>
    <w:rsid w:val="00916988"/>
    <w:rsid w:val="009253C8"/>
    <w:rsid w:val="00936BBF"/>
    <w:rsid w:val="00956A1D"/>
    <w:rsid w:val="009612A0"/>
    <w:rsid w:val="00977C5F"/>
    <w:rsid w:val="009A6677"/>
    <w:rsid w:val="009D3694"/>
    <w:rsid w:val="009F3C9E"/>
    <w:rsid w:val="009F685F"/>
    <w:rsid w:val="00A2381B"/>
    <w:rsid w:val="00A262CA"/>
    <w:rsid w:val="00A3127E"/>
    <w:rsid w:val="00A57BD3"/>
    <w:rsid w:val="00A57E91"/>
    <w:rsid w:val="00A75810"/>
    <w:rsid w:val="00A80BD8"/>
    <w:rsid w:val="00A847A9"/>
    <w:rsid w:val="00AA189D"/>
    <w:rsid w:val="00AB28C4"/>
    <w:rsid w:val="00AB2CE8"/>
    <w:rsid w:val="00AB45F5"/>
    <w:rsid w:val="00AD4D20"/>
    <w:rsid w:val="00AE5784"/>
    <w:rsid w:val="00B14E71"/>
    <w:rsid w:val="00B24A6A"/>
    <w:rsid w:val="00B253FE"/>
    <w:rsid w:val="00B27E18"/>
    <w:rsid w:val="00B34842"/>
    <w:rsid w:val="00B42579"/>
    <w:rsid w:val="00B52338"/>
    <w:rsid w:val="00B52635"/>
    <w:rsid w:val="00B72330"/>
    <w:rsid w:val="00B81509"/>
    <w:rsid w:val="00B87436"/>
    <w:rsid w:val="00B95AA1"/>
    <w:rsid w:val="00B95F65"/>
    <w:rsid w:val="00BB0DFF"/>
    <w:rsid w:val="00BB5443"/>
    <w:rsid w:val="00BE26D1"/>
    <w:rsid w:val="00BE72D7"/>
    <w:rsid w:val="00BE762B"/>
    <w:rsid w:val="00BF4421"/>
    <w:rsid w:val="00C12661"/>
    <w:rsid w:val="00C1321A"/>
    <w:rsid w:val="00C14C0E"/>
    <w:rsid w:val="00C157F0"/>
    <w:rsid w:val="00C234B7"/>
    <w:rsid w:val="00C33FF8"/>
    <w:rsid w:val="00C42557"/>
    <w:rsid w:val="00C42B7E"/>
    <w:rsid w:val="00C42D76"/>
    <w:rsid w:val="00C52B22"/>
    <w:rsid w:val="00C52E26"/>
    <w:rsid w:val="00C71D4D"/>
    <w:rsid w:val="00C737D4"/>
    <w:rsid w:val="00C76C1A"/>
    <w:rsid w:val="00C90F5E"/>
    <w:rsid w:val="00CC668D"/>
    <w:rsid w:val="00CC6F50"/>
    <w:rsid w:val="00CF1AE9"/>
    <w:rsid w:val="00CF6C95"/>
    <w:rsid w:val="00D0306C"/>
    <w:rsid w:val="00D207C1"/>
    <w:rsid w:val="00D2572D"/>
    <w:rsid w:val="00D442FB"/>
    <w:rsid w:val="00D76F13"/>
    <w:rsid w:val="00D86263"/>
    <w:rsid w:val="00DB7601"/>
    <w:rsid w:val="00DC5DC1"/>
    <w:rsid w:val="00DD1FFA"/>
    <w:rsid w:val="00DD680C"/>
    <w:rsid w:val="00DE29D9"/>
    <w:rsid w:val="00DF555B"/>
    <w:rsid w:val="00DF6768"/>
    <w:rsid w:val="00E12E8B"/>
    <w:rsid w:val="00E25799"/>
    <w:rsid w:val="00E411D1"/>
    <w:rsid w:val="00E500A5"/>
    <w:rsid w:val="00E62322"/>
    <w:rsid w:val="00E67ABE"/>
    <w:rsid w:val="00E8320A"/>
    <w:rsid w:val="00E83644"/>
    <w:rsid w:val="00E907DE"/>
    <w:rsid w:val="00E965FE"/>
    <w:rsid w:val="00EA6662"/>
    <w:rsid w:val="00EB18F5"/>
    <w:rsid w:val="00EC4533"/>
    <w:rsid w:val="00EC7D02"/>
    <w:rsid w:val="00EF053A"/>
    <w:rsid w:val="00F05F3D"/>
    <w:rsid w:val="00F27BF0"/>
    <w:rsid w:val="00F441A1"/>
    <w:rsid w:val="00F56982"/>
    <w:rsid w:val="00F63A2B"/>
    <w:rsid w:val="00F6552A"/>
    <w:rsid w:val="00F84355"/>
    <w:rsid w:val="00F9738E"/>
    <w:rsid w:val="00F97B83"/>
    <w:rsid w:val="00FA22F0"/>
    <w:rsid w:val="00FE4488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  <w15:chartTrackingRefBased/>
  <w15:docId w15:val="{39E4DC8B-B041-40E8-9933-BDE0547C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Default Paragraph Font" w:uiPriority="1"/>
    <w:lsdException w:name="Body Text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1A48"/>
    <w:rPr>
      <w:sz w:val="24"/>
    </w:rPr>
  </w:style>
  <w:style w:type="paragraph" w:styleId="Heading1">
    <w:name w:val="heading 1"/>
    <w:basedOn w:val="Normal"/>
    <w:next w:val="Normal"/>
    <w:rsid w:val="00421A4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421A48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421A48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421A48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421A48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421A48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421A48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421A48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421A48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421A48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421A48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421A48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1"/>
    <w:link w:val="BodytextChar0"/>
    <w:rsid w:val="00421A48"/>
    <w:pPr>
      <w:numPr>
        <w:numId w:val="19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421A48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421A48"/>
    <w:rPr>
      <w:rFonts w:ascii="Arial" w:hAnsi="Arial"/>
      <w:b/>
      <w:sz w:val="20"/>
    </w:rPr>
  </w:style>
  <w:style w:type="character" w:customStyle="1" w:styleId="BodytextChar1">
    <w:name w:val="Body text Char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421A48"/>
    <w:rPr>
      <w:sz w:val="16"/>
      <w:szCs w:val="16"/>
    </w:rPr>
  </w:style>
  <w:style w:type="paragraph" w:styleId="CommentText">
    <w:name w:val="annotation text"/>
    <w:basedOn w:val="Normal"/>
    <w:semiHidden/>
    <w:rsid w:val="00421A48"/>
  </w:style>
  <w:style w:type="paragraph" w:styleId="CommentSubject">
    <w:name w:val="annotation subject"/>
    <w:basedOn w:val="CommentText"/>
    <w:next w:val="CommentText"/>
    <w:semiHidden/>
    <w:rsid w:val="00421A48"/>
    <w:rPr>
      <w:b/>
      <w:bCs/>
    </w:rPr>
  </w:style>
  <w:style w:type="paragraph" w:customStyle="1" w:styleId="Bodytextindent">
    <w:name w:val="Body text . indent"/>
    <w:basedOn w:val="Bodytext"/>
    <w:rsid w:val="00421A48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421A48"/>
    <w:pPr>
      <w:numPr>
        <w:numId w:val="18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421A48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421A48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421A48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421A48"/>
    <w:pPr>
      <w:numPr>
        <w:numId w:val="21"/>
      </w:numPr>
    </w:pPr>
  </w:style>
  <w:style w:type="paragraph" w:customStyle="1" w:styleId="Tabletext2">
    <w:name w:val="Table text ▪"/>
    <w:qFormat/>
    <w:rsid w:val="00916988"/>
    <w:p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421A48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421A48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421A4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421A48"/>
    <w:rPr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numbered">
    <w:name w:val="Body text numbered"/>
    <w:basedOn w:val="Normal"/>
    <w:qFormat/>
    <w:rsid w:val="00421A48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Bodytextnumberedindent">
    <w:name w:val="Body text numbered indent"/>
    <w:basedOn w:val="Bodytextnumbered"/>
    <w:qFormat/>
    <w:rsid w:val="00421A48"/>
  </w:style>
  <w:style w:type="paragraph" w:customStyle="1" w:styleId="Bodytext11">
    <w:name w:val="Body text1"/>
    <w:basedOn w:val="Normal"/>
    <w:link w:val="Bodytext1Char0"/>
    <w:qFormat/>
    <w:rsid w:val="00421A48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421A48"/>
    <w:rPr>
      <w:rFonts w:ascii="Times New Roman" w:hAnsi="Times New Roman"/>
    </w:rPr>
  </w:style>
  <w:style w:type="character" w:customStyle="1" w:styleId="BodyText1Char">
    <w:name w:val="Body Text1 Char"/>
    <w:link w:val="BodyText10"/>
    <w:rsid w:val="00421A48"/>
    <w:rPr>
      <w:rFonts w:ascii="Times New Roman" w:hAnsi="Times New Roman"/>
    </w:rPr>
  </w:style>
  <w:style w:type="paragraph" w:customStyle="1" w:styleId="Tabletextnote">
    <w:name w:val="Table text note"/>
    <w:basedOn w:val="Tabletext1"/>
    <w:qFormat/>
    <w:rsid w:val="00421A48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421A48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Dottylist">
    <w:name w:val="Dottylist"/>
    <w:basedOn w:val="Bodytext"/>
    <w:qFormat/>
    <w:rsid w:val="00421A48"/>
    <w:pPr>
      <w:numPr>
        <w:numId w:val="20"/>
      </w:numPr>
    </w:pPr>
  </w:style>
  <w:style w:type="character" w:customStyle="1" w:styleId="FooterChar">
    <w:name w:val="Footer Char"/>
    <w:link w:val="Footer"/>
    <w:rsid w:val="00421A48"/>
    <w:rPr>
      <w:smallCaps/>
      <w:sz w:val="18"/>
    </w:rPr>
  </w:style>
  <w:style w:type="paragraph" w:customStyle="1" w:styleId="HeadC">
    <w:name w:val="Head C"/>
    <w:basedOn w:val="HeadB"/>
    <w:qFormat/>
    <w:rsid w:val="00421A48"/>
    <w:rPr>
      <w:noProof/>
    </w:rPr>
  </w:style>
  <w:style w:type="paragraph" w:customStyle="1" w:styleId="HeadD">
    <w:name w:val="Head D"/>
    <w:basedOn w:val="HeadC"/>
    <w:qFormat/>
    <w:rsid w:val="00421A48"/>
    <w:pPr>
      <w:ind w:firstLine="0"/>
    </w:pPr>
  </w:style>
  <w:style w:type="paragraph" w:customStyle="1" w:styleId="HeadE">
    <w:name w:val="Head E"/>
    <w:basedOn w:val="HeadD"/>
    <w:qFormat/>
    <w:rsid w:val="00421A48"/>
    <w:pPr>
      <w:spacing w:before="120" w:after="120"/>
    </w:pPr>
  </w:style>
  <w:style w:type="paragraph" w:customStyle="1" w:styleId="Image1">
    <w:name w:val="Image 1"/>
    <w:next w:val="Normal"/>
    <w:qFormat/>
    <w:rsid w:val="00421A48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421A48"/>
    <w:pPr>
      <w:spacing w:before="60" w:after="80"/>
      <w:ind w:left="1134"/>
    </w:pPr>
    <w:rPr>
      <w:rFonts w:ascii="Times New Roman" w:hAnsi="Times New Roman"/>
    </w:rPr>
  </w:style>
  <w:style w:type="paragraph" w:customStyle="1" w:styleId="Tablelabel2">
    <w:name w:val="Table label 2"/>
    <w:basedOn w:val="Tablelabel"/>
    <w:qFormat/>
    <w:rsid w:val="00421A48"/>
    <w:pPr>
      <w:ind w:left="0"/>
    </w:pPr>
    <w:rPr>
      <w:sz w:val="15"/>
    </w:rPr>
  </w:style>
  <w:style w:type="paragraph" w:customStyle="1" w:styleId="Tabletext">
    <w:name w:val="Table text •"/>
    <w:qFormat/>
    <w:rsid w:val="00421A48"/>
    <w:pPr>
      <w:numPr>
        <w:numId w:val="23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1">
    <w:name w:val="Table text •  indent"/>
    <w:qFormat/>
    <w:rsid w:val="00421A48"/>
    <w:pPr>
      <w:spacing w:before="60" w:after="60"/>
      <w:ind w:left="284"/>
    </w:pPr>
    <w:rPr>
      <w:rFonts w:ascii="Arial" w:hAnsi="Arial"/>
      <w:bCs/>
      <w:sz w:val="18"/>
    </w:rPr>
  </w:style>
  <w:style w:type="paragraph" w:customStyle="1" w:styleId="TabletextItalic">
    <w:name w:val="Table text • + Italic"/>
    <w:basedOn w:val="Tabletext"/>
    <w:qFormat/>
    <w:rsid w:val="00421A48"/>
    <w:rPr>
      <w:i/>
    </w:rPr>
  </w:style>
  <w:style w:type="paragraph" w:customStyle="1" w:styleId="Tabletext20">
    <w:name w:val="Table text 2"/>
    <w:basedOn w:val="Tabletext1"/>
    <w:qFormat/>
    <w:rsid w:val="00421A48"/>
    <w:rPr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10</Classification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121EE-D678-43B2-888F-1EC6EA4EE33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20FD30F8-377B-4751-A183-D539B41C41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66AA05-C658-48B0-833D-8EF39D71F3A6}">
  <ds:schemaRefs>
    <ds:schemaRef ds:uri="http://schemas.microsoft.com/office/2006/metadata/properties"/>
    <ds:schemaRef ds:uri="http://schemas.microsoft.com/office/infopath/2007/PartnerControls"/>
    <ds:schemaRef ds:uri="4bd58b96-cc7f-4c1b-801f-2bc3c6bd79dd"/>
  </ds:schemaRefs>
</ds:datastoreItem>
</file>

<file path=customXml/itemProps4.xml><?xml version="1.0" encoding="utf-8"?>
<ds:datastoreItem xmlns:ds="http://schemas.openxmlformats.org/officeDocument/2006/customXml" ds:itemID="{90E9A49C-22A5-4252-A2A5-34FB3F4CF14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6730E1E-6559-4BA6-A3FE-7B9A9D4EC7AA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19D4300-00CA-4DAF-A633-571025597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13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vicymyn</dc:creator>
  <cp:keywords/>
  <cp:lastModifiedBy>Kieran J Ryan (DELWP)</cp:lastModifiedBy>
  <cp:revision>18</cp:revision>
  <cp:lastPrinted>2011-09-16T06:11:00Z</cp:lastPrinted>
  <dcterms:created xsi:type="dcterms:W3CDTF">2018-06-02T05:31:00Z</dcterms:created>
  <dcterms:modified xsi:type="dcterms:W3CDTF">2019-08-01T23:36:00Z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</Properties>
</file>