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1088B" w14:textId="77777777" w:rsidR="00F72353" w:rsidRPr="00C776D9" w:rsidRDefault="00F72353" w:rsidP="00F72353">
      <w:pPr>
        <w:pStyle w:val="BodyText1"/>
        <w:ind w:left="0"/>
        <w:jc w:val="center"/>
        <w:rPr>
          <w:i/>
        </w:rPr>
      </w:pPr>
      <w:r w:rsidRPr="00C776D9">
        <w:rPr>
          <w:i/>
        </w:rPr>
        <w:t>Planning and Environment Act 1987</w:t>
      </w:r>
    </w:p>
    <w:p w14:paraId="02818C39" w14:textId="77777777" w:rsidR="00F72353" w:rsidRDefault="00F72353" w:rsidP="00F72353">
      <w:pPr>
        <w:pStyle w:val="BodyText1"/>
        <w:ind w:left="0"/>
        <w:jc w:val="center"/>
      </w:pPr>
      <w:r>
        <w:t>Section</w:t>
      </w:r>
      <w:r w:rsidR="00072D51">
        <w:t>s</w:t>
      </w:r>
      <w:r>
        <w:t xml:space="preserve"> 46</w:t>
      </w:r>
      <w:proofErr w:type="gramStart"/>
      <w:r>
        <w:t>M(</w:t>
      </w:r>
      <w:proofErr w:type="gramEnd"/>
      <w:r>
        <w:t>1)</w:t>
      </w:r>
      <w:r w:rsidR="00072D51">
        <w:t xml:space="preserve"> and 46QD</w:t>
      </w:r>
    </w:p>
    <w:p w14:paraId="3EED2460" w14:textId="77777777" w:rsidR="000A5C97" w:rsidRDefault="000A5C97" w:rsidP="00F72353">
      <w:pPr>
        <w:pStyle w:val="BodyText1"/>
        <w:ind w:left="0"/>
        <w:jc w:val="center"/>
      </w:pPr>
    </w:p>
    <w:p w14:paraId="2A993D29" w14:textId="77777777" w:rsidR="00F72353" w:rsidRDefault="00072D51" w:rsidP="00F72353">
      <w:pPr>
        <w:pStyle w:val="HeadA"/>
        <w:pBdr>
          <w:bottom w:val="single" w:sz="2" w:space="1" w:color="auto"/>
        </w:pBdr>
        <w:tabs>
          <w:tab w:val="clear" w:pos="1134"/>
        </w:tabs>
        <w:ind w:left="0" w:firstLine="0"/>
        <w:jc w:val="center"/>
        <w:rPr>
          <w:rFonts w:ascii="Times" w:hAnsi="Times"/>
          <w:sz w:val="28"/>
          <w:szCs w:val="28"/>
        </w:rPr>
      </w:pPr>
      <w:r w:rsidRPr="00072D51">
        <w:rPr>
          <w:rFonts w:ascii="Times" w:hAnsi="Times"/>
          <w:sz w:val="28"/>
          <w:szCs w:val="28"/>
        </w:rPr>
        <w:t xml:space="preserve">MINISTERIAL DIRECTION </w:t>
      </w:r>
      <w:r>
        <w:rPr>
          <w:rFonts w:ascii="Times" w:hAnsi="Times"/>
          <w:sz w:val="28"/>
          <w:szCs w:val="28"/>
        </w:rPr>
        <w:t xml:space="preserve">ON </w:t>
      </w:r>
      <w:r w:rsidRPr="00072D51">
        <w:rPr>
          <w:rFonts w:ascii="Times" w:hAnsi="Times"/>
          <w:sz w:val="28"/>
          <w:szCs w:val="28"/>
        </w:rPr>
        <w:t xml:space="preserve">THE PREPARATION AND CONTENT OF </w:t>
      </w:r>
      <w:r w:rsidR="00F72353" w:rsidRPr="00072D51">
        <w:rPr>
          <w:rFonts w:ascii="Times" w:hAnsi="Times"/>
          <w:sz w:val="28"/>
          <w:szCs w:val="28"/>
        </w:rPr>
        <w:t>DEVELOPMENT CONTRIBUTIONS PLANS</w:t>
      </w:r>
    </w:p>
    <w:p w14:paraId="53CC26E9" w14:textId="77777777" w:rsidR="00072D51" w:rsidRPr="00072D51" w:rsidRDefault="00072D51" w:rsidP="00F72353">
      <w:pPr>
        <w:pStyle w:val="HeadA"/>
        <w:pBdr>
          <w:bottom w:val="single" w:sz="2" w:space="1" w:color="auto"/>
        </w:pBdr>
        <w:tabs>
          <w:tab w:val="clear" w:pos="1134"/>
        </w:tabs>
        <w:ind w:left="0" w:firstLine="0"/>
        <w:jc w:val="center"/>
        <w:rPr>
          <w:rFonts w:ascii="Times" w:hAnsi="Times"/>
          <w:b w:val="0"/>
          <w:caps w:val="0"/>
          <w:sz w:val="22"/>
          <w:szCs w:val="22"/>
        </w:rPr>
      </w:pPr>
      <w:r w:rsidRPr="00072D51">
        <w:rPr>
          <w:rFonts w:ascii="Times" w:hAnsi="Times"/>
          <w:b w:val="0"/>
          <w:caps w:val="0"/>
          <w:sz w:val="22"/>
          <w:szCs w:val="22"/>
        </w:rPr>
        <w:t>and</w:t>
      </w:r>
    </w:p>
    <w:p w14:paraId="59FD8A64" w14:textId="77777777" w:rsidR="00072D51" w:rsidRPr="00072D51" w:rsidRDefault="00072D51" w:rsidP="00F72353">
      <w:pPr>
        <w:pStyle w:val="HeadA"/>
        <w:pBdr>
          <w:bottom w:val="single" w:sz="2" w:space="1" w:color="auto"/>
        </w:pBdr>
        <w:tabs>
          <w:tab w:val="clear" w:pos="1134"/>
        </w:tabs>
        <w:ind w:left="0" w:firstLine="0"/>
        <w:jc w:val="center"/>
        <w:rPr>
          <w:rFonts w:ascii="Times" w:hAnsi="Times"/>
          <w:sz w:val="28"/>
          <w:szCs w:val="28"/>
        </w:rPr>
      </w:pPr>
      <w:r w:rsidRPr="00072D51">
        <w:rPr>
          <w:rFonts w:ascii="Times" w:hAnsi="Times"/>
          <w:sz w:val="28"/>
          <w:szCs w:val="28"/>
        </w:rPr>
        <w:t>MINISTERIAL REPORTING REQUIREMENTS FOR DEVELOPMENT CONTRIBUTIONS PLANS</w:t>
      </w:r>
    </w:p>
    <w:p w14:paraId="6EB2FEAF" w14:textId="77777777" w:rsidR="00055CE0" w:rsidRPr="00A85A4F" w:rsidRDefault="00656842" w:rsidP="00656842">
      <w:pPr>
        <w:pStyle w:val="HeadB"/>
        <w:tabs>
          <w:tab w:val="clear" w:pos="1134"/>
        </w:tabs>
        <w:spacing w:before="0" w:after="200"/>
        <w:ind w:left="0" w:firstLine="0"/>
        <w:jc w:val="both"/>
        <w:rPr>
          <w:rFonts w:ascii="Times New Roman" w:eastAsia="Calibri" w:hAnsi="Times New Roman"/>
          <w:b w:val="0"/>
          <w:sz w:val="22"/>
          <w:szCs w:val="22"/>
          <w:lang w:eastAsia="en-US"/>
        </w:rPr>
      </w:pPr>
      <w:r w:rsidRPr="00A85A4F">
        <w:rPr>
          <w:rFonts w:ascii="Times New Roman" w:eastAsia="Calibri" w:hAnsi="Times New Roman"/>
          <w:b w:val="0"/>
          <w:sz w:val="22"/>
          <w:szCs w:val="22"/>
          <w:lang w:eastAsia="en-US"/>
        </w:rPr>
        <w:t xml:space="preserve">Part A contains the Ministerial Direction on the Preparation and Content of Development Contributions Plans issued by the Minister for Planning under section 46M of the </w:t>
      </w:r>
      <w:r w:rsidRPr="00A85A4F">
        <w:rPr>
          <w:rFonts w:ascii="Times New Roman" w:eastAsia="Calibri" w:hAnsi="Times New Roman"/>
          <w:b w:val="0"/>
          <w:i/>
          <w:sz w:val="22"/>
          <w:szCs w:val="22"/>
          <w:lang w:eastAsia="en-US"/>
        </w:rPr>
        <w:t>Planning and Environment Act 1987</w:t>
      </w:r>
      <w:r w:rsidRPr="00A85A4F">
        <w:rPr>
          <w:rFonts w:ascii="Times New Roman" w:eastAsia="Calibri" w:hAnsi="Times New Roman"/>
          <w:b w:val="0"/>
          <w:sz w:val="22"/>
          <w:szCs w:val="22"/>
          <w:lang w:eastAsia="en-US"/>
        </w:rPr>
        <w:t>.</w:t>
      </w:r>
    </w:p>
    <w:p w14:paraId="63E1700A" w14:textId="77777777" w:rsidR="00656842" w:rsidRPr="00A85A4F" w:rsidRDefault="00656842" w:rsidP="00656842">
      <w:pPr>
        <w:pStyle w:val="HeadB"/>
        <w:tabs>
          <w:tab w:val="clear" w:pos="1134"/>
        </w:tabs>
        <w:spacing w:before="0" w:after="120"/>
        <w:ind w:left="0" w:firstLine="0"/>
        <w:jc w:val="both"/>
        <w:rPr>
          <w:rFonts w:ascii="Times New Roman" w:eastAsia="Calibri" w:hAnsi="Times New Roman"/>
          <w:b w:val="0"/>
          <w:sz w:val="22"/>
          <w:szCs w:val="22"/>
          <w:lang w:eastAsia="en-US"/>
        </w:rPr>
      </w:pPr>
      <w:r w:rsidRPr="00A85A4F">
        <w:rPr>
          <w:rFonts w:ascii="Times New Roman" w:eastAsia="Calibri" w:hAnsi="Times New Roman"/>
          <w:b w:val="0"/>
          <w:sz w:val="22"/>
          <w:szCs w:val="22"/>
          <w:lang w:eastAsia="en-US"/>
        </w:rPr>
        <w:t xml:space="preserve">Part B contains the Ministerial Reporting Requirements for Development Contributions Plans issued by the Minister for Planning under section 46QD of the </w:t>
      </w:r>
      <w:r w:rsidRPr="00A85A4F">
        <w:rPr>
          <w:rFonts w:ascii="Times New Roman" w:eastAsia="Calibri" w:hAnsi="Times New Roman"/>
          <w:b w:val="0"/>
          <w:i/>
          <w:sz w:val="22"/>
          <w:szCs w:val="22"/>
          <w:lang w:eastAsia="en-US"/>
        </w:rPr>
        <w:t>Planning and Environment Act 1987</w:t>
      </w:r>
      <w:r w:rsidRPr="00A85A4F">
        <w:rPr>
          <w:rFonts w:ascii="Times New Roman" w:eastAsia="Calibri" w:hAnsi="Times New Roman"/>
          <w:b w:val="0"/>
          <w:sz w:val="22"/>
          <w:szCs w:val="22"/>
          <w:lang w:eastAsia="en-US"/>
        </w:rPr>
        <w:t>.</w:t>
      </w:r>
    </w:p>
    <w:p w14:paraId="5A942232" w14:textId="77777777" w:rsidR="000E03CE" w:rsidRPr="00714344" w:rsidRDefault="00656842" w:rsidP="000E03CE">
      <w:pPr>
        <w:pBdr>
          <w:bottom w:val="single" w:sz="4" w:space="1" w:color="auto"/>
        </w:pBdr>
        <w:jc w:val="center"/>
        <w:rPr>
          <w:b/>
          <w:sz w:val="28"/>
          <w:szCs w:val="28"/>
        </w:rPr>
      </w:pPr>
      <w:r>
        <w:br w:type="page"/>
      </w:r>
      <w:r w:rsidR="000E03CE" w:rsidRPr="00714344">
        <w:rPr>
          <w:b/>
          <w:sz w:val="28"/>
          <w:szCs w:val="28"/>
        </w:rPr>
        <w:lastRenderedPageBreak/>
        <w:t>PART A: MINISTERIAL DIRECTION</w:t>
      </w:r>
    </w:p>
    <w:p w14:paraId="7FF0CDF3" w14:textId="77777777" w:rsidR="000E03CE" w:rsidRDefault="000E03CE" w:rsidP="00C776D9">
      <w:pPr>
        <w:pStyle w:val="HeadB"/>
        <w:tabs>
          <w:tab w:val="clear" w:pos="1134"/>
        </w:tabs>
        <w:spacing w:before="0" w:after="120"/>
        <w:ind w:left="0" w:firstLine="0"/>
      </w:pPr>
    </w:p>
    <w:p w14:paraId="5419D1CC" w14:textId="77777777" w:rsidR="00F72353" w:rsidRDefault="00F72353" w:rsidP="00C776D9">
      <w:pPr>
        <w:pStyle w:val="HeadB"/>
        <w:tabs>
          <w:tab w:val="clear" w:pos="1134"/>
        </w:tabs>
        <w:spacing w:before="0" w:after="120"/>
        <w:ind w:left="0" w:firstLine="0"/>
      </w:pPr>
      <w:r>
        <w:t>Purpose</w:t>
      </w:r>
    </w:p>
    <w:p w14:paraId="7D9255F3" w14:textId="77777777" w:rsidR="00F72353" w:rsidRPr="000F4809" w:rsidRDefault="00F72353" w:rsidP="000E03CE">
      <w:pPr>
        <w:pStyle w:val="ListParagraph"/>
        <w:numPr>
          <w:ilvl w:val="0"/>
          <w:numId w:val="1"/>
        </w:numPr>
        <w:tabs>
          <w:tab w:val="clear" w:pos="1571"/>
        </w:tabs>
        <w:ind w:left="425" w:hanging="425"/>
        <w:contextualSpacing w:val="0"/>
        <w:jc w:val="both"/>
        <w:rPr>
          <w:rFonts w:ascii="Times New Roman" w:hAnsi="Times New Roman"/>
        </w:rPr>
      </w:pPr>
      <w:r w:rsidRPr="000F4809">
        <w:rPr>
          <w:rFonts w:ascii="Times New Roman" w:hAnsi="Times New Roman"/>
        </w:rPr>
        <w:t>The purpose of this Direction is to direct planning authorities in relation to the preparation and content of a development contributions plan.</w:t>
      </w:r>
    </w:p>
    <w:p w14:paraId="71F8391F" w14:textId="77777777" w:rsidR="001270E2" w:rsidRPr="001270E2" w:rsidRDefault="001270E2" w:rsidP="00C776D9">
      <w:pPr>
        <w:pStyle w:val="Bodytext"/>
        <w:spacing w:after="120"/>
        <w:ind w:left="0" w:firstLine="0"/>
        <w:rPr>
          <w:rFonts w:ascii="Helvetica" w:hAnsi="Helvetica"/>
          <w:b/>
          <w:sz w:val="20"/>
        </w:rPr>
      </w:pPr>
      <w:r w:rsidRPr="001270E2">
        <w:rPr>
          <w:rFonts w:ascii="Helvetica" w:hAnsi="Helvetica"/>
          <w:b/>
          <w:sz w:val="20"/>
        </w:rPr>
        <w:t>Definitions</w:t>
      </w:r>
    </w:p>
    <w:p w14:paraId="5AB43F30" w14:textId="77777777" w:rsidR="00140201" w:rsidRPr="000F4809" w:rsidRDefault="001270E2" w:rsidP="00031C59">
      <w:pPr>
        <w:pStyle w:val="ListParagraph"/>
        <w:numPr>
          <w:ilvl w:val="0"/>
          <w:numId w:val="1"/>
        </w:numPr>
        <w:tabs>
          <w:tab w:val="clear" w:pos="1571"/>
        </w:tabs>
        <w:spacing w:after="120"/>
        <w:ind w:left="425" w:hanging="425"/>
        <w:contextualSpacing w:val="0"/>
        <w:jc w:val="both"/>
        <w:rPr>
          <w:rFonts w:ascii="Times New Roman" w:hAnsi="Times New Roman"/>
        </w:rPr>
      </w:pPr>
      <w:r w:rsidRPr="000F4809">
        <w:rPr>
          <w:rFonts w:ascii="Times New Roman" w:hAnsi="Times New Roman"/>
        </w:rPr>
        <w:t>In this Direction</w:t>
      </w:r>
      <w:r w:rsidR="00140201" w:rsidRPr="000F4809">
        <w:rPr>
          <w:rFonts w:ascii="Times New Roman" w:hAnsi="Times New Roman"/>
        </w:rPr>
        <w:t>:</w:t>
      </w:r>
    </w:p>
    <w:p w14:paraId="4FE9080D" w14:textId="77777777" w:rsidR="00DB5831" w:rsidRPr="00DB5831" w:rsidRDefault="00DB5831" w:rsidP="00031C59">
      <w:pPr>
        <w:pStyle w:val="ListParagraph"/>
        <w:numPr>
          <w:ilvl w:val="0"/>
          <w:numId w:val="14"/>
        </w:numPr>
        <w:spacing w:after="120"/>
        <w:ind w:left="720" w:hanging="295"/>
        <w:contextualSpacing w:val="0"/>
        <w:jc w:val="both"/>
        <w:rPr>
          <w:rFonts w:ascii="Times New Roman" w:hAnsi="Times New Roman"/>
        </w:rPr>
      </w:pPr>
      <w:r w:rsidRPr="00DB5831">
        <w:rPr>
          <w:rFonts w:ascii="Times New Roman" w:hAnsi="Times New Roman"/>
          <w:b/>
          <w:i/>
        </w:rPr>
        <w:t>development setting</w:t>
      </w:r>
      <w:r>
        <w:rPr>
          <w:rFonts w:ascii="Times New Roman" w:hAnsi="Times New Roman"/>
        </w:rPr>
        <w:t xml:space="preserve"> means any development setting described in the </w:t>
      </w:r>
      <w:r w:rsidRPr="00DB5831">
        <w:rPr>
          <w:rFonts w:ascii="Times New Roman" w:hAnsi="Times New Roman"/>
          <w:i/>
        </w:rPr>
        <w:t xml:space="preserve">Ministerial Direction on the Preparation and Content of Infrastructure Contributions </w:t>
      </w:r>
      <w:proofErr w:type="gramStart"/>
      <w:r w:rsidRPr="00DB5831">
        <w:rPr>
          <w:rFonts w:ascii="Times New Roman" w:hAnsi="Times New Roman"/>
          <w:i/>
        </w:rPr>
        <w:t>Plans</w:t>
      </w:r>
      <w:r>
        <w:rPr>
          <w:rFonts w:ascii="Times New Roman" w:hAnsi="Times New Roman"/>
        </w:rPr>
        <w:t>;</w:t>
      </w:r>
      <w:proofErr w:type="gramEnd"/>
    </w:p>
    <w:p w14:paraId="39E6BEFA" w14:textId="77777777" w:rsidR="00AE6487" w:rsidRPr="000F4809" w:rsidRDefault="00AE6487" w:rsidP="00031C59">
      <w:pPr>
        <w:pStyle w:val="ListParagraph"/>
        <w:numPr>
          <w:ilvl w:val="0"/>
          <w:numId w:val="14"/>
        </w:numPr>
        <w:spacing w:after="120"/>
        <w:ind w:left="720" w:hanging="295"/>
        <w:contextualSpacing w:val="0"/>
        <w:jc w:val="both"/>
        <w:rPr>
          <w:rFonts w:ascii="Times New Roman" w:hAnsi="Times New Roman"/>
        </w:rPr>
      </w:pPr>
      <w:r w:rsidRPr="000F4809">
        <w:rPr>
          <w:rFonts w:ascii="Times New Roman" w:hAnsi="Times New Roman"/>
          <w:b/>
          <w:i/>
        </w:rPr>
        <w:t>non-government school</w:t>
      </w:r>
      <w:r w:rsidRPr="000F4809">
        <w:rPr>
          <w:rFonts w:ascii="Times New Roman" w:hAnsi="Times New Roman"/>
        </w:rPr>
        <w:t xml:space="preserve"> has the same meaning as in section 1.1.3 of the </w:t>
      </w:r>
      <w:r w:rsidRPr="000F4809">
        <w:rPr>
          <w:rFonts w:ascii="Times New Roman" w:hAnsi="Times New Roman"/>
          <w:i/>
        </w:rPr>
        <w:t xml:space="preserve">Education and Training Reform Act </w:t>
      </w:r>
      <w:proofErr w:type="gramStart"/>
      <w:r w:rsidRPr="000F4809">
        <w:rPr>
          <w:rFonts w:ascii="Times New Roman" w:hAnsi="Times New Roman"/>
          <w:i/>
        </w:rPr>
        <w:t>2006</w:t>
      </w:r>
      <w:r w:rsidRPr="000F4809">
        <w:rPr>
          <w:rFonts w:ascii="Times New Roman" w:hAnsi="Times New Roman"/>
        </w:rPr>
        <w:t>;</w:t>
      </w:r>
      <w:proofErr w:type="gramEnd"/>
    </w:p>
    <w:p w14:paraId="64395802" w14:textId="77777777" w:rsidR="00140201" w:rsidRPr="000F4809" w:rsidRDefault="00841F75" w:rsidP="00031C59">
      <w:pPr>
        <w:pStyle w:val="ListParagraph"/>
        <w:numPr>
          <w:ilvl w:val="0"/>
          <w:numId w:val="14"/>
        </w:numPr>
        <w:spacing w:after="120"/>
        <w:ind w:left="720" w:hanging="295"/>
        <w:contextualSpacing w:val="0"/>
        <w:jc w:val="both"/>
        <w:rPr>
          <w:rFonts w:ascii="Times New Roman" w:hAnsi="Times New Roman"/>
        </w:rPr>
      </w:pPr>
      <w:r w:rsidRPr="000F4809">
        <w:rPr>
          <w:rFonts w:ascii="Times New Roman" w:hAnsi="Times New Roman"/>
          <w:b/>
          <w:i/>
        </w:rPr>
        <w:t>public open space</w:t>
      </w:r>
      <w:r w:rsidR="00140201" w:rsidRPr="000F4809">
        <w:rPr>
          <w:rFonts w:ascii="Times New Roman" w:hAnsi="Times New Roman"/>
        </w:rPr>
        <w:t xml:space="preserve"> means land set aside in a plan or land in a plan zoned or r</w:t>
      </w:r>
      <w:r w:rsidR="00031C59" w:rsidRPr="000F4809">
        <w:rPr>
          <w:rFonts w:ascii="Times New Roman" w:hAnsi="Times New Roman"/>
        </w:rPr>
        <w:t>eserved under a planning scheme</w:t>
      </w:r>
      <w:r w:rsidR="00293327" w:rsidRPr="000F4809">
        <w:rPr>
          <w:rFonts w:ascii="Times New Roman" w:hAnsi="Times New Roman"/>
        </w:rPr>
        <w:t>—</w:t>
      </w:r>
    </w:p>
    <w:p w14:paraId="06F220BE" w14:textId="77777777" w:rsidR="00AE6487" w:rsidRPr="000F4809" w:rsidRDefault="00AE6487" w:rsidP="00800EBD">
      <w:pPr>
        <w:pStyle w:val="ListParagraph"/>
        <w:numPr>
          <w:ilvl w:val="0"/>
          <w:numId w:val="31"/>
        </w:numPr>
        <w:spacing w:after="120"/>
        <w:contextualSpacing w:val="0"/>
        <w:jc w:val="both"/>
        <w:rPr>
          <w:rFonts w:ascii="Times New Roman" w:hAnsi="Times New Roman"/>
        </w:rPr>
      </w:pPr>
      <w:r w:rsidRPr="000F4809">
        <w:rPr>
          <w:rFonts w:ascii="Times New Roman" w:hAnsi="Times New Roman"/>
        </w:rPr>
        <w:t>for public recreation or public resort; or</w:t>
      </w:r>
    </w:p>
    <w:p w14:paraId="11DECE9A" w14:textId="77777777" w:rsidR="00AE6487" w:rsidRPr="000F4809" w:rsidRDefault="00AE6487" w:rsidP="00800EBD">
      <w:pPr>
        <w:pStyle w:val="ListParagraph"/>
        <w:numPr>
          <w:ilvl w:val="0"/>
          <w:numId w:val="31"/>
        </w:numPr>
        <w:spacing w:after="120"/>
        <w:contextualSpacing w:val="0"/>
        <w:jc w:val="both"/>
        <w:rPr>
          <w:rFonts w:ascii="Times New Roman" w:hAnsi="Times New Roman"/>
        </w:rPr>
      </w:pPr>
      <w:r w:rsidRPr="000F4809">
        <w:rPr>
          <w:rFonts w:ascii="Times New Roman" w:hAnsi="Times New Roman"/>
        </w:rPr>
        <w:t>as parklands; or</w:t>
      </w:r>
    </w:p>
    <w:p w14:paraId="2BA8988D" w14:textId="77777777" w:rsidR="00AE6487" w:rsidRPr="000F4809" w:rsidRDefault="00AE6487" w:rsidP="00800EBD">
      <w:pPr>
        <w:pStyle w:val="ListParagraph"/>
        <w:numPr>
          <w:ilvl w:val="0"/>
          <w:numId w:val="31"/>
        </w:numPr>
        <w:spacing w:after="120"/>
        <w:contextualSpacing w:val="0"/>
        <w:jc w:val="both"/>
        <w:rPr>
          <w:rFonts w:ascii="Times New Roman" w:hAnsi="Times New Roman"/>
        </w:rPr>
      </w:pPr>
      <w:r w:rsidRPr="000F4809">
        <w:rPr>
          <w:rFonts w:ascii="Times New Roman" w:hAnsi="Times New Roman"/>
        </w:rPr>
        <w:t xml:space="preserve">for similar </w:t>
      </w:r>
      <w:proofErr w:type="gramStart"/>
      <w:r w:rsidRPr="000F4809">
        <w:rPr>
          <w:rFonts w:ascii="Times New Roman" w:hAnsi="Times New Roman"/>
        </w:rPr>
        <w:t>purposes;</w:t>
      </w:r>
      <w:proofErr w:type="gramEnd"/>
    </w:p>
    <w:p w14:paraId="7DF1324F" w14:textId="77777777" w:rsidR="00F72353" w:rsidRPr="000F4809" w:rsidRDefault="00AE6487" w:rsidP="000E03CE">
      <w:pPr>
        <w:pStyle w:val="ListParagraph"/>
        <w:numPr>
          <w:ilvl w:val="0"/>
          <w:numId w:val="14"/>
        </w:numPr>
        <w:ind w:left="720" w:hanging="295"/>
        <w:contextualSpacing w:val="0"/>
        <w:jc w:val="both"/>
        <w:rPr>
          <w:rFonts w:ascii="Times New Roman" w:hAnsi="Times New Roman"/>
        </w:rPr>
      </w:pPr>
      <w:r w:rsidRPr="000F4809">
        <w:rPr>
          <w:rFonts w:ascii="Times New Roman" w:hAnsi="Times New Roman"/>
        </w:rPr>
        <w:t>other terms relating to the use of land have the same meaning as in the Victoria Planning Provisions.</w:t>
      </w:r>
    </w:p>
    <w:p w14:paraId="2923FFC8" w14:textId="77777777" w:rsidR="00AE6487" w:rsidRDefault="00CF67DE" w:rsidP="00C776D9">
      <w:pPr>
        <w:pStyle w:val="HeadB"/>
        <w:tabs>
          <w:tab w:val="clear" w:pos="1134"/>
        </w:tabs>
        <w:spacing w:before="0" w:after="120"/>
        <w:ind w:left="0" w:firstLine="0"/>
      </w:pPr>
      <w:r>
        <w:t>Limits on w</w:t>
      </w:r>
      <w:r w:rsidR="00AE6487">
        <w:t>here a development contributions plan may apply</w:t>
      </w:r>
    </w:p>
    <w:p w14:paraId="65185187" w14:textId="77777777" w:rsidR="00A604CB" w:rsidRDefault="00A604CB" w:rsidP="00A604CB">
      <w:pPr>
        <w:pStyle w:val="ListParagraph"/>
        <w:numPr>
          <w:ilvl w:val="0"/>
          <w:numId w:val="1"/>
        </w:numPr>
        <w:tabs>
          <w:tab w:val="clear" w:pos="1571"/>
        </w:tabs>
        <w:ind w:left="425" w:hanging="425"/>
        <w:contextualSpacing w:val="0"/>
        <w:jc w:val="both"/>
        <w:rPr>
          <w:rFonts w:ascii="Times New Roman" w:hAnsi="Times New Roman"/>
        </w:rPr>
      </w:pPr>
      <w:r>
        <w:rPr>
          <w:rFonts w:ascii="Times New Roman" w:hAnsi="Times New Roman"/>
        </w:rPr>
        <w:t>Where a</w:t>
      </w:r>
      <w:r w:rsidR="00CE6C68">
        <w:rPr>
          <w:rFonts w:ascii="Times New Roman" w:hAnsi="Times New Roman"/>
        </w:rPr>
        <w:t xml:space="preserve"> development contributions</w:t>
      </w:r>
      <w:r w:rsidR="00084D8E">
        <w:rPr>
          <w:rFonts w:ascii="Times New Roman" w:hAnsi="Times New Roman"/>
        </w:rPr>
        <w:t xml:space="preserve"> plan </w:t>
      </w:r>
      <w:r w:rsidR="00A651F0">
        <w:rPr>
          <w:rFonts w:ascii="Times New Roman" w:hAnsi="Times New Roman"/>
        </w:rPr>
        <w:t>is</w:t>
      </w:r>
      <w:r w:rsidR="00B14281">
        <w:rPr>
          <w:rFonts w:ascii="Times New Roman" w:hAnsi="Times New Roman"/>
        </w:rPr>
        <w:t xml:space="preserve"> applied to </w:t>
      </w:r>
      <w:r>
        <w:rPr>
          <w:rFonts w:ascii="Times New Roman" w:hAnsi="Times New Roman"/>
        </w:rPr>
        <w:t xml:space="preserve">the same </w:t>
      </w:r>
      <w:r w:rsidR="00B14281">
        <w:rPr>
          <w:rFonts w:ascii="Times New Roman" w:hAnsi="Times New Roman"/>
        </w:rPr>
        <w:t xml:space="preserve">land </w:t>
      </w:r>
      <w:r>
        <w:rPr>
          <w:rFonts w:ascii="Times New Roman" w:hAnsi="Times New Roman"/>
        </w:rPr>
        <w:t xml:space="preserve">as an existing </w:t>
      </w:r>
      <w:r w:rsidR="00B14281">
        <w:rPr>
          <w:rFonts w:ascii="Times New Roman" w:hAnsi="Times New Roman"/>
        </w:rPr>
        <w:t>infrastructure contributions plan</w:t>
      </w:r>
      <w:r>
        <w:rPr>
          <w:rFonts w:ascii="Times New Roman" w:hAnsi="Times New Roman"/>
        </w:rPr>
        <w:t xml:space="preserve">, the </w:t>
      </w:r>
      <w:r w:rsidR="00261F60">
        <w:rPr>
          <w:rFonts w:ascii="Times New Roman" w:hAnsi="Times New Roman"/>
        </w:rPr>
        <w:t>development</w:t>
      </w:r>
      <w:r w:rsidR="00B14281">
        <w:rPr>
          <w:rFonts w:ascii="Times New Roman" w:hAnsi="Times New Roman"/>
        </w:rPr>
        <w:t xml:space="preserve"> contributions plan</w:t>
      </w:r>
      <w:r>
        <w:rPr>
          <w:rFonts w:ascii="Times New Roman" w:hAnsi="Times New Roman"/>
        </w:rPr>
        <w:t xml:space="preserve"> must not fund the provision of infrastructure that services the same need as an item funded by the infrastructure contributions plan</w:t>
      </w:r>
      <w:r w:rsidR="00B14281">
        <w:rPr>
          <w:rFonts w:ascii="Times New Roman" w:hAnsi="Times New Roman"/>
        </w:rPr>
        <w:t>.</w:t>
      </w:r>
    </w:p>
    <w:p w14:paraId="70FC98E2" w14:textId="77777777" w:rsidR="008E3E7B" w:rsidRDefault="00A604CB" w:rsidP="008E3E7B">
      <w:pPr>
        <w:ind w:left="425"/>
        <w:rPr>
          <w:sz w:val="18"/>
          <w:szCs w:val="18"/>
        </w:rPr>
      </w:pPr>
      <w:r w:rsidRPr="008E3E7B">
        <w:rPr>
          <w:sz w:val="18"/>
          <w:szCs w:val="18"/>
        </w:rPr>
        <w:t xml:space="preserve">Note: Nothing in this clause prevents a DCP funding the augmentation of an item funded by a ICP </w:t>
      </w:r>
      <w:proofErr w:type="gramStart"/>
      <w:r w:rsidRPr="008E3E7B">
        <w:rPr>
          <w:sz w:val="18"/>
          <w:szCs w:val="18"/>
        </w:rPr>
        <w:t>in order to</w:t>
      </w:r>
      <w:proofErr w:type="gramEnd"/>
      <w:r w:rsidRPr="008E3E7B">
        <w:rPr>
          <w:sz w:val="18"/>
          <w:szCs w:val="18"/>
        </w:rPr>
        <w:t xml:space="preserve"> respond to additional need not funded by the ICP. For example, an ICP may include funding for an additional room for a maternal health centre otherwise funded by </w:t>
      </w:r>
      <w:proofErr w:type="gramStart"/>
      <w:r w:rsidRPr="008E3E7B">
        <w:rPr>
          <w:sz w:val="18"/>
          <w:szCs w:val="18"/>
        </w:rPr>
        <w:t>a</w:t>
      </w:r>
      <w:proofErr w:type="gramEnd"/>
      <w:r w:rsidRPr="008E3E7B">
        <w:rPr>
          <w:sz w:val="18"/>
          <w:szCs w:val="18"/>
        </w:rPr>
        <w:t xml:space="preserve"> ICP, provided the additional room is responding to an additional need.</w:t>
      </w:r>
    </w:p>
    <w:p w14:paraId="25820513" w14:textId="77777777" w:rsidR="008E3E7B" w:rsidRPr="008E3E7B" w:rsidRDefault="008E3E7B" w:rsidP="008E3E7B">
      <w:pPr>
        <w:ind w:left="425"/>
        <w:rPr>
          <w:sz w:val="18"/>
          <w:szCs w:val="18"/>
        </w:rPr>
      </w:pPr>
    </w:p>
    <w:p w14:paraId="08095DD5" w14:textId="77777777" w:rsidR="00C25394" w:rsidRDefault="00C25394" w:rsidP="00C776D9">
      <w:pPr>
        <w:pStyle w:val="HeadB"/>
        <w:tabs>
          <w:tab w:val="clear" w:pos="1134"/>
        </w:tabs>
        <w:spacing w:before="0" w:after="120"/>
        <w:ind w:left="0" w:firstLine="0"/>
      </w:pPr>
      <w:r>
        <w:t>Exemption for non-government schools</w:t>
      </w:r>
      <w:r w:rsidR="00CF67DE">
        <w:t xml:space="preserve"> and certain housing</w:t>
      </w:r>
    </w:p>
    <w:p w14:paraId="6A616322" w14:textId="77777777" w:rsidR="00CF67DE" w:rsidRDefault="00AE6487" w:rsidP="00DB2C2D">
      <w:pPr>
        <w:pStyle w:val="Bodytext"/>
        <w:numPr>
          <w:ilvl w:val="0"/>
          <w:numId w:val="1"/>
        </w:numPr>
        <w:tabs>
          <w:tab w:val="clear" w:pos="1571"/>
          <w:tab w:val="num" w:pos="426"/>
        </w:tabs>
        <w:spacing w:after="120"/>
        <w:ind w:left="425" w:hanging="357"/>
        <w:rPr>
          <w:rFonts w:ascii="Times New Roman" w:eastAsia="Calibri" w:hAnsi="Times New Roman"/>
          <w:szCs w:val="22"/>
          <w:lang w:eastAsia="en-US"/>
        </w:rPr>
      </w:pPr>
      <w:r w:rsidRPr="000F4809">
        <w:rPr>
          <w:rFonts w:ascii="Times New Roman" w:eastAsia="Calibri" w:hAnsi="Times New Roman"/>
          <w:szCs w:val="22"/>
          <w:lang w:eastAsia="en-US"/>
        </w:rPr>
        <w:t>A</w:t>
      </w:r>
      <w:r w:rsidR="00C25394" w:rsidRPr="000F4809">
        <w:rPr>
          <w:rFonts w:ascii="Times New Roman" w:eastAsia="Calibri" w:hAnsi="Times New Roman"/>
          <w:szCs w:val="22"/>
          <w:lang w:eastAsia="en-US"/>
        </w:rPr>
        <w:t xml:space="preserve"> development contributions plan must not impose a development infrastructure levy or a community infrastructure levy in respect of the development of land for</w:t>
      </w:r>
      <w:r w:rsidR="00CF67DE">
        <w:rPr>
          <w:rFonts w:ascii="Times New Roman" w:eastAsia="Calibri" w:hAnsi="Times New Roman"/>
          <w:szCs w:val="22"/>
          <w:lang w:eastAsia="en-US"/>
        </w:rPr>
        <w:t>:</w:t>
      </w:r>
    </w:p>
    <w:p w14:paraId="3524F661" w14:textId="77777777" w:rsidR="00CF67DE" w:rsidRPr="00CF67DE" w:rsidRDefault="00CF67DE" w:rsidP="00CF67DE">
      <w:pPr>
        <w:pStyle w:val="ListParagraph"/>
        <w:numPr>
          <w:ilvl w:val="0"/>
          <w:numId w:val="28"/>
        </w:numPr>
        <w:spacing w:after="120"/>
        <w:contextualSpacing w:val="0"/>
        <w:jc w:val="both"/>
        <w:rPr>
          <w:rFonts w:ascii="Times New Roman" w:hAnsi="Times New Roman"/>
        </w:rPr>
      </w:pPr>
      <w:r w:rsidRPr="00CF67DE">
        <w:rPr>
          <w:rFonts w:ascii="Times New Roman" w:hAnsi="Times New Roman"/>
        </w:rPr>
        <w:t>a non-government school; or</w:t>
      </w:r>
    </w:p>
    <w:p w14:paraId="660CB7B6" w14:textId="77777777" w:rsidR="00CF67DE" w:rsidRDefault="00CF67DE" w:rsidP="000E03CE">
      <w:pPr>
        <w:pStyle w:val="ListParagraph"/>
        <w:numPr>
          <w:ilvl w:val="0"/>
          <w:numId w:val="28"/>
        </w:numPr>
        <w:ind w:left="720" w:hanging="295"/>
        <w:contextualSpacing w:val="0"/>
        <w:jc w:val="both"/>
        <w:rPr>
          <w:rFonts w:ascii="Times New Roman" w:hAnsi="Times New Roman"/>
        </w:rPr>
      </w:pPr>
      <w:r w:rsidRPr="00CF67DE">
        <w:rPr>
          <w:rFonts w:ascii="Times New Roman" w:hAnsi="Times New Roman"/>
        </w:rPr>
        <w:t xml:space="preserve">housing provided by or on behalf of the </w:t>
      </w:r>
      <w:bookmarkStart w:id="0" w:name="_Hlk163043490"/>
      <w:r w:rsidR="00F51166">
        <w:rPr>
          <w:rFonts w:ascii="Times New Roman" w:hAnsi="Times New Roman"/>
        </w:rPr>
        <w:t>C</w:t>
      </w:r>
      <w:r w:rsidR="00B944F4">
        <w:rPr>
          <w:rFonts w:ascii="Times New Roman" w:hAnsi="Times New Roman"/>
        </w:rPr>
        <w:t xml:space="preserve">hief </w:t>
      </w:r>
      <w:r w:rsidR="00F51166">
        <w:rPr>
          <w:rFonts w:ascii="Times New Roman" w:hAnsi="Times New Roman"/>
        </w:rPr>
        <w:t>E</w:t>
      </w:r>
      <w:r w:rsidR="00B944F4">
        <w:rPr>
          <w:rFonts w:ascii="Times New Roman" w:hAnsi="Times New Roman"/>
        </w:rPr>
        <w:t xml:space="preserve">xecutive </w:t>
      </w:r>
      <w:r w:rsidR="00F51166">
        <w:rPr>
          <w:rFonts w:ascii="Times New Roman" w:hAnsi="Times New Roman"/>
        </w:rPr>
        <w:t>O</w:t>
      </w:r>
      <w:r w:rsidR="00B944F4">
        <w:rPr>
          <w:rFonts w:ascii="Times New Roman" w:hAnsi="Times New Roman"/>
        </w:rPr>
        <w:t>fficer</w:t>
      </w:r>
      <w:r w:rsidR="00F51166">
        <w:rPr>
          <w:rFonts w:ascii="Times New Roman" w:hAnsi="Times New Roman"/>
        </w:rPr>
        <w:t xml:space="preserve"> of Homes Victoria</w:t>
      </w:r>
      <w:bookmarkEnd w:id="0"/>
      <w:r w:rsidR="0035592E">
        <w:rPr>
          <w:rFonts w:ascii="Times New Roman" w:hAnsi="Times New Roman"/>
        </w:rPr>
        <w:t>; or</w:t>
      </w:r>
    </w:p>
    <w:p w14:paraId="10F09E1B" w14:textId="77777777" w:rsidR="0035592E" w:rsidRDefault="0035592E" w:rsidP="000E03CE">
      <w:pPr>
        <w:pStyle w:val="ListParagraph"/>
        <w:numPr>
          <w:ilvl w:val="0"/>
          <w:numId w:val="28"/>
        </w:numPr>
        <w:ind w:left="720" w:hanging="295"/>
        <w:contextualSpacing w:val="0"/>
        <w:jc w:val="both"/>
        <w:rPr>
          <w:rFonts w:ascii="Times New Roman" w:hAnsi="Times New Roman"/>
        </w:rPr>
      </w:pPr>
      <w:r>
        <w:rPr>
          <w:rFonts w:ascii="Times New Roman" w:hAnsi="Times New Roman"/>
        </w:rPr>
        <w:t>a small second dwelling.</w:t>
      </w:r>
    </w:p>
    <w:p w14:paraId="79EE353E" w14:textId="77777777" w:rsidR="00CF67DE" w:rsidRPr="00CF67DE" w:rsidRDefault="00826689" w:rsidP="00CF67DE">
      <w:pPr>
        <w:pStyle w:val="HeadB"/>
        <w:tabs>
          <w:tab w:val="clear" w:pos="1134"/>
        </w:tabs>
        <w:spacing w:before="0" w:after="120"/>
        <w:ind w:left="65" w:firstLine="0"/>
      </w:pPr>
      <w:r>
        <w:t>What may be funded from a development infrastructure levy</w:t>
      </w:r>
    </w:p>
    <w:p w14:paraId="427D77A5" w14:textId="77777777" w:rsidR="00F72353" w:rsidRDefault="00F72353" w:rsidP="00DB2C2D">
      <w:pPr>
        <w:pStyle w:val="Bodytext"/>
        <w:numPr>
          <w:ilvl w:val="0"/>
          <w:numId w:val="1"/>
        </w:numPr>
        <w:tabs>
          <w:tab w:val="clear" w:pos="1571"/>
          <w:tab w:val="num" w:pos="426"/>
        </w:tabs>
        <w:spacing w:after="120"/>
        <w:ind w:left="425" w:hanging="357"/>
      </w:pPr>
      <w:r w:rsidRPr="000F4809">
        <w:rPr>
          <w:rFonts w:ascii="Times New Roman" w:eastAsia="Calibri" w:hAnsi="Times New Roman"/>
          <w:szCs w:val="22"/>
          <w:lang w:eastAsia="en-US"/>
        </w:rPr>
        <w:t xml:space="preserve">The following works, services </w:t>
      </w:r>
      <w:r w:rsidR="000C30F5" w:rsidRPr="000F4809">
        <w:rPr>
          <w:rFonts w:ascii="Times New Roman" w:eastAsia="Calibri" w:hAnsi="Times New Roman"/>
          <w:szCs w:val="22"/>
          <w:lang w:eastAsia="en-US"/>
        </w:rPr>
        <w:t>or</w:t>
      </w:r>
      <w:r w:rsidRPr="000F4809">
        <w:rPr>
          <w:rFonts w:ascii="Times New Roman" w:eastAsia="Calibri" w:hAnsi="Times New Roman"/>
          <w:szCs w:val="22"/>
          <w:lang w:eastAsia="en-US"/>
        </w:rPr>
        <w:t xml:space="preserve"> facilities may be funded from a</w:t>
      </w:r>
      <w:r>
        <w:t xml:space="preserve"> development infrastructure levy:</w:t>
      </w:r>
    </w:p>
    <w:p w14:paraId="6263D2FA" w14:textId="77777777" w:rsidR="00F72353" w:rsidRPr="000F4809" w:rsidRDefault="00F72353" w:rsidP="00DB2C2D">
      <w:pPr>
        <w:pStyle w:val="Bodytext"/>
        <w:numPr>
          <w:ilvl w:val="0"/>
          <w:numId w:val="6"/>
        </w:numPr>
        <w:tabs>
          <w:tab w:val="clear" w:pos="1440"/>
          <w:tab w:val="num" w:pos="709"/>
        </w:tabs>
        <w:ind w:left="709" w:hanging="284"/>
        <w:rPr>
          <w:rFonts w:ascii="Times New Roman" w:eastAsia="Calibri" w:hAnsi="Times New Roman"/>
          <w:szCs w:val="22"/>
          <w:lang w:eastAsia="en-US"/>
        </w:rPr>
      </w:pPr>
      <w:r w:rsidRPr="000F4809">
        <w:rPr>
          <w:rFonts w:ascii="Times New Roman" w:eastAsia="Calibri" w:hAnsi="Times New Roman"/>
          <w:szCs w:val="22"/>
          <w:lang w:eastAsia="en-US"/>
        </w:rPr>
        <w:t>Acquisition of land for:</w:t>
      </w:r>
    </w:p>
    <w:p w14:paraId="2AA19916" w14:textId="77777777" w:rsidR="00F72353" w:rsidRDefault="00F72353" w:rsidP="00293327">
      <w:pPr>
        <w:pStyle w:val="Bodytext"/>
        <w:numPr>
          <w:ilvl w:val="0"/>
          <w:numId w:val="24"/>
        </w:numPr>
      </w:pPr>
      <w:r>
        <w:t>roads</w:t>
      </w:r>
    </w:p>
    <w:p w14:paraId="147AB9C9" w14:textId="77777777" w:rsidR="00F72353" w:rsidRDefault="00F72353" w:rsidP="00293327">
      <w:pPr>
        <w:pStyle w:val="Bodytext"/>
        <w:numPr>
          <w:ilvl w:val="0"/>
          <w:numId w:val="24"/>
        </w:numPr>
      </w:pPr>
      <w:r>
        <w:t>public transport corridors</w:t>
      </w:r>
    </w:p>
    <w:p w14:paraId="433610DD" w14:textId="77777777" w:rsidR="00F72353" w:rsidRDefault="00F72353" w:rsidP="00293327">
      <w:pPr>
        <w:pStyle w:val="Bodytext"/>
        <w:numPr>
          <w:ilvl w:val="0"/>
          <w:numId w:val="24"/>
        </w:numPr>
      </w:pPr>
      <w:r>
        <w:t>drainage</w:t>
      </w:r>
    </w:p>
    <w:p w14:paraId="0C31B4A5" w14:textId="77777777" w:rsidR="00F72353" w:rsidRDefault="00F72353" w:rsidP="00293327">
      <w:pPr>
        <w:pStyle w:val="Bodytext"/>
        <w:numPr>
          <w:ilvl w:val="0"/>
          <w:numId w:val="24"/>
        </w:numPr>
      </w:pPr>
      <w:r>
        <w:t xml:space="preserve">public open space, and </w:t>
      </w:r>
    </w:p>
    <w:p w14:paraId="69EBE6EB" w14:textId="77777777" w:rsidR="00F72353" w:rsidRDefault="000C30F5" w:rsidP="00293327">
      <w:pPr>
        <w:pStyle w:val="Bodytext"/>
        <w:numPr>
          <w:ilvl w:val="0"/>
          <w:numId w:val="24"/>
        </w:numPr>
        <w:spacing w:after="120"/>
        <w:ind w:left="1077" w:hanging="357"/>
      </w:pPr>
      <w:r>
        <w:lastRenderedPageBreak/>
        <w:t xml:space="preserve">community facilities, including, but not limited to, those listed under clause </w:t>
      </w:r>
      <w:r w:rsidR="00D663FE">
        <w:t>6</w:t>
      </w:r>
      <w:r>
        <w:t>(f).</w:t>
      </w:r>
    </w:p>
    <w:p w14:paraId="1A06C26E" w14:textId="77777777" w:rsidR="00293327" w:rsidRDefault="00F72353" w:rsidP="00293327">
      <w:pPr>
        <w:pStyle w:val="Bodytext"/>
        <w:numPr>
          <w:ilvl w:val="0"/>
          <w:numId w:val="6"/>
        </w:numPr>
        <w:tabs>
          <w:tab w:val="clear" w:pos="1440"/>
          <w:tab w:val="num" w:pos="709"/>
        </w:tabs>
        <w:spacing w:after="120"/>
        <w:ind w:left="709" w:hanging="284"/>
      </w:pPr>
      <w:r w:rsidRPr="000F4809">
        <w:rPr>
          <w:rFonts w:ascii="Times New Roman" w:eastAsia="Calibri" w:hAnsi="Times New Roman"/>
          <w:szCs w:val="22"/>
          <w:lang w:eastAsia="en-US"/>
        </w:rPr>
        <w:t>Construction of roads, including the construction of bicycle and foot paths, and</w:t>
      </w:r>
      <w:r>
        <w:t xml:space="preserve"> traffic management and control devices.</w:t>
      </w:r>
    </w:p>
    <w:p w14:paraId="105DAF82" w14:textId="77777777" w:rsidR="00293327" w:rsidRDefault="00F72353" w:rsidP="00293327">
      <w:pPr>
        <w:pStyle w:val="Bodytext"/>
        <w:numPr>
          <w:ilvl w:val="0"/>
          <w:numId w:val="6"/>
        </w:numPr>
        <w:tabs>
          <w:tab w:val="clear" w:pos="1440"/>
          <w:tab w:val="num" w:pos="709"/>
        </w:tabs>
        <w:spacing w:after="120"/>
        <w:ind w:left="709" w:hanging="284"/>
      </w:pPr>
      <w:r>
        <w:t xml:space="preserve">Construction of public transport infrastructure, including fixed rail infrastructure, </w:t>
      </w:r>
      <w:r w:rsidR="00567037">
        <w:t xml:space="preserve">railway </w:t>
      </w:r>
      <w:r>
        <w:t xml:space="preserve">stations, bus </w:t>
      </w:r>
      <w:proofErr w:type="gramStart"/>
      <w:r>
        <w:t>stops</w:t>
      </w:r>
      <w:proofErr w:type="gramEnd"/>
      <w:r>
        <w:t xml:space="preserve"> and tram stops.</w:t>
      </w:r>
    </w:p>
    <w:p w14:paraId="7522D4E2" w14:textId="77777777" w:rsidR="00F72353" w:rsidRPr="008828B8" w:rsidRDefault="00293327" w:rsidP="00293327">
      <w:pPr>
        <w:pStyle w:val="Bodytext"/>
        <w:numPr>
          <w:ilvl w:val="0"/>
          <w:numId w:val="6"/>
        </w:numPr>
        <w:tabs>
          <w:tab w:val="clear" w:pos="1440"/>
          <w:tab w:val="num" w:pos="709"/>
        </w:tabs>
        <w:spacing w:after="120"/>
        <w:ind w:left="709" w:hanging="284"/>
      </w:pPr>
      <w:r>
        <w:t>B</w:t>
      </w:r>
      <w:r w:rsidR="00F72353">
        <w:t>asic improvements to public open space, including earthworks, landscaping, fencing, seating and playground equipment.</w:t>
      </w:r>
    </w:p>
    <w:p w14:paraId="544DC6F4" w14:textId="77777777" w:rsidR="00293327" w:rsidRDefault="00F72353" w:rsidP="00293327">
      <w:pPr>
        <w:pStyle w:val="Bodytext"/>
        <w:numPr>
          <w:ilvl w:val="0"/>
          <w:numId w:val="6"/>
        </w:numPr>
        <w:tabs>
          <w:tab w:val="num" w:pos="709"/>
        </w:tabs>
        <w:spacing w:after="120"/>
        <w:ind w:left="709" w:hanging="284"/>
      </w:pPr>
      <w:r>
        <w:t>Drainage works.</w:t>
      </w:r>
    </w:p>
    <w:p w14:paraId="46D66B5D" w14:textId="77777777" w:rsidR="00F72353" w:rsidRDefault="00F72353" w:rsidP="00293327">
      <w:pPr>
        <w:pStyle w:val="Bodytext"/>
        <w:numPr>
          <w:ilvl w:val="0"/>
          <w:numId w:val="6"/>
        </w:numPr>
        <w:tabs>
          <w:tab w:val="num" w:pos="709"/>
        </w:tabs>
        <w:ind w:left="709" w:hanging="283"/>
      </w:pPr>
      <w:r>
        <w:t xml:space="preserve">Buildings and works </w:t>
      </w:r>
      <w:r w:rsidR="00F70E95" w:rsidRPr="00293327">
        <w:rPr>
          <w:szCs w:val="22"/>
        </w:rPr>
        <w:t>for or</w:t>
      </w:r>
      <w:r w:rsidR="00F70E95" w:rsidRPr="00293327">
        <w:rPr>
          <w:color w:val="FF00FF"/>
          <w:szCs w:val="22"/>
        </w:rPr>
        <w:t xml:space="preserve"> </w:t>
      </w:r>
      <w:r>
        <w:t>associated with the construction of:</w:t>
      </w:r>
    </w:p>
    <w:p w14:paraId="2AE197C4" w14:textId="77777777" w:rsidR="00F72353" w:rsidRDefault="00F72353" w:rsidP="00293327">
      <w:pPr>
        <w:pStyle w:val="Bodytext"/>
        <w:numPr>
          <w:ilvl w:val="0"/>
          <w:numId w:val="25"/>
        </w:numPr>
      </w:pPr>
      <w:r>
        <w:t>a maternal and child health care centre</w:t>
      </w:r>
    </w:p>
    <w:p w14:paraId="2B8810E6" w14:textId="77777777" w:rsidR="00F72353" w:rsidRDefault="00F72353" w:rsidP="00293327">
      <w:pPr>
        <w:pStyle w:val="Bodytext"/>
        <w:numPr>
          <w:ilvl w:val="0"/>
          <w:numId w:val="25"/>
        </w:numPr>
      </w:pPr>
      <w:r>
        <w:t xml:space="preserve">a </w:t>
      </w:r>
      <w:proofErr w:type="gramStart"/>
      <w:r>
        <w:t>child care</w:t>
      </w:r>
      <w:proofErr w:type="gramEnd"/>
      <w:r>
        <w:t xml:space="preserve"> centre</w:t>
      </w:r>
    </w:p>
    <w:p w14:paraId="1DFD011A" w14:textId="77777777" w:rsidR="00F72353" w:rsidRDefault="00F72353" w:rsidP="00293327">
      <w:pPr>
        <w:pStyle w:val="Bodytext"/>
        <w:numPr>
          <w:ilvl w:val="0"/>
          <w:numId w:val="25"/>
        </w:numPr>
      </w:pPr>
      <w:r>
        <w:t xml:space="preserve">a </w:t>
      </w:r>
      <w:r w:rsidR="000C30F5">
        <w:t>kindergarten</w:t>
      </w:r>
      <w:r w:rsidR="006D2EFC">
        <w:t>, or</w:t>
      </w:r>
    </w:p>
    <w:p w14:paraId="0E20091B" w14:textId="77777777" w:rsidR="00F72353" w:rsidRDefault="000C30F5" w:rsidP="00293327">
      <w:pPr>
        <w:pStyle w:val="Bodytext"/>
        <w:numPr>
          <w:ilvl w:val="0"/>
          <w:numId w:val="25"/>
        </w:numPr>
      </w:pPr>
      <w:r>
        <w:t>any centre which provides these facilities in combination</w:t>
      </w:r>
      <w:r w:rsidR="00F72353">
        <w:t>.</w:t>
      </w:r>
    </w:p>
    <w:p w14:paraId="7E0A0F4C" w14:textId="77777777" w:rsidR="007F1E27" w:rsidRDefault="007F1E27" w:rsidP="007F1E27">
      <w:pPr>
        <w:jc w:val="both"/>
        <w:rPr>
          <w:rFonts w:ascii="Arial" w:hAnsi="Arial" w:cs="Arial"/>
          <w:b/>
        </w:rPr>
      </w:pPr>
    </w:p>
    <w:p w14:paraId="62F9C32E" w14:textId="77777777" w:rsidR="007F1E27" w:rsidRPr="007F1E27" w:rsidRDefault="007F1E27" w:rsidP="007F1E27">
      <w:pPr>
        <w:pStyle w:val="HeadB"/>
        <w:tabs>
          <w:tab w:val="clear" w:pos="1134"/>
        </w:tabs>
        <w:spacing w:before="0" w:after="120"/>
        <w:ind w:left="65" w:firstLine="0"/>
      </w:pPr>
      <w:r w:rsidRPr="007F1E27">
        <w:t>Exemption</w:t>
      </w:r>
    </w:p>
    <w:p w14:paraId="22C19D32" w14:textId="77777777" w:rsidR="007F1E27" w:rsidRPr="007F1E27" w:rsidRDefault="007F1E27" w:rsidP="007F1E27">
      <w:pPr>
        <w:pStyle w:val="Bodytext"/>
        <w:numPr>
          <w:ilvl w:val="0"/>
          <w:numId w:val="1"/>
        </w:numPr>
        <w:tabs>
          <w:tab w:val="clear" w:pos="1571"/>
          <w:tab w:val="num" w:pos="426"/>
        </w:tabs>
        <w:spacing w:after="120"/>
        <w:ind w:left="425" w:hanging="357"/>
        <w:rPr>
          <w:rFonts w:ascii="Times New Roman" w:eastAsia="Calibri" w:hAnsi="Times New Roman"/>
          <w:szCs w:val="22"/>
          <w:lang w:eastAsia="en-US"/>
        </w:rPr>
      </w:pPr>
      <w:r w:rsidRPr="007F1E27">
        <w:rPr>
          <w:rFonts w:ascii="Times New Roman" w:eastAsia="Calibri" w:hAnsi="Times New Roman"/>
          <w:szCs w:val="22"/>
          <w:lang w:eastAsia="en-US"/>
        </w:rPr>
        <w:t xml:space="preserve">The Minister may grant an exemption from the need to comply with this Direction in relation to a particular </w:t>
      </w:r>
      <w:r>
        <w:rPr>
          <w:rFonts w:ascii="Times New Roman" w:eastAsia="Calibri" w:hAnsi="Times New Roman"/>
          <w:szCs w:val="22"/>
          <w:lang w:eastAsia="en-US"/>
        </w:rPr>
        <w:t>development</w:t>
      </w:r>
      <w:r w:rsidRPr="007F1E27">
        <w:rPr>
          <w:rFonts w:ascii="Times New Roman" w:eastAsia="Calibri" w:hAnsi="Times New Roman"/>
          <w:szCs w:val="22"/>
          <w:lang w:eastAsia="en-US"/>
        </w:rPr>
        <w:t xml:space="preserve"> contributions plan. An exemption may be granted subject to conditions.</w:t>
      </w:r>
    </w:p>
    <w:p w14:paraId="78B846B3" w14:textId="77777777" w:rsidR="000A5C97" w:rsidRDefault="000A5C97" w:rsidP="00C776D9">
      <w:pPr>
        <w:pStyle w:val="HeadB"/>
        <w:spacing w:before="0"/>
        <w:ind w:left="0" w:firstLine="0"/>
      </w:pPr>
    </w:p>
    <w:p w14:paraId="507D426E" w14:textId="77777777" w:rsidR="000A5C97" w:rsidRDefault="000A5C97" w:rsidP="00C776D9">
      <w:pPr>
        <w:pStyle w:val="HeadB"/>
        <w:spacing w:before="0"/>
        <w:ind w:left="0" w:firstLine="0"/>
      </w:pPr>
    </w:p>
    <w:p w14:paraId="706A441C" w14:textId="77777777" w:rsidR="000A5C97" w:rsidRDefault="000A5C97" w:rsidP="00C776D9">
      <w:pPr>
        <w:pStyle w:val="HeadB"/>
        <w:spacing w:before="0"/>
        <w:ind w:left="0" w:firstLine="0"/>
      </w:pPr>
    </w:p>
    <w:p w14:paraId="37C3D152" w14:textId="77777777" w:rsidR="00AB1391" w:rsidRDefault="00AB1391" w:rsidP="000E03CE"/>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2410"/>
      </w:tblGrid>
      <w:tr w:rsidR="00AB1391" w14:paraId="7614D2B6" w14:textId="77777777" w:rsidTr="00F56F60">
        <w:tc>
          <w:tcPr>
            <w:tcW w:w="4678" w:type="dxa"/>
            <w:gridSpan w:val="2"/>
            <w:shd w:val="solid" w:color="auto" w:fill="auto"/>
          </w:tcPr>
          <w:p w14:paraId="6E420709" w14:textId="77777777" w:rsidR="00AB1391" w:rsidRDefault="00AB1391" w:rsidP="00F56F60">
            <w:pPr>
              <w:pStyle w:val="Tabletext"/>
              <w:jc w:val="left"/>
            </w:pPr>
            <w:r>
              <w:t>Commencement Details</w:t>
            </w:r>
          </w:p>
        </w:tc>
      </w:tr>
      <w:tr w:rsidR="00AB1391" w14:paraId="41B8AD8F" w14:textId="77777777" w:rsidTr="00F56F60">
        <w:tc>
          <w:tcPr>
            <w:tcW w:w="2268" w:type="dxa"/>
          </w:tcPr>
          <w:p w14:paraId="17E4866F" w14:textId="77777777" w:rsidR="00AB1391" w:rsidRDefault="00C2099C" w:rsidP="00F56F60">
            <w:pPr>
              <w:pStyle w:val="Tabletext"/>
            </w:pPr>
            <w:r>
              <w:t>Originally Gazetted</w:t>
            </w:r>
          </w:p>
        </w:tc>
        <w:tc>
          <w:tcPr>
            <w:tcW w:w="2410" w:type="dxa"/>
          </w:tcPr>
          <w:p w14:paraId="3505FC9C" w14:textId="46856D5C" w:rsidR="00AB1391" w:rsidRDefault="009546A6" w:rsidP="00F56F60">
            <w:pPr>
              <w:pStyle w:val="Tabletext"/>
            </w:pPr>
            <w:r>
              <w:t>11 April 2025</w:t>
            </w:r>
          </w:p>
        </w:tc>
      </w:tr>
    </w:tbl>
    <w:p w14:paraId="5AB4EEC5" w14:textId="77777777" w:rsidR="00AB1391" w:rsidRDefault="00AB1391" w:rsidP="000E03CE"/>
    <w:p w14:paraId="6A38E896" w14:textId="77777777" w:rsidR="000E03CE" w:rsidRPr="00714344" w:rsidRDefault="000E03CE" w:rsidP="000E03CE">
      <w:pPr>
        <w:pBdr>
          <w:bottom w:val="single" w:sz="4" w:space="1" w:color="auto"/>
        </w:pBdr>
        <w:spacing w:after="200"/>
        <w:jc w:val="center"/>
        <w:rPr>
          <w:b/>
          <w:sz w:val="28"/>
          <w:szCs w:val="28"/>
        </w:rPr>
      </w:pPr>
      <w:r>
        <w:br w:type="page"/>
      </w:r>
      <w:r>
        <w:rPr>
          <w:b/>
          <w:sz w:val="28"/>
          <w:szCs w:val="28"/>
        </w:rPr>
        <w:lastRenderedPageBreak/>
        <w:t>PART B</w:t>
      </w:r>
      <w:r w:rsidRPr="00714344">
        <w:rPr>
          <w:b/>
          <w:sz w:val="28"/>
          <w:szCs w:val="28"/>
        </w:rPr>
        <w:t xml:space="preserve">: MINISTERIAL </w:t>
      </w:r>
      <w:r>
        <w:rPr>
          <w:b/>
          <w:sz w:val="28"/>
          <w:szCs w:val="28"/>
        </w:rPr>
        <w:t>REPORTING REQUIREMENTS</w:t>
      </w:r>
    </w:p>
    <w:p w14:paraId="243FA759" w14:textId="77777777" w:rsidR="000E03CE" w:rsidRPr="00EE4C02" w:rsidRDefault="000E03CE" w:rsidP="000E03CE">
      <w:pPr>
        <w:spacing w:after="200"/>
        <w:jc w:val="both"/>
        <w:rPr>
          <w:rFonts w:ascii="Arial" w:hAnsi="Arial" w:cs="Arial"/>
          <w:b/>
        </w:rPr>
      </w:pPr>
      <w:r>
        <w:rPr>
          <w:rFonts w:ascii="Arial" w:hAnsi="Arial" w:cs="Arial"/>
          <w:b/>
        </w:rPr>
        <w:t>Purpose</w:t>
      </w:r>
    </w:p>
    <w:p w14:paraId="3903C78A" w14:textId="77777777" w:rsidR="000E03CE" w:rsidRPr="00CB2213" w:rsidRDefault="000E03CE" w:rsidP="000E03CE">
      <w:pPr>
        <w:pStyle w:val="ListParagraph"/>
        <w:numPr>
          <w:ilvl w:val="0"/>
          <w:numId w:val="29"/>
        </w:numPr>
        <w:ind w:left="425" w:hanging="426"/>
        <w:jc w:val="both"/>
        <w:rPr>
          <w:rFonts w:ascii="Times New Roman" w:hAnsi="Times New Roman"/>
          <w:sz w:val="20"/>
          <w:szCs w:val="20"/>
        </w:rPr>
      </w:pPr>
      <w:r>
        <w:rPr>
          <w:rFonts w:ascii="Times New Roman" w:hAnsi="Times New Roman"/>
        </w:rPr>
        <w:t>The purpose of this document is to set out the requirements of the Minister in relation to reports prepared by collecting agencies and development agencies in respect of development contributions plans.</w:t>
      </w:r>
    </w:p>
    <w:p w14:paraId="610ADA8A" w14:textId="77777777" w:rsidR="000E03CE" w:rsidRPr="00EE4C02" w:rsidRDefault="000E03CE" w:rsidP="000E03CE">
      <w:pPr>
        <w:spacing w:after="200"/>
        <w:jc w:val="both"/>
        <w:rPr>
          <w:rFonts w:ascii="Arial" w:hAnsi="Arial" w:cs="Arial"/>
          <w:b/>
        </w:rPr>
      </w:pPr>
      <w:r>
        <w:rPr>
          <w:rFonts w:ascii="Arial" w:hAnsi="Arial" w:cs="Arial"/>
          <w:b/>
        </w:rPr>
        <w:t>Application</w:t>
      </w:r>
    </w:p>
    <w:p w14:paraId="786EBF10" w14:textId="77777777" w:rsidR="000E03CE" w:rsidRPr="0085272D" w:rsidRDefault="000E03CE" w:rsidP="000E03CE">
      <w:pPr>
        <w:pStyle w:val="ListParagraph"/>
        <w:numPr>
          <w:ilvl w:val="0"/>
          <w:numId w:val="29"/>
        </w:numPr>
        <w:ind w:left="425" w:hanging="425"/>
        <w:contextualSpacing w:val="0"/>
        <w:jc w:val="both"/>
        <w:rPr>
          <w:rFonts w:ascii="Times New Roman" w:hAnsi="Times New Roman"/>
          <w:sz w:val="20"/>
          <w:szCs w:val="20"/>
        </w:rPr>
      </w:pPr>
      <w:r>
        <w:rPr>
          <w:rFonts w:ascii="Times New Roman" w:hAnsi="Times New Roman"/>
        </w:rPr>
        <w:t xml:space="preserve">These requirements apply to the preparation of a report by a collecting agency or development agency under section 46QD of the </w:t>
      </w:r>
      <w:r w:rsidRPr="00E50507">
        <w:rPr>
          <w:rFonts w:ascii="Times New Roman" w:hAnsi="Times New Roman"/>
          <w:i/>
        </w:rPr>
        <w:t>Planning and Environment Act 1987</w:t>
      </w:r>
      <w:r>
        <w:rPr>
          <w:rFonts w:ascii="Times New Roman" w:hAnsi="Times New Roman"/>
          <w:i/>
        </w:rPr>
        <w:t xml:space="preserve"> </w:t>
      </w:r>
      <w:r w:rsidRPr="008820CE">
        <w:rPr>
          <w:rFonts w:ascii="Times New Roman" w:hAnsi="Times New Roman"/>
        </w:rPr>
        <w:t xml:space="preserve">(the </w:t>
      </w:r>
      <w:r>
        <w:rPr>
          <w:rFonts w:ascii="Times New Roman" w:hAnsi="Times New Roman"/>
        </w:rPr>
        <w:t>Act)</w:t>
      </w:r>
      <w:r w:rsidRPr="008820CE">
        <w:rPr>
          <w:rFonts w:ascii="Times New Roman" w:hAnsi="Times New Roman"/>
        </w:rPr>
        <w:t>.</w:t>
      </w:r>
    </w:p>
    <w:p w14:paraId="4BA4CE56" w14:textId="77777777" w:rsidR="000E03CE" w:rsidRPr="0085272D" w:rsidRDefault="000E03CE" w:rsidP="000E03CE">
      <w:pPr>
        <w:spacing w:after="200"/>
        <w:jc w:val="both"/>
        <w:rPr>
          <w:rFonts w:ascii="Arial" w:hAnsi="Arial" w:cs="Arial"/>
          <w:b/>
        </w:rPr>
      </w:pPr>
      <w:r w:rsidRPr="0085272D">
        <w:rPr>
          <w:rFonts w:ascii="Arial" w:hAnsi="Arial" w:cs="Arial"/>
          <w:b/>
        </w:rPr>
        <w:t>Requirements</w:t>
      </w:r>
    </w:p>
    <w:p w14:paraId="0C8C8719" w14:textId="77777777" w:rsidR="0064357D" w:rsidRDefault="0064357D" w:rsidP="0064357D">
      <w:pPr>
        <w:pStyle w:val="ListParagraph"/>
        <w:numPr>
          <w:ilvl w:val="0"/>
          <w:numId w:val="29"/>
        </w:numPr>
        <w:ind w:left="425" w:hanging="425"/>
        <w:contextualSpacing w:val="0"/>
        <w:jc w:val="both"/>
        <w:rPr>
          <w:rFonts w:ascii="Times New Roman" w:hAnsi="Times New Roman"/>
        </w:rPr>
      </w:pPr>
      <w:r>
        <w:rPr>
          <w:rFonts w:ascii="Times New Roman" w:hAnsi="Times New Roman"/>
        </w:rPr>
        <w:t>A report must be prepared each financial year and given to the Minister for Planning within 3 months after the end of the financial year reported on.</w:t>
      </w:r>
    </w:p>
    <w:p w14:paraId="062772FF" w14:textId="77777777" w:rsidR="0064357D" w:rsidRPr="007B23E3" w:rsidRDefault="0064357D" w:rsidP="00280477">
      <w:pPr>
        <w:pStyle w:val="ListParagraph"/>
        <w:numPr>
          <w:ilvl w:val="0"/>
          <w:numId w:val="29"/>
        </w:numPr>
        <w:ind w:left="425" w:hanging="425"/>
        <w:contextualSpacing w:val="0"/>
        <w:jc w:val="both"/>
        <w:rPr>
          <w:rFonts w:ascii="Times New Roman" w:hAnsi="Times New Roman"/>
        </w:rPr>
      </w:pPr>
      <w:r w:rsidRPr="007B23E3">
        <w:rPr>
          <w:rFonts w:ascii="Times New Roman" w:hAnsi="Times New Roman"/>
        </w:rPr>
        <w:t xml:space="preserve">If the collecting agency or development agency is a municipal council, the report must be included in the report of operations contained in the council’s annual report prepared under the </w:t>
      </w:r>
      <w:r w:rsidRPr="007B23E3">
        <w:rPr>
          <w:rFonts w:ascii="Times New Roman" w:hAnsi="Times New Roman"/>
          <w:i/>
        </w:rPr>
        <w:t>Local Government Act 1989</w:t>
      </w:r>
      <w:r w:rsidRPr="007B23E3">
        <w:rPr>
          <w:rFonts w:ascii="Times New Roman" w:hAnsi="Times New Roman"/>
        </w:rPr>
        <w:t>.</w:t>
      </w:r>
    </w:p>
    <w:p w14:paraId="32735ADB" w14:textId="77777777" w:rsidR="0064357D" w:rsidRPr="0064357D" w:rsidRDefault="0064357D" w:rsidP="0064357D">
      <w:pPr>
        <w:spacing w:after="200"/>
        <w:jc w:val="both"/>
        <w:rPr>
          <w:rFonts w:ascii="Arial" w:hAnsi="Arial" w:cs="Arial"/>
          <w:b/>
          <w:sz w:val="20"/>
          <w:szCs w:val="20"/>
        </w:rPr>
      </w:pPr>
      <w:r w:rsidRPr="0064357D">
        <w:rPr>
          <w:rFonts w:ascii="Arial" w:hAnsi="Arial" w:cs="Arial"/>
          <w:b/>
          <w:sz w:val="20"/>
          <w:szCs w:val="20"/>
        </w:rPr>
        <w:t>Collecting agencies</w:t>
      </w:r>
    </w:p>
    <w:p w14:paraId="0E716292" w14:textId="77777777" w:rsidR="0055012A" w:rsidRPr="0055012A" w:rsidRDefault="000E03CE" w:rsidP="0055012A">
      <w:pPr>
        <w:pStyle w:val="ListParagraph"/>
        <w:numPr>
          <w:ilvl w:val="0"/>
          <w:numId w:val="29"/>
        </w:numPr>
        <w:spacing w:after="120"/>
        <w:ind w:left="425" w:hanging="425"/>
        <w:contextualSpacing w:val="0"/>
        <w:jc w:val="both"/>
        <w:rPr>
          <w:rFonts w:ascii="Times New Roman" w:hAnsi="Times New Roman"/>
          <w:sz w:val="20"/>
          <w:szCs w:val="20"/>
        </w:rPr>
      </w:pPr>
      <w:r>
        <w:rPr>
          <w:rFonts w:ascii="Times New Roman" w:hAnsi="Times New Roman"/>
        </w:rPr>
        <w:t xml:space="preserve">A collecting agency </w:t>
      </w:r>
      <w:r w:rsidR="00280477">
        <w:rPr>
          <w:rFonts w:ascii="Times New Roman" w:hAnsi="Times New Roman"/>
        </w:rPr>
        <w:t xml:space="preserve">must report </w:t>
      </w:r>
      <w:r>
        <w:rPr>
          <w:rFonts w:ascii="Times New Roman" w:hAnsi="Times New Roman"/>
        </w:rPr>
        <w:t>on</w:t>
      </w:r>
      <w:r w:rsidR="0055012A">
        <w:rPr>
          <w:rFonts w:ascii="Times New Roman" w:hAnsi="Times New Roman"/>
        </w:rPr>
        <w:t>:</w:t>
      </w:r>
    </w:p>
    <w:p w14:paraId="2EDF3ACE" w14:textId="77777777" w:rsidR="0055012A" w:rsidRDefault="000E03CE" w:rsidP="0055012A">
      <w:pPr>
        <w:pStyle w:val="ListParagraph"/>
        <w:numPr>
          <w:ilvl w:val="0"/>
          <w:numId w:val="30"/>
        </w:numPr>
        <w:spacing w:after="120"/>
        <w:ind w:left="714" w:hanging="288"/>
        <w:contextualSpacing w:val="0"/>
        <w:jc w:val="both"/>
        <w:rPr>
          <w:rFonts w:ascii="Times New Roman" w:hAnsi="Times New Roman"/>
        </w:rPr>
      </w:pPr>
      <w:r>
        <w:rPr>
          <w:rFonts w:ascii="Times New Roman" w:hAnsi="Times New Roman"/>
        </w:rPr>
        <w:t xml:space="preserve">any </w:t>
      </w:r>
      <w:r w:rsidR="00280477">
        <w:rPr>
          <w:rFonts w:ascii="Times New Roman" w:hAnsi="Times New Roman"/>
        </w:rPr>
        <w:t xml:space="preserve">infrastructure </w:t>
      </w:r>
      <w:r>
        <w:rPr>
          <w:rFonts w:ascii="Times New Roman" w:hAnsi="Times New Roman"/>
        </w:rPr>
        <w:t xml:space="preserve">levy paid to it under Part 3B of the Act in </w:t>
      </w:r>
      <w:r w:rsidR="00280477">
        <w:rPr>
          <w:rFonts w:ascii="Times New Roman" w:hAnsi="Times New Roman"/>
        </w:rPr>
        <w:t xml:space="preserve">a financial year in </w:t>
      </w:r>
      <w:r>
        <w:rPr>
          <w:rFonts w:ascii="Times New Roman" w:hAnsi="Times New Roman"/>
        </w:rPr>
        <w:t>accordan</w:t>
      </w:r>
      <w:r w:rsidR="0055012A">
        <w:rPr>
          <w:rFonts w:ascii="Times New Roman" w:hAnsi="Times New Roman"/>
        </w:rPr>
        <w:t>ce w</w:t>
      </w:r>
      <w:r w:rsidR="00280477">
        <w:rPr>
          <w:rFonts w:ascii="Times New Roman" w:hAnsi="Times New Roman"/>
        </w:rPr>
        <w:t xml:space="preserve">ith Table 1 in the </w:t>
      </w:r>
      <w:proofErr w:type="gramStart"/>
      <w:r w:rsidR="00280477">
        <w:rPr>
          <w:rFonts w:ascii="Times New Roman" w:hAnsi="Times New Roman"/>
        </w:rPr>
        <w:t>Annexure;</w:t>
      </w:r>
      <w:proofErr w:type="gramEnd"/>
    </w:p>
    <w:p w14:paraId="44DFBA6A" w14:textId="77777777" w:rsidR="0055012A" w:rsidRPr="0055012A" w:rsidRDefault="0055012A" w:rsidP="0055012A">
      <w:pPr>
        <w:pStyle w:val="ListParagraph"/>
        <w:numPr>
          <w:ilvl w:val="0"/>
          <w:numId w:val="30"/>
        </w:numPr>
        <w:spacing w:after="120"/>
        <w:ind w:left="714" w:hanging="288"/>
        <w:contextualSpacing w:val="0"/>
        <w:jc w:val="both"/>
        <w:rPr>
          <w:rFonts w:ascii="Times New Roman" w:hAnsi="Times New Roman"/>
        </w:rPr>
      </w:pPr>
      <w:r w:rsidRPr="0055012A">
        <w:rPr>
          <w:rFonts w:ascii="Times New Roman" w:hAnsi="Times New Roman"/>
        </w:rPr>
        <w:t xml:space="preserve">any land, works, services or facilities accepted by it </w:t>
      </w:r>
      <w:r w:rsidR="00280477">
        <w:rPr>
          <w:rFonts w:ascii="Times New Roman" w:hAnsi="Times New Roman"/>
        </w:rPr>
        <w:t xml:space="preserve">in a financial year </w:t>
      </w:r>
      <w:r w:rsidRPr="0055012A">
        <w:rPr>
          <w:rFonts w:ascii="Times New Roman" w:hAnsi="Times New Roman"/>
        </w:rPr>
        <w:t>in accordance with Table 2 in the Annexure.</w:t>
      </w:r>
    </w:p>
    <w:p w14:paraId="55FF5C95" w14:textId="77777777" w:rsidR="009B3B04" w:rsidRDefault="009B3B04" w:rsidP="00280477">
      <w:pPr>
        <w:pStyle w:val="ListParagraph"/>
        <w:numPr>
          <w:ilvl w:val="0"/>
          <w:numId w:val="29"/>
        </w:numPr>
        <w:ind w:left="425" w:hanging="425"/>
        <w:contextualSpacing w:val="0"/>
        <w:jc w:val="both"/>
        <w:rPr>
          <w:rFonts w:ascii="Times New Roman" w:hAnsi="Times New Roman"/>
        </w:rPr>
      </w:pPr>
      <w:r>
        <w:rPr>
          <w:rFonts w:ascii="Times New Roman" w:hAnsi="Times New Roman"/>
        </w:rPr>
        <w:t xml:space="preserve">If </w:t>
      </w:r>
      <w:r w:rsidRPr="00A337E1">
        <w:rPr>
          <w:rFonts w:ascii="Times New Roman" w:hAnsi="Times New Roman"/>
        </w:rPr>
        <w:t>a development contributions plan is approved on or after 1 J</w:t>
      </w:r>
      <w:r w:rsidR="001C3E06">
        <w:rPr>
          <w:rFonts w:ascii="Times New Roman" w:hAnsi="Times New Roman"/>
        </w:rPr>
        <w:t>une</w:t>
      </w:r>
      <w:r w:rsidRPr="00A337E1">
        <w:rPr>
          <w:rFonts w:ascii="Times New Roman" w:hAnsi="Times New Roman"/>
        </w:rPr>
        <w:t xml:space="preserve"> 2016, a collecting agency </w:t>
      </w:r>
      <w:r w:rsidRPr="00577C2A">
        <w:rPr>
          <w:rFonts w:ascii="Times New Roman" w:hAnsi="Times New Roman"/>
          <w:shd w:val="clear" w:color="auto" w:fill="FFFFFF"/>
        </w:rPr>
        <w:t xml:space="preserve">must </w:t>
      </w:r>
      <w:r w:rsidR="00280477" w:rsidRPr="00577C2A">
        <w:rPr>
          <w:rFonts w:ascii="Times New Roman" w:hAnsi="Times New Roman"/>
          <w:shd w:val="clear" w:color="auto" w:fill="FFFFFF"/>
        </w:rPr>
        <w:t>report on the</w:t>
      </w:r>
      <w:r w:rsidR="006C77F9" w:rsidRPr="00577C2A">
        <w:rPr>
          <w:rFonts w:ascii="Times New Roman" w:hAnsi="Times New Roman"/>
          <w:shd w:val="clear" w:color="auto" w:fill="FFFFFF"/>
        </w:rPr>
        <w:t xml:space="preserve"> total amount of infrastructure levies paid to it, the total amount of land, works, services or facilities accepted by it, and the total amount of infrastructure levies expended by it under Part 3B of the Act </w:t>
      </w:r>
      <w:r w:rsidR="00280477" w:rsidRPr="00577C2A">
        <w:rPr>
          <w:rFonts w:ascii="Times New Roman" w:hAnsi="Times New Roman"/>
          <w:shd w:val="clear" w:color="auto" w:fill="FFFFFF"/>
        </w:rPr>
        <w:t>in accordance with</w:t>
      </w:r>
      <w:r w:rsidRPr="00577C2A">
        <w:rPr>
          <w:rFonts w:ascii="Times New Roman" w:hAnsi="Times New Roman"/>
          <w:shd w:val="clear" w:color="auto" w:fill="FFFFFF"/>
        </w:rPr>
        <w:t xml:space="preserve"> </w:t>
      </w:r>
      <w:r w:rsidR="00CA7B92" w:rsidRPr="00577C2A">
        <w:rPr>
          <w:rFonts w:ascii="Times New Roman" w:hAnsi="Times New Roman"/>
          <w:shd w:val="clear" w:color="auto" w:fill="FFFFFF"/>
        </w:rPr>
        <w:t>Table 3</w:t>
      </w:r>
      <w:r w:rsidRPr="00577C2A">
        <w:rPr>
          <w:rFonts w:ascii="Times New Roman" w:hAnsi="Times New Roman"/>
          <w:shd w:val="clear" w:color="auto" w:fill="FFFFFF"/>
        </w:rPr>
        <w:t xml:space="preserve"> in the Annexure.</w:t>
      </w:r>
    </w:p>
    <w:p w14:paraId="408FA56F" w14:textId="77777777" w:rsidR="0064357D" w:rsidRPr="0064357D" w:rsidRDefault="0064357D" w:rsidP="0064357D">
      <w:pPr>
        <w:spacing w:after="200"/>
        <w:jc w:val="both"/>
        <w:rPr>
          <w:rFonts w:ascii="Arial" w:hAnsi="Arial" w:cs="Arial"/>
          <w:b/>
          <w:sz w:val="20"/>
          <w:szCs w:val="20"/>
        </w:rPr>
      </w:pPr>
      <w:r>
        <w:rPr>
          <w:rFonts w:ascii="Arial" w:hAnsi="Arial" w:cs="Arial"/>
          <w:b/>
          <w:sz w:val="20"/>
          <w:szCs w:val="20"/>
        </w:rPr>
        <w:t>Development</w:t>
      </w:r>
      <w:r w:rsidRPr="0064357D">
        <w:rPr>
          <w:rFonts w:ascii="Arial" w:hAnsi="Arial" w:cs="Arial"/>
          <w:b/>
          <w:sz w:val="20"/>
          <w:szCs w:val="20"/>
        </w:rPr>
        <w:t xml:space="preserve"> agencies</w:t>
      </w:r>
    </w:p>
    <w:p w14:paraId="61CA5CFA" w14:textId="77777777" w:rsidR="0055012A" w:rsidRDefault="000E03CE" w:rsidP="00CA7B92">
      <w:pPr>
        <w:pStyle w:val="ListParagraph"/>
        <w:numPr>
          <w:ilvl w:val="0"/>
          <w:numId w:val="29"/>
        </w:numPr>
        <w:spacing w:after="120"/>
        <w:ind w:left="425" w:hanging="425"/>
        <w:contextualSpacing w:val="0"/>
        <w:jc w:val="both"/>
        <w:rPr>
          <w:rFonts w:ascii="Times New Roman" w:hAnsi="Times New Roman"/>
        </w:rPr>
      </w:pPr>
      <w:r w:rsidRPr="007B23E3">
        <w:rPr>
          <w:rFonts w:ascii="Times New Roman" w:hAnsi="Times New Roman"/>
        </w:rPr>
        <w:t xml:space="preserve">A development agency </w:t>
      </w:r>
      <w:r w:rsidR="00280477">
        <w:rPr>
          <w:rFonts w:ascii="Times New Roman" w:hAnsi="Times New Roman"/>
        </w:rPr>
        <w:t xml:space="preserve">must report </w:t>
      </w:r>
      <w:r w:rsidRPr="007B23E3">
        <w:rPr>
          <w:rFonts w:ascii="Times New Roman" w:hAnsi="Times New Roman"/>
        </w:rPr>
        <w:t>on</w:t>
      </w:r>
      <w:r w:rsidR="0055012A">
        <w:rPr>
          <w:rFonts w:ascii="Times New Roman" w:hAnsi="Times New Roman"/>
        </w:rPr>
        <w:t>:</w:t>
      </w:r>
    </w:p>
    <w:p w14:paraId="2B5DD1DE" w14:textId="77777777" w:rsidR="00CA7B92" w:rsidRDefault="00CA7B92" w:rsidP="00CA7B92">
      <w:pPr>
        <w:pStyle w:val="ListParagraph"/>
        <w:numPr>
          <w:ilvl w:val="0"/>
          <w:numId w:val="33"/>
        </w:numPr>
        <w:spacing w:after="120"/>
        <w:ind w:left="709" w:hanging="295"/>
        <w:contextualSpacing w:val="0"/>
        <w:jc w:val="both"/>
        <w:rPr>
          <w:rFonts w:ascii="Times New Roman" w:hAnsi="Times New Roman"/>
        </w:rPr>
      </w:pPr>
      <w:r>
        <w:rPr>
          <w:rFonts w:ascii="Times New Roman" w:hAnsi="Times New Roman"/>
        </w:rPr>
        <w:t>its use of any land, works, services or facilities accepted as works-in-kind under section 46P of the Act</w:t>
      </w:r>
      <w:r w:rsidR="00280477">
        <w:rPr>
          <w:rFonts w:ascii="Times New Roman" w:hAnsi="Times New Roman"/>
        </w:rPr>
        <w:t>; and</w:t>
      </w:r>
    </w:p>
    <w:p w14:paraId="4948EC78" w14:textId="77777777" w:rsidR="00280477" w:rsidRDefault="000E03CE" w:rsidP="00280477">
      <w:pPr>
        <w:pStyle w:val="ListParagraph"/>
        <w:numPr>
          <w:ilvl w:val="0"/>
          <w:numId w:val="33"/>
        </w:numPr>
        <w:spacing w:after="120"/>
        <w:ind w:left="709" w:hanging="295"/>
        <w:contextualSpacing w:val="0"/>
        <w:jc w:val="both"/>
        <w:rPr>
          <w:rFonts w:ascii="Times New Roman" w:hAnsi="Times New Roman"/>
        </w:rPr>
      </w:pPr>
      <w:r w:rsidRPr="007B23E3">
        <w:rPr>
          <w:rFonts w:ascii="Times New Roman" w:hAnsi="Times New Roman"/>
        </w:rPr>
        <w:t xml:space="preserve">the </w:t>
      </w:r>
      <w:r w:rsidR="00084D8E" w:rsidRPr="007B23E3">
        <w:rPr>
          <w:rFonts w:ascii="Times New Roman" w:hAnsi="Times New Roman"/>
        </w:rPr>
        <w:t xml:space="preserve">expenditure </w:t>
      </w:r>
      <w:r w:rsidRPr="007B23E3">
        <w:rPr>
          <w:rFonts w:ascii="Times New Roman" w:hAnsi="Times New Roman"/>
        </w:rPr>
        <w:t xml:space="preserve">of any infrastructure levy paid to it </w:t>
      </w:r>
      <w:r w:rsidR="002C0684" w:rsidRPr="007B23E3">
        <w:rPr>
          <w:rFonts w:ascii="Times New Roman" w:hAnsi="Times New Roman"/>
        </w:rPr>
        <w:t xml:space="preserve">under </w:t>
      </w:r>
      <w:r w:rsidR="007B23E3" w:rsidRPr="007B23E3">
        <w:rPr>
          <w:rFonts w:ascii="Times New Roman" w:hAnsi="Times New Roman"/>
        </w:rPr>
        <w:t>Part 3B</w:t>
      </w:r>
      <w:r w:rsidR="00AF49C5" w:rsidRPr="007B23E3">
        <w:rPr>
          <w:rFonts w:ascii="Times New Roman" w:hAnsi="Times New Roman"/>
        </w:rPr>
        <w:t xml:space="preserve"> of</w:t>
      </w:r>
      <w:r w:rsidRPr="007B23E3">
        <w:rPr>
          <w:rFonts w:ascii="Times New Roman" w:hAnsi="Times New Roman"/>
        </w:rPr>
        <w:t xml:space="preserve"> the </w:t>
      </w:r>
      <w:proofErr w:type="gramStart"/>
      <w:r w:rsidRPr="007B23E3">
        <w:rPr>
          <w:rFonts w:ascii="Times New Roman" w:hAnsi="Times New Roman"/>
        </w:rPr>
        <w:t>Act</w:t>
      </w:r>
      <w:r w:rsidR="00280477">
        <w:rPr>
          <w:rFonts w:ascii="Times New Roman" w:hAnsi="Times New Roman"/>
        </w:rPr>
        <w:t>;</w:t>
      </w:r>
      <w:proofErr w:type="gramEnd"/>
    </w:p>
    <w:p w14:paraId="0DA481A0" w14:textId="77777777" w:rsidR="000E03CE" w:rsidRDefault="000E03CE" w:rsidP="00280477">
      <w:pPr>
        <w:pStyle w:val="ListParagraph"/>
        <w:ind w:left="413"/>
        <w:contextualSpacing w:val="0"/>
        <w:jc w:val="both"/>
        <w:rPr>
          <w:rFonts w:ascii="Times New Roman" w:hAnsi="Times New Roman"/>
        </w:rPr>
      </w:pPr>
      <w:r w:rsidRPr="007B23E3">
        <w:rPr>
          <w:rFonts w:ascii="Times New Roman" w:hAnsi="Times New Roman"/>
        </w:rPr>
        <w:t>in accordance with T</w:t>
      </w:r>
      <w:r w:rsidR="00800EBD">
        <w:rPr>
          <w:rFonts w:ascii="Times New Roman" w:hAnsi="Times New Roman"/>
        </w:rPr>
        <w:t>able 4</w:t>
      </w:r>
      <w:r w:rsidRPr="007B23E3">
        <w:rPr>
          <w:rFonts w:ascii="Times New Roman" w:hAnsi="Times New Roman"/>
        </w:rPr>
        <w:t xml:space="preserve"> in the Annexure.</w:t>
      </w:r>
      <w:r w:rsidR="00816C24">
        <w:rPr>
          <w:rFonts w:ascii="Times New Roman" w:hAnsi="Times New Roman"/>
        </w:rPr>
        <w:t xml:space="preserve"> </w:t>
      </w:r>
    </w:p>
    <w:p w14:paraId="7B0D9C48" w14:textId="77777777" w:rsidR="000E03CE" w:rsidRPr="002B2CB3" w:rsidRDefault="000E03CE" w:rsidP="002B2CB3">
      <w:pPr>
        <w:jc w:val="both"/>
        <w:rPr>
          <w:rFonts w:ascii="Calibri" w:hAnsi="Calibri"/>
        </w:rPr>
      </w:pPr>
    </w:p>
    <w:p w14:paraId="54316918" w14:textId="77777777" w:rsidR="000E03CE" w:rsidRDefault="000E03CE" w:rsidP="000E03CE">
      <w:pPr>
        <w:jc w:val="both"/>
      </w:pPr>
    </w:p>
    <w:p w14:paraId="0699B023" w14:textId="77777777" w:rsidR="00BB4C96" w:rsidRPr="00AA17E4" w:rsidRDefault="00BB4C96" w:rsidP="000E03CE">
      <w:pPr>
        <w:jc w:val="both"/>
      </w:pPr>
    </w:p>
    <w:p w14:paraId="5106F034" w14:textId="77777777" w:rsidR="00AB1391" w:rsidRDefault="00AB1391" w:rsidP="002C0684">
      <w:pPr>
        <w:rPr>
          <w:sz w:val="22"/>
          <w:szCs w:val="22"/>
        </w:rPr>
      </w:pPr>
    </w:p>
    <w:p w14:paraId="1239CB4B" w14:textId="77777777" w:rsidR="00AB1391" w:rsidRDefault="00AB1391" w:rsidP="002C0684">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68"/>
        <w:gridCol w:w="2410"/>
      </w:tblGrid>
      <w:tr w:rsidR="00AB1391" w14:paraId="6F278479" w14:textId="77777777" w:rsidTr="00F56F60">
        <w:tc>
          <w:tcPr>
            <w:tcW w:w="4678" w:type="dxa"/>
            <w:gridSpan w:val="2"/>
            <w:shd w:val="solid" w:color="auto" w:fill="auto"/>
          </w:tcPr>
          <w:p w14:paraId="4E38ABE6" w14:textId="77777777" w:rsidR="00AB1391" w:rsidRDefault="00AB1391" w:rsidP="00F56F60">
            <w:pPr>
              <w:pStyle w:val="Tabletext"/>
              <w:jc w:val="left"/>
            </w:pPr>
            <w:r>
              <w:t>Commencement Details</w:t>
            </w:r>
          </w:p>
        </w:tc>
      </w:tr>
      <w:tr w:rsidR="00AB1391" w14:paraId="24EA0BA8" w14:textId="77777777" w:rsidTr="00F56F60">
        <w:tc>
          <w:tcPr>
            <w:tcW w:w="2268" w:type="dxa"/>
          </w:tcPr>
          <w:p w14:paraId="5A1201B4" w14:textId="77777777" w:rsidR="00AB1391" w:rsidRDefault="00C2099C" w:rsidP="00F56F60">
            <w:pPr>
              <w:pStyle w:val="Tabletext"/>
            </w:pPr>
            <w:r>
              <w:t>Originally Gazetted</w:t>
            </w:r>
          </w:p>
        </w:tc>
        <w:tc>
          <w:tcPr>
            <w:tcW w:w="2410" w:type="dxa"/>
          </w:tcPr>
          <w:p w14:paraId="7FD83805" w14:textId="07E492AD" w:rsidR="00AB1391" w:rsidRDefault="009546A6" w:rsidP="00F56F60">
            <w:pPr>
              <w:pStyle w:val="Tabletext"/>
            </w:pPr>
            <w:r>
              <w:t>11 April 2025</w:t>
            </w:r>
          </w:p>
        </w:tc>
      </w:tr>
    </w:tbl>
    <w:p w14:paraId="2F29BE4D" w14:textId="77777777" w:rsidR="00AB1391" w:rsidRPr="002C0684" w:rsidRDefault="00AB1391" w:rsidP="002C0684">
      <w:pPr>
        <w:sectPr w:rsidR="00AB1391" w:rsidRPr="002C0684">
          <w:footerReference w:type="default" r:id="rId12"/>
          <w:pgSz w:w="11906" w:h="16838"/>
          <w:pgMar w:top="1440" w:right="1440" w:bottom="1440" w:left="1440" w:header="708" w:footer="708" w:gutter="0"/>
          <w:cols w:space="708"/>
          <w:docGrid w:linePitch="360"/>
        </w:sectPr>
      </w:pPr>
    </w:p>
    <w:p w14:paraId="6F766CCE" w14:textId="77777777" w:rsidR="000E03CE" w:rsidRPr="009C14CD" w:rsidRDefault="000E03CE" w:rsidP="000E03CE">
      <w:pPr>
        <w:jc w:val="center"/>
        <w:rPr>
          <w:b/>
        </w:rPr>
      </w:pPr>
      <w:r>
        <w:rPr>
          <w:b/>
        </w:rPr>
        <w:lastRenderedPageBreak/>
        <w:t>Annexure</w:t>
      </w:r>
    </w:p>
    <w:p w14:paraId="2D391D10" w14:textId="77777777" w:rsidR="000E03CE" w:rsidRDefault="000E03CE" w:rsidP="000E03CE">
      <w:pPr>
        <w:pBdr>
          <w:bottom w:val="single" w:sz="4" w:space="1" w:color="auto"/>
        </w:pBdr>
        <w:jc w:val="center"/>
        <w:rPr>
          <w:b/>
          <w:sz w:val="28"/>
          <w:szCs w:val="28"/>
        </w:rPr>
      </w:pPr>
      <w:r w:rsidRPr="00714344">
        <w:rPr>
          <w:b/>
          <w:sz w:val="28"/>
          <w:szCs w:val="28"/>
        </w:rPr>
        <w:t xml:space="preserve">MINISTERIAL </w:t>
      </w:r>
      <w:r>
        <w:rPr>
          <w:b/>
          <w:sz w:val="28"/>
          <w:szCs w:val="28"/>
        </w:rPr>
        <w:t>REPORTING REQUIREMENTS</w:t>
      </w:r>
    </w:p>
    <w:p w14:paraId="031CBCF7" w14:textId="77777777" w:rsidR="000E03CE" w:rsidRPr="000E03CE" w:rsidRDefault="000E03CE" w:rsidP="000E03CE">
      <w:pPr>
        <w:pStyle w:val="Heading3"/>
        <w:rPr>
          <w:rFonts w:ascii="Calibri" w:hAnsi="Calibri"/>
          <w:color w:val="auto"/>
        </w:rPr>
      </w:pPr>
      <w:r w:rsidRPr="000E03CE">
        <w:rPr>
          <w:rFonts w:ascii="Calibri" w:hAnsi="Calibri"/>
          <w:color w:val="auto"/>
        </w:rPr>
        <w:t xml:space="preserve">Table 1 – </w:t>
      </w:r>
      <w:r w:rsidR="002C0684">
        <w:rPr>
          <w:rFonts w:ascii="Calibri" w:hAnsi="Calibri"/>
          <w:color w:val="auto"/>
        </w:rPr>
        <w:t>Total D</w:t>
      </w:r>
      <w:r w:rsidRPr="000E03CE">
        <w:rPr>
          <w:rFonts w:ascii="Calibri" w:hAnsi="Calibri"/>
          <w:color w:val="auto"/>
        </w:rPr>
        <w:t xml:space="preserve">CP </w:t>
      </w:r>
      <w:r w:rsidR="00FD4D9E">
        <w:rPr>
          <w:rFonts w:ascii="Calibri" w:hAnsi="Calibri"/>
          <w:color w:val="auto"/>
        </w:rPr>
        <w:t>levie</w:t>
      </w:r>
      <w:r w:rsidR="00FD4D9E" w:rsidRPr="000E03CE">
        <w:rPr>
          <w:rFonts w:ascii="Calibri" w:hAnsi="Calibri"/>
          <w:color w:val="auto"/>
        </w:rPr>
        <w:t>s</w:t>
      </w:r>
      <w:r w:rsidRPr="000E03CE">
        <w:rPr>
          <w:rFonts w:ascii="Calibri" w:hAnsi="Calibri"/>
          <w:color w:val="auto"/>
        </w:rPr>
        <w:t xml:space="preserve"> received in [</w:t>
      </w:r>
      <w:r w:rsidRPr="000E03CE">
        <w:rPr>
          <w:rFonts w:ascii="Calibri" w:hAnsi="Calibri"/>
          <w:i/>
          <w:color w:val="auto"/>
        </w:rPr>
        <w:t>Insert Financial Year</w:t>
      </w:r>
      <w:r w:rsidRPr="000E03CE">
        <w:rPr>
          <w:rFonts w:ascii="Calibri" w:hAnsi="Calibri"/>
          <w:color w:val="auto"/>
        </w:rPr>
        <w:t>]</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28"/>
      </w:tblGrid>
      <w:tr w:rsidR="00860076" w:rsidRPr="00E26179" w14:paraId="15A3D63B" w14:textId="77777777" w:rsidTr="00860076">
        <w:tc>
          <w:tcPr>
            <w:tcW w:w="3227" w:type="dxa"/>
            <w:tcBorders>
              <w:top w:val="single" w:sz="12" w:space="0" w:color="auto"/>
              <w:left w:val="nil"/>
              <w:bottom w:val="single" w:sz="4" w:space="0" w:color="auto"/>
              <w:right w:val="single" w:sz="2" w:space="0" w:color="auto"/>
            </w:tcBorders>
            <w:shd w:val="solid" w:color="auto" w:fill="auto"/>
          </w:tcPr>
          <w:p w14:paraId="008A1485" w14:textId="77777777" w:rsidR="00860076" w:rsidRPr="00420E8E" w:rsidRDefault="00FD4D9E" w:rsidP="00DA1515">
            <w:pPr>
              <w:pStyle w:val="Heading4"/>
              <w:spacing w:before="60" w:after="60"/>
              <w:rPr>
                <w:rFonts w:ascii="Calibri" w:hAnsi="Calibri"/>
                <w:i w:val="0"/>
                <w:color w:val="FFFFFF"/>
              </w:rPr>
            </w:pPr>
            <w:r>
              <w:rPr>
                <w:rFonts w:ascii="Calibri" w:hAnsi="Calibri"/>
                <w:i w:val="0"/>
                <w:color w:val="auto"/>
              </w:rPr>
              <w:t>DCP n</w:t>
            </w:r>
            <w:r w:rsidRPr="00420E8E">
              <w:rPr>
                <w:rFonts w:ascii="Calibri" w:hAnsi="Calibri"/>
                <w:i w:val="0"/>
                <w:color w:val="auto"/>
              </w:rPr>
              <w:t xml:space="preserve">ame </w:t>
            </w:r>
            <w:r>
              <w:rPr>
                <w:rFonts w:ascii="Calibri" w:hAnsi="Calibri"/>
                <w:i w:val="0"/>
                <w:color w:val="auto"/>
              </w:rPr>
              <w:t>and year approved</w:t>
            </w:r>
          </w:p>
        </w:tc>
        <w:tc>
          <w:tcPr>
            <w:tcW w:w="5528" w:type="dxa"/>
            <w:tcBorders>
              <w:top w:val="single" w:sz="12" w:space="0" w:color="auto"/>
              <w:left w:val="single" w:sz="2" w:space="0" w:color="auto"/>
              <w:bottom w:val="single" w:sz="4" w:space="0" w:color="auto"/>
              <w:right w:val="nil"/>
            </w:tcBorders>
            <w:shd w:val="solid" w:color="auto" w:fill="auto"/>
          </w:tcPr>
          <w:p w14:paraId="4C41DC0E" w14:textId="77777777" w:rsidR="00860076" w:rsidRPr="00420E8E" w:rsidRDefault="00550285" w:rsidP="00DA1515">
            <w:pPr>
              <w:pStyle w:val="Heading4"/>
              <w:spacing w:before="60" w:after="60"/>
              <w:rPr>
                <w:rFonts w:ascii="Calibri" w:hAnsi="Calibri"/>
                <w:i w:val="0"/>
                <w:color w:val="FFFFFF"/>
              </w:rPr>
            </w:pPr>
            <w:r>
              <w:rPr>
                <w:rFonts w:ascii="Calibri" w:hAnsi="Calibri"/>
                <w:i w:val="0"/>
                <w:color w:val="FFFFFF"/>
              </w:rPr>
              <w:t>Levies</w:t>
            </w:r>
            <w:r w:rsidR="00860076" w:rsidRPr="00420E8E">
              <w:rPr>
                <w:rFonts w:ascii="Calibri" w:hAnsi="Calibri"/>
                <w:i w:val="0"/>
                <w:color w:val="FFFFFF"/>
              </w:rPr>
              <w:t xml:space="preserve"> received in [</w:t>
            </w:r>
            <w:r w:rsidR="00860076" w:rsidRPr="00420E8E">
              <w:rPr>
                <w:rFonts w:ascii="Calibri" w:hAnsi="Calibri"/>
                <w:color w:val="FFFFFF"/>
              </w:rPr>
              <w:t>Insert Year</w:t>
            </w:r>
            <w:r w:rsidR="00860076" w:rsidRPr="00420E8E">
              <w:rPr>
                <w:rFonts w:ascii="Calibri" w:hAnsi="Calibri"/>
                <w:i w:val="0"/>
                <w:color w:val="FFFFFF"/>
              </w:rPr>
              <w:t>] financial year ($)</w:t>
            </w:r>
          </w:p>
        </w:tc>
      </w:tr>
      <w:tr w:rsidR="00860076" w:rsidRPr="006D3EC0" w14:paraId="3E552492" w14:textId="77777777" w:rsidTr="00860076">
        <w:tc>
          <w:tcPr>
            <w:tcW w:w="3227" w:type="dxa"/>
            <w:tcBorders>
              <w:top w:val="single" w:sz="4" w:space="0" w:color="auto"/>
              <w:left w:val="nil"/>
              <w:bottom w:val="single" w:sz="4" w:space="0" w:color="auto"/>
              <w:right w:val="nil"/>
            </w:tcBorders>
            <w:shd w:val="clear" w:color="auto" w:fill="auto"/>
          </w:tcPr>
          <w:p w14:paraId="495E514D" w14:textId="77777777" w:rsidR="00860076" w:rsidRPr="006D3EC0" w:rsidRDefault="00860076" w:rsidP="00E91ED7">
            <w:pPr>
              <w:rPr>
                <w:rFonts w:ascii="Calibri" w:eastAsia="Calibri" w:hAnsi="Calibri"/>
                <w:color w:val="000000"/>
                <w:sz w:val="22"/>
                <w:szCs w:val="22"/>
              </w:rPr>
            </w:pPr>
          </w:p>
        </w:tc>
        <w:tc>
          <w:tcPr>
            <w:tcW w:w="5528" w:type="dxa"/>
            <w:tcBorders>
              <w:top w:val="single" w:sz="4" w:space="0" w:color="auto"/>
              <w:left w:val="nil"/>
              <w:bottom w:val="single" w:sz="4" w:space="0" w:color="auto"/>
              <w:right w:val="nil"/>
            </w:tcBorders>
            <w:shd w:val="clear" w:color="auto" w:fill="auto"/>
          </w:tcPr>
          <w:p w14:paraId="4261D5D5" w14:textId="77777777" w:rsidR="00860076" w:rsidRPr="006D3EC0" w:rsidRDefault="00860076" w:rsidP="00E91ED7">
            <w:pPr>
              <w:rPr>
                <w:rFonts w:ascii="Calibri" w:eastAsia="Calibri" w:hAnsi="Calibri"/>
                <w:color w:val="000000"/>
                <w:sz w:val="22"/>
                <w:szCs w:val="22"/>
              </w:rPr>
            </w:pPr>
          </w:p>
        </w:tc>
      </w:tr>
      <w:tr w:rsidR="00860076" w:rsidRPr="006D3EC0" w14:paraId="6B4BD63B" w14:textId="77777777" w:rsidTr="00860076">
        <w:tc>
          <w:tcPr>
            <w:tcW w:w="3227" w:type="dxa"/>
            <w:tcBorders>
              <w:top w:val="single" w:sz="4" w:space="0" w:color="auto"/>
              <w:left w:val="nil"/>
              <w:bottom w:val="single" w:sz="12" w:space="0" w:color="auto"/>
              <w:right w:val="nil"/>
            </w:tcBorders>
            <w:shd w:val="clear" w:color="auto" w:fill="auto"/>
          </w:tcPr>
          <w:p w14:paraId="6368C6DC" w14:textId="77777777" w:rsidR="00860076" w:rsidRPr="006D3EC0" w:rsidRDefault="00860076" w:rsidP="00E91ED7">
            <w:pPr>
              <w:rPr>
                <w:rFonts w:ascii="Calibri" w:eastAsia="Calibri" w:hAnsi="Calibri"/>
                <w:color w:val="000000"/>
                <w:sz w:val="22"/>
                <w:szCs w:val="22"/>
              </w:rPr>
            </w:pPr>
          </w:p>
        </w:tc>
        <w:tc>
          <w:tcPr>
            <w:tcW w:w="5528" w:type="dxa"/>
            <w:tcBorders>
              <w:top w:val="single" w:sz="4" w:space="0" w:color="auto"/>
              <w:left w:val="nil"/>
              <w:bottom w:val="single" w:sz="12" w:space="0" w:color="auto"/>
              <w:right w:val="nil"/>
            </w:tcBorders>
            <w:shd w:val="clear" w:color="auto" w:fill="auto"/>
          </w:tcPr>
          <w:p w14:paraId="45A1CD3F" w14:textId="77777777" w:rsidR="00860076" w:rsidRPr="006D3EC0" w:rsidRDefault="00860076" w:rsidP="00E91ED7">
            <w:pPr>
              <w:rPr>
                <w:rFonts w:ascii="Calibri" w:eastAsia="Calibri" w:hAnsi="Calibri"/>
                <w:color w:val="000000"/>
                <w:sz w:val="22"/>
                <w:szCs w:val="22"/>
              </w:rPr>
            </w:pPr>
          </w:p>
        </w:tc>
      </w:tr>
      <w:tr w:rsidR="00860076" w:rsidRPr="006D3EC0" w14:paraId="5883A030" w14:textId="77777777" w:rsidTr="00860076">
        <w:tc>
          <w:tcPr>
            <w:tcW w:w="3227" w:type="dxa"/>
            <w:tcBorders>
              <w:top w:val="single" w:sz="12" w:space="0" w:color="auto"/>
              <w:left w:val="nil"/>
              <w:bottom w:val="single" w:sz="12" w:space="0" w:color="auto"/>
              <w:right w:val="nil"/>
            </w:tcBorders>
            <w:shd w:val="clear" w:color="auto" w:fill="auto"/>
          </w:tcPr>
          <w:p w14:paraId="5766884C" w14:textId="77777777" w:rsidR="00860076" w:rsidRPr="006D3EC0" w:rsidRDefault="00860076" w:rsidP="00E91ED7">
            <w:pPr>
              <w:rPr>
                <w:rFonts w:ascii="Calibri" w:eastAsia="Calibri" w:hAnsi="Calibri"/>
                <w:b/>
                <w:color w:val="000000"/>
                <w:sz w:val="22"/>
                <w:szCs w:val="22"/>
              </w:rPr>
            </w:pPr>
            <w:r w:rsidRPr="006D3EC0">
              <w:rPr>
                <w:rFonts w:ascii="Calibri" w:eastAsia="Calibri" w:hAnsi="Calibri"/>
                <w:b/>
                <w:color w:val="000000"/>
                <w:sz w:val="22"/>
                <w:szCs w:val="22"/>
              </w:rPr>
              <w:t>Total</w:t>
            </w:r>
          </w:p>
        </w:tc>
        <w:tc>
          <w:tcPr>
            <w:tcW w:w="5528" w:type="dxa"/>
            <w:tcBorders>
              <w:top w:val="single" w:sz="12" w:space="0" w:color="auto"/>
              <w:left w:val="nil"/>
              <w:bottom w:val="single" w:sz="12" w:space="0" w:color="auto"/>
              <w:right w:val="nil"/>
            </w:tcBorders>
            <w:shd w:val="clear" w:color="auto" w:fill="auto"/>
          </w:tcPr>
          <w:p w14:paraId="1387B6FC" w14:textId="77777777" w:rsidR="00860076" w:rsidRPr="006D3EC0" w:rsidRDefault="00860076" w:rsidP="00E91ED7">
            <w:pPr>
              <w:rPr>
                <w:rFonts w:ascii="Calibri" w:eastAsia="Calibri" w:hAnsi="Calibri"/>
                <w:b/>
                <w:color w:val="000000"/>
                <w:sz w:val="22"/>
                <w:szCs w:val="22"/>
              </w:rPr>
            </w:pPr>
          </w:p>
        </w:tc>
      </w:tr>
    </w:tbl>
    <w:p w14:paraId="4CA52595" w14:textId="77777777" w:rsidR="000E03CE" w:rsidRPr="000E03CE" w:rsidRDefault="000E03CE" w:rsidP="00800EBD">
      <w:pPr>
        <w:pStyle w:val="Heading3"/>
        <w:spacing w:before="360"/>
        <w:rPr>
          <w:rFonts w:ascii="Calibri" w:hAnsi="Calibri"/>
          <w:color w:val="auto"/>
        </w:rPr>
      </w:pPr>
      <w:r w:rsidRPr="000E03CE">
        <w:rPr>
          <w:rFonts w:ascii="Calibri" w:hAnsi="Calibri"/>
          <w:color w:val="auto"/>
        </w:rPr>
        <w:t xml:space="preserve">Table 2 – </w:t>
      </w:r>
      <w:r w:rsidR="00E91ED7">
        <w:rPr>
          <w:rFonts w:ascii="Calibri" w:hAnsi="Calibri"/>
          <w:color w:val="auto"/>
        </w:rPr>
        <w:t>DCP l</w:t>
      </w:r>
      <w:r w:rsidRPr="000E03CE">
        <w:rPr>
          <w:rFonts w:ascii="Calibri" w:hAnsi="Calibri"/>
          <w:color w:val="auto"/>
        </w:rPr>
        <w:t xml:space="preserve">and, works, services </w:t>
      </w:r>
      <w:r w:rsidR="00AF49C5">
        <w:rPr>
          <w:rFonts w:ascii="Calibri" w:hAnsi="Calibri"/>
          <w:color w:val="auto"/>
        </w:rPr>
        <w:t>or facilities accepted as works-in-</w:t>
      </w:r>
      <w:r w:rsidRPr="000E03CE">
        <w:rPr>
          <w:rFonts w:ascii="Calibri" w:hAnsi="Calibri"/>
          <w:color w:val="auto"/>
        </w:rPr>
        <w:t>kind in [</w:t>
      </w:r>
      <w:r w:rsidRPr="000E03CE">
        <w:rPr>
          <w:rFonts w:ascii="Calibri" w:hAnsi="Calibri"/>
          <w:i/>
          <w:color w:val="auto"/>
        </w:rPr>
        <w:t>Insert Financial Year</w:t>
      </w:r>
      <w:r w:rsidRPr="000E03CE">
        <w:rPr>
          <w:rFonts w:ascii="Calibri" w:hAnsi="Calibri"/>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43"/>
        <w:gridCol w:w="3577"/>
        <w:gridCol w:w="3685"/>
        <w:gridCol w:w="3685"/>
      </w:tblGrid>
      <w:tr w:rsidR="00860076" w:rsidRPr="00E26179" w14:paraId="642436A4" w14:textId="77777777" w:rsidTr="00860076">
        <w:tc>
          <w:tcPr>
            <w:tcW w:w="1809" w:type="dxa"/>
            <w:tcBorders>
              <w:top w:val="single" w:sz="12" w:space="0" w:color="auto"/>
              <w:left w:val="nil"/>
              <w:bottom w:val="nil"/>
              <w:right w:val="single" w:sz="2" w:space="0" w:color="auto"/>
            </w:tcBorders>
            <w:shd w:val="solid" w:color="auto" w:fill="auto"/>
          </w:tcPr>
          <w:p w14:paraId="769F9E4A" w14:textId="77777777" w:rsidR="00860076" w:rsidRPr="00420E8E" w:rsidRDefault="00FD4D9E" w:rsidP="00DA1515">
            <w:pPr>
              <w:pStyle w:val="Heading4"/>
              <w:spacing w:before="60" w:after="60"/>
              <w:rPr>
                <w:rFonts w:ascii="Calibri" w:hAnsi="Calibri"/>
                <w:i w:val="0"/>
                <w:color w:val="FFFFFF"/>
              </w:rPr>
            </w:pPr>
            <w:r>
              <w:rPr>
                <w:rFonts w:ascii="Calibri" w:hAnsi="Calibri"/>
                <w:i w:val="0"/>
                <w:color w:val="auto"/>
              </w:rPr>
              <w:t>DCP n</w:t>
            </w:r>
            <w:r w:rsidRPr="00420E8E">
              <w:rPr>
                <w:rFonts w:ascii="Calibri" w:hAnsi="Calibri"/>
                <w:i w:val="0"/>
                <w:color w:val="auto"/>
              </w:rPr>
              <w:t xml:space="preserve">ame </w:t>
            </w:r>
            <w:r>
              <w:rPr>
                <w:rFonts w:ascii="Calibri" w:hAnsi="Calibri"/>
                <w:i w:val="0"/>
                <w:color w:val="auto"/>
              </w:rPr>
              <w:t>and year approved</w:t>
            </w:r>
          </w:p>
        </w:tc>
        <w:tc>
          <w:tcPr>
            <w:tcW w:w="1243" w:type="dxa"/>
            <w:tcBorders>
              <w:top w:val="single" w:sz="12" w:space="0" w:color="auto"/>
              <w:left w:val="single" w:sz="2" w:space="0" w:color="auto"/>
              <w:bottom w:val="nil"/>
              <w:right w:val="single" w:sz="2" w:space="0" w:color="auto"/>
            </w:tcBorders>
            <w:shd w:val="solid" w:color="auto" w:fill="auto"/>
          </w:tcPr>
          <w:p w14:paraId="648882ED" w14:textId="77777777" w:rsidR="00860076" w:rsidRPr="00420E8E" w:rsidRDefault="00860076" w:rsidP="00DA1515">
            <w:pPr>
              <w:pStyle w:val="Heading4"/>
              <w:spacing w:before="60" w:after="60"/>
              <w:rPr>
                <w:rFonts w:ascii="Calibri" w:hAnsi="Calibri"/>
                <w:i w:val="0"/>
                <w:color w:val="FFFFFF"/>
              </w:rPr>
            </w:pPr>
            <w:r w:rsidRPr="00420E8E">
              <w:rPr>
                <w:rFonts w:ascii="Calibri" w:hAnsi="Calibri"/>
                <w:i w:val="0"/>
                <w:color w:val="FFFFFF"/>
              </w:rPr>
              <w:t>Project ID</w:t>
            </w:r>
          </w:p>
        </w:tc>
        <w:tc>
          <w:tcPr>
            <w:tcW w:w="3577" w:type="dxa"/>
            <w:tcBorders>
              <w:top w:val="single" w:sz="12" w:space="0" w:color="auto"/>
              <w:left w:val="single" w:sz="2" w:space="0" w:color="auto"/>
              <w:bottom w:val="nil"/>
              <w:right w:val="single" w:sz="2" w:space="0" w:color="auto"/>
            </w:tcBorders>
            <w:shd w:val="solid" w:color="auto" w:fill="auto"/>
          </w:tcPr>
          <w:p w14:paraId="6413BCA6" w14:textId="77777777" w:rsidR="00860076" w:rsidRPr="00420E8E" w:rsidRDefault="00860076" w:rsidP="00DA1515">
            <w:pPr>
              <w:pStyle w:val="Heading4"/>
              <w:spacing w:before="60" w:after="60"/>
              <w:rPr>
                <w:rFonts w:ascii="Calibri" w:hAnsi="Calibri"/>
                <w:i w:val="0"/>
                <w:color w:val="FFFFFF"/>
              </w:rPr>
            </w:pPr>
            <w:r w:rsidRPr="00420E8E">
              <w:rPr>
                <w:rFonts w:ascii="Calibri" w:hAnsi="Calibri"/>
                <w:i w:val="0"/>
                <w:color w:val="FFFFFF"/>
              </w:rPr>
              <w:t>Project description</w:t>
            </w:r>
          </w:p>
        </w:tc>
        <w:tc>
          <w:tcPr>
            <w:tcW w:w="3685" w:type="dxa"/>
            <w:tcBorders>
              <w:top w:val="single" w:sz="12" w:space="0" w:color="auto"/>
              <w:left w:val="single" w:sz="2" w:space="0" w:color="auto"/>
              <w:bottom w:val="nil"/>
              <w:right w:val="nil"/>
            </w:tcBorders>
            <w:shd w:val="solid" w:color="auto" w:fill="auto"/>
          </w:tcPr>
          <w:p w14:paraId="6439247D" w14:textId="77777777" w:rsidR="00860076" w:rsidRPr="00420E8E" w:rsidRDefault="00860076" w:rsidP="00DA1515">
            <w:pPr>
              <w:pStyle w:val="Heading4"/>
              <w:spacing w:before="60" w:after="60"/>
              <w:rPr>
                <w:rFonts w:ascii="Calibri" w:hAnsi="Calibri"/>
                <w:i w:val="0"/>
                <w:color w:val="FFFFFF"/>
              </w:rPr>
            </w:pPr>
            <w:r w:rsidRPr="00420E8E">
              <w:rPr>
                <w:rFonts w:ascii="Calibri" w:hAnsi="Calibri"/>
                <w:i w:val="0"/>
                <w:color w:val="FFFFFF"/>
              </w:rPr>
              <w:t>Item purpose</w:t>
            </w:r>
          </w:p>
        </w:tc>
        <w:tc>
          <w:tcPr>
            <w:tcW w:w="3685" w:type="dxa"/>
            <w:tcBorders>
              <w:top w:val="single" w:sz="12" w:space="0" w:color="auto"/>
              <w:left w:val="single" w:sz="2" w:space="0" w:color="auto"/>
              <w:bottom w:val="nil"/>
              <w:right w:val="nil"/>
            </w:tcBorders>
            <w:shd w:val="solid" w:color="auto" w:fill="auto"/>
          </w:tcPr>
          <w:p w14:paraId="7F39B6BC" w14:textId="77777777" w:rsidR="00860076" w:rsidRPr="00420E8E" w:rsidRDefault="00860076" w:rsidP="00DA1515">
            <w:pPr>
              <w:pStyle w:val="Heading4"/>
              <w:spacing w:before="60" w:after="60"/>
              <w:rPr>
                <w:rFonts w:ascii="Calibri" w:hAnsi="Calibri"/>
                <w:i w:val="0"/>
                <w:color w:val="FFFFFF"/>
              </w:rPr>
            </w:pPr>
            <w:r>
              <w:rPr>
                <w:rFonts w:ascii="Calibri" w:hAnsi="Calibri"/>
                <w:i w:val="0"/>
                <w:color w:val="FFFFFF"/>
              </w:rPr>
              <w:t>Project value ($)</w:t>
            </w:r>
          </w:p>
        </w:tc>
      </w:tr>
      <w:tr w:rsidR="00860076" w:rsidRPr="006D3EC0" w14:paraId="4CB7EBA0" w14:textId="77777777" w:rsidTr="00860076">
        <w:tc>
          <w:tcPr>
            <w:tcW w:w="1809" w:type="dxa"/>
            <w:tcBorders>
              <w:top w:val="nil"/>
              <w:left w:val="nil"/>
              <w:bottom w:val="single" w:sz="8" w:space="0" w:color="auto"/>
              <w:right w:val="nil"/>
            </w:tcBorders>
            <w:shd w:val="clear" w:color="auto" w:fill="auto"/>
          </w:tcPr>
          <w:p w14:paraId="5C512497" w14:textId="77777777" w:rsidR="00860076" w:rsidRPr="006D3EC0" w:rsidRDefault="00860076" w:rsidP="00420E8E">
            <w:pPr>
              <w:rPr>
                <w:rFonts w:ascii="Calibri" w:eastAsia="Calibri" w:hAnsi="Calibri"/>
                <w:color w:val="000000"/>
                <w:sz w:val="22"/>
                <w:szCs w:val="22"/>
              </w:rPr>
            </w:pPr>
          </w:p>
        </w:tc>
        <w:tc>
          <w:tcPr>
            <w:tcW w:w="1243" w:type="dxa"/>
            <w:tcBorders>
              <w:top w:val="nil"/>
              <w:left w:val="nil"/>
              <w:bottom w:val="single" w:sz="8" w:space="0" w:color="auto"/>
              <w:right w:val="nil"/>
            </w:tcBorders>
            <w:shd w:val="clear" w:color="auto" w:fill="auto"/>
          </w:tcPr>
          <w:p w14:paraId="2FF5AE17" w14:textId="77777777" w:rsidR="00860076" w:rsidRPr="006D3EC0" w:rsidRDefault="00860076" w:rsidP="00420E8E">
            <w:pPr>
              <w:rPr>
                <w:rFonts w:ascii="Calibri" w:eastAsia="Calibri" w:hAnsi="Calibri"/>
                <w:color w:val="000000"/>
                <w:sz w:val="22"/>
                <w:szCs w:val="22"/>
              </w:rPr>
            </w:pPr>
          </w:p>
        </w:tc>
        <w:tc>
          <w:tcPr>
            <w:tcW w:w="3577" w:type="dxa"/>
            <w:tcBorders>
              <w:top w:val="nil"/>
              <w:left w:val="nil"/>
              <w:bottom w:val="single" w:sz="8" w:space="0" w:color="auto"/>
              <w:right w:val="nil"/>
            </w:tcBorders>
            <w:shd w:val="clear" w:color="auto" w:fill="auto"/>
          </w:tcPr>
          <w:p w14:paraId="7F247E25" w14:textId="77777777" w:rsidR="00860076" w:rsidRPr="006D3EC0" w:rsidRDefault="00860076" w:rsidP="00420E8E">
            <w:pPr>
              <w:rPr>
                <w:rFonts w:ascii="Calibri" w:eastAsia="Calibri" w:hAnsi="Calibri"/>
                <w:color w:val="000000"/>
                <w:sz w:val="22"/>
                <w:szCs w:val="22"/>
              </w:rPr>
            </w:pPr>
          </w:p>
        </w:tc>
        <w:tc>
          <w:tcPr>
            <w:tcW w:w="3685" w:type="dxa"/>
            <w:tcBorders>
              <w:top w:val="nil"/>
              <w:left w:val="nil"/>
              <w:bottom w:val="single" w:sz="8" w:space="0" w:color="auto"/>
              <w:right w:val="nil"/>
            </w:tcBorders>
            <w:shd w:val="clear" w:color="auto" w:fill="auto"/>
          </w:tcPr>
          <w:p w14:paraId="360850D2" w14:textId="77777777" w:rsidR="00860076" w:rsidRPr="006D3EC0" w:rsidRDefault="00860076" w:rsidP="00420E8E">
            <w:pPr>
              <w:rPr>
                <w:rFonts w:ascii="Calibri" w:eastAsia="Calibri" w:hAnsi="Calibri"/>
                <w:color w:val="000000"/>
                <w:sz w:val="22"/>
                <w:szCs w:val="22"/>
              </w:rPr>
            </w:pPr>
          </w:p>
        </w:tc>
        <w:tc>
          <w:tcPr>
            <w:tcW w:w="3685" w:type="dxa"/>
            <w:tcBorders>
              <w:top w:val="nil"/>
              <w:left w:val="nil"/>
              <w:bottom w:val="single" w:sz="8" w:space="0" w:color="auto"/>
              <w:right w:val="nil"/>
            </w:tcBorders>
          </w:tcPr>
          <w:p w14:paraId="78115A08" w14:textId="77777777" w:rsidR="00860076" w:rsidRPr="006D3EC0" w:rsidRDefault="00860076" w:rsidP="00420E8E">
            <w:pPr>
              <w:rPr>
                <w:rFonts w:ascii="Calibri" w:eastAsia="Calibri" w:hAnsi="Calibri"/>
                <w:color w:val="000000"/>
                <w:sz w:val="22"/>
                <w:szCs w:val="22"/>
              </w:rPr>
            </w:pPr>
          </w:p>
        </w:tc>
      </w:tr>
      <w:tr w:rsidR="00860076" w:rsidRPr="006D3EC0" w14:paraId="5054FB3B" w14:textId="77777777" w:rsidTr="00860076">
        <w:tc>
          <w:tcPr>
            <w:tcW w:w="1809" w:type="dxa"/>
            <w:tcBorders>
              <w:top w:val="single" w:sz="8" w:space="0" w:color="auto"/>
              <w:left w:val="nil"/>
              <w:bottom w:val="single" w:sz="12" w:space="0" w:color="auto"/>
              <w:right w:val="nil"/>
            </w:tcBorders>
            <w:shd w:val="clear" w:color="auto" w:fill="auto"/>
          </w:tcPr>
          <w:p w14:paraId="46D749BE" w14:textId="77777777" w:rsidR="00860076" w:rsidRPr="006D3EC0" w:rsidRDefault="00860076" w:rsidP="00420E8E">
            <w:pPr>
              <w:rPr>
                <w:rFonts w:ascii="Calibri" w:eastAsia="Calibri" w:hAnsi="Calibri"/>
                <w:color w:val="000000"/>
                <w:sz w:val="22"/>
                <w:szCs w:val="22"/>
              </w:rPr>
            </w:pPr>
          </w:p>
        </w:tc>
        <w:tc>
          <w:tcPr>
            <w:tcW w:w="1243" w:type="dxa"/>
            <w:tcBorders>
              <w:top w:val="single" w:sz="8" w:space="0" w:color="auto"/>
              <w:left w:val="nil"/>
              <w:bottom w:val="single" w:sz="12" w:space="0" w:color="auto"/>
              <w:right w:val="nil"/>
            </w:tcBorders>
            <w:shd w:val="clear" w:color="auto" w:fill="auto"/>
          </w:tcPr>
          <w:p w14:paraId="4C34D816" w14:textId="77777777" w:rsidR="00860076" w:rsidRPr="006D3EC0" w:rsidRDefault="00860076" w:rsidP="00420E8E">
            <w:pPr>
              <w:rPr>
                <w:rFonts w:ascii="Calibri" w:eastAsia="Calibri" w:hAnsi="Calibri"/>
                <w:color w:val="000000"/>
                <w:sz w:val="22"/>
                <w:szCs w:val="22"/>
              </w:rPr>
            </w:pPr>
          </w:p>
        </w:tc>
        <w:tc>
          <w:tcPr>
            <w:tcW w:w="3577" w:type="dxa"/>
            <w:tcBorders>
              <w:top w:val="single" w:sz="8" w:space="0" w:color="auto"/>
              <w:left w:val="nil"/>
              <w:bottom w:val="single" w:sz="12" w:space="0" w:color="auto"/>
              <w:right w:val="nil"/>
            </w:tcBorders>
            <w:shd w:val="clear" w:color="auto" w:fill="auto"/>
          </w:tcPr>
          <w:p w14:paraId="2252AA92" w14:textId="77777777" w:rsidR="00860076" w:rsidRPr="006D3EC0" w:rsidRDefault="00860076" w:rsidP="00420E8E">
            <w:pPr>
              <w:rPr>
                <w:rFonts w:ascii="Calibri" w:eastAsia="Calibri" w:hAnsi="Calibri"/>
                <w:color w:val="000000"/>
                <w:sz w:val="22"/>
                <w:szCs w:val="22"/>
              </w:rPr>
            </w:pPr>
          </w:p>
        </w:tc>
        <w:tc>
          <w:tcPr>
            <w:tcW w:w="3685" w:type="dxa"/>
            <w:tcBorders>
              <w:top w:val="single" w:sz="8" w:space="0" w:color="auto"/>
              <w:left w:val="nil"/>
              <w:bottom w:val="single" w:sz="12" w:space="0" w:color="auto"/>
              <w:right w:val="nil"/>
            </w:tcBorders>
            <w:shd w:val="clear" w:color="auto" w:fill="auto"/>
          </w:tcPr>
          <w:p w14:paraId="58667010" w14:textId="77777777" w:rsidR="00860076" w:rsidRPr="006D3EC0" w:rsidRDefault="00860076" w:rsidP="00420E8E">
            <w:pPr>
              <w:rPr>
                <w:rFonts w:ascii="Calibri" w:eastAsia="Calibri" w:hAnsi="Calibri"/>
                <w:color w:val="000000"/>
                <w:sz w:val="22"/>
                <w:szCs w:val="22"/>
              </w:rPr>
            </w:pPr>
          </w:p>
        </w:tc>
        <w:tc>
          <w:tcPr>
            <w:tcW w:w="3685" w:type="dxa"/>
            <w:tcBorders>
              <w:top w:val="single" w:sz="8" w:space="0" w:color="auto"/>
              <w:left w:val="nil"/>
              <w:bottom w:val="single" w:sz="12" w:space="0" w:color="auto"/>
              <w:right w:val="nil"/>
            </w:tcBorders>
          </w:tcPr>
          <w:p w14:paraId="6CE60B86" w14:textId="77777777" w:rsidR="00860076" w:rsidRPr="006D3EC0" w:rsidRDefault="00860076" w:rsidP="00420E8E">
            <w:pPr>
              <w:rPr>
                <w:rFonts w:ascii="Calibri" w:eastAsia="Calibri" w:hAnsi="Calibri"/>
                <w:color w:val="000000"/>
                <w:sz w:val="22"/>
                <w:szCs w:val="22"/>
              </w:rPr>
            </w:pPr>
          </w:p>
        </w:tc>
      </w:tr>
      <w:tr w:rsidR="00860076" w:rsidRPr="006D3EC0" w14:paraId="73D52C4F" w14:textId="77777777" w:rsidTr="00860076">
        <w:tc>
          <w:tcPr>
            <w:tcW w:w="1809" w:type="dxa"/>
            <w:tcBorders>
              <w:top w:val="single" w:sz="12" w:space="0" w:color="auto"/>
              <w:left w:val="nil"/>
              <w:bottom w:val="single" w:sz="12" w:space="0" w:color="auto"/>
              <w:right w:val="nil"/>
            </w:tcBorders>
            <w:shd w:val="clear" w:color="auto" w:fill="auto"/>
          </w:tcPr>
          <w:p w14:paraId="6736E178" w14:textId="77777777" w:rsidR="00860076" w:rsidRPr="006D3EC0" w:rsidRDefault="00860076" w:rsidP="00420E8E">
            <w:pPr>
              <w:rPr>
                <w:rFonts w:ascii="Calibri" w:eastAsia="Calibri" w:hAnsi="Calibri"/>
                <w:color w:val="000000"/>
                <w:sz w:val="22"/>
                <w:szCs w:val="22"/>
              </w:rPr>
            </w:pPr>
            <w:r w:rsidRPr="006D3EC0">
              <w:rPr>
                <w:rFonts w:ascii="Calibri" w:eastAsia="Calibri" w:hAnsi="Calibri"/>
                <w:b/>
                <w:color w:val="000000"/>
                <w:sz w:val="22"/>
                <w:szCs w:val="22"/>
              </w:rPr>
              <w:t>Total</w:t>
            </w:r>
          </w:p>
        </w:tc>
        <w:tc>
          <w:tcPr>
            <w:tcW w:w="1243" w:type="dxa"/>
            <w:tcBorders>
              <w:top w:val="single" w:sz="12" w:space="0" w:color="auto"/>
              <w:left w:val="nil"/>
              <w:bottom w:val="single" w:sz="12" w:space="0" w:color="auto"/>
              <w:right w:val="nil"/>
            </w:tcBorders>
            <w:shd w:val="clear" w:color="auto" w:fill="auto"/>
          </w:tcPr>
          <w:p w14:paraId="3F74AD08" w14:textId="77777777" w:rsidR="00860076" w:rsidRPr="006D3EC0" w:rsidRDefault="00860076" w:rsidP="00420E8E">
            <w:pPr>
              <w:rPr>
                <w:rFonts w:ascii="Calibri" w:eastAsia="Calibri" w:hAnsi="Calibri"/>
                <w:color w:val="000000"/>
                <w:sz w:val="22"/>
                <w:szCs w:val="22"/>
              </w:rPr>
            </w:pPr>
          </w:p>
        </w:tc>
        <w:tc>
          <w:tcPr>
            <w:tcW w:w="3577" w:type="dxa"/>
            <w:tcBorders>
              <w:top w:val="single" w:sz="12" w:space="0" w:color="auto"/>
              <w:left w:val="nil"/>
              <w:bottom w:val="single" w:sz="12" w:space="0" w:color="auto"/>
              <w:right w:val="nil"/>
            </w:tcBorders>
            <w:shd w:val="clear" w:color="auto" w:fill="auto"/>
          </w:tcPr>
          <w:p w14:paraId="7A1EF015" w14:textId="77777777" w:rsidR="00860076" w:rsidRPr="006D3EC0" w:rsidRDefault="00860076" w:rsidP="00420E8E">
            <w:pPr>
              <w:rPr>
                <w:rFonts w:ascii="Calibri" w:eastAsia="Calibri" w:hAnsi="Calibri"/>
                <w:color w:val="000000"/>
                <w:sz w:val="22"/>
                <w:szCs w:val="22"/>
              </w:rPr>
            </w:pPr>
          </w:p>
        </w:tc>
        <w:tc>
          <w:tcPr>
            <w:tcW w:w="3685" w:type="dxa"/>
            <w:tcBorders>
              <w:top w:val="single" w:sz="12" w:space="0" w:color="auto"/>
              <w:left w:val="nil"/>
              <w:bottom w:val="single" w:sz="12" w:space="0" w:color="auto"/>
              <w:right w:val="nil"/>
            </w:tcBorders>
            <w:shd w:val="clear" w:color="auto" w:fill="auto"/>
          </w:tcPr>
          <w:p w14:paraId="0FED5037" w14:textId="77777777" w:rsidR="00860076" w:rsidRPr="006D3EC0" w:rsidRDefault="00860076" w:rsidP="00420E8E">
            <w:pPr>
              <w:rPr>
                <w:rFonts w:ascii="Calibri" w:eastAsia="Calibri" w:hAnsi="Calibri"/>
                <w:color w:val="000000"/>
                <w:sz w:val="22"/>
                <w:szCs w:val="22"/>
              </w:rPr>
            </w:pPr>
          </w:p>
        </w:tc>
        <w:tc>
          <w:tcPr>
            <w:tcW w:w="3685" w:type="dxa"/>
            <w:tcBorders>
              <w:top w:val="single" w:sz="12" w:space="0" w:color="auto"/>
              <w:left w:val="nil"/>
              <w:bottom w:val="single" w:sz="12" w:space="0" w:color="auto"/>
              <w:right w:val="nil"/>
            </w:tcBorders>
          </w:tcPr>
          <w:p w14:paraId="1E2B07C1" w14:textId="77777777" w:rsidR="00860076" w:rsidRPr="006D3EC0" w:rsidRDefault="00860076" w:rsidP="00420E8E">
            <w:pPr>
              <w:rPr>
                <w:rFonts w:ascii="Calibri" w:eastAsia="Calibri" w:hAnsi="Calibri"/>
                <w:color w:val="000000"/>
                <w:sz w:val="22"/>
                <w:szCs w:val="22"/>
              </w:rPr>
            </w:pPr>
          </w:p>
        </w:tc>
      </w:tr>
    </w:tbl>
    <w:p w14:paraId="5411D18D" w14:textId="77777777" w:rsidR="00800EBD" w:rsidRPr="000E03CE" w:rsidRDefault="00800EBD" w:rsidP="00800EBD">
      <w:pPr>
        <w:pStyle w:val="Heading3"/>
        <w:spacing w:before="360"/>
        <w:rPr>
          <w:rFonts w:ascii="Calibri" w:hAnsi="Calibri"/>
          <w:color w:val="auto"/>
        </w:rPr>
      </w:pPr>
      <w:r>
        <w:rPr>
          <w:rFonts w:ascii="Calibri" w:hAnsi="Calibri"/>
          <w:color w:val="auto"/>
        </w:rPr>
        <w:t>Table 3</w:t>
      </w:r>
      <w:r w:rsidRPr="000E03CE">
        <w:rPr>
          <w:rFonts w:ascii="Calibri" w:hAnsi="Calibri"/>
          <w:color w:val="auto"/>
        </w:rPr>
        <w:t xml:space="preserve"> – </w:t>
      </w:r>
      <w:r>
        <w:rPr>
          <w:rFonts w:ascii="Calibri" w:hAnsi="Calibri"/>
          <w:color w:val="auto"/>
        </w:rPr>
        <w:t>Total D</w:t>
      </w:r>
      <w:r w:rsidRPr="000E03CE">
        <w:rPr>
          <w:rFonts w:ascii="Calibri" w:hAnsi="Calibri"/>
          <w:color w:val="auto"/>
        </w:rPr>
        <w:t xml:space="preserve">CP </w:t>
      </w:r>
      <w:r>
        <w:rPr>
          <w:rFonts w:ascii="Calibri" w:hAnsi="Calibri"/>
          <w:color w:val="auto"/>
        </w:rPr>
        <w:t xml:space="preserve">contributions received and expended to date </w:t>
      </w:r>
      <w:r w:rsidRPr="00555DBD">
        <w:rPr>
          <w:rFonts w:ascii="Calibri" w:hAnsi="Calibri"/>
          <w:b w:val="0"/>
          <w:i/>
          <w:color w:val="auto"/>
        </w:rPr>
        <w:t xml:space="preserve">(for DCPs approved after </w:t>
      </w:r>
      <w:r w:rsidR="00342C15">
        <w:rPr>
          <w:rFonts w:ascii="Calibri" w:hAnsi="Calibri"/>
          <w:b w:val="0"/>
          <w:i/>
          <w:color w:val="auto"/>
        </w:rPr>
        <w:t xml:space="preserve">1 </w:t>
      </w:r>
      <w:r w:rsidR="001C3E06">
        <w:rPr>
          <w:rFonts w:ascii="Calibri" w:hAnsi="Calibri"/>
          <w:b w:val="0"/>
          <w:i/>
          <w:color w:val="auto"/>
        </w:rPr>
        <w:t>June</w:t>
      </w:r>
      <w:r w:rsidRPr="00555DBD">
        <w:rPr>
          <w:rFonts w:ascii="Calibri" w:hAnsi="Calibri"/>
          <w:b w:val="0"/>
          <w:i/>
          <w:color w:val="auto"/>
        </w:rPr>
        <w:t xml:space="preserve"> 201</w:t>
      </w:r>
      <w:r w:rsidR="00342C15">
        <w:rPr>
          <w:rFonts w:ascii="Calibri" w:hAnsi="Calibri"/>
          <w:b w:val="0"/>
          <w:i/>
          <w:color w:val="auto"/>
        </w:rPr>
        <w:t>6</w:t>
      </w:r>
      <w:r w:rsidRPr="00555DBD">
        <w:rPr>
          <w:rFonts w:ascii="Calibri" w:hAnsi="Calibri"/>
          <w:b w:val="0"/>
          <w:i/>
          <w:color w:val="auto"/>
        </w:rPr>
        <w:t>)</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268"/>
        <w:gridCol w:w="2977"/>
        <w:gridCol w:w="3543"/>
        <w:gridCol w:w="3403"/>
      </w:tblGrid>
      <w:tr w:rsidR="00800EBD" w:rsidRPr="00E26179" w14:paraId="23E01102" w14:textId="77777777" w:rsidTr="00734FD0">
        <w:tc>
          <w:tcPr>
            <w:tcW w:w="1809" w:type="dxa"/>
            <w:tcBorders>
              <w:top w:val="single" w:sz="12" w:space="0" w:color="auto"/>
              <w:left w:val="nil"/>
              <w:bottom w:val="nil"/>
              <w:right w:val="single" w:sz="2" w:space="0" w:color="auto"/>
            </w:tcBorders>
            <w:shd w:val="solid" w:color="auto" w:fill="auto"/>
          </w:tcPr>
          <w:p w14:paraId="4AA0FBFE" w14:textId="77777777" w:rsidR="00800EBD" w:rsidRPr="00420E8E" w:rsidRDefault="00FD4D9E" w:rsidP="006D3EC0">
            <w:pPr>
              <w:pStyle w:val="Heading4"/>
              <w:spacing w:before="60" w:after="60"/>
              <w:rPr>
                <w:rFonts w:ascii="Calibri" w:hAnsi="Calibri"/>
                <w:i w:val="0"/>
                <w:color w:val="FFFFFF"/>
              </w:rPr>
            </w:pPr>
            <w:r>
              <w:rPr>
                <w:rFonts w:ascii="Calibri" w:hAnsi="Calibri"/>
                <w:i w:val="0"/>
                <w:color w:val="auto"/>
              </w:rPr>
              <w:t>DCP n</w:t>
            </w:r>
            <w:r w:rsidRPr="00420E8E">
              <w:rPr>
                <w:rFonts w:ascii="Calibri" w:hAnsi="Calibri"/>
                <w:i w:val="0"/>
                <w:color w:val="auto"/>
              </w:rPr>
              <w:t xml:space="preserve">ame </w:t>
            </w:r>
            <w:r>
              <w:rPr>
                <w:rFonts w:ascii="Calibri" w:hAnsi="Calibri"/>
                <w:i w:val="0"/>
                <w:color w:val="auto"/>
              </w:rPr>
              <w:t>and year approved</w:t>
            </w:r>
          </w:p>
        </w:tc>
        <w:tc>
          <w:tcPr>
            <w:tcW w:w="2268" w:type="dxa"/>
            <w:tcBorders>
              <w:top w:val="single" w:sz="12" w:space="0" w:color="auto"/>
              <w:left w:val="single" w:sz="2" w:space="0" w:color="auto"/>
              <w:bottom w:val="nil"/>
              <w:right w:val="single" w:sz="2" w:space="0" w:color="auto"/>
            </w:tcBorders>
            <w:shd w:val="solid" w:color="auto" w:fill="auto"/>
          </w:tcPr>
          <w:p w14:paraId="1CF01D16" w14:textId="77777777" w:rsidR="00800EBD" w:rsidRPr="00420E8E" w:rsidRDefault="00800EBD" w:rsidP="006D3EC0">
            <w:pPr>
              <w:pStyle w:val="Heading4"/>
              <w:spacing w:before="60" w:after="60"/>
              <w:rPr>
                <w:rFonts w:ascii="Calibri" w:hAnsi="Calibri"/>
                <w:i w:val="0"/>
                <w:color w:val="FFFFFF"/>
              </w:rPr>
            </w:pPr>
            <w:r>
              <w:rPr>
                <w:rFonts w:ascii="Calibri" w:hAnsi="Calibri"/>
                <w:i w:val="0"/>
                <w:color w:val="FFFFFF"/>
              </w:rPr>
              <w:t>Total levies received ($)</w:t>
            </w:r>
          </w:p>
        </w:tc>
        <w:tc>
          <w:tcPr>
            <w:tcW w:w="2977" w:type="dxa"/>
            <w:tcBorders>
              <w:top w:val="single" w:sz="12" w:space="0" w:color="auto"/>
              <w:left w:val="single" w:sz="2" w:space="0" w:color="auto"/>
              <w:bottom w:val="nil"/>
              <w:right w:val="single" w:sz="2" w:space="0" w:color="auto"/>
            </w:tcBorders>
            <w:shd w:val="solid" w:color="auto" w:fill="auto"/>
          </w:tcPr>
          <w:p w14:paraId="4298985A" w14:textId="77777777" w:rsidR="00800EBD" w:rsidRPr="00420E8E" w:rsidRDefault="00734FD0" w:rsidP="00734FD0">
            <w:pPr>
              <w:pStyle w:val="Heading4"/>
              <w:spacing w:before="60" w:after="60"/>
              <w:rPr>
                <w:rFonts w:ascii="Calibri" w:hAnsi="Calibri"/>
                <w:i w:val="0"/>
                <w:color w:val="FFFFFF"/>
              </w:rPr>
            </w:pPr>
            <w:r>
              <w:rPr>
                <w:rFonts w:ascii="Calibri" w:hAnsi="Calibri"/>
                <w:i w:val="0"/>
                <w:color w:val="FFFFFF"/>
              </w:rPr>
              <w:t xml:space="preserve">Total </w:t>
            </w:r>
            <w:r w:rsidR="00CA7B92">
              <w:rPr>
                <w:rFonts w:ascii="Calibri" w:hAnsi="Calibri"/>
                <w:i w:val="0"/>
                <w:color w:val="FFFFFF"/>
              </w:rPr>
              <w:t>le</w:t>
            </w:r>
            <w:r>
              <w:rPr>
                <w:rFonts w:ascii="Calibri" w:hAnsi="Calibri"/>
                <w:i w:val="0"/>
                <w:color w:val="FFFFFF"/>
              </w:rPr>
              <w:t>vies expended</w:t>
            </w:r>
            <w:r w:rsidR="00FD4D9E">
              <w:rPr>
                <w:rFonts w:ascii="Calibri" w:hAnsi="Calibri"/>
                <w:i w:val="0"/>
                <w:color w:val="FFFFFF"/>
              </w:rPr>
              <w:br/>
            </w:r>
            <w:r>
              <w:rPr>
                <w:rFonts w:ascii="Calibri" w:hAnsi="Calibri"/>
                <w:i w:val="0"/>
                <w:color w:val="FFFFFF"/>
              </w:rPr>
              <w:t xml:space="preserve"> </w:t>
            </w:r>
            <w:r w:rsidR="00CA7B92">
              <w:rPr>
                <w:rFonts w:ascii="Calibri" w:hAnsi="Calibri"/>
                <w:i w:val="0"/>
                <w:color w:val="FFFFFF"/>
              </w:rPr>
              <w:t>($)</w:t>
            </w:r>
          </w:p>
        </w:tc>
        <w:tc>
          <w:tcPr>
            <w:tcW w:w="3543" w:type="dxa"/>
            <w:tcBorders>
              <w:top w:val="single" w:sz="12" w:space="0" w:color="auto"/>
              <w:left w:val="single" w:sz="2" w:space="0" w:color="auto"/>
              <w:bottom w:val="nil"/>
              <w:right w:val="nil"/>
            </w:tcBorders>
            <w:shd w:val="solid" w:color="auto" w:fill="auto"/>
          </w:tcPr>
          <w:p w14:paraId="731999D9" w14:textId="77777777" w:rsidR="00800EBD" w:rsidRPr="00420E8E" w:rsidRDefault="00734FD0" w:rsidP="00CA7B92">
            <w:pPr>
              <w:pStyle w:val="Heading4"/>
              <w:spacing w:before="60" w:after="60"/>
              <w:rPr>
                <w:rFonts w:ascii="Calibri" w:hAnsi="Calibri"/>
                <w:i w:val="0"/>
                <w:color w:val="FFFFFF"/>
              </w:rPr>
            </w:pPr>
            <w:r>
              <w:rPr>
                <w:rFonts w:ascii="Calibri" w:hAnsi="Calibri"/>
                <w:i w:val="0"/>
                <w:color w:val="FFFFFF"/>
              </w:rPr>
              <w:t xml:space="preserve">Total </w:t>
            </w:r>
            <w:r w:rsidR="00CA7B92">
              <w:rPr>
                <w:rFonts w:ascii="Calibri" w:hAnsi="Calibri"/>
                <w:i w:val="0"/>
                <w:color w:val="FFFFFF"/>
              </w:rPr>
              <w:t xml:space="preserve">works-in-kind </w:t>
            </w:r>
            <w:r>
              <w:rPr>
                <w:rFonts w:ascii="Calibri" w:hAnsi="Calibri"/>
                <w:i w:val="0"/>
                <w:color w:val="FFFFFF"/>
              </w:rPr>
              <w:t xml:space="preserve">accepted </w:t>
            </w:r>
            <w:r w:rsidR="00FD4D9E">
              <w:rPr>
                <w:rFonts w:ascii="Calibri" w:hAnsi="Calibri"/>
                <w:i w:val="0"/>
                <w:color w:val="FFFFFF"/>
              </w:rPr>
              <w:br/>
            </w:r>
            <w:r w:rsidR="00CA7B92">
              <w:rPr>
                <w:rFonts w:ascii="Calibri" w:hAnsi="Calibri"/>
                <w:i w:val="0"/>
                <w:color w:val="FFFFFF"/>
              </w:rPr>
              <w:t>($)</w:t>
            </w:r>
          </w:p>
        </w:tc>
        <w:tc>
          <w:tcPr>
            <w:tcW w:w="3403" w:type="dxa"/>
            <w:tcBorders>
              <w:top w:val="single" w:sz="12" w:space="0" w:color="auto"/>
              <w:left w:val="single" w:sz="2" w:space="0" w:color="auto"/>
              <w:bottom w:val="nil"/>
              <w:right w:val="nil"/>
            </w:tcBorders>
            <w:shd w:val="solid" w:color="auto" w:fill="auto"/>
          </w:tcPr>
          <w:p w14:paraId="382FFBEA" w14:textId="77777777" w:rsidR="00800EBD" w:rsidRPr="00420E8E" w:rsidRDefault="00800EBD" w:rsidP="00734FD0">
            <w:pPr>
              <w:pStyle w:val="Heading4"/>
              <w:spacing w:before="60" w:after="60"/>
              <w:rPr>
                <w:rFonts w:ascii="Calibri" w:hAnsi="Calibri"/>
                <w:i w:val="0"/>
                <w:color w:val="FFFFFF"/>
              </w:rPr>
            </w:pPr>
            <w:r>
              <w:rPr>
                <w:rFonts w:ascii="Calibri" w:hAnsi="Calibri"/>
                <w:i w:val="0"/>
                <w:color w:val="FFFFFF"/>
              </w:rPr>
              <w:t xml:space="preserve">Total DCP </w:t>
            </w:r>
            <w:r w:rsidR="00734FD0">
              <w:rPr>
                <w:rFonts w:ascii="Calibri" w:hAnsi="Calibri"/>
                <w:i w:val="0"/>
                <w:color w:val="FFFFFF"/>
              </w:rPr>
              <w:t>contributions</w:t>
            </w:r>
            <w:r>
              <w:rPr>
                <w:rFonts w:ascii="Calibri" w:hAnsi="Calibri"/>
                <w:i w:val="0"/>
                <w:color w:val="FFFFFF"/>
              </w:rPr>
              <w:t xml:space="preserve"> </w:t>
            </w:r>
            <w:proofErr w:type="gramStart"/>
            <w:r w:rsidR="00734FD0">
              <w:rPr>
                <w:rFonts w:ascii="Calibri" w:hAnsi="Calibri"/>
                <w:i w:val="0"/>
                <w:color w:val="FFFFFF"/>
              </w:rPr>
              <w:t>received</w:t>
            </w:r>
            <w:r>
              <w:rPr>
                <w:rFonts w:ascii="Calibri" w:hAnsi="Calibri"/>
                <w:i w:val="0"/>
                <w:color w:val="FFFFFF"/>
              </w:rPr>
              <w:t xml:space="preserve"> </w:t>
            </w:r>
            <w:r w:rsidR="00734FD0">
              <w:rPr>
                <w:rFonts w:ascii="Calibri" w:hAnsi="Calibri"/>
                <w:i w:val="0"/>
                <w:color w:val="FFFFFF"/>
              </w:rPr>
              <w:t xml:space="preserve"> (</w:t>
            </w:r>
            <w:proofErr w:type="gramEnd"/>
            <w:r w:rsidR="00734FD0">
              <w:rPr>
                <w:rFonts w:ascii="Calibri" w:hAnsi="Calibri"/>
                <w:i w:val="0"/>
                <w:color w:val="FFFFFF"/>
              </w:rPr>
              <w:t xml:space="preserve">levies and works-in-kind) </w:t>
            </w:r>
            <w:r>
              <w:rPr>
                <w:rFonts w:ascii="Calibri" w:hAnsi="Calibri"/>
                <w:i w:val="0"/>
                <w:color w:val="FFFFFF"/>
              </w:rPr>
              <w:t>($)</w:t>
            </w:r>
          </w:p>
        </w:tc>
      </w:tr>
      <w:tr w:rsidR="00800EBD" w:rsidRPr="00555DBD" w14:paraId="5FE24C36" w14:textId="77777777" w:rsidTr="00734FD0">
        <w:tc>
          <w:tcPr>
            <w:tcW w:w="1809" w:type="dxa"/>
            <w:tcBorders>
              <w:top w:val="nil"/>
              <w:left w:val="nil"/>
              <w:bottom w:val="single" w:sz="8" w:space="0" w:color="auto"/>
              <w:right w:val="nil"/>
            </w:tcBorders>
            <w:shd w:val="clear" w:color="auto" w:fill="auto"/>
          </w:tcPr>
          <w:p w14:paraId="65F93AC3" w14:textId="77777777" w:rsidR="00800EBD" w:rsidRPr="00555DBD" w:rsidRDefault="00800EBD" w:rsidP="006D3EC0">
            <w:pPr>
              <w:rPr>
                <w:rFonts w:ascii="Calibri" w:eastAsia="Calibri" w:hAnsi="Calibri"/>
                <w:color w:val="000000"/>
                <w:sz w:val="22"/>
                <w:szCs w:val="22"/>
              </w:rPr>
            </w:pPr>
          </w:p>
        </w:tc>
        <w:tc>
          <w:tcPr>
            <w:tcW w:w="2268" w:type="dxa"/>
            <w:tcBorders>
              <w:top w:val="nil"/>
              <w:left w:val="nil"/>
              <w:bottom w:val="single" w:sz="8" w:space="0" w:color="auto"/>
              <w:right w:val="nil"/>
            </w:tcBorders>
            <w:shd w:val="clear" w:color="auto" w:fill="auto"/>
          </w:tcPr>
          <w:p w14:paraId="25503E28" w14:textId="77777777" w:rsidR="00800EBD" w:rsidRPr="00555DBD" w:rsidRDefault="00800EBD" w:rsidP="006D3EC0">
            <w:pPr>
              <w:rPr>
                <w:rFonts w:ascii="Calibri" w:eastAsia="Calibri" w:hAnsi="Calibri"/>
                <w:color w:val="000000"/>
                <w:sz w:val="22"/>
                <w:szCs w:val="22"/>
              </w:rPr>
            </w:pPr>
          </w:p>
        </w:tc>
        <w:tc>
          <w:tcPr>
            <w:tcW w:w="2977" w:type="dxa"/>
            <w:tcBorders>
              <w:top w:val="nil"/>
              <w:left w:val="nil"/>
              <w:bottom w:val="single" w:sz="8" w:space="0" w:color="auto"/>
              <w:right w:val="nil"/>
            </w:tcBorders>
            <w:shd w:val="clear" w:color="auto" w:fill="auto"/>
          </w:tcPr>
          <w:p w14:paraId="126D4CEA" w14:textId="77777777" w:rsidR="00800EBD" w:rsidRPr="00555DBD" w:rsidRDefault="00800EBD" w:rsidP="006D3EC0">
            <w:pPr>
              <w:rPr>
                <w:rFonts w:ascii="Calibri" w:eastAsia="Calibri" w:hAnsi="Calibri"/>
                <w:color w:val="000000"/>
                <w:sz w:val="22"/>
                <w:szCs w:val="22"/>
              </w:rPr>
            </w:pPr>
          </w:p>
        </w:tc>
        <w:tc>
          <w:tcPr>
            <w:tcW w:w="3543" w:type="dxa"/>
            <w:tcBorders>
              <w:top w:val="nil"/>
              <w:left w:val="nil"/>
              <w:bottom w:val="single" w:sz="8" w:space="0" w:color="auto"/>
              <w:right w:val="nil"/>
            </w:tcBorders>
            <w:shd w:val="clear" w:color="auto" w:fill="auto"/>
          </w:tcPr>
          <w:p w14:paraId="062C7252" w14:textId="77777777" w:rsidR="00800EBD" w:rsidRPr="00555DBD" w:rsidRDefault="00800EBD" w:rsidP="006D3EC0">
            <w:pPr>
              <w:rPr>
                <w:rFonts w:ascii="Calibri" w:eastAsia="Calibri" w:hAnsi="Calibri"/>
                <w:color w:val="000000"/>
                <w:sz w:val="22"/>
                <w:szCs w:val="22"/>
              </w:rPr>
            </w:pPr>
          </w:p>
        </w:tc>
        <w:tc>
          <w:tcPr>
            <w:tcW w:w="3403" w:type="dxa"/>
            <w:tcBorders>
              <w:top w:val="nil"/>
              <w:left w:val="nil"/>
              <w:bottom w:val="single" w:sz="8" w:space="0" w:color="auto"/>
              <w:right w:val="nil"/>
            </w:tcBorders>
          </w:tcPr>
          <w:p w14:paraId="722A67F0" w14:textId="77777777" w:rsidR="00800EBD" w:rsidRPr="00555DBD" w:rsidRDefault="00800EBD" w:rsidP="006D3EC0">
            <w:pPr>
              <w:rPr>
                <w:rFonts w:ascii="Calibri" w:eastAsia="Calibri" w:hAnsi="Calibri"/>
                <w:color w:val="000000"/>
                <w:sz w:val="22"/>
                <w:szCs w:val="22"/>
              </w:rPr>
            </w:pPr>
          </w:p>
        </w:tc>
      </w:tr>
      <w:tr w:rsidR="00800EBD" w:rsidRPr="00555DBD" w14:paraId="3F3BF933" w14:textId="77777777" w:rsidTr="00734FD0">
        <w:tc>
          <w:tcPr>
            <w:tcW w:w="1809" w:type="dxa"/>
            <w:tcBorders>
              <w:top w:val="single" w:sz="8" w:space="0" w:color="auto"/>
              <w:left w:val="nil"/>
              <w:bottom w:val="single" w:sz="12" w:space="0" w:color="auto"/>
              <w:right w:val="nil"/>
            </w:tcBorders>
            <w:shd w:val="clear" w:color="auto" w:fill="auto"/>
          </w:tcPr>
          <w:p w14:paraId="07928E5C" w14:textId="77777777" w:rsidR="00800EBD" w:rsidRPr="00555DBD" w:rsidRDefault="00800EBD" w:rsidP="006D3EC0">
            <w:pPr>
              <w:rPr>
                <w:rFonts w:ascii="Calibri" w:eastAsia="Calibri" w:hAnsi="Calibri"/>
                <w:color w:val="000000"/>
                <w:sz w:val="22"/>
                <w:szCs w:val="22"/>
              </w:rPr>
            </w:pPr>
          </w:p>
        </w:tc>
        <w:tc>
          <w:tcPr>
            <w:tcW w:w="2268" w:type="dxa"/>
            <w:tcBorders>
              <w:top w:val="single" w:sz="8" w:space="0" w:color="auto"/>
              <w:left w:val="nil"/>
              <w:bottom w:val="single" w:sz="12" w:space="0" w:color="auto"/>
              <w:right w:val="nil"/>
            </w:tcBorders>
            <w:shd w:val="clear" w:color="auto" w:fill="auto"/>
          </w:tcPr>
          <w:p w14:paraId="1C6C11A0" w14:textId="77777777" w:rsidR="00800EBD" w:rsidRPr="00555DBD" w:rsidRDefault="00800EBD" w:rsidP="006D3EC0">
            <w:pPr>
              <w:rPr>
                <w:rFonts w:ascii="Calibri" w:eastAsia="Calibri" w:hAnsi="Calibri"/>
                <w:color w:val="000000"/>
                <w:sz w:val="22"/>
                <w:szCs w:val="22"/>
              </w:rPr>
            </w:pPr>
          </w:p>
        </w:tc>
        <w:tc>
          <w:tcPr>
            <w:tcW w:w="2977" w:type="dxa"/>
            <w:tcBorders>
              <w:top w:val="single" w:sz="8" w:space="0" w:color="auto"/>
              <w:left w:val="nil"/>
              <w:bottom w:val="single" w:sz="12" w:space="0" w:color="auto"/>
              <w:right w:val="nil"/>
            </w:tcBorders>
            <w:shd w:val="clear" w:color="auto" w:fill="auto"/>
          </w:tcPr>
          <w:p w14:paraId="78ECF56C" w14:textId="77777777" w:rsidR="00800EBD" w:rsidRPr="00555DBD" w:rsidRDefault="00800EBD" w:rsidP="006D3EC0">
            <w:pPr>
              <w:rPr>
                <w:rFonts w:ascii="Calibri" w:eastAsia="Calibri" w:hAnsi="Calibri"/>
                <w:color w:val="000000"/>
                <w:sz w:val="22"/>
                <w:szCs w:val="22"/>
              </w:rPr>
            </w:pPr>
          </w:p>
        </w:tc>
        <w:tc>
          <w:tcPr>
            <w:tcW w:w="3543" w:type="dxa"/>
            <w:tcBorders>
              <w:top w:val="single" w:sz="8" w:space="0" w:color="auto"/>
              <w:left w:val="nil"/>
              <w:bottom w:val="single" w:sz="12" w:space="0" w:color="auto"/>
              <w:right w:val="nil"/>
            </w:tcBorders>
            <w:shd w:val="clear" w:color="auto" w:fill="auto"/>
          </w:tcPr>
          <w:p w14:paraId="35902952" w14:textId="77777777" w:rsidR="00800EBD" w:rsidRPr="00555DBD" w:rsidRDefault="00800EBD" w:rsidP="006D3EC0">
            <w:pPr>
              <w:rPr>
                <w:rFonts w:ascii="Calibri" w:eastAsia="Calibri" w:hAnsi="Calibri"/>
                <w:color w:val="000000"/>
                <w:sz w:val="22"/>
                <w:szCs w:val="22"/>
              </w:rPr>
            </w:pPr>
          </w:p>
        </w:tc>
        <w:tc>
          <w:tcPr>
            <w:tcW w:w="3403" w:type="dxa"/>
            <w:tcBorders>
              <w:top w:val="single" w:sz="8" w:space="0" w:color="auto"/>
              <w:left w:val="nil"/>
              <w:bottom w:val="single" w:sz="12" w:space="0" w:color="auto"/>
              <w:right w:val="nil"/>
            </w:tcBorders>
          </w:tcPr>
          <w:p w14:paraId="768DF6A4" w14:textId="77777777" w:rsidR="00800EBD" w:rsidRPr="00555DBD" w:rsidRDefault="00800EBD" w:rsidP="006D3EC0">
            <w:pPr>
              <w:rPr>
                <w:rFonts w:ascii="Calibri" w:eastAsia="Calibri" w:hAnsi="Calibri"/>
                <w:color w:val="000000"/>
                <w:sz w:val="22"/>
                <w:szCs w:val="22"/>
              </w:rPr>
            </w:pPr>
          </w:p>
        </w:tc>
      </w:tr>
      <w:tr w:rsidR="00800EBD" w:rsidRPr="00555DBD" w14:paraId="3A739A4A" w14:textId="77777777" w:rsidTr="00734FD0">
        <w:tc>
          <w:tcPr>
            <w:tcW w:w="1809" w:type="dxa"/>
            <w:tcBorders>
              <w:top w:val="single" w:sz="12" w:space="0" w:color="auto"/>
              <w:left w:val="nil"/>
              <w:bottom w:val="single" w:sz="12" w:space="0" w:color="auto"/>
              <w:right w:val="nil"/>
            </w:tcBorders>
            <w:shd w:val="clear" w:color="auto" w:fill="auto"/>
          </w:tcPr>
          <w:p w14:paraId="7AD3EAAC" w14:textId="77777777" w:rsidR="00800EBD" w:rsidRPr="00555DBD" w:rsidRDefault="00800EBD" w:rsidP="006D3EC0">
            <w:pPr>
              <w:rPr>
                <w:rFonts w:ascii="Calibri" w:eastAsia="Calibri" w:hAnsi="Calibri"/>
                <w:color w:val="000000"/>
                <w:sz w:val="22"/>
                <w:szCs w:val="22"/>
              </w:rPr>
            </w:pPr>
            <w:r w:rsidRPr="00555DBD">
              <w:rPr>
                <w:rFonts w:ascii="Calibri" w:eastAsia="Calibri" w:hAnsi="Calibri"/>
                <w:b/>
                <w:color w:val="000000"/>
                <w:sz w:val="22"/>
                <w:szCs w:val="22"/>
              </w:rPr>
              <w:t>Total</w:t>
            </w:r>
          </w:p>
        </w:tc>
        <w:tc>
          <w:tcPr>
            <w:tcW w:w="2268" w:type="dxa"/>
            <w:tcBorders>
              <w:top w:val="single" w:sz="12" w:space="0" w:color="auto"/>
              <w:left w:val="nil"/>
              <w:bottom w:val="single" w:sz="12" w:space="0" w:color="auto"/>
              <w:right w:val="nil"/>
            </w:tcBorders>
            <w:shd w:val="clear" w:color="auto" w:fill="auto"/>
          </w:tcPr>
          <w:p w14:paraId="2EDEBDD3" w14:textId="77777777" w:rsidR="00800EBD" w:rsidRPr="00555DBD" w:rsidRDefault="00800EBD" w:rsidP="006D3EC0">
            <w:pPr>
              <w:rPr>
                <w:rFonts w:ascii="Calibri" w:eastAsia="Calibri" w:hAnsi="Calibri"/>
                <w:color w:val="000000"/>
                <w:sz w:val="22"/>
                <w:szCs w:val="22"/>
              </w:rPr>
            </w:pPr>
          </w:p>
        </w:tc>
        <w:tc>
          <w:tcPr>
            <w:tcW w:w="2977" w:type="dxa"/>
            <w:tcBorders>
              <w:top w:val="single" w:sz="12" w:space="0" w:color="auto"/>
              <w:left w:val="nil"/>
              <w:bottom w:val="single" w:sz="12" w:space="0" w:color="auto"/>
              <w:right w:val="nil"/>
            </w:tcBorders>
            <w:shd w:val="clear" w:color="auto" w:fill="auto"/>
          </w:tcPr>
          <w:p w14:paraId="32250C83" w14:textId="77777777" w:rsidR="00800EBD" w:rsidRPr="00555DBD" w:rsidRDefault="00800EBD" w:rsidP="006D3EC0">
            <w:pPr>
              <w:rPr>
                <w:rFonts w:ascii="Calibri" w:eastAsia="Calibri" w:hAnsi="Calibri"/>
                <w:color w:val="000000"/>
                <w:sz w:val="22"/>
                <w:szCs w:val="22"/>
              </w:rPr>
            </w:pPr>
          </w:p>
        </w:tc>
        <w:tc>
          <w:tcPr>
            <w:tcW w:w="3543" w:type="dxa"/>
            <w:tcBorders>
              <w:top w:val="single" w:sz="12" w:space="0" w:color="auto"/>
              <w:left w:val="nil"/>
              <w:bottom w:val="single" w:sz="12" w:space="0" w:color="auto"/>
              <w:right w:val="nil"/>
            </w:tcBorders>
            <w:shd w:val="clear" w:color="auto" w:fill="auto"/>
          </w:tcPr>
          <w:p w14:paraId="525DD4A8" w14:textId="77777777" w:rsidR="00800EBD" w:rsidRPr="00555DBD" w:rsidRDefault="00800EBD" w:rsidP="006D3EC0">
            <w:pPr>
              <w:rPr>
                <w:rFonts w:ascii="Calibri" w:eastAsia="Calibri" w:hAnsi="Calibri"/>
                <w:color w:val="000000"/>
                <w:sz w:val="22"/>
                <w:szCs w:val="22"/>
              </w:rPr>
            </w:pPr>
          </w:p>
        </w:tc>
        <w:tc>
          <w:tcPr>
            <w:tcW w:w="3403" w:type="dxa"/>
            <w:tcBorders>
              <w:top w:val="single" w:sz="12" w:space="0" w:color="auto"/>
              <w:left w:val="nil"/>
              <w:bottom w:val="single" w:sz="12" w:space="0" w:color="auto"/>
              <w:right w:val="nil"/>
            </w:tcBorders>
          </w:tcPr>
          <w:p w14:paraId="74B40D6A" w14:textId="77777777" w:rsidR="00800EBD" w:rsidRPr="00555DBD" w:rsidRDefault="00800EBD" w:rsidP="006D3EC0">
            <w:pPr>
              <w:rPr>
                <w:rFonts w:ascii="Calibri" w:eastAsia="Calibri" w:hAnsi="Calibri"/>
                <w:color w:val="000000"/>
                <w:sz w:val="22"/>
                <w:szCs w:val="22"/>
              </w:rPr>
            </w:pPr>
          </w:p>
        </w:tc>
      </w:tr>
    </w:tbl>
    <w:p w14:paraId="7FF2C93E" w14:textId="77777777" w:rsidR="00800EBD" w:rsidRPr="00420E8E" w:rsidRDefault="00800EBD" w:rsidP="00800EBD">
      <w:pPr>
        <w:tabs>
          <w:tab w:val="left" w:pos="1951"/>
          <w:tab w:val="left" w:pos="2944"/>
          <w:tab w:val="left" w:pos="4645"/>
          <w:tab w:val="left" w:pos="6487"/>
          <w:tab w:val="left" w:pos="8330"/>
          <w:tab w:val="left" w:pos="10457"/>
          <w:tab w:val="left" w:pos="12867"/>
        </w:tabs>
        <w:rPr>
          <w:rFonts w:ascii="Calibri" w:eastAsia="Calibri" w:hAnsi="Calibri"/>
          <w:b/>
          <w:color w:val="1F497D"/>
          <w:sz w:val="22"/>
          <w:szCs w:val="22"/>
        </w:rPr>
      </w:pPr>
    </w:p>
    <w:p w14:paraId="201F50DA" w14:textId="77777777" w:rsidR="00860076" w:rsidRPr="000E03CE" w:rsidRDefault="00800EBD" w:rsidP="00555DBD">
      <w:pPr>
        <w:pStyle w:val="Heading3"/>
        <w:spacing w:before="360"/>
        <w:rPr>
          <w:rFonts w:ascii="Calibri" w:hAnsi="Calibri"/>
          <w:color w:val="auto"/>
        </w:rPr>
      </w:pPr>
      <w:r>
        <w:rPr>
          <w:rFonts w:ascii="Calibri" w:hAnsi="Calibri"/>
          <w:color w:val="auto"/>
        </w:rPr>
        <w:lastRenderedPageBreak/>
        <w:t>Table 4</w:t>
      </w:r>
      <w:r w:rsidR="00860076" w:rsidRPr="000E03CE">
        <w:rPr>
          <w:rFonts w:ascii="Calibri" w:hAnsi="Calibri"/>
          <w:color w:val="auto"/>
        </w:rPr>
        <w:t xml:space="preserve"> – Land, works, services or facilities delivered in [</w:t>
      </w:r>
      <w:r w:rsidR="00860076" w:rsidRPr="000E03CE">
        <w:rPr>
          <w:rFonts w:ascii="Calibri" w:hAnsi="Calibri"/>
          <w:i/>
          <w:color w:val="auto"/>
        </w:rPr>
        <w:t>Insert Financial Year</w:t>
      </w:r>
      <w:r w:rsidR="00860076">
        <w:rPr>
          <w:rFonts w:ascii="Calibri" w:hAnsi="Calibri"/>
          <w:color w:val="auto"/>
        </w:rPr>
        <w:t>] from D</w:t>
      </w:r>
      <w:r w:rsidR="00860076" w:rsidRPr="000E03CE">
        <w:rPr>
          <w:rFonts w:ascii="Calibri" w:hAnsi="Calibri"/>
          <w:color w:val="auto"/>
        </w:rPr>
        <w:t>CP levies collected</w:t>
      </w:r>
    </w:p>
    <w:tbl>
      <w:tblPr>
        <w:tblW w:w="14142" w:type="dxa"/>
        <w:tblBorders>
          <w:top w:val="single" w:sz="4" w:space="0" w:color="auto"/>
          <w:bottom w:val="single" w:sz="4" w:space="0" w:color="auto"/>
        </w:tblBorders>
        <w:tblLayout w:type="fixed"/>
        <w:tblLook w:val="04A0" w:firstRow="1" w:lastRow="0" w:firstColumn="1" w:lastColumn="0" w:noHBand="0" w:noVBand="1"/>
      </w:tblPr>
      <w:tblGrid>
        <w:gridCol w:w="1951"/>
        <w:gridCol w:w="993"/>
        <w:gridCol w:w="1701"/>
        <w:gridCol w:w="1417"/>
        <w:gridCol w:w="1559"/>
        <w:gridCol w:w="1843"/>
        <w:gridCol w:w="1701"/>
        <w:gridCol w:w="1701"/>
        <w:gridCol w:w="1276"/>
      </w:tblGrid>
      <w:tr w:rsidR="00FD4D9E" w:rsidRPr="0000490B" w14:paraId="77F80497" w14:textId="77777777" w:rsidTr="00FD4D9E">
        <w:trPr>
          <w:tblHeader/>
        </w:trPr>
        <w:tc>
          <w:tcPr>
            <w:tcW w:w="1951" w:type="dxa"/>
            <w:tcBorders>
              <w:top w:val="single" w:sz="4" w:space="0" w:color="auto"/>
              <w:left w:val="single" w:sz="2" w:space="0" w:color="auto"/>
              <w:bottom w:val="single" w:sz="4" w:space="0" w:color="auto"/>
              <w:right w:val="single" w:sz="2" w:space="0" w:color="auto"/>
            </w:tcBorders>
            <w:shd w:val="clear" w:color="auto" w:fill="000000"/>
          </w:tcPr>
          <w:p w14:paraId="6C6D8273" w14:textId="77777777" w:rsidR="00FD4D9E" w:rsidRPr="00420E8E" w:rsidRDefault="00FD4D9E" w:rsidP="00DA1515">
            <w:pPr>
              <w:pStyle w:val="Heading4"/>
              <w:spacing w:before="60" w:after="60"/>
              <w:ind w:right="34"/>
              <w:rPr>
                <w:rFonts w:ascii="Calibri" w:hAnsi="Calibri"/>
                <w:i w:val="0"/>
                <w:color w:val="auto"/>
              </w:rPr>
            </w:pPr>
            <w:r w:rsidRPr="00420E8E">
              <w:rPr>
                <w:rFonts w:ascii="Calibri" w:hAnsi="Calibri"/>
                <w:i w:val="0"/>
                <w:color w:val="auto"/>
              </w:rPr>
              <w:t>Project description</w:t>
            </w:r>
          </w:p>
        </w:tc>
        <w:tc>
          <w:tcPr>
            <w:tcW w:w="993" w:type="dxa"/>
            <w:tcBorders>
              <w:top w:val="single" w:sz="4" w:space="0" w:color="auto"/>
              <w:left w:val="single" w:sz="2" w:space="0" w:color="auto"/>
              <w:bottom w:val="single" w:sz="4" w:space="0" w:color="auto"/>
              <w:right w:val="single" w:sz="2" w:space="0" w:color="auto"/>
            </w:tcBorders>
            <w:shd w:val="clear" w:color="auto" w:fill="000000"/>
          </w:tcPr>
          <w:p w14:paraId="40326C04" w14:textId="77777777" w:rsidR="00FD4D9E" w:rsidRPr="00420E8E" w:rsidRDefault="00FD4D9E" w:rsidP="00DA1515">
            <w:pPr>
              <w:pStyle w:val="Heading4"/>
              <w:spacing w:before="60" w:after="60"/>
              <w:rPr>
                <w:rFonts w:ascii="Calibri" w:hAnsi="Calibri"/>
                <w:i w:val="0"/>
                <w:color w:val="auto"/>
              </w:rPr>
            </w:pPr>
            <w:r w:rsidRPr="00420E8E">
              <w:rPr>
                <w:rFonts w:ascii="Calibri" w:hAnsi="Calibri"/>
                <w:i w:val="0"/>
                <w:color w:val="auto"/>
              </w:rPr>
              <w:t>Project ID</w:t>
            </w:r>
          </w:p>
        </w:tc>
        <w:tc>
          <w:tcPr>
            <w:tcW w:w="1701" w:type="dxa"/>
            <w:tcBorders>
              <w:top w:val="single" w:sz="4" w:space="0" w:color="auto"/>
              <w:left w:val="single" w:sz="2" w:space="0" w:color="auto"/>
              <w:bottom w:val="single" w:sz="4" w:space="0" w:color="auto"/>
              <w:right w:val="single" w:sz="2" w:space="0" w:color="auto"/>
            </w:tcBorders>
            <w:shd w:val="clear" w:color="auto" w:fill="000000"/>
          </w:tcPr>
          <w:p w14:paraId="6966A134" w14:textId="77777777" w:rsidR="00FD4D9E" w:rsidRPr="00420E8E" w:rsidRDefault="00FD4D9E" w:rsidP="00FD4D9E">
            <w:pPr>
              <w:pStyle w:val="Heading4"/>
              <w:spacing w:before="60" w:after="60"/>
              <w:rPr>
                <w:rFonts w:ascii="Calibri" w:hAnsi="Calibri"/>
                <w:i w:val="0"/>
                <w:color w:val="auto"/>
              </w:rPr>
            </w:pPr>
            <w:r>
              <w:rPr>
                <w:rFonts w:ascii="Calibri" w:hAnsi="Calibri"/>
                <w:i w:val="0"/>
                <w:color w:val="auto"/>
              </w:rPr>
              <w:t>DCP n</w:t>
            </w:r>
            <w:r w:rsidRPr="00420E8E">
              <w:rPr>
                <w:rFonts w:ascii="Calibri" w:hAnsi="Calibri"/>
                <w:i w:val="0"/>
                <w:color w:val="auto"/>
              </w:rPr>
              <w:t xml:space="preserve">ame </w:t>
            </w:r>
            <w:r>
              <w:rPr>
                <w:rFonts w:ascii="Calibri" w:hAnsi="Calibri"/>
                <w:i w:val="0"/>
                <w:color w:val="auto"/>
              </w:rPr>
              <w:t>and year approved</w:t>
            </w:r>
          </w:p>
        </w:tc>
        <w:tc>
          <w:tcPr>
            <w:tcW w:w="1417" w:type="dxa"/>
            <w:tcBorders>
              <w:top w:val="single" w:sz="4" w:space="0" w:color="auto"/>
              <w:left w:val="single" w:sz="2" w:space="0" w:color="auto"/>
              <w:bottom w:val="single" w:sz="4" w:space="0" w:color="auto"/>
              <w:right w:val="single" w:sz="2" w:space="0" w:color="auto"/>
            </w:tcBorders>
            <w:shd w:val="clear" w:color="auto" w:fill="000000"/>
          </w:tcPr>
          <w:p w14:paraId="21433A3C" w14:textId="77777777" w:rsidR="00FD4D9E" w:rsidRDefault="00FD4D9E" w:rsidP="00FD4D9E">
            <w:pPr>
              <w:pStyle w:val="Heading4"/>
              <w:spacing w:before="60" w:after="60"/>
              <w:rPr>
                <w:rFonts w:ascii="Calibri" w:hAnsi="Calibri"/>
                <w:i w:val="0"/>
                <w:color w:val="auto"/>
              </w:rPr>
            </w:pPr>
            <w:r w:rsidRPr="00420E8E">
              <w:rPr>
                <w:rFonts w:ascii="Calibri" w:hAnsi="Calibri"/>
                <w:i w:val="0"/>
                <w:color w:val="auto"/>
              </w:rPr>
              <w:t xml:space="preserve">DCP fund </w:t>
            </w:r>
            <w:r w:rsidRPr="00420E8E">
              <w:rPr>
                <w:rFonts w:ascii="Calibri" w:hAnsi="Calibri"/>
                <w:i w:val="0"/>
                <w:color w:val="auto"/>
              </w:rPr>
              <w:br/>
            </w:r>
            <w:r>
              <w:rPr>
                <w:rFonts w:ascii="Calibri" w:hAnsi="Calibri"/>
                <w:i w:val="0"/>
                <w:color w:val="auto"/>
              </w:rPr>
              <w:t xml:space="preserve">expended </w:t>
            </w:r>
          </w:p>
          <w:p w14:paraId="2B1DCA51" w14:textId="77777777" w:rsidR="00FD4D9E" w:rsidRPr="00420E8E" w:rsidRDefault="00FD4D9E" w:rsidP="00FD4D9E">
            <w:pPr>
              <w:pStyle w:val="Heading4"/>
              <w:spacing w:before="60" w:after="60"/>
              <w:rPr>
                <w:rFonts w:ascii="Calibri" w:hAnsi="Calibri"/>
                <w:i w:val="0"/>
                <w:color w:val="auto"/>
              </w:rPr>
            </w:pPr>
            <w:r w:rsidRPr="00420E8E">
              <w:rPr>
                <w:rFonts w:ascii="Calibri" w:hAnsi="Calibri"/>
                <w:i w:val="0"/>
                <w:color w:val="auto"/>
              </w:rPr>
              <w:t>($)</w:t>
            </w:r>
          </w:p>
        </w:tc>
        <w:tc>
          <w:tcPr>
            <w:tcW w:w="1559" w:type="dxa"/>
            <w:tcBorders>
              <w:top w:val="single" w:sz="4" w:space="0" w:color="auto"/>
              <w:left w:val="single" w:sz="2" w:space="0" w:color="auto"/>
              <w:bottom w:val="single" w:sz="4" w:space="0" w:color="auto"/>
              <w:right w:val="single" w:sz="2" w:space="0" w:color="auto"/>
            </w:tcBorders>
            <w:shd w:val="clear" w:color="auto" w:fill="000000"/>
          </w:tcPr>
          <w:p w14:paraId="30E759F2" w14:textId="77777777" w:rsidR="00FD4D9E" w:rsidRDefault="00FD4D9E" w:rsidP="00FD4D9E">
            <w:pPr>
              <w:pStyle w:val="Heading4"/>
              <w:spacing w:before="60" w:after="60"/>
              <w:rPr>
                <w:rFonts w:ascii="Calibri" w:hAnsi="Calibri"/>
                <w:i w:val="0"/>
                <w:color w:val="auto"/>
              </w:rPr>
            </w:pPr>
            <w:r>
              <w:rPr>
                <w:rFonts w:ascii="Calibri" w:hAnsi="Calibri"/>
                <w:i w:val="0"/>
                <w:color w:val="auto"/>
              </w:rPr>
              <w:t>W</w:t>
            </w:r>
            <w:r w:rsidR="00614348">
              <w:rPr>
                <w:rFonts w:ascii="Calibri" w:hAnsi="Calibri"/>
                <w:i w:val="0"/>
                <w:color w:val="auto"/>
              </w:rPr>
              <w:t>orks-in-kind</w:t>
            </w:r>
            <w:r>
              <w:rPr>
                <w:rFonts w:ascii="Calibri" w:hAnsi="Calibri"/>
                <w:i w:val="0"/>
                <w:color w:val="auto"/>
              </w:rPr>
              <w:br/>
              <w:t>accepted</w:t>
            </w:r>
          </w:p>
          <w:p w14:paraId="36726E8F" w14:textId="77777777" w:rsidR="00FD4D9E" w:rsidRPr="00FD4D9E" w:rsidRDefault="00FD4D9E" w:rsidP="00FD4D9E">
            <w:pPr>
              <w:pStyle w:val="Heading4"/>
              <w:spacing w:before="60" w:after="60"/>
            </w:pPr>
            <w:r w:rsidRPr="00420E8E">
              <w:rPr>
                <w:rFonts w:ascii="Calibri" w:hAnsi="Calibri"/>
                <w:i w:val="0"/>
                <w:color w:val="auto"/>
              </w:rPr>
              <w:t>($)</w:t>
            </w:r>
          </w:p>
        </w:tc>
        <w:tc>
          <w:tcPr>
            <w:tcW w:w="1843" w:type="dxa"/>
            <w:tcBorders>
              <w:top w:val="single" w:sz="4" w:space="0" w:color="auto"/>
              <w:left w:val="single" w:sz="2" w:space="0" w:color="auto"/>
              <w:bottom w:val="single" w:sz="4" w:space="0" w:color="auto"/>
              <w:right w:val="single" w:sz="2" w:space="0" w:color="auto"/>
            </w:tcBorders>
            <w:shd w:val="clear" w:color="auto" w:fill="000000"/>
          </w:tcPr>
          <w:p w14:paraId="5F082F07" w14:textId="77777777" w:rsidR="00FD4D9E" w:rsidRDefault="00FD4D9E" w:rsidP="00FD4D9E">
            <w:pPr>
              <w:pStyle w:val="Heading4"/>
              <w:spacing w:before="60" w:after="60"/>
              <w:rPr>
                <w:rFonts w:ascii="Calibri" w:hAnsi="Calibri"/>
                <w:i w:val="0"/>
                <w:color w:val="auto"/>
              </w:rPr>
            </w:pPr>
            <w:r>
              <w:rPr>
                <w:rFonts w:ascii="Calibri" w:hAnsi="Calibri"/>
                <w:i w:val="0"/>
                <w:color w:val="auto"/>
              </w:rPr>
              <w:t>Council’s contribution</w:t>
            </w:r>
          </w:p>
          <w:p w14:paraId="5800F988" w14:textId="77777777" w:rsidR="00FD4D9E" w:rsidRPr="00420E8E" w:rsidRDefault="00FD4D9E" w:rsidP="00FD4D9E">
            <w:pPr>
              <w:pStyle w:val="Heading4"/>
              <w:spacing w:before="60" w:after="60"/>
              <w:rPr>
                <w:rFonts w:ascii="Calibri" w:hAnsi="Calibri"/>
                <w:i w:val="0"/>
                <w:color w:val="auto"/>
              </w:rPr>
            </w:pPr>
            <w:r w:rsidRPr="00420E8E">
              <w:rPr>
                <w:rFonts w:ascii="Calibri" w:hAnsi="Calibri"/>
                <w:i w:val="0"/>
                <w:color w:val="auto"/>
              </w:rPr>
              <w:t>($)</w:t>
            </w:r>
          </w:p>
        </w:tc>
        <w:tc>
          <w:tcPr>
            <w:tcW w:w="1701" w:type="dxa"/>
            <w:tcBorders>
              <w:top w:val="single" w:sz="4" w:space="0" w:color="auto"/>
              <w:left w:val="single" w:sz="2" w:space="0" w:color="auto"/>
              <w:bottom w:val="single" w:sz="4" w:space="0" w:color="auto"/>
              <w:right w:val="single" w:sz="2" w:space="0" w:color="auto"/>
            </w:tcBorders>
            <w:shd w:val="clear" w:color="auto" w:fill="000000"/>
          </w:tcPr>
          <w:p w14:paraId="3871B604" w14:textId="77777777" w:rsidR="00FD4D9E" w:rsidRPr="00420E8E" w:rsidRDefault="00FD4D9E" w:rsidP="00FD4D9E">
            <w:pPr>
              <w:pStyle w:val="Heading4"/>
              <w:spacing w:before="60" w:after="60"/>
              <w:rPr>
                <w:rFonts w:ascii="Calibri" w:hAnsi="Calibri"/>
                <w:i w:val="0"/>
                <w:color w:val="auto"/>
              </w:rPr>
            </w:pPr>
            <w:r w:rsidRPr="00420E8E">
              <w:rPr>
                <w:rFonts w:ascii="Calibri" w:hAnsi="Calibri"/>
                <w:i w:val="0"/>
                <w:color w:val="auto"/>
              </w:rPr>
              <w:t xml:space="preserve">Other contributions </w:t>
            </w:r>
            <w:r>
              <w:rPr>
                <w:rFonts w:ascii="Calibri" w:hAnsi="Calibri"/>
                <w:i w:val="0"/>
                <w:color w:val="auto"/>
              </w:rPr>
              <w:br/>
            </w:r>
            <w:r w:rsidRPr="00420E8E">
              <w:rPr>
                <w:rFonts w:ascii="Calibri" w:hAnsi="Calibri"/>
                <w:i w:val="0"/>
                <w:color w:val="auto"/>
              </w:rPr>
              <w:t>($)</w:t>
            </w:r>
          </w:p>
        </w:tc>
        <w:tc>
          <w:tcPr>
            <w:tcW w:w="1701" w:type="dxa"/>
            <w:tcBorders>
              <w:top w:val="single" w:sz="4" w:space="0" w:color="auto"/>
              <w:left w:val="single" w:sz="2" w:space="0" w:color="auto"/>
              <w:bottom w:val="single" w:sz="4" w:space="0" w:color="auto"/>
              <w:right w:val="single" w:sz="2" w:space="0" w:color="auto"/>
            </w:tcBorders>
            <w:shd w:val="clear" w:color="auto" w:fill="000000"/>
          </w:tcPr>
          <w:p w14:paraId="7D608899" w14:textId="77777777" w:rsidR="00FD4D9E" w:rsidRPr="00420E8E" w:rsidRDefault="00FD4D9E" w:rsidP="00FD4D9E">
            <w:pPr>
              <w:pStyle w:val="Heading4"/>
              <w:spacing w:before="60" w:after="60"/>
              <w:rPr>
                <w:rFonts w:ascii="Calibri" w:hAnsi="Calibri"/>
                <w:i w:val="0"/>
                <w:color w:val="auto"/>
              </w:rPr>
            </w:pPr>
            <w:r>
              <w:rPr>
                <w:rFonts w:ascii="Calibri" w:hAnsi="Calibri"/>
                <w:i w:val="0"/>
                <w:color w:val="auto"/>
              </w:rPr>
              <w:t>Total project expenditure</w:t>
            </w:r>
            <w:r w:rsidRPr="00420E8E">
              <w:rPr>
                <w:rFonts w:ascii="Calibri" w:hAnsi="Calibri"/>
                <w:i w:val="0"/>
                <w:color w:val="auto"/>
              </w:rPr>
              <w:t xml:space="preserve"> </w:t>
            </w:r>
            <w:r>
              <w:rPr>
                <w:rFonts w:ascii="Calibri" w:hAnsi="Calibri"/>
                <w:i w:val="0"/>
                <w:color w:val="auto"/>
              </w:rPr>
              <w:br/>
            </w:r>
            <w:r w:rsidRPr="00420E8E">
              <w:rPr>
                <w:rFonts w:ascii="Calibri" w:hAnsi="Calibri"/>
                <w:i w:val="0"/>
                <w:color w:val="auto"/>
              </w:rPr>
              <w:t>($)</w:t>
            </w:r>
          </w:p>
        </w:tc>
        <w:tc>
          <w:tcPr>
            <w:tcW w:w="1276" w:type="dxa"/>
            <w:tcBorders>
              <w:top w:val="single" w:sz="4" w:space="0" w:color="auto"/>
              <w:left w:val="single" w:sz="2" w:space="0" w:color="auto"/>
              <w:bottom w:val="single" w:sz="4" w:space="0" w:color="auto"/>
            </w:tcBorders>
            <w:shd w:val="clear" w:color="auto" w:fill="000000"/>
          </w:tcPr>
          <w:p w14:paraId="7B654AEB" w14:textId="77777777" w:rsidR="00FD4D9E" w:rsidRPr="00420E8E" w:rsidRDefault="00FD4D9E" w:rsidP="00DA1515">
            <w:pPr>
              <w:pStyle w:val="Heading4"/>
              <w:spacing w:before="60" w:after="60"/>
              <w:rPr>
                <w:rFonts w:ascii="Calibri" w:hAnsi="Calibri"/>
                <w:i w:val="0"/>
                <w:color w:val="auto"/>
              </w:rPr>
            </w:pPr>
            <w:r w:rsidRPr="00420E8E">
              <w:rPr>
                <w:rFonts w:ascii="Calibri" w:hAnsi="Calibri"/>
                <w:i w:val="0"/>
                <w:color w:val="auto"/>
              </w:rPr>
              <w:t>Percentage of item delivered</w:t>
            </w:r>
          </w:p>
        </w:tc>
      </w:tr>
      <w:tr w:rsidR="00FD4D9E" w:rsidRPr="006D3EC0" w14:paraId="232802D9" w14:textId="77777777" w:rsidTr="00FD4D9E">
        <w:tc>
          <w:tcPr>
            <w:tcW w:w="1951" w:type="dxa"/>
            <w:tcBorders>
              <w:top w:val="single" w:sz="4" w:space="0" w:color="auto"/>
              <w:left w:val="nil"/>
              <w:bottom w:val="single" w:sz="4" w:space="0" w:color="auto"/>
              <w:right w:val="nil"/>
            </w:tcBorders>
            <w:shd w:val="clear" w:color="auto" w:fill="auto"/>
          </w:tcPr>
          <w:p w14:paraId="00D5125D" w14:textId="77777777" w:rsidR="00FD4D9E" w:rsidRPr="006D3EC0" w:rsidRDefault="00FD4D9E" w:rsidP="006D3EC0">
            <w:pPr>
              <w:rPr>
                <w:rFonts w:ascii="Calibri" w:eastAsia="Calibri" w:hAnsi="Calibri"/>
                <w:color w:val="000000"/>
                <w:sz w:val="22"/>
                <w:szCs w:val="22"/>
              </w:rPr>
            </w:pPr>
          </w:p>
        </w:tc>
        <w:tc>
          <w:tcPr>
            <w:tcW w:w="993" w:type="dxa"/>
            <w:tcBorders>
              <w:top w:val="single" w:sz="4" w:space="0" w:color="auto"/>
              <w:left w:val="nil"/>
              <w:bottom w:val="single" w:sz="4" w:space="0" w:color="auto"/>
              <w:right w:val="nil"/>
            </w:tcBorders>
            <w:shd w:val="clear" w:color="auto" w:fill="auto"/>
          </w:tcPr>
          <w:p w14:paraId="092E36DB" w14:textId="77777777" w:rsidR="00FD4D9E" w:rsidRPr="006D3EC0" w:rsidRDefault="00FD4D9E" w:rsidP="006D3EC0">
            <w:pPr>
              <w:rPr>
                <w:rFonts w:ascii="Calibri" w:eastAsia="Calibri" w:hAnsi="Calibri"/>
                <w:color w:val="000000"/>
                <w:sz w:val="22"/>
                <w:szCs w:val="22"/>
              </w:rPr>
            </w:pPr>
          </w:p>
        </w:tc>
        <w:tc>
          <w:tcPr>
            <w:tcW w:w="1701" w:type="dxa"/>
            <w:tcBorders>
              <w:top w:val="single" w:sz="4" w:space="0" w:color="auto"/>
              <w:left w:val="nil"/>
              <w:bottom w:val="single" w:sz="4" w:space="0" w:color="auto"/>
              <w:right w:val="nil"/>
            </w:tcBorders>
            <w:shd w:val="clear" w:color="auto" w:fill="auto"/>
          </w:tcPr>
          <w:p w14:paraId="4CFB2475" w14:textId="77777777" w:rsidR="00FD4D9E" w:rsidRPr="006D3EC0" w:rsidRDefault="00FD4D9E" w:rsidP="006D3EC0">
            <w:pPr>
              <w:rPr>
                <w:rFonts w:ascii="Calibri" w:eastAsia="Calibri" w:hAnsi="Calibri"/>
                <w:color w:val="000000"/>
                <w:sz w:val="22"/>
                <w:szCs w:val="22"/>
              </w:rPr>
            </w:pPr>
          </w:p>
        </w:tc>
        <w:tc>
          <w:tcPr>
            <w:tcW w:w="1417" w:type="dxa"/>
            <w:tcBorders>
              <w:top w:val="single" w:sz="4" w:space="0" w:color="auto"/>
              <w:left w:val="nil"/>
              <w:bottom w:val="single" w:sz="4" w:space="0" w:color="auto"/>
              <w:right w:val="nil"/>
            </w:tcBorders>
            <w:shd w:val="clear" w:color="auto" w:fill="auto"/>
          </w:tcPr>
          <w:p w14:paraId="59B28AFC" w14:textId="77777777" w:rsidR="00FD4D9E" w:rsidRPr="006D3EC0" w:rsidRDefault="00FD4D9E" w:rsidP="006D3EC0">
            <w:pPr>
              <w:rPr>
                <w:rFonts w:ascii="Calibri" w:eastAsia="Calibri" w:hAnsi="Calibri"/>
                <w:color w:val="000000"/>
                <w:sz w:val="22"/>
                <w:szCs w:val="22"/>
              </w:rPr>
            </w:pPr>
          </w:p>
        </w:tc>
        <w:tc>
          <w:tcPr>
            <w:tcW w:w="1559" w:type="dxa"/>
            <w:tcBorders>
              <w:top w:val="single" w:sz="4" w:space="0" w:color="auto"/>
              <w:left w:val="nil"/>
              <w:bottom w:val="single" w:sz="4" w:space="0" w:color="auto"/>
              <w:right w:val="nil"/>
            </w:tcBorders>
          </w:tcPr>
          <w:p w14:paraId="318ACC0D" w14:textId="77777777" w:rsidR="00FD4D9E" w:rsidRPr="006D3EC0" w:rsidRDefault="00FD4D9E" w:rsidP="006D3EC0">
            <w:pPr>
              <w:rPr>
                <w:rFonts w:ascii="Calibri" w:eastAsia="Calibri" w:hAnsi="Calibri"/>
                <w:color w:val="000000"/>
                <w:sz w:val="22"/>
                <w:szCs w:val="22"/>
              </w:rPr>
            </w:pPr>
          </w:p>
        </w:tc>
        <w:tc>
          <w:tcPr>
            <w:tcW w:w="1843" w:type="dxa"/>
            <w:tcBorders>
              <w:top w:val="single" w:sz="4" w:space="0" w:color="auto"/>
              <w:left w:val="nil"/>
              <w:bottom w:val="single" w:sz="4" w:space="0" w:color="auto"/>
              <w:right w:val="nil"/>
            </w:tcBorders>
            <w:shd w:val="clear" w:color="auto" w:fill="auto"/>
          </w:tcPr>
          <w:p w14:paraId="34C2D4C8" w14:textId="77777777" w:rsidR="00FD4D9E" w:rsidRPr="006D3EC0" w:rsidRDefault="00FD4D9E" w:rsidP="006D3EC0">
            <w:pPr>
              <w:rPr>
                <w:rFonts w:ascii="Calibri" w:eastAsia="Calibri" w:hAnsi="Calibri"/>
                <w:color w:val="000000"/>
                <w:sz w:val="22"/>
                <w:szCs w:val="22"/>
              </w:rPr>
            </w:pPr>
          </w:p>
        </w:tc>
        <w:tc>
          <w:tcPr>
            <w:tcW w:w="1701" w:type="dxa"/>
            <w:tcBorders>
              <w:top w:val="single" w:sz="4" w:space="0" w:color="auto"/>
              <w:left w:val="nil"/>
              <w:bottom w:val="single" w:sz="4" w:space="0" w:color="auto"/>
              <w:right w:val="nil"/>
            </w:tcBorders>
            <w:shd w:val="clear" w:color="auto" w:fill="auto"/>
          </w:tcPr>
          <w:p w14:paraId="3169D021" w14:textId="77777777" w:rsidR="00FD4D9E" w:rsidRPr="006D3EC0" w:rsidRDefault="00FD4D9E" w:rsidP="006D3EC0">
            <w:pPr>
              <w:rPr>
                <w:rFonts w:ascii="Calibri" w:eastAsia="Calibri" w:hAnsi="Calibri"/>
                <w:color w:val="000000"/>
                <w:sz w:val="22"/>
                <w:szCs w:val="22"/>
              </w:rPr>
            </w:pPr>
          </w:p>
        </w:tc>
        <w:tc>
          <w:tcPr>
            <w:tcW w:w="1701" w:type="dxa"/>
            <w:tcBorders>
              <w:top w:val="single" w:sz="4" w:space="0" w:color="auto"/>
              <w:left w:val="nil"/>
              <w:bottom w:val="single" w:sz="4" w:space="0" w:color="auto"/>
              <w:right w:val="nil"/>
            </w:tcBorders>
            <w:shd w:val="clear" w:color="auto" w:fill="auto"/>
          </w:tcPr>
          <w:p w14:paraId="436242CD" w14:textId="77777777" w:rsidR="00FD4D9E" w:rsidRPr="006D3EC0" w:rsidRDefault="00FD4D9E" w:rsidP="006D3EC0">
            <w:pPr>
              <w:rPr>
                <w:rFonts w:ascii="Calibri" w:eastAsia="Calibri" w:hAnsi="Calibri"/>
                <w:color w:val="000000"/>
                <w:sz w:val="22"/>
                <w:szCs w:val="22"/>
              </w:rPr>
            </w:pPr>
          </w:p>
        </w:tc>
        <w:tc>
          <w:tcPr>
            <w:tcW w:w="1276" w:type="dxa"/>
            <w:tcBorders>
              <w:top w:val="single" w:sz="4" w:space="0" w:color="auto"/>
              <w:left w:val="nil"/>
              <w:bottom w:val="single" w:sz="4" w:space="0" w:color="auto"/>
            </w:tcBorders>
            <w:shd w:val="clear" w:color="auto" w:fill="auto"/>
          </w:tcPr>
          <w:p w14:paraId="2BA990E2" w14:textId="77777777" w:rsidR="00FD4D9E" w:rsidRPr="006D3EC0" w:rsidRDefault="00FD4D9E" w:rsidP="006D3EC0">
            <w:pPr>
              <w:rPr>
                <w:rFonts w:ascii="Calibri" w:eastAsia="Calibri" w:hAnsi="Calibri"/>
                <w:color w:val="000000"/>
                <w:sz w:val="22"/>
                <w:szCs w:val="22"/>
              </w:rPr>
            </w:pPr>
          </w:p>
        </w:tc>
      </w:tr>
      <w:tr w:rsidR="00FD4D9E" w:rsidRPr="006D3EC0" w14:paraId="5C0CAB44" w14:textId="77777777" w:rsidTr="00FD4D9E">
        <w:trPr>
          <w:trHeight w:val="323"/>
        </w:trPr>
        <w:tc>
          <w:tcPr>
            <w:tcW w:w="1951" w:type="dxa"/>
            <w:tcBorders>
              <w:top w:val="single" w:sz="4" w:space="0" w:color="auto"/>
              <w:left w:val="nil"/>
              <w:bottom w:val="single" w:sz="12" w:space="0" w:color="auto"/>
              <w:right w:val="nil"/>
            </w:tcBorders>
            <w:shd w:val="clear" w:color="auto" w:fill="auto"/>
          </w:tcPr>
          <w:p w14:paraId="51020304" w14:textId="77777777" w:rsidR="00FD4D9E" w:rsidRPr="006D3EC0" w:rsidRDefault="00FD4D9E" w:rsidP="006D3EC0">
            <w:pPr>
              <w:rPr>
                <w:rFonts w:ascii="Calibri" w:eastAsia="Calibri" w:hAnsi="Calibri"/>
                <w:color w:val="000000"/>
                <w:sz w:val="22"/>
                <w:szCs w:val="22"/>
              </w:rPr>
            </w:pPr>
          </w:p>
        </w:tc>
        <w:tc>
          <w:tcPr>
            <w:tcW w:w="993" w:type="dxa"/>
            <w:tcBorders>
              <w:top w:val="single" w:sz="4" w:space="0" w:color="auto"/>
              <w:left w:val="nil"/>
              <w:bottom w:val="single" w:sz="12" w:space="0" w:color="auto"/>
              <w:right w:val="nil"/>
            </w:tcBorders>
            <w:shd w:val="clear" w:color="auto" w:fill="auto"/>
          </w:tcPr>
          <w:p w14:paraId="553A9588" w14:textId="77777777" w:rsidR="00FD4D9E" w:rsidRPr="006D3EC0" w:rsidRDefault="00FD4D9E" w:rsidP="006D3EC0">
            <w:pPr>
              <w:rPr>
                <w:rFonts w:ascii="Calibri" w:eastAsia="Calibri" w:hAnsi="Calibri"/>
                <w:color w:val="000000"/>
                <w:sz w:val="22"/>
                <w:szCs w:val="22"/>
              </w:rPr>
            </w:pPr>
          </w:p>
        </w:tc>
        <w:tc>
          <w:tcPr>
            <w:tcW w:w="1701" w:type="dxa"/>
            <w:tcBorders>
              <w:top w:val="single" w:sz="4" w:space="0" w:color="auto"/>
              <w:left w:val="nil"/>
              <w:bottom w:val="single" w:sz="12" w:space="0" w:color="auto"/>
              <w:right w:val="nil"/>
            </w:tcBorders>
            <w:shd w:val="clear" w:color="auto" w:fill="auto"/>
          </w:tcPr>
          <w:p w14:paraId="43875D85" w14:textId="77777777" w:rsidR="00FD4D9E" w:rsidRPr="006D3EC0" w:rsidRDefault="00FD4D9E" w:rsidP="006D3EC0">
            <w:pPr>
              <w:rPr>
                <w:rFonts w:ascii="Calibri" w:eastAsia="Calibri" w:hAnsi="Calibri"/>
                <w:color w:val="000000"/>
                <w:sz w:val="22"/>
                <w:szCs w:val="22"/>
              </w:rPr>
            </w:pPr>
          </w:p>
        </w:tc>
        <w:tc>
          <w:tcPr>
            <w:tcW w:w="1417" w:type="dxa"/>
            <w:tcBorders>
              <w:top w:val="single" w:sz="4" w:space="0" w:color="auto"/>
              <w:left w:val="nil"/>
              <w:bottom w:val="single" w:sz="12" w:space="0" w:color="auto"/>
              <w:right w:val="nil"/>
            </w:tcBorders>
            <w:shd w:val="clear" w:color="auto" w:fill="auto"/>
          </w:tcPr>
          <w:p w14:paraId="3B1B8C5C" w14:textId="77777777" w:rsidR="00FD4D9E" w:rsidRPr="006D3EC0" w:rsidRDefault="00FD4D9E" w:rsidP="006D3EC0">
            <w:pPr>
              <w:rPr>
                <w:rFonts w:ascii="Calibri" w:eastAsia="Calibri" w:hAnsi="Calibri"/>
                <w:color w:val="000000"/>
                <w:sz w:val="22"/>
                <w:szCs w:val="22"/>
              </w:rPr>
            </w:pPr>
          </w:p>
        </w:tc>
        <w:tc>
          <w:tcPr>
            <w:tcW w:w="1559" w:type="dxa"/>
            <w:tcBorders>
              <w:top w:val="single" w:sz="4" w:space="0" w:color="auto"/>
              <w:left w:val="nil"/>
              <w:bottom w:val="single" w:sz="12" w:space="0" w:color="auto"/>
              <w:right w:val="nil"/>
            </w:tcBorders>
          </w:tcPr>
          <w:p w14:paraId="2AE4857B" w14:textId="77777777" w:rsidR="00FD4D9E" w:rsidRPr="006D3EC0" w:rsidRDefault="00FD4D9E" w:rsidP="006D3EC0">
            <w:pPr>
              <w:rPr>
                <w:rFonts w:ascii="Calibri" w:eastAsia="Calibri" w:hAnsi="Calibri"/>
                <w:color w:val="000000"/>
                <w:sz w:val="22"/>
                <w:szCs w:val="22"/>
              </w:rPr>
            </w:pPr>
          </w:p>
        </w:tc>
        <w:tc>
          <w:tcPr>
            <w:tcW w:w="1843" w:type="dxa"/>
            <w:tcBorders>
              <w:top w:val="single" w:sz="4" w:space="0" w:color="auto"/>
              <w:left w:val="nil"/>
              <w:bottom w:val="single" w:sz="12" w:space="0" w:color="auto"/>
              <w:right w:val="nil"/>
            </w:tcBorders>
            <w:shd w:val="clear" w:color="auto" w:fill="auto"/>
          </w:tcPr>
          <w:p w14:paraId="1BE19448" w14:textId="77777777" w:rsidR="00FD4D9E" w:rsidRPr="006D3EC0" w:rsidRDefault="00FD4D9E" w:rsidP="006D3EC0">
            <w:pPr>
              <w:rPr>
                <w:rFonts w:ascii="Calibri" w:eastAsia="Calibri" w:hAnsi="Calibri"/>
                <w:color w:val="000000"/>
                <w:sz w:val="22"/>
                <w:szCs w:val="22"/>
              </w:rPr>
            </w:pPr>
          </w:p>
        </w:tc>
        <w:tc>
          <w:tcPr>
            <w:tcW w:w="1701" w:type="dxa"/>
            <w:tcBorders>
              <w:top w:val="single" w:sz="4" w:space="0" w:color="auto"/>
              <w:left w:val="nil"/>
              <w:bottom w:val="single" w:sz="12" w:space="0" w:color="auto"/>
              <w:right w:val="nil"/>
            </w:tcBorders>
            <w:shd w:val="clear" w:color="auto" w:fill="auto"/>
          </w:tcPr>
          <w:p w14:paraId="38024468" w14:textId="77777777" w:rsidR="00FD4D9E" w:rsidRPr="006D3EC0" w:rsidRDefault="00FD4D9E" w:rsidP="006D3EC0">
            <w:pPr>
              <w:rPr>
                <w:rFonts w:ascii="Calibri" w:eastAsia="Calibri" w:hAnsi="Calibri"/>
                <w:color w:val="000000"/>
                <w:sz w:val="22"/>
                <w:szCs w:val="22"/>
              </w:rPr>
            </w:pPr>
          </w:p>
        </w:tc>
        <w:tc>
          <w:tcPr>
            <w:tcW w:w="1701" w:type="dxa"/>
            <w:tcBorders>
              <w:top w:val="single" w:sz="4" w:space="0" w:color="auto"/>
              <w:left w:val="nil"/>
              <w:bottom w:val="single" w:sz="12" w:space="0" w:color="auto"/>
              <w:right w:val="nil"/>
            </w:tcBorders>
            <w:shd w:val="clear" w:color="auto" w:fill="auto"/>
          </w:tcPr>
          <w:p w14:paraId="4A0710BD" w14:textId="77777777" w:rsidR="00FD4D9E" w:rsidRPr="006D3EC0" w:rsidRDefault="00FD4D9E" w:rsidP="006D3EC0">
            <w:pPr>
              <w:rPr>
                <w:rFonts w:ascii="Calibri" w:eastAsia="Calibri" w:hAnsi="Calibri"/>
                <w:color w:val="000000"/>
                <w:sz w:val="22"/>
                <w:szCs w:val="22"/>
              </w:rPr>
            </w:pPr>
          </w:p>
        </w:tc>
        <w:tc>
          <w:tcPr>
            <w:tcW w:w="1276" w:type="dxa"/>
            <w:tcBorders>
              <w:top w:val="single" w:sz="4" w:space="0" w:color="auto"/>
              <w:left w:val="nil"/>
              <w:bottom w:val="single" w:sz="12" w:space="0" w:color="auto"/>
            </w:tcBorders>
            <w:shd w:val="clear" w:color="auto" w:fill="auto"/>
          </w:tcPr>
          <w:p w14:paraId="0C19FD07" w14:textId="77777777" w:rsidR="00FD4D9E" w:rsidRPr="006D3EC0" w:rsidRDefault="00FD4D9E" w:rsidP="006D3EC0">
            <w:pPr>
              <w:rPr>
                <w:rFonts w:ascii="Calibri" w:eastAsia="Calibri" w:hAnsi="Calibri"/>
                <w:color w:val="000000"/>
                <w:sz w:val="22"/>
                <w:szCs w:val="22"/>
              </w:rPr>
            </w:pPr>
          </w:p>
        </w:tc>
      </w:tr>
      <w:tr w:rsidR="00FD4D9E" w:rsidRPr="006D3EC0" w14:paraId="0AB59E37" w14:textId="77777777" w:rsidTr="00FD4D9E">
        <w:trPr>
          <w:trHeight w:val="225"/>
        </w:trPr>
        <w:tc>
          <w:tcPr>
            <w:tcW w:w="1951" w:type="dxa"/>
            <w:tcBorders>
              <w:top w:val="single" w:sz="12" w:space="0" w:color="auto"/>
              <w:left w:val="nil"/>
              <w:bottom w:val="single" w:sz="12" w:space="0" w:color="auto"/>
              <w:right w:val="nil"/>
            </w:tcBorders>
            <w:shd w:val="clear" w:color="auto" w:fill="auto"/>
          </w:tcPr>
          <w:p w14:paraId="6D13329B" w14:textId="77777777" w:rsidR="00FD4D9E" w:rsidRPr="006D3EC0" w:rsidRDefault="00FD4D9E" w:rsidP="00DA1515">
            <w:pPr>
              <w:rPr>
                <w:rFonts w:ascii="Calibri" w:eastAsia="Calibri" w:hAnsi="Calibri"/>
                <w:b/>
                <w:color w:val="000000"/>
                <w:sz w:val="22"/>
                <w:szCs w:val="22"/>
              </w:rPr>
            </w:pPr>
            <w:r w:rsidRPr="006D3EC0">
              <w:rPr>
                <w:rFonts w:ascii="Calibri" w:eastAsia="Calibri" w:hAnsi="Calibri"/>
                <w:b/>
                <w:color w:val="000000"/>
                <w:sz w:val="22"/>
                <w:szCs w:val="22"/>
              </w:rPr>
              <w:t>Total</w:t>
            </w:r>
          </w:p>
        </w:tc>
        <w:tc>
          <w:tcPr>
            <w:tcW w:w="993" w:type="dxa"/>
            <w:tcBorders>
              <w:top w:val="single" w:sz="12" w:space="0" w:color="auto"/>
              <w:left w:val="nil"/>
              <w:bottom w:val="single" w:sz="12" w:space="0" w:color="auto"/>
              <w:right w:val="nil"/>
            </w:tcBorders>
            <w:shd w:val="clear" w:color="auto" w:fill="auto"/>
          </w:tcPr>
          <w:p w14:paraId="14895B86" w14:textId="77777777" w:rsidR="00FD4D9E" w:rsidRPr="006D3EC0" w:rsidRDefault="00FD4D9E" w:rsidP="00DA1515">
            <w:pPr>
              <w:rPr>
                <w:rFonts w:ascii="Calibri" w:eastAsia="Calibri" w:hAnsi="Calibri"/>
                <w:b/>
                <w:color w:val="000000"/>
                <w:sz w:val="22"/>
                <w:szCs w:val="22"/>
              </w:rPr>
            </w:pPr>
          </w:p>
        </w:tc>
        <w:tc>
          <w:tcPr>
            <w:tcW w:w="1701" w:type="dxa"/>
            <w:tcBorders>
              <w:top w:val="single" w:sz="12" w:space="0" w:color="auto"/>
              <w:left w:val="nil"/>
              <w:bottom w:val="single" w:sz="12" w:space="0" w:color="auto"/>
              <w:right w:val="nil"/>
            </w:tcBorders>
            <w:shd w:val="clear" w:color="auto" w:fill="auto"/>
          </w:tcPr>
          <w:p w14:paraId="7488D6DA" w14:textId="77777777" w:rsidR="00FD4D9E" w:rsidRPr="006D3EC0" w:rsidRDefault="00FD4D9E" w:rsidP="00DA1515">
            <w:pPr>
              <w:rPr>
                <w:rFonts w:ascii="Calibri" w:eastAsia="Calibri" w:hAnsi="Calibri"/>
                <w:b/>
                <w:color w:val="000000"/>
                <w:sz w:val="22"/>
                <w:szCs w:val="22"/>
              </w:rPr>
            </w:pPr>
          </w:p>
        </w:tc>
        <w:tc>
          <w:tcPr>
            <w:tcW w:w="1417" w:type="dxa"/>
            <w:tcBorders>
              <w:top w:val="single" w:sz="12" w:space="0" w:color="auto"/>
              <w:left w:val="nil"/>
              <w:bottom w:val="single" w:sz="12" w:space="0" w:color="auto"/>
              <w:right w:val="nil"/>
            </w:tcBorders>
            <w:shd w:val="clear" w:color="auto" w:fill="auto"/>
          </w:tcPr>
          <w:p w14:paraId="40A76BB8" w14:textId="77777777" w:rsidR="00FD4D9E" w:rsidRPr="006D3EC0" w:rsidRDefault="00FD4D9E" w:rsidP="00DA1515">
            <w:pPr>
              <w:rPr>
                <w:rFonts w:ascii="Calibri" w:eastAsia="Calibri" w:hAnsi="Calibri"/>
                <w:b/>
                <w:color w:val="000000"/>
                <w:sz w:val="22"/>
                <w:szCs w:val="22"/>
              </w:rPr>
            </w:pPr>
          </w:p>
        </w:tc>
        <w:tc>
          <w:tcPr>
            <w:tcW w:w="1559" w:type="dxa"/>
            <w:tcBorders>
              <w:top w:val="single" w:sz="12" w:space="0" w:color="auto"/>
              <w:left w:val="nil"/>
              <w:bottom w:val="single" w:sz="12" w:space="0" w:color="auto"/>
              <w:right w:val="nil"/>
            </w:tcBorders>
          </w:tcPr>
          <w:p w14:paraId="71DC5BDD" w14:textId="77777777" w:rsidR="00FD4D9E" w:rsidRPr="006D3EC0" w:rsidRDefault="00FD4D9E" w:rsidP="00DA1515">
            <w:pPr>
              <w:rPr>
                <w:rFonts w:ascii="Calibri" w:eastAsia="Calibri" w:hAnsi="Calibri"/>
                <w:b/>
                <w:color w:val="000000"/>
                <w:sz w:val="22"/>
                <w:szCs w:val="22"/>
              </w:rPr>
            </w:pPr>
          </w:p>
        </w:tc>
        <w:tc>
          <w:tcPr>
            <w:tcW w:w="1843" w:type="dxa"/>
            <w:tcBorders>
              <w:top w:val="single" w:sz="12" w:space="0" w:color="auto"/>
              <w:left w:val="nil"/>
              <w:bottom w:val="single" w:sz="12" w:space="0" w:color="auto"/>
              <w:right w:val="nil"/>
            </w:tcBorders>
            <w:shd w:val="clear" w:color="auto" w:fill="auto"/>
          </w:tcPr>
          <w:p w14:paraId="2DBD2E50" w14:textId="77777777" w:rsidR="00FD4D9E" w:rsidRPr="006D3EC0" w:rsidRDefault="00FD4D9E" w:rsidP="00DA1515">
            <w:pPr>
              <w:rPr>
                <w:rFonts w:ascii="Calibri" w:eastAsia="Calibri" w:hAnsi="Calibri"/>
                <w:b/>
                <w:color w:val="000000"/>
                <w:sz w:val="22"/>
                <w:szCs w:val="22"/>
              </w:rPr>
            </w:pPr>
          </w:p>
        </w:tc>
        <w:tc>
          <w:tcPr>
            <w:tcW w:w="1701" w:type="dxa"/>
            <w:tcBorders>
              <w:top w:val="single" w:sz="12" w:space="0" w:color="auto"/>
              <w:left w:val="nil"/>
              <w:bottom w:val="single" w:sz="12" w:space="0" w:color="auto"/>
              <w:right w:val="nil"/>
            </w:tcBorders>
            <w:shd w:val="clear" w:color="auto" w:fill="auto"/>
          </w:tcPr>
          <w:p w14:paraId="4DA684CF" w14:textId="77777777" w:rsidR="00FD4D9E" w:rsidRPr="006D3EC0" w:rsidRDefault="00FD4D9E" w:rsidP="00DA1515">
            <w:pPr>
              <w:rPr>
                <w:rFonts w:ascii="Calibri" w:eastAsia="Calibri" w:hAnsi="Calibri"/>
                <w:b/>
                <w:color w:val="000000"/>
                <w:sz w:val="22"/>
                <w:szCs w:val="22"/>
              </w:rPr>
            </w:pPr>
          </w:p>
        </w:tc>
        <w:tc>
          <w:tcPr>
            <w:tcW w:w="1701" w:type="dxa"/>
            <w:tcBorders>
              <w:top w:val="single" w:sz="12" w:space="0" w:color="auto"/>
              <w:left w:val="nil"/>
              <w:bottom w:val="single" w:sz="12" w:space="0" w:color="auto"/>
              <w:right w:val="nil"/>
            </w:tcBorders>
            <w:shd w:val="clear" w:color="auto" w:fill="auto"/>
          </w:tcPr>
          <w:p w14:paraId="0841D990" w14:textId="77777777" w:rsidR="00FD4D9E" w:rsidRPr="006D3EC0" w:rsidRDefault="00FD4D9E" w:rsidP="00DA1515">
            <w:pPr>
              <w:rPr>
                <w:rFonts w:ascii="Calibri" w:eastAsia="Calibri" w:hAnsi="Calibri"/>
                <w:b/>
                <w:color w:val="000000"/>
                <w:sz w:val="22"/>
                <w:szCs w:val="22"/>
              </w:rPr>
            </w:pPr>
          </w:p>
        </w:tc>
        <w:tc>
          <w:tcPr>
            <w:tcW w:w="1276" w:type="dxa"/>
            <w:tcBorders>
              <w:top w:val="single" w:sz="12" w:space="0" w:color="auto"/>
              <w:left w:val="nil"/>
              <w:bottom w:val="single" w:sz="12" w:space="0" w:color="auto"/>
            </w:tcBorders>
            <w:shd w:val="clear" w:color="auto" w:fill="auto"/>
          </w:tcPr>
          <w:p w14:paraId="61440D0D" w14:textId="77777777" w:rsidR="00FD4D9E" w:rsidRPr="006D3EC0" w:rsidRDefault="00FD4D9E" w:rsidP="00DA1515">
            <w:pPr>
              <w:rPr>
                <w:rFonts w:ascii="Calibri" w:eastAsia="Calibri" w:hAnsi="Calibri"/>
                <w:b/>
                <w:color w:val="000000"/>
                <w:sz w:val="22"/>
                <w:szCs w:val="22"/>
              </w:rPr>
            </w:pPr>
          </w:p>
        </w:tc>
      </w:tr>
    </w:tbl>
    <w:p w14:paraId="74836C6F" w14:textId="77777777" w:rsidR="00DA1515" w:rsidRDefault="00DA1515" w:rsidP="00DA1515">
      <w:pPr>
        <w:tabs>
          <w:tab w:val="left" w:pos="1951"/>
          <w:tab w:val="left" w:pos="2944"/>
          <w:tab w:val="left" w:pos="4645"/>
          <w:tab w:val="left" w:pos="6487"/>
          <w:tab w:val="left" w:pos="8330"/>
          <w:tab w:val="left" w:pos="10457"/>
          <w:tab w:val="left" w:pos="12867"/>
        </w:tabs>
        <w:rPr>
          <w:rFonts w:ascii="Calibri" w:eastAsia="Calibri" w:hAnsi="Calibri"/>
          <w:b/>
          <w:color w:val="1F497D"/>
          <w:sz w:val="22"/>
          <w:szCs w:val="22"/>
        </w:rPr>
      </w:pPr>
    </w:p>
    <w:sectPr w:rsidR="00DA1515" w:rsidSect="002C0684">
      <w:headerReference w:type="default" r:id="rId13"/>
      <w:pgSz w:w="16838" w:h="11906" w:orient="landscape"/>
      <w:pgMar w:top="1797" w:right="1361" w:bottom="179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536C1" w14:textId="77777777" w:rsidR="00FA04BE" w:rsidRDefault="00FA04BE">
      <w:r>
        <w:separator/>
      </w:r>
    </w:p>
  </w:endnote>
  <w:endnote w:type="continuationSeparator" w:id="0">
    <w:p w14:paraId="03EB4EDB" w14:textId="77777777" w:rsidR="00FA04BE" w:rsidRDefault="00FA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1B6C" w14:textId="51D90E0D" w:rsidR="000E03CE" w:rsidRPr="00496F9C" w:rsidRDefault="00B3727B">
    <w:pPr>
      <w:pStyle w:val="Footer"/>
      <w:jc w:val="center"/>
    </w:pPr>
    <w:r>
      <w:rPr>
        <w:noProof/>
      </w:rPr>
      <mc:AlternateContent>
        <mc:Choice Requires="wps">
          <w:drawing>
            <wp:anchor distT="0" distB="0" distL="114300" distR="114300" simplePos="0" relativeHeight="251657728" behindDoc="0" locked="0" layoutInCell="0" allowOverlap="1" wp14:anchorId="7845DBCE" wp14:editId="29B9A419">
              <wp:simplePos x="0" y="0"/>
              <wp:positionH relativeFrom="page">
                <wp:align>center</wp:align>
              </wp:positionH>
              <wp:positionV relativeFrom="page">
                <wp:align>bottom</wp:align>
              </wp:positionV>
              <wp:extent cx="7772400" cy="464185"/>
              <wp:effectExtent l="0" t="0" r="0" b="4445"/>
              <wp:wrapNone/>
              <wp:docPr id="1888818835" name="MSIPCM8e244d78a4683eb7a7ccf607" descr="{&quot;HashCode&quot;:-1264680268,&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E75AF" w14:textId="77777777" w:rsidR="0035592E" w:rsidRPr="00DB38B4" w:rsidRDefault="00DB38B4" w:rsidP="00DB38B4">
                          <w:pPr>
                            <w:jc w:val="center"/>
                            <w:rPr>
                              <w:rFonts w:ascii="Calibri" w:hAnsi="Calibri" w:cs="Calibri"/>
                              <w:color w:val="000000"/>
                            </w:rPr>
                          </w:pPr>
                          <w:r w:rsidRPr="00DB38B4">
                            <w:rPr>
                              <w:rFonts w:ascii="Calibri" w:hAnsi="Calibri" w:cs="Calibri"/>
                              <w:color w:val="000000"/>
                            </w:rPr>
                            <w:t>OFFICIAL</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5DBCE" id="_x0000_t202" coordsize="21600,21600" o:spt="202" path="m,l,21600r21600,l21600,xe">
              <v:stroke joinstyle="miter"/>
              <v:path gradientshapeok="t" o:connecttype="rect"/>
            </v:shapetype>
            <v:shape id="MSIPCM8e244d78a4683eb7a7ccf607" o:spid="_x0000_s1026" type="#_x0000_t202" alt="{&quot;HashCode&quot;:-1264680268,&quot;Height&quot;:9999999.0,&quot;Width&quot;:9999999.0,&quot;Placement&quot;:&quot;Footer&quot;,&quot;Index&quot;:&quot;Primary&quot;,&quot;Section&quot;:1,&quot;Top&quot;:0.0,&quot;Left&quot;:0.0}" style="position:absolute;left:0;text-align:left;margin-left:0;margin-top:0;width:612pt;height:36.55pt;z-index:25165772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" o:allowincell="f" filled="f" stroked="f">
              <v:textbox inset=",0,,0">
                <w:txbxContent>
                  <w:p w14:paraId="2B0E75AF" w14:textId="77777777" w:rsidR="0035592E" w:rsidRPr="00DB38B4" w:rsidRDefault="00DB38B4" w:rsidP="00DB38B4">
                    <w:pPr>
                      <w:jc w:val="center"/>
                      <w:rPr>
                        <w:rFonts w:ascii="Calibri" w:hAnsi="Calibri" w:cs="Calibri"/>
                        <w:color w:val="000000"/>
                      </w:rPr>
                    </w:pPr>
                    <w:r w:rsidRPr="00DB38B4">
                      <w:rPr>
                        <w:rFonts w:ascii="Calibri" w:hAnsi="Calibri" w:cs="Calibri"/>
                        <w:color w:val="000000"/>
                      </w:rPr>
                      <w:t>OFFICIAL</w:t>
                    </w:r>
                  </w:p>
                </w:txbxContent>
              </v:textbox>
              <w10:wrap anchorx="page" anchory="page"/>
            </v:shape>
          </w:pict>
        </mc:Fallback>
      </mc:AlternateContent>
    </w:r>
    <w:r w:rsidR="000E03CE" w:rsidRPr="00496F9C">
      <w:fldChar w:fldCharType="begin"/>
    </w:r>
    <w:r w:rsidR="000E03CE" w:rsidRPr="00496F9C">
      <w:instrText xml:space="preserve"> PAGE   \* MERGEFORMAT </w:instrText>
    </w:r>
    <w:r w:rsidR="000E03CE" w:rsidRPr="00496F9C">
      <w:fldChar w:fldCharType="separate"/>
    </w:r>
    <w:r w:rsidR="005F2F66">
      <w:rPr>
        <w:noProof/>
      </w:rPr>
      <w:t>1</w:t>
    </w:r>
    <w:r w:rsidR="000E03CE" w:rsidRPr="00496F9C">
      <w:rPr>
        <w:noProof/>
      </w:rPr>
      <w:fldChar w:fldCharType="end"/>
    </w:r>
  </w:p>
  <w:p w14:paraId="11F2CA4A" w14:textId="77777777" w:rsidR="000E03CE" w:rsidRDefault="000E0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46A45" w14:textId="77777777" w:rsidR="00FA04BE" w:rsidRDefault="00FA04BE">
      <w:r>
        <w:separator/>
      </w:r>
    </w:p>
  </w:footnote>
  <w:footnote w:type="continuationSeparator" w:id="0">
    <w:p w14:paraId="555A0B43" w14:textId="77777777" w:rsidR="00FA04BE" w:rsidRDefault="00FA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71EEA" w14:textId="77777777" w:rsidR="00140201" w:rsidRPr="00B05AAE" w:rsidRDefault="00140201" w:rsidP="00B05AAE">
    <w:pPr>
      <w:pStyle w:val="Header"/>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3392F"/>
    <w:multiLevelType w:val="hybridMultilevel"/>
    <w:tmpl w:val="2D0458B4"/>
    <w:lvl w:ilvl="0" w:tplc="0C09001B">
      <w:start w:val="1"/>
      <w:numFmt w:val="lowerRoman"/>
      <w:lvlText w:val="%1."/>
      <w:lvlJc w:val="right"/>
      <w:pPr>
        <w:ind w:left="3240" w:hanging="360"/>
      </w:pPr>
    </w:lvl>
    <w:lvl w:ilvl="1" w:tplc="0C090019">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 w15:restartNumberingAfterBreak="0">
    <w:nsid w:val="1319637E"/>
    <w:multiLevelType w:val="hybridMultilevel"/>
    <w:tmpl w:val="4C801CF4"/>
    <w:lvl w:ilvl="0" w:tplc="0D8E4018">
      <w:start w:val="1"/>
      <w:numFmt w:val="lowerLetter"/>
      <w:lvlText w:val="%1)"/>
      <w:lvlJc w:val="left"/>
      <w:pPr>
        <w:ind w:left="785" w:hanging="360"/>
      </w:pPr>
      <w:rPr>
        <w:b w:val="0"/>
        <w:i w:val="0"/>
      </w:rPr>
    </w:lvl>
    <w:lvl w:ilvl="1" w:tplc="0C090019">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15:restartNumberingAfterBreak="0">
    <w:nsid w:val="17037276"/>
    <w:multiLevelType w:val="hybridMultilevel"/>
    <w:tmpl w:val="E8C8C27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B632C8"/>
    <w:multiLevelType w:val="hybridMultilevel"/>
    <w:tmpl w:val="B9987E1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E6D01D8"/>
    <w:multiLevelType w:val="hybridMultilevel"/>
    <w:tmpl w:val="BED6C34E"/>
    <w:lvl w:ilvl="0" w:tplc="0C090017">
      <w:start w:val="1"/>
      <w:numFmt w:val="lowerLetter"/>
      <w:lvlText w:val="%1)"/>
      <w:lvlJc w:val="left"/>
      <w:pPr>
        <w:ind w:left="1511" w:hanging="360"/>
      </w:pPr>
    </w:lvl>
    <w:lvl w:ilvl="1" w:tplc="0C090019" w:tentative="1">
      <w:start w:val="1"/>
      <w:numFmt w:val="lowerLetter"/>
      <w:lvlText w:val="%2."/>
      <w:lvlJc w:val="left"/>
      <w:pPr>
        <w:ind w:left="2231" w:hanging="360"/>
      </w:pPr>
    </w:lvl>
    <w:lvl w:ilvl="2" w:tplc="0C09001B" w:tentative="1">
      <w:start w:val="1"/>
      <w:numFmt w:val="lowerRoman"/>
      <w:lvlText w:val="%3."/>
      <w:lvlJc w:val="right"/>
      <w:pPr>
        <w:ind w:left="2951" w:hanging="180"/>
      </w:pPr>
    </w:lvl>
    <w:lvl w:ilvl="3" w:tplc="0C09000F" w:tentative="1">
      <w:start w:val="1"/>
      <w:numFmt w:val="decimal"/>
      <w:lvlText w:val="%4."/>
      <w:lvlJc w:val="left"/>
      <w:pPr>
        <w:ind w:left="3671" w:hanging="360"/>
      </w:pPr>
    </w:lvl>
    <w:lvl w:ilvl="4" w:tplc="0C090019" w:tentative="1">
      <w:start w:val="1"/>
      <w:numFmt w:val="lowerLetter"/>
      <w:lvlText w:val="%5."/>
      <w:lvlJc w:val="left"/>
      <w:pPr>
        <w:ind w:left="4391" w:hanging="360"/>
      </w:pPr>
    </w:lvl>
    <w:lvl w:ilvl="5" w:tplc="0C09001B" w:tentative="1">
      <w:start w:val="1"/>
      <w:numFmt w:val="lowerRoman"/>
      <w:lvlText w:val="%6."/>
      <w:lvlJc w:val="right"/>
      <w:pPr>
        <w:ind w:left="5111" w:hanging="180"/>
      </w:pPr>
    </w:lvl>
    <w:lvl w:ilvl="6" w:tplc="0C09000F" w:tentative="1">
      <w:start w:val="1"/>
      <w:numFmt w:val="decimal"/>
      <w:lvlText w:val="%7."/>
      <w:lvlJc w:val="left"/>
      <w:pPr>
        <w:ind w:left="5831" w:hanging="360"/>
      </w:pPr>
    </w:lvl>
    <w:lvl w:ilvl="7" w:tplc="0C090019" w:tentative="1">
      <w:start w:val="1"/>
      <w:numFmt w:val="lowerLetter"/>
      <w:lvlText w:val="%8."/>
      <w:lvlJc w:val="left"/>
      <w:pPr>
        <w:ind w:left="6551" w:hanging="360"/>
      </w:pPr>
    </w:lvl>
    <w:lvl w:ilvl="8" w:tplc="0C09001B" w:tentative="1">
      <w:start w:val="1"/>
      <w:numFmt w:val="lowerRoman"/>
      <w:lvlText w:val="%9."/>
      <w:lvlJc w:val="right"/>
      <w:pPr>
        <w:ind w:left="7271" w:hanging="180"/>
      </w:pPr>
    </w:lvl>
  </w:abstractNum>
  <w:abstractNum w:abstractNumId="5" w15:restartNumberingAfterBreak="0">
    <w:nsid w:val="206D3666"/>
    <w:multiLevelType w:val="hybridMultilevel"/>
    <w:tmpl w:val="594626DE"/>
    <w:lvl w:ilvl="0" w:tplc="0C090005">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4532B0D"/>
    <w:multiLevelType w:val="hybridMultilevel"/>
    <w:tmpl w:val="8758DB9A"/>
    <w:lvl w:ilvl="0" w:tplc="0C090017">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28BD0341"/>
    <w:multiLevelType w:val="hybridMultilevel"/>
    <w:tmpl w:val="11D0BAE0"/>
    <w:lvl w:ilvl="0" w:tplc="88548954">
      <w:start w:val="2"/>
      <w:numFmt w:val="lowerLetter"/>
      <w:lvlText w:val="(%1)"/>
      <w:lvlJc w:val="left"/>
      <w:pPr>
        <w:tabs>
          <w:tab w:val="num" w:pos="1440"/>
        </w:tabs>
        <w:ind w:left="2177" w:hanging="73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9282F13"/>
    <w:multiLevelType w:val="hybridMultilevel"/>
    <w:tmpl w:val="4B56A9D4"/>
    <w:lvl w:ilvl="0" w:tplc="81B687CA">
      <w:start w:val="1"/>
      <w:numFmt w:val="bullet"/>
      <w:lvlText w:val=""/>
      <w:lvlJc w:val="left"/>
      <w:pPr>
        <w:tabs>
          <w:tab w:val="num" w:pos="1800"/>
        </w:tabs>
        <w:ind w:left="1800" w:hanging="360"/>
      </w:pPr>
      <w:rPr>
        <w:rFonts w:ascii="Symbol" w:hAnsi="Symbol" w:hint="default"/>
        <w:sz w:val="20"/>
        <w:szCs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E8147FD"/>
    <w:multiLevelType w:val="hybridMultilevel"/>
    <w:tmpl w:val="DA64CFEC"/>
    <w:lvl w:ilvl="0" w:tplc="0C090017">
      <w:start w:val="1"/>
      <w:numFmt w:val="lowerLetter"/>
      <w:lvlText w:val="%1)"/>
      <w:lvlJc w:val="left"/>
      <w:pPr>
        <w:tabs>
          <w:tab w:val="num" w:pos="1440"/>
        </w:tabs>
        <w:ind w:left="2177" w:hanging="737"/>
      </w:pPr>
      <w:rPr>
        <w:rFonts w:hint="default"/>
        <w:sz w:val="20"/>
        <w:szCs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60177F7"/>
    <w:multiLevelType w:val="hybridMultilevel"/>
    <w:tmpl w:val="16449F40"/>
    <w:lvl w:ilvl="0" w:tplc="0C09001B">
      <w:start w:val="1"/>
      <w:numFmt w:val="lowerRoman"/>
      <w:lvlText w:val="%1."/>
      <w:lvlJc w:val="right"/>
      <w:pPr>
        <w:tabs>
          <w:tab w:val="num" w:pos="1440"/>
        </w:tabs>
        <w:ind w:left="1440" w:hanging="360"/>
      </w:pPr>
      <w:rPr>
        <w:rFonts w:hint="default"/>
      </w:rPr>
    </w:lvl>
    <w:lvl w:ilvl="1" w:tplc="0C09001B">
      <w:start w:val="1"/>
      <w:numFmt w:val="lowerRoman"/>
      <w:lvlText w:val="%2."/>
      <w:lvlJc w:val="right"/>
      <w:pPr>
        <w:tabs>
          <w:tab w:val="num" w:pos="2160"/>
        </w:tabs>
        <w:ind w:left="2160" w:hanging="360"/>
      </w:pPr>
      <w:rPr>
        <w:rFonts w:hint="default"/>
      </w:rPr>
    </w:lvl>
    <w:lvl w:ilvl="2" w:tplc="0C09001B">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1" w15:restartNumberingAfterBreak="0">
    <w:nsid w:val="37491E00"/>
    <w:multiLevelType w:val="hybridMultilevel"/>
    <w:tmpl w:val="29AE80F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BC55DE"/>
    <w:multiLevelType w:val="hybridMultilevel"/>
    <w:tmpl w:val="BAE67AC8"/>
    <w:lvl w:ilvl="0" w:tplc="0C090017">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13" w15:restartNumberingAfterBreak="0">
    <w:nsid w:val="38BC3473"/>
    <w:multiLevelType w:val="hybridMultilevel"/>
    <w:tmpl w:val="A79A6B00"/>
    <w:lvl w:ilvl="0" w:tplc="0C090001">
      <w:start w:val="1"/>
      <w:numFmt w:val="bullet"/>
      <w:lvlText w:val=""/>
      <w:lvlJc w:val="left"/>
      <w:pPr>
        <w:tabs>
          <w:tab w:val="num" w:pos="1080"/>
        </w:tabs>
        <w:ind w:left="1080" w:hanging="360"/>
      </w:pPr>
      <w:rPr>
        <w:rFonts w:ascii="Symbol" w:hAnsi="Symbol" w:hint="default"/>
        <w:sz w:val="20"/>
        <w:szCs w:val="20"/>
      </w:rPr>
    </w:lvl>
    <w:lvl w:ilvl="1" w:tplc="81B687CA">
      <w:start w:val="1"/>
      <w:numFmt w:val="bullet"/>
      <w:lvlText w:val=""/>
      <w:lvlJc w:val="left"/>
      <w:pPr>
        <w:tabs>
          <w:tab w:val="num" w:pos="1800"/>
        </w:tabs>
        <w:ind w:left="1800" w:hanging="360"/>
      </w:pPr>
      <w:rPr>
        <w:rFonts w:ascii="Symbol" w:hAnsi="Symbol" w:hint="default"/>
        <w:sz w:val="20"/>
        <w:szCs w:val="20"/>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9872675"/>
    <w:multiLevelType w:val="hybridMultilevel"/>
    <w:tmpl w:val="2B328E42"/>
    <w:lvl w:ilvl="0" w:tplc="314CB7E4">
      <w:numFmt w:val="bullet"/>
      <w:lvlText w:val="-"/>
      <w:lvlJc w:val="left"/>
      <w:pPr>
        <w:tabs>
          <w:tab w:val="num" w:pos="1800"/>
        </w:tabs>
        <w:ind w:left="1800" w:hanging="360"/>
      </w:pPr>
      <w:rPr>
        <w:rFonts w:ascii="Times New Roman" w:eastAsia="Times New Roman" w:hAnsi="Times New Roman" w:cs="Times New Roman" w:hint="default"/>
        <w:sz w:val="20"/>
        <w:szCs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3D0A6FE7"/>
    <w:multiLevelType w:val="hybridMultilevel"/>
    <w:tmpl w:val="6D6A1EC6"/>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DBC042D"/>
    <w:multiLevelType w:val="hybridMultilevel"/>
    <w:tmpl w:val="A39E8E8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17562CD"/>
    <w:multiLevelType w:val="multilevel"/>
    <w:tmpl w:val="4B56A9D4"/>
    <w:lvl w:ilvl="0">
      <w:start w:val="1"/>
      <w:numFmt w:val="bullet"/>
      <w:lvlText w:val=""/>
      <w:lvlJc w:val="left"/>
      <w:pPr>
        <w:tabs>
          <w:tab w:val="num" w:pos="1800"/>
        </w:tabs>
        <w:ind w:left="1800" w:hanging="360"/>
      </w:pPr>
      <w:rPr>
        <w:rFonts w:ascii="Symbol" w:hAnsi="Symbol"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4A9E4AB8"/>
    <w:multiLevelType w:val="hybridMultilevel"/>
    <w:tmpl w:val="65001F6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4C227825"/>
    <w:multiLevelType w:val="hybridMultilevel"/>
    <w:tmpl w:val="78AAA98E"/>
    <w:lvl w:ilvl="0" w:tplc="314CB7E4">
      <w:numFmt w:val="bullet"/>
      <w:lvlText w:val="-"/>
      <w:lvlJc w:val="left"/>
      <w:pPr>
        <w:tabs>
          <w:tab w:val="num" w:pos="2160"/>
        </w:tabs>
        <w:ind w:left="2160" w:hanging="360"/>
      </w:pPr>
      <w:rPr>
        <w:rFonts w:ascii="Times New Roman" w:eastAsia="Times New Roman" w:hAnsi="Times New Roman" w:cs="Times New Roman" w:hint="default"/>
        <w:sz w:val="20"/>
        <w:szCs w:val="20"/>
      </w:rPr>
    </w:lvl>
    <w:lvl w:ilvl="1" w:tplc="81B687CA">
      <w:start w:val="1"/>
      <w:numFmt w:val="bullet"/>
      <w:lvlText w:val=""/>
      <w:lvlJc w:val="left"/>
      <w:pPr>
        <w:tabs>
          <w:tab w:val="num" w:pos="2880"/>
        </w:tabs>
        <w:ind w:left="2880" w:hanging="360"/>
      </w:pPr>
      <w:rPr>
        <w:rFonts w:ascii="Symbol" w:hAnsi="Symbol" w:hint="default"/>
        <w:sz w:val="20"/>
        <w:szCs w:val="20"/>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Courier New"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Courier New"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4E9854CA"/>
    <w:multiLevelType w:val="hybridMultilevel"/>
    <w:tmpl w:val="19E01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9B331B"/>
    <w:multiLevelType w:val="hybridMultilevel"/>
    <w:tmpl w:val="92FA1AE2"/>
    <w:lvl w:ilvl="0" w:tplc="0C09001B">
      <w:start w:val="1"/>
      <w:numFmt w:val="lowerRoman"/>
      <w:lvlText w:val="%1."/>
      <w:lvlJc w:val="right"/>
      <w:pPr>
        <w:tabs>
          <w:tab w:val="num" w:pos="1440"/>
        </w:tabs>
        <w:ind w:left="1440" w:hanging="360"/>
      </w:pPr>
      <w:rPr>
        <w:rFonts w:hint="default"/>
        <w:sz w:val="20"/>
        <w:szCs w:val="20"/>
      </w:rPr>
    </w:lvl>
    <w:lvl w:ilvl="1" w:tplc="81B687CA">
      <w:start w:val="1"/>
      <w:numFmt w:val="bullet"/>
      <w:lvlText w:val=""/>
      <w:lvlJc w:val="left"/>
      <w:pPr>
        <w:tabs>
          <w:tab w:val="num" w:pos="2160"/>
        </w:tabs>
        <w:ind w:left="2160" w:hanging="360"/>
      </w:pPr>
      <w:rPr>
        <w:rFonts w:ascii="Symbol" w:hAnsi="Symbol" w:hint="default"/>
        <w:sz w:val="20"/>
        <w:szCs w:val="20"/>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09358B1"/>
    <w:multiLevelType w:val="hybridMultilevel"/>
    <w:tmpl w:val="605AFA3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50C6BC9"/>
    <w:multiLevelType w:val="hybridMultilevel"/>
    <w:tmpl w:val="19E019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AE59D0"/>
    <w:multiLevelType w:val="hybridMultilevel"/>
    <w:tmpl w:val="3E6E713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8DE7327"/>
    <w:multiLevelType w:val="hybridMultilevel"/>
    <w:tmpl w:val="BA98E4D0"/>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5BED5F3A"/>
    <w:multiLevelType w:val="hybridMultilevel"/>
    <w:tmpl w:val="D55EF686"/>
    <w:lvl w:ilvl="0" w:tplc="0C090017">
      <w:start w:val="1"/>
      <w:numFmt w:val="lowerLetter"/>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27" w15:restartNumberingAfterBreak="0">
    <w:nsid w:val="66A17EBE"/>
    <w:multiLevelType w:val="hybridMultilevel"/>
    <w:tmpl w:val="09FAF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8C64898"/>
    <w:multiLevelType w:val="hybridMultilevel"/>
    <w:tmpl w:val="553C5462"/>
    <w:lvl w:ilvl="0" w:tplc="5E240A0E">
      <w:start w:val="1"/>
      <w:numFmt w:val="decimal"/>
      <w:lvlText w:val="%1."/>
      <w:lvlJc w:val="left"/>
      <w:pPr>
        <w:tabs>
          <w:tab w:val="num" w:pos="1080"/>
        </w:tabs>
        <w:ind w:left="1080" w:hanging="360"/>
      </w:pPr>
      <w:rPr>
        <w:rFonts w:hint="default"/>
      </w:rPr>
    </w:lvl>
    <w:lvl w:ilvl="1" w:tplc="0C09001B">
      <w:start w:val="1"/>
      <w:numFmt w:val="lowerRoman"/>
      <w:lvlText w:val="%2."/>
      <w:lvlJc w:val="right"/>
      <w:pPr>
        <w:tabs>
          <w:tab w:val="num" w:pos="1800"/>
        </w:tabs>
        <w:ind w:left="1800" w:hanging="360"/>
      </w:pPr>
      <w:rPr>
        <w:rFonts w:hint="default"/>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6A7679D9"/>
    <w:multiLevelType w:val="hybridMultilevel"/>
    <w:tmpl w:val="5A12E88E"/>
    <w:lvl w:ilvl="0" w:tplc="5E240A0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E712CDF"/>
    <w:multiLevelType w:val="hybridMultilevel"/>
    <w:tmpl w:val="4296C9A4"/>
    <w:lvl w:ilvl="0" w:tplc="5E240A0E">
      <w:start w:val="1"/>
      <w:numFmt w:val="decimal"/>
      <w:lvlText w:val="%1."/>
      <w:lvlJc w:val="left"/>
      <w:pPr>
        <w:tabs>
          <w:tab w:val="num" w:pos="1571"/>
        </w:tabs>
        <w:ind w:left="1571" w:hanging="360"/>
      </w:pPr>
      <w:rPr>
        <w:rFonts w:hint="default"/>
      </w:rPr>
    </w:lvl>
    <w:lvl w:ilvl="1" w:tplc="0C090001">
      <w:start w:val="1"/>
      <w:numFmt w:val="bullet"/>
      <w:lvlText w:val=""/>
      <w:lvlJc w:val="left"/>
      <w:pPr>
        <w:tabs>
          <w:tab w:val="num" w:pos="2291"/>
        </w:tabs>
        <w:ind w:left="2291" w:hanging="360"/>
      </w:pPr>
      <w:rPr>
        <w:rFonts w:ascii="Symbol" w:hAnsi="Symbol" w:hint="default"/>
      </w:r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31" w15:restartNumberingAfterBreak="0">
    <w:nsid w:val="799D5849"/>
    <w:multiLevelType w:val="multilevel"/>
    <w:tmpl w:val="4E50E2D6"/>
    <w:lvl w:ilvl="0">
      <w:start w:val="1"/>
      <w:numFmt w:val="lowerLetter"/>
      <w:lvlText w:val="(%1)"/>
      <w:lvlJc w:val="left"/>
      <w:pPr>
        <w:tabs>
          <w:tab w:val="num" w:pos="1440"/>
        </w:tabs>
        <w:ind w:left="2177" w:hanging="737"/>
      </w:pPr>
      <w:rPr>
        <w:rFonts w:hint="default"/>
        <w:sz w:val="20"/>
        <w:szCs w:val="20"/>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7DBD0CCE"/>
    <w:multiLevelType w:val="hybridMultilevel"/>
    <w:tmpl w:val="4C801CF4"/>
    <w:lvl w:ilvl="0" w:tplc="0D8E4018">
      <w:start w:val="1"/>
      <w:numFmt w:val="lowerLetter"/>
      <w:lvlText w:val="%1)"/>
      <w:lvlJc w:val="left"/>
      <w:pPr>
        <w:ind w:left="2880" w:hanging="360"/>
      </w:pPr>
      <w:rPr>
        <w:b w:val="0"/>
        <w:i w:val="0"/>
      </w:rPr>
    </w:lvl>
    <w:lvl w:ilvl="1" w:tplc="0C090019">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3" w15:restartNumberingAfterBreak="0">
    <w:nsid w:val="7EC94299"/>
    <w:multiLevelType w:val="hybridMultilevel"/>
    <w:tmpl w:val="4E50E2D6"/>
    <w:lvl w:ilvl="0" w:tplc="74FC8764">
      <w:start w:val="1"/>
      <w:numFmt w:val="lowerLetter"/>
      <w:lvlText w:val="(%1)"/>
      <w:lvlJc w:val="left"/>
      <w:pPr>
        <w:tabs>
          <w:tab w:val="num" w:pos="1440"/>
        </w:tabs>
        <w:ind w:left="2177" w:hanging="737"/>
      </w:pPr>
      <w:rPr>
        <w:rFonts w:hint="default"/>
        <w:sz w:val="20"/>
        <w:szCs w:val="20"/>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num w:numId="1" w16cid:durableId="1666784750">
    <w:abstractNumId w:val="30"/>
  </w:num>
  <w:num w:numId="2" w16cid:durableId="1619140820">
    <w:abstractNumId w:val="8"/>
  </w:num>
  <w:num w:numId="3" w16cid:durableId="588659606">
    <w:abstractNumId w:val="14"/>
  </w:num>
  <w:num w:numId="4" w16cid:durableId="951790418">
    <w:abstractNumId w:val="19"/>
  </w:num>
  <w:num w:numId="5" w16cid:durableId="338460364">
    <w:abstractNumId w:val="17"/>
  </w:num>
  <w:num w:numId="6" w16cid:durableId="429546052">
    <w:abstractNumId w:val="9"/>
  </w:num>
  <w:num w:numId="7" w16cid:durableId="583957511">
    <w:abstractNumId w:val="33"/>
  </w:num>
  <w:num w:numId="8" w16cid:durableId="1744796933">
    <w:abstractNumId w:val="31"/>
  </w:num>
  <w:num w:numId="9" w16cid:durableId="192155244">
    <w:abstractNumId w:val="7"/>
  </w:num>
  <w:num w:numId="10" w16cid:durableId="1826437991">
    <w:abstractNumId w:val="5"/>
  </w:num>
  <w:num w:numId="11" w16cid:durableId="778837779">
    <w:abstractNumId w:val="2"/>
  </w:num>
  <w:num w:numId="12" w16cid:durableId="1491487357">
    <w:abstractNumId w:val="11"/>
  </w:num>
  <w:num w:numId="13" w16cid:durableId="1487429924">
    <w:abstractNumId w:val="16"/>
  </w:num>
  <w:num w:numId="14" w16cid:durableId="1811946330">
    <w:abstractNumId w:val="32"/>
  </w:num>
  <w:num w:numId="15" w16cid:durableId="105389667">
    <w:abstractNumId w:val="0"/>
  </w:num>
  <w:num w:numId="16" w16cid:durableId="52239372">
    <w:abstractNumId w:val="3"/>
  </w:num>
  <w:num w:numId="17" w16cid:durableId="850804766">
    <w:abstractNumId w:val="25"/>
  </w:num>
  <w:num w:numId="18" w16cid:durableId="275412396">
    <w:abstractNumId w:val="18"/>
  </w:num>
  <w:num w:numId="19" w16cid:durableId="554857214">
    <w:abstractNumId w:val="4"/>
  </w:num>
  <w:num w:numId="20" w16cid:durableId="1298339075">
    <w:abstractNumId w:val="28"/>
  </w:num>
  <w:num w:numId="21" w16cid:durableId="1318067971">
    <w:abstractNumId w:val="10"/>
  </w:num>
  <w:num w:numId="22" w16cid:durableId="1797262091">
    <w:abstractNumId w:val="29"/>
  </w:num>
  <w:num w:numId="23" w16cid:durableId="1747652966">
    <w:abstractNumId w:val="21"/>
  </w:num>
  <w:num w:numId="24" w16cid:durableId="726345401">
    <w:abstractNumId w:val="13"/>
  </w:num>
  <w:num w:numId="25" w16cid:durableId="997227226">
    <w:abstractNumId w:val="15"/>
  </w:num>
  <w:num w:numId="26" w16cid:durableId="1077482376">
    <w:abstractNumId w:val="24"/>
  </w:num>
  <w:num w:numId="27" w16cid:durableId="1969512208">
    <w:abstractNumId w:val="26"/>
  </w:num>
  <w:num w:numId="28" w16cid:durableId="877737854">
    <w:abstractNumId w:val="1"/>
  </w:num>
  <w:num w:numId="29" w16cid:durableId="455829223">
    <w:abstractNumId w:val="22"/>
  </w:num>
  <w:num w:numId="30" w16cid:durableId="41906987">
    <w:abstractNumId w:val="20"/>
  </w:num>
  <w:num w:numId="31" w16cid:durableId="16539520">
    <w:abstractNumId w:val="27"/>
  </w:num>
  <w:num w:numId="32" w16cid:durableId="1841849062">
    <w:abstractNumId w:val="12"/>
  </w:num>
  <w:num w:numId="33" w16cid:durableId="1264651848">
    <w:abstractNumId w:val="6"/>
  </w:num>
  <w:num w:numId="34" w16cid:durableId="4263171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53"/>
    <w:rsid w:val="00024CFD"/>
    <w:rsid w:val="00031C59"/>
    <w:rsid w:val="00042D1A"/>
    <w:rsid w:val="000455F7"/>
    <w:rsid w:val="0005161D"/>
    <w:rsid w:val="00055CE0"/>
    <w:rsid w:val="00072D51"/>
    <w:rsid w:val="00084D8E"/>
    <w:rsid w:val="000A0D0A"/>
    <w:rsid w:val="000A5C97"/>
    <w:rsid w:val="000C30F5"/>
    <w:rsid w:val="000E03CE"/>
    <w:rsid w:val="000E4E9A"/>
    <w:rsid w:val="000F4809"/>
    <w:rsid w:val="000F51A3"/>
    <w:rsid w:val="00103459"/>
    <w:rsid w:val="001270E2"/>
    <w:rsid w:val="00140201"/>
    <w:rsid w:val="001570D2"/>
    <w:rsid w:val="00176865"/>
    <w:rsid w:val="00180950"/>
    <w:rsid w:val="001A5FCF"/>
    <w:rsid w:val="001B3119"/>
    <w:rsid w:val="001C3E06"/>
    <w:rsid w:val="001C76BE"/>
    <w:rsid w:val="001E670E"/>
    <w:rsid w:val="001F49AE"/>
    <w:rsid w:val="00213801"/>
    <w:rsid w:val="00237701"/>
    <w:rsid w:val="00261F60"/>
    <w:rsid w:val="00280477"/>
    <w:rsid w:val="00293327"/>
    <w:rsid w:val="002B2CB3"/>
    <w:rsid w:val="002C0684"/>
    <w:rsid w:val="002F2AFA"/>
    <w:rsid w:val="002F2B82"/>
    <w:rsid w:val="002F3C86"/>
    <w:rsid w:val="0032534C"/>
    <w:rsid w:val="00336E34"/>
    <w:rsid w:val="0034169F"/>
    <w:rsid w:val="00342C15"/>
    <w:rsid w:val="0035592E"/>
    <w:rsid w:val="003B0B15"/>
    <w:rsid w:val="003B133A"/>
    <w:rsid w:val="003B456E"/>
    <w:rsid w:val="003E7639"/>
    <w:rsid w:val="00413B97"/>
    <w:rsid w:val="00420E8E"/>
    <w:rsid w:val="00422731"/>
    <w:rsid w:val="00450467"/>
    <w:rsid w:val="0046558E"/>
    <w:rsid w:val="004837C0"/>
    <w:rsid w:val="004B2BB2"/>
    <w:rsid w:val="004D20E7"/>
    <w:rsid w:val="004E5F48"/>
    <w:rsid w:val="0055012A"/>
    <w:rsid w:val="00550285"/>
    <w:rsid w:val="00555DBD"/>
    <w:rsid w:val="00567037"/>
    <w:rsid w:val="00577C2A"/>
    <w:rsid w:val="005807BA"/>
    <w:rsid w:val="005D4CA8"/>
    <w:rsid w:val="005F2F66"/>
    <w:rsid w:val="00614348"/>
    <w:rsid w:val="0064357D"/>
    <w:rsid w:val="00643998"/>
    <w:rsid w:val="00644DE4"/>
    <w:rsid w:val="00656842"/>
    <w:rsid w:val="00660A6A"/>
    <w:rsid w:val="006C77F9"/>
    <w:rsid w:val="006D2EFC"/>
    <w:rsid w:val="006D3EC0"/>
    <w:rsid w:val="006D5BB8"/>
    <w:rsid w:val="00734FD0"/>
    <w:rsid w:val="00765BE3"/>
    <w:rsid w:val="00787157"/>
    <w:rsid w:val="007A6705"/>
    <w:rsid w:val="007B23E3"/>
    <w:rsid w:val="007C758E"/>
    <w:rsid w:val="007E296E"/>
    <w:rsid w:val="007E2F54"/>
    <w:rsid w:val="007F05B9"/>
    <w:rsid w:val="007F1E27"/>
    <w:rsid w:val="00800EBD"/>
    <w:rsid w:val="00813FCA"/>
    <w:rsid w:val="00816C24"/>
    <w:rsid w:val="00826689"/>
    <w:rsid w:val="00830340"/>
    <w:rsid w:val="00841F75"/>
    <w:rsid w:val="00860076"/>
    <w:rsid w:val="008D7A9C"/>
    <w:rsid w:val="008E1551"/>
    <w:rsid w:val="008E3E7B"/>
    <w:rsid w:val="009546A6"/>
    <w:rsid w:val="009707D7"/>
    <w:rsid w:val="00972473"/>
    <w:rsid w:val="009762BB"/>
    <w:rsid w:val="009A0F00"/>
    <w:rsid w:val="009A2E77"/>
    <w:rsid w:val="009B3B04"/>
    <w:rsid w:val="009B5637"/>
    <w:rsid w:val="009D5EB4"/>
    <w:rsid w:val="00A337E1"/>
    <w:rsid w:val="00A4634B"/>
    <w:rsid w:val="00A604CB"/>
    <w:rsid w:val="00A651F0"/>
    <w:rsid w:val="00A85A4F"/>
    <w:rsid w:val="00AA3F06"/>
    <w:rsid w:val="00AB1391"/>
    <w:rsid w:val="00AE6487"/>
    <w:rsid w:val="00AF1E97"/>
    <w:rsid w:val="00AF49C5"/>
    <w:rsid w:val="00B05AAE"/>
    <w:rsid w:val="00B14281"/>
    <w:rsid w:val="00B3727B"/>
    <w:rsid w:val="00B40B9A"/>
    <w:rsid w:val="00B42779"/>
    <w:rsid w:val="00B6454F"/>
    <w:rsid w:val="00B944F4"/>
    <w:rsid w:val="00BA6906"/>
    <w:rsid w:val="00BB1EB4"/>
    <w:rsid w:val="00BB4C96"/>
    <w:rsid w:val="00BC3E23"/>
    <w:rsid w:val="00BE100F"/>
    <w:rsid w:val="00BE29B7"/>
    <w:rsid w:val="00C175B9"/>
    <w:rsid w:val="00C2099C"/>
    <w:rsid w:val="00C25394"/>
    <w:rsid w:val="00C47947"/>
    <w:rsid w:val="00C658D1"/>
    <w:rsid w:val="00C776D9"/>
    <w:rsid w:val="00C827D8"/>
    <w:rsid w:val="00C85B6A"/>
    <w:rsid w:val="00CA7B92"/>
    <w:rsid w:val="00CE6BAA"/>
    <w:rsid w:val="00CE6C68"/>
    <w:rsid w:val="00CF1A5A"/>
    <w:rsid w:val="00CF67DE"/>
    <w:rsid w:val="00D655C8"/>
    <w:rsid w:val="00D663FE"/>
    <w:rsid w:val="00D71B75"/>
    <w:rsid w:val="00D94B48"/>
    <w:rsid w:val="00DA1515"/>
    <w:rsid w:val="00DB2C2D"/>
    <w:rsid w:val="00DB38B4"/>
    <w:rsid w:val="00DB5831"/>
    <w:rsid w:val="00E11BC9"/>
    <w:rsid w:val="00E15F8D"/>
    <w:rsid w:val="00E26770"/>
    <w:rsid w:val="00E669E9"/>
    <w:rsid w:val="00E821C4"/>
    <w:rsid w:val="00E91ED7"/>
    <w:rsid w:val="00E9554F"/>
    <w:rsid w:val="00EC0EA4"/>
    <w:rsid w:val="00ED30D2"/>
    <w:rsid w:val="00ED7DE9"/>
    <w:rsid w:val="00EE457B"/>
    <w:rsid w:val="00F51166"/>
    <w:rsid w:val="00F54339"/>
    <w:rsid w:val="00F54C87"/>
    <w:rsid w:val="00F56F60"/>
    <w:rsid w:val="00F6689D"/>
    <w:rsid w:val="00F70E95"/>
    <w:rsid w:val="00F72353"/>
    <w:rsid w:val="00F90E12"/>
    <w:rsid w:val="00FA04BE"/>
    <w:rsid w:val="00FA3D56"/>
    <w:rsid w:val="00FD4D9E"/>
    <w:rsid w:val="00FE21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44AB3"/>
  <w15:chartTrackingRefBased/>
  <w15:docId w15:val="{1A49AFD2-B232-4868-8F14-4FC3262E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353"/>
    <w:rPr>
      <w:sz w:val="24"/>
      <w:szCs w:val="24"/>
    </w:rPr>
  </w:style>
  <w:style w:type="paragraph" w:styleId="Heading1">
    <w:name w:val="heading 1"/>
    <w:basedOn w:val="Normal"/>
    <w:next w:val="Normal"/>
    <w:link w:val="Heading1Char"/>
    <w:uiPriority w:val="9"/>
    <w:qFormat/>
    <w:rsid w:val="00BB1EB4"/>
    <w:pPr>
      <w:keepNext/>
      <w:keepLines/>
      <w:spacing w:before="480" w:line="276" w:lineRule="auto"/>
      <w:outlineLvl w:val="0"/>
    </w:pPr>
    <w:rPr>
      <w:rFonts w:ascii="Cambria" w:hAnsi="Cambria"/>
      <w:b/>
      <w:bCs/>
      <w:color w:val="365F91"/>
      <w:sz w:val="28"/>
      <w:szCs w:val="28"/>
      <w:lang w:eastAsia="en-US"/>
    </w:rPr>
  </w:style>
  <w:style w:type="paragraph" w:styleId="Heading3">
    <w:name w:val="heading 3"/>
    <w:basedOn w:val="Normal"/>
    <w:next w:val="Normal"/>
    <w:link w:val="Heading3Char"/>
    <w:uiPriority w:val="9"/>
    <w:unhideWhenUsed/>
    <w:qFormat/>
    <w:rsid w:val="000E03CE"/>
    <w:pPr>
      <w:keepNext/>
      <w:keepLines/>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
    <w:unhideWhenUsed/>
    <w:qFormat/>
    <w:rsid w:val="000E03CE"/>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72353"/>
    <w:pPr>
      <w:tabs>
        <w:tab w:val="center" w:pos="4153"/>
        <w:tab w:val="right" w:pos="8306"/>
      </w:tabs>
    </w:pPr>
  </w:style>
  <w:style w:type="paragraph" w:customStyle="1" w:styleId="BodyText1">
    <w:name w:val="Body Text1"/>
    <w:basedOn w:val="Normal"/>
    <w:rsid w:val="00F72353"/>
    <w:pPr>
      <w:overflowPunct w:val="0"/>
      <w:autoSpaceDE w:val="0"/>
      <w:autoSpaceDN w:val="0"/>
      <w:adjustRightInd w:val="0"/>
      <w:spacing w:after="119"/>
      <w:ind w:left="1134"/>
      <w:jc w:val="both"/>
      <w:textAlignment w:val="baseline"/>
    </w:pPr>
    <w:rPr>
      <w:rFonts w:ascii="Times" w:hAnsi="Times"/>
      <w:sz w:val="22"/>
      <w:szCs w:val="20"/>
    </w:rPr>
  </w:style>
  <w:style w:type="paragraph" w:customStyle="1" w:styleId="HeadA">
    <w:name w:val="Head A"/>
    <w:basedOn w:val="Normal"/>
    <w:rsid w:val="00F72353"/>
    <w:pPr>
      <w:tabs>
        <w:tab w:val="left" w:pos="1134"/>
      </w:tabs>
      <w:overflowPunct w:val="0"/>
      <w:autoSpaceDE w:val="0"/>
      <w:autoSpaceDN w:val="0"/>
      <w:adjustRightInd w:val="0"/>
      <w:spacing w:before="240" w:after="240"/>
      <w:ind w:left="1134" w:hanging="1134"/>
      <w:textAlignment w:val="baseline"/>
    </w:pPr>
    <w:rPr>
      <w:rFonts w:ascii="Helvetica" w:hAnsi="Helvetica"/>
      <w:b/>
      <w:caps/>
      <w:szCs w:val="20"/>
    </w:rPr>
  </w:style>
  <w:style w:type="paragraph" w:customStyle="1" w:styleId="Bodytext">
    <w:name w:val="Body text •"/>
    <w:basedOn w:val="BodyText1"/>
    <w:rsid w:val="00F72353"/>
    <w:pPr>
      <w:spacing w:after="60"/>
      <w:ind w:left="1135" w:hanging="284"/>
    </w:pPr>
  </w:style>
  <w:style w:type="paragraph" w:customStyle="1" w:styleId="HeadB">
    <w:name w:val="Head B"/>
    <w:basedOn w:val="HeadA"/>
    <w:rsid w:val="00F72353"/>
    <w:rPr>
      <w:caps w:val="0"/>
      <w:sz w:val="20"/>
    </w:rPr>
  </w:style>
  <w:style w:type="paragraph" w:styleId="Footer">
    <w:name w:val="footer"/>
    <w:basedOn w:val="Normal"/>
    <w:link w:val="FooterChar"/>
    <w:uiPriority w:val="99"/>
    <w:rsid w:val="00336E34"/>
    <w:pPr>
      <w:tabs>
        <w:tab w:val="center" w:pos="4153"/>
        <w:tab w:val="right" w:pos="8306"/>
      </w:tabs>
    </w:pPr>
  </w:style>
  <w:style w:type="paragraph" w:styleId="ListParagraph">
    <w:name w:val="List Paragraph"/>
    <w:basedOn w:val="Normal"/>
    <w:link w:val="ListParagraphChar"/>
    <w:uiPriority w:val="34"/>
    <w:qFormat/>
    <w:rsid w:val="00031C59"/>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link w:val="ListParagraph"/>
    <w:uiPriority w:val="34"/>
    <w:locked/>
    <w:rsid w:val="00CE6C68"/>
    <w:rPr>
      <w:rFonts w:ascii="Calibri" w:eastAsia="Calibri" w:hAnsi="Calibri"/>
      <w:sz w:val="22"/>
      <w:szCs w:val="22"/>
      <w:lang w:eastAsia="en-US"/>
    </w:rPr>
  </w:style>
  <w:style w:type="character" w:customStyle="1" w:styleId="Heading3Char">
    <w:name w:val="Heading 3 Char"/>
    <w:link w:val="Heading3"/>
    <w:uiPriority w:val="9"/>
    <w:rsid w:val="000E03CE"/>
    <w:rPr>
      <w:rFonts w:ascii="Cambria" w:hAnsi="Cambria"/>
      <w:b/>
      <w:bCs/>
      <w:color w:val="4F81BD"/>
      <w:sz w:val="22"/>
      <w:szCs w:val="22"/>
      <w:lang w:eastAsia="en-US"/>
    </w:rPr>
  </w:style>
  <w:style w:type="character" w:customStyle="1" w:styleId="Heading4Char">
    <w:name w:val="Heading 4 Char"/>
    <w:link w:val="Heading4"/>
    <w:uiPriority w:val="9"/>
    <w:rsid w:val="000E03CE"/>
    <w:rPr>
      <w:rFonts w:ascii="Cambria" w:hAnsi="Cambria"/>
      <w:b/>
      <w:bCs/>
      <w:i/>
      <w:iCs/>
      <w:color w:val="4F81BD"/>
      <w:sz w:val="22"/>
      <w:szCs w:val="22"/>
      <w:lang w:eastAsia="en-US"/>
    </w:rPr>
  </w:style>
  <w:style w:type="character" w:customStyle="1" w:styleId="FooterChar">
    <w:name w:val="Footer Char"/>
    <w:link w:val="Footer"/>
    <w:uiPriority w:val="99"/>
    <w:rsid w:val="000E03CE"/>
    <w:rPr>
      <w:sz w:val="24"/>
      <w:szCs w:val="24"/>
    </w:rPr>
  </w:style>
  <w:style w:type="table" w:styleId="TableGrid">
    <w:name w:val="Table Grid"/>
    <w:basedOn w:val="TableNormal"/>
    <w:uiPriority w:val="59"/>
    <w:rsid w:val="000E03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BB1EB4"/>
    <w:rPr>
      <w:rFonts w:ascii="Cambria" w:hAnsi="Cambria"/>
      <w:b/>
      <w:bCs/>
      <w:color w:val="365F91"/>
      <w:sz w:val="28"/>
      <w:szCs w:val="28"/>
      <w:lang w:eastAsia="en-US"/>
    </w:rPr>
  </w:style>
  <w:style w:type="paragraph" w:styleId="BalloonText">
    <w:name w:val="Balloon Text"/>
    <w:basedOn w:val="Normal"/>
    <w:link w:val="BalloonTextChar"/>
    <w:uiPriority w:val="99"/>
    <w:semiHidden/>
    <w:unhideWhenUsed/>
    <w:rsid w:val="00CE6BAA"/>
    <w:rPr>
      <w:rFonts w:ascii="Tahoma" w:hAnsi="Tahoma" w:cs="Tahoma"/>
      <w:sz w:val="16"/>
      <w:szCs w:val="16"/>
    </w:rPr>
  </w:style>
  <w:style w:type="character" w:customStyle="1" w:styleId="BalloonTextChar">
    <w:name w:val="Balloon Text Char"/>
    <w:link w:val="BalloonText"/>
    <w:uiPriority w:val="99"/>
    <w:semiHidden/>
    <w:rsid w:val="00CE6BAA"/>
    <w:rPr>
      <w:rFonts w:ascii="Tahoma" w:hAnsi="Tahoma" w:cs="Tahoma"/>
      <w:sz w:val="16"/>
      <w:szCs w:val="16"/>
    </w:rPr>
  </w:style>
  <w:style w:type="paragraph" w:styleId="Revision">
    <w:name w:val="Revision"/>
    <w:hidden/>
    <w:uiPriority w:val="99"/>
    <w:semiHidden/>
    <w:rsid w:val="0035592E"/>
    <w:rPr>
      <w:sz w:val="24"/>
      <w:szCs w:val="24"/>
    </w:rPr>
  </w:style>
  <w:style w:type="paragraph" w:customStyle="1" w:styleId="Tabletext">
    <w:name w:val="Table text"/>
    <w:basedOn w:val="Normal"/>
    <w:qFormat/>
    <w:rsid w:val="00AB1391"/>
    <w:pPr>
      <w:overflowPunct w:val="0"/>
      <w:autoSpaceDE w:val="0"/>
      <w:autoSpaceDN w:val="0"/>
      <w:adjustRightInd w:val="0"/>
      <w:spacing w:before="60" w:after="80" w:line="240" w:lineRule="exact"/>
      <w:jc w:val="both"/>
      <w:textAlignment w:val="baseline"/>
    </w:pPr>
    <w:rPr>
      <w:rFonts w:ascii="Helvetica" w:hAnsi="Helvetica"/>
      <w:sz w:val="18"/>
      <w:szCs w:val="20"/>
    </w:rPr>
  </w:style>
  <w:style w:type="character" w:styleId="CommentReference">
    <w:name w:val="annotation reference"/>
    <w:uiPriority w:val="99"/>
    <w:semiHidden/>
    <w:unhideWhenUsed/>
    <w:rsid w:val="00042D1A"/>
    <w:rPr>
      <w:sz w:val="16"/>
      <w:szCs w:val="16"/>
    </w:rPr>
  </w:style>
  <w:style w:type="paragraph" w:styleId="CommentText">
    <w:name w:val="annotation text"/>
    <w:basedOn w:val="Normal"/>
    <w:link w:val="CommentTextChar"/>
    <w:uiPriority w:val="99"/>
    <w:unhideWhenUsed/>
    <w:rsid w:val="00042D1A"/>
    <w:rPr>
      <w:sz w:val="20"/>
      <w:szCs w:val="20"/>
    </w:rPr>
  </w:style>
  <w:style w:type="character" w:customStyle="1" w:styleId="CommentTextChar">
    <w:name w:val="Comment Text Char"/>
    <w:basedOn w:val="DefaultParagraphFont"/>
    <w:link w:val="CommentText"/>
    <w:uiPriority w:val="99"/>
    <w:rsid w:val="00042D1A"/>
  </w:style>
  <w:style w:type="paragraph" w:styleId="CommentSubject">
    <w:name w:val="annotation subject"/>
    <w:basedOn w:val="CommentText"/>
    <w:next w:val="CommentText"/>
    <w:link w:val="CommentSubjectChar"/>
    <w:uiPriority w:val="99"/>
    <w:semiHidden/>
    <w:unhideWhenUsed/>
    <w:rsid w:val="00042D1A"/>
    <w:rPr>
      <w:b/>
      <w:bCs/>
    </w:rPr>
  </w:style>
  <w:style w:type="character" w:customStyle="1" w:styleId="CommentSubjectChar">
    <w:name w:val="Comment Subject Char"/>
    <w:link w:val="CommentSubject"/>
    <w:uiPriority w:val="99"/>
    <w:semiHidden/>
    <w:rsid w:val="00042D1A"/>
    <w:rPr>
      <w:b/>
      <w:bCs/>
    </w:rPr>
  </w:style>
  <w:style w:type="character" w:customStyle="1" w:styleId="normaltextrun">
    <w:name w:val="normaltextrun"/>
    <w:basedOn w:val="DefaultParagraphFont"/>
    <w:rsid w:val="00A604CB"/>
  </w:style>
  <w:style w:type="character" w:customStyle="1" w:styleId="eop">
    <w:name w:val="eop"/>
    <w:basedOn w:val="DefaultParagraphFont"/>
    <w:rsid w:val="00AA3F06"/>
  </w:style>
  <w:style w:type="paragraph" w:customStyle="1" w:styleId="paragraph">
    <w:name w:val="paragraph"/>
    <w:basedOn w:val="Normal"/>
    <w:rsid w:val="00AA3F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BC Record Documents Briefing" ma:contentTypeID="0x010100AE34E566B10E3A4ABB0D226C26EF6D0A02008623A32832E49144B0D56980927444EB" ma:contentTypeVersion="164" ma:contentTypeDescription="" ma:contentTypeScope="" ma:versionID="d38420bfb0fed90355ac5634006a6b99">
  <xsd:schema xmlns:xsd="http://www.w3.org/2001/XMLSchema" xmlns:xs="http://www.w3.org/2001/XMLSchema" xmlns:p="http://schemas.microsoft.com/office/2006/metadata/properties" xmlns:ns2="41b882ea-5471-4acc-9be7-964bad9c5681" xmlns:ns3="5e302c30-5d4c-4fee-8f49-50840e20d6ae" targetNamespace="http://schemas.microsoft.com/office/2006/metadata/properties" ma:root="true" ma:fieldsID="102efaacacb9fd5b17756d71a51725e1" ns2:_="" ns3:_="">
    <xsd:import namespace="41b882ea-5471-4acc-9be7-964bad9c5681"/>
    <xsd:import namespace="5e302c30-5d4c-4fee-8f49-50840e20d6ae"/>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2:RecordSubtype" minOccurs="0"/>
                <xsd:element ref="ns2:OrganisationLevel1" minOccurs="0"/>
                <xsd:element ref="ns2:OrganisationLevel2" minOccurs="0"/>
                <xsd:element ref="ns2:OrganisationLevel3"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Reviewer1fullname" minOccurs="0"/>
                <xsd:element ref="ns3:Reviewer1workphone" minOccurs="0"/>
                <xsd:element ref="ns3:Reviewer1jobtitle" minOccurs="0"/>
                <xsd:element ref="ns3:Reviewer2fullname" minOccurs="0"/>
                <xsd:element ref="ns3:Reviewer2workphone" minOccurs="0"/>
                <xsd:element ref="ns3:Reviewer2jobtitle" minOccurs="0"/>
                <xsd:element ref="ns3:Reviewer3fullname" minOccurs="0"/>
                <xsd:element ref="ns3:Reviewer3workphone" minOccurs="0"/>
                <xsd:element ref="ns3:Reviewer3jobtitle" minOccurs="0"/>
                <xsd:element ref="ns3:Reviewer4fullname" minOccurs="0"/>
                <xsd:element ref="ns3:Reviewer4workphone" minOccurs="0"/>
                <xsd:element ref="ns3:Reviewer4jobtitle" minOccurs="0"/>
                <xsd:element ref="ns3:Reviewer5fullname" minOccurs="0"/>
                <xsd:element ref="ns3:Reviewer5workphone" minOccurs="0"/>
                <xsd:element ref="ns3:Reviewer5jobtitle" minOccurs="0"/>
                <xsd:element ref="ns3:Reviewer6fullname" minOccurs="0"/>
                <xsd:element ref="ns3:Reviewer6workphone" minOccurs="0"/>
                <xsd:element ref="ns3:Reviewer6jobtitle" minOccurs="0"/>
                <xsd:element ref="ns3:Reviewer7fullname" minOccurs="0"/>
                <xsd:element ref="ns3:Reviewer7workphone" minOccurs="0"/>
                <xsd:element ref="ns3:Reviewer7jobtitle" minOccurs="0"/>
                <xsd:element ref="ns3:Reviewer8fullname" minOccurs="0"/>
                <xsd:element ref="ns3:Reviewer8workphone" minOccurs="0"/>
                <xsd:element ref="ns3:Reviewer8jobtitle" minOccurs="0"/>
                <xsd:element ref="ns3:Reviewer9fullname" minOccurs="0"/>
                <xsd:element ref="ns3:Reviewer9workphone" minOccurs="0"/>
                <xsd:element ref="ns3:Reviewer9jobtitle" minOccurs="0"/>
                <xsd:element ref="ns3:Reviewer10fullname" minOccurs="0"/>
                <xsd:element ref="ns3:Reviewer10workphone" minOccurs="0"/>
                <xsd:element ref="ns3:Reviewer10jobtitle" minOccurs="0"/>
                <xsd:element ref="ns3:Reviewer11fullname" minOccurs="0"/>
                <xsd:element ref="ns3:Reviewer11workphone" minOccurs="0"/>
                <xsd:element ref="ns3:Reviewer11jobtitle" minOccurs="0"/>
                <xsd:element ref="ns3:Reviewer12fullname" minOccurs="0"/>
                <xsd:element ref="ns3:Reviewer12workphone" minOccurs="0"/>
                <xsd:element ref="ns3:Reviewer12jobtitle" minOccurs="0"/>
                <xsd:element ref="ns3:Reviewer13fullname" minOccurs="0"/>
                <xsd:element ref="ns3:Reviewer13workphone" minOccurs="0"/>
                <xsd:element ref="ns3:Reviewer13jobtitle" minOccurs="0"/>
                <xsd:element ref="ns3:Reviewer14fullname" minOccurs="0"/>
                <xsd:element ref="ns3:Reviewer14workphone" minOccurs="0"/>
                <xsd:element ref="ns3:Reviewer14jobtitle" minOccurs="0"/>
                <xsd:element ref="ns3:Reviewer15fullname" minOccurs="0"/>
                <xsd:element ref="ns3:Reviewer15workphone" minOccurs="0"/>
                <xsd:element ref="ns3:Reviewer15jobtitle" minOccurs="0"/>
                <xsd:element ref="ns3:Reviewer1date" minOccurs="0"/>
                <xsd:element ref="ns3:Reviewer2date" minOccurs="0"/>
                <xsd:element ref="ns3:Reviewer3date" minOccurs="0"/>
                <xsd:element ref="ns3:Reviewer4date" minOccurs="0"/>
                <xsd:element ref="ns3:Reviewer5date" minOccurs="0"/>
                <xsd:element ref="ns3:Reviewer6date" minOccurs="0"/>
                <xsd:element ref="ns3:Reviewer7date" minOccurs="0"/>
                <xsd:element ref="ns3:Reviewer8date" minOccurs="0"/>
                <xsd:element ref="ns3:Reviewer9date" minOccurs="0"/>
                <xsd:element ref="ns3:Reviewer10date" minOccurs="0"/>
                <xsd:element ref="ns3:Reviewer11date" minOccurs="0"/>
                <xsd:element ref="ns3:Reviewer12date" minOccurs="0"/>
                <xsd:element ref="ns3:Reviewer13date" minOccurs="0"/>
                <xsd:element ref="ns3:Reviewer14date" minOccurs="0"/>
                <xsd:element ref="ns3:Reviewer15date" minOccurs="0"/>
                <xsd:element ref="ns3:lcf76f155ced4ddcb4097134ff3c332f" minOccurs="0"/>
                <xsd:element ref="ns2:TaxCatchAll" minOccurs="0"/>
                <xsd:element ref="ns2:DecisionMaker4fullname" minOccurs="0"/>
                <xsd:element ref="ns2:DecisionMaker4jobtitle" minOccurs="0"/>
                <xsd:element ref="ns2:DecisionMaker4workphone" minOccurs="0"/>
                <xsd:element ref="ns2:DecisionMaker4date" minOccurs="0"/>
                <xsd:element ref="ns3:MediaServiceObjectDetectorVersions" minOccurs="0"/>
                <xsd:element ref="ns2:DecisionMaker5fullname" minOccurs="0"/>
                <xsd:element ref="ns2:DecisionMaker5jobtitle" minOccurs="0"/>
                <xsd:element ref="ns2:DecisionMaker5workphone" minOccurs="0"/>
                <xsd:element ref="ns2:DecisionMaker5date" minOccurs="0"/>
                <xsd:element ref="ns2:DecisionMaker4decision" minOccurs="0"/>
                <xsd:element ref="ns2:DecisionMaker5decis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882ea-5471-4acc-9be7-964bad9c5681"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RecordSubtype" ma:index="83" nillable="true" ma:displayName="Record sub-type" ma:internalName="RecordSubtype" ma:readOnly="false">
      <xsd:simpleType>
        <xsd:restriction base="dms:Text">
          <xsd:maxLength value="255"/>
        </xsd:restriction>
      </xsd:simpleType>
    </xsd:element>
    <xsd:element name="OrganisationLevel1" ma:index="84" nillable="true" ma:displayName="Organisation level 1" ma:internalName="OrganisationLevel1" ma:readOnly="false">
      <xsd:simpleType>
        <xsd:restriction base="dms:Note">
          <xsd:maxLength value="255"/>
        </xsd:restriction>
      </xsd:simpleType>
    </xsd:element>
    <xsd:element name="OrganisationLevel2" ma:index="85" nillable="true" ma:displayName="Organisation level 2" ma:internalName="OrganisationLevel2" ma:readOnly="false">
      <xsd:simpleType>
        <xsd:restriction base="dms:Note">
          <xsd:maxLength value="255"/>
        </xsd:restriction>
      </xsd:simpleType>
    </xsd:element>
    <xsd:element name="OrganisationLevel3" ma:index="86" nillable="true" ma:displayName="Organisation level 3" ma:internalName="OrganisationLevel3" ma:readOnly="false">
      <xsd:simpleType>
        <xsd:restriction base="dms:Note">
          <xsd:maxLength value="255"/>
        </xsd:restriction>
      </xsd:simpleType>
    </xsd:element>
    <xsd:element name="TaxCatchAll" ma:index="157" nillable="true" ma:displayName="Taxonomy Catch All Column" ma:hidden="true" ma:list="{b2141748-77e8-40a1-8547-f550e56ba548}" ma:internalName="TaxCatchAll" ma:showField="CatchAllData" ma:web="41b882ea-5471-4acc-9be7-964bad9c5681">
      <xsd:complexType>
        <xsd:complexContent>
          <xsd:extension base="dms:MultiChoiceLookup">
            <xsd:sequence>
              <xsd:element name="Value" type="dms:Lookup" maxOccurs="unbounded" minOccurs="0" nillable="true"/>
            </xsd:sequence>
          </xsd:extension>
        </xsd:complexContent>
      </xsd:complexType>
    </xsd:element>
    <xsd:element name="DecisionMaker4fullname" ma:index="158" nillable="true" ma:displayName="Decision Maker4 Full name" ma:internalName="DecisionMaker4fullname">
      <xsd:simpleType>
        <xsd:restriction base="dms:Text">
          <xsd:maxLength value="255"/>
        </xsd:restriction>
      </xsd:simpleType>
    </xsd:element>
    <xsd:element name="DecisionMaker4jobtitle" ma:index="159" nillable="true" ma:displayName="Decision Maker4 Job title" ma:internalName="DecisionMaker4jobtitle">
      <xsd:simpleType>
        <xsd:restriction base="dms:Text">
          <xsd:maxLength value="255"/>
        </xsd:restriction>
      </xsd:simpleType>
    </xsd:element>
    <xsd:element name="DecisionMaker4workphone" ma:index="160" nillable="true" ma:displayName="Decision Maker4 Work phone" ma:internalName="DecisionMaker4workphone">
      <xsd:simpleType>
        <xsd:restriction base="dms:Text">
          <xsd:maxLength value="255"/>
        </xsd:restriction>
      </xsd:simpleType>
    </xsd:element>
    <xsd:element name="DecisionMaker4date" ma:index="161" nillable="true" ma:displayName="Decision Maker4 Date" ma:internalName="DecisionMaker4date">
      <xsd:simpleType>
        <xsd:restriction base="dms:Text">
          <xsd:maxLength value="255"/>
        </xsd:restriction>
      </xsd:simpleType>
    </xsd:element>
    <xsd:element name="DecisionMaker5fullname" ma:index="163" nillable="true" ma:displayName="Decision Maker5 Full name" ma:internalName="DecisionMaker5fullname">
      <xsd:simpleType>
        <xsd:restriction base="dms:Text">
          <xsd:maxLength value="255"/>
        </xsd:restriction>
      </xsd:simpleType>
    </xsd:element>
    <xsd:element name="DecisionMaker5jobtitle" ma:index="164" nillable="true" ma:displayName="Decision Maker5 Job title" ma:internalName="DecisionMaker5jobtitle">
      <xsd:simpleType>
        <xsd:restriction base="dms:Text">
          <xsd:maxLength value="255"/>
        </xsd:restriction>
      </xsd:simpleType>
    </xsd:element>
    <xsd:element name="DecisionMaker5workphone" ma:index="165" nillable="true" ma:displayName="Decision Maker5 Work phone" ma:internalName="DecisionMaker5workphone">
      <xsd:simpleType>
        <xsd:restriction base="dms:Text">
          <xsd:maxLength value="255"/>
        </xsd:restriction>
      </xsd:simpleType>
    </xsd:element>
    <xsd:element name="DecisionMaker5date" ma:index="166" nillable="true" ma:displayName="Decision Maker5 Date" ma:internalName="DecisionMaker5date">
      <xsd:simpleType>
        <xsd:restriction base="dms:Text">
          <xsd:maxLength value="255"/>
        </xsd:restriction>
      </xsd:simpleType>
    </xsd:element>
    <xsd:element name="DecisionMaker4decision" ma:index="167" nillable="true" ma:displayName="Decision Maker4 Decision" ma:internalName="DecisionMaker4decision">
      <xsd:simpleType>
        <xsd:restriction base="dms:Text">
          <xsd:maxLength value="255"/>
        </xsd:restriction>
      </xsd:simpleType>
    </xsd:element>
    <xsd:element name="DecisionMaker5decision" ma:index="168" nillable="true" ma:displayName="Decision Maker5 Decision" ma:internalName="DecisionMaker5dec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302c30-5d4c-4fee-8f49-50840e20d6ae"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Tags" ma:index="87" nillable="true" ma:displayName="Tags" ma:internalName="MediaServiceAutoTags" ma:readOnly="true">
      <xsd:simpleType>
        <xsd:restriction base="dms:Text"/>
      </xsd:simpleType>
    </xsd:element>
    <xsd:element name="MediaServiceGenerationTime" ma:index="88" nillable="true" ma:displayName="MediaServiceGenerationTime" ma:hidden="true" ma:internalName="MediaServiceGenerationTime" ma:readOnly="true">
      <xsd:simpleType>
        <xsd:restriction base="dms:Text"/>
      </xsd:simpleType>
    </xsd:element>
    <xsd:element name="MediaServiceEventHashCode" ma:index="89" nillable="true" ma:displayName="MediaServiceEventHashCode" ma:hidden="true" ma:internalName="MediaServiceEventHashCode" ma:readOnly="true">
      <xsd:simpleType>
        <xsd:restriction base="dms:Text"/>
      </xsd:simpleType>
    </xsd:element>
    <xsd:element name="MediaServiceOCR" ma:index="90" nillable="true" ma:displayName="Extracted Text" ma:internalName="MediaServiceOCR" ma:readOnly="true">
      <xsd:simpleType>
        <xsd:restriction base="dms:Note">
          <xsd:maxLength value="255"/>
        </xsd:restriction>
      </xsd:simpleType>
    </xsd:element>
    <xsd:element name="MediaServiceDateTaken" ma:index="91" nillable="true" ma:displayName="MediaServiceDateTaken" ma:hidden="true" ma:internalName="MediaServiceDateTaken" ma:readOnly="true">
      <xsd:simpleType>
        <xsd:restriction base="dms:Text"/>
      </xsd:simpleType>
    </xsd:element>
    <xsd:element name="MediaServiceAutoKeyPoints" ma:index="92" nillable="true" ma:displayName="MediaServiceAutoKeyPoints" ma:hidden="true" ma:internalName="MediaServiceAutoKeyPoints" ma:readOnly="true">
      <xsd:simpleType>
        <xsd:restriction base="dms:Note"/>
      </xsd:simpleType>
    </xsd:element>
    <xsd:element name="MediaServiceKeyPoints" ma:index="93" nillable="true" ma:displayName="KeyPoints" ma:internalName="MediaServiceKeyPoints" ma:readOnly="true">
      <xsd:simpleType>
        <xsd:restriction base="dms:Note">
          <xsd:maxLength value="255"/>
        </xsd:restriction>
      </xsd:simpleType>
    </xsd:element>
    <xsd:element name="MediaServiceLocation" ma:index="94" nillable="true" ma:displayName="Location" ma:internalName="MediaServiceLocation" ma:readOnly="true">
      <xsd:simpleType>
        <xsd:restriction base="dms:Text"/>
      </xsd:simpleType>
    </xsd:element>
    <xsd:element name="Reviewer1fullname" ma:index="95" nillable="true" ma:displayName="Reviewer1 Full name" ma:default="" ma:internalName="Reviewer1fullname" ma:readOnly="false">
      <xsd:simpleType>
        <xsd:restriction base="dms:Text"/>
      </xsd:simpleType>
    </xsd:element>
    <xsd:element name="Reviewer1workphone" ma:index="96" nillable="true" ma:displayName="Reviewer1 Work phone" ma:default="" ma:internalName="Reviewer1workphone" ma:readOnly="false">
      <xsd:simpleType>
        <xsd:restriction base="dms:Text"/>
      </xsd:simpleType>
    </xsd:element>
    <xsd:element name="Reviewer1jobtitle" ma:index="97" nillable="true" ma:displayName="Reviewer1 Job title" ma:default="" ma:internalName="Reviewer1jobtitle" ma:readOnly="false">
      <xsd:simpleType>
        <xsd:restriction base="dms:Text"/>
      </xsd:simpleType>
    </xsd:element>
    <xsd:element name="Reviewer2fullname" ma:index="98" nillable="true" ma:displayName="Reviewer2 Full name" ma:default="" ma:internalName="Reviewer2fullname" ma:readOnly="false">
      <xsd:simpleType>
        <xsd:restriction base="dms:Text"/>
      </xsd:simpleType>
    </xsd:element>
    <xsd:element name="Reviewer2workphone" ma:index="99" nillable="true" ma:displayName="Reviewer2 Work phone" ma:default="" ma:internalName="Reviewer2workphone" ma:readOnly="false">
      <xsd:simpleType>
        <xsd:restriction base="dms:Text"/>
      </xsd:simpleType>
    </xsd:element>
    <xsd:element name="Reviewer2jobtitle" ma:index="100" nillable="true" ma:displayName="Reviewer2 Job title" ma:default="" ma:internalName="Reviewer2jobtitle" ma:readOnly="false">
      <xsd:simpleType>
        <xsd:restriction base="dms:Text"/>
      </xsd:simpleType>
    </xsd:element>
    <xsd:element name="Reviewer3fullname" ma:index="101" nillable="true" ma:displayName="Reviewer3 Full name" ma:default="" ma:internalName="Reviewer3fullname" ma:readOnly="false">
      <xsd:simpleType>
        <xsd:restriction base="dms:Text"/>
      </xsd:simpleType>
    </xsd:element>
    <xsd:element name="Reviewer3workphone" ma:index="102" nillable="true" ma:displayName="Reviewer3 Work phone" ma:default="" ma:internalName="Reviewer3workphone" ma:readOnly="false">
      <xsd:simpleType>
        <xsd:restriction base="dms:Text"/>
      </xsd:simpleType>
    </xsd:element>
    <xsd:element name="Reviewer3jobtitle" ma:index="103" nillable="true" ma:displayName="Reviewer3 Job title" ma:default="" ma:internalName="Reviewer3jobtitle" ma:readOnly="false">
      <xsd:simpleType>
        <xsd:restriction base="dms:Text"/>
      </xsd:simpleType>
    </xsd:element>
    <xsd:element name="Reviewer4fullname" ma:index="104" nillable="true" ma:displayName="Reviewer4 Full name" ma:default="" ma:internalName="Reviewer4fullname" ma:readOnly="false">
      <xsd:simpleType>
        <xsd:restriction base="dms:Text"/>
      </xsd:simpleType>
    </xsd:element>
    <xsd:element name="Reviewer4workphone" ma:index="105" nillable="true" ma:displayName="Reviewer4 Work phone" ma:default="" ma:internalName="Reviewer4workphone" ma:readOnly="false">
      <xsd:simpleType>
        <xsd:restriction base="dms:Text"/>
      </xsd:simpleType>
    </xsd:element>
    <xsd:element name="Reviewer4jobtitle" ma:index="106" nillable="true" ma:displayName="Reviewer4 Job title" ma:default="" ma:internalName="Reviewer4jobtitle" ma:readOnly="false">
      <xsd:simpleType>
        <xsd:restriction base="dms:Text"/>
      </xsd:simpleType>
    </xsd:element>
    <xsd:element name="Reviewer5fullname" ma:index="107" nillable="true" ma:displayName="Reviewer5 Full name" ma:default="" ma:internalName="Reviewer5fullname" ma:readOnly="false">
      <xsd:simpleType>
        <xsd:restriction base="dms:Text"/>
      </xsd:simpleType>
    </xsd:element>
    <xsd:element name="Reviewer5workphone" ma:index="108" nillable="true" ma:displayName="Reviewer5 Work phone" ma:default="" ma:internalName="Reviewer5workphone" ma:readOnly="false">
      <xsd:simpleType>
        <xsd:restriction base="dms:Text"/>
      </xsd:simpleType>
    </xsd:element>
    <xsd:element name="Reviewer5jobtitle" ma:index="109" nillable="true" ma:displayName="Reviewer5 Job title" ma:default="" ma:internalName="Reviewer5jobtitle" ma:readOnly="false">
      <xsd:simpleType>
        <xsd:restriction base="dms:Text"/>
      </xsd:simpleType>
    </xsd:element>
    <xsd:element name="Reviewer6fullname" ma:index="110" nillable="true" ma:displayName="Reviewer6 Full name" ma:default="" ma:internalName="Reviewer6fullname" ma:readOnly="false">
      <xsd:simpleType>
        <xsd:restriction base="dms:Text"/>
      </xsd:simpleType>
    </xsd:element>
    <xsd:element name="Reviewer6workphone" ma:index="111" nillable="true" ma:displayName="Reviewer6 Work phone" ma:default="" ma:internalName="Reviewer6workphone" ma:readOnly="false">
      <xsd:simpleType>
        <xsd:restriction base="dms:Text"/>
      </xsd:simpleType>
    </xsd:element>
    <xsd:element name="Reviewer6jobtitle" ma:index="112" nillable="true" ma:displayName="Reviewer6 Job title" ma:default="" ma:internalName="Reviewer6jobtitle" ma:readOnly="false">
      <xsd:simpleType>
        <xsd:restriction base="dms:Text"/>
      </xsd:simpleType>
    </xsd:element>
    <xsd:element name="Reviewer7fullname" ma:index="113" nillable="true" ma:displayName="Reviewer7 Full name" ma:default="" ma:internalName="Reviewer7fullname" ma:readOnly="false">
      <xsd:simpleType>
        <xsd:restriction base="dms:Text"/>
      </xsd:simpleType>
    </xsd:element>
    <xsd:element name="Reviewer7workphone" ma:index="114" nillable="true" ma:displayName="Reviewer7 Work phone" ma:default="" ma:internalName="Reviewer7workphone" ma:readOnly="false">
      <xsd:simpleType>
        <xsd:restriction base="dms:Text"/>
      </xsd:simpleType>
    </xsd:element>
    <xsd:element name="Reviewer7jobtitle" ma:index="115" nillable="true" ma:displayName="Reviewer7 Job title" ma:default="" ma:internalName="Reviewer7jobtitle" ma:readOnly="false">
      <xsd:simpleType>
        <xsd:restriction base="dms:Text"/>
      </xsd:simpleType>
    </xsd:element>
    <xsd:element name="Reviewer8fullname" ma:index="116" nillable="true" ma:displayName="Reviewer8 Full name" ma:default="" ma:internalName="Reviewer8fullname" ma:readOnly="false">
      <xsd:simpleType>
        <xsd:restriction base="dms:Text"/>
      </xsd:simpleType>
    </xsd:element>
    <xsd:element name="Reviewer8workphone" ma:index="117" nillable="true" ma:displayName="Reviewer8 Work phone" ma:default="" ma:internalName="Reviewer8workphone" ma:readOnly="false">
      <xsd:simpleType>
        <xsd:restriction base="dms:Text"/>
      </xsd:simpleType>
    </xsd:element>
    <xsd:element name="Reviewer8jobtitle" ma:index="118" nillable="true" ma:displayName="Reviewer8 Job title" ma:default="" ma:internalName="Reviewer8jobtitle" ma:readOnly="false">
      <xsd:simpleType>
        <xsd:restriction base="dms:Text"/>
      </xsd:simpleType>
    </xsd:element>
    <xsd:element name="Reviewer9fullname" ma:index="119" nillable="true" ma:displayName="Reviewer9 Full name" ma:default="" ma:internalName="Reviewer9fullname" ma:readOnly="false">
      <xsd:simpleType>
        <xsd:restriction base="dms:Text"/>
      </xsd:simpleType>
    </xsd:element>
    <xsd:element name="Reviewer9workphone" ma:index="120" nillable="true" ma:displayName="Reviewer9 Work phone" ma:default="" ma:internalName="Reviewer9workphone" ma:readOnly="false">
      <xsd:simpleType>
        <xsd:restriction base="dms:Text"/>
      </xsd:simpleType>
    </xsd:element>
    <xsd:element name="Reviewer9jobtitle" ma:index="121" nillable="true" ma:displayName="Reviewer9 Job title" ma:default="" ma:internalName="Reviewer9jobtitle" ma:readOnly="false">
      <xsd:simpleType>
        <xsd:restriction base="dms:Text"/>
      </xsd:simpleType>
    </xsd:element>
    <xsd:element name="Reviewer10fullname" ma:index="122" nillable="true" ma:displayName="Reviewer10 Full name" ma:default="" ma:internalName="Reviewer10fullname" ma:readOnly="false">
      <xsd:simpleType>
        <xsd:restriction base="dms:Text"/>
      </xsd:simpleType>
    </xsd:element>
    <xsd:element name="Reviewer10workphone" ma:index="123" nillable="true" ma:displayName="Reviewer10 Work phone" ma:default="" ma:internalName="Reviewer10workphone" ma:readOnly="false">
      <xsd:simpleType>
        <xsd:restriction base="dms:Text"/>
      </xsd:simpleType>
    </xsd:element>
    <xsd:element name="Reviewer10jobtitle" ma:index="124" nillable="true" ma:displayName="Reviewer10 Job title" ma:default="" ma:internalName="Reviewer10jobtitle" ma:readOnly="false">
      <xsd:simpleType>
        <xsd:restriction base="dms:Text"/>
      </xsd:simpleType>
    </xsd:element>
    <xsd:element name="Reviewer11fullname" ma:index="125" nillable="true" ma:displayName="Reviewer11 Full name" ma:default="" ma:internalName="Reviewer11fullname" ma:readOnly="false">
      <xsd:simpleType>
        <xsd:restriction base="dms:Text"/>
      </xsd:simpleType>
    </xsd:element>
    <xsd:element name="Reviewer11workphone" ma:index="126" nillable="true" ma:displayName="Reviewer11 Work phone" ma:default="" ma:internalName="Reviewer11workphone" ma:readOnly="false">
      <xsd:simpleType>
        <xsd:restriction base="dms:Text"/>
      </xsd:simpleType>
    </xsd:element>
    <xsd:element name="Reviewer11jobtitle" ma:index="127" nillable="true" ma:displayName="Reviewer11 Job title" ma:default="" ma:internalName="Reviewer11jobtitle" ma:readOnly="false">
      <xsd:simpleType>
        <xsd:restriction base="dms:Text"/>
      </xsd:simpleType>
    </xsd:element>
    <xsd:element name="Reviewer12fullname" ma:index="128" nillable="true" ma:displayName="Reviewer12 Full name" ma:default="" ma:internalName="Reviewer12fullname" ma:readOnly="false">
      <xsd:simpleType>
        <xsd:restriction base="dms:Text"/>
      </xsd:simpleType>
    </xsd:element>
    <xsd:element name="Reviewer12workphone" ma:index="129" nillable="true" ma:displayName="Reviewer12 Work phone" ma:default="" ma:internalName="Reviewer12workphone" ma:readOnly="false">
      <xsd:simpleType>
        <xsd:restriction base="dms:Text"/>
      </xsd:simpleType>
    </xsd:element>
    <xsd:element name="Reviewer12jobtitle" ma:index="130" nillable="true" ma:displayName="Reviewer12 Job title" ma:default="" ma:internalName="Reviewer12jobtitle" ma:readOnly="false">
      <xsd:simpleType>
        <xsd:restriction base="dms:Text"/>
      </xsd:simpleType>
    </xsd:element>
    <xsd:element name="Reviewer13fullname" ma:index="131" nillable="true" ma:displayName="Reviewer13 Full name" ma:default="" ma:internalName="Reviewer13fullname" ma:readOnly="false">
      <xsd:simpleType>
        <xsd:restriction base="dms:Text"/>
      </xsd:simpleType>
    </xsd:element>
    <xsd:element name="Reviewer13workphone" ma:index="132" nillable="true" ma:displayName="Reviewer13 Work phone" ma:default="" ma:internalName="Reviewer13workphone" ma:readOnly="false">
      <xsd:simpleType>
        <xsd:restriction base="dms:Text"/>
      </xsd:simpleType>
    </xsd:element>
    <xsd:element name="Reviewer13jobtitle" ma:index="133" nillable="true" ma:displayName="Reviewer13 Job title" ma:default="" ma:internalName="Reviewer13jobtitle" ma:readOnly="false">
      <xsd:simpleType>
        <xsd:restriction base="dms:Text"/>
      </xsd:simpleType>
    </xsd:element>
    <xsd:element name="Reviewer14fullname" ma:index="134" nillable="true" ma:displayName="Reviewer14 Full name" ma:default="" ma:internalName="Reviewer14fullname" ma:readOnly="false">
      <xsd:simpleType>
        <xsd:restriction base="dms:Text"/>
      </xsd:simpleType>
    </xsd:element>
    <xsd:element name="Reviewer14workphone" ma:index="135" nillable="true" ma:displayName="Reviewer14 Work phone" ma:default="" ma:internalName="Reviewer14workphone" ma:readOnly="false">
      <xsd:simpleType>
        <xsd:restriction base="dms:Text"/>
      </xsd:simpleType>
    </xsd:element>
    <xsd:element name="Reviewer14jobtitle" ma:index="136" nillable="true" ma:displayName="Reviewer14 Job title" ma:default="" ma:internalName="Reviewer14jobtitle" ma:readOnly="false">
      <xsd:simpleType>
        <xsd:restriction base="dms:Text"/>
      </xsd:simpleType>
    </xsd:element>
    <xsd:element name="Reviewer15fullname" ma:index="137" nillable="true" ma:displayName="Reviewer15 Full name" ma:default="" ma:internalName="Reviewer15fullname" ma:readOnly="false">
      <xsd:simpleType>
        <xsd:restriction base="dms:Text"/>
      </xsd:simpleType>
    </xsd:element>
    <xsd:element name="Reviewer15workphone" ma:index="138" nillable="true" ma:displayName="Reviewer15 Work phone" ma:default="" ma:internalName="Reviewer15workphone" ma:readOnly="false">
      <xsd:simpleType>
        <xsd:restriction base="dms:Text"/>
      </xsd:simpleType>
    </xsd:element>
    <xsd:element name="Reviewer15jobtitle" ma:index="139" nillable="true" ma:displayName="Reviewer15 Job title" ma:default="" ma:internalName="Reviewer15jobtitle" ma:readOnly="false">
      <xsd:simpleType>
        <xsd:restriction base="dms:Text"/>
      </xsd:simpleType>
    </xsd:element>
    <xsd:element name="Reviewer1date" ma:index="140" nillable="true" ma:displayName="Reviewer1 Date" ma:default="" ma:internalName="Reviewer1date" ma:readOnly="false">
      <xsd:simpleType>
        <xsd:restriction base="dms:Text"/>
      </xsd:simpleType>
    </xsd:element>
    <xsd:element name="Reviewer2date" ma:index="141" nillable="true" ma:displayName="Reviewer2 Date" ma:default="" ma:internalName="Reviewer2date" ma:readOnly="false">
      <xsd:simpleType>
        <xsd:restriction base="dms:Text"/>
      </xsd:simpleType>
    </xsd:element>
    <xsd:element name="Reviewer3date" ma:index="142" nillable="true" ma:displayName="Reviewer3 Date" ma:default="" ma:internalName="Reviewer3date" ma:readOnly="false">
      <xsd:simpleType>
        <xsd:restriction base="dms:Text"/>
      </xsd:simpleType>
    </xsd:element>
    <xsd:element name="Reviewer4date" ma:index="143" nillable="true" ma:displayName="Reviewer4 Date" ma:default="" ma:internalName="Reviewer4date" ma:readOnly="false">
      <xsd:simpleType>
        <xsd:restriction base="dms:Text"/>
      </xsd:simpleType>
    </xsd:element>
    <xsd:element name="Reviewer5date" ma:index="144" nillable="true" ma:displayName="Reviewer5 Date" ma:default="" ma:internalName="Reviewer5date" ma:readOnly="false">
      <xsd:simpleType>
        <xsd:restriction base="dms:Text"/>
      </xsd:simpleType>
    </xsd:element>
    <xsd:element name="Reviewer6date" ma:index="145" nillable="true" ma:displayName="Reviewer6 Date" ma:default="" ma:internalName="Reviewer6date" ma:readOnly="false">
      <xsd:simpleType>
        <xsd:restriction base="dms:Text"/>
      </xsd:simpleType>
    </xsd:element>
    <xsd:element name="Reviewer7date" ma:index="146" nillable="true" ma:displayName="Reviewer7 Date" ma:default="" ma:internalName="Reviewer7date" ma:readOnly="false">
      <xsd:simpleType>
        <xsd:restriction base="dms:Text"/>
      </xsd:simpleType>
    </xsd:element>
    <xsd:element name="Reviewer8date" ma:index="147" nillable="true" ma:displayName="Reviewer8 Date" ma:default="" ma:internalName="Reviewer8date" ma:readOnly="false">
      <xsd:simpleType>
        <xsd:restriction base="dms:Text"/>
      </xsd:simpleType>
    </xsd:element>
    <xsd:element name="Reviewer9date" ma:index="148" nillable="true" ma:displayName="Reviewer9 Date" ma:default="" ma:internalName="Reviewer9date" ma:readOnly="false">
      <xsd:simpleType>
        <xsd:restriction base="dms:Text"/>
      </xsd:simpleType>
    </xsd:element>
    <xsd:element name="Reviewer10date" ma:index="149" nillable="true" ma:displayName="Reviewer10 Date" ma:default="" ma:internalName="Reviewer10date" ma:readOnly="false">
      <xsd:simpleType>
        <xsd:restriction base="dms:Text"/>
      </xsd:simpleType>
    </xsd:element>
    <xsd:element name="Reviewer11date" ma:index="150" nillable="true" ma:displayName="Reviewer11 Date" ma:default="" ma:internalName="Reviewer11date" ma:readOnly="false">
      <xsd:simpleType>
        <xsd:restriction base="dms:Text"/>
      </xsd:simpleType>
    </xsd:element>
    <xsd:element name="Reviewer12date" ma:index="151" nillable="true" ma:displayName="Reviewer12 Date" ma:default="" ma:internalName="Reviewer12date" ma:readOnly="false">
      <xsd:simpleType>
        <xsd:restriction base="dms:Text"/>
      </xsd:simpleType>
    </xsd:element>
    <xsd:element name="Reviewer13date" ma:index="152" nillable="true" ma:displayName="Reviewer13 Date" ma:default="" ma:internalName="Reviewer13date" ma:readOnly="false">
      <xsd:simpleType>
        <xsd:restriction base="dms:Text"/>
      </xsd:simpleType>
    </xsd:element>
    <xsd:element name="Reviewer14date" ma:index="153" nillable="true" ma:displayName="Reviewer14 Date" ma:default="" ma:internalName="Reviewer14date" ma:readOnly="false">
      <xsd:simpleType>
        <xsd:restriction base="dms:Text"/>
      </xsd:simpleType>
    </xsd:element>
    <xsd:element name="Reviewer15date" ma:index="154" nillable="true" ma:displayName="Reviewer15 Date" ma:default="" ma:internalName="Reviewer15date" ma:readOnly="false">
      <xsd:simpleType>
        <xsd:restriction base="dms:Text"/>
      </xsd:simpleType>
    </xsd:element>
    <xsd:element name="lcf76f155ced4ddcb4097134ff3c332f" ma:index="1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ommender2jobtitle xmlns="41b882ea-5471-4acc-9be7-964bad9c5681">Acting General Counsel</Recommender2jobtitle>
    <Recommender3fullname xmlns="41b882ea-5471-4acc-9be7-964bad9c5681">Andrew McKeegan (DTP)</Recommender3fullname>
    <Recommender7jobtitle xmlns="41b882ea-5471-4acc-9be7-964bad9c5681" xsi:nil="true"/>
    <Recommender8fullname xmlns="41b882ea-5471-4acc-9be7-964bad9c5681" xsi:nil="true"/>
    <Recommender8jobtitle xmlns="41b882ea-5471-4acc-9be7-964bad9c5681" xsi:nil="true"/>
    <DecisionMaker2fullname xmlns="41b882ea-5471-4acc-9be7-964bad9c5681" xsi:nil="true"/>
    <RecommenderDueDate xmlns="41b882ea-5471-4acc-9be7-964bad9c5681">2025-03-09T13:00:00+00:00</RecommenderDueDate>
    <Notifydecisionfullname xmlns="41b882ea-5471-4acc-9be7-964bad9c5681" xsi:nil="true"/>
    <Reviewer11workphone xmlns="5e302c30-5d4c-4fee-8f49-50840e20d6ae" xsi:nil="true"/>
    <DecisionMaker5fullname xmlns="41b882ea-5471-4acc-9be7-964bad9c5681" xsi:nil="true"/>
    <Recommender2date xmlns="41b882ea-5471-4acc-9be7-964bad9c5681">19/03/2025 02:20 PM</Recommender2date>
    <Recommender8date xmlns="41b882ea-5471-4acc-9be7-964bad9c5681" xsi:nil="true"/>
    <DecisionMaker3date xmlns="41b882ea-5471-4acc-9be7-964bad9c5681" xsi:nil="true"/>
    <Notifyrecommendationfullname xmlns="41b882ea-5471-4acc-9be7-964bad9c5681" xsi:nil="true"/>
    <Reviewer1workphone xmlns="5e302c30-5d4c-4fee-8f49-50840e20d6ae" xsi:nil="true"/>
    <TaxCatchAll xmlns="41b882ea-5471-4acc-9be7-964bad9c5681" xsi:nil="true"/>
    <DecisionMaker4date xmlns="41b882ea-5471-4acc-9be7-964bad9c5681" xsi:nil="true"/>
    <Recommender2workphone xmlns="41b882ea-5471-4acc-9be7-964bad9c5681">NA</Recommender2workphone>
    <Recommender7workphone xmlns="41b882ea-5471-4acc-9be7-964bad9c5681" xsi:nil="true"/>
    <DecisionMaker2workphone xmlns="41b882ea-5471-4acc-9be7-964bad9c5681" xsi:nil="true"/>
    <EventDate xmlns="41b882ea-5471-4acc-9be7-964bad9c5681" xsi:nil="true"/>
    <TemplateID xmlns="41b882ea-5471-4acc-9be7-964bad9c5681" xsi:nil="true"/>
    <DecisionMaker3decision xmlns="41b882ea-5471-4acc-9be7-964bad9c5681" xsi:nil="true"/>
    <OrganisationLevel3 xmlns="41b882ea-5471-4acc-9be7-964bad9c5681">Planning Reform</OrganisationLevel3>
    <Reviewer2workphone xmlns="5e302c30-5d4c-4fee-8f49-50840e20d6ae" xsi:nil="true"/>
    <Reviewer9fullname xmlns="5e302c30-5d4c-4fee-8f49-50840e20d6ae" xsi:nil="true"/>
    <Reviewer13fullname xmlns="5e302c30-5d4c-4fee-8f49-50840e20d6ae" xsi:nil="true"/>
    <Reviewer13jobtitle xmlns="5e302c30-5d4c-4fee-8f49-50840e20d6ae" xsi:nil="true"/>
    <Reviewer14fullname xmlns="5e302c30-5d4c-4fee-8f49-50840e20d6ae" xsi:nil="true"/>
    <Reviewer14jobtitle xmlns="5e302c30-5d4c-4fee-8f49-50840e20d6ae" xsi:nil="true"/>
    <Reviewer8date xmlns="5e302c30-5d4c-4fee-8f49-50840e20d6ae" xsi:nil="true"/>
    <DecisionMaker5workphone xmlns="41b882ea-5471-4acc-9be7-964bad9c5681" xsi:nil="true"/>
    <DecisionMaker4decision xmlns="41b882ea-5471-4acc-9be7-964bad9c5681" xsi:nil="true"/>
    <AccountableOfficerworkphone xmlns="41b882ea-5471-4acc-9be7-964bad9c5681">53819497</AccountableOfficerworkphone>
    <RequestFrom xmlns="41b882ea-5471-4acc-9be7-964bad9c5681">Minister's Office</RequestFrom>
    <Reviewer3workphone xmlns="5e302c30-5d4c-4fee-8f49-50840e20d6ae" xsi:nil="true"/>
    <Reviewer8fullname xmlns="5e302c30-5d4c-4fee-8f49-50840e20d6ae" xsi:nil="true"/>
    <Reviewer9date xmlns="5e302c30-5d4c-4fee-8f49-50840e20d6ae" xsi:nil="true"/>
    <Reviewer10date xmlns="5e302c30-5d4c-4fee-8f49-50840e20d6ae" xsi:nil="true"/>
    <Recommender1jobtitle xmlns="41b882ea-5471-4acc-9be7-964bad9c5681">Deputy Secretary Housing Building and Land Delive</Recommender1jobtitle>
    <Recommender4fullname xmlns="41b882ea-5471-4acc-9be7-964bad9c5681">Jeroen Weimar (DTP)</Recommender4fullname>
    <Recommender6jobtitle xmlns="41b882ea-5471-4acc-9be7-964bad9c5681" xsi:nil="true"/>
    <DecisionMaker1fullname xmlns="41b882ea-5471-4acc-9be7-964bad9c5681">Hon Sonya Kilkenny MP</DecisionMaker1fullname>
    <Reviewer4jobtitle xmlns="5e302c30-5d4c-4fee-8f49-50840e20d6ae" xsi:nil="true"/>
    <DecisionMaker4fullname xmlns="41b882ea-5471-4acc-9be7-964bad9c5681" xsi:nil="true"/>
    <Leadauthordate xmlns="41b882ea-5471-4acc-9be7-964bad9c5681">07/03/2025 06:01 PM</Leadauthordate>
    <Recommender5date xmlns="41b882ea-5471-4acc-9be7-964bad9c5681" xsi:nil="true"/>
    <Reviewer5jobtitle xmlns="5e302c30-5d4c-4fee-8f49-50840e20d6ae" xsi:nil="true"/>
    <DecisionMaker5date xmlns="41b882ea-5471-4acc-9be7-964bad9c5681" xsi:nil="true"/>
    <Recommender1workphone xmlns="41b882ea-5471-4acc-9be7-964bad9c5681">NA</Recommender1workphone>
    <Recommender6workphone xmlns="41b882ea-5471-4acc-9be7-964bad9c5681" xsi:nil="true"/>
    <DecisionMaker3workphone xmlns="41b882ea-5471-4acc-9be7-964bad9c5681" xsi:nil="true"/>
    <DecisionMaker2decision xmlns="41b882ea-5471-4acc-9be7-964bad9c5681" xsi:nil="true"/>
    <OrganisationLevel2 xmlns="41b882ea-5471-4acc-9be7-964bad9c5681">State Planning</OrganisationLevel2>
    <Reviewer6jobtitle xmlns="5e302c30-5d4c-4fee-8f49-50840e20d6ae" xsi:nil="true"/>
    <Reviewer10jobtitle xmlns="5e302c30-5d4c-4fee-8f49-50840e20d6ae" xsi:nil="true"/>
    <Reviewer12fullname xmlns="5e302c30-5d4c-4fee-8f49-50840e20d6ae" xsi:nil="true"/>
    <Reviewer15jobtitle xmlns="5e302c30-5d4c-4fee-8f49-50840e20d6ae" xsi:nil="true"/>
    <Reviewer7jobtitle xmlns="5e302c30-5d4c-4fee-8f49-50840e20d6ae" xsi:nil="true"/>
    <Reviewer11date xmlns="5e302c30-5d4c-4fee-8f49-50840e20d6ae" xsi:nil="true"/>
    <Reviewer14date xmlns="5e302c30-5d4c-4fee-8f49-50840e20d6ae" xsi:nil="true"/>
    <Organisation xmlns="41b882ea-5471-4acc-9be7-964bad9c5681">Department of Transport and Planning</Organisation>
    <AccountableOfficerdate xmlns="41b882ea-5471-4acc-9be7-964bad9c5681">11/03/2025 06:32 PM</AccountableOfficerdate>
    <Leadauthorjobtitle xmlns="41b882ea-5471-4acc-9be7-964bad9c5681">Senior Project Officer - Infrastructure Reform</Leadauthorjobtitle>
    <Recommender5fullname xmlns="41b882ea-5471-4acc-9be7-964bad9c5681" xsi:nil="true"/>
    <Recommender5jobtitle xmlns="41b882ea-5471-4acc-9be7-964bad9c5681" xsi:nil="true"/>
    <DecisionMaker1jobtitle xmlns="41b882ea-5471-4acc-9be7-964bad9c5681">Minister Kilkenny's Office</DecisionMaker1jobtitle>
    <DecisionMakerDueDate xmlns="41b882ea-5471-4acc-9be7-964bad9c5681">2025-03-20T13:00:00+00:00</DecisionMakerDueDate>
    <RecordSubtype xmlns="41b882ea-5471-4acc-9be7-964bad9c5681">Ministerial Briefing</RecordSubtype>
    <Reviewer12workphone xmlns="5e302c30-5d4c-4fee-8f49-50840e20d6ae" xsi:nil="true"/>
    <Reviewer2date xmlns="5e302c30-5d4c-4fee-8f49-50840e20d6ae" xsi:nil="true"/>
    <DecisionMaker4jobtitle xmlns="41b882ea-5471-4acc-9be7-964bad9c5681" xsi:nil="true"/>
    <Recommender1date xmlns="41b882ea-5471-4acc-9be7-964bad9c5681">18/03/2025 04:01 PM</Recommender1date>
    <Recommender4date xmlns="41b882ea-5471-4acc-9be7-964bad9c5681">20/03/2025 02:37 PM</Recommender4date>
    <DecisionMaker1date xmlns="41b882ea-5471-4acc-9be7-964bad9c5681">03/04/2025 12:21 PM</DecisionMaker1date>
    <Reviewer1jobtitle xmlns="5e302c30-5d4c-4fee-8f49-50840e20d6ae" xsi:nil="true"/>
    <Reviewer3date xmlns="5e302c30-5d4c-4fee-8f49-50840e20d6ae" xsi:nil="true"/>
    <Recommender5workphone xmlns="41b882ea-5471-4acc-9be7-964bad9c5681" xsi:nil="true"/>
    <Reviewer2jobtitle xmlns="5e302c30-5d4c-4fee-8f49-50840e20d6ae" xsi:nil="true"/>
    <Reviewer11jobtitle xmlns="5e302c30-5d4c-4fee-8f49-50840e20d6ae" xsi:nil="true"/>
    <Decisioncategory xmlns="41b882ea-5471-4acc-9be7-964bad9c5681">Minister for Planning</Decisioncategory>
    <Reviewer3jobtitle xmlns="5e302c30-5d4c-4fee-8f49-50840e20d6ae" xsi:nil="true"/>
    <Reviewer1date xmlns="5e302c30-5d4c-4fee-8f49-50840e20d6ae" xsi:nil="true"/>
    <Reviewer12date xmlns="5e302c30-5d4c-4fee-8f49-50840e20d6ae" xsi:nil="true"/>
    <Reviewer15date xmlns="5e302c30-5d4c-4fee-8f49-50840e20d6ae" xsi:nil="true"/>
    <Recommender1fullname xmlns="41b882ea-5471-4acc-9be7-964bad9c5681">Stuart Moseley (DTP)</Recommender1fullname>
    <Recommender4jobtitle xmlns="41b882ea-5471-4acc-9be7-964bad9c5681">Department Secretary</Recommender4jobtitle>
    <Recommender6fullname xmlns="41b882ea-5471-4acc-9be7-964bad9c5681" xsi:nil="true"/>
    <DecisionMaker2jobtitle xmlns="41b882ea-5471-4acc-9be7-964bad9c5681" xsi:nil="true"/>
    <Reviewer3fullname xmlns="5e302c30-5d4c-4fee-8f49-50840e20d6ae" xsi:nil="true"/>
    <Reviewer8workphone xmlns="5e302c30-5d4c-4fee-8f49-50840e20d6ae" xsi:nil="true"/>
    <Reviewer13workphone xmlns="5e302c30-5d4c-4fee-8f49-50840e20d6ae" xsi:nil="true"/>
    <Reviewer14workphone xmlns="5e302c30-5d4c-4fee-8f49-50840e20d6ae" xsi:nil="true"/>
    <Reviewer6date xmlns="5e302c30-5d4c-4fee-8f49-50840e20d6ae" xsi:nil="true"/>
    <DecisionMaker5jobtitle xmlns="41b882ea-5471-4acc-9be7-964bad9c5681" xsi:nil="true"/>
    <AccountableOfficerjobtitle xmlns="41b882ea-5471-4acc-9be7-964bad9c5681">Director Planning Projects</AccountableOfficerjobtitle>
    <Recommender7date xmlns="41b882ea-5471-4acc-9be7-964bad9c5681" xsi:nil="true"/>
    <RecordSubject xmlns="41b882ea-5471-4acc-9be7-964bad9c5681">Changes to the Infrastructure Contributions Plans Ministerial direction to support the Activity Centres Program</RecordSubject>
    <Reviewer2fullname xmlns="5e302c30-5d4c-4fee-8f49-50840e20d6ae" xsi:nil="true"/>
    <Reviewer9workphone xmlns="5e302c30-5d4c-4fee-8f49-50840e20d6ae" xsi:nil="true"/>
    <Reviewer7date xmlns="5e302c30-5d4c-4fee-8f49-50840e20d6ae" xsi:nil="true"/>
    <Leadauthorworkphone xmlns="41b882ea-5471-4acc-9be7-964bad9c5681" xsi:nil="true"/>
    <Recommender4workphone xmlns="41b882ea-5471-4acc-9be7-964bad9c5681">NA</Recommender4workphone>
    <DecisionRequired xmlns="41b882ea-5471-4acc-9be7-964bad9c5681">2025-03-26T13:00:00+00:00</DecisionRequired>
    <EventTime xmlns="41b882ea-5471-4acc-9be7-964bad9c5681" xsi:nil="true"/>
    <DecisionMaker1decision xmlns="41b882ea-5471-4acc-9be7-964bad9c5681" xsi:nil="true"/>
    <OrganisationLevel1 xmlns="41b882ea-5471-4acc-9be7-964bad9c5681">Planning &amp; Land Services</OrganisationLevel1>
    <Reviewer1fullname xmlns="5e302c30-5d4c-4fee-8f49-50840e20d6ae" xsi:nil="true"/>
    <Reviewer11fullname xmlns="5e302c30-5d4c-4fee-8f49-50840e20d6ae" xsi:nil="true"/>
    <Reviewer4date xmlns="5e302c30-5d4c-4fee-8f49-50840e20d6ae" xsi:nil="true"/>
    <RegistrationNumber xmlns="41b882ea-5471-4acc-9be7-964bad9c5681">BMIN-1-23-5082</RegistrationNumber>
    <Reviewer5date xmlns="5e302c30-5d4c-4fee-8f49-50840e20d6ae" xsi:nil="true"/>
    <Reviewer13date xmlns="5e302c30-5d4c-4fee-8f49-50840e20d6ae" xsi:nil="true"/>
    <Leadauthorfullname xmlns="41b882ea-5471-4acc-9be7-964bad9c5681">Brian Labadie (DTP)</Leadauthorfullname>
    <Recommender2fullname xmlns="41b882ea-5471-4acc-9be7-964bad9c5681">Sky Mykyta (DTP)</Recommender2fullname>
    <Recommender3jobtitle xmlns="41b882ea-5471-4acc-9be7-964bad9c5681">Deputy Secretary Planning &amp; Land Services</Recommender3jobtitle>
    <Recommender7fullname xmlns="41b882ea-5471-4acc-9be7-964bad9c5681" xsi:nil="true"/>
    <DecisionMaker3fullname xmlns="41b882ea-5471-4acc-9be7-964bad9c5681" xsi:nil="true"/>
    <DecisionMaker3jobtitle xmlns="41b882ea-5471-4acc-9be7-964bad9c5681" xsi:nil="true"/>
    <VersionNumber xmlns="41b882ea-5471-4acc-9be7-964bad9c5681" xsi:nil="true"/>
    <Reviewer4workphone xmlns="5e302c30-5d4c-4fee-8f49-50840e20d6ae" xsi:nil="true"/>
    <Reviewer7fullname xmlns="5e302c30-5d4c-4fee-8f49-50840e20d6ae" xsi:nil="true"/>
    <Reviewer8jobtitle xmlns="5e302c30-5d4c-4fee-8f49-50840e20d6ae" xsi:nil="true"/>
    <Reviewer10workphone xmlns="5e302c30-5d4c-4fee-8f49-50840e20d6ae" xsi:nil="true"/>
    <Reviewer15workphone xmlns="5e302c30-5d4c-4fee-8f49-50840e20d6ae" xsi:nil="true"/>
    <AccountableOfficerfullname xmlns="41b882ea-5471-4acc-9be7-964bad9c5681">Nick Mann (DTP)</AccountableOfficerfullname>
    <Recommender3date xmlns="41b882ea-5471-4acc-9be7-964bad9c5681">19/03/2025 04:35 PM</Recommender3date>
    <Recommender6date xmlns="41b882ea-5471-4acc-9be7-964bad9c5681" xsi:nil="true"/>
    <DecisionMaker2date xmlns="41b882ea-5471-4acc-9be7-964bad9c5681" xsi:nil="true"/>
    <Reviewer5workphone xmlns="5e302c30-5d4c-4fee-8f49-50840e20d6ae" xsi:nil="true"/>
    <Reviewer6fullname xmlns="5e302c30-5d4c-4fee-8f49-50840e20d6ae" xsi:nil="true"/>
    <Reviewer9jobtitle xmlns="5e302c30-5d4c-4fee-8f49-50840e20d6ae" xsi:nil="true"/>
    <lcf76f155ced4ddcb4097134ff3c332f xmlns="5e302c30-5d4c-4fee-8f49-50840e20d6ae">
      <Terms xmlns="http://schemas.microsoft.com/office/infopath/2007/PartnerControls"/>
    </lcf76f155ced4ddcb4097134ff3c332f>
    <Recommender3workphone xmlns="41b882ea-5471-4acc-9be7-964bad9c5681">NA</Recommender3workphone>
    <Recommender8workphone xmlns="41b882ea-5471-4acc-9be7-964bad9c5681" xsi:nil="true"/>
    <DecisionMaker1workphone xmlns="41b882ea-5471-4acc-9be7-964bad9c5681" xsi:nil="true"/>
    <DocumentType xmlns="41b882ea-5471-4acc-9be7-964bad9c5681">Attachment</DocumentType>
    <Reviewer5fullname xmlns="5e302c30-5d4c-4fee-8f49-50840e20d6ae" xsi:nil="true"/>
    <Reviewer6workphone xmlns="5e302c30-5d4c-4fee-8f49-50840e20d6ae" xsi:nil="true"/>
    <Reviewer10fullname xmlns="5e302c30-5d4c-4fee-8f49-50840e20d6ae" xsi:nil="true"/>
    <Reviewer12jobtitle xmlns="5e302c30-5d4c-4fee-8f49-50840e20d6ae" xsi:nil="true"/>
    <Reviewer15fullname xmlns="5e302c30-5d4c-4fee-8f49-50840e20d6ae" xsi:nil="true"/>
    <DecisionMaker4workphone xmlns="41b882ea-5471-4acc-9be7-964bad9c5681" xsi:nil="true"/>
    <DecisionMaker5decision xmlns="41b882ea-5471-4acc-9be7-964bad9c5681" xsi:nil="true"/>
    <Reviewer4fullname xmlns="5e302c30-5d4c-4fee-8f49-50840e20d6ae" xsi:nil="true"/>
    <Reviewer7workphone xmlns="5e302c30-5d4c-4fee-8f49-50840e20d6ae"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EBA33E0-7A96-466E-9795-94AED45B8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882ea-5471-4acc-9be7-964bad9c5681"/>
    <ds:schemaRef ds:uri="5e302c30-5d4c-4fee-8f49-50840e20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8F92D6-96D3-444B-9ADB-5255BB5CA9E6}">
  <ds:schemaRefs>
    <ds:schemaRef ds:uri="http://schemas.openxmlformats.org/officeDocument/2006/bibliography"/>
  </ds:schemaRefs>
</ds:datastoreItem>
</file>

<file path=customXml/itemProps3.xml><?xml version="1.0" encoding="utf-8"?>
<ds:datastoreItem xmlns:ds="http://schemas.openxmlformats.org/officeDocument/2006/customXml" ds:itemID="{45F1DFCD-763C-4C2B-987D-7A694DDD3A7D}">
  <ds:schemaRefs>
    <ds:schemaRef ds:uri="http://schemas.microsoft.com/sharepoint/v3/contenttype/forms"/>
  </ds:schemaRefs>
</ds:datastoreItem>
</file>

<file path=customXml/itemProps4.xml><?xml version="1.0" encoding="utf-8"?>
<ds:datastoreItem xmlns:ds="http://schemas.openxmlformats.org/officeDocument/2006/customXml" ds:itemID="{C667D0B2-F394-4373-9E4E-721E05A4CA5B}">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1b882ea-5471-4acc-9be7-964bad9c5681"/>
    <ds:schemaRef ds:uri="http://schemas.microsoft.com/office/2006/metadata/properties"/>
    <ds:schemaRef ds:uri="5e302c30-5d4c-4fee-8f49-50840e20d6ae"/>
    <ds:schemaRef ds:uri="http://www.w3.org/XML/1998/namespace"/>
    <ds:schemaRef ds:uri="http://purl.org/dc/dcmitype/"/>
  </ds:schemaRefs>
</ds:datastoreItem>
</file>

<file path=customXml/itemProps5.xml><?xml version="1.0" encoding="utf-8"?>
<ds:datastoreItem xmlns:ds="http://schemas.openxmlformats.org/officeDocument/2006/customXml" ds:itemID="{4A13E5E6-7460-4B1C-BA59-62121267D93F}">
  <ds:schemaRefs>
    <ds:schemaRef ds:uri="http://schemas.microsoft.com/office/2006/metadata/longProperties"/>
  </ds:schemaRefs>
</ds:datastoreItem>
</file>

<file path=docMetadata/LabelInfo.xml><?xml version="1.0" encoding="utf-8"?>
<clbl:labelList xmlns:clbl="http://schemas.microsoft.com/office/2020/mipLabelMetadata">
  <clbl:label id="{906fd932-e23a-4c56-b72d-cd1ac85ce494}" enabled="1" method="Privileged" siteId="{5094c7a7-0748-466e-941e-72882c3097ba}"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1021</Words>
  <Characters>5528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Planning and Environment Act 1987</vt:lpstr>
    </vt:vector>
  </TitlesOfParts>
  <Company>Department Of Infrastructure</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Environment Act 1987</dc:title>
  <dc:subject/>
  <dc:creator>bachhof</dc:creator>
  <cp:keywords/>
  <cp:lastModifiedBy>Sarah A Hathalmy (DTP)</cp:lastModifiedBy>
  <cp:revision>3</cp:revision>
  <cp:lastPrinted>2016-09-14T00:29:00Z</cp:lastPrinted>
  <dcterms:created xsi:type="dcterms:W3CDTF">2025-03-19T03:28:00Z</dcterms:created>
  <dcterms:modified xsi:type="dcterms:W3CDTF">2025-04-10T00:08:00Z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2024-04-03T06:15:11Z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9dabec90-46f7-4785-a124-e7914893c1b0</vt:lpwstr>
  </property>
  <property fmtid="{D5CDD505-2E9C-101B-9397-08002B2CF9AE}" pid="8" name="MSIP_Label_4257e2ab-f512-40e2-9c9a-c64247360765_ContentBits">
    <vt:lpwstr>2</vt:lpwstr>
  </property>
  <property fmtid="{D5CDD505-2E9C-101B-9397-08002B2CF9AE}" pid="9" name="ied385936e7646da9ee9cb5c9a681f3c">
    <vt:lpwstr>Strategy|32e63905-a22a-4f9a-8d78-7f1d35ec6c8c</vt:lpwstr>
  </property>
  <property fmtid="{D5CDD505-2E9C-101B-9397-08002B2CF9AE}" pid="10" name="MediaServiceImageTags">
    <vt:lpwstr/>
  </property>
  <property fmtid="{D5CDD505-2E9C-101B-9397-08002B2CF9AE}" pid="11" name="Records_x0020_Classification">
    <vt:lpwstr/>
  </property>
  <property fmtid="{D5CDD505-2E9C-101B-9397-08002B2CF9AE}" pid="12" name="m612677ec3164b4f8c858819e2ed5121">
    <vt:lpwstr/>
  </property>
  <property fmtid="{D5CDD505-2E9C-101B-9397-08002B2CF9AE}" pid="13" name="Records Purpose">
    <vt:lpwstr>1;#Strategy|32e63905-a22a-4f9a-8d78-7f1d35ec6c8c</vt:lpwstr>
  </property>
  <property fmtid="{D5CDD505-2E9C-101B-9397-08002B2CF9AE}" pid="14" name="Records_x0020_Purpose">
    <vt:lpwstr>1;#Strategy|32e63905-a22a-4f9a-8d78-7f1d35ec6c8c</vt:lpwstr>
  </property>
  <property fmtid="{D5CDD505-2E9C-101B-9397-08002B2CF9AE}" pid="15" name="Replytype">
    <vt:lpwstr/>
  </property>
  <property fmtid="{D5CDD505-2E9C-101B-9397-08002B2CF9AE}" pid="16" name="_docset_NoMedatataSyncRequired">
    <vt:lpwstr>True</vt:lpwstr>
  </property>
  <property fmtid="{D5CDD505-2E9C-101B-9397-08002B2CF9AE}" pid="17" name="MSIP_Label_906fd932-e23a-4c56-b72d-cd1ac85ce494_Enabled">
    <vt:lpwstr>true</vt:lpwstr>
  </property>
  <property fmtid="{D5CDD505-2E9C-101B-9397-08002B2CF9AE}" pid="18" name="MSIP_Label_906fd932-e23a-4c56-b72d-cd1ac85ce494_SetDate">
    <vt:lpwstr>2025-03-19T03:28:46Z</vt:lpwstr>
  </property>
  <property fmtid="{D5CDD505-2E9C-101B-9397-08002B2CF9AE}" pid="19" name="MSIP_Label_906fd932-e23a-4c56-b72d-cd1ac85ce494_Method">
    <vt:lpwstr>Standard</vt:lpwstr>
  </property>
  <property fmtid="{D5CDD505-2E9C-101B-9397-08002B2CF9AE}" pid="20" name="MSIP_Label_906fd932-e23a-4c56-b72d-cd1ac85ce494_Name">
    <vt:lpwstr>Official</vt:lpwstr>
  </property>
  <property fmtid="{D5CDD505-2E9C-101B-9397-08002B2CF9AE}" pid="21" name="MSIP_Label_906fd932-e23a-4c56-b72d-cd1ac85ce494_SiteId">
    <vt:lpwstr>5094c7a7-0748-466e-941e-72882c3097ba</vt:lpwstr>
  </property>
  <property fmtid="{D5CDD505-2E9C-101B-9397-08002B2CF9AE}" pid="22" name="MSIP_Label_906fd932-e23a-4c56-b72d-cd1ac85ce494_ActionId">
    <vt:lpwstr>508e8125-2ac4-444e-923a-2f9a8719f0ce</vt:lpwstr>
  </property>
  <property fmtid="{D5CDD505-2E9C-101B-9397-08002B2CF9AE}" pid="23" name="MSIP_Label_906fd932-e23a-4c56-b72d-cd1ac85ce494_ContentBits">
    <vt:lpwstr>0</vt:lpwstr>
  </property>
  <property fmtid="{D5CDD505-2E9C-101B-9397-08002B2CF9AE}" pid="24" name="ContentTypeId">
    <vt:lpwstr>0x010100AE34E566B10E3A4ABB0D226C26EF6D0A02008623A32832E49144B0D56980927444EB</vt:lpwstr>
  </property>
  <property fmtid="{D5CDD505-2E9C-101B-9397-08002B2CF9AE}" pid="25" name="Records Classification">
    <vt:lpwstr/>
  </property>
</Properties>
</file>