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07D" w:rsidRPr="00C27A98" w:rsidRDefault="005259EF" w:rsidP="00AE407D">
      <w:pPr>
        <w:pStyle w:val="HeadA"/>
      </w:pPr>
      <w:r>
        <w:rPr>
          <w:noProof/>
        </w:rPr>
        <w:pict>
          <v:shapetype id="_x0000_t202" coordsize="21600,21600" o:spt="202" path="m,l,21600r21600,l21600,xe">
            <v:stroke joinstyle="miter"/>
            <v:path gradientshapeok="t" o:connecttype="rect"/>
          </v:shapetype>
          <v:shape id="_x0000_s1032" type="#_x0000_t202" style="position:absolute;left:0;text-align:left;margin-left:-7.25pt;margin-top:10.5pt;width:54.4pt;height:39.75pt;z-index:251663360" filled="f" stroked="f">
            <v:textbox style="mso-next-textbox:#_x0000_s1032">
              <w:txbxContent>
                <w:p w:rsidR="00AE407D" w:rsidRPr="00612E8A" w:rsidRDefault="00803D94" w:rsidP="00AE407D">
                  <w:pPr>
                    <w:pStyle w:val="BodyText1"/>
                  </w:pPr>
                  <w:r>
                    <w:t>31</w:t>
                  </w:r>
                  <w:r w:rsidR="00F050A9" w:rsidRPr="00612E8A">
                    <w:t>/</w:t>
                  </w:r>
                  <w:r>
                    <w:t>01</w:t>
                  </w:r>
                  <w:r w:rsidR="00F050A9" w:rsidRPr="00612E8A">
                    <w:t>/</w:t>
                  </w:r>
                  <w:r>
                    <w:t>2019</w:t>
                  </w:r>
                </w:p>
                <w:p w:rsidR="00310E46" w:rsidRDefault="00803D94" w:rsidP="00AE407D">
                  <w:pPr>
                    <w:pStyle w:val="BodyText1"/>
                  </w:pPr>
                  <w:r>
                    <w:t>C376pt1</w:t>
                  </w:r>
                  <w:r w:rsidR="00A87074">
                    <w:t>g</w:t>
                  </w:r>
                  <w:r>
                    <w:t>gee</w:t>
                  </w:r>
                </w:p>
              </w:txbxContent>
            </v:textbox>
          </v:shape>
        </w:pict>
      </w:r>
      <w:r w:rsidR="00AE407D" w:rsidRPr="00C27A98">
        <w:tab/>
        <w:t xml:space="preserve">Schedule to Clause </w:t>
      </w:r>
      <w:r w:rsidR="00F050A9">
        <w:t>72.01</w:t>
      </w:r>
      <w:r w:rsidR="00AE407D">
        <w:t xml:space="preserve"> </w:t>
      </w:r>
      <w:r w:rsidR="00F050A9">
        <w:t>responsible authority for this planning scheme</w:t>
      </w:r>
    </w:p>
    <w:p w:rsidR="00AE407D" w:rsidRPr="00C27A98" w:rsidRDefault="005259EF" w:rsidP="00AE407D">
      <w:pPr>
        <w:pStyle w:val="HeadC"/>
      </w:pPr>
      <w:r>
        <w:pict>
          <v:shape id="_x0000_s1029" type="#_x0000_t202" style="position:absolute;left:0;text-align:left;margin-left:-7.65pt;margin-top:14.45pt;width:50.4pt;height:22.05pt;z-index:251660288" filled="f" stroked="f">
            <v:textbox style="mso-next-textbox:#_x0000_s1029">
              <w:txbxContent>
                <w:p w:rsidR="00F050A9" w:rsidRDefault="00F050A9" w:rsidP="00F050A9">
                  <w:pPr>
                    <w:pStyle w:val="BodyText1"/>
                  </w:pPr>
                  <w:r>
                    <w:t>31/07/2018</w:t>
                  </w:r>
                </w:p>
                <w:p w:rsidR="00F050A9" w:rsidRDefault="00F050A9" w:rsidP="00F050A9">
                  <w:pPr>
                    <w:pStyle w:val="BodyText1"/>
                  </w:pPr>
                  <w:r>
                    <w:t>VC148</w:t>
                  </w:r>
                </w:p>
                <w:p w:rsidR="00AE407D" w:rsidRPr="00BF04BF" w:rsidRDefault="00AE407D" w:rsidP="00AE407D"/>
                <w:p w:rsidR="00AE407D" w:rsidRPr="003718B4" w:rsidRDefault="00AE407D" w:rsidP="00AE407D">
                  <w:pPr>
                    <w:pStyle w:val="BodyText1"/>
                    <w:rPr>
                      <w:b w:val="0"/>
                    </w:rPr>
                  </w:pPr>
                </w:p>
              </w:txbxContent>
            </v:textbox>
          </v:shape>
        </w:pict>
      </w:r>
      <w:r w:rsidR="00AE407D">
        <w:t>1.0</w:t>
      </w:r>
      <w:r w:rsidR="00AE407D">
        <w:tab/>
      </w:r>
      <w:r w:rsidR="00AE407D" w:rsidRPr="00C27A98">
        <w:t xml:space="preserve">Responsible authority for administering and enforcing this </w:t>
      </w:r>
      <w:r w:rsidR="001B609C">
        <w:t xml:space="preserve">planning </w:t>
      </w:r>
      <w:r w:rsidR="00AE407D" w:rsidRPr="00C27A98">
        <w:t>scheme:</w:t>
      </w:r>
    </w:p>
    <w:p w:rsidR="00AE407D" w:rsidRDefault="00AE407D" w:rsidP="00AE407D">
      <w:pPr>
        <w:pStyle w:val="BodyText10"/>
      </w:pPr>
      <w:r>
        <w:t xml:space="preserve">The Greater Geelong City Council is the responsible authority for administering and enforcing the </w:t>
      </w:r>
      <w:r w:rsidR="00F050A9">
        <w:t xml:space="preserve">planning </w:t>
      </w:r>
      <w:r>
        <w:t xml:space="preserve">scheme, except for matters specified in Clause </w:t>
      </w:r>
      <w:r w:rsidR="00F050A9">
        <w:t>72</w:t>
      </w:r>
      <w:r>
        <w:t>.01-1 and matters listed in this schedule.</w:t>
      </w:r>
    </w:p>
    <w:p w:rsidR="00AE407D" w:rsidRDefault="005259EF" w:rsidP="00AE407D">
      <w:pPr>
        <w:pStyle w:val="HeadC"/>
      </w:pPr>
      <w:r>
        <w:pict>
          <v:shape id="_x0000_s1030" type="#_x0000_t202" style="position:absolute;left:0;text-align:left;margin-left:-8.25pt;margin-top:21pt;width:50.4pt;height:43.4pt;z-index:251661312" filled="f" stroked="f">
            <v:textbox style="mso-next-textbox:#_x0000_s1030">
              <w:txbxContent>
                <w:p w:rsidR="00AE407D" w:rsidRPr="00612E8A" w:rsidRDefault="00612E8A" w:rsidP="00037022">
                  <w:pPr>
                    <w:pStyle w:val="BodyText1"/>
                  </w:pPr>
                  <w:r>
                    <w:t>--</w:t>
                  </w:r>
                  <w:r w:rsidR="00F050A9" w:rsidRPr="00612E8A">
                    <w:t>/</w:t>
                  </w:r>
                  <w:r>
                    <w:t>--</w:t>
                  </w:r>
                  <w:r w:rsidR="005F291A" w:rsidRPr="00612E8A">
                    <w:t>/</w:t>
                  </w:r>
                  <w:r>
                    <w:t>----</w:t>
                  </w:r>
                </w:p>
                <w:p w:rsidR="0005230E" w:rsidRPr="00AE407D" w:rsidRDefault="0005230E" w:rsidP="00AE407D">
                  <w:pPr>
                    <w:pStyle w:val="BodyText1"/>
                  </w:pPr>
                  <w:r>
                    <w:t>Proposed GC104</w:t>
                  </w:r>
                </w:p>
              </w:txbxContent>
            </v:textbox>
          </v:shape>
        </w:pict>
      </w:r>
      <w:r w:rsidR="00AE407D">
        <w:t>2.0</w:t>
      </w:r>
      <w:r w:rsidR="00AE407D">
        <w:tab/>
        <w:t xml:space="preserve">Responsible authority for administering and enforcing a provision of this </w:t>
      </w:r>
      <w:r w:rsidR="001B609C">
        <w:t xml:space="preserve">planning </w:t>
      </w:r>
      <w:r w:rsidR="00AE407D">
        <w:t>scheme:</w:t>
      </w:r>
    </w:p>
    <w:p w:rsidR="0005230E" w:rsidRPr="00197FED" w:rsidRDefault="0005230E" w:rsidP="0005230E">
      <w:pPr>
        <w:spacing w:line="231" w:lineRule="exact"/>
        <w:ind w:left="1134" w:right="-28"/>
        <w:jc w:val="both"/>
        <w:rPr>
          <w:color w:val="0000FF"/>
        </w:rPr>
      </w:pPr>
      <w:r w:rsidRPr="00197FED">
        <w:rPr>
          <w:color w:val="0000FF"/>
        </w:rPr>
        <w:t xml:space="preserve">The Minister for Planning is the responsible authority for administering and enforcing the Waurn Ponds </w:t>
      </w:r>
      <w:r w:rsidR="00037022" w:rsidRPr="00197FED">
        <w:rPr>
          <w:color w:val="0000FF"/>
        </w:rPr>
        <w:t xml:space="preserve">Train Maintenance and </w:t>
      </w:r>
      <w:r w:rsidRPr="00197FED">
        <w:rPr>
          <w:color w:val="0000FF"/>
        </w:rPr>
        <w:t xml:space="preserve">Stabling Facility Project Incorporated Document, </w:t>
      </w:r>
      <w:r w:rsidR="00037022" w:rsidRPr="00197FED">
        <w:rPr>
          <w:color w:val="0000FF"/>
        </w:rPr>
        <w:t>June</w:t>
      </w:r>
      <w:r w:rsidRPr="00197FED">
        <w:rPr>
          <w:color w:val="0000FF"/>
        </w:rPr>
        <w:t xml:space="preserve"> 2019 and any other provision of the scheme as it applies to the use or development of land for the purpose of the Waurn Ponds </w:t>
      </w:r>
      <w:r w:rsidR="00037022" w:rsidRPr="00197FED">
        <w:rPr>
          <w:color w:val="0000FF"/>
        </w:rPr>
        <w:t xml:space="preserve">Train Maintenance and Stabling </w:t>
      </w:r>
      <w:r w:rsidRPr="00197FED">
        <w:rPr>
          <w:color w:val="0000FF"/>
        </w:rPr>
        <w:t xml:space="preserve">Facility Project. </w:t>
      </w:r>
    </w:p>
    <w:p w:rsidR="00AE407D" w:rsidRDefault="00AE407D" w:rsidP="00AE407D">
      <w:pPr>
        <w:pStyle w:val="BodyText10"/>
      </w:pPr>
      <w:r>
        <w:t xml:space="preserve">The Minister for Planning is the responsible authority for administering and enforcing the </w:t>
      </w:r>
      <w:r w:rsidR="00F050A9">
        <w:t xml:space="preserve">planning </w:t>
      </w:r>
      <w:r>
        <w:t>scheme for land in the Avalon Airport Rail Link Area shown in Clause 9.0 of Schedule 11 to Clause 37.01 (Special Use Zone).</w:t>
      </w:r>
    </w:p>
    <w:p w:rsidR="00AE407D" w:rsidRDefault="00AE407D" w:rsidP="00AE407D">
      <w:pPr>
        <w:pStyle w:val="BodyText10"/>
      </w:pPr>
      <w:r>
        <w:t xml:space="preserve">The Minister for Planning is the responsible authority for matters under Divisions 1, 1A, 2 and 3 of Part 4 of the </w:t>
      </w:r>
      <w:r w:rsidRPr="00FF27C5">
        <w:rPr>
          <w:i/>
        </w:rPr>
        <w:t>Planning and Environment Act 1987</w:t>
      </w:r>
      <w:r>
        <w:t xml:space="preserve"> and matters required by a permit or the </w:t>
      </w:r>
      <w:r w:rsidR="00DF3E36">
        <w:t xml:space="preserve">planning </w:t>
      </w:r>
      <w:r>
        <w:t>scheme to be endorsed, approved, or done to the satisfaction of the responsible authority, in relation to land within the Minister for Planning Responsible Authority Area identified in Figure 1 in this schedule if the application, use, const</w:t>
      </w:r>
      <w:bookmarkStart w:id="0" w:name="_GoBack"/>
      <w:bookmarkEnd w:id="0"/>
      <w:r>
        <w:t>ruction of a building, or construction or carrying out of works is any of the following:</w:t>
      </w:r>
    </w:p>
    <w:p w:rsidR="00AE407D" w:rsidRPr="00AE407D" w:rsidRDefault="00AE407D" w:rsidP="00AE407D">
      <w:pPr>
        <w:pStyle w:val="Bodytext0"/>
      </w:pPr>
      <w:r w:rsidRPr="00AE407D">
        <w:t>The use of land, construction of a building or the construction or carrying out of works with a gross floor area exceeding 5000 square metres.</w:t>
      </w:r>
    </w:p>
    <w:p w:rsidR="00AE407D" w:rsidRPr="00AE407D" w:rsidRDefault="00AE407D" w:rsidP="00AE407D">
      <w:pPr>
        <w:pStyle w:val="Bodytext0"/>
      </w:pPr>
      <w:r w:rsidRPr="00AE407D">
        <w:t>The use of land, construction of a building or the constru</w:t>
      </w:r>
      <w:r w:rsidR="00B16FC7">
        <w:t>ction or carrying out</w:t>
      </w:r>
      <w:r w:rsidRPr="00AE407D">
        <w:t xml:space="preserve"> of works of five or more storeys, excluding a basement.</w:t>
      </w:r>
    </w:p>
    <w:p w:rsidR="00AE407D" w:rsidRDefault="00AE407D" w:rsidP="00AE407D">
      <w:pPr>
        <w:pStyle w:val="Bodytext0"/>
      </w:pPr>
      <w:r w:rsidRPr="00AE407D">
        <w:t>The</w:t>
      </w:r>
      <w:r>
        <w:t xml:space="preserve"> use of land, construction of a building or construction or carrying out of works for 50 or more dwellings.</w:t>
      </w:r>
    </w:p>
    <w:p w:rsidR="00AE407D" w:rsidRDefault="00AE407D" w:rsidP="00AE407D">
      <w:pPr>
        <w:pStyle w:val="BodyText10"/>
      </w:pPr>
      <w:r>
        <w:t>This does not apply to:</w:t>
      </w:r>
    </w:p>
    <w:p w:rsidR="00AE407D" w:rsidRDefault="00AE407D" w:rsidP="00AE407D">
      <w:pPr>
        <w:pStyle w:val="Bodytext0"/>
      </w:pPr>
      <w:r>
        <w:t xml:space="preserve">The use or development of land that is undertaken in accordance with a building permit that was issued under the </w:t>
      </w:r>
      <w:r w:rsidRPr="006C0463">
        <w:t>Building Act 1993</w:t>
      </w:r>
      <w:r>
        <w:t xml:space="preserve"> before the commencement of Amendment C355 to this planning scheme.</w:t>
      </w:r>
    </w:p>
    <w:p w:rsidR="00AE407D" w:rsidRDefault="00AE407D" w:rsidP="00AE407D">
      <w:pPr>
        <w:pStyle w:val="Bodytext0"/>
      </w:pPr>
      <w:r>
        <w:t>The use or development of land that is undertaken in accordance with a planning permit that was issued before the commencement of Amendment C355 to this planning scheme.</w:t>
      </w:r>
    </w:p>
    <w:p w:rsidR="00AE407D" w:rsidRDefault="00AE407D" w:rsidP="00AE407D">
      <w:pPr>
        <w:pStyle w:val="Bodytext0"/>
      </w:pPr>
      <w:r>
        <w:t>An application made before the commencement of Amendment C355 to this planning scheme. For applications made before the commencement of Amendment C355 to this planning scheme, the requirements of this schedule as they were in force immediately before the commencement of Amendment C355, continue to apply.</w:t>
      </w:r>
    </w:p>
    <w:p w:rsidR="00AE407D" w:rsidRPr="005E2C8D" w:rsidRDefault="00AE407D" w:rsidP="00AE407D">
      <w:pPr>
        <w:pStyle w:val="BodyText10"/>
      </w:pPr>
      <w:bookmarkStart w:id="1" w:name="_Hlk511042339"/>
      <w:r>
        <w:t xml:space="preserve">The Minister for Planning is the responsible authority for land at 28 Malop Street, Geelong (Lot 1 TP684567) and 184-186 Ryrie Street, Geelong (Lot 1 TP958791).  </w:t>
      </w:r>
    </w:p>
    <w:bookmarkEnd w:id="1"/>
    <w:p w:rsidR="00AE407D" w:rsidRDefault="005259EF" w:rsidP="00AE407D">
      <w:pPr>
        <w:pStyle w:val="BodyText1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20.75pt;mso-left-percent:-10001;mso-top-percent:-10001;mso-position-horizontal:absolute;mso-position-horizontal-relative:char;mso-position-vertical:absolute;mso-position-vertical-relative:line;mso-left-percent:-10001;mso-top-percent:-10001">
            <v:imagedata r:id="rId13" o:title="Minister for Planning Responsible Authority Area - Geelong"/>
          </v:shape>
        </w:pict>
      </w:r>
    </w:p>
    <w:p w:rsidR="00AE407D" w:rsidRPr="00C27A98" w:rsidRDefault="00AE407D" w:rsidP="00AE407D">
      <w:pPr>
        <w:pStyle w:val="BodytextItalic"/>
      </w:pPr>
      <w:r>
        <w:t>Figure 1</w:t>
      </w:r>
    </w:p>
    <w:p w:rsidR="00AE407D" w:rsidRPr="00C27A98" w:rsidRDefault="005259EF" w:rsidP="00AE407D">
      <w:pPr>
        <w:pStyle w:val="HeadC"/>
      </w:pPr>
      <w:r>
        <w:rPr>
          <w:noProof w:val="0"/>
        </w:rPr>
        <w:pict>
          <v:shape id="_x0000_s1031" type="#_x0000_t202" style="position:absolute;left:0;text-align:left;margin-left:-8.25pt;margin-top:21.7pt;width:46.65pt;height:22.05pt;z-index:251662336" filled="f" stroked="f">
            <v:textbox style="mso-next-textbox:#_x0000_s1031">
              <w:txbxContent>
                <w:p w:rsidR="005C082B" w:rsidRDefault="005C082B" w:rsidP="005C082B">
                  <w:pPr>
                    <w:pStyle w:val="BodyText1"/>
                  </w:pPr>
                  <w:r>
                    <w:t>31/07/2018</w:t>
                  </w:r>
                </w:p>
                <w:p w:rsidR="00AE407D" w:rsidRPr="003718B4" w:rsidRDefault="005C082B" w:rsidP="00AE407D">
                  <w:pPr>
                    <w:pStyle w:val="BodyText1"/>
                    <w:rPr>
                      <w:b w:val="0"/>
                    </w:rPr>
                  </w:pPr>
                  <w:r>
                    <w:t>VC148</w:t>
                  </w:r>
                </w:p>
              </w:txbxContent>
            </v:textbox>
          </v:shape>
        </w:pict>
      </w:r>
      <w:r w:rsidR="00AE407D">
        <w:t>3.0</w:t>
      </w:r>
      <w:r w:rsidR="00AE407D">
        <w:tab/>
      </w:r>
      <w:r w:rsidR="00AE407D" w:rsidRPr="00C27A98">
        <w:t>Person or responsible authority for issuing planning certificates:</w:t>
      </w:r>
    </w:p>
    <w:p w:rsidR="00AE407D" w:rsidRPr="008231E4" w:rsidRDefault="00AE407D" w:rsidP="00AE407D">
      <w:pPr>
        <w:pStyle w:val="BodyText10"/>
      </w:pPr>
      <w:r w:rsidRPr="008231E4">
        <w:t>The City of Greater Geelong</w:t>
      </w:r>
      <w:r w:rsidR="00AD000A">
        <w:t>.</w:t>
      </w:r>
    </w:p>
    <w:p w:rsidR="00AE407D" w:rsidRPr="0059404F" w:rsidRDefault="005259EF" w:rsidP="00AE407D">
      <w:pPr>
        <w:pStyle w:val="HeadC"/>
      </w:pPr>
      <w:r>
        <w:pict>
          <v:shape id="_x0000_s1028" type="#_x0000_t202" style="position:absolute;left:0;text-align:left;margin-left:-8.15pt;margin-top:21.7pt;width:45.35pt;height:24.3pt;z-index:251659264" stroked="f">
            <v:textbox style="mso-next-textbox:#_x0000_s1028">
              <w:txbxContent>
                <w:p w:rsidR="00F050A9" w:rsidRDefault="00F050A9" w:rsidP="00F050A9">
                  <w:pPr>
                    <w:pStyle w:val="BodyText1"/>
                  </w:pPr>
                  <w:r>
                    <w:t>31/07/2018</w:t>
                  </w:r>
                </w:p>
                <w:p w:rsidR="00AE407D" w:rsidRPr="000B3106" w:rsidRDefault="00F050A9" w:rsidP="00AE407D">
                  <w:pPr>
                    <w:pStyle w:val="BodyText1"/>
                  </w:pPr>
                  <w:r>
                    <w:t>VC148</w:t>
                  </w:r>
                </w:p>
              </w:txbxContent>
            </v:textbox>
          </v:shape>
        </w:pict>
      </w:r>
      <w:r w:rsidR="00AE407D" w:rsidRPr="0059404F">
        <w:t>4.0</w:t>
      </w:r>
      <w:r w:rsidR="00AE407D" w:rsidRPr="0059404F">
        <w:tab/>
        <w:t>Responsible authority for VicSmart applications</w:t>
      </w:r>
      <w:r w:rsidR="00AE407D">
        <w:t>:</w:t>
      </w:r>
    </w:p>
    <w:p w:rsidR="00157776" w:rsidRPr="00AE407D" w:rsidRDefault="00AE407D" w:rsidP="005C082B">
      <w:pPr>
        <w:pStyle w:val="BodyText10"/>
      </w:pPr>
      <w:r w:rsidRPr="007B61BC">
        <w:t>The Chief Executive Officer of the</w:t>
      </w:r>
      <w:r>
        <w:t xml:space="preserve"> Greater Geelong City </w:t>
      </w:r>
      <w:r w:rsidRPr="007B61BC">
        <w:t xml:space="preserve">Council is the responsible authority for considering and determining </w:t>
      </w:r>
      <w:r>
        <w:t>VicSmart applications to which C</w:t>
      </w:r>
      <w:r w:rsidRPr="007B61BC">
        <w:t xml:space="preserve">lause </w:t>
      </w:r>
      <w:r w:rsidR="00F050A9">
        <w:t xml:space="preserve">71.06 </w:t>
      </w:r>
      <w:r w:rsidRPr="007B61BC">
        <w:t>applies, in accordance with Divisions 1, 1A,</w:t>
      </w:r>
      <w:r w:rsidRPr="00BB1069">
        <w:t xml:space="preserve"> 2 and 3 of Part 4 of the Act.</w:t>
      </w:r>
    </w:p>
    <w:sectPr w:rsidR="00157776" w:rsidRPr="00AE407D" w:rsidSect="005F02EF">
      <w:headerReference w:type="default" r:id="rId14"/>
      <w:footerReference w:type="default" r:id="rId15"/>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07D" w:rsidRDefault="00AE407D">
      <w:r>
        <w:separator/>
      </w:r>
    </w:p>
    <w:p w:rsidR="00AE407D" w:rsidRDefault="00AE407D"/>
    <w:p w:rsidR="00AE407D" w:rsidRDefault="00AE407D"/>
    <w:p w:rsidR="00AE407D" w:rsidRDefault="00AE407D"/>
  </w:endnote>
  <w:endnote w:type="continuationSeparator" w:id="0">
    <w:p w:rsidR="00AE407D" w:rsidRDefault="00AE407D">
      <w:r>
        <w:continuationSeparator/>
      </w:r>
    </w:p>
    <w:p w:rsidR="00AE407D" w:rsidRDefault="00AE407D"/>
    <w:p w:rsidR="00AE407D" w:rsidRDefault="00AE407D"/>
    <w:p w:rsidR="00AE407D" w:rsidRDefault="00AE4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732BDB9D-EAD3-46A0-A380-063EDA852B9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DF36FE7-6A8C-4900-A6D6-DBB8C1016502}"/>
  </w:font>
  <w:font w:name="Calibri Light">
    <w:panose1 w:val="020F0302020204030204"/>
    <w:charset w:val="00"/>
    <w:family w:val="swiss"/>
    <w:pitch w:val="variable"/>
    <w:sig w:usb0="E0002AFF" w:usb1="C000247B" w:usb2="00000009" w:usb3="00000000" w:csb0="000001FF" w:csb1="00000000"/>
    <w:embedRegular r:id="rId3" w:fontKey="{93AA14BD-AD31-49E5-8230-7BD273A88EC6}"/>
  </w:font>
  <w:font w:name="Calibri">
    <w:panose1 w:val="020F0502020204030204"/>
    <w:charset w:val="00"/>
    <w:family w:val="swiss"/>
    <w:pitch w:val="variable"/>
    <w:sig w:usb0="E0002EFF" w:usb1="C000247B" w:usb2="00000009" w:usb3="00000000" w:csb0="000001FF" w:csb1="00000000"/>
    <w:embedRegular r:id="rId4" w:fontKey="{7D13ACB6-C750-4BDD-AF4F-C866C14EE5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Pr="00FF2CB7" w:rsidRDefault="00F050A9" w:rsidP="00FF2CB7">
    <w:pPr>
      <w:pStyle w:val="Footer"/>
      <w:tabs>
        <w:tab w:val="clear" w:pos="8640"/>
        <w:tab w:val="right" w:pos="8505"/>
      </w:tabs>
    </w:pPr>
    <w:r>
      <w:t>Operational Provisions - Clauses 72</w:t>
    </w:r>
    <w:r w:rsidR="00AE407D" w:rsidRPr="00814D36">
      <w:t>.01 - Schedule</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B16FC7">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B16FC7">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07D" w:rsidRDefault="00AE407D">
      <w:r>
        <w:separator/>
      </w:r>
    </w:p>
    <w:p w:rsidR="00AE407D" w:rsidRDefault="00AE407D"/>
    <w:p w:rsidR="00AE407D" w:rsidRDefault="00AE407D"/>
    <w:p w:rsidR="00AE407D" w:rsidRDefault="00AE407D"/>
  </w:footnote>
  <w:footnote w:type="continuationSeparator" w:id="0">
    <w:p w:rsidR="00AE407D" w:rsidRDefault="00AE407D">
      <w:r>
        <w:continuationSeparator/>
      </w:r>
    </w:p>
    <w:p w:rsidR="00AE407D" w:rsidRDefault="00AE407D"/>
    <w:p w:rsidR="00AE407D" w:rsidRDefault="00AE407D"/>
    <w:p w:rsidR="00AE407D" w:rsidRDefault="00AE4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Pr="002F4A6F" w:rsidRDefault="00AE407D" w:rsidP="002F4A6F">
    <w:pPr>
      <w:pStyle w:val="Header"/>
      <w:tabs>
        <w:tab w:val="center" w:pos="4253"/>
        <w:tab w:val="right" w:pos="8505"/>
      </w:tabs>
    </w:pPr>
    <w:r w:rsidRPr="00AE407D">
      <w:rPr>
        <w:u w:color="0000FF"/>
      </w:rPr>
      <w:t>Greater Geelong</w:t>
    </w:r>
    <w:r w:rsidR="002F4A6F">
      <w:rPr>
        <w:color w:val="000000"/>
        <w:u w:color="0000FF"/>
      </w:rPr>
      <w:t xml:space="preserve"> </w:t>
    </w:r>
    <w:r w:rsidR="002F4A6F">
      <w:rPr>
        <w:color w:val="000000"/>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BEE2975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E407D"/>
    <w:rsid w:val="000104C5"/>
    <w:rsid w:val="000252D5"/>
    <w:rsid w:val="00026776"/>
    <w:rsid w:val="00037022"/>
    <w:rsid w:val="00040242"/>
    <w:rsid w:val="0005230E"/>
    <w:rsid w:val="00062CB8"/>
    <w:rsid w:val="000A05DE"/>
    <w:rsid w:val="000D2A26"/>
    <w:rsid w:val="00130858"/>
    <w:rsid w:val="00146C62"/>
    <w:rsid w:val="001471FE"/>
    <w:rsid w:val="001557DD"/>
    <w:rsid w:val="00155A71"/>
    <w:rsid w:val="00157776"/>
    <w:rsid w:val="00157B32"/>
    <w:rsid w:val="00162485"/>
    <w:rsid w:val="00163FBD"/>
    <w:rsid w:val="001643B4"/>
    <w:rsid w:val="0018138E"/>
    <w:rsid w:val="00187C9C"/>
    <w:rsid w:val="00197FED"/>
    <w:rsid w:val="001B609C"/>
    <w:rsid w:val="001C4BB8"/>
    <w:rsid w:val="001D2606"/>
    <w:rsid w:val="001D5E5A"/>
    <w:rsid w:val="001D6614"/>
    <w:rsid w:val="001D71C7"/>
    <w:rsid w:val="001E03B6"/>
    <w:rsid w:val="001E73D9"/>
    <w:rsid w:val="001F3FD6"/>
    <w:rsid w:val="001F7184"/>
    <w:rsid w:val="00224F22"/>
    <w:rsid w:val="00252B4A"/>
    <w:rsid w:val="002567E4"/>
    <w:rsid w:val="00257CAD"/>
    <w:rsid w:val="00266E2F"/>
    <w:rsid w:val="002922F5"/>
    <w:rsid w:val="00292A38"/>
    <w:rsid w:val="002A20A3"/>
    <w:rsid w:val="002A29A8"/>
    <w:rsid w:val="002A3A34"/>
    <w:rsid w:val="002A5240"/>
    <w:rsid w:val="002B09AA"/>
    <w:rsid w:val="002B1E3A"/>
    <w:rsid w:val="002B2152"/>
    <w:rsid w:val="002B3041"/>
    <w:rsid w:val="002D0F4F"/>
    <w:rsid w:val="002E1674"/>
    <w:rsid w:val="002F4A6F"/>
    <w:rsid w:val="002F5EC0"/>
    <w:rsid w:val="003003E6"/>
    <w:rsid w:val="00310E46"/>
    <w:rsid w:val="0033309F"/>
    <w:rsid w:val="00333AD7"/>
    <w:rsid w:val="00351F84"/>
    <w:rsid w:val="00356507"/>
    <w:rsid w:val="0035716C"/>
    <w:rsid w:val="00363BB6"/>
    <w:rsid w:val="003763E9"/>
    <w:rsid w:val="0037761E"/>
    <w:rsid w:val="003924B4"/>
    <w:rsid w:val="003A0CBC"/>
    <w:rsid w:val="003A5955"/>
    <w:rsid w:val="003B4808"/>
    <w:rsid w:val="003B6B60"/>
    <w:rsid w:val="003C2110"/>
    <w:rsid w:val="003C3E63"/>
    <w:rsid w:val="003D595D"/>
    <w:rsid w:val="003D6754"/>
    <w:rsid w:val="003D6891"/>
    <w:rsid w:val="003E0D3B"/>
    <w:rsid w:val="003F5A29"/>
    <w:rsid w:val="00417939"/>
    <w:rsid w:val="00423909"/>
    <w:rsid w:val="00443A42"/>
    <w:rsid w:val="004443C1"/>
    <w:rsid w:val="00453791"/>
    <w:rsid w:val="00482240"/>
    <w:rsid w:val="00487C15"/>
    <w:rsid w:val="004921FC"/>
    <w:rsid w:val="004954E1"/>
    <w:rsid w:val="00495A18"/>
    <w:rsid w:val="004A3635"/>
    <w:rsid w:val="004A53DC"/>
    <w:rsid w:val="004B15C9"/>
    <w:rsid w:val="004B3CF0"/>
    <w:rsid w:val="004E3F47"/>
    <w:rsid w:val="004F10C0"/>
    <w:rsid w:val="004F6A09"/>
    <w:rsid w:val="005043D6"/>
    <w:rsid w:val="005147AF"/>
    <w:rsid w:val="005165C1"/>
    <w:rsid w:val="005259EF"/>
    <w:rsid w:val="00530B12"/>
    <w:rsid w:val="005419EE"/>
    <w:rsid w:val="00542A19"/>
    <w:rsid w:val="00546531"/>
    <w:rsid w:val="005578B7"/>
    <w:rsid w:val="0057245A"/>
    <w:rsid w:val="005A2075"/>
    <w:rsid w:val="005B2D86"/>
    <w:rsid w:val="005C082B"/>
    <w:rsid w:val="005E20C3"/>
    <w:rsid w:val="005E39A8"/>
    <w:rsid w:val="005E7E93"/>
    <w:rsid w:val="005F02EF"/>
    <w:rsid w:val="005F291A"/>
    <w:rsid w:val="00612E8A"/>
    <w:rsid w:val="006942DE"/>
    <w:rsid w:val="006A0152"/>
    <w:rsid w:val="006B2587"/>
    <w:rsid w:val="006B585A"/>
    <w:rsid w:val="006C5087"/>
    <w:rsid w:val="006D4657"/>
    <w:rsid w:val="006D5439"/>
    <w:rsid w:val="006D5F59"/>
    <w:rsid w:val="006E62B9"/>
    <w:rsid w:val="006E7207"/>
    <w:rsid w:val="006E77A8"/>
    <w:rsid w:val="006F6851"/>
    <w:rsid w:val="007071B0"/>
    <w:rsid w:val="007145A1"/>
    <w:rsid w:val="007323EF"/>
    <w:rsid w:val="00740A4E"/>
    <w:rsid w:val="00747ED6"/>
    <w:rsid w:val="007656BB"/>
    <w:rsid w:val="00765E7B"/>
    <w:rsid w:val="007723FF"/>
    <w:rsid w:val="0077356D"/>
    <w:rsid w:val="007746A3"/>
    <w:rsid w:val="00782A23"/>
    <w:rsid w:val="00796C03"/>
    <w:rsid w:val="007B6439"/>
    <w:rsid w:val="007C06B4"/>
    <w:rsid w:val="007D1BE5"/>
    <w:rsid w:val="007D582C"/>
    <w:rsid w:val="007D6D4E"/>
    <w:rsid w:val="007F7045"/>
    <w:rsid w:val="00803810"/>
    <w:rsid w:val="00803D94"/>
    <w:rsid w:val="00806BE6"/>
    <w:rsid w:val="008219B1"/>
    <w:rsid w:val="0082351D"/>
    <w:rsid w:val="00836BF6"/>
    <w:rsid w:val="008372B0"/>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63EC7"/>
    <w:rsid w:val="0097313F"/>
    <w:rsid w:val="009923E4"/>
    <w:rsid w:val="009932BD"/>
    <w:rsid w:val="009A28F6"/>
    <w:rsid w:val="009C27D4"/>
    <w:rsid w:val="009D3694"/>
    <w:rsid w:val="009D48B1"/>
    <w:rsid w:val="009D5CD7"/>
    <w:rsid w:val="009E7819"/>
    <w:rsid w:val="009F2088"/>
    <w:rsid w:val="009F3C9E"/>
    <w:rsid w:val="00A15ECA"/>
    <w:rsid w:val="00A17F92"/>
    <w:rsid w:val="00A20EF0"/>
    <w:rsid w:val="00A46713"/>
    <w:rsid w:val="00A57BD3"/>
    <w:rsid w:val="00A57E91"/>
    <w:rsid w:val="00A75810"/>
    <w:rsid w:val="00A80BD8"/>
    <w:rsid w:val="00A82822"/>
    <w:rsid w:val="00A8300D"/>
    <w:rsid w:val="00A847A9"/>
    <w:rsid w:val="00A87074"/>
    <w:rsid w:val="00AA43B8"/>
    <w:rsid w:val="00AB05E7"/>
    <w:rsid w:val="00AB28C4"/>
    <w:rsid w:val="00AB362C"/>
    <w:rsid w:val="00AB45F5"/>
    <w:rsid w:val="00AD000A"/>
    <w:rsid w:val="00AD4D20"/>
    <w:rsid w:val="00AE407D"/>
    <w:rsid w:val="00AE5784"/>
    <w:rsid w:val="00AF3073"/>
    <w:rsid w:val="00B006D9"/>
    <w:rsid w:val="00B01270"/>
    <w:rsid w:val="00B12957"/>
    <w:rsid w:val="00B16FC7"/>
    <w:rsid w:val="00B24A6A"/>
    <w:rsid w:val="00B253FE"/>
    <w:rsid w:val="00B27E18"/>
    <w:rsid w:val="00B34842"/>
    <w:rsid w:val="00B369D2"/>
    <w:rsid w:val="00B43834"/>
    <w:rsid w:val="00B4496B"/>
    <w:rsid w:val="00B72330"/>
    <w:rsid w:val="00B87436"/>
    <w:rsid w:val="00B93E23"/>
    <w:rsid w:val="00B95F65"/>
    <w:rsid w:val="00BA4D61"/>
    <w:rsid w:val="00BB3A9E"/>
    <w:rsid w:val="00BD0248"/>
    <w:rsid w:val="00BE762B"/>
    <w:rsid w:val="00BF3CC1"/>
    <w:rsid w:val="00BF4421"/>
    <w:rsid w:val="00BF533D"/>
    <w:rsid w:val="00BF5D40"/>
    <w:rsid w:val="00C14C0E"/>
    <w:rsid w:val="00C157F0"/>
    <w:rsid w:val="00C234B7"/>
    <w:rsid w:val="00C33FF8"/>
    <w:rsid w:val="00C4476A"/>
    <w:rsid w:val="00C51ECE"/>
    <w:rsid w:val="00C52E26"/>
    <w:rsid w:val="00C60A6E"/>
    <w:rsid w:val="00C71D1B"/>
    <w:rsid w:val="00C71D4D"/>
    <w:rsid w:val="00C737D4"/>
    <w:rsid w:val="00C76C1A"/>
    <w:rsid w:val="00C84CF9"/>
    <w:rsid w:val="00CB77F8"/>
    <w:rsid w:val="00CC623F"/>
    <w:rsid w:val="00CF1AE9"/>
    <w:rsid w:val="00CF1DF8"/>
    <w:rsid w:val="00CF6C95"/>
    <w:rsid w:val="00CF7DED"/>
    <w:rsid w:val="00D00CE4"/>
    <w:rsid w:val="00D0306C"/>
    <w:rsid w:val="00D0331D"/>
    <w:rsid w:val="00D2572D"/>
    <w:rsid w:val="00D76F13"/>
    <w:rsid w:val="00D821BE"/>
    <w:rsid w:val="00D86263"/>
    <w:rsid w:val="00D922E9"/>
    <w:rsid w:val="00D951E9"/>
    <w:rsid w:val="00DB3B53"/>
    <w:rsid w:val="00DB41EE"/>
    <w:rsid w:val="00DC5DC1"/>
    <w:rsid w:val="00DC6A0E"/>
    <w:rsid w:val="00DD1FFA"/>
    <w:rsid w:val="00DD48EF"/>
    <w:rsid w:val="00DD680C"/>
    <w:rsid w:val="00DF3E36"/>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2A4C"/>
    <w:rsid w:val="00EF726C"/>
    <w:rsid w:val="00F037C6"/>
    <w:rsid w:val="00F050A9"/>
    <w:rsid w:val="00F05F3D"/>
    <w:rsid w:val="00F1653F"/>
    <w:rsid w:val="00F25B21"/>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chartTrackingRefBased/>
  <w15:docId w15:val="{7E7B2091-0E30-4BC4-AFC2-8D3DC1CF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407D"/>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i/>
      <w:sz w:val="18"/>
    </w:rPr>
  </w:style>
  <w:style w:type="paragraph" w:customStyle="1" w:styleId="Tablehead">
    <w:name w:val="Table head"/>
    <w:basedOn w:val="Normal"/>
    <w:rsid w:val="00266E2F"/>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style>
  <w:style w:type="paragraph" w:customStyle="1" w:styleId="HeadA">
    <w:name w:val="Head A"/>
    <w:basedOn w:val="Normal"/>
    <w:next w:val="BalloonText"/>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AE407D"/>
    <w:pPr>
      <w:numPr>
        <w:numId w:val="1"/>
      </w:numPr>
      <w:tabs>
        <w:tab w:val="clear" w:pos="360"/>
        <w:tab w:val="num" w:pos="1985"/>
      </w:tabs>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AE407D"/>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AE407D"/>
    <w:pPr>
      <w:spacing w:before="60" w:after="80"/>
      <w:ind w:left="1134"/>
      <w:jc w:val="both"/>
    </w:pPr>
  </w:style>
  <w:style w:type="paragraph" w:customStyle="1" w:styleId="BodytextItalic">
    <w:name w:val="Body text + Italic"/>
    <w:basedOn w:val="BodyText11"/>
    <w:rsid w:val="00AE40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63960233">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lassification xmlns="4bd58b96-cc7f-4c1b-801f-2bc3c6bd79dd">10</Classification>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18" ma:contentTypeDescription="Create a new document." ma:contentTypeScope="" ma:versionID="fef34677f59a5247e03395fb00868cb5">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22914f0600041cacbd394ff006edb912"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163E6-4A31-455E-AAAE-4DF4648B7F01}">
  <ds:schemaRefs>
    <ds:schemaRef ds:uri="Microsoft.SharePoint.Taxonomy.ContentTypeSync"/>
  </ds:schemaRefs>
</ds:datastoreItem>
</file>

<file path=customXml/itemProps2.xml><?xml version="1.0" encoding="utf-8"?>
<ds:datastoreItem xmlns:ds="http://schemas.openxmlformats.org/officeDocument/2006/customXml" ds:itemID="{C5D1ADF4-6081-4973-B4ED-CCED7DCFB2DA}">
  <ds:schemaRefs>
    <ds:schemaRef ds:uri="http://schemas.microsoft.com/sharepoint/events"/>
  </ds:schemaRefs>
</ds:datastoreItem>
</file>

<file path=customXml/itemProps3.xml><?xml version="1.0" encoding="utf-8"?>
<ds:datastoreItem xmlns:ds="http://schemas.openxmlformats.org/officeDocument/2006/customXml" ds:itemID="{B0091C56-2082-4F6A-B4A6-6CC07F4983FE}">
  <ds:schemaRefs>
    <ds:schemaRef ds:uri="http://schemas.microsoft.com/sharepoint/v3/contenttype/forms"/>
  </ds:schemaRefs>
</ds:datastoreItem>
</file>

<file path=customXml/itemProps4.xml><?xml version="1.0" encoding="utf-8"?>
<ds:datastoreItem xmlns:ds="http://schemas.openxmlformats.org/officeDocument/2006/customXml" ds:itemID="{BA932377-C527-4BFA-A4A5-FCB77F9F0170}">
  <ds:schemaRefs>
    <ds:schemaRef ds:uri="http://schemas.microsoft.com/office/2006/documentManagement/types"/>
    <ds:schemaRef ds:uri="4bd58b96-cc7f-4c1b-801f-2bc3c6bd79dd"/>
    <ds:schemaRef ds:uri="a5f32de4-e402-4188-b034-e71ca7d22e54"/>
    <ds:schemaRef ds:uri="http://purl.org/dc/elements/1.1/"/>
    <ds:schemaRef ds:uri="http://schemas.microsoft.com/office/2006/metadata/properties"/>
    <ds:schemaRef ds:uri="http://purl.org/dc/terms/"/>
    <ds:schemaRef ds:uri="9f250a92-4cb3-4475-b8ab-fbe3dd1bbf75"/>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891BC645-75BE-4EEC-8689-BED3D51F3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B87BD7E-5550-4A37-A1C0-52DE3CE6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480</Words>
  <Characters>2738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Joanne E Jess (DELWP)</dc:creator>
  <cp:keywords/>
  <cp:lastModifiedBy>Kieran J Ryan (DELWP)</cp:lastModifiedBy>
  <cp:revision>18</cp:revision>
  <cp:lastPrinted>2019-08-01T08:17:00Z</cp:lastPrinted>
  <dcterms:created xsi:type="dcterms:W3CDTF">2018-07-15T22:54:00Z</dcterms:created>
  <dcterms:modified xsi:type="dcterms:W3CDTF">2019-08-01T23:34:00Z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ContentTypeId">
    <vt:lpwstr>0x010100E13C8FF7309EBD42B2C8D32A463522E2</vt:lpwstr>
  </property>
</Properties>
</file>