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1340" w:rightFromText="5670" w:bottomFromText="284" w:vertAnchor="page" w:horzAnchor="page" w:tblpX="2690" w:tblpY="503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3"/>
      </w:tblGrid>
      <w:tr w:rsidR="00975ED3" w:rsidRPr="00975ED3" w14:paraId="6D2C23D7" w14:textId="77777777" w:rsidTr="00AF6A6C">
        <w:trPr>
          <w:trHeight w:hRule="exact" w:val="1371"/>
        </w:trPr>
        <w:tc>
          <w:tcPr>
            <w:tcW w:w="8563" w:type="dxa"/>
            <w:vAlign w:val="center"/>
          </w:tcPr>
          <w:p w14:paraId="2F09FF55" w14:textId="77777777" w:rsidR="00113C6F" w:rsidRDefault="00585B18" w:rsidP="00AF6A6C">
            <w:pPr>
              <w:pStyle w:val="Title"/>
              <w:jc w:val="left"/>
            </w:pPr>
            <w:r>
              <w:t>Suburban Rail Loop</w:t>
            </w:r>
            <w:r w:rsidR="00D23E92">
              <w:t xml:space="preserve"> </w:t>
            </w:r>
            <w:r w:rsidR="00AF6A6C">
              <w:t xml:space="preserve">Stage One </w:t>
            </w:r>
          </w:p>
          <w:p w14:paraId="6BFB72CD" w14:textId="7CB3B266" w:rsidR="00D23E92" w:rsidRDefault="00D23E92" w:rsidP="00AF6A6C">
            <w:pPr>
              <w:pStyle w:val="Title"/>
              <w:jc w:val="left"/>
            </w:pPr>
            <w:r>
              <w:t>E</w:t>
            </w:r>
            <w:r w:rsidR="00024C6A">
              <w:t xml:space="preserve">nvironment </w:t>
            </w:r>
            <w:r>
              <w:t>E</w:t>
            </w:r>
            <w:r w:rsidR="00024C6A">
              <w:t xml:space="preserve">ffects </w:t>
            </w:r>
            <w:r>
              <w:t>S</w:t>
            </w:r>
            <w:r w:rsidR="00024C6A">
              <w:t>tatement</w:t>
            </w:r>
            <w:r w:rsidR="0065548B">
              <w:t xml:space="preserve"> </w:t>
            </w:r>
          </w:p>
          <w:p w14:paraId="28700993" w14:textId="2DC64FD7" w:rsidR="00A5462F" w:rsidRPr="00CD0314" w:rsidRDefault="00D23E92" w:rsidP="00AF6A6C">
            <w:pPr>
              <w:pStyle w:val="Title"/>
              <w:jc w:val="left"/>
              <w:rPr>
                <w:b w:val="0"/>
              </w:rPr>
            </w:pPr>
            <w:r>
              <w:t xml:space="preserve">Scoping Requirements </w:t>
            </w:r>
          </w:p>
        </w:tc>
      </w:tr>
    </w:tbl>
    <w:p w14:paraId="5167EE55" w14:textId="62C1D721" w:rsidR="00D23E92" w:rsidRDefault="00585B18" w:rsidP="00D23E92">
      <w:pPr>
        <w:pBdr>
          <w:bottom w:val="single" w:sz="4" w:space="1" w:color="auto"/>
        </w:pBdr>
      </w:pPr>
      <w:bookmarkStart w:id="0" w:name="Here"/>
      <w:bookmarkEnd w:id="0"/>
      <w:r>
        <w:rPr>
          <w:b/>
          <w:sz w:val="32"/>
        </w:rPr>
        <w:t xml:space="preserve">Suburban Rail Loop </w:t>
      </w:r>
      <w:r w:rsidR="00E71352">
        <w:rPr>
          <w:b/>
          <w:sz w:val="32"/>
        </w:rPr>
        <w:t xml:space="preserve">Stage One </w:t>
      </w:r>
      <w:r w:rsidR="00D23E92">
        <w:rPr>
          <w:b/>
          <w:sz w:val="32"/>
        </w:rPr>
        <w:t xml:space="preserve">EES </w:t>
      </w:r>
      <w:r w:rsidR="00D23E92" w:rsidRPr="008918B9">
        <w:rPr>
          <w:b/>
          <w:sz w:val="32"/>
        </w:rPr>
        <w:t xml:space="preserve">– </w:t>
      </w:r>
      <w:r w:rsidR="00174B11">
        <w:rPr>
          <w:b/>
          <w:sz w:val="32"/>
        </w:rPr>
        <w:t>Final</w:t>
      </w:r>
      <w:r w:rsidR="00D23E92" w:rsidRPr="008918B9">
        <w:rPr>
          <w:b/>
          <w:sz w:val="32"/>
        </w:rPr>
        <w:t xml:space="preserve"> </w:t>
      </w:r>
      <w:r w:rsidR="00D23E92">
        <w:rPr>
          <w:b/>
          <w:sz w:val="32"/>
        </w:rPr>
        <w:t>Scoping R</w:t>
      </w:r>
      <w:r w:rsidR="00D23E92" w:rsidRPr="008918B9">
        <w:rPr>
          <w:b/>
          <w:sz w:val="32"/>
        </w:rPr>
        <w:t xml:space="preserve">equirements </w:t>
      </w:r>
      <w:r w:rsidR="00D12D64">
        <w:rPr>
          <w:b/>
          <w:sz w:val="32"/>
        </w:rPr>
        <w:t>FAQs</w:t>
      </w:r>
      <w:r w:rsidR="00D23E92">
        <w:rPr>
          <w:b/>
          <w:sz w:val="32"/>
        </w:rPr>
        <w:br/>
      </w:r>
    </w:p>
    <w:p w14:paraId="1B2F1D34" w14:textId="30D60DD8" w:rsidR="00D23E92" w:rsidRPr="008918B9" w:rsidRDefault="009D29FC" w:rsidP="00D23E92">
      <w:pPr>
        <w:pBdr>
          <w:bottom w:val="single" w:sz="4" w:space="1" w:color="auto"/>
        </w:pBdr>
        <w:jc w:val="right"/>
        <w:rPr>
          <w:b/>
          <w:sz w:val="32"/>
        </w:rPr>
      </w:pPr>
      <w:r>
        <w:t>Ju</w:t>
      </w:r>
      <w:r w:rsidR="00771F75">
        <w:t>ly</w:t>
      </w:r>
      <w:r>
        <w:t xml:space="preserve"> </w:t>
      </w:r>
      <w:r w:rsidR="00D23E92" w:rsidRPr="008918B9">
        <w:t>20</w:t>
      </w:r>
      <w:r w:rsidR="00286454">
        <w:t>2</w:t>
      </w:r>
      <w:r w:rsidR="0046387B">
        <w:t>1</w:t>
      </w:r>
    </w:p>
    <w:p w14:paraId="114527E1" w14:textId="24F0E4B8" w:rsidR="00D23E92" w:rsidRPr="003A1012" w:rsidRDefault="00D23E92" w:rsidP="003A1012">
      <w:pPr>
        <w:spacing w:before="240" w:after="160" w:line="259" w:lineRule="auto"/>
        <w:rPr>
          <w:b/>
          <w:bCs/>
        </w:rPr>
      </w:pPr>
      <w:r w:rsidRPr="003A1012">
        <w:rPr>
          <w:b/>
          <w:bCs/>
        </w:rPr>
        <w:t xml:space="preserve">What is the purpose of </w:t>
      </w:r>
      <w:r w:rsidR="00A07990" w:rsidRPr="003A1012">
        <w:rPr>
          <w:b/>
          <w:bCs/>
        </w:rPr>
        <w:t>the</w:t>
      </w:r>
      <w:r w:rsidR="00D703BE" w:rsidRPr="003A1012">
        <w:rPr>
          <w:b/>
          <w:bCs/>
        </w:rPr>
        <w:t xml:space="preserve"> </w:t>
      </w:r>
      <w:r w:rsidRPr="003A1012">
        <w:rPr>
          <w:b/>
          <w:bCs/>
        </w:rPr>
        <w:t>scoping requirements?</w:t>
      </w:r>
    </w:p>
    <w:p w14:paraId="50A50D6F" w14:textId="4CF7F37D" w:rsidR="007F59BF" w:rsidRDefault="00E84E39" w:rsidP="00E919F6">
      <w:pPr>
        <w:spacing w:after="160" w:line="259" w:lineRule="auto"/>
      </w:pPr>
      <w:r w:rsidRPr="003A1012">
        <w:t xml:space="preserve">The Suburban Rail Loop Authority (SRLA) is preparing an environment effects statement (EES) for </w:t>
      </w:r>
      <w:r w:rsidR="00FD4BEF">
        <w:t xml:space="preserve">the </w:t>
      </w:r>
      <w:r w:rsidRPr="003A1012">
        <w:t>Suburban Rail</w:t>
      </w:r>
      <w:r w:rsidRPr="00174B11">
        <w:t xml:space="preserve"> Loop Stage One. </w:t>
      </w:r>
      <w:r w:rsidR="00C42E5C">
        <w:t xml:space="preserve"> </w:t>
      </w:r>
      <w:r w:rsidRPr="00174B11">
        <w:t>The scoping requirements set out the matters to be investigated and documented within the EES.</w:t>
      </w:r>
      <w:r w:rsidRPr="003A1012">
        <w:t xml:space="preserve">  </w:t>
      </w:r>
    </w:p>
    <w:p w14:paraId="262ACB44" w14:textId="306C9536" w:rsidR="00E919F6" w:rsidRPr="003A1012" w:rsidRDefault="00E919F6" w:rsidP="00E919F6">
      <w:pPr>
        <w:spacing w:after="160" w:line="259" w:lineRule="auto"/>
      </w:pPr>
      <w:r>
        <w:t xml:space="preserve">The </w:t>
      </w:r>
      <w:r w:rsidRPr="00B6207E">
        <w:t xml:space="preserve">EES will include a description of the proposed project, rigorous assessment of its potential effects on the environment and approaches to mitigation.   </w:t>
      </w:r>
    </w:p>
    <w:p w14:paraId="334F40E8" w14:textId="77777777" w:rsidR="008171CD" w:rsidRDefault="008171CD" w:rsidP="00174B11">
      <w:pPr>
        <w:spacing w:after="160" w:line="259" w:lineRule="auto"/>
      </w:pPr>
      <w:r>
        <w:t>The</w:t>
      </w:r>
      <w:r w:rsidR="00174B11" w:rsidRPr="00A700C4">
        <w:t xml:space="preserve"> EES scoping requirements have been </w:t>
      </w:r>
      <w:r w:rsidR="00D0261A">
        <w:t>issued</w:t>
      </w:r>
      <w:r w:rsidR="00174B11" w:rsidRPr="00A700C4">
        <w:t xml:space="preserve"> by the Minister for Planning and are available on the </w:t>
      </w:r>
      <w:r w:rsidR="000E6884">
        <w:t>D</w:t>
      </w:r>
      <w:r w:rsidR="000E6884" w:rsidRPr="007978B0">
        <w:t xml:space="preserve">epartment </w:t>
      </w:r>
      <w:r w:rsidR="000E6884">
        <w:t>of Environment, Land, Water and Planning (</w:t>
      </w:r>
      <w:r w:rsidR="00174B11" w:rsidRPr="00A700C4">
        <w:t>DELWP</w:t>
      </w:r>
      <w:r w:rsidR="000E6884">
        <w:t>)</w:t>
      </w:r>
      <w:r w:rsidR="00174B11" w:rsidRPr="00A700C4">
        <w:t xml:space="preserve"> website: </w:t>
      </w:r>
      <w:bookmarkStart w:id="1" w:name="_Hlk71210256"/>
    </w:p>
    <w:p w14:paraId="3820A21E" w14:textId="50A545FF" w:rsidR="003C4FC1" w:rsidRPr="003C4FC1" w:rsidRDefault="00771F75" w:rsidP="00174B11">
      <w:pPr>
        <w:spacing w:after="160" w:line="259" w:lineRule="auto"/>
        <w:rPr>
          <w:color w:val="auto"/>
          <w:u w:val="single"/>
        </w:rPr>
      </w:pPr>
      <w:hyperlink r:id="rId14" w:history="1">
        <w:r w:rsidR="008171CD" w:rsidRPr="00F03BAF">
          <w:rPr>
            <w:rStyle w:val="Hyperlink"/>
          </w:rPr>
          <w:t>https://www.planning.vic.gov.au/environment-assessment/browse-projects/projects/suburban-rail-loop-stage-one</w:t>
        </w:r>
      </w:hyperlink>
      <w:bookmarkEnd w:id="1"/>
    </w:p>
    <w:p w14:paraId="7CF6092A" w14:textId="53D3830C" w:rsidR="007E304E" w:rsidRDefault="00011267" w:rsidP="00D5606E">
      <w:pPr>
        <w:spacing w:before="240" w:after="160" w:line="259" w:lineRule="auto"/>
        <w:rPr>
          <w:b/>
          <w:bCs/>
        </w:rPr>
      </w:pPr>
      <w:r>
        <w:rPr>
          <w:b/>
          <w:bCs/>
        </w:rPr>
        <w:t xml:space="preserve">Did the public have an opportunity to comment </w:t>
      </w:r>
      <w:r w:rsidR="00E424B1">
        <w:rPr>
          <w:b/>
          <w:bCs/>
        </w:rPr>
        <w:t>on the scoping requirements?</w:t>
      </w:r>
    </w:p>
    <w:p w14:paraId="16795983" w14:textId="436318D3" w:rsidR="007837E0" w:rsidRPr="00107D53" w:rsidRDefault="007C1969" w:rsidP="00107D53">
      <w:pPr>
        <w:spacing w:after="160" w:line="259" w:lineRule="auto"/>
      </w:pPr>
      <w:r>
        <w:t>Yes.</w:t>
      </w:r>
      <w:r w:rsidR="002B5C30">
        <w:t xml:space="preserve"> </w:t>
      </w:r>
      <w:r>
        <w:t xml:space="preserve"> </w:t>
      </w:r>
      <w:r w:rsidR="00CF77B6" w:rsidRPr="006B7D62">
        <w:t xml:space="preserve">Draft scoping requirements for the EES were exhibited </w:t>
      </w:r>
      <w:r w:rsidR="007449AC" w:rsidRPr="006B7D62">
        <w:t xml:space="preserve">on the </w:t>
      </w:r>
      <w:r w:rsidR="007449AC">
        <w:t>Engage Victoria</w:t>
      </w:r>
      <w:r w:rsidR="007449AC" w:rsidRPr="006B7D62">
        <w:t xml:space="preserve"> website </w:t>
      </w:r>
      <w:r w:rsidR="00CF77B6" w:rsidRPr="006B7D62">
        <w:t>for 15 business days</w:t>
      </w:r>
      <w:r w:rsidR="0018247F">
        <w:t xml:space="preserve"> </w:t>
      </w:r>
      <w:r w:rsidR="007449AC">
        <w:t>until</w:t>
      </w:r>
      <w:r w:rsidR="00BF1A82">
        <w:t xml:space="preserve"> </w:t>
      </w:r>
      <w:r w:rsidR="00CF77B6">
        <w:t>19 April 2021</w:t>
      </w:r>
      <w:r w:rsidR="00CF77B6" w:rsidRPr="006B7D62">
        <w:t xml:space="preserve">. </w:t>
      </w:r>
      <w:r w:rsidR="00024B52">
        <w:t xml:space="preserve"> </w:t>
      </w:r>
      <w:r w:rsidR="00CF77B6" w:rsidRPr="006B7D62">
        <w:t>Notice of the draft scoping requirements’ exhibition was advertise</w:t>
      </w:r>
      <w:r w:rsidR="007449AC">
        <w:t>d</w:t>
      </w:r>
      <w:r w:rsidR="00CF77B6" w:rsidRPr="006B7D62">
        <w:t xml:space="preserve"> in </w:t>
      </w:r>
      <w:r w:rsidR="007449AC">
        <w:t xml:space="preserve">metropolitan </w:t>
      </w:r>
      <w:r w:rsidR="00CF77B6">
        <w:t>and local</w:t>
      </w:r>
      <w:r w:rsidR="00CF77B6" w:rsidRPr="006B7D62">
        <w:t xml:space="preserve"> newspapers. </w:t>
      </w:r>
    </w:p>
    <w:p w14:paraId="2157D402" w14:textId="6995FEBD" w:rsidR="00DE5DF7" w:rsidRDefault="00D5606E" w:rsidP="00D5606E">
      <w:pPr>
        <w:spacing w:after="160" w:line="259" w:lineRule="auto"/>
        <w:rPr>
          <w:lang w:eastAsia="en-US"/>
        </w:rPr>
      </w:pPr>
      <w:r w:rsidRPr="005C1F39">
        <w:t xml:space="preserve">A total of </w:t>
      </w:r>
      <w:r>
        <w:t>86</w:t>
      </w:r>
      <w:r w:rsidRPr="005C1F39">
        <w:t xml:space="preserve"> submissions were received during the public exhibition period.</w:t>
      </w:r>
      <w:r w:rsidR="00B92C9E">
        <w:t xml:space="preserve"> </w:t>
      </w:r>
      <w:r w:rsidRPr="005C1F39">
        <w:t xml:space="preserve"> </w:t>
      </w:r>
      <w:r w:rsidR="00972BF3" w:rsidRPr="001C1CBE">
        <w:rPr>
          <w:lang w:eastAsia="en-US"/>
        </w:rPr>
        <w:t>Most of the submissions were from individuals</w:t>
      </w:r>
      <w:r w:rsidR="007449AC">
        <w:rPr>
          <w:lang w:eastAsia="en-US"/>
        </w:rPr>
        <w:t>.  Others</w:t>
      </w:r>
      <w:r w:rsidR="00972BF3" w:rsidRPr="001C1CBE">
        <w:rPr>
          <w:lang w:eastAsia="en-US"/>
        </w:rPr>
        <w:t xml:space="preserve"> were from organisations including local groups, businesses</w:t>
      </w:r>
      <w:r w:rsidR="00B73D2C">
        <w:rPr>
          <w:lang w:eastAsia="en-US"/>
        </w:rPr>
        <w:t xml:space="preserve"> and </w:t>
      </w:r>
      <w:r w:rsidR="00F815DB">
        <w:rPr>
          <w:lang w:eastAsia="en-US"/>
        </w:rPr>
        <w:t>sporting</w:t>
      </w:r>
      <w:r w:rsidR="00DB4293">
        <w:rPr>
          <w:lang w:eastAsia="en-US"/>
        </w:rPr>
        <w:t xml:space="preserve"> clubs,</w:t>
      </w:r>
      <w:r w:rsidR="00972BF3" w:rsidRPr="001C1CBE">
        <w:rPr>
          <w:lang w:eastAsia="en-US"/>
        </w:rPr>
        <w:t xml:space="preserve"> Monash and Deakin Universities, the City of Whitehorse and the City of Kingston.</w:t>
      </w:r>
    </w:p>
    <w:p w14:paraId="4A45E2D5" w14:textId="7089AF1E" w:rsidR="00856F94" w:rsidRDefault="006E5EE5" w:rsidP="00D13727">
      <w:pPr>
        <w:spacing w:after="160" w:line="259" w:lineRule="auto"/>
      </w:pPr>
      <w:r>
        <w:t xml:space="preserve">Many </w:t>
      </w:r>
      <w:r w:rsidR="0030210A">
        <w:t xml:space="preserve">of these </w:t>
      </w:r>
      <w:r w:rsidR="008E7569">
        <w:t xml:space="preserve">submissions </w:t>
      </w:r>
      <w:r>
        <w:t>related to</w:t>
      </w:r>
      <w:r w:rsidR="008E7569">
        <w:t xml:space="preserve"> the proposed stabling yard</w:t>
      </w:r>
      <w:r w:rsidR="009F2EA7">
        <w:t xml:space="preserve"> at Heatherton</w:t>
      </w:r>
      <w:r w:rsidR="008E7569">
        <w:t>.</w:t>
      </w:r>
      <w:r w:rsidR="00B15479">
        <w:t xml:space="preserve"> </w:t>
      </w:r>
      <w:r w:rsidR="008E7569">
        <w:t xml:space="preserve"> </w:t>
      </w:r>
      <w:r>
        <w:t>Concerns were raised about the</w:t>
      </w:r>
      <w:r w:rsidR="0018064A" w:rsidRPr="001C1CBE">
        <w:t xml:space="preserve"> loss of proposed parkland</w:t>
      </w:r>
      <w:r w:rsidR="0018064A">
        <w:t xml:space="preserve"> </w:t>
      </w:r>
      <w:r w:rsidR="003B5754">
        <w:t xml:space="preserve">at Heatherton </w:t>
      </w:r>
      <w:r w:rsidR="0018064A" w:rsidRPr="001C1CBE">
        <w:t xml:space="preserve">and </w:t>
      </w:r>
      <w:r w:rsidR="0018064A">
        <w:t xml:space="preserve">the </w:t>
      </w:r>
      <w:r>
        <w:t>impacts on</w:t>
      </w:r>
      <w:r w:rsidR="0018064A">
        <w:t xml:space="preserve"> amenity for</w:t>
      </w:r>
      <w:r w:rsidR="0018064A" w:rsidRPr="001C1CBE">
        <w:t xml:space="preserve"> residents and the surrounding neighbourhood. </w:t>
      </w:r>
      <w:r w:rsidR="00FA028C">
        <w:t xml:space="preserve"> </w:t>
      </w:r>
      <w:r w:rsidR="008B2259">
        <w:t>S</w:t>
      </w:r>
      <w:r w:rsidR="00BD3462">
        <w:t>ubmitters</w:t>
      </w:r>
      <w:r w:rsidR="00016B00">
        <w:t xml:space="preserve"> </w:t>
      </w:r>
      <w:r w:rsidR="0018064A">
        <w:t>requested</w:t>
      </w:r>
      <w:r w:rsidR="003D79E0">
        <w:t xml:space="preserve"> </w:t>
      </w:r>
      <w:r w:rsidR="005308A1">
        <w:t>that</w:t>
      </w:r>
      <w:r w:rsidR="0018064A" w:rsidRPr="001C1CBE">
        <w:t xml:space="preserve"> alternative locations</w:t>
      </w:r>
      <w:r w:rsidR="008626DA">
        <w:t xml:space="preserve"> for project infrastructure</w:t>
      </w:r>
      <w:r w:rsidR="0018064A" w:rsidRPr="001C1CBE">
        <w:t xml:space="preserve"> </w:t>
      </w:r>
      <w:r w:rsidR="005308A1">
        <w:t>be evaluated</w:t>
      </w:r>
      <w:r w:rsidR="008B2259">
        <w:t>,</w:t>
      </w:r>
      <w:r w:rsidR="005308A1">
        <w:t xml:space="preserve"> </w:t>
      </w:r>
      <w:r w:rsidR="00C43AE8">
        <w:t>especially</w:t>
      </w:r>
      <w:r w:rsidR="00AF0CE1">
        <w:t xml:space="preserve"> </w:t>
      </w:r>
      <w:r w:rsidR="003D79E0">
        <w:t>the stabling yard.</w:t>
      </w:r>
      <w:r w:rsidR="0008552C">
        <w:t xml:space="preserve"> </w:t>
      </w:r>
      <w:r w:rsidR="00BD3462">
        <w:t xml:space="preserve"> Impacts</w:t>
      </w:r>
      <w:r w:rsidR="002A7486">
        <w:t xml:space="preserve"> to</w:t>
      </w:r>
      <w:r w:rsidR="00BD3462">
        <w:t xml:space="preserve"> businesses, </w:t>
      </w:r>
      <w:r w:rsidR="00440777">
        <w:t>parks</w:t>
      </w:r>
      <w:r w:rsidR="004B6406">
        <w:t>,</w:t>
      </w:r>
      <w:r w:rsidR="00DE7633">
        <w:t xml:space="preserve"> </w:t>
      </w:r>
      <w:r w:rsidR="00C10463">
        <w:t>cultural heritage,</w:t>
      </w:r>
      <w:r w:rsidR="00227FFC">
        <w:t xml:space="preserve"> amenity, </w:t>
      </w:r>
      <w:r w:rsidR="00DE7633">
        <w:t>trees</w:t>
      </w:r>
      <w:r w:rsidR="008C1D72">
        <w:t>,</w:t>
      </w:r>
      <w:r w:rsidR="00DE7633">
        <w:t xml:space="preserve"> wildlife</w:t>
      </w:r>
      <w:r w:rsidR="004B6406">
        <w:t xml:space="preserve"> and the transport system </w:t>
      </w:r>
      <w:r w:rsidR="008C1D72">
        <w:t xml:space="preserve">also </w:t>
      </w:r>
      <w:r w:rsidR="004B6406">
        <w:t xml:space="preserve">featured within submissions.  </w:t>
      </w:r>
      <w:r w:rsidR="00DE7633">
        <w:t xml:space="preserve"> </w:t>
      </w:r>
      <w:r w:rsidR="00440777">
        <w:t xml:space="preserve"> </w:t>
      </w:r>
      <w:r w:rsidR="00BD3462">
        <w:t xml:space="preserve"> </w:t>
      </w:r>
      <w:r w:rsidR="003D79E0">
        <w:t xml:space="preserve"> </w:t>
      </w:r>
    </w:p>
    <w:p w14:paraId="6F3E8016" w14:textId="0943995D" w:rsidR="00D5606E" w:rsidRDefault="00D5606E" w:rsidP="00D5606E">
      <w:pPr>
        <w:spacing w:after="160" w:line="259" w:lineRule="auto"/>
      </w:pPr>
      <w:r>
        <w:t xml:space="preserve">Submissions received have been provided to the proponent to inform the ongoing development of the EES. </w:t>
      </w:r>
    </w:p>
    <w:p w14:paraId="312C5532" w14:textId="582412DC" w:rsidR="004F3144" w:rsidRPr="00651600" w:rsidRDefault="004F3144" w:rsidP="00D5606E">
      <w:pPr>
        <w:spacing w:after="160" w:line="259" w:lineRule="auto"/>
        <w:rPr>
          <w:b/>
          <w:bCs/>
        </w:rPr>
      </w:pPr>
      <w:r w:rsidRPr="00651600">
        <w:rPr>
          <w:b/>
          <w:bCs/>
        </w:rPr>
        <w:t xml:space="preserve">What </w:t>
      </w:r>
      <w:r w:rsidR="00041ADF">
        <w:rPr>
          <w:b/>
          <w:bCs/>
        </w:rPr>
        <w:t>revisions have been</w:t>
      </w:r>
      <w:r w:rsidRPr="00651600">
        <w:rPr>
          <w:b/>
          <w:bCs/>
        </w:rPr>
        <w:t xml:space="preserve"> made to the </w:t>
      </w:r>
      <w:r w:rsidR="00651600" w:rsidRPr="00651600">
        <w:rPr>
          <w:b/>
          <w:bCs/>
        </w:rPr>
        <w:t>draft scoping requirements in response to public submissions?</w:t>
      </w:r>
    </w:p>
    <w:p w14:paraId="706A3AB2" w14:textId="6A01D849" w:rsidR="004F3144" w:rsidRDefault="00BF1A82" w:rsidP="004F3144">
      <w:pPr>
        <w:spacing w:after="160" w:line="259" w:lineRule="auto"/>
      </w:pPr>
      <w:r>
        <w:t xml:space="preserve">In </w:t>
      </w:r>
      <w:r w:rsidR="007449AC">
        <w:t xml:space="preserve">many </w:t>
      </w:r>
      <w:r>
        <w:t>instances, the draft scoping requirements adequately addressed the concerns raised by submitters</w:t>
      </w:r>
      <w:r w:rsidR="007449AC">
        <w:t>.  However, r</w:t>
      </w:r>
      <w:r w:rsidR="004F3144" w:rsidRPr="0057169B">
        <w:t xml:space="preserve">efinements and editorial changes to the scoping requirements </w:t>
      </w:r>
      <w:r w:rsidR="00084F00">
        <w:t xml:space="preserve">were made </w:t>
      </w:r>
      <w:r w:rsidR="004F3144" w:rsidRPr="0057169B">
        <w:t xml:space="preserve">to </w:t>
      </w:r>
      <w:r w:rsidR="008F3041">
        <w:t>address specific issues and clarify requirements.  T</w:t>
      </w:r>
      <w:r w:rsidR="004F3144">
        <w:t xml:space="preserve">hese changes included: </w:t>
      </w:r>
    </w:p>
    <w:p w14:paraId="365AA3BE" w14:textId="5D950284" w:rsidR="004F3144" w:rsidRPr="001C1CBE" w:rsidRDefault="007449AC" w:rsidP="000B4AB6">
      <w:pPr>
        <w:numPr>
          <w:ilvl w:val="0"/>
          <w:numId w:val="16"/>
        </w:numPr>
        <w:spacing w:before="120" w:line="240" w:lineRule="auto"/>
        <w:jc w:val="both"/>
        <w:rPr>
          <w:lang w:eastAsia="en-US"/>
        </w:rPr>
      </w:pPr>
      <w:r>
        <w:rPr>
          <w:lang w:eastAsia="en-US"/>
        </w:rPr>
        <w:t>r</w:t>
      </w:r>
      <w:r w:rsidRPr="001C1CBE">
        <w:rPr>
          <w:lang w:eastAsia="en-US"/>
        </w:rPr>
        <w:t>equir</w:t>
      </w:r>
      <w:r>
        <w:rPr>
          <w:lang w:eastAsia="en-US"/>
        </w:rPr>
        <w:t>ing</w:t>
      </w:r>
      <w:r w:rsidRPr="001C1CBE">
        <w:rPr>
          <w:lang w:eastAsia="en-US"/>
        </w:rPr>
        <w:t xml:space="preserve"> </w:t>
      </w:r>
      <w:r w:rsidR="004F3144">
        <w:rPr>
          <w:lang w:eastAsia="en-US"/>
        </w:rPr>
        <w:t xml:space="preserve">the </w:t>
      </w:r>
      <w:r w:rsidR="004F3144" w:rsidRPr="001C1CBE">
        <w:rPr>
          <w:lang w:eastAsia="en-US"/>
        </w:rPr>
        <w:t xml:space="preserve">EES </w:t>
      </w:r>
      <w:r>
        <w:rPr>
          <w:lang w:eastAsia="en-US"/>
        </w:rPr>
        <w:t xml:space="preserve">to </w:t>
      </w:r>
      <w:r w:rsidR="004F3144" w:rsidRPr="001C1CBE">
        <w:rPr>
          <w:lang w:eastAsia="en-US"/>
        </w:rPr>
        <w:t>include maps of the tunnel alignment</w:t>
      </w:r>
      <w:r w:rsidR="00543AB4">
        <w:rPr>
          <w:lang w:eastAsia="en-US"/>
        </w:rPr>
        <w:t>,</w:t>
      </w:r>
      <w:r w:rsidR="004F3144" w:rsidRPr="001C1CBE">
        <w:rPr>
          <w:lang w:eastAsia="en-US"/>
        </w:rPr>
        <w:t xml:space="preserve"> areas proposed for construction</w:t>
      </w:r>
      <w:r w:rsidR="00543AB4">
        <w:rPr>
          <w:lang w:eastAsia="en-US"/>
        </w:rPr>
        <w:t xml:space="preserve"> or</w:t>
      </w:r>
      <w:r w:rsidR="004F3144" w:rsidRPr="001C1CBE">
        <w:rPr>
          <w:lang w:eastAsia="en-US"/>
        </w:rPr>
        <w:t xml:space="preserve"> permanent infrastructure and surplus land for future development</w:t>
      </w:r>
      <w:r w:rsidR="009B5394">
        <w:rPr>
          <w:lang w:eastAsia="en-US"/>
        </w:rPr>
        <w:t>;</w:t>
      </w:r>
    </w:p>
    <w:p w14:paraId="501172A1" w14:textId="1A3EDA34" w:rsidR="004F3144" w:rsidRPr="001C1CBE" w:rsidRDefault="009B5394" w:rsidP="000B4AB6">
      <w:pPr>
        <w:numPr>
          <w:ilvl w:val="0"/>
          <w:numId w:val="16"/>
        </w:numPr>
        <w:spacing w:before="120" w:line="240" w:lineRule="auto"/>
        <w:jc w:val="both"/>
        <w:rPr>
          <w:lang w:eastAsia="en-US"/>
        </w:rPr>
      </w:pPr>
      <w:r>
        <w:rPr>
          <w:lang w:eastAsia="en-US"/>
        </w:rPr>
        <w:t>s</w:t>
      </w:r>
      <w:r w:rsidRPr="001C1CBE">
        <w:rPr>
          <w:lang w:eastAsia="en-US"/>
        </w:rPr>
        <w:t xml:space="preserve">trengthening </w:t>
      </w:r>
      <w:r w:rsidR="004F3144" w:rsidRPr="001C1CBE">
        <w:rPr>
          <w:lang w:eastAsia="en-US"/>
        </w:rPr>
        <w:t xml:space="preserve">urban design to mitigate effects </w:t>
      </w:r>
      <w:r>
        <w:rPr>
          <w:lang w:eastAsia="en-US"/>
        </w:rPr>
        <w:t>on</w:t>
      </w:r>
      <w:r w:rsidRPr="001C1CBE">
        <w:rPr>
          <w:lang w:eastAsia="en-US"/>
        </w:rPr>
        <w:t xml:space="preserve"> </w:t>
      </w:r>
      <w:r w:rsidR="004F3144" w:rsidRPr="001C1CBE">
        <w:rPr>
          <w:lang w:eastAsia="en-US"/>
        </w:rPr>
        <w:t xml:space="preserve">visual amenity, social, land use, water, arboriculture, biodiversity and transport </w:t>
      </w:r>
      <w:r>
        <w:rPr>
          <w:lang w:eastAsia="en-US"/>
        </w:rPr>
        <w:t>values;</w:t>
      </w:r>
    </w:p>
    <w:p w14:paraId="4867666D" w14:textId="737B703F" w:rsidR="004F3144" w:rsidRPr="001C1CBE" w:rsidRDefault="009B5394" w:rsidP="000B4AB6">
      <w:pPr>
        <w:numPr>
          <w:ilvl w:val="0"/>
          <w:numId w:val="16"/>
        </w:numPr>
        <w:spacing w:before="120" w:line="240" w:lineRule="auto"/>
        <w:jc w:val="both"/>
        <w:rPr>
          <w:lang w:eastAsia="en-US"/>
        </w:rPr>
      </w:pPr>
      <w:r>
        <w:rPr>
          <w:lang w:eastAsia="en-US"/>
        </w:rPr>
        <w:t>e</w:t>
      </w:r>
      <w:r w:rsidRPr="001C1CBE">
        <w:rPr>
          <w:lang w:eastAsia="en-US"/>
        </w:rPr>
        <w:t xml:space="preserve">levating </w:t>
      </w:r>
      <w:r w:rsidR="004F3144" w:rsidRPr="001C1CBE">
        <w:rPr>
          <w:lang w:eastAsia="en-US"/>
        </w:rPr>
        <w:t>the perspective of the transport user consistent with the principle</w:t>
      </w:r>
      <w:r w:rsidR="004F3144">
        <w:rPr>
          <w:lang w:eastAsia="en-US"/>
        </w:rPr>
        <w:t>s</w:t>
      </w:r>
      <w:r w:rsidR="004F3144" w:rsidRPr="001C1CBE">
        <w:rPr>
          <w:lang w:eastAsia="en-US"/>
        </w:rPr>
        <w:t xml:space="preserve"> in the </w:t>
      </w:r>
      <w:r w:rsidR="004F3144" w:rsidRPr="001C1CBE">
        <w:rPr>
          <w:i/>
          <w:iCs/>
          <w:lang w:eastAsia="en-US"/>
        </w:rPr>
        <w:t>Transport Integration Act 2010</w:t>
      </w:r>
      <w:r w:rsidR="004F3144" w:rsidRPr="001C1CBE">
        <w:rPr>
          <w:lang w:eastAsia="en-US"/>
        </w:rPr>
        <w:t>, and including the need to consider the ease, comfort and accessibility of transit for users, especially for vulnerable groups</w:t>
      </w:r>
      <w:r>
        <w:rPr>
          <w:lang w:eastAsia="en-US"/>
        </w:rPr>
        <w:t>;</w:t>
      </w:r>
    </w:p>
    <w:p w14:paraId="41D13891" w14:textId="257B56F6" w:rsidR="004F3144" w:rsidRPr="001C1CBE" w:rsidRDefault="009B5394" w:rsidP="000B4AB6">
      <w:pPr>
        <w:numPr>
          <w:ilvl w:val="0"/>
          <w:numId w:val="16"/>
        </w:numPr>
        <w:spacing w:before="120" w:line="240" w:lineRule="auto"/>
        <w:jc w:val="both"/>
        <w:rPr>
          <w:lang w:eastAsia="en-US"/>
        </w:rPr>
      </w:pPr>
      <w:r>
        <w:rPr>
          <w:lang w:eastAsia="en-US"/>
        </w:rPr>
        <w:t xml:space="preserve">clarifying </w:t>
      </w:r>
      <w:r w:rsidR="004F3144">
        <w:rPr>
          <w:lang w:eastAsia="en-US"/>
        </w:rPr>
        <w:t>that</w:t>
      </w:r>
      <w:r w:rsidR="004F3144" w:rsidRPr="001C1CBE">
        <w:rPr>
          <w:lang w:eastAsia="en-US"/>
        </w:rPr>
        <w:t xml:space="preserve"> park</w:t>
      </w:r>
      <w:r w:rsidR="004F3144">
        <w:rPr>
          <w:lang w:eastAsia="en-US"/>
        </w:rPr>
        <w:t>s</w:t>
      </w:r>
      <w:r w:rsidR="004F3144" w:rsidRPr="001C1CBE">
        <w:rPr>
          <w:lang w:eastAsia="en-US"/>
        </w:rPr>
        <w:t xml:space="preserve"> and recreational users</w:t>
      </w:r>
      <w:r w:rsidR="004F3144">
        <w:rPr>
          <w:lang w:eastAsia="en-US"/>
        </w:rPr>
        <w:t xml:space="preserve"> and educational institutions are to be considered with regards to changes in amenity and environmental quality</w:t>
      </w:r>
      <w:r>
        <w:rPr>
          <w:lang w:eastAsia="en-US"/>
        </w:rPr>
        <w:t>;</w:t>
      </w:r>
    </w:p>
    <w:p w14:paraId="1273EBC5" w14:textId="47AFCFA6" w:rsidR="004F3144" w:rsidRPr="001C1CBE" w:rsidRDefault="009B5394" w:rsidP="000B4AB6">
      <w:pPr>
        <w:numPr>
          <w:ilvl w:val="0"/>
          <w:numId w:val="16"/>
        </w:numPr>
        <w:spacing w:before="120" w:line="240" w:lineRule="auto"/>
        <w:jc w:val="both"/>
        <w:rPr>
          <w:lang w:eastAsia="en-US"/>
        </w:rPr>
      </w:pPr>
      <w:r>
        <w:rPr>
          <w:lang w:eastAsia="en-US"/>
        </w:rPr>
        <w:t>t</w:t>
      </w:r>
      <w:r w:rsidRPr="001C1CBE">
        <w:rPr>
          <w:lang w:eastAsia="en-US"/>
        </w:rPr>
        <w:t xml:space="preserve">he </w:t>
      </w:r>
      <w:r w:rsidR="004F3144" w:rsidRPr="001C1CBE">
        <w:rPr>
          <w:lang w:eastAsia="en-US"/>
        </w:rPr>
        <w:t>need to engage with businesses</w:t>
      </w:r>
      <w:r w:rsidR="008F3041">
        <w:rPr>
          <w:lang w:eastAsia="en-US"/>
        </w:rPr>
        <w:t xml:space="preserve"> </w:t>
      </w:r>
      <w:r w:rsidR="004F3144" w:rsidRPr="001C1CBE">
        <w:rPr>
          <w:lang w:eastAsia="en-US"/>
        </w:rPr>
        <w:t>to identify their sensitivities to project impacts</w:t>
      </w:r>
      <w:r>
        <w:rPr>
          <w:lang w:eastAsia="en-US"/>
        </w:rPr>
        <w:t>;</w:t>
      </w:r>
    </w:p>
    <w:p w14:paraId="042896EC" w14:textId="4679384F" w:rsidR="004F3144" w:rsidRPr="001C1CBE" w:rsidRDefault="009B5394" w:rsidP="000B4AB6">
      <w:pPr>
        <w:numPr>
          <w:ilvl w:val="0"/>
          <w:numId w:val="16"/>
        </w:numPr>
        <w:spacing w:before="120" w:line="240" w:lineRule="auto"/>
        <w:jc w:val="both"/>
        <w:rPr>
          <w:lang w:eastAsia="en-US"/>
        </w:rPr>
      </w:pPr>
      <w:r>
        <w:rPr>
          <w:lang w:eastAsia="en-US"/>
        </w:rPr>
        <w:t>r</w:t>
      </w:r>
      <w:r w:rsidRPr="001C1CBE">
        <w:rPr>
          <w:lang w:eastAsia="en-US"/>
        </w:rPr>
        <w:t xml:space="preserve">ecognising </w:t>
      </w:r>
      <w:r w:rsidR="004F3144" w:rsidRPr="001C1CBE">
        <w:rPr>
          <w:lang w:eastAsia="en-US"/>
        </w:rPr>
        <w:t xml:space="preserve">that design of built form and landscape should </w:t>
      </w:r>
      <w:r w:rsidR="004F3144">
        <w:rPr>
          <w:lang w:eastAsia="en-US"/>
        </w:rPr>
        <w:t xml:space="preserve">seek to </w:t>
      </w:r>
      <w:r w:rsidR="004F3144" w:rsidRPr="001C1CBE">
        <w:rPr>
          <w:lang w:eastAsia="en-US"/>
        </w:rPr>
        <w:t>promote climate resilience and biodiversity outcomes</w:t>
      </w:r>
      <w:r>
        <w:rPr>
          <w:lang w:eastAsia="en-US"/>
        </w:rPr>
        <w:t>;</w:t>
      </w:r>
    </w:p>
    <w:p w14:paraId="2139F8F7" w14:textId="378923BD" w:rsidR="0002536E" w:rsidRPr="00BE66EA" w:rsidRDefault="009B5394" w:rsidP="000B4AB6">
      <w:pPr>
        <w:numPr>
          <w:ilvl w:val="0"/>
          <w:numId w:val="16"/>
        </w:numPr>
        <w:spacing w:before="120" w:line="240" w:lineRule="auto"/>
        <w:jc w:val="both"/>
        <w:rPr>
          <w:sz w:val="23"/>
          <w:lang w:eastAsia="en-US"/>
        </w:rPr>
      </w:pPr>
      <w:r>
        <w:rPr>
          <w:lang w:eastAsia="en-US"/>
        </w:rPr>
        <w:t>r</w:t>
      </w:r>
      <w:r w:rsidRPr="001C1CBE">
        <w:rPr>
          <w:lang w:eastAsia="en-US"/>
        </w:rPr>
        <w:t xml:space="preserve">ecognising </w:t>
      </w:r>
      <w:r w:rsidR="004F3144" w:rsidRPr="001C1CBE">
        <w:rPr>
          <w:lang w:eastAsia="en-US"/>
        </w:rPr>
        <w:t>the loss of proposed public open space as a key issue</w:t>
      </w:r>
      <w:r w:rsidR="00CD5952">
        <w:rPr>
          <w:lang w:eastAsia="en-US"/>
        </w:rPr>
        <w:t>;</w:t>
      </w:r>
    </w:p>
    <w:p w14:paraId="13ECB351" w14:textId="232CEDB1" w:rsidR="00C4671A" w:rsidRPr="00BE66EA" w:rsidRDefault="00906010" w:rsidP="000B4AB6">
      <w:pPr>
        <w:numPr>
          <w:ilvl w:val="0"/>
          <w:numId w:val="16"/>
        </w:numPr>
        <w:spacing w:before="120" w:line="240" w:lineRule="auto"/>
        <w:jc w:val="both"/>
        <w:rPr>
          <w:sz w:val="23"/>
          <w:lang w:eastAsia="en-US"/>
        </w:rPr>
      </w:pPr>
      <w:r>
        <w:rPr>
          <w:lang w:eastAsia="en-US"/>
        </w:rPr>
        <w:lastRenderedPageBreak/>
        <w:t>considering</w:t>
      </w:r>
      <w:r w:rsidR="00CD5952">
        <w:rPr>
          <w:lang w:eastAsia="en-US"/>
        </w:rPr>
        <w:t xml:space="preserve"> </w:t>
      </w:r>
      <w:r w:rsidR="00AD3347">
        <w:rPr>
          <w:lang w:eastAsia="en-US"/>
        </w:rPr>
        <w:t>th</w:t>
      </w:r>
      <w:r>
        <w:rPr>
          <w:lang w:eastAsia="en-US"/>
        </w:rPr>
        <w:t>e</w:t>
      </w:r>
      <w:r w:rsidR="00AD3347">
        <w:rPr>
          <w:lang w:eastAsia="en-US"/>
        </w:rPr>
        <w:t xml:space="preserve"> </w:t>
      </w:r>
      <w:r w:rsidR="00BB53AE">
        <w:rPr>
          <w:lang w:eastAsia="en-US"/>
        </w:rPr>
        <w:t xml:space="preserve">consistency of the project with </w:t>
      </w:r>
      <w:r w:rsidR="004F3144" w:rsidRPr="001C1CBE">
        <w:rPr>
          <w:lang w:eastAsia="en-US"/>
        </w:rPr>
        <w:t>masterplans for large scale institutions</w:t>
      </w:r>
      <w:r w:rsidR="00CD5952">
        <w:rPr>
          <w:lang w:eastAsia="en-US"/>
        </w:rPr>
        <w:t>;</w:t>
      </w:r>
    </w:p>
    <w:p w14:paraId="2432919C" w14:textId="197092B1" w:rsidR="004F3144" w:rsidRPr="001C1CBE" w:rsidRDefault="006C3916" w:rsidP="000B4AB6">
      <w:pPr>
        <w:numPr>
          <w:ilvl w:val="0"/>
          <w:numId w:val="16"/>
        </w:numPr>
        <w:spacing w:before="120" w:line="240" w:lineRule="auto"/>
        <w:jc w:val="both"/>
        <w:rPr>
          <w:sz w:val="23"/>
          <w:lang w:eastAsia="en-US"/>
        </w:rPr>
      </w:pPr>
      <w:r>
        <w:rPr>
          <w:lang w:eastAsia="en-US"/>
        </w:rPr>
        <w:t>requiring the</w:t>
      </w:r>
      <w:r w:rsidR="004F3144">
        <w:rPr>
          <w:lang w:eastAsia="en-US"/>
        </w:rPr>
        <w:t xml:space="preserve"> approach to </w:t>
      </w:r>
      <w:r w:rsidR="004F3144" w:rsidRPr="001C1CBE">
        <w:rPr>
          <w:lang w:eastAsia="en-US"/>
        </w:rPr>
        <w:t>minimising constraints on land development while protecting the tunnel and other permanent infrastructure</w:t>
      </w:r>
      <w:r>
        <w:rPr>
          <w:lang w:eastAsia="en-US"/>
        </w:rPr>
        <w:t xml:space="preserve"> be described</w:t>
      </w:r>
      <w:r w:rsidR="00F96847">
        <w:rPr>
          <w:lang w:eastAsia="en-US"/>
        </w:rPr>
        <w:t>;</w:t>
      </w:r>
    </w:p>
    <w:p w14:paraId="3B1F56DC" w14:textId="28933EF1" w:rsidR="0061336C" w:rsidRDefault="006C3916" w:rsidP="000B4AB6">
      <w:pPr>
        <w:numPr>
          <w:ilvl w:val="0"/>
          <w:numId w:val="16"/>
        </w:numPr>
        <w:spacing w:before="120" w:line="240" w:lineRule="auto"/>
        <w:jc w:val="both"/>
        <w:rPr>
          <w:lang w:eastAsia="en-US"/>
        </w:rPr>
      </w:pPr>
      <w:r>
        <w:rPr>
          <w:lang w:eastAsia="en-US"/>
        </w:rPr>
        <w:t>requiring</w:t>
      </w:r>
      <w:r w:rsidR="00E764DA">
        <w:rPr>
          <w:lang w:eastAsia="en-US"/>
        </w:rPr>
        <w:t xml:space="preserve"> </w:t>
      </w:r>
      <w:r w:rsidR="0003257C">
        <w:rPr>
          <w:lang w:eastAsia="en-US"/>
        </w:rPr>
        <w:t>impact</w:t>
      </w:r>
      <w:r w:rsidR="00E764DA">
        <w:rPr>
          <w:lang w:eastAsia="en-US"/>
        </w:rPr>
        <w:t>s</w:t>
      </w:r>
      <w:r w:rsidR="00EB7F39">
        <w:rPr>
          <w:lang w:eastAsia="en-US"/>
        </w:rPr>
        <w:t xml:space="preserve"> on</w:t>
      </w:r>
      <w:r w:rsidR="0003257C">
        <w:rPr>
          <w:lang w:eastAsia="en-US"/>
        </w:rPr>
        <w:t xml:space="preserve"> </w:t>
      </w:r>
      <w:r w:rsidR="004F3144">
        <w:rPr>
          <w:lang w:eastAsia="en-US"/>
        </w:rPr>
        <w:t>community safety</w:t>
      </w:r>
      <w:r>
        <w:rPr>
          <w:lang w:eastAsia="en-US"/>
        </w:rPr>
        <w:t xml:space="preserve"> be</w:t>
      </w:r>
      <w:r w:rsidR="009A2F39">
        <w:rPr>
          <w:lang w:eastAsia="en-US"/>
        </w:rPr>
        <w:t xml:space="preserve"> assessed</w:t>
      </w:r>
      <w:r w:rsidR="005466EE">
        <w:rPr>
          <w:lang w:eastAsia="en-US"/>
        </w:rPr>
        <w:t>;</w:t>
      </w:r>
    </w:p>
    <w:p w14:paraId="7D529B83" w14:textId="03AE564E" w:rsidR="0061336C" w:rsidRDefault="00374253" w:rsidP="000B4AB6">
      <w:pPr>
        <w:numPr>
          <w:ilvl w:val="0"/>
          <w:numId w:val="16"/>
        </w:numPr>
        <w:spacing w:before="120" w:line="240" w:lineRule="auto"/>
        <w:jc w:val="both"/>
        <w:rPr>
          <w:lang w:eastAsia="en-US"/>
        </w:rPr>
      </w:pPr>
      <w:r w:rsidRPr="5903F7D0">
        <w:rPr>
          <w:lang w:eastAsia="en-US"/>
        </w:rPr>
        <w:t xml:space="preserve">recognising </w:t>
      </w:r>
      <w:r w:rsidR="004F3144" w:rsidRPr="5903F7D0">
        <w:rPr>
          <w:lang w:eastAsia="en-US"/>
        </w:rPr>
        <w:t xml:space="preserve">the </w:t>
      </w:r>
      <w:r w:rsidR="009A2F39" w:rsidRPr="5903F7D0">
        <w:rPr>
          <w:lang w:eastAsia="en-US"/>
        </w:rPr>
        <w:t xml:space="preserve">contribution of </w:t>
      </w:r>
      <w:r w:rsidR="004F3144" w:rsidRPr="5903F7D0">
        <w:rPr>
          <w:lang w:eastAsia="en-US"/>
        </w:rPr>
        <w:t xml:space="preserve">urban heat </w:t>
      </w:r>
      <w:r w:rsidR="00074128" w:rsidRPr="5903F7D0">
        <w:rPr>
          <w:lang w:eastAsia="en-US"/>
        </w:rPr>
        <w:t>to</w:t>
      </w:r>
      <w:r w:rsidR="009A2F39" w:rsidRPr="5903F7D0">
        <w:rPr>
          <w:lang w:eastAsia="en-US"/>
        </w:rPr>
        <w:t xml:space="preserve"> </w:t>
      </w:r>
      <w:r w:rsidR="00C87CCD" w:rsidRPr="5903F7D0">
        <w:rPr>
          <w:lang w:eastAsia="en-US"/>
        </w:rPr>
        <w:t xml:space="preserve">amenity impacts that can </w:t>
      </w:r>
      <w:r w:rsidR="3BF13073" w:rsidRPr="5903F7D0">
        <w:rPr>
          <w:lang w:eastAsia="en-US"/>
        </w:rPr>
        <w:t>a</w:t>
      </w:r>
      <w:r w:rsidR="00C87CCD" w:rsidRPr="5903F7D0">
        <w:rPr>
          <w:lang w:eastAsia="en-US"/>
        </w:rPr>
        <w:t xml:space="preserve">ffect </w:t>
      </w:r>
      <w:r w:rsidR="004F3144" w:rsidRPr="5903F7D0">
        <w:rPr>
          <w:lang w:eastAsia="en-US"/>
        </w:rPr>
        <w:t>social wellbeing</w:t>
      </w:r>
      <w:r w:rsidR="00C87CCD" w:rsidRPr="5903F7D0">
        <w:rPr>
          <w:lang w:eastAsia="en-US"/>
        </w:rPr>
        <w:t xml:space="preserve"> and public health</w:t>
      </w:r>
      <w:r w:rsidR="005466EE" w:rsidRPr="5903F7D0">
        <w:rPr>
          <w:lang w:eastAsia="en-US"/>
        </w:rPr>
        <w:t>;</w:t>
      </w:r>
    </w:p>
    <w:p w14:paraId="455918C6" w14:textId="52EBD353" w:rsidR="004F3144" w:rsidRPr="00A21FFB" w:rsidRDefault="00BE17C3" w:rsidP="001320B6">
      <w:pPr>
        <w:numPr>
          <w:ilvl w:val="0"/>
          <w:numId w:val="16"/>
        </w:numPr>
        <w:spacing w:before="120" w:line="240" w:lineRule="auto"/>
        <w:jc w:val="both"/>
        <w:rPr>
          <w:lang w:eastAsia="en-US"/>
        </w:rPr>
      </w:pPr>
      <w:r>
        <w:rPr>
          <w:lang w:eastAsia="en-US"/>
        </w:rPr>
        <w:t>requiring</w:t>
      </w:r>
      <w:r w:rsidR="009722F9">
        <w:rPr>
          <w:lang w:eastAsia="en-US"/>
        </w:rPr>
        <w:t xml:space="preserve"> </w:t>
      </w:r>
      <w:r w:rsidR="00BD69F7">
        <w:rPr>
          <w:lang w:eastAsia="en-US"/>
        </w:rPr>
        <w:t xml:space="preserve">potential </w:t>
      </w:r>
      <w:r w:rsidR="004F3144" w:rsidRPr="00A21FFB">
        <w:rPr>
          <w:lang w:eastAsia="en-US"/>
        </w:rPr>
        <w:t>i</w:t>
      </w:r>
      <w:r w:rsidR="004F3144" w:rsidRPr="001C1CBE">
        <w:rPr>
          <w:lang w:eastAsia="en-US"/>
        </w:rPr>
        <w:t>mpacts to groundwater users</w:t>
      </w:r>
      <w:r w:rsidR="004F3144" w:rsidRPr="00A21FFB">
        <w:rPr>
          <w:lang w:eastAsia="en-US"/>
        </w:rPr>
        <w:t xml:space="preserve"> and groundwater dependent ecosystems</w:t>
      </w:r>
      <w:r>
        <w:rPr>
          <w:lang w:eastAsia="en-US"/>
        </w:rPr>
        <w:t xml:space="preserve"> be assessed</w:t>
      </w:r>
      <w:r w:rsidR="009B5394">
        <w:rPr>
          <w:lang w:eastAsia="en-US"/>
        </w:rPr>
        <w:t>;</w:t>
      </w:r>
      <w:r w:rsidR="009B5394" w:rsidRPr="00A21FFB">
        <w:rPr>
          <w:lang w:eastAsia="en-US"/>
        </w:rPr>
        <w:t xml:space="preserve"> </w:t>
      </w:r>
    </w:p>
    <w:p w14:paraId="06183E26" w14:textId="5124439D" w:rsidR="004F3144" w:rsidRPr="00A21FFB" w:rsidRDefault="009B5394" w:rsidP="000B4AB6">
      <w:pPr>
        <w:numPr>
          <w:ilvl w:val="0"/>
          <w:numId w:val="16"/>
        </w:numPr>
        <w:spacing w:before="120" w:line="240" w:lineRule="auto"/>
        <w:jc w:val="both"/>
        <w:rPr>
          <w:lang w:eastAsia="en-US"/>
        </w:rPr>
      </w:pPr>
      <w:r>
        <w:rPr>
          <w:lang w:eastAsia="en-US"/>
        </w:rPr>
        <w:t xml:space="preserve">strengthening </w:t>
      </w:r>
      <w:r w:rsidR="004F3144">
        <w:rPr>
          <w:lang w:eastAsia="en-US"/>
        </w:rPr>
        <w:t xml:space="preserve">engagement with cultural groups to further opportunities for enhancement and celebration of cultural </w:t>
      </w:r>
      <w:r w:rsidR="0006226F">
        <w:rPr>
          <w:lang w:eastAsia="en-US"/>
        </w:rPr>
        <w:t xml:space="preserve">and historical </w:t>
      </w:r>
      <w:r w:rsidR="004F3144">
        <w:rPr>
          <w:lang w:eastAsia="en-US"/>
        </w:rPr>
        <w:t>heritage values</w:t>
      </w:r>
      <w:r>
        <w:rPr>
          <w:lang w:eastAsia="en-US"/>
        </w:rPr>
        <w:t>;</w:t>
      </w:r>
    </w:p>
    <w:p w14:paraId="2C0DF12A" w14:textId="7742B998" w:rsidR="00533255" w:rsidRDefault="00A92D13" w:rsidP="000B4AB6">
      <w:pPr>
        <w:numPr>
          <w:ilvl w:val="0"/>
          <w:numId w:val="16"/>
        </w:numPr>
        <w:spacing w:before="120" w:line="240" w:lineRule="auto"/>
        <w:jc w:val="both"/>
        <w:rPr>
          <w:lang w:eastAsia="en-US"/>
        </w:rPr>
      </w:pPr>
      <w:r>
        <w:rPr>
          <w:lang w:eastAsia="en-US"/>
        </w:rPr>
        <w:t>requiring</w:t>
      </w:r>
      <w:r w:rsidRPr="00A21FFB">
        <w:rPr>
          <w:lang w:eastAsia="en-US"/>
        </w:rPr>
        <w:t xml:space="preserve"> </w:t>
      </w:r>
      <w:r w:rsidR="004F3144" w:rsidRPr="00A21FFB">
        <w:rPr>
          <w:lang w:eastAsia="en-US"/>
        </w:rPr>
        <w:t>the c</w:t>
      </w:r>
      <w:r w:rsidR="004F3144" w:rsidRPr="001C1CBE">
        <w:rPr>
          <w:lang w:eastAsia="en-US"/>
        </w:rPr>
        <w:t>umulative impact of tree loss</w:t>
      </w:r>
      <w:r w:rsidR="004F3144">
        <w:rPr>
          <w:lang w:eastAsia="en-US"/>
        </w:rPr>
        <w:t xml:space="preserve"> </w:t>
      </w:r>
      <w:r w:rsidR="004F3144" w:rsidRPr="001C1CBE">
        <w:rPr>
          <w:lang w:eastAsia="en-US"/>
        </w:rPr>
        <w:t>from concurrent projects</w:t>
      </w:r>
      <w:r w:rsidR="00BE17C3">
        <w:rPr>
          <w:lang w:eastAsia="en-US"/>
        </w:rPr>
        <w:t xml:space="preserve"> be assessed</w:t>
      </w:r>
      <w:r w:rsidR="00533255">
        <w:rPr>
          <w:lang w:eastAsia="en-US"/>
        </w:rPr>
        <w:t>;</w:t>
      </w:r>
    </w:p>
    <w:p w14:paraId="6B14DF97" w14:textId="55D6FB12" w:rsidR="004F3144" w:rsidRPr="001C1CBE" w:rsidRDefault="00533255" w:rsidP="000B4AB6">
      <w:pPr>
        <w:numPr>
          <w:ilvl w:val="0"/>
          <w:numId w:val="16"/>
        </w:numPr>
        <w:spacing w:before="120" w:line="240" w:lineRule="auto"/>
        <w:jc w:val="both"/>
        <w:rPr>
          <w:lang w:eastAsia="en-US"/>
        </w:rPr>
      </w:pPr>
      <w:r w:rsidRPr="5903F7D0">
        <w:rPr>
          <w:lang w:eastAsia="en-US"/>
        </w:rPr>
        <w:t xml:space="preserve">requiring </w:t>
      </w:r>
      <w:r w:rsidR="004F3144" w:rsidRPr="5903F7D0">
        <w:rPr>
          <w:lang w:eastAsia="en-US"/>
        </w:rPr>
        <w:t>impacts to wildlife from noise and lighting</w:t>
      </w:r>
      <w:r w:rsidR="00321B3E" w:rsidRPr="5903F7D0">
        <w:rPr>
          <w:lang w:eastAsia="en-US"/>
        </w:rPr>
        <w:t xml:space="preserve"> be assessed</w:t>
      </w:r>
      <w:r w:rsidR="00005E50" w:rsidRPr="5903F7D0">
        <w:rPr>
          <w:lang w:eastAsia="en-US"/>
        </w:rPr>
        <w:t>; and</w:t>
      </w:r>
    </w:p>
    <w:p w14:paraId="7E6FAF8A" w14:textId="134A62D6" w:rsidR="00A07990" w:rsidRPr="00E83292" w:rsidRDefault="00005E50" w:rsidP="000B4AB6">
      <w:pPr>
        <w:numPr>
          <w:ilvl w:val="0"/>
          <w:numId w:val="16"/>
        </w:numPr>
        <w:spacing w:before="120" w:line="240" w:lineRule="auto"/>
        <w:jc w:val="both"/>
        <w:rPr>
          <w:lang w:eastAsia="en-US"/>
        </w:rPr>
      </w:pPr>
      <w:r>
        <w:rPr>
          <w:lang w:eastAsia="en-US"/>
        </w:rPr>
        <w:t>o</w:t>
      </w:r>
      <w:r w:rsidRPr="001C1CBE">
        <w:rPr>
          <w:lang w:eastAsia="en-US"/>
        </w:rPr>
        <w:t xml:space="preserve">ther </w:t>
      </w:r>
      <w:r w:rsidR="004F3144" w:rsidRPr="001C1CBE">
        <w:rPr>
          <w:lang w:eastAsia="en-US"/>
        </w:rPr>
        <w:t>minor changes to improve clarity and flow in the document.</w:t>
      </w:r>
    </w:p>
    <w:p w14:paraId="6717CB85" w14:textId="77777777" w:rsidR="00085035" w:rsidRPr="00A700C4" w:rsidRDefault="00085035" w:rsidP="00085035">
      <w:pPr>
        <w:spacing w:before="240" w:after="160" w:line="259" w:lineRule="auto"/>
        <w:rPr>
          <w:b/>
          <w:bCs/>
        </w:rPr>
      </w:pPr>
      <w:r w:rsidRPr="00A700C4">
        <w:rPr>
          <w:b/>
          <w:bCs/>
        </w:rPr>
        <w:t>What happens now the Minister has issued the final scoping requirements?</w:t>
      </w:r>
    </w:p>
    <w:p w14:paraId="12533446" w14:textId="01061827" w:rsidR="008D7D8B" w:rsidRDefault="008D7D8B" w:rsidP="008D7D8B">
      <w:pPr>
        <w:spacing w:after="160" w:line="259" w:lineRule="auto"/>
      </w:pPr>
      <w:r>
        <w:t>SRLA</w:t>
      </w:r>
      <w:r w:rsidR="00085035" w:rsidRPr="00CF68BD">
        <w:t xml:space="preserve"> will gather</w:t>
      </w:r>
      <w:r w:rsidR="00CF68BD" w:rsidRPr="00CF68BD">
        <w:t xml:space="preserve"> information and conduct </w:t>
      </w:r>
      <w:r w:rsidR="00085035" w:rsidRPr="00CF68BD">
        <w:t xml:space="preserve">investigations to </w:t>
      </w:r>
      <w:r w:rsidR="004F5DD5">
        <w:t xml:space="preserve">examine impacts and </w:t>
      </w:r>
      <w:r w:rsidR="009A57C7">
        <w:t xml:space="preserve">address </w:t>
      </w:r>
      <w:r w:rsidR="00005E50">
        <w:t xml:space="preserve">the </w:t>
      </w:r>
      <w:r w:rsidR="004F5DD5">
        <w:t xml:space="preserve">matters set out in </w:t>
      </w:r>
      <w:r w:rsidR="009A57C7">
        <w:t>the scoping requirements</w:t>
      </w:r>
      <w:r w:rsidR="004F5DD5">
        <w:t>.  The proponent’s investigation</w:t>
      </w:r>
      <w:r w:rsidR="00AF3B6F">
        <w:t>s</w:t>
      </w:r>
      <w:r w:rsidR="004F5DD5">
        <w:t xml:space="preserve"> and documentation </w:t>
      </w:r>
      <w:r w:rsidR="00005E50">
        <w:t xml:space="preserve">will be </w:t>
      </w:r>
      <w:r w:rsidR="004F5DD5">
        <w:t>prepared</w:t>
      </w:r>
      <w:r w:rsidRPr="008D7D8B">
        <w:t xml:space="preserve"> </w:t>
      </w:r>
      <w:r w:rsidRPr="004143CA">
        <w:t>in close consultation with DELWP</w:t>
      </w:r>
      <w:r>
        <w:t xml:space="preserve"> and a technical reference group</w:t>
      </w:r>
      <w:r w:rsidR="00D608BE">
        <w:t xml:space="preserve"> </w:t>
      </w:r>
      <w:r w:rsidR="0082374D">
        <w:t>comprised of</w:t>
      </w:r>
      <w:r w:rsidR="00C160AB">
        <w:t xml:space="preserve"> representatives from government agencies with </w:t>
      </w:r>
      <w:r w:rsidR="00284B37">
        <w:t xml:space="preserve">a </w:t>
      </w:r>
      <w:r w:rsidR="00D2324B">
        <w:t>statutory</w:t>
      </w:r>
      <w:r w:rsidR="00DC7C22">
        <w:t xml:space="preserve"> or policy interest in the project and its effects.</w:t>
      </w:r>
    </w:p>
    <w:p w14:paraId="4BC894BD" w14:textId="4F8AF0C6" w:rsidR="00085035" w:rsidRPr="004143CA" w:rsidRDefault="008D7D8B" w:rsidP="00085035">
      <w:pPr>
        <w:spacing w:after="160" w:line="259" w:lineRule="auto"/>
      </w:pPr>
      <w:r>
        <w:t>SRLA</w:t>
      </w:r>
      <w:r w:rsidR="00085035">
        <w:t xml:space="preserve"> will engage </w:t>
      </w:r>
      <w:r w:rsidR="00085035" w:rsidRPr="005679A9">
        <w:t>the public and stakeholders about the</w:t>
      </w:r>
      <w:r w:rsidR="00F45E28">
        <w:t xml:space="preserve"> potential environmental effects</w:t>
      </w:r>
      <w:r w:rsidR="00667B6D">
        <w:t xml:space="preserve"> of the project</w:t>
      </w:r>
      <w:r w:rsidR="00085035" w:rsidRPr="005679A9">
        <w:t xml:space="preserve"> </w:t>
      </w:r>
      <w:r w:rsidR="00085035">
        <w:t xml:space="preserve">and its </w:t>
      </w:r>
      <w:r w:rsidR="00667B6D">
        <w:t>environmental</w:t>
      </w:r>
      <w:r w:rsidR="00667B6D" w:rsidRPr="005679A9">
        <w:t xml:space="preserve"> </w:t>
      </w:r>
      <w:r w:rsidR="00085035" w:rsidRPr="005679A9">
        <w:t>investigations</w:t>
      </w:r>
      <w:r w:rsidR="00085035">
        <w:t xml:space="preserve">, ensuring </w:t>
      </w:r>
      <w:r w:rsidR="00085035" w:rsidRPr="005679A9">
        <w:t xml:space="preserve">opportunities </w:t>
      </w:r>
      <w:r w:rsidR="00E4198B">
        <w:t>are provide</w:t>
      </w:r>
      <w:r w:rsidR="00F45E28">
        <w:t>d</w:t>
      </w:r>
      <w:r w:rsidR="00E4198B">
        <w:t xml:space="preserve"> </w:t>
      </w:r>
      <w:r w:rsidR="00085035" w:rsidRPr="005679A9">
        <w:t xml:space="preserve">for input and </w:t>
      </w:r>
      <w:r w:rsidR="00085035">
        <w:t>feedback</w:t>
      </w:r>
      <w:r w:rsidR="004F5DD5">
        <w:t xml:space="preserve"> during the EES prepa</w:t>
      </w:r>
      <w:r w:rsidR="00F311A0">
        <w:t>ration</w:t>
      </w:r>
      <w:r w:rsidR="00085035" w:rsidRPr="005679A9">
        <w:t>.</w:t>
      </w:r>
      <w:r w:rsidR="00002943">
        <w:t xml:space="preserve"> </w:t>
      </w:r>
      <w:r w:rsidR="00005E50">
        <w:t xml:space="preserve"> </w:t>
      </w:r>
      <w:r w:rsidR="00002943">
        <w:t xml:space="preserve">SRLA’s EES </w:t>
      </w:r>
      <w:r w:rsidR="00005E50">
        <w:t xml:space="preserve">consultation plan </w:t>
      </w:r>
      <w:r w:rsidR="00002943">
        <w:t>can be viewed at:</w:t>
      </w:r>
      <w:r w:rsidR="00085035" w:rsidRPr="005679A9">
        <w:t xml:space="preserve"> </w:t>
      </w:r>
      <w:hyperlink r:id="rId15" w:history="1">
        <w:r w:rsidR="00E67261" w:rsidRPr="00F03BAF">
          <w:rPr>
            <w:rStyle w:val="Hyperlink"/>
          </w:rPr>
          <w:t>planning.vic.gov.au/environment-assessment/</w:t>
        </w:r>
        <w:r w:rsidR="00005E50">
          <w:rPr>
            <w:rStyle w:val="Hyperlink"/>
          </w:rPr>
          <w:t>.</w:t>
        </w:r>
        <w:r w:rsidR="00005E50" w:rsidRPr="00F03BAF" w:rsidDel="00005E50">
          <w:rPr>
            <w:rStyle w:val="Hyperlink"/>
          </w:rPr>
          <w:t xml:space="preserve"> </w:t>
        </w:r>
      </w:hyperlink>
    </w:p>
    <w:p w14:paraId="68FEE1D0" w14:textId="1B764E70" w:rsidR="00085035" w:rsidRPr="00452B3F" w:rsidRDefault="00085035" w:rsidP="00085035">
      <w:pPr>
        <w:spacing w:after="160" w:line="259" w:lineRule="auto"/>
      </w:pPr>
      <w:r w:rsidRPr="004143CA">
        <w:t xml:space="preserve">When the EES </w:t>
      </w:r>
      <w:r w:rsidR="00757A89">
        <w:t xml:space="preserve">has been </w:t>
      </w:r>
      <w:r w:rsidR="00F311A0">
        <w:t>completed</w:t>
      </w:r>
      <w:r w:rsidR="00005E50">
        <w:t xml:space="preserve"> in accordance with the scoping requirements</w:t>
      </w:r>
      <w:r w:rsidRPr="004143CA">
        <w:t>, the Minister for Planning</w:t>
      </w:r>
      <w:r w:rsidR="00F311A0">
        <w:t xml:space="preserve"> </w:t>
      </w:r>
      <w:r w:rsidR="00005E50">
        <w:t>will</w:t>
      </w:r>
      <w:r w:rsidRPr="004143CA">
        <w:t xml:space="preserve"> authorise the EES </w:t>
      </w:r>
      <w:r w:rsidR="0015038E">
        <w:t xml:space="preserve">for </w:t>
      </w:r>
      <w:r w:rsidRPr="004143CA">
        <w:t>exhibi</w:t>
      </w:r>
      <w:r w:rsidR="0015038E">
        <w:t xml:space="preserve">tion and public </w:t>
      </w:r>
      <w:r w:rsidR="00DC2FD9">
        <w:t xml:space="preserve">comment, </w:t>
      </w:r>
      <w:r w:rsidR="007F37D0">
        <w:t>typically</w:t>
      </w:r>
      <w:r w:rsidRPr="004143CA">
        <w:t xml:space="preserve"> for a period of 30 business days.</w:t>
      </w:r>
    </w:p>
    <w:p w14:paraId="7F24CECD" w14:textId="620DCD70" w:rsidR="00085035" w:rsidRPr="00A700C4" w:rsidRDefault="00C66ED5" w:rsidP="00085035">
      <w:pPr>
        <w:spacing w:after="160" w:line="259" w:lineRule="auto"/>
      </w:pPr>
      <w:r>
        <w:t xml:space="preserve">An </w:t>
      </w:r>
      <w:r w:rsidR="00085035" w:rsidRPr="004143CA">
        <w:t xml:space="preserve">inquiry </w:t>
      </w:r>
      <w:r>
        <w:t>will</w:t>
      </w:r>
      <w:r w:rsidR="00085035">
        <w:t xml:space="preserve"> be </w:t>
      </w:r>
      <w:r w:rsidR="00085035" w:rsidRPr="004143CA">
        <w:t xml:space="preserve">appointed </w:t>
      </w:r>
      <w:r w:rsidR="00CD23BE">
        <w:t>for the S</w:t>
      </w:r>
      <w:r w:rsidR="00007D43">
        <w:t xml:space="preserve">uburban </w:t>
      </w:r>
      <w:r w:rsidR="00CD23BE">
        <w:t>R</w:t>
      </w:r>
      <w:r w:rsidR="00007D43">
        <w:t xml:space="preserve">ail </w:t>
      </w:r>
      <w:r w:rsidR="00CD23BE">
        <w:t>L</w:t>
      </w:r>
      <w:r w:rsidR="00007D43">
        <w:t>oop</w:t>
      </w:r>
      <w:r w:rsidR="00CD23BE">
        <w:t xml:space="preserve"> Stage One EES </w:t>
      </w:r>
      <w:r w:rsidR="00085035" w:rsidRPr="004143CA">
        <w:t xml:space="preserve">under the </w:t>
      </w:r>
      <w:r w:rsidR="00085035" w:rsidRPr="00A700C4">
        <w:rPr>
          <w:i/>
          <w:iCs/>
        </w:rPr>
        <w:t>Environment Effects Act 1978</w:t>
      </w:r>
      <w:r w:rsidR="00085035" w:rsidRPr="00A700C4">
        <w:t>.</w:t>
      </w:r>
      <w:r w:rsidR="007F37D0">
        <w:t xml:space="preserve">  </w:t>
      </w:r>
      <w:r w:rsidR="00455D41">
        <w:t>The</w:t>
      </w:r>
      <w:r w:rsidR="00455D41" w:rsidRPr="004143CA">
        <w:t xml:space="preserve"> </w:t>
      </w:r>
      <w:r w:rsidR="00085035" w:rsidRPr="004143CA">
        <w:t xml:space="preserve">inquiry will consider </w:t>
      </w:r>
      <w:r>
        <w:t>t</w:t>
      </w:r>
      <w:r w:rsidRPr="004143CA">
        <w:t>he EES</w:t>
      </w:r>
      <w:r w:rsidR="008A7034">
        <w:t xml:space="preserve"> and</w:t>
      </w:r>
      <w:r w:rsidRPr="004143CA">
        <w:t xml:space="preserve"> submissions received</w:t>
      </w:r>
      <w:r w:rsidR="00CD23BE">
        <w:t xml:space="preserve"> about the EES</w:t>
      </w:r>
      <w:r w:rsidR="00516BA6">
        <w:t xml:space="preserve">, </w:t>
      </w:r>
      <w:r w:rsidR="00896B42">
        <w:t>undertake a formal hearing process</w:t>
      </w:r>
      <w:r w:rsidR="00085035" w:rsidRPr="00452B3F">
        <w:t xml:space="preserve"> </w:t>
      </w:r>
      <w:r w:rsidR="00516BA6">
        <w:t>and</w:t>
      </w:r>
      <w:r w:rsidR="00516BA6" w:rsidRPr="00452B3F">
        <w:t xml:space="preserve"> </w:t>
      </w:r>
      <w:r w:rsidR="00085035" w:rsidRPr="00452B3F">
        <w:t xml:space="preserve">report to the Minister, who will then </w:t>
      </w:r>
      <w:proofErr w:type="gramStart"/>
      <w:r w:rsidR="00085035" w:rsidRPr="00452B3F">
        <w:t>make an assessment</w:t>
      </w:r>
      <w:r w:rsidR="00455D41">
        <w:t xml:space="preserve"> of</w:t>
      </w:r>
      <w:proofErr w:type="gramEnd"/>
      <w:r w:rsidR="00455D41">
        <w:t xml:space="preserve"> the project’s environmental effects</w:t>
      </w:r>
      <w:r w:rsidR="00085035">
        <w:t>.</w:t>
      </w:r>
    </w:p>
    <w:p w14:paraId="421E865C" w14:textId="708F12B1" w:rsidR="00085035" w:rsidRDefault="00085035" w:rsidP="00085035">
      <w:pPr>
        <w:spacing w:after="160" w:line="259" w:lineRule="auto"/>
      </w:pPr>
      <w:r w:rsidRPr="004143CA">
        <w:t xml:space="preserve">After the Minister has made an assessment, the </w:t>
      </w:r>
      <w:r w:rsidR="00455D41" w:rsidRPr="004143CA">
        <w:t xml:space="preserve">inquiry </w:t>
      </w:r>
      <w:r w:rsidRPr="004143CA">
        <w:t xml:space="preserve">report and the Minister’s assessment </w:t>
      </w:r>
      <w:r w:rsidRPr="00E71D01">
        <w:t>will be published on the DELWP website.</w:t>
      </w:r>
    </w:p>
    <w:p w14:paraId="270A4450" w14:textId="0AA82891" w:rsidR="00E919F6" w:rsidRPr="00E71D01" w:rsidRDefault="00E919F6" w:rsidP="00085035">
      <w:pPr>
        <w:spacing w:after="160" w:line="259" w:lineRule="auto"/>
      </w:pPr>
      <w:r w:rsidRPr="00E919F6">
        <w:t>The Minister’s assessment will be considered by statutory decision-makers responsible for the project’s approvals.</w:t>
      </w:r>
    </w:p>
    <w:p w14:paraId="281542E0" w14:textId="32924C73" w:rsidR="00085035" w:rsidRPr="00A700C4" w:rsidRDefault="00085035" w:rsidP="00085035">
      <w:pPr>
        <w:spacing w:before="240" w:after="160" w:line="259" w:lineRule="auto"/>
        <w:rPr>
          <w:b/>
          <w:bCs/>
        </w:rPr>
      </w:pPr>
      <w:r w:rsidRPr="00A700C4">
        <w:rPr>
          <w:b/>
          <w:bCs/>
        </w:rPr>
        <w:t xml:space="preserve">When does </w:t>
      </w:r>
      <w:r>
        <w:rPr>
          <w:b/>
          <w:bCs/>
        </w:rPr>
        <w:t>SRLA</w:t>
      </w:r>
      <w:r w:rsidRPr="00A700C4">
        <w:rPr>
          <w:b/>
          <w:bCs/>
        </w:rPr>
        <w:t xml:space="preserve"> expect to </w:t>
      </w:r>
      <w:r w:rsidR="00B765F2">
        <w:rPr>
          <w:b/>
          <w:bCs/>
        </w:rPr>
        <w:t>publicly exhibit its</w:t>
      </w:r>
      <w:r w:rsidRPr="00A700C4">
        <w:rPr>
          <w:b/>
          <w:bCs/>
        </w:rPr>
        <w:t xml:space="preserve"> environment effects statement?</w:t>
      </w:r>
    </w:p>
    <w:p w14:paraId="4967A340" w14:textId="0EAD08E4" w:rsidR="009D3D40" w:rsidRPr="009D3D40" w:rsidRDefault="00085035" w:rsidP="009D3D40">
      <w:pPr>
        <w:spacing w:after="160" w:line="259" w:lineRule="auto"/>
      </w:pPr>
      <w:r w:rsidRPr="00E71D01">
        <w:t xml:space="preserve">The EES is expected to be </w:t>
      </w:r>
      <w:r w:rsidR="00F12CE8">
        <w:t>on public exhibition</w:t>
      </w:r>
      <w:r>
        <w:t xml:space="preserve"> in</w:t>
      </w:r>
      <w:r w:rsidRPr="00E71D01">
        <w:t xml:space="preserve"> </w:t>
      </w:r>
      <w:r>
        <w:t>late 2021</w:t>
      </w:r>
      <w:r w:rsidRPr="00E71D01">
        <w:t>.  During this period</w:t>
      </w:r>
      <w:r w:rsidR="00160E86">
        <w:t>,</w:t>
      </w:r>
      <w:r w:rsidRPr="00E71D01">
        <w:t xml:space="preserve"> </w:t>
      </w:r>
      <w:r w:rsidR="00A258CF">
        <w:t>the public can make submissions</w:t>
      </w:r>
      <w:r w:rsidR="0077615F">
        <w:t xml:space="preserve"> on the EES</w:t>
      </w:r>
      <w:r w:rsidR="00A258CF">
        <w:t>.</w:t>
      </w:r>
    </w:p>
    <w:p w14:paraId="0338471F" w14:textId="39B107D5" w:rsidR="00940CE8" w:rsidRPr="00174B11" w:rsidRDefault="00940CE8" w:rsidP="00940CE8">
      <w:pPr>
        <w:autoSpaceDE w:val="0"/>
        <w:autoSpaceDN w:val="0"/>
        <w:adjustRightInd w:val="0"/>
        <w:spacing w:after="120" w:line="240" w:lineRule="auto"/>
        <w:rPr>
          <w:rFonts w:cs="Tahoma"/>
          <w:b/>
          <w:color w:val="000000"/>
        </w:rPr>
      </w:pPr>
      <w:r w:rsidRPr="00174B11">
        <w:rPr>
          <w:rFonts w:cs="Tahoma"/>
          <w:b/>
          <w:color w:val="000000"/>
        </w:rPr>
        <w:t>What is the Suburban Rail Loop Stage One?</w:t>
      </w:r>
    </w:p>
    <w:p w14:paraId="210D1D4C" w14:textId="1F3ADCB6" w:rsidR="00940CE8" w:rsidRPr="00174B11" w:rsidRDefault="00940CE8" w:rsidP="00940CE8">
      <w:pPr>
        <w:tabs>
          <w:tab w:val="num" w:pos="360"/>
        </w:tabs>
        <w:autoSpaceDE w:val="0"/>
        <w:autoSpaceDN w:val="0"/>
        <w:adjustRightInd w:val="0"/>
        <w:spacing w:after="120" w:line="240" w:lineRule="auto"/>
        <w:rPr>
          <w:rFonts w:eastAsia="Calibri" w:cs="Tahoma"/>
        </w:rPr>
      </w:pPr>
      <w:r w:rsidRPr="00174B11">
        <w:rPr>
          <w:rFonts w:eastAsia="Calibri" w:cs="Tahoma"/>
        </w:rPr>
        <w:t>The Suburban Rail Loop is a new 90-kilometre rail line that will connect Melbourne’s metropolitan train lines from the Frankston Line in the east to the Werribee Line in the west.</w:t>
      </w:r>
    </w:p>
    <w:p w14:paraId="0F29A676" w14:textId="26CC4D6A" w:rsidR="00940CE8" w:rsidRPr="00174B11" w:rsidRDefault="00940CE8" w:rsidP="00940CE8">
      <w:pPr>
        <w:autoSpaceDE w:val="0"/>
        <w:autoSpaceDN w:val="0"/>
        <w:adjustRightInd w:val="0"/>
        <w:spacing w:after="120" w:line="240" w:lineRule="auto"/>
        <w:rPr>
          <w:rFonts w:eastAsia="Calibri" w:cs="Tahoma"/>
        </w:rPr>
      </w:pPr>
      <w:r w:rsidRPr="00174B11">
        <w:rPr>
          <w:rFonts w:eastAsia="Calibri" w:cs="Tahoma"/>
        </w:rPr>
        <w:t>The first stage of the Suburban Rail Loop is the south-east segment</w:t>
      </w:r>
      <w:r w:rsidR="00342AAD" w:rsidRPr="00174B11">
        <w:rPr>
          <w:rFonts w:eastAsia="Calibri" w:cs="Tahoma"/>
        </w:rPr>
        <w:t>,</w:t>
      </w:r>
      <w:r w:rsidRPr="00174B11">
        <w:rPr>
          <w:rFonts w:eastAsia="Calibri" w:cs="Tahoma"/>
        </w:rPr>
        <w:t xml:space="preserve"> from Cheltenham to Box Hill, comprising twin rail tunnels, six new stations and a stabling yard in Heatherton</w:t>
      </w:r>
      <w:r w:rsidR="00085035">
        <w:rPr>
          <w:rFonts w:eastAsia="Calibri" w:cs="Tahoma"/>
        </w:rPr>
        <w:t xml:space="preserve"> (Figure 1).</w:t>
      </w:r>
    </w:p>
    <w:p w14:paraId="6811856B" w14:textId="2B994DA8" w:rsidR="00940CE8" w:rsidRPr="00E919F6" w:rsidRDefault="00C853F0" w:rsidP="00E919F6">
      <w:pPr>
        <w:autoSpaceDE w:val="0"/>
        <w:autoSpaceDN w:val="0"/>
        <w:adjustRightInd w:val="0"/>
        <w:spacing w:after="120" w:line="240" w:lineRule="auto"/>
        <w:rPr>
          <w:rFonts w:eastAsia="Calibri" w:cs="Tahoma"/>
        </w:rPr>
      </w:pPr>
      <w:r>
        <w:rPr>
          <w:rFonts w:eastAsia="Calibri" w:cs="Tahoma"/>
        </w:rPr>
        <w:t>SRLA</w:t>
      </w:r>
      <w:r w:rsidR="00940CE8" w:rsidRPr="00174B11">
        <w:rPr>
          <w:rFonts w:eastAsia="Calibri" w:cs="Tahoma"/>
        </w:rPr>
        <w:t xml:space="preserve"> is managing the project on behalf of the Victorian Government.</w:t>
      </w:r>
    </w:p>
    <w:p w14:paraId="5D0C9B1E" w14:textId="3344F349" w:rsidR="00107D53" w:rsidRPr="00160E86" w:rsidRDefault="00107D53" w:rsidP="00602FDC">
      <w:pPr>
        <w:keepNext/>
        <w:autoSpaceDE w:val="0"/>
        <w:autoSpaceDN w:val="0"/>
        <w:adjustRightInd w:val="0"/>
        <w:spacing w:after="120" w:line="240" w:lineRule="auto"/>
        <w:rPr>
          <w:rFonts w:cs="Tahoma"/>
          <w:b/>
          <w:color w:val="000000"/>
        </w:rPr>
      </w:pPr>
      <w:r w:rsidRPr="00160E86">
        <w:rPr>
          <w:rFonts w:cs="Tahoma"/>
          <w:b/>
          <w:color w:val="000000"/>
        </w:rPr>
        <w:t>Why is an EES required for the Suburban Rail Loop Stage One?</w:t>
      </w:r>
    </w:p>
    <w:p w14:paraId="47A7B659" w14:textId="77777777" w:rsidR="00107D53" w:rsidRPr="00C512E8" w:rsidRDefault="00107D53" w:rsidP="00160E86">
      <w:pPr>
        <w:autoSpaceDE w:val="0"/>
        <w:autoSpaceDN w:val="0"/>
        <w:adjustRightInd w:val="0"/>
        <w:spacing w:after="120" w:line="240" w:lineRule="auto"/>
        <w:rPr>
          <w:bCs/>
        </w:rPr>
      </w:pPr>
      <w:r w:rsidRPr="00C512E8">
        <w:rPr>
          <w:rFonts w:cs="Tahoma"/>
          <w:bCs/>
          <w:color w:val="000000"/>
        </w:rPr>
        <w:t>In December 2020, the Minister for Planning declared the works proposed for the Suburban Rail Loop Stage One as public works, requiring an EES</w:t>
      </w:r>
      <w:r w:rsidRPr="00C512E8">
        <w:rPr>
          <w:bCs/>
        </w:rPr>
        <w:t xml:space="preserve">. </w:t>
      </w:r>
    </w:p>
    <w:p w14:paraId="080B561E" w14:textId="56E1EF4D" w:rsidR="00107D53" w:rsidRPr="00C512E8" w:rsidRDefault="00107D53" w:rsidP="00107D53">
      <w:pPr>
        <w:spacing w:before="240" w:after="160" w:line="259" w:lineRule="auto"/>
      </w:pPr>
      <w:r w:rsidRPr="00C512E8">
        <w:t>As a large-scale infrastructure project, constructed over several years, the Suburban Rail Loop Stage One works ha</w:t>
      </w:r>
      <w:r w:rsidR="009D1024">
        <w:t>ve</w:t>
      </w:r>
      <w:r w:rsidRPr="00C512E8">
        <w:t xml:space="preserve"> potential to significantly affect nearby residents, businesses and public open space.</w:t>
      </w:r>
    </w:p>
    <w:p w14:paraId="35F371F3" w14:textId="5345FC26" w:rsidR="00107D53" w:rsidRPr="00D5606E" w:rsidRDefault="00107D53" w:rsidP="00107D53">
      <w:pPr>
        <w:spacing w:before="240" w:after="160" w:line="259" w:lineRule="auto"/>
      </w:pPr>
      <w:r w:rsidRPr="00C512E8">
        <w:lastRenderedPageBreak/>
        <w:t xml:space="preserve">An EES </w:t>
      </w:r>
      <w:r w:rsidR="00864456">
        <w:t xml:space="preserve">process </w:t>
      </w:r>
      <w:r w:rsidRPr="00C512E8">
        <w:t xml:space="preserve">is the most comprehensive and robust assessment process available in Victoria. </w:t>
      </w:r>
      <w:r w:rsidR="00455D41">
        <w:t xml:space="preserve"> An EES</w:t>
      </w:r>
      <w:r w:rsidRPr="00C512E8">
        <w:t xml:space="preserve"> provide</w:t>
      </w:r>
      <w:r w:rsidR="00455D41">
        <w:t>s</w:t>
      </w:r>
      <w:r w:rsidRPr="00C512E8">
        <w:t xml:space="preserve"> an integrated and transparent examination of the proposed project and its environmental effects.</w:t>
      </w:r>
    </w:p>
    <w:p w14:paraId="19D35FBD" w14:textId="77777777" w:rsidR="00107D53" w:rsidRPr="00174B11" w:rsidRDefault="00107D53" w:rsidP="00D23E92">
      <w:pPr>
        <w:rPr>
          <w:b/>
        </w:rPr>
      </w:pPr>
    </w:p>
    <w:p w14:paraId="13E047A0" w14:textId="1BFAE820" w:rsidR="00537051" w:rsidRDefault="00085035" w:rsidP="00085035">
      <w:pPr>
        <w:pStyle w:val="BodyText"/>
        <w:keepNext/>
        <w:rPr>
          <w:b/>
          <w:bCs/>
        </w:rPr>
      </w:pPr>
      <w:r>
        <w:rPr>
          <w:noProof/>
        </w:rPr>
        <w:drawing>
          <wp:inline distT="0" distB="0" distL="0" distR="0" wp14:anchorId="47CB0F9D" wp14:editId="1605A7A9">
            <wp:extent cx="6271403" cy="5650068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403" cy="565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903F7D0">
        <w:rPr>
          <w:b/>
          <w:bCs/>
        </w:rPr>
        <w:t xml:space="preserve">Figure </w:t>
      </w:r>
      <w:r w:rsidRPr="5903F7D0">
        <w:rPr>
          <w:b/>
          <w:bCs/>
        </w:rPr>
        <w:fldChar w:fldCharType="begin"/>
      </w:r>
      <w:r w:rsidRPr="5903F7D0">
        <w:rPr>
          <w:b/>
          <w:bCs/>
        </w:rPr>
        <w:instrText xml:space="preserve"> SEQ Figure \* ARABIC </w:instrText>
      </w:r>
      <w:r w:rsidRPr="5903F7D0">
        <w:rPr>
          <w:b/>
          <w:bCs/>
        </w:rPr>
        <w:fldChar w:fldCharType="separate"/>
      </w:r>
      <w:r w:rsidRPr="5903F7D0">
        <w:rPr>
          <w:b/>
          <w:bCs/>
          <w:noProof/>
        </w:rPr>
        <w:t>1</w:t>
      </w:r>
      <w:r w:rsidRPr="5903F7D0">
        <w:rPr>
          <w:b/>
          <w:bCs/>
        </w:rPr>
        <w:fldChar w:fldCharType="end"/>
      </w:r>
      <w:r w:rsidRPr="5903F7D0">
        <w:rPr>
          <w:b/>
          <w:bCs/>
        </w:rPr>
        <w:t>: Location of the six stations and the stabling yard for Suburban Rail Loop Stage One</w:t>
      </w:r>
    </w:p>
    <w:p w14:paraId="7F1BF7CF" w14:textId="77777777" w:rsidR="00CF77B6" w:rsidRDefault="00CF77B6" w:rsidP="00651600">
      <w:pPr>
        <w:spacing w:after="160" w:line="259" w:lineRule="auto"/>
        <w:rPr>
          <w:lang w:eastAsia="en-US"/>
        </w:rPr>
      </w:pPr>
    </w:p>
    <w:p w14:paraId="19A0E3C4" w14:textId="77777777" w:rsidR="00BA7C14" w:rsidRPr="00C44F77" w:rsidRDefault="00BA7C14" w:rsidP="00C44F77">
      <w:pPr>
        <w:rPr>
          <w:rFonts w:cs="Times New Roman"/>
          <w:b/>
          <w:bCs/>
          <w:lang w:eastAsia="en-US"/>
        </w:rPr>
      </w:pPr>
    </w:p>
    <w:p w14:paraId="4B9E5F90" w14:textId="66410275" w:rsidR="00BA7C14" w:rsidRPr="00085035" w:rsidRDefault="00BA7C14" w:rsidP="00085035">
      <w:pPr>
        <w:pStyle w:val="BodyText"/>
        <w:keepNext/>
        <w:rPr>
          <w:b/>
          <w:bCs/>
        </w:rPr>
      </w:pPr>
    </w:p>
    <w:sectPr w:rsidR="00BA7C14" w:rsidRPr="00085035" w:rsidSect="00CD031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40" w:code="9"/>
      <w:pgMar w:top="2211" w:right="737" w:bottom="851" w:left="851" w:header="284" w:footer="28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1A69B" w14:textId="77777777" w:rsidR="00274F96" w:rsidRDefault="00274F96">
      <w:r>
        <w:separator/>
      </w:r>
    </w:p>
    <w:p w14:paraId="058184EB" w14:textId="77777777" w:rsidR="00274F96" w:rsidRDefault="00274F96"/>
    <w:p w14:paraId="54D4E178" w14:textId="77777777" w:rsidR="00274F96" w:rsidRDefault="00274F96"/>
  </w:endnote>
  <w:endnote w:type="continuationSeparator" w:id="0">
    <w:p w14:paraId="2E05346D" w14:textId="77777777" w:rsidR="00274F96" w:rsidRDefault="00274F96">
      <w:r>
        <w:continuationSeparator/>
      </w:r>
    </w:p>
    <w:p w14:paraId="18B914F0" w14:textId="77777777" w:rsidR="00274F96" w:rsidRDefault="00274F96"/>
    <w:p w14:paraId="0F64FEC7" w14:textId="77777777" w:rsidR="00274F96" w:rsidRDefault="00274F96"/>
  </w:endnote>
  <w:endnote w:type="continuationNotice" w:id="1">
    <w:p w14:paraId="704060D7" w14:textId="77777777" w:rsidR="00274F96" w:rsidRDefault="00274F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D14FB" w14:textId="3CF232C2" w:rsidR="008D7087" w:rsidRPr="00537051" w:rsidRDefault="00585B18" w:rsidP="00537051">
    <w:pPr>
      <w:pStyle w:val="Footer"/>
      <w:tabs>
        <w:tab w:val="right" w:pos="10319"/>
      </w:tabs>
      <w:spacing w:after="240"/>
      <w:rPr>
        <w:color w:val="00B2A9" w:themeColor="text2"/>
        <w:sz w:val="18"/>
        <w:szCs w:val="24"/>
      </w:rPr>
    </w:pPr>
    <w:r>
      <w:rPr>
        <w:rFonts w:ascii="Arial" w:hAnsi="Arial"/>
        <w:noProof/>
        <w:szCs w:val="22"/>
      </w:rPr>
      <mc:AlternateContent>
        <mc:Choice Requires="wps">
          <w:drawing>
            <wp:anchor distT="0" distB="0" distL="114300" distR="114300" simplePos="0" relativeHeight="251658255" behindDoc="0" locked="0" layoutInCell="0" allowOverlap="1" wp14:anchorId="32920588" wp14:editId="181759B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9" name="MSIPCM8c08483aa15cf73cd3a5df4d" descr="{&quot;HashCode&quot;:-1264680268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73C5C3" w14:textId="2D29226C" w:rsidR="00585B18" w:rsidRPr="00585B18" w:rsidRDefault="00585B18" w:rsidP="00585B1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85B1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920588" id="_x0000_t202" coordsize="21600,21600" o:spt="202" path="m,l,21600r21600,l21600,xe">
              <v:stroke joinstyle="miter"/>
              <v:path gradientshapeok="t" o:connecttype="rect"/>
            </v:shapetype>
            <v:shape id="MSIPCM8c08483aa15cf73cd3a5df4d" o:spid="_x0000_s1027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582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" o:allowincell="f" filled="f" stroked="f" strokeweight=".5pt">
              <v:textbox inset=",0,,0">
                <w:txbxContent>
                  <w:p w14:paraId="4273C5C3" w14:textId="2D29226C" w:rsidR="00585B18" w:rsidRPr="00585B18" w:rsidRDefault="00585B18" w:rsidP="00585B1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85B18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37051">
      <w:rPr>
        <w:rFonts w:ascii="Arial" w:hAnsi="Arial"/>
        <w:szCs w:val="22"/>
      </w:rPr>
      <w:tab/>
    </w:r>
    <w:r w:rsidR="00537051" w:rsidRPr="001E506E">
      <w:rPr>
        <w:color w:val="00B2A9" w:themeColor="text2"/>
        <w:sz w:val="18"/>
        <w:szCs w:val="24"/>
      </w:rPr>
      <w:t xml:space="preserve">Page </w:t>
    </w:r>
    <w:r w:rsidR="00537051" w:rsidRPr="001E506E">
      <w:rPr>
        <w:color w:val="00B2A9" w:themeColor="text2"/>
        <w:sz w:val="18"/>
        <w:szCs w:val="24"/>
      </w:rPr>
      <w:fldChar w:fldCharType="begin"/>
    </w:r>
    <w:r w:rsidR="00537051" w:rsidRPr="001E506E">
      <w:rPr>
        <w:color w:val="00B2A9" w:themeColor="text2"/>
        <w:sz w:val="18"/>
        <w:szCs w:val="24"/>
      </w:rPr>
      <w:instrText xml:space="preserve"> PAGE   \* MERGEFORMAT </w:instrText>
    </w:r>
    <w:r w:rsidR="00537051" w:rsidRPr="001E506E">
      <w:rPr>
        <w:color w:val="00B2A9" w:themeColor="text2"/>
        <w:sz w:val="18"/>
        <w:szCs w:val="24"/>
      </w:rPr>
      <w:fldChar w:fldCharType="separate"/>
    </w:r>
    <w:r w:rsidR="001C4A73">
      <w:rPr>
        <w:noProof/>
        <w:color w:val="00B2A9" w:themeColor="text2"/>
        <w:sz w:val="18"/>
        <w:szCs w:val="24"/>
      </w:rPr>
      <w:t>2</w:t>
    </w:r>
    <w:r w:rsidR="00537051" w:rsidRPr="001E506E">
      <w:rPr>
        <w:color w:val="00B2A9" w:themeColor="text2"/>
        <w:sz w:val="18"/>
        <w:szCs w:val="24"/>
      </w:rPr>
      <w:fldChar w:fldCharType="end"/>
    </w:r>
    <w:r w:rsidR="00537051" w:rsidRPr="001E506E">
      <w:rPr>
        <w:color w:val="00B2A9" w:themeColor="text2"/>
        <w:sz w:val="18"/>
        <w:szCs w:val="24"/>
      </w:rPr>
      <w:t xml:space="preserve"> | </w:t>
    </w:r>
    <w:r w:rsidR="00537051" w:rsidRPr="001E506E">
      <w:rPr>
        <w:color w:val="00B2A9" w:themeColor="text2"/>
        <w:sz w:val="18"/>
        <w:szCs w:val="24"/>
      </w:rPr>
      <w:fldChar w:fldCharType="begin"/>
    </w:r>
    <w:r w:rsidR="00537051" w:rsidRPr="001E506E">
      <w:rPr>
        <w:color w:val="00B2A9" w:themeColor="text2"/>
        <w:sz w:val="18"/>
        <w:szCs w:val="24"/>
      </w:rPr>
      <w:instrText xml:space="preserve"> NUMPAGES  \* Arabic  \* MERGEFORMAT </w:instrText>
    </w:r>
    <w:r w:rsidR="00537051" w:rsidRPr="001E506E">
      <w:rPr>
        <w:color w:val="00B2A9" w:themeColor="text2"/>
        <w:sz w:val="18"/>
        <w:szCs w:val="24"/>
      </w:rPr>
      <w:fldChar w:fldCharType="separate"/>
    </w:r>
    <w:r w:rsidR="001C4A73">
      <w:rPr>
        <w:noProof/>
        <w:color w:val="00B2A9" w:themeColor="text2"/>
        <w:sz w:val="18"/>
        <w:szCs w:val="24"/>
      </w:rPr>
      <w:t>2</w:t>
    </w:r>
    <w:r w:rsidR="00537051" w:rsidRPr="001E506E">
      <w:rPr>
        <w:color w:val="00B2A9" w:themeColor="text2"/>
        <w:sz w:val="18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65D78" w14:textId="0A675BDE" w:rsidR="00E962AA" w:rsidRPr="008758CB" w:rsidRDefault="00585B18" w:rsidP="008758CB">
    <w:pPr>
      <w:pStyle w:val="Footer"/>
      <w:tabs>
        <w:tab w:val="right" w:pos="10319"/>
      </w:tabs>
      <w:spacing w:after="240"/>
      <w:rPr>
        <w:color w:val="00B2A9" w:themeColor="text2"/>
        <w:sz w:val="18"/>
        <w:szCs w:val="24"/>
      </w:rPr>
    </w:pPr>
    <w:r>
      <w:rPr>
        <w:rFonts w:ascii="Arial" w:hAnsi="Arial"/>
        <w:noProof/>
        <w:szCs w:val="22"/>
      </w:rPr>
      <mc:AlternateContent>
        <mc:Choice Requires="wps">
          <w:drawing>
            <wp:anchor distT="0" distB="0" distL="114300" distR="114300" simplePos="0" relativeHeight="251684352" behindDoc="0" locked="0" layoutInCell="0" allowOverlap="1" wp14:anchorId="5C8481AF" wp14:editId="52DA3B5E">
              <wp:simplePos x="0" y="0"/>
              <wp:positionH relativeFrom="page">
                <wp:posOffset>0</wp:posOffset>
              </wp:positionH>
              <wp:positionV relativeFrom="page">
                <wp:posOffset>10229453</wp:posOffset>
              </wp:positionV>
              <wp:extent cx="7560945" cy="273050"/>
              <wp:effectExtent l="0" t="0" r="0" b="12700"/>
              <wp:wrapNone/>
              <wp:docPr id="7" name="MSIPCMd39740a4ada5ab3b3a1fe7e8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AB86AA" w14:textId="0A947D83" w:rsidR="00585B18" w:rsidRPr="00585B18" w:rsidRDefault="00585B18" w:rsidP="00585B1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85B1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8481AF" id="_x0000_t202" coordsize="21600,21600" o:spt="202" path="m,l,21600r21600,l21600,xe">
              <v:stroke joinstyle="miter"/>
              <v:path gradientshapeok="t" o:connecttype="rect"/>
            </v:shapetype>
            <v:shape id="MSIPCMd39740a4ada5ab3b3a1fe7e8" o:spid="_x0000_s1028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J1VCeLICAABOBQAA&#10;DgAAAAAAAAAAAAAAAAAuAgAAZHJzL2Uyb0RvYy54bWxQSwECLQAUAAYACAAAACEAEXKnft8AAAAL&#10;AQAADwAAAAAAAAAAAAAAAAAMBQAAZHJzL2Rvd25yZXYueG1sUEsFBgAAAAAEAAQA8wAAABgGAAAA&#10;AA==&#10;" o:allowincell="f" filled="f" stroked="f" strokeweight=".5pt">
              <v:textbox inset=",0,,0">
                <w:txbxContent>
                  <w:p w14:paraId="66AB86AA" w14:textId="0A947D83" w:rsidR="00585B18" w:rsidRPr="00585B18" w:rsidRDefault="00585B18" w:rsidP="00585B1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85B18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758CB">
      <w:rPr>
        <w:rFonts w:ascii="Arial" w:hAnsi="Arial"/>
        <w:szCs w:val="22"/>
      </w:rPr>
      <w:tab/>
    </w:r>
    <w:r w:rsidR="008758CB" w:rsidRPr="001E506E">
      <w:rPr>
        <w:color w:val="00B2A9" w:themeColor="text2"/>
        <w:sz w:val="18"/>
        <w:szCs w:val="24"/>
      </w:rPr>
      <w:t xml:space="preserve">Page </w:t>
    </w:r>
    <w:r w:rsidR="008758CB" w:rsidRPr="001E506E">
      <w:rPr>
        <w:color w:val="00B2A9" w:themeColor="text2"/>
        <w:sz w:val="18"/>
        <w:szCs w:val="24"/>
      </w:rPr>
      <w:fldChar w:fldCharType="begin"/>
    </w:r>
    <w:r w:rsidR="008758CB" w:rsidRPr="001E506E">
      <w:rPr>
        <w:color w:val="00B2A9" w:themeColor="text2"/>
        <w:sz w:val="18"/>
        <w:szCs w:val="24"/>
      </w:rPr>
      <w:instrText xml:space="preserve"> PAGE   \* MERGEFORMAT </w:instrText>
    </w:r>
    <w:r w:rsidR="008758CB" w:rsidRPr="001E506E">
      <w:rPr>
        <w:color w:val="00B2A9" w:themeColor="text2"/>
        <w:sz w:val="18"/>
        <w:szCs w:val="24"/>
      </w:rPr>
      <w:fldChar w:fldCharType="separate"/>
    </w:r>
    <w:r w:rsidR="001C4A73">
      <w:rPr>
        <w:noProof/>
        <w:color w:val="00B2A9" w:themeColor="text2"/>
        <w:sz w:val="18"/>
        <w:szCs w:val="24"/>
      </w:rPr>
      <w:t>3</w:t>
    </w:r>
    <w:r w:rsidR="008758CB" w:rsidRPr="001E506E">
      <w:rPr>
        <w:color w:val="00B2A9" w:themeColor="text2"/>
        <w:sz w:val="18"/>
        <w:szCs w:val="24"/>
      </w:rPr>
      <w:fldChar w:fldCharType="end"/>
    </w:r>
    <w:r w:rsidR="008758CB" w:rsidRPr="001E506E">
      <w:rPr>
        <w:color w:val="00B2A9" w:themeColor="text2"/>
        <w:sz w:val="18"/>
        <w:szCs w:val="24"/>
      </w:rPr>
      <w:t xml:space="preserve"> | </w:t>
    </w:r>
    <w:r w:rsidR="008758CB" w:rsidRPr="001E506E">
      <w:rPr>
        <w:color w:val="00B2A9" w:themeColor="text2"/>
        <w:sz w:val="18"/>
        <w:szCs w:val="24"/>
      </w:rPr>
      <w:fldChar w:fldCharType="begin"/>
    </w:r>
    <w:r w:rsidR="008758CB" w:rsidRPr="001E506E">
      <w:rPr>
        <w:color w:val="00B2A9" w:themeColor="text2"/>
        <w:sz w:val="18"/>
        <w:szCs w:val="24"/>
      </w:rPr>
      <w:instrText xml:space="preserve"> NUMPAGES  \* Arabic  \* MERGEFORMAT </w:instrText>
    </w:r>
    <w:r w:rsidR="008758CB" w:rsidRPr="001E506E">
      <w:rPr>
        <w:color w:val="00B2A9" w:themeColor="text2"/>
        <w:sz w:val="18"/>
        <w:szCs w:val="24"/>
      </w:rPr>
      <w:fldChar w:fldCharType="separate"/>
    </w:r>
    <w:r w:rsidR="001C4A73">
      <w:rPr>
        <w:noProof/>
        <w:color w:val="00B2A9" w:themeColor="text2"/>
        <w:sz w:val="18"/>
        <w:szCs w:val="24"/>
      </w:rPr>
      <w:t>3</w:t>
    </w:r>
    <w:r w:rsidR="008758CB" w:rsidRPr="001E506E">
      <w:rPr>
        <w:color w:val="00B2A9" w:themeColor="text2"/>
        <w:sz w:val="18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91C10" w14:textId="083B1C00" w:rsidR="00274F96" w:rsidRPr="001E506E" w:rsidRDefault="00585B18" w:rsidP="00274F96">
    <w:pPr>
      <w:pStyle w:val="Footer"/>
      <w:tabs>
        <w:tab w:val="right" w:pos="10319"/>
      </w:tabs>
      <w:spacing w:after="240"/>
      <w:rPr>
        <w:color w:val="00B2A9" w:themeColor="text2"/>
        <w:sz w:val="18"/>
        <w:szCs w:val="24"/>
      </w:rPr>
    </w:pPr>
    <w:r>
      <w:rPr>
        <w:rFonts w:ascii="Arial" w:hAnsi="Arial"/>
        <w:noProof/>
        <w:szCs w:val="22"/>
      </w:rPr>
      <mc:AlternateContent>
        <mc:Choice Requires="wps">
          <w:drawing>
            <wp:anchor distT="0" distB="0" distL="114300" distR="114300" simplePos="0" relativeHeight="251658254" behindDoc="0" locked="0" layoutInCell="0" allowOverlap="1" wp14:anchorId="5EADEB2A" wp14:editId="1F174AA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8" name="MSIPCM90d2481da8b5ffa66a07acdc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38C89D" w14:textId="4F3541BE" w:rsidR="00585B18" w:rsidRPr="00585B18" w:rsidRDefault="00585B18" w:rsidP="00585B1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85B1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ADEB2A" id="_x0000_t202" coordsize="21600,21600" o:spt="202" path="m,l,21600r21600,l21600,xe">
              <v:stroke joinstyle="miter"/>
              <v:path gradientshapeok="t" o:connecttype="rect"/>
            </v:shapetype>
            <v:shape id="MSIPCM90d2481da8b5ffa66a07acdc" o:spid="_x0000_s1029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582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K9Y+eazAgAAUAUA&#10;AA4AAAAAAAAAAAAAAAAALgIAAGRycy9lMm9Eb2MueG1sUEsBAi0AFAAGAAgAAAAhABFyp37fAAAA&#10;CwEAAA8AAAAAAAAAAAAAAAAADQUAAGRycy9kb3ducmV2LnhtbFBLBQYAAAAABAAEAPMAAAAZBgAA&#10;AAA=&#10;" o:allowincell="f" filled="f" stroked="f" strokeweight=".5pt">
              <v:textbox inset=",0,,0">
                <w:txbxContent>
                  <w:p w14:paraId="7238C89D" w14:textId="4F3541BE" w:rsidR="00585B18" w:rsidRPr="00585B18" w:rsidRDefault="00585B18" w:rsidP="00585B1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85B18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4A73">
      <w:rPr>
        <w:rFonts w:ascii="Arial" w:hAnsi="Arial"/>
        <w:szCs w:val="22"/>
      </w:rPr>
      <w:tab/>
    </w:r>
    <w:r w:rsidR="001C4A73" w:rsidRPr="001E506E">
      <w:rPr>
        <w:color w:val="00B2A9" w:themeColor="text2"/>
        <w:sz w:val="18"/>
        <w:szCs w:val="24"/>
      </w:rPr>
      <w:t xml:space="preserve">Page </w:t>
    </w:r>
    <w:r w:rsidR="001C4A73" w:rsidRPr="001E506E">
      <w:rPr>
        <w:color w:val="00B2A9" w:themeColor="text2"/>
        <w:sz w:val="18"/>
        <w:szCs w:val="24"/>
      </w:rPr>
      <w:fldChar w:fldCharType="begin"/>
    </w:r>
    <w:r w:rsidR="001C4A73" w:rsidRPr="001E506E">
      <w:rPr>
        <w:color w:val="00B2A9" w:themeColor="text2"/>
        <w:sz w:val="18"/>
        <w:szCs w:val="24"/>
      </w:rPr>
      <w:instrText xml:space="preserve"> PAGE   \* MERGEFORMAT </w:instrText>
    </w:r>
    <w:r w:rsidR="001C4A73" w:rsidRPr="001E506E">
      <w:rPr>
        <w:color w:val="00B2A9" w:themeColor="text2"/>
        <w:sz w:val="18"/>
        <w:szCs w:val="24"/>
      </w:rPr>
      <w:fldChar w:fldCharType="separate"/>
    </w:r>
    <w:r w:rsidR="005F5385">
      <w:rPr>
        <w:noProof/>
        <w:color w:val="00B2A9" w:themeColor="text2"/>
        <w:sz w:val="18"/>
        <w:szCs w:val="24"/>
      </w:rPr>
      <w:t>1</w:t>
    </w:r>
    <w:r w:rsidR="001C4A73" w:rsidRPr="001E506E">
      <w:rPr>
        <w:color w:val="00B2A9" w:themeColor="text2"/>
        <w:sz w:val="18"/>
        <w:szCs w:val="24"/>
      </w:rPr>
      <w:fldChar w:fldCharType="end"/>
    </w:r>
    <w:r w:rsidR="001C4A73" w:rsidRPr="001E506E">
      <w:rPr>
        <w:color w:val="00B2A9" w:themeColor="text2"/>
        <w:sz w:val="18"/>
        <w:szCs w:val="24"/>
      </w:rPr>
      <w:t xml:space="preserve"> | </w:t>
    </w:r>
    <w:r w:rsidR="001C4A73" w:rsidRPr="001E506E">
      <w:rPr>
        <w:color w:val="00B2A9" w:themeColor="text2"/>
        <w:sz w:val="18"/>
        <w:szCs w:val="24"/>
      </w:rPr>
      <w:fldChar w:fldCharType="begin"/>
    </w:r>
    <w:r w:rsidR="001C4A73" w:rsidRPr="001E506E">
      <w:rPr>
        <w:color w:val="00B2A9" w:themeColor="text2"/>
        <w:sz w:val="18"/>
        <w:szCs w:val="24"/>
      </w:rPr>
      <w:instrText xml:space="preserve"> NUMPAGES  \* Arabic  \* MERGEFORMAT </w:instrText>
    </w:r>
    <w:r w:rsidR="001C4A73" w:rsidRPr="001E506E">
      <w:rPr>
        <w:color w:val="00B2A9" w:themeColor="text2"/>
        <w:sz w:val="18"/>
        <w:szCs w:val="24"/>
      </w:rPr>
      <w:fldChar w:fldCharType="separate"/>
    </w:r>
    <w:r w:rsidR="005F5385">
      <w:rPr>
        <w:noProof/>
        <w:color w:val="00B2A9" w:themeColor="text2"/>
        <w:sz w:val="18"/>
        <w:szCs w:val="24"/>
      </w:rPr>
      <w:t>1</w:t>
    </w:r>
    <w:r w:rsidR="001C4A73" w:rsidRPr="001E506E">
      <w:rPr>
        <w:color w:val="00B2A9" w:themeColor="text2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F2541" w14:textId="77777777" w:rsidR="00274F96" w:rsidRPr="008F5280" w:rsidRDefault="00274F96" w:rsidP="008F5280">
      <w:pPr>
        <w:pStyle w:val="FootnoteSeparator"/>
      </w:pPr>
    </w:p>
    <w:p w14:paraId="3404F26D" w14:textId="77777777" w:rsidR="00274F96" w:rsidRDefault="00274F96"/>
  </w:footnote>
  <w:footnote w:type="continuationSeparator" w:id="0">
    <w:p w14:paraId="52B43819" w14:textId="77777777" w:rsidR="00274F96" w:rsidRDefault="00274F96" w:rsidP="008F5280">
      <w:pPr>
        <w:pStyle w:val="FootnoteSeparator"/>
      </w:pPr>
    </w:p>
    <w:p w14:paraId="66D8EA40" w14:textId="77777777" w:rsidR="00274F96" w:rsidRDefault="00274F96"/>
    <w:p w14:paraId="2A9F8AEB" w14:textId="77777777" w:rsidR="00274F96" w:rsidRDefault="00274F96"/>
  </w:footnote>
  <w:footnote w:type="continuationNotice" w:id="1">
    <w:p w14:paraId="519E6E2A" w14:textId="77777777" w:rsidR="00274F96" w:rsidRDefault="00274F96" w:rsidP="00D55628"/>
    <w:p w14:paraId="45F51387" w14:textId="77777777" w:rsidR="00274F96" w:rsidRDefault="00274F96"/>
    <w:p w14:paraId="65FB0CD0" w14:textId="77777777" w:rsidR="00274F96" w:rsidRDefault="00274F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margin" w:tblpXSpec="right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8F2EFD" w:rsidRPr="00975ED3" w14:paraId="7AB47CAE" w14:textId="77777777" w:rsidTr="008F2EFD">
      <w:trPr>
        <w:trHeight w:hRule="exact" w:val="1418"/>
      </w:trPr>
      <w:tc>
        <w:tcPr>
          <w:tcW w:w="7761" w:type="dxa"/>
          <w:vAlign w:val="center"/>
        </w:tcPr>
        <w:tbl>
          <w:tblPr>
            <w:tblpPr w:leftFromText="11340" w:rightFromText="5670" w:bottomFromText="284" w:vertAnchor="page" w:horzAnchor="margin" w:tblpY="455"/>
            <w:tblOverlap w:val="never"/>
            <w:tblW w:w="7905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905"/>
          </w:tblGrid>
          <w:tr w:rsidR="00DA194B" w:rsidRPr="00975ED3" w14:paraId="4ED2FD2D" w14:textId="77777777" w:rsidTr="00AF6A6C">
            <w:trPr>
              <w:trHeight w:hRule="exact" w:val="1353"/>
            </w:trPr>
            <w:tc>
              <w:tcPr>
                <w:tcW w:w="7905" w:type="dxa"/>
                <w:vAlign w:val="center"/>
              </w:tcPr>
              <w:p w14:paraId="58D9B966" w14:textId="77777777" w:rsidR="00227161" w:rsidRDefault="00AF6A6C" w:rsidP="00AF6A6C">
                <w:pPr>
                  <w:pStyle w:val="Title"/>
                  <w:jc w:val="left"/>
                </w:pPr>
                <w:bookmarkStart w:id="2" w:name="_Hlk71210974"/>
                <w:bookmarkStart w:id="3" w:name="_Hlk71211045"/>
                <w:r>
                  <w:t xml:space="preserve">Suburban Rail Loop Stage One </w:t>
                </w:r>
                <w:bookmarkStart w:id="4" w:name="_Hlk71211136"/>
                <w:r w:rsidR="00DA194B">
                  <w:t>E</w:t>
                </w:r>
                <w:r w:rsidR="00227161">
                  <w:t xml:space="preserve">nvironment </w:t>
                </w:r>
                <w:r w:rsidR="00DA194B">
                  <w:t>E</w:t>
                </w:r>
                <w:r w:rsidR="00227161">
                  <w:t xml:space="preserve">ffects </w:t>
                </w:r>
                <w:r w:rsidR="00DA194B">
                  <w:t>S</w:t>
                </w:r>
                <w:r w:rsidR="00227161">
                  <w:t>tatement</w:t>
                </w:r>
                <w:r>
                  <w:t xml:space="preserve"> </w:t>
                </w:r>
                <w:bookmarkEnd w:id="4"/>
              </w:p>
              <w:p w14:paraId="085C0FB3" w14:textId="771710ED" w:rsidR="00DA194B" w:rsidRPr="00AF6A6C" w:rsidRDefault="00DA194B" w:rsidP="00AF6A6C">
                <w:pPr>
                  <w:pStyle w:val="Title"/>
                  <w:jc w:val="left"/>
                </w:pPr>
                <w:r>
                  <w:t>Scoping</w:t>
                </w:r>
                <w:r w:rsidR="00AF6A6C">
                  <w:t xml:space="preserve"> </w:t>
                </w:r>
                <w:r>
                  <w:t>Requirements</w:t>
                </w:r>
                <w:bookmarkEnd w:id="2"/>
              </w:p>
            </w:tc>
          </w:tr>
          <w:bookmarkEnd w:id="3"/>
        </w:tbl>
        <w:p w14:paraId="218B5E7C" w14:textId="454F277A" w:rsidR="008F2EFD" w:rsidRPr="00975ED3" w:rsidRDefault="008F2EFD" w:rsidP="003D59FD">
          <w:pPr>
            <w:pStyle w:val="Header"/>
          </w:pPr>
        </w:p>
      </w:tc>
    </w:tr>
  </w:tbl>
  <w:p w14:paraId="792023E8" w14:textId="77777777" w:rsidR="00254A01" w:rsidRDefault="00225F31" w:rsidP="00254A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1" layoutInCell="1" allowOverlap="1" wp14:anchorId="2AAC0DA5" wp14:editId="3F090882">
              <wp:simplePos x="0" y="0"/>
              <wp:positionH relativeFrom="page">
                <wp:align>inside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9463A3" id="Rectangle 14" o:spid="_x0000_s1026" style="position:absolute;margin-left:0;margin-top:0;width:21.25pt;height:96.4pt;z-index:251658252;visibility:visible;mso-wrap-style:square;mso-width-percent:0;mso-height-percent:0;mso-wrap-distance-left:9pt;mso-wrap-distance-top:0;mso-wrap-distance-right:9pt;mso-wrap-distance-bottom:0;mso-position-horizontal:in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kba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LqCRtq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459D22F7" wp14:editId="58982D41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5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030DF5" id="TriangleRight" o:spid="_x0000_s1026" style="position:absolute;margin-left:56.7pt;margin-top:22.7pt;width:68.05pt;height:70.85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6CA720C7" wp14:editId="610D022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6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517A25" id="TriangleLeft" o:spid="_x0000_s1026" style="position:absolute;margin-left:22.7pt;margin-top:22.7pt;width:68.05pt;height:70.8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625CB5CD" wp14:editId="4B17C54B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0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1B8FA5" id="Rectangle" o:spid="_x0000_s1026" style="position:absolute;margin-left:22.7pt;margin-top:22.7pt;width:1148.05pt;height:70.8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  <w:p w14:paraId="610E6F7E" w14:textId="77777777" w:rsidR="00E962AA" w:rsidRPr="00254A01" w:rsidRDefault="00E962AA" w:rsidP="00254A01">
    <w:pPr>
      <w:pStyle w:val="Header"/>
    </w:pPr>
  </w:p>
  <w:p w14:paraId="4CE7B349" w14:textId="77777777" w:rsidR="00353B92" w:rsidRDefault="00353B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BCF19" w14:textId="543C6E19" w:rsidR="00254A01" w:rsidRDefault="00085035" w:rsidP="00085035">
    <w:pPr>
      <w:pStyle w:val="Header"/>
      <w:jc w:val="left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963AFA" wp14:editId="712058A0">
              <wp:simplePos x="0" y="0"/>
              <wp:positionH relativeFrom="page">
                <wp:posOffset>269876</wp:posOffset>
              </wp:positionH>
              <wp:positionV relativeFrom="page">
                <wp:posOffset>284672</wp:posOffset>
              </wp:positionV>
              <wp:extent cx="14592396" cy="966158"/>
              <wp:effectExtent l="0" t="0" r="0" b="5715"/>
              <wp:wrapNone/>
              <wp:docPr id="24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92396" cy="96615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FDC85B0" w14:textId="54735564" w:rsidR="00085035" w:rsidRDefault="00AB4FB5" w:rsidP="00085035">
                          <w:pPr>
                            <w:pStyle w:val="Title"/>
                            <w:suppressOverlap/>
                            <w:jc w:val="left"/>
                          </w:pPr>
                          <w:r>
                            <w:t xml:space="preserve">                        </w:t>
                          </w:r>
                          <w:r w:rsidR="00085035">
                            <w:t xml:space="preserve">Suburban Rail Loop Stage One </w:t>
                          </w:r>
                        </w:p>
                        <w:p w14:paraId="25DFDA26" w14:textId="77777777" w:rsidR="00AB4FB5" w:rsidRDefault="00AB4FB5" w:rsidP="00085035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color w:val="FFFFFF"/>
                              <w:spacing w:val="-2"/>
                              <w:sz w:val="40"/>
                              <w:szCs w:val="5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FFFFFF"/>
                              <w:spacing w:val="-2"/>
                              <w:sz w:val="40"/>
                              <w:szCs w:val="52"/>
                            </w:rPr>
                            <w:t xml:space="preserve">                        </w:t>
                          </w:r>
                          <w:r w:rsidRPr="00AB4FB5">
                            <w:rPr>
                              <w:rFonts w:asciiTheme="majorHAnsi" w:eastAsiaTheme="majorEastAsia" w:hAnsiTheme="majorHAnsi" w:cstheme="majorBidi"/>
                              <w:b/>
                              <w:color w:val="FFFFFF"/>
                              <w:spacing w:val="-2"/>
                              <w:sz w:val="40"/>
                              <w:szCs w:val="52"/>
                            </w:rPr>
                            <w:t xml:space="preserve">Environment Effects Statement </w:t>
                          </w:r>
                        </w:p>
                        <w:p w14:paraId="610BE343" w14:textId="73581991" w:rsidR="00085035" w:rsidRPr="00085035" w:rsidRDefault="00AB4FB5" w:rsidP="00085035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color w:val="FFFFFF"/>
                              <w:spacing w:val="-2"/>
                              <w:sz w:val="40"/>
                              <w:szCs w:val="5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FFFFFF"/>
                              <w:spacing w:val="-2"/>
                              <w:sz w:val="40"/>
                              <w:szCs w:val="52"/>
                            </w:rPr>
                            <w:t xml:space="preserve">                        </w:t>
                          </w:r>
                          <w:r w:rsidR="00085035" w:rsidRPr="00085035">
                            <w:rPr>
                              <w:rFonts w:asciiTheme="majorHAnsi" w:eastAsiaTheme="majorEastAsia" w:hAnsiTheme="majorHAnsi" w:cstheme="majorBidi"/>
                              <w:b/>
                              <w:color w:val="FFFFFF"/>
                              <w:spacing w:val="-2"/>
                              <w:sz w:val="40"/>
                              <w:szCs w:val="52"/>
                            </w:rPr>
                            <w:t xml:space="preserve">Scoping Requirements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963AFA" id="Rectangle" o:spid="_x0000_s1026" style="position:absolute;margin-left:21.25pt;margin-top:22.4pt;width:1149pt;height:76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" fillcolor="#00b2a9 [3204]" stroked="f">
              <v:textbox>
                <w:txbxContent>
                  <w:p w14:paraId="0FDC85B0" w14:textId="54735564" w:rsidR="00085035" w:rsidRDefault="00AB4FB5" w:rsidP="00085035">
                    <w:pPr>
                      <w:pStyle w:val="Title"/>
                      <w:suppressOverlap/>
                      <w:jc w:val="left"/>
                    </w:pPr>
                    <w:r>
                      <w:t xml:space="preserve">                        </w:t>
                    </w:r>
                    <w:r w:rsidR="00085035">
                      <w:t xml:space="preserve">Suburban Rail Loop Stage One </w:t>
                    </w:r>
                  </w:p>
                  <w:p w14:paraId="25DFDA26" w14:textId="77777777" w:rsidR="00AB4FB5" w:rsidRDefault="00AB4FB5" w:rsidP="00085035">
                    <w:pPr>
                      <w:rPr>
                        <w:rFonts w:asciiTheme="majorHAnsi" w:eastAsiaTheme="majorEastAsia" w:hAnsiTheme="majorHAnsi" w:cstheme="majorBidi"/>
                        <w:b/>
                        <w:color w:val="FFFFFF"/>
                        <w:spacing w:val="-2"/>
                        <w:sz w:val="40"/>
                        <w:szCs w:val="5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/>
                        <w:spacing w:val="-2"/>
                        <w:sz w:val="40"/>
                        <w:szCs w:val="52"/>
                      </w:rPr>
                      <w:t xml:space="preserve">                        </w:t>
                    </w:r>
                    <w:r w:rsidRPr="00AB4FB5">
                      <w:rPr>
                        <w:rFonts w:asciiTheme="majorHAnsi" w:eastAsiaTheme="majorEastAsia" w:hAnsiTheme="majorHAnsi" w:cstheme="majorBidi"/>
                        <w:b/>
                        <w:color w:val="FFFFFF"/>
                        <w:spacing w:val="-2"/>
                        <w:sz w:val="40"/>
                        <w:szCs w:val="52"/>
                      </w:rPr>
                      <w:t xml:space="preserve">Environment Effects Statement </w:t>
                    </w:r>
                  </w:p>
                  <w:p w14:paraId="610BE343" w14:textId="73581991" w:rsidR="00085035" w:rsidRPr="00085035" w:rsidRDefault="00AB4FB5" w:rsidP="00085035">
                    <w:pPr>
                      <w:rPr>
                        <w:rFonts w:asciiTheme="majorHAnsi" w:eastAsiaTheme="majorEastAsia" w:hAnsiTheme="majorHAnsi" w:cstheme="majorBidi"/>
                        <w:b/>
                        <w:color w:val="FFFFFF"/>
                        <w:spacing w:val="-2"/>
                        <w:sz w:val="40"/>
                        <w:szCs w:val="5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/>
                        <w:spacing w:val="-2"/>
                        <w:sz w:val="40"/>
                        <w:szCs w:val="52"/>
                      </w:rPr>
                      <w:t xml:space="preserve">                        </w:t>
                    </w:r>
                    <w:r w:rsidR="00085035" w:rsidRPr="00085035">
                      <w:rPr>
                        <w:rFonts w:asciiTheme="majorHAnsi" w:eastAsiaTheme="majorEastAsia" w:hAnsiTheme="majorHAnsi" w:cstheme="majorBidi"/>
                        <w:b/>
                        <w:color w:val="FFFFFF"/>
                        <w:spacing w:val="-2"/>
                        <w:sz w:val="40"/>
                        <w:szCs w:val="52"/>
                      </w:rPr>
                      <w:t xml:space="preserve">Scoping Requirements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0944E9">
      <w:rPr>
        <w:noProof/>
      </w:rPr>
      <mc:AlternateContent>
        <mc:Choice Requires="wps">
          <w:drawing>
            <wp:anchor distT="0" distB="0" distL="114300" distR="114300" simplePos="0" relativeHeight="251658250" behindDoc="0" locked="1" layoutInCell="1" allowOverlap="1" wp14:anchorId="2CAA2BB4" wp14:editId="00F4DC01">
              <wp:simplePos x="0" y="0"/>
              <wp:positionH relativeFrom="page">
                <wp:align>inside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F94389" id="Rectangle 21" o:spid="_x0000_s1026" style="position:absolute;margin-left:0;margin-top:0;width:21.25pt;height:96.4pt;z-index:251658250;visibility:visible;mso-wrap-style:square;mso-width-percent:0;mso-height-percent:0;mso-wrap-distance-left:9pt;mso-wrap-distance-top:0;mso-wrap-distance-right:9pt;mso-wrap-distance-bottom:0;mso-position-horizontal:in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HVbw2S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2AAA2E10" wp14:editId="4CA8B8CD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2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96ACAA" id="TriangleRight" o:spid="_x0000_s1026" style="position:absolute;margin-left:56.7pt;margin-top:22.7pt;width:68.05pt;height:70.8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2775C6AA" wp14:editId="7FC6714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3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C9008C" id="TriangleLeft" o:spid="_x0000_s1026" style="position:absolute;margin-left:22.7pt;margin-top:22.7pt;width:68.05pt;height:70.8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225F31">
      <w:rPr>
        <w:noProof/>
      </w:rPr>
      <mc:AlternateContent>
        <mc:Choice Requires="wps">
          <w:drawing>
            <wp:anchor distT="0" distB="0" distL="114300" distR="114300" simplePos="0" relativeHeight="251658248" behindDoc="0" locked="1" layoutInCell="1" allowOverlap="1" wp14:anchorId="7C96F91D" wp14:editId="7AF4B02B">
              <wp:simplePos x="0" y="0"/>
              <wp:positionH relativeFrom="page">
                <wp:align>outside</wp:align>
              </wp:positionH>
              <wp:positionV relativeFrom="page">
                <wp:align>top</wp:align>
              </wp:positionV>
              <wp:extent cx="269875" cy="1259205"/>
              <wp:effectExtent l="0" t="0" r="0" b="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875" cy="125945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148FFD" id="Rectangle 25" o:spid="_x0000_s1026" style="position:absolute;margin-left:-29.95pt;margin-top:0;width:21.25pt;height:99.15pt;z-index:251658248;visibility:visible;mso-wrap-style:square;mso-width-percent:0;mso-height-percent:0;mso-wrap-distance-left:9pt;mso-wrap-distance-top:0;mso-wrap-distance-right:9pt;mso-wrap-distance-bottom:0;mso-position-horizontal:out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" fillcolor="white [3212]" stroked="f" strokeweight="2pt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CCFA5" w14:textId="77777777" w:rsidR="00225F31" w:rsidRPr="00E97294" w:rsidRDefault="00E962AA" w:rsidP="00225F31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13299A4E" wp14:editId="62872AC5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8502B0" id="TriangleRight" o:spid="_x0000_s1026" style="position:absolute;margin-left:56.7pt;margin-top:22.7pt;width:68.05pt;height:70.8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D7CD70D" wp14:editId="7680B62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7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DECF3C" id="TriangleLeft" o:spid="_x0000_s1026" style="position:absolute;margin-left:22.7pt;margin-top:22.7pt;width:68.05pt;height:70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9515619" wp14:editId="42D920A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8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07A3BF" id="Rectangle" o:spid="_x0000_s1026" style="position:absolute;margin-left:22.7pt;margin-top:22.7pt;width:1148.05pt;height:70.8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ASIdnr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  <w:r w:rsidR="00225F31">
      <w:rPr>
        <w:noProof/>
      </w:rPr>
      <mc:AlternateContent>
        <mc:Choice Requires="wps">
          <w:drawing>
            <wp:anchor distT="0" distB="0" distL="114300" distR="114300" simplePos="0" relativeHeight="251658251" behindDoc="0" locked="1" layoutInCell="1" allowOverlap="1" wp14:anchorId="62D9372A" wp14:editId="1EC5A352">
              <wp:simplePos x="0" y="0"/>
              <wp:positionH relativeFrom="page">
                <wp:align>outside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20061C" id="Rectangle 29" o:spid="_x0000_s1026" style="position:absolute;margin-left:-29.95pt;margin-top:0;width:21.25pt;height:96.4pt;z-index:251658251;visibility:visible;mso-wrap-style:square;mso-width-percent:0;mso-height-percent:0;mso-wrap-distance-left:9pt;mso-wrap-distance-top:0;mso-wrap-distance-right:9pt;mso-wrap-distance-bottom:0;mso-position-horizontal:out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A8cIuG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10"/>
        </w:tabs>
        <w:ind w:left="51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510"/>
        </w:tabs>
        <w:ind w:left="-3259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510"/>
        </w:tabs>
        <w:ind w:left="-3259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510"/>
        </w:tabs>
        <w:ind w:left="-3259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510"/>
        </w:tabs>
        <w:ind w:left="-3259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510"/>
        </w:tabs>
        <w:ind w:left="-3259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510"/>
        </w:tabs>
        <w:ind w:left="-32597" w:firstLine="0"/>
      </w:pPr>
      <w:rPr>
        <w:rFonts w:hint="default"/>
      </w:rPr>
    </w:lvl>
  </w:abstractNum>
  <w:abstractNum w:abstractNumId="1" w15:restartNumberingAfterBreak="0">
    <w:nsid w:val="0BDE72B6"/>
    <w:multiLevelType w:val="hybridMultilevel"/>
    <w:tmpl w:val="75C2F2F0"/>
    <w:lvl w:ilvl="0" w:tplc="0C090019">
      <w:start w:val="1"/>
      <w:numFmt w:val="lowerLetter"/>
      <w:pStyle w:val="Parah0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  <w:color w:val="auto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AE88B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D3613D4">
      <w:start w:val="1"/>
      <w:numFmt w:val="bullet"/>
      <w:lvlText w:val=""/>
      <w:lvlJc w:val="left"/>
      <w:pPr>
        <w:tabs>
          <w:tab w:val="num" w:pos="2747"/>
        </w:tabs>
        <w:ind w:left="2747" w:hanging="227"/>
      </w:pPr>
      <w:rPr>
        <w:rFonts w:ascii="Symbol" w:hAnsi="Symbol" w:hint="default"/>
        <w:i w:val="0"/>
        <w:color w:val="auto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00B2A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3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4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5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6" w15:restartNumberingAfterBreak="0">
    <w:nsid w:val="2751007A"/>
    <w:multiLevelType w:val="hybridMultilevel"/>
    <w:tmpl w:val="F440C2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auto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45EC4"/>
    <w:multiLevelType w:val="multilevel"/>
    <w:tmpl w:val="CEEA828C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14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16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7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00B2A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19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0" w15:restartNumberingAfterBreak="0">
    <w:nsid w:val="787623F2"/>
    <w:multiLevelType w:val="hybridMultilevel"/>
    <w:tmpl w:val="4798FA82"/>
    <w:lvl w:ilvl="0" w:tplc="4068328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bCs/>
        <w:color w:val="363534" w:themeColor="text1"/>
        <w:spacing w:val="0"/>
        <w:sz w:val="20"/>
      </w:rPr>
    </w:lvl>
    <w:lvl w:ilvl="1" w:tplc="C444EAD2">
      <w:start w:val="1"/>
      <w:numFmt w:val="bullet"/>
      <w:lvlText w:val=""/>
      <w:lvlJc w:val="left"/>
      <w:pPr>
        <w:tabs>
          <w:tab w:val="num" w:pos="226"/>
        </w:tabs>
        <w:ind w:left="226" w:hanging="340"/>
      </w:pPr>
      <w:rPr>
        <w:rFonts w:ascii="Symbol" w:hAnsi="Symbol" w:hint="default"/>
        <w:color w:val="363534" w:themeColor="text1"/>
        <w:spacing w:val="0"/>
        <w:sz w:val="20"/>
      </w:rPr>
    </w:lvl>
    <w:lvl w:ilvl="2" w:tplc="233AE218">
      <w:start w:val="1"/>
      <w:numFmt w:val="lowerRoman"/>
      <w:lvlText w:val="%3."/>
      <w:lvlJc w:val="left"/>
      <w:pPr>
        <w:tabs>
          <w:tab w:val="num" w:pos="595"/>
        </w:tabs>
        <w:ind w:left="595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 w:tplc="73502F6A">
      <w:start w:val="1"/>
      <w:numFmt w:val="none"/>
      <w:lvlText w:val=""/>
      <w:lvlJc w:val="left"/>
      <w:pPr>
        <w:tabs>
          <w:tab w:val="num" w:pos="-31680"/>
        </w:tabs>
        <w:ind w:left="32315" w:firstLine="0"/>
      </w:pPr>
      <w:rPr>
        <w:rFonts w:hint="default"/>
      </w:rPr>
    </w:lvl>
    <w:lvl w:ilvl="4" w:tplc="4446C194">
      <w:start w:val="1"/>
      <w:numFmt w:val="none"/>
      <w:lvlText w:val=""/>
      <w:lvlJc w:val="left"/>
      <w:pPr>
        <w:tabs>
          <w:tab w:val="num" w:pos="-31680"/>
        </w:tabs>
        <w:ind w:left="32315" w:firstLine="0"/>
      </w:pPr>
      <w:rPr>
        <w:rFonts w:hint="default"/>
      </w:rPr>
    </w:lvl>
    <w:lvl w:ilvl="5" w:tplc="06BC92A6">
      <w:start w:val="1"/>
      <w:numFmt w:val="none"/>
      <w:lvlText w:val=""/>
      <w:lvlJc w:val="left"/>
      <w:pPr>
        <w:tabs>
          <w:tab w:val="num" w:pos="-31680"/>
        </w:tabs>
        <w:ind w:left="32315" w:firstLine="0"/>
      </w:pPr>
      <w:rPr>
        <w:rFonts w:hint="default"/>
      </w:rPr>
    </w:lvl>
    <w:lvl w:ilvl="6" w:tplc="940C0D68">
      <w:start w:val="1"/>
      <w:numFmt w:val="none"/>
      <w:lvlText w:val=""/>
      <w:lvlJc w:val="left"/>
      <w:pPr>
        <w:tabs>
          <w:tab w:val="num" w:pos="-31680"/>
        </w:tabs>
        <w:ind w:left="32315" w:firstLine="0"/>
      </w:pPr>
      <w:rPr>
        <w:rFonts w:hint="default"/>
      </w:rPr>
    </w:lvl>
    <w:lvl w:ilvl="7" w:tplc="A81CAE2C">
      <w:start w:val="1"/>
      <w:numFmt w:val="none"/>
      <w:lvlText w:val=""/>
      <w:lvlJc w:val="left"/>
      <w:pPr>
        <w:tabs>
          <w:tab w:val="num" w:pos="-31680"/>
        </w:tabs>
        <w:ind w:left="32315" w:firstLine="0"/>
      </w:pPr>
      <w:rPr>
        <w:rFonts w:hint="default"/>
      </w:rPr>
    </w:lvl>
    <w:lvl w:ilvl="8" w:tplc="5720F78C">
      <w:start w:val="1"/>
      <w:numFmt w:val="none"/>
      <w:lvlText w:val=""/>
      <w:lvlJc w:val="left"/>
      <w:pPr>
        <w:tabs>
          <w:tab w:val="num" w:pos="-31680"/>
        </w:tabs>
        <w:ind w:left="32315" w:firstLine="0"/>
      </w:pPr>
      <w:rPr>
        <w:rFonts w:hint="default"/>
      </w:rPr>
    </w:lvl>
  </w:abstractNum>
  <w:abstractNum w:abstractNumId="21" w15:restartNumberingAfterBreak="0">
    <w:nsid w:val="7A445562"/>
    <w:multiLevelType w:val="hybridMultilevel"/>
    <w:tmpl w:val="9DFC5D26"/>
    <w:lvl w:ilvl="0" w:tplc="F8E8A4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9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8"/>
  </w:num>
  <w:num w:numId="10">
    <w:abstractNumId w:val="4"/>
  </w:num>
  <w:num w:numId="11">
    <w:abstractNumId w:val="8"/>
  </w:num>
  <w:num w:numId="12">
    <w:abstractNumId w:val="5"/>
  </w:num>
  <w:num w:numId="13">
    <w:abstractNumId w:val="11"/>
  </w:num>
  <w:num w:numId="14">
    <w:abstractNumId w:val="12"/>
  </w:num>
  <w:num w:numId="15">
    <w:abstractNumId w:val="1"/>
  </w:num>
  <w:num w:numId="16">
    <w:abstractNumId w:val="6"/>
  </w:num>
  <w:num w:numId="17">
    <w:abstractNumId w:val="20"/>
  </w:num>
  <w:num w:numId="18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Corporate"/>
    <w:docVar w:name="TOC" w:val="True"/>
    <w:docVar w:name="TOCNew" w:val="True"/>
    <w:docVar w:name="Version" w:val="1"/>
  </w:docVars>
  <w:rsids>
    <w:rsidRoot w:val="00D23E92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943"/>
    <w:rsid w:val="00002DBA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5E50"/>
    <w:rsid w:val="00006000"/>
    <w:rsid w:val="00006769"/>
    <w:rsid w:val="000068D4"/>
    <w:rsid w:val="00006A2C"/>
    <w:rsid w:val="00006F08"/>
    <w:rsid w:val="000079BC"/>
    <w:rsid w:val="00007D43"/>
    <w:rsid w:val="00010A57"/>
    <w:rsid w:val="00010AAD"/>
    <w:rsid w:val="00010E3F"/>
    <w:rsid w:val="00010FAD"/>
    <w:rsid w:val="0001107C"/>
    <w:rsid w:val="00011267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6B00"/>
    <w:rsid w:val="000171F8"/>
    <w:rsid w:val="000171FD"/>
    <w:rsid w:val="00017669"/>
    <w:rsid w:val="00017D91"/>
    <w:rsid w:val="00020DB2"/>
    <w:rsid w:val="00021A33"/>
    <w:rsid w:val="00021CF5"/>
    <w:rsid w:val="0002261E"/>
    <w:rsid w:val="000227DA"/>
    <w:rsid w:val="00022F51"/>
    <w:rsid w:val="000230FD"/>
    <w:rsid w:val="0002325E"/>
    <w:rsid w:val="00023536"/>
    <w:rsid w:val="000236AE"/>
    <w:rsid w:val="00023AFB"/>
    <w:rsid w:val="00023D8C"/>
    <w:rsid w:val="0002404B"/>
    <w:rsid w:val="00024572"/>
    <w:rsid w:val="00024574"/>
    <w:rsid w:val="00024896"/>
    <w:rsid w:val="00024990"/>
    <w:rsid w:val="00024B52"/>
    <w:rsid w:val="00024C6A"/>
    <w:rsid w:val="00024CE7"/>
    <w:rsid w:val="00024D99"/>
    <w:rsid w:val="000251A3"/>
    <w:rsid w:val="00025217"/>
    <w:rsid w:val="000252E7"/>
    <w:rsid w:val="0002536E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D62"/>
    <w:rsid w:val="00031F2C"/>
    <w:rsid w:val="000323E0"/>
    <w:rsid w:val="000323EF"/>
    <w:rsid w:val="0003257C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596"/>
    <w:rsid w:val="00037CE2"/>
    <w:rsid w:val="00037F49"/>
    <w:rsid w:val="00037F81"/>
    <w:rsid w:val="0004057A"/>
    <w:rsid w:val="00040BDB"/>
    <w:rsid w:val="0004176C"/>
    <w:rsid w:val="00041797"/>
    <w:rsid w:val="00041903"/>
    <w:rsid w:val="00041ADF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919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26F"/>
    <w:rsid w:val="000623CA"/>
    <w:rsid w:val="000626EE"/>
    <w:rsid w:val="00062985"/>
    <w:rsid w:val="00063E71"/>
    <w:rsid w:val="000640A9"/>
    <w:rsid w:val="0006422E"/>
    <w:rsid w:val="00064489"/>
    <w:rsid w:val="000647D6"/>
    <w:rsid w:val="00065584"/>
    <w:rsid w:val="000655FD"/>
    <w:rsid w:val="00065A52"/>
    <w:rsid w:val="000660C5"/>
    <w:rsid w:val="00066A94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6A5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128"/>
    <w:rsid w:val="000742AF"/>
    <w:rsid w:val="00074430"/>
    <w:rsid w:val="00074582"/>
    <w:rsid w:val="00074A1F"/>
    <w:rsid w:val="00074C2B"/>
    <w:rsid w:val="000752FC"/>
    <w:rsid w:val="000758E3"/>
    <w:rsid w:val="00076B41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5C6"/>
    <w:rsid w:val="00084A4F"/>
    <w:rsid w:val="00084CB1"/>
    <w:rsid w:val="00084F00"/>
    <w:rsid w:val="00085035"/>
    <w:rsid w:val="0008552C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4E9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1BE5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073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073"/>
    <w:rsid w:val="000B3831"/>
    <w:rsid w:val="000B3DC1"/>
    <w:rsid w:val="000B3FB6"/>
    <w:rsid w:val="000B402E"/>
    <w:rsid w:val="000B40D6"/>
    <w:rsid w:val="000B44D9"/>
    <w:rsid w:val="000B46C3"/>
    <w:rsid w:val="000B4AB6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205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E6D"/>
    <w:rsid w:val="000C55BE"/>
    <w:rsid w:val="000C57F2"/>
    <w:rsid w:val="000C59E2"/>
    <w:rsid w:val="000C6231"/>
    <w:rsid w:val="000C6FED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C8C"/>
    <w:rsid w:val="000D4EC1"/>
    <w:rsid w:val="000D5884"/>
    <w:rsid w:val="000D5E29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6884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3F2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07D53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219"/>
    <w:rsid w:val="0011267E"/>
    <w:rsid w:val="0011271A"/>
    <w:rsid w:val="00112E38"/>
    <w:rsid w:val="001131AA"/>
    <w:rsid w:val="001137CE"/>
    <w:rsid w:val="00113C4C"/>
    <w:rsid w:val="00113C6F"/>
    <w:rsid w:val="00113CDC"/>
    <w:rsid w:val="00113DD9"/>
    <w:rsid w:val="0011467A"/>
    <w:rsid w:val="00114751"/>
    <w:rsid w:val="0011484F"/>
    <w:rsid w:val="001148DA"/>
    <w:rsid w:val="001149F4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81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1772"/>
    <w:rsid w:val="001320B6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BDC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179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38E"/>
    <w:rsid w:val="00150849"/>
    <w:rsid w:val="00150BC2"/>
    <w:rsid w:val="001518E4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3BB"/>
    <w:rsid w:val="00155B6F"/>
    <w:rsid w:val="001562D9"/>
    <w:rsid w:val="0015661D"/>
    <w:rsid w:val="001568CE"/>
    <w:rsid w:val="00156F4A"/>
    <w:rsid w:val="00157E61"/>
    <w:rsid w:val="00157E78"/>
    <w:rsid w:val="001601C2"/>
    <w:rsid w:val="00160E86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201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053"/>
    <w:rsid w:val="00167413"/>
    <w:rsid w:val="001676F4"/>
    <w:rsid w:val="00167865"/>
    <w:rsid w:val="00170713"/>
    <w:rsid w:val="00170F85"/>
    <w:rsid w:val="001715D8"/>
    <w:rsid w:val="00171B7F"/>
    <w:rsid w:val="00171FD1"/>
    <w:rsid w:val="00172031"/>
    <w:rsid w:val="00172DA4"/>
    <w:rsid w:val="00173F6E"/>
    <w:rsid w:val="001748A0"/>
    <w:rsid w:val="00174B11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064A"/>
    <w:rsid w:val="00180960"/>
    <w:rsid w:val="001811ED"/>
    <w:rsid w:val="0018138B"/>
    <w:rsid w:val="00181435"/>
    <w:rsid w:val="0018157F"/>
    <w:rsid w:val="001824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30B"/>
    <w:rsid w:val="001A0827"/>
    <w:rsid w:val="001A0EF8"/>
    <w:rsid w:val="001A13E9"/>
    <w:rsid w:val="001A150E"/>
    <w:rsid w:val="001A18D2"/>
    <w:rsid w:val="001A245B"/>
    <w:rsid w:val="001A25AC"/>
    <w:rsid w:val="001A37A6"/>
    <w:rsid w:val="001A4197"/>
    <w:rsid w:val="001A45A0"/>
    <w:rsid w:val="001A4672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729"/>
    <w:rsid w:val="001B2BCC"/>
    <w:rsid w:val="001B36B4"/>
    <w:rsid w:val="001B38B7"/>
    <w:rsid w:val="001B39AE"/>
    <w:rsid w:val="001B3F7F"/>
    <w:rsid w:val="001B411F"/>
    <w:rsid w:val="001B4653"/>
    <w:rsid w:val="001B4722"/>
    <w:rsid w:val="001B4A22"/>
    <w:rsid w:val="001B4A40"/>
    <w:rsid w:val="001B58BC"/>
    <w:rsid w:val="001B5E7A"/>
    <w:rsid w:val="001B6912"/>
    <w:rsid w:val="001B7723"/>
    <w:rsid w:val="001B7979"/>
    <w:rsid w:val="001B7FBD"/>
    <w:rsid w:val="001C0059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4A7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81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5BFF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696"/>
    <w:rsid w:val="001F386B"/>
    <w:rsid w:val="001F3D89"/>
    <w:rsid w:val="001F4052"/>
    <w:rsid w:val="001F4435"/>
    <w:rsid w:val="001F4FA9"/>
    <w:rsid w:val="001F50CC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2F3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69F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5F31"/>
    <w:rsid w:val="002262A7"/>
    <w:rsid w:val="002264FF"/>
    <w:rsid w:val="00227161"/>
    <w:rsid w:val="00227B32"/>
    <w:rsid w:val="00227FFC"/>
    <w:rsid w:val="0023007D"/>
    <w:rsid w:val="002302F5"/>
    <w:rsid w:val="00230478"/>
    <w:rsid w:val="0023084B"/>
    <w:rsid w:val="00231311"/>
    <w:rsid w:val="0023151E"/>
    <w:rsid w:val="0023219B"/>
    <w:rsid w:val="0023264F"/>
    <w:rsid w:val="0023282F"/>
    <w:rsid w:val="00232ADD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4B61"/>
    <w:rsid w:val="00234E9B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AE1"/>
    <w:rsid w:val="00240ED3"/>
    <w:rsid w:val="002412A2"/>
    <w:rsid w:val="00241740"/>
    <w:rsid w:val="00241810"/>
    <w:rsid w:val="00241BEC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0FC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568"/>
    <w:rsid w:val="002507C7"/>
    <w:rsid w:val="00250D2D"/>
    <w:rsid w:val="002511AF"/>
    <w:rsid w:val="00251336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86"/>
    <w:rsid w:val="00253DF7"/>
    <w:rsid w:val="002544FC"/>
    <w:rsid w:val="00254553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5A1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3A2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EAD"/>
    <w:rsid w:val="00273FD5"/>
    <w:rsid w:val="00273FDB"/>
    <w:rsid w:val="0027492F"/>
    <w:rsid w:val="00274F3B"/>
    <w:rsid w:val="00274F96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4B37"/>
    <w:rsid w:val="00285A5B"/>
    <w:rsid w:val="00285C44"/>
    <w:rsid w:val="00285E6C"/>
    <w:rsid w:val="00285F04"/>
    <w:rsid w:val="0028645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76B"/>
    <w:rsid w:val="002A0AED"/>
    <w:rsid w:val="002A13AD"/>
    <w:rsid w:val="002A2754"/>
    <w:rsid w:val="002A289B"/>
    <w:rsid w:val="002A307B"/>
    <w:rsid w:val="002A314B"/>
    <w:rsid w:val="002A3539"/>
    <w:rsid w:val="002A36DE"/>
    <w:rsid w:val="002A38F1"/>
    <w:rsid w:val="002A3DA4"/>
    <w:rsid w:val="002A4235"/>
    <w:rsid w:val="002A4489"/>
    <w:rsid w:val="002A471A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486"/>
    <w:rsid w:val="002A783B"/>
    <w:rsid w:val="002A7AC5"/>
    <w:rsid w:val="002A7DF3"/>
    <w:rsid w:val="002B00B5"/>
    <w:rsid w:val="002B0B4A"/>
    <w:rsid w:val="002B0CFA"/>
    <w:rsid w:val="002B11B6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5C30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30E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4B2"/>
    <w:rsid w:val="002D06AC"/>
    <w:rsid w:val="002D0A8B"/>
    <w:rsid w:val="002D1038"/>
    <w:rsid w:val="002D10AE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3DE"/>
    <w:rsid w:val="002D3937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5E29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688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069"/>
    <w:rsid w:val="002E6B7A"/>
    <w:rsid w:val="002E6DC0"/>
    <w:rsid w:val="002E7001"/>
    <w:rsid w:val="002E709B"/>
    <w:rsid w:val="002E7991"/>
    <w:rsid w:val="002E7A32"/>
    <w:rsid w:val="002E7EE9"/>
    <w:rsid w:val="002F0A6E"/>
    <w:rsid w:val="002F0BF5"/>
    <w:rsid w:val="002F181A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10A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4590"/>
    <w:rsid w:val="00305AF5"/>
    <w:rsid w:val="00306030"/>
    <w:rsid w:val="00306780"/>
    <w:rsid w:val="00306796"/>
    <w:rsid w:val="00306B0C"/>
    <w:rsid w:val="00307282"/>
    <w:rsid w:val="00307581"/>
    <w:rsid w:val="00307AB4"/>
    <w:rsid w:val="00307BFA"/>
    <w:rsid w:val="00307C36"/>
    <w:rsid w:val="00307DE3"/>
    <w:rsid w:val="00307EE7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6AD"/>
    <w:rsid w:val="00315740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1B3E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AAD"/>
    <w:rsid w:val="00342C49"/>
    <w:rsid w:val="00342D06"/>
    <w:rsid w:val="00343B7B"/>
    <w:rsid w:val="003440FE"/>
    <w:rsid w:val="003446A9"/>
    <w:rsid w:val="00344C80"/>
    <w:rsid w:val="00344D5B"/>
    <w:rsid w:val="00344FFD"/>
    <w:rsid w:val="003456DC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0F2"/>
    <w:rsid w:val="003511D3"/>
    <w:rsid w:val="00351B24"/>
    <w:rsid w:val="00352130"/>
    <w:rsid w:val="00352289"/>
    <w:rsid w:val="00352C21"/>
    <w:rsid w:val="00353573"/>
    <w:rsid w:val="00353707"/>
    <w:rsid w:val="00353B92"/>
    <w:rsid w:val="0035412D"/>
    <w:rsid w:val="00354272"/>
    <w:rsid w:val="00354841"/>
    <w:rsid w:val="00354EFD"/>
    <w:rsid w:val="00354F38"/>
    <w:rsid w:val="00354F4F"/>
    <w:rsid w:val="003550A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8DE"/>
    <w:rsid w:val="00373317"/>
    <w:rsid w:val="0037344B"/>
    <w:rsid w:val="0037377A"/>
    <w:rsid w:val="00373994"/>
    <w:rsid w:val="00373A4D"/>
    <w:rsid w:val="00373D12"/>
    <w:rsid w:val="00373DD8"/>
    <w:rsid w:val="00374140"/>
    <w:rsid w:val="00374253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012"/>
    <w:rsid w:val="003A13C5"/>
    <w:rsid w:val="003A1988"/>
    <w:rsid w:val="003A1F80"/>
    <w:rsid w:val="003A2A8A"/>
    <w:rsid w:val="003A2A8F"/>
    <w:rsid w:val="003A2B1C"/>
    <w:rsid w:val="003A2BFD"/>
    <w:rsid w:val="003A2D2C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2FF9"/>
    <w:rsid w:val="003B32F7"/>
    <w:rsid w:val="003B338A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754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4E"/>
    <w:rsid w:val="003C05CC"/>
    <w:rsid w:val="003C0635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4FC1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4BB"/>
    <w:rsid w:val="003C7B87"/>
    <w:rsid w:val="003D0360"/>
    <w:rsid w:val="003D0CA7"/>
    <w:rsid w:val="003D1288"/>
    <w:rsid w:val="003D12AE"/>
    <w:rsid w:val="003D142B"/>
    <w:rsid w:val="003D1E04"/>
    <w:rsid w:val="003D25C4"/>
    <w:rsid w:val="003D2A2A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9FD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9E0"/>
    <w:rsid w:val="003D7ECF"/>
    <w:rsid w:val="003D7EE9"/>
    <w:rsid w:val="003E0B36"/>
    <w:rsid w:val="003E0D4C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3DB7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1CA"/>
    <w:rsid w:val="003F7759"/>
    <w:rsid w:val="003F7913"/>
    <w:rsid w:val="003F7B68"/>
    <w:rsid w:val="003F7E66"/>
    <w:rsid w:val="0040016A"/>
    <w:rsid w:val="004002A8"/>
    <w:rsid w:val="004005F9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B81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377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16"/>
    <w:rsid w:val="00423925"/>
    <w:rsid w:val="00423F52"/>
    <w:rsid w:val="00423FEB"/>
    <w:rsid w:val="00424358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B3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777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5D41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109E"/>
    <w:rsid w:val="004610CD"/>
    <w:rsid w:val="00461293"/>
    <w:rsid w:val="004613ED"/>
    <w:rsid w:val="004614C6"/>
    <w:rsid w:val="004615D2"/>
    <w:rsid w:val="00461E75"/>
    <w:rsid w:val="004621F0"/>
    <w:rsid w:val="004622B2"/>
    <w:rsid w:val="00462316"/>
    <w:rsid w:val="004623BF"/>
    <w:rsid w:val="004627AB"/>
    <w:rsid w:val="0046283F"/>
    <w:rsid w:val="00462F2F"/>
    <w:rsid w:val="004631BC"/>
    <w:rsid w:val="004634CE"/>
    <w:rsid w:val="004635A7"/>
    <w:rsid w:val="00463645"/>
    <w:rsid w:val="0046387B"/>
    <w:rsid w:val="00463BC7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813"/>
    <w:rsid w:val="0046684C"/>
    <w:rsid w:val="004668C7"/>
    <w:rsid w:val="00466A37"/>
    <w:rsid w:val="00466E27"/>
    <w:rsid w:val="004674B9"/>
    <w:rsid w:val="004677EA"/>
    <w:rsid w:val="00467962"/>
    <w:rsid w:val="00467FA5"/>
    <w:rsid w:val="00467FDE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AE4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2CF"/>
    <w:rsid w:val="0049091E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5A8C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22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6406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4A5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126C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748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6FC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144"/>
    <w:rsid w:val="004F35E0"/>
    <w:rsid w:val="004F3A12"/>
    <w:rsid w:val="004F3D42"/>
    <w:rsid w:val="004F43A1"/>
    <w:rsid w:val="004F4995"/>
    <w:rsid w:val="004F5160"/>
    <w:rsid w:val="004F5D45"/>
    <w:rsid w:val="004F5DD5"/>
    <w:rsid w:val="004F6035"/>
    <w:rsid w:val="004F6690"/>
    <w:rsid w:val="004F6743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506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585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5CF2"/>
    <w:rsid w:val="00516381"/>
    <w:rsid w:val="00516487"/>
    <w:rsid w:val="00516BA6"/>
    <w:rsid w:val="00516C58"/>
    <w:rsid w:val="005173C0"/>
    <w:rsid w:val="00517471"/>
    <w:rsid w:val="00517EFD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1A9"/>
    <w:rsid w:val="0052239B"/>
    <w:rsid w:val="00522B13"/>
    <w:rsid w:val="00522B30"/>
    <w:rsid w:val="00522C03"/>
    <w:rsid w:val="00522E29"/>
    <w:rsid w:val="005232B3"/>
    <w:rsid w:val="005233A5"/>
    <w:rsid w:val="00523564"/>
    <w:rsid w:val="00523C38"/>
    <w:rsid w:val="00523DDC"/>
    <w:rsid w:val="0052438E"/>
    <w:rsid w:val="00525B0A"/>
    <w:rsid w:val="005261D2"/>
    <w:rsid w:val="0052624A"/>
    <w:rsid w:val="00526266"/>
    <w:rsid w:val="00526493"/>
    <w:rsid w:val="00526A07"/>
    <w:rsid w:val="00526A2E"/>
    <w:rsid w:val="00526EBE"/>
    <w:rsid w:val="00527730"/>
    <w:rsid w:val="00527A35"/>
    <w:rsid w:val="005302CE"/>
    <w:rsid w:val="005308A1"/>
    <w:rsid w:val="00530BC0"/>
    <w:rsid w:val="005310F3"/>
    <w:rsid w:val="0053160A"/>
    <w:rsid w:val="00531614"/>
    <w:rsid w:val="00531880"/>
    <w:rsid w:val="005319CA"/>
    <w:rsid w:val="00531A3D"/>
    <w:rsid w:val="00531DE9"/>
    <w:rsid w:val="00531F4B"/>
    <w:rsid w:val="0053272A"/>
    <w:rsid w:val="00533255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51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AB4"/>
    <w:rsid w:val="00543FC2"/>
    <w:rsid w:val="00544088"/>
    <w:rsid w:val="005440D3"/>
    <w:rsid w:val="0054433B"/>
    <w:rsid w:val="00544AD7"/>
    <w:rsid w:val="005452DF"/>
    <w:rsid w:val="00545662"/>
    <w:rsid w:val="0054585E"/>
    <w:rsid w:val="00545B76"/>
    <w:rsid w:val="00546073"/>
    <w:rsid w:val="005466EE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5182"/>
    <w:rsid w:val="005565AB"/>
    <w:rsid w:val="00556A21"/>
    <w:rsid w:val="00556E29"/>
    <w:rsid w:val="00556EE7"/>
    <w:rsid w:val="00557A63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6DE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CBD"/>
    <w:rsid w:val="00583D40"/>
    <w:rsid w:val="00583E2B"/>
    <w:rsid w:val="00583E96"/>
    <w:rsid w:val="005840D6"/>
    <w:rsid w:val="005845C9"/>
    <w:rsid w:val="00584B8F"/>
    <w:rsid w:val="00584E40"/>
    <w:rsid w:val="0058551B"/>
    <w:rsid w:val="00585B04"/>
    <w:rsid w:val="00585B18"/>
    <w:rsid w:val="00585C73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1ED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54E1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089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663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2A42"/>
    <w:rsid w:val="005D3048"/>
    <w:rsid w:val="005D395A"/>
    <w:rsid w:val="005D3C5C"/>
    <w:rsid w:val="005D3D3C"/>
    <w:rsid w:val="005D46D1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7B4"/>
    <w:rsid w:val="005F2CD9"/>
    <w:rsid w:val="005F2DD4"/>
    <w:rsid w:val="005F40BB"/>
    <w:rsid w:val="005F4CC2"/>
    <w:rsid w:val="005F4FED"/>
    <w:rsid w:val="005F5385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2FDC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36C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5D04"/>
    <w:rsid w:val="0061619C"/>
    <w:rsid w:val="00616BFE"/>
    <w:rsid w:val="00617567"/>
    <w:rsid w:val="00617C5A"/>
    <w:rsid w:val="00617D36"/>
    <w:rsid w:val="0062035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4A3"/>
    <w:rsid w:val="00632644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61D"/>
    <w:rsid w:val="00641975"/>
    <w:rsid w:val="00641FE4"/>
    <w:rsid w:val="006421A8"/>
    <w:rsid w:val="00642290"/>
    <w:rsid w:val="006423E7"/>
    <w:rsid w:val="006423EC"/>
    <w:rsid w:val="00642B49"/>
    <w:rsid w:val="00642E73"/>
    <w:rsid w:val="00642F60"/>
    <w:rsid w:val="006430E4"/>
    <w:rsid w:val="006432D3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600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48B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67B6D"/>
    <w:rsid w:val="0067011C"/>
    <w:rsid w:val="00670C77"/>
    <w:rsid w:val="00670F64"/>
    <w:rsid w:val="00671260"/>
    <w:rsid w:val="006712C2"/>
    <w:rsid w:val="00671492"/>
    <w:rsid w:val="00671551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1AB"/>
    <w:rsid w:val="0068323C"/>
    <w:rsid w:val="0068345F"/>
    <w:rsid w:val="0068380A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4C0"/>
    <w:rsid w:val="006876AA"/>
    <w:rsid w:val="006903C0"/>
    <w:rsid w:val="0069052A"/>
    <w:rsid w:val="006909B7"/>
    <w:rsid w:val="00690BA0"/>
    <w:rsid w:val="0069129B"/>
    <w:rsid w:val="00691664"/>
    <w:rsid w:val="0069186E"/>
    <w:rsid w:val="00691BD2"/>
    <w:rsid w:val="0069210E"/>
    <w:rsid w:val="00692502"/>
    <w:rsid w:val="00692877"/>
    <w:rsid w:val="00692CAE"/>
    <w:rsid w:val="006930DF"/>
    <w:rsid w:val="00693285"/>
    <w:rsid w:val="006934CF"/>
    <w:rsid w:val="006937D8"/>
    <w:rsid w:val="00693963"/>
    <w:rsid w:val="00693ACB"/>
    <w:rsid w:val="00693C50"/>
    <w:rsid w:val="006943A3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56EC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1AD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5AE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3B0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6DE"/>
    <w:rsid w:val="006B77B4"/>
    <w:rsid w:val="006C04FB"/>
    <w:rsid w:val="006C08AE"/>
    <w:rsid w:val="006C0BAF"/>
    <w:rsid w:val="006C0C3D"/>
    <w:rsid w:val="006C1465"/>
    <w:rsid w:val="006C14E2"/>
    <w:rsid w:val="006C15C1"/>
    <w:rsid w:val="006C162F"/>
    <w:rsid w:val="006C16EE"/>
    <w:rsid w:val="006C1915"/>
    <w:rsid w:val="006C1C93"/>
    <w:rsid w:val="006C2524"/>
    <w:rsid w:val="006C2583"/>
    <w:rsid w:val="006C26A7"/>
    <w:rsid w:val="006C2AA5"/>
    <w:rsid w:val="006C2CEA"/>
    <w:rsid w:val="006C30E6"/>
    <w:rsid w:val="006C3273"/>
    <w:rsid w:val="006C3916"/>
    <w:rsid w:val="006C3B7C"/>
    <w:rsid w:val="006C3D2F"/>
    <w:rsid w:val="006C457A"/>
    <w:rsid w:val="006C45E9"/>
    <w:rsid w:val="006C4C76"/>
    <w:rsid w:val="006C5134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1E86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191"/>
    <w:rsid w:val="006E5453"/>
    <w:rsid w:val="006E5475"/>
    <w:rsid w:val="006E5932"/>
    <w:rsid w:val="006E5EE5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0F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6F75F7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3D37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07ECB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3D67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9DA"/>
    <w:rsid w:val="00722A0A"/>
    <w:rsid w:val="007230EC"/>
    <w:rsid w:val="00723379"/>
    <w:rsid w:val="007239D7"/>
    <w:rsid w:val="00723CAA"/>
    <w:rsid w:val="007244C5"/>
    <w:rsid w:val="00724536"/>
    <w:rsid w:val="007253F3"/>
    <w:rsid w:val="00725A93"/>
    <w:rsid w:val="00725BC7"/>
    <w:rsid w:val="007261D2"/>
    <w:rsid w:val="007264FA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0EE6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9F6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9AC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6DF4"/>
    <w:rsid w:val="007470BB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57A89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D11"/>
    <w:rsid w:val="007712BF"/>
    <w:rsid w:val="0077170E"/>
    <w:rsid w:val="0077186C"/>
    <w:rsid w:val="00771F75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15F"/>
    <w:rsid w:val="007763B8"/>
    <w:rsid w:val="0077641A"/>
    <w:rsid w:val="0077648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7E0"/>
    <w:rsid w:val="00783801"/>
    <w:rsid w:val="007838B7"/>
    <w:rsid w:val="007838D6"/>
    <w:rsid w:val="00783C09"/>
    <w:rsid w:val="00783F49"/>
    <w:rsid w:val="0078407E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71D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32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4AE"/>
    <w:rsid w:val="007A68BD"/>
    <w:rsid w:val="007A71E7"/>
    <w:rsid w:val="007A766B"/>
    <w:rsid w:val="007A7A5E"/>
    <w:rsid w:val="007A7DED"/>
    <w:rsid w:val="007A7DF2"/>
    <w:rsid w:val="007B00D1"/>
    <w:rsid w:val="007B0610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64A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B7EC6"/>
    <w:rsid w:val="007C07A1"/>
    <w:rsid w:val="007C0961"/>
    <w:rsid w:val="007C0978"/>
    <w:rsid w:val="007C11ED"/>
    <w:rsid w:val="007C12EE"/>
    <w:rsid w:val="007C177D"/>
    <w:rsid w:val="007C1969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96"/>
    <w:rsid w:val="007E24AF"/>
    <w:rsid w:val="007E25A1"/>
    <w:rsid w:val="007E2959"/>
    <w:rsid w:val="007E2CB4"/>
    <w:rsid w:val="007E304E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7638"/>
    <w:rsid w:val="007E7B22"/>
    <w:rsid w:val="007E7E4B"/>
    <w:rsid w:val="007E7F34"/>
    <w:rsid w:val="007F1A6B"/>
    <w:rsid w:val="007F1B15"/>
    <w:rsid w:val="007F1D7C"/>
    <w:rsid w:val="007F2545"/>
    <w:rsid w:val="007F26D5"/>
    <w:rsid w:val="007F297D"/>
    <w:rsid w:val="007F2BA6"/>
    <w:rsid w:val="007F3088"/>
    <w:rsid w:val="007F32C9"/>
    <w:rsid w:val="007F35A0"/>
    <w:rsid w:val="007F37D0"/>
    <w:rsid w:val="007F4249"/>
    <w:rsid w:val="007F4643"/>
    <w:rsid w:val="007F4A36"/>
    <w:rsid w:val="007F52F1"/>
    <w:rsid w:val="007F59BF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0CB8"/>
    <w:rsid w:val="00800F31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B7A"/>
    <w:rsid w:val="008140A0"/>
    <w:rsid w:val="008141F0"/>
    <w:rsid w:val="008144C5"/>
    <w:rsid w:val="0081521B"/>
    <w:rsid w:val="00815479"/>
    <w:rsid w:val="00815A5C"/>
    <w:rsid w:val="00815BDC"/>
    <w:rsid w:val="00816E7C"/>
    <w:rsid w:val="008171CD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4D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2D2F"/>
    <w:rsid w:val="00833109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5BE"/>
    <w:rsid w:val="00836702"/>
    <w:rsid w:val="00836A4F"/>
    <w:rsid w:val="00836DDA"/>
    <w:rsid w:val="00836EF0"/>
    <w:rsid w:val="0083775B"/>
    <w:rsid w:val="0083783C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629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9EB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6F94"/>
    <w:rsid w:val="008577AF"/>
    <w:rsid w:val="008577B0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26DA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456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975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36F"/>
    <w:rsid w:val="0087348D"/>
    <w:rsid w:val="00873EB9"/>
    <w:rsid w:val="00874B42"/>
    <w:rsid w:val="00874D8C"/>
    <w:rsid w:val="008758CB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E38"/>
    <w:rsid w:val="00891FB0"/>
    <w:rsid w:val="0089215E"/>
    <w:rsid w:val="008924C4"/>
    <w:rsid w:val="0089267F"/>
    <w:rsid w:val="0089285A"/>
    <w:rsid w:val="00892864"/>
    <w:rsid w:val="00892A95"/>
    <w:rsid w:val="00892CFD"/>
    <w:rsid w:val="00893029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6B42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2BF1"/>
    <w:rsid w:val="008A300B"/>
    <w:rsid w:val="008A3042"/>
    <w:rsid w:val="008A31E8"/>
    <w:rsid w:val="008A31F7"/>
    <w:rsid w:val="008A3450"/>
    <w:rsid w:val="008A38F2"/>
    <w:rsid w:val="008A3B88"/>
    <w:rsid w:val="008A3BE2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7034"/>
    <w:rsid w:val="008A759D"/>
    <w:rsid w:val="008A79F0"/>
    <w:rsid w:val="008A7C31"/>
    <w:rsid w:val="008B0618"/>
    <w:rsid w:val="008B07E9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259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0C"/>
    <w:rsid w:val="008C0A56"/>
    <w:rsid w:val="008C0DDC"/>
    <w:rsid w:val="008C0E2F"/>
    <w:rsid w:val="008C17E1"/>
    <w:rsid w:val="008C18B2"/>
    <w:rsid w:val="008C1D7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9DA"/>
    <w:rsid w:val="008C4F87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087"/>
    <w:rsid w:val="008D72E6"/>
    <w:rsid w:val="008D72F7"/>
    <w:rsid w:val="008D79E4"/>
    <w:rsid w:val="008D7C5A"/>
    <w:rsid w:val="008D7D8B"/>
    <w:rsid w:val="008D7E6D"/>
    <w:rsid w:val="008D7F16"/>
    <w:rsid w:val="008D7F1E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550"/>
    <w:rsid w:val="008E46FA"/>
    <w:rsid w:val="008E55E1"/>
    <w:rsid w:val="008E5BC6"/>
    <w:rsid w:val="008E6A3D"/>
    <w:rsid w:val="008E6D8A"/>
    <w:rsid w:val="008E7569"/>
    <w:rsid w:val="008E77A1"/>
    <w:rsid w:val="008E78E9"/>
    <w:rsid w:val="008E7C2F"/>
    <w:rsid w:val="008E7C9D"/>
    <w:rsid w:val="008F01C3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2EFD"/>
    <w:rsid w:val="008F3041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010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3D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89E"/>
    <w:rsid w:val="00923921"/>
    <w:rsid w:val="00923981"/>
    <w:rsid w:val="009241E5"/>
    <w:rsid w:val="009247D8"/>
    <w:rsid w:val="00924BB6"/>
    <w:rsid w:val="00924D79"/>
    <w:rsid w:val="00924DFE"/>
    <w:rsid w:val="009255EB"/>
    <w:rsid w:val="009255FA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0F40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538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6DD0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0CE8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0CA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17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57F3B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3C6"/>
    <w:rsid w:val="009706D4"/>
    <w:rsid w:val="00970B6A"/>
    <w:rsid w:val="00970CC4"/>
    <w:rsid w:val="00970D7B"/>
    <w:rsid w:val="009722F9"/>
    <w:rsid w:val="00972956"/>
    <w:rsid w:val="00972B1E"/>
    <w:rsid w:val="00972B93"/>
    <w:rsid w:val="00972BF3"/>
    <w:rsid w:val="00972C5B"/>
    <w:rsid w:val="00972F49"/>
    <w:rsid w:val="00973700"/>
    <w:rsid w:val="00973960"/>
    <w:rsid w:val="00973C50"/>
    <w:rsid w:val="009744EC"/>
    <w:rsid w:val="0097539B"/>
    <w:rsid w:val="00975C91"/>
    <w:rsid w:val="00975D72"/>
    <w:rsid w:val="00975ED3"/>
    <w:rsid w:val="00976B89"/>
    <w:rsid w:val="00977318"/>
    <w:rsid w:val="009773BB"/>
    <w:rsid w:val="0097757C"/>
    <w:rsid w:val="0098053B"/>
    <w:rsid w:val="009807C6"/>
    <w:rsid w:val="00980ACA"/>
    <w:rsid w:val="00980F14"/>
    <w:rsid w:val="0098125C"/>
    <w:rsid w:val="0098146B"/>
    <w:rsid w:val="00981877"/>
    <w:rsid w:val="00981AAF"/>
    <w:rsid w:val="009822BA"/>
    <w:rsid w:val="00982735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AF6"/>
    <w:rsid w:val="00984DFF"/>
    <w:rsid w:val="0098555E"/>
    <w:rsid w:val="009856E1"/>
    <w:rsid w:val="009857FB"/>
    <w:rsid w:val="00986423"/>
    <w:rsid w:val="009866B2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6D"/>
    <w:rsid w:val="00990DDE"/>
    <w:rsid w:val="00991123"/>
    <w:rsid w:val="0099117B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39"/>
    <w:rsid w:val="009A2F7F"/>
    <w:rsid w:val="009A347B"/>
    <w:rsid w:val="009A39B3"/>
    <w:rsid w:val="009A3A46"/>
    <w:rsid w:val="009A4F39"/>
    <w:rsid w:val="009A5178"/>
    <w:rsid w:val="009A57C7"/>
    <w:rsid w:val="009A5D79"/>
    <w:rsid w:val="009A608A"/>
    <w:rsid w:val="009A62E0"/>
    <w:rsid w:val="009A6354"/>
    <w:rsid w:val="009A64BF"/>
    <w:rsid w:val="009A69D0"/>
    <w:rsid w:val="009A6BD5"/>
    <w:rsid w:val="009A6DA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394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7CD"/>
    <w:rsid w:val="009C18BB"/>
    <w:rsid w:val="009C1904"/>
    <w:rsid w:val="009C1AD8"/>
    <w:rsid w:val="009C1B24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3C01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024"/>
    <w:rsid w:val="009D1640"/>
    <w:rsid w:val="009D1A2B"/>
    <w:rsid w:val="009D244A"/>
    <w:rsid w:val="009D27D6"/>
    <w:rsid w:val="009D29FC"/>
    <w:rsid w:val="009D2A17"/>
    <w:rsid w:val="009D2B45"/>
    <w:rsid w:val="009D3554"/>
    <w:rsid w:val="009D3D40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BE9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3F2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1D53"/>
    <w:rsid w:val="009F20AA"/>
    <w:rsid w:val="009F24FC"/>
    <w:rsid w:val="009F26D5"/>
    <w:rsid w:val="009F26F4"/>
    <w:rsid w:val="009F28C7"/>
    <w:rsid w:val="009F2912"/>
    <w:rsid w:val="009F2EA7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9F7BAC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990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B54"/>
    <w:rsid w:val="00A14C73"/>
    <w:rsid w:val="00A14DB7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17F7D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8CF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69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052"/>
    <w:rsid w:val="00A33AF9"/>
    <w:rsid w:val="00A33B2D"/>
    <w:rsid w:val="00A33BC4"/>
    <w:rsid w:val="00A33F26"/>
    <w:rsid w:val="00A3438C"/>
    <w:rsid w:val="00A34864"/>
    <w:rsid w:val="00A348E4"/>
    <w:rsid w:val="00A35153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37885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3A9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62F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5B31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1A0F"/>
    <w:rsid w:val="00A7228A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6C7"/>
    <w:rsid w:val="00A76EC8"/>
    <w:rsid w:val="00A774B8"/>
    <w:rsid w:val="00A775A3"/>
    <w:rsid w:val="00A77B8F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897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55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2D13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3"/>
    <w:rsid w:val="00AA1E7C"/>
    <w:rsid w:val="00AA1F09"/>
    <w:rsid w:val="00AA21C0"/>
    <w:rsid w:val="00AA23A1"/>
    <w:rsid w:val="00AA23E2"/>
    <w:rsid w:val="00AA24BA"/>
    <w:rsid w:val="00AA2AA7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41E"/>
    <w:rsid w:val="00AA7C65"/>
    <w:rsid w:val="00AB14B9"/>
    <w:rsid w:val="00AB1778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01"/>
    <w:rsid w:val="00AB4979"/>
    <w:rsid w:val="00AB4A5C"/>
    <w:rsid w:val="00AB4BFA"/>
    <w:rsid w:val="00AB4FB5"/>
    <w:rsid w:val="00AB52DB"/>
    <w:rsid w:val="00AB5365"/>
    <w:rsid w:val="00AB5AAB"/>
    <w:rsid w:val="00AB5C7E"/>
    <w:rsid w:val="00AB5D19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47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208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9FE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0CE1"/>
    <w:rsid w:val="00AF1079"/>
    <w:rsid w:val="00AF1D5E"/>
    <w:rsid w:val="00AF203B"/>
    <w:rsid w:val="00AF2484"/>
    <w:rsid w:val="00AF2BC0"/>
    <w:rsid w:val="00AF3B6F"/>
    <w:rsid w:val="00AF3B86"/>
    <w:rsid w:val="00AF49EA"/>
    <w:rsid w:val="00AF4F20"/>
    <w:rsid w:val="00AF4F35"/>
    <w:rsid w:val="00AF4F66"/>
    <w:rsid w:val="00AF5647"/>
    <w:rsid w:val="00AF56B7"/>
    <w:rsid w:val="00AF5AFE"/>
    <w:rsid w:val="00AF60B9"/>
    <w:rsid w:val="00AF666D"/>
    <w:rsid w:val="00AF6804"/>
    <w:rsid w:val="00AF6940"/>
    <w:rsid w:val="00AF6A6C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6BF"/>
    <w:rsid w:val="00B0787B"/>
    <w:rsid w:val="00B07891"/>
    <w:rsid w:val="00B07980"/>
    <w:rsid w:val="00B07A14"/>
    <w:rsid w:val="00B07B63"/>
    <w:rsid w:val="00B07DA6"/>
    <w:rsid w:val="00B07FB9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479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17B85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B2"/>
    <w:rsid w:val="00B23EFF"/>
    <w:rsid w:val="00B245CF"/>
    <w:rsid w:val="00B24765"/>
    <w:rsid w:val="00B24FBC"/>
    <w:rsid w:val="00B251B7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BD7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3F8C"/>
    <w:rsid w:val="00B441E4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93B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028"/>
    <w:rsid w:val="00B601AA"/>
    <w:rsid w:val="00B60C53"/>
    <w:rsid w:val="00B60DC1"/>
    <w:rsid w:val="00B60F9D"/>
    <w:rsid w:val="00B61B16"/>
    <w:rsid w:val="00B62003"/>
    <w:rsid w:val="00B6207E"/>
    <w:rsid w:val="00B62110"/>
    <w:rsid w:val="00B62177"/>
    <w:rsid w:val="00B62425"/>
    <w:rsid w:val="00B62BAF"/>
    <w:rsid w:val="00B63B96"/>
    <w:rsid w:val="00B63F44"/>
    <w:rsid w:val="00B6404F"/>
    <w:rsid w:val="00B64CD9"/>
    <w:rsid w:val="00B64FFC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3D2C"/>
    <w:rsid w:val="00B740EF"/>
    <w:rsid w:val="00B74861"/>
    <w:rsid w:val="00B74B2A"/>
    <w:rsid w:val="00B74B7C"/>
    <w:rsid w:val="00B75123"/>
    <w:rsid w:val="00B75A06"/>
    <w:rsid w:val="00B75B80"/>
    <w:rsid w:val="00B75C14"/>
    <w:rsid w:val="00B75CD4"/>
    <w:rsid w:val="00B75D1F"/>
    <w:rsid w:val="00B76499"/>
    <w:rsid w:val="00B765CC"/>
    <w:rsid w:val="00B765F2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38"/>
    <w:rsid w:val="00B90893"/>
    <w:rsid w:val="00B90957"/>
    <w:rsid w:val="00B90C36"/>
    <w:rsid w:val="00B9168D"/>
    <w:rsid w:val="00B9172A"/>
    <w:rsid w:val="00B91993"/>
    <w:rsid w:val="00B927B5"/>
    <w:rsid w:val="00B92A23"/>
    <w:rsid w:val="00B92BF0"/>
    <w:rsid w:val="00B92C9E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A7C14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3AE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0C"/>
    <w:rsid w:val="00BC2134"/>
    <w:rsid w:val="00BC2C8D"/>
    <w:rsid w:val="00BC3F46"/>
    <w:rsid w:val="00BC4020"/>
    <w:rsid w:val="00BC47A4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48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62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74A"/>
    <w:rsid w:val="00BD67FC"/>
    <w:rsid w:val="00BD6855"/>
    <w:rsid w:val="00BD69F7"/>
    <w:rsid w:val="00BD6BD1"/>
    <w:rsid w:val="00BD6D85"/>
    <w:rsid w:val="00BD6DEA"/>
    <w:rsid w:val="00BD7C73"/>
    <w:rsid w:val="00BD7C7B"/>
    <w:rsid w:val="00BE01AD"/>
    <w:rsid w:val="00BE04A5"/>
    <w:rsid w:val="00BE0A86"/>
    <w:rsid w:val="00BE0BE3"/>
    <w:rsid w:val="00BE0BEA"/>
    <w:rsid w:val="00BE17C3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A3F"/>
    <w:rsid w:val="00BE3C93"/>
    <w:rsid w:val="00BE3CD3"/>
    <w:rsid w:val="00BE426A"/>
    <w:rsid w:val="00BE4301"/>
    <w:rsid w:val="00BE520A"/>
    <w:rsid w:val="00BE5406"/>
    <w:rsid w:val="00BE5BF2"/>
    <w:rsid w:val="00BE64AA"/>
    <w:rsid w:val="00BE66EA"/>
    <w:rsid w:val="00BE6801"/>
    <w:rsid w:val="00BE69BB"/>
    <w:rsid w:val="00BE6DFC"/>
    <w:rsid w:val="00BE7094"/>
    <w:rsid w:val="00BE712C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A82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648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6F7"/>
    <w:rsid w:val="00C0287D"/>
    <w:rsid w:val="00C03D86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6C68"/>
    <w:rsid w:val="00C070BF"/>
    <w:rsid w:val="00C07364"/>
    <w:rsid w:val="00C07BA7"/>
    <w:rsid w:val="00C07EB0"/>
    <w:rsid w:val="00C07EFB"/>
    <w:rsid w:val="00C101EC"/>
    <w:rsid w:val="00C10463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3A67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0AB"/>
    <w:rsid w:val="00C1611A"/>
    <w:rsid w:val="00C162AA"/>
    <w:rsid w:val="00C162BC"/>
    <w:rsid w:val="00C16533"/>
    <w:rsid w:val="00C165B7"/>
    <w:rsid w:val="00C1677A"/>
    <w:rsid w:val="00C167F8"/>
    <w:rsid w:val="00C170C0"/>
    <w:rsid w:val="00C172FA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39DC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8C6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2E5C"/>
    <w:rsid w:val="00C431D0"/>
    <w:rsid w:val="00C434B3"/>
    <w:rsid w:val="00C4364B"/>
    <w:rsid w:val="00C43AE8"/>
    <w:rsid w:val="00C43C5C"/>
    <w:rsid w:val="00C43E12"/>
    <w:rsid w:val="00C443F2"/>
    <w:rsid w:val="00C448BB"/>
    <w:rsid w:val="00C44E9F"/>
    <w:rsid w:val="00C44F77"/>
    <w:rsid w:val="00C450A2"/>
    <w:rsid w:val="00C4516D"/>
    <w:rsid w:val="00C455E7"/>
    <w:rsid w:val="00C4577D"/>
    <w:rsid w:val="00C45EDF"/>
    <w:rsid w:val="00C46417"/>
    <w:rsid w:val="00C46590"/>
    <w:rsid w:val="00C4671A"/>
    <w:rsid w:val="00C46DE1"/>
    <w:rsid w:val="00C46F79"/>
    <w:rsid w:val="00C46FC9"/>
    <w:rsid w:val="00C474A3"/>
    <w:rsid w:val="00C509E0"/>
    <w:rsid w:val="00C51011"/>
    <w:rsid w:val="00C51174"/>
    <w:rsid w:val="00C512E8"/>
    <w:rsid w:val="00C515D3"/>
    <w:rsid w:val="00C51B84"/>
    <w:rsid w:val="00C52067"/>
    <w:rsid w:val="00C5213D"/>
    <w:rsid w:val="00C52634"/>
    <w:rsid w:val="00C52B31"/>
    <w:rsid w:val="00C5304D"/>
    <w:rsid w:val="00C532A1"/>
    <w:rsid w:val="00C536E5"/>
    <w:rsid w:val="00C537ED"/>
    <w:rsid w:val="00C53AA8"/>
    <w:rsid w:val="00C5431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CC"/>
    <w:rsid w:val="00C617D8"/>
    <w:rsid w:val="00C61968"/>
    <w:rsid w:val="00C61B60"/>
    <w:rsid w:val="00C61C1E"/>
    <w:rsid w:val="00C621A4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898"/>
    <w:rsid w:val="00C66CF0"/>
    <w:rsid w:val="00C66ED5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DD9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4C6"/>
    <w:rsid w:val="00C77B9A"/>
    <w:rsid w:val="00C8016A"/>
    <w:rsid w:val="00C80C33"/>
    <w:rsid w:val="00C80F2F"/>
    <w:rsid w:val="00C83B22"/>
    <w:rsid w:val="00C845B7"/>
    <w:rsid w:val="00C853F0"/>
    <w:rsid w:val="00C858A1"/>
    <w:rsid w:val="00C8600E"/>
    <w:rsid w:val="00C86505"/>
    <w:rsid w:val="00C86F92"/>
    <w:rsid w:val="00C8742E"/>
    <w:rsid w:val="00C87484"/>
    <w:rsid w:val="00C874D1"/>
    <w:rsid w:val="00C876B5"/>
    <w:rsid w:val="00C87CCD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25"/>
    <w:rsid w:val="00C93AA0"/>
    <w:rsid w:val="00C94090"/>
    <w:rsid w:val="00C949F5"/>
    <w:rsid w:val="00C94FBE"/>
    <w:rsid w:val="00C95433"/>
    <w:rsid w:val="00C955D1"/>
    <w:rsid w:val="00C95AB8"/>
    <w:rsid w:val="00C95EBE"/>
    <w:rsid w:val="00C95F0C"/>
    <w:rsid w:val="00C96891"/>
    <w:rsid w:val="00C96993"/>
    <w:rsid w:val="00C96D6C"/>
    <w:rsid w:val="00C96EE5"/>
    <w:rsid w:val="00C97601"/>
    <w:rsid w:val="00C97657"/>
    <w:rsid w:val="00C97B5F"/>
    <w:rsid w:val="00CA1166"/>
    <w:rsid w:val="00CA1566"/>
    <w:rsid w:val="00CA1759"/>
    <w:rsid w:val="00CA18A7"/>
    <w:rsid w:val="00CA1A2F"/>
    <w:rsid w:val="00CA1BB2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3A8"/>
    <w:rsid w:val="00CB0597"/>
    <w:rsid w:val="00CB0687"/>
    <w:rsid w:val="00CB08DC"/>
    <w:rsid w:val="00CB12D7"/>
    <w:rsid w:val="00CB1C0C"/>
    <w:rsid w:val="00CB1C2D"/>
    <w:rsid w:val="00CB1CA5"/>
    <w:rsid w:val="00CB1CC6"/>
    <w:rsid w:val="00CB1FB7"/>
    <w:rsid w:val="00CB2443"/>
    <w:rsid w:val="00CB252C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92D"/>
    <w:rsid w:val="00CC5A45"/>
    <w:rsid w:val="00CC5BE8"/>
    <w:rsid w:val="00CC612E"/>
    <w:rsid w:val="00CC65DB"/>
    <w:rsid w:val="00CC673D"/>
    <w:rsid w:val="00CC67D4"/>
    <w:rsid w:val="00CC6E76"/>
    <w:rsid w:val="00CC731B"/>
    <w:rsid w:val="00CC7322"/>
    <w:rsid w:val="00CC7676"/>
    <w:rsid w:val="00CC7832"/>
    <w:rsid w:val="00CC7B75"/>
    <w:rsid w:val="00CC7BC7"/>
    <w:rsid w:val="00CC7E21"/>
    <w:rsid w:val="00CC7FEC"/>
    <w:rsid w:val="00CD02E6"/>
    <w:rsid w:val="00CD0314"/>
    <w:rsid w:val="00CD0820"/>
    <w:rsid w:val="00CD102F"/>
    <w:rsid w:val="00CD1112"/>
    <w:rsid w:val="00CD1A91"/>
    <w:rsid w:val="00CD1F29"/>
    <w:rsid w:val="00CD23BE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952"/>
    <w:rsid w:val="00CD5BD2"/>
    <w:rsid w:val="00CD6279"/>
    <w:rsid w:val="00CD63DA"/>
    <w:rsid w:val="00CD6A39"/>
    <w:rsid w:val="00CD6B96"/>
    <w:rsid w:val="00CD6CA0"/>
    <w:rsid w:val="00CD6ED9"/>
    <w:rsid w:val="00CD7156"/>
    <w:rsid w:val="00CD71C6"/>
    <w:rsid w:val="00CD7484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05E"/>
    <w:rsid w:val="00CE61A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8BD"/>
    <w:rsid w:val="00CF6922"/>
    <w:rsid w:val="00CF6C84"/>
    <w:rsid w:val="00CF6D76"/>
    <w:rsid w:val="00CF73A4"/>
    <w:rsid w:val="00CF7747"/>
    <w:rsid w:val="00CF77B6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1A"/>
    <w:rsid w:val="00D026E7"/>
    <w:rsid w:val="00D0293F"/>
    <w:rsid w:val="00D02A71"/>
    <w:rsid w:val="00D02F06"/>
    <w:rsid w:val="00D030D5"/>
    <w:rsid w:val="00D033CA"/>
    <w:rsid w:val="00D035A9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6C4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4E5"/>
    <w:rsid w:val="00D12ACC"/>
    <w:rsid w:val="00D12D64"/>
    <w:rsid w:val="00D13044"/>
    <w:rsid w:val="00D13526"/>
    <w:rsid w:val="00D13655"/>
    <w:rsid w:val="00D13727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BA4"/>
    <w:rsid w:val="00D17F9A"/>
    <w:rsid w:val="00D2011A"/>
    <w:rsid w:val="00D20494"/>
    <w:rsid w:val="00D20BB8"/>
    <w:rsid w:val="00D214E7"/>
    <w:rsid w:val="00D21C1E"/>
    <w:rsid w:val="00D21CA0"/>
    <w:rsid w:val="00D21CD3"/>
    <w:rsid w:val="00D21E8A"/>
    <w:rsid w:val="00D2221E"/>
    <w:rsid w:val="00D2267C"/>
    <w:rsid w:val="00D22895"/>
    <w:rsid w:val="00D23005"/>
    <w:rsid w:val="00D2324B"/>
    <w:rsid w:val="00D2333E"/>
    <w:rsid w:val="00D23D0E"/>
    <w:rsid w:val="00D23E92"/>
    <w:rsid w:val="00D240D0"/>
    <w:rsid w:val="00D24D9F"/>
    <w:rsid w:val="00D25604"/>
    <w:rsid w:val="00D25B8C"/>
    <w:rsid w:val="00D26FC2"/>
    <w:rsid w:val="00D270B3"/>
    <w:rsid w:val="00D27135"/>
    <w:rsid w:val="00D2725B"/>
    <w:rsid w:val="00D30C90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33C"/>
    <w:rsid w:val="00D43AC8"/>
    <w:rsid w:val="00D43B09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06E"/>
    <w:rsid w:val="00D56808"/>
    <w:rsid w:val="00D57193"/>
    <w:rsid w:val="00D573B4"/>
    <w:rsid w:val="00D5745E"/>
    <w:rsid w:val="00D57B31"/>
    <w:rsid w:val="00D60692"/>
    <w:rsid w:val="00D6071B"/>
    <w:rsid w:val="00D607FB"/>
    <w:rsid w:val="00D608BE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C67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7C7"/>
    <w:rsid w:val="00D66B22"/>
    <w:rsid w:val="00D66BCB"/>
    <w:rsid w:val="00D67569"/>
    <w:rsid w:val="00D67BAA"/>
    <w:rsid w:val="00D67EC9"/>
    <w:rsid w:val="00D703BE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012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2E04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2F93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7D8"/>
    <w:rsid w:val="00D97B01"/>
    <w:rsid w:val="00D97C41"/>
    <w:rsid w:val="00DA0680"/>
    <w:rsid w:val="00DA09FE"/>
    <w:rsid w:val="00DA0D82"/>
    <w:rsid w:val="00DA1542"/>
    <w:rsid w:val="00DA172A"/>
    <w:rsid w:val="00DA1753"/>
    <w:rsid w:val="00DA194B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7A1"/>
    <w:rsid w:val="00DB07E7"/>
    <w:rsid w:val="00DB0F93"/>
    <w:rsid w:val="00DB17F5"/>
    <w:rsid w:val="00DB19B1"/>
    <w:rsid w:val="00DB2037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293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7A2"/>
    <w:rsid w:val="00DB690A"/>
    <w:rsid w:val="00DB6E34"/>
    <w:rsid w:val="00DB7325"/>
    <w:rsid w:val="00DB768E"/>
    <w:rsid w:val="00DB79E5"/>
    <w:rsid w:val="00DB7B81"/>
    <w:rsid w:val="00DB7BC4"/>
    <w:rsid w:val="00DC02B2"/>
    <w:rsid w:val="00DC04E1"/>
    <w:rsid w:val="00DC0DC2"/>
    <w:rsid w:val="00DC1A8B"/>
    <w:rsid w:val="00DC1ADD"/>
    <w:rsid w:val="00DC1D59"/>
    <w:rsid w:val="00DC206C"/>
    <w:rsid w:val="00DC228D"/>
    <w:rsid w:val="00DC2D5C"/>
    <w:rsid w:val="00DC2F5F"/>
    <w:rsid w:val="00DC2F74"/>
    <w:rsid w:val="00DC2FD9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76A"/>
    <w:rsid w:val="00DC6901"/>
    <w:rsid w:val="00DC6BD0"/>
    <w:rsid w:val="00DC6C10"/>
    <w:rsid w:val="00DC71F7"/>
    <w:rsid w:val="00DC7231"/>
    <w:rsid w:val="00DC787B"/>
    <w:rsid w:val="00DC78B2"/>
    <w:rsid w:val="00DC7C2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044"/>
    <w:rsid w:val="00DE522B"/>
    <w:rsid w:val="00DE5C5D"/>
    <w:rsid w:val="00DE5DF7"/>
    <w:rsid w:val="00DE710A"/>
    <w:rsid w:val="00DE7633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6D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931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5A1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98B"/>
    <w:rsid w:val="00E41A79"/>
    <w:rsid w:val="00E424B1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4E68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28C0"/>
    <w:rsid w:val="00E5396F"/>
    <w:rsid w:val="00E53C6F"/>
    <w:rsid w:val="00E542B6"/>
    <w:rsid w:val="00E54971"/>
    <w:rsid w:val="00E549B0"/>
    <w:rsid w:val="00E54CA9"/>
    <w:rsid w:val="00E550C7"/>
    <w:rsid w:val="00E55516"/>
    <w:rsid w:val="00E55999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4C39"/>
    <w:rsid w:val="00E6537D"/>
    <w:rsid w:val="00E65528"/>
    <w:rsid w:val="00E6553D"/>
    <w:rsid w:val="00E65E5B"/>
    <w:rsid w:val="00E65FE0"/>
    <w:rsid w:val="00E66042"/>
    <w:rsid w:val="00E66F17"/>
    <w:rsid w:val="00E67261"/>
    <w:rsid w:val="00E672F0"/>
    <w:rsid w:val="00E67381"/>
    <w:rsid w:val="00E67BA4"/>
    <w:rsid w:val="00E70A71"/>
    <w:rsid w:val="00E70EE2"/>
    <w:rsid w:val="00E70F61"/>
    <w:rsid w:val="00E710F7"/>
    <w:rsid w:val="00E712F5"/>
    <w:rsid w:val="00E71352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A96"/>
    <w:rsid w:val="00E74CBF"/>
    <w:rsid w:val="00E74FC7"/>
    <w:rsid w:val="00E75FFA"/>
    <w:rsid w:val="00E76018"/>
    <w:rsid w:val="00E764C6"/>
    <w:rsid w:val="00E764DA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67"/>
    <w:rsid w:val="00E83286"/>
    <w:rsid w:val="00E83292"/>
    <w:rsid w:val="00E8372C"/>
    <w:rsid w:val="00E838FA"/>
    <w:rsid w:val="00E83A82"/>
    <w:rsid w:val="00E83CF0"/>
    <w:rsid w:val="00E84126"/>
    <w:rsid w:val="00E84532"/>
    <w:rsid w:val="00E84542"/>
    <w:rsid w:val="00E84621"/>
    <w:rsid w:val="00E846AF"/>
    <w:rsid w:val="00E84E39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19F6"/>
    <w:rsid w:val="00E92BD6"/>
    <w:rsid w:val="00E92DEA"/>
    <w:rsid w:val="00E93029"/>
    <w:rsid w:val="00E9381A"/>
    <w:rsid w:val="00E93852"/>
    <w:rsid w:val="00E93D98"/>
    <w:rsid w:val="00E9404C"/>
    <w:rsid w:val="00E95021"/>
    <w:rsid w:val="00E95025"/>
    <w:rsid w:val="00E95227"/>
    <w:rsid w:val="00E95576"/>
    <w:rsid w:val="00E96014"/>
    <w:rsid w:val="00E962AA"/>
    <w:rsid w:val="00E9636B"/>
    <w:rsid w:val="00E96576"/>
    <w:rsid w:val="00E96D09"/>
    <w:rsid w:val="00E96FED"/>
    <w:rsid w:val="00E97294"/>
    <w:rsid w:val="00E97776"/>
    <w:rsid w:val="00E979FE"/>
    <w:rsid w:val="00EA042C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6D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EF3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5DE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B7F39"/>
    <w:rsid w:val="00EC07D1"/>
    <w:rsid w:val="00EC08F4"/>
    <w:rsid w:val="00EC0A69"/>
    <w:rsid w:val="00EC0D4A"/>
    <w:rsid w:val="00EC164D"/>
    <w:rsid w:val="00EC1A00"/>
    <w:rsid w:val="00EC1C96"/>
    <w:rsid w:val="00EC3971"/>
    <w:rsid w:val="00EC39A2"/>
    <w:rsid w:val="00EC4250"/>
    <w:rsid w:val="00EC446D"/>
    <w:rsid w:val="00EC448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37E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7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791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8C7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B0D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D5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CE8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6D0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C0F"/>
    <w:rsid w:val="00F30F65"/>
    <w:rsid w:val="00F311A0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37F44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5E28"/>
    <w:rsid w:val="00F46173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CFB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57D55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33D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6C"/>
    <w:rsid w:val="00F8097E"/>
    <w:rsid w:val="00F8149A"/>
    <w:rsid w:val="00F815DB"/>
    <w:rsid w:val="00F816B7"/>
    <w:rsid w:val="00F8178C"/>
    <w:rsid w:val="00F81C1E"/>
    <w:rsid w:val="00F81E14"/>
    <w:rsid w:val="00F81E68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5E71"/>
    <w:rsid w:val="00F864E7"/>
    <w:rsid w:val="00F8670F"/>
    <w:rsid w:val="00F86963"/>
    <w:rsid w:val="00F87086"/>
    <w:rsid w:val="00F90134"/>
    <w:rsid w:val="00F907C7"/>
    <w:rsid w:val="00F90E87"/>
    <w:rsid w:val="00F9198D"/>
    <w:rsid w:val="00F91B15"/>
    <w:rsid w:val="00F91B7E"/>
    <w:rsid w:val="00F92016"/>
    <w:rsid w:val="00F925B4"/>
    <w:rsid w:val="00F925F6"/>
    <w:rsid w:val="00F93AA3"/>
    <w:rsid w:val="00F94022"/>
    <w:rsid w:val="00F94191"/>
    <w:rsid w:val="00F9443B"/>
    <w:rsid w:val="00F94CA5"/>
    <w:rsid w:val="00F952C5"/>
    <w:rsid w:val="00F953FE"/>
    <w:rsid w:val="00F96847"/>
    <w:rsid w:val="00F97540"/>
    <w:rsid w:val="00F9777B"/>
    <w:rsid w:val="00F979B0"/>
    <w:rsid w:val="00F97C1B"/>
    <w:rsid w:val="00F97FB0"/>
    <w:rsid w:val="00FA028C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A7E29"/>
    <w:rsid w:val="00FB0FF2"/>
    <w:rsid w:val="00FB18B5"/>
    <w:rsid w:val="00FB197F"/>
    <w:rsid w:val="00FB1E1B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A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4BEF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2632"/>
    <w:rsid w:val="00FE2B35"/>
    <w:rsid w:val="00FE31A3"/>
    <w:rsid w:val="00FE31B9"/>
    <w:rsid w:val="00FE3716"/>
    <w:rsid w:val="00FE37FF"/>
    <w:rsid w:val="00FE389E"/>
    <w:rsid w:val="00FE449C"/>
    <w:rsid w:val="00FE4949"/>
    <w:rsid w:val="00FE49E5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0B9"/>
    <w:rsid w:val="00FF3625"/>
    <w:rsid w:val="00FF36AA"/>
    <w:rsid w:val="00FF3D9F"/>
    <w:rsid w:val="00FF3F0E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  <w:rsid w:val="3316532C"/>
    <w:rsid w:val="3BF13073"/>
    <w:rsid w:val="5903F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7C8A608C"/>
  <w15:docId w15:val="{11BAFEAF-E9ED-4A2F-AF14-2DD8E883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uiPriority w:val="39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00B2A9" w:themeColor="text2"/>
        <w:bottom w:val="single" w:sz="8" w:space="0" w:color="00B2A9" w:themeColor="text2"/>
        <w:insideH w:val="single" w:sz="8" w:space="0" w:color="00B2A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00B2A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5F7F6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00B2A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00B2A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00B2A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00B2A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00B2A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00B2A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E5F7F6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E5F7F6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00B2A9" w:themeColor="text2"/>
        <w:left w:val="single" w:sz="4" w:space="0" w:color="00B2A9" w:themeColor="text2"/>
        <w:bottom w:val="single" w:sz="4" w:space="0" w:color="00B2A9" w:themeColor="text2"/>
        <w:right w:val="single" w:sz="4" w:space="0" w:color="00B2A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A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00B2A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443176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00B2A9" w:themeFill="text2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rsid w:val="004C6213"/>
    <w:rPr>
      <w:color w:val="FF0000"/>
      <w:sz w:val="20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character" w:styleId="UnresolvedMention">
    <w:name w:val="Unresolved Mention"/>
    <w:basedOn w:val="DefaultParagraphFont"/>
    <w:uiPriority w:val="99"/>
    <w:semiHidden/>
    <w:unhideWhenUsed/>
    <w:rsid w:val="004622B2"/>
    <w:rPr>
      <w:color w:val="808080"/>
      <w:shd w:val="clear" w:color="auto" w:fill="E6E6E6"/>
    </w:rPr>
  </w:style>
  <w:style w:type="paragraph" w:customStyle="1" w:styleId="Parah0number">
    <w:name w:val="Parah 0 number"/>
    <w:basedOn w:val="Normal"/>
    <w:rsid w:val="00286454"/>
    <w:pPr>
      <w:numPr>
        <w:numId w:val="15"/>
      </w:numPr>
      <w:spacing w:after="60" w:line="240" w:lineRule="auto"/>
    </w:pPr>
    <w:rPr>
      <w:rFonts w:ascii="Arial" w:hAnsi="Arial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planning.vic.gov.au/environment-assessment/browse-projects/projects/suburban-rail-loop-stage-one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planning.vic.gov.au/environment-assessment/browse-projects/projects/suburban-rail-loop-stage-on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00B2A9"/>
      </a:dk2>
      <a:lt2>
        <a:srgbClr val="E5F7F6"/>
      </a:lt2>
      <a:accent1>
        <a:srgbClr val="00B2A9"/>
      </a:accent1>
      <a:accent2>
        <a:srgbClr val="66D1CB"/>
      </a:accent2>
      <a:accent3>
        <a:srgbClr val="99E0DD"/>
      </a:accent3>
      <a:accent4>
        <a:srgbClr val="201547"/>
      </a:accent4>
      <a:accent5>
        <a:srgbClr val="4D446C"/>
      </a:accent5>
      <a:accent6>
        <a:srgbClr val="79739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Plan" ma:contentTypeID="0x0101002517F445A0F35E449C98AAD631F2B0386F04007B614217D29EC24D84ECCB10536BDF58" ma:contentTypeVersion="16" ma:contentTypeDescription="A Project Plan is a document that outlines what will be done, for what reason, by whom, on what timeline, using which resources, and using which methodologies, or part of such a document." ma:contentTypeScope="" ma:versionID="59fe0681145f5140fba358266e848209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c42f9c80-6326-4d3e-8624-f1221488f056" xmlns:ns5="44cb0fe0-8826-47e9-aefb-ed5a24acb0df" targetNamespace="http://schemas.microsoft.com/office/2006/metadata/properties" ma:root="true" ma:fieldsID="08098abfde6cb7a6cd35cbac6074cd7e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c42f9c80-6326-4d3e-8624-f1221488f056"/>
    <xsd:import namespace="44cb0fe0-8826-47e9-aefb-ed5a24acb0df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Project_x0020_Name" minOccurs="0"/>
                <xsd:element ref="ns5:IUA_x0020_Type" minOccurs="0"/>
                <xsd:element ref="ns5:Project_x0020_Status" minOccurs="0"/>
                <xsd:element ref="ns5: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4;#Impact Assessment|27013645-8e33-4b93-bd17-833b2e397a14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978e469-3dd6-4b04-aa83-7f4defcbd05a}" ma:internalName="TaxCatchAll" ma:showField="CatchAllData" ma:web="c42f9c80-6326-4d3e-8624-f1221488f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978e469-3dd6-4b04-aa83-7f4defcbd05a}" ma:internalName="TaxCatchAllLabel" ma:readOnly="true" ma:showField="CatchAllDataLabel" ma:web="c42f9c80-6326-4d3e-8624-f1221488f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6;#Planning|a27341dd-7be7-4882-a552-a667d667e276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59;#Planning Facilitation|077ee7e9-78f7-4284-be7c-0fd82ad6a24c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f9c80-6326-4d3e-8624-f1221488f056" elementFormDefault="qualified">
    <xsd:import namespace="http://schemas.microsoft.com/office/2006/documentManagement/types"/>
    <xsd:import namespace="http://schemas.microsoft.com/office/infopath/2007/PartnerControls"/>
    <xsd:element name="Project_x0020_Name" ma:index="31" nillable="true" ma:displayName="Project Name" ma:indexed="true" ma:list="{38f95403-6005-49b8-a268-60c252eb1076}" ma:internalName="Project_x0020_Name" ma:showField="Title" ma:web="c42f9c80-6326-4d3e-8624-f1221488f056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b0fe0-8826-47e9-aefb-ed5a24acb0df" elementFormDefault="qualified">
    <xsd:import namespace="http://schemas.microsoft.com/office/2006/documentManagement/types"/>
    <xsd:import namespace="http://schemas.microsoft.com/office/infopath/2007/PartnerControls"/>
    <xsd:element name="IUA_x0020_Type" ma:index="32" nillable="true" ma:displayName="IAU Type" ma:default="General" ma:format="Dropdown" ma:indexed="true" ma:internalName="IUA_x0020_Type">
      <xsd:simpleType>
        <xsd:restriction base="dms:Choice">
          <xsd:enumeration value="DELWP Media &amp; Comms"/>
          <xsd:enumeration value="Draft EES Chapters"/>
          <xsd:enumeration value="Draft Technical Reports"/>
          <xsd:enumeration value="EES Authorisation"/>
          <xsd:enumeration value="EES Consultation Plan / Materials"/>
          <xsd:enumeration value="EES Schedule"/>
          <xsd:enumeration value="Exhibition Documents"/>
          <xsd:enumeration value="General"/>
          <xsd:enumeration value="IAU Review Comments"/>
          <xsd:enumeration value="Inquiry - Report"/>
          <xsd:enumeration value="Inquiry - Submissions"/>
          <xsd:enumeration value="Inquiry - Tabled Documents"/>
          <xsd:enumeration value="Legal Advice"/>
          <xsd:enumeration value="Ministers Assessment - Draft"/>
          <xsd:enumeration value="Ministers Assessment - Final"/>
          <xsd:enumeration value="Peer Review"/>
          <xsd:enumeration value="Proponent Comments"/>
          <xsd:enumeration value="Public Notice"/>
          <xsd:enumeration value="Resourcing"/>
          <xsd:enumeration value="Scoping Requirements - Submissions"/>
          <xsd:enumeration value="Secondary Approvals"/>
          <xsd:enumeration value="Signed Briefs"/>
          <xsd:enumeration value="Templates"/>
          <xsd:enumeration value="Terms of Reference"/>
          <xsd:enumeration value="TRG Administration"/>
          <xsd:enumeration value="TRG Meeting Notes"/>
          <xsd:enumeration value="TRG Review Comments"/>
          <xsd:enumeration value="TRG Review Schedule"/>
          <xsd:enumeration value="BSGC and RIMG"/>
          <xsd:enumeration value="C196melt - Ravenhall Concrete Batching Plant"/>
          <xsd:enumeration value="City Screens"/>
          <xsd:enumeration value="Community, Stakeholder Engagement &amp; Management Framework"/>
          <xsd:enumeration value="Correspondence"/>
          <xsd:enumeration value="Development Plan Review Committee (DPRC)"/>
          <xsd:enumeration value="Development Plan Submissions"/>
          <xsd:enumeration value="Development Plans - ANZAC"/>
          <xsd:enumeration value="Development Plans - Construction Power"/>
          <xsd:enumeration value="Development Plans - Eastern Portal"/>
          <xsd:enumeration value="Development Plans - North Melb"/>
          <xsd:enumeration value="Development Plans - Park Street Tram Stop"/>
          <xsd:enumeration value="Development Plans - Parkville"/>
          <xsd:enumeration value="Development Plans - State Library"/>
          <xsd:enumeration value="Development Plans - Town Hall"/>
          <xsd:enumeration value="Development Plans - Western Portal"/>
          <xsd:enumeration value="Development Plans Eastern Portal (RIA Contractor)"/>
          <xsd:enumeration value="Development Plans Western Portal (RIA Contractor)"/>
          <xsd:enumeration value="Development Plans Western Turnback (RIA Contractor)"/>
          <xsd:enumeration value="Early Works Plan - CYP"/>
          <xsd:enumeration value="Early Works Plan - Managing Contractor - John Holland"/>
          <xsd:enumeration value="Early Works Plan - Park Street Tram Stop"/>
          <xsd:enumeration value="Early Works Plan - Tunnel Portals"/>
          <xsd:enumeration value="Environmental Performance Requirements - Amendments"/>
          <xsd:enumeration value="Flinders Street Closure"/>
          <xsd:enumeration value="GC45"/>
          <xsd:enumeration value="GC67"/>
          <xsd:enumeration value="GC82"/>
          <xsd:enumeration value="Ground Water Planning Permit"/>
          <xsd:enumeration value="Newell's Paddock - C152 Maribyrnong"/>
          <xsd:enumeration value="Oversite Development - CBD North"/>
          <xsd:enumeration value="Oversite Development - CBD South"/>
          <xsd:enumeration value="Oversite Development - General (CBD North &amp; CBD South)"/>
          <xsd:enumeration value="Project Boundary Variation - MTPF Act"/>
          <xsd:enumeration value="Project Mapping"/>
          <xsd:enumeration value="Urban Design Strategy"/>
          <xsd:enumeration value="VAGO"/>
        </xsd:restriction>
      </xsd:simpleType>
    </xsd:element>
    <xsd:element name="Project_x0020_Status" ma:index="33" nillable="true" ma:displayName="Project Status" ma:default="Current" ma:format="Dropdown" ma:hidden="true" ma:indexed="true" ma:internalName="Project_x0020_Status" ma:readOnly="false">
      <xsd:simpleType>
        <xsd:restriction base="dms:Choice">
          <xsd:enumeration value="Current"/>
          <xsd:enumeration value="Complete"/>
        </xsd:restriction>
      </xsd:simpleType>
    </xsd:element>
    <xsd:element name="Stage" ma:index="34" nillable="true" ma:displayName="Stage" ma:default="Project Management" ma:format="Dropdown" ma:internalName="Stage">
      <xsd:simpleType>
        <xsd:restriction base="dms:Choice">
          <xsd:enumeration value="Consultation and Stakeholder Engagement Materials"/>
          <xsd:enumeration value="Correspondence"/>
          <xsd:enumeration value="Draft EES"/>
          <xsd:enumeration value="EPBC/Bilateral"/>
          <xsd:enumeration value="Exhibition &amp; Inquiry"/>
          <xsd:enumeration value="Final EES"/>
          <xsd:enumeration value="Ministers Assessment"/>
          <xsd:enumeration value="Planning Scheme Amendment / Planning Permit"/>
          <xsd:enumeration value="Project Management"/>
          <xsd:enumeration value="Proponent Information"/>
          <xsd:enumeration value="Scoping Requirements"/>
          <xsd:enumeration value="Secondary Approvals under the Incorporated Document"/>
          <xsd:enumeration value="Study Program"/>
          <xsd:enumeration value="TR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f32de4-e402-4188-b034-e71ca7d22e54">DOCID360-2007974373-7174</_dlc_DocId>
    <_dlc_DocIdUrl xmlns="a5f32de4-e402-4188-b034-e71ca7d22e54">
      <Url>https://delwpvicgovau.sharepoint.com/sites/ecm_360/_layouts/15/DocIdRedir.aspx?ID=DOCID360-2007974373-7174</Url>
      <Description>DOCID360-2007974373-7174</Description>
    </_dlc_DocIdUrl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Statutory Planning Services</TermName>
          <TermId xmlns="http://schemas.microsoft.com/office/infopath/2007/PartnerControls">916b3c81-e5df-4494-a9cf-10d10856131e</TermId>
        </TermInfo>
      </Terms>
    </n771d69a070c4babbf278c67c8a2b859>
    <Stage xmlns="44cb0fe0-8826-47e9-aefb-ed5a24acb0df">Project Management</Stage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Impact Assessment</TermName>
          <TermId xmlns="http://schemas.microsoft.com/office/infopath/2007/PartnerControls">27013645-8e33-4b93-bd17-833b2e397a14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</TermName>
          <TermId xmlns="http://schemas.microsoft.com/office/infopath/2007/PartnerControls">a27341dd-7be7-4882-a552-a667d667e276</TermId>
        </TermInfo>
      </Terms>
    </ic50d0a05a8e4d9791dac67f8a1e716c>
    <Project_x0020_Name xmlns="c42f9c80-6326-4d3e-8624-f1221488f056">39</Project_x0020_Name>
    <Project_x0020_Status xmlns="44cb0fe0-8826-47e9-aefb-ed5a24acb0df">Current</Project_x0020_Status>
    <IUA_x0020_Type xmlns="44cb0fe0-8826-47e9-aefb-ed5a24acb0df">General</IUA_x0020_Type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6.xml><?xml version="1.0" encoding="utf-8"?>
<?mso-contentType ?>
<SharedContentType xmlns="Microsoft.SharePoint.Taxonomy.ContentTypeSync" SourceId="797aeec6-0273-40f2-ab3e-beee73212332" ContentTypeId="0x0101002517F445A0F35E449C98AAD631F2B0386F04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55C06-CA30-40BC-938C-0125DA146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c42f9c80-6326-4d3e-8624-f1221488f056"/>
    <ds:schemaRef ds:uri="44cb0fe0-8826-47e9-aefb-ed5a24acb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4E477-968A-47BC-BE64-88FEB559E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F8CD0-7811-4871-AAC1-AFA4434EA4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FEF46C6-2C51-475A-829C-D4B0791EE5C6}">
  <ds:schemaRefs>
    <ds:schemaRef ds:uri="http://schemas.openxmlformats.org/package/2006/metadata/core-properties"/>
    <ds:schemaRef ds:uri="http://schemas.microsoft.com/office/2006/metadata/properties"/>
    <ds:schemaRef ds:uri="9fd47c19-1c4a-4d7d-b342-c10cef269344"/>
    <ds:schemaRef ds:uri="c42f9c80-6326-4d3e-8624-f1221488f056"/>
    <ds:schemaRef ds:uri="http://schemas.microsoft.com/sharepoint/v3"/>
    <ds:schemaRef ds:uri="http://purl.org/dc/terms/"/>
    <ds:schemaRef ds:uri="http://schemas.microsoft.com/office/2006/documentManagement/types"/>
    <ds:schemaRef ds:uri="44cb0fe0-8826-47e9-aefb-ed5a24acb0df"/>
    <ds:schemaRef ds:uri="http://schemas.microsoft.com/office/infopath/2007/PartnerControls"/>
    <ds:schemaRef ds:uri="http://purl.org/dc/elements/1.1/"/>
    <ds:schemaRef ds:uri="a5f32de4-e402-4188-b034-e71ca7d22e5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A54461F-2BC3-4E79-8C62-A44BB06555D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3C85FB15-BB51-494E-AAFA-AC342063110A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02CBD2F8-9786-4E8A-9EA6-F220434B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1122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7503</CharactersWithSpaces>
  <SharedDoc>false</SharedDoc>
  <HLinks>
    <vt:vector size="12" baseType="variant">
      <vt:variant>
        <vt:i4>1966154</vt:i4>
      </vt:variant>
      <vt:variant>
        <vt:i4>3</vt:i4>
      </vt:variant>
      <vt:variant>
        <vt:i4>0</vt:i4>
      </vt:variant>
      <vt:variant>
        <vt:i4>5</vt:i4>
      </vt:variant>
      <vt:variant>
        <vt:lpwstr>https://www.planning.vic.gov.au/environment-assessment/browse-projects/projects/suburban-rail-loop-stage-one</vt:lpwstr>
      </vt:variant>
      <vt:variant>
        <vt:lpwstr/>
      </vt:variant>
      <vt:variant>
        <vt:i4>1966154</vt:i4>
      </vt:variant>
      <vt:variant>
        <vt:i4>0</vt:i4>
      </vt:variant>
      <vt:variant>
        <vt:i4>0</vt:i4>
      </vt:variant>
      <vt:variant>
        <vt:i4>5</vt:i4>
      </vt:variant>
      <vt:variant>
        <vt:lpwstr>https://www.planning.vic.gov.au/environment-assessment/browse-projects/projects/suburban-rail-loop-stage-one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SRL Stage One EES scoping requirements FAQs </dc:title>
  <dc:subject/>
  <dc:creator>Jack G Krohn (DELWP)</dc:creator>
  <cp:keywords/>
  <dc:description/>
  <cp:lastModifiedBy>Natalie A Funtera (DELWP)</cp:lastModifiedBy>
  <cp:revision>161</cp:revision>
  <cp:lastPrinted>2018-12-05T13:58:00Z</cp:lastPrinted>
  <dcterms:created xsi:type="dcterms:W3CDTF">2021-05-25T10:29:00Z</dcterms:created>
  <dcterms:modified xsi:type="dcterms:W3CDTF">2021-07-06T22:54:00Z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0x0101002517F445A0F35E449C98AAD631F2B0386F04007B614217D29EC24D84ECCB10536BDF58</vt:lpwstr>
  </property>
  <property fmtid="{D5CDD505-2E9C-101B-9397-08002B2CF9AE}" pid="19" name="Section">
    <vt:lpwstr>7;#All|8270565e-a836-42c0-aa61-1ac7b0ff14aa</vt:lpwstr>
  </property>
  <property fmtid="{D5CDD505-2E9C-101B-9397-08002B2CF9AE}" pid="20" name="Sub-Section">
    <vt:lpwstr/>
  </property>
  <property fmtid="{D5CDD505-2E9C-101B-9397-08002B2CF9AE}" pid="21" name="Agency">
    <vt:lpwstr>1;#Department of Environment, Land, Water and Planning|607a3f87-1228-4cd9-82a5-076aa8776274</vt:lpwstr>
  </property>
  <property fmtid="{D5CDD505-2E9C-101B-9397-08002B2CF9AE}" pid="22" name="Branch">
    <vt:lpwstr>4;#Impact Assessment|27013645-8e33-4b93-bd17-833b2e397a14</vt:lpwstr>
  </property>
  <property fmtid="{D5CDD505-2E9C-101B-9397-08002B2CF9AE}" pid="23" name="Division">
    <vt:lpwstr>5;#Statutory Planning Services|916b3c81-e5df-4494-a9cf-10d10856131e</vt:lpwstr>
  </property>
  <property fmtid="{D5CDD505-2E9C-101B-9397-08002B2CF9AE}" pid="24" name="Dissemination Limiting Marker">
    <vt:lpwstr>2;#FOUO|955eb6fc-b35a-4808-8aa5-31e514fa3f26</vt:lpwstr>
  </property>
  <property fmtid="{D5CDD505-2E9C-101B-9397-08002B2CF9AE}" pid="25" name="Group1">
    <vt:lpwstr>6;#Planning|a27341dd-7be7-4882-a552-a667d667e276</vt:lpwstr>
  </property>
  <property fmtid="{D5CDD505-2E9C-101B-9397-08002B2CF9AE}" pid="26" name="AuthorIds_UIVersion_2">
    <vt:lpwstr>225</vt:lpwstr>
  </property>
  <property fmtid="{D5CDD505-2E9C-101B-9397-08002B2CF9AE}" pid="27" name="Security Classification">
    <vt:lpwstr>3;#Unclassified|7fa379f4-4aba-4692-ab80-7d39d3a23cf4</vt:lpwstr>
  </property>
  <property fmtid="{D5CDD505-2E9C-101B-9397-08002B2CF9AE}" pid="28" name="_dlc_DocIdItemGuid">
    <vt:lpwstr>dcd83252-807a-420a-a715-b2d5a1d4ff55</vt:lpwstr>
  </property>
  <property fmtid="{D5CDD505-2E9C-101B-9397-08002B2CF9AE}" pid="29" name="Reference Type">
    <vt:lpwstr/>
  </property>
  <property fmtid="{D5CDD505-2E9C-101B-9397-08002B2CF9AE}" pid="30" name="Location Type">
    <vt:lpwstr/>
  </property>
  <property fmtid="{D5CDD505-2E9C-101B-9397-08002B2CF9AE}" pid="31" name="o2e611f6ba3e4c8f9a895dfb7980639e">
    <vt:lpwstr/>
  </property>
  <property fmtid="{D5CDD505-2E9C-101B-9397-08002B2CF9AE}" pid="32" name="ld508a88e6264ce89693af80a72862cb">
    <vt:lpwstr/>
  </property>
  <property fmtid="{D5CDD505-2E9C-101B-9397-08002B2CF9AE}" pid="33" name="AuthorIds_UIVersion_5">
    <vt:lpwstr>227</vt:lpwstr>
  </property>
  <property fmtid="{D5CDD505-2E9C-101B-9397-08002B2CF9AE}" pid="34" name="AuthorIds_UIVersion_9">
    <vt:lpwstr>225</vt:lpwstr>
  </property>
  <property fmtid="{D5CDD505-2E9C-101B-9397-08002B2CF9AE}" pid="35" name="MSIP_Label_4257e2ab-f512-40e2-9c9a-c64247360765_Enabled">
    <vt:lpwstr>true</vt:lpwstr>
  </property>
  <property fmtid="{D5CDD505-2E9C-101B-9397-08002B2CF9AE}" pid="36" name="MSIP_Label_4257e2ab-f512-40e2-9c9a-c64247360765_SetDate">
    <vt:lpwstr>2021-03-05T02:48:27Z</vt:lpwstr>
  </property>
  <property fmtid="{D5CDD505-2E9C-101B-9397-08002B2CF9AE}" pid="37" name="MSIP_Label_4257e2ab-f512-40e2-9c9a-c64247360765_Method">
    <vt:lpwstr>Privileged</vt:lpwstr>
  </property>
  <property fmtid="{D5CDD505-2E9C-101B-9397-08002B2CF9AE}" pid="38" name="MSIP_Label_4257e2ab-f512-40e2-9c9a-c64247360765_Name">
    <vt:lpwstr>OFFICIAL</vt:lpwstr>
  </property>
  <property fmtid="{D5CDD505-2E9C-101B-9397-08002B2CF9AE}" pid="39" name="MSIP_Label_4257e2ab-f512-40e2-9c9a-c64247360765_SiteId">
    <vt:lpwstr>e8bdd6f7-fc18-4e48-a554-7f547927223b</vt:lpwstr>
  </property>
  <property fmtid="{D5CDD505-2E9C-101B-9397-08002B2CF9AE}" pid="40" name="MSIP_Label_4257e2ab-f512-40e2-9c9a-c64247360765_ActionId">
    <vt:lpwstr>ccaf8ffa-edc4-4aca-a4c0-39584de34f1f</vt:lpwstr>
  </property>
  <property fmtid="{D5CDD505-2E9C-101B-9397-08002B2CF9AE}" pid="41" name="MSIP_Label_4257e2ab-f512-40e2-9c9a-c64247360765_ContentBits">
    <vt:lpwstr>2</vt:lpwstr>
  </property>
  <property fmtid="{D5CDD505-2E9C-101B-9397-08002B2CF9AE}" pid="42" name="Order">
    <vt:r8>717400</vt:r8>
  </property>
</Properties>
</file>