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C39D113" w14:textId="77777777" w:rsidR="009C65D8" w:rsidRDefault="009C65D8" w:rsidP="009C65D8">
      <w:pPr>
        <w:pStyle w:val="Heading3"/>
        <w:jc w:val="both"/>
      </w:pPr>
      <w:r>
        <w:t xml:space="preserve">REFERRAL OF A PROJECT FOR A DECISION ON THE NEED FOR ASSESSMENT UNDER THE </w:t>
      </w:r>
      <w:r>
        <w:rPr>
          <w:i/>
        </w:rPr>
        <w:t>ENVIRONMENT EFFECTS ACT 1978</w:t>
      </w:r>
    </w:p>
    <w:p w14:paraId="5116B026" w14:textId="77777777" w:rsidR="009C65D8" w:rsidRDefault="009C65D8" w:rsidP="009C65D8">
      <w:pPr>
        <w:pStyle w:val="Heading3"/>
        <w:jc w:val="both"/>
      </w:pPr>
    </w:p>
    <w:p w14:paraId="6E709185" w14:textId="77777777" w:rsidR="009C65D8" w:rsidRDefault="009C65D8" w:rsidP="009C65D8">
      <w:pPr>
        <w:pStyle w:val="Header"/>
        <w:tabs>
          <w:tab w:val="clear" w:pos="4320"/>
          <w:tab w:val="clear" w:pos="8640"/>
        </w:tabs>
        <w:jc w:val="both"/>
      </w:pPr>
    </w:p>
    <w:p w14:paraId="6F8B94D9" w14:textId="77777777" w:rsidR="009C65D8" w:rsidRDefault="009C65D8" w:rsidP="009C65D8">
      <w:pPr>
        <w:pStyle w:val="Heading3"/>
        <w:jc w:val="both"/>
      </w:pPr>
      <w:r>
        <w:t>REFERRAL FORM</w:t>
      </w:r>
    </w:p>
    <w:p w14:paraId="58DA3AA6" w14:textId="77777777" w:rsidR="009C65D8" w:rsidRDefault="009C65D8" w:rsidP="009C65D8">
      <w:pPr>
        <w:jc w:val="both"/>
        <w:rPr>
          <w:rFonts w:ascii="Arial" w:hAnsi="Arial"/>
          <w:sz w:val="24"/>
        </w:rPr>
      </w:pPr>
    </w:p>
    <w:p w14:paraId="4708C8D9" w14:textId="04822834" w:rsidR="009C65D8" w:rsidRDefault="009C65D8" w:rsidP="009C65D8">
      <w:pPr>
        <w:jc w:val="both"/>
        <w:rPr>
          <w:rFonts w:ascii="Arial" w:hAnsi="Arial"/>
          <w:sz w:val="22"/>
        </w:rPr>
      </w:pPr>
      <w:r>
        <w:rPr>
          <w:rFonts w:ascii="Arial" w:hAnsi="Arial"/>
          <w:sz w:val="22"/>
        </w:rPr>
        <w:t xml:space="preserve">The </w:t>
      </w:r>
      <w:r>
        <w:rPr>
          <w:rFonts w:ascii="Arial" w:hAnsi="Arial"/>
          <w:i/>
          <w:sz w:val="22"/>
        </w:rPr>
        <w:t>Environment Effects Act 1978</w:t>
      </w:r>
      <w:r>
        <w:rPr>
          <w:rFonts w:ascii="Arial" w:hAnsi="Arial"/>
          <w:sz w:val="22"/>
        </w:rPr>
        <w:t xml:space="preserve"> provides that where proposed works may have a significant effect on the environment, either a proponent or a decision-maker may refer these works (or project) to the Minister for Planning for advice as to whether an Environment Effects Statement (EES) is required.  </w:t>
      </w:r>
    </w:p>
    <w:p w14:paraId="370DFECE" w14:textId="77777777" w:rsidR="009C65D8" w:rsidRDefault="009C65D8" w:rsidP="009C65D8">
      <w:pPr>
        <w:jc w:val="both"/>
        <w:rPr>
          <w:rFonts w:ascii="Arial" w:hAnsi="Arial"/>
          <w:sz w:val="22"/>
        </w:rPr>
      </w:pPr>
    </w:p>
    <w:p w14:paraId="2EF4F3BD" w14:textId="77777777" w:rsidR="009C65D8" w:rsidRDefault="009C65D8" w:rsidP="009C65D8">
      <w:pPr>
        <w:jc w:val="both"/>
        <w:rPr>
          <w:rFonts w:ascii="Arial" w:hAnsi="Arial"/>
          <w:sz w:val="22"/>
        </w:rPr>
      </w:pPr>
      <w:r>
        <w:rPr>
          <w:rFonts w:ascii="Arial" w:hAnsi="Arial"/>
          <w:sz w:val="22"/>
        </w:rPr>
        <w:t xml:space="preserve">This Referral Form is designed to assist in the provision of relevant information in accordance with the </w:t>
      </w:r>
      <w:r>
        <w:rPr>
          <w:rFonts w:ascii="Arial" w:hAnsi="Arial"/>
          <w:i/>
          <w:sz w:val="22"/>
        </w:rPr>
        <w:t xml:space="preserve">Ministerial Guidelines for assessment of environmental effects under the Environment Effects Act 1978 </w:t>
      </w:r>
      <w:r>
        <w:rPr>
          <w:rFonts w:ascii="Arial" w:hAnsi="Arial"/>
          <w:sz w:val="22"/>
        </w:rPr>
        <w:t>(Seventh Edition, 2006).  Where a decision-maker is referring a project, they should complete a Referral Form to the best of their ability, recognising that further information may need to be obtained from the proponent.</w:t>
      </w:r>
    </w:p>
    <w:p w14:paraId="06375768" w14:textId="77777777" w:rsidR="009C65D8" w:rsidRDefault="009C65D8" w:rsidP="009C65D8">
      <w:pPr>
        <w:jc w:val="both"/>
        <w:rPr>
          <w:rFonts w:ascii="Arial" w:hAnsi="Arial"/>
          <w:sz w:val="22"/>
        </w:rPr>
      </w:pPr>
    </w:p>
    <w:p w14:paraId="1420D7AC" w14:textId="77777777" w:rsidR="009C65D8" w:rsidRPr="00731F1C" w:rsidRDefault="009C65D8" w:rsidP="009C65D8">
      <w:pPr>
        <w:pBdr>
          <w:top w:val="single" w:sz="4" w:space="1" w:color="auto"/>
          <w:left w:val="single" w:sz="4" w:space="4" w:color="auto"/>
          <w:bottom w:val="single" w:sz="4" w:space="1" w:color="auto"/>
          <w:right w:val="single" w:sz="4" w:space="4" w:color="auto"/>
        </w:pBdr>
        <w:jc w:val="both"/>
        <w:rPr>
          <w:rFonts w:ascii="Arial" w:hAnsi="Arial"/>
          <w:sz w:val="22"/>
        </w:rPr>
      </w:pPr>
      <w:r w:rsidRPr="00731F1C">
        <w:rPr>
          <w:rFonts w:ascii="Arial" w:hAnsi="Arial"/>
          <w:b/>
          <w:sz w:val="22"/>
        </w:rPr>
        <w:t>It will generally be useful for a proponent to discuss the preparation of a Referral with</w:t>
      </w:r>
      <w:r>
        <w:rPr>
          <w:rFonts w:ascii="Arial" w:hAnsi="Arial"/>
          <w:b/>
          <w:sz w:val="22"/>
        </w:rPr>
        <w:t xml:space="preserve"> the</w:t>
      </w:r>
      <w:r w:rsidRPr="00731F1C">
        <w:rPr>
          <w:rFonts w:ascii="Arial" w:hAnsi="Arial"/>
          <w:b/>
          <w:sz w:val="22"/>
        </w:rPr>
        <w:t xml:space="preserve"> </w:t>
      </w:r>
      <w:r w:rsidRPr="00A2344D">
        <w:rPr>
          <w:rFonts w:ascii="Arial" w:hAnsi="Arial"/>
          <w:b/>
          <w:sz w:val="22"/>
        </w:rPr>
        <w:t xml:space="preserve">Impact Assessment Unit (IAU) at </w:t>
      </w:r>
      <w:r w:rsidRPr="00731F1C">
        <w:rPr>
          <w:rFonts w:ascii="Arial" w:hAnsi="Arial"/>
          <w:b/>
          <w:sz w:val="22"/>
        </w:rPr>
        <w:t xml:space="preserve">the Department of </w:t>
      </w:r>
      <w:r>
        <w:rPr>
          <w:rFonts w:ascii="Arial" w:hAnsi="Arial"/>
          <w:b/>
          <w:sz w:val="22"/>
        </w:rPr>
        <w:t xml:space="preserve">Environment, Land, Water and </w:t>
      </w:r>
      <w:r w:rsidRPr="00731F1C">
        <w:rPr>
          <w:rFonts w:ascii="Arial" w:hAnsi="Arial"/>
          <w:b/>
          <w:sz w:val="22"/>
        </w:rPr>
        <w:t>Planning (</w:t>
      </w:r>
      <w:r>
        <w:rPr>
          <w:rFonts w:ascii="Arial" w:hAnsi="Arial"/>
          <w:b/>
          <w:sz w:val="22"/>
        </w:rPr>
        <w:t>DELWP</w:t>
      </w:r>
      <w:r w:rsidRPr="00731F1C">
        <w:rPr>
          <w:rFonts w:ascii="Arial" w:hAnsi="Arial"/>
          <w:b/>
          <w:sz w:val="22"/>
        </w:rPr>
        <w:t>) before submitting the Referral.</w:t>
      </w:r>
      <w:r>
        <w:rPr>
          <w:rFonts w:ascii="Arial" w:hAnsi="Arial"/>
          <w:sz w:val="22"/>
        </w:rPr>
        <w:t xml:space="preserve">  </w:t>
      </w:r>
    </w:p>
    <w:p w14:paraId="4AFE9F60" w14:textId="77777777" w:rsidR="009C65D8" w:rsidRDefault="009C65D8" w:rsidP="009C65D8">
      <w:pPr>
        <w:jc w:val="both"/>
        <w:rPr>
          <w:rFonts w:ascii="Arial" w:hAnsi="Arial"/>
          <w:sz w:val="22"/>
        </w:rPr>
      </w:pPr>
    </w:p>
    <w:p w14:paraId="25350111" w14:textId="77777777" w:rsidR="009C65D8" w:rsidRDefault="009C65D8" w:rsidP="009C65D8">
      <w:pPr>
        <w:jc w:val="both"/>
        <w:rPr>
          <w:rFonts w:ascii="Arial" w:hAnsi="Arial"/>
          <w:sz w:val="22"/>
        </w:rPr>
      </w:pPr>
      <w:r>
        <w:rPr>
          <w:rFonts w:ascii="Arial" w:hAnsi="Arial"/>
          <w:sz w:val="22"/>
        </w:rPr>
        <w:t>If a proponent believes that effective measures to address environmental risks are available, sufficient information could be provided in the Referral to substantiate this view.   In contrast, if a proponent considers that further detailed environmental studies will be needed as part of project investigations, a more general description of potential effects and possible mitigation measures in the Referral may suffice.</w:t>
      </w:r>
    </w:p>
    <w:p w14:paraId="7D769ED2" w14:textId="77777777" w:rsidR="009C65D8" w:rsidRDefault="009C65D8" w:rsidP="009C65D8">
      <w:pPr>
        <w:jc w:val="both"/>
        <w:rPr>
          <w:rFonts w:ascii="Arial" w:hAnsi="Arial"/>
          <w:sz w:val="22"/>
        </w:rPr>
      </w:pPr>
    </w:p>
    <w:p w14:paraId="4AB7E097" w14:textId="77777777" w:rsidR="009C65D8" w:rsidRPr="00731F1C" w:rsidRDefault="009C65D8" w:rsidP="009C65D8">
      <w:pPr>
        <w:jc w:val="both"/>
        <w:rPr>
          <w:rFonts w:ascii="Arial" w:hAnsi="Arial"/>
          <w:sz w:val="22"/>
          <w:u w:val="single"/>
        </w:rPr>
      </w:pPr>
      <w:r w:rsidRPr="00731F1C">
        <w:rPr>
          <w:rFonts w:ascii="Arial" w:hAnsi="Arial"/>
          <w:sz w:val="22"/>
          <w:u w:val="single"/>
        </w:rPr>
        <w:t>In completing a Referral Form, the following should occur:</w:t>
      </w:r>
    </w:p>
    <w:p w14:paraId="0B2FD5E7" w14:textId="77777777" w:rsidR="009C65D8" w:rsidRDefault="009C65D8" w:rsidP="009C65D8">
      <w:pPr>
        <w:numPr>
          <w:ilvl w:val="0"/>
          <w:numId w:val="1"/>
        </w:numPr>
        <w:tabs>
          <w:tab w:val="clear" w:pos="360"/>
        </w:tabs>
        <w:spacing w:before="120"/>
        <w:ind w:left="601" w:hanging="601"/>
        <w:jc w:val="both"/>
        <w:rPr>
          <w:rFonts w:ascii="Arial" w:hAnsi="Arial"/>
          <w:sz w:val="22"/>
        </w:rPr>
      </w:pPr>
      <w:r>
        <w:rPr>
          <w:rFonts w:ascii="Arial" w:hAnsi="Arial"/>
          <w:sz w:val="22"/>
        </w:rPr>
        <w:t xml:space="preserve">Mark relevant boxes by changing the font colour of the ‘cross’ to black and provide additional information and explanation where requested.   </w:t>
      </w:r>
    </w:p>
    <w:p w14:paraId="452DB89D" w14:textId="77777777" w:rsidR="009C65D8" w:rsidRDefault="009C65D8" w:rsidP="009C65D8">
      <w:pPr>
        <w:numPr>
          <w:ilvl w:val="0"/>
          <w:numId w:val="1"/>
        </w:numPr>
        <w:tabs>
          <w:tab w:val="clear" w:pos="360"/>
        </w:tabs>
        <w:spacing w:before="120"/>
        <w:ind w:left="601" w:hanging="601"/>
        <w:jc w:val="both"/>
        <w:rPr>
          <w:rFonts w:ascii="Arial" w:hAnsi="Arial"/>
          <w:sz w:val="22"/>
        </w:rPr>
      </w:pPr>
      <w:r>
        <w:rPr>
          <w:rFonts w:ascii="Arial" w:hAnsi="Arial"/>
          <w:sz w:val="22"/>
        </w:rPr>
        <w:t xml:space="preserve">As a minimum, a brief response should be provided for each item in the Referral Form, with a more detailed response provided where the item is of particular relevance.   Cross-references to sections or pages in supporting documents should also be provided.   Information need only be provided once in the Referral Form, although relevant cross-referencing should be included.   </w:t>
      </w:r>
    </w:p>
    <w:p w14:paraId="061033A2" w14:textId="77777777" w:rsidR="009C65D8" w:rsidRDefault="009C65D8" w:rsidP="009C65D8">
      <w:pPr>
        <w:numPr>
          <w:ilvl w:val="0"/>
          <w:numId w:val="1"/>
        </w:numPr>
        <w:tabs>
          <w:tab w:val="clear" w:pos="360"/>
        </w:tabs>
        <w:spacing w:before="120"/>
        <w:ind w:left="601" w:hanging="601"/>
        <w:jc w:val="both"/>
        <w:rPr>
          <w:rFonts w:ascii="Arial" w:hAnsi="Arial"/>
          <w:sz w:val="22"/>
        </w:rPr>
      </w:pPr>
      <w:r>
        <w:rPr>
          <w:rFonts w:ascii="Arial" w:hAnsi="Arial"/>
          <w:sz w:val="22"/>
        </w:rPr>
        <w:t>Responses should honestly reflect the potential for adverse environmental effects.   A Referral will only be accepted for processing once IAU is satisfied that it has been completed appropriately.</w:t>
      </w:r>
    </w:p>
    <w:p w14:paraId="3699841A" w14:textId="77777777" w:rsidR="009C65D8" w:rsidRDefault="009C65D8" w:rsidP="009C65D8">
      <w:pPr>
        <w:numPr>
          <w:ilvl w:val="0"/>
          <w:numId w:val="1"/>
        </w:numPr>
        <w:tabs>
          <w:tab w:val="clear" w:pos="360"/>
        </w:tabs>
        <w:spacing w:before="120"/>
        <w:ind w:left="601" w:hanging="601"/>
        <w:jc w:val="both"/>
        <w:rPr>
          <w:rFonts w:ascii="Arial" w:hAnsi="Arial"/>
          <w:sz w:val="22"/>
        </w:rPr>
      </w:pPr>
      <w:r>
        <w:rPr>
          <w:rFonts w:ascii="Arial" w:hAnsi="Arial"/>
          <w:sz w:val="22"/>
        </w:rPr>
        <w:t>Potentially significant effects should be described in sufficient detail for a reasonable conclusion to be drawn on whether the project could pose a significant risk to environmental assets.    Responses should include:</w:t>
      </w:r>
    </w:p>
    <w:p w14:paraId="3A6DA067" w14:textId="77777777" w:rsidR="009C65D8" w:rsidRDefault="009C65D8" w:rsidP="009C65D8">
      <w:pPr>
        <w:spacing w:before="120"/>
        <w:ind w:left="1440" w:hanging="720"/>
        <w:jc w:val="both"/>
        <w:rPr>
          <w:rFonts w:ascii="Arial" w:hAnsi="Arial"/>
          <w:sz w:val="22"/>
        </w:rPr>
      </w:pPr>
      <w:r>
        <w:rPr>
          <w:rFonts w:ascii="Arial" w:hAnsi="Arial"/>
          <w:sz w:val="22"/>
        </w:rPr>
        <w:t>-</w:t>
      </w:r>
      <w:r>
        <w:rPr>
          <w:rFonts w:ascii="Arial" w:hAnsi="Arial"/>
          <w:sz w:val="22"/>
        </w:rPr>
        <w:tab/>
        <w:t xml:space="preserve">a brief description of potential changes or risks to environmental assets resulting from the project;  </w:t>
      </w:r>
    </w:p>
    <w:p w14:paraId="1AAF69C9" w14:textId="77777777" w:rsidR="009C65D8" w:rsidRDefault="009C65D8" w:rsidP="009C65D8">
      <w:pPr>
        <w:spacing w:before="120"/>
        <w:ind w:left="720"/>
        <w:jc w:val="both"/>
        <w:rPr>
          <w:rFonts w:ascii="Arial" w:hAnsi="Arial"/>
          <w:sz w:val="22"/>
        </w:rPr>
      </w:pPr>
      <w:r>
        <w:rPr>
          <w:rFonts w:ascii="Arial" w:hAnsi="Arial"/>
          <w:sz w:val="22"/>
        </w:rPr>
        <w:t>-</w:t>
      </w:r>
      <w:r>
        <w:rPr>
          <w:rFonts w:ascii="Arial" w:hAnsi="Arial"/>
          <w:sz w:val="22"/>
        </w:rPr>
        <w:tab/>
        <w:t>available information on the likelihood and significance of such changes;</w:t>
      </w:r>
    </w:p>
    <w:p w14:paraId="5679F9BE" w14:textId="77777777" w:rsidR="009C65D8" w:rsidRDefault="009C65D8" w:rsidP="009C65D8">
      <w:pPr>
        <w:spacing w:before="120"/>
        <w:ind w:left="720"/>
        <w:jc w:val="both"/>
        <w:rPr>
          <w:rFonts w:ascii="Arial" w:hAnsi="Arial"/>
          <w:sz w:val="22"/>
        </w:rPr>
      </w:pPr>
      <w:r>
        <w:rPr>
          <w:rFonts w:ascii="Arial" w:hAnsi="Arial"/>
          <w:sz w:val="22"/>
        </w:rPr>
        <w:t>-</w:t>
      </w:r>
      <w:r>
        <w:rPr>
          <w:rFonts w:ascii="Arial" w:hAnsi="Arial"/>
          <w:sz w:val="22"/>
        </w:rPr>
        <w:tab/>
        <w:t>the sources and accuracy of this information, and associated uncertainties.</w:t>
      </w:r>
    </w:p>
    <w:p w14:paraId="206ED0EE" w14:textId="77777777" w:rsidR="009C65D8" w:rsidRDefault="009C65D8" w:rsidP="009C65D8">
      <w:pPr>
        <w:numPr>
          <w:ilvl w:val="0"/>
          <w:numId w:val="1"/>
        </w:numPr>
        <w:tabs>
          <w:tab w:val="clear" w:pos="360"/>
        </w:tabs>
        <w:spacing w:before="120"/>
        <w:ind w:left="601" w:hanging="601"/>
        <w:jc w:val="both"/>
        <w:rPr>
          <w:rFonts w:ascii="Arial" w:hAnsi="Arial"/>
          <w:sz w:val="22"/>
        </w:rPr>
      </w:pPr>
      <w:r>
        <w:rPr>
          <w:rFonts w:ascii="Arial" w:hAnsi="Arial"/>
          <w:sz w:val="22"/>
        </w:rPr>
        <w:t>Any attachments, maps and supporting reports should be provided in a secure folder with the Referral Form.</w:t>
      </w:r>
    </w:p>
    <w:p w14:paraId="56520B4F" w14:textId="77777777" w:rsidR="009C65D8" w:rsidRPr="00A2344D" w:rsidRDefault="009C65D8" w:rsidP="009C65D8">
      <w:pPr>
        <w:numPr>
          <w:ilvl w:val="0"/>
          <w:numId w:val="1"/>
        </w:numPr>
        <w:tabs>
          <w:tab w:val="clear" w:pos="360"/>
        </w:tabs>
        <w:spacing w:before="120"/>
        <w:ind w:left="601" w:hanging="601"/>
        <w:jc w:val="both"/>
        <w:rPr>
          <w:sz w:val="22"/>
        </w:rPr>
      </w:pPr>
      <w:r>
        <w:rPr>
          <w:rFonts w:ascii="Arial" w:hAnsi="Arial"/>
          <w:sz w:val="22"/>
        </w:rPr>
        <w:t xml:space="preserve">A USB copy of all documents will be needed, especially if the size of electronic documents may cause email difficulties.   </w:t>
      </w:r>
      <w:r w:rsidRPr="009423D3">
        <w:rPr>
          <w:rFonts w:ascii="Arial" w:hAnsi="Arial"/>
          <w:b/>
          <w:sz w:val="22"/>
        </w:rPr>
        <w:t>Individual documents should not exceed 2MB</w:t>
      </w:r>
      <w:r>
        <w:rPr>
          <w:rFonts w:ascii="Arial" w:hAnsi="Arial"/>
          <w:b/>
          <w:sz w:val="22"/>
        </w:rPr>
        <w:t xml:space="preserve"> </w:t>
      </w:r>
      <w:r w:rsidRPr="00A2344D">
        <w:rPr>
          <w:rFonts w:ascii="Arial" w:hAnsi="Arial"/>
          <w:b/>
          <w:sz w:val="22"/>
        </w:rPr>
        <w:t>as they will be published on the Department’s website.</w:t>
      </w:r>
    </w:p>
    <w:p w14:paraId="2488AF2A" w14:textId="77777777" w:rsidR="009C65D8" w:rsidRDefault="009C65D8" w:rsidP="009C65D8">
      <w:pPr>
        <w:numPr>
          <w:ilvl w:val="0"/>
          <w:numId w:val="1"/>
        </w:numPr>
        <w:tabs>
          <w:tab w:val="clear" w:pos="360"/>
        </w:tabs>
        <w:spacing w:before="120"/>
        <w:ind w:left="601" w:hanging="601"/>
        <w:jc w:val="both"/>
        <w:rPr>
          <w:rFonts w:ascii="Arial" w:hAnsi="Arial"/>
          <w:sz w:val="22"/>
        </w:rPr>
      </w:pPr>
      <w:r>
        <w:rPr>
          <w:rFonts w:ascii="Arial" w:hAnsi="Arial"/>
          <w:sz w:val="22"/>
        </w:rPr>
        <w:lastRenderedPageBreak/>
        <w:t>A completed form would normally be between 15 and 30 pages in length.  Responses should not be constrained by the size of the text boxes provided.  Text boxes should be extended to allow for an appropriate level of detail.</w:t>
      </w:r>
    </w:p>
    <w:p w14:paraId="2AB4B374" w14:textId="77777777" w:rsidR="009C65D8" w:rsidRDefault="009C65D8" w:rsidP="009C65D8">
      <w:pPr>
        <w:numPr>
          <w:ilvl w:val="0"/>
          <w:numId w:val="1"/>
        </w:numPr>
        <w:tabs>
          <w:tab w:val="clear" w:pos="360"/>
        </w:tabs>
        <w:spacing w:before="120"/>
        <w:ind w:left="601" w:hanging="601"/>
        <w:jc w:val="both"/>
        <w:rPr>
          <w:rFonts w:ascii="Arial" w:hAnsi="Arial"/>
          <w:sz w:val="22"/>
        </w:rPr>
      </w:pPr>
      <w:r>
        <w:rPr>
          <w:rFonts w:ascii="Arial" w:hAnsi="Arial"/>
          <w:sz w:val="22"/>
        </w:rPr>
        <w:t xml:space="preserve">The form should be completed in MS Word and not handwritten.   </w:t>
      </w:r>
    </w:p>
    <w:p w14:paraId="715530C5" w14:textId="77777777" w:rsidR="009C65D8" w:rsidRDefault="009C65D8" w:rsidP="009C65D8">
      <w:pPr>
        <w:jc w:val="both"/>
        <w:rPr>
          <w:rFonts w:ascii="Arial" w:hAnsi="Arial"/>
          <w:sz w:val="22"/>
        </w:rPr>
      </w:pPr>
    </w:p>
    <w:p w14:paraId="6C3CE847" w14:textId="77777777" w:rsidR="009C65D8" w:rsidRDefault="009C65D8" w:rsidP="009C65D8">
      <w:pPr>
        <w:jc w:val="both"/>
        <w:rPr>
          <w:rFonts w:ascii="Arial" w:hAnsi="Arial"/>
          <w:sz w:val="22"/>
        </w:rPr>
      </w:pPr>
      <w:r>
        <w:rPr>
          <w:rFonts w:ascii="Arial" w:hAnsi="Arial"/>
          <w:sz w:val="22"/>
        </w:rPr>
        <w:t>The party referring a project should submit a covering letter to the Minister for Planning together with a completed Referral Form, attaching supporting reports and other information that may be relevant.   This should be sent to:</w:t>
      </w:r>
    </w:p>
    <w:p w14:paraId="77A7EF97" w14:textId="77777777" w:rsidR="009C65D8" w:rsidRDefault="009C65D8" w:rsidP="009C65D8">
      <w:pPr>
        <w:jc w:val="both"/>
        <w:rPr>
          <w:rFonts w:ascii="Arial" w:hAnsi="Arial"/>
          <w:sz w:val="22"/>
        </w:rPr>
      </w:pP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p>
    <w:p w14:paraId="009F612E" w14:textId="77777777" w:rsidR="009C65D8" w:rsidRPr="00DC2F8E" w:rsidRDefault="009C65D8" w:rsidP="009C65D8">
      <w:pPr>
        <w:jc w:val="both"/>
        <w:rPr>
          <w:rFonts w:ascii="Arial" w:hAnsi="Arial"/>
          <w:b/>
          <w:sz w:val="22"/>
        </w:rPr>
      </w:pPr>
      <w:r w:rsidRPr="00DC2F8E">
        <w:rPr>
          <w:rFonts w:ascii="Arial" w:hAnsi="Arial"/>
          <w:sz w:val="22"/>
          <w:u w:val="single"/>
        </w:rPr>
        <w:t>Postal address</w:t>
      </w:r>
      <w:r>
        <w:rPr>
          <w:rFonts w:ascii="Arial" w:hAnsi="Arial"/>
          <w:sz w:val="22"/>
        </w:rPr>
        <w:tab/>
      </w:r>
      <w:r>
        <w:rPr>
          <w:rFonts w:ascii="Arial" w:hAnsi="Arial"/>
          <w:sz w:val="22"/>
        </w:rPr>
        <w:tab/>
      </w:r>
      <w:r>
        <w:rPr>
          <w:rFonts w:ascii="Arial" w:hAnsi="Arial"/>
          <w:sz w:val="22"/>
        </w:rPr>
        <w:tab/>
      </w:r>
      <w:r>
        <w:rPr>
          <w:rFonts w:ascii="Arial" w:hAnsi="Arial"/>
          <w:sz w:val="22"/>
        </w:rPr>
        <w:tab/>
      </w:r>
      <w:r>
        <w:rPr>
          <w:rFonts w:ascii="Arial" w:hAnsi="Arial"/>
          <w:sz w:val="22"/>
        </w:rPr>
        <w:tab/>
      </w:r>
      <w:r w:rsidRPr="00C8591C">
        <w:rPr>
          <w:rFonts w:ascii="Arial" w:hAnsi="Arial"/>
          <w:sz w:val="22"/>
          <w:u w:val="single"/>
        </w:rPr>
        <w:t>Couriers</w:t>
      </w:r>
    </w:p>
    <w:p w14:paraId="7D5FD5C8" w14:textId="77777777" w:rsidR="009C65D8" w:rsidRDefault="009C65D8" w:rsidP="009C65D8">
      <w:pPr>
        <w:jc w:val="both"/>
        <w:rPr>
          <w:rFonts w:ascii="Arial" w:hAnsi="Arial"/>
          <w:sz w:val="22"/>
        </w:rPr>
      </w:pPr>
      <w:r>
        <w:rPr>
          <w:rFonts w:ascii="Arial" w:hAnsi="Arial"/>
          <w:sz w:val="22"/>
        </w:rPr>
        <w:tab/>
      </w:r>
    </w:p>
    <w:p w14:paraId="60996313" w14:textId="77777777" w:rsidR="009C65D8" w:rsidRDefault="009C65D8" w:rsidP="009C65D8">
      <w:pPr>
        <w:jc w:val="both"/>
        <w:rPr>
          <w:rFonts w:ascii="Arial" w:hAnsi="Arial"/>
          <w:b/>
          <w:sz w:val="22"/>
        </w:rPr>
      </w:pPr>
      <w:r>
        <w:rPr>
          <w:rFonts w:ascii="Arial" w:hAnsi="Arial"/>
          <w:b/>
          <w:sz w:val="22"/>
        </w:rPr>
        <w:t xml:space="preserve">Minister for Planning   </w:t>
      </w:r>
      <w:r>
        <w:rPr>
          <w:rFonts w:ascii="Arial" w:hAnsi="Arial"/>
          <w:b/>
          <w:sz w:val="22"/>
        </w:rPr>
        <w:tab/>
      </w:r>
      <w:r>
        <w:rPr>
          <w:rFonts w:ascii="Arial" w:hAnsi="Arial"/>
          <w:b/>
          <w:sz w:val="22"/>
        </w:rPr>
        <w:tab/>
      </w:r>
      <w:r>
        <w:rPr>
          <w:rFonts w:ascii="Arial" w:hAnsi="Arial"/>
          <w:b/>
          <w:sz w:val="22"/>
        </w:rPr>
        <w:tab/>
      </w:r>
      <w:r>
        <w:rPr>
          <w:rFonts w:ascii="Arial" w:hAnsi="Arial"/>
          <w:b/>
          <w:sz w:val="22"/>
        </w:rPr>
        <w:tab/>
        <w:t xml:space="preserve">Minister for Planning  </w:t>
      </w:r>
      <w:r>
        <w:rPr>
          <w:rFonts w:ascii="Arial" w:hAnsi="Arial"/>
          <w:b/>
          <w:sz w:val="22"/>
        </w:rPr>
        <w:tab/>
      </w:r>
    </w:p>
    <w:p w14:paraId="777ABA39" w14:textId="77777777" w:rsidR="009C65D8" w:rsidRDefault="009C65D8" w:rsidP="009C65D8">
      <w:pPr>
        <w:jc w:val="both"/>
        <w:rPr>
          <w:rFonts w:ascii="Arial" w:hAnsi="Arial"/>
          <w:b/>
          <w:sz w:val="22"/>
        </w:rPr>
      </w:pPr>
      <w:r>
        <w:rPr>
          <w:rFonts w:ascii="Arial" w:hAnsi="Arial"/>
          <w:b/>
          <w:sz w:val="22"/>
        </w:rPr>
        <w:t>PO Box 500</w:t>
      </w:r>
      <w:r>
        <w:rPr>
          <w:rFonts w:ascii="Arial" w:hAnsi="Arial"/>
          <w:b/>
          <w:sz w:val="22"/>
        </w:rPr>
        <w:tab/>
        <w:t xml:space="preserve">  </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t>Level 16, 8 Nicholson Street</w:t>
      </w:r>
    </w:p>
    <w:p w14:paraId="3A47133F" w14:textId="77777777" w:rsidR="009C65D8" w:rsidRDefault="009C65D8" w:rsidP="009C65D8">
      <w:pPr>
        <w:jc w:val="both"/>
        <w:rPr>
          <w:rFonts w:ascii="Arial" w:hAnsi="Arial"/>
          <w:b/>
          <w:sz w:val="22"/>
        </w:rPr>
      </w:pPr>
      <w:r>
        <w:rPr>
          <w:rFonts w:ascii="Arial" w:hAnsi="Arial"/>
          <w:b/>
          <w:sz w:val="22"/>
        </w:rPr>
        <w:t>EAST MELBOURNE  VIC  8002</w:t>
      </w:r>
      <w:r>
        <w:rPr>
          <w:rFonts w:ascii="Arial" w:hAnsi="Arial"/>
          <w:b/>
          <w:sz w:val="22"/>
        </w:rPr>
        <w:tab/>
      </w:r>
      <w:r>
        <w:rPr>
          <w:rFonts w:ascii="Arial" w:hAnsi="Arial"/>
          <w:b/>
          <w:sz w:val="22"/>
        </w:rPr>
        <w:tab/>
      </w:r>
      <w:r>
        <w:rPr>
          <w:rFonts w:ascii="Arial" w:hAnsi="Arial"/>
          <w:b/>
          <w:sz w:val="22"/>
        </w:rPr>
        <w:tab/>
        <w:t>EAST MELBOURNE  VIC  3002</w:t>
      </w:r>
    </w:p>
    <w:p w14:paraId="53BA1926" w14:textId="1F8BC125" w:rsidR="009C65D8" w:rsidRDefault="009C65D8" w:rsidP="009C65D8">
      <w:pPr>
        <w:spacing w:before="120"/>
        <w:jc w:val="both"/>
        <w:rPr>
          <w:rFonts w:ascii="Arial" w:hAnsi="Arial"/>
          <w:sz w:val="22"/>
        </w:rPr>
      </w:pPr>
      <w:r>
        <w:rPr>
          <w:rFonts w:ascii="Arial" w:hAnsi="Arial"/>
          <w:sz w:val="22"/>
        </w:rPr>
        <w:t xml:space="preserve">In addition to the submission of the hardcopy to the Minister, separate submission of an electronic copy of the Referral via email to </w:t>
      </w:r>
      <w:hyperlink r:id="rId11" w:history="1">
        <w:r w:rsidRPr="00D53B3F">
          <w:rPr>
            <w:rStyle w:val="Hyperlink"/>
            <w:rFonts w:ascii="Arial" w:eastAsia="Yu Mincho" w:hAnsi="Arial"/>
            <w:sz w:val="22"/>
          </w:rPr>
          <w:t>ees.referrals@delwp.vic.gov.au</w:t>
        </w:r>
      </w:hyperlink>
      <w:r>
        <w:rPr>
          <w:rFonts w:ascii="Arial" w:hAnsi="Arial"/>
          <w:sz w:val="22"/>
        </w:rPr>
        <w:t xml:space="preserve"> is required.  This will assist the timely processing of a referral.</w:t>
      </w:r>
    </w:p>
    <w:p w14:paraId="2563A8AA" w14:textId="77777777" w:rsidR="009C65D8" w:rsidRDefault="009C65D8" w:rsidP="009C65D8">
      <w:pPr>
        <w:jc w:val="both"/>
        <w:rPr>
          <w:rFonts w:ascii="Arial" w:hAnsi="Arial"/>
          <w:sz w:val="24"/>
        </w:rPr>
      </w:pPr>
    </w:p>
    <w:p w14:paraId="7B4A3DC6" w14:textId="77777777" w:rsidR="009C65D8" w:rsidRDefault="009C65D8" w:rsidP="009C65D8">
      <w:pPr>
        <w:jc w:val="both"/>
        <w:rPr>
          <w:rFonts w:ascii="Arial" w:hAnsi="Arial"/>
          <w:sz w:val="24"/>
        </w:rPr>
      </w:pPr>
      <w:r>
        <w:rPr>
          <w:rFonts w:ascii="Arial" w:hAnsi="Arial"/>
          <w:sz w:val="24"/>
        </w:rPr>
        <w:t>______________________________________________________________</w:t>
      </w:r>
    </w:p>
    <w:p w14:paraId="6A30C1B9" w14:textId="77777777" w:rsidR="009C65D8" w:rsidRDefault="009C65D8" w:rsidP="009C65D8">
      <w:pPr>
        <w:tabs>
          <w:tab w:val="left" w:pos="898"/>
          <w:tab w:val="left" w:pos="1901"/>
          <w:tab w:val="left" w:pos="2904"/>
          <w:tab w:val="left" w:pos="3907"/>
          <w:tab w:val="left" w:pos="4910"/>
          <w:tab w:val="left" w:pos="5913"/>
          <w:tab w:val="left" w:pos="6916"/>
        </w:tabs>
        <w:ind w:left="93"/>
        <w:rPr>
          <w:rFonts w:ascii="Arial" w:hAnsi="Arial"/>
        </w:rPr>
        <w:sectPr w:rsidR="009C65D8">
          <w:headerReference w:type="even" r:id="rId12"/>
          <w:headerReference w:type="default" r:id="rId13"/>
          <w:footerReference w:type="even" r:id="rId14"/>
          <w:footerReference w:type="default" r:id="rId15"/>
          <w:headerReference w:type="first" r:id="rId16"/>
          <w:footerReference w:type="first" r:id="rId17"/>
          <w:pgSz w:w="11906" w:h="16838" w:code="9"/>
          <w:pgMar w:top="1440" w:right="1225" w:bottom="902" w:left="1797" w:header="720" w:footer="720" w:gutter="0"/>
          <w:pgNumType w:fmt="lowerRoman"/>
          <w:cols w:space="720"/>
          <w:titlePg/>
        </w:sectPr>
      </w:pPr>
    </w:p>
    <w:p w14:paraId="6B84CC84" w14:textId="77777777" w:rsidR="009C65D8" w:rsidRDefault="009C65D8" w:rsidP="009C65D8">
      <w:pPr>
        <w:rPr>
          <w:rFonts w:ascii="Arial" w:hAnsi="Arial"/>
          <w:b/>
          <w:sz w:val="24"/>
        </w:rPr>
      </w:pPr>
      <w:r>
        <w:rPr>
          <w:rFonts w:ascii="Arial" w:hAnsi="Arial"/>
          <w:b/>
          <w:sz w:val="24"/>
        </w:rPr>
        <w:lastRenderedPageBreak/>
        <w:t>PART 1   PROPONENT DETAILS, PROJECT DESCRIPTION &amp; LOCATION</w:t>
      </w:r>
    </w:p>
    <w:p w14:paraId="60A6DCE3" w14:textId="77777777" w:rsidR="009C65D8" w:rsidRDefault="009C65D8" w:rsidP="009C65D8">
      <w:pPr>
        <w:tabs>
          <w:tab w:val="left" w:pos="2904"/>
          <w:tab w:val="left" w:pos="3907"/>
          <w:tab w:val="left" w:pos="4910"/>
          <w:tab w:val="left" w:pos="5913"/>
          <w:tab w:val="left" w:pos="6916"/>
        </w:tabs>
        <w:ind w:left="93"/>
        <w:rPr>
          <w:rFonts w:ascii="Arial" w:hAnsi="Arial"/>
          <w:b/>
          <w:sz w:val="22"/>
        </w:rPr>
      </w:pPr>
    </w:p>
    <w:p w14:paraId="7C74D0E5" w14:textId="372B408B" w:rsidR="009C65D8" w:rsidRDefault="009C65D8" w:rsidP="009C65D8">
      <w:pPr>
        <w:tabs>
          <w:tab w:val="left" w:pos="2904"/>
          <w:tab w:val="left" w:pos="3907"/>
          <w:tab w:val="left" w:pos="4910"/>
          <w:tab w:val="left" w:pos="5913"/>
          <w:tab w:val="left" w:pos="6916"/>
        </w:tabs>
        <w:ind w:left="93"/>
        <w:rPr>
          <w:rFonts w:ascii="Arial" w:hAnsi="Arial"/>
        </w:rPr>
      </w:pPr>
      <w:r>
        <w:rPr>
          <w:rFonts w:ascii="Arial" w:hAnsi="Arial"/>
          <w:b/>
          <w:sz w:val="22"/>
        </w:rPr>
        <w:t>1.  Information on proponent and person making Referral</w:t>
      </w:r>
      <w:r>
        <w:rPr>
          <w:rFonts w:ascii="Arial" w:hAnsi="Arial"/>
          <w:b/>
          <w:sz w:val="22"/>
        </w:rPr>
        <w:tab/>
      </w:r>
      <w:r>
        <w:rPr>
          <w:rFonts w:ascii="Arial" w:hAnsi="Arial"/>
        </w:rPr>
        <w:tab/>
      </w:r>
      <w:r>
        <w:rPr>
          <w:rFonts w:ascii="Arial" w:hAnsi="Arial"/>
        </w:rPr>
        <w:tab/>
      </w:r>
      <w:r>
        <w:rPr>
          <w:rFonts w:ascii="Arial" w:hAnsi="Arial"/>
        </w:rPr>
        <w:tab/>
      </w:r>
    </w:p>
    <w:p w14:paraId="287ED8A1" w14:textId="77777777" w:rsidR="009C65D8" w:rsidRDefault="009C65D8" w:rsidP="009C65D8">
      <w:pPr>
        <w:tabs>
          <w:tab w:val="left" w:pos="1901"/>
          <w:tab w:val="left" w:pos="2904"/>
          <w:tab w:val="left" w:pos="3907"/>
          <w:tab w:val="left" w:pos="4910"/>
          <w:tab w:val="left" w:pos="5913"/>
          <w:tab w:val="left" w:pos="6916"/>
        </w:tabs>
        <w:ind w:left="93"/>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tbl>
      <w:tblPr>
        <w:tblW w:w="0" w:type="auto"/>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5"/>
        <w:gridCol w:w="5400"/>
      </w:tblGrid>
      <w:tr w:rsidR="009C65D8" w14:paraId="1DA9B6A2" w14:textId="77777777" w:rsidTr="008A1D69">
        <w:tc>
          <w:tcPr>
            <w:tcW w:w="3495" w:type="dxa"/>
            <w:tcBorders>
              <w:bottom w:val="single" w:sz="4" w:space="0" w:color="auto"/>
            </w:tcBorders>
          </w:tcPr>
          <w:p w14:paraId="254960A5" w14:textId="77777777" w:rsidR="009C65D8" w:rsidRDefault="009C65D8" w:rsidP="00733D1C">
            <w:pPr>
              <w:tabs>
                <w:tab w:val="left" w:pos="2904"/>
                <w:tab w:val="left" w:pos="3907"/>
                <w:tab w:val="left" w:pos="4910"/>
                <w:tab w:val="left" w:pos="5913"/>
                <w:tab w:val="left" w:pos="6916"/>
              </w:tabs>
              <w:spacing w:before="120"/>
              <w:rPr>
                <w:rFonts w:ascii="Arial" w:hAnsi="Arial"/>
                <w:b/>
              </w:rPr>
            </w:pPr>
            <w:r>
              <w:rPr>
                <w:rFonts w:ascii="Arial" w:hAnsi="Arial"/>
                <w:b/>
              </w:rPr>
              <w:t>Name of Proponent:</w:t>
            </w:r>
            <w:r>
              <w:rPr>
                <w:rFonts w:ascii="Arial" w:hAnsi="Arial"/>
                <w:b/>
              </w:rPr>
              <w:tab/>
            </w:r>
            <w:r>
              <w:rPr>
                <w:rFonts w:ascii="Arial" w:hAnsi="Arial"/>
                <w:b/>
              </w:rPr>
              <w:tab/>
            </w:r>
            <w:r>
              <w:rPr>
                <w:rFonts w:ascii="Arial" w:hAnsi="Arial"/>
                <w:b/>
              </w:rPr>
              <w:tab/>
            </w:r>
            <w:r>
              <w:rPr>
                <w:rFonts w:ascii="Arial" w:hAnsi="Arial"/>
                <w:b/>
              </w:rPr>
              <w:tab/>
            </w:r>
            <w:r>
              <w:rPr>
                <w:rFonts w:ascii="Arial" w:hAnsi="Arial"/>
                <w:b/>
              </w:rPr>
              <w:tab/>
            </w:r>
          </w:p>
        </w:tc>
        <w:tc>
          <w:tcPr>
            <w:tcW w:w="5400" w:type="dxa"/>
            <w:tcBorders>
              <w:bottom w:val="single" w:sz="4" w:space="0" w:color="auto"/>
            </w:tcBorders>
          </w:tcPr>
          <w:p w14:paraId="10D5CF1E" w14:textId="49A14CE0" w:rsidR="001E3E21" w:rsidRDefault="00671ED7" w:rsidP="009E4833">
            <w:pPr>
              <w:tabs>
                <w:tab w:val="left" w:pos="2904"/>
                <w:tab w:val="left" w:pos="3907"/>
                <w:tab w:val="left" w:pos="4910"/>
                <w:tab w:val="left" w:pos="5913"/>
                <w:tab w:val="left" w:pos="6916"/>
              </w:tabs>
              <w:spacing w:before="120"/>
              <w:rPr>
                <w:rFonts w:ascii="Arial" w:hAnsi="Arial"/>
                <w:bCs/>
              </w:rPr>
            </w:pPr>
            <w:r>
              <w:rPr>
                <w:rFonts w:ascii="Arial" w:hAnsi="Arial"/>
                <w:bCs/>
              </w:rPr>
              <w:t>BAI Communications Pty Ltd</w:t>
            </w:r>
            <w:r w:rsidR="0046252C">
              <w:rPr>
                <w:rFonts w:ascii="Arial" w:hAnsi="Arial"/>
                <w:bCs/>
              </w:rPr>
              <w:t>*</w:t>
            </w:r>
          </w:p>
          <w:p w14:paraId="382DE473" w14:textId="77777777" w:rsidR="001E3E21" w:rsidRDefault="001E3E21" w:rsidP="009E4833">
            <w:pPr>
              <w:tabs>
                <w:tab w:val="left" w:pos="2904"/>
                <w:tab w:val="left" w:pos="3907"/>
                <w:tab w:val="left" w:pos="4910"/>
                <w:tab w:val="left" w:pos="5913"/>
                <w:tab w:val="left" w:pos="6916"/>
              </w:tabs>
              <w:spacing w:before="120"/>
              <w:rPr>
                <w:rFonts w:ascii="Arial" w:hAnsi="Arial"/>
                <w:bCs/>
              </w:rPr>
            </w:pPr>
          </w:p>
          <w:p w14:paraId="0B0D70B6" w14:textId="51184096" w:rsidR="009E4833" w:rsidRPr="001E3E21" w:rsidRDefault="0046252C" w:rsidP="009E4833">
            <w:pPr>
              <w:tabs>
                <w:tab w:val="left" w:pos="2904"/>
                <w:tab w:val="left" w:pos="3907"/>
                <w:tab w:val="left" w:pos="4910"/>
                <w:tab w:val="left" w:pos="5913"/>
                <w:tab w:val="left" w:pos="6916"/>
              </w:tabs>
              <w:spacing w:before="120"/>
              <w:rPr>
                <w:rFonts w:ascii="Arial" w:hAnsi="Arial"/>
                <w:bCs/>
              </w:rPr>
            </w:pPr>
            <w:r>
              <w:rPr>
                <w:rFonts w:ascii="Arial" w:hAnsi="Arial"/>
                <w:bCs/>
              </w:rPr>
              <w:t>*</w:t>
            </w:r>
            <w:r w:rsidR="001E3E21" w:rsidRPr="009E4833">
              <w:rPr>
                <w:rFonts w:ascii="Arial" w:hAnsi="Arial"/>
                <w:bCs/>
              </w:rPr>
              <w:t>Digital 4 Pty Ltd</w:t>
            </w:r>
            <w:r w:rsidR="001E3E21">
              <w:rPr>
                <w:rFonts w:ascii="Arial" w:hAnsi="Arial"/>
                <w:bCs/>
              </w:rPr>
              <w:t xml:space="preserve"> is </w:t>
            </w:r>
            <w:r w:rsidR="009E4833" w:rsidRPr="009E4833">
              <w:rPr>
                <w:rFonts w:ascii="Arial" w:hAnsi="Arial"/>
                <w:bCs/>
              </w:rPr>
              <w:t>the registered proprietor of the land</w:t>
            </w:r>
            <w:r>
              <w:rPr>
                <w:rFonts w:ascii="Arial" w:hAnsi="Arial"/>
                <w:bCs/>
              </w:rPr>
              <w:t xml:space="preserve"> which is a wholly</w:t>
            </w:r>
            <w:r w:rsidR="009E4833" w:rsidRPr="009E4833">
              <w:rPr>
                <w:rFonts w:ascii="Arial" w:hAnsi="Arial"/>
                <w:bCs/>
              </w:rPr>
              <w:t xml:space="preserve"> owned subsidiary of BAI Communications Pty Limited,</w:t>
            </w:r>
            <w:r w:rsidR="001E3E21">
              <w:rPr>
                <w:rFonts w:ascii="Arial" w:hAnsi="Arial"/>
                <w:bCs/>
              </w:rPr>
              <w:t xml:space="preserve"> previously </w:t>
            </w:r>
            <w:r w:rsidR="009E4833" w:rsidRPr="009E4833">
              <w:rPr>
                <w:rFonts w:ascii="Arial" w:hAnsi="Arial"/>
                <w:bCs/>
              </w:rPr>
              <w:t>trading as Broadcast Australia, and is an entity that is used to hold BAI Communications land assets</w:t>
            </w:r>
          </w:p>
        </w:tc>
      </w:tr>
      <w:tr w:rsidR="009C65D8" w14:paraId="1D22CEDA" w14:textId="77777777" w:rsidTr="008A1D69">
        <w:tc>
          <w:tcPr>
            <w:tcW w:w="3495" w:type="dxa"/>
            <w:tcBorders>
              <w:bottom w:val="nil"/>
            </w:tcBorders>
          </w:tcPr>
          <w:p w14:paraId="12D02764" w14:textId="77777777" w:rsidR="009C65D8" w:rsidRDefault="009C65D8" w:rsidP="009E4833">
            <w:pPr>
              <w:tabs>
                <w:tab w:val="left" w:pos="4910"/>
                <w:tab w:val="left" w:pos="5913"/>
                <w:tab w:val="left" w:pos="6916"/>
              </w:tabs>
              <w:spacing w:before="120"/>
              <w:rPr>
                <w:rFonts w:ascii="Arial" w:hAnsi="Arial"/>
              </w:rPr>
            </w:pPr>
            <w:r>
              <w:rPr>
                <w:rFonts w:ascii="Arial" w:hAnsi="Arial"/>
                <w:b/>
              </w:rPr>
              <w:t>Authorised person for proponent:</w:t>
            </w:r>
            <w:r>
              <w:rPr>
                <w:rFonts w:ascii="Arial" w:hAnsi="Arial"/>
              </w:rPr>
              <w:t xml:space="preserve"> </w:t>
            </w:r>
            <w:r>
              <w:rPr>
                <w:rFonts w:ascii="Arial" w:hAnsi="Arial"/>
              </w:rPr>
              <w:tab/>
            </w:r>
          </w:p>
        </w:tc>
        <w:tc>
          <w:tcPr>
            <w:tcW w:w="5400" w:type="dxa"/>
            <w:tcBorders>
              <w:bottom w:val="nil"/>
            </w:tcBorders>
          </w:tcPr>
          <w:p w14:paraId="5683E631" w14:textId="46172BEE" w:rsidR="009C65D8" w:rsidRDefault="00DC65C3" w:rsidP="00265AAE">
            <w:pPr>
              <w:tabs>
                <w:tab w:val="left" w:pos="5913"/>
                <w:tab w:val="left" w:pos="6916"/>
              </w:tabs>
              <w:spacing w:before="120"/>
              <w:rPr>
                <w:rFonts w:ascii="Arial" w:hAnsi="Arial"/>
              </w:rPr>
            </w:pPr>
            <w:r>
              <w:rPr>
                <w:rFonts w:ascii="Arial" w:hAnsi="Arial"/>
              </w:rPr>
              <w:t>John Mackay</w:t>
            </w:r>
          </w:p>
        </w:tc>
      </w:tr>
      <w:tr w:rsidR="009C65D8" w14:paraId="4F42B2F7" w14:textId="77777777" w:rsidTr="008A1D69">
        <w:tc>
          <w:tcPr>
            <w:tcW w:w="3495" w:type="dxa"/>
            <w:tcBorders>
              <w:top w:val="nil"/>
              <w:bottom w:val="nil"/>
            </w:tcBorders>
          </w:tcPr>
          <w:p w14:paraId="5B664DFF" w14:textId="77777777" w:rsidR="009C65D8" w:rsidRDefault="009C65D8" w:rsidP="00733D1C">
            <w:pPr>
              <w:tabs>
                <w:tab w:val="left" w:pos="2904"/>
                <w:tab w:val="left" w:pos="3907"/>
                <w:tab w:val="left" w:pos="4910"/>
                <w:tab w:val="left" w:pos="5913"/>
                <w:tab w:val="left" w:pos="6916"/>
              </w:tabs>
              <w:spacing w:before="120"/>
              <w:rPr>
                <w:rFonts w:ascii="Arial" w:hAnsi="Arial"/>
                <w:b/>
              </w:rPr>
            </w:pPr>
            <w:r>
              <w:rPr>
                <w:rFonts w:ascii="Arial" w:hAnsi="Arial"/>
                <w:b/>
              </w:rPr>
              <w:t>Position:</w:t>
            </w:r>
          </w:p>
        </w:tc>
        <w:tc>
          <w:tcPr>
            <w:tcW w:w="5400" w:type="dxa"/>
            <w:tcBorders>
              <w:top w:val="nil"/>
              <w:bottom w:val="nil"/>
            </w:tcBorders>
          </w:tcPr>
          <w:p w14:paraId="7ECB1071" w14:textId="73236CEA" w:rsidR="009C65D8" w:rsidRDefault="00CB2913" w:rsidP="009E4833">
            <w:pPr>
              <w:tabs>
                <w:tab w:val="left" w:pos="2904"/>
                <w:tab w:val="left" w:pos="3907"/>
                <w:tab w:val="left" w:pos="4910"/>
                <w:tab w:val="left" w:pos="5913"/>
                <w:tab w:val="left" w:pos="6916"/>
              </w:tabs>
              <w:spacing w:before="120"/>
              <w:rPr>
                <w:rFonts w:ascii="Arial" w:hAnsi="Arial"/>
                <w:b/>
              </w:rPr>
            </w:pPr>
            <w:r>
              <w:rPr>
                <w:rFonts w:ascii="Arial" w:hAnsi="Arial"/>
              </w:rPr>
              <w:t>General Counsel and Company Secretary</w:t>
            </w:r>
          </w:p>
        </w:tc>
      </w:tr>
      <w:tr w:rsidR="009C65D8" w14:paraId="07DBC883" w14:textId="77777777" w:rsidTr="008A1D69">
        <w:tc>
          <w:tcPr>
            <w:tcW w:w="3495" w:type="dxa"/>
            <w:tcBorders>
              <w:top w:val="nil"/>
              <w:bottom w:val="nil"/>
            </w:tcBorders>
          </w:tcPr>
          <w:p w14:paraId="4CD88792" w14:textId="77777777" w:rsidR="009C65D8" w:rsidRDefault="009C65D8" w:rsidP="00733D1C">
            <w:pPr>
              <w:tabs>
                <w:tab w:val="left" w:pos="2904"/>
                <w:tab w:val="left" w:pos="3907"/>
                <w:tab w:val="left" w:pos="4910"/>
                <w:tab w:val="left" w:pos="5913"/>
                <w:tab w:val="left" w:pos="6916"/>
              </w:tabs>
              <w:spacing w:before="120"/>
              <w:rPr>
                <w:rFonts w:ascii="Arial" w:hAnsi="Arial"/>
                <w:b/>
              </w:rPr>
            </w:pPr>
            <w:r>
              <w:rPr>
                <w:rFonts w:ascii="Arial" w:hAnsi="Arial"/>
                <w:b/>
              </w:rPr>
              <w:t>Postal address:</w:t>
            </w:r>
            <w:r>
              <w:rPr>
                <w:rFonts w:ascii="Arial" w:hAnsi="Arial"/>
                <w:b/>
              </w:rPr>
              <w:tab/>
            </w:r>
          </w:p>
        </w:tc>
        <w:tc>
          <w:tcPr>
            <w:tcW w:w="5400" w:type="dxa"/>
            <w:tcBorders>
              <w:top w:val="nil"/>
              <w:bottom w:val="nil"/>
            </w:tcBorders>
          </w:tcPr>
          <w:p w14:paraId="29D5BDB6" w14:textId="35BF9EE7" w:rsidR="009C65D8" w:rsidRPr="009E4833" w:rsidRDefault="009E4833" w:rsidP="009E4833">
            <w:pPr>
              <w:tabs>
                <w:tab w:val="left" w:pos="2904"/>
                <w:tab w:val="left" w:pos="3907"/>
                <w:tab w:val="left" w:pos="4910"/>
                <w:tab w:val="left" w:pos="5913"/>
                <w:tab w:val="left" w:pos="6916"/>
              </w:tabs>
              <w:spacing w:before="120"/>
              <w:rPr>
                <w:rFonts w:ascii="Arial" w:hAnsi="Arial"/>
                <w:bCs/>
              </w:rPr>
            </w:pPr>
            <w:r w:rsidRPr="009E4833">
              <w:rPr>
                <w:rFonts w:ascii="Arial" w:hAnsi="Arial"/>
                <w:bCs/>
              </w:rPr>
              <w:t>Broadcast Australia, Level 10, Tower A</w:t>
            </w:r>
            <w:r w:rsidR="00E52819">
              <w:rPr>
                <w:rFonts w:ascii="Arial" w:hAnsi="Arial"/>
                <w:bCs/>
              </w:rPr>
              <w:t>,</w:t>
            </w:r>
            <w:r w:rsidRPr="009E4833">
              <w:rPr>
                <w:rFonts w:ascii="Arial" w:hAnsi="Arial"/>
                <w:bCs/>
              </w:rPr>
              <w:t xml:space="preserve"> 799 Pacific Highway, Chatswood, NSW 2067</w:t>
            </w:r>
          </w:p>
        </w:tc>
      </w:tr>
      <w:tr w:rsidR="009C65D8" w14:paraId="3C9CAF2B" w14:textId="77777777" w:rsidTr="008A1D69">
        <w:tc>
          <w:tcPr>
            <w:tcW w:w="3495" w:type="dxa"/>
            <w:tcBorders>
              <w:top w:val="nil"/>
              <w:bottom w:val="nil"/>
            </w:tcBorders>
          </w:tcPr>
          <w:p w14:paraId="15A7F174" w14:textId="77777777" w:rsidR="009C65D8" w:rsidRDefault="009C65D8" w:rsidP="00733D1C">
            <w:pPr>
              <w:tabs>
                <w:tab w:val="left" w:pos="5913"/>
                <w:tab w:val="left" w:pos="6916"/>
              </w:tabs>
              <w:spacing w:before="120"/>
              <w:rPr>
                <w:rFonts w:ascii="Arial" w:hAnsi="Arial"/>
              </w:rPr>
            </w:pPr>
            <w:r>
              <w:rPr>
                <w:rFonts w:ascii="Arial" w:hAnsi="Arial"/>
                <w:b/>
              </w:rPr>
              <w:t>Email address:</w:t>
            </w:r>
            <w:r>
              <w:rPr>
                <w:rFonts w:ascii="Arial" w:hAnsi="Arial"/>
              </w:rPr>
              <w:tab/>
            </w:r>
            <w:r>
              <w:rPr>
                <w:rFonts w:ascii="Arial" w:hAnsi="Arial"/>
              </w:rPr>
              <w:tab/>
            </w:r>
          </w:p>
        </w:tc>
        <w:tc>
          <w:tcPr>
            <w:tcW w:w="5400" w:type="dxa"/>
            <w:tcBorders>
              <w:top w:val="nil"/>
              <w:bottom w:val="nil"/>
            </w:tcBorders>
          </w:tcPr>
          <w:p w14:paraId="66E6BAE4" w14:textId="779E24C8" w:rsidR="009C65D8" w:rsidRDefault="00CB2913" w:rsidP="009E4833">
            <w:pPr>
              <w:tabs>
                <w:tab w:val="left" w:pos="5913"/>
                <w:tab w:val="left" w:pos="6916"/>
              </w:tabs>
              <w:spacing w:before="120"/>
              <w:rPr>
                <w:rFonts w:ascii="Arial" w:hAnsi="Arial"/>
              </w:rPr>
            </w:pPr>
            <w:r>
              <w:rPr>
                <w:rFonts w:ascii="Arial" w:hAnsi="Arial"/>
              </w:rPr>
              <w:t>john.mackay@ba</w:t>
            </w:r>
            <w:r w:rsidR="006D4229">
              <w:rPr>
                <w:rFonts w:ascii="Arial" w:hAnsi="Arial"/>
              </w:rPr>
              <w:t>icommunications.com</w:t>
            </w:r>
          </w:p>
        </w:tc>
      </w:tr>
      <w:tr w:rsidR="009C65D8" w14:paraId="445D373F" w14:textId="77777777" w:rsidTr="008A1D69">
        <w:tc>
          <w:tcPr>
            <w:tcW w:w="3495" w:type="dxa"/>
            <w:tcBorders>
              <w:top w:val="nil"/>
              <w:bottom w:val="nil"/>
            </w:tcBorders>
          </w:tcPr>
          <w:p w14:paraId="61F8E580" w14:textId="77777777" w:rsidR="009C65D8" w:rsidRDefault="009C65D8" w:rsidP="00733D1C">
            <w:pPr>
              <w:tabs>
                <w:tab w:val="left" w:pos="2904"/>
                <w:tab w:val="left" w:pos="3907"/>
                <w:tab w:val="left" w:pos="4910"/>
                <w:tab w:val="left" w:pos="5913"/>
                <w:tab w:val="left" w:pos="6916"/>
              </w:tabs>
              <w:spacing w:before="120"/>
              <w:rPr>
                <w:rFonts w:ascii="Arial" w:hAnsi="Arial"/>
                <w:b/>
              </w:rPr>
            </w:pPr>
            <w:r>
              <w:rPr>
                <w:rFonts w:ascii="Arial" w:hAnsi="Arial"/>
                <w:b/>
              </w:rPr>
              <w:t>Phone number:</w:t>
            </w:r>
          </w:p>
        </w:tc>
        <w:tc>
          <w:tcPr>
            <w:tcW w:w="5400" w:type="dxa"/>
            <w:tcBorders>
              <w:top w:val="nil"/>
              <w:bottom w:val="nil"/>
            </w:tcBorders>
          </w:tcPr>
          <w:p w14:paraId="24895A62" w14:textId="05B42336" w:rsidR="009C65D8" w:rsidRPr="009E4833" w:rsidRDefault="009E4833" w:rsidP="009E4833">
            <w:pPr>
              <w:tabs>
                <w:tab w:val="left" w:pos="2904"/>
                <w:tab w:val="left" w:pos="3907"/>
                <w:tab w:val="left" w:pos="4910"/>
                <w:tab w:val="left" w:pos="5913"/>
                <w:tab w:val="left" w:pos="6916"/>
              </w:tabs>
              <w:spacing w:before="120"/>
              <w:rPr>
                <w:rFonts w:ascii="Arial" w:hAnsi="Arial"/>
                <w:bCs/>
              </w:rPr>
            </w:pPr>
            <w:r w:rsidRPr="009E4833">
              <w:rPr>
                <w:rFonts w:ascii="Arial" w:hAnsi="Arial"/>
                <w:bCs/>
              </w:rPr>
              <w:t xml:space="preserve">02 </w:t>
            </w:r>
            <w:r w:rsidR="00011EFE">
              <w:rPr>
                <w:rFonts w:ascii="Arial" w:hAnsi="Arial"/>
                <w:bCs/>
              </w:rPr>
              <w:t>8113 4699</w:t>
            </w:r>
          </w:p>
        </w:tc>
      </w:tr>
      <w:tr w:rsidR="009C65D8" w14:paraId="13E12175" w14:textId="77777777" w:rsidTr="008A1D69">
        <w:tc>
          <w:tcPr>
            <w:tcW w:w="3495" w:type="dxa"/>
            <w:tcBorders>
              <w:top w:val="nil"/>
              <w:bottom w:val="single" w:sz="4" w:space="0" w:color="auto"/>
            </w:tcBorders>
          </w:tcPr>
          <w:p w14:paraId="471D36F7" w14:textId="77777777" w:rsidR="009C65D8" w:rsidRDefault="009C65D8" w:rsidP="00733D1C">
            <w:pPr>
              <w:tabs>
                <w:tab w:val="left" w:pos="2904"/>
                <w:tab w:val="left" w:pos="3907"/>
                <w:tab w:val="left" w:pos="4910"/>
                <w:tab w:val="left" w:pos="5913"/>
                <w:tab w:val="left" w:pos="6916"/>
              </w:tabs>
              <w:spacing w:before="120"/>
              <w:rPr>
                <w:rFonts w:ascii="Arial" w:hAnsi="Arial"/>
                <w:b/>
              </w:rPr>
            </w:pPr>
            <w:r>
              <w:rPr>
                <w:rFonts w:ascii="Arial" w:hAnsi="Arial"/>
                <w:b/>
              </w:rPr>
              <w:t>Facsimile number:</w:t>
            </w:r>
          </w:p>
        </w:tc>
        <w:tc>
          <w:tcPr>
            <w:tcW w:w="5400" w:type="dxa"/>
            <w:tcBorders>
              <w:top w:val="nil"/>
              <w:bottom w:val="single" w:sz="4" w:space="0" w:color="auto"/>
            </w:tcBorders>
          </w:tcPr>
          <w:p w14:paraId="46D27BB8" w14:textId="1FC381B4" w:rsidR="009C65D8" w:rsidRPr="009E4833" w:rsidRDefault="009E4833" w:rsidP="009E4833">
            <w:pPr>
              <w:tabs>
                <w:tab w:val="left" w:pos="2904"/>
                <w:tab w:val="left" w:pos="3907"/>
                <w:tab w:val="left" w:pos="4910"/>
                <w:tab w:val="left" w:pos="5913"/>
                <w:tab w:val="left" w:pos="6916"/>
              </w:tabs>
              <w:spacing w:before="120"/>
              <w:rPr>
                <w:rFonts w:ascii="Arial" w:hAnsi="Arial"/>
                <w:bCs/>
              </w:rPr>
            </w:pPr>
            <w:r w:rsidRPr="009E4833">
              <w:rPr>
                <w:rFonts w:ascii="Arial" w:hAnsi="Arial"/>
                <w:bCs/>
              </w:rPr>
              <w:t>N/A</w:t>
            </w:r>
          </w:p>
        </w:tc>
      </w:tr>
      <w:tr w:rsidR="00265AAE" w14:paraId="1A649DA2" w14:textId="77777777" w:rsidTr="008A1D69">
        <w:tc>
          <w:tcPr>
            <w:tcW w:w="3495" w:type="dxa"/>
            <w:tcBorders>
              <w:bottom w:val="nil"/>
            </w:tcBorders>
          </w:tcPr>
          <w:p w14:paraId="3ECD304A" w14:textId="77777777" w:rsidR="00265AAE" w:rsidRDefault="00265AAE" w:rsidP="00265AAE">
            <w:pPr>
              <w:tabs>
                <w:tab w:val="left" w:pos="4910"/>
                <w:tab w:val="left" w:pos="5913"/>
                <w:tab w:val="left" w:pos="6916"/>
              </w:tabs>
              <w:spacing w:before="120"/>
              <w:rPr>
                <w:rFonts w:ascii="Arial" w:hAnsi="Arial"/>
                <w:b/>
              </w:rPr>
            </w:pPr>
            <w:r>
              <w:rPr>
                <w:rFonts w:ascii="Arial" w:hAnsi="Arial"/>
                <w:b/>
              </w:rPr>
              <w:t>Person who prepared Referral:</w:t>
            </w:r>
          </w:p>
        </w:tc>
        <w:tc>
          <w:tcPr>
            <w:tcW w:w="5400" w:type="dxa"/>
            <w:tcBorders>
              <w:bottom w:val="nil"/>
            </w:tcBorders>
          </w:tcPr>
          <w:p w14:paraId="60C255DB" w14:textId="05B577FF" w:rsidR="00265AAE" w:rsidRDefault="00011EFE" w:rsidP="00265AAE">
            <w:pPr>
              <w:tabs>
                <w:tab w:val="left" w:pos="4910"/>
                <w:tab w:val="left" w:pos="5913"/>
                <w:tab w:val="left" w:pos="6916"/>
              </w:tabs>
              <w:spacing w:before="120"/>
              <w:rPr>
                <w:rFonts w:ascii="Arial" w:hAnsi="Arial"/>
              </w:rPr>
            </w:pPr>
            <w:r>
              <w:rPr>
                <w:rFonts w:ascii="Arial" w:hAnsi="Arial"/>
              </w:rPr>
              <w:t>Kevin Pike</w:t>
            </w:r>
          </w:p>
        </w:tc>
      </w:tr>
      <w:tr w:rsidR="00265AAE" w14:paraId="5E75B83A" w14:textId="77777777" w:rsidTr="008A1D69">
        <w:tc>
          <w:tcPr>
            <w:tcW w:w="3495" w:type="dxa"/>
            <w:tcBorders>
              <w:top w:val="nil"/>
              <w:bottom w:val="nil"/>
            </w:tcBorders>
          </w:tcPr>
          <w:p w14:paraId="210018FC" w14:textId="77777777" w:rsidR="00265AAE" w:rsidRDefault="00265AAE" w:rsidP="00265AAE">
            <w:pPr>
              <w:tabs>
                <w:tab w:val="left" w:pos="2904"/>
                <w:tab w:val="left" w:pos="3907"/>
                <w:tab w:val="left" w:pos="4910"/>
                <w:tab w:val="left" w:pos="5913"/>
                <w:tab w:val="left" w:pos="6916"/>
              </w:tabs>
              <w:spacing w:before="120"/>
              <w:rPr>
                <w:rFonts w:ascii="Arial" w:hAnsi="Arial"/>
                <w:b/>
              </w:rPr>
            </w:pPr>
            <w:r>
              <w:rPr>
                <w:rFonts w:ascii="Arial" w:hAnsi="Arial"/>
                <w:b/>
              </w:rPr>
              <w:t>Position:</w:t>
            </w:r>
          </w:p>
        </w:tc>
        <w:tc>
          <w:tcPr>
            <w:tcW w:w="5400" w:type="dxa"/>
            <w:tcBorders>
              <w:top w:val="nil"/>
              <w:bottom w:val="nil"/>
            </w:tcBorders>
          </w:tcPr>
          <w:p w14:paraId="1BCB39D1" w14:textId="3035D894" w:rsidR="00265AAE" w:rsidRPr="009E4833" w:rsidRDefault="004919FF" w:rsidP="00265AAE">
            <w:pPr>
              <w:tabs>
                <w:tab w:val="left" w:pos="2904"/>
                <w:tab w:val="left" w:pos="3907"/>
                <w:tab w:val="left" w:pos="4910"/>
                <w:tab w:val="left" w:pos="5913"/>
                <w:tab w:val="left" w:pos="6916"/>
              </w:tabs>
              <w:spacing w:before="120"/>
              <w:rPr>
                <w:rFonts w:ascii="Arial" w:hAnsi="Arial"/>
                <w:bCs/>
              </w:rPr>
            </w:pPr>
            <w:r>
              <w:rPr>
                <w:rFonts w:ascii="Arial" w:hAnsi="Arial"/>
              </w:rPr>
              <w:t>Head of Property Strategy</w:t>
            </w:r>
          </w:p>
        </w:tc>
      </w:tr>
      <w:tr w:rsidR="009C65D8" w14:paraId="3F5A41BB" w14:textId="77777777" w:rsidTr="008A1D69">
        <w:tc>
          <w:tcPr>
            <w:tcW w:w="3495" w:type="dxa"/>
            <w:tcBorders>
              <w:top w:val="nil"/>
              <w:bottom w:val="nil"/>
            </w:tcBorders>
          </w:tcPr>
          <w:p w14:paraId="652976D7" w14:textId="77777777" w:rsidR="009C65D8" w:rsidRDefault="009C65D8" w:rsidP="00733D1C">
            <w:pPr>
              <w:tabs>
                <w:tab w:val="left" w:pos="2904"/>
                <w:tab w:val="left" w:pos="3907"/>
                <w:tab w:val="left" w:pos="4910"/>
                <w:tab w:val="left" w:pos="5913"/>
                <w:tab w:val="left" w:pos="6916"/>
              </w:tabs>
              <w:spacing w:before="120"/>
              <w:rPr>
                <w:rFonts w:ascii="Arial" w:hAnsi="Arial"/>
                <w:b/>
              </w:rPr>
            </w:pPr>
            <w:r>
              <w:rPr>
                <w:rFonts w:ascii="Arial" w:hAnsi="Arial"/>
                <w:b/>
              </w:rPr>
              <w:t>Organisation:</w:t>
            </w:r>
          </w:p>
        </w:tc>
        <w:tc>
          <w:tcPr>
            <w:tcW w:w="5400" w:type="dxa"/>
            <w:tcBorders>
              <w:top w:val="nil"/>
              <w:bottom w:val="nil"/>
            </w:tcBorders>
          </w:tcPr>
          <w:p w14:paraId="02C0F3EB" w14:textId="45D06CF5" w:rsidR="009C65D8" w:rsidRPr="009E4833" w:rsidRDefault="00265AAE" w:rsidP="009E4833">
            <w:pPr>
              <w:tabs>
                <w:tab w:val="left" w:pos="2904"/>
                <w:tab w:val="left" w:pos="3907"/>
                <w:tab w:val="left" w:pos="4910"/>
                <w:tab w:val="left" w:pos="5913"/>
                <w:tab w:val="left" w:pos="6916"/>
              </w:tabs>
              <w:spacing w:before="120"/>
              <w:rPr>
                <w:rFonts w:ascii="Arial" w:hAnsi="Arial"/>
                <w:bCs/>
              </w:rPr>
            </w:pPr>
            <w:r w:rsidRPr="009E4833">
              <w:rPr>
                <w:rFonts w:ascii="Arial" w:hAnsi="Arial"/>
                <w:bCs/>
              </w:rPr>
              <w:t>Broadcast Australia</w:t>
            </w:r>
          </w:p>
        </w:tc>
      </w:tr>
      <w:tr w:rsidR="009C65D8" w14:paraId="0A61A020" w14:textId="77777777" w:rsidTr="008A1D69">
        <w:tc>
          <w:tcPr>
            <w:tcW w:w="3495" w:type="dxa"/>
            <w:tcBorders>
              <w:top w:val="nil"/>
              <w:bottom w:val="nil"/>
            </w:tcBorders>
          </w:tcPr>
          <w:p w14:paraId="04988818" w14:textId="77777777" w:rsidR="009C65D8" w:rsidRDefault="009C65D8" w:rsidP="00733D1C">
            <w:pPr>
              <w:tabs>
                <w:tab w:val="left" w:pos="2904"/>
                <w:tab w:val="left" w:pos="3907"/>
                <w:tab w:val="left" w:pos="4910"/>
                <w:tab w:val="left" w:pos="5913"/>
                <w:tab w:val="left" w:pos="6916"/>
              </w:tabs>
              <w:spacing w:before="120"/>
              <w:rPr>
                <w:rFonts w:ascii="Arial" w:hAnsi="Arial"/>
                <w:b/>
              </w:rPr>
            </w:pPr>
            <w:r>
              <w:rPr>
                <w:rFonts w:ascii="Arial" w:hAnsi="Arial"/>
                <w:b/>
              </w:rPr>
              <w:t>Postal address:</w:t>
            </w:r>
            <w:r>
              <w:rPr>
                <w:rFonts w:ascii="Arial" w:hAnsi="Arial"/>
                <w:b/>
              </w:rPr>
              <w:tab/>
            </w:r>
          </w:p>
        </w:tc>
        <w:tc>
          <w:tcPr>
            <w:tcW w:w="5400" w:type="dxa"/>
            <w:tcBorders>
              <w:top w:val="nil"/>
              <w:bottom w:val="nil"/>
            </w:tcBorders>
          </w:tcPr>
          <w:p w14:paraId="6AA9AD13" w14:textId="47A640B4" w:rsidR="009C65D8" w:rsidRPr="009E4833" w:rsidRDefault="00265AAE" w:rsidP="009E4833">
            <w:pPr>
              <w:tabs>
                <w:tab w:val="left" w:pos="2904"/>
                <w:tab w:val="left" w:pos="3907"/>
                <w:tab w:val="left" w:pos="4910"/>
                <w:tab w:val="left" w:pos="5913"/>
                <w:tab w:val="left" w:pos="6916"/>
              </w:tabs>
              <w:spacing w:before="120"/>
              <w:rPr>
                <w:rFonts w:ascii="Arial" w:hAnsi="Arial"/>
                <w:bCs/>
              </w:rPr>
            </w:pPr>
            <w:r w:rsidRPr="009E4833">
              <w:rPr>
                <w:rFonts w:ascii="Arial" w:hAnsi="Arial"/>
                <w:bCs/>
              </w:rPr>
              <w:t>Level 10, Tower A</w:t>
            </w:r>
            <w:r>
              <w:rPr>
                <w:rFonts w:ascii="Arial" w:hAnsi="Arial"/>
                <w:bCs/>
              </w:rPr>
              <w:t>,</w:t>
            </w:r>
            <w:r w:rsidRPr="009E4833">
              <w:rPr>
                <w:rFonts w:ascii="Arial" w:hAnsi="Arial"/>
                <w:bCs/>
              </w:rPr>
              <w:t xml:space="preserve"> 799 Pacific Highway, Chatswood, NSW 2067</w:t>
            </w:r>
          </w:p>
        </w:tc>
      </w:tr>
      <w:tr w:rsidR="009C65D8" w14:paraId="55F09D76" w14:textId="77777777" w:rsidTr="008A1D69">
        <w:tc>
          <w:tcPr>
            <w:tcW w:w="3495" w:type="dxa"/>
            <w:tcBorders>
              <w:top w:val="nil"/>
              <w:bottom w:val="nil"/>
            </w:tcBorders>
          </w:tcPr>
          <w:p w14:paraId="5E48A684" w14:textId="77777777" w:rsidR="009C65D8" w:rsidRDefault="009C65D8" w:rsidP="00733D1C">
            <w:pPr>
              <w:tabs>
                <w:tab w:val="left" w:pos="5913"/>
                <w:tab w:val="left" w:pos="6916"/>
              </w:tabs>
              <w:spacing w:before="120"/>
              <w:rPr>
                <w:rFonts w:ascii="Arial" w:hAnsi="Arial"/>
              </w:rPr>
            </w:pPr>
            <w:r>
              <w:rPr>
                <w:rFonts w:ascii="Arial" w:hAnsi="Arial"/>
                <w:b/>
              </w:rPr>
              <w:t>Email address:</w:t>
            </w:r>
            <w:r>
              <w:rPr>
                <w:rFonts w:ascii="Arial" w:hAnsi="Arial"/>
              </w:rPr>
              <w:tab/>
            </w:r>
            <w:r>
              <w:rPr>
                <w:rFonts w:ascii="Arial" w:hAnsi="Arial"/>
              </w:rPr>
              <w:tab/>
            </w:r>
          </w:p>
        </w:tc>
        <w:tc>
          <w:tcPr>
            <w:tcW w:w="5400" w:type="dxa"/>
            <w:tcBorders>
              <w:top w:val="nil"/>
              <w:bottom w:val="nil"/>
            </w:tcBorders>
          </w:tcPr>
          <w:p w14:paraId="24290D51" w14:textId="3919D0F4" w:rsidR="009C65D8" w:rsidRDefault="00620D87" w:rsidP="009E4833">
            <w:pPr>
              <w:tabs>
                <w:tab w:val="left" w:pos="5913"/>
                <w:tab w:val="left" w:pos="6916"/>
              </w:tabs>
              <w:spacing w:before="120"/>
              <w:rPr>
                <w:rFonts w:ascii="Arial" w:hAnsi="Arial"/>
              </w:rPr>
            </w:pPr>
            <w:hyperlink r:id="rId18" w:history="1">
              <w:r w:rsidR="004919FF" w:rsidRPr="006844BC">
                <w:rPr>
                  <w:rStyle w:val="Hyperlink"/>
                  <w:rFonts w:ascii="Arial" w:hAnsi="Arial"/>
                </w:rPr>
                <w:t>kevin.pike@baicommunications.com</w:t>
              </w:r>
            </w:hyperlink>
          </w:p>
        </w:tc>
      </w:tr>
      <w:tr w:rsidR="009C65D8" w14:paraId="38A637D0" w14:textId="77777777" w:rsidTr="008A1D69">
        <w:tc>
          <w:tcPr>
            <w:tcW w:w="3495" w:type="dxa"/>
            <w:tcBorders>
              <w:top w:val="nil"/>
              <w:bottom w:val="nil"/>
            </w:tcBorders>
          </w:tcPr>
          <w:p w14:paraId="0AD5AB2F" w14:textId="77777777" w:rsidR="009C65D8" w:rsidRDefault="009C65D8" w:rsidP="00733D1C">
            <w:pPr>
              <w:tabs>
                <w:tab w:val="left" w:pos="2904"/>
                <w:tab w:val="left" w:pos="3907"/>
                <w:tab w:val="left" w:pos="4910"/>
                <w:tab w:val="left" w:pos="5913"/>
                <w:tab w:val="left" w:pos="6916"/>
              </w:tabs>
              <w:spacing w:before="120"/>
              <w:rPr>
                <w:rFonts w:ascii="Arial" w:hAnsi="Arial"/>
                <w:b/>
              </w:rPr>
            </w:pPr>
            <w:r>
              <w:rPr>
                <w:rFonts w:ascii="Arial" w:hAnsi="Arial"/>
                <w:b/>
              </w:rPr>
              <w:t>Phone number:</w:t>
            </w:r>
          </w:p>
        </w:tc>
        <w:tc>
          <w:tcPr>
            <w:tcW w:w="5400" w:type="dxa"/>
            <w:tcBorders>
              <w:top w:val="nil"/>
              <w:bottom w:val="nil"/>
            </w:tcBorders>
          </w:tcPr>
          <w:p w14:paraId="4214F275" w14:textId="0A84282E" w:rsidR="009C65D8" w:rsidRPr="009E4833" w:rsidRDefault="00265AAE" w:rsidP="009E4833">
            <w:pPr>
              <w:tabs>
                <w:tab w:val="left" w:pos="2904"/>
                <w:tab w:val="left" w:pos="3907"/>
                <w:tab w:val="left" w:pos="4910"/>
                <w:tab w:val="left" w:pos="5913"/>
                <w:tab w:val="left" w:pos="6916"/>
              </w:tabs>
              <w:spacing w:before="120"/>
              <w:rPr>
                <w:rFonts w:ascii="Arial" w:hAnsi="Arial"/>
                <w:bCs/>
              </w:rPr>
            </w:pPr>
            <w:r w:rsidRPr="009E4833">
              <w:rPr>
                <w:rFonts w:ascii="Arial" w:hAnsi="Arial"/>
                <w:bCs/>
              </w:rPr>
              <w:t xml:space="preserve">02 </w:t>
            </w:r>
            <w:r w:rsidR="004919FF">
              <w:rPr>
                <w:rFonts w:ascii="Arial" w:hAnsi="Arial"/>
                <w:bCs/>
              </w:rPr>
              <w:t>8</w:t>
            </w:r>
            <w:r w:rsidR="004D3ABC">
              <w:rPr>
                <w:rFonts w:ascii="Arial" w:hAnsi="Arial"/>
                <w:bCs/>
              </w:rPr>
              <w:t>113 4939</w:t>
            </w:r>
          </w:p>
        </w:tc>
      </w:tr>
      <w:tr w:rsidR="009C65D8" w14:paraId="61EBA1C2" w14:textId="77777777" w:rsidTr="008A1D69">
        <w:tc>
          <w:tcPr>
            <w:tcW w:w="3495" w:type="dxa"/>
            <w:tcBorders>
              <w:top w:val="nil"/>
            </w:tcBorders>
          </w:tcPr>
          <w:p w14:paraId="5BB80113" w14:textId="77777777" w:rsidR="009C65D8" w:rsidRDefault="009C65D8" w:rsidP="00733D1C">
            <w:pPr>
              <w:tabs>
                <w:tab w:val="left" w:pos="2904"/>
                <w:tab w:val="left" w:pos="3907"/>
                <w:tab w:val="left" w:pos="4910"/>
                <w:tab w:val="left" w:pos="5913"/>
                <w:tab w:val="left" w:pos="6916"/>
              </w:tabs>
              <w:spacing w:before="120"/>
              <w:rPr>
                <w:rFonts w:ascii="Arial" w:hAnsi="Arial"/>
                <w:b/>
              </w:rPr>
            </w:pPr>
            <w:r>
              <w:rPr>
                <w:rFonts w:ascii="Arial" w:hAnsi="Arial"/>
                <w:b/>
              </w:rPr>
              <w:t>Facsimile number:</w:t>
            </w:r>
          </w:p>
        </w:tc>
        <w:tc>
          <w:tcPr>
            <w:tcW w:w="5400" w:type="dxa"/>
            <w:tcBorders>
              <w:top w:val="nil"/>
            </w:tcBorders>
          </w:tcPr>
          <w:p w14:paraId="3D0E1FED" w14:textId="4C507D78" w:rsidR="009C65D8" w:rsidRPr="009E4833" w:rsidRDefault="009E4833" w:rsidP="009E4833">
            <w:pPr>
              <w:tabs>
                <w:tab w:val="left" w:pos="2904"/>
                <w:tab w:val="left" w:pos="3907"/>
                <w:tab w:val="left" w:pos="4910"/>
                <w:tab w:val="left" w:pos="5913"/>
                <w:tab w:val="left" w:pos="6916"/>
              </w:tabs>
              <w:spacing w:before="120"/>
              <w:rPr>
                <w:rFonts w:ascii="Arial" w:hAnsi="Arial"/>
                <w:bCs/>
              </w:rPr>
            </w:pPr>
            <w:r w:rsidRPr="009E4833">
              <w:rPr>
                <w:rFonts w:ascii="Arial" w:hAnsi="Arial"/>
                <w:bCs/>
              </w:rPr>
              <w:t>N/A</w:t>
            </w:r>
          </w:p>
        </w:tc>
      </w:tr>
      <w:tr w:rsidR="009C65D8" w14:paraId="5F9A5284" w14:textId="77777777" w:rsidTr="63C35A53">
        <w:tc>
          <w:tcPr>
            <w:tcW w:w="3495" w:type="dxa"/>
          </w:tcPr>
          <w:p w14:paraId="27A98770" w14:textId="77777777" w:rsidR="009C65D8" w:rsidRDefault="009C65D8" w:rsidP="00733D1C">
            <w:pPr>
              <w:tabs>
                <w:tab w:val="left" w:pos="2904"/>
                <w:tab w:val="left" w:pos="3907"/>
                <w:tab w:val="left" w:pos="4910"/>
                <w:tab w:val="left" w:pos="5913"/>
                <w:tab w:val="left" w:pos="6916"/>
              </w:tabs>
              <w:spacing w:before="120"/>
              <w:rPr>
                <w:rFonts w:ascii="Arial" w:hAnsi="Arial"/>
                <w:b/>
              </w:rPr>
            </w:pPr>
            <w:r>
              <w:rPr>
                <w:rFonts w:ascii="Arial" w:hAnsi="Arial"/>
                <w:b/>
              </w:rPr>
              <w:t xml:space="preserve">Available industry &amp; environmental expertise: </w:t>
            </w:r>
            <w:r>
              <w:rPr>
                <w:rFonts w:ascii="Arial" w:hAnsi="Arial"/>
              </w:rPr>
              <w:t>(areas of ‘in-house’ expertise &amp; consultancy firms engaged for project)</w:t>
            </w:r>
          </w:p>
        </w:tc>
        <w:tc>
          <w:tcPr>
            <w:tcW w:w="5400" w:type="dxa"/>
          </w:tcPr>
          <w:p w14:paraId="07352BEF" w14:textId="77777777" w:rsidR="00703BD3" w:rsidRDefault="00810507" w:rsidP="002F46D0">
            <w:pPr>
              <w:tabs>
                <w:tab w:val="left" w:pos="2904"/>
                <w:tab w:val="left" w:pos="3907"/>
                <w:tab w:val="left" w:pos="4910"/>
                <w:tab w:val="left" w:pos="5913"/>
                <w:tab w:val="left" w:pos="6916"/>
              </w:tabs>
              <w:spacing w:before="120"/>
              <w:rPr>
                <w:rFonts w:ascii="Arial" w:hAnsi="Arial"/>
                <w:bCs/>
              </w:rPr>
            </w:pPr>
            <w:r>
              <w:rPr>
                <w:rFonts w:ascii="Arial" w:hAnsi="Arial"/>
                <w:bCs/>
              </w:rPr>
              <w:t>Planning: Planning and Property Partners</w:t>
            </w:r>
            <w:r w:rsidRPr="002F46D0" w:rsidDel="00D4624D">
              <w:rPr>
                <w:rFonts w:ascii="Arial" w:hAnsi="Arial"/>
                <w:bCs/>
              </w:rPr>
              <w:t xml:space="preserve"> </w:t>
            </w:r>
          </w:p>
          <w:p w14:paraId="0EA419C1" w14:textId="68545B08" w:rsidR="002F46D0" w:rsidRPr="002F46D0" w:rsidRDefault="002F46D0" w:rsidP="002F46D0">
            <w:pPr>
              <w:tabs>
                <w:tab w:val="left" w:pos="2904"/>
                <w:tab w:val="left" w:pos="3907"/>
                <w:tab w:val="left" w:pos="4910"/>
                <w:tab w:val="left" w:pos="5913"/>
                <w:tab w:val="left" w:pos="6916"/>
              </w:tabs>
              <w:spacing w:before="120"/>
              <w:rPr>
                <w:rFonts w:ascii="Arial" w:hAnsi="Arial"/>
                <w:bCs/>
              </w:rPr>
            </w:pPr>
            <w:r w:rsidRPr="002F46D0">
              <w:rPr>
                <w:rFonts w:ascii="Arial" w:hAnsi="Arial"/>
                <w:bCs/>
              </w:rPr>
              <w:t>Environmental: Nature Advisory</w:t>
            </w:r>
          </w:p>
          <w:p w14:paraId="487CB291" w14:textId="77777777" w:rsidR="002F46D0" w:rsidRPr="002F46D0" w:rsidRDefault="002F46D0" w:rsidP="002F46D0">
            <w:pPr>
              <w:tabs>
                <w:tab w:val="left" w:pos="2904"/>
                <w:tab w:val="left" w:pos="3907"/>
                <w:tab w:val="left" w:pos="4910"/>
                <w:tab w:val="left" w:pos="5913"/>
                <w:tab w:val="left" w:pos="6916"/>
              </w:tabs>
              <w:spacing w:before="120"/>
              <w:rPr>
                <w:rFonts w:ascii="Arial" w:hAnsi="Arial"/>
                <w:bCs/>
              </w:rPr>
            </w:pPr>
            <w:r w:rsidRPr="002F46D0">
              <w:rPr>
                <w:rFonts w:ascii="Arial" w:hAnsi="Arial"/>
                <w:bCs/>
              </w:rPr>
              <w:t>Design: Hassell</w:t>
            </w:r>
          </w:p>
          <w:p w14:paraId="72DB3A04" w14:textId="77777777" w:rsidR="002F46D0" w:rsidRPr="002F46D0" w:rsidRDefault="002F46D0" w:rsidP="002F46D0">
            <w:pPr>
              <w:tabs>
                <w:tab w:val="left" w:pos="2904"/>
                <w:tab w:val="left" w:pos="3907"/>
                <w:tab w:val="left" w:pos="4910"/>
                <w:tab w:val="left" w:pos="5913"/>
                <w:tab w:val="left" w:pos="6916"/>
              </w:tabs>
              <w:spacing w:before="120"/>
              <w:rPr>
                <w:rFonts w:ascii="Arial" w:hAnsi="Arial"/>
                <w:bCs/>
              </w:rPr>
            </w:pPr>
            <w:r w:rsidRPr="002F46D0">
              <w:rPr>
                <w:rFonts w:ascii="Arial" w:hAnsi="Arial"/>
                <w:bCs/>
              </w:rPr>
              <w:t>Traffic: One Mile Grid</w:t>
            </w:r>
          </w:p>
          <w:p w14:paraId="5CD3CE1B" w14:textId="77777777" w:rsidR="002F46D0" w:rsidRPr="002F46D0" w:rsidRDefault="002F46D0" w:rsidP="002F46D0">
            <w:pPr>
              <w:tabs>
                <w:tab w:val="left" w:pos="2904"/>
                <w:tab w:val="left" w:pos="3907"/>
                <w:tab w:val="left" w:pos="4910"/>
                <w:tab w:val="left" w:pos="5913"/>
                <w:tab w:val="left" w:pos="6916"/>
              </w:tabs>
              <w:spacing w:before="120"/>
              <w:rPr>
                <w:rFonts w:ascii="Arial" w:hAnsi="Arial"/>
                <w:bCs/>
              </w:rPr>
            </w:pPr>
            <w:r w:rsidRPr="002F46D0">
              <w:rPr>
                <w:rFonts w:ascii="Arial" w:hAnsi="Arial"/>
                <w:bCs/>
              </w:rPr>
              <w:t>Drainage and Services: Cardno</w:t>
            </w:r>
          </w:p>
          <w:p w14:paraId="4496B73A" w14:textId="3547305C" w:rsidR="002F46D0" w:rsidRPr="002F46D0" w:rsidRDefault="002F46D0" w:rsidP="002F46D0">
            <w:pPr>
              <w:tabs>
                <w:tab w:val="left" w:pos="2904"/>
                <w:tab w:val="left" w:pos="3907"/>
                <w:tab w:val="left" w:pos="4910"/>
                <w:tab w:val="left" w:pos="5913"/>
                <w:tab w:val="left" w:pos="6916"/>
              </w:tabs>
              <w:spacing w:before="120"/>
              <w:rPr>
                <w:rFonts w:ascii="Arial" w:hAnsi="Arial"/>
                <w:bCs/>
              </w:rPr>
            </w:pPr>
            <w:r w:rsidRPr="002F46D0">
              <w:rPr>
                <w:rFonts w:ascii="Arial" w:hAnsi="Arial"/>
                <w:bCs/>
              </w:rPr>
              <w:t>Geological: Golder</w:t>
            </w:r>
            <w:r w:rsidR="00E52819">
              <w:rPr>
                <w:rFonts w:ascii="Arial" w:hAnsi="Arial"/>
                <w:bCs/>
              </w:rPr>
              <w:t xml:space="preserve"> Associates</w:t>
            </w:r>
          </w:p>
          <w:p w14:paraId="6500089B" w14:textId="77777777" w:rsidR="002F46D0" w:rsidRPr="002F46D0" w:rsidRDefault="002F46D0" w:rsidP="002F46D0">
            <w:pPr>
              <w:tabs>
                <w:tab w:val="left" w:pos="2904"/>
                <w:tab w:val="left" w:pos="3907"/>
                <w:tab w:val="left" w:pos="4910"/>
                <w:tab w:val="left" w:pos="5913"/>
                <w:tab w:val="left" w:pos="6916"/>
              </w:tabs>
              <w:spacing w:before="120"/>
              <w:rPr>
                <w:rFonts w:ascii="Arial" w:hAnsi="Arial"/>
                <w:bCs/>
              </w:rPr>
            </w:pPr>
            <w:r w:rsidRPr="002F46D0">
              <w:rPr>
                <w:rFonts w:ascii="Arial" w:hAnsi="Arial"/>
                <w:bCs/>
              </w:rPr>
              <w:t>Heritage: Tardis</w:t>
            </w:r>
          </w:p>
          <w:p w14:paraId="63CD873C" w14:textId="411219F4" w:rsidR="009C65D8" w:rsidRDefault="002F46D0" w:rsidP="002F46D0">
            <w:pPr>
              <w:tabs>
                <w:tab w:val="left" w:pos="2904"/>
                <w:tab w:val="left" w:pos="3907"/>
                <w:tab w:val="left" w:pos="4910"/>
                <w:tab w:val="left" w:pos="5913"/>
                <w:tab w:val="left" w:pos="6916"/>
              </w:tabs>
              <w:spacing w:before="120"/>
              <w:rPr>
                <w:rFonts w:ascii="Arial" w:hAnsi="Arial"/>
                <w:bCs/>
              </w:rPr>
            </w:pPr>
            <w:r w:rsidRPr="002F46D0">
              <w:rPr>
                <w:rFonts w:ascii="Arial" w:hAnsi="Arial"/>
                <w:bCs/>
              </w:rPr>
              <w:t>Contamination</w:t>
            </w:r>
            <w:r w:rsidR="00533A7A">
              <w:rPr>
                <w:rFonts w:ascii="Arial" w:hAnsi="Arial"/>
                <w:bCs/>
              </w:rPr>
              <w:t xml:space="preserve"> and Geotechnical</w:t>
            </w:r>
            <w:r w:rsidRPr="002F46D0">
              <w:rPr>
                <w:rFonts w:ascii="Arial" w:hAnsi="Arial"/>
                <w:bCs/>
              </w:rPr>
              <w:t>: Douglas and Partners</w:t>
            </w:r>
          </w:p>
          <w:p w14:paraId="7698A070" w14:textId="071711B1" w:rsidR="002F46D0" w:rsidRDefault="002F46D0" w:rsidP="002F46D0">
            <w:pPr>
              <w:tabs>
                <w:tab w:val="left" w:pos="2904"/>
                <w:tab w:val="left" w:pos="3907"/>
                <w:tab w:val="left" w:pos="4910"/>
                <w:tab w:val="left" w:pos="5913"/>
                <w:tab w:val="left" w:pos="6916"/>
              </w:tabs>
              <w:spacing w:before="120"/>
              <w:rPr>
                <w:rFonts w:ascii="Arial" w:hAnsi="Arial"/>
                <w:bCs/>
              </w:rPr>
            </w:pPr>
            <w:r>
              <w:rPr>
                <w:rFonts w:ascii="Arial" w:hAnsi="Arial"/>
                <w:bCs/>
              </w:rPr>
              <w:t xml:space="preserve">Planning and Environmental Lawyer: </w:t>
            </w:r>
            <w:r w:rsidRPr="00AF06FC">
              <w:rPr>
                <w:rFonts w:ascii="Arial" w:hAnsi="Arial"/>
                <w:bCs/>
              </w:rPr>
              <w:t>MinterEllison</w:t>
            </w:r>
          </w:p>
          <w:p w14:paraId="2DBDA61C" w14:textId="5C279C00" w:rsidR="002E1084" w:rsidRDefault="002E1084" w:rsidP="002F46D0">
            <w:pPr>
              <w:tabs>
                <w:tab w:val="left" w:pos="2904"/>
                <w:tab w:val="left" w:pos="3907"/>
                <w:tab w:val="left" w:pos="4910"/>
                <w:tab w:val="left" w:pos="5913"/>
                <w:tab w:val="left" w:pos="6916"/>
              </w:tabs>
              <w:spacing w:before="120"/>
              <w:rPr>
                <w:rFonts w:ascii="Arial" w:hAnsi="Arial"/>
                <w:b/>
              </w:rPr>
            </w:pPr>
          </w:p>
        </w:tc>
      </w:tr>
    </w:tbl>
    <w:p w14:paraId="7372FDD7" w14:textId="17804EDA" w:rsidR="63C35A53" w:rsidRDefault="63C35A53"/>
    <w:p w14:paraId="3E5C83B2" w14:textId="77777777" w:rsidR="009C65D8" w:rsidRDefault="009C65D8" w:rsidP="009C65D8">
      <w:pPr>
        <w:tabs>
          <w:tab w:val="left" w:pos="2904"/>
          <w:tab w:val="left" w:pos="3907"/>
          <w:tab w:val="left" w:pos="4910"/>
          <w:tab w:val="left" w:pos="5913"/>
          <w:tab w:val="left" w:pos="6916"/>
        </w:tabs>
        <w:ind w:left="93"/>
        <w:rPr>
          <w:rFonts w:ascii="Arial" w:hAnsi="Arial"/>
          <w:b/>
          <w:sz w:val="22"/>
        </w:rPr>
      </w:pPr>
    </w:p>
    <w:p w14:paraId="7E351329" w14:textId="59CEB2EF" w:rsidR="009C65D8" w:rsidRDefault="009C65D8" w:rsidP="009C65D8">
      <w:pPr>
        <w:tabs>
          <w:tab w:val="left" w:pos="2904"/>
          <w:tab w:val="left" w:pos="3907"/>
          <w:tab w:val="left" w:pos="4910"/>
          <w:tab w:val="left" w:pos="5913"/>
          <w:tab w:val="left" w:pos="6916"/>
        </w:tabs>
        <w:ind w:left="93"/>
        <w:rPr>
          <w:rFonts w:ascii="Arial" w:hAnsi="Arial"/>
          <w:b/>
          <w:sz w:val="22"/>
        </w:rPr>
      </w:pPr>
    </w:p>
    <w:p w14:paraId="69B35EED" w14:textId="77777777" w:rsidR="00E96FEB" w:rsidRDefault="00E96FEB" w:rsidP="009C65D8">
      <w:pPr>
        <w:tabs>
          <w:tab w:val="left" w:pos="2904"/>
          <w:tab w:val="left" w:pos="3907"/>
          <w:tab w:val="left" w:pos="4910"/>
          <w:tab w:val="left" w:pos="5913"/>
          <w:tab w:val="left" w:pos="6916"/>
        </w:tabs>
        <w:ind w:left="93"/>
        <w:rPr>
          <w:rFonts w:ascii="Arial" w:hAnsi="Arial"/>
          <w:b/>
          <w:sz w:val="22"/>
        </w:rPr>
      </w:pPr>
    </w:p>
    <w:p w14:paraId="7EB29E42" w14:textId="256E4E27" w:rsidR="005237B3" w:rsidRDefault="005237B3" w:rsidP="009C65D8">
      <w:pPr>
        <w:tabs>
          <w:tab w:val="left" w:pos="2904"/>
          <w:tab w:val="left" w:pos="3907"/>
          <w:tab w:val="left" w:pos="4910"/>
          <w:tab w:val="left" w:pos="5913"/>
          <w:tab w:val="left" w:pos="6916"/>
        </w:tabs>
        <w:ind w:left="93"/>
        <w:rPr>
          <w:rFonts w:ascii="Arial" w:hAnsi="Arial"/>
          <w:b/>
          <w:sz w:val="22"/>
        </w:rPr>
      </w:pPr>
    </w:p>
    <w:p w14:paraId="13B8F188" w14:textId="3916AD32" w:rsidR="005237B3" w:rsidRPr="003C1E18" w:rsidRDefault="005237B3" w:rsidP="003C1E18">
      <w:pPr>
        <w:tabs>
          <w:tab w:val="left" w:pos="2904"/>
          <w:tab w:val="left" w:pos="3907"/>
          <w:tab w:val="left" w:pos="4910"/>
          <w:tab w:val="left" w:pos="5913"/>
          <w:tab w:val="left" w:pos="6916"/>
        </w:tabs>
        <w:ind w:left="93"/>
        <w:rPr>
          <w:rFonts w:ascii="Arial" w:hAnsi="Arial"/>
          <w:b/>
          <w:sz w:val="22"/>
        </w:rPr>
      </w:pPr>
    </w:p>
    <w:p w14:paraId="552D0162" w14:textId="2891325E" w:rsidR="009C65D8" w:rsidRDefault="009C65D8" w:rsidP="00877973">
      <w:pPr>
        <w:tabs>
          <w:tab w:val="left" w:pos="2904"/>
          <w:tab w:val="left" w:pos="3907"/>
          <w:tab w:val="left" w:pos="4910"/>
          <w:tab w:val="left" w:pos="5913"/>
          <w:tab w:val="left" w:pos="6916"/>
        </w:tabs>
        <w:rPr>
          <w:rFonts w:ascii="Arial" w:hAnsi="Arial"/>
        </w:rPr>
      </w:pPr>
      <w:r>
        <w:rPr>
          <w:rFonts w:ascii="Arial" w:hAnsi="Arial"/>
          <w:b/>
          <w:sz w:val="22"/>
        </w:rPr>
        <w:t>2.  Project – brief outline</w:t>
      </w:r>
      <w:r>
        <w:rPr>
          <w:rFonts w:ascii="Arial" w:hAnsi="Arial"/>
        </w:rPr>
        <w:tab/>
      </w:r>
      <w:r>
        <w:rPr>
          <w:rFonts w:ascii="Arial" w:hAnsi="Arial"/>
        </w:rPr>
        <w:tab/>
      </w:r>
      <w:r>
        <w:rPr>
          <w:rFonts w:ascii="Arial" w:hAnsi="Arial"/>
        </w:rPr>
        <w:tab/>
      </w:r>
      <w:r>
        <w:rPr>
          <w:rFonts w:ascii="Arial" w:hAnsi="Arial"/>
        </w:rPr>
        <w:tab/>
      </w:r>
    </w:p>
    <w:p w14:paraId="3A9ADF40" w14:textId="77777777" w:rsidR="009C65D8" w:rsidRDefault="009C65D8" w:rsidP="009C65D8">
      <w:pPr>
        <w:tabs>
          <w:tab w:val="left" w:pos="2904"/>
          <w:tab w:val="left" w:pos="3907"/>
          <w:tab w:val="left" w:pos="4910"/>
          <w:tab w:val="left" w:pos="5913"/>
          <w:tab w:val="left" w:pos="6916"/>
        </w:tabs>
        <w:ind w:left="93"/>
        <w:rPr>
          <w:rFonts w:ascii="Arial" w:hAnsi="Arial"/>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93"/>
      </w:tblGrid>
      <w:tr w:rsidR="009C65D8" w14:paraId="7E7C3317" w14:textId="77777777" w:rsidTr="002E1084">
        <w:tc>
          <w:tcPr>
            <w:tcW w:w="8993" w:type="dxa"/>
          </w:tcPr>
          <w:p w14:paraId="71DE5343" w14:textId="77777777" w:rsidR="009C65D8" w:rsidRDefault="009C65D8" w:rsidP="00733D1C">
            <w:pPr>
              <w:tabs>
                <w:tab w:val="left" w:pos="2904"/>
                <w:tab w:val="left" w:pos="3907"/>
                <w:tab w:val="left" w:pos="4910"/>
                <w:tab w:val="left" w:pos="5913"/>
                <w:tab w:val="left" w:pos="6916"/>
              </w:tabs>
              <w:rPr>
                <w:rFonts w:ascii="Arial" w:hAnsi="Arial"/>
                <w:b/>
              </w:rPr>
            </w:pPr>
            <w:r>
              <w:rPr>
                <w:rFonts w:ascii="Arial" w:hAnsi="Arial"/>
                <w:b/>
              </w:rPr>
              <w:t>Project title:</w:t>
            </w:r>
          </w:p>
          <w:p w14:paraId="62426124" w14:textId="77777777" w:rsidR="002F46D0" w:rsidRPr="002F46D0" w:rsidRDefault="002F46D0" w:rsidP="00733D1C">
            <w:pPr>
              <w:tabs>
                <w:tab w:val="left" w:pos="2904"/>
                <w:tab w:val="left" w:pos="3907"/>
                <w:tab w:val="left" w:pos="4910"/>
                <w:tab w:val="left" w:pos="5913"/>
                <w:tab w:val="left" w:pos="6916"/>
              </w:tabs>
              <w:rPr>
                <w:rFonts w:ascii="Arial" w:hAnsi="Arial"/>
                <w:bCs/>
              </w:rPr>
            </w:pPr>
          </w:p>
          <w:p w14:paraId="5F8E37DF" w14:textId="3CA8E3F4" w:rsidR="002F46D0" w:rsidRDefault="002F46D0" w:rsidP="00733D1C">
            <w:pPr>
              <w:tabs>
                <w:tab w:val="left" w:pos="2904"/>
                <w:tab w:val="left" w:pos="3907"/>
                <w:tab w:val="left" w:pos="4910"/>
                <w:tab w:val="left" w:pos="5913"/>
                <w:tab w:val="left" w:pos="6916"/>
              </w:tabs>
              <w:rPr>
                <w:rFonts w:ascii="Arial" w:hAnsi="Arial"/>
                <w:bCs/>
              </w:rPr>
            </w:pPr>
            <w:r w:rsidRPr="002F46D0">
              <w:rPr>
                <w:rFonts w:ascii="Arial" w:hAnsi="Arial"/>
                <w:bCs/>
              </w:rPr>
              <w:t>250A Taylors Road, Delahey</w:t>
            </w:r>
          </w:p>
          <w:p w14:paraId="62735B23" w14:textId="6737B7AC" w:rsidR="002F46D0" w:rsidRDefault="002F46D0" w:rsidP="00733D1C">
            <w:pPr>
              <w:tabs>
                <w:tab w:val="left" w:pos="2904"/>
                <w:tab w:val="left" w:pos="3907"/>
                <w:tab w:val="left" w:pos="4910"/>
                <w:tab w:val="left" w:pos="5913"/>
                <w:tab w:val="left" w:pos="6916"/>
              </w:tabs>
              <w:rPr>
                <w:rFonts w:ascii="Arial" w:hAnsi="Arial"/>
                <w:b/>
              </w:rPr>
            </w:pPr>
          </w:p>
        </w:tc>
      </w:tr>
      <w:tr w:rsidR="009C65D8" w14:paraId="5D1F2A66" w14:textId="77777777" w:rsidTr="002E1084">
        <w:tc>
          <w:tcPr>
            <w:tcW w:w="8993" w:type="dxa"/>
          </w:tcPr>
          <w:p w14:paraId="099D49CB" w14:textId="77777777" w:rsidR="009C65D8" w:rsidRDefault="009C65D8" w:rsidP="00733D1C">
            <w:pPr>
              <w:tabs>
                <w:tab w:val="left" w:pos="2904"/>
                <w:tab w:val="left" w:pos="3907"/>
                <w:tab w:val="left" w:pos="4910"/>
                <w:tab w:val="left" w:pos="5913"/>
                <w:tab w:val="left" w:pos="6916"/>
              </w:tabs>
              <w:rPr>
                <w:rFonts w:ascii="Arial" w:hAnsi="Arial"/>
              </w:rPr>
            </w:pPr>
            <w:r>
              <w:rPr>
                <w:rFonts w:ascii="Arial" w:hAnsi="Arial"/>
                <w:b/>
              </w:rPr>
              <w:t>Project location:</w:t>
            </w:r>
            <w:r>
              <w:rPr>
                <w:rFonts w:ascii="Arial" w:hAnsi="Arial"/>
              </w:rPr>
              <w:t xml:space="preserve"> (describe location with AMG coordinates and attach A4/A3 map(s) showing project site or investigation area, as well as its regional and local context)</w:t>
            </w:r>
          </w:p>
          <w:p w14:paraId="0180BE9C" w14:textId="77777777" w:rsidR="002F46D0" w:rsidRDefault="002F46D0" w:rsidP="00733D1C">
            <w:pPr>
              <w:tabs>
                <w:tab w:val="left" w:pos="2904"/>
                <w:tab w:val="left" w:pos="3907"/>
                <w:tab w:val="left" w:pos="4910"/>
                <w:tab w:val="left" w:pos="5913"/>
                <w:tab w:val="left" w:pos="6916"/>
              </w:tabs>
              <w:rPr>
                <w:rFonts w:ascii="Arial" w:hAnsi="Arial"/>
              </w:rPr>
            </w:pPr>
          </w:p>
          <w:p w14:paraId="58A6948C" w14:textId="3FA35FA7" w:rsidR="002F46D0" w:rsidRDefault="002F46D0" w:rsidP="00733D1C">
            <w:pPr>
              <w:tabs>
                <w:tab w:val="left" w:pos="2904"/>
                <w:tab w:val="left" w:pos="3907"/>
                <w:tab w:val="left" w:pos="4910"/>
                <w:tab w:val="left" w:pos="5913"/>
                <w:tab w:val="left" w:pos="6916"/>
              </w:tabs>
              <w:rPr>
                <w:rFonts w:ascii="Arial" w:hAnsi="Arial"/>
              </w:rPr>
            </w:pPr>
            <w:r>
              <w:rPr>
                <w:rFonts w:ascii="Arial" w:hAnsi="Arial"/>
              </w:rPr>
              <w:t xml:space="preserve">250A Taylors Road, Delahey </w:t>
            </w:r>
            <w:r w:rsidR="005053C3">
              <w:rPr>
                <w:rFonts w:ascii="Arial" w:hAnsi="Arial"/>
              </w:rPr>
              <w:t>comprising</w:t>
            </w:r>
            <w:r>
              <w:rPr>
                <w:rFonts w:ascii="Arial" w:hAnsi="Arial"/>
              </w:rPr>
              <w:t xml:space="preserve"> the whole of Lot B on PS817647S a</w:t>
            </w:r>
            <w:r w:rsidR="005053C3">
              <w:rPr>
                <w:rFonts w:ascii="Arial" w:hAnsi="Arial"/>
              </w:rPr>
              <w:t>nd</w:t>
            </w:r>
            <w:r>
              <w:rPr>
                <w:rFonts w:ascii="Arial" w:hAnsi="Arial"/>
              </w:rPr>
              <w:t xml:space="preserve"> located at </w:t>
            </w:r>
            <w:r w:rsidR="005053C3" w:rsidRPr="005053C3">
              <w:rPr>
                <w:rFonts w:ascii="Arial" w:hAnsi="Arial"/>
              </w:rPr>
              <w:t>-</w:t>
            </w:r>
            <w:r w:rsidR="005053C3">
              <w:rPr>
                <w:rFonts w:ascii="Arial" w:hAnsi="Arial"/>
              </w:rPr>
              <w:t>3</w:t>
            </w:r>
            <w:r w:rsidR="005053C3" w:rsidRPr="005053C3">
              <w:rPr>
                <w:rFonts w:ascii="Arial" w:hAnsi="Arial"/>
              </w:rPr>
              <w:t>7.724657°</w:t>
            </w:r>
            <w:r w:rsidR="005053C3">
              <w:rPr>
                <w:rFonts w:ascii="Arial" w:hAnsi="Arial"/>
              </w:rPr>
              <w:t xml:space="preserve">, </w:t>
            </w:r>
            <w:r w:rsidR="005053C3" w:rsidRPr="005053C3">
              <w:rPr>
                <w:rFonts w:ascii="Arial" w:hAnsi="Arial"/>
              </w:rPr>
              <w:t>144.786617°</w:t>
            </w:r>
            <w:r w:rsidR="00AC2E6B">
              <w:rPr>
                <w:rFonts w:ascii="Arial" w:hAnsi="Arial"/>
              </w:rPr>
              <w:t xml:space="preserve"> (index reference: document no. 1)</w:t>
            </w:r>
            <w:r w:rsidR="008A6046">
              <w:rPr>
                <w:rFonts w:ascii="Arial" w:hAnsi="Arial"/>
              </w:rPr>
              <w:t xml:space="preserve"> (</w:t>
            </w:r>
            <w:r w:rsidR="008A6046" w:rsidRPr="00E77380">
              <w:rPr>
                <w:rFonts w:ascii="Arial" w:hAnsi="Arial"/>
                <w:b/>
              </w:rPr>
              <w:t>Project Site</w:t>
            </w:r>
            <w:r w:rsidR="008A6046">
              <w:rPr>
                <w:rFonts w:ascii="Arial" w:hAnsi="Arial"/>
              </w:rPr>
              <w:t>)</w:t>
            </w:r>
            <w:r w:rsidR="00444852">
              <w:rPr>
                <w:rFonts w:ascii="Arial" w:hAnsi="Arial"/>
              </w:rPr>
              <w:t>.</w:t>
            </w:r>
            <w:r w:rsidR="000270BA">
              <w:rPr>
                <w:rFonts w:ascii="Arial" w:hAnsi="Arial"/>
              </w:rPr>
              <w:t xml:space="preserve"> </w:t>
            </w:r>
          </w:p>
          <w:p w14:paraId="33D80910" w14:textId="77777777" w:rsidR="005053C3" w:rsidRDefault="005053C3" w:rsidP="00733D1C">
            <w:pPr>
              <w:tabs>
                <w:tab w:val="left" w:pos="2904"/>
                <w:tab w:val="left" w:pos="3907"/>
                <w:tab w:val="left" w:pos="4910"/>
                <w:tab w:val="left" w:pos="5913"/>
                <w:tab w:val="left" w:pos="6916"/>
              </w:tabs>
              <w:rPr>
                <w:rFonts w:ascii="Arial" w:hAnsi="Arial"/>
              </w:rPr>
            </w:pPr>
          </w:p>
          <w:p w14:paraId="1E6D3F69" w14:textId="7FD96FC2" w:rsidR="005053C3" w:rsidRDefault="005053C3" w:rsidP="00733D1C">
            <w:pPr>
              <w:tabs>
                <w:tab w:val="left" w:pos="2904"/>
                <w:tab w:val="left" w:pos="3907"/>
                <w:tab w:val="left" w:pos="4910"/>
                <w:tab w:val="left" w:pos="5913"/>
                <w:tab w:val="left" w:pos="6916"/>
              </w:tabs>
              <w:rPr>
                <w:rFonts w:ascii="Arial" w:hAnsi="Arial"/>
              </w:rPr>
            </w:pPr>
            <w:r>
              <w:rPr>
                <w:rFonts w:ascii="Arial" w:hAnsi="Arial"/>
              </w:rPr>
              <w:t xml:space="preserve">Refer to the enclosed Hassell Urban Design Guidance </w:t>
            </w:r>
            <w:r w:rsidR="0036107D">
              <w:rPr>
                <w:rFonts w:ascii="Arial" w:hAnsi="Arial"/>
              </w:rPr>
              <w:t xml:space="preserve">(index reference: </w:t>
            </w:r>
            <w:r w:rsidR="00602347">
              <w:rPr>
                <w:rFonts w:ascii="Arial" w:hAnsi="Arial"/>
              </w:rPr>
              <w:t xml:space="preserve">document </w:t>
            </w:r>
            <w:r w:rsidR="0036107D">
              <w:rPr>
                <w:rFonts w:ascii="Arial" w:hAnsi="Arial"/>
              </w:rPr>
              <w:t xml:space="preserve">no. </w:t>
            </w:r>
            <w:r w:rsidR="00444852">
              <w:rPr>
                <w:rFonts w:ascii="Arial" w:hAnsi="Arial"/>
              </w:rPr>
              <w:t>2</w:t>
            </w:r>
            <w:r w:rsidR="0036107D">
              <w:rPr>
                <w:rFonts w:ascii="Arial" w:hAnsi="Arial"/>
              </w:rPr>
              <w:t xml:space="preserve">) </w:t>
            </w:r>
            <w:r>
              <w:rPr>
                <w:rFonts w:ascii="Arial" w:hAnsi="Arial"/>
              </w:rPr>
              <w:t xml:space="preserve">presenting maps of the </w:t>
            </w:r>
            <w:r w:rsidR="008A6046">
              <w:rPr>
                <w:rFonts w:ascii="Arial" w:hAnsi="Arial"/>
              </w:rPr>
              <w:t>P</w:t>
            </w:r>
            <w:r>
              <w:rPr>
                <w:rFonts w:ascii="Arial" w:hAnsi="Arial"/>
              </w:rPr>
              <w:t xml:space="preserve">roject </w:t>
            </w:r>
            <w:r w:rsidR="008A6046">
              <w:rPr>
                <w:rFonts w:ascii="Arial" w:hAnsi="Arial"/>
              </w:rPr>
              <w:t>S</w:t>
            </w:r>
            <w:r>
              <w:rPr>
                <w:rFonts w:ascii="Arial" w:hAnsi="Arial"/>
              </w:rPr>
              <w:t>ite, and its regional and local context.</w:t>
            </w:r>
            <w:r w:rsidR="00444DCC">
              <w:rPr>
                <w:rFonts w:ascii="Arial" w:hAnsi="Arial"/>
              </w:rPr>
              <w:t xml:space="preserve"> </w:t>
            </w:r>
          </w:p>
          <w:p w14:paraId="0B7330AE" w14:textId="01E08C26" w:rsidR="005053C3" w:rsidRDefault="005053C3" w:rsidP="00733D1C">
            <w:pPr>
              <w:tabs>
                <w:tab w:val="left" w:pos="2904"/>
                <w:tab w:val="left" w:pos="3907"/>
                <w:tab w:val="left" w:pos="4910"/>
                <w:tab w:val="left" w:pos="5913"/>
                <w:tab w:val="left" w:pos="6916"/>
              </w:tabs>
              <w:rPr>
                <w:rFonts w:ascii="Arial" w:hAnsi="Arial"/>
              </w:rPr>
            </w:pPr>
          </w:p>
        </w:tc>
      </w:tr>
      <w:tr w:rsidR="009C65D8" w14:paraId="70734619" w14:textId="77777777" w:rsidTr="002E1084">
        <w:tc>
          <w:tcPr>
            <w:tcW w:w="8993" w:type="dxa"/>
          </w:tcPr>
          <w:p w14:paraId="7662F777" w14:textId="77777777" w:rsidR="002F46D0" w:rsidRDefault="009C65D8" w:rsidP="00733D1C">
            <w:pPr>
              <w:tabs>
                <w:tab w:val="left" w:pos="2904"/>
                <w:tab w:val="left" w:pos="3907"/>
                <w:tab w:val="left" w:pos="4910"/>
                <w:tab w:val="left" w:pos="5913"/>
                <w:tab w:val="left" w:pos="6916"/>
              </w:tabs>
              <w:rPr>
                <w:rFonts w:ascii="Arial" w:hAnsi="Arial"/>
                <w:b/>
              </w:rPr>
            </w:pPr>
            <w:r>
              <w:rPr>
                <w:rFonts w:ascii="Arial" w:hAnsi="Arial"/>
                <w:b/>
              </w:rPr>
              <w:t xml:space="preserve">Short project description </w:t>
            </w:r>
            <w:r>
              <w:rPr>
                <w:rFonts w:ascii="Arial" w:hAnsi="Arial"/>
              </w:rPr>
              <w:t>(few sentences)</w:t>
            </w:r>
            <w:r>
              <w:rPr>
                <w:rFonts w:ascii="Arial" w:hAnsi="Arial"/>
                <w:b/>
              </w:rPr>
              <w:t>:</w:t>
            </w:r>
          </w:p>
          <w:p w14:paraId="54151A0E" w14:textId="294B1AC5" w:rsidR="002F46D0" w:rsidRDefault="002F46D0" w:rsidP="00733D1C">
            <w:pPr>
              <w:tabs>
                <w:tab w:val="left" w:pos="2904"/>
                <w:tab w:val="left" w:pos="3907"/>
                <w:tab w:val="left" w:pos="4910"/>
                <w:tab w:val="left" w:pos="5913"/>
                <w:tab w:val="left" w:pos="6916"/>
              </w:tabs>
              <w:rPr>
                <w:rFonts w:ascii="Arial" w:hAnsi="Arial"/>
                <w:b/>
              </w:rPr>
            </w:pPr>
          </w:p>
          <w:p w14:paraId="414EB3CF" w14:textId="4210111C" w:rsidR="005053C3" w:rsidRPr="00F2354B" w:rsidRDefault="005053C3" w:rsidP="00733D1C">
            <w:pPr>
              <w:tabs>
                <w:tab w:val="left" w:pos="2904"/>
                <w:tab w:val="left" w:pos="3907"/>
                <w:tab w:val="left" w:pos="4910"/>
                <w:tab w:val="left" w:pos="5913"/>
                <w:tab w:val="left" w:pos="6916"/>
              </w:tabs>
              <w:rPr>
                <w:rFonts w:ascii="Arial" w:hAnsi="Arial"/>
                <w:bCs/>
              </w:rPr>
            </w:pPr>
            <w:r w:rsidRPr="00F2354B">
              <w:rPr>
                <w:rFonts w:ascii="Arial" w:hAnsi="Arial"/>
                <w:bCs/>
              </w:rPr>
              <w:t xml:space="preserve">The </w:t>
            </w:r>
            <w:r w:rsidR="00560519">
              <w:rPr>
                <w:rFonts w:ascii="Arial" w:hAnsi="Arial"/>
                <w:bCs/>
              </w:rPr>
              <w:t>P</w:t>
            </w:r>
            <w:r w:rsidRPr="00F2354B">
              <w:rPr>
                <w:rFonts w:ascii="Arial" w:hAnsi="Arial"/>
                <w:bCs/>
              </w:rPr>
              <w:t xml:space="preserve">roject </w:t>
            </w:r>
            <w:r w:rsidR="00560519">
              <w:rPr>
                <w:rFonts w:ascii="Arial" w:hAnsi="Arial"/>
                <w:bCs/>
              </w:rPr>
              <w:t>S</w:t>
            </w:r>
            <w:r w:rsidRPr="00F2354B">
              <w:rPr>
                <w:rFonts w:ascii="Arial" w:hAnsi="Arial"/>
                <w:bCs/>
              </w:rPr>
              <w:t xml:space="preserve">ite comprises 46.10 </w:t>
            </w:r>
            <w:r w:rsidR="002E1084" w:rsidRPr="00F2354B">
              <w:rPr>
                <w:rFonts w:ascii="Arial" w:hAnsi="Arial"/>
                <w:bCs/>
              </w:rPr>
              <w:t>hectares</w:t>
            </w:r>
            <w:r w:rsidRPr="00F2354B">
              <w:rPr>
                <w:rFonts w:ascii="Arial" w:hAnsi="Arial"/>
                <w:bCs/>
              </w:rPr>
              <w:t xml:space="preserve"> of land </w:t>
            </w:r>
            <w:r w:rsidR="00E96DAF">
              <w:rPr>
                <w:rFonts w:ascii="Arial" w:hAnsi="Arial"/>
                <w:bCs/>
              </w:rPr>
              <w:t xml:space="preserve">and is located at 250A Taylors Road, Delahey, Victoria. The Project Site </w:t>
            </w:r>
            <w:r w:rsidR="00360291">
              <w:rPr>
                <w:rFonts w:ascii="Arial" w:hAnsi="Arial"/>
                <w:bCs/>
              </w:rPr>
              <w:t xml:space="preserve">is </w:t>
            </w:r>
            <w:r w:rsidR="00E96DAF">
              <w:rPr>
                <w:rFonts w:ascii="Arial" w:hAnsi="Arial"/>
                <w:bCs/>
              </w:rPr>
              <w:t xml:space="preserve">proposed to be subdivided and developed </w:t>
            </w:r>
            <w:r w:rsidRPr="00F2354B">
              <w:rPr>
                <w:rFonts w:ascii="Arial" w:hAnsi="Arial"/>
                <w:bCs/>
              </w:rPr>
              <w:t>for a mix of urban purposes,</w:t>
            </w:r>
            <w:r w:rsidR="00EE7FA9">
              <w:rPr>
                <w:rFonts w:ascii="Arial" w:hAnsi="Arial"/>
                <w:bCs/>
              </w:rPr>
              <w:t xml:space="preserve"> </w:t>
            </w:r>
            <w:r w:rsidRPr="00F2354B">
              <w:rPr>
                <w:rFonts w:ascii="Arial" w:hAnsi="Arial"/>
                <w:bCs/>
              </w:rPr>
              <w:t xml:space="preserve">including </w:t>
            </w:r>
            <w:r w:rsidR="00EE7FA9">
              <w:rPr>
                <w:rFonts w:ascii="Arial" w:hAnsi="Arial" w:cs="Arial"/>
              </w:rPr>
              <w:t>a diverse range of housing and complementary mixed-use development</w:t>
            </w:r>
            <w:r w:rsidRPr="00F2354B">
              <w:rPr>
                <w:rFonts w:ascii="Arial" w:hAnsi="Arial"/>
                <w:bCs/>
              </w:rPr>
              <w:t>.</w:t>
            </w:r>
          </w:p>
          <w:p w14:paraId="45857F7C" w14:textId="2D788766" w:rsidR="005053C3" w:rsidRPr="007826A1" w:rsidRDefault="005053C3" w:rsidP="00733D1C">
            <w:pPr>
              <w:tabs>
                <w:tab w:val="left" w:pos="2904"/>
                <w:tab w:val="left" w:pos="3907"/>
                <w:tab w:val="left" w:pos="4910"/>
                <w:tab w:val="left" w:pos="5913"/>
                <w:tab w:val="left" w:pos="6916"/>
              </w:tabs>
              <w:rPr>
                <w:rFonts w:ascii="Arial" w:hAnsi="Arial"/>
                <w:bCs/>
              </w:rPr>
            </w:pPr>
          </w:p>
          <w:p w14:paraId="7987F948" w14:textId="1E3526E6" w:rsidR="009C65D8" w:rsidRDefault="00E96DAF" w:rsidP="00733D1C">
            <w:pPr>
              <w:tabs>
                <w:tab w:val="left" w:pos="2904"/>
                <w:tab w:val="left" w:pos="3907"/>
                <w:tab w:val="left" w:pos="4910"/>
                <w:tab w:val="left" w:pos="5913"/>
                <w:tab w:val="left" w:pos="6916"/>
              </w:tabs>
              <w:rPr>
                <w:rFonts w:ascii="Arial" w:hAnsi="Arial"/>
                <w:b/>
              </w:rPr>
            </w:pPr>
            <w:r>
              <w:rPr>
                <w:rFonts w:ascii="Arial" w:hAnsi="Arial"/>
                <w:bCs/>
              </w:rPr>
              <w:t xml:space="preserve">The Project Site is an </w:t>
            </w:r>
            <w:r w:rsidR="002E1084" w:rsidRPr="00F2354B">
              <w:rPr>
                <w:rFonts w:ascii="Arial" w:hAnsi="Arial"/>
                <w:bCs/>
              </w:rPr>
              <w:t xml:space="preserve">important and rare ‘in-fill’ site </w:t>
            </w:r>
            <w:r>
              <w:rPr>
                <w:rFonts w:ascii="Arial" w:hAnsi="Arial"/>
                <w:bCs/>
              </w:rPr>
              <w:t xml:space="preserve">and will </w:t>
            </w:r>
            <w:r w:rsidR="002E1084" w:rsidRPr="00F2354B">
              <w:rPr>
                <w:rFonts w:ascii="Arial" w:hAnsi="Arial"/>
                <w:bCs/>
              </w:rPr>
              <w:t>be developed consistent with metropolitan planning strategy and the planning policy framework.</w:t>
            </w:r>
            <w:r w:rsidR="007826A1">
              <w:rPr>
                <w:rFonts w:ascii="Arial" w:hAnsi="Arial"/>
                <w:bCs/>
              </w:rPr>
              <w:t xml:space="preserve">  </w:t>
            </w:r>
            <w:r w:rsidR="009C65D8">
              <w:rPr>
                <w:rFonts w:ascii="Arial" w:hAnsi="Arial"/>
                <w:b/>
              </w:rPr>
              <w:tab/>
            </w:r>
          </w:p>
        </w:tc>
      </w:tr>
    </w:tbl>
    <w:p w14:paraId="65C4742A" w14:textId="58C83B6B" w:rsidR="009C65D8" w:rsidRDefault="009C65D8" w:rsidP="009C65D8">
      <w:pPr>
        <w:pStyle w:val="ListBullet"/>
      </w:pPr>
      <w:r>
        <w:tab/>
      </w:r>
    </w:p>
    <w:p w14:paraId="3CA95A1B" w14:textId="7DBD8B7F" w:rsidR="009C65D8" w:rsidRDefault="009C65D8" w:rsidP="002F46D0">
      <w:pPr>
        <w:tabs>
          <w:tab w:val="left" w:pos="2904"/>
          <w:tab w:val="left" w:pos="3907"/>
          <w:tab w:val="left" w:pos="4910"/>
          <w:tab w:val="left" w:pos="5913"/>
          <w:tab w:val="left" w:pos="6916"/>
        </w:tabs>
        <w:rPr>
          <w:rFonts w:ascii="Arial" w:hAnsi="Arial"/>
          <w:b/>
          <w:sz w:val="22"/>
        </w:rPr>
      </w:pPr>
      <w:r>
        <w:rPr>
          <w:rFonts w:ascii="Arial" w:hAnsi="Arial"/>
          <w:b/>
          <w:sz w:val="22"/>
        </w:rPr>
        <w:t>3.  Project description</w:t>
      </w:r>
      <w:r>
        <w:rPr>
          <w:rFonts w:ascii="Arial" w:hAnsi="Arial"/>
          <w:b/>
          <w:sz w:val="22"/>
        </w:rPr>
        <w:tab/>
      </w:r>
    </w:p>
    <w:p w14:paraId="47F29866" w14:textId="77777777" w:rsidR="00A65640" w:rsidRDefault="00A65640"/>
    <w:tbl>
      <w:tblPr>
        <w:tblStyle w:val="TableGrid"/>
        <w:tblW w:w="0" w:type="auto"/>
        <w:tblLook w:val="04A0" w:firstRow="1" w:lastRow="0" w:firstColumn="1" w:lastColumn="0" w:noHBand="0" w:noVBand="1"/>
      </w:tblPr>
      <w:tblGrid>
        <w:gridCol w:w="9016"/>
      </w:tblGrid>
      <w:tr w:rsidR="009C65D8" w14:paraId="23E72DCE" w14:textId="77777777" w:rsidTr="009C65D8">
        <w:tc>
          <w:tcPr>
            <w:tcW w:w="9016" w:type="dxa"/>
          </w:tcPr>
          <w:p w14:paraId="40CD4BAF" w14:textId="5100FB0D" w:rsidR="009C65D8" w:rsidRDefault="009C65D8" w:rsidP="009C65D8">
            <w:pPr>
              <w:widowControl w:val="0"/>
              <w:tabs>
                <w:tab w:val="left" w:pos="3907"/>
                <w:tab w:val="left" w:pos="4910"/>
                <w:tab w:val="left" w:pos="5913"/>
                <w:tab w:val="left" w:pos="6916"/>
              </w:tabs>
              <w:rPr>
                <w:rFonts w:ascii="Arial" w:hAnsi="Arial"/>
                <w:b/>
              </w:rPr>
            </w:pPr>
            <w:r>
              <w:rPr>
                <w:rFonts w:ascii="Arial" w:hAnsi="Arial"/>
                <w:b/>
              </w:rPr>
              <w:t xml:space="preserve">Aim/objectives of the project </w:t>
            </w:r>
            <w:r>
              <w:rPr>
                <w:rFonts w:ascii="Arial" w:hAnsi="Arial"/>
              </w:rPr>
              <w:t>(what is its purpose / intended to achieve?):</w:t>
            </w:r>
            <w:r>
              <w:rPr>
                <w:rFonts w:ascii="Arial" w:hAnsi="Arial"/>
                <w:b/>
              </w:rPr>
              <w:tab/>
            </w:r>
          </w:p>
          <w:p w14:paraId="1EDD4F1E" w14:textId="77777777" w:rsidR="009C65D8" w:rsidRDefault="009C65D8" w:rsidP="009C65D8">
            <w:pPr>
              <w:widowControl w:val="0"/>
              <w:tabs>
                <w:tab w:val="left" w:pos="3907"/>
                <w:tab w:val="left" w:pos="4910"/>
                <w:tab w:val="left" w:pos="5913"/>
                <w:tab w:val="left" w:pos="6916"/>
              </w:tabs>
              <w:rPr>
                <w:rFonts w:ascii="Arial" w:hAnsi="Arial"/>
                <w:b/>
              </w:rPr>
            </w:pPr>
          </w:p>
          <w:p w14:paraId="4C92DA1A" w14:textId="68D2A7E4" w:rsidR="00E96DAF" w:rsidRDefault="00E96DAF" w:rsidP="00E77380">
            <w:pPr>
              <w:widowControl w:val="0"/>
              <w:spacing w:before="120" w:after="120"/>
              <w:rPr>
                <w:rFonts w:ascii="Arial" w:hAnsi="Arial" w:cs="Arial"/>
              </w:rPr>
            </w:pPr>
            <w:r w:rsidRPr="00E77380">
              <w:rPr>
                <w:rFonts w:ascii="Arial" w:hAnsi="Arial" w:cs="Arial"/>
                <w:i/>
              </w:rPr>
              <w:t xml:space="preserve">Plan Melbourne </w:t>
            </w:r>
            <w:r w:rsidR="00EE7FA9" w:rsidRPr="00E77380">
              <w:rPr>
                <w:rFonts w:ascii="Arial" w:hAnsi="Arial" w:cs="Arial"/>
                <w:i/>
              </w:rPr>
              <w:t>2</w:t>
            </w:r>
            <w:bookmarkStart w:id="0" w:name="_GoBack"/>
            <w:bookmarkEnd w:id="0"/>
            <w:r w:rsidR="00EE7FA9" w:rsidRPr="00E77380">
              <w:rPr>
                <w:rFonts w:ascii="Arial" w:hAnsi="Arial" w:cs="Arial"/>
                <w:i/>
              </w:rPr>
              <w:t>017-2050</w:t>
            </w:r>
            <w:r w:rsidR="00EE7FA9">
              <w:rPr>
                <w:rFonts w:ascii="Arial" w:hAnsi="Arial" w:cs="Arial"/>
              </w:rPr>
              <w:t xml:space="preserve"> outlines Victoria's </w:t>
            </w:r>
            <w:r w:rsidR="00EE7FA9" w:rsidRPr="00E77380">
              <w:rPr>
                <w:rFonts w:ascii="Arial" w:hAnsi="Arial" w:cs="Arial"/>
              </w:rPr>
              <w:t>long-term plan to ensure Melbourne grows more sustainable, productive and liveable</w:t>
            </w:r>
            <w:r w:rsidR="00EE7FA9">
              <w:rPr>
                <w:rFonts w:ascii="Arial" w:hAnsi="Arial" w:cs="Arial"/>
              </w:rPr>
              <w:t xml:space="preserve">. It </w:t>
            </w:r>
            <w:r>
              <w:rPr>
                <w:rFonts w:ascii="Arial" w:hAnsi="Arial" w:cs="Arial"/>
              </w:rPr>
              <w:t>seek</w:t>
            </w:r>
            <w:r w:rsidR="00EE7FA9">
              <w:rPr>
                <w:rFonts w:ascii="Arial" w:hAnsi="Arial" w:cs="Arial"/>
              </w:rPr>
              <w:t>s</w:t>
            </w:r>
            <w:r>
              <w:rPr>
                <w:rFonts w:ascii="Arial" w:hAnsi="Arial" w:cs="Arial"/>
              </w:rPr>
              <w:t xml:space="preserve"> to respond to the need to accommodate growth in population which is anticipated to increase to 8 million by 2050</w:t>
            </w:r>
            <w:r w:rsidR="00EE7FA9">
              <w:rPr>
                <w:rFonts w:ascii="Arial" w:hAnsi="Arial" w:cs="Arial"/>
              </w:rPr>
              <w:t xml:space="preserve"> and </w:t>
            </w:r>
            <w:r>
              <w:rPr>
                <w:rFonts w:ascii="Arial" w:hAnsi="Arial" w:cs="Arial"/>
              </w:rPr>
              <w:t>achieve 70% of this growth in established areas by making use of well serviced urban renewal opportunities, in preference to the alternative of less efficient growth on the fringes of the city that is typically compromised in terms of connectivity, servicing, environmental and social outcomes.</w:t>
            </w:r>
          </w:p>
          <w:p w14:paraId="126E50EA" w14:textId="43BECE8B" w:rsidR="009C65D8" w:rsidRDefault="00EE7FA9" w:rsidP="003C1E18">
            <w:pPr>
              <w:widowControl w:val="0"/>
              <w:rPr>
                <w:rFonts w:ascii="Arial" w:hAnsi="Arial" w:cs="Arial"/>
              </w:rPr>
            </w:pPr>
            <w:r>
              <w:rPr>
                <w:rFonts w:ascii="Arial" w:hAnsi="Arial" w:cs="Arial"/>
              </w:rPr>
              <w:t xml:space="preserve">The Project Site </w:t>
            </w:r>
            <w:r w:rsidR="009C65D8">
              <w:rPr>
                <w:rFonts w:ascii="Arial" w:hAnsi="Arial" w:cs="Arial"/>
              </w:rPr>
              <w:t xml:space="preserve">has been identified as a significant strategic development site and as a unique ‘in-fill’ </w:t>
            </w:r>
            <w:r w:rsidR="00F2354B">
              <w:rPr>
                <w:rFonts w:ascii="Arial" w:hAnsi="Arial" w:cs="Arial"/>
              </w:rPr>
              <w:t xml:space="preserve">subdivision and </w:t>
            </w:r>
            <w:r w:rsidR="009C65D8">
              <w:rPr>
                <w:rFonts w:ascii="Arial" w:hAnsi="Arial" w:cs="Arial"/>
              </w:rPr>
              <w:t xml:space="preserve">development opportunity. </w:t>
            </w:r>
          </w:p>
          <w:p w14:paraId="2D22DEC0" w14:textId="0A069220" w:rsidR="009C65D8" w:rsidRPr="00270F72" w:rsidRDefault="009C65D8" w:rsidP="009C65D8">
            <w:pPr>
              <w:widowControl w:val="0"/>
              <w:spacing w:before="120" w:after="120"/>
              <w:rPr>
                <w:rFonts w:ascii="Arial" w:hAnsi="Arial" w:cs="Arial"/>
              </w:rPr>
            </w:pPr>
            <w:r>
              <w:rPr>
                <w:rFonts w:ascii="Arial" w:hAnsi="Arial" w:cs="Arial"/>
              </w:rPr>
              <w:t>It includ</w:t>
            </w:r>
            <w:r w:rsidR="00EE7FA9">
              <w:rPr>
                <w:rFonts w:ascii="Arial" w:hAnsi="Arial" w:cs="Arial"/>
              </w:rPr>
              <w:t>es</w:t>
            </w:r>
            <w:r>
              <w:rPr>
                <w:rFonts w:ascii="Arial" w:hAnsi="Arial" w:cs="Arial"/>
              </w:rPr>
              <w:t xml:space="preserve"> significant frontages to Kings and Taylors Roads, and offers the appropriate attributes to support</w:t>
            </w:r>
            <w:r w:rsidR="00F2354B">
              <w:rPr>
                <w:rFonts w:ascii="Arial" w:hAnsi="Arial" w:cs="Arial"/>
              </w:rPr>
              <w:t xml:space="preserve"> subdivision and</w:t>
            </w:r>
            <w:r>
              <w:rPr>
                <w:rFonts w:ascii="Arial" w:hAnsi="Arial" w:cs="Arial"/>
              </w:rPr>
              <w:t xml:space="preserve"> development for a mix of urban purposes, including a diverse range of housing and complementary mixed-use development</w:t>
            </w:r>
            <w:r w:rsidRPr="00270F72">
              <w:rPr>
                <w:rFonts w:ascii="Arial" w:hAnsi="Arial" w:cs="Arial"/>
              </w:rPr>
              <w:t xml:space="preserve">. </w:t>
            </w:r>
          </w:p>
          <w:p w14:paraId="753F9940" w14:textId="1DD1EDF9" w:rsidR="009C65D8" w:rsidRDefault="007826A1" w:rsidP="00A83938">
            <w:pPr>
              <w:widowControl w:val="0"/>
              <w:rPr>
                <w:rFonts w:ascii="Arial" w:hAnsi="Arial"/>
                <w:b/>
              </w:rPr>
            </w:pPr>
            <w:r>
              <w:rPr>
                <w:rFonts w:ascii="Arial" w:hAnsi="Arial" w:cs="Arial"/>
              </w:rPr>
              <w:t>Subdivision and d</w:t>
            </w:r>
            <w:r w:rsidR="00C734F5">
              <w:rPr>
                <w:rFonts w:ascii="Arial" w:hAnsi="Arial" w:cs="Arial"/>
              </w:rPr>
              <w:t xml:space="preserve">evelopment of </w:t>
            </w:r>
            <w:r w:rsidR="00F35019">
              <w:rPr>
                <w:rFonts w:ascii="Arial" w:hAnsi="Arial" w:cs="Arial"/>
              </w:rPr>
              <w:t xml:space="preserve">the </w:t>
            </w:r>
            <w:r w:rsidR="00EE7FA9">
              <w:rPr>
                <w:rFonts w:ascii="Arial" w:hAnsi="Arial" w:cs="Arial"/>
              </w:rPr>
              <w:t>Project Site also aligns with local planning policy development over the past 10+ years which has consistently identified the land as a strategic infill redevelopment opportunity, particularly for predominantly residential purposes, with opportunities embedded in future development to deliver improved linkages and interfaces to the benefit of the local community.</w:t>
            </w:r>
          </w:p>
        </w:tc>
      </w:tr>
      <w:tr w:rsidR="009C65D8" w14:paraId="113AA4CE" w14:textId="77777777" w:rsidTr="009C65D8">
        <w:tc>
          <w:tcPr>
            <w:tcW w:w="9016" w:type="dxa"/>
          </w:tcPr>
          <w:p w14:paraId="76D4ED8E" w14:textId="4A2BEE49" w:rsidR="009C65D8" w:rsidRDefault="009C65D8" w:rsidP="009C65D8">
            <w:pPr>
              <w:widowControl w:val="0"/>
              <w:tabs>
                <w:tab w:val="left" w:pos="4910"/>
                <w:tab w:val="left" w:pos="5913"/>
                <w:tab w:val="left" w:pos="6916"/>
              </w:tabs>
              <w:rPr>
                <w:rFonts w:ascii="Arial" w:hAnsi="Arial"/>
              </w:rPr>
            </w:pPr>
            <w:r>
              <w:rPr>
                <w:rFonts w:ascii="Arial" w:hAnsi="Arial"/>
                <w:b/>
              </w:rPr>
              <w:t>Background/rationale of project</w:t>
            </w:r>
            <w:r>
              <w:rPr>
                <w:rFonts w:ascii="Arial" w:hAnsi="Arial"/>
              </w:rPr>
              <w:t xml:space="preserve"> (describe the context / basis for the proposal, eg.  for siting):</w:t>
            </w:r>
            <w:r w:rsidR="00C734F5">
              <w:rPr>
                <w:rFonts w:ascii="Arial" w:hAnsi="Arial"/>
              </w:rPr>
              <w:t xml:space="preserve"> </w:t>
            </w:r>
          </w:p>
          <w:p w14:paraId="61AA69DA" w14:textId="77777777" w:rsidR="009C65D8" w:rsidRDefault="009C65D8" w:rsidP="009C65D8">
            <w:pPr>
              <w:widowControl w:val="0"/>
              <w:tabs>
                <w:tab w:val="left" w:pos="4910"/>
                <w:tab w:val="left" w:pos="5913"/>
                <w:tab w:val="left" w:pos="6916"/>
              </w:tabs>
              <w:rPr>
                <w:rFonts w:ascii="Arial" w:hAnsi="Arial"/>
              </w:rPr>
            </w:pPr>
          </w:p>
          <w:p w14:paraId="61ABC768" w14:textId="34F2E827" w:rsidR="009C65D8" w:rsidRDefault="00EE7FA9" w:rsidP="00A83938">
            <w:pPr>
              <w:widowControl w:val="0"/>
              <w:rPr>
                <w:rFonts w:ascii="Arial" w:hAnsi="Arial" w:cs="Arial"/>
              </w:rPr>
            </w:pPr>
            <w:r>
              <w:rPr>
                <w:rFonts w:ascii="Arial" w:hAnsi="Arial" w:cs="Arial"/>
              </w:rPr>
              <w:t xml:space="preserve">Broadcast Australia </w:t>
            </w:r>
            <w:r w:rsidR="000270BA">
              <w:rPr>
                <w:rFonts w:ascii="Arial" w:hAnsi="Arial" w:cs="Arial"/>
              </w:rPr>
              <w:t>(</w:t>
            </w:r>
            <w:r w:rsidR="000270BA" w:rsidRPr="00E77380">
              <w:rPr>
                <w:rFonts w:ascii="Arial" w:hAnsi="Arial" w:cs="Arial"/>
                <w:b/>
              </w:rPr>
              <w:t>BA</w:t>
            </w:r>
            <w:r w:rsidR="000270BA">
              <w:rPr>
                <w:rFonts w:ascii="Arial" w:hAnsi="Arial" w:cs="Arial"/>
              </w:rPr>
              <w:t xml:space="preserve">) operates transmission infrastructure to support the transmission of AM radio services </w:t>
            </w:r>
            <w:r w:rsidR="00560519">
              <w:rPr>
                <w:rFonts w:ascii="Arial" w:hAnsi="Arial" w:cs="Arial"/>
              </w:rPr>
              <w:t xml:space="preserve">on </w:t>
            </w:r>
            <w:r w:rsidR="000270BA">
              <w:rPr>
                <w:rFonts w:ascii="Arial" w:hAnsi="Arial" w:cs="Arial"/>
              </w:rPr>
              <w:t xml:space="preserve">land directly north of the Project Site. The Project Site was identified as surplus to BA's operational requirements and BA therefore </w:t>
            </w:r>
            <w:r w:rsidR="00560519">
              <w:rPr>
                <w:rFonts w:ascii="Arial" w:hAnsi="Arial" w:cs="Arial"/>
              </w:rPr>
              <w:t xml:space="preserve">adopted </w:t>
            </w:r>
            <w:r w:rsidR="000270BA">
              <w:rPr>
                <w:rFonts w:ascii="Arial" w:hAnsi="Arial" w:cs="Arial"/>
              </w:rPr>
              <w:t xml:space="preserve">a </w:t>
            </w:r>
            <w:r w:rsidR="00560519">
              <w:rPr>
                <w:rFonts w:ascii="Arial" w:hAnsi="Arial" w:cs="Arial"/>
              </w:rPr>
              <w:t xml:space="preserve">three-stage </w:t>
            </w:r>
            <w:r w:rsidR="009C65D8">
              <w:rPr>
                <w:rFonts w:ascii="Arial" w:hAnsi="Arial" w:cs="Arial"/>
              </w:rPr>
              <w:t xml:space="preserve">process to release </w:t>
            </w:r>
            <w:r w:rsidR="000270BA">
              <w:rPr>
                <w:rFonts w:ascii="Arial" w:hAnsi="Arial" w:cs="Arial"/>
              </w:rPr>
              <w:t>the Project Site for urban development</w:t>
            </w:r>
            <w:r w:rsidR="00560519">
              <w:rPr>
                <w:rFonts w:ascii="Arial" w:hAnsi="Arial" w:cs="Arial"/>
              </w:rPr>
              <w:t xml:space="preserve"> purposes. This three-stage process is described below</w:t>
            </w:r>
            <w:r w:rsidR="000270BA">
              <w:rPr>
                <w:rFonts w:ascii="Arial" w:hAnsi="Arial" w:cs="Arial"/>
              </w:rPr>
              <w:t>:</w:t>
            </w:r>
            <w:r w:rsidR="009C65D8">
              <w:rPr>
                <w:rFonts w:ascii="Arial" w:hAnsi="Arial" w:cs="Arial"/>
              </w:rPr>
              <w:t xml:space="preserve"> </w:t>
            </w:r>
          </w:p>
          <w:p w14:paraId="73C20521" w14:textId="03E2368F" w:rsidR="000270BA" w:rsidRDefault="000270BA" w:rsidP="003C1E18">
            <w:pPr>
              <w:pStyle w:val="ListParagraph"/>
              <w:widowControl w:val="0"/>
              <w:numPr>
                <w:ilvl w:val="0"/>
                <w:numId w:val="52"/>
              </w:numPr>
              <w:spacing w:before="120" w:after="120"/>
              <w:rPr>
                <w:rFonts w:ascii="Arial" w:hAnsi="Arial" w:cs="Arial"/>
              </w:rPr>
            </w:pPr>
            <w:r w:rsidRPr="00E77380">
              <w:rPr>
                <w:rFonts w:ascii="Arial" w:hAnsi="Arial" w:cs="Arial"/>
                <w:b/>
              </w:rPr>
              <w:t>Stage 1</w:t>
            </w:r>
            <w:r w:rsidR="00560519">
              <w:rPr>
                <w:rFonts w:ascii="Arial" w:hAnsi="Arial" w:cs="Arial"/>
                <w:b/>
              </w:rPr>
              <w:t xml:space="preserve"> (subdivision of Project Site)</w:t>
            </w:r>
            <w:r w:rsidRPr="00E77380">
              <w:rPr>
                <w:rFonts w:ascii="Arial" w:hAnsi="Arial" w:cs="Arial"/>
                <w:b/>
              </w:rPr>
              <w:t>:</w:t>
            </w:r>
            <w:r>
              <w:rPr>
                <w:rFonts w:ascii="Arial" w:hAnsi="Arial" w:cs="Arial"/>
              </w:rPr>
              <w:t xml:space="preserve"> </w:t>
            </w:r>
            <w:r w:rsidR="009C65D8" w:rsidRPr="00E77380">
              <w:rPr>
                <w:rFonts w:ascii="Arial" w:hAnsi="Arial" w:cs="Arial"/>
              </w:rPr>
              <w:t>A two-lot subdivision (Planning Permit Application P483/2018) was approved in 2018 (‘Stage 1’)</w:t>
            </w:r>
            <w:r w:rsidR="007826A1" w:rsidRPr="00E77380">
              <w:rPr>
                <w:rFonts w:ascii="Arial" w:hAnsi="Arial" w:cs="Arial"/>
              </w:rPr>
              <w:t xml:space="preserve">, creating both the </w:t>
            </w:r>
            <w:r>
              <w:rPr>
                <w:rFonts w:ascii="Arial" w:hAnsi="Arial" w:cs="Arial"/>
              </w:rPr>
              <w:t>P</w:t>
            </w:r>
            <w:r w:rsidR="007826A1" w:rsidRPr="00E77380">
              <w:rPr>
                <w:rFonts w:ascii="Arial" w:hAnsi="Arial" w:cs="Arial"/>
              </w:rPr>
              <w:t xml:space="preserve">roject </w:t>
            </w:r>
            <w:r>
              <w:rPr>
                <w:rFonts w:ascii="Arial" w:hAnsi="Arial" w:cs="Arial"/>
              </w:rPr>
              <w:t>S</w:t>
            </w:r>
            <w:r w:rsidR="007826A1" w:rsidRPr="00E77380">
              <w:rPr>
                <w:rFonts w:ascii="Arial" w:hAnsi="Arial" w:cs="Arial"/>
              </w:rPr>
              <w:t xml:space="preserve">ite and </w:t>
            </w:r>
            <w:r>
              <w:rPr>
                <w:rFonts w:ascii="Arial" w:hAnsi="Arial" w:cs="Arial"/>
              </w:rPr>
              <w:t>the lot directly to the north of the Project Site</w:t>
            </w:r>
            <w:r>
              <w:rPr>
                <w:rFonts w:ascii="Arial" w:hAnsi="Arial"/>
                <w:bCs/>
              </w:rPr>
              <w:t>, being Lot A on PS817647S (</w:t>
            </w:r>
            <w:r>
              <w:rPr>
                <w:rFonts w:ascii="Arial" w:hAnsi="Arial"/>
                <w:b/>
                <w:bCs/>
              </w:rPr>
              <w:t>BA Lot</w:t>
            </w:r>
            <w:r>
              <w:rPr>
                <w:rFonts w:ascii="Arial" w:hAnsi="Arial"/>
                <w:bCs/>
              </w:rPr>
              <w:t xml:space="preserve">). </w:t>
            </w:r>
            <w:r>
              <w:rPr>
                <w:rFonts w:ascii="Arial" w:hAnsi="Arial" w:cs="Arial"/>
              </w:rPr>
              <w:t>T</w:t>
            </w:r>
            <w:r w:rsidR="007826A1" w:rsidRPr="00E77380">
              <w:rPr>
                <w:rFonts w:ascii="Arial" w:hAnsi="Arial" w:cs="Arial"/>
              </w:rPr>
              <w:t xml:space="preserve">he BA Lot </w:t>
            </w:r>
            <w:r w:rsidR="00CF453C">
              <w:rPr>
                <w:rFonts w:ascii="Arial" w:hAnsi="Arial" w:cs="Arial"/>
              </w:rPr>
              <w:t xml:space="preserve">is anticipated to </w:t>
            </w:r>
            <w:r w:rsidR="007826A1" w:rsidRPr="00E77380">
              <w:rPr>
                <w:rFonts w:ascii="Arial" w:hAnsi="Arial" w:cs="Arial"/>
              </w:rPr>
              <w:t xml:space="preserve">retained by BA to facilitate </w:t>
            </w:r>
            <w:r>
              <w:rPr>
                <w:rFonts w:ascii="Arial" w:hAnsi="Arial" w:cs="Arial"/>
              </w:rPr>
              <w:t xml:space="preserve">BA's ongoing </w:t>
            </w:r>
            <w:r w:rsidR="007826A1" w:rsidRPr="00E77380">
              <w:rPr>
                <w:rFonts w:ascii="Arial" w:hAnsi="Arial" w:cs="Arial"/>
              </w:rPr>
              <w:t>operational requirements</w:t>
            </w:r>
            <w:r w:rsidR="00444DCC">
              <w:rPr>
                <w:rFonts w:ascii="Arial" w:hAnsi="Arial" w:cs="Arial"/>
              </w:rPr>
              <w:t xml:space="preserve"> in relation to the transmission of AM radio services</w:t>
            </w:r>
            <w:r>
              <w:rPr>
                <w:rFonts w:ascii="Arial" w:hAnsi="Arial" w:cs="Arial"/>
              </w:rPr>
              <w:t>;</w:t>
            </w:r>
          </w:p>
          <w:p w14:paraId="0C2E1B1C" w14:textId="77777777" w:rsidR="00CF453C" w:rsidRDefault="00CF453C" w:rsidP="00E77380">
            <w:pPr>
              <w:pStyle w:val="ListParagraph"/>
              <w:widowControl w:val="0"/>
              <w:spacing w:before="120" w:after="120"/>
              <w:rPr>
                <w:rFonts w:ascii="Arial" w:hAnsi="Arial" w:cs="Arial"/>
              </w:rPr>
            </w:pPr>
          </w:p>
          <w:p w14:paraId="1C7EC1FC" w14:textId="204C6E14" w:rsidR="000270BA" w:rsidRDefault="000270BA" w:rsidP="000270BA">
            <w:pPr>
              <w:pStyle w:val="ListParagraph"/>
              <w:widowControl w:val="0"/>
              <w:numPr>
                <w:ilvl w:val="0"/>
                <w:numId w:val="52"/>
              </w:numPr>
              <w:spacing w:before="120" w:after="120"/>
              <w:rPr>
                <w:rFonts w:ascii="Arial" w:hAnsi="Arial" w:cs="Arial"/>
              </w:rPr>
            </w:pPr>
            <w:r>
              <w:rPr>
                <w:rFonts w:ascii="Arial" w:hAnsi="Arial" w:cs="Arial"/>
                <w:b/>
              </w:rPr>
              <w:lastRenderedPageBreak/>
              <w:t>Stage 2</w:t>
            </w:r>
            <w:r w:rsidR="00560519">
              <w:rPr>
                <w:rFonts w:ascii="Arial" w:hAnsi="Arial" w:cs="Arial"/>
                <w:b/>
              </w:rPr>
              <w:t xml:space="preserve"> (</w:t>
            </w:r>
            <w:r w:rsidR="00CF453C">
              <w:rPr>
                <w:rFonts w:ascii="Arial" w:hAnsi="Arial" w:cs="Arial"/>
                <w:b/>
              </w:rPr>
              <w:t>o</w:t>
            </w:r>
            <w:r w:rsidR="00560519">
              <w:rPr>
                <w:rFonts w:ascii="Arial" w:hAnsi="Arial" w:cs="Arial"/>
                <w:b/>
              </w:rPr>
              <w:t>btain key approvals)</w:t>
            </w:r>
            <w:r>
              <w:rPr>
                <w:rFonts w:ascii="Arial" w:hAnsi="Arial" w:cs="Arial"/>
                <w:b/>
              </w:rPr>
              <w:t xml:space="preserve">: </w:t>
            </w:r>
            <w:r w:rsidR="00560519" w:rsidRPr="00E77380">
              <w:rPr>
                <w:rFonts w:ascii="Arial" w:hAnsi="Arial" w:cs="Arial"/>
              </w:rPr>
              <w:t>Comm</w:t>
            </w:r>
            <w:r w:rsidR="00560519">
              <w:rPr>
                <w:rFonts w:ascii="Arial" w:hAnsi="Arial" w:cs="Arial"/>
              </w:rPr>
              <w:t>onwealth environmental a</w:t>
            </w:r>
            <w:r w:rsidRPr="00E77380">
              <w:rPr>
                <w:rFonts w:ascii="Arial" w:hAnsi="Arial" w:cs="Arial"/>
              </w:rPr>
              <w:t>pproval and rezoning of the Project Site</w:t>
            </w:r>
            <w:r>
              <w:rPr>
                <w:rFonts w:ascii="Arial" w:hAnsi="Arial" w:cs="Arial"/>
              </w:rPr>
              <w:t>. This will include:</w:t>
            </w:r>
          </w:p>
          <w:p w14:paraId="4E7C1CE7" w14:textId="3D377966" w:rsidR="000270BA" w:rsidRDefault="000270BA" w:rsidP="00E77380">
            <w:pPr>
              <w:pStyle w:val="ListParagraph"/>
              <w:widowControl w:val="0"/>
              <w:numPr>
                <w:ilvl w:val="1"/>
                <w:numId w:val="52"/>
              </w:numPr>
              <w:spacing w:before="120" w:after="120"/>
              <w:rPr>
                <w:rFonts w:ascii="Arial" w:hAnsi="Arial" w:cs="Arial"/>
              </w:rPr>
            </w:pPr>
            <w:r>
              <w:rPr>
                <w:rFonts w:ascii="Arial" w:hAnsi="Arial" w:cs="Arial"/>
              </w:rPr>
              <w:t xml:space="preserve">obtaining </w:t>
            </w:r>
            <w:r w:rsidR="00560519">
              <w:rPr>
                <w:rFonts w:ascii="Arial" w:hAnsi="Arial" w:cs="Arial"/>
              </w:rPr>
              <w:t xml:space="preserve">approval under the </w:t>
            </w:r>
            <w:r w:rsidR="00560519">
              <w:rPr>
                <w:rFonts w:ascii="Arial" w:hAnsi="Arial"/>
                <w:bCs/>
                <w:i/>
              </w:rPr>
              <w:t xml:space="preserve">Environment Protection and Biodiversity Conservation Act 1999 </w:t>
            </w:r>
            <w:r w:rsidR="00560519">
              <w:rPr>
                <w:rFonts w:ascii="Arial" w:hAnsi="Arial"/>
                <w:bCs/>
              </w:rPr>
              <w:t>(Cth) (</w:t>
            </w:r>
            <w:r w:rsidR="00560519">
              <w:rPr>
                <w:rFonts w:ascii="Arial" w:hAnsi="Arial"/>
                <w:b/>
                <w:bCs/>
              </w:rPr>
              <w:t>EPBC Act</w:t>
            </w:r>
            <w:r w:rsidR="00560519">
              <w:rPr>
                <w:rFonts w:ascii="Arial" w:hAnsi="Arial"/>
                <w:bCs/>
              </w:rPr>
              <w:t xml:space="preserve">) </w:t>
            </w:r>
            <w:r>
              <w:rPr>
                <w:rFonts w:ascii="Arial" w:hAnsi="Arial" w:cs="Arial"/>
              </w:rPr>
              <w:t>for the project;</w:t>
            </w:r>
          </w:p>
          <w:p w14:paraId="0A6DA423" w14:textId="048477BB" w:rsidR="000270BA" w:rsidRDefault="00CF453C" w:rsidP="00E77380">
            <w:pPr>
              <w:pStyle w:val="ListParagraph"/>
              <w:widowControl w:val="0"/>
              <w:numPr>
                <w:ilvl w:val="1"/>
                <w:numId w:val="52"/>
              </w:numPr>
              <w:spacing w:before="120" w:after="120"/>
              <w:rPr>
                <w:rFonts w:ascii="Arial" w:hAnsi="Arial" w:cs="Arial"/>
              </w:rPr>
            </w:pPr>
            <w:r>
              <w:rPr>
                <w:rFonts w:ascii="Arial" w:hAnsi="Arial" w:cs="Arial"/>
              </w:rPr>
              <w:t>amending the planning controls applicable to the Project Site to</w:t>
            </w:r>
            <w:r w:rsidR="000270BA">
              <w:rPr>
                <w:rFonts w:ascii="Arial" w:hAnsi="Arial" w:cs="Arial"/>
              </w:rPr>
              <w:t>:</w:t>
            </w:r>
          </w:p>
          <w:p w14:paraId="2B3E7A81" w14:textId="77777777" w:rsidR="000270BA" w:rsidRDefault="000270BA" w:rsidP="00E77380">
            <w:pPr>
              <w:pStyle w:val="ListParagraph"/>
              <w:widowControl w:val="0"/>
              <w:numPr>
                <w:ilvl w:val="2"/>
                <w:numId w:val="52"/>
              </w:numPr>
              <w:spacing w:before="120" w:after="120"/>
              <w:rPr>
                <w:rFonts w:ascii="Arial" w:hAnsi="Arial" w:cs="Arial"/>
              </w:rPr>
            </w:pPr>
            <w:r>
              <w:rPr>
                <w:rFonts w:ascii="Arial" w:hAnsi="Arial" w:cs="Arial"/>
              </w:rPr>
              <w:t>rezone the land from Special Use Zone to Mixed Use Zone;</w:t>
            </w:r>
          </w:p>
          <w:p w14:paraId="16EE6BA6" w14:textId="321EA8AB" w:rsidR="000270BA" w:rsidRDefault="000270BA" w:rsidP="00E77380">
            <w:pPr>
              <w:pStyle w:val="ListParagraph"/>
              <w:widowControl w:val="0"/>
              <w:numPr>
                <w:ilvl w:val="2"/>
                <w:numId w:val="52"/>
              </w:numPr>
              <w:spacing w:before="120" w:after="120"/>
              <w:rPr>
                <w:rFonts w:ascii="Arial" w:hAnsi="Arial" w:cs="Arial"/>
              </w:rPr>
            </w:pPr>
            <w:r>
              <w:rPr>
                <w:rFonts w:ascii="Arial" w:hAnsi="Arial" w:cs="Arial"/>
              </w:rPr>
              <w:t>facilitate deletion of the existing Environmental Significance Overlay and Environmental Audit Overlay;</w:t>
            </w:r>
            <w:r w:rsidR="00CF453C">
              <w:rPr>
                <w:rFonts w:ascii="Arial" w:hAnsi="Arial" w:cs="Arial"/>
              </w:rPr>
              <w:t xml:space="preserve"> and</w:t>
            </w:r>
          </w:p>
          <w:p w14:paraId="53A48F67" w14:textId="113CB79C" w:rsidR="000270BA" w:rsidRDefault="000270BA" w:rsidP="00E77380">
            <w:pPr>
              <w:pStyle w:val="ListParagraph"/>
              <w:widowControl w:val="0"/>
              <w:numPr>
                <w:ilvl w:val="2"/>
                <w:numId w:val="52"/>
              </w:numPr>
              <w:spacing w:before="120" w:after="120"/>
              <w:rPr>
                <w:rFonts w:ascii="Arial" w:hAnsi="Arial" w:cs="Arial"/>
              </w:rPr>
            </w:pPr>
            <w:r>
              <w:rPr>
                <w:rFonts w:ascii="Arial" w:hAnsi="Arial" w:cs="Arial"/>
              </w:rPr>
              <w:t xml:space="preserve">require the preparation of a Development Plan (pursuant to a proposed Development Plan Overlay) and Native Vegetation Precinct Plan to guide future subdivision and development of the </w:t>
            </w:r>
            <w:r w:rsidR="00CF453C">
              <w:rPr>
                <w:rFonts w:ascii="Arial" w:hAnsi="Arial" w:cs="Arial"/>
              </w:rPr>
              <w:t>P</w:t>
            </w:r>
            <w:r>
              <w:rPr>
                <w:rFonts w:ascii="Arial" w:hAnsi="Arial" w:cs="Arial"/>
              </w:rPr>
              <w:t xml:space="preserve">roject </w:t>
            </w:r>
            <w:r w:rsidR="00CF453C">
              <w:rPr>
                <w:rFonts w:ascii="Arial" w:hAnsi="Arial" w:cs="Arial"/>
              </w:rPr>
              <w:t>S</w:t>
            </w:r>
            <w:r>
              <w:rPr>
                <w:rFonts w:ascii="Arial" w:hAnsi="Arial" w:cs="Arial"/>
              </w:rPr>
              <w:t>ite</w:t>
            </w:r>
            <w:r w:rsidR="00CF453C">
              <w:rPr>
                <w:rFonts w:ascii="Arial" w:hAnsi="Arial" w:cs="Arial"/>
              </w:rPr>
              <w:t>.</w:t>
            </w:r>
          </w:p>
          <w:p w14:paraId="7EA1BC74" w14:textId="77777777" w:rsidR="00CF453C" w:rsidRPr="00E77380" w:rsidRDefault="00CF453C" w:rsidP="00E77380">
            <w:pPr>
              <w:pStyle w:val="ListParagraph"/>
              <w:widowControl w:val="0"/>
              <w:spacing w:before="120" w:after="120"/>
              <w:rPr>
                <w:rFonts w:ascii="Arial" w:hAnsi="Arial" w:cs="Arial"/>
              </w:rPr>
            </w:pPr>
          </w:p>
          <w:p w14:paraId="160DBA40" w14:textId="359758E7" w:rsidR="009C65D8" w:rsidRPr="00E77380" w:rsidRDefault="000270BA" w:rsidP="003C1E18">
            <w:pPr>
              <w:pStyle w:val="ListParagraph"/>
              <w:widowControl w:val="0"/>
              <w:numPr>
                <w:ilvl w:val="0"/>
                <w:numId w:val="52"/>
              </w:numPr>
              <w:spacing w:before="120" w:after="120"/>
              <w:rPr>
                <w:rFonts w:ascii="Arial" w:hAnsi="Arial" w:cs="Arial"/>
              </w:rPr>
            </w:pPr>
            <w:r>
              <w:rPr>
                <w:rFonts w:ascii="Arial" w:hAnsi="Arial" w:cs="Arial"/>
                <w:b/>
              </w:rPr>
              <w:t xml:space="preserve">Stage 3: </w:t>
            </w:r>
            <w:r>
              <w:rPr>
                <w:rFonts w:ascii="Arial" w:hAnsi="Arial" w:cs="Arial"/>
              </w:rPr>
              <w:t xml:space="preserve">Subject to the </w:t>
            </w:r>
            <w:r w:rsidR="00CF453C">
              <w:rPr>
                <w:rFonts w:ascii="Arial" w:hAnsi="Arial" w:cs="Arial"/>
              </w:rPr>
              <w:t xml:space="preserve">obtaining approval under the EPBC Act and the adoption of the </w:t>
            </w:r>
            <w:r>
              <w:rPr>
                <w:rFonts w:ascii="Arial" w:hAnsi="Arial" w:cs="Arial"/>
              </w:rPr>
              <w:t xml:space="preserve">planning scheme amendment, the Project Site will be </w:t>
            </w:r>
            <w:r w:rsidR="00CF453C">
              <w:rPr>
                <w:rFonts w:ascii="Arial" w:hAnsi="Arial" w:cs="Arial"/>
              </w:rPr>
              <w:t xml:space="preserve">sold and </w:t>
            </w:r>
            <w:r>
              <w:rPr>
                <w:rFonts w:ascii="Arial" w:hAnsi="Arial" w:cs="Arial"/>
              </w:rPr>
              <w:t>available for an expert land developer to subdivide and develop the Project Site</w:t>
            </w:r>
            <w:r w:rsidR="00CF453C">
              <w:rPr>
                <w:rFonts w:ascii="Arial" w:hAnsi="Arial" w:cs="Arial"/>
              </w:rPr>
              <w:t xml:space="preserve"> consistent with the approval obtained for the project under the EPBC Act and the planning controls applicable to the Project Site</w:t>
            </w:r>
            <w:r>
              <w:rPr>
                <w:rFonts w:ascii="Arial" w:hAnsi="Arial" w:cs="Arial"/>
              </w:rPr>
              <w:t xml:space="preserve">. </w:t>
            </w:r>
          </w:p>
          <w:p w14:paraId="38257D09" w14:textId="77777777" w:rsidR="009C65D8" w:rsidRDefault="009C65D8" w:rsidP="00F817F2">
            <w:pPr>
              <w:widowControl w:val="0"/>
              <w:rPr>
                <w:rFonts w:ascii="Arial" w:hAnsi="Arial"/>
              </w:rPr>
            </w:pPr>
          </w:p>
        </w:tc>
      </w:tr>
      <w:tr w:rsidR="009C65D8" w14:paraId="2958F8D8" w14:textId="77777777" w:rsidTr="009C65D8">
        <w:tc>
          <w:tcPr>
            <w:tcW w:w="9016" w:type="dxa"/>
          </w:tcPr>
          <w:p w14:paraId="3745769A" w14:textId="02A565C2" w:rsidR="00AF3B1A" w:rsidRDefault="009C65D8" w:rsidP="00211F37">
            <w:pPr>
              <w:widowControl w:val="0"/>
              <w:rPr>
                <w:rFonts w:ascii="Arial" w:hAnsi="Arial"/>
              </w:rPr>
            </w:pPr>
            <w:r>
              <w:rPr>
                <w:rFonts w:ascii="Arial" w:hAnsi="Arial"/>
                <w:b/>
              </w:rPr>
              <w:lastRenderedPageBreak/>
              <w:t xml:space="preserve">Main components of the project </w:t>
            </w:r>
            <w:r>
              <w:rPr>
                <w:rFonts w:ascii="Arial" w:hAnsi="Arial"/>
              </w:rPr>
              <w:t>(nature, siting &amp; approx.  dimensions; attach A4/A3 plan(s) of site layout if available</w:t>
            </w:r>
            <w:r w:rsidR="00CC2645">
              <w:rPr>
                <w:rFonts w:ascii="Arial" w:hAnsi="Arial"/>
              </w:rPr>
              <w:t>):</w:t>
            </w:r>
          </w:p>
          <w:p w14:paraId="55C147F5" w14:textId="72F256BF" w:rsidR="00B32125" w:rsidRDefault="00B32125" w:rsidP="00211F37">
            <w:pPr>
              <w:widowControl w:val="0"/>
              <w:rPr>
                <w:rFonts w:ascii="Arial" w:hAnsi="Arial"/>
              </w:rPr>
            </w:pPr>
          </w:p>
          <w:p w14:paraId="23606BB2" w14:textId="6D4FE7BF" w:rsidR="00524AE7" w:rsidRDefault="00F61648" w:rsidP="00211F37">
            <w:pPr>
              <w:widowControl w:val="0"/>
              <w:rPr>
                <w:rFonts w:ascii="Arial" w:hAnsi="Arial"/>
              </w:rPr>
            </w:pPr>
            <w:r>
              <w:rPr>
                <w:rFonts w:ascii="Arial" w:hAnsi="Arial"/>
              </w:rPr>
              <w:t xml:space="preserve">Whilst the proposed form of subdivision and development of the </w:t>
            </w:r>
            <w:r w:rsidR="00CF453C">
              <w:rPr>
                <w:rFonts w:ascii="Arial" w:hAnsi="Arial"/>
              </w:rPr>
              <w:t>P</w:t>
            </w:r>
            <w:r>
              <w:rPr>
                <w:rFonts w:ascii="Arial" w:hAnsi="Arial"/>
              </w:rPr>
              <w:t xml:space="preserve">roject </w:t>
            </w:r>
            <w:r w:rsidR="00CF453C">
              <w:rPr>
                <w:rFonts w:ascii="Arial" w:hAnsi="Arial"/>
              </w:rPr>
              <w:t>S</w:t>
            </w:r>
            <w:r>
              <w:rPr>
                <w:rFonts w:ascii="Arial" w:hAnsi="Arial"/>
              </w:rPr>
              <w:t>ite is not yet confirmed, u</w:t>
            </w:r>
            <w:r w:rsidR="00262C21">
              <w:rPr>
                <w:rFonts w:ascii="Arial" w:hAnsi="Arial"/>
              </w:rPr>
              <w:t xml:space="preserve">ltimately, </w:t>
            </w:r>
            <w:r w:rsidR="00537E6A">
              <w:rPr>
                <w:rFonts w:ascii="Arial" w:hAnsi="Arial"/>
              </w:rPr>
              <w:t>the likely development outcome would be for a predominantly residential subdivision ranging in density and typology, serviced by a network of local roads and open space, and potential for some commercial development as part of this.</w:t>
            </w:r>
          </w:p>
          <w:p w14:paraId="5FBDD7E3" w14:textId="0A272FF3" w:rsidR="00293CBB" w:rsidRDefault="00293CBB" w:rsidP="00537E6A">
            <w:pPr>
              <w:widowControl w:val="0"/>
              <w:rPr>
                <w:rFonts w:ascii="Arial" w:hAnsi="Arial"/>
              </w:rPr>
            </w:pPr>
          </w:p>
          <w:p w14:paraId="4E878EC6" w14:textId="121E6F3A" w:rsidR="00537E6A" w:rsidRDefault="00537E6A" w:rsidP="00537E6A">
            <w:pPr>
              <w:widowControl w:val="0"/>
              <w:rPr>
                <w:rFonts w:ascii="Arial" w:hAnsi="Arial"/>
              </w:rPr>
            </w:pPr>
            <w:r>
              <w:rPr>
                <w:rFonts w:ascii="Arial" w:hAnsi="Arial"/>
              </w:rPr>
              <w:t xml:space="preserve">The </w:t>
            </w:r>
            <w:r w:rsidR="000A3383">
              <w:rPr>
                <w:rFonts w:ascii="Arial" w:hAnsi="Arial"/>
              </w:rPr>
              <w:t xml:space="preserve">key environmental impact of the project </w:t>
            </w:r>
            <w:r w:rsidR="00F85F34">
              <w:rPr>
                <w:rFonts w:ascii="Arial" w:hAnsi="Arial"/>
              </w:rPr>
              <w:t xml:space="preserve">will be the removal of </w:t>
            </w:r>
            <w:r>
              <w:rPr>
                <w:rFonts w:ascii="Arial" w:hAnsi="Arial"/>
              </w:rPr>
              <w:t xml:space="preserve">21.248ha of native vegetation from the </w:t>
            </w:r>
            <w:r w:rsidR="000A3383">
              <w:rPr>
                <w:rFonts w:ascii="Arial" w:hAnsi="Arial"/>
              </w:rPr>
              <w:t>Project S</w:t>
            </w:r>
            <w:r>
              <w:rPr>
                <w:rFonts w:ascii="Arial" w:hAnsi="Arial"/>
              </w:rPr>
              <w:t xml:space="preserve">ite, subject to securing and agreeing appropriate proposed native vegetation offsets and translocation measures </w:t>
            </w:r>
            <w:r w:rsidR="000A3383">
              <w:rPr>
                <w:rFonts w:ascii="Arial" w:hAnsi="Arial"/>
              </w:rPr>
              <w:t xml:space="preserve">as outlined in this referral </w:t>
            </w:r>
            <w:r>
              <w:rPr>
                <w:rFonts w:ascii="Arial" w:hAnsi="Arial"/>
              </w:rPr>
              <w:t>to ensure policy objectives for no net loss biodiversity outcomes are achieved</w:t>
            </w:r>
            <w:r w:rsidR="00CE0D4E">
              <w:rPr>
                <w:rFonts w:ascii="Arial" w:hAnsi="Arial"/>
              </w:rPr>
              <w:t xml:space="preserve"> via the planning process</w:t>
            </w:r>
            <w:r>
              <w:rPr>
                <w:rFonts w:ascii="Arial" w:hAnsi="Arial"/>
              </w:rPr>
              <w:t>.</w:t>
            </w:r>
            <w:r w:rsidR="00293CBB">
              <w:rPr>
                <w:rFonts w:ascii="Arial" w:hAnsi="Arial"/>
              </w:rPr>
              <w:t xml:space="preserve">  </w:t>
            </w:r>
          </w:p>
          <w:p w14:paraId="417D1447" w14:textId="77777777" w:rsidR="00537E6A" w:rsidRDefault="00537E6A" w:rsidP="00537E6A">
            <w:pPr>
              <w:widowControl w:val="0"/>
              <w:rPr>
                <w:rFonts w:ascii="Arial" w:hAnsi="Arial"/>
              </w:rPr>
            </w:pPr>
          </w:p>
          <w:p w14:paraId="1E8E7BB8" w14:textId="114485BB" w:rsidR="00F85F34" w:rsidRDefault="00537E6A" w:rsidP="00537E6A">
            <w:pPr>
              <w:widowControl w:val="0"/>
              <w:rPr>
                <w:rFonts w:ascii="Arial" w:hAnsi="Arial"/>
              </w:rPr>
            </w:pPr>
            <w:r>
              <w:rPr>
                <w:rFonts w:ascii="Arial" w:hAnsi="Arial"/>
              </w:rPr>
              <w:t xml:space="preserve">It is envisaged that full development of the </w:t>
            </w:r>
            <w:r w:rsidR="000A3383">
              <w:rPr>
                <w:rFonts w:ascii="Arial" w:hAnsi="Arial"/>
              </w:rPr>
              <w:t>P</w:t>
            </w:r>
            <w:r w:rsidR="00293CBB">
              <w:rPr>
                <w:rFonts w:ascii="Arial" w:hAnsi="Arial"/>
              </w:rPr>
              <w:t xml:space="preserve">roject </w:t>
            </w:r>
            <w:r w:rsidR="000A3383">
              <w:rPr>
                <w:rFonts w:ascii="Arial" w:hAnsi="Arial"/>
              </w:rPr>
              <w:t>S</w:t>
            </w:r>
            <w:r>
              <w:rPr>
                <w:rFonts w:ascii="Arial" w:hAnsi="Arial"/>
              </w:rPr>
              <w:t xml:space="preserve">ite </w:t>
            </w:r>
            <w:r w:rsidR="00293CBB">
              <w:rPr>
                <w:rFonts w:ascii="Arial" w:hAnsi="Arial"/>
              </w:rPr>
              <w:t>will likely take at least 10 years</w:t>
            </w:r>
            <w:r>
              <w:rPr>
                <w:rFonts w:ascii="Arial" w:hAnsi="Arial"/>
              </w:rPr>
              <w:t xml:space="preserve">, </w:t>
            </w:r>
            <w:r w:rsidR="00C512C9">
              <w:rPr>
                <w:rFonts w:ascii="Arial" w:hAnsi="Arial"/>
              </w:rPr>
              <w:t>with</w:t>
            </w:r>
            <w:r w:rsidR="000A3383">
              <w:rPr>
                <w:rFonts w:ascii="Arial" w:hAnsi="Arial"/>
              </w:rPr>
              <w:t xml:space="preserve"> </w:t>
            </w:r>
            <w:r>
              <w:rPr>
                <w:rFonts w:ascii="Arial" w:hAnsi="Arial"/>
              </w:rPr>
              <w:t xml:space="preserve">the eventual form of </w:t>
            </w:r>
            <w:r w:rsidR="00C512C9">
              <w:rPr>
                <w:rFonts w:ascii="Arial" w:hAnsi="Arial"/>
              </w:rPr>
              <w:t xml:space="preserve">subdivision and </w:t>
            </w:r>
            <w:r>
              <w:rPr>
                <w:rFonts w:ascii="Arial" w:hAnsi="Arial"/>
              </w:rPr>
              <w:t xml:space="preserve">development </w:t>
            </w:r>
            <w:r w:rsidR="00C512C9">
              <w:rPr>
                <w:rFonts w:ascii="Arial" w:hAnsi="Arial"/>
              </w:rPr>
              <w:t>being</w:t>
            </w:r>
            <w:r>
              <w:rPr>
                <w:rFonts w:ascii="Arial" w:hAnsi="Arial"/>
              </w:rPr>
              <w:t xml:space="preserve"> subject to both market preferences at that time and the detail of planning applications and approvals.</w:t>
            </w:r>
            <w:r w:rsidR="00293CBB">
              <w:rPr>
                <w:rFonts w:ascii="Arial" w:hAnsi="Arial"/>
              </w:rPr>
              <w:t xml:space="preserve"> </w:t>
            </w:r>
            <w:r w:rsidR="00C512C9">
              <w:rPr>
                <w:rFonts w:ascii="Arial" w:hAnsi="Arial"/>
              </w:rPr>
              <w:t xml:space="preserve"> </w:t>
            </w:r>
          </w:p>
          <w:p w14:paraId="5F959C7A" w14:textId="77777777" w:rsidR="00F85F34" w:rsidRDefault="00F85F34" w:rsidP="00537E6A">
            <w:pPr>
              <w:widowControl w:val="0"/>
              <w:rPr>
                <w:rFonts w:ascii="Arial" w:hAnsi="Arial"/>
              </w:rPr>
            </w:pPr>
          </w:p>
          <w:p w14:paraId="2330B65C" w14:textId="0D398E15" w:rsidR="00F85F34" w:rsidRDefault="00C512C9" w:rsidP="00537E6A">
            <w:pPr>
              <w:widowControl w:val="0"/>
              <w:rPr>
                <w:rFonts w:ascii="Arial" w:hAnsi="Arial"/>
              </w:rPr>
            </w:pPr>
            <w:r>
              <w:rPr>
                <w:rFonts w:ascii="Arial" w:hAnsi="Arial"/>
              </w:rPr>
              <w:t xml:space="preserve">Notwithstanding </w:t>
            </w:r>
            <w:r w:rsidR="00F85F34">
              <w:rPr>
                <w:rFonts w:ascii="Arial" w:hAnsi="Arial"/>
              </w:rPr>
              <w:t>that the ultimate urban form is yet to be decided</w:t>
            </w:r>
            <w:r>
              <w:rPr>
                <w:rFonts w:ascii="Arial" w:hAnsi="Arial"/>
              </w:rPr>
              <w:t xml:space="preserve">, </w:t>
            </w:r>
            <w:r w:rsidR="00F85F34">
              <w:rPr>
                <w:rFonts w:ascii="Arial" w:hAnsi="Arial"/>
              </w:rPr>
              <w:t>the nature and extent of the impact (including how the impact will be assessed through the planning scheme amendment and EPBC Act approval processes, and how the impact is proposed to be mitigated) are known at this stage and are explained in further detail in this referral.</w:t>
            </w:r>
          </w:p>
          <w:p w14:paraId="062C58FD" w14:textId="77777777" w:rsidR="003615A8" w:rsidRDefault="003615A8" w:rsidP="00537E6A">
            <w:pPr>
              <w:widowControl w:val="0"/>
              <w:rPr>
                <w:rFonts w:ascii="Arial" w:hAnsi="Arial"/>
              </w:rPr>
            </w:pPr>
          </w:p>
          <w:p w14:paraId="253C224B" w14:textId="47280686" w:rsidR="00D60D7E" w:rsidRDefault="00D60D7E" w:rsidP="00537E6A">
            <w:pPr>
              <w:widowControl w:val="0"/>
              <w:rPr>
                <w:rFonts w:ascii="Arial" w:hAnsi="Arial"/>
              </w:rPr>
            </w:pPr>
          </w:p>
          <w:p w14:paraId="60A15C26" w14:textId="4B1B521D" w:rsidR="00537E6A" w:rsidRDefault="00537E6A">
            <w:pPr>
              <w:widowControl w:val="0"/>
              <w:rPr>
                <w:rFonts w:ascii="Arial" w:hAnsi="Arial"/>
              </w:rPr>
            </w:pPr>
          </w:p>
        </w:tc>
      </w:tr>
    </w:tbl>
    <w:p w14:paraId="4E4BAB35" w14:textId="77777777" w:rsidR="00A83938" w:rsidRDefault="00A83938" w:rsidP="009C65D8">
      <w:pPr>
        <w:tabs>
          <w:tab w:val="left" w:pos="4910"/>
          <w:tab w:val="left" w:pos="5913"/>
          <w:tab w:val="left" w:pos="6916"/>
        </w:tabs>
        <w:rPr>
          <w:rFonts w:ascii="Arial" w:hAnsi="Arial"/>
          <w:b/>
        </w:rPr>
        <w:sectPr w:rsidR="00A83938">
          <w:pgSz w:w="11906" w:h="16838"/>
          <w:pgMar w:top="1440" w:right="1440" w:bottom="1440" w:left="1440" w:header="708" w:footer="708" w:gutter="0"/>
          <w:cols w:space="708"/>
          <w:docGrid w:linePitch="360"/>
        </w:sectPr>
      </w:pPr>
    </w:p>
    <w:tbl>
      <w:tblPr>
        <w:tblStyle w:val="TableGrid"/>
        <w:tblW w:w="0" w:type="auto"/>
        <w:tblLook w:val="04A0" w:firstRow="1" w:lastRow="0" w:firstColumn="1" w:lastColumn="0" w:noHBand="0" w:noVBand="1"/>
      </w:tblPr>
      <w:tblGrid>
        <w:gridCol w:w="9016"/>
      </w:tblGrid>
      <w:tr w:rsidR="009C65D8" w14:paraId="54BE49D4" w14:textId="77777777" w:rsidTr="009C65D8">
        <w:tc>
          <w:tcPr>
            <w:tcW w:w="9016" w:type="dxa"/>
          </w:tcPr>
          <w:p w14:paraId="5D056CAC" w14:textId="475CCDB0" w:rsidR="009C65D8" w:rsidRDefault="009C65D8" w:rsidP="009C65D8">
            <w:pPr>
              <w:tabs>
                <w:tab w:val="left" w:pos="4910"/>
                <w:tab w:val="left" w:pos="5913"/>
                <w:tab w:val="left" w:pos="6916"/>
              </w:tabs>
              <w:rPr>
                <w:rFonts w:ascii="Arial" w:hAnsi="Arial"/>
              </w:rPr>
            </w:pPr>
            <w:r>
              <w:rPr>
                <w:rFonts w:ascii="Arial" w:hAnsi="Arial"/>
                <w:b/>
              </w:rPr>
              <w:lastRenderedPageBreak/>
              <w:t>Ancillary components of the project</w:t>
            </w:r>
            <w:r>
              <w:rPr>
                <w:rFonts w:ascii="Arial" w:hAnsi="Arial"/>
              </w:rPr>
              <w:t xml:space="preserve"> (eg.  upgraded access roads, new high-pressure gas pipeline; off-site resource processing):</w:t>
            </w:r>
            <w:r>
              <w:rPr>
                <w:rFonts w:ascii="Arial" w:hAnsi="Arial"/>
              </w:rPr>
              <w:tab/>
            </w:r>
          </w:p>
          <w:p w14:paraId="3426FD11" w14:textId="77777777" w:rsidR="009C65D8" w:rsidRDefault="009C65D8" w:rsidP="009C65D8">
            <w:pPr>
              <w:tabs>
                <w:tab w:val="left" w:pos="4910"/>
                <w:tab w:val="left" w:pos="5913"/>
                <w:tab w:val="left" w:pos="6916"/>
              </w:tabs>
              <w:rPr>
                <w:rFonts w:ascii="Arial" w:hAnsi="Arial"/>
              </w:rPr>
            </w:pPr>
          </w:p>
          <w:p w14:paraId="56C7554F" w14:textId="2C9DEE54" w:rsidR="009C65D8" w:rsidRDefault="009C65D8" w:rsidP="00211F37">
            <w:pPr>
              <w:rPr>
                <w:rFonts w:ascii="Arial" w:hAnsi="Arial"/>
              </w:rPr>
            </w:pPr>
            <w:r>
              <w:rPr>
                <w:rFonts w:ascii="Arial" w:hAnsi="Arial"/>
              </w:rPr>
              <w:t>No works are specifically proposed beyond the scope of the site. Signalisation and access changes to the existing urban road network will likely be required subject to the eventual detail of future development proposals on the site.</w:t>
            </w:r>
            <w:r w:rsidR="007A3524">
              <w:rPr>
                <w:rFonts w:ascii="Arial" w:hAnsi="Arial"/>
              </w:rPr>
              <w:t xml:space="preserve">  As noted above, the proposed subdivision and development of the </w:t>
            </w:r>
            <w:r w:rsidR="00F85F34">
              <w:rPr>
                <w:rFonts w:ascii="Arial" w:hAnsi="Arial"/>
              </w:rPr>
              <w:t>P</w:t>
            </w:r>
            <w:r w:rsidR="007A3524">
              <w:rPr>
                <w:rFonts w:ascii="Arial" w:hAnsi="Arial"/>
              </w:rPr>
              <w:t xml:space="preserve">roject </w:t>
            </w:r>
            <w:r w:rsidR="00F85F34">
              <w:rPr>
                <w:rFonts w:ascii="Arial" w:hAnsi="Arial"/>
              </w:rPr>
              <w:t>S</w:t>
            </w:r>
            <w:r w:rsidR="007A3524">
              <w:rPr>
                <w:rFonts w:ascii="Arial" w:hAnsi="Arial"/>
              </w:rPr>
              <w:t>ite will be able to be serviced from existing utility infrastructure.</w:t>
            </w:r>
          </w:p>
          <w:p w14:paraId="38209343" w14:textId="77777777" w:rsidR="00111CC5" w:rsidRDefault="00111CC5" w:rsidP="009C65D8"/>
        </w:tc>
      </w:tr>
      <w:tr w:rsidR="009C65D8" w14:paraId="40D0A246" w14:textId="77777777" w:rsidTr="009C65D8">
        <w:tc>
          <w:tcPr>
            <w:tcW w:w="9016" w:type="dxa"/>
          </w:tcPr>
          <w:p w14:paraId="232337B6" w14:textId="668C415B" w:rsidR="009C65D8" w:rsidRDefault="009C65D8" w:rsidP="009C65D8">
            <w:pPr>
              <w:rPr>
                <w:rFonts w:ascii="Arial" w:hAnsi="Arial"/>
                <w:b/>
              </w:rPr>
            </w:pPr>
            <w:r w:rsidRPr="00435159">
              <w:rPr>
                <w:rFonts w:ascii="Arial" w:hAnsi="Arial"/>
                <w:b/>
              </w:rPr>
              <w:t>Key construction activities:</w:t>
            </w:r>
            <w:r w:rsidR="00810114">
              <w:rPr>
                <w:rFonts w:ascii="Arial" w:hAnsi="Arial"/>
                <w:b/>
              </w:rPr>
              <w:t xml:space="preserve"> </w:t>
            </w:r>
          </w:p>
          <w:p w14:paraId="631613AB" w14:textId="77777777" w:rsidR="001F048D" w:rsidRDefault="001F048D" w:rsidP="009C65D8">
            <w:pPr>
              <w:rPr>
                <w:rFonts w:ascii="Arial" w:hAnsi="Arial"/>
                <w:b/>
              </w:rPr>
            </w:pPr>
          </w:p>
          <w:p w14:paraId="536BA2E0" w14:textId="24E3976C" w:rsidR="00602347" w:rsidRDefault="00FD6134" w:rsidP="009C65D8">
            <w:pPr>
              <w:rPr>
                <w:rFonts w:ascii="Arial" w:hAnsi="Arial" w:cs="Arial"/>
                <w:bCs/>
              </w:rPr>
            </w:pPr>
            <w:r>
              <w:rPr>
                <w:rFonts w:ascii="Arial" w:hAnsi="Arial" w:cs="Arial"/>
                <w:bCs/>
              </w:rPr>
              <w:t>In light of the envisaged ultimate development outcomes</w:t>
            </w:r>
            <w:r w:rsidR="004A380D">
              <w:rPr>
                <w:rFonts w:ascii="Arial" w:hAnsi="Arial" w:cs="Arial"/>
                <w:bCs/>
              </w:rPr>
              <w:t xml:space="preserve">, being generally a residentially led mixed-use </w:t>
            </w:r>
            <w:r w:rsidR="00EA77C2">
              <w:rPr>
                <w:rFonts w:ascii="Arial" w:hAnsi="Arial" w:cs="Arial"/>
                <w:bCs/>
              </w:rPr>
              <w:t xml:space="preserve">subdivision and </w:t>
            </w:r>
            <w:r w:rsidR="004A380D">
              <w:rPr>
                <w:rFonts w:ascii="Arial" w:hAnsi="Arial" w:cs="Arial"/>
                <w:bCs/>
              </w:rPr>
              <w:t>development</w:t>
            </w:r>
            <w:r>
              <w:rPr>
                <w:rFonts w:ascii="Arial" w:hAnsi="Arial" w:cs="Arial"/>
                <w:bCs/>
              </w:rPr>
              <w:t xml:space="preserve">, </w:t>
            </w:r>
            <w:r w:rsidR="00B131BA">
              <w:rPr>
                <w:rFonts w:ascii="Arial" w:hAnsi="Arial" w:cs="Arial"/>
                <w:bCs/>
              </w:rPr>
              <w:t xml:space="preserve">the </w:t>
            </w:r>
            <w:r w:rsidR="00EA77C2">
              <w:rPr>
                <w:rFonts w:ascii="Arial" w:hAnsi="Arial" w:cs="Arial"/>
                <w:bCs/>
              </w:rPr>
              <w:t xml:space="preserve">key construction activities </w:t>
            </w:r>
            <w:r w:rsidR="00B131BA">
              <w:rPr>
                <w:rFonts w:ascii="Arial" w:hAnsi="Arial" w:cs="Arial"/>
                <w:bCs/>
              </w:rPr>
              <w:t xml:space="preserve">will </w:t>
            </w:r>
            <w:r w:rsidR="00EA77C2">
              <w:rPr>
                <w:rFonts w:ascii="Arial" w:hAnsi="Arial" w:cs="Arial"/>
                <w:bCs/>
              </w:rPr>
              <w:t xml:space="preserve">involve removal of all native vegetation located onsite, </w:t>
            </w:r>
            <w:r w:rsidR="00B131BA">
              <w:rPr>
                <w:rFonts w:ascii="Arial" w:hAnsi="Arial" w:cs="Arial"/>
                <w:bCs/>
              </w:rPr>
              <w:t>preparatory earthworks, installation of utilities and construction of various residential and commercial buildings.  This will likely involve some levelling of the project site (i.e. removal of existing soil), and the installation of underground utilities (e.g. pipes, cabling etc).</w:t>
            </w:r>
            <w:r>
              <w:rPr>
                <w:rFonts w:ascii="Arial" w:hAnsi="Arial" w:cs="Arial"/>
                <w:bCs/>
              </w:rPr>
              <w:t xml:space="preserve"> </w:t>
            </w:r>
            <w:r w:rsidR="00B131BA">
              <w:rPr>
                <w:rFonts w:ascii="Arial" w:hAnsi="Arial" w:cs="Arial"/>
                <w:bCs/>
              </w:rPr>
              <w:t>T</w:t>
            </w:r>
            <w:r>
              <w:rPr>
                <w:rFonts w:ascii="Arial" w:hAnsi="Arial" w:cs="Arial"/>
                <w:bCs/>
              </w:rPr>
              <w:t>he scope, sequencing and timing of such works would be carried out by</w:t>
            </w:r>
            <w:r w:rsidR="00546871">
              <w:rPr>
                <w:rFonts w:ascii="Arial" w:hAnsi="Arial" w:cs="Arial"/>
                <w:bCs/>
              </w:rPr>
              <w:t>,</w:t>
            </w:r>
            <w:r>
              <w:rPr>
                <w:rFonts w:ascii="Arial" w:hAnsi="Arial" w:cs="Arial"/>
                <w:bCs/>
              </w:rPr>
              <w:t xml:space="preserve"> and subject to</w:t>
            </w:r>
            <w:r w:rsidR="00546871">
              <w:rPr>
                <w:rFonts w:ascii="Arial" w:hAnsi="Arial" w:cs="Arial"/>
                <w:bCs/>
              </w:rPr>
              <w:t>,</w:t>
            </w:r>
            <w:r>
              <w:rPr>
                <w:rFonts w:ascii="Arial" w:hAnsi="Arial" w:cs="Arial"/>
                <w:bCs/>
              </w:rPr>
              <w:t xml:space="preserve"> the delivery model of the eventual expert land developer</w:t>
            </w:r>
            <w:r w:rsidR="00B131BA">
              <w:rPr>
                <w:rFonts w:ascii="Arial" w:hAnsi="Arial" w:cs="Arial"/>
                <w:bCs/>
              </w:rPr>
              <w:t>, in accordance with the requirements of any approvals (e.g. construction management plans, environmental management plans)</w:t>
            </w:r>
            <w:r>
              <w:rPr>
                <w:rFonts w:ascii="Arial" w:hAnsi="Arial" w:cs="Arial"/>
                <w:bCs/>
              </w:rPr>
              <w:t>.</w:t>
            </w:r>
            <w:r w:rsidR="00D60D7E">
              <w:rPr>
                <w:rFonts w:ascii="Arial" w:hAnsi="Arial" w:cs="Arial"/>
                <w:bCs/>
              </w:rPr>
              <w:t xml:space="preserve"> </w:t>
            </w:r>
            <w:r w:rsidR="00CB0D04">
              <w:rPr>
                <w:rFonts w:ascii="Arial" w:hAnsi="Arial" w:cs="Arial"/>
                <w:bCs/>
              </w:rPr>
              <w:t xml:space="preserve">Construction activities would be </w:t>
            </w:r>
            <w:r w:rsidR="00EA77C2">
              <w:rPr>
                <w:rFonts w:ascii="Arial" w:hAnsi="Arial" w:cs="Arial"/>
                <w:bCs/>
              </w:rPr>
              <w:t xml:space="preserve">largely </w:t>
            </w:r>
            <w:r w:rsidR="00CB0D04">
              <w:rPr>
                <w:rFonts w:ascii="Arial" w:hAnsi="Arial" w:cs="Arial"/>
                <w:bCs/>
              </w:rPr>
              <w:t xml:space="preserve">limited to being on site together with several vehicular / access connections to the surrounding road network in some locations. </w:t>
            </w:r>
          </w:p>
          <w:p w14:paraId="34C78B72" w14:textId="77777777" w:rsidR="00602347" w:rsidRDefault="00602347" w:rsidP="009C65D8">
            <w:pPr>
              <w:rPr>
                <w:rFonts w:ascii="Arial" w:hAnsi="Arial" w:cs="Arial"/>
                <w:bCs/>
              </w:rPr>
            </w:pPr>
          </w:p>
          <w:p w14:paraId="0A694AAA" w14:textId="7FCDE1D7" w:rsidR="00FD6134" w:rsidRPr="00211F37" w:rsidRDefault="00B131BA" w:rsidP="009C65D8">
            <w:pPr>
              <w:rPr>
                <w:rFonts w:ascii="Arial" w:hAnsi="Arial" w:cs="Arial"/>
                <w:bCs/>
              </w:rPr>
            </w:pPr>
            <w:r>
              <w:rPr>
                <w:rFonts w:ascii="Arial" w:hAnsi="Arial" w:cs="Arial"/>
                <w:bCs/>
              </w:rPr>
              <w:t>T</w:t>
            </w:r>
            <w:r w:rsidR="00D60D7E">
              <w:rPr>
                <w:rFonts w:ascii="Arial" w:hAnsi="Arial" w:cs="Arial"/>
                <w:bCs/>
              </w:rPr>
              <w:t xml:space="preserve">he entirety of the </w:t>
            </w:r>
            <w:r w:rsidR="00CE2640">
              <w:rPr>
                <w:rFonts w:ascii="Arial" w:hAnsi="Arial" w:cs="Arial"/>
                <w:bCs/>
              </w:rPr>
              <w:t xml:space="preserve">Project Site </w:t>
            </w:r>
            <w:r w:rsidR="00D60D7E">
              <w:rPr>
                <w:rFonts w:ascii="Arial" w:hAnsi="Arial" w:cs="Arial"/>
                <w:bCs/>
              </w:rPr>
              <w:t xml:space="preserve">would be </w:t>
            </w:r>
            <w:r w:rsidR="00CB0D04">
              <w:rPr>
                <w:rFonts w:ascii="Arial" w:hAnsi="Arial" w:cs="Arial"/>
                <w:bCs/>
              </w:rPr>
              <w:t>subject to future infill development inclusive of areas of potential open space</w:t>
            </w:r>
            <w:r>
              <w:rPr>
                <w:rFonts w:ascii="Arial" w:hAnsi="Arial" w:cs="Arial"/>
                <w:bCs/>
              </w:rPr>
              <w:t xml:space="preserve"> and construction of a</w:t>
            </w:r>
            <w:r w:rsidR="00CB0D04">
              <w:rPr>
                <w:rFonts w:ascii="Arial" w:hAnsi="Arial" w:cs="Arial"/>
                <w:bCs/>
              </w:rPr>
              <w:t xml:space="preserve"> retarding basin and wetland areas as generally depicted on page 40 of the Hassell urban design guidance </w:t>
            </w:r>
            <w:r w:rsidR="00602347">
              <w:rPr>
                <w:rFonts w:ascii="Arial" w:hAnsi="Arial" w:cs="Arial"/>
              </w:rPr>
              <w:t xml:space="preserve">(index reference: document no. </w:t>
            </w:r>
            <w:r w:rsidR="00444852">
              <w:rPr>
                <w:rFonts w:ascii="Arial" w:hAnsi="Arial" w:cs="Arial"/>
              </w:rPr>
              <w:t>2</w:t>
            </w:r>
            <w:r w:rsidR="00602347">
              <w:rPr>
                <w:rFonts w:ascii="Arial" w:hAnsi="Arial" w:cs="Arial"/>
              </w:rPr>
              <w:t>)</w:t>
            </w:r>
            <w:r w:rsidR="00CB0D04">
              <w:rPr>
                <w:rFonts w:ascii="Arial" w:hAnsi="Arial" w:cs="Arial"/>
                <w:bCs/>
              </w:rPr>
              <w:t>.</w:t>
            </w:r>
          </w:p>
          <w:p w14:paraId="35600C9D" w14:textId="77777777" w:rsidR="009C65D8" w:rsidRDefault="009C65D8" w:rsidP="009C65D8"/>
        </w:tc>
      </w:tr>
      <w:tr w:rsidR="009C65D8" w14:paraId="03C08899" w14:textId="77777777" w:rsidTr="009C65D8">
        <w:tc>
          <w:tcPr>
            <w:tcW w:w="9016" w:type="dxa"/>
          </w:tcPr>
          <w:p w14:paraId="1EEE3CF6" w14:textId="74C67A37" w:rsidR="009C65D8" w:rsidRDefault="009C65D8" w:rsidP="009C65D8">
            <w:pPr>
              <w:rPr>
                <w:rFonts w:ascii="Arial" w:hAnsi="Arial"/>
                <w:b/>
              </w:rPr>
            </w:pPr>
            <w:r w:rsidRPr="00435159">
              <w:rPr>
                <w:rFonts w:ascii="Arial" w:hAnsi="Arial"/>
                <w:b/>
              </w:rPr>
              <w:t>Key operational activities:</w:t>
            </w:r>
            <w:r w:rsidR="00810114">
              <w:rPr>
                <w:rFonts w:ascii="Arial" w:hAnsi="Arial"/>
                <w:b/>
              </w:rPr>
              <w:t xml:space="preserve"> </w:t>
            </w:r>
          </w:p>
          <w:p w14:paraId="34A56190" w14:textId="77777777" w:rsidR="009C65D8" w:rsidRDefault="009C65D8" w:rsidP="009C65D8">
            <w:pPr>
              <w:rPr>
                <w:b/>
              </w:rPr>
            </w:pPr>
          </w:p>
          <w:p w14:paraId="359132AA" w14:textId="7F897B3D" w:rsidR="00524AE7" w:rsidRPr="001F048D" w:rsidRDefault="00546871" w:rsidP="00EA77C2">
            <w:pPr>
              <w:rPr>
                <w:rFonts w:ascii="Arial" w:hAnsi="Arial" w:cs="Arial"/>
                <w:bCs/>
              </w:rPr>
            </w:pPr>
            <w:r>
              <w:rPr>
                <w:rFonts w:ascii="Arial" w:hAnsi="Arial" w:cs="Arial"/>
                <w:bCs/>
              </w:rPr>
              <w:t>F</w:t>
            </w:r>
            <w:r w:rsidR="00FD6134">
              <w:rPr>
                <w:rFonts w:ascii="Arial" w:hAnsi="Arial" w:cs="Arial"/>
                <w:bCs/>
              </w:rPr>
              <w:t xml:space="preserve">ollowing construction, </w:t>
            </w:r>
            <w:r w:rsidR="00DE4395">
              <w:rPr>
                <w:rFonts w:ascii="Arial" w:hAnsi="Arial" w:cs="Arial"/>
                <w:bCs/>
              </w:rPr>
              <w:t xml:space="preserve">the </w:t>
            </w:r>
            <w:r w:rsidR="00EA77C2">
              <w:rPr>
                <w:rFonts w:ascii="Arial" w:hAnsi="Arial" w:cs="Arial"/>
                <w:bCs/>
              </w:rPr>
              <w:t>P</w:t>
            </w:r>
            <w:r w:rsidR="00DE4395">
              <w:rPr>
                <w:rFonts w:ascii="Arial" w:hAnsi="Arial" w:cs="Arial"/>
                <w:bCs/>
              </w:rPr>
              <w:t xml:space="preserve">roject </w:t>
            </w:r>
            <w:r w:rsidR="00EA77C2">
              <w:rPr>
                <w:rFonts w:ascii="Arial" w:hAnsi="Arial" w:cs="Arial"/>
                <w:bCs/>
              </w:rPr>
              <w:t>S</w:t>
            </w:r>
            <w:r w:rsidR="00DE4395">
              <w:rPr>
                <w:rFonts w:ascii="Arial" w:hAnsi="Arial" w:cs="Arial"/>
                <w:bCs/>
              </w:rPr>
              <w:t>ite is intended to operate</w:t>
            </w:r>
            <w:r w:rsidR="00FD6134">
              <w:rPr>
                <w:rFonts w:ascii="Arial" w:hAnsi="Arial" w:cs="Arial"/>
                <w:bCs/>
              </w:rPr>
              <w:t xml:space="preserve"> an integrated community infill development, involving predominantly residential use, with the potential </w:t>
            </w:r>
            <w:r w:rsidR="00627235">
              <w:rPr>
                <w:rFonts w:ascii="Arial" w:hAnsi="Arial" w:cs="Arial"/>
                <w:bCs/>
              </w:rPr>
              <w:t>for associated commercial uses including retail, office, medical facilities, childcare and the like.</w:t>
            </w:r>
            <w:r w:rsidR="00DE4395">
              <w:rPr>
                <w:rFonts w:ascii="Arial" w:hAnsi="Arial" w:cs="Arial"/>
                <w:bCs/>
              </w:rPr>
              <w:t xml:space="preserve">  </w:t>
            </w:r>
          </w:p>
          <w:p w14:paraId="61B1F994" w14:textId="77777777" w:rsidR="009C65D8" w:rsidRDefault="009C65D8" w:rsidP="00F817F2"/>
        </w:tc>
      </w:tr>
      <w:tr w:rsidR="009C65D8" w14:paraId="7E54F587" w14:textId="77777777" w:rsidTr="009C65D8">
        <w:tc>
          <w:tcPr>
            <w:tcW w:w="9016" w:type="dxa"/>
          </w:tcPr>
          <w:p w14:paraId="0C45034B" w14:textId="77777777" w:rsidR="009C65D8" w:rsidRDefault="009C65D8" w:rsidP="009C65D8">
            <w:pPr>
              <w:rPr>
                <w:rFonts w:ascii="Arial" w:hAnsi="Arial"/>
              </w:rPr>
            </w:pPr>
            <w:r w:rsidRPr="00A310B9">
              <w:rPr>
                <w:rFonts w:ascii="Arial" w:hAnsi="Arial"/>
                <w:b/>
              </w:rPr>
              <w:t xml:space="preserve">Key decommissioning activities </w:t>
            </w:r>
            <w:r w:rsidRPr="00A310B9">
              <w:rPr>
                <w:rFonts w:ascii="Arial" w:hAnsi="Arial"/>
              </w:rPr>
              <w:t>(if applicable):</w:t>
            </w:r>
          </w:p>
          <w:p w14:paraId="4E9C0014" w14:textId="77777777" w:rsidR="009C65D8" w:rsidRDefault="009C65D8" w:rsidP="009C65D8"/>
          <w:p w14:paraId="51BBE312" w14:textId="1A3E070C" w:rsidR="009C65D8" w:rsidRPr="00A310B9" w:rsidRDefault="00A310B9" w:rsidP="009C65D8">
            <w:pPr>
              <w:rPr>
                <w:rFonts w:ascii="Arial" w:hAnsi="Arial"/>
              </w:rPr>
            </w:pPr>
            <w:r w:rsidRPr="00A310B9">
              <w:rPr>
                <w:rFonts w:ascii="Arial" w:hAnsi="Arial"/>
              </w:rPr>
              <w:t>N/A</w:t>
            </w:r>
            <w:r>
              <w:rPr>
                <w:rFonts w:ascii="Arial" w:hAnsi="Arial"/>
              </w:rPr>
              <w:t>.</w:t>
            </w:r>
          </w:p>
          <w:p w14:paraId="30030148" w14:textId="77777777" w:rsidR="009C65D8" w:rsidRDefault="009C65D8" w:rsidP="009C65D8"/>
        </w:tc>
      </w:tr>
      <w:tr w:rsidR="009C65D8" w14:paraId="42A45109" w14:textId="77777777" w:rsidTr="009C65D8">
        <w:tc>
          <w:tcPr>
            <w:tcW w:w="9016" w:type="dxa"/>
          </w:tcPr>
          <w:p w14:paraId="1C5C3C19" w14:textId="77777777" w:rsidR="009C65D8" w:rsidRDefault="009C65D8" w:rsidP="009C65D8">
            <w:pPr>
              <w:tabs>
                <w:tab w:val="left" w:pos="5913"/>
                <w:tab w:val="left" w:pos="6916"/>
              </w:tabs>
              <w:rPr>
                <w:rFonts w:ascii="Arial" w:hAnsi="Arial"/>
              </w:rPr>
            </w:pPr>
            <w:r w:rsidRPr="00A310B9">
              <w:rPr>
                <w:rFonts w:ascii="Arial" w:hAnsi="Arial"/>
                <w:b/>
              </w:rPr>
              <w:t>Is the project an element or stage in a larger project?</w:t>
            </w:r>
            <w:r>
              <w:rPr>
                <w:rFonts w:ascii="Arial" w:hAnsi="Arial"/>
                <w:b/>
              </w:rPr>
              <w:t xml:space="preserve">  </w:t>
            </w:r>
            <w:r>
              <w:rPr>
                <w:rFonts w:ascii="Arial" w:hAnsi="Arial"/>
              </w:rPr>
              <w:t xml:space="preserve"> </w:t>
            </w:r>
          </w:p>
          <w:p w14:paraId="197A4EE5" w14:textId="77777777" w:rsidR="009C65D8" w:rsidRDefault="009C65D8" w:rsidP="00840954">
            <w:pPr>
              <w:tabs>
                <w:tab w:val="left" w:pos="5913"/>
                <w:tab w:val="left" w:pos="6916"/>
              </w:tabs>
              <w:ind w:left="720"/>
              <w:rPr>
                <w:rFonts w:ascii="Arial" w:hAnsi="Arial"/>
              </w:rPr>
            </w:pPr>
            <w:r w:rsidRPr="00A310B9">
              <w:rPr>
                <w:rFonts w:ascii="Arial" w:hAnsi="Arial"/>
                <w:b/>
                <w:bCs/>
                <w:shd w:val="clear" w:color="auto" w:fill="E6E6E6"/>
              </w:rPr>
              <w:sym w:font="Webdings" w:char="F072"/>
            </w:r>
            <w:r>
              <w:rPr>
                <w:rFonts w:ascii="Arial" w:hAnsi="Arial"/>
              </w:rPr>
              <w:t xml:space="preserve">  No    </w:t>
            </w:r>
            <w:r w:rsidRPr="002B10D9">
              <w:rPr>
                <w:rFonts w:ascii="Arial" w:hAnsi="Arial"/>
                <w:color w:val="C0C0C0"/>
                <w:shd w:val="clear" w:color="auto" w:fill="E6E6E6"/>
              </w:rPr>
              <w:sym w:font="Webdings" w:char="F072"/>
            </w:r>
            <w:r>
              <w:rPr>
                <w:rFonts w:ascii="Arial" w:hAnsi="Arial"/>
              </w:rPr>
              <w:t xml:space="preserve">  Yes  </w:t>
            </w:r>
            <w:r>
              <w:rPr>
                <w:rFonts w:ascii="Arial" w:hAnsi="Arial"/>
                <w:b/>
              </w:rPr>
              <w:t xml:space="preserve"> </w:t>
            </w:r>
            <w:r>
              <w:rPr>
                <w:rFonts w:ascii="Arial" w:hAnsi="Arial"/>
              </w:rPr>
              <w:t>If yes, please describe: the overall project strategy for delivery of all stages and components; the concept design for the overall project; and the intended scheduling of the design and development of project stages).</w:t>
            </w:r>
          </w:p>
          <w:p w14:paraId="6C31681F" w14:textId="77777777" w:rsidR="00A310B9" w:rsidRDefault="00A310B9" w:rsidP="009C65D8">
            <w:pPr>
              <w:tabs>
                <w:tab w:val="left" w:pos="5913"/>
                <w:tab w:val="left" w:pos="6916"/>
              </w:tabs>
              <w:rPr>
                <w:rFonts w:ascii="Arial" w:hAnsi="Arial"/>
              </w:rPr>
            </w:pPr>
          </w:p>
          <w:p w14:paraId="69497898" w14:textId="2595502C" w:rsidR="009C65D8" w:rsidRDefault="009C65D8" w:rsidP="009C65D8">
            <w:pPr>
              <w:tabs>
                <w:tab w:val="left" w:pos="5913"/>
                <w:tab w:val="left" w:pos="6916"/>
              </w:tabs>
              <w:rPr>
                <w:rFonts w:ascii="Arial" w:hAnsi="Arial"/>
              </w:rPr>
            </w:pPr>
            <w:r>
              <w:rPr>
                <w:rFonts w:ascii="Arial" w:hAnsi="Arial"/>
              </w:rPr>
              <w:t xml:space="preserve">   </w:t>
            </w:r>
          </w:p>
        </w:tc>
      </w:tr>
      <w:tr w:rsidR="009C65D8" w14:paraId="0EF3FC4A" w14:textId="77777777" w:rsidTr="009C65D8">
        <w:tc>
          <w:tcPr>
            <w:tcW w:w="9016" w:type="dxa"/>
          </w:tcPr>
          <w:p w14:paraId="34C59CBD" w14:textId="77777777" w:rsidR="009C65D8" w:rsidRDefault="009C65D8" w:rsidP="009C65D8">
            <w:pPr>
              <w:tabs>
                <w:tab w:val="left" w:pos="5913"/>
                <w:tab w:val="left" w:pos="6916"/>
              </w:tabs>
              <w:rPr>
                <w:rFonts w:ascii="Arial" w:hAnsi="Arial"/>
                <w:b/>
              </w:rPr>
            </w:pPr>
            <w:r w:rsidRPr="00A310B9">
              <w:rPr>
                <w:rFonts w:ascii="Arial" w:hAnsi="Arial"/>
                <w:b/>
              </w:rPr>
              <w:t>Is the project related to any other past, current or mooted proposals in the region?</w:t>
            </w:r>
            <w:r>
              <w:rPr>
                <w:rFonts w:ascii="Arial" w:hAnsi="Arial"/>
                <w:b/>
              </w:rPr>
              <w:tab/>
            </w:r>
          </w:p>
          <w:p w14:paraId="4AB751C7" w14:textId="0455AB11" w:rsidR="009C65D8" w:rsidRPr="003C1E18" w:rsidRDefault="009C65D8" w:rsidP="00515080">
            <w:pPr>
              <w:tabs>
                <w:tab w:val="left" w:pos="5913"/>
                <w:tab w:val="left" w:pos="6916"/>
              </w:tabs>
              <w:ind w:left="720"/>
              <w:rPr>
                <w:rFonts w:ascii="Arial" w:hAnsi="Arial"/>
                <w:b/>
              </w:rPr>
            </w:pPr>
            <w:r w:rsidRPr="00A310B9">
              <w:rPr>
                <w:rFonts w:ascii="Arial" w:hAnsi="Arial"/>
                <w:b/>
                <w:bCs/>
                <w:shd w:val="clear" w:color="auto" w:fill="E6E6E6"/>
              </w:rPr>
              <w:sym w:font="Webdings" w:char="F072"/>
            </w:r>
            <w:r>
              <w:rPr>
                <w:rFonts w:ascii="Arial" w:hAnsi="Arial"/>
              </w:rPr>
              <w:t xml:space="preserve">  No    </w:t>
            </w:r>
            <w:r>
              <w:rPr>
                <w:rFonts w:ascii="Arial" w:hAnsi="Arial"/>
                <w:color w:val="C0C0C0"/>
                <w:shd w:val="clear" w:color="auto" w:fill="E6E6E6"/>
              </w:rPr>
              <w:sym w:font="Webdings" w:char="F072"/>
            </w:r>
            <w:r>
              <w:rPr>
                <w:rFonts w:ascii="Arial" w:hAnsi="Arial"/>
              </w:rPr>
              <w:t>Yes   If yes, please identify related proposals.</w:t>
            </w:r>
          </w:p>
          <w:p w14:paraId="40516DF4" w14:textId="77777777" w:rsidR="009C65D8" w:rsidRDefault="009C65D8" w:rsidP="009C65D8">
            <w:pPr>
              <w:tabs>
                <w:tab w:val="left" w:pos="5913"/>
                <w:tab w:val="left" w:pos="6916"/>
              </w:tabs>
              <w:rPr>
                <w:rFonts w:ascii="Arial" w:hAnsi="Arial"/>
                <w:b/>
              </w:rPr>
            </w:pPr>
          </w:p>
        </w:tc>
      </w:tr>
    </w:tbl>
    <w:p w14:paraId="412263C5" w14:textId="74666490" w:rsidR="009C65D8" w:rsidRDefault="009C65D8"/>
    <w:p w14:paraId="172CCD2B" w14:textId="77777777" w:rsidR="001F048D" w:rsidRDefault="001F048D"/>
    <w:p w14:paraId="5F5A61F1" w14:textId="128CD128" w:rsidR="009C65D8" w:rsidRDefault="009C65D8" w:rsidP="009C65D8">
      <w:pPr>
        <w:tabs>
          <w:tab w:val="left" w:pos="2904"/>
          <w:tab w:val="left" w:pos="3907"/>
          <w:tab w:val="left" w:pos="4910"/>
          <w:tab w:val="left" w:pos="5913"/>
          <w:tab w:val="left" w:pos="6916"/>
        </w:tabs>
        <w:ind w:left="93"/>
        <w:rPr>
          <w:rFonts w:ascii="Arial" w:hAnsi="Arial"/>
          <w:b/>
          <w:sz w:val="22"/>
        </w:rPr>
      </w:pPr>
      <w:r>
        <w:rPr>
          <w:rFonts w:ascii="Arial" w:hAnsi="Arial"/>
          <w:b/>
          <w:sz w:val="22"/>
        </w:rPr>
        <w:t>4.  Project alternatives</w:t>
      </w:r>
    </w:p>
    <w:p w14:paraId="296C518A" w14:textId="77777777" w:rsidR="009C65D8" w:rsidRDefault="009C65D8" w:rsidP="009C65D8">
      <w:pPr>
        <w:tabs>
          <w:tab w:val="left" w:pos="1901"/>
          <w:tab w:val="left" w:pos="2904"/>
          <w:tab w:val="left" w:pos="3907"/>
          <w:tab w:val="left" w:pos="4910"/>
          <w:tab w:val="left" w:pos="5913"/>
          <w:tab w:val="left" w:pos="6916"/>
        </w:tabs>
        <w:ind w:left="93"/>
        <w:rPr>
          <w:rFonts w:ascii="Arial" w:hAnsi="Arial"/>
          <w:b/>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8880"/>
      </w:tblGrid>
      <w:tr w:rsidR="009C65D8" w14:paraId="5A126ADB" w14:textId="77777777" w:rsidTr="00733D1C">
        <w:tc>
          <w:tcPr>
            <w:tcW w:w="8880" w:type="dxa"/>
          </w:tcPr>
          <w:p w14:paraId="3B80DFB1" w14:textId="77777777" w:rsidR="009C65D8" w:rsidRDefault="009C65D8" w:rsidP="00733D1C">
            <w:pPr>
              <w:rPr>
                <w:rFonts w:ascii="Arial" w:hAnsi="Arial"/>
              </w:rPr>
            </w:pPr>
            <w:r>
              <w:rPr>
                <w:rFonts w:ascii="Arial" w:hAnsi="Arial"/>
                <w:b/>
              </w:rPr>
              <w:t xml:space="preserve">Brief description of key alternatives considered to date </w:t>
            </w:r>
            <w:r>
              <w:rPr>
                <w:rFonts w:ascii="Arial" w:hAnsi="Arial"/>
              </w:rPr>
              <w:t xml:space="preserve">(eg.  locational, scale or design alternatives.   If relevant, attach A4/A3 plans):   </w:t>
            </w:r>
          </w:p>
        </w:tc>
      </w:tr>
      <w:tr w:rsidR="009C65D8" w14:paraId="2BA692E1" w14:textId="77777777" w:rsidTr="00733D1C">
        <w:tc>
          <w:tcPr>
            <w:tcW w:w="8880" w:type="dxa"/>
          </w:tcPr>
          <w:p w14:paraId="0F9A406F" w14:textId="77777777" w:rsidR="009C65D8" w:rsidRDefault="009C65D8" w:rsidP="00733D1C">
            <w:pPr>
              <w:rPr>
                <w:rFonts w:ascii="Arial" w:hAnsi="Arial"/>
              </w:rPr>
            </w:pPr>
          </w:p>
        </w:tc>
      </w:tr>
      <w:tr w:rsidR="009C65D8" w14:paraId="68CD18B2" w14:textId="77777777" w:rsidTr="00733D1C">
        <w:tc>
          <w:tcPr>
            <w:tcW w:w="8880" w:type="dxa"/>
            <w:tcBorders>
              <w:bottom w:val="single" w:sz="4" w:space="0" w:color="auto"/>
            </w:tcBorders>
          </w:tcPr>
          <w:p w14:paraId="6EA51BB4" w14:textId="339C8FF0" w:rsidR="00CE2640" w:rsidRDefault="00CE2640" w:rsidP="00733D1C">
            <w:pPr>
              <w:rPr>
                <w:rFonts w:ascii="Arial" w:hAnsi="Arial"/>
              </w:rPr>
            </w:pPr>
            <w:r>
              <w:rPr>
                <w:rFonts w:ascii="Arial" w:hAnsi="Arial"/>
              </w:rPr>
              <w:t xml:space="preserve">The Project Site is fixed and therefore there are no alternative locations that may be suitable for the project. </w:t>
            </w:r>
          </w:p>
          <w:p w14:paraId="474B6043" w14:textId="77777777" w:rsidR="00CE2640" w:rsidRDefault="00CE2640" w:rsidP="00733D1C">
            <w:pPr>
              <w:rPr>
                <w:rFonts w:ascii="Arial" w:hAnsi="Arial"/>
              </w:rPr>
            </w:pPr>
          </w:p>
          <w:p w14:paraId="26888100" w14:textId="5DCBF3A6" w:rsidR="00BD033A" w:rsidRDefault="00810114" w:rsidP="00733D1C">
            <w:pPr>
              <w:rPr>
                <w:rFonts w:ascii="Arial" w:hAnsi="Arial"/>
              </w:rPr>
            </w:pPr>
            <w:r>
              <w:rPr>
                <w:rFonts w:ascii="Arial" w:hAnsi="Arial"/>
              </w:rPr>
              <w:t>A</w:t>
            </w:r>
            <w:r w:rsidR="00EA77C2">
              <w:rPr>
                <w:rFonts w:ascii="Arial" w:hAnsi="Arial"/>
              </w:rPr>
              <w:t>lternate subdivision configurations or a</w:t>
            </w:r>
            <w:r>
              <w:rPr>
                <w:rFonts w:ascii="Arial" w:hAnsi="Arial"/>
              </w:rPr>
              <w:t xml:space="preserve"> smaller development on the </w:t>
            </w:r>
            <w:r w:rsidR="001B5726">
              <w:rPr>
                <w:rFonts w:ascii="Arial" w:hAnsi="Arial"/>
              </w:rPr>
              <w:t xml:space="preserve">Project Site </w:t>
            </w:r>
            <w:r w:rsidR="00BD033A">
              <w:rPr>
                <w:rFonts w:ascii="Arial" w:hAnsi="Arial"/>
              </w:rPr>
              <w:t xml:space="preserve">that would result in the </w:t>
            </w:r>
            <w:r w:rsidR="00BD033A" w:rsidRPr="00DA2EDC">
              <w:rPr>
                <w:rFonts w:ascii="Arial" w:hAnsi="Arial"/>
              </w:rPr>
              <w:t xml:space="preserve">retention of conservation / grassland areas on the </w:t>
            </w:r>
            <w:r w:rsidR="00BD033A">
              <w:rPr>
                <w:rFonts w:ascii="Arial" w:hAnsi="Arial"/>
              </w:rPr>
              <w:t>Project S</w:t>
            </w:r>
            <w:r w:rsidR="00BD033A" w:rsidRPr="00DA2EDC">
              <w:rPr>
                <w:rFonts w:ascii="Arial" w:hAnsi="Arial"/>
              </w:rPr>
              <w:t xml:space="preserve">ite </w:t>
            </w:r>
            <w:r>
              <w:rPr>
                <w:rFonts w:ascii="Arial" w:hAnsi="Arial"/>
              </w:rPr>
              <w:t>has been considered</w:t>
            </w:r>
            <w:r w:rsidR="00BD033A">
              <w:rPr>
                <w:rFonts w:ascii="Arial" w:hAnsi="Arial"/>
              </w:rPr>
              <w:t xml:space="preserve">, </w:t>
            </w:r>
            <w:r w:rsidR="005F41DA">
              <w:rPr>
                <w:rFonts w:ascii="Arial" w:hAnsi="Arial"/>
              </w:rPr>
              <w:t xml:space="preserve">however it </w:t>
            </w:r>
            <w:r w:rsidR="00BD033A">
              <w:rPr>
                <w:rFonts w:ascii="Arial" w:hAnsi="Arial"/>
              </w:rPr>
              <w:t xml:space="preserve">was ultimately decided to not be </w:t>
            </w:r>
            <w:r w:rsidR="00CE2640">
              <w:rPr>
                <w:rFonts w:ascii="Arial" w:hAnsi="Arial"/>
              </w:rPr>
              <w:t xml:space="preserve">the preferred outcome </w:t>
            </w:r>
            <w:r>
              <w:rPr>
                <w:rFonts w:ascii="Arial" w:hAnsi="Arial"/>
              </w:rPr>
              <w:t xml:space="preserve">because </w:t>
            </w:r>
            <w:r w:rsidRPr="00DA2EDC">
              <w:rPr>
                <w:rFonts w:ascii="Arial" w:hAnsi="Arial"/>
              </w:rPr>
              <w:t xml:space="preserve">it would be likely to result in compromised urban </w:t>
            </w:r>
            <w:r w:rsidR="00CE2640">
              <w:rPr>
                <w:rFonts w:ascii="Arial" w:hAnsi="Arial"/>
              </w:rPr>
              <w:t xml:space="preserve">development </w:t>
            </w:r>
            <w:r w:rsidRPr="00DA2EDC">
              <w:rPr>
                <w:rFonts w:ascii="Arial" w:hAnsi="Arial"/>
              </w:rPr>
              <w:t>and environmental outcomes</w:t>
            </w:r>
            <w:r w:rsidR="00CE2640">
              <w:rPr>
                <w:rFonts w:ascii="Arial" w:hAnsi="Arial"/>
              </w:rPr>
              <w:t>. In relation to the compromised environmental outcomes, this would include</w:t>
            </w:r>
            <w:r w:rsidR="00BD033A">
              <w:rPr>
                <w:rFonts w:ascii="Arial" w:hAnsi="Arial"/>
              </w:rPr>
              <w:t>:</w:t>
            </w:r>
          </w:p>
          <w:p w14:paraId="4FBD1219" w14:textId="77777777" w:rsidR="00BD033A" w:rsidRPr="00840954" w:rsidRDefault="00BD033A" w:rsidP="00BD033A">
            <w:pPr>
              <w:pStyle w:val="ListParagraph"/>
              <w:numPr>
                <w:ilvl w:val="0"/>
                <w:numId w:val="43"/>
              </w:numPr>
              <w:spacing w:before="20" w:after="20"/>
              <w:rPr>
                <w:rFonts w:ascii="Arial" w:hAnsi="Arial"/>
              </w:rPr>
            </w:pPr>
            <w:r>
              <w:rPr>
                <w:rFonts w:ascii="Arial" w:hAnsi="Arial"/>
              </w:rPr>
              <w:lastRenderedPageBreak/>
              <w:t>'e</w:t>
            </w:r>
            <w:r w:rsidRPr="00840954">
              <w:rPr>
                <w:rFonts w:ascii="Arial" w:hAnsi="Arial"/>
              </w:rPr>
              <w:t>dge effects’ through weed invasion and disturbance associated with urban development;</w:t>
            </w:r>
          </w:p>
          <w:p w14:paraId="236C1CC7" w14:textId="2BBA0894" w:rsidR="00BD033A" w:rsidRPr="00840954" w:rsidRDefault="00BD033A" w:rsidP="00BD033A">
            <w:pPr>
              <w:pStyle w:val="ListParagraph"/>
              <w:numPr>
                <w:ilvl w:val="0"/>
                <w:numId w:val="43"/>
              </w:numPr>
              <w:spacing w:before="20" w:after="20"/>
              <w:rPr>
                <w:rFonts w:ascii="Arial" w:hAnsi="Arial"/>
              </w:rPr>
            </w:pPr>
            <w:r>
              <w:rPr>
                <w:rFonts w:ascii="Arial" w:hAnsi="Arial"/>
              </w:rPr>
              <w:t>a</w:t>
            </w:r>
            <w:r w:rsidRPr="00840954">
              <w:rPr>
                <w:rFonts w:ascii="Arial" w:hAnsi="Arial"/>
              </w:rPr>
              <w:t>n ongoing requirement to manage weeds, including for fire protection purposes involving ongoing spraying and slashing activities</w:t>
            </w:r>
            <w:r>
              <w:rPr>
                <w:rFonts w:ascii="Arial" w:hAnsi="Arial"/>
              </w:rPr>
              <w:t xml:space="preserve">, which would be incompatible with, or </w:t>
            </w:r>
            <w:r w:rsidR="00C16181">
              <w:rPr>
                <w:rFonts w:ascii="Arial" w:hAnsi="Arial"/>
              </w:rPr>
              <w:t xml:space="preserve">constrained </w:t>
            </w:r>
            <w:r>
              <w:rPr>
                <w:rFonts w:ascii="Arial" w:hAnsi="Arial"/>
              </w:rPr>
              <w:t>by, proximate residential development</w:t>
            </w:r>
            <w:r w:rsidRPr="00840954">
              <w:rPr>
                <w:rFonts w:ascii="Arial" w:hAnsi="Arial"/>
              </w:rPr>
              <w:t>; and</w:t>
            </w:r>
          </w:p>
          <w:p w14:paraId="79A634B5" w14:textId="77777777" w:rsidR="00CE2640" w:rsidRDefault="00BD033A" w:rsidP="00BD033A">
            <w:pPr>
              <w:pStyle w:val="ListParagraph"/>
              <w:numPr>
                <w:ilvl w:val="0"/>
                <w:numId w:val="43"/>
              </w:numPr>
              <w:spacing w:before="20" w:after="20"/>
              <w:rPr>
                <w:rFonts w:ascii="Arial" w:hAnsi="Arial"/>
              </w:rPr>
            </w:pPr>
            <w:r>
              <w:rPr>
                <w:rFonts w:ascii="Arial" w:hAnsi="Arial"/>
              </w:rPr>
              <w:t>t</w:t>
            </w:r>
            <w:r w:rsidRPr="00840954">
              <w:rPr>
                <w:rFonts w:ascii="Arial" w:hAnsi="Arial"/>
              </w:rPr>
              <w:t>he limited potential for any ‘remnant’ conservation / grassland area to remain viable over the long-</w:t>
            </w:r>
            <w:r w:rsidRPr="00EA0CDC">
              <w:rPr>
                <w:rFonts w:ascii="Arial" w:hAnsi="Arial"/>
              </w:rPr>
              <w:t>term</w:t>
            </w:r>
            <w:r w:rsidR="00CE2640">
              <w:rPr>
                <w:rFonts w:ascii="Arial" w:hAnsi="Arial"/>
              </w:rPr>
              <w:t>.</w:t>
            </w:r>
          </w:p>
          <w:p w14:paraId="50960418" w14:textId="77777777" w:rsidR="00CE2640" w:rsidRDefault="00CE2640" w:rsidP="00CE2640">
            <w:pPr>
              <w:spacing w:before="20" w:after="20"/>
              <w:rPr>
                <w:rFonts w:ascii="Arial" w:hAnsi="Arial"/>
              </w:rPr>
            </w:pPr>
          </w:p>
          <w:p w14:paraId="0598D404" w14:textId="432EAB47" w:rsidR="00BD033A" w:rsidRPr="003C1E18" w:rsidRDefault="00BD033A" w:rsidP="003C1E18">
            <w:pPr>
              <w:spacing w:before="20" w:after="20"/>
              <w:rPr>
                <w:rFonts w:ascii="Arial" w:hAnsi="Arial"/>
              </w:rPr>
            </w:pPr>
            <w:r w:rsidRPr="00E77380">
              <w:rPr>
                <w:rFonts w:ascii="Arial" w:hAnsi="Arial"/>
              </w:rPr>
              <w:t xml:space="preserve">Please refer to </w:t>
            </w:r>
            <w:r w:rsidR="00C16181" w:rsidRPr="00E77380">
              <w:rPr>
                <w:rFonts w:ascii="Arial" w:hAnsi="Arial"/>
              </w:rPr>
              <w:t>page</w:t>
            </w:r>
            <w:r w:rsidR="00CE2640">
              <w:rPr>
                <w:rFonts w:ascii="Arial" w:hAnsi="Arial"/>
              </w:rPr>
              <w:t>s 45-</w:t>
            </w:r>
            <w:r w:rsidR="00C16181" w:rsidRPr="00E77380">
              <w:rPr>
                <w:rFonts w:ascii="Arial" w:hAnsi="Arial"/>
              </w:rPr>
              <w:t xml:space="preserve">46 of the </w:t>
            </w:r>
            <w:r w:rsidR="00C16181" w:rsidRPr="00E77380">
              <w:rPr>
                <w:rFonts w:ascii="Arial" w:hAnsi="Arial" w:cs="Arial"/>
              </w:rPr>
              <w:t xml:space="preserve">enclosed Flora &amp; Fauna assessment prepared by Nature Advisory </w:t>
            </w:r>
            <w:r w:rsidR="00CE2640">
              <w:rPr>
                <w:rFonts w:ascii="Arial" w:hAnsi="Arial" w:cs="Arial"/>
              </w:rPr>
              <w:t xml:space="preserve">in relation to these alternative configurations </w:t>
            </w:r>
            <w:r w:rsidR="00C16181" w:rsidRPr="00E77380">
              <w:rPr>
                <w:rFonts w:ascii="Arial" w:hAnsi="Arial" w:cs="Arial"/>
              </w:rPr>
              <w:t>(index reference: document no. 4).</w:t>
            </w:r>
            <w:r w:rsidRPr="00E77380">
              <w:rPr>
                <w:rFonts w:ascii="Arial" w:hAnsi="Arial"/>
              </w:rPr>
              <w:t xml:space="preserve"> </w:t>
            </w:r>
          </w:p>
          <w:p w14:paraId="7BF984FC" w14:textId="2E6FB7C0" w:rsidR="00BD033A" w:rsidRDefault="00BD033A" w:rsidP="00733D1C">
            <w:pPr>
              <w:rPr>
                <w:rFonts w:ascii="Arial" w:hAnsi="Arial"/>
              </w:rPr>
            </w:pPr>
          </w:p>
          <w:p w14:paraId="2F6F2446" w14:textId="1CE06049" w:rsidR="00DE4395" w:rsidRDefault="00CE2640" w:rsidP="00733D1C">
            <w:pPr>
              <w:rPr>
                <w:rFonts w:ascii="Arial" w:hAnsi="Arial"/>
              </w:rPr>
            </w:pPr>
            <w:r>
              <w:rPr>
                <w:rFonts w:ascii="Arial" w:hAnsi="Arial"/>
              </w:rPr>
              <w:t xml:space="preserve">Notwithstanding </w:t>
            </w:r>
            <w:r w:rsidR="00C16181">
              <w:rPr>
                <w:rFonts w:ascii="Arial" w:hAnsi="Arial"/>
              </w:rPr>
              <w:t xml:space="preserve">the above, </w:t>
            </w:r>
            <w:r w:rsidR="00DE4395">
              <w:rPr>
                <w:rFonts w:ascii="Arial" w:hAnsi="Arial"/>
              </w:rPr>
              <w:t>BA notes that the concept planning proposed in the Hassell report (</w:t>
            </w:r>
            <w:r w:rsidR="0062194C">
              <w:rPr>
                <w:rFonts w:ascii="Arial" w:hAnsi="Arial"/>
              </w:rPr>
              <w:t>index</w:t>
            </w:r>
            <w:r w:rsidR="00DE4395">
              <w:rPr>
                <w:rFonts w:ascii="Arial" w:hAnsi="Arial"/>
              </w:rPr>
              <w:t xml:space="preserve"> reference: </w:t>
            </w:r>
            <w:r w:rsidR="0062194C">
              <w:rPr>
                <w:rFonts w:ascii="Arial" w:hAnsi="Arial"/>
              </w:rPr>
              <w:t xml:space="preserve">report no. </w:t>
            </w:r>
            <w:r w:rsidR="00DE4395">
              <w:rPr>
                <w:rFonts w:ascii="Arial" w:hAnsi="Arial"/>
              </w:rPr>
              <w:t xml:space="preserve">2) forms the basis for further consideration as part of future approvals processes.  </w:t>
            </w:r>
            <w:r w:rsidR="00C16181">
              <w:rPr>
                <w:rFonts w:ascii="Arial" w:hAnsi="Arial"/>
              </w:rPr>
              <w:t>T</w:t>
            </w:r>
            <w:r w:rsidR="00DE4395">
              <w:rPr>
                <w:rFonts w:ascii="Arial" w:hAnsi="Arial"/>
              </w:rPr>
              <w:t>he ultimate general form and scale of future subdivision and development will be considered as part of the planning scheme amendment process</w:t>
            </w:r>
            <w:r w:rsidR="00C16181">
              <w:rPr>
                <w:rFonts w:ascii="Arial" w:hAnsi="Arial"/>
              </w:rPr>
              <w:t>.</w:t>
            </w:r>
            <w:r w:rsidR="00DE4395">
              <w:rPr>
                <w:rFonts w:ascii="Arial" w:hAnsi="Arial"/>
              </w:rPr>
              <w:t xml:space="preserve"> </w:t>
            </w:r>
          </w:p>
          <w:p w14:paraId="10716219" w14:textId="77777777" w:rsidR="00EC1773" w:rsidRPr="00EC1773" w:rsidRDefault="00EC1773" w:rsidP="00CE2640">
            <w:pPr>
              <w:rPr>
                <w:rFonts w:ascii="Arial" w:hAnsi="Arial"/>
              </w:rPr>
            </w:pPr>
          </w:p>
        </w:tc>
      </w:tr>
      <w:tr w:rsidR="009C65D8" w14:paraId="7358FE70" w14:textId="77777777" w:rsidTr="00733D1C">
        <w:tc>
          <w:tcPr>
            <w:tcW w:w="8880" w:type="dxa"/>
            <w:tcBorders>
              <w:top w:val="single" w:sz="4" w:space="0" w:color="auto"/>
              <w:bottom w:val="nil"/>
            </w:tcBorders>
          </w:tcPr>
          <w:p w14:paraId="1F3946AC" w14:textId="77777777" w:rsidR="009C65D8" w:rsidRDefault="009C65D8" w:rsidP="00733D1C">
            <w:pPr>
              <w:rPr>
                <w:rFonts w:ascii="Arial" w:hAnsi="Arial"/>
                <w:b/>
              </w:rPr>
            </w:pPr>
            <w:r>
              <w:rPr>
                <w:rFonts w:ascii="Arial" w:hAnsi="Arial"/>
                <w:b/>
              </w:rPr>
              <w:lastRenderedPageBreak/>
              <w:t xml:space="preserve">Brief description of key alternatives to be further investigated </w:t>
            </w:r>
            <w:r>
              <w:rPr>
                <w:rFonts w:ascii="Arial" w:hAnsi="Arial"/>
              </w:rPr>
              <w:t>(if known)</w:t>
            </w:r>
            <w:r>
              <w:rPr>
                <w:rFonts w:ascii="Arial" w:hAnsi="Arial"/>
                <w:b/>
              </w:rPr>
              <w:t>:</w:t>
            </w:r>
          </w:p>
        </w:tc>
      </w:tr>
      <w:tr w:rsidR="009C65D8" w14:paraId="22F16260" w14:textId="77777777" w:rsidTr="00733D1C">
        <w:tc>
          <w:tcPr>
            <w:tcW w:w="8880" w:type="dxa"/>
            <w:tcBorders>
              <w:top w:val="nil"/>
            </w:tcBorders>
          </w:tcPr>
          <w:p w14:paraId="3825F33E" w14:textId="77777777" w:rsidR="009C65D8" w:rsidRDefault="009C65D8" w:rsidP="00733D1C">
            <w:pPr>
              <w:rPr>
                <w:rFonts w:ascii="Arial" w:hAnsi="Arial"/>
              </w:rPr>
            </w:pPr>
          </w:p>
        </w:tc>
      </w:tr>
      <w:tr w:rsidR="009C65D8" w14:paraId="3C06DF04" w14:textId="77777777" w:rsidTr="00733D1C">
        <w:tc>
          <w:tcPr>
            <w:tcW w:w="8880" w:type="dxa"/>
          </w:tcPr>
          <w:p w14:paraId="2157AFFA" w14:textId="706DA2D9" w:rsidR="002E1084" w:rsidRDefault="002E1084" w:rsidP="00733D1C">
            <w:pPr>
              <w:rPr>
                <w:rFonts w:ascii="Arial" w:hAnsi="Arial"/>
              </w:rPr>
            </w:pPr>
            <w:r>
              <w:rPr>
                <w:rFonts w:ascii="Arial" w:hAnsi="Arial"/>
              </w:rPr>
              <w:t>N/A</w:t>
            </w:r>
            <w:r w:rsidR="00A310B9">
              <w:rPr>
                <w:rFonts w:ascii="Arial" w:hAnsi="Arial"/>
              </w:rPr>
              <w:t>.</w:t>
            </w:r>
          </w:p>
        </w:tc>
      </w:tr>
    </w:tbl>
    <w:p w14:paraId="005A6C59" w14:textId="77777777" w:rsidR="009C65D8" w:rsidRDefault="009C65D8" w:rsidP="009C65D8">
      <w:pPr>
        <w:tabs>
          <w:tab w:val="left" w:pos="2904"/>
          <w:tab w:val="left" w:pos="3907"/>
          <w:tab w:val="left" w:pos="4910"/>
          <w:tab w:val="left" w:pos="5913"/>
          <w:tab w:val="left" w:pos="6916"/>
        </w:tabs>
        <w:ind w:left="91"/>
        <w:rPr>
          <w:rFonts w:ascii="Arial" w:hAnsi="Arial"/>
          <w:b/>
          <w:sz w:val="22"/>
        </w:rPr>
      </w:pPr>
    </w:p>
    <w:p w14:paraId="75F20F29" w14:textId="77777777" w:rsidR="00A83938" w:rsidRDefault="00A83938" w:rsidP="009C65D8">
      <w:pPr>
        <w:jc w:val="both"/>
        <w:rPr>
          <w:rFonts w:ascii="Arial" w:hAnsi="Arial"/>
          <w:b/>
          <w:sz w:val="22"/>
        </w:rPr>
        <w:sectPr w:rsidR="00A83938">
          <w:pgSz w:w="11906" w:h="16838"/>
          <w:pgMar w:top="1440" w:right="1440" w:bottom="1440" w:left="1440" w:header="708" w:footer="708" w:gutter="0"/>
          <w:cols w:space="708"/>
          <w:docGrid w:linePitch="360"/>
        </w:sectPr>
      </w:pPr>
    </w:p>
    <w:p w14:paraId="27FB4968" w14:textId="47F3FB07" w:rsidR="009C65D8" w:rsidRDefault="009C65D8" w:rsidP="009C65D8">
      <w:pPr>
        <w:jc w:val="both"/>
        <w:rPr>
          <w:rFonts w:ascii="Arial" w:hAnsi="Arial"/>
          <w:b/>
          <w:sz w:val="22"/>
        </w:rPr>
      </w:pPr>
      <w:r>
        <w:rPr>
          <w:rFonts w:ascii="Arial" w:hAnsi="Arial"/>
          <w:b/>
          <w:sz w:val="22"/>
        </w:rPr>
        <w:lastRenderedPageBreak/>
        <w:t>5.  Proposed exclusions</w:t>
      </w:r>
    </w:p>
    <w:p w14:paraId="6E3BE1AA" w14:textId="77777777" w:rsidR="009C65D8" w:rsidRDefault="009C65D8" w:rsidP="009C65D8">
      <w:pPr>
        <w:tabs>
          <w:tab w:val="left" w:pos="1901"/>
          <w:tab w:val="left" w:pos="2904"/>
          <w:tab w:val="left" w:pos="3907"/>
          <w:tab w:val="left" w:pos="4910"/>
          <w:tab w:val="left" w:pos="5913"/>
          <w:tab w:val="left" w:pos="6916"/>
        </w:tabs>
        <w:ind w:left="93"/>
        <w:rPr>
          <w:rFonts w:ascii="Arial" w:hAnsi="Arial"/>
          <w:b/>
        </w:rPr>
      </w:pPr>
    </w:p>
    <w:tbl>
      <w:tblPr>
        <w:tblW w:w="0" w:type="auto"/>
        <w:tblInd w:w="9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8895"/>
      </w:tblGrid>
      <w:tr w:rsidR="009C65D8" w14:paraId="0471E7EE" w14:textId="77777777" w:rsidTr="00733D1C">
        <w:tc>
          <w:tcPr>
            <w:tcW w:w="8895" w:type="dxa"/>
          </w:tcPr>
          <w:p w14:paraId="0A4D188B" w14:textId="77777777" w:rsidR="009C65D8" w:rsidRDefault="009C65D8" w:rsidP="00733D1C">
            <w:pPr>
              <w:rPr>
                <w:rFonts w:ascii="Arial" w:hAnsi="Arial"/>
              </w:rPr>
            </w:pPr>
            <w:r>
              <w:rPr>
                <w:rFonts w:ascii="Arial" w:hAnsi="Arial"/>
                <w:b/>
              </w:rPr>
              <w:t>Statement of reasons for the proposed exclusion of any ancillary activities or further project stages from the scope of the project for assessment:</w:t>
            </w:r>
            <w:r>
              <w:rPr>
                <w:rFonts w:ascii="Arial" w:hAnsi="Arial"/>
              </w:rPr>
              <w:t xml:space="preserve">   </w:t>
            </w:r>
          </w:p>
          <w:p w14:paraId="4AB3419F" w14:textId="77777777" w:rsidR="009C65D8" w:rsidRDefault="009C65D8" w:rsidP="00733D1C">
            <w:pPr>
              <w:rPr>
                <w:rFonts w:ascii="Arial" w:hAnsi="Arial"/>
              </w:rPr>
            </w:pPr>
          </w:p>
          <w:p w14:paraId="59E94248" w14:textId="2703B455" w:rsidR="009C65D8" w:rsidRDefault="00810114" w:rsidP="00733D1C">
            <w:pPr>
              <w:rPr>
                <w:rFonts w:ascii="Arial" w:hAnsi="Arial"/>
                <w:i/>
                <w:iCs/>
              </w:rPr>
            </w:pPr>
            <w:r>
              <w:rPr>
                <w:rFonts w:ascii="Arial" w:hAnsi="Arial"/>
              </w:rPr>
              <w:t>N/A.</w:t>
            </w:r>
          </w:p>
          <w:p w14:paraId="64A0B5F8" w14:textId="77777777" w:rsidR="009252F7" w:rsidRDefault="009252F7" w:rsidP="00733D1C">
            <w:pPr>
              <w:rPr>
                <w:rFonts w:ascii="Arial" w:hAnsi="Arial"/>
              </w:rPr>
            </w:pPr>
          </w:p>
        </w:tc>
      </w:tr>
    </w:tbl>
    <w:p w14:paraId="20DB3A1A" w14:textId="77777777" w:rsidR="009C65D8" w:rsidRDefault="009C65D8" w:rsidP="009C65D8">
      <w:pPr>
        <w:tabs>
          <w:tab w:val="left" w:pos="2904"/>
          <w:tab w:val="left" w:pos="3907"/>
          <w:tab w:val="left" w:pos="4910"/>
          <w:tab w:val="left" w:pos="5913"/>
          <w:tab w:val="left" w:pos="6916"/>
        </w:tabs>
        <w:ind w:left="93"/>
        <w:rPr>
          <w:rFonts w:ascii="Arial" w:hAnsi="Arial"/>
          <w:b/>
          <w:sz w:val="22"/>
        </w:rPr>
      </w:pPr>
    </w:p>
    <w:p w14:paraId="1550CA78" w14:textId="6BF582FE" w:rsidR="009C65D8" w:rsidRDefault="009C65D8" w:rsidP="009C65D8">
      <w:pPr>
        <w:tabs>
          <w:tab w:val="left" w:pos="2904"/>
          <w:tab w:val="left" w:pos="3907"/>
          <w:tab w:val="left" w:pos="4910"/>
          <w:tab w:val="left" w:pos="5913"/>
          <w:tab w:val="left" w:pos="6916"/>
        </w:tabs>
        <w:ind w:left="93"/>
        <w:rPr>
          <w:rFonts w:ascii="Arial" w:hAnsi="Arial"/>
          <w:b/>
          <w:sz w:val="22"/>
        </w:rPr>
      </w:pPr>
      <w:r>
        <w:rPr>
          <w:rFonts w:ascii="Arial" w:hAnsi="Arial"/>
          <w:b/>
          <w:sz w:val="22"/>
        </w:rPr>
        <w:t>6.  Project implementation</w:t>
      </w:r>
    </w:p>
    <w:p w14:paraId="57741AF5" w14:textId="77777777" w:rsidR="009C65D8" w:rsidRDefault="009C65D8" w:rsidP="009C65D8">
      <w:pPr>
        <w:tabs>
          <w:tab w:val="left" w:pos="2904"/>
          <w:tab w:val="left" w:pos="3907"/>
          <w:tab w:val="left" w:pos="4910"/>
          <w:tab w:val="left" w:pos="5913"/>
          <w:tab w:val="left" w:pos="6916"/>
        </w:tabs>
        <w:ind w:left="93"/>
        <w:rPr>
          <w:rFonts w:ascii="Arial" w:hAnsi="Arial"/>
          <w:b/>
          <w:sz w:val="22"/>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8880"/>
      </w:tblGrid>
      <w:tr w:rsidR="009C65D8" w14:paraId="1F198823" w14:textId="77777777" w:rsidTr="00733D1C">
        <w:tc>
          <w:tcPr>
            <w:tcW w:w="8880" w:type="dxa"/>
          </w:tcPr>
          <w:p w14:paraId="1C3B2024" w14:textId="77777777" w:rsidR="00DB3AD9" w:rsidRDefault="009C65D8" w:rsidP="00733D1C">
            <w:pPr>
              <w:rPr>
                <w:rFonts w:ascii="Arial" w:hAnsi="Arial"/>
              </w:rPr>
            </w:pPr>
            <w:r>
              <w:rPr>
                <w:rFonts w:ascii="Arial" w:hAnsi="Arial"/>
                <w:b/>
              </w:rPr>
              <w:t xml:space="preserve">Implementing organisation </w:t>
            </w:r>
            <w:r>
              <w:rPr>
                <w:rFonts w:ascii="Arial" w:hAnsi="Arial"/>
              </w:rPr>
              <w:t>(ultimately responsible for project, ie.  not contractor</w:t>
            </w:r>
            <w:r w:rsidRPr="008650BB">
              <w:rPr>
                <w:rFonts w:ascii="Arial" w:hAnsi="Arial"/>
              </w:rPr>
              <w:t>)</w:t>
            </w:r>
            <w:r w:rsidRPr="00DB3AD9">
              <w:rPr>
                <w:rFonts w:ascii="Arial" w:hAnsi="Arial"/>
              </w:rPr>
              <w:t>:</w:t>
            </w:r>
          </w:p>
          <w:p w14:paraId="234CD794" w14:textId="77777777" w:rsidR="00DB3AD9" w:rsidRDefault="00DB3AD9" w:rsidP="00733D1C">
            <w:pPr>
              <w:rPr>
                <w:rFonts w:ascii="Arial" w:hAnsi="Arial"/>
              </w:rPr>
            </w:pPr>
          </w:p>
          <w:p w14:paraId="7222E4F4" w14:textId="1C52F821" w:rsidR="00CE2640" w:rsidRDefault="00E93223" w:rsidP="00733D1C">
            <w:pPr>
              <w:rPr>
                <w:rFonts w:ascii="Arial" w:hAnsi="Arial"/>
              </w:rPr>
            </w:pPr>
            <w:r>
              <w:rPr>
                <w:rFonts w:ascii="Arial" w:hAnsi="Arial"/>
              </w:rPr>
              <w:t>BA is responsible for Stages 1 and 2 as described in section 3 above. BA will also be responsible for securing most offset requirements for the project</w:t>
            </w:r>
            <w:r w:rsidR="00CE2640">
              <w:rPr>
                <w:rFonts w:ascii="Arial" w:hAnsi="Arial"/>
              </w:rPr>
              <w:t xml:space="preserve"> under the Native Vegetation Precinct Plan and the EPBC Act approval</w:t>
            </w:r>
            <w:r>
              <w:rPr>
                <w:rFonts w:ascii="Arial" w:hAnsi="Arial"/>
              </w:rPr>
              <w:t xml:space="preserve">. </w:t>
            </w:r>
          </w:p>
          <w:p w14:paraId="016C2A07" w14:textId="77777777" w:rsidR="00CE2640" w:rsidRDefault="00CE2640" w:rsidP="00733D1C">
            <w:pPr>
              <w:rPr>
                <w:rFonts w:ascii="Arial" w:hAnsi="Arial"/>
              </w:rPr>
            </w:pPr>
          </w:p>
          <w:p w14:paraId="55F6FBB7" w14:textId="15F487E3" w:rsidR="00DB3AD9" w:rsidRDefault="00E93223" w:rsidP="00733D1C">
            <w:pPr>
              <w:rPr>
                <w:rFonts w:ascii="Arial" w:hAnsi="Arial"/>
                <w:b/>
              </w:rPr>
            </w:pPr>
            <w:r>
              <w:rPr>
                <w:rFonts w:ascii="Arial" w:hAnsi="Arial"/>
              </w:rPr>
              <w:t xml:space="preserve">An expert land developer will then be responsible for preparing </w:t>
            </w:r>
            <w:r w:rsidR="009C65D8" w:rsidRPr="006A6E55">
              <w:rPr>
                <w:rFonts w:ascii="Arial" w:hAnsi="Arial"/>
              </w:rPr>
              <w:t>future development plans</w:t>
            </w:r>
            <w:r>
              <w:rPr>
                <w:rFonts w:ascii="Arial" w:hAnsi="Arial"/>
              </w:rPr>
              <w:t xml:space="preserve">, obtaining any other approvals and remaining offsets, subdividing the Project Site, carrying out various construction activities and then selling parts of the Project Site to third parties for </w:t>
            </w:r>
            <w:r w:rsidR="00CE2640">
              <w:rPr>
                <w:rFonts w:ascii="Arial" w:hAnsi="Arial"/>
              </w:rPr>
              <w:t xml:space="preserve">future </w:t>
            </w:r>
            <w:r>
              <w:rPr>
                <w:rFonts w:ascii="Arial" w:hAnsi="Arial"/>
              </w:rPr>
              <w:t>development and use.</w:t>
            </w:r>
          </w:p>
          <w:p w14:paraId="7F238919" w14:textId="77777777" w:rsidR="00DB3AD9" w:rsidRDefault="00DB3AD9" w:rsidP="00733D1C">
            <w:pPr>
              <w:rPr>
                <w:rFonts w:ascii="Arial" w:hAnsi="Arial"/>
                <w:b/>
              </w:rPr>
            </w:pPr>
          </w:p>
          <w:p w14:paraId="114F7A52" w14:textId="77777777" w:rsidR="00DB3AD9" w:rsidRPr="00DB3AD9" w:rsidRDefault="00DB3AD9" w:rsidP="00DB3AD9">
            <w:pPr>
              <w:rPr>
                <w:rFonts w:ascii="Arial" w:hAnsi="Arial"/>
                <w:b/>
              </w:rPr>
            </w:pPr>
            <w:r w:rsidRPr="00DB3AD9">
              <w:rPr>
                <w:rFonts w:ascii="Arial" w:hAnsi="Arial"/>
                <w:b/>
              </w:rPr>
              <w:t>Implementation timeframe:</w:t>
            </w:r>
          </w:p>
          <w:p w14:paraId="3114678B" w14:textId="77777777" w:rsidR="00DB3AD9" w:rsidRPr="00DB3AD9" w:rsidRDefault="00DB3AD9" w:rsidP="00DB3AD9">
            <w:pPr>
              <w:rPr>
                <w:rFonts w:ascii="Arial" w:hAnsi="Arial"/>
                <w:b/>
              </w:rPr>
            </w:pPr>
          </w:p>
          <w:p w14:paraId="76D50B78" w14:textId="610DCF87" w:rsidR="009C65D8" w:rsidRPr="00B42C51" w:rsidRDefault="00DB3AD9" w:rsidP="00DB3AD9">
            <w:pPr>
              <w:rPr>
                <w:rFonts w:ascii="Arial" w:hAnsi="Arial"/>
                <w:bCs/>
              </w:rPr>
            </w:pPr>
            <w:r w:rsidRPr="00B42C51">
              <w:rPr>
                <w:rFonts w:ascii="Arial" w:hAnsi="Arial"/>
                <w:bCs/>
              </w:rPr>
              <w:t xml:space="preserve">It is estimated the </w:t>
            </w:r>
            <w:r w:rsidR="006539C7">
              <w:rPr>
                <w:rFonts w:ascii="Arial" w:hAnsi="Arial"/>
                <w:bCs/>
              </w:rPr>
              <w:t xml:space="preserve">applicable planning </w:t>
            </w:r>
            <w:r w:rsidR="006C3AB2">
              <w:rPr>
                <w:rFonts w:ascii="Arial" w:hAnsi="Arial"/>
                <w:bCs/>
              </w:rPr>
              <w:t xml:space="preserve">scheme amendment </w:t>
            </w:r>
            <w:r w:rsidR="006539C7">
              <w:rPr>
                <w:rFonts w:ascii="Arial" w:hAnsi="Arial"/>
                <w:bCs/>
              </w:rPr>
              <w:t>and environmental approval</w:t>
            </w:r>
            <w:r w:rsidRPr="00B42C51">
              <w:rPr>
                <w:rFonts w:ascii="Arial" w:hAnsi="Arial"/>
                <w:bCs/>
              </w:rPr>
              <w:t xml:space="preserve"> process</w:t>
            </w:r>
            <w:r w:rsidR="006539C7">
              <w:rPr>
                <w:rFonts w:ascii="Arial" w:hAnsi="Arial"/>
                <w:bCs/>
              </w:rPr>
              <w:t>es</w:t>
            </w:r>
            <w:r w:rsidRPr="00B42C51">
              <w:rPr>
                <w:rFonts w:ascii="Arial" w:hAnsi="Arial"/>
                <w:bCs/>
              </w:rPr>
              <w:t xml:space="preserve"> </w:t>
            </w:r>
            <w:r w:rsidR="0062194C">
              <w:rPr>
                <w:rFonts w:ascii="Arial" w:hAnsi="Arial"/>
                <w:bCs/>
              </w:rPr>
              <w:t xml:space="preserve">(e.g. the receipt of EPBC </w:t>
            </w:r>
            <w:r w:rsidR="00773E0C">
              <w:rPr>
                <w:rFonts w:ascii="Arial" w:hAnsi="Arial"/>
                <w:bCs/>
              </w:rPr>
              <w:t xml:space="preserve">Act </w:t>
            </w:r>
            <w:r w:rsidR="0062194C">
              <w:rPr>
                <w:rFonts w:ascii="Arial" w:hAnsi="Arial"/>
                <w:bCs/>
              </w:rPr>
              <w:t xml:space="preserve">approval, approval of the development plan / Native Vegetation Precinct Plan and any planning permissions required) </w:t>
            </w:r>
            <w:r w:rsidRPr="00B42C51">
              <w:rPr>
                <w:rFonts w:ascii="Arial" w:hAnsi="Arial"/>
                <w:bCs/>
              </w:rPr>
              <w:t xml:space="preserve">will be resolved within </w:t>
            </w:r>
            <w:r w:rsidR="006539C7">
              <w:rPr>
                <w:rFonts w:ascii="Arial" w:hAnsi="Arial"/>
                <w:bCs/>
              </w:rPr>
              <w:t>24</w:t>
            </w:r>
            <w:r w:rsidRPr="00B42C51">
              <w:rPr>
                <w:rFonts w:ascii="Arial" w:hAnsi="Arial"/>
                <w:bCs/>
              </w:rPr>
              <w:t>-</w:t>
            </w:r>
            <w:r w:rsidR="006539C7">
              <w:rPr>
                <w:rFonts w:ascii="Arial" w:hAnsi="Arial"/>
                <w:bCs/>
              </w:rPr>
              <w:t>36</w:t>
            </w:r>
            <w:r w:rsidRPr="00B42C51">
              <w:rPr>
                <w:rFonts w:ascii="Arial" w:hAnsi="Arial"/>
                <w:bCs/>
              </w:rPr>
              <w:t xml:space="preserve"> months.</w:t>
            </w:r>
            <w:r w:rsidR="00810114">
              <w:rPr>
                <w:rFonts w:ascii="Arial" w:hAnsi="Arial"/>
                <w:bCs/>
              </w:rPr>
              <w:t xml:space="preserve"> The </w:t>
            </w:r>
            <w:r w:rsidR="006539C7">
              <w:rPr>
                <w:rFonts w:ascii="Arial" w:hAnsi="Arial"/>
                <w:bCs/>
              </w:rPr>
              <w:t>construction works</w:t>
            </w:r>
            <w:r w:rsidR="00810114">
              <w:rPr>
                <w:rFonts w:ascii="Arial" w:hAnsi="Arial"/>
                <w:bCs/>
              </w:rPr>
              <w:t xml:space="preserve"> will </w:t>
            </w:r>
            <w:r w:rsidR="006539C7">
              <w:rPr>
                <w:rFonts w:ascii="Arial" w:hAnsi="Arial"/>
                <w:bCs/>
              </w:rPr>
              <w:t xml:space="preserve">commence </w:t>
            </w:r>
            <w:r w:rsidR="00773E0C">
              <w:rPr>
                <w:rFonts w:ascii="Arial" w:hAnsi="Arial"/>
                <w:bCs/>
              </w:rPr>
              <w:t xml:space="preserve">after </w:t>
            </w:r>
            <w:r w:rsidR="006539C7">
              <w:rPr>
                <w:rFonts w:ascii="Arial" w:hAnsi="Arial"/>
                <w:bCs/>
              </w:rPr>
              <w:t>the completion of these processes</w:t>
            </w:r>
            <w:r w:rsidR="0062194C">
              <w:rPr>
                <w:rFonts w:ascii="Arial" w:hAnsi="Arial"/>
                <w:bCs/>
              </w:rPr>
              <w:t>.</w:t>
            </w:r>
          </w:p>
          <w:p w14:paraId="662601D6" w14:textId="70D7FD40" w:rsidR="00DB3AD9" w:rsidRDefault="00DB3AD9" w:rsidP="00DB3AD9">
            <w:pPr>
              <w:rPr>
                <w:rFonts w:ascii="Arial" w:hAnsi="Arial"/>
                <w:b/>
              </w:rPr>
            </w:pPr>
          </w:p>
          <w:p w14:paraId="5B2169B3" w14:textId="77777777" w:rsidR="00DB3AD9" w:rsidRPr="00DB3AD9" w:rsidRDefault="00DB3AD9" w:rsidP="00DB3AD9">
            <w:pPr>
              <w:rPr>
                <w:rFonts w:ascii="Arial" w:hAnsi="Arial"/>
                <w:b/>
              </w:rPr>
            </w:pPr>
            <w:r w:rsidRPr="00DB3AD9">
              <w:rPr>
                <w:rFonts w:ascii="Arial" w:hAnsi="Arial"/>
                <w:b/>
              </w:rPr>
              <w:t>Proposed staging (if applicable):</w:t>
            </w:r>
          </w:p>
          <w:p w14:paraId="2BE0D4A4" w14:textId="77777777" w:rsidR="00DB3AD9" w:rsidRPr="00DB3AD9" w:rsidRDefault="00DB3AD9" w:rsidP="00DB3AD9">
            <w:pPr>
              <w:rPr>
                <w:rFonts w:ascii="Arial" w:hAnsi="Arial"/>
                <w:b/>
              </w:rPr>
            </w:pPr>
          </w:p>
          <w:p w14:paraId="6B4A5E88" w14:textId="69DF537E" w:rsidR="00DB3AD9" w:rsidRPr="00B42C51" w:rsidRDefault="00E93223" w:rsidP="00DB3AD9">
            <w:pPr>
              <w:rPr>
                <w:rFonts w:ascii="Arial" w:hAnsi="Arial"/>
                <w:bCs/>
              </w:rPr>
            </w:pPr>
            <w:r>
              <w:rPr>
                <w:rFonts w:ascii="Arial" w:hAnsi="Arial"/>
                <w:bCs/>
              </w:rPr>
              <w:t>An expert land developer may stage the development of certain parts the Project Site if staging is permitted by the requirements of any approvals</w:t>
            </w:r>
            <w:r w:rsidR="00CE2640">
              <w:rPr>
                <w:rFonts w:ascii="Arial" w:hAnsi="Arial"/>
                <w:bCs/>
              </w:rPr>
              <w:t xml:space="preserve"> or planning controls applicable to the Project Site</w:t>
            </w:r>
            <w:r>
              <w:rPr>
                <w:rFonts w:ascii="Arial" w:hAnsi="Arial"/>
                <w:bCs/>
              </w:rPr>
              <w:t>.</w:t>
            </w:r>
          </w:p>
        </w:tc>
      </w:tr>
      <w:tr w:rsidR="009C65D8" w14:paraId="5754D755" w14:textId="77777777" w:rsidTr="00733D1C">
        <w:tc>
          <w:tcPr>
            <w:tcW w:w="8880" w:type="dxa"/>
          </w:tcPr>
          <w:p w14:paraId="31885C97" w14:textId="77777777" w:rsidR="009C65D8" w:rsidRDefault="009C65D8" w:rsidP="00733D1C">
            <w:pPr>
              <w:rPr>
                <w:rFonts w:ascii="Arial" w:hAnsi="Arial"/>
              </w:rPr>
            </w:pPr>
          </w:p>
        </w:tc>
      </w:tr>
    </w:tbl>
    <w:p w14:paraId="6CD5C6D8" w14:textId="77777777" w:rsidR="009C65D8" w:rsidRDefault="009C65D8" w:rsidP="009C65D8">
      <w:pPr>
        <w:tabs>
          <w:tab w:val="left" w:pos="2904"/>
          <w:tab w:val="left" w:pos="3907"/>
          <w:tab w:val="left" w:pos="4910"/>
          <w:tab w:val="left" w:pos="5913"/>
          <w:tab w:val="left" w:pos="6916"/>
        </w:tabs>
        <w:ind w:left="93"/>
        <w:rPr>
          <w:rFonts w:ascii="Arial" w:hAnsi="Arial"/>
          <w:b/>
          <w:sz w:val="22"/>
        </w:rPr>
      </w:pPr>
    </w:p>
    <w:p w14:paraId="603A4D0B" w14:textId="77777777" w:rsidR="009C65D8" w:rsidRDefault="009C65D8" w:rsidP="009C65D8">
      <w:pPr>
        <w:tabs>
          <w:tab w:val="left" w:pos="2904"/>
          <w:tab w:val="left" w:pos="3907"/>
          <w:tab w:val="left" w:pos="4910"/>
          <w:tab w:val="left" w:pos="5913"/>
          <w:tab w:val="left" w:pos="6916"/>
        </w:tabs>
        <w:ind w:left="93"/>
        <w:rPr>
          <w:rFonts w:ascii="Arial" w:hAnsi="Arial"/>
          <w:b/>
          <w:sz w:val="22"/>
        </w:rPr>
      </w:pPr>
      <w:r>
        <w:rPr>
          <w:rFonts w:ascii="Arial" w:hAnsi="Arial"/>
          <w:b/>
          <w:sz w:val="22"/>
        </w:rPr>
        <w:t>7.  Description of proposed site or area of investigation</w:t>
      </w:r>
    </w:p>
    <w:p w14:paraId="37AA9383" w14:textId="77777777" w:rsidR="009C65D8" w:rsidRDefault="009C65D8" w:rsidP="009C65D8">
      <w:pPr>
        <w:tabs>
          <w:tab w:val="left" w:pos="2904"/>
          <w:tab w:val="left" w:pos="3907"/>
          <w:tab w:val="left" w:pos="4910"/>
          <w:tab w:val="left" w:pos="5913"/>
          <w:tab w:val="left" w:pos="6916"/>
        </w:tabs>
        <w:ind w:left="93"/>
        <w:rPr>
          <w:rFonts w:ascii="Arial" w:hAnsi="Arial"/>
          <w:b/>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tblGrid>
      <w:tr w:rsidR="009C65D8" w14:paraId="3C9405D1" w14:textId="77777777" w:rsidTr="00333583">
        <w:tc>
          <w:tcPr>
            <w:tcW w:w="8880" w:type="dxa"/>
          </w:tcPr>
          <w:p w14:paraId="25E9CD60" w14:textId="77777777" w:rsidR="00111CC5" w:rsidRDefault="009C65D8" w:rsidP="00733D1C">
            <w:pPr>
              <w:tabs>
                <w:tab w:val="left" w:pos="5913"/>
                <w:tab w:val="left" w:pos="6916"/>
              </w:tabs>
              <w:rPr>
                <w:rFonts w:ascii="Arial" w:hAnsi="Arial"/>
                <w:b/>
              </w:rPr>
            </w:pPr>
            <w:r>
              <w:rPr>
                <w:rFonts w:ascii="Arial" w:hAnsi="Arial"/>
                <w:b/>
              </w:rPr>
              <w:t xml:space="preserve">Has a preferred site for the project been selected?  </w:t>
            </w:r>
          </w:p>
          <w:p w14:paraId="1578ABFA" w14:textId="240F3CEA" w:rsidR="00111CC5" w:rsidRDefault="00111CC5" w:rsidP="00111CC5">
            <w:pPr>
              <w:tabs>
                <w:tab w:val="left" w:pos="5913"/>
                <w:tab w:val="left" w:pos="6916"/>
              </w:tabs>
              <w:spacing w:before="40"/>
              <w:ind w:left="720"/>
              <w:rPr>
                <w:rFonts w:ascii="Arial" w:hAnsi="Arial"/>
              </w:rPr>
            </w:pPr>
            <w:r>
              <w:rPr>
                <w:rFonts w:ascii="Arial" w:hAnsi="Arial"/>
                <w:color w:val="C0C0C0"/>
                <w:shd w:val="clear" w:color="auto" w:fill="E6E6E6"/>
              </w:rPr>
              <w:sym w:font="Webdings" w:char="F072"/>
            </w:r>
            <w:r>
              <w:rPr>
                <w:rFonts w:ascii="Arial" w:hAnsi="Arial"/>
              </w:rPr>
              <w:t xml:space="preserve">  No </w:t>
            </w:r>
            <w:r w:rsidR="00733D1C">
              <w:rPr>
                <w:rFonts w:ascii="Arial" w:hAnsi="Arial"/>
              </w:rPr>
              <w:t xml:space="preserve">  </w:t>
            </w:r>
            <w:r>
              <w:rPr>
                <w:rFonts w:ascii="Arial" w:hAnsi="Arial"/>
              </w:rPr>
              <w:t xml:space="preserve">  </w:t>
            </w:r>
            <w:r w:rsidR="00733D1C" w:rsidRPr="00733D1C">
              <w:rPr>
                <w:rFonts w:ascii="Arial" w:hAnsi="Arial"/>
                <w:b/>
                <w:bCs/>
                <w:color w:val="000000" w:themeColor="text1"/>
                <w:shd w:val="clear" w:color="auto" w:fill="E6E6E6"/>
              </w:rPr>
              <w:sym w:font="Webdings" w:char="F072"/>
            </w:r>
            <w:r w:rsidR="00733D1C">
              <w:rPr>
                <w:rFonts w:ascii="Arial" w:hAnsi="Arial"/>
              </w:rPr>
              <w:t xml:space="preserve">  Yes </w:t>
            </w:r>
            <w:r>
              <w:rPr>
                <w:rFonts w:ascii="Arial" w:hAnsi="Arial"/>
              </w:rPr>
              <w:t xml:space="preserve"> </w:t>
            </w:r>
            <w:r>
              <w:rPr>
                <w:rFonts w:ascii="Arial" w:hAnsi="Arial"/>
                <w:b/>
              </w:rPr>
              <w:t xml:space="preserve"> </w:t>
            </w:r>
            <w:r>
              <w:rPr>
                <w:rFonts w:ascii="Arial" w:hAnsi="Arial"/>
              </w:rPr>
              <w:t>If no, please describe area for investigation.</w:t>
            </w:r>
          </w:p>
          <w:p w14:paraId="516A4FF7" w14:textId="77777777" w:rsidR="00111CC5" w:rsidRDefault="00111CC5" w:rsidP="00111CC5">
            <w:pPr>
              <w:tabs>
                <w:tab w:val="left" w:pos="5913"/>
                <w:tab w:val="left" w:pos="6916"/>
              </w:tabs>
              <w:spacing w:before="40"/>
              <w:ind w:left="720"/>
              <w:rPr>
                <w:rFonts w:ascii="Arial" w:hAnsi="Arial"/>
              </w:rPr>
            </w:pPr>
            <w:r>
              <w:rPr>
                <w:rFonts w:ascii="Arial" w:hAnsi="Arial"/>
              </w:rPr>
              <w:t>If yes, please describe the preferred site in the next items (if practicable).</w:t>
            </w:r>
          </w:p>
          <w:p w14:paraId="768A8EC5" w14:textId="77777777" w:rsidR="009C65D8" w:rsidRDefault="009C65D8" w:rsidP="00733D1C">
            <w:pPr>
              <w:tabs>
                <w:tab w:val="left" w:pos="5913"/>
                <w:tab w:val="left" w:pos="6916"/>
              </w:tabs>
              <w:rPr>
                <w:rFonts w:ascii="Arial" w:hAnsi="Arial"/>
              </w:rPr>
            </w:pPr>
            <w:r>
              <w:rPr>
                <w:rFonts w:ascii="Arial" w:hAnsi="Arial"/>
              </w:rPr>
              <w:t xml:space="preserve">    </w:t>
            </w:r>
          </w:p>
        </w:tc>
      </w:tr>
      <w:tr w:rsidR="009C65D8" w14:paraId="4BFB7189" w14:textId="77777777" w:rsidTr="00333583">
        <w:tc>
          <w:tcPr>
            <w:tcW w:w="8880" w:type="dxa"/>
          </w:tcPr>
          <w:p w14:paraId="15AFEC49" w14:textId="77777777" w:rsidR="00333583" w:rsidRDefault="009C65D8" w:rsidP="00733D1C">
            <w:pPr>
              <w:tabs>
                <w:tab w:val="left" w:pos="4910"/>
                <w:tab w:val="left" w:pos="5913"/>
                <w:tab w:val="left" w:pos="6916"/>
              </w:tabs>
              <w:rPr>
                <w:rFonts w:ascii="Arial" w:hAnsi="Arial"/>
              </w:rPr>
            </w:pPr>
            <w:r>
              <w:rPr>
                <w:rFonts w:ascii="Arial" w:hAnsi="Arial"/>
                <w:b/>
              </w:rPr>
              <w:t>General description of preferred site,</w:t>
            </w:r>
            <w:r>
              <w:rPr>
                <w:rFonts w:ascii="Arial" w:hAnsi="Arial"/>
              </w:rPr>
              <w:t xml:space="preserve"> (including aspects such as topography/landform, soil types/degradation, drainage/ waterways, native/exotic vegetation cover, physical features, built structures, road frontages; attach ground-level photographs of site, as well as A4/A3 aerial/satellite image(s) and/or map(s) of site &amp; surrounds, showing project footprint):</w:t>
            </w:r>
          </w:p>
          <w:p w14:paraId="19085954" w14:textId="77777777" w:rsidR="00333583" w:rsidRDefault="00333583" w:rsidP="00733D1C">
            <w:pPr>
              <w:tabs>
                <w:tab w:val="left" w:pos="4910"/>
                <w:tab w:val="left" w:pos="5913"/>
                <w:tab w:val="left" w:pos="6916"/>
              </w:tabs>
              <w:rPr>
                <w:rFonts w:ascii="Arial" w:hAnsi="Arial"/>
              </w:rPr>
            </w:pPr>
          </w:p>
          <w:p w14:paraId="19B3C8DC" w14:textId="77777777" w:rsidR="00CF453C" w:rsidRDefault="00560519" w:rsidP="00560519">
            <w:pPr>
              <w:tabs>
                <w:tab w:val="left" w:pos="2904"/>
                <w:tab w:val="left" w:pos="3907"/>
                <w:tab w:val="left" w:pos="4910"/>
                <w:tab w:val="left" w:pos="5913"/>
                <w:tab w:val="left" w:pos="6916"/>
              </w:tabs>
              <w:rPr>
                <w:rFonts w:ascii="Arial" w:hAnsi="Arial"/>
              </w:rPr>
            </w:pPr>
            <w:r>
              <w:rPr>
                <w:rFonts w:ascii="Arial" w:hAnsi="Arial"/>
              </w:rPr>
              <w:t xml:space="preserve">The Project Site is located 20 kilometres to the north of the Melbourne CBD and well located to existing transport with the south-east corner of the land being 200 metres from Keilor Plains Railway Station and bounded on two sides the arterial roads of Taylors Road and Kings Road.  </w:t>
            </w:r>
          </w:p>
          <w:p w14:paraId="1346515B" w14:textId="77777777" w:rsidR="00CF453C" w:rsidRDefault="00CF453C" w:rsidP="00560519">
            <w:pPr>
              <w:tabs>
                <w:tab w:val="left" w:pos="2904"/>
                <w:tab w:val="left" w:pos="3907"/>
                <w:tab w:val="left" w:pos="4910"/>
                <w:tab w:val="left" w:pos="5913"/>
                <w:tab w:val="left" w:pos="6916"/>
              </w:tabs>
              <w:rPr>
                <w:rFonts w:ascii="Arial" w:hAnsi="Arial"/>
              </w:rPr>
            </w:pPr>
          </w:p>
          <w:p w14:paraId="3375A314" w14:textId="1E1B1E1D" w:rsidR="00560519" w:rsidRDefault="00CE2640" w:rsidP="003C1E18">
            <w:pPr>
              <w:tabs>
                <w:tab w:val="left" w:pos="2904"/>
                <w:tab w:val="left" w:pos="3907"/>
                <w:tab w:val="left" w:pos="4910"/>
                <w:tab w:val="left" w:pos="5913"/>
                <w:tab w:val="left" w:pos="6916"/>
              </w:tabs>
              <w:rPr>
                <w:rFonts w:ascii="Arial" w:hAnsi="Arial"/>
              </w:rPr>
            </w:pPr>
            <w:r>
              <w:rPr>
                <w:rFonts w:ascii="Arial" w:hAnsi="Arial"/>
              </w:rPr>
              <w:t>A</w:t>
            </w:r>
            <w:r w:rsidR="00560519">
              <w:rPr>
                <w:rFonts w:ascii="Arial" w:hAnsi="Arial"/>
              </w:rPr>
              <w:t>ll necessary services abut the land and the necessary capacity is available to allow any future subdivision and development of the land to take access from those services. The land is well connected to existing social infrastructure such as local and regional centres (Delahey Village, Watergardens and St Albans), primary and secondary schools, community centre, retirement living/aged care and outdoor recreation.</w:t>
            </w:r>
          </w:p>
          <w:p w14:paraId="7AC17331" w14:textId="6A37201F" w:rsidR="00560519" w:rsidRDefault="00560519" w:rsidP="003C1E18">
            <w:pPr>
              <w:tabs>
                <w:tab w:val="left" w:pos="4910"/>
                <w:tab w:val="left" w:pos="5913"/>
                <w:tab w:val="left" w:pos="6916"/>
              </w:tabs>
              <w:rPr>
                <w:rFonts w:ascii="Arial" w:hAnsi="Arial"/>
              </w:rPr>
            </w:pPr>
          </w:p>
          <w:p w14:paraId="5FD82EC2" w14:textId="7DAA238E" w:rsidR="00CF453C" w:rsidRDefault="00CF453C" w:rsidP="00733D1C">
            <w:pPr>
              <w:tabs>
                <w:tab w:val="left" w:pos="4910"/>
                <w:tab w:val="left" w:pos="5913"/>
                <w:tab w:val="left" w:pos="6916"/>
              </w:tabs>
              <w:rPr>
                <w:rFonts w:ascii="Arial" w:hAnsi="Arial"/>
              </w:rPr>
            </w:pPr>
            <w:r>
              <w:rPr>
                <w:rFonts w:ascii="Arial" w:hAnsi="Arial"/>
              </w:rPr>
              <w:t xml:space="preserve">The Project Site currently comprises native vegetation which is subject to ongoing slashing and spraying actions due to serrated tussock infestation, implemented under an agreed land management plan </w:t>
            </w:r>
            <w:r>
              <w:rPr>
                <w:rFonts w:ascii="Arial" w:hAnsi="Arial" w:cs="Arial"/>
              </w:rPr>
              <w:t>(index reference: document no. 3),</w:t>
            </w:r>
            <w:r w:rsidRPr="00E948DF">
              <w:rPr>
                <w:rFonts w:ascii="Arial" w:hAnsi="Arial" w:cs="Arial"/>
              </w:rPr>
              <w:t xml:space="preserve"> </w:t>
            </w:r>
            <w:r>
              <w:rPr>
                <w:rFonts w:ascii="Arial" w:hAnsi="Arial"/>
              </w:rPr>
              <w:t xml:space="preserve">and the proposal for the site will involve impacts to this native vegetation as </w:t>
            </w:r>
            <w:r w:rsidR="00CE2640">
              <w:rPr>
                <w:rFonts w:ascii="Arial" w:hAnsi="Arial"/>
              </w:rPr>
              <w:t>outlined in this referral</w:t>
            </w:r>
            <w:r>
              <w:rPr>
                <w:rFonts w:ascii="Arial" w:hAnsi="Arial"/>
              </w:rPr>
              <w:t>.</w:t>
            </w:r>
          </w:p>
          <w:p w14:paraId="0B240D43" w14:textId="77777777" w:rsidR="00CF453C" w:rsidRDefault="00CF453C" w:rsidP="00733D1C">
            <w:pPr>
              <w:tabs>
                <w:tab w:val="left" w:pos="4910"/>
                <w:tab w:val="left" w:pos="5913"/>
                <w:tab w:val="left" w:pos="6916"/>
              </w:tabs>
              <w:rPr>
                <w:rFonts w:ascii="Arial" w:hAnsi="Arial"/>
              </w:rPr>
            </w:pPr>
          </w:p>
          <w:p w14:paraId="700D5ED1" w14:textId="1E75F460" w:rsidR="009C65D8" w:rsidRDefault="00333583" w:rsidP="00733D1C">
            <w:pPr>
              <w:tabs>
                <w:tab w:val="left" w:pos="4910"/>
                <w:tab w:val="left" w:pos="5913"/>
                <w:tab w:val="left" w:pos="6916"/>
              </w:tabs>
              <w:rPr>
                <w:rFonts w:ascii="Arial" w:hAnsi="Arial"/>
              </w:rPr>
            </w:pPr>
            <w:r>
              <w:rPr>
                <w:rFonts w:ascii="Arial" w:hAnsi="Arial"/>
              </w:rPr>
              <w:t xml:space="preserve">Refer to enclosed Urban Design Guidance </w:t>
            </w:r>
            <w:r w:rsidR="00DF1173">
              <w:rPr>
                <w:rFonts w:ascii="Arial" w:hAnsi="Arial" w:cs="Arial"/>
              </w:rPr>
              <w:t xml:space="preserve">(index reference: report no. </w:t>
            </w:r>
            <w:r w:rsidR="00444852">
              <w:rPr>
                <w:rFonts w:ascii="Arial" w:hAnsi="Arial" w:cs="Arial"/>
              </w:rPr>
              <w:t>2</w:t>
            </w:r>
            <w:r w:rsidR="00DF1173">
              <w:rPr>
                <w:rFonts w:ascii="Arial" w:hAnsi="Arial" w:cs="Arial"/>
              </w:rPr>
              <w:t>)</w:t>
            </w:r>
            <w:r w:rsidR="00DF1173" w:rsidRPr="00E948DF">
              <w:rPr>
                <w:rFonts w:ascii="Arial" w:hAnsi="Arial" w:cs="Arial"/>
              </w:rPr>
              <w:t xml:space="preserve"> </w:t>
            </w:r>
            <w:r>
              <w:rPr>
                <w:rFonts w:ascii="Arial" w:hAnsi="Arial"/>
              </w:rPr>
              <w:t>which includes a comprehensive summary and depictions of site features.</w:t>
            </w:r>
            <w:r w:rsidR="009C65D8">
              <w:rPr>
                <w:rFonts w:ascii="Arial" w:hAnsi="Arial"/>
              </w:rPr>
              <w:tab/>
            </w:r>
          </w:p>
        </w:tc>
      </w:tr>
      <w:tr w:rsidR="009C65D8" w14:paraId="0C4A3F29" w14:textId="77777777" w:rsidTr="00333583">
        <w:tc>
          <w:tcPr>
            <w:tcW w:w="8880" w:type="dxa"/>
          </w:tcPr>
          <w:p w14:paraId="083F671F" w14:textId="77777777" w:rsidR="00467FF9" w:rsidRDefault="009C65D8" w:rsidP="00733D1C">
            <w:pPr>
              <w:rPr>
                <w:rFonts w:ascii="Arial" w:hAnsi="Arial"/>
              </w:rPr>
            </w:pPr>
            <w:r>
              <w:rPr>
                <w:rFonts w:ascii="Arial" w:hAnsi="Arial"/>
                <w:b/>
              </w:rPr>
              <w:lastRenderedPageBreak/>
              <w:t xml:space="preserve">Site area </w:t>
            </w:r>
            <w:r>
              <w:rPr>
                <w:rFonts w:ascii="Arial" w:hAnsi="Arial"/>
              </w:rPr>
              <w:t>(if known):</w:t>
            </w:r>
            <w:r w:rsidR="00333583">
              <w:rPr>
                <w:rFonts w:ascii="Arial" w:hAnsi="Arial"/>
              </w:rPr>
              <w:t xml:space="preserve"> </w:t>
            </w:r>
            <w:r>
              <w:rPr>
                <w:rFonts w:ascii="Arial" w:hAnsi="Arial"/>
              </w:rPr>
              <w:t>46.1ha (hectares)</w:t>
            </w:r>
          </w:p>
          <w:p w14:paraId="0363B548" w14:textId="77777777" w:rsidR="00333583" w:rsidRDefault="00333583" w:rsidP="00733D1C">
            <w:pPr>
              <w:rPr>
                <w:rFonts w:ascii="Arial" w:hAnsi="Arial"/>
              </w:rPr>
            </w:pPr>
          </w:p>
          <w:p w14:paraId="232E344B" w14:textId="77777777" w:rsidR="00333583" w:rsidRDefault="00333583" w:rsidP="00333583">
            <w:pPr>
              <w:rPr>
                <w:rFonts w:ascii="Arial" w:hAnsi="Arial"/>
              </w:rPr>
            </w:pPr>
            <w:r>
              <w:rPr>
                <w:rFonts w:ascii="Arial" w:hAnsi="Arial"/>
                <w:b/>
              </w:rPr>
              <w:t xml:space="preserve">Route length </w:t>
            </w:r>
            <w:r>
              <w:rPr>
                <w:rFonts w:ascii="Arial" w:hAnsi="Arial"/>
              </w:rPr>
              <w:t xml:space="preserve">(for linear infrastructure) N/A……………….   (km)    </w:t>
            </w:r>
            <w:r>
              <w:rPr>
                <w:rFonts w:ascii="Arial" w:hAnsi="Arial"/>
                <w:b/>
              </w:rPr>
              <w:t>and width</w:t>
            </w:r>
            <w:r>
              <w:rPr>
                <w:rFonts w:ascii="Arial" w:hAnsi="Arial"/>
              </w:rPr>
              <w:t xml:space="preserve"> ………………..   (m)</w:t>
            </w:r>
          </w:p>
          <w:p w14:paraId="3E98F05F" w14:textId="77777777" w:rsidR="009C65D8" w:rsidRDefault="009C65D8" w:rsidP="00733D1C">
            <w:pPr>
              <w:rPr>
                <w:rFonts w:ascii="Arial" w:hAnsi="Arial"/>
              </w:rPr>
            </w:pPr>
            <w:r>
              <w:rPr>
                <w:rFonts w:ascii="Arial" w:hAnsi="Arial"/>
                <w:b/>
              </w:rPr>
              <w:t xml:space="preserve">    </w:t>
            </w:r>
          </w:p>
        </w:tc>
      </w:tr>
      <w:tr w:rsidR="009C65D8" w14:paraId="4E9C174E" w14:textId="77777777" w:rsidTr="00333583">
        <w:tc>
          <w:tcPr>
            <w:tcW w:w="8880" w:type="dxa"/>
          </w:tcPr>
          <w:p w14:paraId="1765C8C9" w14:textId="77777777" w:rsidR="009C65D8" w:rsidRDefault="009C65D8" w:rsidP="00733D1C">
            <w:pPr>
              <w:rPr>
                <w:rFonts w:ascii="Arial" w:hAnsi="Arial"/>
                <w:b/>
              </w:rPr>
            </w:pPr>
            <w:r>
              <w:rPr>
                <w:rFonts w:ascii="Arial" w:hAnsi="Arial"/>
                <w:b/>
              </w:rPr>
              <w:t>Current land use and development:</w:t>
            </w:r>
          </w:p>
          <w:p w14:paraId="36D48609" w14:textId="77777777" w:rsidR="00467FF9" w:rsidRDefault="00467FF9" w:rsidP="00733D1C">
            <w:pPr>
              <w:rPr>
                <w:rFonts w:ascii="Arial" w:hAnsi="Arial"/>
                <w:b/>
              </w:rPr>
            </w:pPr>
          </w:p>
          <w:p w14:paraId="1226D7E5" w14:textId="062C5267" w:rsidR="00467FF9" w:rsidRDefault="00467FF9" w:rsidP="00733D1C">
            <w:pPr>
              <w:rPr>
                <w:rFonts w:ascii="Arial" w:hAnsi="Arial"/>
              </w:rPr>
            </w:pPr>
            <w:r>
              <w:rPr>
                <w:rFonts w:ascii="Arial" w:hAnsi="Arial"/>
              </w:rPr>
              <w:t xml:space="preserve">Vacant area of grassland subject to ongoing slashing and spraying activities in accordance with </w:t>
            </w:r>
            <w:r w:rsidR="0043137B">
              <w:rPr>
                <w:rFonts w:ascii="Arial" w:hAnsi="Arial"/>
              </w:rPr>
              <w:t xml:space="preserve">the enclosed </w:t>
            </w:r>
            <w:r>
              <w:rPr>
                <w:rFonts w:ascii="Arial" w:hAnsi="Arial"/>
              </w:rPr>
              <w:t>land management plan implemented to manage serrated tussock infestation</w:t>
            </w:r>
            <w:r w:rsidR="00DF1173">
              <w:rPr>
                <w:rFonts w:ascii="Arial" w:hAnsi="Arial"/>
              </w:rPr>
              <w:t xml:space="preserve"> </w:t>
            </w:r>
            <w:r w:rsidR="00DF1173">
              <w:rPr>
                <w:rFonts w:ascii="Arial" w:hAnsi="Arial" w:cs="Arial"/>
              </w:rPr>
              <w:t xml:space="preserve">(index reference: report no. </w:t>
            </w:r>
            <w:r w:rsidR="00444852">
              <w:rPr>
                <w:rFonts w:ascii="Arial" w:hAnsi="Arial" w:cs="Arial"/>
              </w:rPr>
              <w:t>3</w:t>
            </w:r>
            <w:r w:rsidR="00DF1173">
              <w:rPr>
                <w:rFonts w:ascii="Arial" w:hAnsi="Arial" w:cs="Arial"/>
              </w:rPr>
              <w:t>)</w:t>
            </w:r>
            <w:r>
              <w:rPr>
                <w:rFonts w:ascii="Arial" w:hAnsi="Arial"/>
              </w:rPr>
              <w:t>.</w:t>
            </w:r>
          </w:p>
          <w:p w14:paraId="773530BF" w14:textId="77777777" w:rsidR="00467FF9" w:rsidRDefault="00467FF9" w:rsidP="00733D1C">
            <w:pPr>
              <w:rPr>
                <w:rFonts w:ascii="Arial" w:hAnsi="Arial"/>
                <w:b/>
              </w:rPr>
            </w:pPr>
          </w:p>
        </w:tc>
      </w:tr>
      <w:tr w:rsidR="009C65D8" w14:paraId="5D51E1E6" w14:textId="77777777" w:rsidTr="00333583">
        <w:tc>
          <w:tcPr>
            <w:tcW w:w="8880" w:type="dxa"/>
          </w:tcPr>
          <w:p w14:paraId="5536F85B" w14:textId="6D61FBBA" w:rsidR="00EC1773" w:rsidRDefault="009C65D8" w:rsidP="00733D1C">
            <w:pPr>
              <w:rPr>
                <w:rFonts w:ascii="Arial" w:hAnsi="Arial"/>
              </w:rPr>
            </w:pPr>
            <w:r>
              <w:rPr>
                <w:rFonts w:ascii="Arial" w:hAnsi="Arial"/>
                <w:b/>
              </w:rPr>
              <w:t>Description of local setting</w:t>
            </w:r>
            <w:r>
              <w:rPr>
                <w:rFonts w:ascii="Arial" w:hAnsi="Arial"/>
              </w:rPr>
              <w:t xml:space="preserve"> (e</w:t>
            </w:r>
            <w:r w:rsidR="00B45152">
              <w:rPr>
                <w:rFonts w:ascii="Arial" w:hAnsi="Arial"/>
              </w:rPr>
              <w:t>.</w:t>
            </w:r>
            <w:r>
              <w:rPr>
                <w:rFonts w:ascii="Arial" w:hAnsi="Arial"/>
              </w:rPr>
              <w:t>g.  adjoining land uses, road access, infrastructure, proximity to residences &amp; urban centres):</w:t>
            </w:r>
          </w:p>
          <w:p w14:paraId="38E29FEA" w14:textId="77777777" w:rsidR="00EC1773" w:rsidRDefault="00EC1773" w:rsidP="00733D1C">
            <w:pPr>
              <w:rPr>
                <w:rFonts w:ascii="Arial" w:hAnsi="Arial"/>
              </w:rPr>
            </w:pPr>
          </w:p>
          <w:p w14:paraId="691D9A37" w14:textId="69787D02" w:rsidR="009C65D8" w:rsidRDefault="009C65D8" w:rsidP="00733D1C">
            <w:pPr>
              <w:rPr>
                <w:rFonts w:ascii="Arial" w:hAnsi="Arial"/>
              </w:rPr>
            </w:pPr>
            <w:r>
              <w:rPr>
                <w:rFonts w:ascii="Arial" w:hAnsi="Arial"/>
              </w:rPr>
              <w:t>The site is surrounded by predominantly residential suburban development.</w:t>
            </w:r>
            <w:r w:rsidR="0062194C">
              <w:rPr>
                <w:rFonts w:ascii="Arial" w:hAnsi="Arial"/>
              </w:rPr>
              <w:t xml:space="preserve">  As noted previously, Keilor Plains Railway Station is positioned to the </w:t>
            </w:r>
            <w:r w:rsidR="005D5390">
              <w:rPr>
                <w:rFonts w:ascii="Arial" w:hAnsi="Arial"/>
              </w:rPr>
              <w:t>P</w:t>
            </w:r>
            <w:r w:rsidR="0062194C">
              <w:rPr>
                <w:rFonts w:ascii="Arial" w:hAnsi="Arial"/>
              </w:rPr>
              <w:t xml:space="preserve">roject </w:t>
            </w:r>
            <w:r w:rsidR="005D5390">
              <w:rPr>
                <w:rFonts w:ascii="Arial" w:hAnsi="Arial"/>
              </w:rPr>
              <w:t>S</w:t>
            </w:r>
            <w:r w:rsidR="0062194C">
              <w:rPr>
                <w:rFonts w:ascii="Arial" w:hAnsi="Arial"/>
              </w:rPr>
              <w:t xml:space="preserve">ite's south, and Delahey Village (being a neighbourhood activity centre) sits to the </w:t>
            </w:r>
            <w:r w:rsidR="005D5390">
              <w:rPr>
                <w:rFonts w:ascii="Arial" w:hAnsi="Arial"/>
              </w:rPr>
              <w:t>P</w:t>
            </w:r>
            <w:r w:rsidR="0062194C">
              <w:rPr>
                <w:rFonts w:ascii="Arial" w:hAnsi="Arial"/>
              </w:rPr>
              <w:t xml:space="preserve">roject </w:t>
            </w:r>
            <w:r w:rsidR="005D5390">
              <w:rPr>
                <w:rFonts w:ascii="Arial" w:hAnsi="Arial"/>
              </w:rPr>
              <w:t>S</w:t>
            </w:r>
            <w:r w:rsidR="0062194C">
              <w:rPr>
                <w:rFonts w:ascii="Arial" w:hAnsi="Arial"/>
              </w:rPr>
              <w:t xml:space="preserve">ite's immediate west.  The railway line to Sunbury tracks along the </w:t>
            </w:r>
            <w:r w:rsidR="00F85F34">
              <w:rPr>
                <w:rFonts w:ascii="Arial" w:hAnsi="Arial"/>
              </w:rPr>
              <w:t>Project Site</w:t>
            </w:r>
            <w:r w:rsidR="0062194C">
              <w:rPr>
                <w:rFonts w:ascii="Arial" w:hAnsi="Arial"/>
              </w:rPr>
              <w:t>'s eastern boundary.</w:t>
            </w:r>
          </w:p>
          <w:p w14:paraId="2FB21163" w14:textId="77777777" w:rsidR="00467FF9" w:rsidRDefault="00467FF9" w:rsidP="00733D1C">
            <w:pPr>
              <w:rPr>
                <w:rFonts w:ascii="Arial" w:hAnsi="Arial"/>
              </w:rPr>
            </w:pPr>
          </w:p>
        </w:tc>
      </w:tr>
      <w:tr w:rsidR="009C65D8" w14:paraId="7D7A6D5A" w14:textId="77777777" w:rsidTr="00333583">
        <w:tc>
          <w:tcPr>
            <w:tcW w:w="8880" w:type="dxa"/>
          </w:tcPr>
          <w:p w14:paraId="295413B7" w14:textId="63030541" w:rsidR="00EC1773" w:rsidRDefault="009C65D8" w:rsidP="00733D1C">
            <w:pPr>
              <w:rPr>
                <w:rFonts w:ascii="Arial" w:hAnsi="Arial"/>
              </w:rPr>
            </w:pPr>
            <w:r>
              <w:rPr>
                <w:rFonts w:ascii="Arial" w:hAnsi="Arial"/>
                <w:b/>
              </w:rPr>
              <w:t>Planning context</w:t>
            </w:r>
            <w:r>
              <w:rPr>
                <w:rFonts w:ascii="Arial" w:hAnsi="Arial"/>
              </w:rPr>
              <w:t xml:space="preserve"> (e</w:t>
            </w:r>
            <w:r w:rsidR="00276F87">
              <w:rPr>
                <w:rFonts w:ascii="Arial" w:hAnsi="Arial"/>
              </w:rPr>
              <w:t>.</w:t>
            </w:r>
            <w:r>
              <w:rPr>
                <w:rFonts w:ascii="Arial" w:hAnsi="Arial"/>
              </w:rPr>
              <w:t>g.  strategic planning, zoning &amp; overlays, management plans):</w:t>
            </w:r>
          </w:p>
          <w:p w14:paraId="1985212F" w14:textId="77777777" w:rsidR="00EC1773" w:rsidRDefault="00EC1773" w:rsidP="00733D1C">
            <w:pPr>
              <w:rPr>
                <w:rFonts w:ascii="Arial" w:hAnsi="Arial"/>
              </w:rPr>
            </w:pPr>
          </w:p>
          <w:p w14:paraId="02491826" w14:textId="05ED8408" w:rsidR="0043137B" w:rsidRDefault="0043137B" w:rsidP="00733D1C">
            <w:pPr>
              <w:rPr>
                <w:rFonts w:ascii="Arial" w:hAnsi="Arial"/>
              </w:rPr>
            </w:pPr>
            <w:r>
              <w:rPr>
                <w:rFonts w:ascii="Arial" w:hAnsi="Arial"/>
              </w:rPr>
              <w:t>Building on Plan Melbourne objectives for urban renewal and urban infill in well</w:t>
            </w:r>
            <w:r w:rsidR="0062194C">
              <w:rPr>
                <w:rFonts w:ascii="Arial" w:hAnsi="Arial"/>
              </w:rPr>
              <w:t>-</w:t>
            </w:r>
            <w:r>
              <w:rPr>
                <w:rFonts w:ascii="Arial" w:hAnsi="Arial"/>
              </w:rPr>
              <w:t>serviced existing urban areas,</w:t>
            </w:r>
            <w:r w:rsidR="00276F87">
              <w:rPr>
                <w:rFonts w:ascii="Arial" w:hAnsi="Arial"/>
              </w:rPr>
              <w:t xml:space="preserve"> </w:t>
            </w:r>
            <w:r w:rsidRPr="00A12D64">
              <w:rPr>
                <w:rFonts w:ascii="Arial" w:hAnsi="Arial"/>
              </w:rPr>
              <w:t>t</w:t>
            </w:r>
            <w:r w:rsidR="009C65D8" w:rsidRPr="00A12D64">
              <w:rPr>
                <w:rFonts w:ascii="Arial" w:hAnsi="Arial"/>
              </w:rPr>
              <w:t xml:space="preserve">he </w:t>
            </w:r>
            <w:r w:rsidR="009C65D8" w:rsidRPr="003C1E18">
              <w:rPr>
                <w:rFonts w:ascii="Arial" w:hAnsi="Arial"/>
              </w:rPr>
              <w:t>site is recognised by planning policy</w:t>
            </w:r>
            <w:r w:rsidR="009C65D8" w:rsidRPr="00A12D64">
              <w:rPr>
                <w:rFonts w:ascii="Arial" w:hAnsi="Arial"/>
              </w:rPr>
              <w:t xml:space="preserve"> as a</w:t>
            </w:r>
            <w:r w:rsidR="009C65D8">
              <w:rPr>
                <w:rFonts w:ascii="Arial" w:hAnsi="Arial"/>
              </w:rPr>
              <w:t xml:space="preserve"> strategic residential infill site. </w:t>
            </w:r>
            <w:r>
              <w:rPr>
                <w:rFonts w:ascii="Arial" w:hAnsi="Arial"/>
              </w:rPr>
              <w:t>This includes</w:t>
            </w:r>
            <w:r w:rsidR="0062194C">
              <w:rPr>
                <w:rFonts w:ascii="Arial" w:hAnsi="Arial"/>
              </w:rPr>
              <w:t>:</w:t>
            </w:r>
          </w:p>
          <w:p w14:paraId="01829881" w14:textId="1ABA99E8" w:rsidR="0043137B" w:rsidRDefault="0043137B" w:rsidP="00733D1C">
            <w:pPr>
              <w:rPr>
                <w:rFonts w:ascii="Arial" w:hAnsi="Arial"/>
              </w:rPr>
            </w:pPr>
          </w:p>
          <w:p w14:paraId="03AF0891" w14:textId="0BC52BDD" w:rsidR="0043137B" w:rsidRPr="00515080" w:rsidRDefault="0043137B" w:rsidP="00515080">
            <w:pPr>
              <w:pStyle w:val="ListParagraph"/>
              <w:numPr>
                <w:ilvl w:val="0"/>
                <w:numId w:val="47"/>
              </w:numPr>
              <w:rPr>
                <w:rFonts w:ascii="Arial" w:hAnsi="Arial"/>
              </w:rPr>
            </w:pPr>
            <w:r w:rsidRPr="00515080">
              <w:rPr>
                <w:rFonts w:ascii="Arial" w:hAnsi="Arial"/>
              </w:rPr>
              <w:t xml:space="preserve">Recognition there are no large scale greenfield development sites available in Brimbank to address housing demand, creating a need to accommodate growth in </w:t>
            </w:r>
            <w:r w:rsidR="00B65602" w:rsidRPr="00515080">
              <w:rPr>
                <w:rFonts w:ascii="Arial" w:hAnsi="Arial"/>
              </w:rPr>
              <w:t>key strategic sites and activity centres (clauses 21.02 and 21.07</w:t>
            </w:r>
            <w:r w:rsidR="0062194C">
              <w:rPr>
                <w:rFonts w:ascii="Arial" w:hAnsi="Arial"/>
              </w:rPr>
              <w:t xml:space="preserve"> of the Brimbank Planning Scheme</w:t>
            </w:r>
            <w:r w:rsidR="00B65602" w:rsidRPr="00515080">
              <w:rPr>
                <w:rFonts w:ascii="Arial" w:hAnsi="Arial"/>
              </w:rPr>
              <w:t>)</w:t>
            </w:r>
          </w:p>
          <w:p w14:paraId="56D668A6" w14:textId="026F5F1B" w:rsidR="00B65602" w:rsidRDefault="00B65602" w:rsidP="00733D1C">
            <w:pPr>
              <w:rPr>
                <w:rFonts w:ascii="Arial" w:hAnsi="Arial"/>
              </w:rPr>
            </w:pPr>
          </w:p>
          <w:p w14:paraId="05A03CF8" w14:textId="00544AFA" w:rsidR="00B65602" w:rsidRPr="00515080" w:rsidRDefault="00B65602" w:rsidP="00515080">
            <w:pPr>
              <w:pStyle w:val="ListParagraph"/>
              <w:numPr>
                <w:ilvl w:val="0"/>
                <w:numId w:val="47"/>
              </w:numPr>
              <w:rPr>
                <w:rFonts w:ascii="Arial" w:hAnsi="Arial"/>
              </w:rPr>
            </w:pPr>
            <w:r w:rsidRPr="00515080">
              <w:rPr>
                <w:rFonts w:ascii="Arial" w:hAnsi="Arial"/>
              </w:rPr>
              <w:t>The strategic framework plan at clause 21.04</w:t>
            </w:r>
            <w:r w:rsidR="0062194C">
              <w:rPr>
                <w:rFonts w:ascii="Arial" w:hAnsi="Arial"/>
              </w:rPr>
              <w:t xml:space="preserve"> of the </w:t>
            </w:r>
            <w:r w:rsidR="00D7724D">
              <w:rPr>
                <w:rFonts w:ascii="Arial" w:hAnsi="Arial"/>
              </w:rPr>
              <w:t xml:space="preserve">Brimbank </w:t>
            </w:r>
            <w:r w:rsidR="0062194C">
              <w:rPr>
                <w:rFonts w:ascii="Arial" w:hAnsi="Arial"/>
              </w:rPr>
              <w:t>Planning Scheme</w:t>
            </w:r>
            <w:r w:rsidRPr="00515080">
              <w:rPr>
                <w:rFonts w:ascii="Arial" w:hAnsi="Arial"/>
              </w:rPr>
              <w:t xml:space="preserve"> recognises the </w:t>
            </w:r>
            <w:r w:rsidR="005D5390">
              <w:rPr>
                <w:rFonts w:ascii="Arial" w:hAnsi="Arial"/>
              </w:rPr>
              <w:t>Project S</w:t>
            </w:r>
            <w:r w:rsidRPr="00515080">
              <w:rPr>
                <w:rFonts w:ascii="Arial" w:hAnsi="Arial"/>
              </w:rPr>
              <w:t>ite as a strategic development site</w:t>
            </w:r>
          </w:p>
          <w:p w14:paraId="5741B4EC" w14:textId="25BB35BF" w:rsidR="0043137B" w:rsidRDefault="0043137B" w:rsidP="00733D1C">
            <w:pPr>
              <w:rPr>
                <w:rFonts w:ascii="Arial" w:hAnsi="Arial"/>
              </w:rPr>
            </w:pPr>
          </w:p>
          <w:p w14:paraId="7D912A69" w14:textId="3CCD119E" w:rsidR="00B65602" w:rsidRPr="00515080" w:rsidRDefault="00B65602" w:rsidP="00515080">
            <w:pPr>
              <w:pStyle w:val="ListParagraph"/>
              <w:numPr>
                <w:ilvl w:val="0"/>
                <w:numId w:val="47"/>
              </w:numPr>
              <w:rPr>
                <w:rFonts w:ascii="Arial" w:hAnsi="Arial"/>
              </w:rPr>
            </w:pPr>
            <w:r w:rsidRPr="00515080">
              <w:rPr>
                <w:rFonts w:ascii="Arial" w:hAnsi="Arial"/>
              </w:rPr>
              <w:t>The residential framework plan at clause 21.07</w:t>
            </w:r>
            <w:r w:rsidR="0062194C">
              <w:rPr>
                <w:rFonts w:ascii="Arial" w:hAnsi="Arial"/>
              </w:rPr>
              <w:t xml:space="preserve"> of the </w:t>
            </w:r>
            <w:r w:rsidR="00D7724D">
              <w:rPr>
                <w:rFonts w:ascii="Arial" w:hAnsi="Arial"/>
              </w:rPr>
              <w:t xml:space="preserve">Brimbank </w:t>
            </w:r>
            <w:r w:rsidR="0062194C">
              <w:rPr>
                <w:rFonts w:ascii="Arial" w:hAnsi="Arial"/>
              </w:rPr>
              <w:t>Planning Scheme</w:t>
            </w:r>
            <w:r w:rsidRPr="00515080">
              <w:rPr>
                <w:rFonts w:ascii="Arial" w:hAnsi="Arial"/>
              </w:rPr>
              <w:t xml:space="preserve"> recognises the </w:t>
            </w:r>
            <w:r w:rsidR="005D5390">
              <w:rPr>
                <w:rFonts w:ascii="Arial" w:hAnsi="Arial"/>
              </w:rPr>
              <w:t>Project S</w:t>
            </w:r>
            <w:r w:rsidRPr="00515080">
              <w:rPr>
                <w:rFonts w:ascii="Arial" w:hAnsi="Arial"/>
              </w:rPr>
              <w:t>ite as a potential residential development area</w:t>
            </w:r>
          </w:p>
          <w:p w14:paraId="4784E89B" w14:textId="77777777" w:rsidR="00B65602" w:rsidRDefault="00B65602" w:rsidP="003C1E18">
            <w:pPr>
              <w:rPr>
                <w:rFonts w:ascii="Arial" w:hAnsi="Arial"/>
              </w:rPr>
            </w:pPr>
          </w:p>
          <w:p w14:paraId="6A5521C4" w14:textId="7B1D6BB6" w:rsidR="00B65602" w:rsidRPr="00515080" w:rsidRDefault="00B65602" w:rsidP="00515080">
            <w:pPr>
              <w:pStyle w:val="ListParagraph"/>
              <w:numPr>
                <w:ilvl w:val="0"/>
                <w:numId w:val="47"/>
              </w:numPr>
              <w:rPr>
                <w:rFonts w:ascii="Arial" w:hAnsi="Arial"/>
              </w:rPr>
            </w:pPr>
            <w:r w:rsidRPr="00515080">
              <w:rPr>
                <w:rFonts w:ascii="Arial" w:hAnsi="Arial"/>
              </w:rPr>
              <w:t xml:space="preserve">The 2014 Brimbank Housing </w:t>
            </w:r>
            <w:r w:rsidR="0062194C">
              <w:rPr>
                <w:rFonts w:ascii="Arial" w:hAnsi="Arial"/>
              </w:rPr>
              <w:t>S</w:t>
            </w:r>
            <w:r w:rsidRPr="00515080">
              <w:rPr>
                <w:rFonts w:ascii="Arial" w:hAnsi="Arial"/>
              </w:rPr>
              <w:t xml:space="preserve">trategy identifies the </w:t>
            </w:r>
            <w:r w:rsidR="005D5390">
              <w:rPr>
                <w:rFonts w:ascii="Arial" w:hAnsi="Arial"/>
              </w:rPr>
              <w:t>Project S</w:t>
            </w:r>
            <w:r w:rsidRPr="00515080">
              <w:rPr>
                <w:rFonts w:ascii="Arial" w:hAnsi="Arial"/>
              </w:rPr>
              <w:t>ite as a strategic redevelopment site</w:t>
            </w:r>
          </w:p>
          <w:p w14:paraId="009B5C98" w14:textId="77777777" w:rsidR="00B65602" w:rsidRDefault="00B65602" w:rsidP="00B65602">
            <w:pPr>
              <w:rPr>
                <w:rFonts w:ascii="Arial" w:hAnsi="Arial"/>
              </w:rPr>
            </w:pPr>
          </w:p>
          <w:p w14:paraId="344C3435" w14:textId="56BFFEA6" w:rsidR="00B65602" w:rsidRPr="00515080" w:rsidRDefault="00B65602" w:rsidP="00515080">
            <w:pPr>
              <w:pStyle w:val="ListParagraph"/>
              <w:numPr>
                <w:ilvl w:val="0"/>
                <w:numId w:val="47"/>
              </w:numPr>
              <w:rPr>
                <w:rFonts w:ascii="Arial" w:hAnsi="Arial"/>
              </w:rPr>
            </w:pPr>
            <w:r w:rsidRPr="00515080">
              <w:rPr>
                <w:rFonts w:ascii="Arial" w:hAnsi="Arial"/>
              </w:rPr>
              <w:t xml:space="preserve">The 2018 Brimbank Activity Centre Strategy identifies the </w:t>
            </w:r>
            <w:r w:rsidR="005D5390">
              <w:rPr>
                <w:rFonts w:ascii="Arial" w:hAnsi="Arial"/>
              </w:rPr>
              <w:t>Project S</w:t>
            </w:r>
            <w:r w:rsidRPr="00515080">
              <w:rPr>
                <w:rFonts w:ascii="Arial" w:hAnsi="Arial"/>
              </w:rPr>
              <w:t xml:space="preserve">ite as an infill development site adjacent to the Delahey Village Activity Centre </w:t>
            </w:r>
          </w:p>
          <w:p w14:paraId="1A099B22" w14:textId="03B2B515" w:rsidR="00B65602" w:rsidRDefault="00B65602" w:rsidP="00733D1C">
            <w:pPr>
              <w:rPr>
                <w:rFonts w:ascii="Arial" w:hAnsi="Arial"/>
              </w:rPr>
            </w:pPr>
          </w:p>
          <w:p w14:paraId="79D99E39" w14:textId="0D98C738" w:rsidR="00B65602" w:rsidRPr="00E77380" w:rsidRDefault="0062194C" w:rsidP="00E77380">
            <w:pPr>
              <w:rPr>
                <w:rFonts w:ascii="Arial" w:hAnsi="Arial"/>
              </w:rPr>
            </w:pPr>
            <w:r>
              <w:rPr>
                <w:rFonts w:ascii="Arial" w:hAnsi="Arial"/>
              </w:rPr>
              <w:t>The above policies follow e</w:t>
            </w:r>
            <w:r w:rsidR="00B65602" w:rsidRPr="00E77380">
              <w:rPr>
                <w:rFonts w:ascii="Arial" w:hAnsi="Arial"/>
              </w:rPr>
              <w:t>arlier strategic Council work</w:t>
            </w:r>
            <w:r>
              <w:rPr>
                <w:rFonts w:ascii="Arial" w:hAnsi="Arial"/>
              </w:rPr>
              <w:t>, which</w:t>
            </w:r>
            <w:r w:rsidR="00B65602" w:rsidRPr="00E77380">
              <w:rPr>
                <w:rFonts w:ascii="Arial" w:hAnsi="Arial"/>
              </w:rPr>
              <w:t xml:space="preserve"> has also historically identified this </w:t>
            </w:r>
            <w:r w:rsidR="005D5390">
              <w:rPr>
                <w:rFonts w:ascii="Arial" w:hAnsi="Arial"/>
              </w:rPr>
              <w:t>Project S</w:t>
            </w:r>
            <w:r w:rsidR="00B65602" w:rsidRPr="00E77380">
              <w:rPr>
                <w:rFonts w:ascii="Arial" w:hAnsi="Arial"/>
              </w:rPr>
              <w:t>ite as a key strategic transit oriented development opportunity</w:t>
            </w:r>
            <w:r>
              <w:rPr>
                <w:rFonts w:ascii="Arial" w:hAnsi="Arial"/>
              </w:rPr>
              <w:t>.  This includes work undertaken</w:t>
            </w:r>
            <w:r w:rsidR="00B65602" w:rsidRPr="00E77380">
              <w:rPr>
                <w:rFonts w:ascii="Arial" w:hAnsi="Arial"/>
              </w:rPr>
              <w:t xml:space="preserve"> as part of the Sydenham Transit Cities </w:t>
            </w:r>
            <w:r>
              <w:rPr>
                <w:rFonts w:ascii="Arial" w:hAnsi="Arial"/>
              </w:rPr>
              <w:t>report, dating back to the early 2000s.</w:t>
            </w:r>
          </w:p>
          <w:p w14:paraId="34FB3F61" w14:textId="77777777" w:rsidR="00B65602" w:rsidRDefault="00B65602" w:rsidP="00733D1C">
            <w:pPr>
              <w:rPr>
                <w:rFonts w:ascii="Arial" w:hAnsi="Arial"/>
              </w:rPr>
            </w:pPr>
          </w:p>
          <w:p w14:paraId="72C6B610" w14:textId="2BE2D931" w:rsidR="0062194C" w:rsidRDefault="0043137B" w:rsidP="00733D1C">
            <w:pPr>
              <w:rPr>
                <w:rFonts w:ascii="Arial" w:hAnsi="Arial"/>
              </w:rPr>
            </w:pPr>
            <w:r w:rsidRPr="0048349B">
              <w:rPr>
                <w:rFonts w:ascii="Arial" w:hAnsi="Arial"/>
              </w:rPr>
              <w:t xml:space="preserve">The </w:t>
            </w:r>
            <w:r w:rsidR="009C65D8" w:rsidRPr="0048349B">
              <w:rPr>
                <w:rFonts w:ascii="Arial" w:hAnsi="Arial"/>
              </w:rPr>
              <w:t xml:space="preserve">existing planning controls </w:t>
            </w:r>
            <w:r w:rsidR="005D5390" w:rsidRPr="00E77380">
              <w:rPr>
                <w:rFonts w:ascii="Arial" w:hAnsi="Arial"/>
              </w:rPr>
              <w:t>applicable to the Project Site do not currently reflect the above matters and are proposed to be updated as part of the planning scheme amendment process</w:t>
            </w:r>
            <w:r w:rsidR="009C65D8" w:rsidRPr="0048349B">
              <w:rPr>
                <w:rFonts w:ascii="Arial" w:hAnsi="Arial"/>
              </w:rPr>
              <w:t>.</w:t>
            </w:r>
            <w:r w:rsidR="009C65D8">
              <w:rPr>
                <w:rFonts w:ascii="Arial" w:hAnsi="Arial"/>
              </w:rPr>
              <w:t xml:space="preserve"> </w:t>
            </w:r>
          </w:p>
          <w:p w14:paraId="5232A18C" w14:textId="77777777" w:rsidR="0062194C" w:rsidRDefault="0062194C" w:rsidP="00733D1C">
            <w:pPr>
              <w:rPr>
                <w:rFonts w:ascii="Arial" w:hAnsi="Arial"/>
              </w:rPr>
            </w:pPr>
          </w:p>
          <w:p w14:paraId="7F20D132" w14:textId="5630D997" w:rsidR="005D5390" w:rsidRDefault="009C65D8" w:rsidP="00733D1C">
            <w:pPr>
              <w:rPr>
                <w:rFonts w:ascii="Arial" w:hAnsi="Arial"/>
              </w:rPr>
            </w:pPr>
            <w:r>
              <w:rPr>
                <w:rFonts w:ascii="Arial" w:hAnsi="Arial"/>
              </w:rPr>
              <w:t>The existing controls include the Special Use Zone, Environmental Audit Overlay and Environmental Significance Overlay.</w:t>
            </w:r>
          </w:p>
          <w:p w14:paraId="2B185817" w14:textId="77777777" w:rsidR="0037255F" w:rsidRDefault="0037255F" w:rsidP="00733D1C">
            <w:pPr>
              <w:rPr>
                <w:rFonts w:ascii="Arial" w:hAnsi="Arial"/>
              </w:rPr>
            </w:pPr>
          </w:p>
          <w:p w14:paraId="2B5B9840" w14:textId="38B305F7" w:rsidR="00DF1173" w:rsidRDefault="00A07BFB" w:rsidP="00E77380">
            <w:pPr>
              <w:rPr>
                <w:rFonts w:ascii="Arial" w:hAnsi="Arial" w:cs="Arial"/>
              </w:rPr>
            </w:pPr>
            <w:r>
              <w:rPr>
                <w:rFonts w:ascii="Arial" w:hAnsi="Arial" w:cs="Arial"/>
              </w:rPr>
              <w:t xml:space="preserve">Proposed changes to the </w:t>
            </w:r>
            <w:r w:rsidR="005D5390">
              <w:rPr>
                <w:rFonts w:ascii="Arial" w:hAnsi="Arial" w:cs="Arial"/>
              </w:rPr>
              <w:t>P</w:t>
            </w:r>
            <w:r>
              <w:rPr>
                <w:rFonts w:ascii="Arial" w:hAnsi="Arial" w:cs="Arial"/>
              </w:rPr>
              <w:t xml:space="preserve">roject </w:t>
            </w:r>
            <w:r w:rsidR="005D5390">
              <w:rPr>
                <w:rFonts w:ascii="Arial" w:hAnsi="Arial" w:cs="Arial"/>
              </w:rPr>
              <w:t>S</w:t>
            </w:r>
            <w:r>
              <w:rPr>
                <w:rFonts w:ascii="Arial" w:hAnsi="Arial" w:cs="Arial"/>
              </w:rPr>
              <w:t xml:space="preserve">ite's existing planning controls </w:t>
            </w:r>
            <w:r w:rsidR="0062194C">
              <w:rPr>
                <w:rFonts w:ascii="Arial" w:hAnsi="Arial" w:cs="Arial"/>
              </w:rPr>
              <w:t xml:space="preserve">through the proposed planning scheme amendment </w:t>
            </w:r>
            <w:r>
              <w:rPr>
                <w:rFonts w:ascii="Arial" w:hAnsi="Arial" w:cs="Arial"/>
              </w:rPr>
              <w:t xml:space="preserve">include rezoning the land to the </w:t>
            </w:r>
            <w:r>
              <w:rPr>
                <w:rFonts w:ascii="Arial" w:hAnsi="Arial" w:cs="Arial"/>
                <w:i/>
              </w:rPr>
              <w:t>Mixed Use Zone</w:t>
            </w:r>
            <w:r>
              <w:rPr>
                <w:rFonts w:ascii="Arial" w:hAnsi="Arial" w:cs="Arial"/>
              </w:rPr>
              <w:t xml:space="preserve"> and introducing a </w:t>
            </w:r>
            <w:r w:rsidRPr="00270F72">
              <w:rPr>
                <w:rFonts w:ascii="Arial" w:hAnsi="Arial" w:cs="Arial"/>
                <w:i/>
              </w:rPr>
              <w:t>Development Plan Overlay</w:t>
            </w:r>
            <w:r>
              <w:rPr>
                <w:rFonts w:ascii="Arial" w:hAnsi="Arial" w:cs="Arial"/>
              </w:rPr>
              <w:t xml:space="preserve">. </w:t>
            </w:r>
          </w:p>
          <w:p w14:paraId="5933C81F" w14:textId="77777777" w:rsidR="00DF1173" w:rsidRDefault="00DF1173" w:rsidP="00C4352D">
            <w:pPr>
              <w:widowControl w:val="0"/>
              <w:rPr>
                <w:rFonts w:ascii="Arial" w:hAnsi="Arial" w:cs="Arial"/>
              </w:rPr>
            </w:pPr>
          </w:p>
          <w:p w14:paraId="118F4CC5" w14:textId="73ECA99C" w:rsidR="00A07BFB" w:rsidRDefault="00A07BFB" w:rsidP="00C4352D">
            <w:pPr>
              <w:widowControl w:val="0"/>
              <w:rPr>
                <w:rFonts w:ascii="Arial" w:hAnsi="Arial" w:cs="Arial"/>
              </w:rPr>
            </w:pPr>
            <w:r>
              <w:rPr>
                <w:rFonts w:ascii="Arial" w:hAnsi="Arial" w:cs="Arial"/>
              </w:rPr>
              <w:t>This will ensure the</w:t>
            </w:r>
            <w:r w:rsidRPr="00C86526">
              <w:rPr>
                <w:rFonts w:ascii="Arial" w:hAnsi="Arial" w:cs="Arial"/>
              </w:rPr>
              <w:t xml:space="preserve"> strategic opportunity for infill housing and mixed-use development in a</w:t>
            </w:r>
            <w:r>
              <w:rPr>
                <w:rFonts w:ascii="Arial" w:hAnsi="Arial" w:cs="Arial"/>
              </w:rPr>
              <w:t>n established</w:t>
            </w:r>
            <w:r w:rsidRPr="00C86526">
              <w:rPr>
                <w:rFonts w:ascii="Arial" w:hAnsi="Arial" w:cs="Arial"/>
              </w:rPr>
              <w:t xml:space="preserve"> metropolitan setting</w:t>
            </w:r>
            <w:r>
              <w:rPr>
                <w:rFonts w:ascii="Arial" w:hAnsi="Arial" w:cs="Arial"/>
              </w:rPr>
              <w:t xml:space="preserve"> is realised in a coordinated, holistic and integrated way</w:t>
            </w:r>
            <w:r w:rsidRPr="00C86526">
              <w:rPr>
                <w:rFonts w:ascii="Arial" w:hAnsi="Arial" w:cs="Arial"/>
              </w:rPr>
              <w:t xml:space="preserve">, including the opportunity to accommodate growth, deliver quality housing, and to capitalise on efficiencies </w:t>
            </w:r>
            <w:r w:rsidRPr="00C86526">
              <w:rPr>
                <w:rFonts w:ascii="Arial" w:hAnsi="Arial" w:cs="Arial"/>
              </w:rPr>
              <w:lastRenderedPageBreak/>
              <w:t>of existing urban infrastructure and services</w:t>
            </w:r>
            <w:r>
              <w:rPr>
                <w:rFonts w:ascii="Arial" w:hAnsi="Arial" w:cs="Arial"/>
              </w:rPr>
              <w:t xml:space="preserve"> including public transport. </w:t>
            </w:r>
          </w:p>
          <w:p w14:paraId="0109F701" w14:textId="77777777" w:rsidR="00C4352D" w:rsidRDefault="00C4352D" w:rsidP="00A83938">
            <w:pPr>
              <w:widowControl w:val="0"/>
              <w:rPr>
                <w:rFonts w:ascii="Arial" w:hAnsi="Arial" w:cs="Arial"/>
              </w:rPr>
            </w:pPr>
          </w:p>
          <w:p w14:paraId="3222B8BE" w14:textId="4E2E1E9F" w:rsidR="0062194C" w:rsidRDefault="00A07BFB" w:rsidP="00C4352D">
            <w:pPr>
              <w:widowControl w:val="0"/>
              <w:rPr>
                <w:rFonts w:ascii="Arial" w:hAnsi="Arial" w:cs="Arial"/>
              </w:rPr>
            </w:pPr>
            <w:r>
              <w:rPr>
                <w:rFonts w:ascii="Arial" w:hAnsi="Arial" w:cs="Arial"/>
              </w:rPr>
              <w:t xml:space="preserve">A </w:t>
            </w:r>
            <w:r w:rsidRPr="00E92CD4">
              <w:rPr>
                <w:rFonts w:ascii="Arial" w:hAnsi="Arial" w:cs="Arial"/>
                <w:i/>
                <w:iCs/>
              </w:rPr>
              <w:t xml:space="preserve">Native Vegetation Precinct Plan </w:t>
            </w:r>
            <w:r>
              <w:rPr>
                <w:rFonts w:ascii="Arial" w:hAnsi="Arial" w:cs="Arial"/>
              </w:rPr>
              <w:t xml:space="preserve">is proposed in place of the existing </w:t>
            </w:r>
            <w:r w:rsidRPr="00E92CD4">
              <w:rPr>
                <w:rFonts w:ascii="Arial" w:hAnsi="Arial" w:cs="Arial"/>
                <w:i/>
                <w:iCs/>
              </w:rPr>
              <w:t>Environmental Significance</w:t>
            </w:r>
            <w:r>
              <w:rPr>
                <w:rFonts w:ascii="Arial" w:hAnsi="Arial" w:cs="Arial"/>
              </w:rPr>
              <w:t xml:space="preserve"> </w:t>
            </w:r>
            <w:r w:rsidRPr="00E92CD4">
              <w:rPr>
                <w:rFonts w:ascii="Arial" w:hAnsi="Arial" w:cs="Arial"/>
                <w:i/>
                <w:iCs/>
              </w:rPr>
              <w:t>Overlay</w:t>
            </w:r>
            <w:r>
              <w:rPr>
                <w:rFonts w:ascii="Arial" w:hAnsi="Arial" w:cs="Arial"/>
              </w:rPr>
              <w:t xml:space="preserve"> </w:t>
            </w:r>
            <w:r w:rsidR="0062194C">
              <w:rPr>
                <w:rFonts w:ascii="Arial" w:hAnsi="Arial" w:cs="Arial"/>
              </w:rPr>
              <w:t>(which would be deleted as part of the planning scheme amendment).  The Native Vegetation Precinct Plan, amongst other matters, will</w:t>
            </w:r>
            <w:r w:rsidR="00D7724D">
              <w:rPr>
                <w:rFonts w:ascii="Arial" w:hAnsi="Arial" w:cs="Arial"/>
              </w:rPr>
              <w:t xml:space="preserve"> facilitate</w:t>
            </w:r>
            <w:r w:rsidR="0062194C">
              <w:rPr>
                <w:rFonts w:ascii="Arial" w:hAnsi="Arial" w:cs="Arial"/>
              </w:rPr>
              <w:t xml:space="preserve">: </w:t>
            </w:r>
          </w:p>
          <w:p w14:paraId="441483CE" w14:textId="1CD7BD8E" w:rsidR="0062194C" w:rsidRPr="0048349B" w:rsidRDefault="00A07BFB" w:rsidP="0062194C">
            <w:pPr>
              <w:pStyle w:val="ListParagraph"/>
              <w:widowControl w:val="0"/>
              <w:numPr>
                <w:ilvl w:val="0"/>
                <w:numId w:val="49"/>
              </w:numPr>
              <w:rPr>
                <w:rFonts w:ascii="Arial" w:hAnsi="Arial" w:cs="Arial"/>
              </w:rPr>
            </w:pPr>
            <w:r w:rsidRPr="00E77380">
              <w:rPr>
                <w:rFonts w:ascii="Arial" w:hAnsi="Arial" w:cs="Arial"/>
              </w:rPr>
              <w:t>the proposed future translocation of 19 Spiny Rice-flowers</w:t>
            </w:r>
            <w:r w:rsidR="0062194C" w:rsidRPr="0048349B">
              <w:rPr>
                <w:rFonts w:ascii="Arial" w:hAnsi="Arial" w:cs="Arial"/>
              </w:rPr>
              <w:t>;</w:t>
            </w:r>
            <w:r w:rsidRPr="00E77380">
              <w:rPr>
                <w:rFonts w:ascii="Arial" w:hAnsi="Arial" w:cs="Arial"/>
              </w:rPr>
              <w:t xml:space="preserve"> and </w:t>
            </w:r>
          </w:p>
          <w:p w14:paraId="4FED6120" w14:textId="1B8FC256" w:rsidR="00A07BFB" w:rsidRPr="00E77380" w:rsidRDefault="00A07BFB" w:rsidP="00E77380">
            <w:pPr>
              <w:pStyle w:val="ListParagraph"/>
              <w:widowControl w:val="0"/>
              <w:numPr>
                <w:ilvl w:val="0"/>
                <w:numId w:val="49"/>
              </w:numPr>
              <w:rPr>
                <w:rFonts w:ascii="Arial" w:hAnsi="Arial" w:cs="Arial"/>
              </w:rPr>
            </w:pPr>
            <w:r w:rsidRPr="00E77380">
              <w:rPr>
                <w:rFonts w:ascii="Arial" w:hAnsi="Arial" w:cs="Arial"/>
              </w:rPr>
              <w:t xml:space="preserve">the removal and offsetting of </w:t>
            </w:r>
            <w:r w:rsidR="00DF1173" w:rsidRPr="00E77380">
              <w:rPr>
                <w:rFonts w:ascii="Arial" w:hAnsi="Arial" w:cs="Arial"/>
              </w:rPr>
              <w:t xml:space="preserve">all </w:t>
            </w:r>
            <w:r w:rsidRPr="00E77380">
              <w:rPr>
                <w:rFonts w:ascii="Arial" w:hAnsi="Arial" w:cs="Arial"/>
              </w:rPr>
              <w:t xml:space="preserve">native vegetation on </w:t>
            </w:r>
            <w:r w:rsidR="0048349B" w:rsidRPr="00E77380">
              <w:rPr>
                <w:rFonts w:ascii="Arial" w:hAnsi="Arial" w:cs="Arial"/>
              </w:rPr>
              <w:t>the Project Site</w:t>
            </w:r>
            <w:r w:rsidRPr="00E77380">
              <w:rPr>
                <w:rFonts w:ascii="Arial" w:hAnsi="Arial" w:cs="Arial"/>
              </w:rPr>
              <w:t>.</w:t>
            </w:r>
          </w:p>
          <w:p w14:paraId="38063AF4" w14:textId="77777777" w:rsidR="0062194C" w:rsidRDefault="0062194C" w:rsidP="00480E4E">
            <w:pPr>
              <w:widowControl w:val="0"/>
              <w:rPr>
                <w:rFonts w:ascii="Arial" w:hAnsi="Arial" w:cs="Arial"/>
              </w:rPr>
            </w:pPr>
          </w:p>
          <w:p w14:paraId="60B3DAAB" w14:textId="4836F916" w:rsidR="00A07BFB" w:rsidRPr="00C70FF5" w:rsidRDefault="00A07BFB" w:rsidP="00480E4E">
            <w:pPr>
              <w:widowControl w:val="0"/>
              <w:rPr>
                <w:rFonts w:ascii="Arial" w:hAnsi="Arial" w:cs="Arial"/>
              </w:rPr>
            </w:pPr>
            <w:r>
              <w:rPr>
                <w:rFonts w:ascii="Arial" w:hAnsi="Arial" w:cs="Arial"/>
              </w:rPr>
              <w:t xml:space="preserve">The proposed planning framework </w:t>
            </w:r>
            <w:r w:rsidR="00CB399B">
              <w:rPr>
                <w:rFonts w:ascii="Arial" w:hAnsi="Arial" w:cs="Arial"/>
              </w:rPr>
              <w:t xml:space="preserve">has been developed in consultation with relevant authorities and </w:t>
            </w:r>
            <w:r>
              <w:rPr>
                <w:rFonts w:ascii="Arial" w:hAnsi="Arial" w:cs="Arial"/>
              </w:rPr>
              <w:t xml:space="preserve">will ensure appropriate </w:t>
            </w:r>
            <w:r w:rsidR="00CB399B">
              <w:rPr>
                <w:rFonts w:ascii="Arial" w:hAnsi="Arial" w:cs="Arial"/>
              </w:rPr>
              <w:t xml:space="preserve">environmental outcomes are achieved through offset and translocation actions, and </w:t>
            </w:r>
            <w:r>
              <w:rPr>
                <w:rFonts w:ascii="Arial" w:hAnsi="Arial" w:cs="Arial"/>
              </w:rPr>
              <w:t xml:space="preserve">flexibility for future use and development to provide a high quality and sustainable urban form that complements the existing urban setting. </w:t>
            </w:r>
          </w:p>
          <w:p w14:paraId="5379A9F8" w14:textId="77777777" w:rsidR="00333583" w:rsidRDefault="00333583" w:rsidP="00733D1C">
            <w:pPr>
              <w:rPr>
                <w:rFonts w:ascii="Arial" w:hAnsi="Arial"/>
              </w:rPr>
            </w:pPr>
          </w:p>
        </w:tc>
      </w:tr>
      <w:tr w:rsidR="009C65D8" w14:paraId="210E59F4" w14:textId="77777777" w:rsidTr="00333583">
        <w:tc>
          <w:tcPr>
            <w:tcW w:w="8880" w:type="dxa"/>
          </w:tcPr>
          <w:p w14:paraId="5CC202DD" w14:textId="77777777" w:rsidR="00EC1773" w:rsidRDefault="009C65D8" w:rsidP="00733D1C">
            <w:pPr>
              <w:rPr>
                <w:rFonts w:ascii="Arial" w:hAnsi="Arial"/>
                <w:b/>
              </w:rPr>
            </w:pPr>
            <w:r>
              <w:rPr>
                <w:rFonts w:ascii="Arial" w:hAnsi="Arial"/>
                <w:b/>
              </w:rPr>
              <w:lastRenderedPageBreak/>
              <w:t>Local government area(s):</w:t>
            </w:r>
          </w:p>
          <w:p w14:paraId="19F4CB27" w14:textId="77777777" w:rsidR="00EC1773" w:rsidRDefault="00EC1773" w:rsidP="00733D1C">
            <w:pPr>
              <w:rPr>
                <w:rFonts w:ascii="Arial" w:hAnsi="Arial"/>
                <w:b/>
              </w:rPr>
            </w:pPr>
          </w:p>
          <w:p w14:paraId="5F225C1A" w14:textId="7FFEA924" w:rsidR="009C65D8" w:rsidRDefault="009C65D8" w:rsidP="00733D1C">
            <w:pPr>
              <w:rPr>
                <w:rFonts w:ascii="Arial" w:hAnsi="Arial"/>
                <w:bCs/>
              </w:rPr>
            </w:pPr>
            <w:r w:rsidRPr="006A6E55">
              <w:rPr>
                <w:rFonts w:ascii="Arial" w:hAnsi="Arial"/>
                <w:bCs/>
              </w:rPr>
              <w:t>Brimbank</w:t>
            </w:r>
            <w:r w:rsidR="00A310B9">
              <w:rPr>
                <w:rFonts w:ascii="Arial" w:hAnsi="Arial"/>
                <w:bCs/>
              </w:rPr>
              <w:t xml:space="preserve"> City Council</w:t>
            </w:r>
            <w:r w:rsidR="00D7724D">
              <w:rPr>
                <w:rFonts w:ascii="Arial" w:hAnsi="Arial"/>
                <w:bCs/>
              </w:rPr>
              <w:t xml:space="preserve"> (</w:t>
            </w:r>
            <w:r w:rsidR="00D7724D" w:rsidRPr="00E77380">
              <w:rPr>
                <w:rFonts w:ascii="Arial" w:hAnsi="Arial"/>
                <w:b/>
                <w:bCs/>
              </w:rPr>
              <w:t>BCC</w:t>
            </w:r>
            <w:r w:rsidR="00D7724D">
              <w:rPr>
                <w:rFonts w:ascii="Arial" w:hAnsi="Arial"/>
                <w:bCs/>
              </w:rPr>
              <w:t>)</w:t>
            </w:r>
            <w:r w:rsidRPr="006A6E55">
              <w:rPr>
                <w:rFonts w:ascii="Arial" w:hAnsi="Arial"/>
                <w:bCs/>
              </w:rPr>
              <w:t>.</w:t>
            </w:r>
          </w:p>
          <w:p w14:paraId="44342F7B" w14:textId="77777777" w:rsidR="00111CC5" w:rsidRDefault="00111CC5" w:rsidP="00733D1C">
            <w:pPr>
              <w:rPr>
                <w:rFonts w:ascii="Arial" w:hAnsi="Arial"/>
                <w:b/>
              </w:rPr>
            </w:pPr>
          </w:p>
        </w:tc>
      </w:tr>
    </w:tbl>
    <w:p w14:paraId="3E9D9811" w14:textId="77777777" w:rsidR="009C65D8" w:rsidRDefault="009C65D8" w:rsidP="009C65D8">
      <w:pPr>
        <w:tabs>
          <w:tab w:val="left" w:pos="2904"/>
          <w:tab w:val="left" w:pos="3907"/>
          <w:tab w:val="left" w:pos="4910"/>
          <w:tab w:val="left" w:pos="5913"/>
          <w:tab w:val="left" w:pos="6916"/>
        </w:tabs>
        <w:ind w:left="93"/>
        <w:rPr>
          <w:rFonts w:ascii="Arial" w:hAnsi="Arial"/>
          <w:b/>
          <w:sz w:val="22"/>
        </w:rPr>
      </w:pPr>
    </w:p>
    <w:p w14:paraId="3EDFA762" w14:textId="77777777" w:rsidR="009C65D8" w:rsidRDefault="009C65D8" w:rsidP="009C65D8">
      <w:pPr>
        <w:tabs>
          <w:tab w:val="left" w:pos="2904"/>
          <w:tab w:val="left" w:pos="3907"/>
          <w:tab w:val="left" w:pos="4910"/>
          <w:tab w:val="left" w:pos="5913"/>
          <w:tab w:val="left" w:pos="6916"/>
        </w:tabs>
        <w:ind w:left="93"/>
        <w:rPr>
          <w:rFonts w:ascii="Arial" w:hAnsi="Arial"/>
          <w:b/>
          <w:sz w:val="22"/>
        </w:rPr>
      </w:pPr>
      <w:r>
        <w:rPr>
          <w:rFonts w:ascii="Arial" w:hAnsi="Arial"/>
          <w:b/>
          <w:sz w:val="22"/>
        </w:rPr>
        <w:t>8.   Existing environment</w:t>
      </w:r>
    </w:p>
    <w:p w14:paraId="252520F6" w14:textId="77777777" w:rsidR="009C65D8" w:rsidRDefault="009C65D8" w:rsidP="009C65D8">
      <w:pPr>
        <w:tabs>
          <w:tab w:val="left" w:pos="2904"/>
          <w:tab w:val="left" w:pos="3907"/>
          <w:tab w:val="left" w:pos="4910"/>
          <w:tab w:val="left" w:pos="5913"/>
          <w:tab w:val="left" w:pos="6916"/>
        </w:tabs>
        <w:ind w:left="93"/>
        <w:rPr>
          <w:rFonts w:ascii="Arial" w:hAnsi="Arial"/>
          <w:b/>
          <w:sz w:val="22"/>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8880"/>
      </w:tblGrid>
      <w:tr w:rsidR="009C65D8" w14:paraId="0F12DA04" w14:textId="77777777" w:rsidTr="00733D1C">
        <w:tc>
          <w:tcPr>
            <w:tcW w:w="8880" w:type="dxa"/>
          </w:tcPr>
          <w:p w14:paraId="1C6E465A" w14:textId="67ABB659" w:rsidR="009C65D8" w:rsidRPr="003C1E18" w:rsidRDefault="009C65D8" w:rsidP="00733D1C">
            <w:pPr>
              <w:rPr>
                <w:rFonts w:ascii="Arial" w:hAnsi="Arial"/>
              </w:rPr>
            </w:pPr>
            <w:r w:rsidRPr="003C1E18">
              <w:rPr>
                <w:rFonts w:ascii="Arial" w:hAnsi="Arial"/>
              </w:rPr>
              <w:t xml:space="preserve">Overview of key environmental assets/sensitivities in project area and vicinity                  </w:t>
            </w:r>
            <w:r w:rsidRPr="00D96736">
              <w:rPr>
                <w:rFonts w:ascii="Arial" w:hAnsi="Arial" w:cs="Arial"/>
              </w:rPr>
              <w:t xml:space="preserve">(cf.  general description of </w:t>
            </w:r>
            <w:r w:rsidR="00F85F34">
              <w:rPr>
                <w:rFonts w:ascii="Arial" w:hAnsi="Arial" w:cs="Arial"/>
              </w:rPr>
              <w:t>Project Site</w:t>
            </w:r>
            <w:r w:rsidRPr="00D96736">
              <w:rPr>
                <w:rFonts w:ascii="Arial" w:hAnsi="Arial" w:cs="Arial"/>
              </w:rPr>
              <w:t>/study area under section 7)</w:t>
            </w:r>
            <w:r w:rsidRPr="003C1E18">
              <w:rPr>
                <w:rFonts w:ascii="Arial" w:hAnsi="Arial"/>
              </w:rPr>
              <w:t>:</w:t>
            </w:r>
          </w:p>
          <w:p w14:paraId="4D8D9B06" w14:textId="77777777" w:rsidR="00467FF9" w:rsidRPr="003C1E18" w:rsidRDefault="00467FF9" w:rsidP="00733D1C">
            <w:pPr>
              <w:rPr>
                <w:rFonts w:ascii="Arial" w:hAnsi="Arial"/>
              </w:rPr>
            </w:pPr>
          </w:p>
          <w:p w14:paraId="367CED41" w14:textId="417F604E" w:rsidR="00467FF9" w:rsidRDefault="00467FF9" w:rsidP="00733D1C">
            <w:pPr>
              <w:rPr>
                <w:rFonts w:ascii="Arial" w:hAnsi="Arial" w:cs="Arial"/>
              </w:rPr>
            </w:pPr>
            <w:r w:rsidRPr="00D96736">
              <w:rPr>
                <w:rFonts w:ascii="Arial" w:hAnsi="Arial" w:cs="Arial"/>
              </w:rPr>
              <w:t>The existing environmental values on site are confirmed in the enclosed Flora &amp; Fauna assessment prepared by Nature Advisory</w:t>
            </w:r>
            <w:r w:rsidR="006A51FB">
              <w:rPr>
                <w:rFonts w:ascii="Arial" w:hAnsi="Arial" w:cs="Arial"/>
              </w:rPr>
              <w:t xml:space="preserve"> (index reference: document no. </w:t>
            </w:r>
            <w:r w:rsidR="00444852">
              <w:rPr>
                <w:rFonts w:ascii="Arial" w:hAnsi="Arial" w:cs="Arial"/>
              </w:rPr>
              <w:t>4</w:t>
            </w:r>
            <w:r w:rsidR="006A51FB">
              <w:rPr>
                <w:rFonts w:ascii="Arial" w:hAnsi="Arial" w:cs="Arial"/>
              </w:rPr>
              <w:t>).</w:t>
            </w:r>
            <w:r w:rsidR="00AC2E6B">
              <w:rPr>
                <w:rFonts w:ascii="Arial" w:hAnsi="Arial" w:cs="Arial"/>
              </w:rPr>
              <w:t xml:space="preserve"> The environmental values and conditions on site are known and have been comprehensively documented, noting that the Flora and Fauna assessment has been subject of peer review by Eco-Aerial (index reference: report no. </w:t>
            </w:r>
            <w:r w:rsidR="00444852">
              <w:rPr>
                <w:rFonts w:ascii="Arial" w:hAnsi="Arial" w:cs="Arial"/>
              </w:rPr>
              <w:t>5</w:t>
            </w:r>
            <w:r w:rsidR="00AC2E6B">
              <w:rPr>
                <w:rFonts w:ascii="Arial" w:hAnsi="Arial" w:cs="Arial"/>
              </w:rPr>
              <w:t>). Additionally, the environmental conditions of the land have also been subject of peer-reviewed environmental site assessment</w:t>
            </w:r>
            <w:r w:rsidR="00444852">
              <w:rPr>
                <w:rFonts w:ascii="Arial" w:hAnsi="Arial" w:cs="Arial"/>
              </w:rPr>
              <w:t xml:space="preserve"> (index reference: document no. 6)</w:t>
            </w:r>
            <w:r w:rsidR="00AC2E6B">
              <w:rPr>
                <w:rFonts w:ascii="Arial" w:hAnsi="Arial" w:cs="Arial"/>
              </w:rPr>
              <w:t>, and peer-reviewed geological assessment</w:t>
            </w:r>
            <w:r w:rsidR="00444852">
              <w:rPr>
                <w:rFonts w:ascii="Arial" w:hAnsi="Arial" w:cs="Arial"/>
              </w:rPr>
              <w:t xml:space="preserve"> (index reference: document nos 8 &amp; 9)</w:t>
            </w:r>
            <w:r w:rsidR="00AC2E6B">
              <w:rPr>
                <w:rFonts w:ascii="Arial" w:hAnsi="Arial" w:cs="Arial"/>
              </w:rPr>
              <w:t>.</w:t>
            </w:r>
            <w:r w:rsidR="00961C71">
              <w:rPr>
                <w:rFonts w:ascii="Arial" w:hAnsi="Arial" w:cs="Arial"/>
              </w:rPr>
              <w:t xml:space="preserve"> The environmental impacts </w:t>
            </w:r>
            <w:r w:rsidR="00D7724D">
              <w:rPr>
                <w:rFonts w:ascii="Arial" w:hAnsi="Arial" w:cs="Arial"/>
              </w:rPr>
              <w:t xml:space="preserve">of the project </w:t>
            </w:r>
            <w:r w:rsidR="00961C71">
              <w:rPr>
                <w:rFonts w:ascii="Arial" w:hAnsi="Arial" w:cs="Arial"/>
              </w:rPr>
              <w:t>are discussed further in section 11 below.</w:t>
            </w:r>
          </w:p>
          <w:p w14:paraId="38EB60F7" w14:textId="38F3C8A9" w:rsidR="0081742F" w:rsidRDefault="0081742F" w:rsidP="00733D1C">
            <w:pPr>
              <w:rPr>
                <w:rFonts w:ascii="Arial" w:hAnsi="Arial" w:cs="Arial"/>
              </w:rPr>
            </w:pPr>
          </w:p>
          <w:p w14:paraId="7B65C891" w14:textId="5E17EF6A" w:rsidR="0081742F" w:rsidRPr="00E77380" w:rsidRDefault="0081742F" w:rsidP="00733D1C">
            <w:pPr>
              <w:rPr>
                <w:rFonts w:ascii="Arial" w:hAnsi="Arial" w:cs="Arial"/>
                <w:b/>
              </w:rPr>
            </w:pPr>
            <w:r>
              <w:rPr>
                <w:rFonts w:ascii="Arial" w:hAnsi="Arial" w:cs="Arial"/>
                <w:b/>
              </w:rPr>
              <w:t>Vegetation assets / sensitivities</w:t>
            </w:r>
          </w:p>
          <w:p w14:paraId="24538879" w14:textId="77777777" w:rsidR="00BC068D" w:rsidRDefault="00BC068D" w:rsidP="00BC068D">
            <w:pPr>
              <w:rPr>
                <w:rFonts w:ascii="Arial" w:hAnsi="Arial" w:cs="Arial"/>
              </w:rPr>
            </w:pPr>
          </w:p>
          <w:p w14:paraId="71A6ADD4" w14:textId="0BB6368C" w:rsidR="00BC068D" w:rsidRDefault="00BC068D" w:rsidP="00BC068D">
            <w:pPr>
              <w:rPr>
                <w:rFonts w:ascii="Arial" w:hAnsi="Arial" w:cs="Arial"/>
              </w:rPr>
            </w:pPr>
            <w:r w:rsidRPr="00515080">
              <w:rPr>
                <w:rFonts w:ascii="Arial" w:hAnsi="Arial" w:cs="Arial"/>
              </w:rPr>
              <w:t xml:space="preserve">Vegetation within the </w:t>
            </w:r>
            <w:r w:rsidR="00D7724D">
              <w:rPr>
                <w:rFonts w:ascii="Arial" w:hAnsi="Arial" w:cs="Arial"/>
              </w:rPr>
              <w:t xml:space="preserve">Project Site </w:t>
            </w:r>
            <w:r w:rsidRPr="00515080">
              <w:rPr>
                <w:rFonts w:ascii="Arial" w:hAnsi="Arial" w:cs="Arial"/>
              </w:rPr>
              <w:t>consist</w:t>
            </w:r>
            <w:r w:rsidR="0081742F">
              <w:rPr>
                <w:rFonts w:ascii="Arial" w:hAnsi="Arial" w:cs="Arial"/>
              </w:rPr>
              <w:t>s</w:t>
            </w:r>
            <w:r w:rsidRPr="00515080">
              <w:rPr>
                <w:rFonts w:ascii="Arial" w:hAnsi="Arial" w:cs="Arial"/>
              </w:rPr>
              <w:t xml:space="preserve"> of intact native grassland dominated by wallaby and spear grasses. Some drainage lines and small wet depressions across the </w:t>
            </w:r>
            <w:r w:rsidR="0048349B">
              <w:rPr>
                <w:rFonts w:ascii="Arial" w:hAnsi="Arial" w:cs="Arial"/>
              </w:rPr>
              <w:t>P</w:t>
            </w:r>
            <w:r w:rsidR="0081742F">
              <w:rPr>
                <w:rFonts w:ascii="Arial" w:hAnsi="Arial" w:cs="Arial"/>
              </w:rPr>
              <w:t xml:space="preserve">roject </w:t>
            </w:r>
            <w:r w:rsidR="0048349B">
              <w:rPr>
                <w:rFonts w:ascii="Arial" w:hAnsi="Arial" w:cs="Arial"/>
              </w:rPr>
              <w:t>S</w:t>
            </w:r>
            <w:r w:rsidR="0081742F">
              <w:rPr>
                <w:rFonts w:ascii="Arial" w:hAnsi="Arial" w:cs="Arial"/>
              </w:rPr>
              <w:t>ite</w:t>
            </w:r>
            <w:r w:rsidRPr="00515080">
              <w:rPr>
                <w:rFonts w:ascii="Arial" w:hAnsi="Arial" w:cs="Arial"/>
              </w:rPr>
              <w:t xml:space="preserve"> support grassy wetland vegetation. A rocky rise in the west of the </w:t>
            </w:r>
            <w:r w:rsidR="0048349B">
              <w:rPr>
                <w:rFonts w:ascii="Arial" w:hAnsi="Arial" w:cs="Arial"/>
              </w:rPr>
              <w:t>P</w:t>
            </w:r>
            <w:r w:rsidR="0081742F">
              <w:rPr>
                <w:rFonts w:ascii="Arial" w:hAnsi="Arial" w:cs="Arial"/>
              </w:rPr>
              <w:t xml:space="preserve">roject </w:t>
            </w:r>
            <w:r w:rsidR="0048349B">
              <w:rPr>
                <w:rFonts w:ascii="Arial" w:hAnsi="Arial" w:cs="Arial"/>
              </w:rPr>
              <w:t>S</w:t>
            </w:r>
            <w:r w:rsidR="0081742F">
              <w:rPr>
                <w:rFonts w:ascii="Arial" w:hAnsi="Arial" w:cs="Arial"/>
              </w:rPr>
              <w:t>ite</w:t>
            </w:r>
            <w:r w:rsidRPr="00515080">
              <w:rPr>
                <w:rFonts w:ascii="Arial" w:hAnsi="Arial" w:cs="Arial"/>
              </w:rPr>
              <w:t xml:space="preserve"> </w:t>
            </w:r>
            <w:r w:rsidR="0081742F">
              <w:rPr>
                <w:rFonts w:ascii="Arial" w:hAnsi="Arial" w:cs="Arial"/>
              </w:rPr>
              <w:t>i</w:t>
            </w:r>
            <w:r w:rsidRPr="00515080">
              <w:rPr>
                <w:rFonts w:ascii="Arial" w:hAnsi="Arial" w:cs="Arial"/>
              </w:rPr>
              <w:t xml:space="preserve">s dominated by native Kangaroo Grass. Some sections </w:t>
            </w:r>
            <w:r w:rsidR="0081742F">
              <w:rPr>
                <w:rFonts w:ascii="Arial" w:hAnsi="Arial" w:cs="Arial"/>
              </w:rPr>
              <w:t>a</w:t>
            </w:r>
            <w:r w:rsidRPr="00515080">
              <w:rPr>
                <w:rFonts w:ascii="Arial" w:hAnsi="Arial" w:cs="Arial"/>
              </w:rPr>
              <w:t xml:space="preserve">re dominated by introduced grass species. High levels of invasive Serrated Tussock grass </w:t>
            </w:r>
            <w:r w:rsidR="0081742F">
              <w:rPr>
                <w:rFonts w:ascii="Arial" w:hAnsi="Arial" w:cs="Arial"/>
              </w:rPr>
              <w:t>a</w:t>
            </w:r>
            <w:r w:rsidRPr="00515080">
              <w:rPr>
                <w:rFonts w:ascii="Arial" w:hAnsi="Arial" w:cs="Arial"/>
              </w:rPr>
              <w:t xml:space="preserve">re persistent across the majority of the </w:t>
            </w:r>
            <w:r w:rsidR="0048349B">
              <w:rPr>
                <w:rFonts w:ascii="Arial" w:hAnsi="Arial" w:cs="Arial"/>
              </w:rPr>
              <w:t>P</w:t>
            </w:r>
            <w:r w:rsidR="0081742F">
              <w:rPr>
                <w:rFonts w:ascii="Arial" w:hAnsi="Arial" w:cs="Arial"/>
              </w:rPr>
              <w:t xml:space="preserve">roject </w:t>
            </w:r>
            <w:r w:rsidR="0048349B">
              <w:rPr>
                <w:rFonts w:ascii="Arial" w:hAnsi="Arial" w:cs="Arial"/>
              </w:rPr>
              <w:t>S</w:t>
            </w:r>
            <w:r w:rsidR="0081742F">
              <w:rPr>
                <w:rFonts w:ascii="Arial" w:hAnsi="Arial" w:cs="Arial"/>
              </w:rPr>
              <w:t>ite</w:t>
            </w:r>
            <w:r w:rsidRPr="00515080">
              <w:rPr>
                <w:rFonts w:ascii="Arial" w:hAnsi="Arial" w:cs="Arial"/>
              </w:rPr>
              <w:t xml:space="preserve">. </w:t>
            </w:r>
          </w:p>
          <w:p w14:paraId="746A204C" w14:textId="77777777" w:rsidR="0048349B" w:rsidRPr="00515080" w:rsidRDefault="0048349B" w:rsidP="00BC068D">
            <w:pPr>
              <w:rPr>
                <w:rFonts w:ascii="Arial" w:hAnsi="Arial" w:cs="Arial"/>
              </w:rPr>
            </w:pPr>
          </w:p>
          <w:p w14:paraId="22678857" w14:textId="2C59C97F" w:rsidR="00BC068D" w:rsidRDefault="00BC068D" w:rsidP="00BC068D">
            <w:pPr>
              <w:rPr>
                <w:rFonts w:ascii="Arial" w:hAnsi="Arial" w:cs="Arial"/>
              </w:rPr>
            </w:pPr>
            <w:r w:rsidRPr="00515080">
              <w:rPr>
                <w:rFonts w:ascii="Arial" w:hAnsi="Arial" w:cs="Arial"/>
              </w:rPr>
              <w:t xml:space="preserve">Evidence on site, including floristic composition and soil characteristics, suggest that Plains Grassy Wetland (EVC 125), and Heavier Soils Plains Grassland (EVC 132_61) </w:t>
            </w:r>
            <w:r w:rsidR="0081742F">
              <w:rPr>
                <w:rFonts w:ascii="Arial" w:hAnsi="Arial" w:cs="Arial"/>
              </w:rPr>
              <w:t>a</w:t>
            </w:r>
            <w:r w:rsidRPr="00515080">
              <w:rPr>
                <w:rFonts w:ascii="Arial" w:hAnsi="Arial" w:cs="Arial"/>
              </w:rPr>
              <w:t xml:space="preserve">re present within the </w:t>
            </w:r>
            <w:r w:rsidR="00F85F34">
              <w:rPr>
                <w:rFonts w:ascii="Arial" w:hAnsi="Arial" w:cs="Arial"/>
              </w:rPr>
              <w:t>Project Site</w:t>
            </w:r>
            <w:r w:rsidRPr="00515080">
              <w:rPr>
                <w:rFonts w:ascii="Arial" w:hAnsi="Arial" w:cs="Arial"/>
              </w:rPr>
              <w:t xml:space="preserve">. </w:t>
            </w:r>
          </w:p>
          <w:p w14:paraId="085447CF" w14:textId="77777777" w:rsidR="00BC068D" w:rsidRPr="00515080" w:rsidRDefault="00BC068D" w:rsidP="00BC068D">
            <w:pPr>
              <w:rPr>
                <w:rFonts w:ascii="Arial" w:hAnsi="Arial" w:cs="Arial"/>
              </w:rPr>
            </w:pPr>
          </w:p>
          <w:p w14:paraId="78E641DA" w14:textId="15D4F865" w:rsidR="00BC068D" w:rsidRDefault="00BC068D" w:rsidP="00BC068D">
            <w:pPr>
              <w:rPr>
                <w:rFonts w:ascii="Arial" w:hAnsi="Arial" w:cs="Arial"/>
              </w:rPr>
            </w:pPr>
            <w:r w:rsidRPr="00515080">
              <w:rPr>
                <w:rFonts w:ascii="Arial" w:hAnsi="Arial" w:cs="Arial"/>
              </w:rPr>
              <w:t xml:space="preserve">Twenty remnant patches (referred to as habitat zones) comprising the abovementioned Ecological Vegetation Classes (EVCs) </w:t>
            </w:r>
            <w:r w:rsidR="0081742F">
              <w:rPr>
                <w:rFonts w:ascii="Arial" w:hAnsi="Arial" w:cs="Arial"/>
              </w:rPr>
              <w:t>have been</w:t>
            </w:r>
            <w:r w:rsidR="0081742F" w:rsidRPr="00515080">
              <w:rPr>
                <w:rFonts w:ascii="Arial" w:hAnsi="Arial" w:cs="Arial"/>
              </w:rPr>
              <w:t xml:space="preserve"> </w:t>
            </w:r>
            <w:r w:rsidRPr="00515080">
              <w:rPr>
                <w:rFonts w:ascii="Arial" w:hAnsi="Arial" w:cs="Arial"/>
              </w:rPr>
              <w:t xml:space="preserve">identified in the </w:t>
            </w:r>
            <w:r w:rsidR="0048349B">
              <w:rPr>
                <w:rFonts w:ascii="Arial" w:hAnsi="Arial" w:cs="Arial"/>
              </w:rPr>
              <w:t>Project Site</w:t>
            </w:r>
            <w:r w:rsidRPr="00515080">
              <w:rPr>
                <w:rFonts w:ascii="Arial" w:hAnsi="Arial" w:cs="Arial"/>
              </w:rPr>
              <w:t>.</w:t>
            </w:r>
          </w:p>
          <w:p w14:paraId="2649ED1F" w14:textId="77777777" w:rsidR="0037255F" w:rsidRPr="00515080" w:rsidRDefault="0037255F" w:rsidP="00BC068D">
            <w:pPr>
              <w:rPr>
                <w:rFonts w:ascii="Arial" w:hAnsi="Arial" w:cs="Arial"/>
              </w:rPr>
            </w:pPr>
          </w:p>
          <w:p w14:paraId="347936A4" w14:textId="37CEF36A" w:rsidR="00BC068D" w:rsidRPr="00515080" w:rsidRDefault="00BC068D" w:rsidP="00BC068D">
            <w:pPr>
              <w:rPr>
                <w:rFonts w:ascii="Arial" w:hAnsi="Arial" w:cs="Arial"/>
              </w:rPr>
            </w:pPr>
            <w:r w:rsidRPr="00515080">
              <w:rPr>
                <w:rFonts w:ascii="Arial" w:hAnsi="Arial" w:cs="Arial"/>
              </w:rPr>
              <w:t xml:space="preserve">Based on an assessment of native vegetation in the </w:t>
            </w:r>
            <w:r w:rsidR="0048349B">
              <w:rPr>
                <w:rFonts w:ascii="Arial" w:hAnsi="Arial" w:cs="Arial"/>
              </w:rPr>
              <w:t xml:space="preserve">Project Site </w:t>
            </w:r>
            <w:r w:rsidRPr="00515080">
              <w:rPr>
                <w:rFonts w:ascii="Arial" w:hAnsi="Arial" w:cs="Arial"/>
              </w:rPr>
              <w:t>against published descriptions and condition thresholds for these communities</w:t>
            </w:r>
            <w:r w:rsidR="0037255F">
              <w:rPr>
                <w:rFonts w:ascii="Arial" w:hAnsi="Arial" w:cs="Arial"/>
              </w:rPr>
              <w:t>:</w:t>
            </w:r>
          </w:p>
          <w:p w14:paraId="29320187" w14:textId="775F8D58" w:rsidR="00BC068D" w:rsidRPr="00515080" w:rsidRDefault="00BC068D" w:rsidP="0032730C">
            <w:pPr>
              <w:pStyle w:val="Bullet1-maintext"/>
              <w:numPr>
                <w:ilvl w:val="0"/>
                <w:numId w:val="0"/>
              </w:numPr>
              <w:rPr>
                <w:rFonts w:ascii="Arial" w:eastAsia="Times New Roman" w:hAnsi="Arial" w:cs="Arial"/>
                <w:bCs w:val="0"/>
                <w:sz w:val="20"/>
                <w:szCs w:val="20"/>
                <w:lang w:eastAsia="en-AU"/>
              </w:rPr>
            </w:pPr>
            <w:r w:rsidRPr="00515080">
              <w:rPr>
                <w:rFonts w:ascii="Arial" w:eastAsia="Times New Roman" w:hAnsi="Arial" w:cs="Arial"/>
                <w:bCs w:val="0"/>
                <w:sz w:val="20"/>
                <w:szCs w:val="20"/>
                <w:lang w:eastAsia="en-AU"/>
              </w:rPr>
              <w:t xml:space="preserve">20.807 hectares of Natural Temperate Grassland of the Victorian Volcanic Plain (NTGVVP) – listed as critically endangered under the EPBC Act </w:t>
            </w:r>
            <w:r w:rsidR="0032730C">
              <w:rPr>
                <w:rFonts w:ascii="Arial" w:eastAsia="Times New Roman" w:hAnsi="Arial" w:cs="Arial"/>
                <w:bCs w:val="0"/>
                <w:sz w:val="20"/>
                <w:szCs w:val="20"/>
                <w:lang w:eastAsia="en-AU"/>
              </w:rPr>
              <w:t xml:space="preserve">exists on the site </w:t>
            </w:r>
            <w:r w:rsidRPr="00515080">
              <w:rPr>
                <w:rFonts w:ascii="Arial" w:eastAsia="Times New Roman" w:hAnsi="Arial" w:cs="Arial"/>
                <w:bCs w:val="0"/>
                <w:sz w:val="20"/>
                <w:szCs w:val="20"/>
                <w:lang w:eastAsia="en-AU"/>
              </w:rPr>
              <w:t xml:space="preserve">(occurring in all mapped Heavier-soils Plains Grassland habitat zones). </w:t>
            </w:r>
            <w:r w:rsidR="0081742F">
              <w:rPr>
                <w:rFonts w:ascii="Arial" w:eastAsia="Times New Roman" w:hAnsi="Arial" w:cs="Arial"/>
                <w:bCs w:val="0"/>
                <w:sz w:val="20"/>
                <w:szCs w:val="20"/>
                <w:lang w:eastAsia="en-AU"/>
              </w:rPr>
              <w:t xml:space="preserve"> BA notes that the presence of the NTGVVP has triggered the requirement to refer the project for assessment and approval </w:t>
            </w:r>
            <w:r w:rsidR="0048349B">
              <w:rPr>
                <w:rFonts w:ascii="Arial" w:eastAsia="Times New Roman" w:hAnsi="Arial" w:cs="Arial"/>
                <w:bCs w:val="0"/>
                <w:sz w:val="20"/>
                <w:szCs w:val="20"/>
                <w:lang w:eastAsia="en-AU"/>
              </w:rPr>
              <w:t xml:space="preserve">under </w:t>
            </w:r>
            <w:r w:rsidR="0081742F">
              <w:rPr>
                <w:rFonts w:ascii="Arial" w:eastAsia="Times New Roman" w:hAnsi="Arial" w:cs="Arial"/>
                <w:bCs w:val="0"/>
                <w:sz w:val="20"/>
                <w:szCs w:val="20"/>
                <w:lang w:eastAsia="en-AU"/>
              </w:rPr>
              <w:t>the EPBC Act.</w:t>
            </w:r>
          </w:p>
          <w:p w14:paraId="7E716A9C" w14:textId="2FB1EFC2" w:rsidR="00BC068D" w:rsidRDefault="00BC068D" w:rsidP="00BC068D">
            <w:pPr>
              <w:rPr>
                <w:rFonts w:ascii="Arial" w:hAnsi="Arial" w:cs="Arial"/>
              </w:rPr>
            </w:pPr>
            <w:r w:rsidRPr="00515080">
              <w:rPr>
                <w:rFonts w:ascii="Arial" w:hAnsi="Arial" w:cs="Arial"/>
              </w:rPr>
              <w:t xml:space="preserve">One population consisting of a total of 19 Spiny Rice-flower </w:t>
            </w:r>
            <w:r>
              <w:rPr>
                <w:rFonts w:ascii="Arial" w:hAnsi="Arial" w:cs="Arial"/>
              </w:rPr>
              <w:t>(</w:t>
            </w:r>
            <w:r w:rsidR="00B12110">
              <w:rPr>
                <w:rFonts w:ascii="Arial" w:hAnsi="Arial" w:cs="Arial"/>
              </w:rPr>
              <w:t xml:space="preserve">listed in the </w:t>
            </w:r>
            <w:r>
              <w:rPr>
                <w:rFonts w:ascii="Arial" w:hAnsi="Arial" w:cs="Arial"/>
              </w:rPr>
              <w:t xml:space="preserve">EPBC </w:t>
            </w:r>
            <w:r w:rsidR="00B12110">
              <w:rPr>
                <w:rFonts w:ascii="Arial" w:hAnsi="Arial" w:cs="Arial"/>
              </w:rPr>
              <w:t xml:space="preserve">Act </w:t>
            </w:r>
            <w:r>
              <w:rPr>
                <w:rFonts w:ascii="Arial" w:hAnsi="Arial" w:cs="Arial"/>
              </w:rPr>
              <w:t xml:space="preserve">and </w:t>
            </w:r>
            <w:r w:rsidR="00B12110">
              <w:rPr>
                <w:rFonts w:ascii="Arial" w:hAnsi="Arial" w:cs="Arial"/>
                <w:i/>
              </w:rPr>
              <w:t xml:space="preserve">Flora and Fauna Guarantee Act 1989 </w:t>
            </w:r>
            <w:r w:rsidR="00B12110">
              <w:rPr>
                <w:rFonts w:ascii="Arial" w:hAnsi="Arial" w:cs="Arial"/>
              </w:rPr>
              <w:t xml:space="preserve">(Vic) </w:t>
            </w:r>
            <w:r w:rsidR="00C00077">
              <w:rPr>
                <w:rFonts w:ascii="Arial" w:hAnsi="Arial" w:cs="Arial"/>
              </w:rPr>
              <w:t>(</w:t>
            </w:r>
            <w:r w:rsidR="00C00077" w:rsidRPr="00E77380">
              <w:rPr>
                <w:rFonts w:ascii="Arial" w:hAnsi="Arial" w:cs="Arial"/>
                <w:b/>
              </w:rPr>
              <w:t>FFG Act</w:t>
            </w:r>
            <w:r w:rsidR="00C00077">
              <w:rPr>
                <w:rFonts w:ascii="Arial" w:hAnsi="Arial" w:cs="Arial"/>
              </w:rPr>
              <w:t>)</w:t>
            </w:r>
            <w:r>
              <w:rPr>
                <w:rFonts w:ascii="Arial" w:hAnsi="Arial" w:cs="Arial"/>
              </w:rPr>
              <w:t xml:space="preserve">) </w:t>
            </w:r>
            <w:r w:rsidRPr="00515080">
              <w:rPr>
                <w:rFonts w:ascii="Arial" w:hAnsi="Arial" w:cs="Arial"/>
              </w:rPr>
              <w:t>individuals was recorded during the targeted surveys.</w:t>
            </w:r>
            <w:r w:rsidR="0081742F">
              <w:rPr>
                <w:rFonts w:ascii="Arial" w:hAnsi="Arial" w:cs="Arial"/>
              </w:rPr>
              <w:t xml:space="preserve"> </w:t>
            </w:r>
            <w:r w:rsidRPr="00515080">
              <w:rPr>
                <w:rFonts w:ascii="Arial" w:hAnsi="Arial" w:cs="Arial"/>
              </w:rPr>
              <w:t xml:space="preserve"> Individual</w:t>
            </w:r>
            <w:r w:rsidR="0081742F">
              <w:rPr>
                <w:rFonts w:ascii="Arial" w:hAnsi="Arial" w:cs="Arial"/>
              </w:rPr>
              <w:t xml:space="preserve"> plants</w:t>
            </w:r>
            <w:r w:rsidRPr="00515080">
              <w:rPr>
                <w:rFonts w:ascii="Arial" w:hAnsi="Arial" w:cs="Arial"/>
              </w:rPr>
              <w:t xml:space="preserve"> of Spiny Rice-flower were found to occur within areas dominated by Kangaroo Grass and where the cover of Serrated Tussock was relatively low.</w:t>
            </w:r>
          </w:p>
          <w:p w14:paraId="5800CB45" w14:textId="3182F261" w:rsidR="0081742F" w:rsidRDefault="0081742F" w:rsidP="00BC068D">
            <w:pPr>
              <w:rPr>
                <w:rFonts w:ascii="Arial" w:hAnsi="Arial" w:cs="Arial"/>
              </w:rPr>
            </w:pPr>
          </w:p>
          <w:p w14:paraId="079944B0" w14:textId="67A032F5" w:rsidR="0081742F" w:rsidRPr="00E77380" w:rsidRDefault="0081742F" w:rsidP="00BC068D">
            <w:pPr>
              <w:rPr>
                <w:rFonts w:ascii="Arial" w:hAnsi="Arial" w:cs="Arial"/>
                <w:b/>
              </w:rPr>
            </w:pPr>
            <w:r>
              <w:rPr>
                <w:rFonts w:ascii="Arial" w:hAnsi="Arial" w:cs="Arial"/>
                <w:b/>
              </w:rPr>
              <w:lastRenderedPageBreak/>
              <w:t>Fauna assets / sensitivities</w:t>
            </w:r>
          </w:p>
          <w:p w14:paraId="1B00AF71" w14:textId="77777777" w:rsidR="00BC068D" w:rsidRDefault="00BC068D" w:rsidP="00BC068D">
            <w:pPr>
              <w:rPr>
                <w:rFonts w:ascii="Arial" w:hAnsi="Arial" w:cs="Arial"/>
              </w:rPr>
            </w:pPr>
          </w:p>
          <w:p w14:paraId="4C811516" w14:textId="6D3257B4" w:rsidR="00BC068D" w:rsidRPr="003C1E18" w:rsidRDefault="0037255F" w:rsidP="00733D1C">
            <w:pPr>
              <w:rPr>
                <w:rFonts w:ascii="Arial" w:hAnsi="Arial"/>
              </w:rPr>
            </w:pPr>
            <w:r>
              <w:rPr>
                <w:rFonts w:ascii="Arial" w:hAnsi="Arial" w:cs="Arial"/>
              </w:rPr>
              <w:t xml:space="preserve">The Striped </w:t>
            </w:r>
            <w:r w:rsidR="0032730C">
              <w:rPr>
                <w:rFonts w:ascii="Arial" w:hAnsi="Arial" w:cs="Arial"/>
              </w:rPr>
              <w:t>L</w:t>
            </w:r>
            <w:r>
              <w:rPr>
                <w:rFonts w:ascii="Arial" w:hAnsi="Arial" w:cs="Arial"/>
              </w:rPr>
              <w:t xml:space="preserve">egless </w:t>
            </w:r>
            <w:r w:rsidR="0032730C">
              <w:rPr>
                <w:rFonts w:ascii="Arial" w:hAnsi="Arial" w:cs="Arial"/>
              </w:rPr>
              <w:t>L</w:t>
            </w:r>
            <w:r>
              <w:rPr>
                <w:rFonts w:ascii="Arial" w:hAnsi="Arial" w:cs="Arial"/>
              </w:rPr>
              <w:t xml:space="preserve">izard and the Golden Sun Moth are </w:t>
            </w:r>
            <w:r w:rsidR="00BC068D">
              <w:rPr>
                <w:rFonts w:ascii="Arial" w:hAnsi="Arial" w:cs="Arial"/>
              </w:rPr>
              <w:t xml:space="preserve">EPBC and </w:t>
            </w:r>
            <w:r w:rsidR="00B12110">
              <w:rPr>
                <w:rFonts w:ascii="Arial" w:hAnsi="Arial" w:cs="Arial"/>
              </w:rPr>
              <w:t xml:space="preserve">FFG Act </w:t>
            </w:r>
            <w:r w:rsidR="00BC068D" w:rsidRPr="00515080">
              <w:rPr>
                <w:rFonts w:ascii="Arial" w:hAnsi="Arial" w:cs="Arial"/>
              </w:rPr>
              <w:t xml:space="preserve">listed fauna species </w:t>
            </w:r>
            <w:r>
              <w:rPr>
                <w:rFonts w:ascii="Arial" w:hAnsi="Arial" w:cs="Arial"/>
              </w:rPr>
              <w:t>and have been found to occur</w:t>
            </w:r>
            <w:r w:rsidRPr="00515080">
              <w:rPr>
                <w:rFonts w:ascii="Arial" w:hAnsi="Arial" w:cs="Arial"/>
              </w:rPr>
              <w:t xml:space="preserve"> </w:t>
            </w:r>
            <w:r w:rsidR="00BC068D" w:rsidRPr="00515080">
              <w:rPr>
                <w:rFonts w:ascii="Arial" w:hAnsi="Arial" w:cs="Arial"/>
              </w:rPr>
              <w:t xml:space="preserve">within </w:t>
            </w:r>
            <w:r w:rsidR="00C00077">
              <w:rPr>
                <w:rFonts w:ascii="Arial" w:hAnsi="Arial" w:cs="Arial"/>
              </w:rPr>
              <w:t>a study area that included the Project Site and the BA Lot</w:t>
            </w:r>
            <w:r w:rsidR="0081742F">
              <w:rPr>
                <w:rFonts w:ascii="Arial" w:hAnsi="Arial" w:cs="Arial"/>
              </w:rPr>
              <w:t>.</w:t>
            </w:r>
            <w:r w:rsidR="00BC068D" w:rsidRPr="00515080">
              <w:rPr>
                <w:rFonts w:ascii="Arial" w:hAnsi="Arial" w:cs="Arial"/>
              </w:rPr>
              <w:t xml:space="preserve"> Whilst </w:t>
            </w:r>
            <w:r w:rsidR="0081742F">
              <w:rPr>
                <w:rFonts w:ascii="Arial" w:hAnsi="Arial" w:cs="Arial"/>
              </w:rPr>
              <w:t xml:space="preserve">the </w:t>
            </w:r>
            <w:r w:rsidR="00BC068D" w:rsidRPr="00515080">
              <w:rPr>
                <w:rFonts w:ascii="Arial" w:hAnsi="Arial" w:cs="Arial"/>
              </w:rPr>
              <w:t xml:space="preserve">Striped Legless Lizard was found to be present in the </w:t>
            </w:r>
            <w:r w:rsidR="0081742F">
              <w:rPr>
                <w:rFonts w:ascii="Arial" w:hAnsi="Arial" w:cs="Arial"/>
              </w:rPr>
              <w:t>BA Lot</w:t>
            </w:r>
            <w:r w:rsidR="00BC068D" w:rsidRPr="00515080">
              <w:rPr>
                <w:rFonts w:ascii="Arial" w:hAnsi="Arial" w:cs="Arial"/>
              </w:rPr>
              <w:t xml:space="preserve">, no Striped Legless Lizards were recorded within the </w:t>
            </w:r>
            <w:r w:rsidR="00C00077">
              <w:rPr>
                <w:rFonts w:ascii="Arial" w:hAnsi="Arial" w:cs="Arial"/>
              </w:rPr>
              <w:t>P</w:t>
            </w:r>
            <w:r w:rsidR="0081742F">
              <w:rPr>
                <w:rFonts w:ascii="Arial" w:hAnsi="Arial" w:cs="Arial"/>
              </w:rPr>
              <w:t xml:space="preserve">roject </w:t>
            </w:r>
            <w:r w:rsidR="00C00077">
              <w:rPr>
                <w:rFonts w:ascii="Arial" w:hAnsi="Arial" w:cs="Arial"/>
              </w:rPr>
              <w:t>S</w:t>
            </w:r>
            <w:r w:rsidR="0081742F">
              <w:rPr>
                <w:rFonts w:ascii="Arial" w:hAnsi="Arial" w:cs="Arial"/>
              </w:rPr>
              <w:t>ite</w:t>
            </w:r>
            <w:r w:rsidR="00BC068D" w:rsidRPr="00515080">
              <w:rPr>
                <w:rFonts w:ascii="Arial" w:hAnsi="Arial" w:cs="Arial"/>
              </w:rPr>
              <w:t xml:space="preserve"> during</w:t>
            </w:r>
            <w:r w:rsidR="0032730C">
              <w:rPr>
                <w:rFonts w:ascii="Arial" w:hAnsi="Arial" w:cs="Arial"/>
              </w:rPr>
              <w:t xml:space="preserve"> past</w:t>
            </w:r>
            <w:r w:rsidR="00BC068D" w:rsidRPr="00515080">
              <w:rPr>
                <w:rFonts w:ascii="Arial" w:hAnsi="Arial" w:cs="Arial"/>
              </w:rPr>
              <w:t xml:space="preserve"> targeted surveys.</w:t>
            </w:r>
            <w:r w:rsidR="0081742F">
              <w:rPr>
                <w:rFonts w:ascii="Arial" w:hAnsi="Arial" w:cs="Arial"/>
              </w:rPr>
              <w:t xml:space="preserve">  Notwithstanding this, the surveys undertaken have identified the </w:t>
            </w:r>
            <w:r w:rsidR="00C00077">
              <w:rPr>
                <w:rFonts w:ascii="Arial" w:hAnsi="Arial" w:cs="Arial"/>
              </w:rPr>
              <w:t>P</w:t>
            </w:r>
            <w:r w:rsidR="0081742F">
              <w:rPr>
                <w:rFonts w:ascii="Arial" w:hAnsi="Arial" w:cs="Arial"/>
              </w:rPr>
              <w:t xml:space="preserve">roject </w:t>
            </w:r>
            <w:r w:rsidR="00C00077">
              <w:rPr>
                <w:rFonts w:ascii="Arial" w:hAnsi="Arial" w:cs="Arial"/>
              </w:rPr>
              <w:t>S</w:t>
            </w:r>
            <w:r w:rsidR="0081742F">
              <w:rPr>
                <w:rFonts w:ascii="Arial" w:hAnsi="Arial" w:cs="Arial"/>
              </w:rPr>
              <w:t>ite as land which supports habitat for the Striped Legless Lizard.</w:t>
            </w:r>
            <w:r>
              <w:rPr>
                <w:rFonts w:ascii="Arial" w:hAnsi="Arial" w:cs="Arial"/>
              </w:rPr>
              <w:t xml:space="preserve">  Instances of the Golden Sun Moth have been recorded on the Project Site during targeted surveys.</w:t>
            </w:r>
          </w:p>
        </w:tc>
      </w:tr>
      <w:tr w:rsidR="009C65D8" w14:paraId="50B2CF1F" w14:textId="77777777" w:rsidTr="00733D1C">
        <w:tc>
          <w:tcPr>
            <w:tcW w:w="8880" w:type="dxa"/>
            <w:tcBorders>
              <w:top w:val="nil"/>
            </w:tcBorders>
          </w:tcPr>
          <w:p w14:paraId="614289F1" w14:textId="77777777" w:rsidR="009C65D8" w:rsidRDefault="009C65D8" w:rsidP="00733D1C">
            <w:pPr>
              <w:rPr>
                <w:rFonts w:ascii="Arial" w:hAnsi="Arial"/>
              </w:rPr>
            </w:pPr>
          </w:p>
        </w:tc>
      </w:tr>
    </w:tbl>
    <w:p w14:paraId="76C0B9AA" w14:textId="77777777" w:rsidR="009C65D8" w:rsidRDefault="009C65D8" w:rsidP="009C65D8">
      <w:pPr>
        <w:tabs>
          <w:tab w:val="left" w:pos="2904"/>
          <w:tab w:val="left" w:pos="3907"/>
          <w:tab w:val="left" w:pos="4910"/>
          <w:tab w:val="left" w:pos="5913"/>
          <w:tab w:val="left" w:pos="6916"/>
        </w:tabs>
        <w:ind w:left="93"/>
        <w:rPr>
          <w:rFonts w:ascii="Arial" w:hAnsi="Arial"/>
          <w:b/>
          <w:sz w:val="22"/>
        </w:rPr>
      </w:pPr>
    </w:p>
    <w:p w14:paraId="5A9FB40E" w14:textId="77777777" w:rsidR="009C65D8" w:rsidRDefault="009C65D8" w:rsidP="009C65D8">
      <w:pPr>
        <w:tabs>
          <w:tab w:val="left" w:pos="2904"/>
          <w:tab w:val="left" w:pos="3907"/>
          <w:tab w:val="left" w:pos="4910"/>
          <w:tab w:val="left" w:pos="5913"/>
          <w:tab w:val="left" w:pos="6916"/>
        </w:tabs>
        <w:ind w:left="93"/>
        <w:rPr>
          <w:rFonts w:ascii="Arial" w:hAnsi="Arial"/>
          <w:b/>
          <w:sz w:val="22"/>
        </w:rPr>
      </w:pPr>
      <w:r>
        <w:rPr>
          <w:rFonts w:ascii="Arial" w:hAnsi="Arial"/>
          <w:b/>
          <w:sz w:val="22"/>
        </w:rPr>
        <w:t>9.  Land availability and control</w:t>
      </w:r>
      <w:r>
        <w:rPr>
          <w:rFonts w:ascii="Arial" w:hAnsi="Arial"/>
          <w:b/>
          <w:sz w:val="22"/>
        </w:rPr>
        <w:tab/>
      </w:r>
    </w:p>
    <w:p w14:paraId="3BCB5C52" w14:textId="77777777" w:rsidR="009C65D8" w:rsidRDefault="009C65D8" w:rsidP="009C65D8">
      <w:pPr>
        <w:tabs>
          <w:tab w:val="left" w:pos="2904"/>
          <w:tab w:val="left" w:pos="3907"/>
          <w:tab w:val="left" w:pos="4910"/>
          <w:tab w:val="left" w:pos="5913"/>
          <w:tab w:val="left" w:pos="6916"/>
        </w:tabs>
        <w:ind w:left="93"/>
        <w:rPr>
          <w:rFonts w:ascii="Arial" w:hAnsi="Arial"/>
        </w:rPr>
      </w:pPr>
      <w:r>
        <w:rPr>
          <w:rFonts w:ascii="Arial" w:hAnsi="Arial"/>
        </w:rPr>
        <w:tab/>
      </w:r>
      <w:r>
        <w:rPr>
          <w:rFonts w:ascii="Arial" w:hAnsi="Arial"/>
        </w:rPr>
        <w:tab/>
      </w:r>
      <w:r>
        <w:rPr>
          <w:rFonts w:ascii="Arial" w:hAnsi="Arial"/>
        </w:rPr>
        <w:tab/>
      </w:r>
      <w:r>
        <w:rPr>
          <w:rFonts w:ascii="Arial" w:hAnsi="Arial"/>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tblGrid>
      <w:tr w:rsidR="009C65D8" w14:paraId="67498E15" w14:textId="77777777" w:rsidTr="00733D1C">
        <w:tc>
          <w:tcPr>
            <w:tcW w:w="8880" w:type="dxa"/>
            <w:tcBorders>
              <w:bottom w:val="nil"/>
            </w:tcBorders>
          </w:tcPr>
          <w:p w14:paraId="03A18A76" w14:textId="77777777" w:rsidR="009C65D8" w:rsidRDefault="009C65D8" w:rsidP="00733D1C">
            <w:pPr>
              <w:rPr>
                <w:rFonts w:ascii="Arial" w:hAnsi="Arial"/>
                <w:b/>
              </w:rPr>
            </w:pPr>
            <w:r>
              <w:rPr>
                <w:rFonts w:ascii="Arial" w:hAnsi="Arial"/>
                <w:b/>
              </w:rPr>
              <w:t>Is the proposal on, or partly on, Crown land?</w:t>
            </w:r>
          </w:p>
        </w:tc>
      </w:tr>
      <w:tr w:rsidR="009C65D8" w14:paraId="2AAC33C1" w14:textId="77777777" w:rsidTr="00733D1C">
        <w:trPr>
          <w:trHeight w:val="187"/>
        </w:trPr>
        <w:tc>
          <w:tcPr>
            <w:tcW w:w="8880" w:type="dxa"/>
            <w:tcBorders>
              <w:top w:val="nil"/>
              <w:bottom w:val="nil"/>
            </w:tcBorders>
          </w:tcPr>
          <w:p w14:paraId="0BDCA4D5" w14:textId="6910E2FC" w:rsidR="009C65D8" w:rsidRDefault="009C65D8" w:rsidP="00733D1C">
            <w:pPr>
              <w:tabs>
                <w:tab w:val="left" w:pos="898"/>
                <w:tab w:val="left" w:pos="1901"/>
                <w:tab w:val="left" w:pos="2904"/>
                <w:tab w:val="left" w:pos="3907"/>
                <w:tab w:val="left" w:pos="4910"/>
                <w:tab w:val="left" w:pos="5913"/>
                <w:tab w:val="left" w:pos="6916"/>
              </w:tabs>
              <w:spacing w:before="40"/>
              <w:ind w:left="720"/>
              <w:rPr>
                <w:rFonts w:ascii="Arial" w:hAnsi="Arial"/>
              </w:rPr>
            </w:pPr>
            <w:r w:rsidRPr="00BE4E2F">
              <w:rPr>
                <w:rFonts w:ascii="Arial" w:hAnsi="Arial"/>
                <w:b/>
                <w:bCs/>
                <w:shd w:val="clear" w:color="auto" w:fill="E6E6E6"/>
              </w:rPr>
              <w:sym w:font="Webdings" w:char="F072"/>
            </w:r>
            <w:r>
              <w:rPr>
                <w:rFonts w:ascii="Arial" w:hAnsi="Arial"/>
              </w:rPr>
              <w:t xml:space="preserve">  No    </w:t>
            </w:r>
            <w:r w:rsidR="00BE4E2F">
              <w:rPr>
                <w:rFonts w:ascii="Arial" w:hAnsi="Arial"/>
                <w:color w:val="C0C0C0"/>
                <w:shd w:val="clear" w:color="auto" w:fill="E6E6E6"/>
              </w:rPr>
              <w:sym w:font="Webdings" w:char="F072"/>
            </w:r>
            <w:r w:rsidR="00733D1C">
              <w:rPr>
                <w:rFonts w:ascii="Arial" w:hAnsi="Arial"/>
              </w:rPr>
              <w:t xml:space="preserve">  </w:t>
            </w:r>
            <w:r w:rsidR="00AC06B4">
              <w:rPr>
                <w:rFonts w:ascii="Arial" w:hAnsi="Arial"/>
              </w:rPr>
              <w:t>Yes</w:t>
            </w:r>
            <w:r>
              <w:rPr>
                <w:rFonts w:ascii="Arial" w:hAnsi="Arial"/>
              </w:rPr>
              <w:t xml:space="preserve">  </w:t>
            </w:r>
            <w:r>
              <w:rPr>
                <w:rFonts w:ascii="Arial" w:hAnsi="Arial"/>
                <w:b/>
              </w:rPr>
              <w:t xml:space="preserve"> </w:t>
            </w:r>
            <w:r>
              <w:rPr>
                <w:rFonts w:ascii="Arial" w:hAnsi="Arial"/>
              </w:rPr>
              <w:t>If yes, please provide details.</w:t>
            </w:r>
            <w:r>
              <w:rPr>
                <w:rFonts w:ascii="Arial" w:hAnsi="Arial"/>
              </w:rPr>
              <w:tab/>
            </w:r>
            <w:r>
              <w:rPr>
                <w:rFonts w:ascii="Arial" w:hAnsi="Arial"/>
              </w:rPr>
              <w:tab/>
            </w:r>
            <w:r>
              <w:rPr>
                <w:rFonts w:ascii="Arial" w:hAnsi="Arial"/>
              </w:rPr>
              <w:tab/>
            </w:r>
            <w:r>
              <w:rPr>
                <w:rFonts w:ascii="Arial" w:hAnsi="Arial"/>
              </w:rPr>
              <w:tab/>
            </w:r>
            <w:r>
              <w:rPr>
                <w:rFonts w:ascii="Arial" w:hAnsi="Arial"/>
              </w:rPr>
              <w:tab/>
            </w:r>
          </w:p>
        </w:tc>
      </w:tr>
      <w:tr w:rsidR="009C65D8" w14:paraId="5C462082" w14:textId="77777777" w:rsidTr="00733D1C">
        <w:tc>
          <w:tcPr>
            <w:tcW w:w="8880" w:type="dxa"/>
            <w:tcBorders>
              <w:top w:val="nil"/>
            </w:tcBorders>
          </w:tcPr>
          <w:p w14:paraId="2B4A4BAE" w14:textId="77777777" w:rsidR="009C65D8" w:rsidRDefault="009C65D8" w:rsidP="00733D1C">
            <w:pPr>
              <w:tabs>
                <w:tab w:val="left" w:pos="898"/>
                <w:tab w:val="left" w:pos="1901"/>
                <w:tab w:val="left" w:pos="2904"/>
                <w:tab w:val="left" w:pos="3907"/>
                <w:tab w:val="left" w:pos="4910"/>
                <w:tab w:val="left" w:pos="5913"/>
                <w:tab w:val="left" w:pos="6916"/>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tc>
      </w:tr>
      <w:tr w:rsidR="009C65D8" w14:paraId="02FE0974" w14:textId="77777777" w:rsidTr="00733D1C">
        <w:tc>
          <w:tcPr>
            <w:tcW w:w="8880" w:type="dxa"/>
            <w:tcBorders>
              <w:bottom w:val="nil"/>
            </w:tcBorders>
          </w:tcPr>
          <w:p w14:paraId="095A1450" w14:textId="77777777" w:rsidR="00EC1773" w:rsidRDefault="009C65D8" w:rsidP="00733D1C">
            <w:pPr>
              <w:rPr>
                <w:rFonts w:ascii="Arial" w:hAnsi="Arial"/>
              </w:rPr>
            </w:pPr>
            <w:r>
              <w:rPr>
                <w:rFonts w:ascii="Arial" w:hAnsi="Arial"/>
                <w:b/>
              </w:rPr>
              <w:t xml:space="preserve">Current land tenure </w:t>
            </w:r>
            <w:r>
              <w:rPr>
                <w:rFonts w:ascii="Arial" w:hAnsi="Arial"/>
              </w:rPr>
              <w:t>(provide plan, if practicable):</w:t>
            </w:r>
          </w:p>
          <w:p w14:paraId="5FCA08EB" w14:textId="77777777" w:rsidR="00EC1773" w:rsidRDefault="00EC1773" w:rsidP="00733D1C">
            <w:pPr>
              <w:rPr>
                <w:rFonts w:ascii="Arial" w:hAnsi="Arial"/>
              </w:rPr>
            </w:pPr>
          </w:p>
          <w:p w14:paraId="64C500A0" w14:textId="2CE382F6" w:rsidR="009C65D8" w:rsidRDefault="009C65D8" w:rsidP="00733D1C">
            <w:pPr>
              <w:rPr>
                <w:rFonts w:ascii="Arial" w:hAnsi="Arial"/>
              </w:rPr>
            </w:pPr>
            <w:r>
              <w:rPr>
                <w:rFonts w:ascii="Arial" w:hAnsi="Arial"/>
              </w:rPr>
              <w:t xml:space="preserve">The </w:t>
            </w:r>
            <w:r w:rsidR="00670171">
              <w:rPr>
                <w:rFonts w:ascii="Arial" w:hAnsi="Arial"/>
              </w:rPr>
              <w:t>Project S</w:t>
            </w:r>
            <w:r>
              <w:rPr>
                <w:rFonts w:ascii="Arial" w:hAnsi="Arial"/>
              </w:rPr>
              <w:t xml:space="preserve">ite is privately and contiguously held by Digital 4 Pty Ltd, a wholly owned subsidiary of </w:t>
            </w:r>
            <w:r>
              <w:rPr>
                <w:rFonts w:ascii="Arial" w:hAnsi="Arial" w:cs="Arial"/>
              </w:rPr>
              <w:t xml:space="preserve">BAI Communications Pty Ltd, trading as Broadcast Australia. </w:t>
            </w:r>
            <w:r>
              <w:rPr>
                <w:rFonts w:ascii="Arial" w:hAnsi="Arial"/>
              </w:rPr>
              <w:t>Refer to enclosed certificate of title</w:t>
            </w:r>
            <w:r w:rsidR="00DF1173">
              <w:rPr>
                <w:rFonts w:ascii="Arial" w:hAnsi="Arial"/>
              </w:rPr>
              <w:t xml:space="preserve"> </w:t>
            </w:r>
            <w:r w:rsidR="00DF1173">
              <w:rPr>
                <w:rFonts w:ascii="Arial" w:hAnsi="Arial" w:cs="Arial"/>
              </w:rPr>
              <w:t xml:space="preserve">(index reference: document no. </w:t>
            </w:r>
            <w:r w:rsidR="00444852">
              <w:rPr>
                <w:rFonts w:ascii="Arial" w:hAnsi="Arial" w:cs="Arial"/>
              </w:rPr>
              <w:t>1</w:t>
            </w:r>
            <w:r w:rsidR="00DF1173">
              <w:rPr>
                <w:rFonts w:ascii="Arial" w:hAnsi="Arial" w:cs="Arial"/>
              </w:rPr>
              <w:t>)</w:t>
            </w:r>
            <w:r>
              <w:rPr>
                <w:rFonts w:ascii="Arial" w:hAnsi="Arial"/>
              </w:rPr>
              <w:t>.</w:t>
            </w:r>
          </w:p>
          <w:p w14:paraId="74B5F17C" w14:textId="77777777" w:rsidR="00467FF9" w:rsidRDefault="00467FF9" w:rsidP="00733D1C">
            <w:pPr>
              <w:rPr>
                <w:rFonts w:ascii="Arial" w:hAnsi="Arial"/>
              </w:rPr>
            </w:pPr>
          </w:p>
        </w:tc>
      </w:tr>
      <w:tr w:rsidR="009C65D8" w14:paraId="6D8124A7" w14:textId="77777777" w:rsidTr="00733D1C">
        <w:tc>
          <w:tcPr>
            <w:tcW w:w="8880" w:type="dxa"/>
            <w:tcBorders>
              <w:bottom w:val="nil"/>
            </w:tcBorders>
          </w:tcPr>
          <w:p w14:paraId="66BD4DBA" w14:textId="77777777" w:rsidR="00EC1773" w:rsidRDefault="009C65D8" w:rsidP="00733D1C">
            <w:pPr>
              <w:tabs>
                <w:tab w:val="left" w:pos="6916"/>
              </w:tabs>
              <w:rPr>
                <w:rFonts w:ascii="Arial" w:hAnsi="Arial"/>
              </w:rPr>
            </w:pPr>
            <w:r>
              <w:rPr>
                <w:rFonts w:ascii="Arial" w:hAnsi="Arial"/>
                <w:b/>
              </w:rPr>
              <w:t>Intended land tenure</w:t>
            </w:r>
            <w:r>
              <w:rPr>
                <w:rFonts w:ascii="Arial" w:hAnsi="Arial"/>
              </w:rPr>
              <w:t xml:space="preserve"> (tenure over or access to project land):</w:t>
            </w:r>
          </w:p>
          <w:p w14:paraId="075BC752" w14:textId="77777777" w:rsidR="00EC1773" w:rsidRDefault="00EC1773" w:rsidP="00733D1C">
            <w:pPr>
              <w:tabs>
                <w:tab w:val="left" w:pos="6916"/>
              </w:tabs>
              <w:rPr>
                <w:rFonts w:ascii="Arial" w:hAnsi="Arial"/>
              </w:rPr>
            </w:pPr>
          </w:p>
          <w:p w14:paraId="727E032D" w14:textId="3C32E319" w:rsidR="00D7724D" w:rsidRDefault="00A07BFB" w:rsidP="00733D1C">
            <w:pPr>
              <w:tabs>
                <w:tab w:val="left" w:pos="6916"/>
              </w:tabs>
              <w:rPr>
                <w:rFonts w:ascii="Arial" w:hAnsi="Arial"/>
              </w:rPr>
            </w:pPr>
            <w:r>
              <w:rPr>
                <w:rFonts w:ascii="Arial" w:hAnsi="Arial"/>
              </w:rPr>
              <w:t xml:space="preserve">BA </w:t>
            </w:r>
            <w:r w:rsidR="009C65D8">
              <w:rPr>
                <w:rFonts w:ascii="Arial" w:hAnsi="Arial"/>
              </w:rPr>
              <w:t xml:space="preserve">propose to divest the </w:t>
            </w:r>
            <w:r w:rsidR="00670171">
              <w:rPr>
                <w:rFonts w:ascii="Arial" w:hAnsi="Arial"/>
              </w:rPr>
              <w:t xml:space="preserve">Project Site </w:t>
            </w:r>
            <w:r w:rsidR="009C65D8">
              <w:rPr>
                <w:rFonts w:ascii="Arial" w:hAnsi="Arial"/>
              </w:rPr>
              <w:t>to a third party purchaser for future</w:t>
            </w:r>
            <w:r w:rsidR="00B12110">
              <w:rPr>
                <w:rFonts w:ascii="Arial" w:hAnsi="Arial"/>
              </w:rPr>
              <w:t xml:space="preserve"> subdivision</w:t>
            </w:r>
            <w:r w:rsidR="009C65D8">
              <w:rPr>
                <w:rFonts w:ascii="Arial" w:hAnsi="Arial"/>
              </w:rPr>
              <w:t xml:space="preserve"> development purposes. Completion of the divestment process will be subject to approval of the </w:t>
            </w:r>
            <w:r w:rsidR="00D7724D">
              <w:rPr>
                <w:rFonts w:ascii="Arial" w:hAnsi="Arial"/>
              </w:rPr>
              <w:t>p</w:t>
            </w:r>
            <w:r w:rsidR="009C65D8">
              <w:rPr>
                <w:rFonts w:ascii="Arial" w:hAnsi="Arial"/>
              </w:rPr>
              <w:t xml:space="preserve">lanning </w:t>
            </w:r>
            <w:r w:rsidR="00D7724D">
              <w:rPr>
                <w:rFonts w:ascii="Arial" w:hAnsi="Arial"/>
              </w:rPr>
              <w:t>s</w:t>
            </w:r>
            <w:r w:rsidR="009C65D8">
              <w:rPr>
                <w:rFonts w:ascii="Arial" w:hAnsi="Arial"/>
              </w:rPr>
              <w:t xml:space="preserve">cheme </w:t>
            </w:r>
            <w:r w:rsidR="00D7724D">
              <w:rPr>
                <w:rFonts w:ascii="Arial" w:hAnsi="Arial"/>
              </w:rPr>
              <w:t>a</w:t>
            </w:r>
            <w:r w:rsidR="009C65D8">
              <w:rPr>
                <w:rFonts w:ascii="Arial" w:hAnsi="Arial"/>
              </w:rPr>
              <w:t>mendment</w:t>
            </w:r>
            <w:r w:rsidR="00B12110">
              <w:rPr>
                <w:rFonts w:ascii="Arial" w:hAnsi="Arial"/>
              </w:rPr>
              <w:t xml:space="preserve"> and EPBC Act approva</w:t>
            </w:r>
            <w:r w:rsidR="00670171">
              <w:rPr>
                <w:rFonts w:ascii="Arial" w:hAnsi="Arial"/>
              </w:rPr>
              <w:t>l</w:t>
            </w:r>
            <w:r w:rsidR="00D7724D">
              <w:rPr>
                <w:rFonts w:ascii="Arial" w:hAnsi="Arial"/>
              </w:rPr>
              <w:t xml:space="preserve"> (among other things)</w:t>
            </w:r>
            <w:r w:rsidR="009C65D8">
              <w:rPr>
                <w:rFonts w:ascii="Arial" w:hAnsi="Arial"/>
              </w:rPr>
              <w:t>.</w:t>
            </w:r>
            <w:r>
              <w:rPr>
                <w:rFonts w:ascii="Arial" w:hAnsi="Arial"/>
              </w:rPr>
              <w:t xml:space="preserve"> </w:t>
            </w:r>
          </w:p>
          <w:p w14:paraId="0A80EA59" w14:textId="77777777" w:rsidR="00D7724D" w:rsidRDefault="00D7724D" w:rsidP="00733D1C">
            <w:pPr>
              <w:tabs>
                <w:tab w:val="left" w:pos="6916"/>
              </w:tabs>
              <w:rPr>
                <w:rFonts w:ascii="Arial" w:hAnsi="Arial"/>
              </w:rPr>
            </w:pPr>
          </w:p>
          <w:p w14:paraId="66FA4ABC" w14:textId="073F0FED" w:rsidR="00467FF9" w:rsidRDefault="00A07BFB" w:rsidP="00733D1C">
            <w:pPr>
              <w:tabs>
                <w:tab w:val="left" w:pos="6916"/>
              </w:tabs>
              <w:rPr>
                <w:rFonts w:ascii="Arial" w:hAnsi="Arial"/>
              </w:rPr>
            </w:pPr>
            <w:r>
              <w:rPr>
                <w:rFonts w:ascii="Arial" w:hAnsi="Arial"/>
              </w:rPr>
              <w:t xml:space="preserve">Following construction of supporting infrastructure, parts of the </w:t>
            </w:r>
            <w:r w:rsidR="00670171">
              <w:rPr>
                <w:rFonts w:ascii="Arial" w:hAnsi="Arial"/>
              </w:rPr>
              <w:t xml:space="preserve">Project Site </w:t>
            </w:r>
            <w:r w:rsidR="00D7724D">
              <w:rPr>
                <w:rFonts w:ascii="Arial" w:hAnsi="Arial"/>
              </w:rPr>
              <w:t xml:space="preserve">(such as individual lots) </w:t>
            </w:r>
            <w:r>
              <w:rPr>
                <w:rFonts w:ascii="Arial" w:hAnsi="Arial"/>
              </w:rPr>
              <w:t xml:space="preserve">will likely be divested to third parties </w:t>
            </w:r>
            <w:r w:rsidR="00F35019">
              <w:rPr>
                <w:rFonts w:ascii="Arial" w:hAnsi="Arial"/>
              </w:rPr>
              <w:t>to</w:t>
            </w:r>
            <w:r>
              <w:rPr>
                <w:rFonts w:ascii="Arial" w:hAnsi="Arial"/>
              </w:rPr>
              <w:t xml:space="preserve"> facilitate the mixed use development of the site.</w:t>
            </w:r>
          </w:p>
          <w:p w14:paraId="2B12061C" w14:textId="77777777" w:rsidR="009C65D8" w:rsidRDefault="009C65D8" w:rsidP="00733D1C">
            <w:pPr>
              <w:tabs>
                <w:tab w:val="left" w:pos="6916"/>
              </w:tabs>
              <w:rPr>
                <w:rFonts w:ascii="Arial" w:hAnsi="Arial"/>
              </w:rPr>
            </w:pPr>
            <w:r>
              <w:rPr>
                <w:rFonts w:ascii="Arial" w:hAnsi="Arial"/>
              </w:rPr>
              <w:tab/>
            </w:r>
          </w:p>
        </w:tc>
      </w:tr>
      <w:tr w:rsidR="009C65D8" w14:paraId="1C4285E0" w14:textId="77777777" w:rsidTr="00733D1C">
        <w:tc>
          <w:tcPr>
            <w:tcW w:w="8880" w:type="dxa"/>
            <w:tcBorders>
              <w:bottom w:val="nil"/>
            </w:tcBorders>
          </w:tcPr>
          <w:p w14:paraId="0E681B9F" w14:textId="77777777" w:rsidR="00EC1773" w:rsidRDefault="009C65D8" w:rsidP="00733D1C">
            <w:pPr>
              <w:rPr>
                <w:rFonts w:ascii="Arial" w:hAnsi="Arial"/>
              </w:rPr>
            </w:pPr>
            <w:r>
              <w:rPr>
                <w:rFonts w:ascii="Arial" w:hAnsi="Arial"/>
                <w:b/>
              </w:rPr>
              <w:t>Other interests in affected land</w:t>
            </w:r>
            <w:r>
              <w:rPr>
                <w:rFonts w:ascii="Arial" w:hAnsi="Arial"/>
              </w:rPr>
              <w:t xml:space="preserve"> (eg.  easements, native title claims):</w:t>
            </w:r>
          </w:p>
          <w:p w14:paraId="4AF86D77" w14:textId="77777777" w:rsidR="00EC1773" w:rsidRDefault="00EC1773" w:rsidP="00733D1C">
            <w:pPr>
              <w:rPr>
                <w:rFonts w:ascii="Arial" w:hAnsi="Arial"/>
              </w:rPr>
            </w:pPr>
          </w:p>
          <w:p w14:paraId="378C4BBE" w14:textId="1952A269" w:rsidR="009C65D8" w:rsidRDefault="009C65D8" w:rsidP="00733D1C">
            <w:pPr>
              <w:rPr>
                <w:rFonts w:ascii="Arial" w:hAnsi="Arial"/>
              </w:rPr>
            </w:pPr>
            <w:r>
              <w:rPr>
                <w:rFonts w:ascii="Arial" w:hAnsi="Arial"/>
              </w:rPr>
              <w:t>The land is subject to a number of easements associated with</w:t>
            </w:r>
            <w:r w:rsidR="00DD5F48">
              <w:rPr>
                <w:rFonts w:ascii="Arial" w:hAnsi="Arial"/>
              </w:rPr>
              <w:t xml:space="preserve"> </w:t>
            </w:r>
            <w:r w:rsidR="00B12110">
              <w:rPr>
                <w:rFonts w:ascii="Arial" w:hAnsi="Arial"/>
              </w:rPr>
              <w:t xml:space="preserve">BCC </w:t>
            </w:r>
            <w:r w:rsidR="00DD5F48">
              <w:rPr>
                <w:rFonts w:ascii="Arial" w:hAnsi="Arial"/>
              </w:rPr>
              <w:t xml:space="preserve">and Melbourne Water </w:t>
            </w:r>
            <w:r>
              <w:rPr>
                <w:rFonts w:ascii="Arial" w:hAnsi="Arial"/>
              </w:rPr>
              <w:t xml:space="preserve"> drainage </w:t>
            </w:r>
            <w:r w:rsidR="00DD5F48">
              <w:rPr>
                <w:rFonts w:ascii="Arial" w:hAnsi="Arial"/>
              </w:rPr>
              <w:t>services</w:t>
            </w:r>
            <w:r>
              <w:rPr>
                <w:rFonts w:ascii="Arial" w:hAnsi="Arial"/>
              </w:rPr>
              <w:t>.</w:t>
            </w:r>
            <w:r w:rsidR="00DD5F48">
              <w:rPr>
                <w:rFonts w:ascii="Arial" w:hAnsi="Arial"/>
              </w:rPr>
              <w:t xml:space="preserve"> Additionally</w:t>
            </w:r>
            <w:r w:rsidR="00465B64">
              <w:rPr>
                <w:rFonts w:ascii="Arial" w:hAnsi="Arial"/>
              </w:rPr>
              <w:t>, the eastern portion of the</w:t>
            </w:r>
            <w:r w:rsidR="00B12110">
              <w:rPr>
                <w:rFonts w:ascii="Arial" w:hAnsi="Arial"/>
              </w:rPr>
              <w:t xml:space="preserve"> </w:t>
            </w:r>
            <w:r w:rsidR="00670171">
              <w:rPr>
                <w:rFonts w:ascii="Arial" w:hAnsi="Arial"/>
              </w:rPr>
              <w:t>P</w:t>
            </w:r>
            <w:r w:rsidR="00B12110">
              <w:rPr>
                <w:rFonts w:ascii="Arial" w:hAnsi="Arial"/>
              </w:rPr>
              <w:t>roject</w:t>
            </w:r>
            <w:r w:rsidR="00465B64">
              <w:rPr>
                <w:rFonts w:ascii="Arial" w:hAnsi="Arial"/>
              </w:rPr>
              <w:t xml:space="preserve"> </w:t>
            </w:r>
            <w:r w:rsidR="00670171">
              <w:rPr>
                <w:rFonts w:ascii="Arial" w:hAnsi="Arial"/>
              </w:rPr>
              <w:t>S</w:t>
            </w:r>
            <w:r w:rsidR="00465B64">
              <w:rPr>
                <w:rFonts w:ascii="Arial" w:hAnsi="Arial"/>
              </w:rPr>
              <w:t xml:space="preserve">ite contains a </w:t>
            </w:r>
            <w:r w:rsidR="00C93C5A">
              <w:rPr>
                <w:rFonts w:ascii="Arial" w:hAnsi="Arial"/>
              </w:rPr>
              <w:t xml:space="preserve">waterway which is part of </w:t>
            </w:r>
            <w:r w:rsidR="00465B64">
              <w:rPr>
                <w:rFonts w:ascii="Arial" w:hAnsi="Arial"/>
              </w:rPr>
              <w:t>the St Albans West Drain. Conversations and site visi</w:t>
            </w:r>
            <w:r w:rsidR="00E53DED">
              <w:rPr>
                <w:rFonts w:ascii="Arial" w:hAnsi="Arial"/>
              </w:rPr>
              <w:t xml:space="preserve">ts with Melbourne Water suggest </w:t>
            </w:r>
            <w:r w:rsidR="00C93C5A">
              <w:rPr>
                <w:rFonts w:ascii="Arial" w:hAnsi="Arial"/>
              </w:rPr>
              <w:t xml:space="preserve">that </w:t>
            </w:r>
            <w:r w:rsidR="0012387D">
              <w:rPr>
                <w:rFonts w:ascii="Arial" w:hAnsi="Arial"/>
              </w:rPr>
              <w:t>the orientation of the waterway may be able to be changed</w:t>
            </w:r>
            <w:r w:rsidR="00B12110">
              <w:rPr>
                <w:rFonts w:ascii="Arial" w:hAnsi="Arial"/>
              </w:rPr>
              <w:t>,</w:t>
            </w:r>
            <w:r w:rsidR="0012387D">
              <w:rPr>
                <w:rFonts w:ascii="Arial" w:hAnsi="Arial"/>
              </w:rPr>
              <w:t xml:space="preserve"> or a constructed waterway coul</w:t>
            </w:r>
            <w:r w:rsidR="003E6382">
              <w:rPr>
                <w:rFonts w:ascii="Arial" w:hAnsi="Arial"/>
              </w:rPr>
              <w:t xml:space="preserve">d replace the existing waterway. </w:t>
            </w:r>
            <w:r w:rsidR="00B12110">
              <w:rPr>
                <w:rFonts w:ascii="Arial" w:hAnsi="Arial"/>
              </w:rPr>
              <w:t>These options will need to be considered as part of any</w:t>
            </w:r>
            <w:r w:rsidR="003E6382">
              <w:rPr>
                <w:rFonts w:ascii="Arial" w:hAnsi="Arial"/>
              </w:rPr>
              <w:t xml:space="preserve"> subsequent planning processes.</w:t>
            </w:r>
          </w:p>
        </w:tc>
      </w:tr>
      <w:tr w:rsidR="009C65D8" w14:paraId="64AA0DE3" w14:textId="77777777" w:rsidTr="00733D1C">
        <w:tc>
          <w:tcPr>
            <w:tcW w:w="8880" w:type="dxa"/>
            <w:tcBorders>
              <w:top w:val="nil"/>
            </w:tcBorders>
          </w:tcPr>
          <w:p w14:paraId="3F16B1A6" w14:textId="77777777" w:rsidR="009C65D8" w:rsidRDefault="009C65D8" w:rsidP="00733D1C">
            <w:pPr>
              <w:tabs>
                <w:tab w:val="left" w:pos="898"/>
                <w:tab w:val="left" w:pos="1901"/>
                <w:tab w:val="left" w:pos="2904"/>
                <w:tab w:val="left" w:pos="3907"/>
                <w:tab w:val="left" w:pos="4910"/>
                <w:tab w:val="left" w:pos="5913"/>
                <w:tab w:val="left" w:pos="6916"/>
              </w:tabs>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tc>
      </w:tr>
    </w:tbl>
    <w:p w14:paraId="6AE39C79" w14:textId="77777777" w:rsidR="009C65D8" w:rsidRDefault="009C65D8"/>
    <w:p w14:paraId="47FA5BF8" w14:textId="77777777" w:rsidR="00A83938" w:rsidRDefault="00A83938" w:rsidP="009C65D8">
      <w:pPr>
        <w:tabs>
          <w:tab w:val="left" w:pos="2904"/>
          <w:tab w:val="left" w:pos="3907"/>
          <w:tab w:val="left" w:pos="4910"/>
          <w:tab w:val="left" w:pos="5913"/>
          <w:tab w:val="left" w:pos="6916"/>
        </w:tabs>
        <w:ind w:left="93"/>
        <w:rPr>
          <w:rFonts w:ascii="Arial" w:hAnsi="Arial"/>
          <w:b/>
          <w:sz w:val="22"/>
        </w:rPr>
        <w:sectPr w:rsidR="00A83938" w:rsidSect="003C1E18">
          <w:pgSz w:w="11906" w:h="16838" w:code="9"/>
          <w:pgMar w:top="1440" w:right="1440" w:bottom="1440" w:left="1440" w:header="709" w:footer="709" w:gutter="0"/>
          <w:cols w:space="708"/>
          <w:docGrid w:linePitch="360"/>
        </w:sectPr>
      </w:pPr>
    </w:p>
    <w:p w14:paraId="38F6B416" w14:textId="623C8D01" w:rsidR="009C65D8" w:rsidRDefault="009C65D8" w:rsidP="009C65D8">
      <w:pPr>
        <w:tabs>
          <w:tab w:val="left" w:pos="2904"/>
          <w:tab w:val="left" w:pos="3907"/>
          <w:tab w:val="left" w:pos="4910"/>
          <w:tab w:val="left" w:pos="5913"/>
          <w:tab w:val="left" w:pos="6916"/>
        </w:tabs>
        <w:ind w:left="93"/>
        <w:rPr>
          <w:rFonts w:ascii="Arial" w:hAnsi="Arial"/>
          <w:b/>
          <w:sz w:val="22"/>
        </w:rPr>
      </w:pPr>
      <w:r>
        <w:rPr>
          <w:rFonts w:ascii="Arial" w:hAnsi="Arial"/>
          <w:b/>
          <w:sz w:val="22"/>
        </w:rPr>
        <w:lastRenderedPageBreak/>
        <w:t>10.  Required approvals</w:t>
      </w:r>
      <w:r>
        <w:rPr>
          <w:rFonts w:ascii="Arial" w:hAnsi="Arial"/>
          <w:b/>
          <w:sz w:val="22"/>
        </w:rPr>
        <w:tab/>
      </w:r>
      <w:r>
        <w:rPr>
          <w:rFonts w:ascii="Arial" w:hAnsi="Arial"/>
          <w:b/>
          <w:sz w:val="22"/>
        </w:rPr>
        <w:tab/>
      </w:r>
      <w:r>
        <w:rPr>
          <w:rFonts w:ascii="Arial" w:hAnsi="Arial"/>
          <w:b/>
          <w:sz w:val="22"/>
        </w:rPr>
        <w:tab/>
      </w:r>
      <w:r>
        <w:rPr>
          <w:rFonts w:ascii="Arial" w:hAnsi="Arial"/>
          <w:b/>
          <w:sz w:val="22"/>
        </w:rPr>
        <w:tab/>
      </w:r>
      <w:r>
        <w:rPr>
          <w:rFonts w:ascii="Arial" w:hAnsi="Arial"/>
          <w:b/>
          <w:sz w:val="22"/>
        </w:rPr>
        <w:tab/>
      </w:r>
    </w:p>
    <w:p w14:paraId="6B6779A5" w14:textId="77777777" w:rsidR="009C65D8" w:rsidRDefault="009C65D8" w:rsidP="009C65D8">
      <w:pPr>
        <w:ind w:left="93"/>
        <w:rPr>
          <w:rFonts w:ascii="Arial" w:hAnsi="Arial"/>
        </w:rPr>
      </w:pPr>
    </w:p>
    <w:tbl>
      <w:tblPr>
        <w:tblW w:w="0" w:type="auto"/>
        <w:tblInd w:w="93"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8895"/>
      </w:tblGrid>
      <w:tr w:rsidR="009C65D8" w14:paraId="1B463D29" w14:textId="77777777" w:rsidTr="00733D1C">
        <w:tc>
          <w:tcPr>
            <w:tcW w:w="8895" w:type="dxa"/>
          </w:tcPr>
          <w:p w14:paraId="7BB29DFB" w14:textId="77777777" w:rsidR="009C65D8" w:rsidRDefault="009C65D8" w:rsidP="00733D1C">
            <w:pPr>
              <w:rPr>
                <w:rFonts w:ascii="Arial" w:hAnsi="Arial"/>
              </w:rPr>
            </w:pPr>
            <w:r w:rsidRPr="003C1E18">
              <w:rPr>
                <w:rFonts w:ascii="Arial" w:hAnsi="Arial"/>
              </w:rPr>
              <w:t>State and Commonwealth approvals required for project components</w:t>
            </w:r>
            <w:r>
              <w:rPr>
                <w:rFonts w:ascii="Arial" w:hAnsi="Arial"/>
              </w:rPr>
              <w:t xml:space="preserve"> (if known):</w:t>
            </w:r>
          </w:p>
          <w:p w14:paraId="0E63ADE2" w14:textId="77777777" w:rsidR="00467FF9" w:rsidRDefault="00467FF9" w:rsidP="00733D1C">
            <w:pPr>
              <w:rPr>
                <w:rFonts w:ascii="Arial" w:hAnsi="Arial"/>
              </w:rPr>
            </w:pPr>
          </w:p>
          <w:p w14:paraId="211268C8" w14:textId="77777777" w:rsidR="00467FF9" w:rsidRPr="003C1E18" w:rsidRDefault="00467FF9" w:rsidP="00467FF9">
            <w:pPr>
              <w:rPr>
                <w:rFonts w:ascii="Arial" w:hAnsi="Arial"/>
              </w:rPr>
            </w:pPr>
            <w:r w:rsidRPr="003C1E18">
              <w:rPr>
                <w:rFonts w:ascii="Arial" w:hAnsi="Arial"/>
              </w:rPr>
              <w:t>Have any applications for approval been lodged?</w:t>
            </w:r>
          </w:p>
          <w:p w14:paraId="5A4A848A" w14:textId="122D492C" w:rsidR="00467FF9" w:rsidRDefault="00467FF9" w:rsidP="003C1E18">
            <w:pPr>
              <w:spacing w:before="40"/>
              <w:rPr>
                <w:rFonts w:ascii="Arial" w:hAnsi="Arial"/>
              </w:rPr>
            </w:pPr>
            <w:r w:rsidRPr="00467FF9">
              <w:rPr>
                <w:rFonts w:ascii="Arial" w:hAnsi="Arial"/>
              </w:rPr>
              <w:t xml:space="preserve">  No    </w:t>
            </w:r>
            <w:r w:rsidR="00AC06B4" w:rsidRPr="003C1E18">
              <w:rPr>
                <w:rFonts w:ascii="Arial" w:hAnsi="Arial"/>
              </w:rPr>
              <w:sym w:font="Webdings" w:char="F072"/>
            </w:r>
            <w:r w:rsidR="00AC06B4" w:rsidRPr="00467FF9">
              <w:rPr>
                <w:rFonts w:ascii="Arial" w:hAnsi="Arial"/>
              </w:rPr>
              <w:t xml:space="preserve">  </w:t>
            </w:r>
            <w:r w:rsidR="00AC06B4">
              <w:rPr>
                <w:rFonts w:ascii="Arial" w:hAnsi="Arial"/>
              </w:rPr>
              <w:t>Yes</w:t>
            </w:r>
            <w:r w:rsidRPr="00467FF9">
              <w:rPr>
                <w:rFonts w:ascii="Arial" w:hAnsi="Arial"/>
              </w:rPr>
              <w:t xml:space="preserve">  </w:t>
            </w:r>
            <w:r w:rsidRPr="003C1E18">
              <w:rPr>
                <w:rFonts w:ascii="Arial" w:hAnsi="Arial"/>
              </w:rPr>
              <w:t xml:space="preserve"> </w:t>
            </w:r>
            <w:r w:rsidRPr="00467FF9">
              <w:rPr>
                <w:rFonts w:ascii="Arial" w:hAnsi="Arial"/>
              </w:rPr>
              <w:t>If yes, please provide details.</w:t>
            </w:r>
          </w:p>
          <w:p w14:paraId="71F5C3D4" w14:textId="77777777" w:rsidR="00DF1173" w:rsidRDefault="00DF1173" w:rsidP="00467FF9">
            <w:pPr>
              <w:spacing w:before="40"/>
              <w:ind w:left="720"/>
              <w:rPr>
                <w:rFonts w:ascii="Arial" w:hAnsi="Arial"/>
              </w:rPr>
            </w:pPr>
          </w:p>
          <w:p w14:paraId="627F3E74" w14:textId="4621EC20" w:rsidR="00DF1173" w:rsidRPr="00467FF9" w:rsidRDefault="00DF1173" w:rsidP="00E52819">
            <w:pPr>
              <w:spacing w:before="40"/>
              <w:rPr>
                <w:rFonts w:ascii="Arial" w:hAnsi="Arial"/>
              </w:rPr>
            </w:pPr>
            <w:r w:rsidRPr="00E52819">
              <w:rPr>
                <w:rFonts w:ascii="Arial" w:hAnsi="Arial"/>
              </w:rPr>
              <w:t>Two</w:t>
            </w:r>
            <w:r w:rsidR="0037255F">
              <w:rPr>
                <w:rFonts w:ascii="Arial" w:hAnsi="Arial"/>
              </w:rPr>
              <w:t xml:space="preserve"> assessment and</w:t>
            </w:r>
            <w:r w:rsidRPr="00E52819">
              <w:rPr>
                <w:rFonts w:ascii="Arial" w:hAnsi="Arial"/>
              </w:rPr>
              <w:t xml:space="preserve"> approval processes are underway </w:t>
            </w:r>
            <w:r w:rsidR="00D7724D">
              <w:rPr>
                <w:rFonts w:ascii="Arial" w:hAnsi="Arial"/>
              </w:rPr>
              <w:t xml:space="preserve">in respect of the project </w:t>
            </w:r>
            <w:r w:rsidRPr="00E52819">
              <w:rPr>
                <w:rFonts w:ascii="Arial" w:hAnsi="Arial"/>
              </w:rPr>
              <w:t>and are discussed below</w:t>
            </w:r>
            <w:r w:rsidR="00D7724D">
              <w:rPr>
                <w:rFonts w:ascii="Arial" w:hAnsi="Arial"/>
              </w:rPr>
              <w:t>:</w:t>
            </w:r>
          </w:p>
          <w:p w14:paraId="77CB91B3" w14:textId="77777777" w:rsidR="00467FF9" w:rsidRDefault="00467FF9" w:rsidP="00467FF9">
            <w:pPr>
              <w:rPr>
                <w:rFonts w:ascii="Arial" w:hAnsi="Arial"/>
              </w:rPr>
            </w:pPr>
          </w:p>
          <w:p w14:paraId="57A16BA0" w14:textId="20D70291" w:rsidR="00467FF9" w:rsidRPr="00B42C51" w:rsidRDefault="00467FF9" w:rsidP="00840954">
            <w:pPr>
              <w:pStyle w:val="ListParagraph"/>
              <w:numPr>
                <w:ilvl w:val="0"/>
                <w:numId w:val="27"/>
              </w:numPr>
              <w:rPr>
                <w:rFonts w:ascii="Arial" w:hAnsi="Arial"/>
              </w:rPr>
            </w:pPr>
            <w:r w:rsidRPr="00B42C51">
              <w:rPr>
                <w:rFonts w:ascii="Arial" w:hAnsi="Arial"/>
              </w:rPr>
              <w:t xml:space="preserve">Planning Scheme Amendment request submitted to </w:t>
            </w:r>
            <w:r w:rsidR="00D7724D">
              <w:rPr>
                <w:rFonts w:ascii="Arial" w:hAnsi="Arial"/>
              </w:rPr>
              <w:t xml:space="preserve">BCC </w:t>
            </w:r>
            <w:r w:rsidRPr="00B42C51">
              <w:rPr>
                <w:rFonts w:ascii="Arial" w:hAnsi="Arial"/>
              </w:rPr>
              <w:t xml:space="preserve">pursuant to the </w:t>
            </w:r>
            <w:r w:rsidR="0002358F" w:rsidRPr="003C1E18">
              <w:rPr>
                <w:rFonts w:ascii="Arial" w:hAnsi="Arial"/>
                <w:i/>
              </w:rPr>
              <w:t xml:space="preserve">Planning </w:t>
            </w:r>
            <w:r w:rsidR="0002358F">
              <w:rPr>
                <w:rFonts w:ascii="Arial" w:hAnsi="Arial"/>
                <w:i/>
              </w:rPr>
              <w:t>and</w:t>
            </w:r>
            <w:r w:rsidR="0002358F" w:rsidRPr="003C1E18">
              <w:rPr>
                <w:rFonts w:ascii="Arial" w:hAnsi="Arial"/>
                <w:i/>
              </w:rPr>
              <w:t xml:space="preserve"> Environment Act 1987</w:t>
            </w:r>
            <w:r w:rsidR="0002358F">
              <w:rPr>
                <w:rFonts w:ascii="Arial" w:hAnsi="Arial"/>
                <w:i/>
              </w:rPr>
              <w:t xml:space="preserve"> </w:t>
            </w:r>
            <w:r w:rsidR="0002358F">
              <w:rPr>
                <w:rFonts w:ascii="Arial" w:hAnsi="Arial"/>
              </w:rPr>
              <w:t>(Vic)</w:t>
            </w:r>
            <w:r w:rsidR="00D042C4">
              <w:rPr>
                <w:rFonts w:ascii="Arial" w:hAnsi="Arial"/>
              </w:rPr>
              <w:t xml:space="preserve"> (</w:t>
            </w:r>
            <w:r w:rsidR="00D042C4" w:rsidRPr="00E77380">
              <w:rPr>
                <w:rFonts w:ascii="Arial" w:hAnsi="Arial"/>
                <w:b/>
              </w:rPr>
              <w:t>P&amp;E Act</w:t>
            </w:r>
            <w:r w:rsidR="00D042C4">
              <w:rPr>
                <w:rFonts w:ascii="Arial" w:hAnsi="Arial"/>
              </w:rPr>
              <w:t>)</w:t>
            </w:r>
            <w:r w:rsidR="0002358F">
              <w:rPr>
                <w:rFonts w:ascii="Arial" w:hAnsi="Arial"/>
              </w:rPr>
              <w:t>; and</w:t>
            </w:r>
          </w:p>
          <w:p w14:paraId="66AAACAB" w14:textId="738A363C" w:rsidR="00467FF9" w:rsidRPr="00B42C51" w:rsidRDefault="00895A4C" w:rsidP="00840954">
            <w:pPr>
              <w:pStyle w:val="ListParagraph"/>
              <w:numPr>
                <w:ilvl w:val="0"/>
                <w:numId w:val="27"/>
              </w:numPr>
              <w:rPr>
                <w:rFonts w:ascii="Arial" w:hAnsi="Arial"/>
              </w:rPr>
            </w:pPr>
            <w:r>
              <w:rPr>
                <w:rFonts w:ascii="Arial" w:hAnsi="Arial"/>
              </w:rPr>
              <w:t xml:space="preserve">Assessment of the project under the </w:t>
            </w:r>
            <w:r w:rsidR="00467FF9" w:rsidRPr="00B42C51">
              <w:rPr>
                <w:rFonts w:ascii="Arial" w:hAnsi="Arial"/>
              </w:rPr>
              <w:t xml:space="preserve">EPBC </w:t>
            </w:r>
            <w:r>
              <w:rPr>
                <w:rFonts w:ascii="Arial" w:hAnsi="Arial"/>
              </w:rPr>
              <w:t>Act</w:t>
            </w:r>
            <w:r w:rsidR="0002358F">
              <w:rPr>
                <w:rFonts w:ascii="Arial" w:hAnsi="Arial"/>
              </w:rPr>
              <w:t>.</w:t>
            </w:r>
          </w:p>
          <w:p w14:paraId="3CAF0A44" w14:textId="77777777" w:rsidR="00467FF9" w:rsidRDefault="00467FF9" w:rsidP="008A1D69">
            <w:pPr>
              <w:ind w:left="360"/>
              <w:rPr>
                <w:rFonts w:ascii="Arial" w:hAnsi="Arial"/>
              </w:rPr>
            </w:pPr>
          </w:p>
          <w:p w14:paraId="46F6E3C6" w14:textId="6EE961C4" w:rsidR="00A1366A" w:rsidRPr="00E77380" w:rsidRDefault="00A1366A" w:rsidP="00A1366A">
            <w:pPr>
              <w:rPr>
                <w:rFonts w:ascii="Arial" w:hAnsi="Arial"/>
                <w:b/>
              </w:rPr>
            </w:pPr>
            <w:r w:rsidRPr="00E77380">
              <w:rPr>
                <w:rFonts w:ascii="Arial" w:hAnsi="Arial"/>
                <w:b/>
              </w:rPr>
              <w:t>Brimbank Planning Scheme Amendment C207:</w:t>
            </w:r>
          </w:p>
          <w:p w14:paraId="4DE1C5F6" w14:textId="77777777" w:rsidR="00A1366A" w:rsidRDefault="00A1366A" w:rsidP="00467FF9">
            <w:pPr>
              <w:rPr>
                <w:rFonts w:ascii="Arial" w:hAnsi="Arial"/>
              </w:rPr>
            </w:pPr>
          </w:p>
          <w:p w14:paraId="0AC06BAB" w14:textId="01663CFD" w:rsidR="00A1366A" w:rsidRDefault="000641C0" w:rsidP="00467FF9">
            <w:pPr>
              <w:rPr>
                <w:rFonts w:ascii="Arial" w:hAnsi="Arial"/>
              </w:rPr>
            </w:pPr>
            <w:r>
              <w:rPr>
                <w:rFonts w:ascii="Arial" w:hAnsi="Arial"/>
              </w:rPr>
              <w:t>BCC</w:t>
            </w:r>
            <w:r w:rsidR="00A1366A">
              <w:rPr>
                <w:rFonts w:ascii="Arial" w:hAnsi="Arial"/>
              </w:rPr>
              <w:t xml:space="preserve"> officers </w:t>
            </w:r>
            <w:r>
              <w:rPr>
                <w:rFonts w:ascii="Arial" w:hAnsi="Arial"/>
              </w:rPr>
              <w:t xml:space="preserve">across multiple departments (including environment) </w:t>
            </w:r>
            <w:r w:rsidR="00A1366A">
              <w:rPr>
                <w:rFonts w:ascii="Arial" w:hAnsi="Arial"/>
              </w:rPr>
              <w:t xml:space="preserve">will review the detail of the </w:t>
            </w:r>
            <w:r>
              <w:rPr>
                <w:rFonts w:ascii="Arial" w:hAnsi="Arial"/>
              </w:rPr>
              <w:t>project and associated planning scheme amendment</w:t>
            </w:r>
            <w:r w:rsidR="00A1366A">
              <w:rPr>
                <w:rFonts w:ascii="Arial" w:hAnsi="Arial"/>
              </w:rPr>
              <w:t xml:space="preserve"> prior to authorisation</w:t>
            </w:r>
            <w:r w:rsidR="0072478A">
              <w:rPr>
                <w:rFonts w:ascii="Arial" w:hAnsi="Arial"/>
              </w:rPr>
              <w:t xml:space="preserve"> by the Minister for Planning</w:t>
            </w:r>
            <w:r w:rsidR="00A1366A">
              <w:rPr>
                <w:rFonts w:ascii="Arial" w:hAnsi="Arial"/>
              </w:rPr>
              <w:t xml:space="preserve"> and </w:t>
            </w:r>
            <w:r w:rsidR="0072478A">
              <w:rPr>
                <w:rFonts w:ascii="Arial" w:hAnsi="Arial"/>
              </w:rPr>
              <w:t xml:space="preserve">subsequent public </w:t>
            </w:r>
            <w:r w:rsidR="00A1366A">
              <w:rPr>
                <w:rFonts w:ascii="Arial" w:hAnsi="Arial"/>
              </w:rPr>
              <w:t>exhibition.</w:t>
            </w:r>
            <w:r w:rsidR="0033797F">
              <w:rPr>
                <w:rFonts w:ascii="Arial" w:hAnsi="Arial"/>
              </w:rPr>
              <w:t xml:space="preserve"> </w:t>
            </w:r>
            <w:r w:rsidR="005B0E36">
              <w:rPr>
                <w:rFonts w:ascii="Arial" w:hAnsi="Arial"/>
              </w:rPr>
              <w:t>The amendment has also been referred to external authorities, including the Environmen</w:t>
            </w:r>
            <w:r w:rsidR="003B253A">
              <w:rPr>
                <w:rFonts w:ascii="Arial" w:hAnsi="Arial"/>
              </w:rPr>
              <w:t xml:space="preserve">t </w:t>
            </w:r>
            <w:r w:rsidR="005B0E36">
              <w:rPr>
                <w:rFonts w:ascii="Arial" w:hAnsi="Arial"/>
              </w:rPr>
              <w:t xml:space="preserve">Protection Authority, for comment prior to authorisation. </w:t>
            </w:r>
            <w:r w:rsidR="0033797F">
              <w:rPr>
                <w:rFonts w:ascii="Arial" w:hAnsi="Arial"/>
              </w:rPr>
              <w:t>The planning scheme amendment is currently at this stage.</w:t>
            </w:r>
          </w:p>
          <w:p w14:paraId="7B1F0426" w14:textId="77777777" w:rsidR="00A1366A" w:rsidRDefault="00A1366A" w:rsidP="00467FF9">
            <w:pPr>
              <w:rPr>
                <w:rFonts w:ascii="Arial" w:hAnsi="Arial"/>
              </w:rPr>
            </w:pPr>
          </w:p>
          <w:p w14:paraId="1BFDD859" w14:textId="76C2C3BB" w:rsidR="00A1366A" w:rsidRDefault="00A1366A" w:rsidP="00467FF9">
            <w:pPr>
              <w:rPr>
                <w:rFonts w:ascii="Arial" w:hAnsi="Arial"/>
              </w:rPr>
            </w:pPr>
            <w:r>
              <w:rPr>
                <w:rFonts w:ascii="Arial" w:hAnsi="Arial"/>
              </w:rPr>
              <w:t>Pre-authorisation engagement will occur with DELWP’s state planning services department during November and December 2019. At the authorisation phase</w:t>
            </w:r>
            <w:r w:rsidR="0072478A">
              <w:rPr>
                <w:rFonts w:ascii="Arial" w:hAnsi="Arial"/>
              </w:rPr>
              <w:t>,</w:t>
            </w:r>
            <w:r>
              <w:rPr>
                <w:rFonts w:ascii="Arial" w:hAnsi="Arial"/>
              </w:rPr>
              <w:t xml:space="preserve"> DELWP has advised it </w:t>
            </w:r>
            <w:r w:rsidR="00432129">
              <w:rPr>
                <w:rFonts w:ascii="Arial" w:hAnsi="Arial"/>
              </w:rPr>
              <w:t xml:space="preserve">will </w:t>
            </w:r>
            <w:r>
              <w:rPr>
                <w:rFonts w:ascii="Arial" w:hAnsi="Arial"/>
              </w:rPr>
              <w:t>seek the advice of various internal departments</w:t>
            </w:r>
            <w:r w:rsidR="0072478A">
              <w:rPr>
                <w:rFonts w:ascii="Arial" w:hAnsi="Arial"/>
              </w:rPr>
              <w:t>,</w:t>
            </w:r>
            <w:r>
              <w:rPr>
                <w:rFonts w:ascii="Arial" w:hAnsi="Arial"/>
              </w:rPr>
              <w:t xml:space="preserve"> including environmental input</w:t>
            </w:r>
            <w:r w:rsidR="000641C0">
              <w:rPr>
                <w:rFonts w:ascii="Arial" w:hAnsi="Arial"/>
              </w:rPr>
              <w:t xml:space="preserve"> in relation to the proposed impact on, removal and management of flora and fauna</w:t>
            </w:r>
            <w:r>
              <w:rPr>
                <w:rFonts w:ascii="Arial" w:hAnsi="Arial"/>
              </w:rPr>
              <w:t>.</w:t>
            </w:r>
          </w:p>
          <w:p w14:paraId="5F1EECF1" w14:textId="77777777" w:rsidR="00A1366A" w:rsidRDefault="00A1366A" w:rsidP="00467FF9">
            <w:pPr>
              <w:rPr>
                <w:rFonts w:ascii="Arial" w:hAnsi="Arial"/>
              </w:rPr>
            </w:pPr>
          </w:p>
          <w:p w14:paraId="706C593B" w14:textId="1D0AC497" w:rsidR="00A1366A" w:rsidRDefault="00A1366A" w:rsidP="00467FF9">
            <w:pPr>
              <w:rPr>
                <w:rFonts w:ascii="Arial" w:hAnsi="Arial"/>
              </w:rPr>
            </w:pPr>
            <w:r>
              <w:rPr>
                <w:rFonts w:ascii="Arial" w:hAnsi="Arial"/>
              </w:rPr>
              <w:t xml:space="preserve">The </w:t>
            </w:r>
            <w:r w:rsidR="000641C0">
              <w:rPr>
                <w:rFonts w:ascii="Arial" w:hAnsi="Arial"/>
              </w:rPr>
              <w:t>planning scheme a</w:t>
            </w:r>
            <w:r>
              <w:rPr>
                <w:rFonts w:ascii="Arial" w:hAnsi="Arial"/>
              </w:rPr>
              <w:t>mendment</w:t>
            </w:r>
            <w:r w:rsidR="000641C0">
              <w:rPr>
                <w:rFonts w:ascii="Arial" w:hAnsi="Arial"/>
              </w:rPr>
              <w:t>, once authorised,</w:t>
            </w:r>
            <w:r>
              <w:rPr>
                <w:rFonts w:ascii="Arial" w:hAnsi="Arial"/>
              </w:rPr>
              <w:t xml:space="preserve"> will be placed on public exhibition for 28 days in accordance with the requirements of the </w:t>
            </w:r>
            <w:r w:rsidR="000641C0">
              <w:rPr>
                <w:rFonts w:ascii="Arial" w:hAnsi="Arial"/>
              </w:rPr>
              <w:t>P&amp;E Act</w:t>
            </w:r>
            <w:r>
              <w:rPr>
                <w:rFonts w:ascii="Arial" w:hAnsi="Arial"/>
              </w:rPr>
              <w:t xml:space="preserve">. </w:t>
            </w:r>
            <w:r w:rsidR="00961C71">
              <w:rPr>
                <w:rFonts w:ascii="Arial" w:hAnsi="Arial"/>
              </w:rPr>
              <w:t xml:space="preserve">This is expected to occur in April 2020. </w:t>
            </w:r>
            <w:r>
              <w:rPr>
                <w:rFonts w:ascii="Arial" w:hAnsi="Arial"/>
              </w:rPr>
              <w:t xml:space="preserve">At the public exhibition phase, the </w:t>
            </w:r>
            <w:r w:rsidR="000641C0">
              <w:rPr>
                <w:rFonts w:ascii="Arial" w:hAnsi="Arial"/>
              </w:rPr>
              <w:t>planning scheme a</w:t>
            </w:r>
            <w:r>
              <w:rPr>
                <w:rFonts w:ascii="Arial" w:hAnsi="Arial"/>
              </w:rPr>
              <w:t xml:space="preserve">mendment will also be referred by </w:t>
            </w:r>
            <w:r w:rsidR="000641C0">
              <w:rPr>
                <w:rFonts w:ascii="Arial" w:hAnsi="Arial"/>
              </w:rPr>
              <w:t xml:space="preserve">BCC </w:t>
            </w:r>
            <w:r>
              <w:rPr>
                <w:rFonts w:ascii="Arial" w:hAnsi="Arial"/>
              </w:rPr>
              <w:t>to relevant state agencies</w:t>
            </w:r>
            <w:r w:rsidR="000641C0">
              <w:rPr>
                <w:rFonts w:ascii="Arial" w:hAnsi="Arial"/>
              </w:rPr>
              <w:t>,</w:t>
            </w:r>
            <w:r>
              <w:rPr>
                <w:rFonts w:ascii="Arial" w:hAnsi="Arial"/>
              </w:rPr>
              <w:t xml:space="preserve"> such as the Environment Protection Authority, Melbourne Water and others. The </w:t>
            </w:r>
            <w:r w:rsidR="000641C0">
              <w:rPr>
                <w:rFonts w:ascii="Arial" w:hAnsi="Arial"/>
              </w:rPr>
              <w:t xml:space="preserve">planning scheme amendment </w:t>
            </w:r>
            <w:r>
              <w:rPr>
                <w:rFonts w:ascii="Arial" w:hAnsi="Arial"/>
              </w:rPr>
              <w:t>will also be directly referred to prescribed Ministers</w:t>
            </w:r>
            <w:r w:rsidR="000641C0">
              <w:rPr>
                <w:rFonts w:ascii="Arial" w:hAnsi="Arial"/>
              </w:rPr>
              <w:t>,</w:t>
            </w:r>
            <w:r>
              <w:rPr>
                <w:rFonts w:ascii="Arial" w:hAnsi="Arial"/>
              </w:rPr>
              <w:t xml:space="preserve"> including those responsible for the </w:t>
            </w:r>
            <w:r w:rsidRPr="00E77380">
              <w:rPr>
                <w:rFonts w:ascii="Arial" w:hAnsi="Arial"/>
                <w:i/>
              </w:rPr>
              <w:t>Conservation, Forest and Lands Act 1987</w:t>
            </w:r>
            <w:r w:rsidR="000641C0">
              <w:rPr>
                <w:rFonts w:ascii="Arial" w:hAnsi="Arial"/>
                <w:i/>
              </w:rPr>
              <w:t xml:space="preserve"> </w:t>
            </w:r>
            <w:r w:rsidR="000641C0">
              <w:rPr>
                <w:rFonts w:ascii="Arial" w:hAnsi="Arial"/>
              </w:rPr>
              <w:t>(Vic) and</w:t>
            </w:r>
            <w:r>
              <w:rPr>
                <w:rFonts w:ascii="Arial" w:hAnsi="Arial"/>
              </w:rPr>
              <w:t xml:space="preserve"> the </w:t>
            </w:r>
            <w:r w:rsidRPr="00E77380">
              <w:rPr>
                <w:rFonts w:ascii="Arial" w:hAnsi="Arial"/>
                <w:i/>
              </w:rPr>
              <w:t>Catchment and Land Protection Act 1994</w:t>
            </w:r>
            <w:r w:rsidR="000641C0">
              <w:rPr>
                <w:rFonts w:ascii="Arial" w:hAnsi="Arial"/>
              </w:rPr>
              <w:t xml:space="preserve"> (Vic) for review and comment.  This will allow the relevant State departments an opportunity to give feedback on the project and the proposed planning controls (including the Native Vegetation Precinct Plan) which will apply to the </w:t>
            </w:r>
            <w:r w:rsidR="00F85F34">
              <w:rPr>
                <w:rFonts w:ascii="Arial" w:hAnsi="Arial"/>
              </w:rPr>
              <w:t>Project Site</w:t>
            </w:r>
            <w:r w:rsidR="00E93ADE">
              <w:rPr>
                <w:rFonts w:ascii="Arial" w:hAnsi="Arial"/>
              </w:rPr>
              <w:t>, including the relevant native vegetation sub-departments of DELWP</w:t>
            </w:r>
            <w:r w:rsidR="000641C0">
              <w:rPr>
                <w:rFonts w:ascii="Arial" w:hAnsi="Arial"/>
              </w:rPr>
              <w:t>.</w:t>
            </w:r>
          </w:p>
          <w:p w14:paraId="5735C121" w14:textId="443EEA07" w:rsidR="00961C71" w:rsidRDefault="00961C71" w:rsidP="00467FF9">
            <w:pPr>
              <w:rPr>
                <w:rFonts w:ascii="Arial" w:hAnsi="Arial"/>
              </w:rPr>
            </w:pPr>
          </w:p>
          <w:p w14:paraId="3CA4DC9E" w14:textId="3477750E" w:rsidR="00961C71" w:rsidRDefault="00961C71" w:rsidP="00467FF9">
            <w:pPr>
              <w:rPr>
                <w:rFonts w:ascii="Arial" w:hAnsi="Arial"/>
              </w:rPr>
            </w:pPr>
            <w:r>
              <w:rPr>
                <w:rFonts w:ascii="Arial" w:hAnsi="Arial"/>
              </w:rPr>
              <w:t xml:space="preserve">In collaboration with </w:t>
            </w:r>
            <w:r w:rsidR="00432129">
              <w:rPr>
                <w:rFonts w:ascii="Arial" w:hAnsi="Arial"/>
              </w:rPr>
              <w:t>BCC</w:t>
            </w:r>
            <w:r>
              <w:rPr>
                <w:rFonts w:ascii="Arial" w:hAnsi="Arial"/>
              </w:rPr>
              <w:t xml:space="preserve">, </w:t>
            </w:r>
            <w:r w:rsidR="00432129">
              <w:rPr>
                <w:rFonts w:ascii="Arial" w:hAnsi="Arial"/>
              </w:rPr>
              <w:t>BA</w:t>
            </w:r>
            <w:r>
              <w:rPr>
                <w:rFonts w:ascii="Arial" w:hAnsi="Arial"/>
              </w:rPr>
              <w:t xml:space="preserve"> will work through a consultation strategy to ensure any further community or stakeholder consultation that may be appropriate is undertaken.</w:t>
            </w:r>
          </w:p>
          <w:p w14:paraId="58526BB8" w14:textId="77777777" w:rsidR="0072478A" w:rsidRDefault="0072478A" w:rsidP="00467FF9">
            <w:pPr>
              <w:rPr>
                <w:rFonts w:ascii="Arial" w:hAnsi="Arial"/>
              </w:rPr>
            </w:pPr>
          </w:p>
          <w:p w14:paraId="5ACD65F4" w14:textId="7E884876" w:rsidR="0072478A" w:rsidRDefault="0072478A" w:rsidP="00467FF9">
            <w:pPr>
              <w:rPr>
                <w:rFonts w:ascii="Arial" w:hAnsi="Arial"/>
              </w:rPr>
            </w:pPr>
            <w:r>
              <w:rPr>
                <w:rFonts w:ascii="Arial" w:hAnsi="Arial"/>
              </w:rPr>
              <w:t xml:space="preserve">Any submissions made to the </w:t>
            </w:r>
            <w:r w:rsidR="000641C0">
              <w:rPr>
                <w:rFonts w:ascii="Arial" w:hAnsi="Arial"/>
              </w:rPr>
              <w:t>planning scheme a</w:t>
            </w:r>
            <w:r>
              <w:rPr>
                <w:rFonts w:ascii="Arial" w:hAnsi="Arial"/>
              </w:rPr>
              <w:t xml:space="preserve">mendment will be considered by </w:t>
            </w:r>
            <w:r w:rsidR="000641C0">
              <w:rPr>
                <w:rFonts w:ascii="Arial" w:hAnsi="Arial"/>
              </w:rPr>
              <w:t>BCC</w:t>
            </w:r>
            <w:r>
              <w:rPr>
                <w:rFonts w:ascii="Arial" w:hAnsi="Arial"/>
              </w:rPr>
              <w:t xml:space="preserve"> and if they cannot be resolved</w:t>
            </w:r>
            <w:r w:rsidR="000641C0">
              <w:rPr>
                <w:rFonts w:ascii="Arial" w:hAnsi="Arial"/>
              </w:rPr>
              <w:t>,</w:t>
            </w:r>
            <w:r>
              <w:rPr>
                <w:rFonts w:ascii="Arial" w:hAnsi="Arial"/>
              </w:rPr>
              <w:t xml:space="preserve"> will be referred to an independent planning panel who will review the </w:t>
            </w:r>
            <w:r w:rsidR="00173B58">
              <w:rPr>
                <w:rFonts w:ascii="Arial" w:hAnsi="Arial"/>
              </w:rPr>
              <w:t>planning scheme a</w:t>
            </w:r>
            <w:r>
              <w:rPr>
                <w:rFonts w:ascii="Arial" w:hAnsi="Arial"/>
              </w:rPr>
              <w:t>mendment and the submissions</w:t>
            </w:r>
            <w:r w:rsidR="006A51FB">
              <w:rPr>
                <w:rFonts w:ascii="Arial" w:hAnsi="Arial"/>
              </w:rPr>
              <w:t xml:space="preserve"> made</w:t>
            </w:r>
            <w:r w:rsidR="000641C0">
              <w:rPr>
                <w:rFonts w:ascii="Arial" w:hAnsi="Arial"/>
              </w:rPr>
              <w:t xml:space="preserve"> by all submitters, including State departments</w:t>
            </w:r>
            <w:r>
              <w:rPr>
                <w:rFonts w:ascii="Arial" w:hAnsi="Arial"/>
              </w:rPr>
              <w:t>.</w:t>
            </w:r>
          </w:p>
          <w:p w14:paraId="02E6B1AE" w14:textId="673B0E4A" w:rsidR="00961C71" w:rsidRDefault="00961C71" w:rsidP="00467FF9">
            <w:pPr>
              <w:rPr>
                <w:rFonts w:ascii="Arial" w:hAnsi="Arial"/>
              </w:rPr>
            </w:pPr>
          </w:p>
          <w:p w14:paraId="307ECDF2" w14:textId="0F95B786" w:rsidR="000641C0" w:rsidRDefault="00961C71" w:rsidP="00467FF9">
            <w:pPr>
              <w:rPr>
                <w:rFonts w:ascii="Arial" w:hAnsi="Arial"/>
              </w:rPr>
            </w:pPr>
            <w:r>
              <w:rPr>
                <w:rFonts w:ascii="Arial" w:hAnsi="Arial"/>
              </w:rPr>
              <w:t xml:space="preserve">Subject to the further consideration of the </w:t>
            </w:r>
            <w:r w:rsidR="000641C0">
              <w:rPr>
                <w:rFonts w:ascii="Arial" w:hAnsi="Arial"/>
              </w:rPr>
              <w:t>planning scheme a</w:t>
            </w:r>
            <w:r>
              <w:rPr>
                <w:rFonts w:ascii="Arial" w:hAnsi="Arial"/>
              </w:rPr>
              <w:t>mendment and the Panel’s report</w:t>
            </w:r>
            <w:r w:rsidR="000641C0">
              <w:rPr>
                <w:rFonts w:ascii="Arial" w:hAnsi="Arial"/>
              </w:rPr>
              <w:t xml:space="preserve"> of recommendations</w:t>
            </w:r>
            <w:r>
              <w:rPr>
                <w:rFonts w:ascii="Arial" w:hAnsi="Arial"/>
              </w:rPr>
              <w:t xml:space="preserve">, </w:t>
            </w:r>
            <w:r w:rsidR="000641C0">
              <w:rPr>
                <w:rFonts w:ascii="Arial" w:hAnsi="Arial"/>
              </w:rPr>
              <w:t>BCC</w:t>
            </w:r>
            <w:r>
              <w:rPr>
                <w:rFonts w:ascii="Arial" w:hAnsi="Arial"/>
              </w:rPr>
              <w:t xml:space="preserve"> will formally adopt the </w:t>
            </w:r>
            <w:r w:rsidR="000641C0">
              <w:rPr>
                <w:rFonts w:ascii="Arial" w:hAnsi="Arial"/>
              </w:rPr>
              <w:t>planning scheme a</w:t>
            </w:r>
            <w:r>
              <w:rPr>
                <w:rFonts w:ascii="Arial" w:hAnsi="Arial"/>
              </w:rPr>
              <w:t xml:space="preserve">mendment, prior to the further consideration of the planning and environmental merits of the proposal by the Minister for Planning. </w:t>
            </w:r>
          </w:p>
          <w:p w14:paraId="676E5BDB" w14:textId="77777777" w:rsidR="000641C0" w:rsidRDefault="000641C0" w:rsidP="00467FF9">
            <w:pPr>
              <w:rPr>
                <w:rFonts w:ascii="Arial" w:hAnsi="Arial"/>
              </w:rPr>
            </w:pPr>
          </w:p>
          <w:p w14:paraId="5FA021EC" w14:textId="2072F14B" w:rsidR="00961C71" w:rsidRDefault="00961C71" w:rsidP="003C1E18">
            <w:pPr>
              <w:rPr>
                <w:rFonts w:ascii="Arial" w:hAnsi="Arial"/>
              </w:rPr>
            </w:pPr>
            <w:r>
              <w:rPr>
                <w:rFonts w:ascii="Arial" w:hAnsi="Arial"/>
              </w:rPr>
              <w:t xml:space="preserve">The </w:t>
            </w:r>
            <w:r w:rsidR="00385EB8">
              <w:rPr>
                <w:rFonts w:ascii="Arial" w:hAnsi="Arial"/>
              </w:rPr>
              <w:t>planning scheme a</w:t>
            </w:r>
            <w:r>
              <w:rPr>
                <w:rFonts w:ascii="Arial" w:hAnsi="Arial"/>
              </w:rPr>
              <w:t>mendment will not take effect if and until it is approved by the Minister for Planning</w:t>
            </w:r>
            <w:r w:rsidR="00385EB8">
              <w:rPr>
                <w:rFonts w:ascii="Arial" w:hAnsi="Arial"/>
              </w:rPr>
              <w:t>.  As DELWP will be aware, the Minister for Planning has the ability to approve the planning scheme amendment with any changes he believes are necessary to ensure an acceptable planning outcome.</w:t>
            </w:r>
          </w:p>
          <w:p w14:paraId="2024BB7F" w14:textId="77777777" w:rsidR="006A51FB" w:rsidRDefault="006A51FB" w:rsidP="003C1E18">
            <w:pPr>
              <w:rPr>
                <w:rFonts w:ascii="Arial" w:hAnsi="Arial"/>
              </w:rPr>
            </w:pPr>
          </w:p>
          <w:p w14:paraId="66FD8F3E" w14:textId="32C02F41" w:rsidR="00173B58" w:rsidRDefault="006A51FB" w:rsidP="00467FF9">
            <w:pPr>
              <w:rPr>
                <w:rFonts w:ascii="Arial" w:hAnsi="Arial"/>
              </w:rPr>
            </w:pPr>
            <w:r>
              <w:rPr>
                <w:rFonts w:ascii="Arial" w:hAnsi="Arial"/>
              </w:rPr>
              <w:t xml:space="preserve">Through the above processes the merits of the </w:t>
            </w:r>
            <w:r w:rsidR="00E93ADE">
              <w:rPr>
                <w:rFonts w:ascii="Arial" w:hAnsi="Arial"/>
              </w:rPr>
              <w:t xml:space="preserve">project </w:t>
            </w:r>
            <w:r>
              <w:rPr>
                <w:rFonts w:ascii="Arial" w:hAnsi="Arial"/>
              </w:rPr>
              <w:t>will be comprehensively reviewed</w:t>
            </w:r>
            <w:r w:rsidR="00385EB8">
              <w:rPr>
                <w:rFonts w:ascii="Arial" w:hAnsi="Arial"/>
              </w:rPr>
              <w:t>,</w:t>
            </w:r>
            <w:r>
              <w:rPr>
                <w:rFonts w:ascii="Arial" w:hAnsi="Arial"/>
              </w:rPr>
              <w:t xml:space="preserve"> particularly including in relation to the environmental impacts of the </w:t>
            </w:r>
            <w:r w:rsidR="00E93ADE">
              <w:rPr>
                <w:rFonts w:ascii="Arial" w:hAnsi="Arial"/>
              </w:rPr>
              <w:t>project</w:t>
            </w:r>
            <w:r>
              <w:rPr>
                <w:rFonts w:ascii="Arial" w:hAnsi="Arial"/>
              </w:rPr>
              <w:t xml:space="preserve">. The environmental impacts of the </w:t>
            </w:r>
            <w:r w:rsidR="00E93ADE">
              <w:rPr>
                <w:rFonts w:ascii="Arial" w:hAnsi="Arial"/>
              </w:rPr>
              <w:t>project</w:t>
            </w:r>
            <w:r>
              <w:rPr>
                <w:rFonts w:ascii="Arial" w:hAnsi="Arial"/>
              </w:rPr>
              <w:t xml:space="preserve"> will be considered in light of the planning policy context for the</w:t>
            </w:r>
            <w:r w:rsidR="00E93ADE">
              <w:rPr>
                <w:rFonts w:ascii="Arial" w:hAnsi="Arial"/>
              </w:rPr>
              <w:t xml:space="preserve"> </w:t>
            </w:r>
            <w:r w:rsidR="00173B58">
              <w:rPr>
                <w:rFonts w:ascii="Arial" w:hAnsi="Arial"/>
              </w:rPr>
              <w:t>P</w:t>
            </w:r>
            <w:r w:rsidR="00E93ADE">
              <w:rPr>
                <w:rFonts w:ascii="Arial" w:hAnsi="Arial"/>
              </w:rPr>
              <w:t>roject</w:t>
            </w:r>
            <w:r>
              <w:rPr>
                <w:rFonts w:ascii="Arial" w:hAnsi="Arial"/>
              </w:rPr>
              <w:t xml:space="preserve"> </w:t>
            </w:r>
            <w:r w:rsidR="00173B58">
              <w:rPr>
                <w:rFonts w:ascii="Arial" w:hAnsi="Arial"/>
              </w:rPr>
              <w:t>S</w:t>
            </w:r>
            <w:r>
              <w:rPr>
                <w:rFonts w:ascii="Arial" w:hAnsi="Arial"/>
              </w:rPr>
              <w:t>ite, incorporating existing environmental policies and controls</w:t>
            </w:r>
            <w:r w:rsidR="00E93ADE">
              <w:rPr>
                <w:rFonts w:ascii="Arial" w:hAnsi="Arial"/>
              </w:rPr>
              <w:t xml:space="preserve"> (</w:t>
            </w:r>
            <w:r w:rsidR="00961C71">
              <w:rPr>
                <w:rFonts w:ascii="Arial" w:hAnsi="Arial"/>
              </w:rPr>
              <w:t>including</w:t>
            </w:r>
            <w:r w:rsidR="00E93ADE">
              <w:rPr>
                <w:rFonts w:ascii="Arial" w:hAnsi="Arial"/>
              </w:rPr>
              <w:t xml:space="preserve">, but not limited to, </w:t>
            </w:r>
            <w:r>
              <w:rPr>
                <w:rFonts w:ascii="Arial" w:hAnsi="Arial"/>
              </w:rPr>
              <w:t xml:space="preserve">the </w:t>
            </w:r>
            <w:r>
              <w:rPr>
                <w:rFonts w:ascii="Arial" w:hAnsi="Arial"/>
              </w:rPr>
              <w:lastRenderedPageBreak/>
              <w:t xml:space="preserve">DELWP </w:t>
            </w:r>
            <w:r w:rsidRPr="00E77380">
              <w:rPr>
                <w:rFonts w:ascii="Arial" w:hAnsi="Arial"/>
                <w:i/>
              </w:rPr>
              <w:t>Guidelines for the removal, destruction or lopping of native vegetation</w:t>
            </w:r>
            <w:r w:rsidR="00E93ADE">
              <w:rPr>
                <w:rFonts w:ascii="Arial" w:hAnsi="Arial"/>
                <w:i/>
              </w:rPr>
              <w:t xml:space="preserve"> </w:t>
            </w:r>
            <w:r w:rsidR="00E93ADE">
              <w:rPr>
                <w:rFonts w:ascii="Arial" w:hAnsi="Arial"/>
              </w:rPr>
              <w:t>(December 2017)</w:t>
            </w:r>
            <w:r w:rsidR="00173B58">
              <w:rPr>
                <w:rFonts w:ascii="Arial" w:hAnsi="Arial"/>
              </w:rPr>
              <w:t xml:space="preserve"> (</w:t>
            </w:r>
            <w:r w:rsidR="00173B58" w:rsidRPr="00E77380">
              <w:rPr>
                <w:rFonts w:ascii="Arial" w:hAnsi="Arial"/>
                <w:b/>
              </w:rPr>
              <w:t>Guidelines</w:t>
            </w:r>
            <w:r w:rsidR="00173B58">
              <w:rPr>
                <w:rFonts w:ascii="Arial" w:hAnsi="Arial"/>
              </w:rPr>
              <w:t>)</w:t>
            </w:r>
            <w:r w:rsidR="00E93ADE">
              <w:rPr>
                <w:rFonts w:ascii="Arial" w:hAnsi="Arial"/>
              </w:rPr>
              <w:t>)</w:t>
            </w:r>
            <w:r>
              <w:rPr>
                <w:rFonts w:ascii="Arial" w:hAnsi="Arial"/>
              </w:rPr>
              <w:t>.</w:t>
            </w:r>
            <w:r w:rsidR="00E93ADE">
              <w:rPr>
                <w:rFonts w:ascii="Arial" w:hAnsi="Arial"/>
              </w:rPr>
              <w:t xml:space="preserve">  </w:t>
            </w:r>
          </w:p>
          <w:p w14:paraId="7DFD873E" w14:textId="77777777" w:rsidR="00173B58" w:rsidRDefault="00173B58" w:rsidP="00467FF9">
            <w:pPr>
              <w:rPr>
                <w:rFonts w:ascii="Arial" w:hAnsi="Arial"/>
              </w:rPr>
            </w:pPr>
          </w:p>
          <w:p w14:paraId="3A345E78" w14:textId="77777777" w:rsidR="00524AE7" w:rsidRDefault="00173B58" w:rsidP="00467FF9">
            <w:pPr>
              <w:rPr>
                <w:rFonts w:ascii="Arial" w:hAnsi="Arial"/>
              </w:rPr>
            </w:pPr>
            <w:r>
              <w:rPr>
                <w:rFonts w:ascii="Arial" w:hAnsi="Arial"/>
              </w:rPr>
              <w:t xml:space="preserve">In particular, the Guidelines </w:t>
            </w:r>
            <w:r w:rsidRPr="00E77380">
              <w:rPr>
                <w:rFonts w:ascii="Arial" w:hAnsi="Arial"/>
              </w:rPr>
              <w:t>set out and describe the application of Victoria’s statewide policy in relation to assessing and compensating for the removal of native vegetation. A key strategy for the protection and management of native vegetation is the application of the following three step approach in accordance with the Guidelines:</w:t>
            </w:r>
          </w:p>
          <w:p w14:paraId="24CE57DD" w14:textId="51A4CC09" w:rsidR="00173B58" w:rsidRPr="00E77380" w:rsidRDefault="00173B58" w:rsidP="00467FF9">
            <w:pPr>
              <w:rPr>
                <w:rFonts w:ascii="Arial" w:hAnsi="Arial"/>
              </w:rPr>
            </w:pPr>
            <w:r w:rsidRPr="00E77380">
              <w:rPr>
                <w:rFonts w:ascii="Arial" w:hAnsi="Arial"/>
              </w:rPr>
              <w:t xml:space="preserve"> </w:t>
            </w:r>
          </w:p>
          <w:p w14:paraId="6FB2E83F" w14:textId="2A17F99B" w:rsidR="00173B58" w:rsidRPr="00E77380" w:rsidRDefault="00F817F2" w:rsidP="00E77380">
            <w:pPr>
              <w:pStyle w:val="ListParagraph"/>
              <w:numPr>
                <w:ilvl w:val="0"/>
                <w:numId w:val="27"/>
              </w:numPr>
              <w:rPr>
                <w:rFonts w:ascii="Arial" w:hAnsi="Arial"/>
              </w:rPr>
            </w:pPr>
            <w:r>
              <w:rPr>
                <w:rFonts w:ascii="Arial" w:hAnsi="Arial"/>
              </w:rPr>
              <w:t>a</w:t>
            </w:r>
            <w:r w:rsidR="00173B58" w:rsidRPr="00E77380">
              <w:rPr>
                <w:rFonts w:ascii="Arial" w:hAnsi="Arial"/>
              </w:rPr>
              <w:t>void the removal, destruction or lopping of native vegetation</w:t>
            </w:r>
            <w:r>
              <w:rPr>
                <w:rFonts w:ascii="Arial" w:hAnsi="Arial"/>
              </w:rPr>
              <w:t>;</w:t>
            </w:r>
            <w:r w:rsidR="00173B58" w:rsidRPr="00E77380">
              <w:rPr>
                <w:rFonts w:ascii="Arial" w:hAnsi="Arial"/>
              </w:rPr>
              <w:t xml:space="preserve"> </w:t>
            </w:r>
          </w:p>
          <w:p w14:paraId="08BBE496" w14:textId="58EFC6EC" w:rsidR="00F817F2" w:rsidRDefault="00F817F2" w:rsidP="00E77380">
            <w:pPr>
              <w:pStyle w:val="ListParagraph"/>
              <w:numPr>
                <w:ilvl w:val="0"/>
                <w:numId w:val="27"/>
              </w:numPr>
              <w:rPr>
                <w:rFonts w:ascii="Arial" w:hAnsi="Arial"/>
              </w:rPr>
            </w:pPr>
            <w:r>
              <w:rPr>
                <w:rFonts w:ascii="Arial" w:hAnsi="Arial"/>
              </w:rPr>
              <w:t>m</w:t>
            </w:r>
            <w:r w:rsidR="00173B58" w:rsidRPr="00E77380">
              <w:rPr>
                <w:rFonts w:ascii="Arial" w:hAnsi="Arial"/>
              </w:rPr>
              <w:t>inimise impacts from the removal, destruction or lopping of native vegetation that cannot be avoided</w:t>
            </w:r>
            <w:r>
              <w:rPr>
                <w:rFonts w:ascii="Arial" w:hAnsi="Arial"/>
              </w:rPr>
              <w:t>; and</w:t>
            </w:r>
          </w:p>
          <w:p w14:paraId="26E302EF" w14:textId="3B4C1B84" w:rsidR="00173B58" w:rsidRPr="00E77380" w:rsidRDefault="00F817F2" w:rsidP="00E77380">
            <w:pPr>
              <w:pStyle w:val="ListParagraph"/>
              <w:numPr>
                <w:ilvl w:val="0"/>
                <w:numId w:val="27"/>
              </w:numPr>
              <w:rPr>
                <w:rFonts w:ascii="Arial" w:hAnsi="Arial"/>
              </w:rPr>
            </w:pPr>
            <w:r>
              <w:rPr>
                <w:rFonts w:ascii="Arial" w:hAnsi="Arial"/>
              </w:rPr>
              <w:t>p</w:t>
            </w:r>
            <w:r w:rsidR="00173B58" w:rsidRPr="00E77380">
              <w:rPr>
                <w:rFonts w:ascii="Arial" w:hAnsi="Arial"/>
              </w:rPr>
              <w:t xml:space="preserve">rovide an offset to compensate for the removal, destruction or lopping of native vegetation. </w:t>
            </w:r>
          </w:p>
          <w:p w14:paraId="4FF26B87" w14:textId="77777777" w:rsidR="00173B58" w:rsidRPr="00E77380" w:rsidRDefault="00173B58" w:rsidP="00467FF9">
            <w:pPr>
              <w:rPr>
                <w:rFonts w:ascii="Arial" w:hAnsi="Arial"/>
              </w:rPr>
            </w:pPr>
          </w:p>
          <w:p w14:paraId="536EA52B" w14:textId="017C2540" w:rsidR="00F817F2" w:rsidRDefault="00173B58" w:rsidP="00467FF9">
            <w:pPr>
              <w:rPr>
                <w:rFonts w:ascii="Arial" w:hAnsi="Arial"/>
              </w:rPr>
            </w:pPr>
            <w:r w:rsidRPr="00E77380">
              <w:rPr>
                <w:rFonts w:ascii="Arial" w:hAnsi="Arial"/>
              </w:rPr>
              <w:t>The methods and approaches outlined in the Guidelines will be used to guide and inform protection of areas with biodiversity and other values during the strategic planning stage</w:t>
            </w:r>
            <w:r w:rsidR="00F817F2" w:rsidRPr="00E77380">
              <w:rPr>
                <w:rFonts w:ascii="Arial" w:hAnsi="Arial"/>
              </w:rPr>
              <w:t xml:space="preserve"> for the Project Site</w:t>
            </w:r>
            <w:r w:rsidRPr="00E77380">
              <w:rPr>
                <w:rFonts w:ascii="Arial" w:hAnsi="Arial"/>
              </w:rPr>
              <w:t xml:space="preserve">, consistent with DELWP's document </w:t>
            </w:r>
            <w:r w:rsidRPr="00E77380">
              <w:rPr>
                <w:rFonts w:ascii="Arial" w:hAnsi="Arial"/>
                <w:i/>
              </w:rPr>
              <w:t>Preparing a Native Vegetation Precinct Plan</w:t>
            </w:r>
            <w:r w:rsidRPr="00E77380">
              <w:rPr>
                <w:rFonts w:ascii="Arial" w:hAnsi="Arial"/>
              </w:rPr>
              <w:t xml:space="preserve"> (December 2017). </w:t>
            </w:r>
            <w:r w:rsidR="00F817F2" w:rsidRPr="00E77380">
              <w:rPr>
                <w:rFonts w:ascii="Arial" w:hAnsi="Arial"/>
              </w:rPr>
              <w:t xml:space="preserve">Considering how native vegetation will be protected and managed through the planning scheme amendment process will: </w:t>
            </w:r>
          </w:p>
          <w:p w14:paraId="12ADBECD" w14:textId="77777777" w:rsidR="00524AE7" w:rsidRPr="00E77380" w:rsidRDefault="00524AE7" w:rsidP="00467FF9">
            <w:pPr>
              <w:rPr>
                <w:rFonts w:ascii="Arial" w:hAnsi="Arial"/>
              </w:rPr>
            </w:pPr>
          </w:p>
          <w:p w14:paraId="19D3D979" w14:textId="336DAF79" w:rsidR="00F817F2" w:rsidRPr="00E77380" w:rsidRDefault="00F817F2" w:rsidP="00E77380">
            <w:pPr>
              <w:pStyle w:val="ListParagraph"/>
              <w:numPr>
                <w:ilvl w:val="0"/>
                <w:numId w:val="27"/>
              </w:numPr>
              <w:rPr>
                <w:rFonts w:ascii="Arial" w:hAnsi="Arial"/>
              </w:rPr>
            </w:pPr>
            <w:r w:rsidRPr="00E77380">
              <w:rPr>
                <w:rFonts w:ascii="Arial" w:hAnsi="Arial"/>
              </w:rPr>
              <w:t xml:space="preserve">allow areas of higher value native vegetation at a landscape scale to be identified; </w:t>
            </w:r>
          </w:p>
          <w:p w14:paraId="22AC45A1" w14:textId="7745A4B7" w:rsidR="00F817F2" w:rsidRPr="00E77380" w:rsidRDefault="00F817F2" w:rsidP="00E77380">
            <w:pPr>
              <w:pStyle w:val="ListParagraph"/>
              <w:numPr>
                <w:ilvl w:val="0"/>
                <w:numId w:val="27"/>
              </w:numPr>
              <w:rPr>
                <w:rFonts w:ascii="Arial" w:hAnsi="Arial"/>
              </w:rPr>
            </w:pPr>
            <w:r w:rsidRPr="00E77380">
              <w:rPr>
                <w:rFonts w:ascii="Arial" w:hAnsi="Arial"/>
              </w:rPr>
              <w:t xml:space="preserve">enable indirect and cumulative impacts of use or development of the Project Site on native vegetation to be understood and addressed; </w:t>
            </w:r>
          </w:p>
          <w:p w14:paraId="56C3739A" w14:textId="62A06257" w:rsidR="00F817F2" w:rsidRPr="00E77380" w:rsidRDefault="00F817F2" w:rsidP="00E77380">
            <w:pPr>
              <w:pStyle w:val="ListParagraph"/>
              <w:numPr>
                <w:ilvl w:val="0"/>
                <w:numId w:val="27"/>
              </w:numPr>
              <w:rPr>
                <w:rFonts w:ascii="Arial" w:hAnsi="Arial"/>
              </w:rPr>
            </w:pPr>
            <w:r w:rsidRPr="00E77380">
              <w:rPr>
                <w:rFonts w:ascii="Arial" w:hAnsi="Arial"/>
              </w:rPr>
              <w:t xml:space="preserve">provide the best opportunity to avoid and minimise impacts on native vegetation by directing use and development away from higher value areas; and </w:t>
            </w:r>
          </w:p>
          <w:p w14:paraId="1519B9C0" w14:textId="432A9CD1" w:rsidR="00173B58" w:rsidRDefault="00F817F2" w:rsidP="00E77380">
            <w:pPr>
              <w:pStyle w:val="ListParagraph"/>
              <w:numPr>
                <w:ilvl w:val="0"/>
                <w:numId w:val="27"/>
              </w:numPr>
              <w:rPr>
                <w:rFonts w:ascii="Arial" w:hAnsi="Arial"/>
              </w:rPr>
            </w:pPr>
            <w:r w:rsidRPr="00E77380">
              <w:rPr>
                <w:rFonts w:ascii="Arial" w:hAnsi="Arial"/>
              </w:rPr>
              <w:t>minimises unnecessary or complex regulation by establishing clear expectations for where use and development can occur, and/or by coordinating approvals and offsets.</w:t>
            </w:r>
          </w:p>
          <w:p w14:paraId="35823FA7" w14:textId="77777777" w:rsidR="00173B58" w:rsidRDefault="00173B58" w:rsidP="00467FF9">
            <w:pPr>
              <w:rPr>
                <w:rFonts w:ascii="Arial" w:hAnsi="Arial"/>
              </w:rPr>
            </w:pPr>
          </w:p>
          <w:p w14:paraId="3C2E48A6" w14:textId="60281817" w:rsidR="006A51FB" w:rsidRDefault="00E93ADE" w:rsidP="00467FF9">
            <w:pPr>
              <w:rPr>
                <w:rFonts w:ascii="Arial" w:hAnsi="Arial"/>
              </w:rPr>
            </w:pPr>
            <w:r>
              <w:rPr>
                <w:rFonts w:ascii="Arial" w:hAnsi="Arial"/>
              </w:rPr>
              <w:t xml:space="preserve">The above process also allows significant opportunities for BCC and BA to review and respond to any comments made by State departments </w:t>
            </w:r>
            <w:r w:rsidR="00F817F2">
              <w:rPr>
                <w:rFonts w:ascii="Arial" w:hAnsi="Arial"/>
              </w:rPr>
              <w:t xml:space="preserve">and third parties </w:t>
            </w:r>
            <w:r>
              <w:rPr>
                <w:rFonts w:ascii="Arial" w:hAnsi="Arial"/>
              </w:rPr>
              <w:t>following review of the impacts of the project on flora and fauna, and any outcomes of the EPBC referral and approval process currently underway (see further commentary below).</w:t>
            </w:r>
          </w:p>
          <w:p w14:paraId="7D31016C" w14:textId="5C107F9F" w:rsidR="00D042C4" w:rsidRDefault="00D042C4" w:rsidP="00467FF9">
            <w:pPr>
              <w:rPr>
                <w:rFonts w:ascii="Arial" w:hAnsi="Arial"/>
              </w:rPr>
            </w:pPr>
          </w:p>
          <w:p w14:paraId="7FFCEC78" w14:textId="748D7ABA" w:rsidR="00D042C4" w:rsidRDefault="00D042C4" w:rsidP="00467FF9">
            <w:pPr>
              <w:rPr>
                <w:rFonts w:ascii="Arial" w:hAnsi="Arial"/>
              </w:rPr>
            </w:pPr>
            <w:r>
              <w:rPr>
                <w:rFonts w:ascii="Arial" w:hAnsi="Arial"/>
              </w:rPr>
              <w:t>As can be seen, the planning scheme amendment process provides a comprehensive framework for assessing the impacts of the project on native vegetation, flora and fau</w:t>
            </w:r>
            <w:r w:rsidR="00DF5C3D">
              <w:rPr>
                <w:rFonts w:ascii="Arial" w:hAnsi="Arial"/>
              </w:rPr>
              <w:t>n</w:t>
            </w:r>
            <w:r>
              <w:rPr>
                <w:rFonts w:ascii="Arial" w:hAnsi="Arial"/>
              </w:rPr>
              <w:t>a.</w:t>
            </w:r>
          </w:p>
          <w:p w14:paraId="3576F064" w14:textId="77777777" w:rsidR="00B07FA2" w:rsidRDefault="00B07FA2" w:rsidP="00467FF9">
            <w:pPr>
              <w:rPr>
                <w:rFonts w:ascii="Arial" w:hAnsi="Arial"/>
              </w:rPr>
            </w:pPr>
          </w:p>
          <w:p w14:paraId="2EF0EF3E" w14:textId="3F5B92DF" w:rsidR="00B07FA2" w:rsidRPr="00E77380" w:rsidRDefault="00B07FA2" w:rsidP="00B07FA2">
            <w:pPr>
              <w:rPr>
                <w:rFonts w:ascii="Arial" w:hAnsi="Arial"/>
                <w:b/>
              </w:rPr>
            </w:pPr>
            <w:r w:rsidRPr="00E77380">
              <w:rPr>
                <w:rFonts w:ascii="Arial" w:hAnsi="Arial"/>
                <w:b/>
              </w:rPr>
              <w:t xml:space="preserve">EPBC </w:t>
            </w:r>
            <w:r w:rsidR="00F817F2">
              <w:rPr>
                <w:rFonts w:ascii="Arial" w:hAnsi="Arial"/>
                <w:b/>
              </w:rPr>
              <w:t xml:space="preserve">Act </w:t>
            </w:r>
            <w:r w:rsidR="00E86EF7">
              <w:rPr>
                <w:rFonts w:ascii="Arial" w:hAnsi="Arial"/>
                <w:b/>
              </w:rPr>
              <w:t xml:space="preserve">Assessment and </w:t>
            </w:r>
            <w:r w:rsidR="00E93ADE">
              <w:rPr>
                <w:rFonts w:ascii="Arial" w:hAnsi="Arial"/>
                <w:b/>
              </w:rPr>
              <w:t>Approval</w:t>
            </w:r>
            <w:r w:rsidRPr="00E77380">
              <w:rPr>
                <w:rFonts w:ascii="Arial" w:hAnsi="Arial"/>
                <w:b/>
              </w:rPr>
              <w:t>:</w:t>
            </w:r>
          </w:p>
          <w:p w14:paraId="56679AE7" w14:textId="5FAE73CC" w:rsidR="007A3C88" w:rsidRPr="00E52819" w:rsidRDefault="007A3C88" w:rsidP="00B07FA2">
            <w:pPr>
              <w:rPr>
                <w:rFonts w:ascii="Arial" w:hAnsi="Arial"/>
              </w:rPr>
            </w:pPr>
          </w:p>
          <w:p w14:paraId="3FC967C2" w14:textId="1E84ECBC" w:rsidR="00E93ADE" w:rsidRDefault="007A3C88" w:rsidP="00B07FA2">
            <w:pPr>
              <w:rPr>
                <w:rFonts w:ascii="Arial" w:hAnsi="Arial"/>
              </w:rPr>
            </w:pPr>
            <w:r w:rsidRPr="00E52819">
              <w:rPr>
                <w:rFonts w:ascii="Arial" w:hAnsi="Arial"/>
              </w:rPr>
              <w:t xml:space="preserve">The </w:t>
            </w:r>
            <w:r w:rsidR="00E93ADE">
              <w:rPr>
                <w:rFonts w:ascii="Arial" w:hAnsi="Arial"/>
              </w:rPr>
              <w:t>project</w:t>
            </w:r>
            <w:r w:rsidR="00E93ADE" w:rsidRPr="00E52819">
              <w:rPr>
                <w:rFonts w:ascii="Arial" w:hAnsi="Arial"/>
              </w:rPr>
              <w:t xml:space="preserve"> </w:t>
            </w:r>
            <w:r w:rsidRPr="00E52819">
              <w:rPr>
                <w:rFonts w:ascii="Arial" w:hAnsi="Arial"/>
              </w:rPr>
              <w:t xml:space="preserve">was </w:t>
            </w:r>
            <w:r w:rsidR="003044C2">
              <w:rPr>
                <w:rFonts w:ascii="Arial" w:hAnsi="Arial"/>
              </w:rPr>
              <w:t>referred under the EPBC Act (</w:t>
            </w:r>
            <w:r w:rsidR="003044C2" w:rsidRPr="00E77380">
              <w:rPr>
                <w:rFonts w:ascii="Arial" w:hAnsi="Arial"/>
              </w:rPr>
              <w:t>EPBC Act referral 2019/8404</w:t>
            </w:r>
            <w:r w:rsidR="003044C2">
              <w:rPr>
                <w:rFonts w:ascii="Arial" w:hAnsi="Arial"/>
              </w:rPr>
              <w:t xml:space="preserve">) and </w:t>
            </w:r>
            <w:r w:rsidR="00F817F2">
              <w:rPr>
                <w:rFonts w:ascii="Arial" w:hAnsi="Arial"/>
              </w:rPr>
              <w:t xml:space="preserve">determined </w:t>
            </w:r>
            <w:r w:rsidRPr="00E52819">
              <w:rPr>
                <w:rFonts w:ascii="Arial" w:hAnsi="Arial"/>
              </w:rPr>
              <w:t xml:space="preserve">to be a </w:t>
            </w:r>
            <w:r w:rsidR="00B73098">
              <w:rPr>
                <w:rFonts w:ascii="Arial" w:hAnsi="Arial"/>
              </w:rPr>
              <w:t>"</w:t>
            </w:r>
            <w:r w:rsidRPr="00E52819">
              <w:rPr>
                <w:rFonts w:ascii="Arial" w:hAnsi="Arial"/>
              </w:rPr>
              <w:t>controlled action</w:t>
            </w:r>
            <w:r w:rsidR="00B73098">
              <w:rPr>
                <w:rFonts w:ascii="Arial" w:hAnsi="Arial"/>
              </w:rPr>
              <w:t>"</w:t>
            </w:r>
            <w:r w:rsidRPr="00E52819">
              <w:rPr>
                <w:rFonts w:ascii="Arial" w:hAnsi="Arial"/>
              </w:rPr>
              <w:t xml:space="preserve"> </w:t>
            </w:r>
            <w:r w:rsidR="003044C2">
              <w:rPr>
                <w:rFonts w:ascii="Arial" w:hAnsi="Arial"/>
              </w:rPr>
              <w:t xml:space="preserve">on 1 July 2019. A decision on the assessment approach was made on 21 August 2019 that the project will </w:t>
            </w:r>
            <w:r w:rsidRPr="00E52819">
              <w:rPr>
                <w:rFonts w:ascii="Arial" w:hAnsi="Arial"/>
              </w:rPr>
              <w:t xml:space="preserve">be assessed </w:t>
            </w:r>
            <w:r w:rsidR="003044C2">
              <w:rPr>
                <w:rFonts w:ascii="Arial" w:hAnsi="Arial"/>
              </w:rPr>
              <w:t xml:space="preserve">by </w:t>
            </w:r>
            <w:r w:rsidRPr="00E52819">
              <w:rPr>
                <w:rFonts w:ascii="Arial" w:hAnsi="Arial"/>
              </w:rPr>
              <w:t>preliminary documentation.</w:t>
            </w:r>
          </w:p>
          <w:p w14:paraId="6190730D" w14:textId="77777777" w:rsidR="000A7010" w:rsidRDefault="000A7010" w:rsidP="00E52819">
            <w:pPr>
              <w:pStyle w:val="ListParagraph"/>
              <w:rPr>
                <w:rFonts w:ascii="Arial" w:hAnsi="Arial"/>
              </w:rPr>
            </w:pPr>
          </w:p>
          <w:p w14:paraId="6EAE4675" w14:textId="5282A4E4" w:rsidR="00EB4300" w:rsidRDefault="00F817F2" w:rsidP="00467FF9">
            <w:pPr>
              <w:rPr>
                <w:rFonts w:ascii="Arial" w:hAnsi="Arial"/>
              </w:rPr>
            </w:pPr>
            <w:r>
              <w:rPr>
                <w:rFonts w:ascii="Arial" w:hAnsi="Arial"/>
              </w:rPr>
              <w:t xml:space="preserve">This </w:t>
            </w:r>
            <w:r w:rsidR="000E140C">
              <w:rPr>
                <w:rFonts w:ascii="Arial" w:hAnsi="Arial"/>
              </w:rPr>
              <w:t xml:space="preserve">assessment approach </w:t>
            </w:r>
            <w:r w:rsidR="00EB4300">
              <w:rPr>
                <w:rFonts w:ascii="Arial" w:hAnsi="Arial"/>
              </w:rPr>
              <w:t xml:space="preserve">will </w:t>
            </w:r>
            <w:r w:rsidR="000E140C">
              <w:rPr>
                <w:rFonts w:ascii="Arial" w:hAnsi="Arial"/>
              </w:rPr>
              <w:t xml:space="preserve">allow a comprehensive assessment of the impacts of the project on matters of national environmental significance under the EPBC Act </w:t>
            </w:r>
            <w:r w:rsidR="00D042C4">
              <w:rPr>
                <w:rFonts w:ascii="Arial" w:hAnsi="Arial"/>
              </w:rPr>
              <w:t xml:space="preserve">will </w:t>
            </w:r>
            <w:r w:rsidR="00EB4300">
              <w:rPr>
                <w:rFonts w:ascii="Arial" w:hAnsi="Arial"/>
              </w:rPr>
              <w:t>involve the following</w:t>
            </w:r>
            <w:r w:rsidR="000E140C">
              <w:rPr>
                <w:rFonts w:ascii="Arial" w:hAnsi="Arial"/>
              </w:rPr>
              <w:t xml:space="preserve"> key steps</w:t>
            </w:r>
            <w:r w:rsidR="00EB4300">
              <w:rPr>
                <w:rFonts w:ascii="Arial" w:hAnsi="Arial"/>
              </w:rPr>
              <w:t>:</w:t>
            </w:r>
          </w:p>
          <w:p w14:paraId="44DEB2F0" w14:textId="2E836BD1" w:rsidR="00EB4300" w:rsidRDefault="00EB4300" w:rsidP="00467FF9">
            <w:pPr>
              <w:rPr>
                <w:rFonts w:ascii="Arial" w:hAnsi="Arial"/>
              </w:rPr>
            </w:pPr>
          </w:p>
          <w:p w14:paraId="2E3F5902" w14:textId="3A9CA51E" w:rsidR="00EB4300" w:rsidRDefault="003044C2" w:rsidP="00EB4300">
            <w:pPr>
              <w:pStyle w:val="ListParagraph"/>
              <w:numPr>
                <w:ilvl w:val="0"/>
                <w:numId w:val="28"/>
              </w:numPr>
              <w:rPr>
                <w:rFonts w:ascii="Arial" w:hAnsi="Arial"/>
              </w:rPr>
            </w:pPr>
            <w:r>
              <w:rPr>
                <w:rFonts w:ascii="Arial" w:hAnsi="Arial"/>
              </w:rPr>
              <w:t xml:space="preserve">the Commonwealth Minister will give BA a written direction to publish specified information in the referral, certain other information, and an invitation for anyone to give </w:t>
            </w:r>
            <w:r w:rsidR="00EB4300">
              <w:rPr>
                <w:rFonts w:ascii="Arial" w:hAnsi="Arial"/>
              </w:rPr>
              <w:t xml:space="preserve">BA </w:t>
            </w:r>
            <w:r>
              <w:rPr>
                <w:rFonts w:ascii="Arial" w:hAnsi="Arial"/>
              </w:rPr>
              <w:t>comments in writing in relation to the information or the action</w:t>
            </w:r>
            <w:r w:rsidR="0033797F">
              <w:rPr>
                <w:rFonts w:ascii="Arial" w:hAnsi="Arial"/>
              </w:rPr>
              <w:t>. BA is currently undertaking some further studies (as outlined below), then it will seek a written direction from the Minister to publish this information</w:t>
            </w:r>
            <w:r>
              <w:rPr>
                <w:rFonts w:ascii="Arial" w:hAnsi="Arial"/>
              </w:rPr>
              <w:t xml:space="preserve">; </w:t>
            </w:r>
          </w:p>
          <w:p w14:paraId="7144875C" w14:textId="72EA9183" w:rsidR="00EB4300" w:rsidRDefault="00EB4300" w:rsidP="00EB4300">
            <w:pPr>
              <w:pStyle w:val="ListParagraph"/>
              <w:numPr>
                <w:ilvl w:val="0"/>
                <w:numId w:val="28"/>
              </w:numPr>
              <w:rPr>
                <w:rFonts w:ascii="Arial" w:hAnsi="Arial"/>
              </w:rPr>
            </w:pPr>
            <w:r>
              <w:rPr>
                <w:rFonts w:ascii="Arial" w:hAnsi="Arial"/>
              </w:rPr>
              <w:t xml:space="preserve">the public will have an opportunity to review and comment on </w:t>
            </w:r>
            <w:r w:rsidR="003044C2">
              <w:rPr>
                <w:rFonts w:ascii="Arial" w:hAnsi="Arial"/>
              </w:rPr>
              <w:t xml:space="preserve">the information published by </w:t>
            </w:r>
            <w:r>
              <w:rPr>
                <w:rFonts w:ascii="Arial" w:hAnsi="Arial"/>
              </w:rPr>
              <w:t>BA</w:t>
            </w:r>
            <w:r w:rsidR="003044C2">
              <w:rPr>
                <w:rFonts w:ascii="Arial" w:hAnsi="Arial"/>
              </w:rPr>
              <w:t>;</w:t>
            </w:r>
          </w:p>
          <w:p w14:paraId="2BDD407B" w14:textId="0B0E2D54" w:rsidR="003044C2" w:rsidRDefault="003044C2" w:rsidP="00EB4300">
            <w:pPr>
              <w:pStyle w:val="ListParagraph"/>
              <w:numPr>
                <w:ilvl w:val="0"/>
                <w:numId w:val="28"/>
              </w:numPr>
              <w:rPr>
                <w:rFonts w:ascii="Arial" w:hAnsi="Arial"/>
              </w:rPr>
            </w:pPr>
            <w:r>
              <w:rPr>
                <w:rFonts w:ascii="Arial" w:hAnsi="Arial"/>
              </w:rPr>
              <w:t>if comments are received by BA, BA will be required to prepare a document that sets out the information previously given to the Commonwealth Minister (with any amendments required to address those comments) and that also contains a summary of the comments received and how they have been addressed</w:t>
            </w:r>
            <w:r w:rsidR="005A4DDA">
              <w:rPr>
                <w:rFonts w:ascii="Arial" w:hAnsi="Arial"/>
              </w:rPr>
              <w:t>. BA will also be required to give that document to the Commonwealth Minister and to publish the document;</w:t>
            </w:r>
          </w:p>
          <w:p w14:paraId="39EDAFE1" w14:textId="51E5C8D0" w:rsidR="005A4DDA" w:rsidRDefault="005A4DDA" w:rsidP="00EB4300">
            <w:pPr>
              <w:pStyle w:val="ListParagraph"/>
              <w:numPr>
                <w:ilvl w:val="0"/>
                <w:numId w:val="28"/>
              </w:numPr>
              <w:rPr>
                <w:rFonts w:ascii="Arial" w:hAnsi="Arial"/>
              </w:rPr>
            </w:pPr>
            <w:r>
              <w:rPr>
                <w:rFonts w:ascii="Arial" w:hAnsi="Arial"/>
              </w:rPr>
              <w:lastRenderedPageBreak/>
              <w:t>if no comments are received by BA, then BA will be required to notify the Commonwealth Minister of this and republish certain information;</w:t>
            </w:r>
          </w:p>
          <w:p w14:paraId="5D39F67B" w14:textId="11E19B05" w:rsidR="00EB4300" w:rsidRPr="00E77380" w:rsidRDefault="005A4DDA" w:rsidP="003C1E18">
            <w:pPr>
              <w:pStyle w:val="ListParagraph"/>
              <w:numPr>
                <w:ilvl w:val="0"/>
                <w:numId w:val="28"/>
              </w:numPr>
              <w:rPr>
                <w:rFonts w:ascii="Arial" w:hAnsi="Arial"/>
              </w:rPr>
            </w:pPr>
            <w:r>
              <w:rPr>
                <w:rFonts w:ascii="Arial" w:hAnsi="Arial"/>
              </w:rPr>
              <w:t>t</w:t>
            </w:r>
            <w:r w:rsidR="00EB4300" w:rsidRPr="00E77380">
              <w:rPr>
                <w:rFonts w:ascii="Arial" w:hAnsi="Arial"/>
              </w:rPr>
              <w:t xml:space="preserve">he </w:t>
            </w:r>
            <w:r>
              <w:rPr>
                <w:rFonts w:ascii="Arial" w:hAnsi="Arial"/>
              </w:rPr>
              <w:t xml:space="preserve">Secretary to the </w:t>
            </w:r>
            <w:r w:rsidR="00EB4300" w:rsidRPr="00E77380">
              <w:rPr>
                <w:rFonts w:ascii="Arial" w:hAnsi="Arial"/>
              </w:rPr>
              <w:t xml:space="preserve">Commonwealth Department of Environment and Energy will then prepare a recommendation report </w:t>
            </w:r>
            <w:r>
              <w:rPr>
                <w:rFonts w:ascii="Arial" w:hAnsi="Arial"/>
              </w:rPr>
              <w:t xml:space="preserve">outlining whether to </w:t>
            </w:r>
            <w:r w:rsidRPr="00AD0092">
              <w:rPr>
                <w:rFonts w:ascii="Arial" w:hAnsi="Arial"/>
              </w:rPr>
              <w:t xml:space="preserve">approve, approve with conditions or not approve the </w:t>
            </w:r>
            <w:r>
              <w:rPr>
                <w:rFonts w:ascii="Arial" w:hAnsi="Arial"/>
              </w:rPr>
              <w:t>project</w:t>
            </w:r>
            <w:r w:rsidR="00EB4300">
              <w:rPr>
                <w:rFonts w:ascii="Arial" w:hAnsi="Arial"/>
              </w:rPr>
              <w:t>; and</w:t>
            </w:r>
          </w:p>
          <w:p w14:paraId="6241B924" w14:textId="5295D841" w:rsidR="00EB4300" w:rsidRDefault="00D042C4" w:rsidP="00EB4300">
            <w:pPr>
              <w:pStyle w:val="ListParagraph"/>
              <w:numPr>
                <w:ilvl w:val="0"/>
                <w:numId w:val="28"/>
              </w:numPr>
              <w:rPr>
                <w:rFonts w:ascii="Arial" w:hAnsi="Arial"/>
              </w:rPr>
            </w:pPr>
            <w:r>
              <w:rPr>
                <w:rFonts w:ascii="Arial" w:hAnsi="Arial"/>
              </w:rPr>
              <w:t>t</w:t>
            </w:r>
            <w:r w:rsidR="00EB4300" w:rsidRPr="00E77380">
              <w:rPr>
                <w:rFonts w:ascii="Arial" w:hAnsi="Arial"/>
              </w:rPr>
              <w:t xml:space="preserve">he Commonwealth Minister will decide whether to approve, approve with conditions or not approve the </w:t>
            </w:r>
            <w:r w:rsidR="005A4DDA">
              <w:rPr>
                <w:rFonts w:ascii="Arial" w:hAnsi="Arial"/>
              </w:rPr>
              <w:t>project</w:t>
            </w:r>
            <w:r w:rsidR="00EB4300" w:rsidRPr="00E77380">
              <w:rPr>
                <w:rFonts w:ascii="Arial" w:hAnsi="Arial"/>
              </w:rPr>
              <w:t>.</w:t>
            </w:r>
          </w:p>
          <w:p w14:paraId="4EBE153B" w14:textId="1D69425D" w:rsidR="00E93ADE" w:rsidRDefault="00E93ADE" w:rsidP="00467FF9">
            <w:pPr>
              <w:rPr>
                <w:rFonts w:ascii="Arial" w:hAnsi="Arial"/>
              </w:rPr>
            </w:pPr>
          </w:p>
          <w:p w14:paraId="48B9BACC" w14:textId="7E61A1A0" w:rsidR="00E93ADE" w:rsidRDefault="00E93ADE" w:rsidP="00467FF9">
            <w:pPr>
              <w:rPr>
                <w:rFonts w:ascii="Arial" w:hAnsi="Arial"/>
              </w:rPr>
            </w:pPr>
            <w:r>
              <w:rPr>
                <w:rFonts w:ascii="Arial" w:hAnsi="Arial"/>
              </w:rPr>
              <w:t xml:space="preserve">BA notes that any EPBC approval ultimately received through DoEE for the project may include various conditions as to how the project may be undertaken in order to facilitate an acceptable impact on flora and fauna (including habitat) </w:t>
            </w:r>
            <w:r w:rsidR="005A4DDA">
              <w:rPr>
                <w:rFonts w:ascii="Arial" w:hAnsi="Arial"/>
              </w:rPr>
              <w:t xml:space="preserve">protected under the EPBC Act </w:t>
            </w:r>
            <w:r>
              <w:rPr>
                <w:rFonts w:ascii="Arial" w:hAnsi="Arial"/>
              </w:rPr>
              <w:t xml:space="preserve">associated with the </w:t>
            </w:r>
            <w:r w:rsidR="005A4DDA">
              <w:rPr>
                <w:rFonts w:ascii="Arial" w:hAnsi="Arial"/>
              </w:rPr>
              <w:t>project</w:t>
            </w:r>
            <w:r>
              <w:rPr>
                <w:rFonts w:ascii="Arial" w:hAnsi="Arial"/>
              </w:rPr>
              <w:t xml:space="preserve">.  </w:t>
            </w:r>
            <w:r w:rsidR="005A4DDA">
              <w:rPr>
                <w:rFonts w:ascii="Arial" w:hAnsi="Arial"/>
              </w:rPr>
              <w:t xml:space="preserve">These conditions </w:t>
            </w:r>
            <w:r>
              <w:rPr>
                <w:rFonts w:ascii="Arial" w:hAnsi="Arial"/>
              </w:rPr>
              <w:t>will be taken into account through the ongoing State-based planning scheme amendment process.</w:t>
            </w:r>
          </w:p>
          <w:p w14:paraId="028276A8" w14:textId="620EC480" w:rsidR="000E140C" w:rsidRDefault="000E140C" w:rsidP="00467FF9">
            <w:pPr>
              <w:rPr>
                <w:rFonts w:ascii="Arial" w:hAnsi="Arial"/>
              </w:rPr>
            </w:pPr>
          </w:p>
          <w:p w14:paraId="290505FB" w14:textId="396E6D4E" w:rsidR="000E140C" w:rsidRDefault="000E140C" w:rsidP="000E140C">
            <w:pPr>
              <w:rPr>
                <w:rFonts w:ascii="Arial" w:hAnsi="Arial"/>
              </w:rPr>
            </w:pPr>
            <w:r>
              <w:rPr>
                <w:rFonts w:ascii="Arial" w:hAnsi="Arial"/>
              </w:rPr>
              <w:t xml:space="preserve">An assessment of the project's impacts on matters of national environmental significance was </w:t>
            </w:r>
            <w:r w:rsidRPr="00E52819">
              <w:rPr>
                <w:rFonts w:ascii="Arial" w:hAnsi="Arial"/>
              </w:rPr>
              <w:t xml:space="preserve">prepared by Nature Advisory </w:t>
            </w:r>
            <w:r>
              <w:rPr>
                <w:rFonts w:ascii="Arial" w:hAnsi="Arial"/>
              </w:rPr>
              <w:t>and was submitted with the EPBC Act referral. This will be supported by the following</w:t>
            </w:r>
            <w:r w:rsidRPr="00E52819">
              <w:rPr>
                <w:rFonts w:ascii="Arial" w:hAnsi="Arial"/>
              </w:rPr>
              <w:t xml:space="preserve"> further assessments that </w:t>
            </w:r>
            <w:r w:rsidR="001C3629">
              <w:rPr>
                <w:rFonts w:ascii="Arial" w:hAnsi="Arial"/>
              </w:rPr>
              <w:t>have recently been completed</w:t>
            </w:r>
            <w:r w:rsidRPr="00E52819">
              <w:rPr>
                <w:rFonts w:ascii="Arial" w:hAnsi="Arial"/>
              </w:rPr>
              <w:t>:</w:t>
            </w:r>
          </w:p>
          <w:p w14:paraId="40C323D5" w14:textId="77777777" w:rsidR="000E140C" w:rsidRPr="00E52819" w:rsidRDefault="000E140C" w:rsidP="000E140C">
            <w:pPr>
              <w:rPr>
                <w:rFonts w:ascii="Arial" w:hAnsi="Arial"/>
              </w:rPr>
            </w:pPr>
          </w:p>
          <w:p w14:paraId="19427E52" w14:textId="628C892A" w:rsidR="000E140C" w:rsidRDefault="00D042C4" w:rsidP="000E140C">
            <w:pPr>
              <w:pStyle w:val="ListParagraph"/>
              <w:numPr>
                <w:ilvl w:val="0"/>
                <w:numId w:val="28"/>
              </w:numPr>
              <w:rPr>
                <w:rFonts w:ascii="Arial" w:hAnsi="Arial"/>
              </w:rPr>
            </w:pPr>
            <w:r>
              <w:rPr>
                <w:rFonts w:ascii="Arial" w:hAnsi="Arial"/>
              </w:rPr>
              <w:t>a</w:t>
            </w:r>
            <w:r w:rsidR="000E140C" w:rsidRPr="00E52819">
              <w:rPr>
                <w:rFonts w:ascii="Arial" w:hAnsi="Arial"/>
              </w:rPr>
              <w:t xml:space="preserve"> Growling Grass Frog Assessment</w:t>
            </w:r>
            <w:r w:rsidR="000E140C">
              <w:rPr>
                <w:rFonts w:ascii="Arial" w:hAnsi="Arial"/>
              </w:rPr>
              <w:t xml:space="preserve">, which </w:t>
            </w:r>
            <w:r w:rsidR="00885C6C">
              <w:rPr>
                <w:rFonts w:ascii="Arial" w:hAnsi="Arial"/>
              </w:rPr>
              <w:t>was</w:t>
            </w:r>
            <w:r w:rsidR="00016EF6">
              <w:rPr>
                <w:rFonts w:ascii="Arial" w:hAnsi="Arial"/>
              </w:rPr>
              <w:t xml:space="preserve"> </w:t>
            </w:r>
            <w:r w:rsidR="00046569">
              <w:rPr>
                <w:rFonts w:ascii="Arial" w:hAnsi="Arial"/>
              </w:rPr>
              <w:t xml:space="preserve"> </w:t>
            </w:r>
            <w:r w:rsidR="000E140C">
              <w:rPr>
                <w:rFonts w:ascii="Arial" w:hAnsi="Arial"/>
              </w:rPr>
              <w:t>undertaken in October/November 2019</w:t>
            </w:r>
            <w:r w:rsidR="00046569">
              <w:rPr>
                <w:rFonts w:ascii="Arial" w:hAnsi="Arial"/>
              </w:rPr>
              <w:t>. However, on inspection</w:t>
            </w:r>
            <w:r w:rsidR="00885C6C">
              <w:rPr>
                <w:rFonts w:ascii="Arial" w:hAnsi="Arial"/>
              </w:rPr>
              <w:t xml:space="preserve"> of the potential habitat it was found that</w:t>
            </w:r>
            <w:r w:rsidR="00046569">
              <w:rPr>
                <w:rFonts w:ascii="Arial" w:hAnsi="Arial"/>
              </w:rPr>
              <w:t xml:space="preserve"> the wetlands were dry and no </w:t>
            </w:r>
            <w:r w:rsidR="00885C6C">
              <w:rPr>
                <w:rFonts w:ascii="Arial" w:hAnsi="Arial"/>
              </w:rPr>
              <w:t xml:space="preserve">targeted frog </w:t>
            </w:r>
            <w:r w:rsidR="00046569">
              <w:rPr>
                <w:rFonts w:ascii="Arial" w:hAnsi="Arial"/>
              </w:rPr>
              <w:t>surveys were undertaken because it was determined that there was no suitable habitat</w:t>
            </w:r>
            <w:r w:rsidR="000E140C">
              <w:rPr>
                <w:rFonts w:ascii="Arial" w:hAnsi="Arial"/>
              </w:rPr>
              <w:t>; and</w:t>
            </w:r>
          </w:p>
          <w:p w14:paraId="26F4BE65" w14:textId="38934532" w:rsidR="000E140C" w:rsidRDefault="00D042C4" w:rsidP="000E140C">
            <w:pPr>
              <w:pStyle w:val="ListParagraph"/>
              <w:numPr>
                <w:ilvl w:val="0"/>
                <w:numId w:val="28"/>
              </w:numPr>
              <w:rPr>
                <w:rFonts w:ascii="Arial" w:hAnsi="Arial"/>
              </w:rPr>
            </w:pPr>
            <w:r>
              <w:rPr>
                <w:rFonts w:ascii="Arial" w:hAnsi="Arial"/>
              </w:rPr>
              <w:t>a</w:t>
            </w:r>
            <w:r w:rsidR="000E140C">
              <w:rPr>
                <w:rFonts w:ascii="Arial" w:hAnsi="Arial"/>
              </w:rPr>
              <w:t xml:space="preserve"> targeted flora survey for Small Golden Moth Orchid and Large-headed Fireweed was undertaken in September 2019.  This survey resulted in no individuals of these species being found.</w:t>
            </w:r>
          </w:p>
          <w:p w14:paraId="6A2F02C0" w14:textId="77777777" w:rsidR="00670171" w:rsidRDefault="00670171" w:rsidP="003C1E18">
            <w:pPr>
              <w:rPr>
                <w:rFonts w:ascii="Arial" w:hAnsi="Arial"/>
              </w:rPr>
            </w:pPr>
          </w:p>
          <w:p w14:paraId="28895FCF" w14:textId="0F0B258C" w:rsidR="00670171" w:rsidRPr="00467FF9" w:rsidRDefault="00046569" w:rsidP="00670171">
            <w:pPr>
              <w:rPr>
                <w:rFonts w:ascii="Arial" w:hAnsi="Arial"/>
              </w:rPr>
            </w:pPr>
            <w:r>
              <w:rPr>
                <w:rFonts w:ascii="Arial" w:hAnsi="Arial"/>
              </w:rPr>
              <w:t>The following consultation has been undertaken to date to support these assessment and approval processes:</w:t>
            </w:r>
          </w:p>
          <w:p w14:paraId="392D5CCB" w14:textId="77777777" w:rsidR="00670171" w:rsidRPr="00467FF9" w:rsidRDefault="00670171" w:rsidP="00670171">
            <w:pPr>
              <w:rPr>
                <w:rFonts w:ascii="Arial" w:hAnsi="Arial"/>
              </w:rPr>
            </w:pPr>
          </w:p>
          <w:p w14:paraId="1C4DB45C" w14:textId="6A23B7C9" w:rsidR="00670171" w:rsidRPr="003C1E18" w:rsidRDefault="00670171" w:rsidP="00670171">
            <w:pPr>
              <w:rPr>
                <w:rFonts w:ascii="Arial" w:hAnsi="Arial"/>
                <w:b/>
              </w:rPr>
            </w:pPr>
            <w:r w:rsidRPr="00E77380">
              <w:rPr>
                <w:rFonts w:ascii="Arial" w:hAnsi="Arial"/>
                <w:b/>
              </w:rPr>
              <w:t xml:space="preserve">Brimbank </w:t>
            </w:r>
            <w:r w:rsidRPr="003C1E18">
              <w:rPr>
                <w:rFonts w:ascii="Arial" w:hAnsi="Arial"/>
                <w:b/>
              </w:rPr>
              <w:t>Planning Scheme Amendment</w:t>
            </w:r>
            <w:r w:rsidRPr="00E77380">
              <w:rPr>
                <w:rFonts w:ascii="Arial" w:hAnsi="Arial"/>
                <w:b/>
              </w:rPr>
              <w:t xml:space="preserve"> C207</w:t>
            </w:r>
            <w:r w:rsidRPr="003C1E18">
              <w:rPr>
                <w:rFonts w:ascii="Arial" w:hAnsi="Arial"/>
                <w:b/>
              </w:rPr>
              <w:t>:</w:t>
            </w:r>
          </w:p>
          <w:p w14:paraId="6C0CF460" w14:textId="1704D075" w:rsidR="00670171" w:rsidRPr="000A7010" w:rsidRDefault="00670171" w:rsidP="00670171">
            <w:pPr>
              <w:rPr>
                <w:rFonts w:ascii="Arial" w:hAnsi="Arial"/>
              </w:rPr>
            </w:pPr>
          </w:p>
          <w:p w14:paraId="4808079A" w14:textId="2EBDD07A" w:rsidR="00670171" w:rsidRDefault="00670171" w:rsidP="00670171">
            <w:pPr>
              <w:rPr>
                <w:rFonts w:ascii="Arial" w:hAnsi="Arial"/>
              </w:rPr>
            </w:pPr>
            <w:r>
              <w:rPr>
                <w:rFonts w:ascii="Arial" w:hAnsi="Arial"/>
              </w:rPr>
              <w:t>Detailed consultation has been undertaken with v</w:t>
            </w:r>
            <w:r w:rsidRPr="00467FF9">
              <w:rPr>
                <w:rFonts w:ascii="Arial" w:hAnsi="Arial"/>
              </w:rPr>
              <w:t>arious authorities</w:t>
            </w:r>
            <w:r w:rsidR="005A4DDA">
              <w:rPr>
                <w:rFonts w:ascii="Arial" w:hAnsi="Arial"/>
              </w:rPr>
              <w:t>,</w:t>
            </w:r>
            <w:r w:rsidRPr="00467FF9">
              <w:rPr>
                <w:rFonts w:ascii="Arial" w:hAnsi="Arial"/>
              </w:rPr>
              <w:t xml:space="preserve"> including</w:t>
            </w:r>
            <w:r w:rsidR="005A4DDA">
              <w:rPr>
                <w:rFonts w:ascii="Arial" w:hAnsi="Arial"/>
              </w:rPr>
              <w:t>:</w:t>
            </w:r>
          </w:p>
          <w:p w14:paraId="4990DE7E" w14:textId="77777777" w:rsidR="00524AE7" w:rsidRPr="00467FF9" w:rsidRDefault="00524AE7" w:rsidP="00670171">
            <w:pPr>
              <w:rPr>
                <w:rFonts w:ascii="Arial" w:hAnsi="Arial"/>
              </w:rPr>
            </w:pPr>
          </w:p>
          <w:p w14:paraId="013A848F" w14:textId="72AA2063" w:rsidR="00670171" w:rsidRDefault="00670171" w:rsidP="00A12D64">
            <w:pPr>
              <w:pStyle w:val="ListParagraph"/>
              <w:numPr>
                <w:ilvl w:val="0"/>
                <w:numId w:val="56"/>
              </w:numPr>
              <w:rPr>
                <w:rFonts w:ascii="Arial" w:hAnsi="Arial"/>
              </w:rPr>
            </w:pPr>
            <w:r w:rsidRPr="00432129">
              <w:rPr>
                <w:rFonts w:ascii="Arial" w:hAnsi="Arial"/>
                <w:b/>
              </w:rPr>
              <w:t>BCC</w:t>
            </w:r>
            <w:r>
              <w:t>:</w:t>
            </w:r>
            <w:r w:rsidR="00A12D64">
              <w:t xml:space="preserve"> </w:t>
            </w:r>
            <w:r w:rsidRPr="00432129">
              <w:rPr>
                <w:rFonts w:ascii="Arial" w:hAnsi="Arial"/>
              </w:rPr>
              <w:t xml:space="preserve">Considerable preliminary consultation on the details of the </w:t>
            </w:r>
            <w:r>
              <w:rPr>
                <w:rFonts w:ascii="Arial" w:hAnsi="Arial"/>
              </w:rPr>
              <w:t xml:space="preserve">project has occurred, </w:t>
            </w:r>
            <w:r w:rsidRPr="00432129">
              <w:rPr>
                <w:rFonts w:ascii="Arial" w:hAnsi="Arial"/>
              </w:rPr>
              <w:t>spanning engagements between July 2018 to lodgement of the amendment request in September 2019</w:t>
            </w:r>
            <w:r>
              <w:rPr>
                <w:rFonts w:ascii="Arial" w:hAnsi="Arial"/>
              </w:rPr>
              <w:t xml:space="preserve">.  This consultation has included engagement with BCC's </w:t>
            </w:r>
            <w:r w:rsidRPr="00432129">
              <w:rPr>
                <w:rFonts w:ascii="Arial" w:hAnsi="Arial"/>
              </w:rPr>
              <w:t xml:space="preserve">planning, environmental, infrastructure and other departments, </w:t>
            </w:r>
            <w:r>
              <w:rPr>
                <w:rFonts w:ascii="Arial" w:hAnsi="Arial"/>
              </w:rPr>
              <w:t>including numerous</w:t>
            </w:r>
            <w:r w:rsidRPr="00432129">
              <w:rPr>
                <w:rFonts w:ascii="Arial" w:hAnsi="Arial"/>
              </w:rPr>
              <w:t xml:space="preserve"> joint site inspections. </w:t>
            </w:r>
            <w:r w:rsidR="005A4DDA">
              <w:rPr>
                <w:rFonts w:ascii="Arial" w:hAnsi="Arial"/>
              </w:rPr>
              <w:t xml:space="preserve">Consultation also occurred </w:t>
            </w:r>
            <w:r w:rsidR="005A4DDA" w:rsidRPr="00432129">
              <w:rPr>
                <w:rFonts w:ascii="Arial" w:hAnsi="Arial"/>
              </w:rPr>
              <w:t xml:space="preserve">as part of the preliminary two-lot subdivision of the BA landholding to create the </w:t>
            </w:r>
            <w:r w:rsidR="005A4DDA">
              <w:rPr>
                <w:rFonts w:ascii="Arial" w:hAnsi="Arial"/>
              </w:rPr>
              <w:t>P</w:t>
            </w:r>
            <w:r w:rsidR="005A4DDA" w:rsidRPr="00432129">
              <w:rPr>
                <w:rFonts w:ascii="Arial" w:hAnsi="Arial"/>
              </w:rPr>
              <w:t xml:space="preserve">roject </w:t>
            </w:r>
            <w:r w:rsidR="005A4DDA">
              <w:rPr>
                <w:rFonts w:ascii="Arial" w:hAnsi="Arial"/>
              </w:rPr>
              <w:t>S</w:t>
            </w:r>
            <w:r w:rsidR="005A4DDA" w:rsidRPr="00432129">
              <w:rPr>
                <w:rFonts w:ascii="Arial" w:hAnsi="Arial"/>
              </w:rPr>
              <w:t xml:space="preserve">ite </w:t>
            </w:r>
            <w:r w:rsidR="005A4DDA">
              <w:rPr>
                <w:rFonts w:ascii="Arial" w:hAnsi="Arial"/>
              </w:rPr>
              <w:t xml:space="preserve">and the BA Lot, which </w:t>
            </w:r>
            <w:r w:rsidRPr="00432129">
              <w:rPr>
                <w:rFonts w:ascii="Arial" w:hAnsi="Arial"/>
              </w:rPr>
              <w:t xml:space="preserve">included formalisation of the land management plan, public exhibition and local community consultation. </w:t>
            </w:r>
          </w:p>
          <w:p w14:paraId="1D6B05BD" w14:textId="77777777" w:rsidR="00A12D64" w:rsidRDefault="00A12D64" w:rsidP="00A12D64">
            <w:pPr>
              <w:pStyle w:val="ListParagraph"/>
              <w:rPr>
                <w:rFonts w:ascii="Arial" w:hAnsi="Arial"/>
              </w:rPr>
            </w:pPr>
          </w:p>
          <w:p w14:paraId="2B3F65C2" w14:textId="685A4FF1" w:rsidR="00670171" w:rsidRDefault="00670171" w:rsidP="00A12D64">
            <w:pPr>
              <w:pStyle w:val="ListParagraph"/>
              <w:numPr>
                <w:ilvl w:val="0"/>
                <w:numId w:val="55"/>
              </w:numPr>
              <w:rPr>
                <w:rFonts w:ascii="Arial" w:hAnsi="Arial"/>
              </w:rPr>
            </w:pPr>
            <w:r w:rsidRPr="00432129">
              <w:rPr>
                <w:rFonts w:ascii="Arial" w:hAnsi="Arial"/>
                <w:b/>
              </w:rPr>
              <w:t>DELWP</w:t>
            </w:r>
            <w:r w:rsidRPr="00432129">
              <w:rPr>
                <w:rFonts w:ascii="Arial" w:hAnsi="Arial"/>
              </w:rPr>
              <w:t>:</w:t>
            </w:r>
            <w:r>
              <w:rPr>
                <w:rFonts w:ascii="Arial" w:hAnsi="Arial"/>
              </w:rPr>
              <w:t xml:space="preserve">  BA has undertaken p</w:t>
            </w:r>
            <w:r w:rsidRPr="00432129">
              <w:rPr>
                <w:rFonts w:ascii="Arial" w:hAnsi="Arial"/>
              </w:rPr>
              <w:t>reliminary engagements with DELWP’s state planning services department in 2019 to discuss the details of the</w:t>
            </w:r>
            <w:r>
              <w:rPr>
                <w:rFonts w:ascii="Arial" w:hAnsi="Arial"/>
              </w:rPr>
              <w:t xml:space="preserve"> planning scheme</w:t>
            </w:r>
            <w:r w:rsidRPr="00432129">
              <w:rPr>
                <w:rFonts w:ascii="Arial" w:hAnsi="Arial"/>
              </w:rPr>
              <w:t xml:space="preserve"> amendment proposal at a high level, including the selection of planning controls including the </w:t>
            </w:r>
            <w:r>
              <w:rPr>
                <w:rFonts w:ascii="Arial" w:hAnsi="Arial"/>
              </w:rPr>
              <w:t>Native Vegetation Precinct Plan.  This has also extended to</w:t>
            </w:r>
            <w:r w:rsidRPr="00432129">
              <w:rPr>
                <w:rFonts w:ascii="Arial" w:hAnsi="Arial"/>
              </w:rPr>
              <w:t xml:space="preserve"> discussion of the approval process, including DELWP’s preference that the EPBC </w:t>
            </w:r>
            <w:r w:rsidR="005A4DDA">
              <w:rPr>
                <w:rFonts w:ascii="Arial" w:hAnsi="Arial"/>
              </w:rPr>
              <w:t xml:space="preserve">Act approval </w:t>
            </w:r>
            <w:r w:rsidRPr="00432129">
              <w:rPr>
                <w:rFonts w:ascii="Arial" w:hAnsi="Arial"/>
              </w:rPr>
              <w:t xml:space="preserve">be substantially progressed prior to exhibition and resolution of the </w:t>
            </w:r>
            <w:r>
              <w:rPr>
                <w:rFonts w:ascii="Arial" w:hAnsi="Arial"/>
              </w:rPr>
              <w:t>p</w:t>
            </w:r>
            <w:r w:rsidRPr="00432129">
              <w:rPr>
                <w:rFonts w:ascii="Arial" w:hAnsi="Arial"/>
              </w:rPr>
              <w:t xml:space="preserve">lanning </w:t>
            </w:r>
            <w:r>
              <w:rPr>
                <w:rFonts w:ascii="Arial" w:hAnsi="Arial"/>
              </w:rPr>
              <w:t>s</w:t>
            </w:r>
            <w:r w:rsidRPr="00432129">
              <w:rPr>
                <w:rFonts w:ascii="Arial" w:hAnsi="Arial"/>
              </w:rPr>
              <w:t xml:space="preserve">cheme </w:t>
            </w:r>
            <w:r>
              <w:rPr>
                <w:rFonts w:ascii="Arial" w:hAnsi="Arial"/>
              </w:rPr>
              <w:t>a</w:t>
            </w:r>
            <w:r w:rsidRPr="00432129">
              <w:rPr>
                <w:rFonts w:ascii="Arial" w:hAnsi="Arial"/>
              </w:rPr>
              <w:t>mendment.</w:t>
            </w:r>
            <w:r>
              <w:rPr>
                <w:rFonts w:ascii="Arial" w:hAnsi="Arial"/>
              </w:rPr>
              <w:t xml:space="preserve">  This will allow for any conditions associated with </w:t>
            </w:r>
            <w:r w:rsidR="003E52CF">
              <w:rPr>
                <w:rFonts w:ascii="Arial" w:hAnsi="Arial"/>
              </w:rPr>
              <w:t xml:space="preserve">any approval issued under the EPBC Act for the project </w:t>
            </w:r>
            <w:r>
              <w:rPr>
                <w:rFonts w:ascii="Arial" w:hAnsi="Arial"/>
              </w:rPr>
              <w:t xml:space="preserve">to be factored into </w:t>
            </w:r>
            <w:r w:rsidR="003E52CF">
              <w:rPr>
                <w:rFonts w:ascii="Arial" w:hAnsi="Arial"/>
              </w:rPr>
              <w:t xml:space="preserve">applicable planning controls for the Project Site following </w:t>
            </w:r>
            <w:r>
              <w:rPr>
                <w:rFonts w:ascii="Arial" w:hAnsi="Arial"/>
              </w:rPr>
              <w:t>the planning scheme amendment.</w:t>
            </w:r>
          </w:p>
          <w:p w14:paraId="07534FA0" w14:textId="77777777" w:rsidR="00A12D64" w:rsidRPr="00432129" w:rsidRDefault="00A12D64" w:rsidP="00A12D64">
            <w:pPr>
              <w:pStyle w:val="ListParagraph"/>
              <w:rPr>
                <w:rFonts w:ascii="Arial" w:hAnsi="Arial"/>
              </w:rPr>
            </w:pPr>
          </w:p>
          <w:p w14:paraId="4E6E2CB6" w14:textId="5A522C9E" w:rsidR="00670171" w:rsidRDefault="00670171" w:rsidP="00A12D64">
            <w:pPr>
              <w:pStyle w:val="ListParagraph"/>
              <w:numPr>
                <w:ilvl w:val="0"/>
                <w:numId w:val="54"/>
              </w:numPr>
              <w:rPr>
                <w:rFonts w:ascii="Arial" w:hAnsi="Arial"/>
              </w:rPr>
            </w:pPr>
            <w:r w:rsidRPr="00E77380">
              <w:rPr>
                <w:rFonts w:ascii="Arial" w:hAnsi="Arial"/>
                <w:b/>
              </w:rPr>
              <w:t>Melbourne Water</w:t>
            </w:r>
            <w:r w:rsidRPr="00432129">
              <w:rPr>
                <w:rFonts w:ascii="Arial" w:hAnsi="Arial"/>
                <w:b/>
              </w:rPr>
              <w:t>:</w:t>
            </w:r>
            <w:r w:rsidR="00A12D64">
              <w:rPr>
                <w:rFonts w:ascii="Arial" w:hAnsi="Arial"/>
                <w:b/>
              </w:rPr>
              <w:t xml:space="preserve"> </w:t>
            </w:r>
            <w:r>
              <w:rPr>
                <w:rFonts w:ascii="Arial" w:hAnsi="Arial"/>
              </w:rPr>
              <w:t>BA has held m</w:t>
            </w:r>
            <w:r w:rsidRPr="00432129">
              <w:rPr>
                <w:rFonts w:ascii="Arial" w:hAnsi="Arial"/>
              </w:rPr>
              <w:t>ultiple preliminary engagement</w:t>
            </w:r>
            <w:r>
              <w:rPr>
                <w:rFonts w:ascii="Arial" w:hAnsi="Arial"/>
              </w:rPr>
              <w:t xml:space="preserve"> </w:t>
            </w:r>
            <w:r w:rsidRPr="00432129">
              <w:rPr>
                <w:rFonts w:ascii="Arial" w:hAnsi="Arial"/>
              </w:rPr>
              <w:t>s</w:t>
            </w:r>
            <w:r>
              <w:rPr>
                <w:rFonts w:ascii="Arial" w:hAnsi="Arial"/>
              </w:rPr>
              <w:t>essions</w:t>
            </w:r>
            <w:r w:rsidRPr="00432129">
              <w:rPr>
                <w:rFonts w:ascii="Arial" w:hAnsi="Arial"/>
              </w:rPr>
              <w:t xml:space="preserve"> with Melbourne Water in relation to the </w:t>
            </w:r>
            <w:r w:rsidR="00F85F34">
              <w:rPr>
                <w:rFonts w:ascii="Arial" w:hAnsi="Arial"/>
              </w:rPr>
              <w:t>Project Site</w:t>
            </w:r>
            <w:r>
              <w:rPr>
                <w:rFonts w:ascii="Arial" w:hAnsi="Arial"/>
              </w:rPr>
              <w:t>'</w:t>
            </w:r>
            <w:r w:rsidRPr="00432129">
              <w:rPr>
                <w:rFonts w:ascii="Arial" w:hAnsi="Arial"/>
              </w:rPr>
              <w:t>s drainage functions</w:t>
            </w:r>
            <w:r>
              <w:rPr>
                <w:rFonts w:ascii="Arial" w:hAnsi="Arial"/>
              </w:rPr>
              <w:t>.  This has extended to discussions regarding</w:t>
            </w:r>
            <w:r w:rsidRPr="00432129">
              <w:rPr>
                <w:rFonts w:ascii="Arial" w:hAnsi="Arial"/>
              </w:rPr>
              <w:t xml:space="preserve"> </w:t>
            </w:r>
            <w:r>
              <w:rPr>
                <w:rFonts w:ascii="Arial" w:hAnsi="Arial"/>
              </w:rPr>
              <w:t xml:space="preserve">Melbourne Water's </w:t>
            </w:r>
            <w:r w:rsidRPr="00432129">
              <w:rPr>
                <w:rFonts w:ascii="Arial" w:hAnsi="Arial"/>
              </w:rPr>
              <w:t xml:space="preserve">requirements </w:t>
            </w:r>
            <w:r>
              <w:rPr>
                <w:rFonts w:ascii="Arial" w:hAnsi="Arial"/>
              </w:rPr>
              <w:t>for the</w:t>
            </w:r>
            <w:r w:rsidRPr="00432129">
              <w:rPr>
                <w:rFonts w:ascii="Arial" w:hAnsi="Arial"/>
              </w:rPr>
              <w:t xml:space="preserve"> planning scheme amendment process in terms of managing overland flows and managing existing drainage infrastructure on site</w:t>
            </w:r>
            <w:r>
              <w:rPr>
                <w:rFonts w:ascii="Arial" w:hAnsi="Arial"/>
              </w:rPr>
              <w:t xml:space="preserve"> (which may include, as discussed earlier, relocation of Melbourne Water's existing drainage assets)</w:t>
            </w:r>
            <w:r w:rsidRPr="00432129">
              <w:rPr>
                <w:rFonts w:ascii="Arial" w:hAnsi="Arial"/>
              </w:rPr>
              <w:t>.</w:t>
            </w:r>
          </w:p>
          <w:p w14:paraId="03154ED6" w14:textId="77777777" w:rsidR="00A12D64" w:rsidRPr="00432129" w:rsidRDefault="00A12D64" w:rsidP="00A12D64">
            <w:pPr>
              <w:pStyle w:val="ListParagraph"/>
              <w:rPr>
                <w:rFonts w:ascii="Arial" w:hAnsi="Arial"/>
              </w:rPr>
            </w:pPr>
          </w:p>
          <w:p w14:paraId="2D162F45" w14:textId="11911E59" w:rsidR="00670171" w:rsidRPr="000641C0" w:rsidRDefault="00670171" w:rsidP="00E77380">
            <w:pPr>
              <w:pStyle w:val="ListParagraph"/>
              <w:numPr>
                <w:ilvl w:val="0"/>
                <w:numId w:val="28"/>
              </w:numPr>
              <w:rPr>
                <w:rFonts w:ascii="Arial" w:hAnsi="Arial"/>
              </w:rPr>
            </w:pPr>
            <w:r w:rsidRPr="00E77380">
              <w:rPr>
                <w:rFonts w:ascii="Arial" w:hAnsi="Arial"/>
                <w:b/>
              </w:rPr>
              <w:t>VicRoads</w:t>
            </w:r>
            <w:r w:rsidRPr="000641C0">
              <w:rPr>
                <w:rFonts w:ascii="Arial" w:hAnsi="Arial"/>
                <w:b/>
              </w:rPr>
              <w:t>:</w:t>
            </w:r>
            <w:r w:rsidR="00A12D64">
              <w:rPr>
                <w:rFonts w:ascii="Arial" w:hAnsi="Arial"/>
                <w:b/>
              </w:rPr>
              <w:t xml:space="preserve"> </w:t>
            </w:r>
            <w:r>
              <w:rPr>
                <w:rFonts w:ascii="Arial" w:hAnsi="Arial"/>
              </w:rPr>
              <w:t>BA has undertaken e</w:t>
            </w:r>
            <w:r w:rsidRPr="000641C0">
              <w:rPr>
                <w:rFonts w:ascii="Arial" w:hAnsi="Arial"/>
              </w:rPr>
              <w:t xml:space="preserve">ngagement regarding future traffic generation and provision of access to the </w:t>
            </w:r>
            <w:r w:rsidR="003E52CF">
              <w:rPr>
                <w:rFonts w:ascii="Arial" w:hAnsi="Arial"/>
              </w:rPr>
              <w:t>Project S</w:t>
            </w:r>
            <w:r w:rsidRPr="000641C0">
              <w:rPr>
                <w:rFonts w:ascii="Arial" w:hAnsi="Arial"/>
              </w:rPr>
              <w:t>ite.</w:t>
            </w:r>
          </w:p>
          <w:p w14:paraId="47204434" w14:textId="4322A661" w:rsidR="00670171" w:rsidRDefault="00670171" w:rsidP="00670171">
            <w:pPr>
              <w:rPr>
                <w:rFonts w:ascii="Arial" w:hAnsi="Arial"/>
              </w:rPr>
            </w:pPr>
          </w:p>
          <w:p w14:paraId="2965DEB7" w14:textId="76886ABF" w:rsidR="003B253A" w:rsidRPr="000641C0" w:rsidRDefault="003B253A" w:rsidP="003B253A">
            <w:pPr>
              <w:pStyle w:val="ListParagraph"/>
              <w:numPr>
                <w:ilvl w:val="0"/>
                <w:numId w:val="28"/>
              </w:numPr>
              <w:rPr>
                <w:rFonts w:ascii="Arial" w:hAnsi="Arial"/>
              </w:rPr>
            </w:pPr>
            <w:r>
              <w:rPr>
                <w:rFonts w:ascii="Arial" w:hAnsi="Arial"/>
                <w:b/>
              </w:rPr>
              <w:t>Environment Protection Authority</w:t>
            </w:r>
            <w:r w:rsidRPr="000641C0">
              <w:rPr>
                <w:rFonts w:ascii="Arial" w:hAnsi="Arial"/>
                <w:b/>
              </w:rPr>
              <w:t>:</w:t>
            </w:r>
            <w:r>
              <w:rPr>
                <w:rFonts w:ascii="Arial" w:hAnsi="Arial"/>
                <w:b/>
              </w:rPr>
              <w:t xml:space="preserve"> </w:t>
            </w:r>
            <w:r>
              <w:rPr>
                <w:rFonts w:ascii="Arial" w:hAnsi="Arial"/>
              </w:rPr>
              <w:t xml:space="preserve">BCC has referred the amendment externally to the Environment Protection Authority for comment prior to authorisation. </w:t>
            </w:r>
          </w:p>
          <w:p w14:paraId="2355B0A1" w14:textId="77777777" w:rsidR="003B253A" w:rsidRPr="00467FF9" w:rsidRDefault="003B253A" w:rsidP="00670171">
            <w:pPr>
              <w:rPr>
                <w:rFonts w:ascii="Arial" w:hAnsi="Arial"/>
              </w:rPr>
            </w:pPr>
          </w:p>
          <w:p w14:paraId="3BE56C70" w14:textId="03A968AF" w:rsidR="00670171" w:rsidRDefault="00670171" w:rsidP="00670171">
            <w:pPr>
              <w:rPr>
                <w:rFonts w:ascii="Arial" w:hAnsi="Arial"/>
              </w:rPr>
            </w:pPr>
            <w:r>
              <w:rPr>
                <w:rFonts w:ascii="Arial" w:hAnsi="Arial"/>
              </w:rPr>
              <w:t>Following over 12 months’ pre-lodgement consultation with BCC, BA submitted its request for a planning scheme amendment to BCC in September 2019. It is anticipated that the planning scheme amendment process will be concluded within 12-24 months of lodgement, following further consultation and a potential independent planning panel hearing / submissions process.</w:t>
            </w:r>
          </w:p>
          <w:p w14:paraId="6B7DCD97" w14:textId="77777777" w:rsidR="00670171" w:rsidRDefault="00670171" w:rsidP="00670171">
            <w:pPr>
              <w:rPr>
                <w:rFonts w:ascii="Arial" w:hAnsi="Arial"/>
              </w:rPr>
            </w:pPr>
          </w:p>
          <w:p w14:paraId="54450FF1" w14:textId="39AC2DA6" w:rsidR="00670171" w:rsidRPr="003C1E18" w:rsidRDefault="00670171" w:rsidP="00670171">
            <w:pPr>
              <w:rPr>
                <w:rFonts w:ascii="Arial" w:hAnsi="Arial"/>
                <w:b/>
              </w:rPr>
            </w:pPr>
            <w:r w:rsidRPr="003C1E18">
              <w:rPr>
                <w:rFonts w:ascii="Arial" w:hAnsi="Arial"/>
                <w:b/>
              </w:rPr>
              <w:t xml:space="preserve">EPBC </w:t>
            </w:r>
            <w:r w:rsidR="00046569">
              <w:rPr>
                <w:rFonts w:ascii="Arial" w:hAnsi="Arial"/>
                <w:b/>
              </w:rPr>
              <w:t>Act Assessment and Approval</w:t>
            </w:r>
            <w:r w:rsidR="00703BD3">
              <w:rPr>
                <w:rFonts w:ascii="Arial" w:hAnsi="Arial"/>
                <w:b/>
              </w:rPr>
              <w:t>:</w:t>
            </w:r>
          </w:p>
          <w:p w14:paraId="78817494" w14:textId="3C74E2C2" w:rsidR="00670171" w:rsidRDefault="00670171" w:rsidP="00670171">
            <w:pPr>
              <w:pStyle w:val="ListParagraph"/>
              <w:numPr>
                <w:ilvl w:val="0"/>
                <w:numId w:val="29"/>
              </w:numPr>
              <w:rPr>
                <w:rFonts w:ascii="Arial" w:hAnsi="Arial"/>
              </w:rPr>
            </w:pPr>
            <w:r w:rsidRPr="00E77380">
              <w:rPr>
                <w:rFonts w:ascii="Arial" w:hAnsi="Arial"/>
                <w:b/>
              </w:rPr>
              <w:t>DoEE</w:t>
            </w:r>
            <w:r>
              <w:rPr>
                <w:rFonts w:ascii="Arial" w:hAnsi="Arial"/>
                <w:b/>
              </w:rPr>
              <w:t>:</w:t>
            </w:r>
            <w:r w:rsidR="00A12D64">
              <w:rPr>
                <w:rFonts w:ascii="Arial" w:hAnsi="Arial"/>
                <w:b/>
              </w:rPr>
              <w:t xml:space="preserve"> </w:t>
            </w:r>
            <w:r w:rsidR="00A12D64" w:rsidRPr="00E77380">
              <w:rPr>
                <w:rFonts w:ascii="Arial" w:hAnsi="Arial"/>
              </w:rPr>
              <w:t>Consultation has involved:</w:t>
            </w:r>
          </w:p>
          <w:p w14:paraId="19623E6A" w14:textId="77777777" w:rsidR="00670171" w:rsidRDefault="00670171" w:rsidP="00670171">
            <w:pPr>
              <w:pStyle w:val="ListParagraph"/>
              <w:numPr>
                <w:ilvl w:val="1"/>
                <w:numId w:val="29"/>
              </w:numPr>
              <w:rPr>
                <w:rFonts w:ascii="Arial" w:hAnsi="Arial"/>
              </w:rPr>
            </w:pPr>
            <w:r>
              <w:rPr>
                <w:rFonts w:ascii="Arial" w:hAnsi="Arial"/>
              </w:rPr>
              <w:t>Pre-referral meeting with Kevin Pike (BA), Inga Kulik (Nature Advisory), Kylie Bishop (DoEE), Tiffeny Horwood (DoEE) and Helen Searle (DoEE), 17</w:t>
            </w:r>
            <w:r w:rsidRPr="000A7010">
              <w:rPr>
                <w:rFonts w:ascii="Arial" w:hAnsi="Arial"/>
              </w:rPr>
              <w:t>th</w:t>
            </w:r>
            <w:r>
              <w:rPr>
                <w:rFonts w:ascii="Arial" w:hAnsi="Arial"/>
              </w:rPr>
              <w:t xml:space="preserve"> January 2017. </w:t>
            </w:r>
          </w:p>
          <w:p w14:paraId="69012AAB" w14:textId="77777777" w:rsidR="00670171" w:rsidRPr="00B42C51" w:rsidRDefault="00670171" w:rsidP="00670171">
            <w:pPr>
              <w:pStyle w:val="ListParagraph"/>
              <w:numPr>
                <w:ilvl w:val="1"/>
                <w:numId w:val="29"/>
              </w:numPr>
              <w:rPr>
                <w:rFonts w:ascii="Arial" w:hAnsi="Arial"/>
              </w:rPr>
            </w:pPr>
            <w:r>
              <w:rPr>
                <w:rFonts w:ascii="Arial" w:hAnsi="Arial"/>
              </w:rPr>
              <w:t xml:space="preserve">Email and phone consultation pre- and post-EPBC referral with Kylie Bishop (DoEE), Robert Kirby (DoEE) and William Bonney (DoEE) throughout 2019 </w:t>
            </w:r>
          </w:p>
          <w:p w14:paraId="6CCECADE" w14:textId="77777777" w:rsidR="00670171" w:rsidRDefault="00670171" w:rsidP="00670171">
            <w:pPr>
              <w:rPr>
                <w:rFonts w:ascii="Arial" w:hAnsi="Arial"/>
              </w:rPr>
            </w:pPr>
          </w:p>
          <w:p w14:paraId="5449A44D" w14:textId="1D5FFF37" w:rsidR="00670171" w:rsidRDefault="00670171" w:rsidP="00670171">
            <w:pPr>
              <w:rPr>
                <w:rFonts w:ascii="Arial" w:hAnsi="Arial"/>
              </w:rPr>
            </w:pPr>
            <w:r>
              <w:rPr>
                <w:rFonts w:ascii="Arial" w:hAnsi="Arial"/>
              </w:rPr>
              <w:t>The EPBC Act referral was submitted to DoEE in May 2019</w:t>
            </w:r>
            <w:r w:rsidR="008D582C">
              <w:rPr>
                <w:rFonts w:ascii="Arial" w:hAnsi="Arial"/>
              </w:rPr>
              <w:t xml:space="preserve"> and as noted above the project has been determined to be a controlled action to be </w:t>
            </w:r>
            <w:r w:rsidR="00885C6C">
              <w:rPr>
                <w:rFonts w:ascii="Arial" w:hAnsi="Arial"/>
              </w:rPr>
              <w:t>assessed</w:t>
            </w:r>
            <w:r w:rsidR="008D582C">
              <w:rPr>
                <w:rFonts w:ascii="Arial" w:hAnsi="Arial"/>
              </w:rPr>
              <w:t xml:space="preserve"> by preliminary documentation. C</w:t>
            </w:r>
            <w:r>
              <w:rPr>
                <w:rFonts w:ascii="Arial" w:hAnsi="Arial"/>
              </w:rPr>
              <w:t xml:space="preserve">ompletion of </w:t>
            </w:r>
            <w:r w:rsidR="008D582C">
              <w:rPr>
                <w:rFonts w:ascii="Arial" w:hAnsi="Arial"/>
              </w:rPr>
              <w:t xml:space="preserve">the EPBC Act assessment </w:t>
            </w:r>
            <w:r>
              <w:rPr>
                <w:rFonts w:ascii="Arial" w:hAnsi="Arial"/>
              </w:rPr>
              <w:t>process is anticipated by January 2020.</w:t>
            </w:r>
          </w:p>
          <w:p w14:paraId="28310F57" w14:textId="77777777" w:rsidR="00670171" w:rsidRDefault="00670171" w:rsidP="00670171">
            <w:pPr>
              <w:rPr>
                <w:rFonts w:ascii="Arial" w:hAnsi="Arial"/>
              </w:rPr>
            </w:pPr>
          </w:p>
          <w:p w14:paraId="3C517019" w14:textId="183FFF3A" w:rsidR="00670171" w:rsidRDefault="00670171" w:rsidP="00467FF9">
            <w:pPr>
              <w:rPr>
                <w:rFonts w:ascii="Arial" w:hAnsi="Arial"/>
              </w:rPr>
            </w:pPr>
          </w:p>
        </w:tc>
      </w:tr>
      <w:tr w:rsidR="009C65D8" w14:paraId="06BF1957" w14:textId="77777777" w:rsidTr="00733D1C">
        <w:tc>
          <w:tcPr>
            <w:tcW w:w="8895" w:type="dxa"/>
          </w:tcPr>
          <w:p w14:paraId="70A50BB5" w14:textId="77777777" w:rsidR="009C65D8" w:rsidRDefault="009C65D8" w:rsidP="00733D1C">
            <w:pPr>
              <w:rPr>
                <w:rFonts w:ascii="Arial" w:hAnsi="Arial"/>
              </w:rPr>
            </w:pPr>
          </w:p>
        </w:tc>
      </w:tr>
    </w:tbl>
    <w:p w14:paraId="6C3BD85F" w14:textId="77777777" w:rsidR="009C65D8" w:rsidRDefault="009C65D8" w:rsidP="009C65D8">
      <w:pPr>
        <w:tabs>
          <w:tab w:val="left" w:pos="2904"/>
          <w:tab w:val="left" w:pos="3907"/>
          <w:tab w:val="left" w:pos="4910"/>
          <w:tab w:val="left" w:pos="5913"/>
          <w:tab w:val="left" w:pos="6916"/>
        </w:tabs>
        <w:spacing w:before="120"/>
        <w:ind w:left="91"/>
      </w:pPr>
    </w:p>
    <w:p w14:paraId="4EE8B670" w14:textId="77777777" w:rsidR="009C65D8" w:rsidRDefault="009C65D8">
      <w:pPr>
        <w:sectPr w:rsidR="009C65D8">
          <w:pgSz w:w="11906" w:h="16838"/>
          <w:pgMar w:top="1440" w:right="1440" w:bottom="1440" w:left="1440" w:header="708" w:footer="708" w:gutter="0"/>
          <w:cols w:space="708"/>
          <w:docGrid w:linePitch="360"/>
        </w:sectPr>
      </w:pPr>
    </w:p>
    <w:p w14:paraId="50ABBF54" w14:textId="77777777" w:rsidR="009C65D8" w:rsidRDefault="009C65D8" w:rsidP="009C65D8">
      <w:pPr>
        <w:pStyle w:val="ListBullet"/>
      </w:pPr>
      <w:r>
        <w:lastRenderedPageBreak/>
        <w:t>PART 2   POTENTIAL ENVIRONMENTAL EFFECTS</w:t>
      </w:r>
    </w:p>
    <w:p w14:paraId="67D7CEC8" w14:textId="77777777" w:rsidR="009C65D8" w:rsidRDefault="009C65D8" w:rsidP="009C65D8">
      <w:pPr>
        <w:tabs>
          <w:tab w:val="left" w:pos="2904"/>
          <w:tab w:val="left" w:pos="3907"/>
          <w:tab w:val="left" w:pos="4910"/>
          <w:tab w:val="left" w:pos="5913"/>
          <w:tab w:val="left" w:pos="6916"/>
        </w:tabs>
        <w:spacing w:before="120"/>
        <w:rPr>
          <w:rFonts w:ascii="Arial" w:hAnsi="Arial"/>
          <w:b/>
          <w:sz w:val="22"/>
        </w:rPr>
      </w:pPr>
    </w:p>
    <w:p w14:paraId="5D24C39E" w14:textId="77777777" w:rsidR="009C65D8" w:rsidRDefault="009C65D8" w:rsidP="009C65D8">
      <w:pPr>
        <w:tabs>
          <w:tab w:val="left" w:pos="2904"/>
          <w:tab w:val="left" w:pos="3907"/>
          <w:tab w:val="left" w:pos="4910"/>
          <w:tab w:val="left" w:pos="5913"/>
          <w:tab w:val="left" w:pos="6916"/>
        </w:tabs>
        <w:rPr>
          <w:rFonts w:ascii="Arial" w:hAnsi="Arial"/>
          <w:b/>
          <w:sz w:val="22"/>
        </w:rPr>
      </w:pPr>
      <w:r>
        <w:rPr>
          <w:rFonts w:ascii="Arial" w:hAnsi="Arial"/>
          <w:b/>
          <w:sz w:val="22"/>
        </w:rPr>
        <w:t>11.    Potentially significant environmental effects</w:t>
      </w:r>
    </w:p>
    <w:p w14:paraId="667172FE" w14:textId="77777777" w:rsidR="009C65D8" w:rsidRDefault="009C65D8" w:rsidP="009C65D8">
      <w:pPr>
        <w:tabs>
          <w:tab w:val="left" w:pos="2904"/>
          <w:tab w:val="left" w:pos="3907"/>
          <w:tab w:val="left" w:pos="4910"/>
          <w:tab w:val="left" w:pos="5913"/>
          <w:tab w:val="left" w:pos="6916"/>
        </w:tabs>
        <w:rPr>
          <w:rFonts w:ascii="Arial" w:hAnsi="Arial"/>
          <w:b/>
          <w:sz w:val="22"/>
        </w:rPr>
      </w:pP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8880"/>
      </w:tblGrid>
      <w:tr w:rsidR="009C65D8" w14:paraId="44C2A254" w14:textId="77777777" w:rsidTr="00733D1C">
        <w:trPr>
          <w:trHeight w:val="421"/>
        </w:trPr>
        <w:tc>
          <w:tcPr>
            <w:tcW w:w="8880" w:type="dxa"/>
          </w:tcPr>
          <w:p w14:paraId="29555803" w14:textId="77777777" w:rsidR="009C65D8" w:rsidRDefault="009C65D8" w:rsidP="00A83938">
            <w:pPr>
              <w:rPr>
                <w:rFonts w:ascii="Arial" w:hAnsi="Arial"/>
              </w:rPr>
            </w:pPr>
            <w:r>
              <w:rPr>
                <w:rFonts w:ascii="Arial" w:hAnsi="Arial"/>
                <w:b/>
              </w:rPr>
              <w:t xml:space="preserve">Overview of potentially significant environmental effects </w:t>
            </w:r>
            <w:r>
              <w:rPr>
                <w:rFonts w:ascii="Arial" w:hAnsi="Arial"/>
              </w:rPr>
              <w:t>(identify key potential effects and comment on their significance and likelihood, as well as key uncertainties):</w:t>
            </w:r>
          </w:p>
          <w:p w14:paraId="5F9D50AA" w14:textId="77777777" w:rsidR="00C4352D" w:rsidRDefault="00C4352D" w:rsidP="00C4352D">
            <w:pPr>
              <w:rPr>
                <w:rFonts w:ascii="Arial" w:hAnsi="Arial"/>
              </w:rPr>
            </w:pPr>
          </w:p>
          <w:p w14:paraId="4A1E277B" w14:textId="14C70E69" w:rsidR="00467FF9" w:rsidRPr="00467FF9" w:rsidRDefault="00467FF9" w:rsidP="00A83938">
            <w:pPr>
              <w:rPr>
                <w:rFonts w:ascii="Arial" w:hAnsi="Arial"/>
              </w:rPr>
            </w:pPr>
            <w:r w:rsidRPr="00467FF9">
              <w:rPr>
                <w:rFonts w:ascii="Arial" w:hAnsi="Arial"/>
              </w:rPr>
              <w:t xml:space="preserve">The </w:t>
            </w:r>
            <w:r w:rsidR="00A11373">
              <w:rPr>
                <w:rFonts w:ascii="Arial" w:hAnsi="Arial"/>
              </w:rPr>
              <w:t>project</w:t>
            </w:r>
            <w:r w:rsidRPr="00467FF9">
              <w:rPr>
                <w:rFonts w:ascii="Arial" w:hAnsi="Arial"/>
              </w:rPr>
              <w:t xml:space="preserve"> will involve impacts to</w:t>
            </w:r>
            <w:r w:rsidR="00E86EF7">
              <w:rPr>
                <w:rFonts w:ascii="Arial" w:hAnsi="Arial"/>
              </w:rPr>
              <w:t xml:space="preserve"> the following on the Project Site</w:t>
            </w:r>
            <w:r w:rsidRPr="00467FF9">
              <w:rPr>
                <w:rFonts w:ascii="Arial" w:hAnsi="Arial"/>
              </w:rPr>
              <w:t>:</w:t>
            </w:r>
          </w:p>
          <w:p w14:paraId="01DD82F6" w14:textId="77777777" w:rsidR="00467FF9" w:rsidRPr="00467FF9" w:rsidRDefault="00467FF9" w:rsidP="00467FF9">
            <w:pPr>
              <w:pStyle w:val="ListParagraph"/>
              <w:numPr>
                <w:ilvl w:val="0"/>
                <w:numId w:val="16"/>
              </w:numPr>
              <w:spacing w:before="240"/>
              <w:rPr>
                <w:rFonts w:ascii="Arial" w:hAnsi="Arial"/>
              </w:rPr>
            </w:pPr>
            <w:r w:rsidRPr="00467FF9">
              <w:rPr>
                <w:rFonts w:ascii="Arial" w:hAnsi="Arial"/>
              </w:rPr>
              <w:t>21.248 hectares of native vegetation, comprising:</w:t>
            </w:r>
          </w:p>
          <w:p w14:paraId="29F5D2B6" w14:textId="5C3E13F9" w:rsidR="00467FF9" w:rsidRPr="00467FF9" w:rsidRDefault="00467FF9" w:rsidP="00467FF9">
            <w:pPr>
              <w:pStyle w:val="ListParagraph"/>
              <w:numPr>
                <w:ilvl w:val="1"/>
                <w:numId w:val="16"/>
              </w:numPr>
              <w:spacing w:before="240"/>
              <w:rPr>
                <w:rFonts w:ascii="Arial" w:hAnsi="Arial"/>
              </w:rPr>
            </w:pPr>
            <w:r w:rsidRPr="00467FF9">
              <w:rPr>
                <w:rFonts w:ascii="Arial" w:hAnsi="Arial"/>
              </w:rPr>
              <w:t>20.807 hectares of Heavier Soils Plains Grassland (EVC 132_61), listed as endangered in the Victorian Volcanic Plains</w:t>
            </w:r>
            <w:r w:rsidR="00046569">
              <w:rPr>
                <w:rFonts w:ascii="Arial" w:hAnsi="Arial"/>
              </w:rPr>
              <w:t xml:space="preserve"> according to the document titled "Bioregional Conservation Status for each BioEVC as maintained by DELWP"</w:t>
            </w:r>
            <w:r w:rsidRPr="00467FF9">
              <w:rPr>
                <w:rFonts w:ascii="Arial" w:hAnsi="Arial"/>
              </w:rPr>
              <w:t>; and</w:t>
            </w:r>
          </w:p>
          <w:p w14:paraId="56A16490" w14:textId="3F3633D6" w:rsidR="00467FF9" w:rsidRPr="00467FF9" w:rsidRDefault="00467FF9" w:rsidP="00467FF9">
            <w:pPr>
              <w:pStyle w:val="ListParagraph"/>
              <w:numPr>
                <w:ilvl w:val="1"/>
                <w:numId w:val="16"/>
              </w:numPr>
              <w:spacing w:before="240"/>
              <w:rPr>
                <w:rFonts w:ascii="Arial" w:hAnsi="Arial"/>
              </w:rPr>
            </w:pPr>
            <w:r w:rsidRPr="00467FF9">
              <w:rPr>
                <w:rFonts w:ascii="Arial" w:hAnsi="Arial"/>
              </w:rPr>
              <w:t>0.441 hectares of Plains Grassy Wetland (EVC 125), listed as endangered in the Victorian Volcanic Plains</w:t>
            </w:r>
            <w:r w:rsidR="00046569">
              <w:rPr>
                <w:rFonts w:ascii="Arial" w:hAnsi="Arial"/>
              </w:rPr>
              <w:t xml:space="preserve"> according to the document titled "Bioregional Conservation Status for each BioEVC as maintained by DELWP"</w:t>
            </w:r>
            <w:r w:rsidRPr="00467FF9">
              <w:rPr>
                <w:rFonts w:ascii="Arial" w:hAnsi="Arial"/>
              </w:rPr>
              <w:t>.</w:t>
            </w:r>
          </w:p>
          <w:p w14:paraId="089BCDFE" w14:textId="33807E21" w:rsidR="00467FF9" w:rsidRPr="00467FF9" w:rsidRDefault="00467FF9" w:rsidP="00467FF9">
            <w:pPr>
              <w:pStyle w:val="ListParagraph"/>
              <w:numPr>
                <w:ilvl w:val="0"/>
                <w:numId w:val="16"/>
              </w:numPr>
              <w:spacing w:before="240"/>
              <w:rPr>
                <w:rFonts w:ascii="Arial" w:hAnsi="Arial"/>
              </w:rPr>
            </w:pPr>
            <w:r w:rsidRPr="00467FF9">
              <w:rPr>
                <w:rFonts w:ascii="Arial" w:hAnsi="Arial"/>
              </w:rPr>
              <w:t>20.807 hectares of Natural Temperate Grassland of the Victorian Volcanic Plain</w:t>
            </w:r>
            <w:r w:rsidR="00A11373">
              <w:rPr>
                <w:rFonts w:ascii="Arial" w:hAnsi="Arial"/>
              </w:rPr>
              <w:t>, being an</w:t>
            </w:r>
            <w:r w:rsidRPr="00467FF9">
              <w:rPr>
                <w:rFonts w:ascii="Arial" w:hAnsi="Arial"/>
              </w:rPr>
              <w:t xml:space="preserve"> EPBC Act</w:t>
            </w:r>
            <w:r w:rsidR="00A11373">
              <w:rPr>
                <w:rFonts w:ascii="Arial" w:hAnsi="Arial"/>
              </w:rPr>
              <w:t>-</w:t>
            </w:r>
            <w:r w:rsidRPr="00467FF9">
              <w:rPr>
                <w:rFonts w:ascii="Arial" w:hAnsi="Arial"/>
              </w:rPr>
              <w:t>listed ecological community;</w:t>
            </w:r>
          </w:p>
          <w:p w14:paraId="5C3A4F68" w14:textId="77777777" w:rsidR="00467FF9" w:rsidRPr="00467FF9" w:rsidRDefault="00467FF9" w:rsidP="00467FF9">
            <w:pPr>
              <w:pStyle w:val="ListParagraph"/>
              <w:numPr>
                <w:ilvl w:val="0"/>
                <w:numId w:val="16"/>
              </w:numPr>
              <w:spacing w:before="240"/>
              <w:rPr>
                <w:rFonts w:ascii="Arial" w:hAnsi="Arial"/>
              </w:rPr>
            </w:pPr>
            <w:r w:rsidRPr="00467FF9">
              <w:rPr>
                <w:rFonts w:ascii="Arial" w:hAnsi="Arial"/>
              </w:rPr>
              <w:t>19 Spiny Rice-flower (</w:t>
            </w:r>
            <w:r w:rsidRPr="003C1E18">
              <w:rPr>
                <w:rFonts w:ascii="Arial" w:hAnsi="Arial"/>
                <w:i/>
              </w:rPr>
              <w:t>Pimelea spinescens subsp. spinescens</w:t>
            </w:r>
            <w:r w:rsidRPr="00467FF9">
              <w:rPr>
                <w:rFonts w:ascii="Arial" w:hAnsi="Arial"/>
              </w:rPr>
              <w:t>) plants;</w:t>
            </w:r>
          </w:p>
          <w:p w14:paraId="44052338" w14:textId="77777777" w:rsidR="00467FF9" w:rsidRPr="00467FF9" w:rsidRDefault="00467FF9" w:rsidP="00467FF9">
            <w:pPr>
              <w:pStyle w:val="ListParagraph"/>
              <w:numPr>
                <w:ilvl w:val="0"/>
                <w:numId w:val="16"/>
              </w:numPr>
              <w:spacing w:before="240"/>
              <w:rPr>
                <w:rFonts w:ascii="Arial" w:hAnsi="Arial"/>
              </w:rPr>
            </w:pPr>
            <w:r w:rsidRPr="00467FF9">
              <w:rPr>
                <w:rFonts w:ascii="Arial" w:hAnsi="Arial"/>
              </w:rPr>
              <w:t>9.797 hectares of habitat for Golden Sun Moth (</w:t>
            </w:r>
            <w:r w:rsidRPr="003C1E18">
              <w:rPr>
                <w:rFonts w:ascii="Arial" w:hAnsi="Arial"/>
                <w:i/>
              </w:rPr>
              <w:t>Synemon plana</w:t>
            </w:r>
            <w:r w:rsidRPr="00467FF9">
              <w:rPr>
                <w:rFonts w:ascii="Arial" w:hAnsi="Arial"/>
              </w:rPr>
              <w:t>); and</w:t>
            </w:r>
          </w:p>
          <w:p w14:paraId="24E517F4" w14:textId="22837C24" w:rsidR="00200372" w:rsidRPr="008A1D69" w:rsidRDefault="00467FF9" w:rsidP="00200372">
            <w:pPr>
              <w:pStyle w:val="ListParagraph"/>
              <w:numPr>
                <w:ilvl w:val="0"/>
                <w:numId w:val="16"/>
              </w:numPr>
              <w:spacing w:before="240"/>
            </w:pPr>
            <w:r w:rsidRPr="00467FF9">
              <w:rPr>
                <w:rFonts w:ascii="Arial" w:hAnsi="Arial"/>
              </w:rPr>
              <w:t>20.325 hectares of potential habitat for Striped Legless Lizard (</w:t>
            </w:r>
            <w:r w:rsidRPr="003C1E18">
              <w:rPr>
                <w:rFonts w:ascii="Arial" w:hAnsi="Arial"/>
                <w:i/>
              </w:rPr>
              <w:t>Delma impar</w:t>
            </w:r>
            <w:r w:rsidRPr="00467FF9">
              <w:rPr>
                <w:rFonts w:ascii="Arial" w:hAnsi="Arial"/>
              </w:rPr>
              <w:t>).</w:t>
            </w:r>
          </w:p>
          <w:p w14:paraId="06B63D53" w14:textId="77777777" w:rsidR="00A258C5" w:rsidRDefault="00A258C5" w:rsidP="00A258C5">
            <w:pPr>
              <w:rPr>
                <w:rFonts w:ascii="Arial" w:hAnsi="Arial"/>
              </w:rPr>
            </w:pPr>
          </w:p>
          <w:p w14:paraId="15B6EFE4" w14:textId="61837CA5" w:rsidR="00A11373" w:rsidRDefault="00A11373" w:rsidP="00CC2645">
            <w:pPr>
              <w:rPr>
                <w:rFonts w:ascii="Arial" w:hAnsi="Arial" w:cs="Arial"/>
              </w:rPr>
            </w:pPr>
            <w:r>
              <w:rPr>
                <w:rFonts w:ascii="Arial" w:hAnsi="Arial" w:cs="Arial"/>
              </w:rPr>
              <w:t>The impacts described above generally involve the removal of the above listed native vegetation, plants and habitat</w:t>
            </w:r>
            <w:r w:rsidR="000E140C">
              <w:rPr>
                <w:rFonts w:ascii="Arial" w:hAnsi="Arial" w:cs="Arial"/>
              </w:rPr>
              <w:t xml:space="preserve"> from the Project Site</w:t>
            </w:r>
            <w:r>
              <w:rPr>
                <w:rFonts w:ascii="Arial" w:hAnsi="Arial" w:cs="Arial"/>
              </w:rPr>
              <w:t>.</w:t>
            </w:r>
            <w:r w:rsidR="000E140C">
              <w:rPr>
                <w:rFonts w:ascii="Arial" w:hAnsi="Arial" w:cs="Arial"/>
              </w:rPr>
              <w:t xml:space="preserve"> No impacts are expected to offsite listed native vegetation, plants and habitat.</w:t>
            </w:r>
          </w:p>
          <w:p w14:paraId="5EFF0E49" w14:textId="77777777" w:rsidR="00A11373" w:rsidRDefault="00A11373" w:rsidP="00CC2645">
            <w:pPr>
              <w:rPr>
                <w:rFonts w:ascii="Arial" w:hAnsi="Arial" w:cs="Arial"/>
              </w:rPr>
            </w:pPr>
          </w:p>
          <w:p w14:paraId="5DDBE043" w14:textId="316B0195" w:rsidR="00C4352D" w:rsidRDefault="00550A72" w:rsidP="00CC2645">
            <w:pPr>
              <w:rPr>
                <w:rFonts w:ascii="Arial" w:hAnsi="Arial"/>
              </w:rPr>
            </w:pPr>
            <w:r>
              <w:rPr>
                <w:rFonts w:ascii="Arial" w:hAnsi="Arial" w:cs="Arial"/>
              </w:rPr>
              <w:t xml:space="preserve">The </w:t>
            </w:r>
            <w:r w:rsidR="00A11373">
              <w:rPr>
                <w:rFonts w:ascii="Arial" w:hAnsi="Arial" w:cs="Arial"/>
              </w:rPr>
              <w:t xml:space="preserve">referral of the project to DoEE </w:t>
            </w:r>
            <w:r w:rsidR="000E140C">
              <w:rPr>
                <w:rFonts w:ascii="Arial" w:hAnsi="Arial" w:cs="Arial"/>
              </w:rPr>
              <w:t xml:space="preserve">under </w:t>
            </w:r>
            <w:r w:rsidR="00A11373">
              <w:rPr>
                <w:rFonts w:ascii="Arial" w:hAnsi="Arial" w:cs="Arial"/>
              </w:rPr>
              <w:t xml:space="preserve">the EPBC Act </w:t>
            </w:r>
            <w:r>
              <w:rPr>
                <w:rFonts w:ascii="Arial" w:hAnsi="Arial" w:cs="Arial"/>
              </w:rPr>
              <w:t xml:space="preserve">indicated the </w:t>
            </w:r>
            <w:r w:rsidR="00B07FA2">
              <w:rPr>
                <w:rFonts w:ascii="Arial" w:hAnsi="Arial" w:cs="Arial"/>
              </w:rPr>
              <w:t xml:space="preserve">project </w:t>
            </w:r>
            <w:r>
              <w:rPr>
                <w:rFonts w:ascii="Arial" w:hAnsi="Arial" w:cs="Arial"/>
              </w:rPr>
              <w:t xml:space="preserve">will involve impacts </w:t>
            </w:r>
            <w:r w:rsidR="00EE3101">
              <w:rPr>
                <w:rFonts w:ascii="Arial" w:hAnsi="Arial" w:cs="Arial"/>
              </w:rPr>
              <w:t xml:space="preserve">which are slightly </w:t>
            </w:r>
            <w:r>
              <w:rPr>
                <w:rFonts w:ascii="Arial" w:hAnsi="Arial" w:cs="Arial"/>
              </w:rPr>
              <w:t xml:space="preserve">different from those presented above. </w:t>
            </w:r>
            <w:r w:rsidR="00A11373">
              <w:rPr>
                <w:rFonts w:ascii="Arial" w:hAnsi="Arial" w:cs="Arial"/>
              </w:rPr>
              <w:t xml:space="preserve"> </w:t>
            </w:r>
            <w:r w:rsidR="00AF3B1A">
              <w:rPr>
                <w:rFonts w:ascii="Arial" w:hAnsi="Arial" w:cs="Arial"/>
              </w:rPr>
              <w:t xml:space="preserve">The impacts presented above are current as at the time of the submission of this </w:t>
            </w:r>
            <w:r w:rsidR="00B07FA2">
              <w:rPr>
                <w:rFonts w:ascii="Arial" w:hAnsi="Arial" w:cs="Arial"/>
              </w:rPr>
              <w:t>referral</w:t>
            </w:r>
            <w:r w:rsidR="00A11373">
              <w:rPr>
                <w:rFonts w:ascii="Arial" w:hAnsi="Arial" w:cs="Arial"/>
              </w:rPr>
              <w:t>,</w:t>
            </w:r>
            <w:r w:rsidR="00AF3B1A">
              <w:rPr>
                <w:rFonts w:ascii="Arial" w:hAnsi="Arial" w:cs="Arial"/>
              </w:rPr>
              <w:t xml:space="preserve"> and no material change is expected prior to </w:t>
            </w:r>
            <w:r w:rsidR="00A11373">
              <w:rPr>
                <w:rFonts w:ascii="Arial" w:hAnsi="Arial" w:cs="Arial"/>
              </w:rPr>
              <w:t xml:space="preserve">subdivision and </w:t>
            </w:r>
            <w:r w:rsidR="00AF3B1A">
              <w:rPr>
                <w:rFonts w:ascii="Arial" w:hAnsi="Arial" w:cs="Arial"/>
              </w:rPr>
              <w:t>development of the</w:t>
            </w:r>
            <w:r w:rsidR="00A11373">
              <w:rPr>
                <w:rFonts w:ascii="Arial" w:hAnsi="Arial" w:cs="Arial"/>
              </w:rPr>
              <w:t xml:space="preserve"> </w:t>
            </w:r>
            <w:r w:rsidR="00E86EF7">
              <w:rPr>
                <w:rFonts w:ascii="Arial" w:hAnsi="Arial" w:cs="Arial"/>
              </w:rPr>
              <w:t>P</w:t>
            </w:r>
            <w:r w:rsidR="00A11373">
              <w:rPr>
                <w:rFonts w:ascii="Arial" w:hAnsi="Arial" w:cs="Arial"/>
              </w:rPr>
              <w:t xml:space="preserve">roject </w:t>
            </w:r>
            <w:r w:rsidR="00E86EF7">
              <w:rPr>
                <w:rFonts w:ascii="Arial" w:hAnsi="Arial" w:cs="Arial"/>
              </w:rPr>
              <w:t>S</w:t>
            </w:r>
            <w:r w:rsidR="00AF3B1A">
              <w:rPr>
                <w:rFonts w:ascii="Arial" w:hAnsi="Arial" w:cs="Arial"/>
              </w:rPr>
              <w:t>ite.</w:t>
            </w:r>
            <w:r w:rsidR="00EE3101">
              <w:rPr>
                <w:rFonts w:ascii="Arial" w:hAnsi="Arial"/>
              </w:rPr>
              <w:t xml:space="preserve"> </w:t>
            </w:r>
            <w:r w:rsidR="00A11373">
              <w:rPr>
                <w:rFonts w:ascii="Arial" w:hAnsi="Arial"/>
              </w:rPr>
              <w:t>The impacts as listed above</w:t>
            </w:r>
            <w:r w:rsidR="00DB21D5">
              <w:rPr>
                <w:rFonts w:ascii="Arial" w:hAnsi="Arial"/>
              </w:rPr>
              <w:t xml:space="preserve"> have been discussed </w:t>
            </w:r>
            <w:r w:rsidR="00EE3101">
              <w:rPr>
                <w:rFonts w:ascii="Arial" w:hAnsi="Arial"/>
              </w:rPr>
              <w:t xml:space="preserve">with the </w:t>
            </w:r>
            <w:r w:rsidR="00A11373">
              <w:rPr>
                <w:rFonts w:ascii="Arial" w:hAnsi="Arial"/>
              </w:rPr>
              <w:t>DoEE</w:t>
            </w:r>
            <w:r w:rsidR="00DB21D5">
              <w:rPr>
                <w:rFonts w:ascii="Arial" w:hAnsi="Arial"/>
              </w:rPr>
              <w:t xml:space="preserve"> and </w:t>
            </w:r>
            <w:r w:rsidR="00E86EF7">
              <w:rPr>
                <w:rFonts w:ascii="Arial" w:hAnsi="Arial"/>
              </w:rPr>
              <w:t xml:space="preserve">the referral under the EPBC Act </w:t>
            </w:r>
            <w:r w:rsidR="00DB21D5">
              <w:rPr>
                <w:rFonts w:ascii="Arial" w:hAnsi="Arial"/>
              </w:rPr>
              <w:t xml:space="preserve">will be </w:t>
            </w:r>
            <w:r w:rsidR="00E86EF7">
              <w:rPr>
                <w:rFonts w:ascii="Arial" w:hAnsi="Arial"/>
              </w:rPr>
              <w:t>updated before it is publicly exhibited pursuant to the preliminary documentation process</w:t>
            </w:r>
            <w:r w:rsidR="00DB21D5">
              <w:rPr>
                <w:rFonts w:ascii="Arial" w:hAnsi="Arial"/>
              </w:rPr>
              <w:t>.</w:t>
            </w:r>
          </w:p>
          <w:p w14:paraId="666658BD" w14:textId="77777777" w:rsidR="00CC2645" w:rsidRDefault="00CC2645" w:rsidP="00480E4E">
            <w:pPr>
              <w:rPr>
                <w:rFonts w:ascii="Arial" w:hAnsi="Arial"/>
              </w:rPr>
            </w:pPr>
          </w:p>
          <w:p w14:paraId="6E2938F2" w14:textId="71287815" w:rsidR="007D6793" w:rsidRPr="007D6793" w:rsidRDefault="000E140C" w:rsidP="00480E4E">
            <w:pPr>
              <w:rPr>
                <w:rFonts w:ascii="Arial" w:hAnsi="Arial" w:cs="Arial"/>
              </w:rPr>
            </w:pPr>
            <w:r>
              <w:rPr>
                <w:rFonts w:ascii="Arial" w:hAnsi="Arial"/>
              </w:rPr>
              <w:t>As previously noted, t</w:t>
            </w:r>
            <w:r w:rsidR="007D6793" w:rsidRPr="00CC2645">
              <w:rPr>
                <w:rFonts w:ascii="Arial" w:hAnsi="Arial"/>
              </w:rPr>
              <w:t>he impacts described above will be fully considered and assessed as part of the planning scheme amendment and EPBC Act assessment and approvals processes</w:t>
            </w:r>
            <w:r w:rsidR="007D6793">
              <w:rPr>
                <w:rFonts w:ascii="Arial" w:hAnsi="Arial"/>
              </w:rPr>
              <w:t>.</w:t>
            </w:r>
          </w:p>
          <w:p w14:paraId="6A406DD6" w14:textId="642ED277" w:rsidR="00A258C5" w:rsidRDefault="00A258C5" w:rsidP="00480E4E"/>
        </w:tc>
      </w:tr>
    </w:tbl>
    <w:p w14:paraId="79DA4675" w14:textId="77777777" w:rsidR="009C65D8" w:rsidRDefault="009C65D8" w:rsidP="009C65D8">
      <w:pPr>
        <w:tabs>
          <w:tab w:val="left" w:pos="2904"/>
          <w:tab w:val="left" w:pos="3907"/>
          <w:tab w:val="left" w:pos="4910"/>
          <w:tab w:val="left" w:pos="5913"/>
          <w:tab w:val="left" w:pos="6916"/>
        </w:tabs>
        <w:rPr>
          <w:rFonts w:ascii="Arial" w:hAnsi="Arial"/>
          <w:b/>
          <w:sz w:val="22"/>
        </w:rPr>
      </w:pPr>
    </w:p>
    <w:p w14:paraId="45CDDD75" w14:textId="77777777" w:rsidR="009C65D8" w:rsidRDefault="009C65D8" w:rsidP="009C65D8">
      <w:pPr>
        <w:tabs>
          <w:tab w:val="left" w:pos="2904"/>
          <w:tab w:val="left" w:pos="3907"/>
          <w:tab w:val="left" w:pos="4910"/>
          <w:tab w:val="left" w:pos="5913"/>
          <w:tab w:val="left" w:pos="6916"/>
        </w:tabs>
        <w:rPr>
          <w:rFonts w:ascii="Arial" w:hAnsi="Arial"/>
          <w:b/>
          <w:sz w:val="22"/>
        </w:rPr>
      </w:pPr>
      <w:r>
        <w:rPr>
          <w:rFonts w:ascii="Arial" w:hAnsi="Arial"/>
          <w:b/>
          <w:sz w:val="22"/>
        </w:rPr>
        <w:t>12.    Native vegetation, flora and fauna</w:t>
      </w:r>
    </w:p>
    <w:p w14:paraId="05B59B2A" w14:textId="77777777" w:rsidR="009C65D8" w:rsidRDefault="009C65D8" w:rsidP="009C65D8">
      <w:pPr>
        <w:pStyle w:val="ListBullet"/>
      </w:pPr>
    </w:p>
    <w:p w14:paraId="230E3C94" w14:textId="77777777" w:rsidR="009C65D8" w:rsidRDefault="009C65D8" w:rsidP="009C65D8">
      <w:pPr>
        <w:pStyle w:val="ListBullet"/>
      </w:pPr>
      <w:r>
        <w:t>Native vegetation</w:t>
      </w:r>
    </w:p>
    <w:tbl>
      <w:tblPr>
        <w:tblW w:w="0" w:type="auto"/>
        <w:tblInd w:w="108" w:type="dxa"/>
        <w:tblBorders>
          <w:top w:val="single" w:sz="4" w:space="0" w:color="auto"/>
          <w:left w:val="single" w:sz="4" w:space="0" w:color="auto"/>
          <w:bottom w:val="single" w:sz="4" w:space="0" w:color="auto"/>
          <w:right w:val="single" w:sz="4" w:space="0" w:color="auto"/>
          <w:insideV w:val="single" w:sz="4" w:space="0" w:color="auto"/>
        </w:tblBorders>
        <w:tblLayout w:type="fixed"/>
        <w:tblLook w:val="01E0" w:firstRow="1" w:lastRow="1" w:firstColumn="1" w:lastColumn="1" w:noHBand="0" w:noVBand="0"/>
      </w:tblPr>
      <w:tblGrid>
        <w:gridCol w:w="8880"/>
      </w:tblGrid>
      <w:tr w:rsidR="009C65D8" w14:paraId="13D261F7" w14:textId="77777777" w:rsidTr="006A6E55">
        <w:tc>
          <w:tcPr>
            <w:tcW w:w="8880" w:type="dxa"/>
          </w:tcPr>
          <w:p w14:paraId="7436B495" w14:textId="77777777" w:rsidR="009C65D8" w:rsidRDefault="009C65D8" w:rsidP="00733D1C">
            <w:pPr>
              <w:tabs>
                <w:tab w:val="left" w:pos="357"/>
              </w:tabs>
              <w:rPr>
                <w:rFonts w:ascii="Arial" w:hAnsi="Arial"/>
                <w:b/>
              </w:rPr>
            </w:pPr>
            <w:r>
              <w:rPr>
                <w:rFonts w:ascii="Arial" w:hAnsi="Arial"/>
                <w:b/>
              </w:rPr>
              <w:t>Is any native vegetation likely to be cleared or otherwise affected by the project?</w:t>
            </w:r>
          </w:p>
          <w:p w14:paraId="71BAA885" w14:textId="0ABEDD93" w:rsidR="009C65D8" w:rsidRDefault="009C65D8" w:rsidP="00733D1C">
            <w:pPr>
              <w:spacing w:before="40"/>
              <w:ind w:left="720"/>
              <w:rPr>
                <w:rFonts w:ascii="Arial" w:hAnsi="Arial"/>
              </w:rPr>
            </w:pPr>
            <w:r>
              <w:rPr>
                <w:rFonts w:ascii="Arial" w:hAnsi="Arial"/>
                <w:color w:val="C0C0C0"/>
                <w:shd w:val="clear" w:color="auto" w:fill="E6E6E6"/>
              </w:rPr>
              <w:sym w:font="Webdings" w:char="F072"/>
            </w:r>
            <w:r w:rsidRPr="00A16664">
              <w:rPr>
                <w:rFonts w:ascii="Arial" w:hAnsi="Arial"/>
                <w:color w:val="C0C0C0"/>
                <w:shd w:val="clear" w:color="auto" w:fill="E6E6E6"/>
              </w:rPr>
              <w:t xml:space="preserve"> </w:t>
            </w:r>
            <w:r>
              <w:rPr>
                <w:rFonts w:ascii="Arial" w:hAnsi="Arial"/>
              </w:rPr>
              <w:t xml:space="preserve"> NYD    </w:t>
            </w:r>
            <w:r w:rsidR="00AC06B4" w:rsidRPr="00467FF9">
              <w:rPr>
                <w:rFonts w:ascii="Arial" w:hAnsi="Arial"/>
                <w:color w:val="C0C0C0"/>
                <w:shd w:val="clear" w:color="auto" w:fill="E6E6E6"/>
              </w:rPr>
              <w:sym w:font="Webdings" w:char="F072"/>
            </w:r>
            <w:r w:rsidR="00AC06B4" w:rsidRPr="00467FF9">
              <w:rPr>
                <w:rFonts w:ascii="Arial" w:hAnsi="Arial"/>
              </w:rPr>
              <w:t xml:space="preserve">  No    </w:t>
            </w:r>
            <w:r w:rsidR="00AC06B4" w:rsidRPr="00BE4E2F">
              <w:rPr>
                <w:rFonts w:ascii="Arial" w:hAnsi="Arial"/>
                <w:b/>
                <w:bCs/>
                <w:shd w:val="clear" w:color="auto" w:fill="E6E6E6"/>
              </w:rPr>
              <w:sym w:font="Webdings" w:char="F072"/>
            </w:r>
            <w:r w:rsidR="00AC06B4" w:rsidRPr="00467FF9">
              <w:rPr>
                <w:rFonts w:ascii="Arial" w:hAnsi="Arial"/>
              </w:rPr>
              <w:t xml:space="preserve">  </w:t>
            </w:r>
            <w:r w:rsidR="00AC06B4">
              <w:rPr>
                <w:rFonts w:ascii="Arial" w:hAnsi="Arial"/>
              </w:rPr>
              <w:t>Yes</w:t>
            </w:r>
            <w:r w:rsidR="00AC06B4" w:rsidRPr="00467FF9">
              <w:rPr>
                <w:rFonts w:ascii="Arial" w:hAnsi="Arial"/>
              </w:rPr>
              <w:t xml:space="preserve">  </w:t>
            </w:r>
            <w:r w:rsidR="00AC06B4" w:rsidRPr="00467FF9">
              <w:rPr>
                <w:rFonts w:ascii="Arial" w:hAnsi="Arial"/>
                <w:b/>
              </w:rPr>
              <w:t xml:space="preserve"> </w:t>
            </w:r>
            <w:r>
              <w:rPr>
                <w:rFonts w:ascii="Arial" w:hAnsi="Arial"/>
              </w:rPr>
              <w:t>If yes, answer the following questions and attach details.</w:t>
            </w:r>
          </w:p>
          <w:p w14:paraId="20DFE1D7" w14:textId="77777777" w:rsidR="00467FF9" w:rsidRDefault="00467FF9" w:rsidP="00733D1C">
            <w:pPr>
              <w:spacing w:before="40"/>
              <w:ind w:left="720"/>
              <w:rPr>
                <w:rFonts w:ascii="Arial" w:hAnsi="Arial"/>
              </w:rPr>
            </w:pPr>
          </w:p>
          <w:p w14:paraId="47E7C1C2" w14:textId="77777777" w:rsidR="00467FF9" w:rsidRDefault="00467FF9" w:rsidP="00DA2EDC">
            <w:pPr>
              <w:spacing w:before="40"/>
              <w:rPr>
                <w:rFonts w:ascii="Arial" w:hAnsi="Arial"/>
              </w:rPr>
            </w:pPr>
            <w:r w:rsidRPr="00435159">
              <w:rPr>
                <w:rFonts w:ascii="Arial" w:hAnsi="Arial"/>
                <w:b/>
              </w:rPr>
              <w:t>What investigation of native vegetation in the project area has been done?</w:t>
            </w:r>
            <w:r w:rsidRPr="00435159">
              <w:rPr>
                <w:rFonts w:ascii="Arial" w:hAnsi="Arial"/>
              </w:rPr>
              <w:t xml:space="preserve">  (briefly describe)</w:t>
            </w:r>
          </w:p>
          <w:p w14:paraId="21010259" w14:textId="18255919" w:rsidR="00467FF9" w:rsidRDefault="00467FF9" w:rsidP="00A310B9">
            <w:pPr>
              <w:spacing w:before="40"/>
              <w:rPr>
                <w:rFonts w:ascii="Arial" w:hAnsi="Arial"/>
              </w:rPr>
            </w:pPr>
          </w:p>
          <w:p w14:paraId="6BD7C588" w14:textId="51E8120B" w:rsidR="00EA0CDC" w:rsidRDefault="00EA0CDC" w:rsidP="00A310B9">
            <w:pPr>
              <w:spacing w:before="40"/>
              <w:rPr>
                <w:rFonts w:ascii="Arial" w:hAnsi="Arial"/>
              </w:rPr>
            </w:pPr>
            <w:r>
              <w:rPr>
                <w:rFonts w:ascii="Arial" w:hAnsi="Arial"/>
              </w:rPr>
              <w:t xml:space="preserve">Information on the investigations that have been undertaken into native vegetation on the Project Site are outlined on </w:t>
            </w:r>
            <w:r w:rsidR="00527932">
              <w:rPr>
                <w:rFonts w:ascii="Arial" w:hAnsi="Arial"/>
              </w:rPr>
              <w:t xml:space="preserve">page </w:t>
            </w:r>
            <w:r>
              <w:rPr>
                <w:rFonts w:ascii="Arial" w:hAnsi="Arial"/>
              </w:rPr>
              <w:t xml:space="preserve">13 </w:t>
            </w:r>
            <w:r w:rsidRPr="00AD0092">
              <w:rPr>
                <w:rFonts w:ascii="Arial" w:hAnsi="Arial"/>
              </w:rPr>
              <w:t xml:space="preserve">of the </w:t>
            </w:r>
            <w:r w:rsidRPr="00EA0CDC">
              <w:rPr>
                <w:rFonts w:ascii="Arial" w:hAnsi="Arial" w:cs="Arial"/>
              </w:rPr>
              <w:t>enclosed Flora</w:t>
            </w:r>
            <w:r w:rsidRPr="00D96736">
              <w:rPr>
                <w:rFonts w:ascii="Arial" w:hAnsi="Arial" w:cs="Arial"/>
              </w:rPr>
              <w:t xml:space="preserve"> &amp; Fauna assessment prepared by Nature Advisory</w:t>
            </w:r>
            <w:r>
              <w:rPr>
                <w:rFonts w:ascii="Arial" w:hAnsi="Arial" w:cs="Arial"/>
              </w:rPr>
              <w:t xml:space="preserve"> (index reference: document no. 4). This has included the following </w:t>
            </w:r>
            <w:r>
              <w:rPr>
                <w:rFonts w:ascii="Arial" w:hAnsi="Arial"/>
              </w:rPr>
              <w:t>field assessments:</w:t>
            </w:r>
          </w:p>
          <w:p w14:paraId="4F090EEE" w14:textId="77777777" w:rsidR="00A12D64" w:rsidRDefault="00A12D64" w:rsidP="00A310B9">
            <w:pPr>
              <w:spacing w:before="40"/>
              <w:rPr>
                <w:rFonts w:ascii="Arial" w:hAnsi="Arial"/>
              </w:rPr>
            </w:pPr>
          </w:p>
          <w:p w14:paraId="05E747A2" w14:textId="064FEA61" w:rsidR="003E757C" w:rsidRPr="00636A47" w:rsidRDefault="003E757C" w:rsidP="00EF74C3">
            <w:pPr>
              <w:pStyle w:val="ListParagraph"/>
              <w:numPr>
                <w:ilvl w:val="0"/>
                <w:numId w:val="35"/>
              </w:numPr>
              <w:spacing w:before="20" w:after="20"/>
              <w:rPr>
                <w:rFonts w:ascii="Arial" w:hAnsi="Arial"/>
                <w:bCs/>
              </w:rPr>
            </w:pPr>
            <w:r w:rsidRPr="00636A47">
              <w:rPr>
                <w:rFonts w:ascii="Arial" w:hAnsi="Arial"/>
              </w:rPr>
              <w:t>Native vegetation mapping</w:t>
            </w:r>
            <w:r>
              <w:rPr>
                <w:rFonts w:ascii="Arial" w:hAnsi="Arial"/>
              </w:rPr>
              <w:t xml:space="preserve"> and habitat hectare assessment</w:t>
            </w:r>
            <w:r w:rsidRPr="00636A47">
              <w:rPr>
                <w:rFonts w:ascii="Arial" w:hAnsi="Arial"/>
              </w:rPr>
              <w:t xml:space="preserve"> - 3rd and 4th May, 2017;</w:t>
            </w:r>
          </w:p>
          <w:p w14:paraId="14B3D6A4" w14:textId="77777777" w:rsidR="003E757C" w:rsidRPr="00636A47" w:rsidRDefault="003E757C" w:rsidP="00EF74C3">
            <w:pPr>
              <w:pStyle w:val="ListParagraph"/>
              <w:numPr>
                <w:ilvl w:val="0"/>
                <w:numId w:val="35"/>
              </w:numPr>
              <w:spacing w:before="20" w:after="20"/>
              <w:rPr>
                <w:rFonts w:ascii="Arial" w:hAnsi="Arial"/>
                <w:bCs/>
              </w:rPr>
            </w:pPr>
            <w:r w:rsidRPr="00636A47">
              <w:rPr>
                <w:rFonts w:ascii="Arial" w:hAnsi="Arial"/>
              </w:rPr>
              <w:t>Wetland extent and quality verification - 29th November 2018;</w:t>
            </w:r>
          </w:p>
          <w:p w14:paraId="72267280" w14:textId="77777777" w:rsidR="00211F37" w:rsidRPr="00211F37" w:rsidRDefault="003E757C" w:rsidP="00EF74C3">
            <w:pPr>
              <w:pStyle w:val="ListParagraph"/>
              <w:numPr>
                <w:ilvl w:val="0"/>
                <w:numId w:val="35"/>
              </w:numPr>
              <w:spacing w:before="20" w:after="20"/>
              <w:rPr>
                <w:rFonts w:ascii="Arial" w:hAnsi="Arial"/>
              </w:rPr>
            </w:pPr>
            <w:r w:rsidRPr="00211F37">
              <w:rPr>
                <w:rFonts w:ascii="Arial" w:hAnsi="Arial"/>
              </w:rPr>
              <w:t>Targeted surveys for Spiny Rice-flower – 30th June, 8th, 9th and 17th July 2008, and 3rd and 4th May, 2017</w:t>
            </w:r>
            <w:r w:rsidR="00211F37" w:rsidRPr="00211F37">
              <w:rPr>
                <w:rFonts w:ascii="Arial" w:hAnsi="Arial"/>
              </w:rPr>
              <w:t>.</w:t>
            </w:r>
          </w:p>
          <w:p w14:paraId="1ACCD291" w14:textId="79C85B25" w:rsidR="00A310B9" w:rsidRDefault="00A310B9" w:rsidP="00A310B9">
            <w:pPr>
              <w:spacing w:before="40"/>
              <w:rPr>
                <w:rFonts w:ascii="Arial" w:hAnsi="Arial"/>
              </w:rPr>
            </w:pPr>
          </w:p>
          <w:p w14:paraId="49096C0C" w14:textId="40D6DF02" w:rsidR="00EA0CDC" w:rsidRDefault="00EA0CDC" w:rsidP="00EA0CDC">
            <w:pPr>
              <w:rPr>
                <w:rFonts w:ascii="Arial" w:hAnsi="Arial"/>
              </w:rPr>
            </w:pPr>
            <w:r>
              <w:rPr>
                <w:rFonts w:ascii="Arial" w:hAnsi="Arial"/>
              </w:rPr>
              <w:t>In addition, the following</w:t>
            </w:r>
            <w:r w:rsidRPr="00E52819">
              <w:rPr>
                <w:rFonts w:ascii="Arial" w:hAnsi="Arial"/>
              </w:rPr>
              <w:t xml:space="preserve"> further </w:t>
            </w:r>
            <w:r>
              <w:rPr>
                <w:rFonts w:ascii="Arial" w:hAnsi="Arial"/>
              </w:rPr>
              <w:t xml:space="preserve">field </w:t>
            </w:r>
            <w:r w:rsidRPr="00E52819">
              <w:rPr>
                <w:rFonts w:ascii="Arial" w:hAnsi="Arial"/>
              </w:rPr>
              <w:t xml:space="preserve">assessments </w:t>
            </w:r>
            <w:r>
              <w:rPr>
                <w:rFonts w:ascii="Arial" w:hAnsi="Arial"/>
              </w:rPr>
              <w:t>have recently been completed</w:t>
            </w:r>
            <w:r w:rsidRPr="00E52819">
              <w:rPr>
                <w:rFonts w:ascii="Arial" w:hAnsi="Arial"/>
              </w:rPr>
              <w:t>:</w:t>
            </w:r>
          </w:p>
          <w:p w14:paraId="0982F23D" w14:textId="77777777" w:rsidR="00EA0CDC" w:rsidRPr="00E52819" w:rsidRDefault="00EA0CDC" w:rsidP="00EA0CDC">
            <w:pPr>
              <w:rPr>
                <w:rFonts w:ascii="Arial" w:hAnsi="Arial"/>
              </w:rPr>
            </w:pPr>
          </w:p>
          <w:p w14:paraId="7F93B485" w14:textId="30D4C861" w:rsidR="00EA0CDC" w:rsidRDefault="00EA0CDC" w:rsidP="00EA0CDC">
            <w:pPr>
              <w:pStyle w:val="ListParagraph"/>
              <w:numPr>
                <w:ilvl w:val="0"/>
                <w:numId w:val="28"/>
              </w:numPr>
              <w:rPr>
                <w:rFonts w:ascii="Arial" w:hAnsi="Arial"/>
              </w:rPr>
            </w:pPr>
            <w:r w:rsidRPr="00E52819">
              <w:rPr>
                <w:rFonts w:ascii="Arial" w:hAnsi="Arial"/>
              </w:rPr>
              <w:lastRenderedPageBreak/>
              <w:t>A Growling Grass Frog Assessment</w:t>
            </w:r>
            <w:r>
              <w:rPr>
                <w:rFonts w:ascii="Arial" w:hAnsi="Arial"/>
              </w:rPr>
              <w:t xml:space="preserve">, which </w:t>
            </w:r>
            <w:r w:rsidR="00885C6C">
              <w:rPr>
                <w:rFonts w:ascii="Arial" w:hAnsi="Arial"/>
              </w:rPr>
              <w:t>was</w:t>
            </w:r>
            <w:r w:rsidR="001D71FB">
              <w:rPr>
                <w:rFonts w:ascii="Arial" w:hAnsi="Arial"/>
              </w:rPr>
              <w:t xml:space="preserve"> </w:t>
            </w:r>
            <w:r>
              <w:rPr>
                <w:rFonts w:ascii="Arial" w:hAnsi="Arial"/>
              </w:rPr>
              <w:t>undertaken in October/November 2019</w:t>
            </w:r>
            <w:r w:rsidR="00046569">
              <w:rPr>
                <w:rFonts w:ascii="Arial" w:hAnsi="Arial"/>
              </w:rPr>
              <w:t>. However,</w:t>
            </w:r>
            <w:r w:rsidR="00897622">
              <w:rPr>
                <w:rFonts w:ascii="Arial" w:hAnsi="Arial"/>
              </w:rPr>
              <w:t xml:space="preserve"> on inspection the wetlands were dry and no </w:t>
            </w:r>
            <w:r w:rsidR="00885C6C">
              <w:rPr>
                <w:rFonts w:ascii="Arial" w:hAnsi="Arial"/>
              </w:rPr>
              <w:t xml:space="preserve">targeted frog </w:t>
            </w:r>
            <w:r w:rsidR="00897622">
              <w:rPr>
                <w:rFonts w:ascii="Arial" w:hAnsi="Arial"/>
              </w:rPr>
              <w:t>surveys were undertaken because it was determined that there was no suitable habitat</w:t>
            </w:r>
            <w:r>
              <w:rPr>
                <w:rFonts w:ascii="Arial" w:hAnsi="Arial"/>
              </w:rPr>
              <w:t>; and</w:t>
            </w:r>
          </w:p>
          <w:p w14:paraId="165D95ED" w14:textId="19AADDE8" w:rsidR="00EA0CDC" w:rsidRPr="00E77380" w:rsidRDefault="00EA0CDC" w:rsidP="00E77380">
            <w:pPr>
              <w:pStyle w:val="ListParagraph"/>
              <w:numPr>
                <w:ilvl w:val="0"/>
                <w:numId w:val="28"/>
              </w:numPr>
              <w:rPr>
                <w:rFonts w:ascii="Arial" w:hAnsi="Arial"/>
              </w:rPr>
            </w:pPr>
            <w:r>
              <w:rPr>
                <w:rFonts w:ascii="Arial" w:hAnsi="Arial"/>
              </w:rPr>
              <w:t>A targeted flora survey for Small Golden Moth Orchid and Large-headed Fireweed was undertaken in September 2019.  This survey resulted in no individuals of these species being found.</w:t>
            </w:r>
          </w:p>
          <w:p w14:paraId="7745BA4F" w14:textId="77777777" w:rsidR="00EA0CDC" w:rsidRDefault="00EA0CDC" w:rsidP="00A310B9">
            <w:pPr>
              <w:spacing w:before="40"/>
              <w:rPr>
                <w:rFonts w:ascii="Arial" w:hAnsi="Arial"/>
              </w:rPr>
            </w:pPr>
          </w:p>
          <w:p w14:paraId="3EC3E620" w14:textId="77777777" w:rsidR="00467FF9" w:rsidRDefault="00467FF9" w:rsidP="00467FF9">
            <w:pPr>
              <w:rPr>
                <w:rFonts w:ascii="Arial" w:hAnsi="Arial"/>
              </w:rPr>
            </w:pPr>
            <w:r>
              <w:rPr>
                <w:rFonts w:ascii="Arial" w:hAnsi="Arial"/>
                <w:b/>
              </w:rPr>
              <w:t>What is the maximum area of native vegetation that may need to be cleared?</w:t>
            </w:r>
            <w:r>
              <w:rPr>
                <w:rFonts w:ascii="Arial" w:hAnsi="Arial"/>
              </w:rPr>
              <w:t xml:space="preserve">         </w:t>
            </w:r>
          </w:p>
          <w:p w14:paraId="7C6032A3" w14:textId="0B598BA5" w:rsidR="00467FF9" w:rsidRDefault="00AC06B4" w:rsidP="00467FF9">
            <w:pPr>
              <w:spacing w:before="40"/>
              <w:ind w:left="720"/>
              <w:rPr>
                <w:rFonts w:ascii="Arial" w:hAnsi="Arial"/>
              </w:rPr>
            </w:pPr>
            <w:r>
              <w:rPr>
                <w:rFonts w:ascii="Arial" w:hAnsi="Arial"/>
                <w:color w:val="C0C0C0"/>
                <w:shd w:val="clear" w:color="auto" w:fill="E6E6E6"/>
              </w:rPr>
              <w:sym w:font="Webdings" w:char="F072"/>
            </w:r>
            <w:r>
              <w:rPr>
                <w:rFonts w:ascii="Arial" w:hAnsi="Arial"/>
              </w:rPr>
              <w:t xml:space="preserve">  NYD</w:t>
            </w:r>
            <w:r w:rsidR="00467FF9">
              <w:rPr>
                <w:rFonts w:ascii="Arial" w:hAnsi="Arial"/>
              </w:rPr>
              <w:t xml:space="preserve">                Estimated area 21.248 (hectares)</w:t>
            </w:r>
          </w:p>
          <w:p w14:paraId="11838F54" w14:textId="77777777" w:rsidR="00DA2EDC" w:rsidRDefault="00DA2EDC" w:rsidP="00467FF9">
            <w:pPr>
              <w:spacing w:before="40"/>
              <w:ind w:left="720"/>
              <w:rPr>
                <w:rFonts w:ascii="Arial" w:hAnsi="Arial"/>
              </w:rPr>
            </w:pPr>
          </w:p>
          <w:p w14:paraId="7F1E4395" w14:textId="77777777" w:rsidR="00DA2EDC" w:rsidRDefault="00DA2EDC" w:rsidP="00DA2EDC">
            <w:pPr>
              <w:rPr>
                <w:rFonts w:ascii="Arial" w:hAnsi="Arial"/>
                <w:b/>
              </w:rPr>
            </w:pPr>
            <w:r>
              <w:rPr>
                <w:rFonts w:ascii="Arial" w:hAnsi="Arial"/>
                <w:b/>
              </w:rPr>
              <w:t>How much of this clearing would be authorised under a Forest Management Plan or Fire Protection Plan?</w:t>
            </w:r>
          </w:p>
          <w:p w14:paraId="4713A291" w14:textId="6251A92E" w:rsidR="00DA2EDC" w:rsidRDefault="00AC06B4" w:rsidP="00DA2EDC">
            <w:pPr>
              <w:spacing w:before="40"/>
              <w:ind w:left="720"/>
              <w:rPr>
                <w:rFonts w:ascii="Arial" w:hAnsi="Arial"/>
              </w:rPr>
            </w:pPr>
            <w:r w:rsidRPr="00BE4E2F">
              <w:rPr>
                <w:rFonts w:ascii="Arial" w:hAnsi="Arial"/>
                <w:b/>
                <w:bCs/>
                <w:shd w:val="clear" w:color="auto" w:fill="E6E6E6"/>
              </w:rPr>
              <w:sym w:font="Webdings" w:char="F072"/>
            </w:r>
            <w:r w:rsidRPr="00467FF9">
              <w:rPr>
                <w:rFonts w:ascii="Arial" w:hAnsi="Arial"/>
              </w:rPr>
              <w:t xml:space="preserve">  </w:t>
            </w:r>
            <w:r>
              <w:rPr>
                <w:rFonts w:ascii="Arial" w:hAnsi="Arial"/>
              </w:rPr>
              <w:t>N/A</w:t>
            </w:r>
            <w:r w:rsidR="00DA2EDC">
              <w:rPr>
                <w:rFonts w:ascii="Arial" w:hAnsi="Arial"/>
              </w:rPr>
              <w:t xml:space="preserve">       ……………………….  approx.  percent (if applicable)</w:t>
            </w:r>
          </w:p>
          <w:p w14:paraId="57505CD5" w14:textId="77777777" w:rsidR="00DA2EDC" w:rsidRDefault="00DA2EDC" w:rsidP="00DA2EDC">
            <w:pPr>
              <w:spacing w:before="40"/>
              <w:ind w:left="720"/>
              <w:rPr>
                <w:rFonts w:ascii="Arial" w:hAnsi="Arial"/>
              </w:rPr>
            </w:pPr>
          </w:p>
          <w:p w14:paraId="53E1BFBB" w14:textId="77777777" w:rsidR="00A83938" w:rsidRDefault="00A83938" w:rsidP="00DA2EDC">
            <w:pPr>
              <w:rPr>
                <w:rFonts w:ascii="Arial" w:hAnsi="Arial"/>
                <w:b/>
              </w:rPr>
            </w:pPr>
          </w:p>
          <w:p w14:paraId="135680F9" w14:textId="77777777" w:rsidR="00A83938" w:rsidRDefault="00A83938" w:rsidP="00DA2EDC">
            <w:pPr>
              <w:rPr>
                <w:rFonts w:ascii="Arial" w:hAnsi="Arial"/>
                <w:b/>
              </w:rPr>
            </w:pPr>
          </w:p>
          <w:p w14:paraId="41062E25" w14:textId="16854FE3" w:rsidR="00DA2EDC" w:rsidRDefault="00DA2EDC" w:rsidP="00DA2EDC">
            <w:pPr>
              <w:rPr>
                <w:rFonts w:ascii="Arial" w:hAnsi="Arial"/>
              </w:rPr>
            </w:pPr>
            <w:r>
              <w:rPr>
                <w:rFonts w:ascii="Arial" w:hAnsi="Arial"/>
                <w:b/>
              </w:rPr>
              <w:t>Which Ecological Vegetation Classes may be affected?</w:t>
            </w:r>
            <w:r>
              <w:rPr>
                <w:rFonts w:ascii="Arial" w:hAnsi="Arial"/>
              </w:rPr>
              <w:t xml:space="preserve"> (if not authorised as above)</w:t>
            </w:r>
          </w:p>
          <w:p w14:paraId="25252852" w14:textId="3E83258C" w:rsidR="00DA2EDC" w:rsidRDefault="00AC06B4" w:rsidP="00DA2EDC">
            <w:pPr>
              <w:spacing w:before="40"/>
              <w:ind w:left="720"/>
              <w:rPr>
                <w:rFonts w:ascii="Arial" w:hAnsi="Arial"/>
              </w:rPr>
            </w:pPr>
            <w:r>
              <w:rPr>
                <w:rFonts w:ascii="Arial" w:hAnsi="Arial"/>
                <w:color w:val="C0C0C0"/>
                <w:shd w:val="clear" w:color="auto" w:fill="E6E6E6"/>
              </w:rPr>
              <w:sym w:font="Webdings" w:char="F072"/>
            </w:r>
            <w:r>
              <w:rPr>
                <w:rFonts w:ascii="Arial" w:hAnsi="Arial"/>
              </w:rPr>
              <w:t xml:space="preserve">  NYD</w:t>
            </w:r>
            <w:r w:rsidR="00DA2EDC">
              <w:rPr>
                <w:rFonts w:ascii="Arial" w:hAnsi="Arial"/>
              </w:rPr>
              <w:t xml:space="preserve">   </w:t>
            </w:r>
            <w:r w:rsidR="00DA2EDC" w:rsidRPr="00BE4E2F">
              <w:rPr>
                <w:rFonts w:ascii="Arial" w:hAnsi="Arial"/>
                <w:b/>
                <w:bCs/>
                <w:shd w:val="clear" w:color="auto" w:fill="E6E6E6"/>
              </w:rPr>
              <w:sym w:font="Webdings" w:char="F072"/>
            </w:r>
            <w:r w:rsidR="00DA2EDC">
              <w:rPr>
                <w:rFonts w:ascii="Arial" w:hAnsi="Arial"/>
              </w:rPr>
              <w:t xml:space="preserve">  Preliminary/detailed assessment completed.     If assessed, please list.</w:t>
            </w:r>
          </w:p>
          <w:p w14:paraId="1D889454" w14:textId="77777777" w:rsidR="00DA2EDC" w:rsidRDefault="00DA2EDC" w:rsidP="00B42C51">
            <w:pPr>
              <w:pStyle w:val="Header"/>
              <w:numPr>
                <w:ilvl w:val="0"/>
                <w:numId w:val="31"/>
              </w:numPr>
              <w:tabs>
                <w:tab w:val="clear" w:pos="4320"/>
                <w:tab w:val="clear" w:pos="8640"/>
              </w:tabs>
              <w:spacing w:before="120" w:after="120"/>
              <w:rPr>
                <w:rFonts w:ascii="Arial" w:hAnsi="Arial" w:cs="Arial"/>
              </w:rPr>
            </w:pPr>
            <w:r w:rsidRPr="003C1E18">
              <w:rPr>
                <w:rFonts w:ascii="Arial" w:hAnsi="Arial"/>
              </w:rPr>
              <w:t>Heavier Soils</w:t>
            </w:r>
            <w:r w:rsidRPr="00A11373">
              <w:rPr>
                <w:rFonts w:ascii="Arial" w:hAnsi="Arial" w:cs="Arial"/>
              </w:rPr>
              <w:t xml:space="preserve"> Plains</w:t>
            </w:r>
            <w:r w:rsidRPr="00931932">
              <w:rPr>
                <w:rFonts w:ascii="Arial" w:hAnsi="Arial" w:cs="Arial"/>
              </w:rPr>
              <w:t xml:space="preserve"> Grassland (EVC 132_61</w:t>
            </w:r>
            <w:r>
              <w:rPr>
                <w:rFonts w:ascii="Arial" w:hAnsi="Arial" w:cs="Arial"/>
              </w:rPr>
              <w:t>); and</w:t>
            </w:r>
          </w:p>
          <w:p w14:paraId="1BAF1962" w14:textId="77777777" w:rsidR="00DA2EDC" w:rsidRPr="00B42C51" w:rsidRDefault="00DA2EDC" w:rsidP="00B42C51">
            <w:pPr>
              <w:pStyle w:val="ListParagraph"/>
              <w:numPr>
                <w:ilvl w:val="0"/>
                <w:numId w:val="31"/>
              </w:numPr>
              <w:spacing w:before="40"/>
              <w:rPr>
                <w:rFonts w:ascii="Arial" w:hAnsi="Arial" w:cs="Arial"/>
              </w:rPr>
            </w:pPr>
            <w:r w:rsidRPr="00B42C51">
              <w:rPr>
                <w:rFonts w:ascii="Arial" w:hAnsi="Arial" w:cs="Arial"/>
              </w:rPr>
              <w:t>Plains Grassy Wetland (EVC 125).</w:t>
            </w:r>
          </w:p>
          <w:p w14:paraId="276D874A" w14:textId="77777777" w:rsidR="00DA2EDC" w:rsidRDefault="00DA2EDC" w:rsidP="00DA2EDC">
            <w:pPr>
              <w:spacing w:before="40"/>
              <w:ind w:left="720"/>
              <w:rPr>
                <w:rFonts w:ascii="Arial" w:hAnsi="Arial" w:cs="Arial"/>
              </w:rPr>
            </w:pPr>
          </w:p>
          <w:p w14:paraId="2FEBEEB0" w14:textId="77777777" w:rsidR="00DA2EDC" w:rsidRDefault="00DA2EDC" w:rsidP="00DA2EDC">
            <w:pPr>
              <w:rPr>
                <w:rFonts w:ascii="Arial" w:hAnsi="Arial"/>
                <w:b/>
              </w:rPr>
            </w:pPr>
            <w:r>
              <w:rPr>
                <w:rFonts w:ascii="Arial" w:hAnsi="Arial"/>
                <w:b/>
              </w:rPr>
              <w:t>Have potential vegetation offsets been identified as yet?</w:t>
            </w:r>
          </w:p>
          <w:p w14:paraId="09309063" w14:textId="4A6F16FE" w:rsidR="00DA2EDC" w:rsidRDefault="00D66D94" w:rsidP="00DA2EDC">
            <w:pPr>
              <w:spacing w:before="40"/>
              <w:ind w:left="720"/>
              <w:rPr>
                <w:rFonts w:ascii="Arial" w:hAnsi="Arial"/>
              </w:rPr>
            </w:pPr>
            <w:r>
              <w:rPr>
                <w:rFonts w:ascii="Arial" w:hAnsi="Arial"/>
                <w:color w:val="C0C0C0"/>
                <w:shd w:val="clear" w:color="auto" w:fill="E6E6E6"/>
              </w:rPr>
              <w:sym w:font="Webdings" w:char="F072"/>
            </w:r>
            <w:r>
              <w:rPr>
                <w:rFonts w:ascii="Arial" w:hAnsi="Arial"/>
              </w:rPr>
              <w:t xml:space="preserve">  NYD    </w:t>
            </w:r>
            <w:r w:rsidR="00AC06B4" w:rsidRPr="00BE4E2F">
              <w:rPr>
                <w:rFonts w:ascii="Arial" w:hAnsi="Arial"/>
                <w:b/>
                <w:bCs/>
                <w:shd w:val="clear" w:color="auto" w:fill="E6E6E6"/>
              </w:rPr>
              <w:sym w:font="Webdings" w:char="F072"/>
            </w:r>
            <w:r w:rsidR="00AC06B4" w:rsidRPr="00467FF9">
              <w:rPr>
                <w:rFonts w:ascii="Arial" w:hAnsi="Arial"/>
              </w:rPr>
              <w:t xml:space="preserve">  </w:t>
            </w:r>
            <w:r w:rsidR="00AC06B4">
              <w:rPr>
                <w:rFonts w:ascii="Arial" w:hAnsi="Arial"/>
              </w:rPr>
              <w:t>Yes</w:t>
            </w:r>
            <w:r>
              <w:rPr>
                <w:rFonts w:ascii="Arial" w:hAnsi="Arial"/>
              </w:rPr>
              <w:t xml:space="preserve">  </w:t>
            </w:r>
            <w:r>
              <w:rPr>
                <w:rFonts w:ascii="Arial" w:hAnsi="Arial"/>
                <w:b/>
              </w:rPr>
              <w:t xml:space="preserve"> </w:t>
            </w:r>
            <w:r>
              <w:rPr>
                <w:rFonts w:ascii="Arial" w:hAnsi="Arial"/>
              </w:rPr>
              <w:t>If yes, please briefly describe.</w:t>
            </w:r>
          </w:p>
          <w:p w14:paraId="271FCD27" w14:textId="77777777" w:rsidR="00D66D94" w:rsidRDefault="00D66D94" w:rsidP="00480E4E">
            <w:pPr>
              <w:rPr>
                <w:rFonts w:ascii="Arial" w:hAnsi="Arial"/>
              </w:rPr>
            </w:pPr>
          </w:p>
          <w:p w14:paraId="0A0E2AF0" w14:textId="14718095" w:rsidR="00DA2EDC" w:rsidRDefault="00DA2EDC" w:rsidP="00DA2EDC">
            <w:pPr>
              <w:rPr>
                <w:rFonts w:ascii="Arial" w:hAnsi="Arial"/>
              </w:rPr>
            </w:pPr>
            <w:r w:rsidRPr="00636A47">
              <w:rPr>
                <w:rFonts w:ascii="Arial" w:hAnsi="Arial"/>
              </w:rPr>
              <w:t xml:space="preserve">The offset target for the </w:t>
            </w:r>
            <w:r w:rsidR="00A11373">
              <w:rPr>
                <w:rFonts w:ascii="Arial" w:hAnsi="Arial"/>
              </w:rPr>
              <w:t>project</w:t>
            </w:r>
            <w:r w:rsidRPr="00636A47">
              <w:rPr>
                <w:rFonts w:ascii="Arial" w:hAnsi="Arial"/>
              </w:rPr>
              <w:t xml:space="preserve"> will </w:t>
            </w:r>
            <w:r w:rsidR="00C56A7D">
              <w:rPr>
                <w:rFonts w:ascii="Arial" w:hAnsi="Arial"/>
              </w:rPr>
              <w:t xml:space="preserve">likely </w:t>
            </w:r>
            <w:r w:rsidRPr="00636A47">
              <w:rPr>
                <w:rFonts w:ascii="Arial" w:hAnsi="Arial"/>
              </w:rPr>
              <w:t xml:space="preserve">be achieved via a third-party offset. </w:t>
            </w:r>
            <w:r w:rsidR="00A11373">
              <w:rPr>
                <w:rFonts w:ascii="Arial" w:hAnsi="Arial"/>
              </w:rPr>
              <w:t>BA's consultants have identified t</w:t>
            </w:r>
            <w:r w:rsidRPr="00636A47">
              <w:rPr>
                <w:rFonts w:ascii="Arial" w:hAnsi="Arial"/>
              </w:rPr>
              <w:t xml:space="preserve">wo sites supporting large high-quality native grassland areas west of Melbourne that would contribute to meeting the </w:t>
            </w:r>
            <w:r w:rsidR="00A11373">
              <w:rPr>
                <w:rFonts w:ascii="Arial" w:hAnsi="Arial"/>
              </w:rPr>
              <w:t>S</w:t>
            </w:r>
            <w:r w:rsidR="007974A3">
              <w:rPr>
                <w:rFonts w:ascii="Arial" w:hAnsi="Arial"/>
              </w:rPr>
              <w:t xml:space="preserve">tate and federal </w:t>
            </w:r>
            <w:r w:rsidRPr="00636A47">
              <w:rPr>
                <w:rFonts w:ascii="Arial" w:hAnsi="Arial"/>
              </w:rPr>
              <w:t>offset requirements</w:t>
            </w:r>
            <w:r w:rsidR="00A11373">
              <w:rPr>
                <w:rFonts w:ascii="Arial" w:hAnsi="Arial"/>
              </w:rPr>
              <w:t>.  N</w:t>
            </w:r>
            <w:r w:rsidRPr="00636A47">
              <w:rPr>
                <w:rFonts w:ascii="Arial" w:hAnsi="Arial"/>
              </w:rPr>
              <w:t xml:space="preserve">egotiations with the landowners </w:t>
            </w:r>
            <w:r w:rsidR="00A11373">
              <w:rPr>
                <w:rFonts w:ascii="Arial" w:hAnsi="Arial"/>
              </w:rPr>
              <w:t xml:space="preserve">of these sites </w:t>
            </w:r>
            <w:r w:rsidRPr="00636A47">
              <w:rPr>
                <w:rFonts w:ascii="Arial" w:hAnsi="Arial"/>
              </w:rPr>
              <w:t xml:space="preserve">are currently underway. </w:t>
            </w:r>
            <w:r w:rsidR="00A11373">
              <w:rPr>
                <w:rFonts w:ascii="Arial" w:hAnsi="Arial"/>
              </w:rPr>
              <w:t>BA</w:t>
            </w:r>
            <w:r w:rsidRPr="00636A47">
              <w:rPr>
                <w:rFonts w:ascii="Arial" w:hAnsi="Arial"/>
              </w:rPr>
              <w:t xml:space="preserve"> is also pursuing alternative options to meet the offset requirements through offset site brokers</w:t>
            </w:r>
            <w:r w:rsidR="00A11373">
              <w:rPr>
                <w:rFonts w:ascii="Arial" w:hAnsi="Arial"/>
              </w:rPr>
              <w:t>, in the event these negotiations are not successful, or do not satisfy the totality of the offset requirements associated with the project</w:t>
            </w:r>
            <w:r w:rsidRPr="00636A47">
              <w:rPr>
                <w:rFonts w:ascii="Arial" w:hAnsi="Arial"/>
              </w:rPr>
              <w:t>.</w:t>
            </w:r>
          </w:p>
          <w:p w14:paraId="21675270" w14:textId="77777777" w:rsidR="00DA2EDC" w:rsidRDefault="00DA2EDC">
            <w:pPr>
              <w:spacing w:before="40"/>
              <w:rPr>
                <w:rFonts w:ascii="Arial" w:hAnsi="Arial"/>
              </w:rPr>
            </w:pPr>
          </w:p>
        </w:tc>
      </w:tr>
      <w:tr w:rsidR="009C65D8" w14:paraId="694CB82D" w14:textId="77777777" w:rsidTr="006A6E55">
        <w:tc>
          <w:tcPr>
            <w:tcW w:w="8880" w:type="dxa"/>
          </w:tcPr>
          <w:p w14:paraId="0904FAF4" w14:textId="77777777" w:rsidR="009C65D8" w:rsidRDefault="009C65D8" w:rsidP="00733D1C">
            <w:pPr>
              <w:rPr>
                <w:rFonts w:ascii="Arial" w:hAnsi="Arial"/>
              </w:rPr>
            </w:pPr>
            <w:r>
              <w:rPr>
                <w:rFonts w:ascii="Arial" w:hAnsi="Arial"/>
                <w:b/>
              </w:rPr>
              <w:lastRenderedPageBreak/>
              <w:t xml:space="preserve">Other information/comments? </w:t>
            </w:r>
            <w:r>
              <w:rPr>
                <w:rFonts w:ascii="Arial" w:hAnsi="Arial"/>
              </w:rPr>
              <w:t>(eg.  accuracy of information)</w:t>
            </w:r>
          </w:p>
          <w:p w14:paraId="1F1C1B4A" w14:textId="77777777" w:rsidR="00DA2EDC" w:rsidRDefault="00DA2EDC" w:rsidP="00733D1C">
            <w:pPr>
              <w:rPr>
                <w:rFonts w:ascii="Arial" w:hAnsi="Arial"/>
              </w:rPr>
            </w:pPr>
          </w:p>
          <w:p w14:paraId="14EF6EE6" w14:textId="20BAB5A7" w:rsidR="009F7739" w:rsidRDefault="00DA2EDC" w:rsidP="00733D1C">
            <w:pPr>
              <w:rPr>
                <w:rFonts w:ascii="Arial" w:hAnsi="Arial"/>
              </w:rPr>
            </w:pPr>
            <w:r>
              <w:rPr>
                <w:rFonts w:ascii="Arial" w:hAnsi="Arial"/>
                <w:bCs/>
              </w:rPr>
              <w:t xml:space="preserve">A number of detailed surveys have been undertaken by </w:t>
            </w:r>
            <w:r w:rsidRPr="00D355CB">
              <w:rPr>
                <w:rFonts w:ascii="Arial" w:hAnsi="Arial"/>
              </w:rPr>
              <w:t xml:space="preserve">experienced ecologists within </w:t>
            </w:r>
            <w:r w:rsidR="00EA0CDC">
              <w:rPr>
                <w:rFonts w:ascii="Arial" w:hAnsi="Arial"/>
              </w:rPr>
              <w:t>and surrounding the Project Site</w:t>
            </w:r>
            <w:r>
              <w:rPr>
                <w:rFonts w:ascii="Arial" w:hAnsi="Arial"/>
              </w:rPr>
              <w:t xml:space="preserve"> between 2009 and 2017. </w:t>
            </w:r>
          </w:p>
          <w:p w14:paraId="42305CCB" w14:textId="77777777" w:rsidR="009F7739" w:rsidRDefault="009F7739" w:rsidP="00733D1C">
            <w:pPr>
              <w:rPr>
                <w:rFonts w:ascii="Arial" w:hAnsi="Arial"/>
              </w:rPr>
            </w:pPr>
          </w:p>
          <w:p w14:paraId="3611B842" w14:textId="78E120CB" w:rsidR="009F7739" w:rsidRDefault="009F7739" w:rsidP="00733D1C">
            <w:pPr>
              <w:rPr>
                <w:rFonts w:ascii="Arial" w:hAnsi="Arial"/>
              </w:rPr>
            </w:pPr>
            <w:r>
              <w:rPr>
                <w:rFonts w:ascii="Arial" w:hAnsi="Arial" w:cs="Arial"/>
              </w:rPr>
              <w:t>In addition, the Flora and Fauna assessment has been subject of peer review by Eco-Aerial (index reference: report no. 5) and the environmental conditions of the land have also been subject of peer-reviewed environmental site assessment (index reference: document no. 6), and peer-reviewed geological assessment (index reference: document nos 8 &amp; 9).</w:t>
            </w:r>
          </w:p>
          <w:p w14:paraId="6A8B8BD1" w14:textId="77777777" w:rsidR="009F7739" w:rsidRDefault="009F7739" w:rsidP="00733D1C">
            <w:pPr>
              <w:rPr>
                <w:rFonts w:ascii="Arial" w:hAnsi="Arial"/>
              </w:rPr>
            </w:pPr>
          </w:p>
          <w:p w14:paraId="144FA5A6" w14:textId="3268ECAC" w:rsidR="00DA2EDC" w:rsidRDefault="009F7739" w:rsidP="00733D1C">
            <w:pPr>
              <w:rPr>
                <w:rFonts w:ascii="Arial" w:hAnsi="Arial"/>
              </w:rPr>
            </w:pPr>
            <w:r>
              <w:rPr>
                <w:rFonts w:ascii="Arial" w:hAnsi="Arial"/>
              </w:rPr>
              <w:t xml:space="preserve">On this basis, </w:t>
            </w:r>
            <w:r w:rsidR="00A11373">
              <w:rPr>
                <w:rFonts w:ascii="Arial" w:hAnsi="Arial"/>
              </w:rPr>
              <w:t xml:space="preserve">BA considers that the </w:t>
            </w:r>
            <w:r>
              <w:rPr>
                <w:rFonts w:ascii="Arial" w:hAnsi="Arial"/>
              </w:rPr>
              <w:t xml:space="preserve">information provided is </w:t>
            </w:r>
            <w:r w:rsidR="00A11373">
              <w:rPr>
                <w:rFonts w:ascii="Arial" w:hAnsi="Arial"/>
              </w:rPr>
              <w:t>accurate.</w:t>
            </w:r>
          </w:p>
          <w:p w14:paraId="7E4C47A4" w14:textId="4F656885" w:rsidR="00B90635" w:rsidRDefault="00B90635" w:rsidP="00733D1C">
            <w:pPr>
              <w:rPr>
                <w:rFonts w:ascii="Arial" w:hAnsi="Arial"/>
              </w:rPr>
            </w:pPr>
          </w:p>
          <w:p w14:paraId="196DFB2D" w14:textId="6E18084D" w:rsidR="00527932" w:rsidRDefault="00CB5434" w:rsidP="00733D1C">
            <w:pPr>
              <w:rPr>
                <w:rFonts w:ascii="Arial" w:hAnsi="Arial"/>
              </w:rPr>
            </w:pPr>
            <w:r>
              <w:rPr>
                <w:rFonts w:ascii="Arial" w:hAnsi="Arial"/>
              </w:rPr>
              <w:t>The BA Lot to the north of the project site contains similar native vegetation and fauna habitat as the project site, including NTGVVP, Striped</w:t>
            </w:r>
            <w:r w:rsidR="003214C8">
              <w:rPr>
                <w:rFonts w:ascii="Arial" w:hAnsi="Arial"/>
              </w:rPr>
              <w:t xml:space="preserve"> </w:t>
            </w:r>
            <w:r>
              <w:rPr>
                <w:rFonts w:ascii="Arial" w:hAnsi="Arial"/>
              </w:rPr>
              <w:t xml:space="preserve">Legless Lizard and Golden Sun Moth habitat, but no Spiny Rice-flower. </w:t>
            </w:r>
            <w:r w:rsidR="00B90635">
              <w:rPr>
                <w:rFonts w:ascii="Arial" w:hAnsi="Arial"/>
              </w:rPr>
              <w:t>There are not expected to be any offsite impacts to native vegetation on the BA Lot. This is because</w:t>
            </w:r>
            <w:r w:rsidR="00527932">
              <w:rPr>
                <w:rFonts w:ascii="Arial" w:hAnsi="Arial"/>
              </w:rPr>
              <w:t>:</w:t>
            </w:r>
            <w:r w:rsidR="00B90635">
              <w:rPr>
                <w:rFonts w:ascii="Arial" w:hAnsi="Arial"/>
              </w:rPr>
              <w:t xml:space="preserve"> </w:t>
            </w:r>
          </w:p>
          <w:p w14:paraId="3BC65707" w14:textId="77777777" w:rsidR="00527932" w:rsidRPr="00E77380" w:rsidRDefault="00527932" w:rsidP="00E77380">
            <w:pPr>
              <w:pStyle w:val="ListParagraph"/>
              <w:numPr>
                <w:ilvl w:val="0"/>
                <w:numId w:val="53"/>
              </w:numPr>
              <w:rPr>
                <w:rFonts w:ascii="Arial" w:hAnsi="Arial"/>
              </w:rPr>
            </w:pPr>
            <w:r w:rsidRPr="00E77380">
              <w:rPr>
                <w:rFonts w:ascii="Arial" w:hAnsi="Arial"/>
              </w:rPr>
              <w:t xml:space="preserve">no project activities will be located on the BA Lot, </w:t>
            </w:r>
          </w:p>
          <w:p w14:paraId="5296E253" w14:textId="77777777" w:rsidR="00527932" w:rsidRPr="00152FE9" w:rsidRDefault="00B90635" w:rsidP="00E77380">
            <w:pPr>
              <w:pStyle w:val="ListParagraph"/>
              <w:numPr>
                <w:ilvl w:val="0"/>
                <w:numId w:val="53"/>
              </w:numPr>
              <w:rPr>
                <w:rFonts w:ascii="Arial" w:hAnsi="Arial"/>
              </w:rPr>
            </w:pPr>
            <w:r w:rsidRPr="00E77380">
              <w:rPr>
                <w:rFonts w:ascii="Arial" w:hAnsi="Arial"/>
              </w:rPr>
              <w:t xml:space="preserve">there are no proposed changes to </w:t>
            </w:r>
            <w:r w:rsidRPr="00152FE9">
              <w:rPr>
                <w:rFonts w:ascii="Arial" w:hAnsi="Arial"/>
              </w:rPr>
              <w:t xml:space="preserve">the management of the BA Lot. </w:t>
            </w:r>
          </w:p>
          <w:p w14:paraId="2AB4B68F" w14:textId="7D430653" w:rsidR="00DC1A30" w:rsidRPr="00E77380" w:rsidRDefault="00B90635" w:rsidP="00E77380">
            <w:pPr>
              <w:pStyle w:val="ListParagraph"/>
              <w:numPr>
                <w:ilvl w:val="0"/>
                <w:numId w:val="53"/>
              </w:numPr>
              <w:rPr>
                <w:rFonts w:ascii="Arial" w:hAnsi="Arial"/>
              </w:rPr>
            </w:pPr>
            <w:bookmarkStart w:id="1" w:name="_Hlk25304633"/>
            <w:r w:rsidRPr="00152FE9">
              <w:rPr>
                <w:rFonts w:ascii="Arial" w:hAnsi="Arial"/>
              </w:rPr>
              <w:t>a legal section 173 agreement has been registered over the BA Lot</w:t>
            </w:r>
            <w:r w:rsidR="00152FE9" w:rsidRPr="00152FE9">
              <w:rPr>
                <w:rFonts w:ascii="Arial" w:hAnsi="Arial"/>
              </w:rPr>
              <w:t xml:space="preserve"> and </w:t>
            </w:r>
            <w:r w:rsidRPr="00152FE9">
              <w:rPr>
                <w:rFonts w:ascii="Arial" w:hAnsi="Arial"/>
              </w:rPr>
              <w:t>Project Site ensuring that no native vegetation within 2 metres of the boundary between the BA Lot and the Project Site</w:t>
            </w:r>
            <w:r w:rsidR="00152FE9">
              <w:rPr>
                <w:rFonts w:ascii="Arial" w:hAnsi="Arial"/>
              </w:rPr>
              <w:t xml:space="preserve"> </w:t>
            </w:r>
            <w:r w:rsidRPr="00152FE9">
              <w:rPr>
                <w:rFonts w:ascii="Arial" w:hAnsi="Arial"/>
              </w:rPr>
              <w:t>can be cleared.</w:t>
            </w:r>
            <w:r w:rsidR="00527932" w:rsidRPr="00152FE9">
              <w:rPr>
                <w:rFonts w:ascii="Arial" w:hAnsi="Arial"/>
              </w:rPr>
              <w:t xml:space="preserve"> This is intended to act as a buffer</w:t>
            </w:r>
            <w:r w:rsidR="00527932" w:rsidRPr="00E77380">
              <w:rPr>
                <w:rFonts w:ascii="Arial" w:hAnsi="Arial"/>
              </w:rPr>
              <w:t xml:space="preserve"> between </w:t>
            </w:r>
            <w:r w:rsidR="00DC1A30" w:rsidRPr="00E77380">
              <w:rPr>
                <w:rFonts w:ascii="Arial" w:hAnsi="Arial"/>
              </w:rPr>
              <w:t>native vegetation on the BA Lot and the development of the Project Site</w:t>
            </w:r>
            <w:bookmarkEnd w:id="1"/>
            <w:r w:rsidR="00DC1A30" w:rsidRPr="00E77380">
              <w:rPr>
                <w:rFonts w:ascii="Arial" w:hAnsi="Arial"/>
              </w:rPr>
              <w:t xml:space="preserve">. </w:t>
            </w:r>
          </w:p>
          <w:p w14:paraId="087391B7" w14:textId="77777777" w:rsidR="00B90635" w:rsidRDefault="00B90635" w:rsidP="00733D1C">
            <w:pPr>
              <w:rPr>
                <w:rFonts w:ascii="Arial" w:hAnsi="Arial"/>
              </w:rPr>
            </w:pPr>
          </w:p>
          <w:p w14:paraId="114BEA26" w14:textId="77777777" w:rsidR="006E1C99" w:rsidRDefault="006E1C99" w:rsidP="00733D1C">
            <w:pPr>
              <w:rPr>
                <w:rFonts w:ascii="Arial" w:hAnsi="Arial"/>
              </w:rPr>
            </w:pPr>
          </w:p>
          <w:p w14:paraId="4E929AE2" w14:textId="77777777" w:rsidR="00EC1773" w:rsidRDefault="00EC1773" w:rsidP="00733D1C">
            <w:pPr>
              <w:rPr>
                <w:rFonts w:ascii="Arial" w:hAnsi="Arial"/>
                <w:b/>
              </w:rPr>
            </w:pPr>
          </w:p>
        </w:tc>
      </w:tr>
    </w:tbl>
    <w:p w14:paraId="3F427BA7" w14:textId="77777777" w:rsidR="00DA2EDC" w:rsidRDefault="00DA2EDC" w:rsidP="009C65D8">
      <w:pPr>
        <w:rPr>
          <w:rFonts w:ascii="Arial" w:hAnsi="Arial"/>
        </w:rPr>
      </w:pPr>
    </w:p>
    <w:p w14:paraId="748E7F52" w14:textId="77777777" w:rsidR="009C65D8" w:rsidRDefault="009C65D8" w:rsidP="009C65D8">
      <w:pPr>
        <w:rPr>
          <w:rFonts w:ascii="Arial" w:hAnsi="Arial"/>
        </w:rPr>
      </w:pPr>
      <w:r>
        <w:rPr>
          <w:rFonts w:ascii="Arial" w:hAnsi="Arial"/>
        </w:rPr>
        <w:lastRenderedPageBreak/>
        <w:t>NYD = not yet determined</w:t>
      </w:r>
    </w:p>
    <w:p w14:paraId="19B75BD6" w14:textId="77777777" w:rsidR="009C65D8" w:rsidRDefault="009C65D8" w:rsidP="009C65D8">
      <w:pPr>
        <w:rPr>
          <w:rFonts w:ascii="Arial" w:hAnsi="Arial"/>
        </w:rPr>
      </w:pPr>
    </w:p>
    <w:p w14:paraId="2A4ADBB6" w14:textId="77777777" w:rsidR="009C65D8" w:rsidRDefault="009C65D8" w:rsidP="009C65D8">
      <w:pPr>
        <w:pStyle w:val="ListBullet"/>
      </w:pPr>
      <w:r>
        <w:t>Flora and fauna</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tblGrid>
      <w:tr w:rsidR="009C65D8" w14:paraId="0A14F079" w14:textId="77777777" w:rsidTr="006A6E55">
        <w:tc>
          <w:tcPr>
            <w:tcW w:w="8880" w:type="dxa"/>
          </w:tcPr>
          <w:p w14:paraId="14DBAD16" w14:textId="77777777" w:rsidR="009C65D8" w:rsidRDefault="009C65D8" w:rsidP="00733D1C">
            <w:pPr>
              <w:rPr>
                <w:rFonts w:ascii="Arial" w:hAnsi="Arial"/>
                <w:b/>
              </w:rPr>
            </w:pPr>
            <w:r>
              <w:rPr>
                <w:rFonts w:ascii="Arial" w:hAnsi="Arial"/>
                <w:b/>
              </w:rPr>
              <w:t xml:space="preserve">What investigations of flora and fauna in the project area have been done? </w:t>
            </w:r>
          </w:p>
          <w:p w14:paraId="4A8BE1E9" w14:textId="77777777" w:rsidR="009C65D8" w:rsidRDefault="009C65D8" w:rsidP="00733D1C">
            <w:pPr>
              <w:rPr>
                <w:rFonts w:ascii="Arial" w:hAnsi="Arial"/>
              </w:rPr>
            </w:pPr>
            <w:r>
              <w:rPr>
                <w:rFonts w:ascii="Arial" w:hAnsi="Arial"/>
              </w:rPr>
              <w:t>(provide overview here and attach details of method and results of any surveys for the project &amp; describe their accuracy)</w:t>
            </w:r>
          </w:p>
          <w:p w14:paraId="736674F8" w14:textId="77777777" w:rsidR="009C65D8" w:rsidRDefault="009C65D8" w:rsidP="00733D1C">
            <w:pPr>
              <w:rPr>
                <w:rFonts w:ascii="Arial" w:hAnsi="Arial"/>
              </w:rPr>
            </w:pPr>
          </w:p>
          <w:p w14:paraId="3CA23951" w14:textId="35D781D0" w:rsidR="009C65D8" w:rsidRDefault="009C65D8" w:rsidP="00733D1C">
            <w:pPr>
              <w:rPr>
                <w:rFonts w:ascii="Arial" w:hAnsi="Arial"/>
              </w:rPr>
            </w:pPr>
            <w:r w:rsidRPr="00636A47">
              <w:rPr>
                <w:rFonts w:ascii="Arial" w:hAnsi="Arial"/>
              </w:rPr>
              <w:t xml:space="preserve">The following field assessments were conducted by experienced ecologists within the </w:t>
            </w:r>
            <w:r w:rsidR="009F7739">
              <w:rPr>
                <w:rFonts w:ascii="Arial" w:hAnsi="Arial"/>
              </w:rPr>
              <w:t>Project Site</w:t>
            </w:r>
            <w:r w:rsidRPr="00636A47">
              <w:rPr>
                <w:rFonts w:ascii="Arial" w:hAnsi="Arial"/>
              </w:rPr>
              <w:t>:</w:t>
            </w:r>
          </w:p>
          <w:p w14:paraId="367DAF91" w14:textId="77777777" w:rsidR="009C65D8" w:rsidRPr="00636A47" w:rsidRDefault="009C65D8" w:rsidP="00733D1C">
            <w:pPr>
              <w:rPr>
                <w:rFonts w:ascii="Arial" w:hAnsi="Arial"/>
              </w:rPr>
            </w:pPr>
          </w:p>
          <w:p w14:paraId="5CC908CF" w14:textId="63238F83" w:rsidR="006E1C99" w:rsidRDefault="006E1C99" w:rsidP="00EF74C3">
            <w:pPr>
              <w:pStyle w:val="ListParagraph"/>
              <w:numPr>
                <w:ilvl w:val="0"/>
                <w:numId w:val="35"/>
              </w:numPr>
              <w:spacing w:before="20" w:after="20"/>
              <w:rPr>
                <w:rFonts w:ascii="Arial" w:hAnsi="Arial"/>
                <w:bCs/>
              </w:rPr>
            </w:pPr>
            <w:r>
              <w:rPr>
                <w:rFonts w:ascii="Arial" w:hAnsi="Arial"/>
              </w:rPr>
              <w:t>Flora and Fauna Assessment in 2005;</w:t>
            </w:r>
          </w:p>
          <w:p w14:paraId="0EC53109" w14:textId="5916DA7E" w:rsidR="009C65D8" w:rsidRPr="00636A47" w:rsidRDefault="009C65D8" w:rsidP="00EF74C3">
            <w:pPr>
              <w:pStyle w:val="ListParagraph"/>
              <w:numPr>
                <w:ilvl w:val="0"/>
                <w:numId w:val="35"/>
              </w:numPr>
              <w:spacing w:before="20" w:after="20"/>
              <w:rPr>
                <w:rFonts w:ascii="Arial" w:hAnsi="Arial"/>
                <w:bCs/>
              </w:rPr>
            </w:pPr>
            <w:r w:rsidRPr="00636A47">
              <w:rPr>
                <w:rFonts w:ascii="Arial" w:hAnsi="Arial"/>
              </w:rPr>
              <w:t>Native vegetation mapping - 3rd and 4th May, 2017;</w:t>
            </w:r>
          </w:p>
          <w:p w14:paraId="3DF6D433" w14:textId="77777777" w:rsidR="009C65D8" w:rsidRPr="00636A47" w:rsidRDefault="009C65D8" w:rsidP="00EF74C3">
            <w:pPr>
              <w:pStyle w:val="ListParagraph"/>
              <w:numPr>
                <w:ilvl w:val="0"/>
                <w:numId w:val="35"/>
              </w:numPr>
              <w:spacing w:before="20" w:after="20"/>
              <w:rPr>
                <w:rFonts w:ascii="Arial" w:hAnsi="Arial"/>
                <w:bCs/>
              </w:rPr>
            </w:pPr>
            <w:r w:rsidRPr="00636A47">
              <w:rPr>
                <w:rFonts w:ascii="Arial" w:hAnsi="Arial"/>
              </w:rPr>
              <w:t>Wetland extent and quality verification - 29th November 2018;</w:t>
            </w:r>
          </w:p>
          <w:p w14:paraId="41378FA1" w14:textId="77777777" w:rsidR="009C65D8" w:rsidRPr="00636A47" w:rsidRDefault="009C65D8" w:rsidP="00EF74C3">
            <w:pPr>
              <w:pStyle w:val="ListParagraph"/>
              <w:numPr>
                <w:ilvl w:val="0"/>
                <w:numId w:val="35"/>
              </w:numPr>
              <w:spacing w:before="20" w:after="20"/>
              <w:rPr>
                <w:rFonts w:ascii="Arial" w:hAnsi="Arial"/>
                <w:bCs/>
              </w:rPr>
            </w:pPr>
            <w:r w:rsidRPr="00636A47">
              <w:rPr>
                <w:rFonts w:ascii="Arial" w:hAnsi="Arial"/>
              </w:rPr>
              <w:t>Targeted survey for Spiny Rice-flower – 30th June, 8th, 9th and 17th July 2008, and 3rd and 4th May, 2017;</w:t>
            </w:r>
          </w:p>
          <w:p w14:paraId="0B8DEAEF" w14:textId="77777777" w:rsidR="009C65D8" w:rsidRPr="00636A47" w:rsidRDefault="009C65D8" w:rsidP="00EF74C3">
            <w:pPr>
              <w:pStyle w:val="ListParagraph"/>
              <w:numPr>
                <w:ilvl w:val="0"/>
                <w:numId w:val="35"/>
              </w:numPr>
              <w:spacing w:before="20" w:after="20"/>
              <w:rPr>
                <w:rFonts w:ascii="Arial" w:hAnsi="Arial"/>
                <w:bCs/>
              </w:rPr>
            </w:pPr>
            <w:r w:rsidRPr="00636A47">
              <w:rPr>
                <w:rFonts w:ascii="Arial" w:hAnsi="Arial"/>
              </w:rPr>
              <w:t>Growling Grass Frog (GGF) targeted survey - December 5th, 2005;</w:t>
            </w:r>
          </w:p>
          <w:p w14:paraId="5E7A8553" w14:textId="77777777" w:rsidR="009C65D8" w:rsidRPr="00636A47" w:rsidRDefault="009C65D8" w:rsidP="00EF74C3">
            <w:pPr>
              <w:pStyle w:val="ListParagraph"/>
              <w:numPr>
                <w:ilvl w:val="0"/>
                <w:numId w:val="35"/>
              </w:numPr>
              <w:spacing w:before="20" w:after="20"/>
              <w:rPr>
                <w:rFonts w:ascii="Arial" w:hAnsi="Arial"/>
                <w:bCs/>
              </w:rPr>
            </w:pPr>
            <w:r w:rsidRPr="00636A47">
              <w:rPr>
                <w:rFonts w:ascii="Arial" w:hAnsi="Arial"/>
              </w:rPr>
              <w:t>Striped Legless Lizard (SLL) targeted survey – August to November 2009; and</w:t>
            </w:r>
          </w:p>
          <w:p w14:paraId="1D59AB54" w14:textId="1F5A90B6" w:rsidR="009C65D8" w:rsidRDefault="009C65D8" w:rsidP="00EF74C3">
            <w:pPr>
              <w:pStyle w:val="ListParagraph"/>
              <w:numPr>
                <w:ilvl w:val="0"/>
                <w:numId w:val="35"/>
              </w:numPr>
              <w:spacing w:before="20" w:after="20"/>
              <w:rPr>
                <w:rFonts w:ascii="Arial" w:hAnsi="Arial"/>
              </w:rPr>
            </w:pPr>
            <w:r w:rsidRPr="00636A47">
              <w:rPr>
                <w:rFonts w:ascii="Arial" w:hAnsi="Arial"/>
              </w:rPr>
              <w:t>Golden Sun Moth (GSM) targeted survey - 23rd and 24th November 2006, and 1st, 4th, 8th and 18th December 2006.</w:t>
            </w:r>
          </w:p>
          <w:p w14:paraId="706E67F0" w14:textId="49E95124" w:rsidR="000D1168" w:rsidRDefault="000D1168" w:rsidP="00EF74C3">
            <w:pPr>
              <w:pStyle w:val="ListParagraph"/>
              <w:numPr>
                <w:ilvl w:val="0"/>
                <w:numId w:val="35"/>
              </w:numPr>
              <w:spacing w:before="20" w:after="20"/>
              <w:rPr>
                <w:rFonts w:ascii="Arial" w:hAnsi="Arial"/>
              </w:rPr>
            </w:pPr>
            <w:r>
              <w:rPr>
                <w:rFonts w:ascii="Arial" w:hAnsi="Arial"/>
              </w:rPr>
              <w:t>Growling Grass Frog habitat assessment – 24</w:t>
            </w:r>
            <w:r w:rsidRPr="00F5540B">
              <w:rPr>
                <w:rFonts w:ascii="Arial" w:hAnsi="Arial"/>
                <w:vertAlign w:val="superscript"/>
              </w:rPr>
              <w:t>th</w:t>
            </w:r>
            <w:r>
              <w:rPr>
                <w:rFonts w:ascii="Arial" w:hAnsi="Arial"/>
              </w:rPr>
              <w:t xml:space="preserve"> October 2019 and 13</w:t>
            </w:r>
            <w:r w:rsidRPr="00F5540B">
              <w:rPr>
                <w:rFonts w:ascii="Arial" w:hAnsi="Arial"/>
                <w:vertAlign w:val="superscript"/>
              </w:rPr>
              <w:t>th</w:t>
            </w:r>
            <w:r>
              <w:rPr>
                <w:rFonts w:ascii="Arial" w:hAnsi="Arial"/>
              </w:rPr>
              <w:t xml:space="preserve"> November 2019</w:t>
            </w:r>
          </w:p>
          <w:p w14:paraId="1B25898C" w14:textId="1B22542A" w:rsidR="000D1168" w:rsidRDefault="000D1168" w:rsidP="00EF74C3">
            <w:pPr>
              <w:pStyle w:val="ListParagraph"/>
              <w:numPr>
                <w:ilvl w:val="0"/>
                <w:numId w:val="35"/>
              </w:numPr>
              <w:spacing w:before="20" w:after="20"/>
              <w:rPr>
                <w:rFonts w:ascii="Arial" w:hAnsi="Arial"/>
              </w:rPr>
            </w:pPr>
            <w:r>
              <w:rPr>
                <w:rFonts w:ascii="Arial" w:hAnsi="Arial"/>
              </w:rPr>
              <w:t>Targeted flora survey for Small Golden Moth (orchid) and Large-headed Fireweed – 25</w:t>
            </w:r>
            <w:r w:rsidRPr="00F5540B">
              <w:rPr>
                <w:rFonts w:ascii="Arial" w:hAnsi="Arial"/>
                <w:vertAlign w:val="superscript"/>
              </w:rPr>
              <w:t>th</w:t>
            </w:r>
            <w:r>
              <w:rPr>
                <w:rFonts w:ascii="Arial" w:hAnsi="Arial"/>
              </w:rPr>
              <w:t xml:space="preserve"> September 2019</w:t>
            </w:r>
          </w:p>
          <w:p w14:paraId="140E77C1" w14:textId="77777777" w:rsidR="00DA2EDC" w:rsidRDefault="00DA2EDC" w:rsidP="00111CC5">
            <w:pPr>
              <w:spacing w:before="20" w:after="20"/>
              <w:rPr>
                <w:rFonts w:ascii="Arial" w:hAnsi="Arial"/>
              </w:rPr>
            </w:pPr>
          </w:p>
        </w:tc>
      </w:tr>
      <w:tr w:rsidR="00111CC5" w14:paraId="7561FAD7" w14:textId="77777777" w:rsidTr="006A6E55">
        <w:tc>
          <w:tcPr>
            <w:tcW w:w="8880" w:type="dxa"/>
          </w:tcPr>
          <w:p w14:paraId="6059FEC3" w14:textId="77777777" w:rsidR="00111CC5" w:rsidRPr="00B42C51" w:rsidRDefault="00111CC5" w:rsidP="00111CC5">
            <w:pPr>
              <w:spacing w:before="20" w:after="20"/>
              <w:rPr>
                <w:rFonts w:ascii="Arial" w:hAnsi="Arial"/>
                <w:b/>
                <w:bCs/>
              </w:rPr>
            </w:pPr>
            <w:r w:rsidRPr="00B42C51">
              <w:rPr>
                <w:rFonts w:ascii="Arial" w:hAnsi="Arial"/>
                <w:b/>
                <w:bCs/>
              </w:rPr>
              <w:t xml:space="preserve">Have any threatened or migratory species or listed communities been recorded from the local area?  </w:t>
            </w:r>
          </w:p>
          <w:p w14:paraId="778F7081" w14:textId="5CFDCEC1" w:rsidR="00111CC5" w:rsidRDefault="00AC06B4" w:rsidP="00111CC5">
            <w:pPr>
              <w:ind w:left="720"/>
              <w:rPr>
                <w:rFonts w:ascii="Arial" w:hAnsi="Arial"/>
                <w:b/>
              </w:rPr>
            </w:pPr>
            <w:r>
              <w:rPr>
                <w:rFonts w:ascii="Arial" w:hAnsi="Arial"/>
                <w:color w:val="C0C0C0"/>
                <w:shd w:val="clear" w:color="auto" w:fill="E6E6E6"/>
              </w:rPr>
              <w:sym w:font="Webdings" w:char="F072"/>
            </w:r>
            <w:r>
              <w:rPr>
                <w:rFonts w:ascii="Arial" w:hAnsi="Arial"/>
              </w:rPr>
              <w:t xml:space="preserve">  NYD   </w:t>
            </w:r>
            <w:r>
              <w:rPr>
                <w:rFonts w:ascii="Arial" w:hAnsi="Arial"/>
                <w:color w:val="C0C0C0"/>
                <w:shd w:val="clear" w:color="auto" w:fill="E6E6E6"/>
              </w:rPr>
              <w:sym w:font="Webdings" w:char="F072"/>
            </w:r>
            <w:r>
              <w:rPr>
                <w:rFonts w:ascii="Arial" w:hAnsi="Arial"/>
              </w:rPr>
              <w:t xml:space="preserve">   No     </w:t>
            </w:r>
            <w:r w:rsidRPr="00BE4E2F">
              <w:rPr>
                <w:rFonts w:ascii="Arial" w:hAnsi="Arial"/>
                <w:b/>
                <w:bCs/>
                <w:shd w:val="clear" w:color="auto" w:fill="E6E6E6"/>
              </w:rPr>
              <w:sym w:font="Webdings" w:char="F072"/>
            </w:r>
            <w:r>
              <w:rPr>
                <w:rFonts w:ascii="Arial" w:hAnsi="Arial"/>
              </w:rPr>
              <w:t xml:space="preserve">  Yes  </w:t>
            </w:r>
            <w:r>
              <w:rPr>
                <w:rFonts w:ascii="Arial" w:hAnsi="Arial"/>
                <w:b/>
              </w:rPr>
              <w:t xml:space="preserve"> </w:t>
            </w:r>
            <w:r w:rsidR="00111CC5">
              <w:rPr>
                <w:rFonts w:ascii="Arial" w:hAnsi="Arial"/>
              </w:rPr>
              <w:t>If yes, please:</w:t>
            </w:r>
          </w:p>
          <w:p w14:paraId="54DBF3C2" w14:textId="77777777" w:rsidR="00111CC5" w:rsidRPr="00813F00" w:rsidRDefault="00111CC5" w:rsidP="003C1E18">
            <w:pPr>
              <w:pStyle w:val="ListParagraph"/>
              <w:numPr>
                <w:ilvl w:val="0"/>
                <w:numId w:val="35"/>
              </w:numPr>
              <w:spacing w:before="20" w:after="20"/>
              <w:rPr>
                <w:rFonts w:ascii="Arial" w:hAnsi="Arial"/>
              </w:rPr>
            </w:pPr>
            <w:r w:rsidRPr="00813F00">
              <w:rPr>
                <w:rFonts w:ascii="Arial" w:hAnsi="Arial"/>
              </w:rPr>
              <w:t xml:space="preserve">List species/communities recorded in recent surveys and/or past observations.  </w:t>
            </w:r>
          </w:p>
          <w:p w14:paraId="15232CBA" w14:textId="2305064A" w:rsidR="00111CC5" w:rsidRPr="00813F00" w:rsidRDefault="00111CC5" w:rsidP="003C1E18">
            <w:pPr>
              <w:pStyle w:val="ListParagraph"/>
              <w:numPr>
                <w:ilvl w:val="0"/>
                <w:numId w:val="35"/>
              </w:numPr>
              <w:spacing w:before="20" w:after="20"/>
              <w:rPr>
                <w:rFonts w:ascii="Arial" w:hAnsi="Arial"/>
              </w:rPr>
            </w:pPr>
            <w:r w:rsidRPr="00813F00">
              <w:rPr>
                <w:rFonts w:ascii="Arial" w:hAnsi="Arial"/>
              </w:rPr>
              <w:t>Indicate which of these have been recorded from the project site or nearby.</w:t>
            </w:r>
          </w:p>
          <w:p w14:paraId="0177877C" w14:textId="70A82937" w:rsidR="00111CC5" w:rsidRDefault="00111CC5" w:rsidP="00111CC5">
            <w:pPr>
              <w:spacing w:before="20" w:after="20"/>
              <w:rPr>
                <w:rFonts w:ascii="Arial" w:hAnsi="Arial"/>
              </w:rPr>
            </w:pPr>
          </w:p>
          <w:p w14:paraId="7E4204D5" w14:textId="24DBDEC3" w:rsidR="00A12D64" w:rsidRDefault="00A12D64" w:rsidP="00111CC5">
            <w:pPr>
              <w:spacing w:before="20" w:after="20"/>
              <w:rPr>
                <w:rFonts w:ascii="Arial" w:hAnsi="Arial"/>
              </w:rPr>
            </w:pPr>
            <w:r>
              <w:rPr>
                <w:rFonts w:ascii="Arial" w:hAnsi="Arial"/>
              </w:rPr>
              <w:t>The following listed communities and species have been recorded on the Project Site:</w:t>
            </w:r>
          </w:p>
          <w:p w14:paraId="21FDA606" w14:textId="77777777" w:rsidR="00524AE7" w:rsidRPr="00DA2EDC" w:rsidRDefault="00524AE7" w:rsidP="00111CC5">
            <w:pPr>
              <w:spacing w:before="20" w:after="20"/>
              <w:rPr>
                <w:rFonts w:ascii="Arial" w:hAnsi="Arial"/>
              </w:rPr>
            </w:pPr>
          </w:p>
          <w:p w14:paraId="61953E17" w14:textId="1B4DEE6B" w:rsidR="00111CC5" w:rsidRPr="00813F00" w:rsidRDefault="00111CC5" w:rsidP="003C1E18">
            <w:pPr>
              <w:pStyle w:val="ListParagraph"/>
              <w:numPr>
                <w:ilvl w:val="0"/>
                <w:numId w:val="35"/>
              </w:numPr>
              <w:spacing w:before="20" w:after="20"/>
              <w:rPr>
                <w:rFonts w:ascii="Arial" w:hAnsi="Arial"/>
              </w:rPr>
            </w:pPr>
            <w:r w:rsidRPr="00813F00">
              <w:rPr>
                <w:rFonts w:ascii="Arial" w:hAnsi="Arial"/>
              </w:rPr>
              <w:t>20.807 hectares of Natural Temperate Grassland of the Victorian Volcanic Plain</w:t>
            </w:r>
            <w:r w:rsidR="00897622">
              <w:rPr>
                <w:rFonts w:ascii="Arial" w:hAnsi="Arial"/>
              </w:rPr>
              <w:t xml:space="preserve"> according to the document titled "Bioregional Conservation Status for each BioEVC as maintained by DELWP"</w:t>
            </w:r>
            <w:r w:rsidR="00663DD9">
              <w:rPr>
                <w:rFonts w:ascii="Arial" w:hAnsi="Arial"/>
              </w:rPr>
              <w:t>, being an</w:t>
            </w:r>
            <w:r w:rsidRPr="00813F00">
              <w:rPr>
                <w:rFonts w:ascii="Arial" w:hAnsi="Arial"/>
              </w:rPr>
              <w:t xml:space="preserve"> EPBC Act</w:t>
            </w:r>
            <w:r w:rsidR="00663DD9">
              <w:rPr>
                <w:rFonts w:ascii="Arial" w:hAnsi="Arial"/>
              </w:rPr>
              <w:t>-</w:t>
            </w:r>
            <w:r w:rsidRPr="00813F00">
              <w:rPr>
                <w:rFonts w:ascii="Arial" w:hAnsi="Arial"/>
              </w:rPr>
              <w:t>listed ecological community</w:t>
            </w:r>
            <w:r w:rsidR="00235777">
              <w:rPr>
                <w:rFonts w:ascii="Arial" w:hAnsi="Arial"/>
              </w:rPr>
              <w:t xml:space="preserve"> (critically </w:t>
            </w:r>
            <w:r w:rsidR="001D7240">
              <w:rPr>
                <w:rFonts w:ascii="Arial" w:hAnsi="Arial"/>
              </w:rPr>
              <w:t>endangered</w:t>
            </w:r>
            <w:r w:rsidR="00235777">
              <w:rPr>
                <w:rFonts w:ascii="Arial" w:hAnsi="Arial"/>
              </w:rPr>
              <w:t>)</w:t>
            </w:r>
            <w:r w:rsidR="00AD3F4C">
              <w:rPr>
                <w:rFonts w:ascii="Arial" w:hAnsi="Arial"/>
              </w:rPr>
              <w:t>. The area is comparable to that identified during earlier surveys</w:t>
            </w:r>
            <w:r w:rsidRPr="00813F00">
              <w:rPr>
                <w:rFonts w:ascii="Arial" w:hAnsi="Arial"/>
              </w:rPr>
              <w:t>;</w:t>
            </w:r>
          </w:p>
          <w:p w14:paraId="357BF257" w14:textId="1C9E6D5F" w:rsidR="00111CC5" w:rsidRPr="00813F00" w:rsidRDefault="00111CC5" w:rsidP="003C1E18">
            <w:pPr>
              <w:pStyle w:val="ListParagraph"/>
              <w:numPr>
                <w:ilvl w:val="0"/>
                <w:numId w:val="35"/>
              </w:numPr>
              <w:spacing w:before="20" w:after="20"/>
              <w:rPr>
                <w:rFonts w:ascii="Arial" w:hAnsi="Arial"/>
              </w:rPr>
            </w:pPr>
            <w:r w:rsidRPr="00813F00">
              <w:rPr>
                <w:rFonts w:ascii="Arial" w:hAnsi="Arial"/>
              </w:rPr>
              <w:t>19 Spiny Rice-flower (</w:t>
            </w:r>
            <w:r w:rsidRPr="003C1E18">
              <w:rPr>
                <w:rFonts w:ascii="Arial" w:hAnsi="Arial"/>
                <w:i/>
              </w:rPr>
              <w:t>Pimelea spinescens subsp. spinescens</w:t>
            </w:r>
            <w:r w:rsidRPr="00813F00">
              <w:rPr>
                <w:rFonts w:ascii="Arial" w:hAnsi="Arial"/>
              </w:rPr>
              <w:t>) plants</w:t>
            </w:r>
            <w:r w:rsidR="00BB2450">
              <w:rPr>
                <w:rFonts w:ascii="Arial" w:hAnsi="Arial"/>
              </w:rPr>
              <w:t xml:space="preserve"> (EPBC </w:t>
            </w:r>
            <w:r w:rsidR="00235777">
              <w:rPr>
                <w:rFonts w:ascii="Arial" w:hAnsi="Arial"/>
              </w:rPr>
              <w:t>Act (</w:t>
            </w:r>
            <w:r w:rsidR="001D7240">
              <w:rPr>
                <w:rFonts w:ascii="Arial" w:hAnsi="Arial"/>
              </w:rPr>
              <w:t>critically endangered</w:t>
            </w:r>
            <w:r w:rsidR="00235777">
              <w:rPr>
                <w:rFonts w:ascii="Arial" w:hAnsi="Arial"/>
              </w:rPr>
              <w:t xml:space="preserve">) </w:t>
            </w:r>
            <w:r w:rsidR="00BB2450">
              <w:rPr>
                <w:rFonts w:ascii="Arial" w:hAnsi="Arial"/>
              </w:rPr>
              <w:t>and FFG Act listed</w:t>
            </w:r>
            <w:r w:rsidR="001D7240">
              <w:rPr>
                <w:rFonts w:ascii="Arial" w:hAnsi="Arial"/>
              </w:rPr>
              <w:t xml:space="preserve"> (threatened)</w:t>
            </w:r>
            <w:r w:rsidR="00BB2450">
              <w:rPr>
                <w:rFonts w:ascii="Arial" w:hAnsi="Arial"/>
              </w:rPr>
              <w:t>)</w:t>
            </w:r>
            <w:r w:rsidRPr="00813F00">
              <w:rPr>
                <w:rFonts w:ascii="Arial" w:hAnsi="Arial"/>
              </w:rPr>
              <w:t>;</w:t>
            </w:r>
          </w:p>
          <w:p w14:paraId="6F0CCDD1" w14:textId="04D69AC0" w:rsidR="00111CC5" w:rsidRPr="00813F00" w:rsidRDefault="00111CC5" w:rsidP="003C1E18">
            <w:pPr>
              <w:pStyle w:val="ListParagraph"/>
              <w:numPr>
                <w:ilvl w:val="0"/>
                <w:numId w:val="35"/>
              </w:numPr>
              <w:spacing w:before="20" w:after="20"/>
              <w:rPr>
                <w:rFonts w:ascii="Arial" w:hAnsi="Arial"/>
              </w:rPr>
            </w:pPr>
            <w:r w:rsidRPr="00813F00">
              <w:rPr>
                <w:rFonts w:ascii="Arial" w:hAnsi="Arial"/>
              </w:rPr>
              <w:t>9.797 hectares of habitat for Golden Sun Moth (</w:t>
            </w:r>
            <w:r w:rsidRPr="003C1E18">
              <w:rPr>
                <w:rFonts w:ascii="Arial" w:hAnsi="Arial"/>
                <w:i/>
              </w:rPr>
              <w:t>Synemon plana</w:t>
            </w:r>
            <w:r w:rsidR="00BB2450">
              <w:rPr>
                <w:rFonts w:ascii="Arial" w:hAnsi="Arial"/>
              </w:rPr>
              <w:t xml:space="preserve">, </w:t>
            </w:r>
            <w:r w:rsidR="00663DD9">
              <w:rPr>
                <w:rFonts w:ascii="Arial" w:hAnsi="Arial"/>
              </w:rPr>
              <w:t xml:space="preserve">a species listed pursuant to both the </w:t>
            </w:r>
            <w:r w:rsidR="00BB2450">
              <w:rPr>
                <w:rFonts w:ascii="Arial" w:hAnsi="Arial"/>
              </w:rPr>
              <w:t>EPBC</w:t>
            </w:r>
            <w:r w:rsidR="00663DD9">
              <w:rPr>
                <w:rFonts w:ascii="Arial" w:hAnsi="Arial"/>
              </w:rPr>
              <w:t xml:space="preserve"> Act</w:t>
            </w:r>
            <w:r w:rsidR="00BB2450">
              <w:rPr>
                <w:rFonts w:ascii="Arial" w:hAnsi="Arial"/>
              </w:rPr>
              <w:t xml:space="preserve"> </w:t>
            </w:r>
            <w:r w:rsidR="001D7240">
              <w:rPr>
                <w:rFonts w:ascii="Arial" w:hAnsi="Arial"/>
              </w:rPr>
              <w:t xml:space="preserve">(critically endangered) </w:t>
            </w:r>
            <w:r w:rsidR="00BB2450">
              <w:rPr>
                <w:rFonts w:ascii="Arial" w:hAnsi="Arial"/>
              </w:rPr>
              <w:t>and FFG Act</w:t>
            </w:r>
            <w:r w:rsidR="001D7240">
              <w:rPr>
                <w:rFonts w:ascii="Arial" w:hAnsi="Arial"/>
              </w:rPr>
              <w:t xml:space="preserve"> (threatened</w:t>
            </w:r>
            <w:r w:rsidRPr="00813F00">
              <w:rPr>
                <w:rFonts w:ascii="Arial" w:hAnsi="Arial"/>
              </w:rPr>
              <w:t xml:space="preserve">), which have been recorded within the </w:t>
            </w:r>
            <w:r w:rsidR="006E4774">
              <w:rPr>
                <w:rFonts w:ascii="Arial" w:hAnsi="Arial"/>
              </w:rPr>
              <w:t xml:space="preserve">Project Site and the BA Lot </w:t>
            </w:r>
            <w:r w:rsidR="00D96736">
              <w:rPr>
                <w:rFonts w:ascii="Arial" w:hAnsi="Arial"/>
              </w:rPr>
              <w:t xml:space="preserve">(145 moths were observed in the </w:t>
            </w:r>
            <w:r w:rsidR="006E4774">
              <w:rPr>
                <w:rFonts w:ascii="Arial" w:hAnsi="Arial"/>
              </w:rPr>
              <w:t xml:space="preserve">Project Site </w:t>
            </w:r>
            <w:r w:rsidR="00D96736">
              <w:rPr>
                <w:rFonts w:ascii="Arial" w:hAnsi="Arial"/>
              </w:rPr>
              <w:t>in 2006)</w:t>
            </w:r>
            <w:r w:rsidRPr="00813F00">
              <w:rPr>
                <w:rFonts w:ascii="Arial" w:hAnsi="Arial"/>
              </w:rPr>
              <w:t>; and</w:t>
            </w:r>
          </w:p>
          <w:p w14:paraId="5940BF70" w14:textId="425BEC9B" w:rsidR="00111CC5" w:rsidRPr="00813F00" w:rsidRDefault="00111CC5" w:rsidP="003C1E18">
            <w:pPr>
              <w:pStyle w:val="ListParagraph"/>
              <w:numPr>
                <w:ilvl w:val="0"/>
                <w:numId w:val="35"/>
              </w:numPr>
              <w:spacing w:before="20" w:after="20"/>
              <w:rPr>
                <w:rFonts w:ascii="Arial" w:hAnsi="Arial"/>
              </w:rPr>
            </w:pPr>
            <w:r w:rsidRPr="00813F00">
              <w:rPr>
                <w:rFonts w:ascii="Arial" w:hAnsi="Arial"/>
              </w:rPr>
              <w:t>20.325 hectares of potential habitat for Striped Legless Lizard (</w:t>
            </w:r>
            <w:r w:rsidRPr="003C1E18">
              <w:rPr>
                <w:rFonts w:ascii="Arial" w:hAnsi="Arial"/>
                <w:i/>
              </w:rPr>
              <w:t>Delma impar</w:t>
            </w:r>
            <w:r w:rsidR="00BB2450">
              <w:rPr>
                <w:rFonts w:ascii="Arial" w:hAnsi="Arial"/>
              </w:rPr>
              <w:t xml:space="preserve">, </w:t>
            </w:r>
            <w:r w:rsidR="00663DD9">
              <w:rPr>
                <w:rFonts w:ascii="Arial" w:hAnsi="Arial"/>
              </w:rPr>
              <w:t xml:space="preserve">listed pursuant to both the </w:t>
            </w:r>
            <w:r w:rsidR="00BB2450">
              <w:rPr>
                <w:rFonts w:ascii="Arial" w:hAnsi="Arial"/>
              </w:rPr>
              <w:t>EPBC</w:t>
            </w:r>
            <w:r w:rsidR="00663DD9">
              <w:rPr>
                <w:rFonts w:ascii="Arial" w:hAnsi="Arial"/>
              </w:rPr>
              <w:t xml:space="preserve"> Act</w:t>
            </w:r>
            <w:r w:rsidR="00BB2450">
              <w:rPr>
                <w:rFonts w:ascii="Arial" w:hAnsi="Arial"/>
              </w:rPr>
              <w:t xml:space="preserve"> </w:t>
            </w:r>
            <w:r w:rsidR="001D7240">
              <w:rPr>
                <w:rFonts w:ascii="Arial" w:hAnsi="Arial"/>
              </w:rPr>
              <w:t xml:space="preserve">(vulnerable) </w:t>
            </w:r>
            <w:r w:rsidR="00BB2450">
              <w:rPr>
                <w:rFonts w:ascii="Arial" w:hAnsi="Arial"/>
              </w:rPr>
              <w:t>and FFG Act</w:t>
            </w:r>
            <w:r w:rsidR="001D7240">
              <w:rPr>
                <w:rFonts w:ascii="Arial" w:hAnsi="Arial"/>
              </w:rPr>
              <w:t xml:space="preserve"> (threatened)</w:t>
            </w:r>
            <w:r w:rsidRPr="00813F00">
              <w:rPr>
                <w:rFonts w:ascii="Arial" w:hAnsi="Arial"/>
              </w:rPr>
              <w:t xml:space="preserve">), </w:t>
            </w:r>
            <w:r w:rsidR="00D96736">
              <w:rPr>
                <w:rFonts w:ascii="Arial" w:hAnsi="Arial"/>
              </w:rPr>
              <w:t xml:space="preserve">two of </w:t>
            </w:r>
            <w:r w:rsidRPr="00813F00">
              <w:rPr>
                <w:rFonts w:ascii="Arial" w:hAnsi="Arial"/>
              </w:rPr>
              <w:t xml:space="preserve">which have been recorded immediately north of the </w:t>
            </w:r>
            <w:r w:rsidR="006E4774">
              <w:rPr>
                <w:rFonts w:ascii="Arial" w:hAnsi="Arial"/>
              </w:rPr>
              <w:t xml:space="preserve">Project </w:t>
            </w:r>
            <w:r w:rsidR="006E4774" w:rsidRPr="001D7240">
              <w:rPr>
                <w:rFonts w:ascii="Arial" w:hAnsi="Arial"/>
              </w:rPr>
              <w:t>Site</w:t>
            </w:r>
            <w:r w:rsidRPr="00813F00">
              <w:rPr>
                <w:rFonts w:ascii="Arial" w:hAnsi="Arial"/>
              </w:rPr>
              <w:t>.</w:t>
            </w:r>
          </w:p>
          <w:p w14:paraId="55E5EB5D" w14:textId="77777777" w:rsidR="00EF74C3" w:rsidRDefault="00EF74C3" w:rsidP="00EF74C3">
            <w:pPr>
              <w:rPr>
                <w:rFonts w:ascii="Arial" w:hAnsi="Arial"/>
                <w:bCs/>
              </w:rPr>
            </w:pPr>
          </w:p>
          <w:p w14:paraId="5E8250B4" w14:textId="77777777" w:rsidR="00EF74C3" w:rsidRDefault="00CB5434" w:rsidP="00EF74C3">
            <w:pPr>
              <w:rPr>
                <w:rFonts w:ascii="Arial" w:hAnsi="Arial"/>
              </w:rPr>
            </w:pPr>
            <w:r>
              <w:rPr>
                <w:rFonts w:ascii="Arial" w:hAnsi="Arial"/>
              </w:rPr>
              <w:t>In</w:t>
            </w:r>
            <w:r w:rsidR="005B2FEA" w:rsidRPr="00E52819">
              <w:rPr>
                <w:rFonts w:ascii="Arial" w:hAnsi="Arial"/>
              </w:rPr>
              <w:t xml:space="preserve"> November 2018</w:t>
            </w:r>
            <w:r>
              <w:rPr>
                <w:rFonts w:ascii="Arial" w:hAnsi="Arial"/>
              </w:rPr>
              <w:t>,</w:t>
            </w:r>
            <w:r w:rsidR="005B2FEA" w:rsidRPr="00E52819">
              <w:rPr>
                <w:rFonts w:ascii="Arial" w:hAnsi="Arial"/>
              </w:rPr>
              <w:t xml:space="preserve"> </w:t>
            </w:r>
            <w:r>
              <w:rPr>
                <w:rFonts w:ascii="Arial" w:hAnsi="Arial"/>
              </w:rPr>
              <w:t>a</w:t>
            </w:r>
            <w:r w:rsidRPr="005F41DA">
              <w:rPr>
                <w:rFonts w:ascii="Arial" w:hAnsi="Arial"/>
              </w:rPr>
              <w:t xml:space="preserve">reas of Plains Grassy Wetland were assessed against the condition and size </w:t>
            </w:r>
            <w:r w:rsidRPr="00EF74C3">
              <w:rPr>
                <w:rFonts w:ascii="Arial" w:hAnsi="Arial" w:cs="Arial"/>
              </w:rPr>
              <w:t>thresholds</w:t>
            </w:r>
            <w:r w:rsidRPr="005F41DA">
              <w:rPr>
                <w:rFonts w:ascii="Arial" w:hAnsi="Arial"/>
              </w:rPr>
              <w:t xml:space="preserve"> for seasonal herbaceous wetland, but none of the habitat zones met these thresholds.</w:t>
            </w:r>
          </w:p>
          <w:p w14:paraId="49C573DA" w14:textId="485EE909" w:rsidR="00CB5434" w:rsidRPr="005F41DA" w:rsidRDefault="00CB5434" w:rsidP="00EF74C3">
            <w:pPr>
              <w:rPr>
                <w:rFonts w:ascii="Arial" w:hAnsi="Arial"/>
                <w:bCs/>
              </w:rPr>
            </w:pPr>
          </w:p>
          <w:p w14:paraId="36FA43B8" w14:textId="55B9BD73" w:rsidR="00CB5434" w:rsidRDefault="00CB5434" w:rsidP="00EF74C3">
            <w:pPr>
              <w:rPr>
                <w:rFonts w:ascii="Arial" w:hAnsi="Arial"/>
              </w:rPr>
            </w:pPr>
            <w:r w:rsidRPr="005F41DA">
              <w:rPr>
                <w:rFonts w:ascii="Arial" w:hAnsi="Arial"/>
              </w:rPr>
              <w:t xml:space="preserve">Habitat Zone G, which was associated with the ephemeral drainage line, contained very narrow linear strips of vegetation which met the condition thresholds for characteristic flora species cover, but did not meet the size thresholds for individual wetlands, or clusters of wetlands (0.5 hectares), to be considered part of the ecological community. </w:t>
            </w:r>
          </w:p>
          <w:p w14:paraId="51A5C6A2" w14:textId="77777777" w:rsidR="00EF74C3" w:rsidRPr="005F41DA" w:rsidRDefault="00EF74C3" w:rsidP="00EF74C3">
            <w:pPr>
              <w:rPr>
                <w:rFonts w:ascii="Arial" w:hAnsi="Arial"/>
                <w:bCs/>
              </w:rPr>
            </w:pPr>
          </w:p>
          <w:p w14:paraId="3A04B54C" w14:textId="3631F036" w:rsidR="00CB5434" w:rsidRDefault="00CB5434" w:rsidP="00EF74C3">
            <w:pPr>
              <w:rPr>
                <w:rFonts w:ascii="Arial" w:hAnsi="Arial"/>
              </w:rPr>
            </w:pPr>
            <w:r w:rsidRPr="005F41DA">
              <w:rPr>
                <w:rFonts w:ascii="Arial" w:hAnsi="Arial"/>
              </w:rPr>
              <w:t>The majority of Habitat Zones I, M, N and Y contained areas of vegetation which met the condition thresholds for characteristic flora species cover but did not meet the size thresholds for individual wetlands, or clusters of wetlands, to be considered part of the ecological community.</w:t>
            </w:r>
          </w:p>
          <w:p w14:paraId="34D90728" w14:textId="77777777" w:rsidR="00EF74C3" w:rsidRPr="005F41DA" w:rsidRDefault="00EF74C3" w:rsidP="00EF74C3">
            <w:pPr>
              <w:rPr>
                <w:rFonts w:ascii="Arial" w:hAnsi="Arial"/>
                <w:bCs/>
              </w:rPr>
            </w:pPr>
          </w:p>
          <w:p w14:paraId="46FAAB9F" w14:textId="04F46493" w:rsidR="00CB5434" w:rsidRDefault="00CB5434" w:rsidP="00EF74C3">
            <w:pPr>
              <w:rPr>
                <w:rFonts w:ascii="Arial" w:hAnsi="Arial"/>
              </w:rPr>
            </w:pPr>
            <w:r w:rsidRPr="005F41DA">
              <w:rPr>
                <w:rFonts w:ascii="Arial" w:hAnsi="Arial"/>
              </w:rPr>
              <w:t>Habitat Zones AB, F, H, J and K did not meet either of the thresholds.</w:t>
            </w:r>
          </w:p>
          <w:p w14:paraId="2EC3031E" w14:textId="77777777" w:rsidR="00EF74C3" w:rsidRDefault="00EF74C3" w:rsidP="00EF74C3">
            <w:pPr>
              <w:rPr>
                <w:rFonts w:ascii="Arial" w:hAnsi="Arial"/>
                <w:bCs/>
              </w:rPr>
            </w:pPr>
          </w:p>
          <w:p w14:paraId="754F0CF3" w14:textId="3E17CEF1" w:rsidR="00A83938" w:rsidRDefault="005B2FEA" w:rsidP="00EF74C3">
            <w:pPr>
              <w:rPr>
                <w:rFonts w:ascii="Arial" w:hAnsi="Arial"/>
              </w:rPr>
            </w:pPr>
            <w:r w:rsidRPr="00E52819">
              <w:rPr>
                <w:rFonts w:ascii="Arial" w:hAnsi="Arial"/>
              </w:rPr>
              <w:t>As a result, none of the habitat zones mapped as Plains Grassy Wetland qualified as the EPBC Act listed community Seasonal Herbaceous Wetlands (Freshwater) of the Temperate Lowland Plains</w:t>
            </w:r>
            <w:r w:rsidR="00897622">
              <w:rPr>
                <w:rFonts w:ascii="Arial" w:hAnsi="Arial"/>
              </w:rPr>
              <w:t>.</w:t>
            </w:r>
          </w:p>
          <w:p w14:paraId="326ABDBB" w14:textId="77777777" w:rsidR="00EF74C3" w:rsidRDefault="00EF74C3" w:rsidP="00EF74C3">
            <w:pPr>
              <w:rPr>
                <w:rFonts w:ascii="Arial" w:hAnsi="Arial"/>
                <w:bCs/>
              </w:rPr>
            </w:pPr>
          </w:p>
          <w:p w14:paraId="35F50E1F" w14:textId="0EF1957B" w:rsidR="00524AE7" w:rsidRPr="00E77380" w:rsidRDefault="00524AE7" w:rsidP="00EF74C3">
            <w:pPr>
              <w:rPr>
                <w:rFonts w:ascii="Arial" w:hAnsi="Arial"/>
                <w:bCs/>
              </w:rPr>
            </w:pPr>
            <w:r w:rsidRPr="00E77380">
              <w:rPr>
                <w:rFonts w:ascii="Arial" w:hAnsi="Arial"/>
              </w:rPr>
              <w:t>No migratory species are expected to use the Project Site.</w:t>
            </w:r>
          </w:p>
          <w:p w14:paraId="0A50F6DE" w14:textId="77777777" w:rsidR="005B2FEA" w:rsidRDefault="005B2FEA" w:rsidP="00111CC5">
            <w:pPr>
              <w:spacing w:before="20" w:after="20"/>
              <w:rPr>
                <w:rFonts w:ascii="Arial" w:hAnsi="Arial"/>
                <w:b/>
                <w:bCs/>
              </w:rPr>
            </w:pPr>
          </w:p>
          <w:p w14:paraId="3F64BFB6" w14:textId="789E8B33" w:rsidR="00111CC5" w:rsidRPr="00DA2EDC" w:rsidRDefault="00111CC5" w:rsidP="00111CC5">
            <w:pPr>
              <w:spacing w:before="20" w:after="20"/>
              <w:rPr>
                <w:rFonts w:ascii="Arial" w:hAnsi="Arial"/>
              </w:rPr>
            </w:pPr>
            <w:r w:rsidRPr="00840954">
              <w:rPr>
                <w:rFonts w:ascii="Arial" w:hAnsi="Arial"/>
                <w:b/>
                <w:bCs/>
              </w:rPr>
              <w:t>If known, what threatening processes affecting these species or communities may be exacerbated by the project?</w:t>
            </w:r>
            <w:r w:rsidRPr="00DA2EDC">
              <w:rPr>
                <w:rFonts w:ascii="Arial" w:hAnsi="Arial"/>
              </w:rPr>
              <w:t xml:space="preserve"> (eg.  loss or fragmentation of habitats)  Please describe briefly.</w:t>
            </w:r>
          </w:p>
          <w:p w14:paraId="171B8582" w14:textId="77777777" w:rsidR="00111CC5" w:rsidRPr="00DA2EDC" w:rsidRDefault="00111CC5" w:rsidP="00111CC5">
            <w:pPr>
              <w:spacing w:before="20" w:after="20"/>
              <w:rPr>
                <w:rFonts w:ascii="Arial" w:hAnsi="Arial"/>
              </w:rPr>
            </w:pPr>
          </w:p>
          <w:p w14:paraId="15DD7E48" w14:textId="5B90D099" w:rsidR="00111CC5" w:rsidRDefault="00111CC5" w:rsidP="00111CC5">
            <w:pPr>
              <w:spacing w:before="20" w:after="20"/>
              <w:rPr>
                <w:rFonts w:ascii="Arial" w:hAnsi="Arial"/>
              </w:rPr>
            </w:pPr>
            <w:r w:rsidRPr="00DA2EDC">
              <w:rPr>
                <w:rFonts w:ascii="Arial" w:hAnsi="Arial"/>
              </w:rPr>
              <w:t xml:space="preserve">The </w:t>
            </w:r>
            <w:r w:rsidR="00663DD9">
              <w:rPr>
                <w:rFonts w:ascii="Arial" w:hAnsi="Arial"/>
              </w:rPr>
              <w:t>project</w:t>
            </w:r>
            <w:r w:rsidR="00663DD9" w:rsidRPr="00DA2EDC">
              <w:rPr>
                <w:rFonts w:ascii="Arial" w:hAnsi="Arial"/>
              </w:rPr>
              <w:t xml:space="preserve"> </w:t>
            </w:r>
            <w:r w:rsidRPr="00DA2EDC">
              <w:rPr>
                <w:rFonts w:ascii="Arial" w:hAnsi="Arial"/>
              </w:rPr>
              <w:t>will result in loss of habitat for all of the above-listed values.</w:t>
            </w:r>
            <w:r w:rsidR="00DB21D5">
              <w:rPr>
                <w:rFonts w:ascii="Arial" w:hAnsi="Arial"/>
              </w:rPr>
              <w:t xml:space="preserve"> </w:t>
            </w:r>
          </w:p>
          <w:p w14:paraId="6D425084" w14:textId="77777777" w:rsidR="00111CC5" w:rsidRDefault="00111CC5" w:rsidP="00111CC5">
            <w:pPr>
              <w:spacing w:before="20" w:after="20"/>
              <w:rPr>
                <w:rFonts w:ascii="Arial" w:hAnsi="Arial"/>
              </w:rPr>
            </w:pPr>
          </w:p>
          <w:p w14:paraId="2417D948" w14:textId="77777777" w:rsidR="00111CC5" w:rsidRPr="00840954" w:rsidRDefault="00111CC5" w:rsidP="00111CC5">
            <w:pPr>
              <w:spacing w:before="20" w:after="20"/>
              <w:rPr>
                <w:rFonts w:ascii="Arial" w:hAnsi="Arial"/>
                <w:b/>
                <w:bCs/>
              </w:rPr>
            </w:pPr>
            <w:r w:rsidRPr="00840954">
              <w:rPr>
                <w:rFonts w:ascii="Arial" w:hAnsi="Arial"/>
                <w:b/>
                <w:bCs/>
              </w:rPr>
              <w:t xml:space="preserve">Are any threatened or migratory species, other species of conservation significance or listed communities potentially affected by the project? </w:t>
            </w:r>
          </w:p>
          <w:p w14:paraId="41F7666A" w14:textId="46068E23" w:rsidR="00111CC5" w:rsidRDefault="00AC06B4" w:rsidP="00111CC5">
            <w:pPr>
              <w:ind w:left="720"/>
              <w:rPr>
                <w:rFonts w:ascii="Arial" w:hAnsi="Arial"/>
                <w:b/>
              </w:rPr>
            </w:pPr>
            <w:r>
              <w:rPr>
                <w:rFonts w:ascii="Arial" w:hAnsi="Arial"/>
                <w:color w:val="C0C0C0"/>
                <w:shd w:val="clear" w:color="auto" w:fill="E6E6E6"/>
              </w:rPr>
              <w:sym w:font="Webdings" w:char="F072"/>
            </w:r>
            <w:r>
              <w:rPr>
                <w:rFonts w:ascii="Arial" w:hAnsi="Arial"/>
              </w:rPr>
              <w:t xml:space="preserve">  NYD   </w:t>
            </w:r>
            <w:r>
              <w:rPr>
                <w:rFonts w:ascii="Arial" w:hAnsi="Arial"/>
                <w:color w:val="C0C0C0"/>
                <w:shd w:val="clear" w:color="auto" w:fill="E6E6E6"/>
              </w:rPr>
              <w:sym w:font="Webdings" w:char="F072"/>
            </w:r>
            <w:r>
              <w:rPr>
                <w:rFonts w:ascii="Arial" w:hAnsi="Arial"/>
              </w:rPr>
              <w:t xml:space="preserve">   No     </w:t>
            </w:r>
            <w:r w:rsidRPr="00BE4E2F">
              <w:rPr>
                <w:rFonts w:ascii="Arial" w:hAnsi="Arial"/>
                <w:b/>
                <w:bCs/>
                <w:shd w:val="clear" w:color="auto" w:fill="E6E6E6"/>
              </w:rPr>
              <w:sym w:font="Webdings" w:char="F072"/>
            </w:r>
            <w:r>
              <w:rPr>
                <w:rFonts w:ascii="Arial" w:hAnsi="Arial"/>
              </w:rPr>
              <w:t xml:space="preserve">  Yes  </w:t>
            </w:r>
            <w:r>
              <w:rPr>
                <w:rFonts w:ascii="Arial" w:hAnsi="Arial"/>
                <w:b/>
              </w:rPr>
              <w:t xml:space="preserve"> </w:t>
            </w:r>
            <w:r w:rsidR="00111CC5">
              <w:rPr>
                <w:rFonts w:ascii="Arial" w:hAnsi="Arial"/>
              </w:rPr>
              <w:t>If yes, please:</w:t>
            </w:r>
          </w:p>
          <w:p w14:paraId="4B20C062" w14:textId="77777777" w:rsidR="00111CC5" w:rsidRPr="00813F00" w:rsidRDefault="00111CC5" w:rsidP="003C1E18">
            <w:pPr>
              <w:pStyle w:val="ListParagraph"/>
              <w:numPr>
                <w:ilvl w:val="0"/>
                <w:numId w:val="35"/>
              </w:numPr>
              <w:spacing w:before="20" w:after="20"/>
              <w:rPr>
                <w:rFonts w:ascii="Arial" w:hAnsi="Arial"/>
              </w:rPr>
            </w:pPr>
            <w:r w:rsidRPr="00813F00">
              <w:rPr>
                <w:rFonts w:ascii="Arial" w:hAnsi="Arial"/>
              </w:rPr>
              <w:t>List these species/communities:</w:t>
            </w:r>
          </w:p>
          <w:p w14:paraId="42813B34" w14:textId="77777777" w:rsidR="00111CC5" w:rsidRPr="00813F00" w:rsidRDefault="00111CC5" w:rsidP="003C1E18">
            <w:pPr>
              <w:pStyle w:val="ListParagraph"/>
              <w:numPr>
                <w:ilvl w:val="0"/>
                <w:numId w:val="35"/>
              </w:numPr>
              <w:spacing w:before="20" w:after="20"/>
              <w:rPr>
                <w:rFonts w:ascii="Arial" w:hAnsi="Arial"/>
              </w:rPr>
            </w:pPr>
            <w:r w:rsidRPr="00813F00">
              <w:rPr>
                <w:rFonts w:ascii="Arial" w:hAnsi="Arial"/>
              </w:rPr>
              <w:t>Indicate which species or communities could be subject to a major or extensive impact (including the loss of a genetically important population of a species listed or nominated for listing) Comment on likelihood of effects and associated uncertainties, if practicable.</w:t>
            </w:r>
          </w:p>
          <w:p w14:paraId="72C91E4B" w14:textId="77777777" w:rsidR="00111CC5" w:rsidRDefault="00111CC5" w:rsidP="00111CC5">
            <w:pPr>
              <w:spacing w:before="20" w:after="20"/>
              <w:rPr>
                <w:rFonts w:ascii="Arial" w:hAnsi="Arial"/>
              </w:rPr>
            </w:pPr>
          </w:p>
          <w:p w14:paraId="289C0C5F" w14:textId="79131E8E" w:rsidR="00111CC5" w:rsidRDefault="00111CC5" w:rsidP="00840954">
            <w:pPr>
              <w:spacing w:before="20" w:after="20"/>
              <w:rPr>
                <w:rFonts w:ascii="Arial" w:hAnsi="Arial"/>
              </w:rPr>
            </w:pPr>
            <w:r w:rsidRPr="00DA2EDC">
              <w:rPr>
                <w:rFonts w:ascii="Arial" w:hAnsi="Arial"/>
              </w:rPr>
              <w:t>The proposal will involve impacts to:</w:t>
            </w:r>
          </w:p>
          <w:p w14:paraId="6EC6BCAD" w14:textId="77777777" w:rsidR="00524AE7" w:rsidRPr="00DA2EDC" w:rsidRDefault="00524AE7" w:rsidP="00840954">
            <w:pPr>
              <w:spacing w:before="20" w:after="20"/>
              <w:rPr>
                <w:rFonts w:ascii="Arial" w:hAnsi="Arial"/>
              </w:rPr>
            </w:pPr>
          </w:p>
          <w:p w14:paraId="43D22ED5" w14:textId="6D1C009F" w:rsidR="001D7240" w:rsidRPr="00813F00" w:rsidRDefault="001D7240" w:rsidP="001D7240">
            <w:pPr>
              <w:pStyle w:val="ListParagraph"/>
              <w:numPr>
                <w:ilvl w:val="0"/>
                <w:numId w:val="35"/>
              </w:numPr>
              <w:spacing w:before="20" w:after="20"/>
              <w:rPr>
                <w:rFonts w:ascii="Arial" w:hAnsi="Arial"/>
              </w:rPr>
            </w:pPr>
            <w:r w:rsidRPr="00813F00">
              <w:rPr>
                <w:rFonts w:ascii="Arial" w:hAnsi="Arial"/>
              </w:rPr>
              <w:t>20.807 hectares of Natural Temperate Grassland of the Victorian Volcanic Plain</w:t>
            </w:r>
            <w:r w:rsidR="00897622">
              <w:rPr>
                <w:rFonts w:ascii="Arial" w:hAnsi="Arial"/>
              </w:rPr>
              <w:t xml:space="preserve"> according to the document titled "Bioregional Conservation Status for each BioEVC as maintained by DELWP"</w:t>
            </w:r>
            <w:r>
              <w:rPr>
                <w:rFonts w:ascii="Arial" w:hAnsi="Arial"/>
              </w:rPr>
              <w:t>, being an</w:t>
            </w:r>
            <w:r w:rsidRPr="00813F00">
              <w:rPr>
                <w:rFonts w:ascii="Arial" w:hAnsi="Arial"/>
              </w:rPr>
              <w:t xml:space="preserve"> EPBC Act</w:t>
            </w:r>
            <w:r>
              <w:rPr>
                <w:rFonts w:ascii="Arial" w:hAnsi="Arial"/>
              </w:rPr>
              <w:t>-</w:t>
            </w:r>
            <w:r w:rsidRPr="00813F00">
              <w:rPr>
                <w:rFonts w:ascii="Arial" w:hAnsi="Arial"/>
              </w:rPr>
              <w:t>listed ecological community</w:t>
            </w:r>
            <w:r>
              <w:rPr>
                <w:rFonts w:ascii="Arial" w:hAnsi="Arial"/>
              </w:rPr>
              <w:t xml:space="preserve"> (critically endangered)</w:t>
            </w:r>
            <w:r w:rsidRPr="00813F00">
              <w:rPr>
                <w:rFonts w:ascii="Arial" w:hAnsi="Arial"/>
              </w:rPr>
              <w:t>;</w:t>
            </w:r>
          </w:p>
          <w:p w14:paraId="715B6842" w14:textId="2DBADD8F" w:rsidR="001D7240" w:rsidRPr="00813F00" w:rsidRDefault="001D7240" w:rsidP="001D7240">
            <w:pPr>
              <w:pStyle w:val="ListParagraph"/>
              <w:numPr>
                <w:ilvl w:val="0"/>
                <w:numId w:val="35"/>
              </w:numPr>
              <w:spacing w:before="20" w:after="20"/>
              <w:rPr>
                <w:rFonts w:ascii="Arial" w:hAnsi="Arial"/>
              </w:rPr>
            </w:pPr>
            <w:r w:rsidRPr="00813F00">
              <w:rPr>
                <w:rFonts w:ascii="Arial" w:hAnsi="Arial"/>
              </w:rPr>
              <w:t>19 Spiny Rice-flower (</w:t>
            </w:r>
            <w:r w:rsidRPr="003C1E18">
              <w:rPr>
                <w:rFonts w:ascii="Arial" w:hAnsi="Arial"/>
                <w:i/>
              </w:rPr>
              <w:t>Pimelea spinescens subsp. spinescens</w:t>
            </w:r>
            <w:r w:rsidRPr="00813F00">
              <w:rPr>
                <w:rFonts w:ascii="Arial" w:hAnsi="Arial"/>
              </w:rPr>
              <w:t>) plants</w:t>
            </w:r>
            <w:r>
              <w:rPr>
                <w:rFonts w:ascii="Arial" w:hAnsi="Arial"/>
              </w:rPr>
              <w:t xml:space="preserve"> (EPBC Act (critically endangered) and FFG Act listed (threatened))</w:t>
            </w:r>
            <w:r w:rsidRPr="00813F00">
              <w:rPr>
                <w:rFonts w:ascii="Arial" w:hAnsi="Arial"/>
              </w:rPr>
              <w:t>;</w:t>
            </w:r>
          </w:p>
          <w:p w14:paraId="5ABBA5BC" w14:textId="77777777" w:rsidR="001D7240" w:rsidRPr="00813F00" w:rsidRDefault="001D7240" w:rsidP="001D7240">
            <w:pPr>
              <w:pStyle w:val="ListParagraph"/>
              <w:numPr>
                <w:ilvl w:val="0"/>
                <w:numId w:val="35"/>
              </w:numPr>
              <w:spacing w:before="20" w:after="20"/>
              <w:rPr>
                <w:rFonts w:ascii="Arial" w:hAnsi="Arial"/>
              </w:rPr>
            </w:pPr>
            <w:r w:rsidRPr="00813F00">
              <w:rPr>
                <w:rFonts w:ascii="Arial" w:hAnsi="Arial"/>
              </w:rPr>
              <w:t>9.797 hectares of habitat for Golden Sun Moth (</w:t>
            </w:r>
            <w:r w:rsidRPr="003C1E18">
              <w:rPr>
                <w:rFonts w:ascii="Arial" w:hAnsi="Arial"/>
                <w:i/>
              </w:rPr>
              <w:t>Synemon plana</w:t>
            </w:r>
            <w:r>
              <w:rPr>
                <w:rFonts w:ascii="Arial" w:hAnsi="Arial"/>
              </w:rPr>
              <w:t>, a species listed pursuant to both the EPBC Act (critically endangered) and FFG Act (threatened</w:t>
            </w:r>
            <w:r w:rsidRPr="00813F00">
              <w:rPr>
                <w:rFonts w:ascii="Arial" w:hAnsi="Arial"/>
              </w:rPr>
              <w:t xml:space="preserve">), which have been recorded within the </w:t>
            </w:r>
            <w:r>
              <w:rPr>
                <w:rFonts w:ascii="Arial" w:hAnsi="Arial"/>
              </w:rPr>
              <w:t>Project Site and the BA Lot (145 moths were observed in the Project Site in 2006)</w:t>
            </w:r>
            <w:r w:rsidRPr="00813F00">
              <w:rPr>
                <w:rFonts w:ascii="Arial" w:hAnsi="Arial"/>
              </w:rPr>
              <w:t>; and</w:t>
            </w:r>
          </w:p>
          <w:p w14:paraId="6BD1FD94" w14:textId="74D293EF" w:rsidR="001D7240" w:rsidRPr="00813F00" w:rsidRDefault="001D7240" w:rsidP="001D7240">
            <w:pPr>
              <w:pStyle w:val="ListParagraph"/>
              <w:numPr>
                <w:ilvl w:val="0"/>
                <w:numId w:val="35"/>
              </w:numPr>
              <w:spacing w:before="20" w:after="20"/>
              <w:rPr>
                <w:rFonts w:ascii="Arial" w:hAnsi="Arial"/>
              </w:rPr>
            </w:pPr>
            <w:r w:rsidRPr="00813F00">
              <w:rPr>
                <w:rFonts w:ascii="Arial" w:hAnsi="Arial"/>
              </w:rPr>
              <w:t>20.325 hectares of potential habitat for Striped Legless Lizard (</w:t>
            </w:r>
            <w:r w:rsidRPr="003C1E18">
              <w:rPr>
                <w:rFonts w:ascii="Arial" w:hAnsi="Arial"/>
                <w:i/>
              </w:rPr>
              <w:t>Delma impar</w:t>
            </w:r>
            <w:r>
              <w:rPr>
                <w:rFonts w:ascii="Arial" w:hAnsi="Arial"/>
              </w:rPr>
              <w:t>, listed pursuant to both the EPBC Act (vulnerable) and FFG Act (threatened)</w:t>
            </w:r>
            <w:r w:rsidRPr="00813F00">
              <w:rPr>
                <w:rFonts w:ascii="Arial" w:hAnsi="Arial"/>
              </w:rPr>
              <w:t xml:space="preserve">), </w:t>
            </w:r>
            <w:r>
              <w:rPr>
                <w:rFonts w:ascii="Arial" w:hAnsi="Arial"/>
              </w:rPr>
              <w:t xml:space="preserve">two of </w:t>
            </w:r>
            <w:r w:rsidRPr="00813F00">
              <w:rPr>
                <w:rFonts w:ascii="Arial" w:hAnsi="Arial"/>
              </w:rPr>
              <w:t xml:space="preserve">which have been recorded immediately north of the </w:t>
            </w:r>
            <w:r>
              <w:rPr>
                <w:rFonts w:ascii="Arial" w:hAnsi="Arial"/>
              </w:rPr>
              <w:t xml:space="preserve">Project </w:t>
            </w:r>
            <w:r w:rsidRPr="001D7240">
              <w:rPr>
                <w:rFonts w:ascii="Arial" w:hAnsi="Arial"/>
              </w:rPr>
              <w:t>Site</w:t>
            </w:r>
            <w:r w:rsidRPr="00813F00">
              <w:rPr>
                <w:rFonts w:ascii="Arial" w:hAnsi="Arial"/>
              </w:rPr>
              <w:t>.</w:t>
            </w:r>
          </w:p>
          <w:p w14:paraId="7083BE92" w14:textId="77777777" w:rsidR="00524AE7" w:rsidRPr="00813F00" w:rsidRDefault="00524AE7" w:rsidP="00E77380">
            <w:pPr>
              <w:pStyle w:val="ListParagraph"/>
              <w:spacing w:before="20" w:after="20"/>
              <w:rPr>
                <w:rFonts w:ascii="Arial" w:hAnsi="Arial"/>
              </w:rPr>
            </w:pPr>
          </w:p>
          <w:p w14:paraId="34A60E22" w14:textId="0CAAF96C" w:rsidR="00474EDD" w:rsidRPr="00515080" w:rsidRDefault="00663DD9" w:rsidP="00515080">
            <w:pPr>
              <w:spacing w:before="20" w:after="20"/>
              <w:rPr>
                <w:rFonts w:ascii="Arial" w:hAnsi="Arial"/>
              </w:rPr>
            </w:pPr>
            <w:r>
              <w:rPr>
                <w:rFonts w:ascii="Arial" w:hAnsi="Arial"/>
              </w:rPr>
              <w:t>BA does not anticipate any impacts on</w:t>
            </w:r>
            <w:r w:rsidR="00897622">
              <w:rPr>
                <w:rFonts w:ascii="Arial" w:hAnsi="Arial"/>
              </w:rPr>
              <w:t xml:space="preserve"> listed communities or</w:t>
            </w:r>
            <w:r>
              <w:rPr>
                <w:rFonts w:ascii="Arial" w:hAnsi="Arial"/>
              </w:rPr>
              <w:t xml:space="preserve"> species that are not listed within this referral.  Notwithstanding this, a</w:t>
            </w:r>
            <w:r w:rsidR="00474EDD">
              <w:rPr>
                <w:rFonts w:ascii="Arial" w:hAnsi="Arial"/>
              </w:rPr>
              <w:t>s a precaution</w:t>
            </w:r>
            <w:r>
              <w:rPr>
                <w:rFonts w:ascii="Arial" w:hAnsi="Arial"/>
              </w:rPr>
              <w:t>,</w:t>
            </w:r>
            <w:r w:rsidR="00474EDD">
              <w:rPr>
                <w:rFonts w:ascii="Arial" w:hAnsi="Arial"/>
              </w:rPr>
              <w:t xml:space="preserve"> </w:t>
            </w:r>
            <w:r w:rsidR="00B90635">
              <w:rPr>
                <w:rFonts w:ascii="Arial" w:hAnsi="Arial"/>
              </w:rPr>
              <w:t xml:space="preserve">as noted above </w:t>
            </w:r>
            <w:r w:rsidR="00474EDD">
              <w:rPr>
                <w:rFonts w:ascii="Arial" w:hAnsi="Arial"/>
              </w:rPr>
              <w:t xml:space="preserve">a Growling Grass Frog </w:t>
            </w:r>
            <w:r w:rsidR="000D1168">
              <w:rPr>
                <w:rFonts w:ascii="Arial" w:hAnsi="Arial"/>
              </w:rPr>
              <w:t xml:space="preserve">habitat </w:t>
            </w:r>
            <w:r w:rsidR="00474EDD">
              <w:rPr>
                <w:rFonts w:ascii="Arial" w:hAnsi="Arial"/>
              </w:rPr>
              <w:t xml:space="preserve">survey </w:t>
            </w:r>
            <w:r w:rsidR="00181083">
              <w:rPr>
                <w:rFonts w:ascii="Arial" w:hAnsi="Arial"/>
              </w:rPr>
              <w:t xml:space="preserve">was </w:t>
            </w:r>
            <w:r w:rsidR="00474EDD">
              <w:rPr>
                <w:rFonts w:ascii="Arial" w:hAnsi="Arial"/>
              </w:rPr>
              <w:t xml:space="preserve">conducted </w:t>
            </w:r>
            <w:r w:rsidR="000D1168">
              <w:rPr>
                <w:rFonts w:ascii="Arial" w:hAnsi="Arial"/>
              </w:rPr>
              <w:t xml:space="preserve">in October/November 2019 </w:t>
            </w:r>
            <w:r w:rsidR="00474EDD">
              <w:rPr>
                <w:rFonts w:ascii="Arial" w:hAnsi="Arial"/>
              </w:rPr>
              <w:t>within areas assessed</w:t>
            </w:r>
            <w:r w:rsidR="000D1168">
              <w:rPr>
                <w:rFonts w:ascii="Arial" w:hAnsi="Arial"/>
              </w:rPr>
              <w:t xml:space="preserve"> the</w:t>
            </w:r>
            <w:r w:rsidR="00474EDD">
              <w:rPr>
                <w:rFonts w:ascii="Arial" w:hAnsi="Arial"/>
              </w:rPr>
              <w:t xml:space="preserve"> </w:t>
            </w:r>
            <w:r w:rsidR="000D1168">
              <w:rPr>
                <w:rFonts w:ascii="Arial" w:hAnsi="Arial"/>
              </w:rPr>
              <w:t>suitability of</w:t>
            </w:r>
            <w:r w:rsidR="00474EDD">
              <w:rPr>
                <w:rFonts w:ascii="Arial" w:hAnsi="Arial"/>
              </w:rPr>
              <w:t xml:space="preserve"> habitat for this species.</w:t>
            </w:r>
          </w:p>
          <w:p w14:paraId="56B392A7" w14:textId="77777777" w:rsidR="00111CC5" w:rsidRDefault="00111CC5" w:rsidP="00480E4E">
            <w:pPr>
              <w:rPr>
                <w:rFonts w:ascii="Arial" w:hAnsi="Arial"/>
              </w:rPr>
            </w:pPr>
          </w:p>
          <w:p w14:paraId="420E01CF" w14:textId="77777777" w:rsidR="00111CC5" w:rsidRPr="00840954" w:rsidRDefault="00111CC5" w:rsidP="00840954">
            <w:pPr>
              <w:spacing w:before="20" w:after="20"/>
              <w:rPr>
                <w:rFonts w:ascii="Arial" w:hAnsi="Arial"/>
                <w:b/>
                <w:bCs/>
              </w:rPr>
            </w:pPr>
            <w:r w:rsidRPr="00840954">
              <w:rPr>
                <w:rFonts w:ascii="Arial" w:hAnsi="Arial"/>
                <w:b/>
                <w:bCs/>
              </w:rPr>
              <w:t>Is mitigation of potential effects on indigenous flora and fauna proposed?</w:t>
            </w:r>
          </w:p>
          <w:p w14:paraId="2E6846AE" w14:textId="1EDD4DEE" w:rsidR="00111CC5" w:rsidRPr="00DA2EDC" w:rsidRDefault="00111CC5" w:rsidP="00111CC5">
            <w:pPr>
              <w:spacing w:before="20" w:after="20"/>
              <w:ind w:left="714"/>
              <w:rPr>
                <w:rFonts w:ascii="Arial" w:hAnsi="Arial"/>
              </w:rPr>
            </w:pPr>
            <w:r>
              <w:rPr>
                <w:rFonts w:ascii="Arial" w:hAnsi="Arial"/>
                <w:color w:val="C0C0C0"/>
                <w:shd w:val="clear" w:color="auto" w:fill="E6E6E6"/>
              </w:rPr>
              <w:sym w:font="Webdings" w:char="F072"/>
            </w:r>
            <w:r>
              <w:rPr>
                <w:rFonts w:ascii="Arial" w:hAnsi="Arial"/>
              </w:rPr>
              <w:t xml:space="preserve">  NYD   </w:t>
            </w:r>
            <w:r w:rsidR="00CB5434" w:rsidRPr="00BE4E2F">
              <w:rPr>
                <w:rFonts w:ascii="Arial" w:hAnsi="Arial"/>
                <w:b/>
                <w:bCs/>
                <w:shd w:val="clear" w:color="auto" w:fill="E6E6E6"/>
              </w:rPr>
              <w:sym w:font="Webdings" w:char="F072"/>
            </w:r>
            <w:r>
              <w:rPr>
                <w:rFonts w:ascii="Arial" w:hAnsi="Arial"/>
              </w:rPr>
              <w:t xml:space="preserve">   No       Yes  </w:t>
            </w:r>
            <w:r>
              <w:rPr>
                <w:rFonts w:ascii="Arial" w:hAnsi="Arial"/>
                <w:b/>
              </w:rPr>
              <w:t xml:space="preserve"> </w:t>
            </w:r>
            <w:r>
              <w:rPr>
                <w:rFonts w:ascii="Arial" w:hAnsi="Arial"/>
              </w:rPr>
              <w:t>If yes, please briefly describe.</w:t>
            </w:r>
          </w:p>
          <w:p w14:paraId="716C4AF0" w14:textId="77777777" w:rsidR="00111CC5" w:rsidRDefault="00111CC5" w:rsidP="00111CC5">
            <w:pPr>
              <w:spacing w:before="20" w:after="20"/>
              <w:ind w:left="714"/>
              <w:rPr>
                <w:rFonts w:ascii="Arial" w:hAnsi="Arial"/>
              </w:rPr>
            </w:pPr>
          </w:p>
          <w:p w14:paraId="170FAF22" w14:textId="3D211F1C" w:rsidR="00111CC5" w:rsidRPr="00DA2EDC" w:rsidRDefault="00111CC5" w:rsidP="00840954">
            <w:pPr>
              <w:spacing w:before="20" w:after="20"/>
              <w:rPr>
                <w:rFonts w:ascii="Arial" w:hAnsi="Arial"/>
              </w:rPr>
            </w:pPr>
            <w:r w:rsidRPr="00DA2EDC">
              <w:rPr>
                <w:rFonts w:ascii="Arial" w:hAnsi="Arial"/>
              </w:rPr>
              <w:t xml:space="preserve">The </w:t>
            </w:r>
            <w:r w:rsidR="00B90635">
              <w:rPr>
                <w:rFonts w:ascii="Arial" w:hAnsi="Arial"/>
              </w:rPr>
              <w:t>P</w:t>
            </w:r>
            <w:r w:rsidR="00663DD9">
              <w:rPr>
                <w:rFonts w:ascii="Arial" w:hAnsi="Arial"/>
              </w:rPr>
              <w:t xml:space="preserve">roject </w:t>
            </w:r>
            <w:r w:rsidR="00B90635">
              <w:rPr>
                <w:rFonts w:ascii="Arial" w:hAnsi="Arial"/>
              </w:rPr>
              <w:t>S</w:t>
            </w:r>
            <w:r w:rsidR="00663DD9">
              <w:rPr>
                <w:rFonts w:ascii="Arial" w:hAnsi="Arial"/>
              </w:rPr>
              <w:t>ite</w:t>
            </w:r>
            <w:r w:rsidR="00663DD9" w:rsidRPr="00DA2EDC">
              <w:rPr>
                <w:rFonts w:ascii="Arial" w:hAnsi="Arial"/>
              </w:rPr>
              <w:t xml:space="preserve"> </w:t>
            </w:r>
            <w:r w:rsidRPr="00DA2EDC">
              <w:rPr>
                <w:rFonts w:ascii="Arial" w:hAnsi="Arial"/>
              </w:rPr>
              <w:t xml:space="preserve">presents as part of an isolated and fragmented ‘island’ disconnected from any broader ecological corridor and is within the midst of an established, predominantly residential area, surrounded by major road, rail and broadcasting infrastructure. Due to the island site characteristics of the </w:t>
            </w:r>
            <w:r w:rsidR="00B90635">
              <w:rPr>
                <w:rFonts w:ascii="Arial" w:hAnsi="Arial"/>
              </w:rPr>
              <w:t>P</w:t>
            </w:r>
            <w:r w:rsidR="00663DD9">
              <w:rPr>
                <w:rFonts w:ascii="Arial" w:hAnsi="Arial"/>
              </w:rPr>
              <w:t xml:space="preserve">roject </w:t>
            </w:r>
            <w:r w:rsidR="00B90635">
              <w:rPr>
                <w:rFonts w:ascii="Arial" w:hAnsi="Arial"/>
              </w:rPr>
              <w:t>S</w:t>
            </w:r>
            <w:r w:rsidR="00663DD9">
              <w:rPr>
                <w:rFonts w:ascii="Arial" w:hAnsi="Arial"/>
              </w:rPr>
              <w:t>ite</w:t>
            </w:r>
            <w:r w:rsidRPr="00DA2EDC">
              <w:rPr>
                <w:rFonts w:ascii="Arial" w:hAnsi="Arial"/>
              </w:rPr>
              <w:t xml:space="preserve">, including the intensive surrounding urban subdivision, the native vegetation values on the site </w:t>
            </w:r>
            <w:r w:rsidR="00663DD9">
              <w:rPr>
                <w:rFonts w:ascii="Arial" w:hAnsi="Arial"/>
              </w:rPr>
              <w:t>are not considered to</w:t>
            </w:r>
            <w:r w:rsidRPr="00DA2EDC">
              <w:rPr>
                <w:rFonts w:ascii="Arial" w:hAnsi="Arial"/>
              </w:rPr>
              <w:t xml:space="preserve"> form part of any broader natural environment corridor or system.</w:t>
            </w:r>
          </w:p>
          <w:p w14:paraId="4FBE6904" w14:textId="77777777" w:rsidR="00111CC5" w:rsidRPr="00DA2EDC" w:rsidRDefault="00111CC5" w:rsidP="00840954">
            <w:pPr>
              <w:spacing w:before="20" w:after="20"/>
              <w:rPr>
                <w:rFonts w:ascii="Arial" w:hAnsi="Arial"/>
              </w:rPr>
            </w:pPr>
          </w:p>
          <w:p w14:paraId="56CFAB19" w14:textId="77777777" w:rsidR="00111CC5" w:rsidRPr="00DA2EDC" w:rsidRDefault="00111CC5" w:rsidP="00840954">
            <w:pPr>
              <w:spacing w:before="20" w:after="20"/>
              <w:rPr>
                <w:rFonts w:ascii="Arial" w:hAnsi="Arial"/>
              </w:rPr>
            </w:pPr>
            <w:r w:rsidRPr="00DA2EDC">
              <w:rPr>
                <w:rFonts w:ascii="Arial" w:hAnsi="Arial"/>
              </w:rPr>
              <w:t>The objective of the project is to maximise the rare strategic opportunity for future sustainable infill urban use and development of the land to build up the existing urban area and to capitalise on efficiencies from investment in existing infrastructure and services in line with key metropolitan planning objectives.</w:t>
            </w:r>
          </w:p>
          <w:p w14:paraId="77E3C674" w14:textId="77777777" w:rsidR="00111CC5" w:rsidRPr="00DA2EDC" w:rsidRDefault="00111CC5" w:rsidP="00840954">
            <w:pPr>
              <w:spacing w:before="20" w:after="20"/>
              <w:rPr>
                <w:rFonts w:ascii="Arial" w:hAnsi="Arial"/>
              </w:rPr>
            </w:pPr>
          </w:p>
          <w:p w14:paraId="224A6A6F" w14:textId="0C63B255" w:rsidR="00B90635" w:rsidRDefault="00111CC5" w:rsidP="00840954">
            <w:pPr>
              <w:spacing w:before="20" w:after="20"/>
              <w:rPr>
                <w:rFonts w:ascii="Arial" w:hAnsi="Arial"/>
              </w:rPr>
            </w:pPr>
            <w:r w:rsidRPr="00DA2EDC">
              <w:rPr>
                <w:rFonts w:ascii="Arial" w:hAnsi="Arial"/>
              </w:rPr>
              <w:t xml:space="preserve">Avoidance and minimisation options are accordingly limited in this context without undermining the important strategic objectives of the project, and the opportunity to deliver housing and growth </w:t>
            </w:r>
            <w:r w:rsidRPr="00DA2EDC">
              <w:rPr>
                <w:rFonts w:ascii="Arial" w:hAnsi="Arial"/>
              </w:rPr>
              <w:lastRenderedPageBreak/>
              <w:t xml:space="preserve">in an established urban setting consistent with the relevant overarching planning policy framework. </w:t>
            </w:r>
          </w:p>
          <w:p w14:paraId="4642758D" w14:textId="77777777" w:rsidR="00B90635" w:rsidRDefault="00B90635" w:rsidP="00840954">
            <w:pPr>
              <w:spacing w:before="20" w:after="20"/>
              <w:rPr>
                <w:rFonts w:ascii="Arial" w:hAnsi="Arial"/>
              </w:rPr>
            </w:pPr>
          </w:p>
          <w:p w14:paraId="2539B769" w14:textId="5F66472C" w:rsidR="00B90635" w:rsidRDefault="00B90635" w:rsidP="00B90635">
            <w:pPr>
              <w:spacing w:before="20" w:after="20"/>
              <w:rPr>
                <w:rFonts w:ascii="Arial" w:hAnsi="Arial"/>
              </w:rPr>
            </w:pPr>
            <w:r>
              <w:rPr>
                <w:rFonts w:ascii="Arial" w:hAnsi="Arial"/>
              </w:rPr>
              <w:t>In addition, t</w:t>
            </w:r>
            <w:r w:rsidRPr="00DA2EDC">
              <w:rPr>
                <w:rFonts w:ascii="Arial" w:hAnsi="Arial"/>
              </w:rPr>
              <w:t xml:space="preserve">he retention of conservation / grassland areas on the </w:t>
            </w:r>
            <w:r>
              <w:rPr>
                <w:rFonts w:ascii="Arial" w:hAnsi="Arial"/>
              </w:rPr>
              <w:t>Project S</w:t>
            </w:r>
            <w:r w:rsidRPr="00DA2EDC">
              <w:rPr>
                <w:rFonts w:ascii="Arial" w:hAnsi="Arial"/>
              </w:rPr>
              <w:t>ite is not proposed as it would be likely to result in unsustainable and compromised urban and environmental outcomes, including:</w:t>
            </w:r>
          </w:p>
          <w:p w14:paraId="70A1DA34" w14:textId="71C55AA4" w:rsidR="00524AE7" w:rsidRPr="00DA2EDC" w:rsidRDefault="00524AE7" w:rsidP="00B90635">
            <w:pPr>
              <w:spacing w:before="20" w:after="20"/>
              <w:rPr>
                <w:rFonts w:ascii="Arial" w:hAnsi="Arial"/>
              </w:rPr>
            </w:pPr>
          </w:p>
          <w:p w14:paraId="323DF902" w14:textId="77777777" w:rsidR="00B90635" w:rsidRPr="00840954" w:rsidRDefault="00B90635" w:rsidP="003C1E18">
            <w:pPr>
              <w:pStyle w:val="ListParagraph"/>
              <w:numPr>
                <w:ilvl w:val="0"/>
                <w:numId w:val="35"/>
              </w:numPr>
              <w:spacing w:before="20" w:after="20"/>
              <w:rPr>
                <w:rFonts w:ascii="Arial" w:hAnsi="Arial"/>
              </w:rPr>
            </w:pPr>
            <w:r>
              <w:rPr>
                <w:rFonts w:ascii="Arial" w:hAnsi="Arial"/>
              </w:rPr>
              <w:t>'e</w:t>
            </w:r>
            <w:r w:rsidRPr="00840954">
              <w:rPr>
                <w:rFonts w:ascii="Arial" w:hAnsi="Arial"/>
              </w:rPr>
              <w:t>dge effects’ through weed invasion and disturbance associated with urban development;</w:t>
            </w:r>
          </w:p>
          <w:p w14:paraId="0E868E9B" w14:textId="3B3348DA" w:rsidR="00B90635" w:rsidRPr="00840954" w:rsidRDefault="00B90635" w:rsidP="003C1E18">
            <w:pPr>
              <w:pStyle w:val="ListParagraph"/>
              <w:numPr>
                <w:ilvl w:val="0"/>
                <w:numId w:val="35"/>
              </w:numPr>
              <w:spacing w:before="20" w:after="20"/>
              <w:rPr>
                <w:rFonts w:ascii="Arial" w:hAnsi="Arial"/>
              </w:rPr>
            </w:pPr>
            <w:r>
              <w:rPr>
                <w:rFonts w:ascii="Arial" w:hAnsi="Arial"/>
              </w:rPr>
              <w:t>a</w:t>
            </w:r>
            <w:r w:rsidRPr="00840954">
              <w:rPr>
                <w:rFonts w:ascii="Arial" w:hAnsi="Arial"/>
              </w:rPr>
              <w:t>n ongoing requirement to manage weeds, including for fire protection purposes involving ongoing spraying and slashing activities</w:t>
            </w:r>
            <w:r>
              <w:rPr>
                <w:rFonts w:ascii="Arial" w:hAnsi="Arial"/>
              </w:rPr>
              <w:t>, which would be incompatible with, or constrained by, proximate residential development</w:t>
            </w:r>
            <w:r w:rsidRPr="00840954">
              <w:rPr>
                <w:rFonts w:ascii="Arial" w:hAnsi="Arial"/>
              </w:rPr>
              <w:t>; and</w:t>
            </w:r>
          </w:p>
          <w:p w14:paraId="5B1991B8" w14:textId="77C2B0D1" w:rsidR="00B90635" w:rsidRDefault="00B90635" w:rsidP="003C1E18">
            <w:pPr>
              <w:pStyle w:val="ListParagraph"/>
              <w:numPr>
                <w:ilvl w:val="0"/>
                <w:numId w:val="35"/>
              </w:numPr>
              <w:spacing w:before="20" w:after="20"/>
              <w:rPr>
                <w:rFonts w:ascii="Arial" w:hAnsi="Arial"/>
              </w:rPr>
            </w:pPr>
            <w:r>
              <w:rPr>
                <w:rFonts w:ascii="Arial" w:hAnsi="Arial"/>
              </w:rPr>
              <w:t>t</w:t>
            </w:r>
            <w:r w:rsidRPr="00840954">
              <w:rPr>
                <w:rFonts w:ascii="Arial" w:hAnsi="Arial"/>
              </w:rPr>
              <w:t>he limited potential for any ‘remnant’ conservation / grassland area to remain viable over the long-</w:t>
            </w:r>
            <w:r w:rsidRPr="00EA0CDC">
              <w:rPr>
                <w:rFonts w:ascii="Arial" w:hAnsi="Arial"/>
              </w:rPr>
              <w:t xml:space="preserve">term </w:t>
            </w:r>
            <w:r w:rsidRPr="00AD0092">
              <w:rPr>
                <w:rFonts w:ascii="Arial" w:hAnsi="Arial"/>
              </w:rPr>
              <w:t xml:space="preserve">Please refer to page 46 of the </w:t>
            </w:r>
            <w:r w:rsidRPr="00EA0CDC">
              <w:rPr>
                <w:rFonts w:ascii="Arial" w:hAnsi="Arial" w:cs="Arial"/>
              </w:rPr>
              <w:t>enclosed Flora</w:t>
            </w:r>
            <w:r w:rsidRPr="00D96736">
              <w:rPr>
                <w:rFonts w:ascii="Arial" w:hAnsi="Arial" w:cs="Arial"/>
              </w:rPr>
              <w:t xml:space="preserve"> &amp; Fauna assessment prepared by Nature Advisory</w:t>
            </w:r>
            <w:r>
              <w:rPr>
                <w:rFonts w:ascii="Arial" w:hAnsi="Arial" w:cs="Arial"/>
              </w:rPr>
              <w:t xml:space="preserve"> (index reference: document no. 4).</w:t>
            </w:r>
            <w:r>
              <w:rPr>
                <w:rFonts w:ascii="Arial" w:hAnsi="Arial"/>
              </w:rPr>
              <w:t xml:space="preserve"> </w:t>
            </w:r>
          </w:p>
          <w:p w14:paraId="449A22F7" w14:textId="2C60925B" w:rsidR="00B90635" w:rsidRDefault="00B90635" w:rsidP="00840954">
            <w:pPr>
              <w:spacing w:before="20" w:after="20"/>
              <w:rPr>
                <w:rFonts w:ascii="Arial" w:hAnsi="Arial"/>
              </w:rPr>
            </w:pPr>
          </w:p>
          <w:p w14:paraId="0FDB7BBD" w14:textId="5D9A7E26" w:rsidR="00B90635" w:rsidRDefault="00B90635" w:rsidP="00840954">
            <w:pPr>
              <w:spacing w:before="20" w:after="20"/>
              <w:rPr>
                <w:rFonts w:ascii="Arial" w:hAnsi="Arial"/>
              </w:rPr>
            </w:pPr>
            <w:r>
              <w:rPr>
                <w:rFonts w:ascii="Arial" w:hAnsi="Arial"/>
              </w:rPr>
              <w:t xml:space="preserve">These matters are further compounded by the presence of Serrated Tussock at the </w:t>
            </w:r>
            <w:r w:rsidR="00F85F34">
              <w:rPr>
                <w:rFonts w:ascii="Arial" w:hAnsi="Arial"/>
              </w:rPr>
              <w:t>Project Site</w:t>
            </w:r>
            <w:r>
              <w:rPr>
                <w:rFonts w:ascii="Arial" w:hAnsi="Arial"/>
              </w:rPr>
              <w:t xml:space="preserve">, which is impacting upon the quality of native vegetation present (despite BA's ongoing spraying and slashing activities). </w:t>
            </w:r>
          </w:p>
          <w:p w14:paraId="36A6AAD3" w14:textId="77777777" w:rsidR="00B90635" w:rsidRDefault="00B90635" w:rsidP="003C1E18">
            <w:pPr>
              <w:spacing w:before="20" w:after="20"/>
              <w:rPr>
                <w:rFonts w:ascii="Arial" w:hAnsi="Arial"/>
              </w:rPr>
            </w:pPr>
          </w:p>
          <w:p w14:paraId="78415150" w14:textId="43339E06" w:rsidR="00111CC5" w:rsidRDefault="00111CC5" w:rsidP="00840954">
            <w:pPr>
              <w:spacing w:before="20" w:after="20"/>
              <w:rPr>
                <w:rFonts w:ascii="Arial" w:hAnsi="Arial"/>
              </w:rPr>
            </w:pPr>
            <w:r w:rsidRPr="00DA2EDC">
              <w:rPr>
                <w:rFonts w:ascii="Arial" w:hAnsi="Arial"/>
              </w:rPr>
              <w:t>Therefore, in this context, a site specific strategy is proposed to achieve biodiversity outcomes involving a</w:t>
            </w:r>
            <w:r w:rsidR="00663DD9">
              <w:rPr>
                <w:rFonts w:ascii="Arial" w:hAnsi="Arial"/>
              </w:rPr>
              <w:t xml:space="preserve"> proposed</w:t>
            </w:r>
            <w:r w:rsidRPr="00DA2EDC">
              <w:rPr>
                <w:rFonts w:ascii="Arial" w:hAnsi="Arial"/>
              </w:rPr>
              <w:t xml:space="preserve"> translocation strategy, in conjunction with an appropriate off-site offset strategy.</w:t>
            </w:r>
            <w:r w:rsidR="00B90635">
              <w:rPr>
                <w:rFonts w:ascii="Arial" w:hAnsi="Arial"/>
              </w:rPr>
              <w:t xml:space="preserve"> </w:t>
            </w:r>
          </w:p>
          <w:p w14:paraId="00D30EE2" w14:textId="77777777" w:rsidR="00B90635" w:rsidRPr="00DA2EDC" w:rsidRDefault="00B90635" w:rsidP="00B90635">
            <w:pPr>
              <w:rPr>
                <w:rFonts w:ascii="Arial" w:hAnsi="Arial"/>
              </w:rPr>
            </w:pPr>
          </w:p>
          <w:p w14:paraId="3BEE9825" w14:textId="5EE9E775" w:rsidR="00B90635" w:rsidRDefault="00B90635" w:rsidP="00B90635">
            <w:pPr>
              <w:spacing w:before="20" w:after="20"/>
              <w:rPr>
                <w:rFonts w:ascii="Arial" w:hAnsi="Arial"/>
              </w:rPr>
            </w:pPr>
            <w:r>
              <w:rPr>
                <w:rFonts w:ascii="Arial" w:hAnsi="Arial"/>
              </w:rPr>
              <w:t>The translocation strategy is proposed to involve the following:</w:t>
            </w:r>
          </w:p>
          <w:p w14:paraId="4E6158E2" w14:textId="77777777" w:rsidR="00524AE7" w:rsidRPr="00DA2EDC" w:rsidRDefault="00524AE7" w:rsidP="00B90635">
            <w:pPr>
              <w:spacing w:before="20" w:after="20"/>
              <w:rPr>
                <w:rFonts w:ascii="Arial" w:hAnsi="Arial"/>
              </w:rPr>
            </w:pPr>
          </w:p>
          <w:p w14:paraId="4B4F8514" w14:textId="0119C977" w:rsidR="00B90635" w:rsidRPr="00840954" w:rsidRDefault="00B90635" w:rsidP="003C1E18">
            <w:pPr>
              <w:pStyle w:val="ListParagraph"/>
              <w:numPr>
                <w:ilvl w:val="0"/>
                <w:numId w:val="35"/>
              </w:numPr>
              <w:spacing w:before="20" w:after="20"/>
              <w:rPr>
                <w:rFonts w:ascii="Arial" w:hAnsi="Arial"/>
              </w:rPr>
            </w:pPr>
            <w:r>
              <w:rPr>
                <w:rFonts w:ascii="Arial" w:hAnsi="Arial"/>
              </w:rPr>
              <w:t>t</w:t>
            </w:r>
            <w:r w:rsidRPr="00840954">
              <w:rPr>
                <w:rFonts w:ascii="Arial" w:hAnsi="Arial"/>
              </w:rPr>
              <w:t xml:space="preserve">ranslocation of all 19 Spiny Rice-flower plants on the </w:t>
            </w:r>
            <w:r>
              <w:rPr>
                <w:rFonts w:ascii="Arial" w:hAnsi="Arial"/>
              </w:rPr>
              <w:t>Project Site</w:t>
            </w:r>
            <w:r w:rsidRPr="00840954">
              <w:rPr>
                <w:rFonts w:ascii="Arial" w:hAnsi="Arial"/>
              </w:rPr>
              <w:t xml:space="preserve"> to a suitable </w:t>
            </w:r>
            <w:r>
              <w:rPr>
                <w:rFonts w:ascii="Arial" w:hAnsi="Arial"/>
              </w:rPr>
              <w:t>alternative property.  Once translocated, these plants will be</w:t>
            </w:r>
            <w:r w:rsidRPr="00840954">
              <w:rPr>
                <w:rFonts w:ascii="Arial" w:hAnsi="Arial"/>
              </w:rPr>
              <w:t xml:space="preserve"> managed vi</w:t>
            </w:r>
            <w:r>
              <w:rPr>
                <w:rFonts w:ascii="Arial" w:hAnsi="Arial"/>
              </w:rPr>
              <w:t>a</w:t>
            </w:r>
            <w:r w:rsidRPr="00840954">
              <w:rPr>
                <w:rFonts w:ascii="Arial" w:hAnsi="Arial"/>
              </w:rPr>
              <w:t xml:space="preserve"> appropriate practices, </w:t>
            </w:r>
            <w:r>
              <w:rPr>
                <w:rFonts w:ascii="Arial" w:hAnsi="Arial"/>
              </w:rPr>
              <w:t xml:space="preserve">which may be similar to </w:t>
            </w:r>
            <w:r w:rsidRPr="00840954">
              <w:rPr>
                <w:rFonts w:ascii="Arial" w:hAnsi="Arial"/>
              </w:rPr>
              <w:t>the methodology applied to the recent translocation of Spiny Rice-flower plants to the Mount Cottrell Nature Reserve in Melton</w:t>
            </w:r>
            <w:r>
              <w:rPr>
                <w:rFonts w:ascii="Arial" w:hAnsi="Arial"/>
              </w:rPr>
              <w:t>; and</w:t>
            </w:r>
          </w:p>
          <w:p w14:paraId="44B13A10" w14:textId="3B0BCDF9" w:rsidR="00B90635" w:rsidRPr="00840954" w:rsidRDefault="00A12D64" w:rsidP="001D7240">
            <w:pPr>
              <w:pStyle w:val="ListParagraph"/>
              <w:numPr>
                <w:ilvl w:val="0"/>
                <w:numId w:val="35"/>
              </w:numPr>
              <w:spacing w:before="20" w:after="20"/>
              <w:rPr>
                <w:rFonts w:ascii="Arial" w:hAnsi="Arial"/>
              </w:rPr>
            </w:pPr>
            <w:r>
              <w:rPr>
                <w:rFonts w:ascii="Arial" w:hAnsi="Arial"/>
              </w:rPr>
              <w:t>p</w:t>
            </w:r>
            <w:r w:rsidR="00B90635" w:rsidRPr="00840954">
              <w:rPr>
                <w:rFonts w:ascii="Arial" w:hAnsi="Arial"/>
              </w:rPr>
              <w:t xml:space="preserve">rior to translocation, seed will be collected from Spiny Rice-flower plants within the </w:t>
            </w:r>
            <w:r w:rsidR="00B90635">
              <w:rPr>
                <w:rFonts w:ascii="Arial" w:hAnsi="Arial"/>
              </w:rPr>
              <w:t>Project Site</w:t>
            </w:r>
            <w:r w:rsidR="00B90635" w:rsidRPr="00840954">
              <w:rPr>
                <w:rFonts w:ascii="Arial" w:hAnsi="Arial"/>
              </w:rPr>
              <w:t xml:space="preserve"> to be used in propagation to increase the population over time</w:t>
            </w:r>
            <w:r w:rsidR="00B90635">
              <w:rPr>
                <w:rFonts w:ascii="Arial" w:hAnsi="Arial"/>
              </w:rPr>
              <w:t>, in conjunction with management practices described above.</w:t>
            </w:r>
          </w:p>
          <w:p w14:paraId="41B33A33" w14:textId="77777777" w:rsidR="00B42C51" w:rsidRPr="00DA2EDC" w:rsidRDefault="00B42C51" w:rsidP="00840954">
            <w:pPr>
              <w:spacing w:before="20" w:after="20"/>
              <w:rPr>
                <w:rFonts w:ascii="Arial" w:hAnsi="Arial"/>
              </w:rPr>
            </w:pPr>
          </w:p>
          <w:p w14:paraId="05858B79" w14:textId="2F33BB7D" w:rsidR="00111CC5" w:rsidRPr="00E77380" w:rsidRDefault="008A2EE7" w:rsidP="003C1E18">
            <w:pPr>
              <w:spacing w:before="20" w:after="20"/>
              <w:rPr>
                <w:rFonts w:ascii="Arial" w:hAnsi="Arial"/>
              </w:rPr>
            </w:pPr>
            <w:r>
              <w:rPr>
                <w:rFonts w:ascii="Arial" w:hAnsi="Arial"/>
              </w:rPr>
              <w:t>Th</w:t>
            </w:r>
            <w:r w:rsidR="00214242">
              <w:rPr>
                <w:rFonts w:ascii="Arial" w:hAnsi="Arial"/>
              </w:rPr>
              <w:t xml:space="preserve">e proposed offset </w:t>
            </w:r>
            <w:r w:rsidR="005210D0">
              <w:rPr>
                <w:rFonts w:ascii="Arial" w:hAnsi="Arial"/>
              </w:rPr>
              <w:t xml:space="preserve">strategy can achieve no net loss to </w:t>
            </w:r>
            <w:r w:rsidR="00111CC5" w:rsidRPr="00DA2EDC">
              <w:rPr>
                <w:rFonts w:ascii="Arial" w:hAnsi="Arial"/>
              </w:rPr>
              <w:t>biodiversity outcomes by securing high quality flora and fauna values elsewhere. This includes</w:t>
            </w:r>
            <w:r w:rsidR="00B90635">
              <w:rPr>
                <w:rFonts w:ascii="Arial" w:hAnsi="Arial"/>
              </w:rPr>
              <w:t xml:space="preserve"> </w:t>
            </w:r>
            <w:r w:rsidR="00111CC5" w:rsidRPr="00E77380">
              <w:rPr>
                <w:rFonts w:ascii="Arial" w:hAnsi="Arial"/>
              </w:rPr>
              <w:t>the opportunity to secure values that are viable into the longer-term</w:t>
            </w:r>
            <w:r w:rsidR="00214242" w:rsidRPr="00E77380">
              <w:rPr>
                <w:rFonts w:ascii="Arial" w:hAnsi="Arial"/>
              </w:rPr>
              <w:t>;</w:t>
            </w:r>
            <w:r w:rsidR="00B90635">
              <w:rPr>
                <w:rFonts w:ascii="Arial" w:hAnsi="Arial"/>
              </w:rPr>
              <w:t xml:space="preserve"> </w:t>
            </w:r>
            <w:r w:rsidR="00111CC5" w:rsidRPr="00E77380">
              <w:rPr>
                <w:rFonts w:ascii="Arial" w:hAnsi="Arial"/>
              </w:rPr>
              <w:t>form part of a broader natural environment context</w:t>
            </w:r>
            <w:r w:rsidR="00214242" w:rsidRPr="00E77380">
              <w:rPr>
                <w:rFonts w:ascii="Arial" w:hAnsi="Arial"/>
              </w:rPr>
              <w:t>;</w:t>
            </w:r>
            <w:r w:rsidR="00111CC5" w:rsidRPr="00E77380">
              <w:rPr>
                <w:rFonts w:ascii="Arial" w:hAnsi="Arial"/>
              </w:rPr>
              <w:t xml:space="preserve"> are not compromised by urban edge / fragmentation effects associated with major road and rail infrastructure</w:t>
            </w:r>
            <w:r w:rsidR="00214242" w:rsidRPr="00E77380">
              <w:rPr>
                <w:rFonts w:ascii="Arial" w:hAnsi="Arial"/>
              </w:rPr>
              <w:t>;</w:t>
            </w:r>
            <w:r w:rsidR="00111CC5" w:rsidRPr="00E77380">
              <w:rPr>
                <w:rFonts w:ascii="Arial" w:hAnsi="Arial"/>
              </w:rPr>
              <w:t xml:space="preserve"> and are also not compromised by ongoing slashing and spraying activities required by the </w:t>
            </w:r>
            <w:r w:rsidR="00214242" w:rsidRPr="00E77380">
              <w:rPr>
                <w:rFonts w:ascii="Arial" w:hAnsi="Arial"/>
              </w:rPr>
              <w:t>L</w:t>
            </w:r>
            <w:r w:rsidR="00111CC5" w:rsidRPr="00E77380">
              <w:rPr>
                <w:rFonts w:ascii="Arial" w:hAnsi="Arial"/>
              </w:rPr>
              <w:t xml:space="preserve">and </w:t>
            </w:r>
            <w:r w:rsidR="00214242" w:rsidRPr="00E77380">
              <w:rPr>
                <w:rFonts w:ascii="Arial" w:hAnsi="Arial"/>
              </w:rPr>
              <w:t>M</w:t>
            </w:r>
            <w:r w:rsidR="00111CC5" w:rsidRPr="00E77380">
              <w:rPr>
                <w:rFonts w:ascii="Arial" w:hAnsi="Arial"/>
              </w:rPr>
              <w:t xml:space="preserve">anagement </w:t>
            </w:r>
            <w:r w:rsidR="00214242" w:rsidRPr="00E77380">
              <w:rPr>
                <w:rFonts w:ascii="Arial" w:hAnsi="Arial"/>
              </w:rPr>
              <w:t>P</w:t>
            </w:r>
            <w:r w:rsidR="00111CC5" w:rsidRPr="00E77380">
              <w:rPr>
                <w:rFonts w:ascii="Arial" w:hAnsi="Arial"/>
              </w:rPr>
              <w:t xml:space="preserve">lan to manage the extensive </w:t>
            </w:r>
            <w:r w:rsidR="00214242" w:rsidRPr="00E77380">
              <w:rPr>
                <w:rFonts w:ascii="Arial" w:hAnsi="Arial"/>
              </w:rPr>
              <w:t>S</w:t>
            </w:r>
            <w:r w:rsidR="00111CC5" w:rsidRPr="00E77380">
              <w:rPr>
                <w:rFonts w:ascii="Arial" w:hAnsi="Arial"/>
              </w:rPr>
              <w:t xml:space="preserve">errated </w:t>
            </w:r>
            <w:r w:rsidR="00214242" w:rsidRPr="00E77380">
              <w:rPr>
                <w:rFonts w:ascii="Arial" w:hAnsi="Arial"/>
              </w:rPr>
              <w:t>T</w:t>
            </w:r>
            <w:r w:rsidR="00111CC5" w:rsidRPr="00E77380">
              <w:rPr>
                <w:rFonts w:ascii="Arial" w:hAnsi="Arial"/>
              </w:rPr>
              <w:t xml:space="preserve">ussock infestation across the </w:t>
            </w:r>
            <w:r w:rsidR="00B90635">
              <w:rPr>
                <w:rFonts w:ascii="Arial" w:hAnsi="Arial"/>
              </w:rPr>
              <w:t>P</w:t>
            </w:r>
            <w:r w:rsidR="00214242" w:rsidRPr="00E77380">
              <w:rPr>
                <w:rFonts w:ascii="Arial" w:hAnsi="Arial"/>
              </w:rPr>
              <w:t xml:space="preserve">roject </w:t>
            </w:r>
            <w:r w:rsidR="00B90635">
              <w:rPr>
                <w:rFonts w:ascii="Arial" w:hAnsi="Arial"/>
              </w:rPr>
              <w:t>S</w:t>
            </w:r>
            <w:r w:rsidR="00214242" w:rsidRPr="00E77380">
              <w:rPr>
                <w:rFonts w:ascii="Arial" w:hAnsi="Arial"/>
              </w:rPr>
              <w:t>ite</w:t>
            </w:r>
            <w:r w:rsidR="00111CC5" w:rsidRPr="00E77380">
              <w:rPr>
                <w:rFonts w:ascii="Arial" w:hAnsi="Arial"/>
              </w:rPr>
              <w:t>.</w:t>
            </w:r>
          </w:p>
          <w:p w14:paraId="7DF9DB60" w14:textId="2A2C6E19" w:rsidR="002F5ED6" w:rsidRDefault="002F5ED6" w:rsidP="005F41DA">
            <w:pPr>
              <w:rPr>
                <w:rFonts w:ascii="Arial" w:hAnsi="Arial"/>
                <w:b/>
              </w:rPr>
            </w:pPr>
          </w:p>
        </w:tc>
      </w:tr>
      <w:tr w:rsidR="009C65D8" w14:paraId="2E70A5C7" w14:textId="77777777" w:rsidTr="006A6E55">
        <w:tc>
          <w:tcPr>
            <w:tcW w:w="8880" w:type="dxa"/>
          </w:tcPr>
          <w:p w14:paraId="4AE10BCE" w14:textId="77777777" w:rsidR="009C65D8" w:rsidRDefault="009C65D8" w:rsidP="00733D1C">
            <w:pPr>
              <w:rPr>
                <w:rFonts w:ascii="Arial" w:hAnsi="Arial"/>
              </w:rPr>
            </w:pPr>
            <w:r>
              <w:rPr>
                <w:rFonts w:ascii="Arial" w:hAnsi="Arial"/>
                <w:b/>
              </w:rPr>
              <w:lastRenderedPageBreak/>
              <w:t xml:space="preserve">Other information/comments? </w:t>
            </w:r>
            <w:r>
              <w:rPr>
                <w:rFonts w:ascii="Arial" w:hAnsi="Arial"/>
              </w:rPr>
              <w:t>(eg.  accuracy of information)</w:t>
            </w:r>
          </w:p>
          <w:p w14:paraId="368EC7DC" w14:textId="77777777" w:rsidR="009C65D8" w:rsidRDefault="009C65D8" w:rsidP="00733D1C">
            <w:pPr>
              <w:rPr>
                <w:rFonts w:ascii="Arial" w:hAnsi="Arial"/>
              </w:rPr>
            </w:pPr>
          </w:p>
          <w:p w14:paraId="1E961D96" w14:textId="2E403CCF" w:rsidR="009C65D8" w:rsidRDefault="009C65D8" w:rsidP="00733D1C">
            <w:pPr>
              <w:rPr>
                <w:rFonts w:ascii="Arial" w:hAnsi="Arial"/>
              </w:rPr>
            </w:pPr>
            <w:r>
              <w:rPr>
                <w:rFonts w:ascii="Arial" w:hAnsi="Arial"/>
                <w:bCs/>
              </w:rPr>
              <w:t xml:space="preserve">A number of detailed surveys have been undertaken by </w:t>
            </w:r>
            <w:r w:rsidRPr="00D355CB">
              <w:rPr>
                <w:rFonts w:ascii="Arial" w:hAnsi="Arial"/>
              </w:rPr>
              <w:t>experienced ecologists within the study area</w:t>
            </w:r>
            <w:r>
              <w:rPr>
                <w:rFonts w:ascii="Arial" w:hAnsi="Arial"/>
              </w:rPr>
              <w:t xml:space="preserve"> between 2009 and 2017</w:t>
            </w:r>
            <w:r w:rsidR="002C03FC">
              <w:rPr>
                <w:rFonts w:ascii="Arial" w:hAnsi="Arial"/>
              </w:rPr>
              <w:t xml:space="preserve"> of the various flora and fauna species present at the </w:t>
            </w:r>
            <w:r w:rsidR="00B90635">
              <w:rPr>
                <w:rFonts w:ascii="Arial" w:hAnsi="Arial"/>
              </w:rPr>
              <w:t>P</w:t>
            </w:r>
            <w:r w:rsidR="002C03FC">
              <w:rPr>
                <w:rFonts w:ascii="Arial" w:hAnsi="Arial"/>
              </w:rPr>
              <w:t xml:space="preserve">roject </w:t>
            </w:r>
            <w:r w:rsidR="00B90635">
              <w:rPr>
                <w:rFonts w:ascii="Arial" w:hAnsi="Arial"/>
              </w:rPr>
              <w:t>S</w:t>
            </w:r>
            <w:r w:rsidR="002C03FC">
              <w:rPr>
                <w:rFonts w:ascii="Arial" w:hAnsi="Arial"/>
              </w:rPr>
              <w:t>ite</w:t>
            </w:r>
            <w:r>
              <w:rPr>
                <w:rFonts w:ascii="Arial" w:hAnsi="Arial"/>
              </w:rPr>
              <w:t xml:space="preserve">. Therefore, </w:t>
            </w:r>
            <w:r w:rsidR="00B90635">
              <w:rPr>
                <w:rFonts w:ascii="Arial" w:hAnsi="Arial"/>
              </w:rPr>
              <w:t xml:space="preserve">BA considers that </w:t>
            </w:r>
            <w:r>
              <w:rPr>
                <w:rFonts w:ascii="Arial" w:hAnsi="Arial"/>
              </w:rPr>
              <w:t>the foregoing information is considered to have a high degree of accuracy.</w:t>
            </w:r>
          </w:p>
          <w:p w14:paraId="7FF9D516" w14:textId="77777777" w:rsidR="00813F00" w:rsidRDefault="00813F00" w:rsidP="00733D1C">
            <w:pPr>
              <w:rPr>
                <w:rFonts w:ascii="Arial" w:hAnsi="Arial"/>
                <w:b/>
              </w:rPr>
            </w:pPr>
          </w:p>
        </w:tc>
      </w:tr>
    </w:tbl>
    <w:p w14:paraId="329495A4" w14:textId="77777777" w:rsidR="009C65D8" w:rsidRDefault="009C65D8" w:rsidP="009C65D8">
      <w:pPr>
        <w:rPr>
          <w:rFonts w:ascii="Arial" w:hAnsi="Arial"/>
          <w:b/>
          <w:sz w:val="22"/>
        </w:rPr>
      </w:pPr>
    </w:p>
    <w:p w14:paraId="093D7FF6" w14:textId="77777777" w:rsidR="009C65D8" w:rsidRDefault="009C65D8" w:rsidP="009C65D8">
      <w:pPr>
        <w:rPr>
          <w:rFonts w:ascii="Arial" w:hAnsi="Arial"/>
          <w:b/>
          <w:sz w:val="22"/>
        </w:rPr>
      </w:pPr>
      <w:r>
        <w:rPr>
          <w:rFonts w:ascii="Arial" w:hAnsi="Arial"/>
          <w:b/>
          <w:sz w:val="22"/>
        </w:rPr>
        <w:t>13.   Water environments</w:t>
      </w:r>
    </w:p>
    <w:p w14:paraId="1762A981" w14:textId="77777777" w:rsidR="009C65D8" w:rsidRDefault="009C65D8" w:rsidP="009C65D8">
      <w:pPr>
        <w:rPr>
          <w:rFonts w:ascii="Arial" w:hAnsi="Arial"/>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tblGrid>
      <w:tr w:rsidR="009C65D8" w14:paraId="5CA162E5" w14:textId="77777777" w:rsidTr="006A6E55">
        <w:tc>
          <w:tcPr>
            <w:tcW w:w="8880" w:type="dxa"/>
          </w:tcPr>
          <w:p w14:paraId="3F0D88FD" w14:textId="77777777" w:rsidR="009C65D8" w:rsidRDefault="009C65D8" w:rsidP="00733D1C">
            <w:pPr>
              <w:tabs>
                <w:tab w:val="left" w:pos="357"/>
              </w:tabs>
              <w:rPr>
                <w:rFonts w:ascii="Arial" w:hAnsi="Arial"/>
                <w:b/>
              </w:rPr>
            </w:pPr>
            <w:r>
              <w:rPr>
                <w:rFonts w:ascii="Arial" w:hAnsi="Arial"/>
                <w:b/>
              </w:rPr>
              <w:t>Will the project require significant volumes of fresh water (eg.  &gt; 1 Gl/yr)?</w:t>
            </w:r>
          </w:p>
          <w:p w14:paraId="054D248F" w14:textId="7BA0FE6E" w:rsidR="009C65D8" w:rsidRDefault="009C65D8" w:rsidP="00733D1C">
            <w:pPr>
              <w:ind w:left="720"/>
              <w:rPr>
                <w:rFonts w:ascii="Arial" w:hAnsi="Arial"/>
              </w:rPr>
            </w:pPr>
            <w:r>
              <w:rPr>
                <w:rFonts w:ascii="Arial" w:hAnsi="Arial"/>
                <w:color w:val="C0C0C0"/>
                <w:shd w:val="clear" w:color="auto" w:fill="E6E6E6"/>
              </w:rPr>
              <w:sym w:font="Webdings" w:char="F072"/>
            </w:r>
            <w:r>
              <w:rPr>
                <w:rFonts w:ascii="Arial" w:hAnsi="Arial"/>
              </w:rPr>
              <w:t xml:space="preserve">  NYD    </w:t>
            </w:r>
            <w:r w:rsidR="00BE4E2F" w:rsidRPr="00BE4E2F">
              <w:rPr>
                <w:rFonts w:ascii="Arial" w:hAnsi="Arial"/>
                <w:b/>
                <w:bCs/>
                <w:shd w:val="clear" w:color="auto" w:fill="E6E6E6"/>
              </w:rPr>
              <w:sym w:font="Webdings" w:char="F072"/>
            </w:r>
            <w:r>
              <w:rPr>
                <w:rFonts w:ascii="Arial" w:hAnsi="Arial"/>
              </w:rPr>
              <w:t xml:space="preserve">  No    </w:t>
            </w:r>
            <w:r>
              <w:rPr>
                <w:rFonts w:ascii="Arial" w:hAnsi="Arial"/>
                <w:color w:val="C0C0C0"/>
                <w:shd w:val="clear" w:color="auto" w:fill="E6E6E6"/>
              </w:rPr>
              <w:sym w:font="Webdings" w:char="F072"/>
            </w:r>
            <w:r>
              <w:rPr>
                <w:rFonts w:ascii="Arial" w:hAnsi="Arial"/>
              </w:rPr>
              <w:t xml:space="preserve">  Yes  </w:t>
            </w:r>
            <w:r>
              <w:rPr>
                <w:rFonts w:ascii="Arial" w:hAnsi="Arial"/>
                <w:b/>
              </w:rPr>
              <w:t xml:space="preserve"> </w:t>
            </w:r>
            <w:r>
              <w:rPr>
                <w:rFonts w:ascii="Arial" w:hAnsi="Arial"/>
              </w:rPr>
              <w:t>If yes, indicate approximate volume and likely source.</w:t>
            </w:r>
          </w:p>
          <w:p w14:paraId="7B8042D5" w14:textId="77777777" w:rsidR="00EC1773" w:rsidRDefault="00EC1773" w:rsidP="00733D1C">
            <w:pPr>
              <w:ind w:left="720"/>
              <w:rPr>
                <w:rFonts w:ascii="Arial" w:hAnsi="Arial"/>
              </w:rPr>
            </w:pPr>
          </w:p>
          <w:p w14:paraId="0290F120" w14:textId="77777777" w:rsidR="00EC1773" w:rsidRDefault="00EC1773" w:rsidP="00840954">
            <w:pPr>
              <w:rPr>
                <w:rFonts w:ascii="Arial" w:hAnsi="Arial"/>
              </w:rPr>
            </w:pPr>
            <w:r w:rsidRPr="00EC1773">
              <w:rPr>
                <w:rFonts w:ascii="Arial" w:hAnsi="Arial"/>
              </w:rPr>
              <w:t>Future development of site will utilise potable water from City West Water water supply system</w:t>
            </w:r>
            <w:r w:rsidR="00B42C51">
              <w:rPr>
                <w:rFonts w:ascii="Arial" w:hAnsi="Arial"/>
              </w:rPr>
              <w:t>.</w:t>
            </w:r>
          </w:p>
          <w:p w14:paraId="0D7F02F7" w14:textId="77777777" w:rsidR="00EC1773" w:rsidRDefault="00EC1773" w:rsidP="00733D1C">
            <w:pPr>
              <w:ind w:left="720"/>
              <w:rPr>
                <w:rFonts w:ascii="Arial" w:hAnsi="Arial"/>
              </w:rPr>
            </w:pPr>
          </w:p>
        </w:tc>
      </w:tr>
      <w:tr w:rsidR="009C65D8" w14:paraId="6E420558" w14:textId="77777777" w:rsidTr="006A6E55">
        <w:tc>
          <w:tcPr>
            <w:tcW w:w="8880" w:type="dxa"/>
          </w:tcPr>
          <w:p w14:paraId="365BDFA2" w14:textId="77777777" w:rsidR="009C65D8" w:rsidRDefault="009C65D8" w:rsidP="00733D1C">
            <w:pPr>
              <w:tabs>
                <w:tab w:val="left" w:pos="357"/>
              </w:tabs>
              <w:rPr>
                <w:rFonts w:ascii="Arial" w:hAnsi="Arial"/>
                <w:b/>
              </w:rPr>
            </w:pPr>
            <w:r>
              <w:rPr>
                <w:rFonts w:ascii="Arial" w:hAnsi="Arial"/>
                <w:b/>
              </w:rPr>
              <w:t>Will the project discharge waste water or runoff to water environments?</w:t>
            </w:r>
          </w:p>
          <w:p w14:paraId="7D9F07AA" w14:textId="77777777" w:rsidR="009C65D8" w:rsidRDefault="009C65D8" w:rsidP="00733D1C">
            <w:pPr>
              <w:ind w:left="720"/>
              <w:rPr>
                <w:rFonts w:ascii="Arial" w:hAnsi="Arial"/>
              </w:rPr>
            </w:pPr>
            <w:r>
              <w:rPr>
                <w:rFonts w:ascii="Arial" w:hAnsi="Arial"/>
                <w:color w:val="C0C0C0"/>
                <w:shd w:val="clear" w:color="auto" w:fill="E6E6E6"/>
              </w:rPr>
              <w:lastRenderedPageBreak/>
              <w:sym w:font="Webdings" w:char="F072"/>
            </w:r>
            <w:r>
              <w:rPr>
                <w:rFonts w:ascii="Arial" w:hAnsi="Arial"/>
              </w:rPr>
              <w:t xml:space="preserve">  NYD    </w:t>
            </w:r>
            <w:r w:rsidRPr="00BE4E2F">
              <w:rPr>
                <w:rFonts w:ascii="Arial" w:hAnsi="Arial"/>
                <w:b/>
                <w:bCs/>
                <w:shd w:val="clear" w:color="auto" w:fill="E6E6E6"/>
              </w:rPr>
              <w:sym w:font="Webdings" w:char="F072"/>
            </w:r>
            <w:r>
              <w:rPr>
                <w:rFonts w:ascii="Arial" w:hAnsi="Arial"/>
              </w:rPr>
              <w:t xml:space="preserve">  No    </w:t>
            </w:r>
            <w:r>
              <w:rPr>
                <w:rFonts w:ascii="Arial" w:hAnsi="Arial"/>
                <w:color w:val="C0C0C0"/>
                <w:shd w:val="clear" w:color="auto" w:fill="E6E6E6"/>
              </w:rPr>
              <w:sym w:font="Webdings" w:char="F072"/>
            </w:r>
            <w:r>
              <w:rPr>
                <w:rFonts w:ascii="Arial" w:hAnsi="Arial"/>
              </w:rPr>
              <w:t xml:space="preserve">  Yes  </w:t>
            </w:r>
            <w:r>
              <w:rPr>
                <w:rFonts w:ascii="Arial" w:hAnsi="Arial"/>
                <w:b/>
              </w:rPr>
              <w:t xml:space="preserve"> </w:t>
            </w:r>
            <w:r>
              <w:rPr>
                <w:rFonts w:ascii="Arial" w:hAnsi="Arial"/>
              </w:rPr>
              <w:t>If yes, specify types of discharges and which environments.</w:t>
            </w:r>
          </w:p>
          <w:p w14:paraId="58F5FF57" w14:textId="77777777" w:rsidR="00EC1773" w:rsidRDefault="00EC1773" w:rsidP="00733D1C">
            <w:pPr>
              <w:ind w:left="720"/>
              <w:rPr>
                <w:rFonts w:ascii="Arial" w:hAnsi="Arial"/>
              </w:rPr>
            </w:pPr>
          </w:p>
          <w:p w14:paraId="70518CBC" w14:textId="77777777" w:rsidR="00EC1773" w:rsidRDefault="00EC1773" w:rsidP="00840954">
            <w:pPr>
              <w:rPr>
                <w:rFonts w:ascii="Arial" w:hAnsi="Arial"/>
              </w:rPr>
            </w:pPr>
            <w:r w:rsidRPr="00EC1773">
              <w:rPr>
                <w:rFonts w:ascii="Arial" w:hAnsi="Arial"/>
              </w:rPr>
              <w:t>Runoff from future development will discharge to Melbourne Water’s drainage systems</w:t>
            </w:r>
            <w:r w:rsidR="00B42C51">
              <w:rPr>
                <w:rFonts w:ascii="Arial" w:hAnsi="Arial"/>
              </w:rPr>
              <w:t>.</w:t>
            </w:r>
          </w:p>
          <w:p w14:paraId="03910A3A" w14:textId="77777777" w:rsidR="00EC1773" w:rsidRDefault="00EC1773" w:rsidP="00733D1C">
            <w:pPr>
              <w:ind w:left="720"/>
              <w:rPr>
                <w:rFonts w:ascii="Arial" w:hAnsi="Arial"/>
              </w:rPr>
            </w:pPr>
          </w:p>
        </w:tc>
      </w:tr>
      <w:tr w:rsidR="009C65D8" w14:paraId="6B956862" w14:textId="77777777" w:rsidTr="006A6E55">
        <w:tc>
          <w:tcPr>
            <w:tcW w:w="8880" w:type="dxa"/>
          </w:tcPr>
          <w:p w14:paraId="75D3FC99" w14:textId="77777777" w:rsidR="009C65D8" w:rsidRDefault="009C65D8" w:rsidP="00733D1C">
            <w:pPr>
              <w:rPr>
                <w:rFonts w:ascii="Arial" w:hAnsi="Arial"/>
                <w:b/>
              </w:rPr>
            </w:pPr>
            <w:r>
              <w:rPr>
                <w:rFonts w:ascii="Arial" w:hAnsi="Arial"/>
                <w:b/>
              </w:rPr>
              <w:lastRenderedPageBreak/>
              <w:t xml:space="preserve">Are any waterways, wetlands, estuaries or marine environments likely to be affected?  </w:t>
            </w:r>
          </w:p>
          <w:p w14:paraId="608E6EB1" w14:textId="77777777" w:rsidR="009C65D8" w:rsidRDefault="009C65D8" w:rsidP="00733D1C">
            <w:pPr>
              <w:ind w:left="720"/>
              <w:rPr>
                <w:rFonts w:ascii="Arial" w:hAnsi="Arial"/>
              </w:rPr>
            </w:pPr>
            <w:r>
              <w:rPr>
                <w:rFonts w:ascii="Arial" w:hAnsi="Arial"/>
                <w:color w:val="C0C0C0"/>
                <w:shd w:val="clear" w:color="auto" w:fill="E6E6E6"/>
              </w:rPr>
              <w:sym w:font="Webdings" w:char="F072"/>
            </w:r>
            <w:r>
              <w:rPr>
                <w:rFonts w:ascii="Arial" w:hAnsi="Arial"/>
              </w:rPr>
              <w:t xml:space="preserve">  NYD     </w:t>
            </w:r>
            <w:r>
              <w:rPr>
                <w:rFonts w:ascii="Arial" w:hAnsi="Arial"/>
                <w:color w:val="C0C0C0"/>
                <w:shd w:val="clear" w:color="auto" w:fill="E6E6E6"/>
              </w:rPr>
              <w:sym w:font="Webdings" w:char="F072"/>
            </w:r>
            <w:r>
              <w:rPr>
                <w:rFonts w:ascii="Arial" w:hAnsi="Arial"/>
              </w:rPr>
              <w:t xml:space="preserve">  No     </w:t>
            </w:r>
            <w:r w:rsidRPr="00BE4E2F">
              <w:rPr>
                <w:rFonts w:ascii="Arial" w:hAnsi="Arial"/>
                <w:b/>
                <w:bCs/>
                <w:shd w:val="clear" w:color="auto" w:fill="E6E6E6"/>
              </w:rPr>
              <w:sym w:font="Webdings" w:char="F072"/>
            </w:r>
            <w:r w:rsidRPr="004C7342">
              <w:rPr>
                <w:rFonts w:ascii="Arial" w:hAnsi="Arial"/>
              </w:rPr>
              <w:t xml:space="preserve"> </w:t>
            </w:r>
            <w:r>
              <w:rPr>
                <w:rFonts w:ascii="Arial" w:hAnsi="Arial"/>
              </w:rPr>
              <w:t xml:space="preserve"> Yes  </w:t>
            </w:r>
            <w:r>
              <w:rPr>
                <w:rFonts w:ascii="Arial" w:hAnsi="Arial"/>
                <w:b/>
              </w:rPr>
              <w:t xml:space="preserve"> </w:t>
            </w:r>
            <w:r>
              <w:rPr>
                <w:rFonts w:ascii="Arial" w:hAnsi="Arial"/>
              </w:rPr>
              <w:t>If yes, specify which water environments, answer the following questions and attach any relevant details.</w:t>
            </w:r>
          </w:p>
          <w:p w14:paraId="533978E8" w14:textId="77777777" w:rsidR="00EC1773" w:rsidRDefault="00EC1773" w:rsidP="00733D1C">
            <w:pPr>
              <w:ind w:left="720"/>
              <w:rPr>
                <w:rFonts w:ascii="Arial" w:hAnsi="Arial"/>
              </w:rPr>
            </w:pPr>
          </w:p>
          <w:p w14:paraId="2D454F76" w14:textId="25AF4643" w:rsidR="002C03FC" w:rsidRDefault="002C03FC" w:rsidP="00840954">
            <w:pPr>
              <w:rPr>
                <w:rFonts w:ascii="Arial" w:hAnsi="Arial"/>
              </w:rPr>
            </w:pPr>
            <w:r>
              <w:rPr>
                <w:rFonts w:ascii="Arial" w:hAnsi="Arial"/>
              </w:rPr>
              <w:t>The project is likely to have an impact upon the e</w:t>
            </w:r>
            <w:r w:rsidR="00EC1773" w:rsidRPr="00EC1773">
              <w:rPr>
                <w:rFonts w:ascii="Arial" w:hAnsi="Arial"/>
              </w:rPr>
              <w:t>xisting St Albans West Drain waterway</w:t>
            </w:r>
            <w:r w:rsidR="00B42C51">
              <w:rPr>
                <w:rFonts w:ascii="Arial" w:hAnsi="Arial"/>
              </w:rPr>
              <w:t>.</w:t>
            </w:r>
            <w:r w:rsidR="00F32FB4">
              <w:rPr>
                <w:rFonts w:ascii="Arial" w:hAnsi="Arial"/>
              </w:rPr>
              <w:t xml:space="preserve"> </w:t>
            </w:r>
            <w:r w:rsidR="00980898">
              <w:rPr>
                <w:rFonts w:ascii="Arial" w:hAnsi="Arial"/>
              </w:rPr>
              <w:t>T</w:t>
            </w:r>
            <w:r w:rsidR="00980898" w:rsidRPr="005F41DA">
              <w:rPr>
                <w:rFonts w:ascii="Arial" w:hAnsi="Arial"/>
              </w:rPr>
              <w:t xml:space="preserve">he </w:t>
            </w:r>
            <w:r w:rsidR="00980898">
              <w:rPr>
                <w:rFonts w:ascii="Arial" w:hAnsi="Arial"/>
              </w:rPr>
              <w:t>patches of grassy wetland</w:t>
            </w:r>
            <w:r w:rsidR="00980898" w:rsidRPr="005F41DA">
              <w:rPr>
                <w:rFonts w:ascii="Arial" w:hAnsi="Arial"/>
              </w:rPr>
              <w:t xml:space="preserve"> </w:t>
            </w:r>
            <w:r w:rsidR="00980898">
              <w:rPr>
                <w:rFonts w:ascii="Arial" w:hAnsi="Arial"/>
              </w:rPr>
              <w:t>along this drainage line are</w:t>
            </w:r>
            <w:r w:rsidR="00980898" w:rsidRPr="005F41DA">
              <w:rPr>
                <w:rFonts w:ascii="Arial" w:hAnsi="Arial"/>
              </w:rPr>
              <w:t xml:space="preserve"> </w:t>
            </w:r>
            <w:r w:rsidR="00980898">
              <w:rPr>
                <w:rFonts w:ascii="Arial" w:hAnsi="Arial"/>
              </w:rPr>
              <w:t>degraded and fall dry throughout most of the year</w:t>
            </w:r>
            <w:r w:rsidR="00980898" w:rsidRPr="005F41DA">
              <w:rPr>
                <w:rFonts w:ascii="Arial" w:hAnsi="Arial"/>
              </w:rPr>
              <w:t>. These habitats are considered to be of low habitat quality for fauna</w:t>
            </w:r>
            <w:r w:rsidR="00D75461">
              <w:rPr>
                <w:rFonts w:ascii="Arial" w:hAnsi="Arial"/>
              </w:rPr>
              <w:t xml:space="preserve"> due to the degree of disturbance and modification</w:t>
            </w:r>
            <w:r w:rsidR="00980898">
              <w:rPr>
                <w:rFonts w:ascii="Arial" w:hAnsi="Arial"/>
              </w:rPr>
              <w:t xml:space="preserve"> and no threatened species have been found or are expected to occur within these areas.</w:t>
            </w:r>
            <w:r w:rsidR="00980898">
              <w:t xml:space="preserve"> </w:t>
            </w:r>
            <w:r w:rsidR="00F32FB4">
              <w:rPr>
                <w:rFonts w:ascii="Arial" w:hAnsi="Arial"/>
              </w:rPr>
              <w:t xml:space="preserve">Subject to future development plan and detailed subdivision design processes, this </w:t>
            </w:r>
            <w:r>
              <w:rPr>
                <w:rFonts w:ascii="Arial" w:hAnsi="Arial"/>
              </w:rPr>
              <w:t xml:space="preserve">waterway </w:t>
            </w:r>
            <w:r w:rsidR="00F32FB4">
              <w:rPr>
                <w:rFonts w:ascii="Arial" w:hAnsi="Arial"/>
              </w:rPr>
              <w:t>may be developed as a constructed waterway</w:t>
            </w:r>
            <w:r>
              <w:rPr>
                <w:rFonts w:ascii="Arial" w:hAnsi="Arial"/>
              </w:rPr>
              <w:t>,</w:t>
            </w:r>
            <w:r w:rsidR="00F32FB4">
              <w:rPr>
                <w:rFonts w:ascii="Arial" w:hAnsi="Arial"/>
              </w:rPr>
              <w:t xml:space="preserve"> in conjunction with</w:t>
            </w:r>
            <w:r>
              <w:rPr>
                <w:rFonts w:ascii="Arial" w:hAnsi="Arial"/>
              </w:rPr>
              <w:t xml:space="preserve"> the proposed</w:t>
            </w:r>
            <w:r w:rsidR="00F32FB4">
              <w:rPr>
                <w:rFonts w:ascii="Arial" w:hAnsi="Arial"/>
              </w:rPr>
              <w:t xml:space="preserve"> wetland and retarding basin</w:t>
            </w:r>
            <w:r>
              <w:rPr>
                <w:rFonts w:ascii="Arial" w:hAnsi="Arial"/>
              </w:rPr>
              <w:t xml:space="preserve"> associated with the project.  The ultimate management of the St Albans West Drain will be determined in conjunction with Melbourne Water.</w:t>
            </w:r>
            <w:r w:rsidR="00F32FB4">
              <w:rPr>
                <w:rFonts w:ascii="Arial" w:hAnsi="Arial"/>
              </w:rPr>
              <w:t xml:space="preserve"> </w:t>
            </w:r>
            <w:r>
              <w:rPr>
                <w:rFonts w:ascii="Arial" w:hAnsi="Arial"/>
              </w:rPr>
              <w:t xml:space="preserve"> </w:t>
            </w:r>
            <w:r w:rsidR="00F32FB4">
              <w:rPr>
                <w:rFonts w:ascii="Arial" w:hAnsi="Arial"/>
              </w:rPr>
              <w:t>Potential design responses are depicted and described on pages 43-44 of the Hassell urban design guidance</w:t>
            </w:r>
            <w:r w:rsidR="00EC1933">
              <w:rPr>
                <w:rFonts w:ascii="Arial" w:hAnsi="Arial"/>
              </w:rPr>
              <w:t xml:space="preserve"> </w:t>
            </w:r>
            <w:r w:rsidR="00EC1933">
              <w:rPr>
                <w:rFonts w:ascii="Arial" w:hAnsi="Arial" w:cs="Arial"/>
              </w:rPr>
              <w:t>(index reference: document no. 2)</w:t>
            </w:r>
            <w:r w:rsidR="00F32FB4">
              <w:rPr>
                <w:rFonts w:ascii="Arial" w:hAnsi="Arial"/>
              </w:rPr>
              <w:t>.</w:t>
            </w:r>
            <w:r w:rsidR="005237B3">
              <w:rPr>
                <w:rFonts w:ascii="Arial" w:hAnsi="Arial"/>
              </w:rPr>
              <w:t xml:space="preserve"> </w:t>
            </w:r>
          </w:p>
          <w:p w14:paraId="205C37E9" w14:textId="77777777" w:rsidR="002C03FC" w:rsidRDefault="002C03FC" w:rsidP="00840954">
            <w:pPr>
              <w:rPr>
                <w:rFonts w:ascii="Arial" w:hAnsi="Arial"/>
              </w:rPr>
            </w:pPr>
          </w:p>
          <w:p w14:paraId="4206353F" w14:textId="77777777" w:rsidR="003214C8" w:rsidRDefault="003214C8" w:rsidP="003214C8">
            <w:pPr>
              <w:rPr>
                <w:rFonts w:ascii="Arial" w:hAnsi="Arial"/>
              </w:rPr>
            </w:pPr>
            <w:r>
              <w:rPr>
                <w:rFonts w:ascii="Arial" w:hAnsi="Arial"/>
              </w:rPr>
              <w:t xml:space="preserve">The St Albans West Drain waterway feeds into a piped system as it leaves the Project Site, dispersing into an urban drainage system before entering Jones Creek at the Rita Street Reserve, south of the Project Site. Stormwater from the Project Site will comprise a limited component of the overall discharges entering this waterway </w:t>
            </w:r>
          </w:p>
          <w:p w14:paraId="03358FA0" w14:textId="77777777" w:rsidR="003214C8" w:rsidRDefault="003214C8" w:rsidP="003214C8">
            <w:pPr>
              <w:rPr>
                <w:rFonts w:ascii="Arial" w:hAnsi="Arial"/>
              </w:rPr>
            </w:pPr>
          </w:p>
          <w:p w14:paraId="38D3A985" w14:textId="77777777" w:rsidR="003214C8" w:rsidRDefault="003214C8" w:rsidP="003214C8">
            <w:pPr>
              <w:rPr>
                <w:rFonts w:ascii="Arial" w:hAnsi="Arial"/>
              </w:rPr>
            </w:pPr>
            <w:r>
              <w:rPr>
                <w:rFonts w:ascii="Arial" w:hAnsi="Arial"/>
              </w:rPr>
              <w:t>The downstream waterway will be protected by matching pre-to-post conditions through onsite detention in accordance with Melbourne Water’s requirements for stormwater.</w:t>
            </w:r>
          </w:p>
          <w:p w14:paraId="2B1B163B" w14:textId="77777777" w:rsidR="003214C8" w:rsidRDefault="003214C8" w:rsidP="003214C8">
            <w:pPr>
              <w:rPr>
                <w:rFonts w:ascii="Arial" w:hAnsi="Arial"/>
              </w:rPr>
            </w:pPr>
            <w:r>
              <w:rPr>
                <w:rFonts w:ascii="Arial" w:hAnsi="Arial"/>
              </w:rPr>
              <w:t xml:space="preserve">The quality of stormwater discharged from the site will also be managed by adherence to </w:t>
            </w:r>
            <w:r>
              <w:rPr>
                <w:rFonts w:ascii="Arial" w:hAnsi="Arial"/>
                <w:i/>
                <w:iCs/>
              </w:rPr>
              <w:t xml:space="preserve">Urban Stormwater – Best Practice Environmental </w:t>
            </w:r>
            <w:r>
              <w:rPr>
                <w:rFonts w:ascii="ArialMT" w:hAnsi="ArialMT"/>
                <w:i/>
                <w:iCs/>
                <w:color w:val="000000"/>
              </w:rPr>
              <w:t>Management Guidelines (Victorian Stormwater Committee 1999).</w:t>
            </w:r>
          </w:p>
          <w:p w14:paraId="5AEDB068" w14:textId="77777777" w:rsidR="00EC1773" w:rsidRDefault="00EC1773" w:rsidP="00733D1C">
            <w:pPr>
              <w:ind w:left="720"/>
              <w:rPr>
                <w:rFonts w:ascii="Arial" w:hAnsi="Arial"/>
              </w:rPr>
            </w:pPr>
          </w:p>
        </w:tc>
      </w:tr>
      <w:tr w:rsidR="009C65D8" w14:paraId="2FE930B9" w14:textId="77777777" w:rsidTr="006A6E55">
        <w:tc>
          <w:tcPr>
            <w:tcW w:w="8880" w:type="dxa"/>
          </w:tcPr>
          <w:p w14:paraId="5DD2794D" w14:textId="77777777" w:rsidR="009C65D8" w:rsidRDefault="009C65D8" w:rsidP="00733D1C">
            <w:pPr>
              <w:spacing w:line="240" w:lineRule="atLeast"/>
              <w:rPr>
                <w:rFonts w:ascii="Arial" w:hAnsi="Arial"/>
              </w:rPr>
            </w:pPr>
            <w:r>
              <w:rPr>
                <w:rFonts w:ascii="Arial" w:hAnsi="Arial"/>
                <w:b/>
              </w:rPr>
              <w:t>Are any of these water environments likely to support threatened or migratory species?</w:t>
            </w:r>
            <w:r>
              <w:rPr>
                <w:rFonts w:ascii="Arial" w:hAnsi="Arial"/>
              </w:rPr>
              <w:t xml:space="preserve"> </w:t>
            </w:r>
          </w:p>
          <w:p w14:paraId="6E8468FE" w14:textId="1CEF49E8" w:rsidR="009C65D8" w:rsidRDefault="009C65D8" w:rsidP="00733D1C">
            <w:pPr>
              <w:spacing w:line="240" w:lineRule="atLeast"/>
              <w:ind w:left="720"/>
              <w:rPr>
                <w:rFonts w:ascii="Arial" w:hAnsi="Arial"/>
              </w:rPr>
            </w:pPr>
            <w:r>
              <w:rPr>
                <w:rFonts w:ascii="Arial" w:hAnsi="Arial"/>
                <w:color w:val="C0C0C0"/>
                <w:shd w:val="clear" w:color="auto" w:fill="E6E6E6"/>
              </w:rPr>
              <w:sym w:font="Webdings" w:char="F072"/>
            </w:r>
            <w:r>
              <w:rPr>
                <w:rFonts w:ascii="Arial" w:hAnsi="Arial"/>
              </w:rPr>
              <w:t xml:space="preserve">  NYD      </w:t>
            </w:r>
            <w:r w:rsidRPr="00BE4E2F">
              <w:rPr>
                <w:rFonts w:ascii="Arial" w:hAnsi="Arial"/>
                <w:b/>
                <w:bCs/>
                <w:shd w:val="clear" w:color="auto" w:fill="E6E6E6"/>
              </w:rPr>
              <w:sym w:font="Webdings" w:char="F072"/>
            </w:r>
            <w:r>
              <w:rPr>
                <w:rFonts w:ascii="Arial" w:hAnsi="Arial"/>
              </w:rPr>
              <w:t xml:space="preserve">  No    </w:t>
            </w:r>
            <w:r>
              <w:rPr>
                <w:rFonts w:ascii="Arial" w:hAnsi="Arial"/>
                <w:color w:val="C0C0C0"/>
                <w:shd w:val="clear" w:color="auto" w:fill="E6E6E6"/>
              </w:rPr>
              <w:sym w:font="Webdings" w:char="F072"/>
            </w:r>
            <w:r>
              <w:rPr>
                <w:rFonts w:ascii="Arial" w:hAnsi="Arial"/>
              </w:rPr>
              <w:t xml:space="preserve">  Yes  </w:t>
            </w:r>
            <w:r>
              <w:rPr>
                <w:rFonts w:ascii="Arial" w:hAnsi="Arial"/>
                <w:b/>
              </w:rPr>
              <w:t xml:space="preserve"> </w:t>
            </w:r>
            <w:r>
              <w:rPr>
                <w:rFonts w:ascii="Arial" w:hAnsi="Arial"/>
              </w:rPr>
              <w:t>If yes, specify which water environments.</w:t>
            </w:r>
          </w:p>
          <w:p w14:paraId="22F31B68" w14:textId="77777777" w:rsidR="00CC2645" w:rsidRDefault="00CC2645" w:rsidP="00733D1C">
            <w:pPr>
              <w:spacing w:line="240" w:lineRule="atLeast"/>
              <w:ind w:left="720"/>
              <w:rPr>
                <w:rFonts w:ascii="Arial" w:hAnsi="Arial"/>
              </w:rPr>
            </w:pPr>
          </w:p>
          <w:p w14:paraId="68BCD94C" w14:textId="77777777" w:rsidR="006A6E55" w:rsidRDefault="006A6E55" w:rsidP="00733D1C">
            <w:pPr>
              <w:spacing w:line="240" w:lineRule="atLeast"/>
              <w:ind w:left="720"/>
              <w:rPr>
                <w:rFonts w:ascii="Arial" w:hAnsi="Arial"/>
              </w:rPr>
            </w:pPr>
          </w:p>
        </w:tc>
      </w:tr>
      <w:tr w:rsidR="009C65D8" w14:paraId="49BC84A9" w14:textId="77777777" w:rsidTr="006A6E55">
        <w:tc>
          <w:tcPr>
            <w:tcW w:w="8880" w:type="dxa"/>
          </w:tcPr>
          <w:p w14:paraId="1FFEE334" w14:textId="77777777" w:rsidR="009C65D8" w:rsidRDefault="009C65D8" w:rsidP="00733D1C">
            <w:pPr>
              <w:rPr>
                <w:rFonts w:ascii="Arial" w:hAnsi="Arial"/>
              </w:rPr>
            </w:pPr>
            <w:r>
              <w:rPr>
                <w:rFonts w:ascii="Arial" w:hAnsi="Arial"/>
                <w:b/>
              </w:rPr>
              <w:t>Are any potentially affected wetlands listed under the Ramsar Convention or                      in 'A Directory of Important Wetlands in Australia'?</w:t>
            </w:r>
            <w:r>
              <w:rPr>
                <w:rFonts w:ascii="Arial" w:hAnsi="Arial"/>
              </w:rPr>
              <w:t xml:space="preserve">  </w:t>
            </w:r>
          </w:p>
          <w:p w14:paraId="105F0BFF" w14:textId="636F1B41" w:rsidR="009C65D8" w:rsidRDefault="009C65D8" w:rsidP="00733D1C">
            <w:pPr>
              <w:ind w:left="720"/>
              <w:rPr>
                <w:rFonts w:ascii="Arial" w:hAnsi="Arial"/>
              </w:rPr>
            </w:pPr>
            <w:r>
              <w:rPr>
                <w:rFonts w:ascii="Arial" w:hAnsi="Arial"/>
                <w:color w:val="C0C0C0"/>
                <w:shd w:val="clear" w:color="auto" w:fill="E6E6E6"/>
              </w:rPr>
              <w:sym w:font="Webdings" w:char="F072"/>
            </w:r>
            <w:r>
              <w:rPr>
                <w:rFonts w:ascii="Arial" w:hAnsi="Arial"/>
              </w:rPr>
              <w:t xml:space="preserve">  NYD     </w:t>
            </w:r>
            <w:r w:rsidRPr="00BE4E2F">
              <w:rPr>
                <w:rFonts w:ascii="Arial" w:hAnsi="Arial"/>
                <w:b/>
                <w:bCs/>
                <w:shd w:val="clear" w:color="auto" w:fill="E6E6E6"/>
              </w:rPr>
              <w:sym w:font="Webdings" w:char="F072"/>
            </w:r>
            <w:r>
              <w:rPr>
                <w:rFonts w:ascii="Arial" w:hAnsi="Arial"/>
              </w:rPr>
              <w:t xml:space="preserve">  No     </w:t>
            </w:r>
            <w:r>
              <w:rPr>
                <w:rFonts w:ascii="Arial" w:hAnsi="Arial"/>
                <w:color w:val="C0C0C0"/>
                <w:shd w:val="clear" w:color="auto" w:fill="E6E6E6"/>
              </w:rPr>
              <w:sym w:font="Webdings" w:char="F072"/>
            </w:r>
            <w:r>
              <w:rPr>
                <w:rFonts w:ascii="Arial" w:hAnsi="Arial"/>
              </w:rPr>
              <w:t xml:space="preserve"> Yes  </w:t>
            </w:r>
            <w:r>
              <w:rPr>
                <w:rFonts w:ascii="Arial" w:hAnsi="Arial"/>
                <w:b/>
              </w:rPr>
              <w:t xml:space="preserve"> </w:t>
            </w:r>
            <w:r>
              <w:rPr>
                <w:rFonts w:ascii="Arial" w:hAnsi="Arial"/>
              </w:rPr>
              <w:t>If yes, please specify.</w:t>
            </w:r>
          </w:p>
          <w:p w14:paraId="3875687A" w14:textId="77777777" w:rsidR="00CC2645" w:rsidRDefault="00CC2645" w:rsidP="00733D1C">
            <w:pPr>
              <w:ind w:left="720"/>
              <w:rPr>
                <w:rFonts w:ascii="Arial" w:hAnsi="Arial"/>
              </w:rPr>
            </w:pPr>
          </w:p>
          <w:p w14:paraId="295C01C4" w14:textId="77777777" w:rsidR="00813F00" w:rsidRDefault="00813F00" w:rsidP="00733D1C">
            <w:pPr>
              <w:ind w:left="720"/>
              <w:rPr>
                <w:rFonts w:ascii="Arial" w:hAnsi="Arial"/>
              </w:rPr>
            </w:pPr>
          </w:p>
        </w:tc>
      </w:tr>
      <w:tr w:rsidR="009C65D8" w14:paraId="00C60D13" w14:textId="77777777" w:rsidTr="006A6E55">
        <w:tc>
          <w:tcPr>
            <w:tcW w:w="8880" w:type="dxa"/>
          </w:tcPr>
          <w:p w14:paraId="603A13AB" w14:textId="77777777" w:rsidR="009C65D8" w:rsidRDefault="009C65D8" w:rsidP="00733D1C">
            <w:pPr>
              <w:tabs>
                <w:tab w:val="left" w:pos="357"/>
              </w:tabs>
              <w:rPr>
                <w:rFonts w:ascii="Arial" w:hAnsi="Arial"/>
                <w:b/>
              </w:rPr>
            </w:pPr>
            <w:r>
              <w:rPr>
                <w:rFonts w:ascii="Arial" w:hAnsi="Arial"/>
                <w:b/>
              </w:rPr>
              <w:t>Could the project affect streamflows?</w:t>
            </w:r>
          </w:p>
          <w:p w14:paraId="2F1183E1" w14:textId="27C18A19" w:rsidR="009C65D8" w:rsidRDefault="00524AE7" w:rsidP="00733D1C">
            <w:pPr>
              <w:ind w:left="720"/>
              <w:rPr>
                <w:rFonts w:ascii="Arial" w:hAnsi="Arial"/>
              </w:rPr>
            </w:pPr>
            <w:r w:rsidRPr="003C1E18">
              <w:rPr>
                <w:rFonts w:ascii="Arial" w:hAnsi="Arial"/>
                <w:b/>
                <w:shd w:val="clear" w:color="auto" w:fill="E6E6E6"/>
              </w:rPr>
              <w:sym w:font="Webdings" w:char="F072"/>
            </w:r>
            <w:r>
              <w:rPr>
                <w:rFonts w:ascii="Arial" w:hAnsi="Arial"/>
              </w:rPr>
              <w:t xml:space="preserve">  </w:t>
            </w:r>
            <w:r w:rsidR="009C65D8">
              <w:rPr>
                <w:rFonts w:ascii="Arial" w:hAnsi="Arial"/>
              </w:rPr>
              <w:t xml:space="preserve">NYD      No    </w:t>
            </w:r>
            <w:r w:rsidR="009C65D8">
              <w:rPr>
                <w:rFonts w:ascii="Arial" w:hAnsi="Arial"/>
                <w:color w:val="C0C0C0"/>
                <w:shd w:val="clear" w:color="auto" w:fill="E6E6E6"/>
              </w:rPr>
              <w:sym w:font="Webdings" w:char="F072"/>
            </w:r>
            <w:r w:rsidR="009C65D8">
              <w:rPr>
                <w:rFonts w:ascii="Arial" w:hAnsi="Arial"/>
              </w:rPr>
              <w:t xml:space="preserve">  Yes  </w:t>
            </w:r>
            <w:r w:rsidR="009C65D8">
              <w:rPr>
                <w:rFonts w:ascii="Arial" w:hAnsi="Arial"/>
                <w:b/>
              </w:rPr>
              <w:t xml:space="preserve"> </w:t>
            </w:r>
            <w:r w:rsidR="009C65D8">
              <w:rPr>
                <w:rFonts w:ascii="Arial" w:hAnsi="Arial"/>
              </w:rPr>
              <w:t>If yes, briefly describe implications for streamflows.</w:t>
            </w:r>
          </w:p>
          <w:p w14:paraId="5F3F8270" w14:textId="77777777" w:rsidR="005237B3" w:rsidRDefault="005237B3" w:rsidP="00733D1C">
            <w:pPr>
              <w:ind w:left="720"/>
              <w:rPr>
                <w:rFonts w:ascii="Arial" w:hAnsi="Arial"/>
              </w:rPr>
            </w:pPr>
          </w:p>
          <w:p w14:paraId="2C9ECD00" w14:textId="04707250" w:rsidR="00CC2645" w:rsidRDefault="002C03FC" w:rsidP="00E52819">
            <w:pPr>
              <w:rPr>
                <w:rFonts w:ascii="Arial" w:hAnsi="Arial"/>
              </w:rPr>
            </w:pPr>
            <w:r>
              <w:rPr>
                <w:rFonts w:ascii="Arial" w:hAnsi="Arial"/>
              </w:rPr>
              <w:t>As noted above, the project outcomes for the</w:t>
            </w:r>
            <w:r w:rsidR="005237B3" w:rsidRPr="00E52819">
              <w:rPr>
                <w:rFonts w:ascii="Arial" w:hAnsi="Arial"/>
              </w:rPr>
              <w:t xml:space="preserve"> St Albans West Drain waterway</w:t>
            </w:r>
            <w:r>
              <w:rPr>
                <w:rFonts w:ascii="Arial" w:hAnsi="Arial"/>
              </w:rPr>
              <w:t xml:space="preserve"> are</w:t>
            </w:r>
            <w:r w:rsidR="005237B3" w:rsidRPr="00E52819">
              <w:rPr>
                <w:rFonts w:ascii="Arial" w:hAnsi="Arial"/>
              </w:rPr>
              <w:t xml:space="preserve"> not confirmed at this stage</w:t>
            </w:r>
            <w:r>
              <w:rPr>
                <w:rFonts w:ascii="Arial" w:hAnsi="Arial"/>
              </w:rPr>
              <w:t>.</w:t>
            </w:r>
            <w:r w:rsidR="005237B3" w:rsidRPr="00E52819">
              <w:rPr>
                <w:rFonts w:ascii="Arial" w:hAnsi="Arial"/>
              </w:rPr>
              <w:t xml:space="preserve"> </w:t>
            </w:r>
            <w:r>
              <w:rPr>
                <w:rFonts w:ascii="Arial" w:hAnsi="Arial"/>
              </w:rPr>
              <w:t xml:space="preserve">Notwithstanding this, </w:t>
            </w:r>
            <w:r w:rsidR="00512347">
              <w:rPr>
                <w:rFonts w:ascii="Arial" w:hAnsi="Arial"/>
              </w:rPr>
              <w:t xml:space="preserve">the St Albans West Drain may be upgraded </w:t>
            </w:r>
            <w:r w:rsidR="005237B3" w:rsidRPr="00E52819">
              <w:rPr>
                <w:rFonts w:ascii="Arial" w:hAnsi="Arial"/>
              </w:rPr>
              <w:t xml:space="preserve">to a constructed waterway / wetland. </w:t>
            </w:r>
            <w:r w:rsidR="00512347">
              <w:rPr>
                <w:rFonts w:ascii="Arial" w:hAnsi="Arial"/>
              </w:rPr>
              <w:t>Impacts on native vegetation, flora and fauna as a result of his upgrade have been considered in this referral</w:t>
            </w:r>
            <w:r w:rsidR="005237B3" w:rsidRPr="00871514">
              <w:rPr>
                <w:rFonts w:ascii="Arial" w:hAnsi="Arial"/>
              </w:rPr>
              <w:t>.</w:t>
            </w:r>
          </w:p>
          <w:p w14:paraId="4DFD12C6" w14:textId="77777777" w:rsidR="006A6E55" w:rsidRDefault="006A6E55" w:rsidP="00733D1C">
            <w:pPr>
              <w:ind w:left="720"/>
              <w:rPr>
                <w:rFonts w:ascii="Arial" w:hAnsi="Arial"/>
              </w:rPr>
            </w:pPr>
          </w:p>
        </w:tc>
      </w:tr>
      <w:tr w:rsidR="009C65D8" w14:paraId="5898F475" w14:textId="77777777" w:rsidTr="006A6E55">
        <w:tc>
          <w:tcPr>
            <w:tcW w:w="8880" w:type="dxa"/>
          </w:tcPr>
          <w:p w14:paraId="48F04EE5" w14:textId="77777777" w:rsidR="009C65D8" w:rsidRDefault="009C65D8" w:rsidP="00733D1C">
            <w:pPr>
              <w:tabs>
                <w:tab w:val="left" w:pos="357"/>
              </w:tabs>
              <w:rPr>
                <w:rFonts w:ascii="Arial" w:hAnsi="Arial"/>
                <w:b/>
              </w:rPr>
            </w:pPr>
            <w:r>
              <w:rPr>
                <w:rFonts w:ascii="Arial" w:hAnsi="Arial"/>
                <w:b/>
              </w:rPr>
              <w:t>Could regional groundwater resources be affected by the project?</w:t>
            </w:r>
          </w:p>
          <w:p w14:paraId="460F7B7D" w14:textId="632B5157" w:rsidR="006A6E55" w:rsidRDefault="009C65D8" w:rsidP="006A6E55">
            <w:pPr>
              <w:ind w:left="720"/>
              <w:rPr>
                <w:rFonts w:ascii="Arial" w:hAnsi="Arial"/>
              </w:rPr>
            </w:pPr>
            <w:r>
              <w:rPr>
                <w:rFonts w:ascii="Arial" w:hAnsi="Arial"/>
                <w:color w:val="C0C0C0"/>
                <w:shd w:val="clear" w:color="auto" w:fill="E6E6E6"/>
              </w:rPr>
              <w:sym w:font="Webdings" w:char="F072"/>
            </w:r>
            <w:r>
              <w:rPr>
                <w:rFonts w:ascii="Arial" w:hAnsi="Arial"/>
              </w:rPr>
              <w:t xml:space="preserve">  NYD    </w:t>
            </w:r>
            <w:r w:rsidRPr="00BE4E2F">
              <w:rPr>
                <w:rFonts w:ascii="Arial" w:hAnsi="Arial"/>
                <w:b/>
                <w:bCs/>
                <w:shd w:val="clear" w:color="auto" w:fill="E6E6E6"/>
              </w:rPr>
              <w:sym w:font="Webdings" w:char="F072"/>
            </w:r>
            <w:r>
              <w:rPr>
                <w:rFonts w:ascii="Arial" w:hAnsi="Arial"/>
              </w:rPr>
              <w:t xml:space="preserve">  No    </w:t>
            </w:r>
            <w:r>
              <w:rPr>
                <w:rFonts w:ascii="Arial" w:hAnsi="Arial"/>
                <w:color w:val="C0C0C0"/>
                <w:shd w:val="clear" w:color="auto" w:fill="E6E6E6"/>
              </w:rPr>
              <w:sym w:font="Webdings" w:char="F072"/>
            </w:r>
            <w:r>
              <w:rPr>
                <w:rFonts w:ascii="Arial" w:hAnsi="Arial"/>
              </w:rPr>
              <w:t xml:space="preserve">  Yes  </w:t>
            </w:r>
            <w:r>
              <w:rPr>
                <w:rFonts w:ascii="Arial" w:hAnsi="Arial"/>
                <w:b/>
              </w:rPr>
              <w:t xml:space="preserve"> </w:t>
            </w:r>
            <w:r>
              <w:rPr>
                <w:rFonts w:ascii="Arial" w:hAnsi="Arial"/>
              </w:rPr>
              <w:t>If yes, describe in what way.</w:t>
            </w:r>
          </w:p>
          <w:p w14:paraId="0FDC565E" w14:textId="77777777" w:rsidR="00CC2645" w:rsidRDefault="00CC2645" w:rsidP="006A6E55">
            <w:pPr>
              <w:ind w:left="720"/>
              <w:rPr>
                <w:rFonts w:ascii="Arial" w:hAnsi="Arial"/>
              </w:rPr>
            </w:pPr>
          </w:p>
          <w:p w14:paraId="5B01369C" w14:textId="77777777" w:rsidR="00813F00" w:rsidRDefault="00813F00" w:rsidP="00733D1C">
            <w:pPr>
              <w:ind w:left="720"/>
              <w:rPr>
                <w:rFonts w:ascii="Arial" w:hAnsi="Arial"/>
              </w:rPr>
            </w:pPr>
          </w:p>
        </w:tc>
      </w:tr>
      <w:tr w:rsidR="009C65D8" w14:paraId="36795307" w14:textId="77777777" w:rsidTr="006A6E55">
        <w:tc>
          <w:tcPr>
            <w:tcW w:w="8880" w:type="dxa"/>
          </w:tcPr>
          <w:p w14:paraId="7EE71B05" w14:textId="77777777" w:rsidR="009C65D8" w:rsidRDefault="009C65D8" w:rsidP="00733D1C">
            <w:pPr>
              <w:rPr>
                <w:rFonts w:ascii="Arial" w:hAnsi="Arial"/>
                <w:b/>
              </w:rPr>
            </w:pPr>
            <w:r>
              <w:rPr>
                <w:rFonts w:ascii="Arial" w:hAnsi="Arial"/>
                <w:b/>
              </w:rPr>
              <w:t xml:space="preserve">Could environmental values (beneficial uses) of water environments be affected?  </w:t>
            </w:r>
          </w:p>
          <w:p w14:paraId="03048BF3" w14:textId="12EA0CDF" w:rsidR="009C65D8" w:rsidRDefault="009C65D8" w:rsidP="00733D1C">
            <w:pPr>
              <w:ind w:left="720"/>
              <w:rPr>
                <w:rFonts w:ascii="Arial" w:hAnsi="Arial"/>
              </w:rPr>
            </w:pPr>
            <w:r>
              <w:rPr>
                <w:rFonts w:ascii="Arial" w:hAnsi="Arial"/>
                <w:color w:val="C0C0C0"/>
                <w:shd w:val="clear" w:color="auto" w:fill="E6E6E6"/>
              </w:rPr>
              <w:sym w:font="Webdings" w:char="F072"/>
            </w:r>
            <w:r>
              <w:rPr>
                <w:rFonts w:ascii="Arial" w:hAnsi="Arial"/>
              </w:rPr>
              <w:t xml:space="preserve">  NYD    </w:t>
            </w:r>
            <w:r w:rsidR="00BE4E2F" w:rsidRPr="00BE4E2F">
              <w:rPr>
                <w:rFonts w:ascii="Arial" w:hAnsi="Arial"/>
                <w:b/>
                <w:bCs/>
                <w:shd w:val="clear" w:color="auto" w:fill="E6E6E6"/>
              </w:rPr>
              <w:sym w:font="Webdings" w:char="F072"/>
            </w:r>
            <w:r>
              <w:rPr>
                <w:rFonts w:ascii="Arial" w:hAnsi="Arial"/>
              </w:rPr>
              <w:t xml:space="preserve">  No    </w:t>
            </w:r>
            <w:r>
              <w:rPr>
                <w:rFonts w:ascii="Arial" w:hAnsi="Arial"/>
                <w:color w:val="C0C0C0"/>
                <w:shd w:val="clear" w:color="auto" w:fill="E6E6E6"/>
              </w:rPr>
              <w:sym w:font="Webdings" w:char="F072"/>
            </w:r>
            <w:r>
              <w:rPr>
                <w:rFonts w:ascii="Arial" w:hAnsi="Arial"/>
              </w:rPr>
              <w:t xml:space="preserve">  Yes  </w:t>
            </w:r>
            <w:r>
              <w:rPr>
                <w:rFonts w:ascii="Arial" w:hAnsi="Arial"/>
                <w:b/>
              </w:rPr>
              <w:t xml:space="preserve"> </w:t>
            </w:r>
            <w:r>
              <w:rPr>
                <w:rFonts w:ascii="Arial" w:hAnsi="Arial"/>
              </w:rPr>
              <w:t>If yes, identify waterways/water bodies and beneficial uses (as recognised by State Environment Protection Policies)</w:t>
            </w:r>
          </w:p>
          <w:p w14:paraId="37FC8DBF" w14:textId="77777777" w:rsidR="00CC2645" w:rsidRDefault="00CC2645" w:rsidP="00733D1C">
            <w:pPr>
              <w:ind w:left="720"/>
              <w:rPr>
                <w:rFonts w:ascii="Arial" w:hAnsi="Arial"/>
              </w:rPr>
            </w:pPr>
          </w:p>
          <w:p w14:paraId="6079A9F0" w14:textId="77777777" w:rsidR="00813F00" w:rsidRDefault="00813F00" w:rsidP="00733D1C">
            <w:pPr>
              <w:ind w:left="720"/>
              <w:rPr>
                <w:rFonts w:ascii="Arial" w:hAnsi="Arial"/>
                <w:b/>
              </w:rPr>
            </w:pPr>
          </w:p>
        </w:tc>
      </w:tr>
      <w:tr w:rsidR="009C65D8" w14:paraId="440FFD77" w14:textId="77777777" w:rsidTr="006A6E55">
        <w:tc>
          <w:tcPr>
            <w:tcW w:w="8880" w:type="dxa"/>
          </w:tcPr>
          <w:p w14:paraId="6773012B" w14:textId="77777777" w:rsidR="009C65D8" w:rsidRDefault="009C65D8" w:rsidP="00733D1C">
            <w:pPr>
              <w:tabs>
                <w:tab w:val="left" w:pos="357"/>
              </w:tabs>
              <w:rPr>
                <w:rFonts w:ascii="Arial" w:hAnsi="Arial"/>
                <w:b/>
              </w:rPr>
            </w:pPr>
            <w:r>
              <w:rPr>
                <w:rFonts w:ascii="Arial" w:hAnsi="Arial"/>
                <w:b/>
              </w:rPr>
              <w:t>Could aquatic, estuarine or marine ecosystems be affected by the project?</w:t>
            </w:r>
          </w:p>
          <w:p w14:paraId="4200AF5B" w14:textId="6ED69DD8" w:rsidR="009C65D8" w:rsidRDefault="009C65D8" w:rsidP="00733D1C">
            <w:pPr>
              <w:ind w:left="720"/>
              <w:rPr>
                <w:rFonts w:ascii="Arial" w:hAnsi="Arial"/>
              </w:rPr>
            </w:pPr>
            <w:r>
              <w:rPr>
                <w:rFonts w:ascii="Arial" w:hAnsi="Arial"/>
                <w:color w:val="C0C0C0"/>
                <w:shd w:val="clear" w:color="auto" w:fill="E6E6E6"/>
              </w:rPr>
              <w:sym w:font="Webdings" w:char="F072"/>
            </w:r>
            <w:r>
              <w:rPr>
                <w:rFonts w:ascii="Arial" w:hAnsi="Arial"/>
              </w:rPr>
              <w:t xml:space="preserve">  NYD     </w:t>
            </w:r>
            <w:r w:rsidRPr="00BE4E2F">
              <w:rPr>
                <w:rFonts w:ascii="Arial" w:hAnsi="Arial"/>
                <w:b/>
                <w:bCs/>
                <w:shd w:val="clear" w:color="auto" w:fill="E6E6E6"/>
              </w:rPr>
              <w:sym w:font="Webdings" w:char="F072"/>
            </w:r>
            <w:r>
              <w:rPr>
                <w:rFonts w:ascii="Arial" w:hAnsi="Arial"/>
              </w:rPr>
              <w:t xml:space="preserve">  No    </w:t>
            </w:r>
            <w:r>
              <w:rPr>
                <w:rFonts w:ascii="Arial" w:hAnsi="Arial"/>
                <w:color w:val="C0C0C0"/>
                <w:shd w:val="clear" w:color="auto" w:fill="E6E6E6"/>
              </w:rPr>
              <w:sym w:font="Webdings" w:char="F072"/>
            </w:r>
            <w:r>
              <w:rPr>
                <w:rFonts w:ascii="Arial" w:hAnsi="Arial"/>
              </w:rPr>
              <w:t xml:space="preserve">  Yes  </w:t>
            </w:r>
            <w:r>
              <w:rPr>
                <w:rFonts w:ascii="Arial" w:hAnsi="Arial"/>
                <w:b/>
              </w:rPr>
              <w:t xml:space="preserve"> </w:t>
            </w:r>
            <w:r>
              <w:rPr>
                <w:rFonts w:ascii="Arial" w:hAnsi="Arial"/>
              </w:rPr>
              <w:t>If yes, describe in what way.</w:t>
            </w:r>
          </w:p>
          <w:p w14:paraId="3A724FEB" w14:textId="77777777" w:rsidR="00CC2645" w:rsidRDefault="00CC2645" w:rsidP="00733D1C">
            <w:pPr>
              <w:ind w:left="720"/>
              <w:rPr>
                <w:rFonts w:ascii="Arial" w:hAnsi="Arial"/>
              </w:rPr>
            </w:pPr>
          </w:p>
          <w:p w14:paraId="2F53FCA4" w14:textId="77777777" w:rsidR="00813F00" w:rsidRDefault="00813F00" w:rsidP="00733D1C">
            <w:pPr>
              <w:ind w:left="720"/>
              <w:rPr>
                <w:rFonts w:ascii="Arial" w:hAnsi="Arial"/>
              </w:rPr>
            </w:pPr>
          </w:p>
        </w:tc>
      </w:tr>
      <w:tr w:rsidR="009C65D8" w14:paraId="6F8669FB" w14:textId="77777777" w:rsidTr="006A6E55">
        <w:tc>
          <w:tcPr>
            <w:tcW w:w="8880" w:type="dxa"/>
          </w:tcPr>
          <w:p w14:paraId="347B888F" w14:textId="77777777" w:rsidR="009C65D8" w:rsidRDefault="009C65D8" w:rsidP="00733D1C">
            <w:pPr>
              <w:rPr>
                <w:rFonts w:ascii="Arial" w:hAnsi="Arial"/>
                <w:b/>
              </w:rPr>
            </w:pPr>
            <w:r>
              <w:rPr>
                <w:rFonts w:ascii="Arial" w:hAnsi="Arial"/>
                <w:b/>
              </w:rPr>
              <w:lastRenderedPageBreak/>
              <w:t xml:space="preserve">Is there a potential for extensive or major effects on the health or biodiversity of aquatic, estuarine or marine ecosystems over the long-term?   </w:t>
            </w:r>
          </w:p>
          <w:p w14:paraId="0232B6FC" w14:textId="4E70CC4D" w:rsidR="009C65D8" w:rsidRDefault="009C65D8" w:rsidP="00733D1C">
            <w:pPr>
              <w:ind w:left="720"/>
              <w:rPr>
                <w:rFonts w:ascii="Arial" w:hAnsi="Arial"/>
              </w:rPr>
            </w:pPr>
            <w:r w:rsidRPr="00BE4E2F">
              <w:rPr>
                <w:rFonts w:ascii="Arial" w:hAnsi="Arial"/>
                <w:b/>
                <w:bCs/>
                <w:shd w:val="clear" w:color="auto" w:fill="E6E6E6"/>
              </w:rPr>
              <w:sym w:font="Webdings" w:char="F072"/>
            </w:r>
            <w:r>
              <w:rPr>
                <w:rFonts w:ascii="Arial" w:hAnsi="Arial"/>
              </w:rPr>
              <w:t xml:space="preserve">  No     </w:t>
            </w:r>
            <w:r>
              <w:rPr>
                <w:rFonts w:ascii="Arial" w:hAnsi="Arial"/>
                <w:color w:val="C0C0C0"/>
                <w:shd w:val="clear" w:color="auto" w:fill="E6E6E6"/>
              </w:rPr>
              <w:sym w:font="Webdings" w:char="F072"/>
            </w:r>
            <w:r>
              <w:rPr>
                <w:rFonts w:ascii="Arial" w:hAnsi="Arial"/>
              </w:rPr>
              <w:t xml:space="preserve">  Yes  </w:t>
            </w:r>
            <w:r>
              <w:rPr>
                <w:rFonts w:ascii="Arial" w:hAnsi="Arial"/>
                <w:b/>
              </w:rPr>
              <w:t xml:space="preserve"> </w:t>
            </w:r>
            <w:r>
              <w:rPr>
                <w:rFonts w:ascii="Arial" w:hAnsi="Arial"/>
              </w:rPr>
              <w:t>If yes, please describe.  Comment on likelihood of effects and associated uncertainties, if practicable.</w:t>
            </w:r>
          </w:p>
          <w:p w14:paraId="585A8F52" w14:textId="77777777" w:rsidR="00CC2645" w:rsidRDefault="00CC2645" w:rsidP="00733D1C">
            <w:pPr>
              <w:ind w:left="720"/>
              <w:rPr>
                <w:rFonts w:ascii="Arial" w:hAnsi="Arial"/>
              </w:rPr>
            </w:pPr>
          </w:p>
          <w:p w14:paraId="6EA29DA3" w14:textId="77777777" w:rsidR="00813F00" w:rsidRDefault="00813F00" w:rsidP="00733D1C">
            <w:pPr>
              <w:ind w:left="720"/>
              <w:rPr>
                <w:rFonts w:ascii="Arial" w:hAnsi="Arial"/>
                <w:b/>
              </w:rPr>
            </w:pPr>
          </w:p>
        </w:tc>
      </w:tr>
      <w:tr w:rsidR="009C65D8" w14:paraId="239102B4" w14:textId="77777777" w:rsidTr="006A6E55">
        <w:tc>
          <w:tcPr>
            <w:tcW w:w="8880" w:type="dxa"/>
          </w:tcPr>
          <w:p w14:paraId="129CA504" w14:textId="77777777" w:rsidR="009C65D8" w:rsidRDefault="009C65D8" w:rsidP="00733D1C">
            <w:pPr>
              <w:ind w:left="12"/>
              <w:rPr>
                <w:rFonts w:ascii="Arial" w:hAnsi="Arial"/>
                <w:b/>
              </w:rPr>
            </w:pPr>
            <w:r>
              <w:rPr>
                <w:rFonts w:ascii="Arial" w:hAnsi="Arial"/>
                <w:b/>
              </w:rPr>
              <w:t>Is mitigation of potential effects on water environments proposed?</w:t>
            </w:r>
          </w:p>
          <w:p w14:paraId="1E735469" w14:textId="3D5A231D" w:rsidR="009C65D8" w:rsidRDefault="009C65D8" w:rsidP="00733D1C">
            <w:pPr>
              <w:ind w:left="720"/>
              <w:rPr>
                <w:rFonts w:ascii="Arial" w:hAnsi="Arial"/>
              </w:rPr>
            </w:pPr>
            <w:r>
              <w:rPr>
                <w:rFonts w:ascii="Arial" w:hAnsi="Arial"/>
                <w:color w:val="C0C0C0"/>
                <w:shd w:val="clear" w:color="auto" w:fill="E6E6E6"/>
              </w:rPr>
              <w:sym w:font="Webdings" w:char="F072"/>
            </w:r>
            <w:r>
              <w:rPr>
                <w:rFonts w:ascii="Arial" w:hAnsi="Arial"/>
              </w:rPr>
              <w:t xml:space="preserve">  NYD     </w:t>
            </w:r>
            <w:r>
              <w:rPr>
                <w:rFonts w:ascii="Arial" w:hAnsi="Arial"/>
                <w:color w:val="C0C0C0"/>
                <w:shd w:val="clear" w:color="auto" w:fill="E6E6E6"/>
              </w:rPr>
              <w:sym w:font="Webdings" w:char="F072"/>
            </w:r>
            <w:r>
              <w:rPr>
                <w:rFonts w:ascii="Arial" w:hAnsi="Arial"/>
              </w:rPr>
              <w:t xml:space="preserve">  No   </w:t>
            </w:r>
            <w:r w:rsidR="00BE4E2F" w:rsidRPr="00BE4E2F">
              <w:rPr>
                <w:rFonts w:ascii="Arial" w:hAnsi="Arial"/>
                <w:b/>
                <w:bCs/>
                <w:shd w:val="clear" w:color="auto" w:fill="E6E6E6"/>
              </w:rPr>
              <w:sym w:font="Webdings" w:char="F072"/>
            </w:r>
            <w:r>
              <w:rPr>
                <w:rFonts w:ascii="Arial" w:hAnsi="Arial"/>
              </w:rPr>
              <w:t xml:space="preserve">  Yes  </w:t>
            </w:r>
            <w:r>
              <w:rPr>
                <w:rFonts w:ascii="Arial" w:hAnsi="Arial"/>
                <w:b/>
              </w:rPr>
              <w:t xml:space="preserve"> </w:t>
            </w:r>
            <w:r>
              <w:rPr>
                <w:rFonts w:ascii="Arial" w:hAnsi="Arial"/>
              </w:rPr>
              <w:t>If yes, please briefly describe.</w:t>
            </w:r>
          </w:p>
          <w:p w14:paraId="4979FE56" w14:textId="77777777" w:rsidR="00EC1773" w:rsidRDefault="00EC1773" w:rsidP="00733D1C">
            <w:pPr>
              <w:ind w:left="720"/>
              <w:rPr>
                <w:rFonts w:ascii="Arial" w:hAnsi="Arial"/>
                <w:b/>
              </w:rPr>
            </w:pPr>
          </w:p>
          <w:p w14:paraId="681EF9F0" w14:textId="530B965B" w:rsidR="00EC1773" w:rsidRPr="00840954" w:rsidRDefault="00EC1773" w:rsidP="00840954">
            <w:pPr>
              <w:rPr>
                <w:rFonts w:ascii="Arial" w:hAnsi="Arial"/>
                <w:bCs/>
              </w:rPr>
            </w:pPr>
            <w:r w:rsidRPr="00840954">
              <w:rPr>
                <w:rFonts w:ascii="Arial" w:hAnsi="Arial"/>
                <w:bCs/>
              </w:rPr>
              <w:t xml:space="preserve">Stormwater flows from future development will be managed to achieve </w:t>
            </w:r>
            <w:r w:rsidR="005A2033">
              <w:rPr>
                <w:rFonts w:ascii="Arial" w:hAnsi="Arial"/>
                <w:bCs/>
              </w:rPr>
              <w:t>applicable legislative requirements</w:t>
            </w:r>
            <w:r w:rsidR="00512347">
              <w:rPr>
                <w:rFonts w:ascii="Arial" w:hAnsi="Arial"/>
                <w:bCs/>
              </w:rPr>
              <w:t xml:space="preserve"> and relevant conditions of associated project approvals and planning controls</w:t>
            </w:r>
            <w:r w:rsidR="00B42C51" w:rsidRPr="00840954">
              <w:rPr>
                <w:rFonts w:ascii="Arial" w:hAnsi="Arial"/>
                <w:bCs/>
              </w:rPr>
              <w:t>.</w:t>
            </w:r>
          </w:p>
          <w:p w14:paraId="07675E15" w14:textId="77777777" w:rsidR="00EC1773" w:rsidRDefault="00EC1773" w:rsidP="00A83938">
            <w:pPr>
              <w:rPr>
                <w:rFonts w:ascii="Arial" w:hAnsi="Arial"/>
                <w:b/>
              </w:rPr>
            </w:pPr>
          </w:p>
        </w:tc>
      </w:tr>
      <w:tr w:rsidR="009C65D8" w14:paraId="74DF58DB" w14:textId="77777777" w:rsidTr="006A6E55">
        <w:tc>
          <w:tcPr>
            <w:tcW w:w="8880" w:type="dxa"/>
          </w:tcPr>
          <w:p w14:paraId="0D217A47" w14:textId="77777777" w:rsidR="009C65D8" w:rsidRDefault="009C65D8" w:rsidP="00733D1C">
            <w:pPr>
              <w:rPr>
                <w:rFonts w:ascii="Arial" w:hAnsi="Arial"/>
              </w:rPr>
            </w:pPr>
            <w:r>
              <w:rPr>
                <w:rFonts w:ascii="Arial" w:hAnsi="Arial"/>
                <w:b/>
              </w:rPr>
              <w:t xml:space="preserve">Other information/comments? </w:t>
            </w:r>
            <w:r>
              <w:rPr>
                <w:rFonts w:ascii="Arial" w:hAnsi="Arial"/>
              </w:rPr>
              <w:t>(eg.  accuracy of information)</w:t>
            </w:r>
          </w:p>
          <w:p w14:paraId="585CA2D3" w14:textId="77777777" w:rsidR="00813F00" w:rsidRDefault="00813F00" w:rsidP="00733D1C">
            <w:pPr>
              <w:rPr>
                <w:rFonts w:ascii="Arial" w:hAnsi="Arial"/>
                <w:b/>
              </w:rPr>
            </w:pPr>
          </w:p>
        </w:tc>
      </w:tr>
    </w:tbl>
    <w:p w14:paraId="3760D274" w14:textId="77777777" w:rsidR="009C65D8" w:rsidRDefault="009C65D8" w:rsidP="009C65D8"/>
    <w:p w14:paraId="18768096" w14:textId="77777777" w:rsidR="009C65D8" w:rsidRDefault="009C65D8" w:rsidP="009C65D8">
      <w:pPr>
        <w:rPr>
          <w:rFonts w:ascii="Arial" w:hAnsi="Arial"/>
          <w:b/>
          <w:sz w:val="22"/>
        </w:rPr>
      </w:pPr>
      <w:r>
        <w:rPr>
          <w:rFonts w:ascii="Arial" w:hAnsi="Arial"/>
          <w:b/>
          <w:sz w:val="22"/>
        </w:rPr>
        <w:t xml:space="preserve">14.   Landscape and soils </w:t>
      </w:r>
    </w:p>
    <w:p w14:paraId="152FC92B" w14:textId="77777777" w:rsidR="009C65D8" w:rsidRDefault="009C65D8" w:rsidP="009C65D8"/>
    <w:p w14:paraId="654545D1" w14:textId="77777777" w:rsidR="009C65D8" w:rsidRDefault="009C65D8" w:rsidP="009C65D8">
      <w:pPr>
        <w:rPr>
          <w:rFonts w:ascii="Arial" w:hAnsi="Arial"/>
          <w:b/>
          <w:sz w:val="22"/>
        </w:rPr>
      </w:pPr>
      <w:r>
        <w:rPr>
          <w:rFonts w:ascii="Arial" w:hAnsi="Arial"/>
          <w:b/>
          <w:sz w:val="22"/>
        </w:rPr>
        <w:t>Landscape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tblGrid>
      <w:tr w:rsidR="009C65D8" w14:paraId="70C60DB4" w14:textId="77777777" w:rsidTr="006A6E55">
        <w:tc>
          <w:tcPr>
            <w:tcW w:w="8880" w:type="dxa"/>
          </w:tcPr>
          <w:p w14:paraId="2D9462E8" w14:textId="77777777" w:rsidR="009C65D8" w:rsidRDefault="009C65D8" w:rsidP="00733D1C">
            <w:pPr>
              <w:ind w:left="12"/>
              <w:rPr>
                <w:rFonts w:ascii="Arial" w:hAnsi="Arial"/>
                <w:b/>
              </w:rPr>
            </w:pPr>
            <w:r>
              <w:rPr>
                <w:rFonts w:ascii="Arial" w:hAnsi="Arial"/>
                <w:b/>
              </w:rPr>
              <w:t xml:space="preserve">Has a preliminary landscape assessment been prepared? </w:t>
            </w:r>
          </w:p>
          <w:p w14:paraId="30A31B0D" w14:textId="77777777" w:rsidR="00EC1773" w:rsidRDefault="009C65D8" w:rsidP="00733D1C">
            <w:pPr>
              <w:ind w:left="720"/>
              <w:rPr>
                <w:rFonts w:ascii="Arial" w:hAnsi="Arial"/>
              </w:rPr>
            </w:pPr>
            <w:r w:rsidRPr="00BE4E2F">
              <w:rPr>
                <w:rFonts w:ascii="Arial" w:hAnsi="Arial"/>
                <w:b/>
                <w:bCs/>
                <w:shd w:val="clear" w:color="auto" w:fill="E6E6E6"/>
              </w:rPr>
              <w:sym w:font="Webdings" w:char="F072"/>
            </w:r>
            <w:r>
              <w:rPr>
                <w:rFonts w:ascii="Arial" w:hAnsi="Arial"/>
              </w:rPr>
              <w:t xml:space="preserve">  No    </w:t>
            </w:r>
            <w:r>
              <w:rPr>
                <w:rFonts w:ascii="Arial" w:hAnsi="Arial"/>
                <w:color w:val="C0C0C0"/>
                <w:shd w:val="clear" w:color="auto" w:fill="E6E6E6"/>
              </w:rPr>
              <w:sym w:font="Webdings" w:char="F072"/>
            </w:r>
            <w:r>
              <w:rPr>
                <w:rFonts w:ascii="Arial" w:hAnsi="Arial"/>
              </w:rPr>
              <w:t xml:space="preserve">  Yes  </w:t>
            </w:r>
            <w:r>
              <w:rPr>
                <w:rFonts w:ascii="Arial" w:hAnsi="Arial"/>
                <w:b/>
              </w:rPr>
              <w:t xml:space="preserve"> </w:t>
            </w:r>
            <w:r>
              <w:rPr>
                <w:rFonts w:ascii="Arial" w:hAnsi="Arial"/>
              </w:rPr>
              <w:t>If yes, please attach.</w:t>
            </w:r>
          </w:p>
          <w:p w14:paraId="7C51811C" w14:textId="77777777" w:rsidR="00EC1773" w:rsidRDefault="00EC1773" w:rsidP="00733D1C">
            <w:pPr>
              <w:ind w:left="720"/>
              <w:rPr>
                <w:rFonts w:ascii="Arial" w:hAnsi="Arial"/>
              </w:rPr>
            </w:pPr>
          </w:p>
          <w:p w14:paraId="5DD302A3" w14:textId="71BE5565" w:rsidR="009C65D8" w:rsidRDefault="009C65D8" w:rsidP="00840954">
            <w:pPr>
              <w:rPr>
                <w:rFonts w:ascii="Arial" w:hAnsi="Arial"/>
              </w:rPr>
            </w:pPr>
            <w:r>
              <w:rPr>
                <w:rFonts w:ascii="Arial" w:hAnsi="Arial"/>
              </w:rPr>
              <w:t>The enclosed Hassell Urban Design Guidance</w:t>
            </w:r>
            <w:r w:rsidR="00EC1933">
              <w:rPr>
                <w:rFonts w:ascii="Arial" w:hAnsi="Arial"/>
              </w:rPr>
              <w:t xml:space="preserve"> </w:t>
            </w:r>
            <w:r w:rsidR="00EC1933">
              <w:rPr>
                <w:rFonts w:ascii="Arial" w:hAnsi="Arial" w:cs="Arial"/>
              </w:rPr>
              <w:t xml:space="preserve">(index reference: document no. </w:t>
            </w:r>
            <w:r w:rsidR="00DF29A7">
              <w:rPr>
                <w:rFonts w:ascii="Arial" w:hAnsi="Arial" w:cs="Arial"/>
              </w:rPr>
              <w:t>2</w:t>
            </w:r>
            <w:r w:rsidR="00EC1933">
              <w:rPr>
                <w:rFonts w:ascii="Arial" w:hAnsi="Arial" w:cs="Arial"/>
              </w:rPr>
              <w:t>)</w:t>
            </w:r>
            <w:r w:rsidR="00EC1933">
              <w:rPr>
                <w:rFonts w:ascii="Arial" w:hAnsi="Arial"/>
              </w:rPr>
              <w:t>.</w:t>
            </w:r>
            <w:r>
              <w:rPr>
                <w:rFonts w:ascii="Arial" w:hAnsi="Arial"/>
              </w:rPr>
              <w:t xml:space="preserve"> provides an overview of the site context including landscape values.</w:t>
            </w:r>
          </w:p>
          <w:p w14:paraId="0318FD9C" w14:textId="77777777" w:rsidR="00813F00" w:rsidRDefault="00813F00" w:rsidP="00A83938">
            <w:pPr>
              <w:rPr>
                <w:rFonts w:ascii="Arial" w:hAnsi="Arial"/>
              </w:rPr>
            </w:pPr>
          </w:p>
        </w:tc>
      </w:tr>
      <w:tr w:rsidR="009C65D8" w14:paraId="7F74848F" w14:textId="77777777" w:rsidTr="006A6E55">
        <w:tc>
          <w:tcPr>
            <w:tcW w:w="8880" w:type="dxa"/>
          </w:tcPr>
          <w:p w14:paraId="7908AFE5" w14:textId="77777777" w:rsidR="009C65D8" w:rsidRDefault="009C65D8" w:rsidP="00733D1C">
            <w:pPr>
              <w:pStyle w:val="BodyText3"/>
              <w:spacing w:after="40"/>
            </w:pPr>
            <w:r>
              <w:t xml:space="preserve">Is the project to be located either within or near an area that is: </w:t>
            </w:r>
          </w:p>
          <w:p w14:paraId="5D50DE8C" w14:textId="77777777" w:rsidR="009C65D8" w:rsidRDefault="009C65D8" w:rsidP="009C65D8">
            <w:pPr>
              <w:numPr>
                <w:ilvl w:val="0"/>
                <w:numId w:val="12"/>
              </w:numPr>
              <w:rPr>
                <w:rFonts w:ascii="Arial" w:hAnsi="Arial"/>
                <w:b/>
              </w:rPr>
            </w:pPr>
            <w:r>
              <w:rPr>
                <w:rFonts w:ascii="Arial" w:hAnsi="Arial"/>
                <w:b/>
              </w:rPr>
              <w:t>Subject to a Landscape Significance Overlay or Environmental Significance Overlay?</w:t>
            </w:r>
          </w:p>
          <w:p w14:paraId="02769288" w14:textId="77777777" w:rsidR="009C65D8" w:rsidRDefault="009C65D8" w:rsidP="00733D1C">
            <w:pPr>
              <w:ind w:left="720"/>
              <w:rPr>
                <w:rFonts w:ascii="Arial" w:hAnsi="Arial"/>
              </w:rPr>
            </w:pPr>
            <w:r>
              <w:rPr>
                <w:rFonts w:ascii="Arial" w:hAnsi="Arial"/>
                <w:color w:val="C0C0C0"/>
                <w:shd w:val="clear" w:color="auto" w:fill="E6E6E6"/>
              </w:rPr>
              <w:sym w:font="Webdings" w:char="F072"/>
            </w:r>
            <w:r>
              <w:rPr>
                <w:rFonts w:ascii="Arial" w:hAnsi="Arial"/>
              </w:rPr>
              <w:t xml:space="preserve">  NYD     </w:t>
            </w:r>
            <w:r>
              <w:rPr>
                <w:rFonts w:ascii="Arial" w:hAnsi="Arial"/>
                <w:color w:val="C0C0C0"/>
                <w:shd w:val="clear" w:color="auto" w:fill="E6E6E6"/>
              </w:rPr>
              <w:sym w:font="Webdings" w:char="F072"/>
            </w:r>
            <w:r>
              <w:rPr>
                <w:rFonts w:ascii="Arial" w:hAnsi="Arial"/>
              </w:rPr>
              <w:t xml:space="preserve">  No    </w:t>
            </w:r>
            <w:r w:rsidRPr="00BE4E2F">
              <w:rPr>
                <w:rFonts w:ascii="Arial" w:hAnsi="Arial"/>
                <w:b/>
                <w:bCs/>
                <w:shd w:val="clear" w:color="auto" w:fill="E6E6E6"/>
              </w:rPr>
              <w:sym w:font="Webdings" w:char="F072"/>
            </w:r>
            <w:r>
              <w:rPr>
                <w:rFonts w:ascii="Arial" w:hAnsi="Arial"/>
              </w:rPr>
              <w:t xml:space="preserve">  Yes  </w:t>
            </w:r>
            <w:r>
              <w:rPr>
                <w:rFonts w:ascii="Arial" w:hAnsi="Arial"/>
                <w:b/>
              </w:rPr>
              <w:t xml:space="preserve"> </w:t>
            </w:r>
            <w:r>
              <w:rPr>
                <w:rFonts w:ascii="Arial" w:hAnsi="Arial"/>
              </w:rPr>
              <w:t>If yes, provide plan showing footprint relative to overlay.</w:t>
            </w:r>
          </w:p>
          <w:p w14:paraId="19E00D94" w14:textId="77777777" w:rsidR="00EC1773" w:rsidRDefault="00EC1773" w:rsidP="00733D1C">
            <w:pPr>
              <w:ind w:left="720"/>
              <w:rPr>
                <w:rFonts w:ascii="Arial" w:hAnsi="Arial"/>
              </w:rPr>
            </w:pPr>
          </w:p>
          <w:p w14:paraId="437593A6" w14:textId="092415FE" w:rsidR="009C65D8" w:rsidRDefault="009C65D8" w:rsidP="00B42C51">
            <w:pPr>
              <w:rPr>
                <w:rFonts w:ascii="Arial" w:hAnsi="Arial"/>
              </w:rPr>
            </w:pPr>
            <w:r w:rsidRPr="003B0B7F">
              <w:rPr>
                <w:rFonts w:ascii="Arial" w:hAnsi="Arial"/>
              </w:rPr>
              <w:t>The plan at 4.7 of the enclosed Hassell Urban Design Guidance shows the extent of mapped existing native vegetation on site</w:t>
            </w:r>
            <w:r w:rsidR="00627235">
              <w:rPr>
                <w:rFonts w:ascii="Arial" w:hAnsi="Arial"/>
              </w:rPr>
              <w:t xml:space="preserve">, the full extent of which is covered by </w:t>
            </w:r>
            <w:r w:rsidR="002C03FC">
              <w:rPr>
                <w:rFonts w:ascii="Arial" w:hAnsi="Arial"/>
              </w:rPr>
              <w:t>S</w:t>
            </w:r>
            <w:r w:rsidR="00627235">
              <w:rPr>
                <w:rFonts w:ascii="Arial" w:hAnsi="Arial"/>
              </w:rPr>
              <w:t xml:space="preserve">chedules 1 &amp; 2 to the Environmental Significance Overlay, which respectively </w:t>
            </w:r>
            <w:r w:rsidR="002C03FC">
              <w:rPr>
                <w:rFonts w:ascii="Arial" w:hAnsi="Arial"/>
              </w:rPr>
              <w:t xml:space="preserve">relate </w:t>
            </w:r>
            <w:r w:rsidR="00627235">
              <w:rPr>
                <w:rFonts w:ascii="Arial" w:hAnsi="Arial"/>
              </w:rPr>
              <w:t>to native grassland and geomorphological features</w:t>
            </w:r>
            <w:r w:rsidRPr="003B0B7F">
              <w:rPr>
                <w:rFonts w:ascii="Arial" w:hAnsi="Arial"/>
              </w:rPr>
              <w:t>.</w:t>
            </w:r>
            <w:r w:rsidR="00D53D08">
              <w:rPr>
                <w:rFonts w:ascii="Arial" w:hAnsi="Arial"/>
              </w:rPr>
              <w:t xml:space="preserve"> Schedule 1 to the ESO is proposed to be removed from the site on the basis it would become redundant following implementation of the proposed </w:t>
            </w:r>
            <w:r w:rsidR="002C03FC">
              <w:rPr>
                <w:rFonts w:ascii="Arial" w:hAnsi="Arial"/>
              </w:rPr>
              <w:t xml:space="preserve">Native Vegetation Precinct Plan. </w:t>
            </w:r>
            <w:r w:rsidR="00D53D08">
              <w:rPr>
                <w:rFonts w:ascii="Arial" w:hAnsi="Arial"/>
              </w:rPr>
              <w:t xml:space="preserve"> </w:t>
            </w:r>
            <w:r w:rsidR="00DD7794">
              <w:rPr>
                <w:rFonts w:ascii="Arial" w:hAnsi="Arial"/>
              </w:rPr>
              <w:t>S</w:t>
            </w:r>
            <w:r w:rsidR="00D53D08">
              <w:rPr>
                <w:rFonts w:ascii="Arial" w:hAnsi="Arial"/>
              </w:rPr>
              <w:t>chedule 2 to the ESO is proposed to be removed on the basis of peer</w:t>
            </w:r>
            <w:r w:rsidR="002C03FC">
              <w:rPr>
                <w:rFonts w:ascii="Arial" w:hAnsi="Arial"/>
              </w:rPr>
              <w:t>-</w:t>
            </w:r>
            <w:r w:rsidR="00D53D08">
              <w:rPr>
                <w:rFonts w:ascii="Arial" w:hAnsi="Arial"/>
              </w:rPr>
              <w:t xml:space="preserve">reviewed expert geological reporting </w:t>
            </w:r>
            <w:r w:rsidR="002C03FC">
              <w:rPr>
                <w:rFonts w:ascii="Arial" w:hAnsi="Arial"/>
              </w:rPr>
              <w:t xml:space="preserve">conducted in the </w:t>
            </w:r>
            <w:r w:rsidR="00512347">
              <w:rPr>
                <w:rFonts w:ascii="Arial" w:hAnsi="Arial"/>
              </w:rPr>
              <w:t>P</w:t>
            </w:r>
            <w:r w:rsidR="002C03FC">
              <w:rPr>
                <w:rFonts w:ascii="Arial" w:hAnsi="Arial"/>
              </w:rPr>
              <w:t xml:space="preserve">roject </w:t>
            </w:r>
            <w:r w:rsidR="00512347">
              <w:rPr>
                <w:rFonts w:ascii="Arial" w:hAnsi="Arial"/>
              </w:rPr>
              <w:t>S</w:t>
            </w:r>
            <w:r w:rsidR="002C03FC">
              <w:rPr>
                <w:rFonts w:ascii="Arial" w:hAnsi="Arial"/>
              </w:rPr>
              <w:t xml:space="preserve">ite, </w:t>
            </w:r>
            <w:r w:rsidR="00D53D08">
              <w:rPr>
                <w:rFonts w:ascii="Arial" w:hAnsi="Arial"/>
              </w:rPr>
              <w:t xml:space="preserve">which concludes that no significant geomorphological features are located on </w:t>
            </w:r>
            <w:r w:rsidR="00512347">
              <w:rPr>
                <w:rFonts w:ascii="Arial" w:hAnsi="Arial"/>
              </w:rPr>
              <w:t>P</w:t>
            </w:r>
            <w:r w:rsidR="002C03FC">
              <w:rPr>
                <w:rFonts w:ascii="Arial" w:hAnsi="Arial"/>
              </w:rPr>
              <w:t xml:space="preserve">roject </w:t>
            </w:r>
            <w:r w:rsidR="00512347">
              <w:rPr>
                <w:rFonts w:ascii="Arial" w:hAnsi="Arial"/>
              </w:rPr>
              <w:t>S</w:t>
            </w:r>
            <w:r w:rsidR="00D53D08">
              <w:rPr>
                <w:rFonts w:ascii="Arial" w:hAnsi="Arial"/>
              </w:rPr>
              <w:t xml:space="preserve">ite and removal of the overlay is warranted. </w:t>
            </w:r>
            <w:r w:rsidR="003B0B7F">
              <w:rPr>
                <w:rFonts w:ascii="Arial" w:hAnsi="Arial"/>
              </w:rPr>
              <w:t xml:space="preserve"> </w:t>
            </w:r>
          </w:p>
          <w:p w14:paraId="10AE3095" w14:textId="77777777" w:rsidR="00B42C51" w:rsidRDefault="00B42C51" w:rsidP="00B42C51">
            <w:pPr>
              <w:rPr>
                <w:rFonts w:ascii="Arial" w:hAnsi="Arial"/>
              </w:rPr>
            </w:pPr>
          </w:p>
          <w:p w14:paraId="058A7F7A" w14:textId="77777777" w:rsidR="00B42C51" w:rsidRDefault="00B42C51" w:rsidP="00B42C51">
            <w:pPr>
              <w:numPr>
                <w:ilvl w:val="0"/>
                <w:numId w:val="12"/>
              </w:numPr>
              <w:rPr>
                <w:rFonts w:ascii="Arial" w:hAnsi="Arial"/>
                <w:b/>
              </w:rPr>
            </w:pPr>
            <w:r>
              <w:rPr>
                <w:rFonts w:ascii="Arial" w:hAnsi="Arial"/>
                <w:b/>
              </w:rPr>
              <w:t>Identified as of regional or State significance in a reputable study of landscape values?</w:t>
            </w:r>
          </w:p>
          <w:p w14:paraId="2D491967" w14:textId="77777777" w:rsidR="00B42C51" w:rsidRDefault="00B42C51" w:rsidP="00B42C51">
            <w:pPr>
              <w:ind w:left="720"/>
              <w:rPr>
                <w:rFonts w:ascii="Arial" w:hAnsi="Arial"/>
              </w:rPr>
            </w:pPr>
            <w:r>
              <w:rPr>
                <w:rFonts w:ascii="Arial" w:hAnsi="Arial"/>
                <w:color w:val="C0C0C0"/>
                <w:shd w:val="clear" w:color="auto" w:fill="E6E6E6"/>
              </w:rPr>
              <w:sym w:font="Webdings" w:char="F072"/>
            </w:r>
            <w:r>
              <w:rPr>
                <w:rFonts w:ascii="Arial" w:hAnsi="Arial"/>
              </w:rPr>
              <w:t xml:space="preserve">  NYD     </w:t>
            </w:r>
            <w:r w:rsidRPr="00BE4E2F">
              <w:rPr>
                <w:rFonts w:ascii="Arial" w:hAnsi="Arial"/>
                <w:b/>
                <w:bCs/>
                <w:shd w:val="clear" w:color="auto" w:fill="E6E6E6"/>
              </w:rPr>
              <w:sym w:font="Webdings" w:char="F072"/>
            </w:r>
            <w:r>
              <w:rPr>
                <w:rFonts w:ascii="Arial" w:hAnsi="Arial"/>
              </w:rPr>
              <w:t xml:space="preserve">  No    </w:t>
            </w:r>
            <w:r>
              <w:rPr>
                <w:rFonts w:ascii="Arial" w:hAnsi="Arial"/>
                <w:color w:val="C0C0C0"/>
                <w:shd w:val="clear" w:color="auto" w:fill="E6E6E6"/>
              </w:rPr>
              <w:sym w:font="Webdings" w:char="F072"/>
            </w:r>
            <w:r>
              <w:rPr>
                <w:rFonts w:ascii="Arial" w:hAnsi="Arial"/>
              </w:rPr>
              <w:t xml:space="preserve">  Yes  </w:t>
            </w:r>
            <w:r>
              <w:rPr>
                <w:rFonts w:ascii="Arial" w:hAnsi="Arial"/>
                <w:b/>
              </w:rPr>
              <w:t xml:space="preserve"> </w:t>
            </w:r>
            <w:r>
              <w:rPr>
                <w:rFonts w:ascii="Arial" w:hAnsi="Arial"/>
              </w:rPr>
              <w:t>If yes, please specify.</w:t>
            </w:r>
          </w:p>
          <w:p w14:paraId="68605317" w14:textId="77777777" w:rsidR="00B42C51" w:rsidRDefault="00B42C51" w:rsidP="00B42C51">
            <w:pPr>
              <w:ind w:left="720"/>
              <w:rPr>
                <w:rFonts w:ascii="Arial" w:hAnsi="Arial"/>
              </w:rPr>
            </w:pPr>
          </w:p>
          <w:p w14:paraId="52608EEB" w14:textId="4666743B" w:rsidR="00B42C51" w:rsidRDefault="00D53D08" w:rsidP="00B42C51">
            <w:pPr>
              <w:rPr>
                <w:rFonts w:ascii="Arial" w:hAnsi="Arial"/>
              </w:rPr>
            </w:pPr>
            <w:r>
              <w:rPr>
                <w:rFonts w:ascii="Arial" w:hAnsi="Arial"/>
              </w:rPr>
              <w:t xml:space="preserve">As an infill site generally surrounded by suburban development, the project is </w:t>
            </w:r>
            <w:r w:rsidR="00DD7794">
              <w:rPr>
                <w:rFonts w:ascii="Arial" w:hAnsi="Arial"/>
              </w:rPr>
              <w:t xml:space="preserve">not within or near any area of known regional or state significant landscape value. </w:t>
            </w:r>
          </w:p>
          <w:p w14:paraId="5D57A6FC" w14:textId="77777777" w:rsidR="00B42C51" w:rsidRDefault="00B42C51" w:rsidP="00B42C51">
            <w:pPr>
              <w:rPr>
                <w:rFonts w:ascii="Arial" w:hAnsi="Arial"/>
              </w:rPr>
            </w:pPr>
          </w:p>
          <w:p w14:paraId="06ADF4AE" w14:textId="77777777" w:rsidR="00B42C51" w:rsidRDefault="00B42C51" w:rsidP="00B42C51">
            <w:pPr>
              <w:numPr>
                <w:ilvl w:val="0"/>
                <w:numId w:val="12"/>
              </w:numPr>
              <w:rPr>
                <w:rFonts w:ascii="Arial" w:hAnsi="Arial"/>
                <w:b/>
              </w:rPr>
            </w:pPr>
            <w:r>
              <w:rPr>
                <w:rFonts w:ascii="Arial" w:hAnsi="Arial"/>
                <w:b/>
              </w:rPr>
              <w:t xml:space="preserve">Within or adjoining land reserved under the </w:t>
            </w:r>
            <w:r>
              <w:rPr>
                <w:rFonts w:ascii="Arial" w:hAnsi="Arial"/>
                <w:b/>
                <w:i/>
              </w:rPr>
              <w:t xml:space="preserve">National Parks Act 1975 </w:t>
            </w:r>
            <w:r>
              <w:rPr>
                <w:rFonts w:ascii="Arial" w:hAnsi="Arial"/>
                <w:b/>
              </w:rPr>
              <w:t>?</w:t>
            </w:r>
          </w:p>
          <w:p w14:paraId="5A907699" w14:textId="25392577" w:rsidR="00B42C51" w:rsidRDefault="00B42C51" w:rsidP="00B42C51">
            <w:pPr>
              <w:ind w:left="720"/>
              <w:rPr>
                <w:rFonts w:ascii="Arial" w:hAnsi="Arial"/>
              </w:rPr>
            </w:pPr>
            <w:r>
              <w:rPr>
                <w:rFonts w:ascii="Arial" w:hAnsi="Arial"/>
                <w:color w:val="C0C0C0"/>
                <w:shd w:val="clear" w:color="auto" w:fill="E6E6E6"/>
              </w:rPr>
              <w:sym w:font="Webdings" w:char="F072"/>
            </w:r>
            <w:r>
              <w:rPr>
                <w:rFonts w:ascii="Arial" w:hAnsi="Arial"/>
              </w:rPr>
              <w:t xml:space="preserve">  NYD     </w:t>
            </w:r>
            <w:r w:rsidRPr="00BE4E2F">
              <w:rPr>
                <w:rFonts w:ascii="Arial" w:hAnsi="Arial"/>
                <w:b/>
                <w:bCs/>
                <w:shd w:val="clear" w:color="auto" w:fill="E6E6E6"/>
              </w:rPr>
              <w:sym w:font="Webdings" w:char="F072"/>
            </w:r>
            <w:r>
              <w:rPr>
                <w:rFonts w:ascii="Arial" w:hAnsi="Arial"/>
              </w:rPr>
              <w:t xml:space="preserve">  No    </w:t>
            </w:r>
            <w:r>
              <w:rPr>
                <w:rFonts w:ascii="Arial" w:hAnsi="Arial"/>
                <w:color w:val="C0C0C0"/>
                <w:shd w:val="clear" w:color="auto" w:fill="E6E6E6"/>
              </w:rPr>
              <w:sym w:font="Webdings" w:char="F072"/>
            </w:r>
            <w:r>
              <w:rPr>
                <w:rFonts w:ascii="Arial" w:hAnsi="Arial"/>
              </w:rPr>
              <w:t xml:space="preserve"> Yes  </w:t>
            </w:r>
            <w:r>
              <w:rPr>
                <w:rFonts w:ascii="Arial" w:hAnsi="Arial"/>
                <w:b/>
              </w:rPr>
              <w:t xml:space="preserve"> </w:t>
            </w:r>
            <w:r>
              <w:rPr>
                <w:rFonts w:ascii="Arial" w:hAnsi="Arial"/>
              </w:rPr>
              <w:t>If yes, please specify.</w:t>
            </w:r>
          </w:p>
          <w:p w14:paraId="1C5F168E" w14:textId="77777777" w:rsidR="00CC2645" w:rsidRDefault="00CC2645" w:rsidP="00480E4E">
            <w:pPr>
              <w:rPr>
                <w:rFonts w:ascii="Arial" w:hAnsi="Arial"/>
              </w:rPr>
            </w:pPr>
          </w:p>
          <w:p w14:paraId="7322BF0B" w14:textId="77777777" w:rsidR="00B42C51" w:rsidRDefault="00B42C51" w:rsidP="00B42C51">
            <w:pPr>
              <w:rPr>
                <w:rFonts w:ascii="Arial" w:hAnsi="Arial"/>
              </w:rPr>
            </w:pPr>
          </w:p>
          <w:p w14:paraId="170805AE" w14:textId="77777777" w:rsidR="00B42C51" w:rsidRDefault="00B42C51" w:rsidP="00B42C51">
            <w:pPr>
              <w:numPr>
                <w:ilvl w:val="0"/>
                <w:numId w:val="12"/>
              </w:numPr>
              <w:rPr>
                <w:rFonts w:ascii="Arial" w:hAnsi="Arial"/>
                <w:b/>
              </w:rPr>
            </w:pPr>
            <w:r>
              <w:rPr>
                <w:rFonts w:ascii="Arial" w:hAnsi="Arial"/>
                <w:b/>
              </w:rPr>
              <w:t>Within or adjoining other public land used for conservation or recreational purposes</w:t>
            </w:r>
            <w:r>
              <w:rPr>
                <w:rFonts w:ascii="Arial" w:hAnsi="Arial"/>
                <w:b/>
                <w:i/>
              </w:rPr>
              <w:t xml:space="preserve"> </w:t>
            </w:r>
            <w:r>
              <w:rPr>
                <w:rFonts w:ascii="Arial" w:hAnsi="Arial"/>
                <w:b/>
              </w:rPr>
              <w:t>?</w:t>
            </w:r>
          </w:p>
          <w:p w14:paraId="29CEA147" w14:textId="77777777" w:rsidR="00B42C51" w:rsidRDefault="00B42C51" w:rsidP="00B42C51">
            <w:pPr>
              <w:ind w:left="720"/>
              <w:rPr>
                <w:rFonts w:ascii="Arial" w:hAnsi="Arial"/>
              </w:rPr>
            </w:pPr>
            <w:r>
              <w:rPr>
                <w:rFonts w:ascii="Arial" w:hAnsi="Arial"/>
                <w:color w:val="C0C0C0"/>
                <w:shd w:val="clear" w:color="auto" w:fill="E6E6E6"/>
              </w:rPr>
              <w:sym w:font="Webdings" w:char="F072"/>
            </w:r>
            <w:r>
              <w:rPr>
                <w:rFonts w:ascii="Arial" w:hAnsi="Arial"/>
              </w:rPr>
              <w:t xml:space="preserve">  NYD     </w:t>
            </w:r>
            <w:r w:rsidRPr="00BE4E2F">
              <w:rPr>
                <w:rFonts w:ascii="Arial" w:hAnsi="Arial"/>
                <w:b/>
                <w:bCs/>
                <w:shd w:val="clear" w:color="auto" w:fill="E6E6E6"/>
              </w:rPr>
              <w:sym w:font="Webdings" w:char="F072"/>
            </w:r>
            <w:r>
              <w:rPr>
                <w:rFonts w:ascii="Arial" w:hAnsi="Arial"/>
              </w:rPr>
              <w:t xml:space="preserve">  No    </w:t>
            </w:r>
            <w:r>
              <w:rPr>
                <w:rFonts w:ascii="Arial" w:hAnsi="Arial"/>
                <w:color w:val="C0C0C0"/>
                <w:shd w:val="clear" w:color="auto" w:fill="E6E6E6"/>
              </w:rPr>
              <w:sym w:font="Webdings" w:char="F072"/>
            </w:r>
            <w:r>
              <w:rPr>
                <w:rFonts w:ascii="Arial" w:hAnsi="Arial"/>
              </w:rPr>
              <w:t xml:space="preserve">  Yes  </w:t>
            </w:r>
            <w:r>
              <w:rPr>
                <w:rFonts w:ascii="Arial" w:hAnsi="Arial"/>
                <w:b/>
              </w:rPr>
              <w:t xml:space="preserve"> </w:t>
            </w:r>
            <w:r>
              <w:rPr>
                <w:rFonts w:ascii="Arial" w:hAnsi="Arial"/>
              </w:rPr>
              <w:t>If yes, please specify.</w:t>
            </w:r>
          </w:p>
          <w:p w14:paraId="770DFC0D" w14:textId="77777777" w:rsidR="00B42C51" w:rsidRDefault="00B42C51" w:rsidP="00B42C51">
            <w:pPr>
              <w:ind w:left="720"/>
              <w:rPr>
                <w:rFonts w:ascii="Arial" w:hAnsi="Arial"/>
              </w:rPr>
            </w:pPr>
          </w:p>
          <w:p w14:paraId="6E8B8810" w14:textId="486C58E9" w:rsidR="00B42C51" w:rsidRDefault="00B42C51" w:rsidP="00B42C51">
            <w:pPr>
              <w:rPr>
                <w:rFonts w:ascii="Arial" w:hAnsi="Arial"/>
              </w:rPr>
            </w:pPr>
            <w:r>
              <w:rPr>
                <w:rFonts w:ascii="Arial" w:hAnsi="Arial"/>
              </w:rPr>
              <w:t xml:space="preserve">Land to the north of the site is used for ongoing broadcasting purposes with infrastructure and operations managed by </w:t>
            </w:r>
            <w:r w:rsidR="00512347">
              <w:rPr>
                <w:rFonts w:ascii="Arial" w:hAnsi="Arial"/>
              </w:rPr>
              <w:t>BA</w:t>
            </w:r>
            <w:r>
              <w:rPr>
                <w:rFonts w:ascii="Arial" w:hAnsi="Arial"/>
              </w:rPr>
              <w:t>.</w:t>
            </w:r>
          </w:p>
          <w:p w14:paraId="79EFCC10" w14:textId="77777777" w:rsidR="00813F00" w:rsidRDefault="00813F00" w:rsidP="00840954">
            <w:pPr>
              <w:rPr>
                <w:rFonts w:ascii="Arial" w:hAnsi="Arial"/>
                <w:b/>
              </w:rPr>
            </w:pPr>
          </w:p>
        </w:tc>
      </w:tr>
      <w:tr w:rsidR="009C65D8" w14:paraId="2BB39A2A" w14:textId="77777777" w:rsidTr="006A6E55">
        <w:tc>
          <w:tcPr>
            <w:tcW w:w="8880" w:type="dxa"/>
          </w:tcPr>
          <w:p w14:paraId="340E60CE" w14:textId="77777777" w:rsidR="009C65D8" w:rsidRDefault="009C65D8" w:rsidP="00733D1C">
            <w:pPr>
              <w:ind w:left="12"/>
              <w:rPr>
                <w:rFonts w:ascii="Arial" w:hAnsi="Arial"/>
                <w:b/>
              </w:rPr>
            </w:pPr>
            <w:r>
              <w:rPr>
                <w:rFonts w:ascii="Arial" w:hAnsi="Arial"/>
                <w:b/>
              </w:rPr>
              <w:t>Is any clearing vegetation or alteration of landforms likely to affect landscape values?</w:t>
            </w:r>
          </w:p>
          <w:p w14:paraId="26A4863F" w14:textId="14199788" w:rsidR="00EC1773" w:rsidRDefault="009C65D8" w:rsidP="00733D1C">
            <w:pPr>
              <w:ind w:left="720"/>
              <w:rPr>
                <w:rFonts w:ascii="Arial" w:hAnsi="Arial"/>
              </w:rPr>
            </w:pPr>
            <w:r>
              <w:rPr>
                <w:rFonts w:ascii="Arial" w:hAnsi="Arial"/>
                <w:color w:val="C0C0C0"/>
                <w:shd w:val="clear" w:color="auto" w:fill="E6E6E6"/>
              </w:rPr>
              <w:sym w:font="Webdings" w:char="F072"/>
            </w:r>
            <w:r>
              <w:rPr>
                <w:rFonts w:ascii="Arial" w:hAnsi="Arial"/>
              </w:rPr>
              <w:t xml:space="preserve">  NYD     </w:t>
            </w:r>
            <w:r w:rsidR="008F7D17" w:rsidRPr="00BE4E2F">
              <w:rPr>
                <w:rFonts w:ascii="Arial" w:hAnsi="Arial"/>
                <w:b/>
                <w:bCs/>
                <w:shd w:val="clear" w:color="auto" w:fill="E6E6E6"/>
              </w:rPr>
              <w:sym w:font="Webdings" w:char="F072"/>
            </w:r>
            <w:r>
              <w:rPr>
                <w:rFonts w:ascii="Arial" w:hAnsi="Arial"/>
              </w:rPr>
              <w:t xml:space="preserve">  No   </w:t>
            </w:r>
            <w:r w:rsidR="008F7D17">
              <w:rPr>
                <w:rFonts w:ascii="Arial" w:hAnsi="Arial"/>
                <w:color w:val="C0C0C0"/>
                <w:shd w:val="clear" w:color="auto" w:fill="E6E6E6"/>
              </w:rPr>
              <w:sym w:font="Webdings" w:char="F072"/>
            </w:r>
            <w:r>
              <w:rPr>
                <w:rFonts w:ascii="Arial" w:hAnsi="Arial"/>
              </w:rPr>
              <w:t xml:space="preserve"> Yes  </w:t>
            </w:r>
            <w:r>
              <w:rPr>
                <w:rFonts w:ascii="Arial" w:hAnsi="Arial"/>
                <w:b/>
              </w:rPr>
              <w:t xml:space="preserve"> </w:t>
            </w:r>
            <w:r>
              <w:rPr>
                <w:rFonts w:ascii="Arial" w:hAnsi="Arial"/>
              </w:rPr>
              <w:t>If yes, please briefly describe.</w:t>
            </w:r>
          </w:p>
          <w:p w14:paraId="10BED656" w14:textId="77777777" w:rsidR="00EC1773" w:rsidRDefault="00EC1773" w:rsidP="00733D1C">
            <w:pPr>
              <w:ind w:left="720"/>
              <w:rPr>
                <w:rFonts w:ascii="Arial" w:hAnsi="Arial"/>
              </w:rPr>
            </w:pPr>
          </w:p>
          <w:p w14:paraId="0558EB6A" w14:textId="5BD81334" w:rsidR="00097982" w:rsidRDefault="009C65D8" w:rsidP="00B42C51">
            <w:pPr>
              <w:rPr>
                <w:rFonts w:ascii="Arial" w:hAnsi="Arial"/>
              </w:rPr>
            </w:pPr>
            <w:r w:rsidRPr="003B0B7F">
              <w:rPr>
                <w:rFonts w:ascii="Arial" w:hAnsi="Arial"/>
              </w:rPr>
              <w:t>Existing native grassland on site will be subject to removal</w:t>
            </w:r>
            <w:r w:rsidR="00512347">
              <w:rPr>
                <w:rFonts w:ascii="Arial" w:hAnsi="Arial"/>
              </w:rPr>
              <w:t>, translocation</w:t>
            </w:r>
            <w:r w:rsidRPr="003B0B7F">
              <w:rPr>
                <w:rFonts w:ascii="Arial" w:hAnsi="Arial"/>
              </w:rPr>
              <w:t xml:space="preserve"> and offsetting to enable </w:t>
            </w:r>
            <w:r w:rsidR="00533182">
              <w:rPr>
                <w:rFonts w:ascii="Arial" w:hAnsi="Arial"/>
              </w:rPr>
              <w:t xml:space="preserve">subdivision and </w:t>
            </w:r>
            <w:r w:rsidRPr="003B0B7F">
              <w:rPr>
                <w:rFonts w:ascii="Arial" w:hAnsi="Arial"/>
              </w:rPr>
              <w:t>development of this strategic infill development site.</w:t>
            </w:r>
          </w:p>
          <w:p w14:paraId="619D46B9" w14:textId="69AF1919" w:rsidR="00097982" w:rsidRDefault="00097982" w:rsidP="00B42C51">
            <w:pPr>
              <w:rPr>
                <w:rFonts w:ascii="Arial" w:hAnsi="Arial"/>
              </w:rPr>
            </w:pPr>
          </w:p>
          <w:p w14:paraId="7D62B184" w14:textId="3EC1F670" w:rsidR="00097982" w:rsidRDefault="00097982" w:rsidP="00B42C51">
            <w:pPr>
              <w:rPr>
                <w:rFonts w:ascii="Arial" w:hAnsi="Arial"/>
              </w:rPr>
            </w:pPr>
            <w:r>
              <w:rPr>
                <w:rFonts w:ascii="Arial" w:hAnsi="Arial"/>
              </w:rPr>
              <w:lastRenderedPageBreak/>
              <w:t xml:space="preserve">No </w:t>
            </w:r>
            <w:r w:rsidR="00DD7794">
              <w:rPr>
                <w:rFonts w:ascii="Arial" w:hAnsi="Arial"/>
              </w:rPr>
              <w:t>S</w:t>
            </w:r>
            <w:r>
              <w:rPr>
                <w:rFonts w:ascii="Arial" w:hAnsi="Arial"/>
              </w:rPr>
              <w:t xml:space="preserve">ignificance </w:t>
            </w:r>
            <w:r w:rsidR="00DD7794">
              <w:rPr>
                <w:rFonts w:ascii="Arial" w:hAnsi="Arial"/>
              </w:rPr>
              <w:t>L</w:t>
            </w:r>
            <w:r>
              <w:rPr>
                <w:rFonts w:ascii="Arial" w:hAnsi="Arial"/>
              </w:rPr>
              <w:t xml:space="preserve">andscape </w:t>
            </w:r>
            <w:r w:rsidR="00DD7794">
              <w:rPr>
                <w:rFonts w:ascii="Arial" w:hAnsi="Arial"/>
              </w:rPr>
              <w:t>O</w:t>
            </w:r>
            <w:r>
              <w:rPr>
                <w:rFonts w:ascii="Arial" w:hAnsi="Arial"/>
              </w:rPr>
              <w:t>verlay applies to this site and no landscape values of regional importance are located within the site.</w:t>
            </w:r>
          </w:p>
          <w:p w14:paraId="3217FA89" w14:textId="5CF3170F" w:rsidR="00F32FB4" w:rsidRDefault="00F32FB4" w:rsidP="00B42C51">
            <w:pPr>
              <w:rPr>
                <w:rFonts w:ascii="Arial" w:hAnsi="Arial"/>
              </w:rPr>
            </w:pPr>
          </w:p>
          <w:p w14:paraId="304E041A" w14:textId="43FD8207" w:rsidR="00512347" w:rsidRPr="00EF74C3" w:rsidRDefault="00F32FB4" w:rsidP="00CC2645">
            <w:pPr>
              <w:rPr>
                <w:rFonts w:ascii="Arial" w:hAnsi="Arial"/>
              </w:rPr>
            </w:pPr>
            <w:r>
              <w:rPr>
                <w:rFonts w:ascii="Arial" w:hAnsi="Arial"/>
              </w:rPr>
              <w:t>As noted above</w:t>
            </w:r>
            <w:r w:rsidR="00E13171">
              <w:rPr>
                <w:rFonts w:ascii="Arial" w:hAnsi="Arial"/>
              </w:rPr>
              <w:t>,</w:t>
            </w:r>
            <w:r>
              <w:rPr>
                <w:rFonts w:ascii="Arial" w:hAnsi="Arial"/>
              </w:rPr>
              <w:t xml:space="preserve"> Schedule 2 to the ESO is proposed to be removed on the basis of peer reviewed expert geological reporting</w:t>
            </w:r>
            <w:r w:rsidR="00DF29A7">
              <w:rPr>
                <w:rFonts w:ascii="Arial" w:hAnsi="Arial"/>
              </w:rPr>
              <w:t xml:space="preserve"> (index reference: document no. 8 &amp; 9)</w:t>
            </w:r>
            <w:r>
              <w:rPr>
                <w:rFonts w:ascii="Arial" w:hAnsi="Arial"/>
              </w:rPr>
              <w:t xml:space="preserve"> which concludes that no significant geomorphological features are located on site and removal of the overlay is warranted. This work advises that the primary part of the Round Hill volcanic </w:t>
            </w:r>
            <w:r w:rsidR="003C3B6F">
              <w:rPr>
                <w:rFonts w:ascii="Arial" w:hAnsi="Arial"/>
              </w:rPr>
              <w:t>vent is located approximately 200</w:t>
            </w:r>
            <w:r w:rsidR="00E13171">
              <w:rPr>
                <w:rFonts w:ascii="Arial" w:hAnsi="Arial"/>
              </w:rPr>
              <w:t xml:space="preserve"> </w:t>
            </w:r>
            <w:r w:rsidR="003C3B6F">
              <w:rPr>
                <w:rFonts w:ascii="Arial" w:hAnsi="Arial"/>
              </w:rPr>
              <w:t>m</w:t>
            </w:r>
            <w:r w:rsidR="00E13171">
              <w:rPr>
                <w:rFonts w:ascii="Arial" w:hAnsi="Arial"/>
              </w:rPr>
              <w:t>etres</w:t>
            </w:r>
            <w:r w:rsidR="003C3B6F">
              <w:rPr>
                <w:rFonts w:ascii="Arial" w:hAnsi="Arial"/>
              </w:rPr>
              <w:t xml:space="preserve"> south of the site, in an area that has been subject to residential development and </w:t>
            </w:r>
            <w:r w:rsidR="00E13171">
              <w:rPr>
                <w:rFonts w:ascii="Arial" w:hAnsi="Arial"/>
              </w:rPr>
              <w:t xml:space="preserve">the installation </w:t>
            </w:r>
            <w:r w:rsidR="003C3B6F" w:rsidRPr="00512347">
              <w:rPr>
                <w:rFonts w:ascii="Arial" w:hAnsi="Arial"/>
              </w:rPr>
              <w:t>Melbourne Water storage tanks between the 1970’s through to the 1990’s</w:t>
            </w:r>
            <w:r w:rsidR="00E13171" w:rsidRPr="00512347">
              <w:rPr>
                <w:rFonts w:ascii="Arial" w:hAnsi="Arial"/>
              </w:rPr>
              <w:t>.  The reports indicate that as a result,</w:t>
            </w:r>
            <w:r w:rsidR="003C3B6F" w:rsidRPr="00512347">
              <w:rPr>
                <w:rFonts w:ascii="Arial" w:hAnsi="Arial"/>
              </w:rPr>
              <w:t xml:space="preserve"> the features</w:t>
            </w:r>
            <w:r w:rsidR="00E13171" w:rsidRPr="00512347">
              <w:rPr>
                <w:rFonts w:ascii="Arial" w:hAnsi="Arial"/>
              </w:rPr>
              <w:t>'</w:t>
            </w:r>
            <w:r w:rsidR="003C3B6F" w:rsidRPr="00512347">
              <w:rPr>
                <w:rFonts w:ascii="Arial" w:hAnsi="Arial"/>
              </w:rPr>
              <w:t xml:space="preserve"> earlier condition rating should be considered poor</w:t>
            </w:r>
            <w:r w:rsidR="00512347" w:rsidRPr="00E77380">
              <w:rPr>
                <w:rFonts w:ascii="Arial" w:hAnsi="Arial"/>
              </w:rPr>
              <w:t xml:space="preserve"> and that removal of </w:t>
            </w:r>
            <w:r w:rsidR="00512347" w:rsidRPr="00512347">
              <w:rPr>
                <w:rFonts w:ascii="Arial" w:hAnsi="Arial"/>
              </w:rPr>
              <w:t>Schedule 2 to the ESO is warranted</w:t>
            </w:r>
            <w:r w:rsidR="003C3B6F" w:rsidRPr="00512347">
              <w:rPr>
                <w:rFonts w:ascii="Arial" w:hAnsi="Arial"/>
              </w:rPr>
              <w:t>.</w:t>
            </w:r>
          </w:p>
          <w:p w14:paraId="75ED4D18" w14:textId="7549EE75" w:rsidR="00512347" w:rsidRDefault="00512347" w:rsidP="00CC2645">
            <w:pPr>
              <w:rPr>
                <w:rFonts w:ascii="Arial" w:hAnsi="Arial"/>
                <w:b/>
              </w:rPr>
            </w:pPr>
          </w:p>
        </w:tc>
      </w:tr>
      <w:tr w:rsidR="009C65D8" w14:paraId="6EBCF390" w14:textId="77777777" w:rsidTr="006A6E55">
        <w:tc>
          <w:tcPr>
            <w:tcW w:w="8880" w:type="dxa"/>
          </w:tcPr>
          <w:p w14:paraId="242E0E42" w14:textId="634CA124" w:rsidR="00EC1773" w:rsidRDefault="009C65D8" w:rsidP="00733D1C">
            <w:pPr>
              <w:ind w:left="720" w:hanging="720"/>
              <w:rPr>
                <w:rFonts w:ascii="Arial" w:hAnsi="Arial"/>
              </w:rPr>
            </w:pPr>
            <w:r>
              <w:rPr>
                <w:rFonts w:ascii="Arial" w:hAnsi="Arial"/>
                <w:b/>
              </w:rPr>
              <w:lastRenderedPageBreak/>
              <w:t xml:space="preserve">Is there a potential for effects on landscape values of regional or State importance?          </w:t>
            </w:r>
            <w:r w:rsidR="008F7D17">
              <w:rPr>
                <w:rFonts w:ascii="Arial" w:hAnsi="Arial"/>
                <w:color w:val="C0C0C0"/>
                <w:shd w:val="clear" w:color="auto" w:fill="E6E6E6"/>
              </w:rPr>
              <w:sym w:font="Webdings" w:char="F072"/>
            </w:r>
            <w:r>
              <w:rPr>
                <w:rFonts w:ascii="Arial" w:hAnsi="Arial"/>
              </w:rPr>
              <w:t xml:space="preserve">  NYD     </w:t>
            </w:r>
            <w:r w:rsidR="008F7D17" w:rsidRPr="00BE4E2F">
              <w:rPr>
                <w:rFonts w:ascii="Arial" w:hAnsi="Arial"/>
                <w:b/>
                <w:bCs/>
                <w:shd w:val="clear" w:color="auto" w:fill="E6E6E6"/>
              </w:rPr>
              <w:sym w:font="Webdings" w:char="F072"/>
            </w:r>
            <w:r>
              <w:rPr>
                <w:rFonts w:ascii="Arial" w:hAnsi="Arial"/>
              </w:rPr>
              <w:t xml:space="preserve">  No   </w:t>
            </w:r>
            <w:r>
              <w:rPr>
                <w:rFonts w:ascii="Arial" w:hAnsi="Arial"/>
                <w:color w:val="C0C0C0"/>
                <w:shd w:val="clear" w:color="auto" w:fill="E6E6E6"/>
              </w:rPr>
              <w:sym w:font="Webdings" w:char="F072"/>
            </w:r>
            <w:r>
              <w:rPr>
                <w:rFonts w:ascii="Arial" w:hAnsi="Arial"/>
              </w:rPr>
              <w:t xml:space="preserve">  Yes     Please briefly explain response.</w:t>
            </w:r>
          </w:p>
          <w:p w14:paraId="15E5BB04" w14:textId="77777777" w:rsidR="00EC1773" w:rsidRDefault="00EC1773" w:rsidP="00733D1C">
            <w:pPr>
              <w:ind w:left="720" w:hanging="720"/>
              <w:rPr>
                <w:rFonts w:ascii="Arial" w:hAnsi="Arial"/>
              </w:rPr>
            </w:pPr>
          </w:p>
          <w:p w14:paraId="29445568" w14:textId="7F9BBFDA" w:rsidR="009C65D8" w:rsidRDefault="009C65D8" w:rsidP="00840954">
            <w:pPr>
              <w:rPr>
                <w:rFonts w:ascii="Arial" w:hAnsi="Arial"/>
              </w:rPr>
            </w:pPr>
            <w:r>
              <w:rPr>
                <w:rFonts w:ascii="Arial" w:hAnsi="Arial"/>
              </w:rPr>
              <w:t>The landscape values on site are not consider</w:t>
            </w:r>
            <w:r w:rsidR="00DD7794">
              <w:rPr>
                <w:rFonts w:ascii="Arial" w:hAnsi="Arial"/>
              </w:rPr>
              <w:t>ed</w:t>
            </w:r>
            <w:r>
              <w:rPr>
                <w:rFonts w:ascii="Arial" w:hAnsi="Arial"/>
              </w:rPr>
              <w:t xml:space="preserve"> </w:t>
            </w:r>
            <w:r w:rsidR="00DD7794">
              <w:rPr>
                <w:rFonts w:ascii="Arial" w:hAnsi="Arial"/>
              </w:rPr>
              <w:t xml:space="preserve">to be </w:t>
            </w:r>
            <w:r>
              <w:rPr>
                <w:rFonts w:ascii="Arial" w:hAnsi="Arial"/>
              </w:rPr>
              <w:t>of state or regional importance</w:t>
            </w:r>
            <w:r w:rsidR="00DD7794">
              <w:rPr>
                <w:rFonts w:ascii="Arial" w:hAnsi="Arial"/>
              </w:rPr>
              <w:t xml:space="preserve"> </w:t>
            </w:r>
            <w:r w:rsidR="00DD7794" w:rsidRPr="008A1D69">
              <w:rPr>
                <w:rFonts w:ascii="Arial" w:hAnsi="Arial" w:cs="Arial"/>
              </w:rPr>
              <w:t>as this site is surrounded by residential areas and isolated from larger native grasslands and habitat west of Melbourne</w:t>
            </w:r>
            <w:r w:rsidR="00097982">
              <w:rPr>
                <w:rFonts w:ascii="Arial" w:hAnsi="Arial"/>
              </w:rPr>
              <w:t>.</w:t>
            </w:r>
            <w:r w:rsidR="00DD7794">
              <w:rPr>
                <w:rFonts w:ascii="Arial" w:hAnsi="Arial"/>
              </w:rPr>
              <w:t xml:space="preserve"> </w:t>
            </w:r>
            <w:r w:rsidR="00E13171">
              <w:rPr>
                <w:rFonts w:ascii="Arial" w:hAnsi="Arial"/>
              </w:rPr>
              <w:t xml:space="preserve">  As a result,</w:t>
            </w:r>
            <w:r w:rsidR="00DD7794">
              <w:rPr>
                <w:rFonts w:ascii="Arial" w:hAnsi="Arial"/>
              </w:rPr>
              <w:t xml:space="preserve"> there is not considered to be potential for effects on landscape values of regional or state significance.</w:t>
            </w:r>
          </w:p>
          <w:p w14:paraId="3D8D3F2A" w14:textId="77777777" w:rsidR="00813F00" w:rsidRDefault="00813F00" w:rsidP="00733D1C">
            <w:pPr>
              <w:ind w:left="720" w:hanging="720"/>
              <w:rPr>
                <w:rFonts w:ascii="Arial" w:hAnsi="Arial"/>
              </w:rPr>
            </w:pPr>
          </w:p>
        </w:tc>
      </w:tr>
      <w:tr w:rsidR="009C65D8" w14:paraId="77A7583C" w14:textId="77777777" w:rsidTr="006A6E55">
        <w:tc>
          <w:tcPr>
            <w:tcW w:w="8880" w:type="dxa"/>
          </w:tcPr>
          <w:p w14:paraId="61D8DC30" w14:textId="77777777" w:rsidR="009C65D8" w:rsidRDefault="009C65D8" w:rsidP="00733D1C">
            <w:pPr>
              <w:ind w:left="12"/>
              <w:rPr>
                <w:rFonts w:ascii="Arial" w:hAnsi="Arial"/>
                <w:b/>
              </w:rPr>
            </w:pPr>
            <w:r>
              <w:rPr>
                <w:rFonts w:ascii="Arial" w:hAnsi="Arial"/>
                <w:b/>
              </w:rPr>
              <w:t>Is mitigation of potential landscape effects proposed?</w:t>
            </w:r>
          </w:p>
          <w:p w14:paraId="57840776" w14:textId="7027B363" w:rsidR="00EC1773" w:rsidRDefault="00512347" w:rsidP="00733D1C">
            <w:pPr>
              <w:ind w:left="720"/>
              <w:rPr>
                <w:rFonts w:ascii="Arial" w:hAnsi="Arial"/>
              </w:rPr>
            </w:pPr>
            <w:r>
              <w:rPr>
                <w:rFonts w:ascii="Arial" w:hAnsi="Arial"/>
                <w:color w:val="C0C0C0"/>
                <w:shd w:val="clear" w:color="auto" w:fill="E6E6E6"/>
              </w:rPr>
              <w:t>X</w:t>
            </w:r>
            <w:r w:rsidR="009C65D8">
              <w:rPr>
                <w:rFonts w:ascii="Arial" w:hAnsi="Arial"/>
              </w:rPr>
              <w:t xml:space="preserve"> NYD  </w:t>
            </w:r>
            <w:r w:rsidRPr="00BE4E2F">
              <w:rPr>
                <w:rFonts w:ascii="Arial" w:hAnsi="Arial"/>
                <w:b/>
                <w:bCs/>
                <w:shd w:val="clear" w:color="auto" w:fill="E6E6E6"/>
              </w:rPr>
              <w:sym w:font="Webdings" w:char="F072"/>
            </w:r>
            <w:r>
              <w:rPr>
                <w:rFonts w:ascii="Arial" w:hAnsi="Arial"/>
              </w:rPr>
              <w:t xml:space="preserve">  </w:t>
            </w:r>
            <w:r w:rsidR="009C65D8">
              <w:rPr>
                <w:rFonts w:ascii="Arial" w:hAnsi="Arial"/>
              </w:rPr>
              <w:t xml:space="preserve">   No   </w:t>
            </w:r>
            <w:r w:rsidR="00676CB3">
              <w:rPr>
                <w:rFonts w:ascii="Arial" w:hAnsi="Arial"/>
                <w:color w:val="C0C0C0"/>
                <w:shd w:val="clear" w:color="auto" w:fill="E6E6E6"/>
              </w:rPr>
              <w:t>X</w:t>
            </w:r>
            <w:r w:rsidR="00676CB3">
              <w:rPr>
                <w:rFonts w:ascii="Arial" w:hAnsi="Arial"/>
              </w:rPr>
              <w:t xml:space="preserve"> </w:t>
            </w:r>
            <w:r w:rsidR="009C65D8">
              <w:rPr>
                <w:rFonts w:ascii="Arial" w:hAnsi="Arial"/>
              </w:rPr>
              <w:t xml:space="preserve">Yes  </w:t>
            </w:r>
            <w:r w:rsidR="009C65D8">
              <w:rPr>
                <w:rFonts w:ascii="Arial" w:hAnsi="Arial"/>
                <w:b/>
              </w:rPr>
              <w:t xml:space="preserve"> </w:t>
            </w:r>
            <w:r w:rsidR="009C65D8">
              <w:rPr>
                <w:rFonts w:ascii="Arial" w:hAnsi="Arial"/>
              </w:rPr>
              <w:t>If yes, please briefly describe.</w:t>
            </w:r>
          </w:p>
          <w:p w14:paraId="7F1F1487" w14:textId="77777777" w:rsidR="00EC1773" w:rsidRDefault="00EC1773" w:rsidP="00733D1C">
            <w:pPr>
              <w:ind w:left="720"/>
              <w:rPr>
                <w:rFonts w:ascii="Arial" w:hAnsi="Arial"/>
              </w:rPr>
            </w:pPr>
          </w:p>
          <w:p w14:paraId="66637700" w14:textId="3E19C305" w:rsidR="009C65D8" w:rsidRDefault="00E13171" w:rsidP="00840954">
            <w:pPr>
              <w:rPr>
                <w:rFonts w:ascii="Arial" w:hAnsi="Arial"/>
              </w:rPr>
            </w:pPr>
            <w:r>
              <w:rPr>
                <w:rFonts w:ascii="Arial" w:hAnsi="Arial"/>
              </w:rPr>
              <w:t>As there are no landscape effects anticipated, no mitigation is proposed.  Notwithstanding this,</w:t>
            </w:r>
            <w:r w:rsidR="00676CB3">
              <w:rPr>
                <w:rFonts w:ascii="Arial" w:hAnsi="Arial"/>
              </w:rPr>
              <w:t xml:space="preserve"> future </w:t>
            </w:r>
            <w:r>
              <w:rPr>
                <w:rFonts w:ascii="Arial" w:hAnsi="Arial"/>
              </w:rPr>
              <w:t xml:space="preserve">subdivision and </w:t>
            </w:r>
            <w:r w:rsidR="00676CB3">
              <w:rPr>
                <w:rFonts w:ascii="Arial" w:hAnsi="Arial"/>
              </w:rPr>
              <w:t xml:space="preserve">development </w:t>
            </w:r>
            <w:r>
              <w:rPr>
                <w:rFonts w:ascii="Arial" w:hAnsi="Arial"/>
              </w:rPr>
              <w:t xml:space="preserve">of the </w:t>
            </w:r>
            <w:r w:rsidR="00512347">
              <w:rPr>
                <w:rFonts w:ascii="Arial" w:hAnsi="Arial"/>
              </w:rPr>
              <w:t>P</w:t>
            </w:r>
            <w:r>
              <w:rPr>
                <w:rFonts w:ascii="Arial" w:hAnsi="Arial"/>
              </w:rPr>
              <w:t xml:space="preserve">roject </w:t>
            </w:r>
            <w:r w:rsidR="00512347">
              <w:rPr>
                <w:rFonts w:ascii="Arial" w:hAnsi="Arial"/>
              </w:rPr>
              <w:t>S</w:t>
            </w:r>
            <w:r>
              <w:rPr>
                <w:rFonts w:ascii="Arial" w:hAnsi="Arial"/>
              </w:rPr>
              <w:t xml:space="preserve">ite </w:t>
            </w:r>
            <w:r w:rsidR="00676CB3">
              <w:rPr>
                <w:rFonts w:ascii="Arial" w:hAnsi="Arial"/>
              </w:rPr>
              <w:t>will be subject to the preparation of proposed landscape concept plans to the satisfaction of the responsible planning authority</w:t>
            </w:r>
            <w:r>
              <w:rPr>
                <w:rFonts w:ascii="Arial" w:hAnsi="Arial"/>
              </w:rPr>
              <w:t xml:space="preserve">, which BA considers will improve the landscape outcomes on the </w:t>
            </w:r>
            <w:r w:rsidR="00512347">
              <w:rPr>
                <w:rFonts w:ascii="Arial" w:hAnsi="Arial"/>
              </w:rPr>
              <w:t>P</w:t>
            </w:r>
            <w:r>
              <w:rPr>
                <w:rFonts w:ascii="Arial" w:hAnsi="Arial"/>
              </w:rPr>
              <w:t xml:space="preserve">roject </w:t>
            </w:r>
            <w:r w:rsidR="00512347">
              <w:rPr>
                <w:rFonts w:ascii="Arial" w:hAnsi="Arial"/>
              </w:rPr>
              <w:t>S</w:t>
            </w:r>
            <w:r>
              <w:rPr>
                <w:rFonts w:ascii="Arial" w:hAnsi="Arial"/>
              </w:rPr>
              <w:t>ite</w:t>
            </w:r>
            <w:r w:rsidR="00676CB3">
              <w:rPr>
                <w:rFonts w:ascii="Arial" w:hAnsi="Arial"/>
              </w:rPr>
              <w:t>.</w:t>
            </w:r>
            <w:r w:rsidR="003B0B7F">
              <w:rPr>
                <w:rFonts w:ascii="Arial" w:hAnsi="Arial"/>
              </w:rPr>
              <w:t xml:space="preserve"> </w:t>
            </w:r>
          </w:p>
          <w:p w14:paraId="10D933DD" w14:textId="77777777" w:rsidR="00813F00" w:rsidRDefault="00813F00" w:rsidP="00A83938">
            <w:pPr>
              <w:rPr>
                <w:rFonts w:ascii="Arial" w:hAnsi="Arial"/>
                <w:b/>
              </w:rPr>
            </w:pPr>
          </w:p>
        </w:tc>
      </w:tr>
      <w:tr w:rsidR="009C65D8" w14:paraId="1F6FFDDD" w14:textId="77777777" w:rsidTr="006A6E55">
        <w:tc>
          <w:tcPr>
            <w:tcW w:w="8880" w:type="dxa"/>
          </w:tcPr>
          <w:p w14:paraId="69F0E36A" w14:textId="77777777" w:rsidR="009C65D8" w:rsidRDefault="009C65D8" w:rsidP="00733D1C">
            <w:pPr>
              <w:rPr>
                <w:rFonts w:ascii="Arial" w:hAnsi="Arial"/>
              </w:rPr>
            </w:pPr>
            <w:r>
              <w:rPr>
                <w:rFonts w:ascii="Arial" w:hAnsi="Arial"/>
                <w:b/>
              </w:rPr>
              <w:t xml:space="preserve">Other information/comments? </w:t>
            </w:r>
            <w:r>
              <w:rPr>
                <w:rFonts w:ascii="Arial" w:hAnsi="Arial"/>
              </w:rPr>
              <w:t>(eg.  accuracy of information)</w:t>
            </w:r>
          </w:p>
          <w:p w14:paraId="59514FD2" w14:textId="77777777" w:rsidR="00813F00" w:rsidRDefault="00813F00" w:rsidP="00733D1C">
            <w:pPr>
              <w:rPr>
                <w:rFonts w:ascii="Arial" w:hAnsi="Arial"/>
                <w:b/>
              </w:rPr>
            </w:pPr>
          </w:p>
        </w:tc>
      </w:tr>
    </w:tbl>
    <w:p w14:paraId="266AC135" w14:textId="77777777" w:rsidR="009C65D8" w:rsidRDefault="009C65D8" w:rsidP="009C65D8">
      <w:pPr>
        <w:rPr>
          <w:rFonts w:ascii="Arial" w:hAnsi="Arial"/>
          <w:b/>
          <w:sz w:val="22"/>
        </w:rPr>
      </w:pPr>
    </w:p>
    <w:p w14:paraId="6882D163" w14:textId="77777777" w:rsidR="009C65D8" w:rsidRPr="00F85EFD" w:rsidRDefault="009C65D8" w:rsidP="009C65D8">
      <w:pPr>
        <w:spacing w:before="120"/>
        <w:rPr>
          <w:rFonts w:ascii="Arial" w:hAnsi="Arial"/>
        </w:rPr>
      </w:pPr>
      <w:r w:rsidRPr="00D673C7">
        <w:rPr>
          <w:rFonts w:ascii="Arial" w:hAnsi="Arial"/>
          <w:b/>
        </w:rPr>
        <w:t xml:space="preserve">Note: </w:t>
      </w:r>
      <w:r w:rsidRPr="00F85EFD">
        <w:rPr>
          <w:rFonts w:ascii="Arial" w:hAnsi="Arial"/>
        </w:rPr>
        <w:t>A preliminary landscape assessment is a specific requirement for a referral of a wind energy facility</w:t>
      </w:r>
      <w:r>
        <w:rPr>
          <w:rFonts w:ascii="Arial" w:hAnsi="Arial"/>
        </w:rPr>
        <w:t xml:space="preserve">.  </w:t>
      </w:r>
      <w:r w:rsidRPr="00F85EFD">
        <w:rPr>
          <w:rFonts w:ascii="Arial" w:hAnsi="Arial"/>
        </w:rPr>
        <w:t xml:space="preserve"> This should provide a description of:</w:t>
      </w:r>
    </w:p>
    <w:p w14:paraId="7DA7B993" w14:textId="77777777" w:rsidR="009C65D8" w:rsidRPr="00F85EFD" w:rsidRDefault="009C65D8" w:rsidP="009C65D8">
      <w:pPr>
        <w:numPr>
          <w:ilvl w:val="0"/>
          <w:numId w:val="13"/>
        </w:numPr>
        <w:autoSpaceDE w:val="0"/>
        <w:autoSpaceDN w:val="0"/>
        <w:adjustRightInd w:val="0"/>
        <w:spacing w:before="120"/>
        <w:rPr>
          <w:rFonts w:ascii="Arial" w:hAnsi="Arial" w:cs="Arial"/>
        </w:rPr>
      </w:pPr>
      <w:r w:rsidRPr="00F85EFD">
        <w:rPr>
          <w:rFonts w:ascii="Arial" w:hAnsi="Arial" w:cs="Arial"/>
        </w:rPr>
        <w:t>The landscape character of the site and surrounding areas including landform, vegetation types and coverage, water features, any other notable features and current land use;</w:t>
      </w:r>
    </w:p>
    <w:p w14:paraId="26872AD9" w14:textId="77777777" w:rsidR="009C65D8" w:rsidRPr="00F85EFD" w:rsidRDefault="009C65D8" w:rsidP="009C65D8">
      <w:pPr>
        <w:numPr>
          <w:ilvl w:val="0"/>
          <w:numId w:val="13"/>
        </w:numPr>
        <w:autoSpaceDE w:val="0"/>
        <w:autoSpaceDN w:val="0"/>
        <w:adjustRightInd w:val="0"/>
        <w:spacing w:before="120"/>
        <w:rPr>
          <w:rFonts w:ascii="Arial" w:hAnsi="Arial" w:cs="Arial"/>
        </w:rPr>
      </w:pPr>
      <w:r w:rsidRPr="00F85EFD">
        <w:rPr>
          <w:rFonts w:ascii="Arial" w:hAnsi="Arial" w:cs="Arial"/>
        </w:rPr>
        <w:t>The location of nearby dwellings, townships, recreation areas, major roads, above-ground utilities, tourist routes and walking tracks;</w:t>
      </w:r>
    </w:p>
    <w:p w14:paraId="2A8396C8" w14:textId="77777777" w:rsidR="009C65D8" w:rsidRDefault="009C65D8" w:rsidP="009C65D8">
      <w:pPr>
        <w:rPr>
          <w:rFonts w:ascii="Arial" w:hAnsi="Arial"/>
        </w:rPr>
      </w:pPr>
      <w:r w:rsidRPr="00F85EFD">
        <w:rPr>
          <w:rFonts w:ascii="Arial" w:hAnsi="Arial" w:cs="Arial"/>
        </w:rPr>
        <w:t>Views to the site and to the proposed location of wind turbines from key vantage points (including views showing existing nearby dwellings and views from major roads, walking tracks and tourist routes) sufficient to give a sense of the overall site in its setting.</w:t>
      </w:r>
    </w:p>
    <w:p w14:paraId="153C493B" w14:textId="77777777" w:rsidR="009C65D8" w:rsidRDefault="009C65D8" w:rsidP="009C65D8">
      <w:pPr>
        <w:rPr>
          <w:rFonts w:ascii="Arial" w:hAnsi="Arial"/>
          <w:b/>
          <w:sz w:val="22"/>
        </w:rPr>
      </w:pPr>
    </w:p>
    <w:p w14:paraId="3A42CAE2" w14:textId="77777777" w:rsidR="00A83938" w:rsidRDefault="00A83938" w:rsidP="009C65D8">
      <w:pPr>
        <w:rPr>
          <w:rFonts w:ascii="Arial" w:hAnsi="Arial"/>
          <w:b/>
          <w:sz w:val="22"/>
        </w:rPr>
        <w:sectPr w:rsidR="00A83938" w:rsidSect="00727451">
          <w:pgSz w:w="11906" w:h="16838"/>
          <w:pgMar w:top="1440" w:right="1440" w:bottom="1440" w:left="1440" w:header="708" w:footer="708" w:gutter="0"/>
          <w:cols w:space="708"/>
          <w:docGrid w:linePitch="360"/>
        </w:sectPr>
      </w:pPr>
    </w:p>
    <w:p w14:paraId="44D2165A" w14:textId="74B0B5FE" w:rsidR="009C65D8" w:rsidRDefault="009C65D8" w:rsidP="009C65D8">
      <w:pPr>
        <w:rPr>
          <w:rFonts w:ascii="Arial" w:hAnsi="Arial"/>
          <w:b/>
          <w:sz w:val="22"/>
        </w:rPr>
      </w:pPr>
      <w:r>
        <w:rPr>
          <w:rFonts w:ascii="Arial" w:hAnsi="Arial"/>
          <w:b/>
          <w:sz w:val="22"/>
        </w:rPr>
        <w:lastRenderedPageBreak/>
        <w:t>Soils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tblGrid>
      <w:tr w:rsidR="009C65D8" w14:paraId="57E264CE" w14:textId="77777777" w:rsidTr="006A6E55">
        <w:tc>
          <w:tcPr>
            <w:tcW w:w="8880" w:type="dxa"/>
          </w:tcPr>
          <w:p w14:paraId="4AB06432" w14:textId="77777777" w:rsidR="009C65D8" w:rsidRDefault="009C65D8" w:rsidP="00733D1C">
            <w:pPr>
              <w:rPr>
                <w:rFonts w:ascii="Arial" w:hAnsi="Arial"/>
                <w:b/>
              </w:rPr>
            </w:pPr>
            <w:r>
              <w:rPr>
                <w:rFonts w:ascii="Arial" w:hAnsi="Arial"/>
                <w:b/>
              </w:rPr>
              <w:t xml:space="preserve">Is there a potential for effects on land stability, acid sulphate soils or highly erodible soils? </w:t>
            </w:r>
          </w:p>
          <w:p w14:paraId="6C00A269" w14:textId="24D8F811" w:rsidR="009C65D8" w:rsidRDefault="009C65D8" w:rsidP="00733D1C">
            <w:pPr>
              <w:ind w:left="720"/>
              <w:rPr>
                <w:rFonts w:ascii="Arial" w:hAnsi="Arial"/>
              </w:rPr>
            </w:pPr>
            <w:r>
              <w:rPr>
                <w:rFonts w:ascii="Arial" w:hAnsi="Arial"/>
                <w:color w:val="C0C0C0"/>
                <w:shd w:val="clear" w:color="auto" w:fill="E6E6E6"/>
              </w:rPr>
              <w:sym w:font="Webdings" w:char="F072"/>
            </w:r>
            <w:r>
              <w:rPr>
                <w:rFonts w:ascii="Arial" w:hAnsi="Arial"/>
              </w:rPr>
              <w:t xml:space="preserve">  NYD     </w:t>
            </w:r>
            <w:r w:rsidRPr="00A310B9">
              <w:rPr>
                <w:rFonts w:ascii="Arial" w:hAnsi="Arial"/>
                <w:b/>
                <w:bCs/>
                <w:shd w:val="clear" w:color="auto" w:fill="E6E6E6"/>
              </w:rPr>
              <w:sym w:font="Webdings" w:char="F072"/>
            </w:r>
            <w:r>
              <w:rPr>
                <w:rFonts w:ascii="Arial" w:hAnsi="Arial"/>
              </w:rPr>
              <w:t xml:space="preserve">  No   </w:t>
            </w:r>
            <w:r>
              <w:rPr>
                <w:rFonts w:ascii="Arial" w:hAnsi="Arial"/>
                <w:color w:val="C0C0C0"/>
                <w:shd w:val="clear" w:color="auto" w:fill="E6E6E6"/>
              </w:rPr>
              <w:sym w:font="Webdings" w:char="F072"/>
            </w:r>
            <w:r>
              <w:rPr>
                <w:rFonts w:ascii="Arial" w:hAnsi="Arial"/>
              </w:rPr>
              <w:t xml:space="preserve">  Yes  </w:t>
            </w:r>
            <w:r>
              <w:rPr>
                <w:rFonts w:ascii="Arial" w:hAnsi="Arial"/>
                <w:b/>
              </w:rPr>
              <w:t xml:space="preserve"> </w:t>
            </w:r>
            <w:r>
              <w:rPr>
                <w:rFonts w:ascii="Arial" w:hAnsi="Arial"/>
              </w:rPr>
              <w:t>If yes, please briefly describe.</w:t>
            </w:r>
          </w:p>
          <w:p w14:paraId="32B16B5C" w14:textId="5B707153" w:rsidR="00533A7A" w:rsidRDefault="00533A7A" w:rsidP="00733D1C">
            <w:pPr>
              <w:ind w:left="720"/>
              <w:rPr>
                <w:rFonts w:ascii="Arial" w:hAnsi="Arial"/>
              </w:rPr>
            </w:pPr>
          </w:p>
          <w:p w14:paraId="487AD6FB" w14:textId="7D5B5993" w:rsidR="00533A7A" w:rsidRDefault="00533A7A" w:rsidP="00533A7A">
            <w:pPr>
              <w:rPr>
                <w:rFonts w:ascii="Arial" w:hAnsi="Arial"/>
              </w:rPr>
            </w:pPr>
            <w:r w:rsidRPr="00533A7A">
              <w:rPr>
                <w:rFonts w:ascii="Arial" w:hAnsi="Arial"/>
              </w:rPr>
              <w:t xml:space="preserve">Douglas and Partners has </w:t>
            </w:r>
            <w:r>
              <w:rPr>
                <w:rFonts w:ascii="Arial" w:hAnsi="Arial"/>
              </w:rPr>
              <w:t xml:space="preserve">conducted preliminary investigations of ground conditions and </w:t>
            </w:r>
            <w:r w:rsidRPr="00533A7A">
              <w:rPr>
                <w:rFonts w:ascii="Arial" w:hAnsi="Arial"/>
              </w:rPr>
              <w:t xml:space="preserve">advised of low probability </w:t>
            </w:r>
            <w:r w:rsidR="00FF2D4B">
              <w:rPr>
                <w:rFonts w:ascii="Arial" w:hAnsi="Arial"/>
              </w:rPr>
              <w:t>of</w:t>
            </w:r>
            <w:r w:rsidRPr="00533A7A">
              <w:rPr>
                <w:rFonts w:ascii="Arial" w:hAnsi="Arial"/>
              </w:rPr>
              <w:t xml:space="preserve"> any potential </w:t>
            </w:r>
            <w:r w:rsidR="00FF2D4B">
              <w:rPr>
                <w:rFonts w:ascii="Arial" w:hAnsi="Arial"/>
              </w:rPr>
              <w:t xml:space="preserve">for </w:t>
            </w:r>
            <w:r w:rsidRPr="00533A7A">
              <w:rPr>
                <w:rFonts w:ascii="Arial" w:hAnsi="Arial"/>
              </w:rPr>
              <w:t>effect</w:t>
            </w:r>
            <w:r w:rsidR="00FF2D4B">
              <w:rPr>
                <w:rFonts w:ascii="Arial" w:hAnsi="Arial"/>
              </w:rPr>
              <w:t>s</w:t>
            </w:r>
            <w:r w:rsidRPr="00533A7A">
              <w:rPr>
                <w:rFonts w:ascii="Arial" w:hAnsi="Arial"/>
              </w:rPr>
              <w:t xml:space="preserve"> on land stability, acid sulphate soils or highly erodible soils</w:t>
            </w:r>
            <w:r w:rsidR="00EC1933">
              <w:rPr>
                <w:rFonts w:ascii="Arial" w:hAnsi="Arial"/>
              </w:rPr>
              <w:t xml:space="preserve"> </w:t>
            </w:r>
            <w:r w:rsidR="00EC1933">
              <w:rPr>
                <w:rFonts w:ascii="Arial" w:hAnsi="Arial" w:cs="Arial"/>
              </w:rPr>
              <w:t>(index reference: document no. 6)</w:t>
            </w:r>
            <w:r w:rsidRPr="00533A7A">
              <w:rPr>
                <w:rFonts w:ascii="Arial" w:hAnsi="Arial"/>
              </w:rPr>
              <w:t>.</w:t>
            </w:r>
          </w:p>
          <w:p w14:paraId="6F638496" w14:textId="77777777" w:rsidR="00813F00" w:rsidRDefault="00813F00" w:rsidP="00FF2D4B">
            <w:pPr>
              <w:rPr>
                <w:rFonts w:ascii="Arial" w:hAnsi="Arial"/>
              </w:rPr>
            </w:pPr>
          </w:p>
        </w:tc>
      </w:tr>
      <w:tr w:rsidR="009C65D8" w14:paraId="72578F83" w14:textId="77777777" w:rsidTr="006A6E55">
        <w:tc>
          <w:tcPr>
            <w:tcW w:w="8880" w:type="dxa"/>
          </w:tcPr>
          <w:p w14:paraId="2342057C" w14:textId="77777777" w:rsidR="009C65D8" w:rsidRDefault="009C65D8" w:rsidP="00733D1C">
            <w:pPr>
              <w:rPr>
                <w:rFonts w:ascii="Arial" w:hAnsi="Arial"/>
                <w:b/>
              </w:rPr>
            </w:pPr>
            <w:r>
              <w:rPr>
                <w:rFonts w:ascii="Arial" w:hAnsi="Arial"/>
                <w:b/>
              </w:rPr>
              <w:t xml:space="preserve">Are there geotechnical hazards that may either affect the project or be affected by it? </w:t>
            </w:r>
          </w:p>
          <w:p w14:paraId="36D926F0" w14:textId="6E7A882B" w:rsidR="009C65D8" w:rsidRDefault="009C65D8" w:rsidP="00733D1C">
            <w:pPr>
              <w:ind w:left="720"/>
              <w:rPr>
                <w:rFonts w:ascii="Arial" w:hAnsi="Arial"/>
              </w:rPr>
            </w:pPr>
            <w:r w:rsidRPr="00602BB1">
              <w:rPr>
                <w:rFonts w:ascii="Arial" w:hAnsi="Arial"/>
                <w:b/>
                <w:bCs/>
                <w:color w:val="000000" w:themeColor="text1"/>
                <w:shd w:val="clear" w:color="auto" w:fill="E6E6E6"/>
              </w:rPr>
              <w:sym w:font="Webdings" w:char="F072"/>
            </w:r>
            <w:r>
              <w:rPr>
                <w:rFonts w:ascii="Arial" w:hAnsi="Arial"/>
              </w:rPr>
              <w:t xml:space="preserve">  NYD     </w:t>
            </w:r>
            <w:r w:rsidR="00602BB1">
              <w:rPr>
                <w:rFonts w:ascii="Arial" w:hAnsi="Arial"/>
                <w:color w:val="C0C0C0"/>
                <w:shd w:val="clear" w:color="auto" w:fill="E6E6E6"/>
              </w:rPr>
              <w:sym w:font="Webdings" w:char="F072"/>
            </w:r>
            <w:r>
              <w:rPr>
                <w:rFonts w:ascii="Arial" w:hAnsi="Arial"/>
              </w:rPr>
              <w:t xml:space="preserve">  No   </w:t>
            </w:r>
            <w:r>
              <w:rPr>
                <w:rFonts w:ascii="Arial" w:hAnsi="Arial"/>
                <w:color w:val="C0C0C0"/>
                <w:shd w:val="clear" w:color="auto" w:fill="E6E6E6"/>
              </w:rPr>
              <w:sym w:font="Webdings" w:char="F072"/>
            </w:r>
            <w:r>
              <w:rPr>
                <w:rFonts w:ascii="Arial" w:hAnsi="Arial"/>
              </w:rPr>
              <w:t xml:space="preserve">  Yes  </w:t>
            </w:r>
            <w:r>
              <w:rPr>
                <w:rFonts w:ascii="Arial" w:hAnsi="Arial"/>
                <w:b/>
              </w:rPr>
              <w:t xml:space="preserve"> </w:t>
            </w:r>
            <w:r>
              <w:rPr>
                <w:rFonts w:ascii="Arial" w:hAnsi="Arial"/>
              </w:rPr>
              <w:t>If yes, please briefly describe.</w:t>
            </w:r>
          </w:p>
          <w:p w14:paraId="6DC6D45A" w14:textId="7FCD6EE9" w:rsidR="00533A7A" w:rsidRDefault="00533A7A" w:rsidP="00733D1C">
            <w:pPr>
              <w:ind w:left="720"/>
              <w:rPr>
                <w:rFonts w:ascii="Arial" w:hAnsi="Arial"/>
              </w:rPr>
            </w:pPr>
          </w:p>
          <w:p w14:paraId="5BC91914" w14:textId="03AEBB6E" w:rsidR="00FF2D4B" w:rsidRDefault="00FF2D4B" w:rsidP="00FF2D4B">
            <w:pPr>
              <w:rPr>
                <w:rFonts w:ascii="Arial" w:hAnsi="Arial"/>
              </w:rPr>
            </w:pPr>
            <w:r>
              <w:rPr>
                <w:rFonts w:ascii="Arial" w:hAnsi="Arial"/>
              </w:rPr>
              <w:t>Geotechnical investigation reports will be required prior to</w:t>
            </w:r>
            <w:r w:rsidR="00E13171">
              <w:rPr>
                <w:rFonts w:ascii="Arial" w:hAnsi="Arial"/>
              </w:rPr>
              <w:t xml:space="preserve"> the commencement of subdivision or</w:t>
            </w:r>
            <w:r>
              <w:rPr>
                <w:rFonts w:ascii="Arial" w:hAnsi="Arial"/>
              </w:rPr>
              <w:t xml:space="preserve"> </w:t>
            </w:r>
            <w:r w:rsidRPr="00533A7A">
              <w:rPr>
                <w:rFonts w:ascii="Arial" w:hAnsi="Arial"/>
              </w:rPr>
              <w:t>development on site</w:t>
            </w:r>
            <w:r>
              <w:rPr>
                <w:rFonts w:ascii="Arial" w:hAnsi="Arial"/>
              </w:rPr>
              <w:t>.</w:t>
            </w:r>
          </w:p>
          <w:p w14:paraId="43B78434" w14:textId="77777777" w:rsidR="00813F00" w:rsidRDefault="00813F00" w:rsidP="00533A7A">
            <w:pPr>
              <w:rPr>
                <w:rFonts w:ascii="Arial" w:hAnsi="Arial"/>
              </w:rPr>
            </w:pPr>
          </w:p>
        </w:tc>
      </w:tr>
      <w:tr w:rsidR="009C65D8" w14:paraId="11AEA630" w14:textId="77777777" w:rsidTr="006A6E55">
        <w:tc>
          <w:tcPr>
            <w:tcW w:w="8880" w:type="dxa"/>
          </w:tcPr>
          <w:p w14:paraId="24297F84" w14:textId="77777777" w:rsidR="009C65D8" w:rsidRDefault="009C65D8" w:rsidP="00733D1C">
            <w:pPr>
              <w:rPr>
                <w:rFonts w:ascii="Arial" w:hAnsi="Arial"/>
              </w:rPr>
            </w:pPr>
            <w:r>
              <w:rPr>
                <w:rFonts w:ascii="Arial" w:hAnsi="Arial"/>
                <w:b/>
              </w:rPr>
              <w:t xml:space="preserve">Other information/comments? </w:t>
            </w:r>
            <w:r>
              <w:rPr>
                <w:rFonts w:ascii="Arial" w:hAnsi="Arial"/>
              </w:rPr>
              <w:t>(eg.  accuracy of information)</w:t>
            </w:r>
          </w:p>
          <w:p w14:paraId="44C15320" w14:textId="77777777" w:rsidR="00A310B9" w:rsidRDefault="00A310B9" w:rsidP="00533A7A">
            <w:pPr>
              <w:rPr>
                <w:rFonts w:ascii="Arial" w:hAnsi="Arial"/>
                <w:b/>
              </w:rPr>
            </w:pPr>
          </w:p>
          <w:p w14:paraId="670DA638" w14:textId="246EABCB" w:rsidR="00533A7A" w:rsidRDefault="00533A7A" w:rsidP="00533A7A">
            <w:pPr>
              <w:rPr>
                <w:rFonts w:ascii="Arial" w:hAnsi="Arial"/>
                <w:b/>
              </w:rPr>
            </w:pPr>
          </w:p>
        </w:tc>
      </w:tr>
    </w:tbl>
    <w:p w14:paraId="742A2BDE" w14:textId="77777777" w:rsidR="009C65D8" w:rsidRDefault="009C65D8" w:rsidP="009C65D8">
      <w:pPr>
        <w:rPr>
          <w:rFonts w:ascii="Arial" w:hAnsi="Arial"/>
          <w:b/>
          <w:sz w:val="22"/>
        </w:rPr>
      </w:pPr>
    </w:p>
    <w:p w14:paraId="10E1D8D7" w14:textId="77777777" w:rsidR="009C65D8" w:rsidRDefault="009C65D8" w:rsidP="009C65D8">
      <w:pPr>
        <w:rPr>
          <w:rFonts w:ascii="Arial" w:hAnsi="Arial"/>
        </w:rPr>
      </w:pPr>
      <w:r>
        <w:rPr>
          <w:rFonts w:ascii="Arial" w:hAnsi="Arial"/>
          <w:b/>
          <w:sz w:val="22"/>
        </w:rPr>
        <w:t>15.   Social environments</w:t>
      </w:r>
      <w:r>
        <w:rPr>
          <w:rFonts w:ascii="Arial" w:hAnsi="Arial"/>
        </w:rPr>
        <w:tab/>
      </w:r>
    </w:p>
    <w:p w14:paraId="434866E1" w14:textId="77777777" w:rsidR="009C65D8" w:rsidRDefault="009C65D8" w:rsidP="009C65D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tblGrid>
      <w:tr w:rsidR="009C65D8" w14:paraId="2C5B9C3D" w14:textId="77777777" w:rsidTr="006A6E55">
        <w:tc>
          <w:tcPr>
            <w:tcW w:w="8880" w:type="dxa"/>
          </w:tcPr>
          <w:p w14:paraId="4B9F971C" w14:textId="77777777" w:rsidR="009C65D8" w:rsidRDefault="009C65D8" w:rsidP="00733D1C">
            <w:pPr>
              <w:rPr>
                <w:rFonts w:ascii="Arial" w:hAnsi="Arial"/>
                <w:b/>
              </w:rPr>
            </w:pPr>
            <w:r>
              <w:rPr>
                <w:rFonts w:ascii="Arial" w:hAnsi="Arial"/>
                <w:b/>
              </w:rPr>
              <w:t>Is the project likely to generate significant volumes of road traffic, during construction or operation?</w:t>
            </w:r>
          </w:p>
          <w:p w14:paraId="4474F10D" w14:textId="6F0F9C72" w:rsidR="009C65D8" w:rsidRDefault="00AC06B4" w:rsidP="00733D1C">
            <w:pPr>
              <w:ind w:left="720"/>
              <w:rPr>
                <w:rFonts w:ascii="Arial" w:hAnsi="Arial"/>
              </w:rPr>
            </w:pPr>
            <w:r w:rsidRPr="00B9227F">
              <w:rPr>
                <w:rFonts w:ascii="Arial" w:hAnsi="Arial"/>
                <w:b/>
                <w:bCs/>
                <w:shd w:val="clear" w:color="auto" w:fill="E6E6E6"/>
              </w:rPr>
              <w:sym w:font="Webdings" w:char="F072"/>
            </w:r>
            <w:r>
              <w:rPr>
                <w:rFonts w:ascii="Arial" w:hAnsi="Arial"/>
              </w:rPr>
              <w:t xml:space="preserve">  NYD     </w:t>
            </w:r>
            <w:r>
              <w:rPr>
                <w:rFonts w:ascii="Arial" w:hAnsi="Arial"/>
                <w:color w:val="C0C0C0"/>
                <w:shd w:val="clear" w:color="auto" w:fill="E6E6E6"/>
              </w:rPr>
              <w:sym w:font="Webdings" w:char="F072"/>
            </w:r>
            <w:r>
              <w:rPr>
                <w:rFonts w:ascii="Arial" w:hAnsi="Arial"/>
              </w:rPr>
              <w:t xml:space="preserve">  No   </w:t>
            </w:r>
            <w:r>
              <w:rPr>
                <w:rFonts w:ascii="Arial" w:hAnsi="Arial"/>
                <w:color w:val="C0C0C0"/>
                <w:shd w:val="clear" w:color="auto" w:fill="E6E6E6"/>
              </w:rPr>
              <w:sym w:font="Webdings" w:char="F072"/>
            </w:r>
            <w:r>
              <w:rPr>
                <w:rFonts w:ascii="Arial" w:hAnsi="Arial"/>
              </w:rPr>
              <w:t xml:space="preserve">  Yes  </w:t>
            </w:r>
            <w:r>
              <w:rPr>
                <w:rFonts w:ascii="Arial" w:hAnsi="Arial"/>
                <w:b/>
              </w:rPr>
              <w:t xml:space="preserve"> </w:t>
            </w:r>
            <w:r w:rsidR="009C65D8">
              <w:rPr>
                <w:rFonts w:ascii="Arial" w:hAnsi="Arial"/>
              </w:rPr>
              <w:t>If yes, provide estimate of traffic volume(s) if practicable.</w:t>
            </w:r>
          </w:p>
          <w:p w14:paraId="55505E6E" w14:textId="77777777" w:rsidR="00EC1773" w:rsidRDefault="00EC1773" w:rsidP="00733D1C">
            <w:pPr>
              <w:ind w:left="720"/>
              <w:rPr>
                <w:rFonts w:ascii="Arial" w:hAnsi="Arial"/>
                <w:color w:val="C0C0C0"/>
                <w:shd w:val="clear" w:color="auto" w:fill="E6E6E6"/>
              </w:rPr>
            </w:pPr>
          </w:p>
          <w:p w14:paraId="07439295" w14:textId="2D9EEA6C" w:rsidR="009C65D8" w:rsidRPr="00840954" w:rsidRDefault="009C65D8" w:rsidP="00840954">
            <w:pPr>
              <w:rPr>
                <w:rFonts w:ascii="Arial" w:hAnsi="Arial"/>
              </w:rPr>
            </w:pPr>
            <w:r w:rsidRPr="00840954">
              <w:rPr>
                <w:rFonts w:ascii="Arial" w:hAnsi="Arial"/>
              </w:rPr>
              <w:t>It is envisaged future construction on site would occur in stages and hence traffic impacts</w:t>
            </w:r>
            <w:r w:rsidR="00E13171">
              <w:rPr>
                <w:rFonts w:ascii="Arial" w:hAnsi="Arial"/>
              </w:rPr>
              <w:t xml:space="preserve"> associated with construction of any future built form on the site (or preparatory earthworks)</w:t>
            </w:r>
            <w:r w:rsidRPr="00840954">
              <w:rPr>
                <w:rFonts w:ascii="Arial" w:hAnsi="Arial"/>
              </w:rPr>
              <w:t xml:space="preserve"> would be negligible.</w:t>
            </w:r>
          </w:p>
          <w:p w14:paraId="465B11D4" w14:textId="77777777" w:rsidR="00EC1773" w:rsidRPr="00840954" w:rsidRDefault="00EC1773" w:rsidP="00840954">
            <w:pPr>
              <w:rPr>
                <w:rFonts w:ascii="Arial" w:hAnsi="Arial"/>
              </w:rPr>
            </w:pPr>
          </w:p>
          <w:p w14:paraId="2EC7D898" w14:textId="5D805DE2" w:rsidR="009C65D8" w:rsidRPr="00840954" w:rsidRDefault="009C65D8" w:rsidP="00840954">
            <w:pPr>
              <w:rPr>
                <w:rFonts w:ascii="Arial" w:hAnsi="Arial"/>
              </w:rPr>
            </w:pPr>
            <w:r w:rsidRPr="00840954">
              <w:rPr>
                <w:rFonts w:ascii="Arial" w:hAnsi="Arial"/>
              </w:rPr>
              <w:t xml:space="preserve">At completion, traffic impacts would be subject to the extent of development approved. The enclosed access report prepared by One Mile Grid </w:t>
            </w:r>
            <w:r w:rsidR="00EC1933">
              <w:rPr>
                <w:rFonts w:ascii="Arial" w:hAnsi="Arial" w:cs="Arial"/>
              </w:rPr>
              <w:t>(index reference: document no. 7)</w:t>
            </w:r>
            <w:r w:rsidR="00EC1933">
              <w:rPr>
                <w:rFonts w:ascii="Arial" w:hAnsi="Arial"/>
              </w:rPr>
              <w:t xml:space="preserve"> </w:t>
            </w:r>
            <w:r w:rsidRPr="00840954">
              <w:rPr>
                <w:rFonts w:ascii="Arial" w:hAnsi="Arial"/>
              </w:rPr>
              <w:t xml:space="preserve">provides a high level analysis which indicates that the surrounding road network can accommodate future </w:t>
            </w:r>
            <w:r w:rsidR="00E13171">
              <w:rPr>
                <w:rFonts w:ascii="Arial" w:hAnsi="Arial"/>
              </w:rPr>
              <w:t xml:space="preserve">subdivision and </w:t>
            </w:r>
            <w:r w:rsidRPr="00840954">
              <w:rPr>
                <w:rFonts w:ascii="Arial" w:hAnsi="Arial"/>
              </w:rPr>
              <w:t>development of the site. Further assessments will be required to be prepared in conjunction with specific future development proposals</w:t>
            </w:r>
            <w:r w:rsidR="00E13171">
              <w:rPr>
                <w:rFonts w:ascii="Arial" w:hAnsi="Arial"/>
              </w:rPr>
              <w:t>, including as a likely requirement of a future development plan contemplated by the planning scheme amendment</w:t>
            </w:r>
            <w:r w:rsidRPr="00840954">
              <w:rPr>
                <w:rFonts w:ascii="Arial" w:hAnsi="Arial"/>
              </w:rPr>
              <w:t>.</w:t>
            </w:r>
          </w:p>
          <w:p w14:paraId="43CD0C3F" w14:textId="77777777" w:rsidR="00813F00" w:rsidRDefault="00813F00" w:rsidP="00A83938">
            <w:pPr>
              <w:rPr>
                <w:rFonts w:ascii="Arial" w:hAnsi="Arial"/>
              </w:rPr>
            </w:pPr>
          </w:p>
        </w:tc>
      </w:tr>
      <w:tr w:rsidR="009C65D8" w14:paraId="7F865AC8" w14:textId="77777777" w:rsidTr="006A6E55">
        <w:tc>
          <w:tcPr>
            <w:tcW w:w="8880" w:type="dxa"/>
          </w:tcPr>
          <w:p w14:paraId="51859159" w14:textId="77777777" w:rsidR="009C65D8" w:rsidRDefault="009C65D8" w:rsidP="00733D1C">
            <w:pPr>
              <w:pStyle w:val="BodyText3"/>
            </w:pPr>
            <w:r>
              <w:t>Is there a potential for significant effects on the amenity of residents, due to emissions of dust or odours or changes in visual, noise or traffic conditions?</w:t>
            </w:r>
          </w:p>
          <w:p w14:paraId="0C25DE39" w14:textId="77777777" w:rsidR="00EC1773" w:rsidRDefault="009C65D8" w:rsidP="00733D1C">
            <w:pPr>
              <w:ind w:left="720"/>
              <w:rPr>
                <w:rFonts w:ascii="Arial" w:hAnsi="Arial"/>
              </w:rPr>
            </w:pPr>
            <w:r w:rsidRPr="00B9227F">
              <w:rPr>
                <w:rFonts w:ascii="Arial" w:hAnsi="Arial"/>
                <w:b/>
                <w:bCs/>
                <w:shd w:val="clear" w:color="auto" w:fill="E6E6E6"/>
              </w:rPr>
              <w:sym w:font="Webdings" w:char="F072"/>
            </w:r>
            <w:r>
              <w:rPr>
                <w:rFonts w:ascii="Arial" w:hAnsi="Arial"/>
              </w:rPr>
              <w:t xml:space="preserve">  NYD    </w:t>
            </w:r>
            <w:r>
              <w:rPr>
                <w:rFonts w:ascii="Arial" w:hAnsi="Arial"/>
                <w:color w:val="C0C0C0"/>
                <w:shd w:val="clear" w:color="auto" w:fill="E6E6E6"/>
              </w:rPr>
              <w:sym w:font="Webdings" w:char="F072"/>
            </w:r>
            <w:r>
              <w:rPr>
                <w:rFonts w:ascii="Arial" w:hAnsi="Arial"/>
              </w:rPr>
              <w:t xml:space="preserve">  No   </w:t>
            </w:r>
            <w:r>
              <w:rPr>
                <w:rFonts w:ascii="Arial" w:hAnsi="Arial"/>
                <w:color w:val="C0C0C0"/>
                <w:shd w:val="clear" w:color="auto" w:fill="E6E6E6"/>
              </w:rPr>
              <w:sym w:font="Webdings" w:char="F072"/>
            </w:r>
            <w:r>
              <w:rPr>
                <w:rFonts w:ascii="Arial" w:hAnsi="Arial"/>
              </w:rPr>
              <w:t xml:space="preserve">  Yes  </w:t>
            </w:r>
            <w:r>
              <w:rPr>
                <w:rFonts w:ascii="Arial" w:hAnsi="Arial"/>
                <w:b/>
              </w:rPr>
              <w:t xml:space="preserve"> </w:t>
            </w:r>
            <w:r>
              <w:rPr>
                <w:rFonts w:ascii="Arial" w:hAnsi="Arial"/>
              </w:rPr>
              <w:t>If yes, briefly describe the nature of the changes in amenity conditions and the possible areas affected.</w:t>
            </w:r>
          </w:p>
          <w:p w14:paraId="23CAF0D9" w14:textId="77777777" w:rsidR="00EC1773" w:rsidRDefault="00EC1773" w:rsidP="00480E4E">
            <w:pPr>
              <w:rPr>
                <w:rFonts w:ascii="Arial" w:hAnsi="Arial"/>
              </w:rPr>
            </w:pPr>
          </w:p>
          <w:p w14:paraId="3B867AE4" w14:textId="15D86A34" w:rsidR="009C65D8" w:rsidRDefault="00CB4C43" w:rsidP="00840954">
            <w:pPr>
              <w:rPr>
                <w:rFonts w:ascii="Arial" w:hAnsi="Arial"/>
              </w:rPr>
            </w:pPr>
            <w:r>
              <w:rPr>
                <w:rFonts w:ascii="Arial" w:hAnsi="Arial"/>
              </w:rPr>
              <w:t xml:space="preserve">Emissions of dust or odours, or changes in noise conditions are most likely during the construction phase of the proposed development. It is likely that these will </w:t>
            </w:r>
            <w:r w:rsidR="00D11076">
              <w:rPr>
                <w:rFonts w:ascii="Arial" w:hAnsi="Arial"/>
              </w:rPr>
              <w:t>be</w:t>
            </w:r>
            <w:r>
              <w:rPr>
                <w:rFonts w:ascii="Arial" w:hAnsi="Arial"/>
              </w:rPr>
              <w:t xml:space="preserve"> regulated through </w:t>
            </w:r>
            <w:r w:rsidR="009C65D8">
              <w:rPr>
                <w:rFonts w:ascii="Arial" w:hAnsi="Arial"/>
              </w:rPr>
              <w:t>future approval processes</w:t>
            </w:r>
            <w:r>
              <w:rPr>
                <w:rFonts w:ascii="Arial" w:hAnsi="Arial"/>
              </w:rPr>
              <w:t>, including requiring a construction</w:t>
            </w:r>
            <w:r w:rsidR="00E13171">
              <w:rPr>
                <w:rFonts w:ascii="Arial" w:hAnsi="Arial"/>
              </w:rPr>
              <w:t xml:space="preserve"> and / or</w:t>
            </w:r>
            <w:r>
              <w:rPr>
                <w:rFonts w:ascii="Arial" w:hAnsi="Arial"/>
              </w:rPr>
              <w:t xml:space="preserve"> environmental management to be prepared</w:t>
            </w:r>
            <w:r w:rsidR="00E13171">
              <w:rPr>
                <w:rFonts w:ascii="Arial" w:hAnsi="Arial"/>
              </w:rPr>
              <w:t xml:space="preserve"> as part of any planning </w:t>
            </w:r>
            <w:r w:rsidR="003150F9">
              <w:rPr>
                <w:rFonts w:ascii="Arial" w:hAnsi="Arial"/>
              </w:rPr>
              <w:t xml:space="preserve">authorisation </w:t>
            </w:r>
            <w:r w:rsidR="00E13171">
              <w:rPr>
                <w:rFonts w:ascii="Arial" w:hAnsi="Arial"/>
              </w:rPr>
              <w:t xml:space="preserve">ultimately </w:t>
            </w:r>
            <w:r w:rsidR="003150F9">
              <w:rPr>
                <w:rFonts w:ascii="Arial" w:hAnsi="Arial"/>
              </w:rPr>
              <w:t xml:space="preserve">required </w:t>
            </w:r>
            <w:r w:rsidR="00E13171">
              <w:rPr>
                <w:rFonts w:ascii="Arial" w:hAnsi="Arial"/>
              </w:rPr>
              <w:t>for the project</w:t>
            </w:r>
            <w:r>
              <w:rPr>
                <w:rFonts w:ascii="Arial" w:hAnsi="Arial"/>
              </w:rPr>
              <w:t>.</w:t>
            </w:r>
            <w:r w:rsidR="009C65D8">
              <w:rPr>
                <w:rFonts w:ascii="Arial" w:hAnsi="Arial"/>
              </w:rPr>
              <w:t xml:space="preserve"> </w:t>
            </w:r>
            <w:r>
              <w:rPr>
                <w:rFonts w:ascii="Arial" w:hAnsi="Arial"/>
              </w:rPr>
              <w:t>I</w:t>
            </w:r>
            <w:r w:rsidR="009C65D8">
              <w:rPr>
                <w:rFonts w:ascii="Arial" w:hAnsi="Arial"/>
              </w:rPr>
              <w:t xml:space="preserve">t is broadly envisaged </w:t>
            </w:r>
            <w:r w:rsidR="00E13171">
              <w:rPr>
                <w:rFonts w:ascii="Arial" w:hAnsi="Arial"/>
              </w:rPr>
              <w:t xml:space="preserve">that subdivision and </w:t>
            </w:r>
            <w:r w:rsidR="009C65D8">
              <w:rPr>
                <w:rFonts w:ascii="Arial" w:hAnsi="Arial"/>
              </w:rPr>
              <w:t xml:space="preserve">development of the </w:t>
            </w:r>
            <w:r w:rsidR="003150F9">
              <w:rPr>
                <w:rFonts w:ascii="Arial" w:hAnsi="Arial"/>
              </w:rPr>
              <w:t>P</w:t>
            </w:r>
            <w:r w:rsidR="00E13171">
              <w:rPr>
                <w:rFonts w:ascii="Arial" w:hAnsi="Arial"/>
              </w:rPr>
              <w:t xml:space="preserve">roject </w:t>
            </w:r>
            <w:r w:rsidR="003150F9">
              <w:rPr>
                <w:rFonts w:ascii="Arial" w:hAnsi="Arial"/>
              </w:rPr>
              <w:t>S</w:t>
            </w:r>
            <w:r w:rsidR="009C65D8">
              <w:rPr>
                <w:rFonts w:ascii="Arial" w:hAnsi="Arial"/>
              </w:rPr>
              <w:t xml:space="preserve">ite will ultimately provide improved visual amenity, services and connections </w:t>
            </w:r>
            <w:r w:rsidR="00E13171">
              <w:rPr>
                <w:rFonts w:ascii="Arial" w:hAnsi="Arial"/>
              </w:rPr>
              <w:t>with</w:t>
            </w:r>
            <w:r w:rsidR="009C65D8">
              <w:rPr>
                <w:rFonts w:ascii="Arial" w:hAnsi="Arial"/>
              </w:rPr>
              <w:t>in the area.</w:t>
            </w:r>
          </w:p>
          <w:p w14:paraId="3125504D" w14:textId="77777777" w:rsidR="00813F00" w:rsidRDefault="00813F00" w:rsidP="00480E4E">
            <w:pPr>
              <w:rPr>
                <w:rFonts w:ascii="Arial" w:hAnsi="Arial"/>
              </w:rPr>
            </w:pPr>
          </w:p>
        </w:tc>
      </w:tr>
      <w:tr w:rsidR="009C65D8" w14:paraId="340AA3F8" w14:textId="77777777" w:rsidTr="006A6E55">
        <w:tc>
          <w:tcPr>
            <w:tcW w:w="8880" w:type="dxa"/>
          </w:tcPr>
          <w:p w14:paraId="6055AF6D" w14:textId="77777777" w:rsidR="009C65D8" w:rsidRDefault="009C65D8" w:rsidP="00733D1C">
            <w:pPr>
              <w:rPr>
                <w:rFonts w:ascii="Arial" w:hAnsi="Arial"/>
              </w:rPr>
            </w:pPr>
            <w:r>
              <w:rPr>
                <w:rFonts w:ascii="Arial" w:hAnsi="Arial"/>
                <w:b/>
              </w:rPr>
              <w:t>Is there a potential for exposure of a human community to health or safety hazards, due to emissions to air or water or noise or chemical hazards or associated transport?</w:t>
            </w:r>
          </w:p>
          <w:p w14:paraId="5237E3B4" w14:textId="77777777" w:rsidR="00EC1773" w:rsidRDefault="009C65D8" w:rsidP="00733D1C">
            <w:pPr>
              <w:ind w:left="720"/>
              <w:rPr>
                <w:rFonts w:ascii="Arial" w:hAnsi="Arial"/>
              </w:rPr>
            </w:pPr>
            <w:r>
              <w:rPr>
                <w:rFonts w:ascii="Arial" w:hAnsi="Arial"/>
                <w:color w:val="C0C0C0"/>
                <w:shd w:val="clear" w:color="auto" w:fill="E6E6E6"/>
              </w:rPr>
              <w:sym w:font="Webdings" w:char="F072"/>
            </w:r>
            <w:r>
              <w:rPr>
                <w:rFonts w:ascii="Arial" w:hAnsi="Arial"/>
              </w:rPr>
              <w:t xml:space="preserve">  NYD    </w:t>
            </w:r>
            <w:r w:rsidRPr="00B9227F">
              <w:rPr>
                <w:rFonts w:ascii="Arial" w:hAnsi="Arial"/>
                <w:b/>
                <w:bCs/>
                <w:shd w:val="clear" w:color="auto" w:fill="E6E6E6"/>
              </w:rPr>
              <w:sym w:font="Webdings" w:char="F072"/>
            </w:r>
            <w:r>
              <w:rPr>
                <w:rFonts w:ascii="Arial" w:hAnsi="Arial"/>
              </w:rPr>
              <w:t xml:space="preserve">  No   </w:t>
            </w:r>
            <w:r>
              <w:rPr>
                <w:rFonts w:ascii="Arial" w:hAnsi="Arial"/>
                <w:color w:val="C0C0C0"/>
                <w:shd w:val="clear" w:color="auto" w:fill="E6E6E6"/>
              </w:rPr>
              <w:sym w:font="Webdings" w:char="F072"/>
            </w:r>
            <w:r>
              <w:rPr>
                <w:rFonts w:ascii="Arial" w:hAnsi="Arial"/>
              </w:rPr>
              <w:t xml:space="preserve">  Yes  </w:t>
            </w:r>
            <w:r>
              <w:rPr>
                <w:rFonts w:ascii="Arial" w:hAnsi="Arial"/>
                <w:b/>
              </w:rPr>
              <w:t xml:space="preserve"> </w:t>
            </w:r>
            <w:r>
              <w:rPr>
                <w:rFonts w:ascii="Arial" w:hAnsi="Arial"/>
              </w:rPr>
              <w:t>If yes, briefly describe the hazards and possible implications.</w:t>
            </w:r>
          </w:p>
          <w:p w14:paraId="45275AF0" w14:textId="77777777" w:rsidR="00EC1773" w:rsidRDefault="00EC1773" w:rsidP="00480E4E">
            <w:pPr>
              <w:rPr>
                <w:rFonts w:ascii="Arial" w:hAnsi="Arial"/>
              </w:rPr>
            </w:pPr>
          </w:p>
          <w:p w14:paraId="11D88E45" w14:textId="7D6B5148" w:rsidR="009C65D8" w:rsidRDefault="009C65D8" w:rsidP="00840954">
            <w:pPr>
              <w:rPr>
                <w:rFonts w:ascii="Arial" w:hAnsi="Arial"/>
              </w:rPr>
            </w:pPr>
            <w:r>
              <w:rPr>
                <w:rFonts w:ascii="Arial" w:hAnsi="Arial"/>
              </w:rPr>
              <w:t>Any future construction activity on site would be subject to future construction management plans. Ultimate change of use of the site for urban / residential purposes is not expected to involve potential for health or safety hazards to the surrounding area.</w:t>
            </w:r>
            <w:r w:rsidR="00E13171">
              <w:rPr>
                <w:rFonts w:ascii="Arial" w:hAnsi="Arial"/>
              </w:rPr>
              <w:t xml:space="preserve">  The proximity of the </w:t>
            </w:r>
            <w:r w:rsidR="003150F9">
              <w:rPr>
                <w:rFonts w:ascii="Arial" w:hAnsi="Arial"/>
              </w:rPr>
              <w:t>P</w:t>
            </w:r>
            <w:r w:rsidR="00E13171">
              <w:rPr>
                <w:rFonts w:ascii="Arial" w:hAnsi="Arial"/>
              </w:rPr>
              <w:t xml:space="preserve">roject </w:t>
            </w:r>
            <w:r w:rsidR="003150F9">
              <w:rPr>
                <w:rFonts w:ascii="Arial" w:hAnsi="Arial"/>
              </w:rPr>
              <w:t>S</w:t>
            </w:r>
            <w:r w:rsidR="00E13171">
              <w:rPr>
                <w:rFonts w:ascii="Arial" w:hAnsi="Arial"/>
              </w:rPr>
              <w:t xml:space="preserve">ite to the Sunbury railway line </w:t>
            </w:r>
            <w:r w:rsidR="003150F9">
              <w:rPr>
                <w:rFonts w:ascii="Arial" w:hAnsi="Arial"/>
              </w:rPr>
              <w:t xml:space="preserve">and any associated noise impacts </w:t>
            </w:r>
            <w:r w:rsidR="00E13171">
              <w:rPr>
                <w:rFonts w:ascii="Arial" w:hAnsi="Arial"/>
              </w:rPr>
              <w:t xml:space="preserve">will be managed as part of the planning scheme amendment process and ultimate preparation of a development plan for the </w:t>
            </w:r>
            <w:r w:rsidR="003150F9">
              <w:rPr>
                <w:rFonts w:ascii="Arial" w:hAnsi="Arial"/>
              </w:rPr>
              <w:t>P</w:t>
            </w:r>
            <w:r w:rsidR="00E13171">
              <w:rPr>
                <w:rFonts w:ascii="Arial" w:hAnsi="Arial"/>
              </w:rPr>
              <w:t xml:space="preserve">roject </w:t>
            </w:r>
            <w:r w:rsidR="003150F9">
              <w:rPr>
                <w:rFonts w:ascii="Arial" w:hAnsi="Arial"/>
              </w:rPr>
              <w:t>S</w:t>
            </w:r>
            <w:r w:rsidR="00E13171">
              <w:rPr>
                <w:rFonts w:ascii="Arial" w:hAnsi="Arial"/>
              </w:rPr>
              <w:t>ite (i.e. through the inclusion of any acoustic attenuation measures).</w:t>
            </w:r>
          </w:p>
          <w:p w14:paraId="3BD6A1D1" w14:textId="77777777" w:rsidR="00813F00" w:rsidRDefault="00813F00" w:rsidP="00480E4E">
            <w:pPr>
              <w:rPr>
                <w:rFonts w:ascii="Arial" w:hAnsi="Arial"/>
              </w:rPr>
            </w:pPr>
          </w:p>
        </w:tc>
      </w:tr>
      <w:tr w:rsidR="009C65D8" w14:paraId="19391B1A" w14:textId="77777777" w:rsidTr="006A6E55">
        <w:tc>
          <w:tcPr>
            <w:tcW w:w="8880" w:type="dxa"/>
          </w:tcPr>
          <w:p w14:paraId="17414128" w14:textId="77777777" w:rsidR="009C65D8" w:rsidRDefault="009C65D8" w:rsidP="00733D1C">
            <w:pPr>
              <w:rPr>
                <w:rFonts w:ascii="Arial" w:hAnsi="Arial"/>
                <w:b/>
              </w:rPr>
            </w:pPr>
            <w:r>
              <w:rPr>
                <w:rFonts w:ascii="Arial" w:hAnsi="Arial"/>
                <w:b/>
              </w:rPr>
              <w:t>Is there a potential for displacement of residences or severance of residential access to community resources due to the proposed development?</w:t>
            </w:r>
          </w:p>
          <w:p w14:paraId="3D6D49C3" w14:textId="7A501824" w:rsidR="009C65D8" w:rsidRDefault="009C65D8" w:rsidP="00733D1C">
            <w:pPr>
              <w:ind w:left="720"/>
              <w:rPr>
                <w:rFonts w:ascii="Arial" w:hAnsi="Arial"/>
              </w:rPr>
            </w:pPr>
            <w:r>
              <w:rPr>
                <w:rFonts w:ascii="Arial" w:hAnsi="Arial"/>
                <w:color w:val="C0C0C0"/>
                <w:shd w:val="clear" w:color="auto" w:fill="E6E6E6"/>
              </w:rPr>
              <w:lastRenderedPageBreak/>
              <w:sym w:font="Webdings" w:char="F072"/>
            </w:r>
            <w:r>
              <w:rPr>
                <w:rFonts w:ascii="Arial" w:hAnsi="Arial"/>
              </w:rPr>
              <w:t xml:space="preserve">  NYD    </w:t>
            </w:r>
            <w:r w:rsidRPr="00B9227F">
              <w:rPr>
                <w:rFonts w:ascii="Arial" w:hAnsi="Arial"/>
                <w:b/>
                <w:bCs/>
                <w:shd w:val="clear" w:color="auto" w:fill="E6E6E6"/>
              </w:rPr>
              <w:sym w:font="Webdings" w:char="F072"/>
            </w:r>
            <w:r>
              <w:rPr>
                <w:rFonts w:ascii="Arial" w:hAnsi="Arial"/>
              </w:rPr>
              <w:t xml:space="preserve">  No   </w:t>
            </w:r>
            <w:r>
              <w:rPr>
                <w:rFonts w:ascii="Arial" w:hAnsi="Arial"/>
                <w:color w:val="C0C0C0"/>
                <w:shd w:val="clear" w:color="auto" w:fill="E6E6E6"/>
              </w:rPr>
              <w:sym w:font="Webdings" w:char="F072"/>
            </w:r>
            <w:r>
              <w:rPr>
                <w:rFonts w:ascii="Arial" w:hAnsi="Arial"/>
              </w:rPr>
              <w:t xml:space="preserve">  Yes  </w:t>
            </w:r>
            <w:r>
              <w:rPr>
                <w:rFonts w:ascii="Arial" w:hAnsi="Arial"/>
                <w:b/>
              </w:rPr>
              <w:t xml:space="preserve"> </w:t>
            </w:r>
            <w:r>
              <w:rPr>
                <w:rFonts w:ascii="Arial" w:hAnsi="Arial"/>
              </w:rPr>
              <w:t>If yes, briefly describe potential effects.</w:t>
            </w:r>
          </w:p>
          <w:p w14:paraId="6DBB2871" w14:textId="77777777" w:rsidR="00CC2645" w:rsidRDefault="00CC2645" w:rsidP="00480E4E">
            <w:pPr>
              <w:rPr>
                <w:rFonts w:ascii="Arial" w:hAnsi="Arial"/>
              </w:rPr>
            </w:pPr>
          </w:p>
          <w:p w14:paraId="24B39A74" w14:textId="77777777" w:rsidR="00813F00" w:rsidRDefault="00813F00" w:rsidP="00480E4E">
            <w:pPr>
              <w:rPr>
                <w:rFonts w:ascii="Arial" w:hAnsi="Arial"/>
              </w:rPr>
            </w:pPr>
          </w:p>
        </w:tc>
      </w:tr>
      <w:tr w:rsidR="009C65D8" w14:paraId="780ED4A1" w14:textId="77777777" w:rsidTr="006A6E55">
        <w:tc>
          <w:tcPr>
            <w:tcW w:w="8880" w:type="dxa"/>
          </w:tcPr>
          <w:p w14:paraId="3ED16872" w14:textId="77777777" w:rsidR="009C65D8" w:rsidRDefault="009C65D8" w:rsidP="00733D1C">
            <w:pPr>
              <w:pStyle w:val="BodyText3"/>
            </w:pPr>
            <w:r>
              <w:lastRenderedPageBreak/>
              <w:t xml:space="preserve">Are non-residential land use activities likely to be displaced as a result of the project?   </w:t>
            </w:r>
          </w:p>
          <w:p w14:paraId="02A0B981" w14:textId="45F41097" w:rsidR="009C65D8" w:rsidRDefault="009C65D8" w:rsidP="00733D1C">
            <w:pPr>
              <w:ind w:left="720"/>
              <w:rPr>
                <w:rFonts w:ascii="Arial" w:hAnsi="Arial"/>
              </w:rPr>
            </w:pPr>
            <w:r>
              <w:rPr>
                <w:rFonts w:ascii="Arial" w:hAnsi="Arial"/>
                <w:color w:val="C0C0C0"/>
                <w:shd w:val="clear" w:color="auto" w:fill="E6E6E6"/>
              </w:rPr>
              <w:sym w:font="Webdings" w:char="F072"/>
            </w:r>
            <w:r w:rsidRPr="00AD50AC">
              <w:rPr>
                <w:rFonts w:ascii="Arial" w:hAnsi="Arial"/>
                <w:color w:val="C0C0C0"/>
              </w:rPr>
              <w:t xml:space="preserve"> </w:t>
            </w:r>
            <w:r>
              <w:rPr>
                <w:rFonts w:ascii="Arial" w:hAnsi="Arial"/>
              </w:rPr>
              <w:t xml:space="preserve"> NYD    </w:t>
            </w:r>
            <w:r w:rsidRPr="00B9227F">
              <w:rPr>
                <w:rFonts w:ascii="Arial" w:hAnsi="Arial"/>
                <w:b/>
                <w:bCs/>
                <w:shd w:val="clear" w:color="auto" w:fill="E6E6E6"/>
              </w:rPr>
              <w:sym w:font="Webdings" w:char="F072"/>
            </w:r>
            <w:r>
              <w:rPr>
                <w:rFonts w:ascii="Arial" w:hAnsi="Arial"/>
              </w:rPr>
              <w:t xml:space="preserve">  No   </w:t>
            </w:r>
            <w:r>
              <w:rPr>
                <w:rFonts w:ascii="Arial" w:hAnsi="Arial"/>
                <w:color w:val="C0C0C0"/>
                <w:shd w:val="clear" w:color="auto" w:fill="E6E6E6"/>
              </w:rPr>
              <w:sym w:font="Webdings" w:char="F072"/>
            </w:r>
            <w:r>
              <w:rPr>
                <w:rFonts w:ascii="Arial" w:hAnsi="Arial"/>
              </w:rPr>
              <w:t xml:space="preserve">  Yes  </w:t>
            </w:r>
            <w:r>
              <w:rPr>
                <w:rFonts w:ascii="Arial" w:hAnsi="Arial"/>
                <w:b/>
              </w:rPr>
              <w:t xml:space="preserve"> </w:t>
            </w:r>
            <w:r>
              <w:rPr>
                <w:rFonts w:ascii="Arial" w:hAnsi="Arial"/>
              </w:rPr>
              <w:t>If yes, briefly describe the likely effects.</w:t>
            </w:r>
          </w:p>
          <w:p w14:paraId="3F2D5915" w14:textId="77777777" w:rsidR="00CC2645" w:rsidRDefault="00CC2645" w:rsidP="00480E4E">
            <w:pPr>
              <w:rPr>
                <w:rFonts w:ascii="Arial" w:hAnsi="Arial"/>
              </w:rPr>
            </w:pPr>
          </w:p>
          <w:p w14:paraId="6AF94667" w14:textId="77777777" w:rsidR="00813F00" w:rsidRDefault="00813F00" w:rsidP="00480E4E">
            <w:pPr>
              <w:rPr>
                <w:rFonts w:ascii="Arial" w:hAnsi="Arial"/>
              </w:rPr>
            </w:pPr>
          </w:p>
        </w:tc>
      </w:tr>
      <w:tr w:rsidR="009C65D8" w14:paraId="526ABA3D" w14:textId="77777777" w:rsidTr="006A6E55">
        <w:tc>
          <w:tcPr>
            <w:tcW w:w="8880" w:type="dxa"/>
          </w:tcPr>
          <w:p w14:paraId="6C0014F4" w14:textId="77777777" w:rsidR="009C65D8" w:rsidRDefault="009C65D8" w:rsidP="00733D1C">
            <w:pPr>
              <w:pStyle w:val="BodyText3"/>
            </w:pPr>
            <w:r>
              <w:t>Do any expected changes in non-residential land use activities have a potential to cause adverse effects on local residents/communities, social groups or industries?</w:t>
            </w:r>
          </w:p>
          <w:p w14:paraId="5A30C734" w14:textId="2D94D8DF" w:rsidR="009C65D8" w:rsidRDefault="009C65D8" w:rsidP="00733D1C">
            <w:pPr>
              <w:ind w:left="720"/>
              <w:rPr>
                <w:rFonts w:ascii="Arial" w:hAnsi="Arial"/>
              </w:rPr>
            </w:pPr>
            <w:r>
              <w:rPr>
                <w:rFonts w:ascii="Arial" w:hAnsi="Arial"/>
                <w:color w:val="C0C0C0"/>
                <w:shd w:val="clear" w:color="auto" w:fill="E6E6E6"/>
              </w:rPr>
              <w:sym w:font="Webdings" w:char="F072"/>
            </w:r>
            <w:r>
              <w:rPr>
                <w:rFonts w:ascii="Arial" w:hAnsi="Arial"/>
              </w:rPr>
              <w:t xml:space="preserve">  NYD    </w:t>
            </w:r>
            <w:r w:rsidRPr="00B9227F">
              <w:rPr>
                <w:rFonts w:ascii="Arial" w:hAnsi="Arial"/>
                <w:b/>
                <w:bCs/>
                <w:shd w:val="clear" w:color="auto" w:fill="E6E6E6"/>
              </w:rPr>
              <w:sym w:font="Webdings" w:char="F072"/>
            </w:r>
            <w:r>
              <w:rPr>
                <w:rFonts w:ascii="Arial" w:hAnsi="Arial"/>
              </w:rPr>
              <w:t xml:space="preserve">  No   </w:t>
            </w:r>
            <w:r>
              <w:rPr>
                <w:rFonts w:ascii="Arial" w:hAnsi="Arial"/>
                <w:color w:val="C0C0C0"/>
                <w:shd w:val="clear" w:color="auto" w:fill="E6E6E6"/>
              </w:rPr>
              <w:sym w:font="Webdings" w:char="F072"/>
            </w:r>
            <w:r>
              <w:rPr>
                <w:rFonts w:ascii="Arial" w:hAnsi="Arial"/>
              </w:rPr>
              <w:t xml:space="preserve">  Yes  </w:t>
            </w:r>
            <w:r>
              <w:rPr>
                <w:rFonts w:ascii="Arial" w:hAnsi="Arial"/>
                <w:b/>
              </w:rPr>
              <w:t xml:space="preserve"> </w:t>
            </w:r>
            <w:r>
              <w:rPr>
                <w:rFonts w:ascii="Arial" w:hAnsi="Arial"/>
              </w:rPr>
              <w:t xml:space="preserve">If yes, briefly describe the potential effects. </w:t>
            </w:r>
          </w:p>
          <w:p w14:paraId="4250A506" w14:textId="77777777" w:rsidR="00CC2645" w:rsidRDefault="00CC2645" w:rsidP="00480E4E">
            <w:pPr>
              <w:rPr>
                <w:rFonts w:ascii="Arial" w:hAnsi="Arial"/>
              </w:rPr>
            </w:pPr>
          </w:p>
          <w:p w14:paraId="4C6E7089" w14:textId="77777777" w:rsidR="00813F00" w:rsidRDefault="00E13171" w:rsidP="00480E4E">
            <w:pPr>
              <w:rPr>
                <w:rFonts w:ascii="Arial" w:hAnsi="Arial"/>
              </w:rPr>
            </w:pPr>
            <w:r>
              <w:rPr>
                <w:rFonts w:ascii="Arial" w:hAnsi="Arial"/>
              </w:rPr>
              <w:t>At present, th</w:t>
            </w:r>
            <w:r w:rsidRPr="00E13171">
              <w:rPr>
                <w:rFonts w:ascii="Arial" w:hAnsi="Arial"/>
              </w:rPr>
              <w:t>ere is no community access to the</w:t>
            </w:r>
            <w:r>
              <w:rPr>
                <w:rFonts w:ascii="Arial" w:hAnsi="Arial"/>
              </w:rPr>
              <w:t xml:space="preserve"> </w:t>
            </w:r>
            <w:r w:rsidR="003150F9">
              <w:rPr>
                <w:rFonts w:ascii="Arial" w:hAnsi="Arial"/>
              </w:rPr>
              <w:t>P</w:t>
            </w:r>
            <w:r>
              <w:rPr>
                <w:rFonts w:ascii="Arial" w:hAnsi="Arial"/>
              </w:rPr>
              <w:t>roject</w:t>
            </w:r>
            <w:r w:rsidRPr="00E13171">
              <w:rPr>
                <w:rFonts w:ascii="Arial" w:hAnsi="Arial"/>
              </w:rPr>
              <w:t xml:space="preserve"> </w:t>
            </w:r>
            <w:r w:rsidR="003150F9">
              <w:rPr>
                <w:rFonts w:ascii="Arial" w:hAnsi="Arial"/>
              </w:rPr>
              <w:t>S</w:t>
            </w:r>
            <w:r w:rsidRPr="00E13171">
              <w:rPr>
                <w:rFonts w:ascii="Arial" w:hAnsi="Arial"/>
              </w:rPr>
              <w:t>ite</w:t>
            </w:r>
            <w:r>
              <w:rPr>
                <w:rFonts w:ascii="Arial" w:hAnsi="Arial"/>
              </w:rPr>
              <w:t>.  The</w:t>
            </w:r>
            <w:r w:rsidRPr="00E13171">
              <w:rPr>
                <w:rFonts w:ascii="Arial" w:hAnsi="Arial"/>
              </w:rPr>
              <w:t xml:space="preserve"> future </w:t>
            </w:r>
            <w:r>
              <w:rPr>
                <w:rFonts w:ascii="Arial" w:hAnsi="Arial"/>
              </w:rPr>
              <w:t xml:space="preserve">subdivision and </w:t>
            </w:r>
            <w:r w:rsidRPr="00E13171">
              <w:rPr>
                <w:rFonts w:ascii="Arial" w:hAnsi="Arial"/>
              </w:rPr>
              <w:t xml:space="preserve">development </w:t>
            </w:r>
            <w:r>
              <w:rPr>
                <w:rFonts w:ascii="Arial" w:hAnsi="Arial"/>
              </w:rPr>
              <w:t xml:space="preserve">of the </w:t>
            </w:r>
            <w:r w:rsidR="003150F9">
              <w:rPr>
                <w:rFonts w:ascii="Arial" w:hAnsi="Arial"/>
              </w:rPr>
              <w:t>P</w:t>
            </w:r>
            <w:r>
              <w:rPr>
                <w:rFonts w:ascii="Arial" w:hAnsi="Arial"/>
              </w:rPr>
              <w:t xml:space="preserve">roject </w:t>
            </w:r>
            <w:r w:rsidR="003150F9">
              <w:rPr>
                <w:rFonts w:ascii="Arial" w:hAnsi="Arial"/>
              </w:rPr>
              <w:t>S</w:t>
            </w:r>
            <w:r>
              <w:rPr>
                <w:rFonts w:ascii="Arial" w:hAnsi="Arial"/>
              </w:rPr>
              <w:t>ite is likely to improve</w:t>
            </w:r>
            <w:r w:rsidRPr="00E13171">
              <w:rPr>
                <w:rFonts w:ascii="Arial" w:hAnsi="Arial"/>
              </w:rPr>
              <w:t xml:space="preserve"> community connections and linkages</w:t>
            </w:r>
            <w:r>
              <w:rPr>
                <w:rFonts w:ascii="Arial" w:hAnsi="Arial"/>
              </w:rPr>
              <w:t xml:space="preserve"> within the Delahey area,</w:t>
            </w:r>
            <w:r w:rsidRPr="00E13171">
              <w:rPr>
                <w:rFonts w:ascii="Arial" w:hAnsi="Arial"/>
              </w:rPr>
              <w:t xml:space="preserve"> including to the Keilor Plains </w:t>
            </w:r>
            <w:r>
              <w:rPr>
                <w:rFonts w:ascii="Arial" w:hAnsi="Arial"/>
              </w:rPr>
              <w:t xml:space="preserve">railway </w:t>
            </w:r>
            <w:r w:rsidRPr="00E13171">
              <w:rPr>
                <w:rFonts w:ascii="Arial" w:hAnsi="Arial"/>
              </w:rPr>
              <w:t>station.</w:t>
            </w:r>
          </w:p>
          <w:p w14:paraId="1C570BC1" w14:textId="3C315AA0" w:rsidR="00524AE7" w:rsidRDefault="00524AE7" w:rsidP="00480E4E">
            <w:pPr>
              <w:rPr>
                <w:rFonts w:ascii="Arial" w:hAnsi="Arial"/>
              </w:rPr>
            </w:pPr>
          </w:p>
        </w:tc>
      </w:tr>
      <w:tr w:rsidR="009C65D8" w14:paraId="2364F836" w14:textId="77777777" w:rsidTr="006A6E55">
        <w:tc>
          <w:tcPr>
            <w:tcW w:w="8880" w:type="dxa"/>
          </w:tcPr>
          <w:p w14:paraId="637788CE" w14:textId="77777777" w:rsidR="009C65D8" w:rsidRDefault="009C65D8" w:rsidP="00733D1C">
            <w:pPr>
              <w:ind w:left="12"/>
              <w:rPr>
                <w:rFonts w:ascii="Arial" w:hAnsi="Arial"/>
                <w:b/>
              </w:rPr>
            </w:pPr>
            <w:r>
              <w:rPr>
                <w:rFonts w:ascii="Arial" w:hAnsi="Arial"/>
                <w:b/>
              </w:rPr>
              <w:t>Is mitigation of potential social effects proposed?</w:t>
            </w:r>
          </w:p>
          <w:p w14:paraId="7BC82E15" w14:textId="77777777" w:rsidR="009C65D8" w:rsidRDefault="009C65D8" w:rsidP="00733D1C">
            <w:pPr>
              <w:ind w:left="720"/>
              <w:rPr>
                <w:rFonts w:ascii="Arial" w:hAnsi="Arial"/>
              </w:rPr>
            </w:pPr>
            <w:r>
              <w:rPr>
                <w:rFonts w:ascii="Arial" w:hAnsi="Arial"/>
                <w:color w:val="C0C0C0"/>
                <w:shd w:val="clear" w:color="auto" w:fill="E6E6E6"/>
              </w:rPr>
              <w:sym w:font="Webdings" w:char="F072"/>
            </w:r>
            <w:r>
              <w:rPr>
                <w:rFonts w:ascii="Arial" w:hAnsi="Arial"/>
              </w:rPr>
              <w:t xml:space="preserve">  NYD     </w:t>
            </w:r>
            <w:r w:rsidRPr="00B9227F">
              <w:rPr>
                <w:rFonts w:ascii="Arial" w:hAnsi="Arial"/>
                <w:b/>
                <w:bCs/>
                <w:shd w:val="clear" w:color="auto" w:fill="E6E6E6"/>
              </w:rPr>
              <w:sym w:font="Webdings" w:char="F072"/>
            </w:r>
            <w:r>
              <w:rPr>
                <w:rFonts w:ascii="Arial" w:hAnsi="Arial"/>
              </w:rPr>
              <w:t xml:space="preserve">  No   </w:t>
            </w:r>
            <w:r>
              <w:rPr>
                <w:rFonts w:ascii="Arial" w:hAnsi="Arial"/>
                <w:color w:val="C0C0C0"/>
                <w:shd w:val="clear" w:color="auto" w:fill="E6E6E6"/>
              </w:rPr>
              <w:sym w:font="Webdings" w:char="F072"/>
            </w:r>
            <w:r>
              <w:rPr>
                <w:rFonts w:ascii="Arial" w:hAnsi="Arial"/>
              </w:rPr>
              <w:t xml:space="preserve">  Yes  </w:t>
            </w:r>
            <w:r>
              <w:rPr>
                <w:rFonts w:ascii="Arial" w:hAnsi="Arial"/>
                <w:b/>
              </w:rPr>
              <w:t xml:space="preserve"> </w:t>
            </w:r>
            <w:r>
              <w:rPr>
                <w:rFonts w:ascii="Arial" w:hAnsi="Arial"/>
              </w:rPr>
              <w:t>If yes, please briefly describe.</w:t>
            </w:r>
          </w:p>
          <w:p w14:paraId="47B238B9" w14:textId="77777777" w:rsidR="00813F00" w:rsidRDefault="00813F00" w:rsidP="00480E4E">
            <w:pPr>
              <w:rPr>
                <w:rFonts w:ascii="Arial" w:hAnsi="Arial"/>
                <w:b/>
              </w:rPr>
            </w:pPr>
          </w:p>
          <w:p w14:paraId="43B5100D" w14:textId="77777777" w:rsidR="00CC2645" w:rsidRDefault="00E13171" w:rsidP="00480E4E">
            <w:pPr>
              <w:rPr>
                <w:rFonts w:ascii="Arial" w:hAnsi="Arial"/>
              </w:rPr>
            </w:pPr>
            <w:r>
              <w:rPr>
                <w:rFonts w:ascii="Arial" w:hAnsi="Arial"/>
              </w:rPr>
              <w:t>There are no negative social effects associated with the project, therefore no mitigation measures are required.</w:t>
            </w:r>
          </w:p>
          <w:p w14:paraId="499CE75F" w14:textId="4E62E9ED" w:rsidR="00524AE7" w:rsidRPr="003C1E18" w:rsidRDefault="00524AE7" w:rsidP="00480E4E">
            <w:pPr>
              <w:rPr>
                <w:rFonts w:ascii="Arial" w:hAnsi="Arial"/>
              </w:rPr>
            </w:pPr>
          </w:p>
        </w:tc>
      </w:tr>
      <w:tr w:rsidR="009C65D8" w14:paraId="330459B2" w14:textId="77777777" w:rsidTr="006A6E55">
        <w:tc>
          <w:tcPr>
            <w:tcW w:w="8880" w:type="dxa"/>
          </w:tcPr>
          <w:p w14:paraId="7392FB24" w14:textId="77777777" w:rsidR="009C65D8" w:rsidRDefault="009C65D8" w:rsidP="00733D1C">
            <w:pPr>
              <w:rPr>
                <w:rFonts w:ascii="Arial" w:hAnsi="Arial"/>
              </w:rPr>
            </w:pPr>
            <w:r>
              <w:rPr>
                <w:rFonts w:ascii="Arial" w:hAnsi="Arial"/>
                <w:b/>
              </w:rPr>
              <w:t xml:space="preserve">Other information/comments? </w:t>
            </w:r>
            <w:r>
              <w:rPr>
                <w:rFonts w:ascii="Arial" w:hAnsi="Arial"/>
              </w:rPr>
              <w:t>(eg.  accuracy of information)</w:t>
            </w:r>
          </w:p>
          <w:p w14:paraId="216BFE62" w14:textId="77777777" w:rsidR="00813F00" w:rsidRDefault="00813F00" w:rsidP="00733D1C">
            <w:pPr>
              <w:rPr>
                <w:rFonts w:ascii="Arial" w:hAnsi="Arial"/>
                <w:b/>
              </w:rPr>
            </w:pPr>
          </w:p>
          <w:p w14:paraId="68B997E0" w14:textId="500315E6" w:rsidR="00CC2645" w:rsidRDefault="00CC2645" w:rsidP="00733D1C">
            <w:pPr>
              <w:rPr>
                <w:rFonts w:ascii="Arial" w:hAnsi="Arial"/>
                <w:b/>
              </w:rPr>
            </w:pPr>
          </w:p>
        </w:tc>
      </w:tr>
    </w:tbl>
    <w:p w14:paraId="48F1DC07" w14:textId="77777777" w:rsidR="009C65D8" w:rsidRDefault="009C65D8" w:rsidP="009C65D8"/>
    <w:p w14:paraId="0192D4A2" w14:textId="77777777" w:rsidR="009C65D8" w:rsidRDefault="009C65D8" w:rsidP="009C65D8">
      <w:pPr>
        <w:pStyle w:val="ListBullet"/>
      </w:pPr>
      <w:r>
        <w:t>Cultural heritage</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tblGrid>
      <w:tr w:rsidR="009C65D8" w14:paraId="4602A5FA" w14:textId="77777777" w:rsidTr="006A6E55">
        <w:tc>
          <w:tcPr>
            <w:tcW w:w="8880" w:type="dxa"/>
          </w:tcPr>
          <w:p w14:paraId="78F40764" w14:textId="77777777" w:rsidR="009C65D8" w:rsidRDefault="009C65D8" w:rsidP="00733D1C">
            <w:pPr>
              <w:rPr>
                <w:rFonts w:ascii="Arial" w:hAnsi="Arial"/>
                <w:b/>
              </w:rPr>
            </w:pPr>
            <w:r>
              <w:rPr>
                <w:rFonts w:ascii="Arial" w:hAnsi="Arial"/>
                <w:b/>
              </w:rPr>
              <w:t xml:space="preserve">Have relevant Indigenous organisations been consulted on the occurrence of Aboriginal cultural heritage within the project area? </w:t>
            </w:r>
          </w:p>
          <w:p w14:paraId="44CC7E8A" w14:textId="77777777" w:rsidR="009C65D8" w:rsidRDefault="009C65D8" w:rsidP="00733D1C">
            <w:pPr>
              <w:ind w:left="720"/>
              <w:rPr>
                <w:rFonts w:ascii="Arial" w:hAnsi="Arial"/>
              </w:rPr>
            </w:pPr>
            <w:r w:rsidRPr="00B9227F">
              <w:rPr>
                <w:rFonts w:ascii="Arial" w:hAnsi="Arial"/>
                <w:b/>
                <w:bCs/>
                <w:shd w:val="clear" w:color="auto" w:fill="E6E6E6"/>
              </w:rPr>
              <w:sym w:font="Webdings" w:char="F072"/>
            </w:r>
            <w:r>
              <w:rPr>
                <w:rFonts w:ascii="Arial" w:hAnsi="Arial"/>
              </w:rPr>
              <w:t xml:space="preserve">    No     If no, list any organisations that it is proposed to consult.</w:t>
            </w:r>
          </w:p>
          <w:p w14:paraId="741F5935" w14:textId="470AC9AC" w:rsidR="00813F00" w:rsidRDefault="009C65D8" w:rsidP="00733D1C">
            <w:pPr>
              <w:ind w:left="720"/>
              <w:rPr>
                <w:rFonts w:ascii="Arial" w:hAnsi="Arial"/>
              </w:rPr>
            </w:pPr>
            <w:r>
              <w:rPr>
                <w:rFonts w:ascii="Arial" w:hAnsi="Arial"/>
                <w:color w:val="C0C0C0"/>
                <w:shd w:val="clear" w:color="auto" w:fill="E6E6E6"/>
              </w:rPr>
              <w:sym w:font="Webdings" w:char="F072"/>
            </w:r>
            <w:r>
              <w:rPr>
                <w:rFonts w:ascii="Arial" w:hAnsi="Arial"/>
              </w:rPr>
              <w:t xml:space="preserve">    Yes  </w:t>
            </w:r>
            <w:r>
              <w:rPr>
                <w:rFonts w:ascii="Arial" w:hAnsi="Arial"/>
                <w:b/>
              </w:rPr>
              <w:t xml:space="preserve"> </w:t>
            </w:r>
            <w:r>
              <w:rPr>
                <w:rFonts w:ascii="Arial" w:hAnsi="Arial"/>
              </w:rPr>
              <w:t>If yes, list the organisations so far consulted.</w:t>
            </w:r>
          </w:p>
          <w:p w14:paraId="03E79DAF" w14:textId="77777777" w:rsidR="00CC2645" w:rsidRDefault="00CC2645" w:rsidP="00480E4E">
            <w:pPr>
              <w:rPr>
                <w:rFonts w:ascii="Arial" w:hAnsi="Arial"/>
              </w:rPr>
            </w:pPr>
          </w:p>
          <w:p w14:paraId="7E8F9374" w14:textId="4E589622" w:rsidR="009C65D8" w:rsidRDefault="003150F9" w:rsidP="00480E4E">
            <w:pPr>
              <w:rPr>
                <w:rFonts w:ascii="Arial" w:hAnsi="Arial"/>
              </w:rPr>
            </w:pPr>
            <w:r>
              <w:rPr>
                <w:rFonts w:ascii="Arial" w:hAnsi="Arial"/>
              </w:rPr>
              <w:t>Consultation with any organisations relating to cultural heritage issues will occur later in the project development process by the expert land developer if required or otherwise considered appropriate.</w:t>
            </w:r>
          </w:p>
          <w:p w14:paraId="71AE47BA" w14:textId="476165EA" w:rsidR="003150F9" w:rsidRDefault="003150F9" w:rsidP="00480E4E">
            <w:pPr>
              <w:rPr>
                <w:rFonts w:ascii="Arial" w:hAnsi="Arial"/>
              </w:rPr>
            </w:pPr>
          </w:p>
        </w:tc>
      </w:tr>
      <w:tr w:rsidR="009C65D8" w14:paraId="25CCB8C6" w14:textId="77777777" w:rsidTr="006A6E55">
        <w:tc>
          <w:tcPr>
            <w:tcW w:w="8880" w:type="dxa"/>
          </w:tcPr>
          <w:p w14:paraId="6EA647F3" w14:textId="77777777" w:rsidR="009C65D8" w:rsidRDefault="009C65D8" w:rsidP="00733D1C">
            <w:pPr>
              <w:rPr>
                <w:rFonts w:ascii="Arial" w:hAnsi="Arial"/>
                <w:b/>
              </w:rPr>
            </w:pPr>
            <w:r>
              <w:rPr>
                <w:rFonts w:ascii="Arial" w:hAnsi="Arial"/>
                <w:b/>
              </w:rPr>
              <w:t xml:space="preserve">What investigations of cultural heritage in the project area have been done? </w:t>
            </w:r>
          </w:p>
          <w:p w14:paraId="7C233733" w14:textId="77777777" w:rsidR="009C65D8" w:rsidRDefault="009C65D8" w:rsidP="00733D1C">
            <w:pPr>
              <w:rPr>
                <w:rFonts w:ascii="Arial" w:hAnsi="Arial"/>
              </w:rPr>
            </w:pPr>
            <w:r>
              <w:rPr>
                <w:rFonts w:ascii="Arial" w:hAnsi="Arial"/>
              </w:rPr>
              <w:t>(attach details of method and results of any surveys for the project &amp; describe their accuracy)</w:t>
            </w:r>
          </w:p>
          <w:p w14:paraId="6E099E87" w14:textId="77777777" w:rsidR="00EC1773" w:rsidRDefault="00EC1773" w:rsidP="00733D1C">
            <w:pPr>
              <w:rPr>
                <w:rFonts w:ascii="Arial" w:hAnsi="Arial"/>
              </w:rPr>
            </w:pPr>
          </w:p>
          <w:p w14:paraId="02139CC1" w14:textId="37848193" w:rsidR="009C65D8" w:rsidRDefault="009C65D8" w:rsidP="00733D1C">
            <w:pPr>
              <w:rPr>
                <w:rFonts w:ascii="Arial" w:hAnsi="Arial"/>
              </w:rPr>
            </w:pPr>
            <w:r>
              <w:rPr>
                <w:rFonts w:ascii="Arial" w:hAnsi="Arial"/>
              </w:rPr>
              <w:t>Cultural heritage advice prepared by Tardis, March 2019</w:t>
            </w:r>
            <w:r w:rsidR="00EC1933">
              <w:rPr>
                <w:rFonts w:ascii="Arial" w:hAnsi="Arial"/>
              </w:rPr>
              <w:t xml:space="preserve"> </w:t>
            </w:r>
            <w:r w:rsidR="00EC1933">
              <w:rPr>
                <w:rFonts w:ascii="Arial" w:hAnsi="Arial" w:cs="Arial"/>
              </w:rPr>
              <w:t>(index reference: document no. 10)</w:t>
            </w:r>
            <w:r>
              <w:rPr>
                <w:rFonts w:ascii="Arial" w:hAnsi="Arial"/>
              </w:rPr>
              <w:t>, and earlier studies referenced in that advice.</w:t>
            </w:r>
          </w:p>
          <w:p w14:paraId="45714765" w14:textId="77777777" w:rsidR="00813F00" w:rsidRDefault="00813F00" w:rsidP="00733D1C">
            <w:pPr>
              <w:rPr>
                <w:rFonts w:ascii="Arial" w:hAnsi="Arial"/>
              </w:rPr>
            </w:pPr>
          </w:p>
        </w:tc>
      </w:tr>
      <w:tr w:rsidR="009C65D8" w14:paraId="59AFBC5C" w14:textId="77777777" w:rsidTr="006A6E55">
        <w:tc>
          <w:tcPr>
            <w:tcW w:w="8880" w:type="dxa"/>
          </w:tcPr>
          <w:p w14:paraId="39D94E8F" w14:textId="77777777" w:rsidR="009C65D8" w:rsidRDefault="009C65D8" w:rsidP="00733D1C">
            <w:pPr>
              <w:rPr>
                <w:rFonts w:ascii="Arial" w:hAnsi="Arial"/>
                <w:b/>
              </w:rPr>
            </w:pPr>
            <w:r>
              <w:rPr>
                <w:rFonts w:ascii="Arial" w:hAnsi="Arial"/>
                <w:b/>
              </w:rPr>
              <w:t xml:space="preserve">Is any Aboriginal cultural heritage known from the project area?  </w:t>
            </w:r>
          </w:p>
          <w:p w14:paraId="60A79A7D" w14:textId="77777777" w:rsidR="009C65D8" w:rsidRDefault="009C65D8" w:rsidP="00733D1C">
            <w:pPr>
              <w:ind w:left="720"/>
              <w:rPr>
                <w:rFonts w:ascii="Arial" w:hAnsi="Arial"/>
                <w:b/>
              </w:rPr>
            </w:pPr>
            <w:r>
              <w:rPr>
                <w:rFonts w:ascii="Arial" w:hAnsi="Arial"/>
                <w:color w:val="C0C0C0"/>
                <w:shd w:val="clear" w:color="auto" w:fill="E6E6E6"/>
              </w:rPr>
              <w:sym w:font="Webdings" w:char="F072"/>
            </w:r>
            <w:r>
              <w:rPr>
                <w:rFonts w:ascii="Arial" w:hAnsi="Arial"/>
              </w:rPr>
              <w:t xml:space="preserve">  NYD    </w:t>
            </w:r>
            <w:r>
              <w:rPr>
                <w:rFonts w:ascii="Arial" w:hAnsi="Arial"/>
                <w:color w:val="C0C0C0"/>
                <w:shd w:val="clear" w:color="auto" w:fill="E6E6E6"/>
              </w:rPr>
              <w:sym w:font="Webdings" w:char="F072"/>
            </w:r>
            <w:r>
              <w:rPr>
                <w:rFonts w:ascii="Arial" w:hAnsi="Arial"/>
              </w:rPr>
              <w:t xml:space="preserve">  No    </w:t>
            </w:r>
            <w:r w:rsidRPr="00B9227F">
              <w:rPr>
                <w:rFonts w:ascii="Arial" w:hAnsi="Arial"/>
                <w:b/>
                <w:bCs/>
                <w:shd w:val="clear" w:color="auto" w:fill="E6E6E6"/>
              </w:rPr>
              <w:sym w:font="Webdings" w:char="F072"/>
            </w:r>
            <w:r>
              <w:rPr>
                <w:rFonts w:ascii="Arial" w:hAnsi="Arial"/>
              </w:rPr>
              <w:t xml:space="preserve">  Yes  </w:t>
            </w:r>
            <w:r>
              <w:rPr>
                <w:rFonts w:ascii="Arial" w:hAnsi="Arial"/>
                <w:b/>
              </w:rPr>
              <w:t xml:space="preserve"> </w:t>
            </w:r>
            <w:r>
              <w:rPr>
                <w:rFonts w:ascii="Arial" w:hAnsi="Arial"/>
              </w:rPr>
              <w:t>If yes, briefly describe:</w:t>
            </w:r>
          </w:p>
          <w:p w14:paraId="18DEA5BF" w14:textId="77777777" w:rsidR="009C65D8" w:rsidRDefault="009C65D8" w:rsidP="009C65D8">
            <w:pPr>
              <w:pStyle w:val="Header"/>
              <w:numPr>
                <w:ilvl w:val="0"/>
                <w:numId w:val="6"/>
              </w:numPr>
              <w:tabs>
                <w:tab w:val="clear" w:pos="4320"/>
                <w:tab w:val="clear" w:pos="8640"/>
              </w:tabs>
              <w:ind w:left="1080"/>
              <w:rPr>
                <w:rFonts w:ascii="Arial" w:hAnsi="Arial"/>
              </w:rPr>
            </w:pPr>
            <w:r>
              <w:rPr>
                <w:rFonts w:ascii="Arial" w:hAnsi="Arial"/>
              </w:rPr>
              <w:t>Any sites listed on the AAV Site Register</w:t>
            </w:r>
          </w:p>
          <w:p w14:paraId="30895F4A" w14:textId="716BBB77" w:rsidR="009C65D8" w:rsidRDefault="009C65D8" w:rsidP="009C65D8">
            <w:pPr>
              <w:pStyle w:val="Header"/>
              <w:numPr>
                <w:ilvl w:val="0"/>
                <w:numId w:val="6"/>
              </w:numPr>
              <w:tabs>
                <w:tab w:val="clear" w:pos="4320"/>
                <w:tab w:val="clear" w:pos="8640"/>
              </w:tabs>
              <w:ind w:left="1080"/>
              <w:rPr>
                <w:rFonts w:ascii="Arial" w:hAnsi="Arial"/>
              </w:rPr>
            </w:pPr>
            <w:r>
              <w:rPr>
                <w:rFonts w:ascii="Arial" w:hAnsi="Arial"/>
              </w:rPr>
              <w:t xml:space="preserve">Sites or areas of sensitivity recorded in recent surveys from the </w:t>
            </w:r>
            <w:r w:rsidR="00F85F34">
              <w:rPr>
                <w:rFonts w:ascii="Arial" w:hAnsi="Arial"/>
              </w:rPr>
              <w:t>Project Site</w:t>
            </w:r>
            <w:r>
              <w:rPr>
                <w:rFonts w:ascii="Arial" w:hAnsi="Arial"/>
              </w:rPr>
              <w:t xml:space="preserve"> or nearby </w:t>
            </w:r>
          </w:p>
          <w:p w14:paraId="211957A0" w14:textId="6CF20E7F" w:rsidR="009C65D8" w:rsidRDefault="009C65D8" w:rsidP="009C65D8">
            <w:pPr>
              <w:pStyle w:val="Header"/>
              <w:numPr>
                <w:ilvl w:val="0"/>
                <w:numId w:val="6"/>
              </w:numPr>
              <w:tabs>
                <w:tab w:val="clear" w:pos="4320"/>
                <w:tab w:val="clear" w:pos="8640"/>
              </w:tabs>
              <w:ind w:left="1080"/>
              <w:rPr>
                <w:rFonts w:ascii="Arial" w:hAnsi="Arial"/>
              </w:rPr>
            </w:pPr>
            <w:r>
              <w:rPr>
                <w:rFonts w:ascii="Arial" w:hAnsi="Arial"/>
              </w:rPr>
              <w:t>Sites or areas of sensitivity identified by representatives of Indigenous organisations</w:t>
            </w:r>
          </w:p>
          <w:p w14:paraId="64436260" w14:textId="77777777" w:rsidR="00813F00" w:rsidRDefault="00813F00" w:rsidP="00480E4E">
            <w:pPr>
              <w:pStyle w:val="Header"/>
              <w:tabs>
                <w:tab w:val="clear" w:pos="4320"/>
                <w:tab w:val="clear" w:pos="8640"/>
              </w:tabs>
              <w:rPr>
                <w:rFonts w:ascii="Arial" w:hAnsi="Arial"/>
              </w:rPr>
            </w:pPr>
          </w:p>
          <w:p w14:paraId="0821E122" w14:textId="76134BF9" w:rsidR="009252F7" w:rsidRDefault="009252F7" w:rsidP="00333583">
            <w:pPr>
              <w:rPr>
                <w:rFonts w:ascii="Arial" w:hAnsi="Arial"/>
              </w:rPr>
            </w:pPr>
            <w:r>
              <w:rPr>
                <w:rFonts w:ascii="Arial" w:hAnsi="Arial"/>
              </w:rPr>
              <w:t>Refer enclosed cultural heritage advice prepared by Tardis, March 2019</w:t>
            </w:r>
            <w:r w:rsidR="00EC1933">
              <w:rPr>
                <w:rFonts w:ascii="Arial" w:hAnsi="Arial"/>
              </w:rPr>
              <w:t xml:space="preserve"> </w:t>
            </w:r>
            <w:r w:rsidR="00EC1933">
              <w:rPr>
                <w:rFonts w:ascii="Arial" w:hAnsi="Arial" w:cs="Arial"/>
              </w:rPr>
              <w:t>(index reference: document no. 10)</w:t>
            </w:r>
            <w:r w:rsidR="00EC1933">
              <w:rPr>
                <w:rFonts w:ascii="Arial" w:hAnsi="Arial"/>
              </w:rPr>
              <w:t>.</w:t>
            </w:r>
            <w:r w:rsidR="00E13171">
              <w:rPr>
                <w:rFonts w:ascii="Arial" w:hAnsi="Arial"/>
              </w:rPr>
              <w:t xml:space="preserve">  </w:t>
            </w:r>
            <w:r w:rsidR="00E13171" w:rsidRPr="00333583">
              <w:rPr>
                <w:rFonts w:ascii="Arial" w:hAnsi="Arial"/>
              </w:rPr>
              <w:t xml:space="preserve">There is one previously registered aboriginal place within the </w:t>
            </w:r>
            <w:r w:rsidR="003150F9">
              <w:rPr>
                <w:rFonts w:ascii="Arial" w:hAnsi="Arial"/>
              </w:rPr>
              <w:t>P</w:t>
            </w:r>
            <w:r w:rsidR="00E13171" w:rsidRPr="00333583">
              <w:rPr>
                <w:rFonts w:ascii="Arial" w:hAnsi="Arial"/>
              </w:rPr>
              <w:t>roject</w:t>
            </w:r>
            <w:r w:rsidR="00E13171">
              <w:rPr>
                <w:rFonts w:ascii="Arial" w:hAnsi="Arial"/>
              </w:rPr>
              <w:t xml:space="preserve"> </w:t>
            </w:r>
            <w:r w:rsidR="003150F9">
              <w:rPr>
                <w:rFonts w:ascii="Arial" w:hAnsi="Arial"/>
              </w:rPr>
              <w:t>S</w:t>
            </w:r>
            <w:r w:rsidR="00E13171">
              <w:rPr>
                <w:rFonts w:ascii="Arial" w:hAnsi="Arial"/>
              </w:rPr>
              <w:t>ite</w:t>
            </w:r>
            <w:r w:rsidR="00E13171" w:rsidRPr="00333583">
              <w:rPr>
                <w:rFonts w:ascii="Arial" w:hAnsi="Arial"/>
              </w:rPr>
              <w:t>, and two places within 50</w:t>
            </w:r>
            <w:r w:rsidR="00E13171">
              <w:rPr>
                <w:rFonts w:ascii="Arial" w:hAnsi="Arial"/>
              </w:rPr>
              <w:t xml:space="preserve"> </w:t>
            </w:r>
            <w:r w:rsidR="00E13171" w:rsidRPr="00333583">
              <w:rPr>
                <w:rFonts w:ascii="Arial" w:hAnsi="Arial"/>
              </w:rPr>
              <w:t>m</w:t>
            </w:r>
            <w:r w:rsidR="00E13171">
              <w:rPr>
                <w:rFonts w:ascii="Arial" w:hAnsi="Arial"/>
              </w:rPr>
              <w:t>etres</w:t>
            </w:r>
            <w:r w:rsidR="00E13171" w:rsidRPr="00333583">
              <w:rPr>
                <w:rFonts w:ascii="Arial" w:hAnsi="Arial"/>
              </w:rPr>
              <w:t xml:space="preserve"> of the </w:t>
            </w:r>
            <w:r w:rsidR="003150F9">
              <w:rPr>
                <w:rFonts w:ascii="Arial" w:hAnsi="Arial"/>
              </w:rPr>
              <w:t>P</w:t>
            </w:r>
            <w:r w:rsidR="00E13171">
              <w:rPr>
                <w:rFonts w:ascii="Arial" w:hAnsi="Arial"/>
              </w:rPr>
              <w:t xml:space="preserve">roject </w:t>
            </w:r>
            <w:r w:rsidR="003150F9">
              <w:rPr>
                <w:rFonts w:ascii="Arial" w:hAnsi="Arial"/>
              </w:rPr>
              <w:t>S</w:t>
            </w:r>
            <w:r w:rsidR="00E13171" w:rsidRPr="00333583">
              <w:rPr>
                <w:rFonts w:ascii="Arial" w:hAnsi="Arial"/>
              </w:rPr>
              <w:t>ite</w:t>
            </w:r>
            <w:r w:rsidR="00E13171">
              <w:rPr>
                <w:rFonts w:ascii="Arial" w:hAnsi="Arial"/>
              </w:rPr>
              <w:t>.</w:t>
            </w:r>
          </w:p>
          <w:p w14:paraId="16C68A2E" w14:textId="77777777" w:rsidR="009252F7" w:rsidRDefault="009252F7" w:rsidP="00480E4E">
            <w:pPr>
              <w:pStyle w:val="Header"/>
              <w:tabs>
                <w:tab w:val="clear" w:pos="4320"/>
                <w:tab w:val="clear" w:pos="8640"/>
              </w:tabs>
              <w:rPr>
                <w:rFonts w:ascii="Arial" w:hAnsi="Arial"/>
              </w:rPr>
            </w:pPr>
          </w:p>
        </w:tc>
      </w:tr>
      <w:tr w:rsidR="009C65D8" w14:paraId="218CFB6A" w14:textId="77777777" w:rsidTr="006A6E55">
        <w:tc>
          <w:tcPr>
            <w:tcW w:w="8880" w:type="dxa"/>
          </w:tcPr>
          <w:p w14:paraId="45D9F15C" w14:textId="77777777" w:rsidR="009C65D8" w:rsidRDefault="009C65D8" w:rsidP="00733D1C">
            <w:pPr>
              <w:rPr>
                <w:rFonts w:ascii="Arial" w:hAnsi="Arial"/>
                <w:b/>
              </w:rPr>
            </w:pPr>
            <w:r>
              <w:rPr>
                <w:rFonts w:ascii="Arial" w:hAnsi="Arial"/>
                <w:b/>
              </w:rPr>
              <w:t xml:space="preserve">Are there any cultural heritage places listed on the Heritage Register or the Archaeological Inventory under the </w:t>
            </w:r>
            <w:r>
              <w:rPr>
                <w:rFonts w:ascii="Arial" w:hAnsi="Arial"/>
                <w:b/>
                <w:i/>
              </w:rPr>
              <w:t>Heritage Act 1995</w:t>
            </w:r>
            <w:r>
              <w:rPr>
                <w:rFonts w:ascii="Arial" w:hAnsi="Arial"/>
                <w:b/>
              </w:rPr>
              <w:t xml:space="preserve"> within</w:t>
            </w:r>
            <w:r>
              <w:rPr>
                <w:rFonts w:ascii="Arial" w:hAnsi="Arial"/>
              </w:rPr>
              <w:t xml:space="preserve"> </w:t>
            </w:r>
            <w:r>
              <w:rPr>
                <w:rFonts w:ascii="Arial" w:hAnsi="Arial"/>
                <w:b/>
              </w:rPr>
              <w:t xml:space="preserve">the project area?  </w:t>
            </w:r>
          </w:p>
          <w:p w14:paraId="550D2B64" w14:textId="77777777" w:rsidR="009C65D8" w:rsidRDefault="009C65D8" w:rsidP="00733D1C">
            <w:pPr>
              <w:spacing w:before="40"/>
              <w:ind w:left="720"/>
              <w:rPr>
                <w:rFonts w:ascii="Arial" w:hAnsi="Arial"/>
              </w:rPr>
            </w:pPr>
            <w:r w:rsidRPr="00B9227F">
              <w:rPr>
                <w:rFonts w:ascii="Arial" w:hAnsi="Arial"/>
                <w:b/>
                <w:bCs/>
                <w:shd w:val="clear" w:color="auto" w:fill="E6E6E6"/>
              </w:rPr>
              <w:sym w:font="Webdings" w:char="F072"/>
            </w:r>
            <w:r>
              <w:rPr>
                <w:rFonts w:ascii="Arial" w:hAnsi="Arial"/>
              </w:rPr>
              <w:t xml:space="preserve">  NYD    </w:t>
            </w:r>
            <w:r>
              <w:rPr>
                <w:rFonts w:ascii="Arial" w:hAnsi="Arial"/>
                <w:color w:val="C0C0C0"/>
                <w:shd w:val="clear" w:color="auto" w:fill="E6E6E6"/>
              </w:rPr>
              <w:sym w:font="Webdings" w:char="F072"/>
            </w:r>
            <w:r>
              <w:t xml:space="preserve">  </w:t>
            </w:r>
            <w:r>
              <w:rPr>
                <w:rFonts w:ascii="Arial" w:hAnsi="Arial"/>
              </w:rPr>
              <w:t xml:space="preserve">No    </w:t>
            </w:r>
            <w:r>
              <w:rPr>
                <w:rFonts w:ascii="Arial" w:hAnsi="Arial"/>
                <w:color w:val="C0C0C0"/>
                <w:shd w:val="clear" w:color="auto" w:fill="E6E6E6"/>
              </w:rPr>
              <w:sym w:font="Webdings" w:char="F072"/>
            </w:r>
            <w:r>
              <w:rPr>
                <w:rFonts w:ascii="Arial" w:hAnsi="Arial"/>
              </w:rPr>
              <w:t xml:space="preserve">  Yes  </w:t>
            </w:r>
            <w:r>
              <w:rPr>
                <w:rFonts w:ascii="Arial" w:hAnsi="Arial"/>
                <w:b/>
              </w:rPr>
              <w:t xml:space="preserve"> </w:t>
            </w:r>
            <w:r>
              <w:rPr>
                <w:rFonts w:ascii="Arial" w:hAnsi="Arial"/>
              </w:rPr>
              <w:t>If yes, please list.</w:t>
            </w:r>
          </w:p>
          <w:p w14:paraId="7546746A" w14:textId="77777777" w:rsidR="00813F00" w:rsidRDefault="00813F00" w:rsidP="00733D1C">
            <w:pPr>
              <w:spacing w:before="40"/>
              <w:ind w:left="720"/>
              <w:rPr>
                <w:rFonts w:ascii="Arial" w:hAnsi="Arial"/>
              </w:rPr>
            </w:pPr>
          </w:p>
          <w:p w14:paraId="2AED0596" w14:textId="24F563AD" w:rsidR="009C65D8" w:rsidRDefault="009C65D8" w:rsidP="00840954">
            <w:pPr>
              <w:rPr>
                <w:rFonts w:ascii="Arial" w:hAnsi="Arial"/>
              </w:rPr>
            </w:pPr>
            <w:r w:rsidRPr="00333583">
              <w:rPr>
                <w:rFonts w:ascii="Arial" w:hAnsi="Arial"/>
              </w:rPr>
              <w:t xml:space="preserve">There are no sites located under the </w:t>
            </w:r>
            <w:r w:rsidRPr="003C1E18">
              <w:rPr>
                <w:rFonts w:ascii="Arial" w:hAnsi="Arial"/>
                <w:i/>
              </w:rPr>
              <w:t>Heritage Act 2017</w:t>
            </w:r>
            <w:r w:rsidRPr="00333583">
              <w:rPr>
                <w:rFonts w:ascii="Arial" w:hAnsi="Arial"/>
              </w:rPr>
              <w:t xml:space="preserve"> </w:t>
            </w:r>
            <w:r w:rsidR="00E13171">
              <w:rPr>
                <w:rFonts w:ascii="Arial" w:hAnsi="Arial"/>
              </w:rPr>
              <w:t xml:space="preserve">(Vic) </w:t>
            </w:r>
            <w:r w:rsidRPr="00333583">
              <w:rPr>
                <w:rFonts w:ascii="Arial" w:hAnsi="Arial"/>
              </w:rPr>
              <w:t xml:space="preserve">within or abutting the </w:t>
            </w:r>
            <w:r w:rsidR="003150F9">
              <w:rPr>
                <w:rFonts w:ascii="Arial" w:hAnsi="Arial"/>
              </w:rPr>
              <w:t>P</w:t>
            </w:r>
            <w:r w:rsidRPr="00333583">
              <w:rPr>
                <w:rFonts w:ascii="Arial" w:hAnsi="Arial"/>
              </w:rPr>
              <w:t>roject</w:t>
            </w:r>
            <w:r w:rsidR="00E13171">
              <w:rPr>
                <w:rFonts w:ascii="Arial" w:hAnsi="Arial"/>
              </w:rPr>
              <w:t xml:space="preserve"> </w:t>
            </w:r>
            <w:r w:rsidR="003150F9">
              <w:rPr>
                <w:rFonts w:ascii="Arial" w:hAnsi="Arial"/>
              </w:rPr>
              <w:t>S</w:t>
            </w:r>
            <w:r w:rsidR="00E13171">
              <w:rPr>
                <w:rFonts w:ascii="Arial" w:hAnsi="Arial"/>
              </w:rPr>
              <w:t>ite</w:t>
            </w:r>
            <w:r w:rsidRPr="00333583">
              <w:rPr>
                <w:rFonts w:ascii="Arial" w:hAnsi="Arial"/>
              </w:rPr>
              <w:t>.</w:t>
            </w:r>
          </w:p>
          <w:p w14:paraId="032129F2" w14:textId="2A52D92B" w:rsidR="00733D1C" w:rsidRDefault="00733D1C" w:rsidP="00840954">
            <w:pPr>
              <w:rPr>
                <w:rFonts w:ascii="Arial" w:hAnsi="Arial"/>
              </w:rPr>
            </w:pPr>
          </w:p>
          <w:p w14:paraId="1A61B919" w14:textId="77777777" w:rsidR="00733D1C" w:rsidRDefault="00733D1C" w:rsidP="00733D1C">
            <w:pPr>
              <w:ind w:left="12"/>
              <w:rPr>
                <w:rFonts w:ascii="Arial" w:hAnsi="Arial"/>
                <w:b/>
              </w:rPr>
            </w:pPr>
            <w:r>
              <w:rPr>
                <w:rFonts w:ascii="Arial" w:hAnsi="Arial"/>
                <w:b/>
              </w:rPr>
              <w:t>Is mitigation of potential cultural heritage effects proposed?</w:t>
            </w:r>
          </w:p>
          <w:p w14:paraId="3206A922" w14:textId="427D3A34" w:rsidR="00733D1C" w:rsidRDefault="00733D1C" w:rsidP="00733D1C">
            <w:pPr>
              <w:ind w:left="720"/>
              <w:rPr>
                <w:rFonts w:ascii="Arial" w:hAnsi="Arial"/>
              </w:rPr>
            </w:pPr>
            <w:r w:rsidRPr="00B9227F">
              <w:rPr>
                <w:rFonts w:ascii="Arial" w:hAnsi="Arial"/>
                <w:b/>
                <w:bCs/>
                <w:shd w:val="clear" w:color="auto" w:fill="E6E6E6"/>
              </w:rPr>
              <w:sym w:font="Webdings" w:char="F072"/>
            </w:r>
            <w:r>
              <w:rPr>
                <w:rFonts w:ascii="Arial" w:hAnsi="Arial"/>
              </w:rPr>
              <w:t xml:space="preserve">  NYD     </w:t>
            </w:r>
            <w:r>
              <w:rPr>
                <w:rFonts w:ascii="Arial" w:hAnsi="Arial"/>
                <w:color w:val="C0C0C0"/>
                <w:shd w:val="clear" w:color="auto" w:fill="E6E6E6"/>
              </w:rPr>
              <w:sym w:font="Webdings" w:char="F072"/>
            </w:r>
            <w:r>
              <w:rPr>
                <w:rFonts w:ascii="Arial" w:hAnsi="Arial"/>
              </w:rPr>
              <w:t xml:space="preserve">  No   </w:t>
            </w:r>
            <w:r>
              <w:rPr>
                <w:rFonts w:ascii="Arial" w:hAnsi="Arial"/>
                <w:color w:val="C0C0C0"/>
                <w:shd w:val="clear" w:color="auto" w:fill="E6E6E6"/>
              </w:rPr>
              <w:sym w:font="Webdings" w:char="F072"/>
            </w:r>
            <w:r>
              <w:rPr>
                <w:rFonts w:ascii="Arial" w:hAnsi="Arial"/>
              </w:rPr>
              <w:t xml:space="preserve">  Yes  </w:t>
            </w:r>
            <w:r>
              <w:rPr>
                <w:rFonts w:ascii="Arial" w:hAnsi="Arial"/>
                <w:b/>
              </w:rPr>
              <w:t xml:space="preserve"> </w:t>
            </w:r>
            <w:r>
              <w:rPr>
                <w:rFonts w:ascii="Arial" w:hAnsi="Arial"/>
              </w:rPr>
              <w:t>If yes, please briefly describe.</w:t>
            </w:r>
          </w:p>
          <w:p w14:paraId="592EAEA3" w14:textId="77777777" w:rsidR="00CC2645" w:rsidRDefault="00CC2645" w:rsidP="00480E4E">
            <w:pPr>
              <w:rPr>
                <w:rFonts w:ascii="Arial" w:hAnsi="Arial"/>
              </w:rPr>
            </w:pPr>
          </w:p>
          <w:p w14:paraId="61FC27BA" w14:textId="77777777" w:rsidR="00813F00" w:rsidRDefault="00813F00" w:rsidP="00480E4E">
            <w:pPr>
              <w:spacing w:before="40"/>
              <w:rPr>
                <w:rFonts w:ascii="Arial" w:hAnsi="Arial"/>
              </w:rPr>
            </w:pPr>
          </w:p>
        </w:tc>
      </w:tr>
      <w:tr w:rsidR="009C65D8" w14:paraId="386169E6" w14:textId="77777777" w:rsidTr="006A6E55">
        <w:tc>
          <w:tcPr>
            <w:tcW w:w="8880" w:type="dxa"/>
          </w:tcPr>
          <w:p w14:paraId="1F88C27E" w14:textId="77777777" w:rsidR="00DB3AD9" w:rsidRDefault="009C65D8" w:rsidP="00733D1C">
            <w:pPr>
              <w:rPr>
                <w:rFonts w:ascii="Arial" w:hAnsi="Arial"/>
              </w:rPr>
            </w:pPr>
            <w:r>
              <w:rPr>
                <w:rFonts w:ascii="Arial" w:hAnsi="Arial"/>
                <w:b/>
              </w:rPr>
              <w:lastRenderedPageBreak/>
              <w:t xml:space="preserve">Other information/comments? </w:t>
            </w:r>
            <w:r>
              <w:rPr>
                <w:rFonts w:ascii="Arial" w:hAnsi="Arial"/>
              </w:rPr>
              <w:t>(eg.  accuracy of information)</w:t>
            </w:r>
          </w:p>
          <w:p w14:paraId="5C9A15EB" w14:textId="77777777" w:rsidR="00DB3AD9" w:rsidRDefault="00DB3AD9" w:rsidP="00733D1C">
            <w:pPr>
              <w:rPr>
                <w:rFonts w:ascii="Arial" w:hAnsi="Arial"/>
              </w:rPr>
            </w:pPr>
          </w:p>
          <w:p w14:paraId="1E47B06A" w14:textId="44C4EDD3" w:rsidR="009C65D8" w:rsidRDefault="00E13171" w:rsidP="00733D1C">
            <w:pPr>
              <w:rPr>
                <w:rFonts w:ascii="Arial" w:hAnsi="Arial"/>
              </w:rPr>
            </w:pPr>
            <w:r>
              <w:rPr>
                <w:rFonts w:ascii="Arial" w:hAnsi="Arial"/>
              </w:rPr>
              <w:t xml:space="preserve">The preparation of a planning scheme amendment in itself does not constitute a "high impact activity" pursuant to the </w:t>
            </w:r>
            <w:r>
              <w:rPr>
                <w:rFonts w:ascii="Arial" w:hAnsi="Arial"/>
                <w:i/>
              </w:rPr>
              <w:t xml:space="preserve">Aboriginal Heritage Act 2006 </w:t>
            </w:r>
            <w:r>
              <w:rPr>
                <w:rFonts w:ascii="Arial" w:hAnsi="Arial"/>
              </w:rPr>
              <w:t>(Vic) (</w:t>
            </w:r>
            <w:r>
              <w:rPr>
                <w:rFonts w:ascii="Arial" w:hAnsi="Arial"/>
                <w:b/>
              </w:rPr>
              <w:t>AH Act</w:t>
            </w:r>
            <w:r>
              <w:rPr>
                <w:rFonts w:ascii="Arial" w:hAnsi="Arial"/>
              </w:rPr>
              <w:t xml:space="preserve">).  </w:t>
            </w:r>
            <w:r w:rsidR="009C65D8">
              <w:rPr>
                <w:rFonts w:ascii="Arial" w:hAnsi="Arial"/>
              </w:rPr>
              <w:t xml:space="preserve">Any future </w:t>
            </w:r>
            <w:r>
              <w:rPr>
                <w:rFonts w:ascii="Arial" w:hAnsi="Arial"/>
              </w:rPr>
              <w:t xml:space="preserve">subdivision or </w:t>
            </w:r>
            <w:r w:rsidR="009C65D8">
              <w:rPr>
                <w:rFonts w:ascii="Arial" w:hAnsi="Arial"/>
              </w:rPr>
              <w:t xml:space="preserve">development proposal that constitutes a </w:t>
            </w:r>
            <w:r>
              <w:rPr>
                <w:rFonts w:ascii="Arial" w:hAnsi="Arial"/>
              </w:rPr>
              <w:t>"</w:t>
            </w:r>
            <w:r w:rsidR="009C65D8">
              <w:rPr>
                <w:rFonts w:ascii="Arial" w:hAnsi="Arial"/>
              </w:rPr>
              <w:t>high impact activity</w:t>
            </w:r>
            <w:r>
              <w:rPr>
                <w:rFonts w:ascii="Arial" w:hAnsi="Arial"/>
              </w:rPr>
              <w:t>"</w:t>
            </w:r>
            <w:r w:rsidR="009C65D8">
              <w:rPr>
                <w:rFonts w:ascii="Arial" w:hAnsi="Arial"/>
              </w:rPr>
              <w:t xml:space="preserve"> within an area of sensitivity on site would be subject to preparation of a cultural heritage management plan</w:t>
            </w:r>
            <w:r>
              <w:rPr>
                <w:rFonts w:ascii="Arial" w:hAnsi="Arial"/>
              </w:rPr>
              <w:t xml:space="preserve"> (</w:t>
            </w:r>
            <w:r>
              <w:rPr>
                <w:rFonts w:ascii="Arial" w:hAnsi="Arial"/>
                <w:b/>
              </w:rPr>
              <w:t>CHMP</w:t>
            </w:r>
            <w:r>
              <w:rPr>
                <w:rFonts w:ascii="Arial" w:hAnsi="Arial"/>
              </w:rPr>
              <w:t>), as required by the AH Act.</w:t>
            </w:r>
            <w:r w:rsidR="009C65D8">
              <w:rPr>
                <w:rFonts w:ascii="Arial" w:hAnsi="Arial"/>
              </w:rPr>
              <w:t xml:space="preserve"> </w:t>
            </w:r>
            <w:r>
              <w:rPr>
                <w:rFonts w:ascii="Arial" w:hAnsi="Arial"/>
              </w:rPr>
              <w:t>I</w:t>
            </w:r>
            <w:r w:rsidR="009C65D8">
              <w:rPr>
                <w:rFonts w:ascii="Arial" w:hAnsi="Arial"/>
              </w:rPr>
              <w:t xml:space="preserve">t is appropriate that </w:t>
            </w:r>
            <w:r>
              <w:rPr>
                <w:rFonts w:ascii="Arial" w:hAnsi="Arial"/>
              </w:rPr>
              <w:t xml:space="preserve">any CHMP </w:t>
            </w:r>
            <w:r w:rsidR="009C65D8">
              <w:rPr>
                <w:rFonts w:ascii="Arial" w:hAnsi="Arial"/>
              </w:rPr>
              <w:t>be prepared at a later stage</w:t>
            </w:r>
            <w:r>
              <w:rPr>
                <w:rFonts w:ascii="Arial" w:hAnsi="Arial"/>
              </w:rPr>
              <w:t xml:space="preserve"> of the project,</w:t>
            </w:r>
            <w:r w:rsidR="009C65D8">
              <w:rPr>
                <w:rFonts w:ascii="Arial" w:hAnsi="Arial"/>
              </w:rPr>
              <w:t xml:space="preserve"> in conjunction with the detail of any</w:t>
            </w:r>
            <w:r>
              <w:rPr>
                <w:rFonts w:ascii="Arial" w:hAnsi="Arial"/>
              </w:rPr>
              <w:t xml:space="preserve"> subdivision or</w:t>
            </w:r>
            <w:r w:rsidR="009C65D8">
              <w:rPr>
                <w:rFonts w:ascii="Arial" w:hAnsi="Arial"/>
              </w:rPr>
              <w:t xml:space="preserve"> development proposal</w:t>
            </w:r>
            <w:r>
              <w:rPr>
                <w:rFonts w:ascii="Arial" w:hAnsi="Arial"/>
              </w:rPr>
              <w:t xml:space="preserve">.  </w:t>
            </w:r>
            <w:r w:rsidR="00961FE7">
              <w:rPr>
                <w:rFonts w:ascii="Arial" w:hAnsi="Arial"/>
              </w:rPr>
              <w:t xml:space="preserve">BA particularly notes that a CHMP may be required as part of any Development Plan proposed for the project, or if not at that time, a CHMP must be prepared and approved prior to the issue of any planning permit for the ultimate subdivision or development of the </w:t>
            </w:r>
            <w:r w:rsidR="003150F9">
              <w:rPr>
                <w:rFonts w:ascii="Arial" w:hAnsi="Arial"/>
              </w:rPr>
              <w:t>P</w:t>
            </w:r>
            <w:r w:rsidR="00961FE7">
              <w:rPr>
                <w:rFonts w:ascii="Arial" w:hAnsi="Arial"/>
              </w:rPr>
              <w:t xml:space="preserve">roject </w:t>
            </w:r>
            <w:r w:rsidR="003150F9">
              <w:rPr>
                <w:rFonts w:ascii="Arial" w:hAnsi="Arial"/>
              </w:rPr>
              <w:t>S</w:t>
            </w:r>
            <w:r w:rsidR="00961FE7">
              <w:rPr>
                <w:rFonts w:ascii="Arial" w:hAnsi="Arial"/>
              </w:rPr>
              <w:t>ite.</w:t>
            </w:r>
            <w:r w:rsidR="009C65D8">
              <w:rPr>
                <w:rFonts w:ascii="Arial" w:hAnsi="Arial"/>
              </w:rPr>
              <w:t>.</w:t>
            </w:r>
          </w:p>
          <w:p w14:paraId="3F479665" w14:textId="77777777" w:rsidR="00813F00" w:rsidRDefault="00813F00" w:rsidP="00733D1C">
            <w:pPr>
              <w:rPr>
                <w:rFonts w:ascii="Arial" w:hAnsi="Arial"/>
                <w:b/>
              </w:rPr>
            </w:pPr>
          </w:p>
        </w:tc>
      </w:tr>
    </w:tbl>
    <w:p w14:paraId="0C2861CB" w14:textId="77777777" w:rsidR="009C65D8" w:rsidRDefault="009C65D8" w:rsidP="009C65D8"/>
    <w:p w14:paraId="799CB47D" w14:textId="77777777" w:rsidR="00EC1933" w:rsidRDefault="00EC1933" w:rsidP="009C65D8">
      <w:pPr>
        <w:rPr>
          <w:rFonts w:ascii="Arial" w:hAnsi="Arial"/>
          <w:b/>
          <w:sz w:val="22"/>
        </w:rPr>
      </w:pPr>
    </w:p>
    <w:p w14:paraId="23E4C129" w14:textId="77777777" w:rsidR="00EC1933" w:rsidRPr="003C1E18" w:rsidRDefault="00EC1933" w:rsidP="009C65D8">
      <w:pPr>
        <w:rPr>
          <w:rFonts w:ascii="Arial" w:hAnsi="Arial"/>
          <w:b/>
          <w:sz w:val="22"/>
        </w:rPr>
      </w:pPr>
    </w:p>
    <w:p w14:paraId="043C55EF" w14:textId="0BC51C8B" w:rsidR="009C65D8" w:rsidRDefault="009C65D8" w:rsidP="009C65D8">
      <w:pPr>
        <w:rPr>
          <w:rFonts w:ascii="Arial" w:hAnsi="Arial"/>
          <w:b/>
          <w:sz w:val="22"/>
        </w:rPr>
      </w:pPr>
      <w:r>
        <w:rPr>
          <w:rFonts w:ascii="Arial" w:hAnsi="Arial"/>
          <w:b/>
          <w:sz w:val="22"/>
        </w:rPr>
        <w:t>16.     Energy, wastes &amp; greenhouse gas emissions</w:t>
      </w:r>
    </w:p>
    <w:p w14:paraId="19B9533F" w14:textId="77777777" w:rsidR="009C65D8" w:rsidRDefault="009C65D8" w:rsidP="009C65D8">
      <w:pPr>
        <w:rPr>
          <w:rFonts w:ascii="Arial" w:hAnsi="Arial"/>
        </w:rPr>
      </w:pPr>
      <w:r>
        <w:rPr>
          <w:rFonts w:ascii="Arial" w:hAnsi="Arial"/>
        </w:rPr>
        <w:tab/>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tblGrid>
      <w:tr w:rsidR="009C65D8" w14:paraId="7C2BE198" w14:textId="77777777" w:rsidTr="009252F7">
        <w:trPr>
          <w:trHeight w:val="357"/>
        </w:trPr>
        <w:tc>
          <w:tcPr>
            <w:tcW w:w="8880" w:type="dxa"/>
          </w:tcPr>
          <w:p w14:paraId="75BB4BCF" w14:textId="77777777" w:rsidR="009C65D8" w:rsidRDefault="009C65D8" w:rsidP="00733D1C">
            <w:pPr>
              <w:pStyle w:val="BodyText3"/>
            </w:pPr>
            <w:r>
              <w:t>What are the main sources of energy that the project facility would consume/generate?</w:t>
            </w:r>
          </w:p>
          <w:p w14:paraId="2D583FAF" w14:textId="77777777" w:rsidR="006A6E55" w:rsidRPr="009252F7" w:rsidRDefault="009252F7" w:rsidP="009252F7">
            <w:pPr>
              <w:pStyle w:val="BodyText3"/>
              <w:ind w:left="720"/>
              <w:rPr>
                <w:b w:val="0"/>
                <w:bCs/>
              </w:rPr>
            </w:pPr>
            <w:r w:rsidRPr="00B9227F">
              <w:rPr>
                <w:shd w:val="clear" w:color="auto" w:fill="E6E6E6"/>
              </w:rPr>
              <w:sym w:font="Webdings" w:char="F072"/>
            </w:r>
            <w:r w:rsidRPr="009252F7">
              <w:rPr>
                <w:b w:val="0"/>
                <w:bCs/>
              </w:rPr>
              <w:t xml:space="preserve">  Electricity network.   If possible, estimate power requirement/output  ………………….</w:t>
            </w:r>
          </w:p>
          <w:p w14:paraId="2D8FDD3D" w14:textId="77777777" w:rsidR="006A6E55" w:rsidRPr="009252F7" w:rsidRDefault="009252F7" w:rsidP="009252F7">
            <w:pPr>
              <w:pStyle w:val="BodyText3"/>
              <w:ind w:left="720"/>
              <w:rPr>
                <w:b w:val="0"/>
                <w:bCs/>
              </w:rPr>
            </w:pPr>
            <w:r w:rsidRPr="00B9227F">
              <w:rPr>
                <w:shd w:val="clear" w:color="auto" w:fill="E6E6E6"/>
              </w:rPr>
              <w:sym w:font="Webdings" w:char="F072"/>
            </w:r>
            <w:r w:rsidRPr="009252F7">
              <w:rPr>
                <w:b w:val="0"/>
                <w:bCs/>
              </w:rPr>
              <w:t xml:space="preserve">  Natural gas network.  If possible, estimate gas requirement/output  …………………...</w:t>
            </w:r>
          </w:p>
          <w:p w14:paraId="03273DA3" w14:textId="77777777" w:rsidR="006A6E55" w:rsidRPr="009252F7" w:rsidRDefault="009252F7" w:rsidP="009252F7">
            <w:pPr>
              <w:pStyle w:val="BodyText3"/>
              <w:ind w:left="720"/>
              <w:rPr>
                <w:b w:val="0"/>
                <w:bCs/>
              </w:rPr>
            </w:pPr>
            <w:r w:rsidRPr="009252F7">
              <w:rPr>
                <w:b w:val="0"/>
                <w:bCs/>
                <w:color w:val="C0C0C0"/>
                <w:shd w:val="clear" w:color="auto" w:fill="E6E6E6"/>
              </w:rPr>
              <w:sym w:font="Webdings" w:char="F072"/>
            </w:r>
            <w:r w:rsidRPr="009252F7">
              <w:rPr>
                <w:b w:val="0"/>
                <w:bCs/>
              </w:rPr>
              <w:t xml:space="preserve">  Generated on-site.   If possible, estimate power capacity/output ……………………….</w:t>
            </w:r>
          </w:p>
          <w:p w14:paraId="13744CD7" w14:textId="77777777" w:rsidR="006A6E55" w:rsidRPr="009252F7" w:rsidRDefault="009252F7" w:rsidP="009252F7">
            <w:pPr>
              <w:pStyle w:val="BodyText3"/>
              <w:ind w:left="720"/>
              <w:rPr>
                <w:b w:val="0"/>
                <w:bCs/>
              </w:rPr>
            </w:pPr>
            <w:r w:rsidRPr="009252F7">
              <w:rPr>
                <w:b w:val="0"/>
                <w:bCs/>
                <w:color w:val="C0C0C0"/>
                <w:shd w:val="clear" w:color="auto" w:fill="E6E6E6"/>
              </w:rPr>
              <w:sym w:font="Webdings" w:char="F072"/>
            </w:r>
            <w:r w:rsidRPr="009252F7">
              <w:rPr>
                <w:b w:val="0"/>
                <w:bCs/>
              </w:rPr>
              <w:t xml:space="preserve">  Other.   Please describe.</w:t>
            </w:r>
          </w:p>
          <w:p w14:paraId="6FB4978A" w14:textId="77777777" w:rsidR="009252F7" w:rsidRPr="009252F7" w:rsidRDefault="009252F7" w:rsidP="00733D1C">
            <w:pPr>
              <w:pStyle w:val="BodyText3"/>
              <w:rPr>
                <w:b w:val="0"/>
                <w:bCs/>
              </w:rPr>
            </w:pPr>
          </w:p>
          <w:p w14:paraId="7E268C41" w14:textId="77777777" w:rsidR="009252F7" w:rsidRPr="009252F7" w:rsidRDefault="009252F7" w:rsidP="00733D1C">
            <w:pPr>
              <w:pStyle w:val="BodyText3"/>
              <w:rPr>
                <w:b w:val="0"/>
                <w:bCs/>
              </w:rPr>
            </w:pPr>
            <w:r w:rsidRPr="009252F7">
              <w:rPr>
                <w:b w:val="0"/>
                <w:bCs/>
              </w:rPr>
              <w:t>Please add any relevant additional information.</w:t>
            </w:r>
          </w:p>
          <w:p w14:paraId="27DF9506" w14:textId="77777777" w:rsidR="009252F7" w:rsidRPr="009252F7" w:rsidRDefault="009252F7" w:rsidP="009252F7">
            <w:pPr>
              <w:pStyle w:val="BodyText3"/>
              <w:rPr>
                <w:b w:val="0"/>
                <w:bCs/>
              </w:rPr>
            </w:pPr>
          </w:p>
          <w:p w14:paraId="4764C0F3" w14:textId="57179EA3" w:rsidR="009252F7" w:rsidRPr="009252F7" w:rsidRDefault="009252F7" w:rsidP="009252F7">
            <w:pPr>
              <w:pStyle w:val="BodyText3"/>
              <w:rPr>
                <w:b w:val="0"/>
                <w:bCs/>
              </w:rPr>
            </w:pPr>
            <w:r w:rsidRPr="009252F7">
              <w:rPr>
                <w:b w:val="0"/>
                <w:bCs/>
              </w:rPr>
              <w:t xml:space="preserve">Future development will source energy from </w:t>
            </w:r>
            <w:r w:rsidR="00961FE7">
              <w:rPr>
                <w:b w:val="0"/>
                <w:bCs/>
              </w:rPr>
              <w:t xml:space="preserve">existing </w:t>
            </w:r>
            <w:r w:rsidRPr="009252F7">
              <w:rPr>
                <w:b w:val="0"/>
                <w:bCs/>
              </w:rPr>
              <w:t>electricity and gas networks.  Loads will be in accordance with typical urban development loads</w:t>
            </w:r>
            <w:r w:rsidR="00961FE7">
              <w:rPr>
                <w:b w:val="0"/>
                <w:bCs/>
              </w:rPr>
              <w:t>, with the final amount to be determined following approval of an expected subdivision layout and yield</w:t>
            </w:r>
            <w:r w:rsidRPr="009252F7">
              <w:rPr>
                <w:b w:val="0"/>
                <w:bCs/>
              </w:rPr>
              <w:t>.</w:t>
            </w:r>
          </w:p>
          <w:p w14:paraId="7F4B05D6" w14:textId="77777777" w:rsidR="009252F7" w:rsidRDefault="009252F7" w:rsidP="00733D1C">
            <w:pPr>
              <w:pStyle w:val="BodyText3"/>
              <w:rPr>
                <w:b w:val="0"/>
              </w:rPr>
            </w:pPr>
          </w:p>
        </w:tc>
      </w:tr>
      <w:tr w:rsidR="009C65D8" w14:paraId="05E6E650" w14:textId="77777777" w:rsidTr="009252F7">
        <w:tc>
          <w:tcPr>
            <w:tcW w:w="8880" w:type="dxa"/>
          </w:tcPr>
          <w:p w14:paraId="3A7A71FD" w14:textId="77777777" w:rsidR="009C65D8" w:rsidRDefault="009C65D8" w:rsidP="00733D1C">
            <w:pPr>
              <w:pStyle w:val="BodyText3"/>
            </w:pPr>
            <w:r>
              <w:t>What are the main forms of waste that would be generated by the project facility?</w:t>
            </w:r>
          </w:p>
          <w:p w14:paraId="0673D4CD" w14:textId="77777777" w:rsidR="009252F7" w:rsidRPr="009252F7" w:rsidRDefault="009252F7" w:rsidP="009252F7">
            <w:pPr>
              <w:pStyle w:val="BodyText3"/>
              <w:ind w:left="720"/>
              <w:rPr>
                <w:b w:val="0"/>
                <w:bCs/>
              </w:rPr>
            </w:pPr>
            <w:r w:rsidRPr="00B9227F">
              <w:rPr>
                <w:shd w:val="clear" w:color="auto" w:fill="E6E6E6"/>
              </w:rPr>
              <w:sym w:font="Webdings" w:char="F072"/>
            </w:r>
            <w:r w:rsidRPr="009252F7">
              <w:rPr>
                <w:b w:val="0"/>
                <w:bCs/>
              </w:rPr>
              <w:t xml:space="preserve">  Wastewater.  Describe briefly.</w:t>
            </w:r>
          </w:p>
          <w:p w14:paraId="24B76071" w14:textId="77777777" w:rsidR="009252F7" w:rsidRPr="009252F7" w:rsidRDefault="009252F7" w:rsidP="009252F7">
            <w:pPr>
              <w:pStyle w:val="BodyText3"/>
              <w:ind w:left="720"/>
              <w:rPr>
                <w:b w:val="0"/>
                <w:bCs/>
              </w:rPr>
            </w:pPr>
            <w:r w:rsidRPr="009252F7">
              <w:rPr>
                <w:b w:val="0"/>
                <w:bCs/>
                <w:color w:val="C0C0C0"/>
                <w:shd w:val="clear" w:color="auto" w:fill="E6E6E6"/>
              </w:rPr>
              <w:sym w:font="Webdings" w:char="F072"/>
            </w:r>
            <w:r w:rsidRPr="009252F7">
              <w:rPr>
                <w:b w:val="0"/>
                <w:bCs/>
              </w:rPr>
              <w:t xml:space="preserve">  Solid chemical wastes.  Describe briefly.</w:t>
            </w:r>
          </w:p>
          <w:p w14:paraId="29FB89B9" w14:textId="77777777" w:rsidR="009252F7" w:rsidRPr="009252F7" w:rsidRDefault="009252F7" w:rsidP="009252F7">
            <w:pPr>
              <w:pStyle w:val="BodyText3"/>
              <w:ind w:left="720"/>
              <w:rPr>
                <w:b w:val="0"/>
                <w:bCs/>
              </w:rPr>
            </w:pPr>
            <w:r w:rsidRPr="00B9227F">
              <w:rPr>
                <w:shd w:val="clear" w:color="auto" w:fill="E6E6E6"/>
              </w:rPr>
              <w:sym w:font="Webdings" w:char="F072"/>
            </w:r>
            <w:r w:rsidRPr="009252F7">
              <w:rPr>
                <w:b w:val="0"/>
                <w:bCs/>
              </w:rPr>
              <w:t xml:space="preserve">  Excavated material.  Describe briefly.</w:t>
            </w:r>
          </w:p>
          <w:p w14:paraId="31DF3A4D" w14:textId="77777777" w:rsidR="009252F7" w:rsidRPr="009252F7" w:rsidRDefault="009252F7" w:rsidP="009252F7">
            <w:pPr>
              <w:pStyle w:val="BodyText3"/>
              <w:ind w:left="720"/>
              <w:rPr>
                <w:b w:val="0"/>
                <w:bCs/>
              </w:rPr>
            </w:pPr>
            <w:r w:rsidRPr="009252F7">
              <w:rPr>
                <w:b w:val="0"/>
                <w:bCs/>
                <w:color w:val="C0C0C0"/>
                <w:shd w:val="clear" w:color="auto" w:fill="E6E6E6"/>
              </w:rPr>
              <w:sym w:font="Webdings" w:char="F072"/>
            </w:r>
            <w:r w:rsidRPr="009252F7">
              <w:rPr>
                <w:b w:val="0"/>
                <w:bCs/>
              </w:rPr>
              <w:t xml:space="preserve">  Other.  Describe briefly.</w:t>
            </w:r>
          </w:p>
          <w:p w14:paraId="5BCC695F" w14:textId="77777777" w:rsidR="009252F7" w:rsidRPr="009252F7" w:rsidRDefault="009252F7" w:rsidP="00733D1C">
            <w:pPr>
              <w:pStyle w:val="BodyText3"/>
              <w:rPr>
                <w:b w:val="0"/>
                <w:bCs/>
              </w:rPr>
            </w:pPr>
          </w:p>
          <w:p w14:paraId="4BF353B4" w14:textId="77777777" w:rsidR="009252F7" w:rsidRPr="009252F7" w:rsidRDefault="009252F7" w:rsidP="00733D1C">
            <w:pPr>
              <w:pStyle w:val="BodyText3"/>
              <w:rPr>
                <w:b w:val="0"/>
                <w:bCs/>
              </w:rPr>
            </w:pPr>
            <w:r w:rsidRPr="009252F7">
              <w:rPr>
                <w:b w:val="0"/>
                <w:bCs/>
              </w:rPr>
              <w:t>Please provide relevant further information, including proposed management of wastes.</w:t>
            </w:r>
          </w:p>
          <w:p w14:paraId="50DEF356" w14:textId="77777777" w:rsidR="009252F7" w:rsidRPr="009252F7" w:rsidRDefault="009252F7" w:rsidP="00733D1C">
            <w:pPr>
              <w:pStyle w:val="BodyText3"/>
              <w:rPr>
                <w:b w:val="0"/>
                <w:bCs/>
              </w:rPr>
            </w:pPr>
          </w:p>
          <w:p w14:paraId="142A0702" w14:textId="51E49922" w:rsidR="009252F7" w:rsidRPr="009252F7" w:rsidRDefault="009252F7" w:rsidP="009252F7">
            <w:pPr>
              <w:pStyle w:val="BodyText3"/>
              <w:rPr>
                <w:b w:val="0"/>
                <w:bCs/>
              </w:rPr>
            </w:pPr>
            <w:r w:rsidRPr="009252F7">
              <w:rPr>
                <w:b w:val="0"/>
                <w:bCs/>
              </w:rPr>
              <w:t>Wastewater</w:t>
            </w:r>
            <w:r w:rsidR="00961FE7">
              <w:rPr>
                <w:b w:val="0"/>
                <w:bCs/>
              </w:rPr>
              <w:t xml:space="preserve"> will be discharged via existing, standard</w:t>
            </w:r>
            <w:r w:rsidRPr="009252F7">
              <w:rPr>
                <w:b w:val="0"/>
                <w:bCs/>
              </w:rPr>
              <w:t xml:space="preserve"> residential sewage</w:t>
            </w:r>
            <w:r w:rsidR="00961FE7">
              <w:rPr>
                <w:b w:val="0"/>
                <w:bCs/>
              </w:rPr>
              <w:t xml:space="preserve"> systems.</w:t>
            </w:r>
          </w:p>
          <w:p w14:paraId="2B5B8642" w14:textId="77777777" w:rsidR="009252F7" w:rsidRPr="009252F7" w:rsidRDefault="009252F7" w:rsidP="009252F7">
            <w:pPr>
              <w:pStyle w:val="BodyText3"/>
              <w:rPr>
                <w:b w:val="0"/>
                <w:bCs/>
              </w:rPr>
            </w:pPr>
          </w:p>
          <w:p w14:paraId="713A6418" w14:textId="49D39341" w:rsidR="009252F7" w:rsidRPr="009252F7" w:rsidRDefault="009252F7" w:rsidP="00733D1C">
            <w:pPr>
              <w:pStyle w:val="BodyText3"/>
              <w:rPr>
                <w:b w:val="0"/>
                <w:bCs/>
              </w:rPr>
            </w:pPr>
            <w:r w:rsidRPr="009252F7">
              <w:rPr>
                <w:b w:val="0"/>
                <w:bCs/>
              </w:rPr>
              <w:t>Excavated material</w:t>
            </w:r>
            <w:r w:rsidR="00961FE7">
              <w:rPr>
                <w:b w:val="0"/>
                <w:bCs/>
              </w:rPr>
              <w:t xml:space="preserve"> is expected to be</w:t>
            </w:r>
            <w:r w:rsidRPr="009252F7">
              <w:rPr>
                <w:b w:val="0"/>
                <w:bCs/>
              </w:rPr>
              <w:t xml:space="preserve"> </w:t>
            </w:r>
            <w:r w:rsidR="00961FE7">
              <w:rPr>
                <w:b w:val="0"/>
                <w:bCs/>
              </w:rPr>
              <w:t>s</w:t>
            </w:r>
            <w:r w:rsidRPr="009252F7">
              <w:rPr>
                <w:b w:val="0"/>
                <w:bCs/>
              </w:rPr>
              <w:t>urplus clean insitu soil</w:t>
            </w:r>
            <w:r w:rsidR="00961FE7">
              <w:rPr>
                <w:b w:val="0"/>
                <w:bCs/>
              </w:rPr>
              <w:t xml:space="preserve">.  This will be disposed of / re-used in accordance with environmental legislation and requirements of any construction management plan(s) approved for the </w:t>
            </w:r>
            <w:r w:rsidR="002346F3">
              <w:rPr>
                <w:b w:val="0"/>
                <w:bCs/>
              </w:rPr>
              <w:t>P</w:t>
            </w:r>
            <w:r w:rsidR="00961FE7">
              <w:rPr>
                <w:b w:val="0"/>
                <w:bCs/>
              </w:rPr>
              <w:t xml:space="preserve">roject </w:t>
            </w:r>
            <w:r w:rsidR="002346F3">
              <w:rPr>
                <w:b w:val="0"/>
                <w:bCs/>
              </w:rPr>
              <w:t>S</w:t>
            </w:r>
            <w:r w:rsidR="00961FE7">
              <w:rPr>
                <w:b w:val="0"/>
                <w:bCs/>
              </w:rPr>
              <w:t>ite.</w:t>
            </w:r>
          </w:p>
          <w:p w14:paraId="681EEFEB" w14:textId="77777777" w:rsidR="009252F7" w:rsidRDefault="009252F7" w:rsidP="00733D1C">
            <w:pPr>
              <w:pStyle w:val="BodyText3"/>
              <w:rPr>
                <w:b w:val="0"/>
              </w:rPr>
            </w:pPr>
          </w:p>
        </w:tc>
      </w:tr>
      <w:tr w:rsidR="009C65D8" w14:paraId="685415C7" w14:textId="77777777" w:rsidTr="009252F7">
        <w:tc>
          <w:tcPr>
            <w:tcW w:w="8880" w:type="dxa"/>
          </w:tcPr>
          <w:p w14:paraId="061E39AC" w14:textId="77777777" w:rsidR="009C65D8" w:rsidRDefault="009C65D8" w:rsidP="00733D1C">
            <w:pPr>
              <w:pStyle w:val="BodyText3"/>
            </w:pPr>
            <w:r>
              <w:t>What level of greenhouse gas emissions is expected to result directly from operation of the project facility?</w:t>
            </w:r>
          </w:p>
          <w:p w14:paraId="50972E36" w14:textId="77777777" w:rsidR="009C65D8" w:rsidRDefault="009C65D8" w:rsidP="00733D1C">
            <w:pPr>
              <w:ind w:left="720"/>
              <w:rPr>
                <w:rFonts w:ascii="Arial" w:hAnsi="Arial"/>
              </w:rPr>
            </w:pPr>
            <w:r>
              <w:rPr>
                <w:rFonts w:ascii="Arial" w:hAnsi="Arial"/>
                <w:color w:val="C0C0C0"/>
                <w:shd w:val="clear" w:color="auto" w:fill="E6E6E6"/>
              </w:rPr>
              <w:sym w:font="Webdings" w:char="F072"/>
            </w:r>
            <w:r>
              <w:rPr>
                <w:rFonts w:ascii="Arial" w:hAnsi="Arial"/>
              </w:rPr>
              <w:t xml:space="preserve">  Less than 50,000 tonnes of CO</w:t>
            </w:r>
            <w:r>
              <w:rPr>
                <w:rFonts w:ascii="Arial" w:hAnsi="Arial"/>
                <w:vertAlign w:val="subscript"/>
              </w:rPr>
              <w:t>2</w:t>
            </w:r>
            <w:r>
              <w:rPr>
                <w:rFonts w:ascii="Arial" w:hAnsi="Arial"/>
              </w:rPr>
              <w:t xml:space="preserve"> equivalent per annum</w:t>
            </w:r>
          </w:p>
          <w:p w14:paraId="52D4A655" w14:textId="77777777" w:rsidR="009C65D8" w:rsidRDefault="009C65D8" w:rsidP="00733D1C">
            <w:pPr>
              <w:ind w:left="720"/>
              <w:rPr>
                <w:rFonts w:ascii="Arial" w:hAnsi="Arial"/>
              </w:rPr>
            </w:pPr>
            <w:r>
              <w:rPr>
                <w:rFonts w:ascii="Arial" w:hAnsi="Arial"/>
                <w:color w:val="C0C0C0"/>
                <w:shd w:val="clear" w:color="auto" w:fill="E6E6E6"/>
              </w:rPr>
              <w:sym w:font="Webdings" w:char="F072"/>
            </w:r>
            <w:r>
              <w:rPr>
                <w:rFonts w:ascii="Arial" w:hAnsi="Arial"/>
              </w:rPr>
              <w:t xml:space="preserve">  Between 50,000 and 100,000 tonnes of CO</w:t>
            </w:r>
            <w:r>
              <w:rPr>
                <w:rFonts w:ascii="Arial" w:hAnsi="Arial"/>
                <w:vertAlign w:val="subscript"/>
              </w:rPr>
              <w:t>2</w:t>
            </w:r>
            <w:r>
              <w:rPr>
                <w:rFonts w:ascii="Arial" w:hAnsi="Arial"/>
              </w:rPr>
              <w:t xml:space="preserve"> equivalent per annum</w:t>
            </w:r>
          </w:p>
          <w:p w14:paraId="42FDE71E" w14:textId="77777777" w:rsidR="009C65D8" w:rsidRDefault="009C65D8" w:rsidP="00733D1C">
            <w:pPr>
              <w:ind w:left="720"/>
              <w:rPr>
                <w:rFonts w:ascii="Arial" w:hAnsi="Arial"/>
              </w:rPr>
            </w:pPr>
            <w:r>
              <w:rPr>
                <w:rFonts w:ascii="Arial" w:hAnsi="Arial"/>
                <w:color w:val="C0C0C0"/>
                <w:shd w:val="clear" w:color="auto" w:fill="E6E6E6"/>
              </w:rPr>
              <w:sym w:font="Webdings" w:char="F072"/>
            </w:r>
            <w:r>
              <w:rPr>
                <w:rFonts w:ascii="Arial" w:hAnsi="Arial"/>
              </w:rPr>
              <w:t xml:space="preserve">  Between 100,000 and 200,000 tonnes of CO</w:t>
            </w:r>
            <w:r>
              <w:rPr>
                <w:rFonts w:ascii="Arial" w:hAnsi="Arial"/>
                <w:vertAlign w:val="subscript"/>
              </w:rPr>
              <w:t>2</w:t>
            </w:r>
            <w:r>
              <w:rPr>
                <w:rFonts w:ascii="Arial" w:hAnsi="Arial"/>
              </w:rPr>
              <w:t xml:space="preserve"> equivalent per annum</w:t>
            </w:r>
          </w:p>
          <w:p w14:paraId="21983461" w14:textId="77777777" w:rsidR="009C65D8" w:rsidRDefault="009C65D8" w:rsidP="00733D1C">
            <w:pPr>
              <w:ind w:left="720"/>
              <w:rPr>
                <w:rFonts w:ascii="Arial" w:hAnsi="Arial"/>
              </w:rPr>
            </w:pPr>
            <w:r>
              <w:rPr>
                <w:rFonts w:ascii="Arial" w:hAnsi="Arial"/>
                <w:color w:val="C0C0C0"/>
                <w:shd w:val="clear" w:color="auto" w:fill="E6E6E6"/>
              </w:rPr>
              <w:sym w:font="Webdings" w:char="F072"/>
            </w:r>
            <w:r>
              <w:rPr>
                <w:rFonts w:ascii="Arial" w:hAnsi="Arial"/>
              </w:rPr>
              <w:t xml:space="preserve">  More than 200,000 tonnes of CO</w:t>
            </w:r>
            <w:r>
              <w:rPr>
                <w:rFonts w:ascii="Arial" w:hAnsi="Arial"/>
                <w:vertAlign w:val="subscript"/>
              </w:rPr>
              <w:t>2</w:t>
            </w:r>
            <w:r>
              <w:rPr>
                <w:rFonts w:ascii="Arial" w:hAnsi="Arial"/>
              </w:rPr>
              <w:t xml:space="preserve"> equivalent per annum</w:t>
            </w:r>
          </w:p>
          <w:p w14:paraId="671E35D7" w14:textId="77777777" w:rsidR="006A6E55" w:rsidRDefault="006A6E55" w:rsidP="00733D1C">
            <w:pPr>
              <w:ind w:left="720"/>
              <w:rPr>
                <w:rFonts w:ascii="Arial" w:hAnsi="Arial"/>
              </w:rPr>
            </w:pPr>
          </w:p>
          <w:p w14:paraId="0D0479B0" w14:textId="77777777" w:rsidR="006A6E55" w:rsidRPr="006A6E55" w:rsidRDefault="006A6E55" w:rsidP="00840954">
            <w:pPr>
              <w:rPr>
                <w:rFonts w:ascii="Arial" w:hAnsi="Arial"/>
              </w:rPr>
            </w:pPr>
            <w:r w:rsidRPr="006A6E55">
              <w:rPr>
                <w:rFonts w:ascii="Arial" w:hAnsi="Arial"/>
              </w:rPr>
              <w:t>Please add any relevant additional information, including any identified mitigation options.</w:t>
            </w:r>
          </w:p>
          <w:p w14:paraId="7FBCFCB9" w14:textId="77777777" w:rsidR="006A6E55" w:rsidRPr="006A6E55" w:rsidRDefault="006A6E55" w:rsidP="00480E4E">
            <w:pPr>
              <w:rPr>
                <w:rFonts w:ascii="Arial" w:hAnsi="Arial"/>
              </w:rPr>
            </w:pPr>
          </w:p>
          <w:p w14:paraId="1038305C" w14:textId="629FCE37" w:rsidR="006A6E55" w:rsidRDefault="006A6E55" w:rsidP="00840954">
            <w:pPr>
              <w:rPr>
                <w:rFonts w:ascii="Arial" w:hAnsi="Arial"/>
              </w:rPr>
            </w:pPr>
            <w:r w:rsidRPr="006A6E55">
              <w:rPr>
                <w:rFonts w:ascii="Arial" w:hAnsi="Arial"/>
              </w:rPr>
              <w:t>Emissions from future development will be in accordance with typical urban development</w:t>
            </w:r>
            <w:r w:rsidR="000C060D">
              <w:rPr>
                <w:rFonts w:ascii="Arial" w:hAnsi="Arial"/>
              </w:rPr>
              <w:t>,</w:t>
            </w:r>
            <w:r w:rsidR="000C060D">
              <w:t xml:space="preserve"> </w:t>
            </w:r>
            <w:r w:rsidR="000C060D" w:rsidRPr="000C060D">
              <w:rPr>
                <w:rFonts w:ascii="Arial" w:hAnsi="Arial"/>
              </w:rPr>
              <w:t>with the final amount to be determined following approval of an expected subdivision layout and yield</w:t>
            </w:r>
            <w:r w:rsidRPr="006A6E55">
              <w:rPr>
                <w:rFonts w:ascii="Arial" w:hAnsi="Arial"/>
              </w:rPr>
              <w:t>.</w:t>
            </w:r>
            <w:r w:rsidR="002346F3">
              <w:rPr>
                <w:rFonts w:ascii="Arial" w:hAnsi="Arial"/>
              </w:rPr>
              <w:t xml:space="preserve"> Therefore, it has not been estimated at this stage.</w:t>
            </w:r>
          </w:p>
          <w:p w14:paraId="56A3E34E" w14:textId="77777777" w:rsidR="009252F7" w:rsidRDefault="009252F7" w:rsidP="00480E4E">
            <w:pPr>
              <w:rPr>
                <w:rFonts w:ascii="Arial" w:hAnsi="Arial"/>
              </w:rPr>
            </w:pPr>
          </w:p>
        </w:tc>
      </w:tr>
    </w:tbl>
    <w:p w14:paraId="7CD46974" w14:textId="77777777" w:rsidR="009C65D8" w:rsidRDefault="009C65D8" w:rsidP="009C65D8">
      <w:pPr>
        <w:pStyle w:val="ListBullet2"/>
        <w:numPr>
          <w:ilvl w:val="0"/>
          <w:numId w:val="0"/>
        </w:numPr>
      </w:pPr>
    </w:p>
    <w:p w14:paraId="7BDE7223" w14:textId="77777777" w:rsidR="009C65D8" w:rsidRDefault="009C65D8" w:rsidP="009C65D8">
      <w:pPr>
        <w:tabs>
          <w:tab w:val="left" w:pos="2904"/>
          <w:tab w:val="left" w:pos="3907"/>
          <w:tab w:val="left" w:pos="4910"/>
          <w:tab w:val="left" w:pos="5913"/>
          <w:tab w:val="left" w:pos="6916"/>
        </w:tabs>
        <w:rPr>
          <w:rFonts w:ascii="Arial" w:hAnsi="Arial"/>
          <w:b/>
          <w:sz w:val="22"/>
        </w:rPr>
      </w:pPr>
      <w:r>
        <w:rPr>
          <w:rFonts w:ascii="Arial" w:hAnsi="Arial"/>
          <w:b/>
          <w:sz w:val="22"/>
        </w:rPr>
        <w:lastRenderedPageBreak/>
        <w:t>17.   Other environmental issues</w:t>
      </w:r>
    </w:p>
    <w:p w14:paraId="1FCD913E" w14:textId="77777777" w:rsidR="009C65D8" w:rsidRDefault="009C65D8" w:rsidP="009C65D8">
      <w:pPr>
        <w:pStyle w:val="ListBulle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tblGrid>
      <w:tr w:rsidR="009C65D8" w14:paraId="4107894B" w14:textId="77777777" w:rsidTr="009252F7">
        <w:tc>
          <w:tcPr>
            <w:tcW w:w="8880" w:type="dxa"/>
          </w:tcPr>
          <w:p w14:paraId="2C49B9FD" w14:textId="77777777" w:rsidR="009C65D8" w:rsidRDefault="009C65D8" w:rsidP="00733D1C">
            <w:pPr>
              <w:pStyle w:val="BodyText3"/>
            </w:pPr>
            <w:r>
              <w:t>Are there any other environmental issues arising from the proposed project?</w:t>
            </w:r>
          </w:p>
          <w:p w14:paraId="2370D6CF" w14:textId="77777777" w:rsidR="00DB3AD9" w:rsidRDefault="009C65D8" w:rsidP="00733D1C">
            <w:pPr>
              <w:spacing w:after="40"/>
              <w:ind w:left="720"/>
              <w:rPr>
                <w:rFonts w:ascii="Arial" w:hAnsi="Arial"/>
              </w:rPr>
            </w:pPr>
            <w:r w:rsidRPr="00B9227F">
              <w:rPr>
                <w:rFonts w:ascii="Arial" w:hAnsi="Arial"/>
                <w:b/>
                <w:bCs/>
                <w:shd w:val="clear" w:color="auto" w:fill="E6E6E6"/>
              </w:rPr>
              <w:sym w:font="Webdings" w:char="F072"/>
            </w:r>
            <w:r>
              <w:rPr>
                <w:rFonts w:ascii="Arial" w:hAnsi="Arial"/>
              </w:rPr>
              <w:t xml:space="preserve">  No    </w:t>
            </w:r>
            <w:r>
              <w:rPr>
                <w:rFonts w:ascii="Arial" w:hAnsi="Arial"/>
                <w:color w:val="C0C0C0"/>
                <w:shd w:val="clear" w:color="auto" w:fill="E6E6E6"/>
              </w:rPr>
              <w:sym w:font="Webdings" w:char="F072"/>
            </w:r>
            <w:r>
              <w:rPr>
                <w:rFonts w:ascii="Arial" w:hAnsi="Arial"/>
              </w:rPr>
              <w:t xml:space="preserve">  Yes  </w:t>
            </w:r>
            <w:r>
              <w:rPr>
                <w:rFonts w:ascii="Arial" w:hAnsi="Arial"/>
                <w:b/>
              </w:rPr>
              <w:t xml:space="preserve"> </w:t>
            </w:r>
            <w:r>
              <w:rPr>
                <w:rFonts w:ascii="Arial" w:hAnsi="Arial"/>
              </w:rPr>
              <w:t>If yes, briefly describe.</w:t>
            </w:r>
          </w:p>
          <w:p w14:paraId="3AED8A02" w14:textId="77777777" w:rsidR="00DB3AD9" w:rsidRDefault="00DB3AD9" w:rsidP="00733D1C">
            <w:pPr>
              <w:spacing w:after="40"/>
              <w:ind w:left="720"/>
              <w:rPr>
                <w:rFonts w:ascii="Arial" w:hAnsi="Arial"/>
              </w:rPr>
            </w:pPr>
          </w:p>
          <w:p w14:paraId="45D43B27" w14:textId="54C4FFA6" w:rsidR="009C65D8" w:rsidRDefault="009C65D8" w:rsidP="00840954">
            <w:pPr>
              <w:spacing w:after="40"/>
              <w:rPr>
                <w:rFonts w:ascii="Arial" w:hAnsi="Arial"/>
              </w:rPr>
            </w:pPr>
            <w:r>
              <w:rPr>
                <w:rFonts w:ascii="Arial" w:hAnsi="Arial"/>
              </w:rPr>
              <w:t xml:space="preserve">Preliminary geotechnical and site assessment analyses have confirmed there is no contamination on site or geomorphological constraints that would preclude future urban infill </w:t>
            </w:r>
            <w:r w:rsidR="000C060D">
              <w:rPr>
                <w:rFonts w:ascii="Arial" w:hAnsi="Arial"/>
              </w:rPr>
              <w:t xml:space="preserve">subdivision or </w:t>
            </w:r>
            <w:r>
              <w:rPr>
                <w:rFonts w:ascii="Arial" w:hAnsi="Arial"/>
              </w:rPr>
              <w:t>development</w:t>
            </w:r>
            <w:r w:rsidR="00EC1933">
              <w:rPr>
                <w:rFonts w:ascii="Arial" w:hAnsi="Arial"/>
              </w:rPr>
              <w:t xml:space="preserve"> </w:t>
            </w:r>
            <w:r w:rsidR="00EC1933">
              <w:rPr>
                <w:rFonts w:ascii="Arial" w:hAnsi="Arial" w:cs="Arial"/>
              </w:rPr>
              <w:t>(index reference: document nos 6, 8 &amp; 9)</w:t>
            </w:r>
            <w:r>
              <w:rPr>
                <w:rFonts w:ascii="Arial" w:hAnsi="Arial"/>
              </w:rPr>
              <w:t>.</w:t>
            </w:r>
          </w:p>
          <w:p w14:paraId="79EE2B7E" w14:textId="77777777" w:rsidR="00840954" w:rsidRDefault="00840954" w:rsidP="00480E4E">
            <w:pPr>
              <w:rPr>
                <w:rFonts w:ascii="Arial" w:hAnsi="Arial"/>
              </w:rPr>
            </w:pPr>
          </w:p>
        </w:tc>
      </w:tr>
    </w:tbl>
    <w:p w14:paraId="592ADA49" w14:textId="77777777" w:rsidR="009C65D8" w:rsidRDefault="009C65D8" w:rsidP="009C65D8">
      <w:pPr>
        <w:tabs>
          <w:tab w:val="left" w:pos="898"/>
          <w:tab w:val="left" w:pos="1901"/>
          <w:tab w:val="left" w:pos="2904"/>
          <w:tab w:val="left" w:pos="3907"/>
          <w:tab w:val="left" w:pos="4910"/>
          <w:tab w:val="left" w:pos="5913"/>
          <w:tab w:val="left" w:pos="6916"/>
        </w:tabs>
        <w:ind w:left="93"/>
        <w:rPr>
          <w:rFonts w:ascii="Arial" w:hAnsi="Arial"/>
        </w:rPr>
      </w:pP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r>
        <w:rPr>
          <w:rFonts w:ascii="Arial" w:hAnsi="Arial"/>
        </w:rPr>
        <w:tab/>
      </w:r>
    </w:p>
    <w:p w14:paraId="5C050CC4" w14:textId="77777777" w:rsidR="009C65D8" w:rsidRDefault="009C65D8" w:rsidP="009C65D8">
      <w:pPr>
        <w:tabs>
          <w:tab w:val="left" w:pos="2904"/>
          <w:tab w:val="left" w:pos="3907"/>
          <w:tab w:val="left" w:pos="4910"/>
          <w:tab w:val="left" w:pos="5913"/>
          <w:tab w:val="left" w:pos="6916"/>
        </w:tabs>
        <w:rPr>
          <w:rFonts w:ascii="Arial" w:hAnsi="Arial"/>
          <w:b/>
          <w:sz w:val="22"/>
        </w:rPr>
      </w:pPr>
      <w:r>
        <w:rPr>
          <w:rFonts w:ascii="Arial" w:hAnsi="Arial"/>
          <w:b/>
          <w:sz w:val="22"/>
        </w:rPr>
        <w:t>18.   Environmental management</w:t>
      </w:r>
    </w:p>
    <w:p w14:paraId="48C7AAC5" w14:textId="77777777" w:rsidR="006A6E55" w:rsidRDefault="006A6E55" w:rsidP="009C65D8">
      <w:pPr>
        <w:tabs>
          <w:tab w:val="left" w:pos="2904"/>
          <w:tab w:val="left" w:pos="3907"/>
          <w:tab w:val="left" w:pos="4910"/>
          <w:tab w:val="left" w:pos="5913"/>
          <w:tab w:val="left" w:pos="6916"/>
        </w:tabs>
        <w:rPr>
          <w:rFonts w:ascii="Arial" w:hAnsi="Arial"/>
          <w:b/>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tblGrid>
      <w:tr w:rsidR="009C65D8" w14:paraId="298AA5CE" w14:textId="77777777" w:rsidTr="00733D1C">
        <w:tc>
          <w:tcPr>
            <w:tcW w:w="8880" w:type="dxa"/>
            <w:tcBorders>
              <w:bottom w:val="nil"/>
            </w:tcBorders>
          </w:tcPr>
          <w:p w14:paraId="2EEF332A" w14:textId="77777777" w:rsidR="009C65D8" w:rsidRPr="00C47E0D" w:rsidRDefault="009C65D8" w:rsidP="00733D1C">
            <w:pPr>
              <w:pStyle w:val="BodyText3"/>
              <w:rPr>
                <w:b w:val="0"/>
              </w:rPr>
            </w:pPr>
            <w:r>
              <w:t xml:space="preserve">What measures are currently proposed to avoid, minimise or manage the main potential adverse environmental effects?  </w:t>
            </w:r>
            <w:r>
              <w:rPr>
                <w:b w:val="0"/>
              </w:rPr>
              <w:t>(if not already described above)</w:t>
            </w:r>
          </w:p>
        </w:tc>
      </w:tr>
      <w:tr w:rsidR="009C65D8" w14:paraId="095062B1" w14:textId="77777777" w:rsidTr="00733D1C">
        <w:tc>
          <w:tcPr>
            <w:tcW w:w="8880" w:type="dxa"/>
            <w:tcBorders>
              <w:top w:val="nil"/>
              <w:bottom w:val="nil"/>
            </w:tcBorders>
          </w:tcPr>
          <w:p w14:paraId="4707979E" w14:textId="77777777" w:rsidR="009C65D8" w:rsidRDefault="009C65D8" w:rsidP="00733D1C">
            <w:pPr>
              <w:spacing w:before="40"/>
              <w:ind w:left="720"/>
              <w:rPr>
                <w:rFonts w:ascii="Arial" w:hAnsi="Arial"/>
              </w:rPr>
            </w:pPr>
            <w:r>
              <w:rPr>
                <w:rFonts w:ascii="Arial" w:hAnsi="Arial"/>
                <w:color w:val="C0C0C0"/>
                <w:shd w:val="clear" w:color="auto" w:fill="E6E6E6"/>
              </w:rPr>
              <w:sym w:font="Webdings" w:char="F072"/>
            </w:r>
            <w:r>
              <w:rPr>
                <w:rFonts w:ascii="Arial" w:hAnsi="Arial"/>
              </w:rPr>
              <w:t xml:space="preserve">   Siting:  Please describe briefly</w:t>
            </w:r>
          </w:p>
        </w:tc>
      </w:tr>
      <w:tr w:rsidR="009C65D8" w14:paraId="10A2331E" w14:textId="77777777" w:rsidTr="00733D1C">
        <w:tc>
          <w:tcPr>
            <w:tcW w:w="8880" w:type="dxa"/>
            <w:tcBorders>
              <w:top w:val="nil"/>
              <w:bottom w:val="nil"/>
            </w:tcBorders>
          </w:tcPr>
          <w:p w14:paraId="6BE6CF0E" w14:textId="77777777" w:rsidR="009C65D8" w:rsidRDefault="009C65D8" w:rsidP="00733D1C">
            <w:pPr>
              <w:rPr>
                <w:rFonts w:ascii="Arial" w:hAnsi="Arial"/>
              </w:rPr>
            </w:pPr>
          </w:p>
        </w:tc>
      </w:tr>
      <w:tr w:rsidR="009C65D8" w14:paraId="5862F995" w14:textId="77777777" w:rsidTr="00733D1C">
        <w:tc>
          <w:tcPr>
            <w:tcW w:w="8880" w:type="dxa"/>
            <w:tcBorders>
              <w:top w:val="nil"/>
              <w:bottom w:val="nil"/>
            </w:tcBorders>
          </w:tcPr>
          <w:p w14:paraId="398FB015" w14:textId="77777777" w:rsidR="009C65D8" w:rsidRDefault="009C65D8" w:rsidP="00733D1C">
            <w:pPr>
              <w:spacing w:before="40"/>
              <w:ind w:left="720"/>
              <w:rPr>
                <w:rFonts w:ascii="Arial" w:hAnsi="Arial"/>
              </w:rPr>
            </w:pPr>
            <w:r>
              <w:rPr>
                <w:rFonts w:ascii="Arial" w:hAnsi="Arial"/>
                <w:color w:val="C0C0C0"/>
                <w:shd w:val="clear" w:color="auto" w:fill="E6E6E6"/>
              </w:rPr>
              <w:sym w:font="Webdings" w:char="F072"/>
            </w:r>
            <w:r>
              <w:rPr>
                <w:rFonts w:ascii="Arial" w:hAnsi="Arial"/>
              </w:rPr>
              <w:t xml:space="preserve">   Design: Please describe briefly</w:t>
            </w:r>
          </w:p>
        </w:tc>
      </w:tr>
      <w:tr w:rsidR="009C65D8" w14:paraId="6FF80154" w14:textId="77777777" w:rsidTr="00733D1C">
        <w:tc>
          <w:tcPr>
            <w:tcW w:w="8880" w:type="dxa"/>
            <w:tcBorders>
              <w:top w:val="nil"/>
              <w:bottom w:val="nil"/>
            </w:tcBorders>
          </w:tcPr>
          <w:p w14:paraId="680DAECE" w14:textId="77777777" w:rsidR="009C65D8" w:rsidRDefault="009C65D8" w:rsidP="00733D1C">
            <w:pPr>
              <w:rPr>
                <w:rFonts w:ascii="Arial" w:hAnsi="Arial"/>
              </w:rPr>
            </w:pPr>
          </w:p>
        </w:tc>
      </w:tr>
      <w:tr w:rsidR="009C65D8" w14:paraId="0F9DA9B6" w14:textId="77777777" w:rsidTr="00733D1C">
        <w:tc>
          <w:tcPr>
            <w:tcW w:w="8880" w:type="dxa"/>
            <w:tcBorders>
              <w:top w:val="nil"/>
              <w:bottom w:val="nil"/>
            </w:tcBorders>
          </w:tcPr>
          <w:p w14:paraId="1857F452" w14:textId="77777777" w:rsidR="009C65D8" w:rsidRDefault="009C65D8" w:rsidP="00733D1C">
            <w:pPr>
              <w:spacing w:before="40"/>
              <w:ind w:left="720"/>
              <w:rPr>
                <w:rFonts w:ascii="Arial" w:hAnsi="Arial"/>
              </w:rPr>
            </w:pPr>
            <w:r>
              <w:rPr>
                <w:rFonts w:ascii="Arial" w:hAnsi="Arial"/>
                <w:color w:val="C0C0C0"/>
                <w:shd w:val="clear" w:color="auto" w:fill="E6E6E6"/>
              </w:rPr>
              <w:sym w:font="Webdings" w:char="F072"/>
            </w:r>
            <w:r>
              <w:rPr>
                <w:rFonts w:ascii="Arial" w:hAnsi="Arial"/>
              </w:rPr>
              <w:t xml:space="preserve">   Environmental management: Please describe briefly.</w:t>
            </w:r>
          </w:p>
          <w:p w14:paraId="0144AA8F" w14:textId="77777777" w:rsidR="006A6E55" w:rsidRDefault="006A6E55" w:rsidP="00733D1C">
            <w:pPr>
              <w:spacing w:before="40"/>
              <w:ind w:left="720"/>
              <w:rPr>
                <w:rFonts w:ascii="Arial" w:hAnsi="Arial"/>
              </w:rPr>
            </w:pPr>
          </w:p>
          <w:p w14:paraId="424FEF57" w14:textId="77777777" w:rsidR="006A6E55" w:rsidRDefault="006A6E55" w:rsidP="00733D1C">
            <w:pPr>
              <w:spacing w:before="40"/>
              <w:ind w:left="720"/>
              <w:rPr>
                <w:rFonts w:ascii="Arial" w:hAnsi="Arial"/>
              </w:rPr>
            </w:pPr>
            <w:r w:rsidRPr="00B9227F">
              <w:rPr>
                <w:rFonts w:ascii="Arial" w:hAnsi="Arial"/>
                <w:b/>
                <w:bCs/>
                <w:shd w:val="clear" w:color="auto" w:fill="E6E6E6"/>
              </w:rPr>
              <w:sym w:font="Webdings" w:char="F072"/>
            </w:r>
            <w:r>
              <w:rPr>
                <w:rFonts w:ascii="Arial" w:hAnsi="Arial"/>
              </w:rPr>
              <w:t xml:space="preserve">   Other:  Please describe briefly</w:t>
            </w:r>
          </w:p>
        </w:tc>
      </w:tr>
      <w:tr w:rsidR="009C65D8" w14:paraId="285E712F" w14:textId="77777777" w:rsidTr="00733D1C">
        <w:tc>
          <w:tcPr>
            <w:tcW w:w="8880" w:type="dxa"/>
            <w:tcBorders>
              <w:top w:val="nil"/>
              <w:bottom w:val="nil"/>
            </w:tcBorders>
          </w:tcPr>
          <w:p w14:paraId="2E846689" w14:textId="77777777" w:rsidR="009C65D8" w:rsidRDefault="009C65D8" w:rsidP="00733D1C">
            <w:pPr>
              <w:rPr>
                <w:rFonts w:ascii="Arial" w:hAnsi="Arial"/>
              </w:rPr>
            </w:pPr>
          </w:p>
        </w:tc>
      </w:tr>
      <w:tr w:rsidR="00DB3AD9" w14:paraId="7856A9F1" w14:textId="77777777" w:rsidTr="00733D1C">
        <w:tc>
          <w:tcPr>
            <w:tcW w:w="8880" w:type="dxa"/>
            <w:tcBorders>
              <w:top w:val="nil"/>
              <w:bottom w:val="nil"/>
            </w:tcBorders>
          </w:tcPr>
          <w:p w14:paraId="76C9EA19" w14:textId="555E240B" w:rsidR="00A236BC" w:rsidRDefault="00DB3AD9" w:rsidP="00333583">
            <w:pPr>
              <w:spacing w:before="40"/>
              <w:rPr>
                <w:rStyle w:val="fontstyle01"/>
                <w:rFonts w:ascii="Arial" w:hAnsi="Arial" w:cs="Arial"/>
                <w:sz w:val="20"/>
                <w:szCs w:val="20"/>
              </w:rPr>
            </w:pPr>
            <w:r w:rsidRPr="00333583">
              <w:rPr>
                <w:rFonts w:ascii="Arial" w:hAnsi="Arial" w:cs="Arial"/>
                <w:b/>
                <w:bCs/>
                <w:color w:val="000000"/>
              </w:rPr>
              <w:br/>
            </w:r>
            <w:r w:rsidR="00935695">
              <w:rPr>
                <w:rStyle w:val="fontstyle01"/>
                <w:rFonts w:ascii="Arial" w:hAnsi="Arial" w:cs="Arial"/>
                <w:sz w:val="20"/>
                <w:szCs w:val="20"/>
              </w:rPr>
              <w:t xml:space="preserve">The main potential adverse environmental effect </w:t>
            </w:r>
            <w:r w:rsidR="00A236BC">
              <w:rPr>
                <w:rStyle w:val="fontstyle01"/>
                <w:rFonts w:ascii="Arial" w:hAnsi="Arial" w:cs="Arial"/>
                <w:sz w:val="20"/>
                <w:szCs w:val="20"/>
              </w:rPr>
              <w:t xml:space="preserve">associated with the project </w:t>
            </w:r>
            <w:r w:rsidR="00935695">
              <w:rPr>
                <w:rStyle w:val="fontstyle01"/>
                <w:rFonts w:ascii="Arial" w:hAnsi="Arial" w:cs="Arial"/>
                <w:sz w:val="20"/>
                <w:szCs w:val="20"/>
              </w:rPr>
              <w:t>relates to impacts o</w:t>
            </w:r>
            <w:r w:rsidR="00097982">
              <w:rPr>
                <w:rStyle w:val="fontstyle01"/>
                <w:rFonts w:ascii="Arial" w:hAnsi="Arial" w:cs="Arial"/>
                <w:sz w:val="20"/>
                <w:szCs w:val="20"/>
              </w:rPr>
              <w:t>n</w:t>
            </w:r>
            <w:r w:rsidR="00935695">
              <w:rPr>
                <w:rStyle w:val="fontstyle01"/>
                <w:rFonts w:ascii="Arial" w:hAnsi="Arial" w:cs="Arial"/>
                <w:sz w:val="20"/>
                <w:szCs w:val="20"/>
              </w:rPr>
              <w:t xml:space="preserve"> native flora and fauna</w:t>
            </w:r>
            <w:r w:rsidR="00A236BC">
              <w:rPr>
                <w:rStyle w:val="fontstyle01"/>
                <w:rFonts w:ascii="Arial" w:hAnsi="Arial" w:cs="Arial"/>
                <w:sz w:val="20"/>
                <w:szCs w:val="20"/>
              </w:rPr>
              <w:t>, discussed at length within the balance of this referral</w:t>
            </w:r>
            <w:r w:rsidR="00935695">
              <w:rPr>
                <w:rStyle w:val="fontstyle01"/>
                <w:rFonts w:ascii="Arial" w:hAnsi="Arial" w:cs="Arial"/>
                <w:sz w:val="20"/>
                <w:szCs w:val="20"/>
              </w:rPr>
              <w:t xml:space="preserve">. </w:t>
            </w:r>
            <w:r w:rsidRPr="00333583">
              <w:rPr>
                <w:rStyle w:val="fontstyle01"/>
                <w:rFonts w:ascii="Arial" w:hAnsi="Arial" w:cs="Arial"/>
                <w:sz w:val="20"/>
                <w:szCs w:val="20"/>
              </w:rPr>
              <w:t>The</w:t>
            </w:r>
            <w:r w:rsidR="00A236BC">
              <w:rPr>
                <w:rStyle w:val="fontstyle01"/>
                <w:rFonts w:ascii="Arial" w:hAnsi="Arial" w:cs="Arial"/>
                <w:sz w:val="20"/>
                <w:szCs w:val="20"/>
              </w:rPr>
              <w:t xml:space="preserve"> </w:t>
            </w:r>
            <w:r w:rsidR="002346F3">
              <w:rPr>
                <w:rStyle w:val="fontstyle01"/>
                <w:rFonts w:ascii="Arial" w:hAnsi="Arial" w:cs="Arial"/>
                <w:sz w:val="20"/>
                <w:szCs w:val="20"/>
              </w:rPr>
              <w:t>P</w:t>
            </w:r>
            <w:r w:rsidR="00A236BC">
              <w:rPr>
                <w:rStyle w:val="fontstyle01"/>
                <w:rFonts w:ascii="Arial" w:hAnsi="Arial" w:cs="Arial"/>
                <w:sz w:val="20"/>
                <w:szCs w:val="20"/>
              </w:rPr>
              <w:t>roject</w:t>
            </w:r>
            <w:r w:rsidRPr="00333583">
              <w:rPr>
                <w:rStyle w:val="fontstyle01"/>
                <w:rFonts w:ascii="Arial" w:hAnsi="Arial" w:cs="Arial"/>
                <w:sz w:val="20"/>
                <w:szCs w:val="20"/>
              </w:rPr>
              <w:t xml:space="preserve"> </w:t>
            </w:r>
            <w:r w:rsidR="002346F3">
              <w:rPr>
                <w:rStyle w:val="fontstyle01"/>
                <w:rFonts w:ascii="Arial" w:hAnsi="Arial" w:cs="Arial"/>
                <w:sz w:val="20"/>
                <w:szCs w:val="20"/>
              </w:rPr>
              <w:t>S</w:t>
            </w:r>
            <w:r w:rsidRPr="00333583">
              <w:rPr>
                <w:rStyle w:val="fontstyle01"/>
                <w:rFonts w:ascii="Arial" w:hAnsi="Arial" w:cs="Arial"/>
                <w:sz w:val="20"/>
                <w:szCs w:val="20"/>
              </w:rPr>
              <w:t xml:space="preserve">ite presents as part of an isolated and fragmented ‘island’ disconnected from any broader ecological corridor and is within the midst of an established, predominantly residential area, surrounded by major road, rail and broadcasting infrastructure. </w:t>
            </w:r>
          </w:p>
          <w:p w14:paraId="58678420" w14:textId="77777777" w:rsidR="00A236BC" w:rsidRDefault="00A236BC" w:rsidP="00333583">
            <w:pPr>
              <w:spacing w:before="40"/>
              <w:rPr>
                <w:rStyle w:val="fontstyle01"/>
                <w:rFonts w:ascii="Arial" w:hAnsi="Arial" w:cs="Arial"/>
                <w:sz w:val="20"/>
                <w:szCs w:val="20"/>
              </w:rPr>
            </w:pPr>
          </w:p>
          <w:p w14:paraId="1D8B0A11" w14:textId="4F62A4D0" w:rsidR="00333583" w:rsidRDefault="00DB3AD9" w:rsidP="00333583">
            <w:pPr>
              <w:spacing w:before="40"/>
              <w:rPr>
                <w:rStyle w:val="fontstyle01"/>
                <w:rFonts w:ascii="Arial" w:hAnsi="Arial" w:cs="Arial"/>
                <w:sz w:val="20"/>
                <w:szCs w:val="20"/>
              </w:rPr>
            </w:pPr>
            <w:r w:rsidRPr="00333583">
              <w:rPr>
                <w:rStyle w:val="fontstyle01"/>
                <w:rFonts w:ascii="Arial" w:hAnsi="Arial" w:cs="Arial"/>
                <w:sz w:val="20"/>
                <w:szCs w:val="20"/>
              </w:rPr>
              <w:t xml:space="preserve">Due to the island site characteristics of the </w:t>
            </w:r>
            <w:r w:rsidR="002346F3">
              <w:rPr>
                <w:rStyle w:val="fontstyle01"/>
                <w:rFonts w:ascii="Arial" w:hAnsi="Arial" w:cs="Arial"/>
                <w:sz w:val="20"/>
                <w:szCs w:val="20"/>
              </w:rPr>
              <w:t>P</w:t>
            </w:r>
            <w:r w:rsidR="00A236BC">
              <w:rPr>
                <w:rStyle w:val="fontstyle01"/>
                <w:rFonts w:ascii="Arial" w:hAnsi="Arial" w:cs="Arial"/>
                <w:sz w:val="20"/>
                <w:szCs w:val="20"/>
              </w:rPr>
              <w:t xml:space="preserve">roject </w:t>
            </w:r>
            <w:r w:rsidR="002346F3">
              <w:rPr>
                <w:rStyle w:val="fontstyle01"/>
                <w:rFonts w:ascii="Arial" w:hAnsi="Arial" w:cs="Arial"/>
                <w:sz w:val="20"/>
                <w:szCs w:val="20"/>
              </w:rPr>
              <w:t>S</w:t>
            </w:r>
            <w:r w:rsidR="00A236BC">
              <w:rPr>
                <w:rStyle w:val="fontstyle01"/>
                <w:rFonts w:ascii="Arial" w:hAnsi="Arial" w:cs="Arial"/>
                <w:sz w:val="20"/>
                <w:szCs w:val="20"/>
              </w:rPr>
              <w:t>ite</w:t>
            </w:r>
            <w:r w:rsidRPr="00333583">
              <w:rPr>
                <w:rStyle w:val="fontstyle01"/>
                <w:rFonts w:ascii="Arial" w:hAnsi="Arial" w:cs="Arial"/>
                <w:sz w:val="20"/>
                <w:szCs w:val="20"/>
              </w:rPr>
              <w:t>, including the intensive surrounding urban subdivision, the native vegetation values o</w:t>
            </w:r>
            <w:r w:rsidR="00A236BC">
              <w:rPr>
                <w:rStyle w:val="fontstyle01"/>
                <w:rFonts w:ascii="Arial" w:hAnsi="Arial" w:cs="Arial"/>
                <w:sz w:val="20"/>
                <w:szCs w:val="20"/>
              </w:rPr>
              <w:t>f</w:t>
            </w:r>
            <w:r w:rsidR="00333583">
              <w:rPr>
                <w:rStyle w:val="fontstyle01"/>
                <w:rFonts w:ascii="Arial" w:hAnsi="Arial" w:cs="Arial"/>
                <w:sz w:val="20"/>
                <w:szCs w:val="20"/>
              </w:rPr>
              <w:t xml:space="preserve"> </w:t>
            </w:r>
            <w:r w:rsidRPr="00333583">
              <w:rPr>
                <w:rStyle w:val="fontstyle01"/>
                <w:rFonts w:ascii="Arial" w:hAnsi="Arial" w:cs="Arial"/>
                <w:sz w:val="20"/>
                <w:szCs w:val="20"/>
              </w:rPr>
              <w:t>the</w:t>
            </w:r>
            <w:r w:rsidR="00A236BC">
              <w:rPr>
                <w:rStyle w:val="fontstyle01"/>
                <w:rFonts w:ascii="Arial" w:hAnsi="Arial" w:cs="Arial"/>
                <w:sz w:val="20"/>
                <w:szCs w:val="20"/>
              </w:rPr>
              <w:t xml:space="preserve"> </w:t>
            </w:r>
            <w:r w:rsidR="002346F3">
              <w:rPr>
                <w:rStyle w:val="fontstyle01"/>
                <w:rFonts w:ascii="Arial" w:hAnsi="Arial" w:cs="Arial"/>
                <w:sz w:val="20"/>
                <w:szCs w:val="20"/>
              </w:rPr>
              <w:t>P</w:t>
            </w:r>
            <w:r w:rsidR="00A236BC">
              <w:rPr>
                <w:rStyle w:val="fontstyle01"/>
                <w:rFonts w:ascii="Arial" w:hAnsi="Arial" w:cs="Arial"/>
                <w:sz w:val="20"/>
                <w:szCs w:val="20"/>
              </w:rPr>
              <w:t>roject</w:t>
            </w:r>
            <w:r w:rsidRPr="00333583">
              <w:rPr>
                <w:rStyle w:val="fontstyle01"/>
                <w:rFonts w:ascii="Arial" w:hAnsi="Arial" w:cs="Arial"/>
                <w:sz w:val="20"/>
                <w:szCs w:val="20"/>
              </w:rPr>
              <w:t xml:space="preserve"> </w:t>
            </w:r>
            <w:r w:rsidR="002346F3">
              <w:rPr>
                <w:rStyle w:val="fontstyle01"/>
                <w:rFonts w:ascii="Arial" w:hAnsi="Arial" w:cs="Arial"/>
                <w:sz w:val="20"/>
                <w:szCs w:val="20"/>
              </w:rPr>
              <w:t>S</w:t>
            </w:r>
            <w:r w:rsidRPr="00333583">
              <w:rPr>
                <w:rStyle w:val="fontstyle01"/>
                <w:rFonts w:ascii="Arial" w:hAnsi="Arial" w:cs="Arial"/>
                <w:sz w:val="20"/>
                <w:szCs w:val="20"/>
              </w:rPr>
              <w:t xml:space="preserve">ite </w:t>
            </w:r>
            <w:r w:rsidR="00A236BC">
              <w:rPr>
                <w:rStyle w:val="fontstyle01"/>
                <w:rFonts w:ascii="Arial" w:hAnsi="Arial" w:cs="Arial"/>
                <w:sz w:val="20"/>
                <w:szCs w:val="20"/>
              </w:rPr>
              <w:t xml:space="preserve">are not considered to </w:t>
            </w:r>
            <w:r w:rsidRPr="00333583">
              <w:rPr>
                <w:rStyle w:val="fontstyle01"/>
                <w:rFonts w:ascii="Arial" w:hAnsi="Arial" w:cs="Arial"/>
                <w:sz w:val="20"/>
                <w:szCs w:val="20"/>
              </w:rPr>
              <w:t>form part of any broader natural environment corridor or system.</w:t>
            </w:r>
          </w:p>
          <w:p w14:paraId="7A0DDDE7" w14:textId="6412DCE0" w:rsidR="00333583" w:rsidRDefault="00DB3AD9" w:rsidP="00333583">
            <w:pPr>
              <w:spacing w:before="40"/>
              <w:rPr>
                <w:rStyle w:val="fontstyle01"/>
                <w:rFonts w:ascii="Arial" w:hAnsi="Arial" w:cs="Arial"/>
                <w:sz w:val="20"/>
                <w:szCs w:val="20"/>
              </w:rPr>
            </w:pPr>
            <w:r w:rsidRPr="00333583">
              <w:rPr>
                <w:rFonts w:ascii="Arial" w:hAnsi="Arial" w:cs="Arial"/>
                <w:color w:val="000000"/>
              </w:rPr>
              <w:br/>
            </w:r>
            <w:r w:rsidRPr="00333583">
              <w:rPr>
                <w:rStyle w:val="fontstyle01"/>
                <w:rFonts w:ascii="Arial" w:hAnsi="Arial" w:cs="Arial"/>
                <w:sz w:val="20"/>
                <w:szCs w:val="20"/>
              </w:rPr>
              <w:t xml:space="preserve">The objective of the project is to maximise the rare strategic opportunity for future </w:t>
            </w:r>
            <w:r w:rsidR="00A236BC">
              <w:rPr>
                <w:rStyle w:val="fontstyle01"/>
                <w:rFonts w:ascii="Arial" w:hAnsi="Arial" w:cs="Arial"/>
                <w:sz w:val="20"/>
                <w:szCs w:val="20"/>
              </w:rPr>
              <w:t>subdivision and</w:t>
            </w:r>
            <w:r w:rsidRPr="00333583">
              <w:rPr>
                <w:rStyle w:val="fontstyle01"/>
                <w:rFonts w:ascii="Arial" w:hAnsi="Arial" w:cs="Arial"/>
                <w:sz w:val="20"/>
                <w:szCs w:val="20"/>
              </w:rPr>
              <w:t xml:space="preserve"> development of the </w:t>
            </w:r>
            <w:r w:rsidR="002346F3">
              <w:rPr>
                <w:rStyle w:val="fontstyle01"/>
                <w:rFonts w:ascii="Arial" w:hAnsi="Arial" w:cs="Arial"/>
                <w:sz w:val="20"/>
                <w:szCs w:val="20"/>
              </w:rPr>
              <w:t>P</w:t>
            </w:r>
            <w:r w:rsidR="00A236BC">
              <w:rPr>
                <w:rStyle w:val="fontstyle01"/>
                <w:rFonts w:ascii="Arial" w:hAnsi="Arial" w:cs="Arial"/>
                <w:sz w:val="20"/>
                <w:szCs w:val="20"/>
              </w:rPr>
              <w:t xml:space="preserve">roject </w:t>
            </w:r>
            <w:r w:rsidR="002346F3">
              <w:rPr>
                <w:rStyle w:val="fontstyle01"/>
                <w:rFonts w:ascii="Arial" w:hAnsi="Arial" w:cs="Arial"/>
                <w:sz w:val="20"/>
                <w:szCs w:val="20"/>
              </w:rPr>
              <w:t>S</w:t>
            </w:r>
            <w:r w:rsidR="00A236BC">
              <w:rPr>
                <w:rStyle w:val="fontstyle01"/>
                <w:rFonts w:ascii="Arial" w:hAnsi="Arial" w:cs="Arial"/>
                <w:sz w:val="20"/>
                <w:szCs w:val="20"/>
              </w:rPr>
              <w:t>ite</w:t>
            </w:r>
            <w:r w:rsidR="00A236BC" w:rsidRPr="00333583">
              <w:rPr>
                <w:rStyle w:val="fontstyle01"/>
                <w:rFonts w:ascii="Arial" w:hAnsi="Arial" w:cs="Arial"/>
                <w:sz w:val="20"/>
                <w:szCs w:val="20"/>
              </w:rPr>
              <w:t xml:space="preserve"> </w:t>
            </w:r>
            <w:r w:rsidRPr="00333583">
              <w:rPr>
                <w:rStyle w:val="fontstyle01"/>
                <w:rFonts w:ascii="Arial" w:hAnsi="Arial" w:cs="Arial"/>
                <w:sz w:val="20"/>
                <w:szCs w:val="20"/>
              </w:rPr>
              <w:t xml:space="preserve">to </w:t>
            </w:r>
            <w:r w:rsidR="00A236BC">
              <w:rPr>
                <w:rStyle w:val="fontstyle01"/>
                <w:rFonts w:ascii="Arial" w:hAnsi="Arial" w:cs="Arial"/>
                <w:sz w:val="20"/>
                <w:szCs w:val="20"/>
              </w:rPr>
              <w:t>add to</w:t>
            </w:r>
            <w:r w:rsidRPr="00333583">
              <w:rPr>
                <w:rStyle w:val="fontstyle01"/>
                <w:rFonts w:ascii="Arial" w:hAnsi="Arial" w:cs="Arial"/>
                <w:sz w:val="20"/>
                <w:szCs w:val="20"/>
              </w:rPr>
              <w:t xml:space="preserve"> the existing urban area and capitalise on efficiencies from existing infrastructure and services in line with key metropolitan planning objectives.</w:t>
            </w:r>
          </w:p>
          <w:p w14:paraId="3FA54E72" w14:textId="2FC2BA98" w:rsidR="00A236BC" w:rsidRDefault="00DB3AD9" w:rsidP="00333583">
            <w:pPr>
              <w:spacing w:before="40"/>
              <w:rPr>
                <w:rStyle w:val="fontstyle01"/>
                <w:rFonts w:ascii="Arial" w:hAnsi="Arial" w:cs="Arial"/>
                <w:sz w:val="20"/>
                <w:szCs w:val="20"/>
              </w:rPr>
            </w:pPr>
            <w:r w:rsidRPr="00333583">
              <w:rPr>
                <w:rFonts w:ascii="Arial" w:hAnsi="Arial" w:cs="Arial"/>
                <w:color w:val="000000"/>
              </w:rPr>
              <w:br/>
            </w:r>
            <w:r w:rsidR="00A236BC">
              <w:rPr>
                <w:rStyle w:val="fontstyle01"/>
                <w:rFonts w:ascii="Arial" w:hAnsi="Arial" w:cs="Arial"/>
                <w:sz w:val="20"/>
                <w:szCs w:val="20"/>
              </w:rPr>
              <w:t>Whilst avoidance and minimisation options have been considered, they are significantly limited as they would likely have an unmanageable impact on the viability of the project, and unreasonably constrain</w:t>
            </w:r>
            <w:r w:rsidRPr="00333583">
              <w:rPr>
                <w:rStyle w:val="fontstyle01"/>
                <w:rFonts w:ascii="Arial" w:hAnsi="Arial" w:cs="Arial"/>
                <w:sz w:val="20"/>
                <w:szCs w:val="20"/>
              </w:rPr>
              <w:t xml:space="preserve"> the opportunity to deliver housing and growth in an established urban setting consistent with the relevant overarching planning policy framework.</w:t>
            </w:r>
            <w:r w:rsidR="00EC1933">
              <w:rPr>
                <w:rStyle w:val="fontstyle01"/>
                <w:rFonts w:ascii="Arial" w:hAnsi="Arial" w:cs="Arial"/>
                <w:sz w:val="20"/>
                <w:szCs w:val="20"/>
              </w:rPr>
              <w:t xml:space="preserve"> </w:t>
            </w:r>
          </w:p>
          <w:p w14:paraId="1CEA539D" w14:textId="77777777" w:rsidR="00A236BC" w:rsidRDefault="00A236BC" w:rsidP="00333583">
            <w:pPr>
              <w:spacing w:before="40"/>
              <w:rPr>
                <w:rStyle w:val="fontstyle01"/>
                <w:rFonts w:ascii="Arial" w:hAnsi="Arial" w:cs="Arial"/>
                <w:sz w:val="20"/>
                <w:szCs w:val="20"/>
              </w:rPr>
            </w:pPr>
          </w:p>
          <w:p w14:paraId="0106DBCF" w14:textId="731AA54D" w:rsidR="00333583" w:rsidRDefault="002346F3" w:rsidP="00333583">
            <w:pPr>
              <w:spacing w:before="40"/>
              <w:rPr>
                <w:rStyle w:val="fontstyle01"/>
                <w:rFonts w:ascii="Arial" w:hAnsi="Arial" w:cs="Arial"/>
                <w:sz w:val="20"/>
                <w:szCs w:val="20"/>
              </w:rPr>
            </w:pPr>
            <w:r>
              <w:rPr>
                <w:rStyle w:val="fontstyle01"/>
                <w:rFonts w:ascii="Arial" w:hAnsi="Arial" w:cs="Arial"/>
                <w:sz w:val="20"/>
                <w:szCs w:val="20"/>
              </w:rPr>
              <w:t>U</w:t>
            </w:r>
            <w:r w:rsidR="00EC1933">
              <w:rPr>
                <w:rStyle w:val="fontstyle01"/>
                <w:rFonts w:ascii="Arial" w:hAnsi="Arial" w:cs="Arial"/>
                <w:sz w:val="20"/>
                <w:szCs w:val="20"/>
              </w:rPr>
              <w:t xml:space="preserve">sing this </w:t>
            </w:r>
            <w:r>
              <w:rPr>
                <w:rStyle w:val="fontstyle01"/>
                <w:rFonts w:ascii="Arial" w:hAnsi="Arial" w:cs="Arial"/>
                <w:sz w:val="20"/>
                <w:szCs w:val="20"/>
              </w:rPr>
              <w:t>P</w:t>
            </w:r>
            <w:r w:rsidR="00A236BC">
              <w:rPr>
                <w:rStyle w:val="fontstyle01"/>
                <w:rFonts w:ascii="Arial" w:hAnsi="Arial" w:cs="Arial"/>
                <w:sz w:val="20"/>
                <w:szCs w:val="20"/>
              </w:rPr>
              <w:t xml:space="preserve">roject </w:t>
            </w:r>
            <w:r>
              <w:rPr>
                <w:rStyle w:val="fontstyle01"/>
                <w:rFonts w:ascii="Arial" w:hAnsi="Arial" w:cs="Arial"/>
                <w:sz w:val="20"/>
                <w:szCs w:val="20"/>
              </w:rPr>
              <w:t>S</w:t>
            </w:r>
            <w:r w:rsidR="00EC1933">
              <w:rPr>
                <w:rStyle w:val="fontstyle01"/>
                <w:rFonts w:ascii="Arial" w:hAnsi="Arial" w:cs="Arial"/>
                <w:sz w:val="20"/>
                <w:szCs w:val="20"/>
              </w:rPr>
              <w:t xml:space="preserve">ite intensively for housing is considered preferable to using additional urban fringe land at the edge of metropolitan Melbourne for accommodating ongoing housing growth pressures, due to the inherent </w:t>
            </w:r>
            <w:r>
              <w:rPr>
                <w:rStyle w:val="fontstyle01"/>
                <w:rFonts w:ascii="Arial" w:hAnsi="Arial" w:cs="Arial"/>
                <w:sz w:val="20"/>
                <w:szCs w:val="20"/>
              </w:rPr>
              <w:t xml:space="preserve">social and town planning </w:t>
            </w:r>
            <w:r w:rsidR="00EC1933">
              <w:rPr>
                <w:rStyle w:val="fontstyle01"/>
                <w:rFonts w:ascii="Arial" w:hAnsi="Arial" w:cs="Arial"/>
                <w:sz w:val="20"/>
                <w:szCs w:val="20"/>
              </w:rPr>
              <w:t>advantages associated with proximity to services, reduced travel distances and the like.</w:t>
            </w:r>
          </w:p>
          <w:p w14:paraId="7A96ECFD" w14:textId="5C7D3335" w:rsidR="00DB3AD9" w:rsidRPr="00840954" w:rsidRDefault="00DB3AD9" w:rsidP="008A1D69">
            <w:pPr>
              <w:spacing w:before="40"/>
              <w:rPr>
                <w:rStyle w:val="fontstyle01"/>
                <w:rFonts w:ascii="Arial" w:hAnsi="Arial" w:cs="Arial"/>
                <w:sz w:val="20"/>
                <w:szCs w:val="20"/>
              </w:rPr>
            </w:pPr>
            <w:r w:rsidRPr="00333583">
              <w:rPr>
                <w:rFonts w:ascii="Arial" w:hAnsi="Arial" w:cs="Arial"/>
                <w:color w:val="000000"/>
              </w:rPr>
              <w:br/>
            </w:r>
            <w:r w:rsidRPr="00333583">
              <w:rPr>
                <w:rStyle w:val="fontstyle01"/>
                <w:rFonts w:ascii="Arial" w:hAnsi="Arial" w:cs="Arial"/>
                <w:sz w:val="20"/>
                <w:szCs w:val="20"/>
              </w:rPr>
              <w:t>Therefore in this context, a site specific strategy is proposed to achieve biodiversity outcomes involving avoidance and minimisation through a</w:t>
            </w:r>
            <w:r w:rsidR="00A236BC">
              <w:rPr>
                <w:rStyle w:val="fontstyle01"/>
                <w:rFonts w:ascii="Arial" w:hAnsi="Arial" w:cs="Arial"/>
                <w:sz w:val="20"/>
                <w:szCs w:val="20"/>
              </w:rPr>
              <w:t xml:space="preserve"> proposed</w:t>
            </w:r>
            <w:r w:rsidRPr="00333583">
              <w:rPr>
                <w:rStyle w:val="fontstyle01"/>
                <w:rFonts w:ascii="Arial" w:hAnsi="Arial" w:cs="Arial"/>
                <w:sz w:val="20"/>
                <w:szCs w:val="20"/>
              </w:rPr>
              <w:t xml:space="preserve"> translocation strategy, in conjunction with an appropriate off-site offset strategy.</w:t>
            </w:r>
            <w:r w:rsidRPr="00333583">
              <w:rPr>
                <w:rFonts w:ascii="Arial" w:hAnsi="Arial" w:cs="Arial"/>
                <w:b/>
                <w:bCs/>
                <w:color w:val="000000"/>
              </w:rPr>
              <w:br/>
            </w:r>
          </w:p>
          <w:p w14:paraId="28EF1DCA" w14:textId="405DE7EB" w:rsidR="00DB3AD9" w:rsidRPr="00333583" w:rsidRDefault="00DB3AD9" w:rsidP="00333583">
            <w:pPr>
              <w:spacing w:before="40"/>
              <w:rPr>
                <w:rFonts w:ascii="Arial" w:hAnsi="Arial"/>
              </w:rPr>
            </w:pPr>
          </w:p>
        </w:tc>
      </w:tr>
      <w:tr w:rsidR="00DB3AD9" w14:paraId="53EB3A30" w14:textId="77777777" w:rsidTr="00733D1C">
        <w:tc>
          <w:tcPr>
            <w:tcW w:w="8880" w:type="dxa"/>
            <w:tcBorders>
              <w:top w:val="nil"/>
              <w:bottom w:val="single" w:sz="4" w:space="0" w:color="auto"/>
            </w:tcBorders>
          </w:tcPr>
          <w:p w14:paraId="2FC28168" w14:textId="77777777" w:rsidR="00DB3AD9" w:rsidRDefault="00DB3AD9" w:rsidP="00DB3AD9">
            <w:pPr>
              <w:rPr>
                <w:rFonts w:ascii="Arial" w:hAnsi="Arial"/>
              </w:rPr>
            </w:pPr>
          </w:p>
        </w:tc>
      </w:tr>
    </w:tbl>
    <w:p w14:paraId="02242140" w14:textId="77777777" w:rsidR="00DB3AD9" w:rsidRDefault="00DB3AD9" w:rsidP="009C65D8">
      <w:pPr>
        <w:pStyle w:val="ListBullet"/>
      </w:pPr>
    </w:p>
    <w:p w14:paraId="2C32D27A" w14:textId="77777777" w:rsidR="00A83938" w:rsidRDefault="00A83938" w:rsidP="009C65D8">
      <w:pPr>
        <w:pStyle w:val="ListBullet"/>
        <w:sectPr w:rsidR="00A83938" w:rsidSect="00727451">
          <w:pgSz w:w="11906" w:h="16838"/>
          <w:pgMar w:top="1440" w:right="1440" w:bottom="1440" w:left="1440" w:header="708" w:footer="708" w:gutter="0"/>
          <w:cols w:space="708"/>
          <w:docGrid w:linePitch="360"/>
        </w:sectPr>
      </w:pPr>
    </w:p>
    <w:p w14:paraId="3F1C579C" w14:textId="5D73528D" w:rsidR="009C65D8" w:rsidRDefault="009C65D8" w:rsidP="009C65D8">
      <w:pPr>
        <w:pStyle w:val="ListBullet"/>
      </w:pPr>
      <w:r>
        <w:lastRenderedPageBreak/>
        <w:t>19.   Other activities</w:t>
      </w:r>
    </w:p>
    <w:p w14:paraId="3D59E0D4" w14:textId="77777777" w:rsidR="009C65D8" w:rsidRDefault="009C65D8" w:rsidP="009C65D8">
      <w:pPr>
        <w:pStyle w:val="ListBulle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tblGrid>
      <w:tr w:rsidR="009C65D8" w14:paraId="72D68A9D" w14:textId="77777777" w:rsidTr="009252F7">
        <w:tc>
          <w:tcPr>
            <w:tcW w:w="8880" w:type="dxa"/>
          </w:tcPr>
          <w:p w14:paraId="3C12F7BD" w14:textId="77777777" w:rsidR="009C65D8" w:rsidRDefault="009C65D8" w:rsidP="00733D1C">
            <w:pPr>
              <w:pStyle w:val="BodyText3"/>
            </w:pPr>
            <w:r>
              <w:t>Are there any other activities in the vicinity of the proposed project that have a potential for cumulative effects?</w:t>
            </w:r>
          </w:p>
          <w:p w14:paraId="3EB6D584" w14:textId="77777777" w:rsidR="009C65D8" w:rsidRDefault="009C65D8" w:rsidP="00733D1C">
            <w:pPr>
              <w:spacing w:after="40"/>
              <w:ind w:left="720"/>
              <w:rPr>
                <w:rFonts w:ascii="Arial" w:hAnsi="Arial"/>
              </w:rPr>
            </w:pPr>
            <w:r>
              <w:rPr>
                <w:rFonts w:ascii="Arial" w:hAnsi="Arial"/>
                <w:color w:val="C0C0C0"/>
                <w:shd w:val="clear" w:color="auto" w:fill="E6E6E6"/>
              </w:rPr>
              <w:sym w:font="Webdings" w:char="F072"/>
            </w:r>
            <w:r>
              <w:rPr>
                <w:rFonts w:ascii="Arial" w:hAnsi="Arial"/>
              </w:rPr>
              <w:t xml:space="preserve">  NYD    </w:t>
            </w:r>
            <w:r w:rsidRPr="00B9227F">
              <w:rPr>
                <w:rFonts w:ascii="Arial" w:hAnsi="Arial"/>
                <w:b/>
                <w:bCs/>
                <w:shd w:val="clear" w:color="auto" w:fill="E6E6E6"/>
              </w:rPr>
              <w:sym w:font="Webdings" w:char="F072"/>
            </w:r>
            <w:r>
              <w:rPr>
                <w:rFonts w:ascii="Arial" w:hAnsi="Arial"/>
              </w:rPr>
              <w:t xml:space="preserve">  No    </w:t>
            </w:r>
            <w:r>
              <w:rPr>
                <w:rFonts w:ascii="Arial" w:hAnsi="Arial"/>
                <w:color w:val="C0C0C0"/>
                <w:shd w:val="clear" w:color="auto" w:fill="E6E6E6"/>
              </w:rPr>
              <w:sym w:font="Webdings" w:char="F072"/>
            </w:r>
            <w:r>
              <w:rPr>
                <w:rFonts w:ascii="Arial" w:hAnsi="Arial"/>
              </w:rPr>
              <w:t xml:space="preserve">  Yes  </w:t>
            </w:r>
            <w:r>
              <w:rPr>
                <w:rFonts w:ascii="Arial" w:hAnsi="Arial"/>
                <w:b/>
              </w:rPr>
              <w:t xml:space="preserve"> </w:t>
            </w:r>
            <w:r>
              <w:rPr>
                <w:rFonts w:ascii="Arial" w:hAnsi="Arial"/>
              </w:rPr>
              <w:t>If yes, briefly describe.</w:t>
            </w:r>
          </w:p>
          <w:p w14:paraId="072A0A37" w14:textId="77777777" w:rsidR="006A6E55" w:rsidRDefault="006A6E55" w:rsidP="00733D1C">
            <w:pPr>
              <w:spacing w:after="40"/>
              <w:ind w:left="720"/>
              <w:rPr>
                <w:rFonts w:ascii="Arial" w:hAnsi="Arial"/>
              </w:rPr>
            </w:pPr>
          </w:p>
        </w:tc>
      </w:tr>
    </w:tbl>
    <w:p w14:paraId="2B909070" w14:textId="77777777" w:rsidR="009C65D8" w:rsidRDefault="009C65D8" w:rsidP="009C65D8">
      <w:pPr>
        <w:ind w:left="93"/>
        <w:rPr>
          <w:rFonts w:ascii="Arial" w:hAnsi="Arial"/>
        </w:rPr>
      </w:pPr>
    </w:p>
    <w:p w14:paraId="6401E5A3" w14:textId="77777777" w:rsidR="009C65D8" w:rsidRDefault="009C65D8" w:rsidP="009C65D8">
      <w:pPr>
        <w:pStyle w:val="ListBullet"/>
      </w:pPr>
      <w:r>
        <w:t>20.   Investigation program</w:t>
      </w:r>
    </w:p>
    <w:p w14:paraId="37D38CF6" w14:textId="77777777" w:rsidR="009C65D8" w:rsidRDefault="009C65D8" w:rsidP="009C65D8">
      <w:pPr>
        <w:pStyle w:val="ListBullet"/>
      </w:pPr>
    </w:p>
    <w:p w14:paraId="49D37EAD" w14:textId="77777777" w:rsidR="009C65D8" w:rsidRDefault="009C65D8" w:rsidP="009C65D8">
      <w:pPr>
        <w:pStyle w:val="ListBullet"/>
      </w:pPr>
      <w:r>
        <w:t>Study program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tblGrid>
      <w:tr w:rsidR="009C65D8" w14:paraId="67434CDC" w14:textId="77777777" w:rsidTr="009252F7">
        <w:tc>
          <w:tcPr>
            <w:tcW w:w="8880" w:type="dxa"/>
          </w:tcPr>
          <w:p w14:paraId="51AF8D5C" w14:textId="77777777" w:rsidR="009C65D8" w:rsidRDefault="009C65D8" w:rsidP="00733D1C">
            <w:pPr>
              <w:pStyle w:val="BodyText3"/>
            </w:pPr>
            <w:r>
              <w:t>Have any environmental studies not referred to above been conducted for the project?</w:t>
            </w:r>
          </w:p>
          <w:p w14:paraId="56CEEC72" w14:textId="313A03BA" w:rsidR="009C65D8" w:rsidRDefault="009C65D8" w:rsidP="00733D1C">
            <w:pPr>
              <w:spacing w:after="40"/>
              <w:ind w:left="720"/>
              <w:rPr>
                <w:rFonts w:ascii="Arial" w:hAnsi="Arial"/>
              </w:rPr>
            </w:pPr>
            <w:r>
              <w:rPr>
                <w:rFonts w:ascii="Arial" w:hAnsi="Arial"/>
                <w:color w:val="C0C0C0"/>
                <w:shd w:val="clear" w:color="auto" w:fill="E6E6E6"/>
              </w:rPr>
              <w:sym w:font="Webdings" w:char="F072"/>
            </w:r>
            <w:r>
              <w:rPr>
                <w:rFonts w:ascii="Arial" w:hAnsi="Arial"/>
              </w:rPr>
              <w:t xml:space="preserve">  No    </w:t>
            </w:r>
            <w:r w:rsidRPr="00B9227F">
              <w:rPr>
                <w:rFonts w:ascii="Arial" w:hAnsi="Arial"/>
                <w:b/>
                <w:bCs/>
                <w:shd w:val="clear" w:color="auto" w:fill="E6E6E6"/>
              </w:rPr>
              <w:sym w:font="Webdings" w:char="F072"/>
            </w:r>
            <w:r>
              <w:rPr>
                <w:rFonts w:ascii="Arial" w:hAnsi="Arial"/>
              </w:rPr>
              <w:t xml:space="preserve">  Yes  </w:t>
            </w:r>
            <w:r>
              <w:rPr>
                <w:rFonts w:ascii="Arial" w:hAnsi="Arial"/>
                <w:b/>
              </w:rPr>
              <w:t xml:space="preserve"> </w:t>
            </w:r>
            <w:r>
              <w:rPr>
                <w:rFonts w:ascii="Arial" w:hAnsi="Arial"/>
              </w:rPr>
              <w:t>If yes, please list here and attach if relevant.</w:t>
            </w:r>
          </w:p>
          <w:p w14:paraId="19ADB97C" w14:textId="77777777" w:rsidR="00480E4E" w:rsidRDefault="00480E4E" w:rsidP="00480E4E">
            <w:pPr>
              <w:rPr>
                <w:rFonts w:ascii="Arial" w:hAnsi="Arial"/>
              </w:rPr>
            </w:pPr>
          </w:p>
          <w:p w14:paraId="5B51AC13" w14:textId="77777777" w:rsidR="006A6E55" w:rsidRDefault="006A6E55" w:rsidP="00480E4E">
            <w:pPr>
              <w:rPr>
                <w:rFonts w:ascii="Arial" w:hAnsi="Arial"/>
              </w:rPr>
            </w:pPr>
          </w:p>
        </w:tc>
      </w:tr>
      <w:tr w:rsidR="009C65D8" w14:paraId="33D6B226" w14:textId="77777777" w:rsidTr="009252F7">
        <w:tc>
          <w:tcPr>
            <w:tcW w:w="8880" w:type="dxa"/>
          </w:tcPr>
          <w:p w14:paraId="1BE88CB5" w14:textId="77777777" w:rsidR="009C65D8" w:rsidRDefault="009C65D8" w:rsidP="00733D1C">
            <w:pPr>
              <w:pStyle w:val="BodyText3"/>
            </w:pPr>
            <w:r>
              <w:t>Has a program for future environmental studies been developed?</w:t>
            </w:r>
          </w:p>
          <w:p w14:paraId="436ACE1A" w14:textId="15836598" w:rsidR="009C65D8" w:rsidRDefault="00897622" w:rsidP="00733D1C">
            <w:pPr>
              <w:spacing w:after="40"/>
              <w:ind w:left="720"/>
              <w:rPr>
                <w:rFonts w:ascii="Arial" w:hAnsi="Arial"/>
              </w:rPr>
            </w:pPr>
            <w:r>
              <w:rPr>
                <w:rFonts w:ascii="Arial" w:hAnsi="Arial"/>
                <w:color w:val="C0C0C0"/>
                <w:shd w:val="clear" w:color="auto" w:fill="E6E6E6"/>
              </w:rPr>
              <w:sym w:font="Webdings" w:char="F072"/>
            </w:r>
            <w:r w:rsidR="009C65D8">
              <w:rPr>
                <w:rFonts w:ascii="Arial" w:hAnsi="Arial"/>
              </w:rPr>
              <w:t xml:space="preserve">  No    </w:t>
            </w:r>
          </w:p>
          <w:p w14:paraId="7568CDE5" w14:textId="48B49955" w:rsidR="00097982" w:rsidRDefault="00097982">
            <w:pPr>
              <w:spacing w:after="40"/>
              <w:ind w:left="720"/>
              <w:rPr>
                <w:rFonts w:ascii="Arial" w:hAnsi="Arial"/>
              </w:rPr>
            </w:pPr>
          </w:p>
          <w:p w14:paraId="15F6B050" w14:textId="158BB476" w:rsidR="00333583" w:rsidRPr="00094DF6" w:rsidRDefault="00333583" w:rsidP="00F5540B">
            <w:pPr>
              <w:pStyle w:val="ListParagraph"/>
              <w:rPr>
                <w:rFonts w:ascii="Arial" w:hAnsi="Arial"/>
              </w:rPr>
            </w:pPr>
          </w:p>
        </w:tc>
      </w:tr>
    </w:tbl>
    <w:p w14:paraId="4E7D216A" w14:textId="77777777" w:rsidR="009C65D8" w:rsidRDefault="009C65D8" w:rsidP="009C65D8">
      <w:pPr>
        <w:pStyle w:val="ListBullet"/>
      </w:pPr>
    </w:p>
    <w:p w14:paraId="3177AF88" w14:textId="77777777" w:rsidR="009C65D8" w:rsidRDefault="009C65D8" w:rsidP="009C65D8">
      <w:pPr>
        <w:pStyle w:val="ListBullet"/>
      </w:pPr>
      <w:r>
        <w:t>Consultation program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0"/>
      </w:tblGrid>
      <w:tr w:rsidR="009C65D8" w14:paraId="72528F33" w14:textId="77777777" w:rsidTr="00333583">
        <w:tc>
          <w:tcPr>
            <w:tcW w:w="8880" w:type="dxa"/>
          </w:tcPr>
          <w:p w14:paraId="5795CDF2" w14:textId="77777777" w:rsidR="009C65D8" w:rsidRDefault="009C65D8" w:rsidP="00733D1C">
            <w:pPr>
              <w:pStyle w:val="BodyText3"/>
            </w:pPr>
            <w:r>
              <w:t>Has a consultation program conducted to date for the project?</w:t>
            </w:r>
          </w:p>
          <w:p w14:paraId="290A9914" w14:textId="77777777" w:rsidR="009C65D8" w:rsidRDefault="009C65D8" w:rsidP="00733D1C">
            <w:pPr>
              <w:spacing w:after="40"/>
              <w:ind w:left="720"/>
              <w:rPr>
                <w:rFonts w:ascii="Arial" w:hAnsi="Arial"/>
              </w:rPr>
            </w:pPr>
            <w:r>
              <w:rPr>
                <w:rFonts w:ascii="Arial" w:hAnsi="Arial"/>
                <w:color w:val="C0C0C0"/>
                <w:shd w:val="clear" w:color="auto" w:fill="E6E6E6"/>
              </w:rPr>
              <w:sym w:font="Webdings" w:char="F072"/>
            </w:r>
            <w:r>
              <w:rPr>
                <w:rFonts w:ascii="Arial" w:hAnsi="Arial"/>
              </w:rPr>
              <w:t xml:space="preserve">  No    </w:t>
            </w:r>
            <w:r w:rsidRPr="00B9227F">
              <w:rPr>
                <w:rFonts w:ascii="Arial" w:hAnsi="Arial"/>
                <w:b/>
                <w:bCs/>
                <w:shd w:val="clear" w:color="auto" w:fill="E6E6E6"/>
              </w:rPr>
              <w:sym w:font="Webdings" w:char="F072"/>
            </w:r>
            <w:r>
              <w:rPr>
                <w:rFonts w:ascii="Arial" w:hAnsi="Arial"/>
              </w:rPr>
              <w:t xml:space="preserve">  Yes  </w:t>
            </w:r>
            <w:r>
              <w:rPr>
                <w:rFonts w:ascii="Arial" w:hAnsi="Arial"/>
                <w:b/>
              </w:rPr>
              <w:t xml:space="preserve"> </w:t>
            </w:r>
            <w:r>
              <w:rPr>
                <w:rFonts w:ascii="Arial" w:hAnsi="Arial"/>
              </w:rPr>
              <w:t>If yes, outline the consultation activities and the stakeholder groups or organisations consulted.</w:t>
            </w:r>
          </w:p>
          <w:p w14:paraId="169F57C7" w14:textId="77777777" w:rsidR="009C65D8" w:rsidRDefault="009C65D8" w:rsidP="00733D1C">
            <w:pPr>
              <w:spacing w:after="40"/>
              <w:ind w:left="720"/>
              <w:rPr>
                <w:rFonts w:ascii="Arial" w:hAnsi="Arial"/>
              </w:rPr>
            </w:pPr>
          </w:p>
          <w:p w14:paraId="79F73A04" w14:textId="79095527" w:rsidR="009C65D8" w:rsidRDefault="00A236BC" w:rsidP="00B42C51">
            <w:pPr>
              <w:spacing w:after="40"/>
              <w:rPr>
                <w:rFonts w:ascii="Arial" w:hAnsi="Arial"/>
              </w:rPr>
            </w:pPr>
            <w:r>
              <w:rPr>
                <w:rFonts w:ascii="Arial" w:hAnsi="Arial"/>
              </w:rPr>
              <w:t xml:space="preserve">The extent of consultation associated with the project (both completed and proposed) has been outlined in previous sections of this </w:t>
            </w:r>
            <w:r w:rsidR="001C3629">
              <w:rPr>
                <w:rFonts w:ascii="Arial" w:hAnsi="Arial"/>
              </w:rPr>
              <w:t>referral</w:t>
            </w:r>
            <w:r>
              <w:rPr>
                <w:rFonts w:ascii="Arial" w:hAnsi="Arial"/>
              </w:rPr>
              <w:t xml:space="preserve">.  </w:t>
            </w:r>
            <w:r w:rsidR="009C65D8">
              <w:rPr>
                <w:rFonts w:ascii="Arial" w:hAnsi="Arial"/>
              </w:rPr>
              <w:t xml:space="preserve">To date, BA has consulted with </w:t>
            </w:r>
            <w:r>
              <w:rPr>
                <w:rFonts w:ascii="Arial" w:hAnsi="Arial"/>
              </w:rPr>
              <w:t xml:space="preserve">State and </w:t>
            </w:r>
            <w:r w:rsidR="001C3629">
              <w:rPr>
                <w:rFonts w:ascii="Arial" w:hAnsi="Arial"/>
              </w:rPr>
              <w:t>F</w:t>
            </w:r>
            <w:r>
              <w:rPr>
                <w:rFonts w:ascii="Arial" w:hAnsi="Arial"/>
              </w:rPr>
              <w:t xml:space="preserve">ederal </w:t>
            </w:r>
            <w:r w:rsidR="009C65D8">
              <w:rPr>
                <w:rFonts w:ascii="Arial" w:hAnsi="Arial"/>
              </w:rPr>
              <w:t xml:space="preserve">government agencies and stakeholders in relation to </w:t>
            </w:r>
            <w:r w:rsidR="001C3629">
              <w:rPr>
                <w:rFonts w:ascii="Arial" w:hAnsi="Arial"/>
              </w:rPr>
              <w:t xml:space="preserve">the subdivision of the Project Site from the BA Land, </w:t>
            </w:r>
            <w:r w:rsidR="009C65D8">
              <w:rPr>
                <w:rFonts w:ascii="Arial" w:hAnsi="Arial"/>
              </w:rPr>
              <w:t xml:space="preserve">preparing and submitting the </w:t>
            </w:r>
            <w:r>
              <w:rPr>
                <w:rFonts w:ascii="Arial" w:hAnsi="Arial"/>
              </w:rPr>
              <w:t>p</w:t>
            </w:r>
            <w:r w:rsidR="009C65D8">
              <w:rPr>
                <w:rFonts w:ascii="Arial" w:hAnsi="Arial"/>
              </w:rPr>
              <w:t xml:space="preserve">lanning </w:t>
            </w:r>
            <w:r>
              <w:rPr>
                <w:rFonts w:ascii="Arial" w:hAnsi="Arial"/>
              </w:rPr>
              <w:t>s</w:t>
            </w:r>
            <w:r w:rsidR="009C65D8">
              <w:rPr>
                <w:rFonts w:ascii="Arial" w:hAnsi="Arial"/>
              </w:rPr>
              <w:t xml:space="preserve">cheme </w:t>
            </w:r>
            <w:r>
              <w:rPr>
                <w:rFonts w:ascii="Arial" w:hAnsi="Arial"/>
              </w:rPr>
              <w:t>a</w:t>
            </w:r>
            <w:r w:rsidR="009C65D8">
              <w:rPr>
                <w:rFonts w:ascii="Arial" w:hAnsi="Arial"/>
              </w:rPr>
              <w:t>mendment request</w:t>
            </w:r>
            <w:r w:rsidR="00642C37">
              <w:rPr>
                <w:rFonts w:ascii="Arial" w:hAnsi="Arial"/>
              </w:rPr>
              <w:t>,</w:t>
            </w:r>
            <w:r w:rsidR="009C65D8">
              <w:rPr>
                <w:rFonts w:ascii="Arial" w:hAnsi="Arial"/>
              </w:rPr>
              <w:t xml:space="preserve"> </w:t>
            </w:r>
            <w:r>
              <w:rPr>
                <w:rFonts w:ascii="Arial" w:hAnsi="Arial"/>
              </w:rPr>
              <w:t>referral pursuant to the EPBC Act</w:t>
            </w:r>
            <w:r w:rsidR="00642C37">
              <w:rPr>
                <w:rFonts w:ascii="Arial" w:hAnsi="Arial"/>
              </w:rPr>
              <w:t xml:space="preserve"> and this referral</w:t>
            </w:r>
            <w:r w:rsidR="009C65D8">
              <w:rPr>
                <w:rFonts w:ascii="Arial" w:hAnsi="Arial"/>
              </w:rPr>
              <w:t>.</w:t>
            </w:r>
          </w:p>
          <w:p w14:paraId="1C79ABA8" w14:textId="77777777" w:rsidR="009C65D8" w:rsidRDefault="009C65D8" w:rsidP="00B42C51">
            <w:pPr>
              <w:spacing w:after="40"/>
              <w:rPr>
                <w:rFonts w:ascii="Arial" w:hAnsi="Arial"/>
              </w:rPr>
            </w:pPr>
          </w:p>
          <w:p w14:paraId="46C96B47" w14:textId="10F36779" w:rsidR="00524AE7" w:rsidRDefault="00A236BC" w:rsidP="00B42C51">
            <w:pPr>
              <w:spacing w:after="40"/>
              <w:rPr>
                <w:rFonts w:ascii="Arial" w:hAnsi="Arial"/>
              </w:rPr>
            </w:pPr>
            <w:r>
              <w:rPr>
                <w:rFonts w:ascii="Arial" w:hAnsi="Arial"/>
              </w:rPr>
              <w:t>F</w:t>
            </w:r>
            <w:r w:rsidR="009C65D8">
              <w:rPr>
                <w:rFonts w:ascii="Arial" w:hAnsi="Arial"/>
              </w:rPr>
              <w:t xml:space="preserve">urther agency consultation and community and third party consultation will occur as part of the statutory public exhibition of the </w:t>
            </w:r>
            <w:r>
              <w:rPr>
                <w:rFonts w:ascii="Arial" w:hAnsi="Arial"/>
              </w:rPr>
              <w:t xml:space="preserve">proposed planning scheme </w:t>
            </w:r>
            <w:r w:rsidR="009C65D8">
              <w:rPr>
                <w:rFonts w:ascii="Arial" w:hAnsi="Arial"/>
              </w:rPr>
              <w:t>amendment</w:t>
            </w:r>
            <w:r w:rsidR="001C3629">
              <w:rPr>
                <w:rFonts w:ascii="Arial" w:hAnsi="Arial"/>
              </w:rPr>
              <w:t xml:space="preserve"> and as part of the EPBC Act approval</w:t>
            </w:r>
            <w:r w:rsidR="009C65D8">
              <w:rPr>
                <w:rFonts w:ascii="Arial" w:hAnsi="Arial"/>
              </w:rPr>
              <w:t>, with the opportunity for submissions to be made</w:t>
            </w:r>
            <w:r w:rsidR="00642C37">
              <w:rPr>
                <w:rFonts w:ascii="Arial" w:hAnsi="Arial"/>
              </w:rPr>
              <w:t xml:space="preserve"> as outlined</w:t>
            </w:r>
            <w:r>
              <w:rPr>
                <w:rFonts w:ascii="Arial" w:hAnsi="Arial"/>
              </w:rPr>
              <w:t xml:space="preserve"> earlier in this referral form.  This includes the opportunity for DELWP to provide feedback and recommend conditions on any future subdivision and development of the </w:t>
            </w:r>
            <w:r w:rsidR="001C3629">
              <w:rPr>
                <w:rFonts w:ascii="Arial" w:hAnsi="Arial"/>
              </w:rPr>
              <w:t>P</w:t>
            </w:r>
            <w:r>
              <w:rPr>
                <w:rFonts w:ascii="Arial" w:hAnsi="Arial"/>
              </w:rPr>
              <w:t xml:space="preserve">roject </w:t>
            </w:r>
            <w:r w:rsidR="001C3629">
              <w:rPr>
                <w:rFonts w:ascii="Arial" w:hAnsi="Arial"/>
              </w:rPr>
              <w:t>S</w:t>
            </w:r>
            <w:r>
              <w:rPr>
                <w:rFonts w:ascii="Arial" w:hAnsi="Arial"/>
              </w:rPr>
              <w:t>ite.</w:t>
            </w:r>
          </w:p>
          <w:p w14:paraId="6006720F" w14:textId="77777777" w:rsidR="009C65D8" w:rsidRDefault="009C65D8" w:rsidP="003C1E18">
            <w:pPr>
              <w:spacing w:after="40"/>
              <w:rPr>
                <w:rFonts w:ascii="Arial" w:hAnsi="Arial"/>
              </w:rPr>
            </w:pPr>
          </w:p>
        </w:tc>
      </w:tr>
      <w:tr w:rsidR="009C65D8" w14:paraId="626ACB72" w14:textId="77777777" w:rsidTr="00333583">
        <w:tc>
          <w:tcPr>
            <w:tcW w:w="8880" w:type="dxa"/>
          </w:tcPr>
          <w:p w14:paraId="644C8AFD" w14:textId="77777777" w:rsidR="009C65D8" w:rsidRDefault="009C65D8" w:rsidP="00733D1C">
            <w:pPr>
              <w:pStyle w:val="BodyText3"/>
            </w:pPr>
            <w:r>
              <w:t>Has a program for future consultation been developed?</w:t>
            </w:r>
          </w:p>
          <w:p w14:paraId="677D08AA" w14:textId="77777777" w:rsidR="009C65D8" w:rsidRDefault="009C65D8" w:rsidP="00733D1C">
            <w:pPr>
              <w:spacing w:after="40"/>
              <w:ind w:left="720"/>
              <w:rPr>
                <w:rFonts w:ascii="Arial" w:hAnsi="Arial"/>
              </w:rPr>
            </w:pPr>
            <w:r>
              <w:rPr>
                <w:rFonts w:ascii="Arial" w:hAnsi="Arial"/>
                <w:color w:val="C0C0C0"/>
                <w:shd w:val="clear" w:color="auto" w:fill="E6E6E6"/>
              </w:rPr>
              <w:sym w:font="Webdings" w:char="F072"/>
            </w:r>
            <w:r>
              <w:rPr>
                <w:rFonts w:ascii="Arial" w:hAnsi="Arial"/>
              </w:rPr>
              <w:t xml:space="preserve">  NYD    </w:t>
            </w:r>
            <w:r>
              <w:rPr>
                <w:rFonts w:ascii="Arial" w:hAnsi="Arial"/>
                <w:color w:val="C0C0C0"/>
                <w:shd w:val="clear" w:color="auto" w:fill="E6E6E6"/>
              </w:rPr>
              <w:sym w:font="Webdings" w:char="F072"/>
            </w:r>
            <w:r>
              <w:rPr>
                <w:rFonts w:ascii="Arial" w:hAnsi="Arial"/>
              </w:rPr>
              <w:t xml:space="preserve">  No    </w:t>
            </w:r>
            <w:r w:rsidRPr="00B9227F">
              <w:rPr>
                <w:rFonts w:ascii="Arial" w:hAnsi="Arial"/>
                <w:b/>
                <w:bCs/>
                <w:shd w:val="clear" w:color="auto" w:fill="E6E6E6"/>
              </w:rPr>
              <w:sym w:font="Webdings" w:char="F072"/>
            </w:r>
            <w:r>
              <w:rPr>
                <w:rFonts w:ascii="Arial" w:hAnsi="Arial"/>
              </w:rPr>
              <w:t xml:space="preserve">  Yes  </w:t>
            </w:r>
            <w:r>
              <w:rPr>
                <w:rFonts w:ascii="Arial" w:hAnsi="Arial"/>
                <w:b/>
              </w:rPr>
              <w:t xml:space="preserve"> </w:t>
            </w:r>
            <w:r>
              <w:rPr>
                <w:rFonts w:ascii="Arial" w:hAnsi="Arial"/>
              </w:rPr>
              <w:t>If yes, briefly describe.</w:t>
            </w:r>
          </w:p>
          <w:p w14:paraId="42C24C28" w14:textId="77777777" w:rsidR="00DB3AD9" w:rsidRDefault="00DB3AD9" w:rsidP="00733D1C">
            <w:pPr>
              <w:spacing w:after="40"/>
              <w:ind w:left="720"/>
              <w:rPr>
                <w:rFonts w:ascii="Arial" w:hAnsi="Arial"/>
              </w:rPr>
            </w:pPr>
          </w:p>
          <w:p w14:paraId="32F071AD" w14:textId="410B96DB" w:rsidR="00DB3AD9" w:rsidRPr="00DB3AD9" w:rsidRDefault="00A236BC" w:rsidP="00333583">
            <w:pPr>
              <w:spacing w:after="40"/>
              <w:rPr>
                <w:rFonts w:ascii="Arial" w:hAnsi="Arial"/>
              </w:rPr>
            </w:pPr>
            <w:r>
              <w:rPr>
                <w:rFonts w:ascii="Arial" w:hAnsi="Arial"/>
              </w:rPr>
              <w:t>In relation to the planning scheme amendment process, f</w:t>
            </w:r>
            <w:r w:rsidR="00DB3AD9" w:rsidRPr="00DB3AD9">
              <w:rPr>
                <w:rFonts w:ascii="Arial" w:hAnsi="Arial"/>
              </w:rPr>
              <w:t xml:space="preserve">uture community/stakeholder consultation for this project will be adjusted in partnership with </w:t>
            </w:r>
            <w:r>
              <w:rPr>
                <w:rFonts w:ascii="Arial" w:hAnsi="Arial"/>
              </w:rPr>
              <w:t>BCC</w:t>
            </w:r>
            <w:r w:rsidR="00DB3AD9" w:rsidRPr="00DB3AD9">
              <w:rPr>
                <w:rFonts w:ascii="Arial" w:hAnsi="Arial"/>
              </w:rPr>
              <w:t xml:space="preserve">. </w:t>
            </w:r>
          </w:p>
          <w:p w14:paraId="4D45B6D7" w14:textId="77777777" w:rsidR="00DB3AD9" w:rsidRPr="00DB3AD9" w:rsidRDefault="00DB3AD9" w:rsidP="00333583">
            <w:pPr>
              <w:spacing w:after="40"/>
              <w:rPr>
                <w:rFonts w:ascii="Arial" w:hAnsi="Arial"/>
              </w:rPr>
            </w:pPr>
          </w:p>
          <w:p w14:paraId="06842A67" w14:textId="2B7F7490" w:rsidR="00DB3AD9" w:rsidRPr="00DB3AD9" w:rsidRDefault="00DB3AD9" w:rsidP="00333583">
            <w:pPr>
              <w:spacing w:after="40"/>
              <w:rPr>
                <w:rFonts w:ascii="Arial" w:hAnsi="Arial"/>
              </w:rPr>
            </w:pPr>
            <w:r w:rsidRPr="00DB3AD9">
              <w:rPr>
                <w:rFonts w:ascii="Arial" w:hAnsi="Arial"/>
              </w:rPr>
              <w:t xml:space="preserve">A future consultation program will </w:t>
            </w:r>
            <w:r w:rsidR="001C3629">
              <w:rPr>
                <w:rFonts w:ascii="Arial" w:hAnsi="Arial"/>
              </w:rPr>
              <w:t xml:space="preserve">likely </w:t>
            </w:r>
            <w:r w:rsidRPr="00DB3AD9">
              <w:rPr>
                <w:rFonts w:ascii="Arial" w:hAnsi="Arial"/>
              </w:rPr>
              <w:t>include:</w:t>
            </w:r>
          </w:p>
          <w:p w14:paraId="175B7229" w14:textId="77777777" w:rsidR="00DB3AD9" w:rsidRPr="00333583" w:rsidRDefault="00DB3AD9" w:rsidP="00B42C51">
            <w:pPr>
              <w:pStyle w:val="ListParagraph"/>
              <w:numPr>
                <w:ilvl w:val="0"/>
                <w:numId w:val="26"/>
              </w:numPr>
              <w:spacing w:after="40"/>
              <w:rPr>
                <w:rFonts w:ascii="Arial" w:hAnsi="Arial"/>
              </w:rPr>
            </w:pPr>
            <w:r w:rsidRPr="00333583">
              <w:rPr>
                <w:rFonts w:ascii="Arial" w:hAnsi="Arial"/>
              </w:rPr>
              <w:t>Letters to the community surrounding the site with details of rezoning application and process for making a submission.</w:t>
            </w:r>
          </w:p>
          <w:p w14:paraId="2A373FF9" w14:textId="77777777" w:rsidR="00DB3AD9" w:rsidRPr="00333583" w:rsidRDefault="00DB3AD9" w:rsidP="00B42C51">
            <w:pPr>
              <w:pStyle w:val="ListParagraph"/>
              <w:numPr>
                <w:ilvl w:val="0"/>
                <w:numId w:val="26"/>
              </w:numPr>
              <w:spacing w:after="40"/>
              <w:rPr>
                <w:rFonts w:ascii="Arial" w:hAnsi="Arial"/>
              </w:rPr>
            </w:pPr>
            <w:r w:rsidRPr="00333583">
              <w:rPr>
                <w:rFonts w:ascii="Arial" w:hAnsi="Arial"/>
              </w:rPr>
              <w:t>Notification in local paper advising of rezoning application and planned information sessions</w:t>
            </w:r>
          </w:p>
          <w:p w14:paraId="249E0C53" w14:textId="0ED74178" w:rsidR="00DB3AD9" w:rsidRDefault="00DB3AD9" w:rsidP="00B42C51">
            <w:pPr>
              <w:pStyle w:val="ListParagraph"/>
              <w:numPr>
                <w:ilvl w:val="0"/>
                <w:numId w:val="26"/>
              </w:numPr>
              <w:spacing w:after="40"/>
              <w:rPr>
                <w:rFonts w:ascii="Arial" w:hAnsi="Arial"/>
              </w:rPr>
            </w:pPr>
            <w:r w:rsidRPr="00333583">
              <w:rPr>
                <w:rFonts w:ascii="Arial" w:hAnsi="Arial"/>
              </w:rPr>
              <w:t>Community consultation sessions (number of sessions to be agreed with BCC).</w:t>
            </w:r>
          </w:p>
          <w:p w14:paraId="72F75A91" w14:textId="076D81CE" w:rsidR="00642C37" w:rsidRDefault="00642C37" w:rsidP="00B42C51">
            <w:pPr>
              <w:pStyle w:val="ListParagraph"/>
              <w:numPr>
                <w:ilvl w:val="0"/>
                <w:numId w:val="26"/>
              </w:numPr>
              <w:spacing w:after="40"/>
              <w:rPr>
                <w:rFonts w:ascii="Arial" w:hAnsi="Arial"/>
              </w:rPr>
            </w:pPr>
            <w:r>
              <w:rPr>
                <w:rFonts w:ascii="Arial" w:hAnsi="Arial"/>
              </w:rPr>
              <w:t>Local Councillor and MP briefings.</w:t>
            </w:r>
          </w:p>
          <w:p w14:paraId="3C25C79D" w14:textId="7688C1A0" w:rsidR="00642C37" w:rsidRPr="00333583" w:rsidRDefault="00642C37" w:rsidP="00B42C51">
            <w:pPr>
              <w:pStyle w:val="ListParagraph"/>
              <w:numPr>
                <w:ilvl w:val="0"/>
                <w:numId w:val="26"/>
              </w:numPr>
              <w:spacing w:after="40"/>
              <w:rPr>
                <w:rFonts w:ascii="Arial" w:hAnsi="Arial"/>
              </w:rPr>
            </w:pPr>
            <w:r>
              <w:rPr>
                <w:rFonts w:ascii="Arial" w:hAnsi="Arial"/>
              </w:rPr>
              <w:t>Specific agency consultation as required</w:t>
            </w:r>
            <w:r w:rsidR="00A236BC">
              <w:rPr>
                <w:rFonts w:ascii="Arial" w:hAnsi="Arial"/>
              </w:rPr>
              <w:t>, including consultation with DELWP in relation to impacts on native vegetation / flora and fauna issues</w:t>
            </w:r>
            <w:r>
              <w:rPr>
                <w:rFonts w:ascii="Arial" w:hAnsi="Arial"/>
              </w:rPr>
              <w:t>.</w:t>
            </w:r>
          </w:p>
          <w:p w14:paraId="5E4B8FF6" w14:textId="6CF3AD72" w:rsidR="00DB3AD9" w:rsidRDefault="001C3629" w:rsidP="00333583">
            <w:pPr>
              <w:spacing w:after="40"/>
              <w:rPr>
                <w:rFonts w:ascii="Arial" w:hAnsi="Arial"/>
              </w:rPr>
            </w:pPr>
            <w:r>
              <w:rPr>
                <w:rFonts w:ascii="Arial" w:hAnsi="Arial"/>
              </w:rPr>
              <w:t xml:space="preserve">Further consultation and engagement will be required if </w:t>
            </w:r>
            <w:r w:rsidR="00A236BC">
              <w:rPr>
                <w:rFonts w:ascii="Arial" w:hAnsi="Arial"/>
              </w:rPr>
              <w:t>the planning scheme amendment progresses to an independent planning panel.</w:t>
            </w:r>
          </w:p>
          <w:p w14:paraId="672D94E2" w14:textId="77777777" w:rsidR="00A236BC" w:rsidRPr="00DB3AD9" w:rsidRDefault="00A236BC" w:rsidP="00333583">
            <w:pPr>
              <w:spacing w:after="40"/>
              <w:rPr>
                <w:rFonts w:ascii="Arial" w:hAnsi="Arial"/>
              </w:rPr>
            </w:pPr>
          </w:p>
          <w:p w14:paraId="3F18A0A4" w14:textId="341996D1" w:rsidR="00435159" w:rsidRDefault="00DB3AD9" w:rsidP="00333583">
            <w:pPr>
              <w:spacing w:after="40"/>
              <w:rPr>
                <w:rFonts w:ascii="Arial" w:hAnsi="Arial"/>
              </w:rPr>
            </w:pPr>
            <w:r w:rsidRPr="00DB3AD9">
              <w:rPr>
                <w:rFonts w:ascii="Arial" w:hAnsi="Arial"/>
              </w:rPr>
              <w:t>BA will continue to consult with BCC as the rezoning applications progresses.</w:t>
            </w:r>
            <w:r w:rsidR="009011E3">
              <w:rPr>
                <w:rFonts w:ascii="Arial" w:hAnsi="Arial"/>
              </w:rPr>
              <w:t xml:space="preserve">  </w:t>
            </w:r>
          </w:p>
          <w:p w14:paraId="00691254" w14:textId="59F0D809" w:rsidR="00A236BC" w:rsidRDefault="00A236BC" w:rsidP="00333583">
            <w:pPr>
              <w:spacing w:after="40"/>
              <w:rPr>
                <w:rFonts w:ascii="Arial" w:hAnsi="Arial"/>
              </w:rPr>
            </w:pPr>
          </w:p>
          <w:p w14:paraId="079CC1F8" w14:textId="5887DA7C" w:rsidR="00A236BC" w:rsidRDefault="001C3629" w:rsidP="00333583">
            <w:pPr>
              <w:spacing w:after="40"/>
              <w:rPr>
                <w:rFonts w:ascii="Arial" w:hAnsi="Arial"/>
              </w:rPr>
            </w:pPr>
            <w:r>
              <w:rPr>
                <w:rFonts w:ascii="Arial" w:hAnsi="Arial"/>
              </w:rPr>
              <w:t xml:space="preserve">The </w:t>
            </w:r>
            <w:r w:rsidR="00A400FD">
              <w:rPr>
                <w:rFonts w:ascii="Arial" w:hAnsi="Arial"/>
              </w:rPr>
              <w:t xml:space="preserve">EPBC </w:t>
            </w:r>
            <w:r>
              <w:rPr>
                <w:rFonts w:ascii="Arial" w:hAnsi="Arial"/>
              </w:rPr>
              <w:t xml:space="preserve">Act assessment </w:t>
            </w:r>
            <w:r w:rsidR="00A400FD">
              <w:rPr>
                <w:rFonts w:ascii="Arial" w:hAnsi="Arial"/>
              </w:rPr>
              <w:t xml:space="preserve">process currently underway will </w:t>
            </w:r>
            <w:r>
              <w:rPr>
                <w:rFonts w:ascii="Arial" w:hAnsi="Arial"/>
              </w:rPr>
              <w:t xml:space="preserve">also </w:t>
            </w:r>
            <w:r w:rsidR="00A400FD">
              <w:rPr>
                <w:rFonts w:ascii="Arial" w:hAnsi="Arial"/>
              </w:rPr>
              <w:t xml:space="preserve">lead to further consultation with relevant stakeholders </w:t>
            </w:r>
            <w:r>
              <w:rPr>
                <w:rFonts w:ascii="Arial" w:hAnsi="Arial"/>
              </w:rPr>
              <w:t xml:space="preserve">including the public </w:t>
            </w:r>
            <w:r w:rsidR="009011E3">
              <w:rPr>
                <w:rFonts w:ascii="Arial" w:hAnsi="Arial"/>
              </w:rPr>
              <w:t xml:space="preserve">to determine whether EPBC </w:t>
            </w:r>
            <w:r>
              <w:rPr>
                <w:rFonts w:ascii="Arial" w:hAnsi="Arial"/>
              </w:rPr>
              <w:t xml:space="preserve">Act </w:t>
            </w:r>
            <w:r w:rsidR="009011E3">
              <w:rPr>
                <w:rFonts w:ascii="Arial" w:hAnsi="Arial"/>
              </w:rPr>
              <w:t>approval is appropriate, and whether any conditions ought to be imposed on that EPBC approval.</w:t>
            </w:r>
          </w:p>
          <w:p w14:paraId="3F722A1B" w14:textId="77777777" w:rsidR="00DB3AD9" w:rsidRDefault="00DB3AD9" w:rsidP="00333583">
            <w:pPr>
              <w:spacing w:after="40"/>
              <w:rPr>
                <w:rFonts w:ascii="Arial" w:hAnsi="Arial"/>
              </w:rPr>
            </w:pPr>
          </w:p>
          <w:p w14:paraId="13DEB8F8" w14:textId="35B43EFE" w:rsidR="009011E3" w:rsidRDefault="009011E3" w:rsidP="00333583">
            <w:pPr>
              <w:spacing w:after="40"/>
              <w:rPr>
                <w:rFonts w:ascii="Arial" w:hAnsi="Arial"/>
              </w:rPr>
            </w:pPr>
            <w:r>
              <w:rPr>
                <w:rFonts w:ascii="Arial" w:hAnsi="Arial"/>
              </w:rPr>
              <w:t>Following approval of both the planning scheme amendment and the proposed "controlled action" pursuant to the EPBC Act, there will be further consultation with various stakeholders as the project progresses.  This includes opportunities for consultation, particularly with DELWP, upon submission and consideration of any future Development Plan and Native Vegetation Precinct Plan associated with the project.</w:t>
            </w:r>
            <w:r w:rsidR="00024405">
              <w:rPr>
                <w:rFonts w:ascii="Arial" w:hAnsi="Arial"/>
              </w:rPr>
              <w:t xml:space="preserve">  These opportunities will provide stakeholders with the ability to comment and provide feedback on the detail associated with the project once it is known.</w:t>
            </w:r>
          </w:p>
        </w:tc>
      </w:tr>
    </w:tbl>
    <w:p w14:paraId="360BCDF3" w14:textId="77777777" w:rsidR="009C65D8" w:rsidRDefault="009C65D8" w:rsidP="009C65D8">
      <w:pPr>
        <w:pStyle w:val="BodyText2"/>
        <w:rPr>
          <w:rFonts w:ascii="Arial" w:hAnsi="Arial"/>
        </w:rPr>
      </w:pPr>
    </w:p>
    <w:p w14:paraId="7DE8AE94" w14:textId="77777777" w:rsidR="009C65D8" w:rsidRDefault="009C65D8" w:rsidP="009C65D8">
      <w:pPr>
        <w:rPr>
          <w:rFonts w:ascii="Arial" w:hAnsi="Arial"/>
          <w:b/>
          <w:sz w:val="24"/>
        </w:rPr>
      </w:pPr>
      <w:r>
        <w:rPr>
          <w:rFonts w:ascii="Arial" w:hAnsi="Arial"/>
          <w:b/>
          <w:sz w:val="24"/>
        </w:rPr>
        <w:t xml:space="preserve">Authorised person for proponent:  </w:t>
      </w:r>
    </w:p>
    <w:p w14:paraId="627E52A8" w14:textId="77777777" w:rsidR="009C65D8" w:rsidRDefault="009C65D8" w:rsidP="009C65D8">
      <w:pPr>
        <w:spacing w:before="120"/>
        <w:rPr>
          <w:rFonts w:ascii="Arial" w:hAnsi="Arial"/>
          <w:sz w:val="24"/>
        </w:rPr>
      </w:pPr>
      <w:r>
        <w:rPr>
          <w:rFonts w:ascii="Arial" w:hAnsi="Arial"/>
          <w:sz w:val="24"/>
        </w:rPr>
        <w:t xml:space="preserve">I, …………………………………………………(full name), </w:t>
      </w:r>
    </w:p>
    <w:p w14:paraId="2335F0A4" w14:textId="77777777" w:rsidR="009C65D8" w:rsidRDefault="009C65D8" w:rsidP="009C65D8">
      <w:pPr>
        <w:pStyle w:val="DraftHeading3"/>
        <w:overflowPunct/>
        <w:autoSpaceDE/>
        <w:autoSpaceDN/>
        <w:adjustRightInd/>
        <w:textAlignment w:val="auto"/>
        <w:rPr>
          <w:rFonts w:ascii="Arial" w:hAnsi="Arial"/>
        </w:rPr>
      </w:pPr>
      <w:r>
        <w:rPr>
          <w:rFonts w:ascii="Arial" w:hAnsi="Arial"/>
        </w:rPr>
        <w:t xml:space="preserve">……………………………………………………(position), confirm that the information contained in this form is, to my knowledge, true and not misleading.  </w:t>
      </w:r>
    </w:p>
    <w:p w14:paraId="675D95D9" w14:textId="77777777" w:rsidR="009C65D8" w:rsidRDefault="009C65D8" w:rsidP="009C65D8">
      <w:pPr>
        <w:pStyle w:val="BodyText"/>
        <w:rPr>
          <w:rFonts w:ascii="Arial" w:hAnsi="Arial"/>
          <w:b/>
          <w:sz w:val="24"/>
        </w:rPr>
      </w:pPr>
    </w:p>
    <w:p w14:paraId="0C4A909C" w14:textId="77777777" w:rsidR="009C65D8" w:rsidRDefault="009C65D8" w:rsidP="009C65D8">
      <w:pPr>
        <w:pStyle w:val="BodyText"/>
        <w:jc w:val="right"/>
        <w:rPr>
          <w:rFonts w:ascii="Arial" w:hAnsi="Arial"/>
          <w:b/>
          <w:sz w:val="24"/>
        </w:rPr>
      </w:pPr>
      <w:r>
        <w:rPr>
          <w:rFonts w:ascii="Arial" w:hAnsi="Arial"/>
          <w:b/>
          <w:sz w:val="24"/>
        </w:rPr>
        <w:t>Signature _________________________</w:t>
      </w:r>
    </w:p>
    <w:p w14:paraId="239A5DEE" w14:textId="77777777" w:rsidR="009C65D8" w:rsidRDefault="009C65D8" w:rsidP="009C65D8">
      <w:pPr>
        <w:pStyle w:val="BodyText"/>
        <w:rPr>
          <w:color w:val="008000"/>
          <w:sz w:val="26"/>
        </w:rPr>
      </w:pPr>
    </w:p>
    <w:p w14:paraId="74124235" w14:textId="77777777" w:rsidR="009C65D8" w:rsidRDefault="009C65D8" w:rsidP="009C65D8">
      <w:pPr>
        <w:ind w:left="5040"/>
        <w:rPr>
          <w:rFonts w:ascii="Arial" w:hAnsi="Arial"/>
          <w:sz w:val="24"/>
        </w:rPr>
      </w:pPr>
      <w:r>
        <w:rPr>
          <w:rFonts w:ascii="Arial" w:hAnsi="Arial"/>
          <w:sz w:val="24"/>
        </w:rPr>
        <w:t xml:space="preserve">   Date</w:t>
      </w:r>
    </w:p>
    <w:p w14:paraId="7B82E7C8" w14:textId="77777777" w:rsidR="009C65D8" w:rsidRDefault="009C65D8" w:rsidP="009C65D8">
      <w:pPr>
        <w:rPr>
          <w:rFonts w:ascii="Arial" w:hAnsi="Arial"/>
          <w:b/>
          <w:sz w:val="24"/>
        </w:rPr>
      </w:pPr>
    </w:p>
    <w:p w14:paraId="6802DFA9" w14:textId="77777777" w:rsidR="009C65D8" w:rsidRDefault="009C65D8" w:rsidP="009C65D8">
      <w:pPr>
        <w:rPr>
          <w:rFonts w:ascii="Arial" w:hAnsi="Arial"/>
          <w:b/>
          <w:sz w:val="24"/>
        </w:rPr>
      </w:pPr>
      <w:r>
        <w:rPr>
          <w:rFonts w:ascii="Arial" w:hAnsi="Arial"/>
          <w:b/>
          <w:sz w:val="24"/>
        </w:rPr>
        <w:t xml:space="preserve">Person who prepared this referral: </w:t>
      </w:r>
    </w:p>
    <w:p w14:paraId="514B47E9" w14:textId="77777777" w:rsidR="009C65D8" w:rsidRDefault="009C65D8" w:rsidP="009C65D8">
      <w:pPr>
        <w:spacing w:before="120"/>
        <w:rPr>
          <w:rFonts w:ascii="Arial" w:hAnsi="Arial"/>
          <w:sz w:val="24"/>
        </w:rPr>
      </w:pPr>
      <w:r>
        <w:rPr>
          <w:rFonts w:ascii="Arial" w:hAnsi="Arial"/>
          <w:sz w:val="24"/>
        </w:rPr>
        <w:t xml:space="preserve">I, …………………………………………………(full name), </w:t>
      </w:r>
    </w:p>
    <w:p w14:paraId="5012969A" w14:textId="77777777" w:rsidR="009C65D8" w:rsidRDefault="009C65D8" w:rsidP="009C65D8">
      <w:pPr>
        <w:spacing w:before="120"/>
        <w:rPr>
          <w:rFonts w:ascii="Arial" w:hAnsi="Arial"/>
          <w:sz w:val="24"/>
        </w:rPr>
      </w:pPr>
      <w:r>
        <w:rPr>
          <w:rFonts w:ascii="Arial" w:hAnsi="Arial"/>
          <w:sz w:val="24"/>
        </w:rPr>
        <w:t xml:space="preserve">……………………………………………………(position), confirm that the information contained in this form is, to my knowledge, true and not misleading.  </w:t>
      </w:r>
    </w:p>
    <w:p w14:paraId="74286D6E" w14:textId="77777777" w:rsidR="009C65D8" w:rsidRDefault="009C65D8" w:rsidP="009C65D8">
      <w:pPr>
        <w:pStyle w:val="BodyText"/>
        <w:rPr>
          <w:rFonts w:ascii="Arial" w:hAnsi="Arial"/>
          <w:b/>
          <w:sz w:val="24"/>
        </w:rPr>
      </w:pPr>
    </w:p>
    <w:p w14:paraId="4DFB0CD8" w14:textId="77777777" w:rsidR="009C65D8" w:rsidRDefault="009C65D8" w:rsidP="009C65D8">
      <w:pPr>
        <w:pStyle w:val="BodyText"/>
        <w:jc w:val="right"/>
        <w:rPr>
          <w:rFonts w:ascii="Arial" w:hAnsi="Arial"/>
          <w:b/>
          <w:sz w:val="24"/>
        </w:rPr>
      </w:pPr>
      <w:r>
        <w:rPr>
          <w:rFonts w:ascii="Arial" w:hAnsi="Arial"/>
          <w:b/>
          <w:sz w:val="24"/>
        </w:rPr>
        <w:t>Signature _________________________</w:t>
      </w:r>
    </w:p>
    <w:p w14:paraId="3328AC49" w14:textId="77777777" w:rsidR="009C65D8" w:rsidRDefault="009C65D8" w:rsidP="009C65D8">
      <w:pPr>
        <w:rPr>
          <w:rFonts w:ascii="Arial" w:hAnsi="Arial"/>
          <w:b/>
          <w:sz w:val="24"/>
        </w:rPr>
      </w:pPr>
    </w:p>
    <w:p w14:paraId="66814206" w14:textId="487A3DE9" w:rsidR="009C65D8" w:rsidRDefault="009C65D8" w:rsidP="00C150C8">
      <w:pPr>
        <w:ind w:left="5040"/>
      </w:pPr>
      <w:r>
        <w:rPr>
          <w:rFonts w:ascii="Arial" w:hAnsi="Arial"/>
          <w:sz w:val="24"/>
        </w:rPr>
        <w:t xml:space="preserve">   Date</w:t>
      </w:r>
    </w:p>
    <w:p w14:paraId="07CECD22" w14:textId="77777777" w:rsidR="009C65D8" w:rsidRDefault="009C65D8" w:rsidP="009C65D8"/>
    <w:p w14:paraId="4AD72219" w14:textId="2AF2F2C6" w:rsidR="009C65D8" w:rsidRPr="00C150C8" w:rsidRDefault="009C65D8">
      <w:pPr>
        <w:rPr>
          <w:rFonts w:ascii="Arial" w:hAnsi="Arial"/>
        </w:rPr>
      </w:pPr>
    </w:p>
    <w:sectPr w:rsidR="009C65D8" w:rsidRPr="00C150C8" w:rsidSect="0072745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2B222" w14:textId="77777777" w:rsidR="00812CEC" w:rsidRDefault="00812CEC">
      <w:r>
        <w:separator/>
      </w:r>
    </w:p>
  </w:endnote>
  <w:endnote w:type="continuationSeparator" w:id="0">
    <w:p w14:paraId="0E53F58C" w14:textId="77777777" w:rsidR="00812CEC" w:rsidRDefault="00812CEC">
      <w:r>
        <w:continuationSeparator/>
      </w:r>
    </w:p>
  </w:endnote>
  <w:endnote w:type="continuationNotice" w:id="1">
    <w:p w14:paraId="0093DE46" w14:textId="77777777" w:rsidR="00812CEC" w:rsidRDefault="00812C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Tahoma-Bold">
    <w:altName w:val="Tahoma"/>
    <w:panose1 w:val="00000000000000000000"/>
    <w:charset w:val="00"/>
    <w:family w:val="roman"/>
    <w:notTrueType/>
    <w:pitch w:val="default"/>
  </w:font>
  <w:font w:name="Wingdings-Regular">
    <w:altName w:val="Wingdings"/>
    <w:panose1 w:val="00000000000000000000"/>
    <w:charset w:val="00"/>
    <w:family w:val="roman"/>
    <w:notTrueType/>
    <w:pitch w:val="default"/>
  </w:font>
  <w:font w:name="DengXian">
    <w:altName w:val="等线"/>
    <w:panose1 w:val="02010600030101010101"/>
    <w:charset w:val="86"/>
    <w:family w:val="auto"/>
    <w:pitch w:val="variable"/>
    <w:sig w:usb0="A00002BF" w:usb1="38CF7CFA" w:usb2="00000016" w:usb3="00000000" w:csb0="0004000F" w:csb1="00000000"/>
  </w:font>
  <w:font w:name="Webdings">
    <w:panose1 w:val="05030102010509060703"/>
    <w:charset w:val="02"/>
    <w:family w:val="roman"/>
    <w:pitch w:val="variable"/>
    <w:sig w:usb0="00000000" w:usb1="10000000" w:usb2="00000000" w:usb3="00000000" w:csb0="80000000" w:csb1="00000000"/>
  </w:font>
  <w:font w:name="ArialMT">
    <w:altName w:val="Arial"/>
    <w:panose1 w:val="00000000000000000000"/>
    <w:charset w:val="00"/>
    <w:family w:val="roman"/>
    <w:notTrueType/>
    <w:pitch w:val="default"/>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25E545" w14:textId="67F3ADFA" w:rsidR="007668D2" w:rsidRDefault="00812CEC">
    <w:pPr>
      <w:pStyle w:val="Footer"/>
    </w:pPr>
    <w:fldSimple w:instr=" DOCPROPERTY DocumentID \* MERGEFORMAT ">
      <w:r w:rsidR="00F928EB" w:rsidRPr="00F928EB">
        <w:rPr>
          <w:color w:val="191919"/>
          <w:sz w:val="13"/>
        </w:rPr>
        <w:t>ME_166461154_1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53C9DA" w14:textId="0DFCB12F" w:rsidR="007668D2" w:rsidRDefault="00A9137C">
    <w:pPr>
      <w:pStyle w:val="Footer"/>
    </w:pPr>
    <w:r>
      <w:rPr>
        <w:noProof/>
      </w:rPr>
      <mc:AlternateContent>
        <mc:Choice Requires="wps">
          <w:drawing>
            <wp:anchor distT="0" distB="0" distL="114300" distR="114300" simplePos="0" relativeHeight="251657216" behindDoc="0" locked="0" layoutInCell="0" allowOverlap="1" wp14:anchorId="32260BAA" wp14:editId="01FE9E00">
              <wp:simplePos x="0" y="0"/>
              <wp:positionH relativeFrom="page">
                <wp:posOffset>0</wp:posOffset>
              </wp:positionH>
              <wp:positionV relativeFrom="page">
                <wp:posOffset>10227945</wp:posOffset>
              </wp:positionV>
              <wp:extent cx="7560310" cy="273050"/>
              <wp:effectExtent l="0" t="0" r="0" b="12700"/>
              <wp:wrapNone/>
              <wp:docPr id="1" name="MSIPCM75a44e73858b06c234730f8a" descr="{&quot;HashCode&quot;:185768937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A1F0AAB" w14:textId="64408723" w:rsidR="00A9137C" w:rsidRPr="00A9137C" w:rsidRDefault="00A9137C" w:rsidP="00A9137C">
                          <w:pPr>
                            <w:rPr>
                              <w:rFonts w:ascii="Calibri" w:hAnsi="Calibri" w:cs="Calibri"/>
                              <w:color w:val="000000"/>
                              <w:sz w:val="16"/>
                            </w:rPr>
                          </w:pPr>
                          <w:r w:rsidRPr="00A9137C">
                            <w:rPr>
                              <w:rFonts w:ascii="Calibri" w:hAnsi="Calibri" w:cs="Calibri"/>
                              <w:color w:val="000000"/>
                              <w:sz w:val="16"/>
                            </w:rPr>
                            <w:t>[SEC=PROTECTED]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32260BAA" id="_x0000_t202" coordsize="21600,21600" o:spt="202" path="m,l,21600r21600,l21600,xe">
              <v:stroke joinstyle="miter"/>
              <v:path gradientshapeok="t" o:connecttype="rect"/>
            </v:shapetype>
            <v:shape id="MSIPCM75a44e73858b06c234730f8a" o:spid="_x0000_s1026" type="#_x0000_t202" alt="{&quot;HashCode&quot;:1857689372,&quot;Height&quot;:841.0,&quot;Width&quot;:595.0,&quot;Placement&quot;:&quot;Footer&quot;,&quot;Index&quot;:&quot;Primary&quot;,&quot;Section&quot;:1,&quot;Top&quot;:0.0,&quot;Left&quot;:0.0}" style="position:absolute;margin-left:0;margin-top:805.35pt;width:595.3pt;height:21.5pt;z-index:25165721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" o:allowincell="f" filled="f" stroked="f" strokeweight=".5pt">
              <v:textbox inset="20pt,0,,0">
                <w:txbxContent>
                  <w:p w14:paraId="5A1F0AAB" w14:textId="64408723" w:rsidR="00A9137C" w:rsidRPr="00A9137C" w:rsidRDefault="00A9137C" w:rsidP="00A9137C">
                    <w:pPr>
                      <w:rPr>
                        <w:rFonts w:ascii="Calibri" w:hAnsi="Calibri" w:cs="Calibri"/>
                        <w:color w:val="000000"/>
                        <w:sz w:val="16"/>
                      </w:rPr>
                    </w:pPr>
                    <w:r w:rsidRPr="00A9137C">
                      <w:rPr>
                        <w:rFonts w:ascii="Calibri" w:hAnsi="Calibri" w:cs="Calibri"/>
                        <w:color w:val="000000"/>
                        <w:sz w:val="16"/>
                      </w:rPr>
                      <w:t>[SEC=PROTECTED]</w:t>
                    </w:r>
                  </w:p>
                </w:txbxContent>
              </v:textbox>
              <w10:wrap anchorx="page" anchory="page"/>
            </v:shape>
          </w:pict>
        </mc:Fallback>
      </mc:AlternateContent>
    </w:r>
    <w:r w:rsidR="007668D2">
      <w:t>Version 6:  Nov 2018</w:t>
    </w:r>
  </w:p>
  <w:p w14:paraId="6A06099A" w14:textId="10021FE9" w:rsidR="007668D2" w:rsidRDefault="00812CEC">
    <w:pPr>
      <w:pStyle w:val="Footer"/>
    </w:pPr>
    <w:fldSimple w:instr=" DOCPROPERTY DocumentID \* MERGEFORMAT ">
      <w:r w:rsidR="00F928EB" w:rsidRPr="00F928EB">
        <w:rPr>
          <w:color w:val="191919"/>
          <w:sz w:val="13"/>
        </w:rPr>
        <w:t>ME_166461154_1</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C7ECD" w14:textId="3F7F27C1" w:rsidR="007668D2" w:rsidRDefault="00A9137C">
    <w:pPr>
      <w:pStyle w:val="Footer"/>
    </w:pPr>
    <w:r>
      <w:rPr>
        <w:noProof/>
      </w:rPr>
      <mc:AlternateContent>
        <mc:Choice Requires="wps">
          <w:drawing>
            <wp:anchor distT="0" distB="0" distL="114300" distR="114300" simplePos="0" relativeHeight="251659264" behindDoc="0" locked="0" layoutInCell="0" allowOverlap="1" wp14:anchorId="0C24E08C" wp14:editId="3E7C4FE9">
              <wp:simplePos x="0" y="0"/>
              <wp:positionH relativeFrom="page">
                <wp:posOffset>0</wp:posOffset>
              </wp:positionH>
              <wp:positionV relativeFrom="page">
                <wp:posOffset>10227945</wp:posOffset>
              </wp:positionV>
              <wp:extent cx="7560310" cy="273050"/>
              <wp:effectExtent l="0" t="0" r="0" b="12700"/>
              <wp:wrapNone/>
              <wp:docPr id="2" name="MSIPCM295d4d3aaa8c439a35bbfa40" descr="{&quot;HashCode&quot;:1857689372,&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5F7F41D" w14:textId="7293F06A" w:rsidR="00A9137C" w:rsidRPr="00A9137C" w:rsidRDefault="00A9137C" w:rsidP="00A9137C">
                          <w:pPr>
                            <w:rPr>
                              <w:rFonts w:ascii="Calibri" w:hAnsi="Calibri" w:cs="Calibri"/>
                              <w:color w:val="000000"/>
                              <w:sz w:val="16"/>
                            </w:rPr>
                          </w:pPr>
                          <w:r w:rsidRPr="00A9137C">
                            <w:rPr>
                              <w:rFonts w:ascii="Calibri" w:hAnsi="Calibri" w:cs="Calibri"/>
                              <w:color w:val="000000"/>
                              <w:sz w:val="16"/>
                            </w:rPr>
                            <w:t>[SEC=PROTECTED]</w:t>
                          </w:r>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C24E08C" id="_x0000_t202" coordsize="21600,21600" o:spt="202" path="m,l,21600r21600,l21600,xe">
              <v:stroke joinstyle="miter"/>
              <v:path gradientshapeok="t" o:connecttype="rect"/>
            </v:shapetype>
            <v:shape id="MSIPCM295d4d3aaa8c439a35bbfa40" o:spid="_x0000_s1027" type="#_x0000_t202" alt="{&quot;HashCode&quot;:1857689372,&quot;Height&quot;:841.0,&quot;Width&quot;:595.0,&quot;Placement&quot;:&quot;Footer&quot;,&quot;Index&quot;:&quot;FirstPage&quot;,&quot;Section&quot;:1,&quot;Top&quot;:0.0,&quot;Left&quot;:0.0}" style="position:absolute;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" o:allowincell="f" filled="f" stroked="f" strokeweight=".5pt">
              <v:textbox inset="20pt,0,,0">
                <w:txbxContent>
                  <w:p w14:paraId="25F7F41D" w14:textId="7293F06A" w:rsidR="00A9137C" w:rsidRPr="00A9137C" w:rsidRDefault="00A9137C" w:rsidP="00A9137C">
                    <w:pPr>
                      <w:rPr>
                        <w:rFonts w:ascii="Calibri" w:hAnsi="Calibri" w:cs="Calibri"/>
                        <w:color w:val="000000"/>
                        <w:sz w:val="16"/>
                      </w:rPr>
                    </w:pPr>
                    <w:r w:rsidRPr="00A9137C">
                      <w:rPr>
                        <w:rFonts w:ascii="Calibri" w:hAnsi="Calibri" w:cs="Calibri"/>
                        <w:color w:val="000000"/>
                        <w:sz w:val="16"/>
                      </w:rPr>
                      <w:t>[SEC=PROTECTED]</w:t>
                    </w:r>
                  </w:p>
                </w:txbxContent>
              </v:textbox>
              <w10:wrap anchorx="page" anchory="page"/>
            </v:shape>
          </w:pict>
        </mc:Fallback>
      </mc:AlternateContent>
    </w:r>
    <w:r w:rsidR="007668D2">
      <w:t>Version 6: Nov 2018</w:t>
    </w:r>
  </w:p>
  <w:p w14:paraId="681D6281" w14:textId="50313601" w:rsidR="007668D2" w:rsidRDefault="00812CEC">
    <w:pPr>
      <w:pStyle w:val="Footer"/>
    </w:pPr>
    <w:fldSimple w:instr=" DOCPROPERTY DocumentID \* MERGEFORMAT ">
      <w:r w:rsidR="00F928EB" w:rsidRPr="00F928EB">
        <w:rPr>
          <w:color w:val="191919"/>
          <w:sz w:val="13"/>
        </w:rPr>
        <w:t>ME_166461154_1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1D745C" w14:textId="77777777" w:rsidR="00812CEC" w:rsidRDefault="00812CEC">
      <w:r>
        <w:separator/>
      </w:r>
    </w:p>
  </w:footnote>
  <w:footnote w:type="continuationSeparator" w:id="0">
    <w:p w14:paraId="7B86C05B" w14:textId="77777777" w:rsidR="00812CEC" w:rsidRDefault="00812CEC">
      <w:r>
        <w:continuationSeparator/>
      </w:r>
    </w:p>
  </w:footnote>
  <w:footnote w:type="continuationNotice" w:id="1">
    <w:p w14:paraId="20C2103E" w14:textId="77777777" w:rsidR="00812CEC" w:rsidRDefault="00812C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EA1977" w14:textId="74A72DBE" w:rsidR="007668D2" w:rsidRDefault="007668D2">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xxx</w:t>
    </w:r>
    <w:r>
      <w:rPr>
        <w:rStyle w:val="PageNumber"/>
      </w:rPr>
      <w:fldChar w:fldCharType="end"/>
    </w:r>
  </w:p>
  <w:p w14:paraId="1FDFAA4C" w14:textId="77777777" w:rsidR="007668D2" w:rsidRDefault="007668D2">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167E9F" w14:textId="51C54367" w:rsidR="007668D2" w:rsidRDefault="007668D2">
    <w:pPr>
      <w:pStyle w:val="Header"/>
      <w:framePr w:wrap="around" w:vAnchor="text" w:hAnchor="margin" w:xAlign="right" w:y="1"/>
      <w:rPr>
        <w:rStyle w:val="PageNumber"/>
        <w:sz w:val="24"/>
      </w:rPr>
    </w:pPr>
    <w:r>
      <w:rPr>
        <w:rStyle w:val="PageNumber"/>
        <w:sz w:val="24"/>
      </w:rPr>
      <w:fldChar w:fldCharType="begin"/>
    </w:r>
    <w:r>
      <w:rPr>
        <w:rStyle w:val="PageNumber"/>
        <w:sz w:val="24"/>
      </w:rPr>
      <w:instrText xml:space="preserve">PAGE  </w:instrText>
    </w:r>
    <w:r>
      <w:rPr>
        <w:rStyle w:val="PageNumber"/>
        <w:sz w:val="24"/>
      </w:rPr>
      <w:fldChar w:fldCharType="separate"/>
    </w:r>
    <w:r>
      <w:rPr>
        <w:rStyle w:val="PageNumber"/>
        <w:noProof/>
        <w:sz w:val="24"/>
      </w:rPr>
      <w:t>17</w:t>
    </w:r>
    <w:r>
      <w:rPr>
        <w:rStyle w:val="PageNumber"/>
        <w:sz w:val="24"/>
      </w:rPr>
      <w:fldChar w:fldCharType="end"/>
    </w:r>
  </w:p>
  <w:p w14:paraId="4B045A33" w14:textId="77777777" w:rsidR="007668D2" w:rsidRDefault="007668D2">
    <w:pPr>
      <w:pStyle w:val="Header"/>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961005" w14:textId="77777777" w:rsidR="00620D87" w:rsidRDefault="00620D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72963FAE"/>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B43996"/>
    <w:multiLevelType w:val="singleLevel"/>
    <w:tmpl w:val="9D7C19B6"/>
    <w:lvl w:ilvl="0">
      <w:start w:val="1"/>
      <w:numFmt w:val="bullet"/>
      <w:lvlText w:val=""/>
      <w:lvlJc w:val="left"/>
      <w:pPr>
        <w:tabs>
          <w:tab w:val="num" w:pos="360"/>
        </w:tabs>
        <w:ind w:left="360" w:hanging="360"/>
      </w:pPr>
      <w:rPr>
        <w:rFonts w:ascii="Symbol" w:hAnsi="Symbol" w:hint="default"/>
        <w:sz w:val="20"/>
      </w:rPr>
    </w:lvl>
  </w:abstractNum>
  <w:abstractNum w:abstractNumId="2" w15:restartNumberingAfterBreak="0">
    <w:nsid w:val="05855E7D"/>
    <w:multiLevelType w:val="hybridMultilevel"/>
    <w:tmpl w:val="722A48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88B6B1F"/>
    <w:multiLevelType w:val="hybridMultilevel"/>
    <w:tmpl w:val="98627E10"/>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 w15:restartNumberingAfterBreak="0">
    <w:nsid w:val="0945456A"/>
    <w:multiLevelType w:val="hybridMultilevel"/>
    <w:tmpl w:val="80ACB4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A9409F4"/>
    <w:multiLevelType w:val="hybridMultilevel"/>
    <w:tmpl w:val="0414F038"/>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B1303C9"/>
    <w:multiLevelType w:val="hybridMultilevel"/>
    <w:tmpl w:val="B8A65B28"/>
    <w:lvl w:ilvl="0" w:tplc="69902C06">
      <w:start w:val="20"/>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34C7843"/>
    <w:multiLevelType w:val="hybridMultilevel"/>
    <w:tmpl w:val="DEF873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081B33"/>
    <w:multiLevelType w:val="hybridMultilevel"/>
    <w:tmpl w:val="709445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8367D0F"/>
    <w:multiLevelType w:val="hybridMultilevel"/>
    <w:tmpl w:val="1846A3D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A8C3426"/>
    <w:multiLevelType w:val="hybridMultilevel"/>
    <w:tmpl w:val="A43075EE"/>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DC37389"/>
    <w:multiLevelType w:val="hybridMultilevel"/>
    <w:tmpl w:val="429A9C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EBE1E81"/>
    <w:multiLevelType w:val="hybridMultilevel"/>
    <w:tmpl w:val="BFCEB3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522F16"/>
    <w:multiLevelType w:val="hybridMultilevel"/>
    <w:tmpl w:val="1BACEEB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1155531"/>
    <w:multiLevelType w:val="hybridMultilevel"/>
    <w:tmpl w:val="0B52B6F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3343354"/>
    <w:multiLevelType w:val="hybridMultilevel"/>
    <w:tmpl w:val="BD0ACFA4"/>
    <w:lvl w:ilvl="0" w:tplc="552A9ECE">
      <w:start w:val="1"/>
      <w:numFmt w:val="bullet"/>
      <w:pStyle w:val="Bullet-tabletext"/>
      <w:lvlText w:val=""/>
      <w:lvlJc w:val="left"/>
      <w:pPr>
        <w:ind w:left="6173"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72474A"/>
    <w:multiLevelType w:val="hybridMultilevel"/>
    <w:tmpl w:val="303263C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6A23D96"/>
    <w:multiLevelType w:val="hybridMultilevel"/>
    <w:tmpl w:val="E100629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270D526D"/>
    <w:multiLevelType w:val="singleLevel"/>
    <w:tmpl w:val="9D7C19B6"/>
    <w:lvl w:ilvl="0">
      <w:start w:val="1"/>
      <w:numFmt w:val="bullet"/>
      <w:lvlText w:val=""/>
      <w:lvlJc w:val="left"/>
      <w:pPr>
        <w:tabs>
          <w:tab w:val="num" w:pos="360"/>
        </w:tabs>
        <w:ind w:left="360" w:hanging="360"/>
      </w:pPr>
      <w:rPr>
        <w:rFonts w:ascii="Symbol" w:hAnsi="Symbol" w:hint="default"/>
        <w:sz w:val="20"/>
      </w:rPr>
    </w:lvl>
  </w:abstractNum>
  <w:abstractNum w:abstractNumId="19" w15:restartNumberingAfterBreak="0">
    <w:nsid w:val="27687E53"/>
    <w:multiLevelType w:val="hybridMultilevel"/>
    <w:tmpl w:val="F7865522"/>
    <w:lvl w:ilvl="0" w:tplc="FFFFFFFF">
      <w:start w:val="1"/>
      <w:numFmt w:val="bullet"/>
      <w:lvlText w:val=""/>
      <w:lvlJc w:val="left"/>
      <w:pPr>
        <w:tabs>
          <w:tab w:val="num" w:pos="360"/>
        </w:tabs>
        <w:ind w:left="360" w:hanging="360"/>
      </w:pPr>
      <w:rPr>
        <w:rFonts w:ascii="Symbol" w:hAnsi="Symbol" w:hint="default"/>
        <w:sz w:val="20"/>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F3304D0"/>
    <w:multiLevelType w:val="hybridMultilevel"/>
    <w:tmpl w:val="8DE863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0416C24"/>
    <w:multiLevelType w:val="hybridMultilevel"/>
    <w:tmpl w:val="E3A4C3AE"/>
    <w:lvl w:ilvl="0" w:tplc="69902C06">
      <w:start w:val="20"/>
      <w:numFmt w:val="bullet"/>
      <w:lvlText w:val="•"/>
      <w:lvlJc w:val="left"/>
      <w:pPr>
        <w:ind w:left="1794" w:hanging="720"/>
      </w:pPr>
      <w:rPr>
        <w:rFonts w:ascii="Arial" w:eastAsia="Times New Roman" w:hAnsi="Arial" w:cs="Aria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22" w15:restartNumberingAfterBreak="0">
    <w:nsid w:val="32231BB9"/>
    <w:multiLevelType w:val="hybridMultilevel"/>
    <w:tmpl w:val="2CC86E44"/>
    <w:lvl w:ilvl="0" w:tplc="69902C06">
      <w:start w:val="20"/>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AA59A0"/>
    <w:multiLevelType w:val="hybridMultilevel"/>
    <w:tmpl w:val="7E2AA6E4"/>
    <w:lvl w:ilvl="0" w:tplc="D5246034">
      <w:start w:val="1"/>
      <w:numFmt w:val="bullet"/>
      <w:lvlText w:val=""/>
      <w:lvlJc w:val="left"/>
      <w:pPr>
        <w:tabs>
          <w:tab w:val="num" w:pos="1080"/>
        </w:tabs>
        <w:ind w:left="1080" w:hanging="360"/>
      </w:pPr>
      <w:rPr>
        <w:rFonts w:ascii="Symbol" w:hAnsi="Symbol" w:hint="default"/>
        <w:sz w:val="22"/>
        <w:szCs w:val="22"/>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349C7AA9"/>
    <w:multiLevelType w:val="hybridMultilevel"/>
    <w:tmpl w:val="FB883AC0"/>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5E001F9"/>
    <w:multiLevelType w:val="hybridMultilevel"/>
    <w:tmpl w:val="88D255C6"/>
    <w:lvl w:ilvl="0" w:tplc="69902C06">
      <w:start w:val="20"/>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3A5D4FD1"/>
    <w:multiLevelType w:val="hybridMultilevel"/>
    <w:tmpl w:val="B35C7D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3B5852E9"/>
    <w:multiLevelType w:val="hybridMultilevel"/>
    <w:tmpl w:val="0FD6D8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3F75225D"/>
    <w:multiLevelType w:val="hybridMultilevel"/>
    <w:tmpl w:val="2738ED8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4267377A"/>
    <w:multiLevelType w:val="hybridMultilevel"/>
    <w:tmpl w:val="FBBAD65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3014236"/>
    <w:multiLevelType w:val="hybridMultilevel"/>
    <w:tmpl w:val="AF5604D2"/>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BFA0B13"/>
    <w:multiLevelType w:val="hybridMultilevel"/>
    <w:tmpl w:val="2DEE7F8E"/>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4BB4336"/>
    <w:multiLevelType w:val="hybridMultilevel"/>
    <w:tmpl w:val="7D70D8E2"/>
    <w:lvl w:ilvl="0" w:tplc="69902C06">
      <w:start w:val="20"/>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6F719EC"/>
    <w:multiLevelType w:val="hybridMultilevel"/>
    <w:tmpl w:val="53986D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8BB3DCD"/>
    <w:multiLevelType w:val="hybridMultilevel"/>
    <w:tmpl w:val="48A409F6"/>
    <w:lvl w:ilvl="0" w:tplc="69902C06">
      <w:start w:val="20"/>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B1C1B8F"/>
    <w:multiLevelType w:val="hybridMultilevel"/>
    <w:tmpl w:val="0206FB12"/>
    <w:lvl w:ilvl="0" w:tplc="0C090001">
      <w:start w:val="1"/>
      <w:numFmt w:val="bullet"/>
      <w:lvlText w:val=""/>
      <w:lvlJc w:val="left"/>
      <w:pPr>
        <w:ind w:left="1080" w:hanging="72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E0231ED"/>
    <w:multiLevelType w:val="hybridMultilevel"/>
    <w:tmpl w:val="C0AC20B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5F050A5C"/>
    <w:multiLevelType w:val="hybridMultilevel"/>
    <w:tmpl w:val="504E27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0295499"/>
    <w:multiLevelType w:val="hybridMultilevel"/>
    <w:tmpl w:val="54F6EA3E"/>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39" w15:restartNumberingAfterBreak="0">
    <w:nsid w:val="633B0C4A"/>
    <w:multiLevelType w:val="hybridMultilevel"/>
    <w:tmpl w:val="3B84AC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54A14D3"/>
    <w:multiLevelType w:val="hybridMultilevel"/>
    <w:tmpl w:val="10223070"/>
    <w:lvl w:ilvl="0" w:tplc="0C090001">
      <w:start w:val="1"/>
      <w:numFmt w:val="bullet"/>
      <w:lvlText w:val=""/>
      <w:lvlJc w:val="left"/>
      <w:pPr>
        <w:ind w:left="783" w:hanging="360"/>
      </w:pPr>
      <w:rPr>
        <w:rFonts w:ascii="Symbol" w:hAnsi="Symbol" w:hint="default"/>
      </w:rPr>
    </w:lvl>
    <w:lvl w:ilvl="1" w:tplc="0C090003" w:tentative="1">
      <w:start w:val="1"/>
      <w:numFmt w:val="bullet"/>
      <w:lvlText w:val="o"/>
      <w:lvlJc w:val="left"/>
      <w:pPr>
        <w:ind w:left="1503" w:hanging="360"/>
      </w:pPr>
      <w:rPr>
        <w:rFonts w:ascii="Courier New" w:hAnsi="Courier New" w:cs="Courier New" w:hint="default"/>
      </w:rPr>
    </w:lvl>
    <w:lvl w:ilvl="2" w:tplc="0C090005" w:tentative="1">
      <w:start w:val="1"/>
      <w:numFmt w:val="bullet"/>
      <w:lvlText w:val=""/>
      <w:lvlJc w:val="left"/>
      <w:pPr>
        <w:ind w:left="2223" w:hanging="360"/>
      </w:pPr>
      <w:rPr>
        <w:rFonts w:ascii="Wingdings" w:hAnsi="Wingdings" w:hint="default"/>
      </w:rPr>
    </w:lvl>
    <w:lvl w:ilvl="3" w:tplc="0C090001" w:tentative="1">
      <w:start w:val="1"/>
      <w:numFmt w:val="bullet"/>
      <w:lvlText w:val=""/>
      <w:lvlJc w:val="left"/>
      <w:pPr>
        <w:ind w:left="2943" w:hanging="360"/>
      </w:pPr>
      <w:rPr>
        <w:rFonts w:ascii="Symbol" w:hAnsi="Symbol" w:hint="default"/>
      </w:rPr>
    </w:lvl>
    <w:lvl w:ilvl="4" w:tplc="0C090003" w:tentative="1">
      <w:start w:val="1"/>
      <w:numFmt w:val="bullet"/>
      <w:lvlText w:val="o"/>
      <w:lvlJc w:val="left"/>
      <w:pPr>
        <w:ind w:left="3663" w:hanging="360"/>
      </w:pPr>
      <w:rPr>
        <w:rFonts w:ascii="Courier New" w:hAnsi="Courier New" w:cs="Courier New" w:hint="default"/>
      </w:rPr>
    </w:lvl>
    <w:lvl w:ilvl="5" w:tplc="0C090005" w:tentative="1">
      <w:start w:val="1"/>
      <w:numFmt w:val="bullet"/>
      <w:lvlText w:val=""/>
      <w:lvlJc w:val="left"/>
      <w:pPr>
        <w:ind w:left="4383" w:hanging="360"/>
      </w:pPr>
      <w:rPr>
        <w:rFonts w:ascii="Wingdings" w:hAnsi="Wingdings" w:hint="default"/>
      </w:rPr>
    </w:lvl>
    <w:lvl w:ilvl="6" w:tplc="0C090001" w:tentative="1">
      <w:start w:val="1"/>
      <w:numFmt w:val="bullet"/>
      <w:lvlText w:val=""/>
      <w:lvlJc w:val="left"/>
      <w:pPr>
        <w:ind w:left="5103" w:hanging="360"/>
      </w:pPr>
      <w:rPr>
        <w:rFonts w:ascii="Symbol" w:hAnsi="Symbol" w:hint="default"/>
      </w:rPr>
    </w:lvl>
    <w:lvl w:ilvl="7" w:tplc="0C090003" w:tentative="1">
      <w:start w:val="1"/>
      <w:numFmt w:val="bullet"/>
      <w:lvlText w:val="o"/>
      <w:lvlJc w:val="left"/>
      <w:pPr>
        <w:ind w:left="5823" w:hanging="360"/>
      </w:pPr>
      <w:rPr>
        <w:rFonts w:ascii="Courier New" w:hAnsi="Courier New" w:cs="Courier New" w:hint="default"/>
      </w:rPr>
    </w:lvl>
    <w:lvl w:ilvl="8" w:tplc="0C090005" w:tentative="1">
      <w:start w:val="1"/>
      <w:numFmt w:val="bullet"/>
      <w:lvlText w:val=""/>
      <w:lvlJc w:val="left"/>
      <w:pPr>
        <w:ind w:left="6543" w:hanging="360"/>
      </w:pPr>
      <w:rPr>
        <w:rFonts w:ascii="Wingdings" w:hAnsi="Wingdings" w:hint="default"/>
      </w:rPr>
    </w:lvl>
  </w:abstractNum>
  <w:abstractNum w:abstractNumId="41" w15:restartNumberingAfterBreak="0">
    <w:nsid w:val="65971F1B"/>
    <w:multiLevelType w:val="hybridMultilevel"/>
    <w:tmpl w:val="FBFED0B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5EC6D8B"/>
    <w:multiLevelType w:val="singleLevel"/>
    <w:tmpl w:val="9D7C19B6"/>
    <w:lvl w:ilvl="0">
      <w:start w:val="1"/>
      <w:numFmt w:val="bullet"/>
      <w:lvlText w:val=""/>
      <w:lvlJc w:val="left"/>
      <w:pPr>
        <w:tabs>
          <w:tab w:val="num" w:pos="360"/>
        </w:tabs>
        <w:ind w:left="360" w:hanging="360"/>
      </w:pPr>
      <w:rPr>
        <w:rFonts w:ascii="Symbol" w:hAnsi="Symbol" w:hint="default"/>
        <w:sz w:val="20"/>
      </w:rPr>
    </w:lvl>
  </w:abstractNum>
  <w:abstractNum w:abstractNumId="43" w15:restartNumberingAfterBreak="0">
    <w:nsid w:val="67CD60FA"/>
    <w:multiLevelType w:val="hybridMultilevel"/>
    <w:tmpl w:val="D5F25D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A1E4FA1"/>
    <w:multiLevelType w:val="hybridMultilevel"/>
    <w:tmpl w:val="455E78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5" w15:restartNumberingAfterBreak="0">
    <w:nsid w:val="6A83731F"/>
    <w:multiLevelType w:val="hybridMultilevel"/>
    <w:tmpl w:val="63A400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A976C6E"/>
    <w:multiLevelType w:val="hybridMultilevel"/>
    <w:tmpl w:val="4AE0056E"/>
    <w:lvl w:ilvl="0" w:tplc="69902C06">
      <w:start w:val="20"/>
      <w:numFmt w:val="bullet"/>
      <w:lvlText w:val="•"/>
      <w:lvlJc w:val="left"/>
      <w:pPr>
        <w:ind w:left="1080" w:hanging="72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6AE0610F"/>
    <w:multiLevelType w:val="hybridMultilevel"/>
    <w:tmpl w:val="8FDA0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D75650E"/>
    <w:multiLevelType w:val="hybridMultilevel"/>
    <w:tmpl w:val="2D60363A"/>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6E0E5152"/>
    <w:multiLevelType w:val="hybridMultilevel"/>
    <w:tmpl w:val="B0C88D5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1F22DC7"/>
    <w:multiLevelType w:val="hybridMultilevel"/>
    <w:tmpl w:val="BC885D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7055411"/>
    <w:multiLevelType w:val="hybridMultilevel"/>
    <w:tmpl w:val="B4D03FD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78797C69"/>
    <w:multiLevelType w:val="hybridMultilevel"/>
    <w:tmpl w:val="244242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9156051"/>
    <w:multiLevelType w:val="hybridMultilevel"/>
    <w:tmpl w:val="96747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7B676FE7"/>
    <w:multiLevelType w:val="hybridMultilevel"/>
    <w:tmpl w:val="6AC68AC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7DDE7D16"/>
    <w:multiLevelType w:val="hybridMultilevel"/>
    <w:tmpl w:val="18CCAC48"/>
    <w:lvl w:ilvl="0" w:tplc="7B9C92AC">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abstractNumId w:val="18"/>
  </w:num>
  <w:num w:numId="2">
    <w:abstractNumId w:val="47"/>
  </w:num>
  <w:num w:numId="3">
    <w:abstractNumId w:val="20"/>
  </w:num>
  <w:num w:numId="4">
    <w:abstractNumId w:val="3"/>
  </w:num>
  <w:num w:numId="5">
    <w:abstractNumId w:val="1"/>
  </w:num>
  <w:num w:numId="6">
    <w:abstractNumId w:val="42"/>
  </w:num>
  <w:num w:numId="7">
    <w:abstractNumId w:val="23"/>
  </w:num>
  <w:num w:numId="8">
    <w:abstractNumId w:val="36"/>
  </w:num>
  <w:num w:numId="9">
    <w:abstractNumId w:val="15"/>
  </w:num>
  <w:num w:numId="10">
    <w:abstractNumId w:val="49"/>
  </w:num>
  <w:num w:numId="11">
    <w:abstractNumId w:val="43"/>
  </w:num>
  <w:num w:numId="12">
    <w:abstractNumId w:val="19"/>
  </w:num>
  <w:num w:numId="13">
    <w:abstractNumId w:val="55"/>
  </w:num>
  <w:num w:numId="14">
    <w:abstractNumId w:val="0"/>
  </w:num>
  <w:num w:numId="15">
    <w:abstractNumId w:val="33"/>
  </w:num>
  <w:num w:numId="16">
    <w:abstractNumId w:val="41"/>
  </w:num>
  <w:num w:numId="17">
    <w:abstractNumId w:val="22"/>
  </w:num>
  <w:num w:numId="18">
    <w:abstractNumId w:val="32"/>
  </w:num>
  <w:num w:numId="19">
    <w:abstractNumId w:val="46"/>
  </w:num>
  <w:num w:numId="20">
    <w:abstractNumId w:val="34"/>
  </w:num>
  <w:num w:numId="21">
    <w:abstractNumId w:val="25"/>
  </w:num>
  <w:num w:numId="22">
    <w:abstractNumId w:val="6"/>
  </w:num>
  <w:num w:numId="23">
    <w:abstractNumId w:val="21"/>
  </w:num>
  <w:num w:numId="24">
    <w:abstractNumId w:val="7"/>
  </w:num>
  <w:num w:numId="25">
    <w:abstractNumId w:val="45"/>
  </w:num>
  <w:num w:numId="26">
    <w:abstractNumId w:val="52"/>
  </w:num>
  <w:num w:numId="27">
    <w:abstractNumId w:val="8"/>
  </w:num>
  <w:num w:numId="28">
    <w:abstractNumId w:val="28"/>
  </w:num>
  <w:num w:numId="29">
    <w:abstractNumId w:val="13"/>
  </w:num>
  <w:num w:numId="30">
    <w:abstractNumId w:val="29"/>
  </w:num>
  <w:num w:numId="31">
    <w:abstractNumId w:val="44"/>
  </w:num>
  <w:num w:numId="32">
    <w:abstractNumId w:val="17"/>
  </w:num>
  <w:num w:numId="33">
    <w:abstractNumId w:val="5"/>
  </w:num>
  <w:num w:numId="34">
    <w:abstractNumId w:val="35"/>
  </w:num>
  <w:num w:numId="35">
    <w:abstractNumId w:val="4"/>
  </w:num>
  <w:num w:numId="36">
    <w:abstractNumId w:val="9"/>
  </w:num>
  <w:num w:numId="37">
    <w:abstractNumId w:val="10"/>
  </w:num>
  <w:num w:numId="38">
    <w:abstractNumId w:val="54"/>
  </w:num>
  <w:num w:numId="39">
    <w:abstractNumId w:val="16"/>
  </w:num>
  <w:num w:numId="40">
    <w:abstractNumId w:val="50"/>
  </w:num>
  <w:num w:numId="41">
    <w:abstractNumId w:val="2"/>
  </w:num>
  <w:num w:numId="42">
    <w:abstractNumId w:val="37"/>
  </w:num>
  <w:num w:numId="43">
    <w:abstractNumId w:val="48"/>
  </w:num>
  <w:num w:numId="44">
    <w:abstractNumId w:val="24"/>
  </w:num>
  <w:num w:numId="45">
    <w:abstractNumId w:val="31"/>
  </w:num>
  <w:num w:numId="46">
    <w:abstractNumId w:val="30"/>
  </w:num>
  <w:num w:numId="47">
    <w:abstractNumId w:val="39"/>
  </w:num>
  <w:num w:numId="48">
    <w:abstractNumId w:val="14"/>
  </w:num>
  <w:num w:numId="49">
    <w:abstractNumId w:val="53"/>
  </w:num>
  <w:num w:numId="50">
    <w:abstractNumId w:val="38"/>
  </w:num>
  <w:num w:numId="51">
    <w:abstractNumId w:val="40"/>
  </w:num>
  <w:num w:numId="52">
    <w:abstractNumId w:val="51"/>
  </w:num>
  <w:num w:numId="53">
    <w:abstractNumId w:val="27"/>
  </w:num>
  <w:num w:numId="54">
    <w:abstractNumId w:val="11"/>
  </w:num>
  <w:num w:numId="55">
    <w:abstractNumId w:val="12"/>
  </w:num>
  <w:num w:numId="56">
    <w:abstractNumId w:val="2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65D8"/>
    <w:rsid w:val="00011EFE"/>
    <w:rsid w:val="00016EF6"/>
    <w:rsid w:val="0002358F"/>
    <w:rsid w:val="00024405"/>
    <w:rsid w:val="000270BA"/>
    <w:rsid w:val="00046569"/>
    <w:rsid w:val="000565B8"/>
    <w:rsid w:val="00057429"/>
    <w:rsid w:val="000641C0"/>
    <w:rsid w:val="00064DF6"/>
    <w:rsid w:val="00065C8E"/>
    <w:rsid w:val="00077A2A"/>
    <w:rsid w:val="000903CF"/>
    <w:rsid w:val="000909BB"/>
    <w:rsid w:val="000936E6"/>
    <w:rsid w:val="000938F0"/>
    <w:rsid w:val="00094DF6"/>
    <w:rsid w:val="00097982"/>
    <w:rsid w:val="00097DB3"/>
    <w:rsid w:val="000A20F8"/>
    <w:rsid w:val="000A3383"/>
    <w:rsid w:val="000A36A0"/>
    <w:rsid w:val="000A7010"/>
    <w:rsid w:val="000A7AD3"/>
    <w:rsid w:val="000B2CB7"/>
    <w:rsid w:val="000C060D"/>
    <w:rsid w:val="000D1168"/>
    <w:rsid w:val="000E140C"/>
    <w:rsid w:val="000F0A27"/>
    <w:rsid w:val="00111CC5"/>
    <w:rsid w:val="001176C1"/>
    <w:rsid w:val="00122CE9"/>
    <w:rsid w:val="0012387D"/>
    <w:rsid w:val="00124475"/>
    <w:rsid w:val="001355AE"/>
    <w:rsid w:val="00152FE9"/>
    <w:rsid w:val="0016468F"/>
    <w:rsid w:val="00173B58"/>
    <w:rsid w:val="00181083"/>
    <w:rsid w:val="001A6EE2"/>
    <w:rsid w:val="001B5726"/>
    <w:rsid w:val="001C3629"/>
    <w:rsid w:val="001D71FB"/>
    <w:rsid w:val="001D7240"/>
    <w:rsid w:val="001E255B"/>
    <w:rsid w:val="001E3E21"/>
    <w:rsid w:val="001F048D"/>
    <w:rsid w:val="00200372"/>
    <w:rsid w:val="002064A3"/>
    <w:rsid w:val="00211F37"/>
    <w:rsid w:val="00214242"/>
    <w:rsid w:val="002240AB"/>
    <w:rsid w:val="00232C43"/>
    <w:rsid w:val="002346F3"/>
    <w:rsid w:val="00235777"/>
    <w:rsid w:val="00251207"/>
    <w:rsid w:val="00262C21"/>
    <w:rsid w:val="00263AA5"/>
    <w:rsid w:val="00265541"/>
    <w:rsid w:val="00265AAE"/>
    <w:rsid w:val="002669A8"/>
    <w:rsid w:val="00266A08"/>
    <w:rsid w:val="00276F87"/>
    <w:rsid w:val="00293CBB"/>
    <w:rsid w:val="002959BE"/>
    <w:rsid w:val="002A1E06"/>
    <w:rsid w:val="002B2A16"/>
    <w:rsid w:val="002B5214"/>
    <w:rsid w:val="002C03FC"/>
    <w:rsid w:val="002D20E5"/>
    <w:rsid w:val="002D28A8"/>
    <w:rsid w:val="002E1084"/>
    <w:rsid w:val="002F46D0"/>
    <w:rsid w:val="002F5ED6"/>
    <w:rsid w:val="003044C2"/>
    <w:rsid w:val="003071C4"/>
    <w:rsid w:val="003150F9"/>
    <w:rsid w:val="003214C8"/>
    <w:rsid w:val="0032730C"/>
    <w:rsid w:val="00332C9F"/>
    <w:rsid w:val="00333583"/>
    <w:rsid w:val="00333FC5"/>
    <w:rsid w:val="0033797F"/>
    <w:rsid w:val="00345EF3"/>
    <w:rsid w:val="00350D18"/>
    <w:rsid w:val="003532D0"/>
    <w:rsid w:val="00360291"/>
    <w:rsid w:val="0036107D"/>
    <w:rsid w:val="003615A8"/>
    <w:rsid w:val="003705BD"/>
    <w:rsid w:val="0037255F"/>
    <w:rsid w:val="00385EB8"/>
    <w:rsid w:val="00395343"/>
    <w:rsid w:val="003A6C67"/>
    <w:rsid w:val="003B0B7F"/>
    <w:rsid w:val="003B253A"/>
    <w:rsid w:val="003B414B"/>
    <w:rsid w:val="003B5A3B"/>
    <w:rsid w:val="003C1E18"/>
    <w:rsid w:val="003C3B35"/>
    <w:rsid w:val="003C3B6F"/>
    <w:rsid w:val="003C44A4"/>
    <w:rsid w:val="003E52CF"/>
    <w:rsid w:val="003E6350"/>
    <w:rsid w:val="003E6382"/>
    <w:rsid w:val="003E757C"/>
    <w:rsid w:val="00404E87"/>
    <w:rsid w:val="00407528"/>
    <w:rsid w:val="00407C3E"/>
    <w:rsid w:val="004144AF"/>
    <w:rsid w:val="00422B1E"/>
    <w:rsid w:val="00427ABE"/>
    <w:rsid w:val="0043137B"/>
    <w:rsid w:val="00432129"/>
    <w:rsid w:val="00435159"/>
    <w:rsid w:val="00440833"/>
    <w:rsid w:val="00443AC3"/>
    <w:rsid w:val="00444852"/>
    <w:rsid w:val="00444DCC"/>
    <w:rsid w:val="00455635"/>
    <w:rsid w:val="0046031D"/>
    <w:rsid w:val="0046252C"/>
    <w:rsid w:val="00462D40"/>
    <w:rsid w:val="00465B64"/>
    <w:rsid w:val="00467FF9"/>
    <w:rsid w:val="00474EDD"/>
    <w:rsid w:val="00480E4E"/>
    <w:rsid w:val="0048349B"/>
    <w:rsid w:val="004919FF"/>
    <w:rsid w:val="00494EDF"/>
    <w:rsid w:val="004A1C21"/>
    <w:rsid w:val="004A3068"/>
    <w:rsid w:val="004A380D"/>
    <w:rsid w:val="004A4DB5"/>
    <w:rsid w:val="004B0198"/>
    <w:rsid w:val="004C7B83"/>
    <w:rsid w:val="004D3ABC"/>
    <w:rsid w:val="0050192F"/>
    <w:rsid w:val="005053C3"/>
    <w:rsid w:val="00512347"/>
    <w:rsid w:val="00514292"/>
    <w:rsid w:val="00515080"/>
    <w:rsid w:val="005210D0"/>
    <w:rsid w:val="005237B3"/>
    <w:rsid w:val="00524AE7"/>
    <w:rsid w:val="00527932"/>
    <w:rsid w:val="00533182"/>
    <w:rsid w:val="00533A7A"/>
    <w:rsid w:val="00537E6A"/>
    <w:rsid w:val="00540325"/>
    <w:rsid w:val="00542206"/>
    <w:rsid w:val="00546871"/>
    <w:rsid w:val="00550A72"/>
    <w:rsid w:val="00560519"/>
    <w:rsid w:val="00566549"/>
    <w:rsid w:val="00570051"/>
    <w:rsid w:val="005760FD"/>
    <w:rsid w:val="00576614"/>
    <w:rsid w:val="005A1A81"/>
    <w:rsid w:val="005A2033"/>
    <w:rsid w:val="005A4941"/>
    <w:rsid w:val="005A4DDA"/>
    <w:rsid w:val="005B0E36"/>
    <w:rsid w:val="005B2FEA"/>
    <w:rsid w:val="005C0732"/>
    <w:rsid w:val="005C5E5B"/>
    <w:rsid w:val="005D17FB"/>
    <w:rsid w:val="005D5390"/>
    <w:rsid w:val="005D7862"/>
    <w:rsid w:val="005D7CF3"/>
    <w:rsid w:val="005E60CF"/>
    <w:rsid w:val="005F41DA"/>
    <w:rsid w:val="00600EB5"/>
    <w:rsid w:val="00602347"/>
    <w:rsid w:val="00602BB1"/>
    <w:rsid w:val="0060494B"/>
    <w:rsid w:val="006171AA"/>
    <w:rsid w:val="00617ED7"/>
    <w:rsid w:val="00620D87"/>
    <w:rsid w:val="0062194C"/>
    <w:rsid w:val="00627235"/>
    <w:rsid w:val="00642C37"/>
    <w:rsid w:val="006539C7"/>
    <w:rsid w:val="00655D62"/>
    <w:rsid w:val="00663DD9"/>
    <w:rsid w:val="00670171"/>
    <w:rsid w:val="00670F15"/>
    <w:rsid w:val="00671ED7"/>
    <w:rsid w:val="00676CB3"/>
    <w:rsid w:val="006A4A30"/>
    <w:rsid w:val="006A4E21"/>
    <w:rsid w:val="006A51FB"/>
    <w:rsid w:val="006A6E55"/>
    <w:rsid w:val="006B32E9"/>
    <w:rsid w:val="006B44F2"/>
    <w:rsid w:val="006C3AB2"/>
    <w:rsid w:val="006D1C40"/>
    <w:rsid w:val="006D4229"/>
    <w:rsid w:val="006E1C99"/>
    <w:rsid w:val="006E4774"/>
    <w:rsid w:val="006E6CA1"/>
    <w:rsid w:val="006F0699"/>
    <w:rsid w:val="00703BD3"/>
    <w:rsid w:val="0070568A"/>
    <w:rsid w:val="0072478A"/>
    <w:rsid w:val="00727451"/>
    <w:rsid w:val="00733D1C"/>
    <w:rsid w:val="00744CD0"/>
    <w:rsid w:val="007550F7"/>
    <w:rsid w:val="0076253B"/>
    <w:rsid w:val="007626D7"/>
    <w:rsid w:val="007641D4"/>
    <w:rsid w:val="007668D2"/>
    <w:rsid w:val="00773E0C"/>
    <w:rsid w:val="00776853"/>
    <w:rsid w:val="007826A1"/>
    <w:rsid w:val="007974A3"/>
    <w:rsid w:val="007A3524"/>
    <w:rsid w:val="007A3C88"/>
    <w:rsid w:val="007A5148"/>
    <w:rsid w:val="007B74BB"/>
    <w:rsid w:val="007C0118"/>
    <w:rsid w:val="007D6793"/>
    <w:rsid w:val="007E4C09"/>
    <w:rsid w:val="007F5DD5"/>
    <w:rsid w:val="00810114"/>
    <w:rsid w:val="00810507"/>
    <w:rsid w:val="00812CEC"/>
    <w:rsid w:val="00813F00"/>
    <w:rsid w:val="00815A5B"/>
    <w:rsid w:val="0081742F"/>
    <w:rsid w:val="00822BFD"/>
    <w:rsid w:val="00840954"/>
    <w:rsid w:val="00842EEE"/>
    <w:rsid w:val="00845A22"/>
    <w:rsid w:val="00862E9D"/>
    <w:rsid w:val="00871514"/>
    <w:rsid w:val="00877973"/>
    <w:rsid w:val="00885C6C"/>
    <w:rsid w:val="00895A4C"/>
    <w:rsid w:val="008974BD"/>
    <w:rsid w:val="00897622"/>
    <w:rsid w:val="008A1D69"/>
    <w:rsid w:val="008A2EE7"/>
    <w:rsid w:val="008A6046"/>
    <w:rsid w:val="008A721D"/>
    <w:rsid w:val="008D47E4"/>
    <w:rsid w:val="008D582C"/>
    <w:rsid w:val="008F7D17"/>
    <w:rsid w:val="008F7DAE"/>
    <w:rsid w:val="009011E3"/>
    <w:rsid w:val="009252F7"/>
    <w:rsid w:val="00934081"/>
    <w:rsid w:val="00935695"/>
    <w:rsid w:val="00961C71"/>
    <w:rsid w:val="00961EA2"/>
    <w:rsid w:val="00961FE7"/>
    <w:rsid w:val="0097582B"/>
    <w:rsid w:val="00980898"/>
    <w:rsid w:val="00990E5B"/>
    <w:rsid w:val="009920FE"/>
    <w:rsid w:val="009B19EA"/>
    <w:rsid w:val="009C039C"/>
    <w:rsid w:val="009C65D8"/>
    <w:rsid w:val="009D16D3"/>
    <w:rsid w:val="009D6424"/>
    <w:rsid w:val="009D7B47"/>
    <w:rsid w:val="009E4833"/>
    <w:rsid w:val="009F7739"/>
    <w:rsid w:val="00A07BFB"/>
    <w:rsid w:val="00A11373"/>
    <w:rsid w:val="00A12D64"/>
    <w:rsid w:val="00A1366A"/>
    <w:rsid w:val="00A236BC"/>
    <w:rsid w:val="00A258C5"/>
    <w:rsid w:val="00A259B9"/>
    <w:rsid w:val="00A279E2"/>
    <w:rsid w:val="00A30D8C"/>
    <w:rsid w:val="00A310B9"/>
    <w:rsid w:val="00A37F3D"/>
    <w:rsid w:val="00A400FD"/>
    <w:rsid w:val="00A65640"/>
    <w:rsid w:val="00A70676"/>
    <w:rsid w:val="00A75E13"/>
    <w:rsid w:val="00A83938"/>
    <w:rsid w:val="00A84507"/>
    <w:rsid w:val="00A85E12"/>
    <w:rsid w:val="00A9137C"/>
    <w:rsid w:val="00AA133D"/>
    <w:rsid w:val="00AA3035"/>
    <w:rsid w:val="00AB38F1"/>
    <w:rsid w:val="00AC06B4"/>
    <w:rsid w:val="00AC2E6B"/>
    <w:rsid w:val="00AD3EE1"/>
    <w:rsid w:val="00AD3F4C"/>
    <w:rsid w:val="00AD4C3B"/>
    <w:rsid w:val="00AE3993"/>
    <w:rsid w:val="00AF06FC"/>
    <w:rsid w:val="00AF3B1A"/>
    <w:rsid w:val="00B07FA2"/>
    <w:rsid w:val="00B12110"/>
    <w:rsid w:val="00B131BA"/>
    <w:rsid w:val="00B148E4"/>
    <w:rsid w:val="00B32125"/>
    <w:rsid w:val="00B42C51"/>
    <w:rsid w:val="00B45152"/>
    <w:rsid w:val="00B57150"/>
    <w:rsid w:val="00B60079"/>
    <w:rsid w:val="00B61DC6"/>
    <w:rsid w:val="00B65602"/>
    <w:rsid w:val="00B73098"/>
    <w:rsid w:val="00B90635"/>
    <w:rsid w:val="00B9227F"/>
    <w:rsid w:val="00BA7ABC"/>
    <w:rsid w:val="00BB2450"/>
    <w:rsid w:val="00BC068D"/>
    <w:rsid w:val="00BD033A"/>
    <w:rsid w:val="00BD0CF8"/>
    <w:rsid w:val="00BD2A0B"/>
    <w:rsid w:val="00BE4DE7"/>
    <w:rsid w:val="00BE4E2F"/>
    <w:rsid w:val="00C00077"/>
    <w:rsid w:val="00C150C8"/>
    <w:rsid w:val="00C16181"/>
    <w:rsid w:val="00C27A64"/>
    <w:rsid w:val="00C34E20"/>
    <w:rsid w:val="00C360E9"/>
    <w:rsid w:val="00C432C9"/>
    <w:rsid w:val="00C4352D"/>
    <w:rsid w:val="00C512C9"/>
    <w:rsid w:val="00C5287B"/>
    <w:rsid w:val="00C5693D"/>
    <w:rsid w:val="00C56A7D"/>
    <w:rsid w:val="00C574ED"/>
    <w:rsid w:val="00C66261"/>
    <w:rsid w:val="00C734F5"/>
    <w:rsid w:val="00C93C5A"/>
    <w:rsid w:val="00C95DE4"/>
    <w:rsid w:val="00CB0D04"/>
    <w:rsid w:val="00CB2913"/>
    <w:rsid w:val="00CB399B"/>
    <w:rsid w:val="00CB4A01"/>
    <w:rsid w:val="00CB4C43"/>
    <w:rsid w:val="00CB5434"/>
    <w:rsid w:val="00CC2645"/>
    <w:rsid w:val="00CC62DC"/>
    <w:rsid w:val="00CD21E5"/>
    <w:rsid w:val="00CE0D4E"/>
    <w:rsid w:val="00CE2640"/>
    <w:rsid w:val="00CF453C"/>
    <w:rsid w:val="00D042C4"/>
    <w:rsid w:val="00D11076"/>
    <w:rsid w:val="00D24D9E"/>
    <w:rsid w:val="00D32D76"/>
    <w:rsid w:val="00D33B52"/>
    <w:rsid w:val="00D4624D"/>
    <w:rsid w:val="00D53D08"/>
    <w:rsid w:val="00D57118"/>
    <w:rsid w:val="00D60D7E"/>
    <w:rsid w:val="00D66771"/>
    <w:rsid w:val="00D66D94"/>
    <w:rsid w:val="00D75461"/>
    <w:rsid w:val="00D7724D"/>
    <w:rsid w:val="00D96736"/>
    <w:rsid w:val="00DA2EDC"/>
    <w:rsid w:val="00DA3931"/>
    <w:rsid w:val="00DB21D5"/>
    <w:rsid w:val="00DB3AD9"/>
    <w:rsid w:val="00DC1A30"/>
    <w:rsid w:val="00DC40CA"/>
    <w:rsid w:val="00DC65C3"/>
    <w:rsid w:val="00DC6A55"/>
    <w:rsid w:val="00DD5F48"/>
    <w:rsid w:val="00DD7794"/>
    <w:rsid w:val="00DE1181"/>
    <w:rsid w:val="00DE4395"/>
    <w:rsid w:val="00DE73A4"/>
    <w:rsid w:val="00DF1173"/>
    <w:rsid w:val="00DF29A7"/>
    <w:rsid w:val="00DF5C3D"/>
    <w:rsid w:val="00E02AED"/>
    <w:rsid w:val="00E13171"/>
    <w:rsid w:val="00E4712F"/>
    <w:rsid w:val="00E52819"/>
    <w:rsid w:val="00E53DED"/>
    <w:rsid w:val="00E60616"/>
    <w:rsid w:val="00E7192D"/>
    <w:rsid w:val="00E736D1"/>
    <w:rsid w:val="00E77380"/>
    <w:rsid w:val="00E86EF7"/>
    <w:rsid w:val="00E90901"/>
    <w:rsid w:val="00E93223"/>
    <w:rsid w:val="00E93ADE"/>
    <w:rsid w:val="00E942FC"/>
    <w:rsid w:val="00E96DAF"/>
    <w:rsid w:val="00E96FEB"/>
    <w:rsid w:val="00EA0CDC"/>
    <w:rsid w:val="00EA77C2"/>
    <w:rsid w:val="00EA7958"/>
    <w:rsid w:val="00EB4300"/>
    <w:rsid w:val="00EB5765"/>
    <w:rsid w:val="00EC1773"/>
    <w:rsid w:val="00EC1933"/>
    <w:rsid w:val="00EC205D"/>
    <w:rsid w:val="00EE3101"/>
    <w:rsid w:val="00EE79DD"/>
    <w:rsid w:val="00EE7FA9"/>
    <w:rsid w:val="00EF479E"/>
    <w:rsid w:val="00EF4E6B"/>
    <w:rsid w:val="00EF74C3"/>
    <w:rsid w:val="00F123BB"/>
    <w:rsid w:val="00F2354B"/>
    <w:rsid w:val="00F32D24"/>
    <w:rsid w:val="00F32FB4"/>
    <w:rsid w:val="00F35019"/>
    <w:rsid w:val="00F3680B"/>
    <w:rsid w:val="00F36EE3"/>
    <w:rsid w:val="00F4254B"/>
    <w:rsid w:val="00F52CB9"/>
    <w:rsid w:val="00F5540B"/>
    <w:rsid w:val="00F57F34"/>
    <w:rsid w:val="00F61648"/>
    <w:rsid w:val="00F816F3"/>
    <w:rsid w:val="00F817F2"/>
    <w:rsid w:val="00F85F34"/>
    <w:rsid w:val="00F928EB"/>
    <w:rsid w:val="00F96563"/>
    <w:rsid w:val="00FB335C"/>
    <w:rsid w:val="00FB7F45"/>
    <w:rsid w:val="00FD6134"/>
    <w:rsid w:val="00FF1586"/>
    <w:rsid w:val="00FF2D4B"/>
    <w:rsid w:val="63C35A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6096404"/>
  <w15:docId w15:val="{9470D77A-6DD5-49BF-8C59-CE7E66BC6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C65D8"/>
    <w:pPr>
      <w:spacing w:after="0" w:line="240" w:lineRule="auto"/>
    </w:pPr>
    <w:rPr>
      <w:rFonts w:ascii="Times New Roman" w:eastAsia="Times New Roman" w:hAnsi="Times New Roman" w:cs="Times New Roman"/>
      <w:sz w:val="20"/>
      <w:szCs w:val="20"/>
      <w:lang w:eastAsia="en-AU"/>
    </w:rPr>
  </w:style>
  <w:style w:type="paragraph" w:styleId="Heading3">
    <w:name w:val="heading 3"/>
    <w:basedOn w:val="Normal"/>
    <w:next w:val="Normal"/>
    <w:link w:val="Heading3Char"/>
    <w:qFormat/>
    <w:rsid w:val="009C65D8"/>
    <w:pPr>
      <w:keepNext/>
      <w:outlineLvl w:val="2"/>
    </w:pPr>
    <w:rPr>
      <w:rFonts w:ascii="Arial" w:hAnsi="Arial"/>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C65D8"/>
    <w:rPr>
      <w:rFonts w:ascii="Arial" w:eastAsia="Times New Roman" w:hAnsi="Arial" w:cs="Times New Roman"/>
      <w:b/>
      <w:sz w:val="28"/>
      <w:szCs w:val="20"/>
      <w:lang w:eastAsia="en-AU"/>
    </w:rPr>
  </w:style>
  <w:style w:type="paragraph" w:styleId="ListBullet">
    <w:name w:val="List Bullet"/>
    <w:basedOn w:val="Normal"/>
    <w:autoRedefine/>
    <w:rsid w:val="009C65D8"/>
    <w:pPr>
      <w:jc w:val="both"/>
    </w:pPr>
    <w:rPr>
      <w:rFonts w:ascii="Arial" w:hAnsi="Arial"/>
      <w:b/>
      <w:sz w:val="22"/>
    </w:rPr>
  </w:style>
  <w:style w:type="paragraph" w:styleId="Header">
    <w:name w:val="header"/>
    <w:basedOn w:val="Normal"/>
    <w:link w:val="HeaderChar"/>
    <w:rsid w:val="009C65D8"/>
    <w:pPr>
      <w:tabs>
        <w:tab w:val="center" w:pos="4320"/>
        <w:tab w:val="right" w:pos="8640"/>
      </w:tabs>
    </w:pPr>
  </w:style>
  <w:style w:type="character" w:customStyle="1" w:styleId="HeaderChar">
    <w:name w:val="Header Char"/>
    <w:basedOn w:val="DefaultParagraphFont"/>
    <w:link w:val="Header"/>
    <w:rsid w:val="009C65D8"/>
    <w:rPr>
      <w:rFonts w:ascii="Times New Roman" w:eastAsia="Times New Roman" w:hAnsi="Times New Roman" w:cs="Times New Roman"/>
      <w:sz w:val="20"/>
      <w:szCs w:val="20"/>
      <w:lang w:eastAsia="en-AU"/>
    </w:rPr>
  </w:style>
  <w:style w:type="paragraph" w:styleId="Footer">
    <w:name w:val="footer"/>
    <w:basedOn w:val="Normal"/>
    <w:link w:val="FooterChar"/>
    <w:rsid w:val="009C65D8"/>
    <w:pPr>
      <w:tabs>
        <w:tab w:val="center" w:pos="4320"/>
        <w:tab w:val="right" w:pos="8640"/>
      </w:tabs>
    </w:pPr>
  </w:style>
  <w:style w:type="character" w:customStyle="1" w:styleId="FooterChar">
    <w:name w:val="Footer Char"/>
    <w:basedOn w:val="DefaultParagraphFont"/>
    <w:link w:val="Footer"/>
    <w:rsid w:val="009C65D8"/>
    <w:rPr>
      <w:rFonts w:ascii="Times New Roman" w:eastAsia="Times New Roman" w:hAnsi="Times New Roman" w:cs="Times New Roman"/>
      <w:sz w:val="20"/>
      <w:szCs w:val="20"/>
      <w:lang w:eastAsia="en-AU"/>
    </w:rPr>
  </w:style>
  <w:style w:type="character" w:styleId="PageNumber">
    <w:name w:val="page number"/>
    <w:basedOn w:val="DefaultParagraphFont"/>
    <w:rsid w:val="009C65D8"/>
  </w:style>
  <w:style w:type="character" w:styleId="Hyperlink">
    <w:name w:val="Hyperlink"/>
    <w:rsid w:val="009C65D8"/>
    <w:rPr>
      <w:color w:val="0000FF"/>
      <w:u w:val="single"/>
    </w:rPr>
  </w:style>
  <w:style w:type="table" w:styleId="TableGrid">
    <w:name w:val="Table Grid"/>
    <w:basedOn w:val="TableNormal"/>
    <w:uiPriority w:val="39"/>
    <w:rsid w:val="009C65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9C65D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65D8"/>
    <w:rPr>
      <w:rFonts w:ascii="Segoe UI" w:eastAsia="Times New Roman" w:hAnsi="Segoe UI" w:cs="Segoe UI"/>
      <w:sz w:val="18"/>
      <w:szCs w:val="18"/>
      <w:lang w:eastAsia="en-AU"/>
    </w:rPr>
  </w:style>
  <w:style w:type="paragraph" w:customStyle="1" w:styleId="Bullet-tabletext">
    <w:name w:val="Bullet - table text"/>
    <w:basedOn w:val="Normal"/>
    <w:qFormat/>
    <w:rsid w:val="009C65D8"/>
    <w:pPr>
      <w:numPr>
        <w:numId w:val="9"/>
      </w:numPr>
      <w:spacing w:before="120" w:after="120" w:line="276" w:lineRule="auto"/>
      <w:ind w:left="140" w:hanging="140"/>
      <w:jc w:val="both"/>
    </w:pPr>
    <w:rPr>
      <w:rFonts w:ascii="Tahoma" w:eastAsia="Yu Mincho" w:hAnsi="Tahoma" w:cs="Tahoma"/>
      <w:bCs/>
      <w:lang w:eastAsia="en-US"/>
    </w:rPr>
  </w:style>
  <w:style w:type="paragraph" w:customStyle="1" w:styleId="Bullet1-maintext">
    <w:name w:val="Bullet 1 - main text"/>
    <w:basedOn w:val="Bullet-tabletext"/>
    <w:link w:val="Bullet1-maintextChar"/>
    <w:qFormat/>
    <w:rsid w:val="009C65D8"/>
    <w:pPr>
      <w:ind w:left="284" w:hanging="284"/>
    </w:pPr>
    <w:rPr>
      <w:sz w:val="22"/>
      <w:szCs w:val="22"/>
    </w:rPr>
  </w:style>
  <w:style w:type="character" w:customStyle="1" w:styleId="Bullet1-maintextChar">
    <w:name w:val="Bullet 1 - main text Char"/>
    <w:link w:val="Bullet1-maintext"/>
    <w:rsid w:val="009C65D8"/>
    <w:rPr>
      <w:rFonts w:ascii="Tahoma" w:eastAsia="Yu Mincho" w:hAnsi="Tahoma" w:cs="Tahoma"/>
      <w:bCs/>
    </w:rPr>
  </w:style>
  <w:style w:type="paragraph" w:styleId="BodyText3">
    <w:name w:val="Body Text 3"/>
    <w:basedOn w:val="Normal"/>
    <w:link w:val="BodyText3Char"/>
    <w:rsid w:val="009C65D8"/>
    <w:rPr>
      <w:rFonts w:ascii="Arial" w:hAnsi="Arial"/>
      <w:b/>
    </w:rPr>
  </w:style>
  <w:style w:type="character" w:customStyle="1" w:styleId="BodyText3Char">
    <w:name w:val="Body Text 3 Char"/>
    <w:basedOn w:val="DefaultParagraphFont"/>
    <w:link w:val="BodyText3"/>
    <w:rsid w:val="009C65D8"/>
    <w:rPr>
      <w:rFonts w:ascii="Arial" w:eastAsia="Times New Roman" w:hAnsi="Arial" w:cs="Times New Roman"/>
      <w:b/>
      <w:sz w:val="20"/>
      <w:szCs w:val="20"/>
      <w:lang w:eastAsia="en-AU"/>
    </w:rPr>
  </w:style>
  <w:style w:type="paragraph" w:styleId="ListBullet2">
    <w:name w:val="List Bullet 2"/>
    <w:basedOn w:val="Normal"/>
    <w:uiPriority w:val="99"/>
    <w:semiHidden/>
    <w:unhideWhenUsed/>
    <w:rsid w:val="009C65D8"/>
    <w:pPr>
      <w:numPr>
        <w:numId w:val="14"/>
      </w:numPr>
      <w:contextualSpacing/>
    </w:pPr>
  </w:style>
  <w:style w:type="paragraph" w:styleId="BodyText2">
    <w:name w:val="Body Text 2"/>
    <w:basedOn w:val="Normal"/>
    <w:link w:val="BodyText2Char"/>
    <w:uiPriority w:val="99"/>
    <w:unhideWhenUsed/>
    <w:rsid w:val="009C65D8"/>
    <w:pPr>
      <w:spacing w:after="120" w:line="480" w:lineRule="auto"/>
    </w:pPr>
  </w:style>
  <w:style w:type="character" w:customStyle="1" w:styleId="BodyText2Char">
    <w:name w:val="Body Text 2 Char"/>
    <w:basedOn w:val="DefaultParagraphFont"/>
    <w:link w:val="BodyText2"/>
    <w:uiPriority w:val="99"/>
    <w:rsid w:val="009C65D8"/>
    <w:rPr>
      <w:rFonts w:ascii="Times New Roman" w:eastAsia="Times New Roman" w:hAnsi="Times New Roman" w:cs="Times New Roman"/>
      <w:sz w:val="20"/>
      <w:szCs w:val="20"/>
      <w:lang w:eastAsia="en-AU"/>
    </w:rPr>
  </w:style>
  <w:style w:type="character" w:customStyle="1" w:styleId="fontstyle01">
    <w:name w:val="fontstyle01"/>
    <w:rsid w:val="009C65D8"/>
    <w:rPr>
      <w:rFonts w:ascii="Tahoma" w:hAnsi="Tahoma" w:cs="Tahoma" w:hint="default"/>
      <w:b w:val="0"/>
      <w:bCs w:val="0"/>
      <w:i w:val="0"/>
      <w:iCs w:val="0"/>
      <w:color w:val="000000"/>
      <w:sz w:val="22"/>
      <w:szCs w:val="22"/>
    </w:rPr>
  </w:style>
  <w:style w:type="character" w:customStyle="1" w:styleId="fontstyle11">
    <w:name w:val="fontstyle11"/>
    <w:rsid w:val="009C65D8"/>
    <w:rPr>
      <w:rFonts w:ascii="Tahoma-Bold" w:hAnsi="Tahoma-Bold" w:hint="default"/>
      <w:b/>
      <w:bCs/>
      <w:i w:val="0"/>
      <w:iCs w:val="0"/>
      <w:color w:val="000000"/>
      <w:sz w:val="22"/>
      <w:szCs w:val="22"/>
    </w:rPr>
  </w:style>
  <w:style w:type="character" w:customStyle="1" w:styleId="fontstyle31">
    <w:name w:val="fontstyle31"/>
    <w:rsid w:val="009C65D8"/>
    <w:rPr>
      <w:rFonts w:ascii="Wingdings-Regular" w:hAnsi="Wingdings-Regular" w:hint="default"/>
      <w:b w:val="0"/>
      <w:bCs w:val="0"/>
      <w:i w:val="0"/>
      <w:iCs w:val="0"/>
      <w:color w:val="000000"/>
      <w:sz w:val="22"/>
      <w:szCs w:val="22"/>
    </w:rPr>
  </w:style>
  <w:style w:type="paragraph" w:styleId="BodyText">
    <w:name w:val="Body Text"/>
    <w:basedOn w:val="Normal"/>
    <w:link w:val="BodyTextChar"/>
    <w:uiPriority w:val="99"/>
    <w:semiHidden/>
    <w:unhideWhenUsed/>
    <w:rsid w:val="009C65D8"/>
    <w:pPr>
      <w:spacing w:after="120"/>
    </w:pPr>
  </w:style>
  <w:style w:type="character" w:customStyle="1" w:styleId="BodyTextChar">
    <w:name w:val="Body Text Char"/>
    <w:basedOn w:val="DefaultParagraphFont"/>
    <w:link w:val="BodyText"/>
    <w:uiPriority w:val="99"/>
    <w:semiHidden/>
    <w:rsid w:val="009C65D8"/>
    <w:rPr>
      <w:rFonts w:ascii="Times New Roman" w:eastAsia="Times New Roman" w:hAnsi="Times New Roman" w:cs="Times New Roman"/>
      <w:sz w:val="20"/>
      <w:szCs w:val="20"/>
      <w:lang w:eastAsia="en-AU"/>
    </w:rPr>
  </w:style>
  <w:style w:type="paragraph" w:customStyle="1" w:styleId="DraftHeading3">
    <w:name w:val="Draft Heading 3"/>
    <w:basedOn w:val="Normal"/>
    <w:next w:val="Normal"/>
    <w:rsid w:val="009C65D8"/>
    <w:pPr>
      <w:overflowPunct w:val="0"/>
      <w:autoSpaceDE w:val="0"/>
      <w:autoSpaceDN w:val="0"/>
      <w:adjustRightInd w:val="0"/>
      <w:spacing w:before="120"/>
      <w:textAlignment w:val="baseline"/>
    </w:pPr>
    <w:rPr>
      <w:sz w:val="24"/>
      <w:szCs w:val="24"/>
      <w:lang w:eastAsia="en-US"/>
    </w:rPr>
  </w:style>
  <w:style w:type="paragraph" w:styleId="ListParagraph">
    <w:name w:val="List Paragraph"/>
    <w:basedOn w:val="Normal"/>
    <w:uiPriority w:val="34"/>
    <w:qFormat/>
    <w:rsid w:val="00467FF9"/>
    <w:pPr>
      <w:ind w:left="720"/>
      <w:contextualSpacing/>
    </w:pPr>
  </w:style>
  <w:style w:type="character" w:styleId="CommentReference">
    <w:name w:val="annotation reference"/>
    <w:basedOn w:val="DefaultParagraphFont"/>
    <w:uiPriority w:val="99"/>
    <w:semiHidden/>
    <w:unhideWhenUsed/>
    <w:rsid w:val="002E1084"/>
    <w:rPr>
      <w:sz w:val="16"/>
      <w:szCs w:val="16"/>
    </w:rPr>
  </w:style>
  <w:style w:type="paragraph" w:styleId="CommentText">
    <w:name w:val="annotation text"/>
    <w:basedOn w:val="Normal"/>
    <w:link w:val="CommentTextChar"/>
    <w:uiPriority w:val="99"/>
    <w:semiHidden/>
    <w:unhideWhenUsed/>
    <w:rsid w:val="002E1084"/>
  </w:style>
  <w:style w:type="character" w:customStyle="1" w:styleId="CommentTextChar">
    <w:name w:val="Comment Text Char"/>
    <w:basedOn w:val="DefaultParagraphFont"/>
    <w:link w:val="CommentText"/>
    <w:uiPriority w:val="99"/>
    <w:semiHidden/>
    <w:rsid w:val="002E1084"/>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uiPriority w:val="99"/>
    <w:semiHidden/>
    <w:unhideWhenUsed/>
    <w:rsid w:val="002E1084"/>
    <w:rPr>
      <w:b/>
      <w:bCs/>
    </w:rPr>
  </w:style>
  <w:style w:type="character" w:customStyle="1" w:styleId="CommentSubjectChar">
    <w:name w:val="Comment Subject Char"/>
    <w:basedOn w:val="CommentTextChar"/>
    <w:link w:val="CommentSubject"/>
    <w:uiPriority w:val="99"/>
    <w:semiHidden/>
    <w:rsid w:val="002E1084"/>
    <w:rPr>
      <w:rFonts w:ascii="Times New Roman" w:eastAsia="Times New Roman" w:hAnsi="Times New Roman" w:cs="Times New Roman"/>
      <w:b/>
      <w:bCs/>
      <w:sz w:val="20"/>
      <w:szCs w:val="20"/>
      <w:lang w:eastAsia="en-AU"/>
    </w:rPr>
  </w:style>
  <w:style w:type="paragraph" w:styleId="Revision">
    <w:name w:val="Revision"/>
    <w:hidden/>
    <w:uiPriority w:val="99"/>
    <w:semiHidden/>
    <w:rsid w:val="00727451"/>
    <w:pPr>
      <w:spacing w:after="0" w:line="240" w:lineRule="auto"/>
    </w:pPr>
    <w:rPr>
      <w:rFonts w:ascii="Times New Roman" w:eastAsia="Times New Roman" w:hAnsi="Times New Roman" w:cs="Times New Roman"/>
      <w:sz w:val="20"/>
      <w:szCs w:val="20"/>
      <w:lang w:eastAsia="en-AU"/>
    </w:rPr>
  </w:style>
  <w:style w:type="paragraph" w:styleId="TOC2">
    <w:name w:val="toc 2"/>
    <w:basedOn w:val="Normal"/>
    <w:next w:val="Normal"/>
    <w:link w:val="TOC2Char"/>
    <w:autoRedefine/>
    <w:uiPriority w:val="39"/>
    <w:rsid w:val="00CB5434"/>
    <w:pPr>
      <w:spacing w:before="120" w:after="120" w:line="276" w:lineRule="auto"/>
      <w:ind w:left="240"/>
      <w:jc w:val="both"/>
    </w:pPr>
    <w:rPr>
      <w:rFonts w:ascii="Tahoma" w:eastAsiaTheme="minorEastAsia" w:hAnsi="Tahoma" w:cs="Tahoma"/>
      <w:color w:val="000000" w:themeColor="text1"/>
      <w:sz w:val="22"/>
      <w:szCs w:val="22"/>
      <w:lang w:eastAsia="en-US"/>
    </w:rPr>
  </w:style>
  <w:style w:type="character" w:customStyle="1" w:styleId="TOC2Char">
    <w:name w:val="TOC 2 Char"/>
    <w:basedOn w:val="DefaultParagraphFont"/>
    <w:link w:val="TOC2"/>
    <w:uiPriority w:val="39"/>
    <w:rsid w:val="00CB5434"/>
    <w:rPr>
      <w:rFonts w:ascii="Tahoma" w:eastAsiaTheme="minorEastAsia" w:hAnsi="Tahoma" w:cs="Tahoma"/>
      <w:color w:val="000000" w:themeColor="text1"/>
    </w:rPr>
  </w:style>
  <w:style w:type="character" w:styleId="UnresolvedMention">
    <w:name w:val="Unresolved Mention"/>
    <w:basedOn w:val="DefaultParagraphFont"/>
    <w:uiPriority w:val="99"/>
    <w:semiHidden/>
    <w:unhideWhenUsed/>
    <w:rsid w:val="004919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91259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kevin.pike@baicommunications.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es.referrals@delwp.vic.gov.au"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A27355619EA446AC498980D00BDE35" ma:contentTypeVersion="11" ma:contentTypeDescription="Create a new document." ma:contentTypeScope="" ma:versionID="50f738876f0516a6574e3c7be4de8f36">
  <xsd:schema xmlns:xsd="http://www.w3.org/2001/XMLSchema" xmlns:xs="http://www.w3.org/2001/XMLSchema" xmlns:p="http://schemas.microsoft.com/office/2006/metadata/properties" xmlns:ns3="40d63521-0356-4a07-81a3-3865efe18982" xmlns:ns4="ef4fde5f-40da-4736-9c59-f81e5dd2c903" targetNamespace="http://schemas.microsoft.com/office/2006/metadata/properties" ma:root="true" ma:fieldsID="38910a102be2bcb4dcad9d9702397017" ns3:_="" ns4:_="">
    <xsd:import namespace="40d63521-0356-4a07-81a3-3865efe18982"/>
    <xsd:import namespace="ef4fde5f-40da-4736-9c59-f81e5dd2c90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4:SharedWithUsers" minOccurs="0"/>
                <xsd:element ref="ns4:SharedWithDetails" minOccurs="0"/>
                <xsd:element ref="ns4:SharingHintHash" minOccurs="0"/>
                <xsd:element ref="ns3:MediaServiceDateTaken"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d63521-0356-4a07-81a3-3865efe189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4fde5f-40da-4736-9c59-f81e5dd2c90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A2D315-3A6F-44C4-9F7D-6DBF64D514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d63521-0356-4a07-81a3-3865efe18982"/>
    <ds:schemaRef ds:uri="ef4fde5f-40da-4736-9c59-f81e5dd2c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E90E67-7231-427B-8220-6EDBE89C7178}">
  <ds:schemaRefs>
    <ds:schemaRef ds:uri="http://purl.org/dc/terms/"/>
    <ds:schemaRef ds:uri="http://schemas.openxmlformats.org/package/2006/metadata/core-properties"/>
    <ds:schemaRef ds:uri="http://schemas.microsoft.com/office/2006/documentManagement/types"/>
    <ds:schemaRef ds:uri="40d63521-0356-4a07-81a3-3865efe18982"/>
    <ds:schemaRef ds:uri="http://purl.org/dc/elements/1.1/"/>
    <ds:schemaRef ds:uri="http://schemas.microsoft.com/office/2006/metadata/properties"/>
    <ds:schemaRef ds:uri="http://schemas.microsoft.com/office/infopath/2007/PartnerControls"/>
    <ds:schemaRef ds:uri="ef4fde5f-40da-4736-9c59-f81e5dd2c903"/>
    <ds:schemaRef ds:uri="http://www.w3.org/XML/1998/namespace"/>
    <ds:schemaRef ds:uri="http://purl.org/dc/dcmitype/"/>
  </ds:schemaRefs>
</ds:datastoreItem>
</file>

<file path=customXml/itemProps3.xml><?xml version="1.0" encoding="utf-8"?>
<ds:datastoreItem xmlns:ds="http://schemas.openxmlformats.org/officeDocument/2006/customXml" ds:itemID="{B333540B-2B72-4C2D-AFB4-9A735863953F}">
  <ds:schemaRefs>
    <ds:schemaRef ds:uri="http://schemas.microsoft.com/sharepoint/v3/contenttype/forms"/>
  </ds:schemaRefs>
</ds:datastoreItem>
</file>

<file path=customXml/itemProps4.xml><?xml version="1.0" encoding="utf-8"?>
<ds:datastoreItem xmlns:ds="http://schemas.openxmlformats.org/officeDocument/2006/customXml" ds:itemID="{CB1550DF-1081-4031-87EE-926D35E8E4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29</Pages>
  <Words>12038</Words>
  <Characters>68620</Characters>
  <Application>Microsoft Office Word</Application>
  <DocSecurity>0</DocSecurity>
  <Lines>571</Lines>
  <Paragraphs>160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80498</CharactersWithSpaces>
  <SharedDoc>false</SharedDoc>
  <HLinks>
    <vt:vector size="6" baseType="variant">
      <vt:variant>
        <vt:i4>1900645</vt:i4>
      </vt:variant>
      <vt:variant>
        <vt:i4>0</vt:i4>
      </vt:variant>
      <vt:variant>
        <vt:i4>0</vt:i4>
      </vt:variant>
      <vt:variant>
        <vt:i4>5</vt:i4>
      </vt:variant>
      <vt:variant>
        <vt:lpwstr>mailto:ees.referrals@delwp.vic.gov.au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Pike</dc:creator>
  <cp:keywords/>
  <dc:description/>
  <cp:lastModifiedBy>Joss Engebretsen</cp:lastModifiedBy>
  <cp:revision>2</cp:revision>
  <cp:lastPrinted>2019-12-05T03:18:00Z</cp:lastPrinted>
  <dcterms:created xsi:type="dcterms:W3CDTF">2019-12-10T05:52:00Z</dcterms:created>
  <dcterms:modified xsi:type="dcterms:W3CDTF">2019-12-10T05:52:00Z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0x01010092A27355619EA446AC498980D00BDE35</vt:lpwstr>
  </property>
  <property fmtid="{D5CDD505-2E9C-101B-9397-08002B2CF9AE}" pid="3" name="FooterType">
    <vt:lpwstr>1</vt:lpwstr>
  </property>
  <property fmtid="{D5CDD505-2E9C-101B-9397-08002B2CF9AE}" pid="4" name="DocumentID">
    <vt:lpwstr>ME_166461154_1</vt:lpwstr>
  </property>
  <property fmtid="{D5CDD505-2E9C-101B-9397-08002B2CF9AE}" pid="5" name="Custom1">
    <vt:lpwstr>1244081</vt:lpwstr>
  </property>
  <property fmtid="{D5CDD505-2E9C-101B-9397-08002B2CF9AE}" pid="6" name="MSIP_Label_fa5fa49a-2723-4acb-a77a-b60da1def1ce_Enabled">
    <vt:lpwstr>true</vt:lpwstr>
  </property>
  <property fmtid="{D5CDD505-2E9C-101B-9397-08002B2CF9AE}" pid="7" name="MSIP_Label_fa5fa49a-2723-4acb-a77a-b60da1def1ce_SetDate">
    <vt:lpwstr>2019-12-05T03:17:50Z</vt:lpwstr>
  </property>
  <property fmtid="{D5CDD505-2E9C-101B-9397-08002B2CF9AE}" pid="8" name="MSIP_Label_fa5fa49a-2723-4acb-a77a-b60da1def1ce_Method">
    <vt:lpwstr>Standard</vt:lpwstr>
  </property>
  <property fmtid="{D5CDD505-2E9C-101B-9397-08002B2CF9AE}" pid="9" name="MSIP_Label_fa5fa49a-2723-4acb-a77a-b60da1def1ce_Name">
    <vt:lpwstr>fa5fa49a-2723-4acb-a77a-b60da1def1ce</vt:lpwstr>
  </property>
  <property fmtid="{D5CDD505-2E9C-101B-9397-08002B2CF9AE}" pid="10" name="MSIP_Label_fa5fa49a-2723-4acb-a77a-b60da1def1ce_SiteId">
    <vt:lpwstr>469b9b62-8fa8-4ac8-94d4-bf116275b0c2</vt:lpwstr>
  </property>
  <property fmtid="{D5CDD505-2E9C-101B-9397-08002B2CF9AE}" pid="11" name="MSIP_Label_fa5fa49a-2723-4acb-a77a-b60da1def1ce_ActionId">
    <vt:lpwstr>616d4d9d-b8b9-492c-ab82-0000bae02a20</vt:lpwstr>
  </property>
  <property fmtid="{D5CDD505-2E9C-101B-9397-08002B2CF9AE}" pid="12" name="MSIP_Label_fa5fa49a-2723-4acb-a77a-b60da1def1ce_ContentBits">
    <vt:lpwstr>2</vt:lpwstr>
  </property>
</Properties>
</file>