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ACD90" w14:textId="73DB020B" w:rsidR="00B6798D" w:rsidRDefault="008E13FD" w:rsidP="004A5C47">
      <w:pPr>
        <w:pStyle w:val="Heading1"/>
      </w:pPr>
      <w:bookmarkStart w:id="0" w:name="_Toc527033132"/>
      <w:bookmarkStart w:id="1" w:name="_GoBack"/>
      <w:bookmarkEnd w:id="1"/>
      <w:r>
        <w:t xml:space="preserve">Plan Melbourne 2017 – 2050 </w:t>
      </w:r>
      <w:r w:rsidR="00B6798D">
        <w:t>Report on progress 2018</w:t>
      </w:r>
      <w:bookmarkEnd w:id="0"/>
    </w:p>
    <w:p w14:paraId="182CBAB9" w14:textId="698A846D" w:rsidR="00B6798D" w:rsidRDefault="00B6798D" w:rsidP="004A5C47">
      <w:pPr>
        <w:pStyle w:val="Heading1"/>
      </w:pPr>
      <w:bookmarkStart w:id="2" w:name="_Toc527033133"/>
      <w:r>
        <w:t>Accessibility</w:t>
      </w:r>
      <w:bookmarkEnd w:id="2"/>
    </w:p>
    <w:p w14:paraId="07040189" w14:textId="77777777" w:rsidR="00B6798D" w:rsidRDefault="00B6798D" w:rsidP="00B6798D">
      <w:r>
        <w:t>If you would like to receive this publication in an alternative format, please telephone the DELWP Customer Service Centre on 136 186, email customer.service@delwp.vic.gov.au or via the National Relay Service on 133 677, www.relayservice.com.au. This document is also available on the internet at www.delwp.vic.gov.au</w:t>
      </w:r>
    </w:p>
    <w:p w14:paraId="3FBB8C55" w14:textId="02073473" w:rsidR="00B6798D" w:rsidRDefault="00B6798D" w:rsidP="004A5C47">
      <w:pPr>
        <w:pStyle w:val="Heading1"/>
      </w:pPr>
      <w:bookmarkStart w:id="3" w:name="_Toc527033134"/>
      <w:r>
        <w:t>Contents</w:t>
      </w:r>
      <w:bookmarkEnd w:id="3"/>
    </w:p>
    <w:p w14:paraId="58D81891" w14:textId="64D51CAB" w:rsidR="008E13FD" w:rsidRDefault="008E13FD" w:rsidP="00680376">
      <w:pPr>
        <w:pStyle w:val="TOC1"/>
        <w:tabs>
          <w:tab w:val="right" w:leader="dot" w:pos="9010"/>
        </w:tabs>
        <w:spacing w:after="0"/>
        <w:rPr>
          <w:rFonts w:asciiTheme="minorHAnsi" w:eastAsiaTheme="minorEastAsia" w:hAnsiTheme="minorHAnsi"/>
          <w:noProof/>
        </w:rPr>
      </w:pPr>
      <w:r>
        <w:fldChar w:fldCharType="begin"/>
      </w:r>
      <w:r>
        <w:instrText xml:space="preserve"> TOC \o "1-2" \h \z \u </w:instrText>
      </w:r>
      <w:r>
        <w:fldChar w:fldCharType="separate"/>
      </w:r>
      <w:hyperlink w:anchor="_Toc527033135" w:history="1">
        <w:r w:rsidRPr="00F46898">
          <w:rPr>
            <w:rStyle w:val="Hyperlink"/>
            <w:noProof/>
          </w:rPr>
          <w:t>Minister’s foreword The story so far</w:t>
        </w:r>
        <w:r>
          <w:rPr>
            <w:noProof/>
            <w:webHidden/>
          </w:rPr>
          <w:tab/>
        </w:r>
        <w:r>
          <w:rPr>
            <w:noProof/>
            <w:webHidden/>
          </w:rPr>
          <w:fldChar w:fldCharType="begin"/>
        </w:r>
        <w:r>
          <w:rPr>
            <w:noProof/>
            <w:webHidden/>
          </w:rPr>
          <w:instrText xml:space="preserve"> PAGEREF _Toc527033135 \h </w:instrText>
        </w:r>
        <w:r>
          <w:rPr>
            <w:noProof/>
            <w:webHidden/>
          </w:rPr>
        </w:r>
        <w:r>
          <w:rPr>
            <w:noProof/>
            <w:webHidden/>
          </w:rPr>
          <w:fldChar w:fldCharType="separate"/>
        </w:r>
        <w:r>
          <w:rPr>
            <w:noProof/>
            <w:webHidden/>
          </w:rPr>
          <w:t>2</w:t>
        </w:r>
        <w:r>
          <w:rPr>
            <w:noProof/>
            <w:webHidden/>
          </w:rPr>
          <w:fldChar w:fldCharType="end"/>
        </w:r>
      </w:hyperlink>
    </w:p>
    <w:p w14:paraId="502FE5E7" w14:textId="42665EFA" w:rsidR="008E13FD" w:rsidRDefault="00AC1042" w:rsidP="00680376">
      <w:pPr>
        <w:pStyle w:val="TOC1"/>
        <w:tabs>
          <w:tab w:val="right" w:leader="dot" w:pos="9010"/>
        </w:tabs>
        <w:spacing w:after="0"/>
        <w:rPr>
          <w:rFonts w:asciiTheme="minorHAnsi" w:eastAsiaTheme="minorEastAsia" w:hAnsiTheme="minorHAnsi"/>
          <w:noProof/>
        </w:rPr>
      </w:pPr>
      <w:hyperlink w:anchor="_Toc527033137" w:history="1">
        <w:r w:rsidR="008E13FD" w:rsidRPr="00F46898">
          <w:rPr>
            <w:rStyle w:val="Hyperlink"/>
            <w:noProof/>
          </w:rPr>
          <w:t>Introduction</w:t>
        </w:r>
        <w:r w:rsidR="008E13FD">
          <w:rPr>
            <w:noProof/>
            <w:webHidden/>
          </w:rPr>
          <w:tab/>
        </w:r>
        <w:r w:rsidR="008E13FD">
          <w:rPr>
            <w:noProof/>
            <w:webHidden/>
          </w:rPr>
          <w:fldChar w:fldCharType="begin"/>
        </w:r>
        <w:r w:rsidR="008E13FD">
          <w:rPr>
            <w:noProof/>
            <w:webHidden/>
          </w:rPr>
          <w:instrText xml:space="preserve"> PAGEREF _Toc527033137 \h </w:instrText>
        </w:r>
        <w:r w:rsidR="008E13FD">
          <w:rPr>
            <w:noProof/>
            <w:webHidden/>
          </w:rPr>
        </w:r>
        <w:r w:rsidR="008E13FD">
          <w:rPr>
            <w:noProof/>
            <w:webHidden/>
          </w:rPr>
          <w:fldChar w:fldCharType="separate"/>
        </w:r>
        <w:r w:rsidR="008E13FD">
          <w:rPr>
            <w:noProof/>
            <w:webHidden/>
          </w:rPr>
          <w:t>3</w:t>
        </w:r>
        <w:r w:rsidR="008E13FD">
          <w:rPr>
            <w:noProof/>
            <w:webHidden/>
          </w:rPr>
          <w:fldChar w:fldCharType="end"/>
        </w:r>
      </w:hyperlink>
    </w:p>
    <w:p w14:paraId="5893B63E" w14:textId="1DC3F197"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38" w:history="1">
        <w:r w:rsidR="008E13FD" w:rsidRPr="00F46898">
          <w:rPr>
            <w:rStyle w:val="Hyperlink"/>
            <w:noProof/>
          </w:rPr>
          <w:t>Plan Melbourne is structured around seven outcomes</w:t>
        </w:r>
        <w:r w:rsidR="008E13FD">
          <w:rPr>
            <w:noProof/>
            <w:webHidden/>
          </w:rPr>
          <w:tab/>
        </w:r>
        <w:r w:rsidR="008E13FD">
          <w:rPr>
            <w:noProof/>
            <w:webHidden/>
          </w:rPr>
          <w:fldChar w:fldCharType="begin"/>
        </w:r>
        <w:r w:rsidR="008E13FD">
          <w:rPr>
            <w:noProof/>
            <w:webHidden/>
          </w:rPr>
          <w:instrText xml:space="preserve"> PAGEREF _Toc527033138 \h </w:instrText>
        </w:r>
        <w:r w:rsidR="008E13FD">
          <w:rPr>
            <w:noProof/>
            <w:webHidden/>
          </w:rPr>
        </w:r>
        <w:r w:rsidR="008E13FD">
          <w:rPr>
            <w:noProof/>
            <w:webHidden/>
          </w:rPr>
          <w:fldChar w:fldCharType="separate"/>
        </w:r>
        <w:r w:rsidR="008E13FD">
          <w:rPr>
            <w:noProof/>
            <w:webHidden/>
          </w:rPr>
          <w:t>3</w:t>
        </w:r>
        <w:r w:rsidR="008E13FD">
          <w:rPr>
            <w:noProof/>
            <w:webHidden/>
          </w:rPr>
          <w:fldChar w:fldCharType="end"/>
        </w:r>
      </w:hyperlink>
    </w:p>
    <w:p w14:paraId="35C354DF" w14:textId="3E222AEC"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39" w:history="1">
        <w:r w:rsidR="008E13FD" w:rsidRPr="00F46898">
          <w:rPr>
            <w:rStyle w:val="Hyperlink"/>
            <w:noProof/>
          </w:rPr>
          <w:t>Delivering Plan Melbourne</w:t>
        </w:r>
        <w:r w:rsidR="008E13FD">
          <w:rPr>
            <w:noProof/>
            <w:webHidden/>
          </w:rPr>
          <w:tab/>
        </w:r>
        <w:r w:rsidR="008E13FD">
          <w:rPr>
            <w:noProof/>
            <w:webHidden/>
          </w:rPr>
          <w:fldChar w:fldCharType="begin"/>
        </w:r>
        <w:r w:rsidR="008E13FD">
          <w:rPr>
            <w:noProof/>
            <w:webHidden/>
          </w:rPr>
          <w:instrText xml:space="preserve"> PAGEREF _Toc527033139 \h </w:instrText>
        </w:r>
        <w:r w:rsidR="008E13FD">
          <w:rPr>
            <w:noProof/>
            <w:webHidden/>
          </w:rPr>
        </w:r>
        <w:r w:rsidR="008E13FD">
          <w:rPr>
            <w:noProof/>
            <w:webHidden/>
          </w:rPr>
          <w:fldChar w:fldCharType="separate"/>
        </w:r>
        <w:r w:rsidR="008E13FD">
          <w:rPr>
            <w:noProof/>
            <w:webHidden/>
          </w:rPr>
          <w:t>3</w:t>
        </w:r>
        <w:r w:rsidR="008E13FD">
          <w:rPr>
            <w:noProof/>
            <w:webHidden/>
          </w:rPr>
          <w:fldChar w:fldCharType="end"/>
        </w:r>
      </w:hyperlink>
    </w:p>
    <w:p w14:paraId="219BBB84" w14:textId="2822C9C0"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40" w:history="1">
        <w:r w:rsidR="008E13FD" w:rsidRPr="00F46898">
          <w:rPr>
            <w:rStyle w:val="Hyperlink"/>
            <w:noProof/>
          </w:rPr>
          <w:t>Reviewing implementation progress</w:t>
        </w:r>
        <w:r w:rsidR="008E13FD">
          <w:rPr>
            <w:noProof/>
            <w:webHidden/>
          </w:rPr>
          <w:tab/>
        </w:r>
        <w:r w:rsidR="008E13FD">
          <w:rPr>
            <w:noProof/>
            <w:webHidden/>
          </w:rPr>
          <w:fldChar w:fldCharType="begin"/>
        </w:r>
        <w:r w:rsidR="008E13FD">
          <w:rPr>
            <w:noProof/>
            <w:webHidden/>
          </w:rPr>
          <w:instrText xml:space="preserve"> PAGEREF _Toc527033140 \h </w:instrText>
        </w:r>
        <w:r w:rsidR="008E13FD">
          <w:rPr>
            <w:noProof/>
            <w:webHidden/>
          </w:rPr>
        </w:r>
        <w:r w:rsidR="008E13FD">
          <w:rPr>
            <w:noProof/>
            <w:webHidden/>
          </w:rPr>
          <w:fldChar w:fldCharType="separate"/>
        </w:r>
        <w:r w:rsidR="008E13FD">
          <w:rPr>
            <w:noProof/>
            <w:webHidden/>
          </w:rPr>
          <w:t>4</w:t>
        </w:r>
        <w:r w:rsidR="008E13FD">
          <w:rPr>
            <w:noProof/>
            <w:webHidden/>
          </w:rPr>
          <w:fldChar w:fldCharType="end"/>
        </w:r>
      </w:hyperlink>
    </w:p>
    <w:p w14:paraId="6E757BE2" w14:textId="05F84CD9" w:rsidR="008E13FD" w:rsidRDefault="00AC1042" w:rsidP="00680376">
      <w:pPr>
        <w:pStyle w:val="TOC1"/>
        <w:tabs>
          <w:tab w:val="right" w:leader="dot" w:pos="9010"/>
        </w:tabs>
        <w:spacing w:after="0"/>
        <w:rPr>
          <w:rFonts w:asciiTheme="minorHAnsi" w:eastAsiaTheme="minorEastAsia" w:hAnsiTheme="minorHAnsi"/>
          <w:noProof/>
        </w:rPr>
      </w:pPr>
      <w:hyperlink w:anchor="_Toc527033141" w:history="1">
        <w:r w:rsidR="008E13FD" w:rsidRPr="00F46898">
          <w:rPr>
            <w:rStyle w:val="Hyperlink"/>
            <w:noProof/>
          </w:rPr>
          <w:t>Partnerships for Melbourne’s future growth</w:t>
        </w:r>
        <w:r w:rsidR="008E13FD">
          <w:rPr>
            <w:noProof/>
            <w:webHidden/>
          </w:rPr>
          <w:tab/>
        </w:r>
        <w:r w:rsidR="008E13FD">
          <w:rPr>
            <w:noProof/>
            <w:webHidden/>
          </w:rPr>
          <w:fldChar w:fldCharType="begin"/>
        </w:r>
        <w:r w:rsidR="008E13FD">
          <w:rPr>
            <w:noProof/>
            <w:webHidden/>
          </w:rPr>
          <w:instrText xml:space="preserve"> PAGEREF _Toc527033141 \h </w:instrText>
        </w:r>
        <w:r w:rsidR="008E13FD">
          <w:rPr>
            <w:noProof/>
            <w:webHidden/>
          </w:rPr>
        </w:r>
        <w:r w:rsidR="008E13FD">
          <w:rPr>
            <w:noProof/>
            <w:webHidden/>
          </w:rPr>
          <w:fldChar w:fldCharType="separate"/>
        </w:r>
        <w:r w:rsidR="008E13FD">
          <w:rPr>
            <w:noProof/>
            <w:webHidden/>
          </w:rPr>
          <w:t>4</w:t>
        </w:r>
        <w:r w:rsidR="008E13FD">
          <w:rPr>
            <w:noProof/>
            <w:webHidden/>
          </w:rPr>
          <w:fldChar w:fldCharType="end"/>
        </w:r>
      </w:hyperlink>
    </w:p>
    <w:p w14:paraId="2C1E9180" w14:textId="05AEE11D"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42" w:history="1">
        <w:r w:rsidR="008E13FD" w:rsidRPr="00F46898">
          <w:rPr>
            <w:rStyle w:val="Hyperlink"/>
            <w:noProof/>
          </w:rPr>
          <w:t>Lead agencies and partners</w:t>
        </w:r>
        <w:r w:rsidR="008E13FD">
          <w:rPr>
            <w:noProof/>
            <w:webHidden/>
          </w:rPr>
          <w:tab/>
        </w:r>
        <w:r w:rsidR="008E13FD">
          <w:rPr>
            <w:noProof/>
            <w:webHidden/>
          </w:rPr>
          <w:fldChar w:fldCharType="begin"/>
        </w:r>
        <w:r w:rsidR="008E13FD">
          <w:rPr>
            <w:noProof/>
            <w:webHidden/>
          </w:rPr>
          <w:instrText xml:space="preserve"> PAGEREF _Toc527033142 \h </w:instrText>
        </w:r>
        <w:r w:rsidR="008E13FD">
          <w:rPr>
            <w:noProof/>
            <w:webHidden/>
          </w:rPr>
        </w:r>
        <w:r w:rsidR="008E13FD">
          <w:rPr>
            <w:noProof/>
            <w:webHidden/>
          </w:rPr>
          <w:fldChar w:fldCharType="separate"/>
        </w:r>
        <w:r w:rsidR="008E13FD">
          <w:rPr>
            <w:noProof/>
            <w:webHidden/>
          </w:rPr>
          <w:t>4</w:t>
        </w:r>
        <w:r w:rsidR="008E13FD">
          <w:rPr>
            <w:noProof/>
            <w:webHidden/>
          </w:rPr>
          <w:fldChar w:fldCharType="end"/>
        </w:r>
      </w:hyperlink>
    </w:p>
    <w:p w14:paraId="2BC0B3D8" w14:textId="3EA1670E"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43" w:history="1">
        <w:r w:rsidR="008E13FD" w:rsidRPr="00F46898">
          <w:rPr>
            <w:rStyle w:val="Hyperlink"/>
            <w:noProof/>
          </w:rPr>
          <w:t>Local government partnerships</w:t>
        </w:r>
        <w:r w:rsidR="008E13FD">
          <w:rPr>
            <w:noProof/>
            <w:webHidden/>
          </w:rPr>
          <w:tab/>
        </w:r>
        <w:r w:rsidR="008E13FD">
          <w:rPr>
            <w:noProof/>
            <w:webHidden/>
          </w:rPr>
          <w:fldChar w:fldCharType="begin"/>
        </w:r>
        <w:r w:rsidR="008E13FD">
          <w:rPr>
            <w:noProof/>
            <w:webHidden/>
          </w:rPr>
          <w:instrText xml:space="preserve"> PAGEREF _Toc527033143 \h </w:instrText>
        </w:r>
        <w:r w:rsidR="008E13FD">
          <w:rPr>
            <w:noProof/>
            <w:webHidden/>
          </w:rPr>
        </w:r>
        <w:r w:rsidR="008E13FD">
          <w:rPr>
            <w:noProof/>
            <w:webHidden/>
          </w:rPr>
          <w:fldChar w:fldCharType="separate"/>
        </w:r>
        <w:r w:rsidR="008E13FD">
          <w:rPr>
            <w:noProof/>
            <w:webHidden/>
          </w:rPr>
          <w:t>4</w:t>
        </w:r>
        <w:r w:rsidR="008E13FD">
          <w:rPr>
            <w:noProof/>
            <w:webHidden/>
          </w:rPr>
          <w:fldChar w:fldCharType="end"/>
        </w:r>
      </w:hyperlink>
    </w:p>
    <w:p w14:paraId="1AC01EDE" w14:textId="1ECE1664"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44" w:history="1">
        <w:r w:rsidR="008E13FD" w:rsidRPr="00F46898">
          <w:rPr>
            <w:rStyle w:val="Hyperlink"/>
            <w:noProof/>
          </w:rPr>
          <w:t>Metropolitan regional planning</w:t>
        </w:r>
        <w:r w:rsidR="008E13FD">
          <w:rPr>
            <w:noProof/>
            <w:webHidden/>
          </w:rPr>
          <w:tab/>
        </w:r>
        <w:r w:rsidR="008E13FD">
          <w:rPr>
            <w:noProof/>
            <w:webHidden/>
          </w:rPr>
          <w:fldChar w:fldCharType="begin"/>
        </w:r>
        <w:r w:rsidR="008E13FD">
          <w:rPr>
            <w:noProof/>
            <w:webHidden/>
          </w:rPr>
          <w:instrText xml:space="preserve"> PAGEREF _Toc527033144 \h </w:instrText>
        </w:r>
        <w:r w:rsidR="008E13FD">
          <w:rPr>
            <w:noProof/>
            <w:webHidden/>
          </w:rPr>
        </w:r>
        <w:r w:rsidR="008E13FD">
          <w:rPr>
            <w:noProof/>
            <w:webHidden/>
          </w:rPr>
          <w:fldChar w:fldCharType="separate"/>
        </w:r>
        <w:r w:rsidR="008E13FD">
          <w:rPr>
            <w:noProof/>
            <w:webHidden/>
          </w:rPr>
          <w:t>5</w:t>
        </w:r>
        <w:r w:rsidR="008E13FD">
          <w:rPr>
            <w:noProof/>
            <w:webHidden/>
          </w:rPr>
          <w:fldChar w:fldCharType="end"/>
        </w:r>
      </w:hyperlink>
    </w:p>
    <w:p w14:paraId="576CE35E" w14:textId="34D72A51" w:rsidR="008E13FD" w:rsidRDefault="00AC1042" w:rsidP="00680376">
      <w:pPr>
        <w:pStyle w:val="TOC1"/>
        <w:tabs>
          <w:tab w:val="right" w:leader="dot" w:pos="9010"/>
        </w:tabs>
        <w:spacing w:after="0"/>
        <w:rPr>
          <w:rFonts w:asciiTheme="minorHAnsi" w:eastAsiaTheme="minorEastAsia" w:hAnsiTheme="minorHAnsi"/>
          <w:noProof/>
        </w:rPr>
      </w:pPr>
      <w:hyperlink w:anchor="_Toc527033145" w:history="1">
        <w:r w:rsidR="008E13FD" w:rsidRPr="00F46898">
          <w:rPr>
            <w:rStyle w:val="Hyperlink"/>
            <w:noProof/>
          </w:rPr>
          <w:t>MAP 1 Metropolitan Melbourne regions and their local government areas</w:t>
        </w:r>
        <w:r w:rsidR="008E13FD">
          <w:rPr>
            <w:noProof/>
            <w:webHidden/>
          </w:rPr>
          <w:tab/>
        </w:r>
        <w:r w:rsidR="008E13FD">
          <w:rPr>
            <w:noProof/>
            <w:webHidden/>
          </w:rPr>
          <w:fldChar w:fldCharType="begin"/>
        </w:r>
        <w:r w:rsidR="008E13FD">
          <w:rPr>
            <w:noProof/>
            <w:webHidden/>
          </w:rPr>
          <w:instrText xml:space="preserve"> PAGEREF _Toc527033145 \h </w:instrText>
        </w:r>
        <w:r w:rsidR="008E13FD">
          <w:rPr>
            <w:noProof/>
            <w:webHidden/>
          </w:rPr>
        </w:r>
        <w:r w:rsidR="008E13FD">
          <w:rPr>
            <w:noProof/>
            <w:webHidden/>
          </w:rPr>
          <w:fldChar w:fldCharType="separate"/>
        </w:r>
        <w:r w:rsidR="008E13FD">
          <w:rPr>
            <w:noProof/>
            <w:webHidden/>
          </w:rPr>
          <w:t>5</w:t>
        </w:r>
        <w:r w:rsidR="008E13FD">
          <w:rPr>
            <w:noProof/>
            <w:webHidden/>
          </w:rPr>
          <w:fldChar w:fldCharType="end"/>
        </w:r>
      </w:hyperlink>
    </w:p>
    <w:p w14:paraId="075B7A3F" w14:textId="4A664500" w:rsidR="008E13FD" w:rsidRDefault="00AC1042" w:rsidP="00680376">
      <w:pPr>
        <w:pStyle w:val="TOC1"/>
        <w:tabs>
          <w:tab w:val="right" w:leader="dot" w:pos="9010"/>
        </w:tabs>
        <w:spacing w:after="0"/>
        <w:rPr>
          <w:rFonts w:asciiTheme="minorHAnsi" w:eastAsiaTheme="minorEastAsia" w:hAnsiTheme="minorHAnsi"/>
          <w:noProof/>
        </w:rPr>
      </w:pPr>
      <w:hyperlink w:anchor="_Toc527033146" w:history="1">
        <w:r w:rsidR="008E13FD" w:rsidRPr="00F46898">
          <w:rPr>
            <w:rStyle w:val="Hyperlink"/>
            <w:noProof/>
          </w:rPr>
          <w:t>Putting the plan into action</w:t>
        </w:r>
        <w:r w:rsidR="008E13FD">
          <w:rPr>
            <w:noProof/>
            <w:webHidden/>
          </w:rPr>
          <w:tab/>
        </w:r>
        <w:r w:rsidR="008E13FD">
          <w:rPr>
            <w:noProof/>
            <w:webHidden/>
          </w:rPr>
          <w:fldChar w:fldCharType="begin"/>
        </w:r>
        <w:r w:rsidR="008E13FD">
          <w:rPr>
            <w:noProof/>
            <w:webHidden/>
          </w:rPr>
          <w:instrText xml:space="preserve"> PAGEREF _Toc527033146 \h </w:instrText>
        </w:r>
        <w:r w:rsidR="008E13FD">
          <w:rPr>
            <w:noProof/>
            <w:webHidden/>
          </w:rPr>
        </w:r>
        <w:r w:rsidR="008E13FD">
          <w:rPr>
            <w:noProof/>
            <w:webHidden/>
          </w:rPr>
          <w:fldChar w:fldCharType="separate"/>
        </w:r>
        <w:r w:rsidR="008E13FD">
          <w:rPr>
            <w:noProof/>
            <w:webHidden/>
          </w:rPr>
          <w:t>6</w:t>
        </w:r>
        <w:r w:rsidR="008E13FD">
          <w:rPr>
            <w:noProof/>
            <w:webHidden/>
          </w:rPr>
          <w:fldChar w:fldCharType="end"/>
        </w:r>
      </w:hyperlink>
    </w:p>
    <w:p w14:paraId="25FB6415" w14:textId="7580B2A2" w:rsidR="008E13FD" w:rsidRDefault="00AC1042" w:rsidP="00680376">
      <w:pPr>
        <w:pStyle w:val="TOC1"/>
        <w:tabs>
          <w:tab w:val="right" w:leader="dot" w:pos="9010"/>
        </w:tabs>
        <w:spacing w:after="0"/>
        <w:rPr>
          <w:rFonts w:asciiTheme="minorHAnsi" w:eastAsiaTheme="minorEastAsia" w:hAnsiTheme="minorHAnsi"/>
          <w:noProof/>
        </w:rPr>
      </w:pPr>
      <w:hyperlink w:anchor="_Toc527033150" w:history="1">
        <w:r w:rsidR="008E13FD" w:rsidRPr="00F46898">
          <w:rPr>
            <w:rStyle w:val="Hyperlink"/>
            <w:noProof/>
          </w:rPr>
          <w:t>Reports</w:t>
        </w:r>
        <w:r w:rsidR="008E13FD">
          <w:rPr>
            <w:noProof/>
            <w:webHidden/>
          </w:rPr>
          <w:tab/>
        </w:r>
        <w:r w:rsidR="008E13FD">
          <w:rPr>
            <w:noProof/>
            <w:webHidden/>
          </w:rPr>
          <w:fldChar w:fldCharType="begin"/>
        </w:r>
        <w:r w:rsidR="008E13FD">
          <w:rPr>
            <w:noProof/>
            <w:webHidden/>
          </w:rPr>
          <w:instrText xml:space="preserve"> PAGEREF _Toc527033150 \h </w:instrText>
        </w:r>
        <w:r w:rsidR="008E13FD">
          <w:rPr>
            <w:noProof/>
            <w:webHidden/>
          </w:rPr>
        </w:r>
        <w:r w:rsidR="008E13FD">
          <w:rPr>
            <w:noProof/>
            <w:webHidden/>
          </w:rPr>
          <w:fldChar w:fldCharType="separate"/>
        </w:r>
        <w:r w:rsidR="008E13FD">
          <w:rPr>
            <w:noProof/>
            <w:webHidden/>
          </w:rPr>
          <w:t>7</w:t>
        </w:r>
        <w:r w:rsidR="008E13FD">
          <w:rPr>
            <w:noProof/>
            <w:webHidden/>
          </w:rPr>
          <w:fldChar w:fldCharType="end"/>
        </w:r>
      </w:hyperlink>
    </w:p>
    <w:p w14:paraId="383B442F" w14:textId="596EA613"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1" w:history="1">
        <w:r w:rsidR="008E13FD" w:rsidRPr="00F46898">
          <w:rPr>
            <w:rStyle w:val="Hyperlink"/>
            <w:noProof/>
          </w:rPr>
          <w:t>Planning for metropolitan regions</w:t>
        </w:r>
        <w:r w:rsidR="008E13FD">
          <w:rPr>
            <w:noProof/>
            <w:webHidden/>
          </w:rPr>
          <w:tab/>
        </w:r>
        <w:r w:rsidR="008E13FD">
          <w:rPr>
            <w:noProof/>
            <w:webHidden/>
          </w:rPr>
          <w:fldChar w:fldCharType="begin"/>
        </w:r>
        <w:r w:rsidR="008E13FD">
          <w:rPr>
            <w:noProof/>
            <w:webHidden/>
          </w:rPr>
          <w:instrText xml:space="preserve"> PAGEREF _Toc527033151 \h </w:instrText>
        </w:r>
        <w:r w:rsidR="008E13FD">
          <w:rPr>
            <w:noProof/>
            <w:webHidden/>
          </w:rPr>
        </w:r>
        <w:r w:rsidR="008E13FD">
          <w:rPr>
            <w:noProof/>
            <w:webHidden/>
          </w:rPr>
          <w:fldChar w:fldCharType="separate"/>
        </w:r>
        <w:r w:rsidR="008E13FD">
          <w:rPr>
            <w:noProof/>
            <w:webHidden/>
          </w:rPr>
          <w:t>7</w:t>
        </w:r>
        <w:r w:rsidR="008E13FD">
          <w:rPr>
            <w:noProof/>
            <w:webHidden/>
          </w:rPr>
          <w:fldChar w:fldCharType="end"/>
        </w:r>
      </w:hyperlink>
    </w:p>
    <w:p w14:paraId="07744C67" w14:textId="69B64B7B"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3" w:history="1">
        <w:r w:rsidR="008E13FD" w:rsidRPr="00F46898">
          <w:rPr>
            <w:rStyle w:val="Hyperlink"/>
            <w:noProof/>
          </w:rPr>
          <w:t>Outcome 1</w:t>
        </w:r>
        <w:r w:rsidR="008E13FD">
          <w:rPr>
            <w:noProof/>
            <w:webHidden/>
          </w:rPr>
          <w:tab/>
        </w:r>
        <w:r w:rsidR="008E13FD">
          <w:rPr>
            <w:noProof/>
            <w:webHidden/>
          </w:rPr>
          <w:fldChar w:fldCharType="begin"/>
        </w:r>
        <w:r w:rsidR="008E13FD">
          <w:rPr>
            <w:noProof/>
            <w:webHidden/>
          </w:rPr>
          <w:instrText xml:space="preserve"> PAGEREF _Toc527033153 \h </w:instrText>
        </w:r>
        <w:r w:rsidR="008E13FD">
          <w:rPr>
            <w:noProof/>
            <w:webHidden/>
          </w:rPr>
        </w:r>
        <w:r w:rsidR="008E13FD">
          <w:rPr>
            <w:noProof/>
            <w:webHidden/>
          </w:rPr>
          <w:fldChar w:fldCharType="separate"/>
        </w:r>
        <w:r w:rsidR="008E13FD">
          <w:rPr>
            <w:noProof/>
            <w:webHidden/>
          </w:rPr>
          <w:t>8</w:t>
        </w:r>
        <w:r w:rsidR="008E13FD">
          <w:rPr>
            <w:noProof/>
            <w:webHidden/>
          </w:rPr>
          <w:fldChar w:fldCharType="end"/>
        </w:r>
      </w:hyperlink>
    </w:p>
    <w:p w14:paraId="13A3B395" w14:textId="6A255BF7"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4" w:history="1">
        <w:r w:rsidR="008E13FD" w:rsidRPr="00F46898">
          <w:rPr>
            <w:rStyle w:val="Hyperlink"/>
            <w:noProof/>
          </w:rPr>
          <w:t>Outcome 2</w:t>
        </w:r>
        <w:r w:rsidR="008E13FD">
          <w:rPr>
            <w:noProof/>
            <w:webHidden/>
          </w:rPr>
          <w:tab/>
        </w:r>
        <w:r w:rsidR="008E13FD">
          <w:rPr>
            <w:noProof/>
            <w:webHidden/>
          </w:rPr>
          <w:fldChar w:fldCharType="begin"/>
        </w:r>
        <w:r w:rsidR="008E13FD">
          <w:rPr>
            <w:noProof/>
            <w:webHidden/>
          </w:rPr>
          <w:instrText xml:space="preserve"> PAGEREF _Toc527033154 \h </w:instrText>
        </w:r>
        <w:r w:rsidR="008E13FD">
          <w:rPr>
            <w:noProof/>
            <w:webHidden/>
          </w:rPr>
        </w:r>
        <w:r w:rsidR="008E13FD">
          <w:rPr>
            <w:noProof/>
            <w:webHidden/>
          </w:rPr>
          <w:fldChar w:fldCharType="separate"/>
        </w:r>
        <w:r w:rsidR="008E13FD">
          <w:rPr>
            <w:noProof/>
            <w:webHidden/>
          </w:rPr>
          <w:t>14</w:t>
        </w:r>
        <w:r w:rsidR="008E13FD">
          <w:rPr>
            <w:noProof/>
            <w:webHidden/>
          </w:rPr>
          <w:fldChar w:fldCharType="end"/>
        </w:r>
      </w:hyperlink>
    </w:p>
    <w:p w14:paraId="0A2D1C65" w14:textId="7C25C672"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5" w:history="1">
        <w:r w:rsidR="008E13FD" w:rsidRPr="00F46898">
          <w:rPr>
            <w:rStyle w:val="Hyperlink"/>
            <w:noProof/>
          </w:rPr>
          <w:t>Outcome 3</w:t>
        </w:r>
        <w:r w:rsidR="008E13FD">
          <w:rPr>
            <w:noProof/>
            <w:webHidden/>
          </w:rPr>
          <w:tab/>
        </w:r>
        <w:r w:rsidR="008E13FD">
          <w:rPr>
            <w:noProof/>
            <w:webHidden/>
          </w:rPr>
          <w:fldChar w:fldCharType="begin"/>
        </w:r>
        <w:r w:rsidR="008E13FD">
          <w:rPr>
            <w:noProof/>
            <w:webHidden/>
          </w:rPr>
          <w:instrText xml:space="preserve"> PAGEREF _Toc527033155 \h </w:instrText>
        </w:r>
        <w:r w:rsidR="008E13FD">
          <w:rPr>
            <w:noProof/>
            <w:webHidden/>
          </w:rPr>
        </w:r>
        <w:r w:rsidR="008E13FD">
          <w:rPr>
            <w:noProof/>
            <w:webHidden/>
          </w:rPr>
          <w:fldChar w:fldCharType="separate"/>
        </w:r>
        <w:r w:rsidR="008E13FD">
          <w:rPr>
            <w:noProof/>
            <w:webHidden/>
          </w:rPr>
          <w:t>18</w:t>
        </w:r>
        <w:r w:rsidR="008E13FD">
          <w:rPr>
            <w:noProof/>
            <w:webHidden/>
          </w:rPr>
          <w:fldChar w:fldCharType="end"/>
        </w:r>
      </w:hyperlink>
    </w:p>
    <w:p w14:paraId="7FA70A2E" w14:textId="3C4D2D5D"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6" w:history="1">
        <w:r w:rsidR="008E13FD" w:rsidRPr="00F46898">
          <w:rPr>
            <w:rStyle w:val="Hyperlink"/>
            <w:noProof/>
          </w:rPr>
          <w:t>Outcome 4</w:t>
        </w:r>
        <w:r w:rsidR="008E13FD">
          <w:rPr>
            <w:noProof/>
            <w:webHidden/>
          </w:rPr>
          <w:tab/>
        </w:r>
        <w:r w:rsidR="008E13FD">
          <w:rPr>
            <w:noProof/>
            <w:webHidden/>
          </w:rPr>
          <w:fldChar w:fldCharType="begin"/>
        </w:r>
        <w:r w:rsidR="008E13FD">
          <w:rPr>
            <w:noProof/>
            <w:webHidden/>
          </w:rPr>
          <w:instrText xml:space="preserve"> PAGEREF _Toc527033156 \h </w:instrText>
        </w:r>
        <w:r w:rsidR="008E13FD">
          <w:rPr>
            <w:noProof/>
            <w:webHidden/>
          </w:rPr>
        </w:r>
        <w:r w:rsidR="008E13FD">
          <w:rPr>
            <w:noProof/>
            <w:webHidden/>
          </w:rPr>
          <w:fldChar w:fldCharType="separate"/>
        </w:r>
        <w:r w:rsidR="008E13FD">
          <w:rPr>
            <w:noProof/>
            <w:webHidden/>
          </w:rPr>
          <w:t>25</w:t>
        </w:r>
        <w:r w:rsidR="008E13FD">
          <w:rPr>
            <w:noProof/>
            <w:webHidden/>
          </w:rPr>
          <w:fldChar w:fldCharType="end"/>
        </w:r>
      </w:hyperlink>
    </w:p>
    <w:p w14:paraId="463E8F74" w14:textId="39D6EC3D"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7" w:history="1">
        <w:r w:rsidR="008E13FD" w:rsidRPr="00F46898">
          <w:rPr>
            <w:rStyle w:val="Hyperlink"/>
            <w:noProof/>
          </w:rPr>
          <w:t>Outcome 5</w:t>
        </w:r>
        <w:r w:rsidR="008E13FD">
          <w:rPr>
            <w:noProof/>
            <w:webHidden/>
          </w:rPr>
          <w:tab/>
        </w:r>
        <w:r w:rsidR="008E13FD">
          <w:rPr>
            <w:noProof/>
            <w:webHidden/>
          </w:rPr>
          <w:fldChar w:fldCharType="begin"/>
        </w:r>
        <w:r w:rsidR="008E13FD">
          <w:rPr>
            <w:noProof/>
            <w:webHidden/>
          </w:rPr>
          <w:instrText xml:space="preserve"> PAGEREF _Toc527033157 \h </w:instrText>
        </w:r>
        <w:r w:rsidR="008E13FD">
          <w:rPr>
            <w:noProof/>
            <w:webHidden/>
          </w:rPr>
        </w:r>
        <w:r w:rsidR="008E13FD">
          <w:rPr>
            <w:noProof/>
            <w:webHidden/>
          </w:rPr>
          <w:fldChar w:fldCharType="separate"/>
        </w:r>
        <w:r w:rsidR="008E13FD">
          <w:rPr>
            <w:noProof/>
            <w:webHidden/>
          </w:rPr>
          <w:t>34</w:t>
        </w:r>
        <w:r w:rsidR="008E13FD">
          <w:rPr>
            <w:noProof/>
            <w:webHidden/>
          </w:rPr>
          <w:fldChar w:fldCharType="end"/>
        </w:r>
      </w:hyperlink>
    </w:p>
    <w:p w14:paraId="69124202" w14:textId="4AEA9B1B"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8" w:history="1">
        <w:r w:rsidR="008E13FD" w:rsidRPr="00F46898">
          <w:rPr>
            <w:rStyle w:val="Hyperlink"/>
            <w:noProof/>
          </w:rPr>
          <w:t>Outcome 6</w:t>
        </w:r>
        <w:r w:rsidR="008E13FD">
          <w:rPr>
            <w:noProof/>
            <w:webHidden/>
          </w:rPr>
          <w:tab/>
        </w:r>
        <w:r w:rsidR="008E13FD">
          <w:rPr>
            <w:noProof/>
            <w:webHidden/>
          </w:rPr>
          <w:fldChar w:fldCharType="begin"/>
        </w:r>
        <w:r w:rsidR="008E13FD">
          <w:rPr>
            <w:noProof/>
            <w:webHidden/>
          </w:rPr>
          <w:instrText xml:space="preserve"> PAGEREF _Toc527033158 \h </w:instrText>
        </w:r>
        <w:r w:rsidR="008E13FD">
          <w:rPr>
            <w:noProof/>
            <w:webHidden/>
          </w:rPr>
        </w:r>
        <w:r w:rsidR="008E13FD">
          <w:rPr>
            <w:noProof/>
            <w:webHidden/>
          </w:rPr>
          <w:fldChar w:fldCharType="separate"/>
        </w:r>
        <w:r w:rsidR="008E13FD">
          <w:rPr>
            <w:noProof/>
            <w:webHidden/>
          </w:rPr>
          <w:t>35</w:t>
        </w:r>
        <w:r w:rsidR="008E13FD">
          <w:rPr>
            <w:noProof/>
            <w:webHidden/>
          </w:rPr>
          <w:fldChar w:fldCharType="end"/>
        </w:r>
      </w:hyperlink>
    </w:p>
    <w:p w14:paraId="7C7B4401" w14:textId="4911BF37" w:rsidR="008E13FD" w:rsidRDefault="00AC1042" w:rsidP="00680376">
      <w:pPr>
        <w:pStyle w:val="TOC2"/>
        <w:tabs>
          <w:tab w:val="right" w:leader="dot" w:pos="9010"/>
        </w:tabs>
        <w:spacing w:after="0"/>
        <w:rPr>
          <w:rFonts w:asciiTheme="minorHAnsi" w:eastAsiaTheme="minorEastAsia" w:hAnsiTheme="minorHAnsi"/>
          <w:noProof/>
          <w:sz w:val="24"/>
        </w:rPr>
      </w:pPr>
      <w:hyperlink w:anchor="_Toc527033159" w:history="1">
        <w:r w:rsidR="008E13FD" w:rsidRPr="00F46898">
          <w:rPr>
            <w:rStyle w:val="Hyperlink"/>
            <w:noProof/>
          </w:rPr>
          <w:t>Outcome 7</w:t>
        </w:r>
        <w:r w:rsidR="008E13FD">
          <w:rPr>
            <w:noProof/>
            <w:webHidden/>
          </w:rPr>
          <w:tab/>
        </w:r>
        <w:r w:rsidR="008E13FD">
          <w:rPr>
            <w:noProof/>
            <w:webHidden/>
          </w:rPr>
          <w:fldChar w:fldCharType="begin"/>
        </w:r>
        <w:r w:rsidR="008E13FD">
          <w:rPr>
            <w:noProof/>
            <w:webHidden/>
          </w:rPr>
          <w:instrText xml:space="preserve"> PAGEREF _Toc527033159 \h </w:instrText>
        </w:r>
        <w:r w:rsidR="008E13FD">
          <w:rPr>
            <w:noProof/>
            <w:webHidden/>
          </w:rPr>
        </w:r>
        <w:r w:rsidR="008E13FD">
          <w:rPr>
            <w:noProof/>
            <w:webHidden/>
          </w:rPr>
          <w:fldChar w:fldCharType="separate"/>
        </w:r>
        <w:r w:rsidR="008E13FD">
          <w:rPr>
            <w:noProof/>
            <w:webHidden/>
          </w:rPr>
          <w:t>44</w:t>
        </w:r>
        <w:r w:rsidR="008E13FD">
          <w:rPr>
            <w:noProof/>
            <w:webHidden/>
          </w:rPr>
          <w:fldChar w:fldCharType="end"/>
        </w:r>
      </w:hyperlink>
    </w:p>
    <w:p w14:paraId="1FECCF2E" w14:textId="35D4B1AA" w:rsidR="008E13FD" w:rsidRDefault="00AC1042" w:rsidP="00680376">
      <w:pPr>
        <w:pStyle w:val="TOC1"/>
        <w:tabs>
          <w:tab w:val="right" w:leader="dot" w:pos="9010"/>
        </w:tabs>
        <w:spacing w:after="0"/>
        <w:rPr>
          <w:rFonts w:asciiTheme="minorHAnsi" w:eastAsiaTheme="minorEastAsia" w:hAnsiTheme="minorHAnsi"/>
          <w:noProof/>
        </w:rPr>
      </w:pPr>
      <w:hyperlink w:anchor="_Toc527033160" w:history="1">
        <w:r w:rsidR="008E13FD" w:rsidRPr="00F46898">
          <w:rPr>
            <w:rStyle w:val="Hyperlink"/>
            <w:noProof/>
          </w:rPr>
          <w:t>Conclusion</w:t>
        </w:r>
        <w:r w:rsidR="008E13FD">
          <w:rPr>
            <w:noProof/>
            <w:webHidden/>
          </w:rPr>
          <w:tab/>
        </w:r>
        <w:r w:rsidR="008E13FD">
          <w:rPr>
            <w:noProof/>
            <w:webHidden/>
          </w:rPr>
          <w:fldChar w:fldCharType="begin"/>
        </w:r>
        <w:r w:rsidR="008E13FD">
          <w:rPr>
            <w:noProof/>
            <w:webHidden/>
          </w:rPr>
          <w:instrText xml:space="preserve"> PAGEREF _Toc527033160 \h </w:instrText>
        </w:r>
        <w:r w:rsidR="008E13FD">
          <w:rPr>
            <w:noProof/>
            <w:webHidden/>
          </w:rPr>
        </w:r>
        <w:r w:rsidR="008E13FD">
          <w:rPr>
            <w:noProof/>
            <w:webHidden/>
          </w:rPr>
          <w:fldChar w:fldCharType="separate"/>
        </w:r>
        <w:r w:rsidR="008E13FD">
          <w:rPr>
            <w:noProof/>
            <w:webHidden/>
          </w:rPr>
          <w:t>48</w:t>
        </w:r>
        <w:r w:rsidR="008E13FD">
          <w:rPr>
            <w:noProof/>
            <w:webHidden/>
          </w:rPr>
          <w:fldChar w:fldCharType="end"/>
        </w:r>
      </w:hyperlink>
    </w:p>
    <w:p w14:paraId="5AD4D214" w14:textId="3F29EEE3" w:rsidR="008E13FD" w:rsidRDefault="00AC1042" w:rsidP="00680376">
      <w:pPr>
        <w:pStyle w:val="TOC1"/>
        <w:tabs>
          <w:tab w:val="right" w:leader="dot" w:pos="9010"/>
        </w:tabs>
        <w:spacing w:after="0"/>
        <w:rPr>
          <w:rFonts w:asciiTheme="minorHAnsi" w:eastAsiaTheme="minorEastAsia" w:hAnsiTheme="minorHAnsi"/>
          <w:noProof/>
        </w:rPr>
      </w:pPr>
      <w:hyperlink w:anchor="_Toc527033161" w:history="1">
        <w:r w:rsidR="008E13FD" w:rsidRPr="00F46898">
          <w:rPr>
            <w:rStyle w:val="Hyperlink"/>
            <w:noProof/>
          </w:rPr>
          <w:t>Acronyms of departments and agencies</w:t>
        </w:r>
        <w:r w:rsidR="008E13FD">
          <w:rPr>
            <w:noProof/>
            <w:webHidden/>
          </w:rPr>
          <w:tab/>
        </w:r>
        <w:r w:rsidR="008E13FD">
          <w:rPr>
            <w:noProof/>
            <w:webHidden/>
          </w:rPr>
          <w:fldChar w:fldCharType="begin"/>
        </w:r>
        <w:r w:rsidR="008E13FD">
          <w:rPr>
            <w:noProof/>
            <w:webHidden/>
          </w:rPr>
          <w:instrText xml:space="preserve"> PAGEREF _Toc527033161 \h </w:instrText>
        </w:r>
        <w:r w:rsidR="008E13FD">
          <w:rPr>
            <w:noProof/>
            <w:webHidden/>
          </w:rPr>
        </w:r>
        <w:r w:rsidR="008E13FD">
          <w:rPr>
            <w:noProof/>
            <w:webHidden/>
          </w:rPr>
          <w:fldChar w:fldCharType="separate"/>
        </w:r>
        <w:r w:rsidR="008E13FD">
          <w:rPr>
            <w:noProof/>
            <w:webHidden/>
          </w:rPr>
          <w:t>48</w:t>
        </w:r>
        <w:r w:rsidR="008E13FD">
          <w:rPr>
            <w:noProof/>
            <w:webHidden/>
          </w:rPr>
          <w:fldChar w:fldCharType="end"/>
        </w:r>
      </w:hyperlink>
    </w:p>
    <w:p w14:paraId="49C1D95C" w14:textId="27C15D2B" w:rsidR="00B6798D" w:rsidRDefault="008E13FD" w:rsidP="00CB3850">
      <w:pPr>
        <w:pStyle w:val="Heading1"/>
      </w:pPr>
      <w:r>
        <w:lastRenderedPageBreak/>
        <w:fldChar w:fldCharType="end"/>
      </w:r>
      <w:bookmarkStart w:id="4" w:name="_Toc527033135"/>
      <w:r w:rsidR="00B6798D">
        <w:t>Minister’s foreword The story so far</w:t>
      </w:r>
      <w:bookmarkEnd w:id="4"/>
    </w:p>
    <w:p w14:paraId="2CBC67B4" w14:textId="223DE8F5" w:rsidR="00B6798D" w:rsidRDefault="00AA100B" w:rsidP="00B6798D">
      <w:r w:rsidRPr="00AA100B">
        <w:rPr>
          <w:i/>
        </w:rPr>
        <w:t>Plan Melbourne</w:t>
      </w:r>
      <w:r w:rsidR="00B6798D">
        <w:t xml:space="preserve"> 2017–2050 was adopted in March 2017 after three years of intensive consultation to revise the earlier 2014 version. Key issues such as housing, climate change and developing communities were added in and the previous short-term shopping list of projects deleted and replaced with the government’s longer-term infrastructure strategy.</w:t>
      </w:r>
    </w:p>
    <w:p w14:paraId="52E33098" w14:textId="043881C0" w:rsidR="00B6798D" w:rsidRDefault="00AA100B" w:rsidP="00B6798D">
      <w:r w:rsidRPr="00AA100B">
        <w:rPr>
          <w:i/>
        </w:rPr>
        <w:t>Plan Melbourne</w:t>
      </w:r>
      <w:r w:rsidR="00B6798D">
        <w:t xml:space="preserve"> was accompanied by an implementation plan detailing 112 proposed actions to ensure the commitments in the plan were more transparent and there was greater accountability for their implementation.</w:t>
      </w:r>
    </w:p>
    <w:p w14:paraId="70CC06A4" w14:textId="77777777" w:rsidR="00B6798D" w:rsidRDefault="00B6798D" w:rsidP="00B6798D">
      <w:r>
        <w:t>This progress report delivers on the commitment to have an annual progress statement including a report on outcomes from the actions.</w:t>
      </w:r>
    </w:p>
    <w:p w14:paraId="5E27B019" w14:textId="77777777" w:rsidR="00B6798D" w:rsidRDefault="00B6798D" w:rsidP="00B6798D">
      <w:r>
        <w:t>Important developments since the plan was released, include the dramatic increase in population measured by the 2016 Australian Bureau of Statistics Census which found Victoria was growing at record rates of over 145,000 a year and Melbourne is growing faster than any major city in the OECD.</w:t>
      </w:r>
    </w:p>
    <w:p w14:paraId="339B85ED" w14:textId="77777777" w:rsidR="00B6798D" w:rsidRDefault="00B6798D" w:rsidP="00B6798D">
      <w:r>
        <w:t xml:space="preserve">The challenge has just got bigger. </w:t>
      </w:r>
    </w:p>
    <w:p w14:paraId="706D9C94" w14:textId="77777777" w:rsidR="00B6798D" w:rsidRDefault="00B6798D" w:rsidP="00B6798D">
      <w:r>
        <w:t>The work of the six Metropolitan Partnerships and the nine Regional Partnerships are reshaping the way Melbourne is growing and connecting priorities across the local and state government levels. This is important work and it is vital that it continues along the clear path set down.</w:t>
      </w:r>
    </w:p>
    <w:p w14:paraId="381CBE8C" w14:textId="77777777" w:rsidR="00B6798D" w:rsidRDefault="00B6798D" w:rsidP="00B6798D">
      <w:r>
        <w:t>I welcome feedback on the progress report and comments on how delivery of the Actions can be enhanced or accelerated.</w:t>
      </w:r>
    </w:p>
    <w:p w14:paraId="41C6C02D" w14:textId="77777777" w:rsidR="00B6798D" w:rsidRDefault="00B6798D" w:rsidP="004A5C47">
      <w:pPr>
        <w:outlineLvl w:val="0"/>
      </w:pPr>
      <w:bookmarkStart w:id="5" w:name="_Toc527033136"/>
      <w:r>
        <w:t>The Hon. Richard Wynne MP, Minister for Planning</w:t>
      </w:r>
      <w:bookmarkEnd w:id="5"/>
    </w:p>
    <w:p w14:paraId="00C7447C" w14:textId="1B98F4FF" w:rsidR="00B6798D" w:rsidRDefault="00B6798D" w:rsidP="004A5C47">
      <w:pPr>
        <w:pStyle w:val="Heading1"/>
      </w:pPr>
      <w:bookmarkStart w:id="6" w:name="_Toc527033137"/>
      <w:r>
        <w:t>Introduction</w:t>
      </w:r>
      <w:bookmarkEnd w:id="6"/>
    </w:p>
    <w:p w14:paraId="779AFD1E" w14:textId="4342E05A" w:rsidR="00B6798D" w:rsidRDefault="00AA100B" w:rsidP="00B6798D">
      <w:r w:rsidRPr="00AA100B">
        <w:rPr>
          <w:i/>
        </w:rPr>
        <w:t>Plan Melbourne</w:t>
      </w:r>
      <w:r w:rsidR="00B6798D">
        <w:t xml:space="preserve"> builds on the legacy of values that have made Melbourne one of the most liveable cities in the world. It is a long-term plan to accommodate Melbourne’s future growth in population and employment. The plan contains an agenda to protect the character of the city while tackling the challenges of affordable housing, congestion, access to jobs and services, and climate change. Delivering </w:t>
      </w:r>
      <w:r w:rsidRPr="00AA100B">
        <w:rPr>
          <w:i/>
        </w:rPr>
        <w:t>Plan Melbourne</w:t>
      </w:r>
      <w:r w:rsidR="00B6798D">
        <w:t xml:space="preserve">’s actions is critical to achieving the vision of being a global city of opportunity and choice. </w:t>
      </w:r>
      <w:r w:rsidRPr="00AA100B">
        <w:rPr>
          <w:i/>
        </w:rPr>
        <w:t>Plan Melbourne</w:t>
      </w:r>
      <w:r w:rsidR="00B6798D">
        <w:t xml:space="preserve"> is structured around seven outcomes.</w:t>
      </w:r>
    </w:p>
    <w:p w14:paraId="0FED7152" w14:textId="2E066E60" w:rsidR="00B6798D" w:rsidRDefault="00B6798D" w:rsidP="006773BC">
      <w:pPr>
        <w:pStyle w:val="Heading2"/>
      </w:pPr>
      <w:bookmarkStart w:id="7" w:name="_Toc527033138"/>
      <w:r>
        <w:t>Plan Melbourne is structured around seven outcomes</w:t>
      </w:r>
      <w:bookmarkEnd w:id="7"/>
    </w:p>
    <w:p w14:paraId="23211AC0" w14:textId="77777777" w:rsidR="00B6798D" w:rsidRDefault="00B6798D" w:rsidP="00CB3850">
      <w:pPr>
        <w:tabs>
          <w:tab w:val="left" w:pos="567"/>
        </w:tabs>
        <w:ind w:left="567" w:hanging="567"/>
      </w:pPr>
      <w:r>
        <w:t>1</w:t>
      </w:r>
      <w:r>
        <w:tab/>
        <w:t>Melbourne is a productive city that attracts investment, supports innovation and creates jobs</w:t>
      </w:r>
    </w:p>
    <w:p w14:paraId="480C07EC" w14:textId="77777777" w:rsidR="00B6798D" w:rsidRDefault="00B6798D" w:rsidP="00CB3850">
      <w:pPr>
        <w:tabs>
          <w:tab w:val="left" w:pos="567"/>
        </w:tabs>
        <w:ind w:left="567" w:hanging="567"/>
      </w:pPr>
      <w:r>
        <w:t>2</w:t>
      </w:r>
      <w:r>
        <w:tab/>
        <w:t>Melbourne provides housing choice in locations close to jobs and services</w:t>
      </w:r>
    </w:p>
    <w:p w14:paraId="1098D037" w14:textId="77777777" w:rsidR="00B6798D" w:rsidRDefault="00B6798D" w:rsidP="00CB3850">
      <w:pPr>
        <w:tabs>
          <w:tab w:val="left" w:pos="567"/>
        </w:tabs>
        <w:ind w:left="567" w:hanging="567"/>
      </w:pPr>
      <w:r>
        <w:lastRenderedPageBreak/>
        <w:t>3</w:t>
      </w:r>
      <w:r>
        <w:tab/>
        <w:t>Melbourne has an integrated transport system that connects people to jobs and services and goods to market</w:t>
      </w:r>
    </w:p>
    <w:p w14:paraId="51787B89" w14:textId="77777777" w:rsidR="00B6798D" w:rsidRDefault="00B6798D" w:rsidP="00CB3850">
      <w:pPr>
        <w:tabs>
          <w:tab w:val="left" w:pos="567"/>
        </w:tabs>
        <w:ind w:left="567" w:hanging="567"/>
      </w:pPr>
      <w:r>
        <w:t>4</w:t>
      </w:r>
      <w:r>
        <w:tab/>
        <w:t>Melbourne is a distinctive and liveable city with quality design and amenity</w:t>
      </w:r>
    </w:p>
    <w:p w14:paraId="16282165" w14:textId="77777777" w:rsidR="00B6798D" w:rsidRDefault="00B6798D" w:rsidP="00CB3850">
      <w:pPr>
        <w:tabs>
          <w:tab w:val="left" w:pos="567"/>
        </w:tabs>
        <w:ind w:left="567" w:hanging="567"/>
      </w:pPr>
      <w:r>
        <w:t>5</w:t>
      </w:r>
      <w:r>
        <w:tab/>
        <w:t>Melbourne is a city of inclusive, vibrant and healthy neighbourhoods</w:t>
      </w:r>
    </w:p>
    <w:p w14:paraId="1C95E561" w14:textId="77777777" w:rsidR="00B6798D" w:rsidRDefault="00B6798D" w:rsidP="00CB3850">
      <w:pPr>
        <w:tabs>
          <w:tab w:val="left" w:pos="567"/>
        </w:tabs>
        <w:ind w:left="567" w:hanging="567"/>
      </w:pPr>
      <w:r>
        <w:t>6</w:t>
      </w:r>
      <w:r>
        <w:tab/>
        <w:t>Melbourne is a sustainable and resilient city</w:t>
      </w:r>
    </w:p>
    <w:p w14:paraId="3D8D6ADE" w14:textId="77777777" w:rsidR="00B6798D" w:rsidRDefault="00B6798D" w:rsidP="00CB3850">
      <w:pPr>
        <w:tabs>
          <w:tab w:val="left" w:pos="567"/>
        </w:tabs>
        <w:ind w:left="567" w:hanging="567"/>
      </w:pPr>
      <w:r>
        <w:t>7</w:t>
      </w:r>
      <w:r>
        <w:tab/>
        <w:t>Regional Victoria is productive, sustainable and supports jobs and economic growth.</w:t>
      </w:r>
    </w:p>
    <w:p w14:paraId="75499C10" w14:textId="47C5357C" w:rsidR="00B6798D" w:rsidRDefault="00B6798D" w:rsidP="006773BC">
      <w:pPr>
        <w:pStyle w:val="Heading2"/>
      </w:pPr>
      <w:bookmarkStart w:id="8" w:name="_Toc527033139"/>
      <w:r>
        <w:t>Delivering Plan Melbourne</w:t>
      </w:r>
      <w:bookmarkEnd w:id="8"/>
    </w:p>
    <w:p w14:paraId="23F514B7" w14:textId="29365004" w:rsidR="00B6798D" w:rsidRDefault="00B6798D" w:rsidP="00B6798D">
      <w:r>
        <w:t xml:space="preserve">Integrating actions across government is critical for the successful delivery of </w:t>
      </w:r>
      <w:r w:rsidR="00AA100B" w:rsidRPr="00AA100B">
        <w:rPr>
          <w:i/>
        </w:rPr>
        <w:t>Plan Melbourne</w:t>
      </w:r>
      <w:r>
        <w:t xml:space="preserve">’s whole-of-government approach to metropolitan planning with actions delivered by state departments, authorities, agencies and local government. While focused on the 31 metropolitan municipalities (plus the part of Mitchell Shire located within the urban growth boundary), the plan also covers important issues for municipalities outside metropolitan Melbourne, particularly regional cities and key transport corridors. </w:t>
      </w:r>
    </w:p>
    <w:p w14:paraId="0C28708C" w14:textId="0F4C4DC1" w:rsidR="00B6798D" w:rsidRDefault="00B6798D" w:rsidP="00B6798D">
      <w:r>
        <w:t xml:space="preserve">The Victoria Planning Provisions (VPPs) and all planning schemes were updated to give effect to </w:t>
      </w:r>
      <w:r w:rsidR="00AA100B" w:rsidRPr="00AA100B">
        <w:rPr>
          <w:i/>
        </w:rPr>
        <w:t>Plan Melbourne</w:t>
      </w:r>
      <w:r>
        <w:t>.</w:t>
      </w:r>
    </w:p>
    <w:p w14:paraId="067269F4" w14:textId="73A1C35D" w:rsidR="00B6798D" w:rsidRDefault="00B6798D" w:rsidP="006773BC">
      <w:pPr>
        <w:pStyle w:val="Heading2"/>
      </w:pPr>
      <w:bookmarkStart w:id="9" w:name="_Toc527033140"/>
      <w:r>
        <w:t>Reviewing implementation progress</w:t>
      </w:r>
      <w:bookmarkEnd w:id="9"/>
    </w:p>
    <w:p w14:paraId="6E5766DE" w14:textId="720AE59C" w:rsidR="00B6798D" w:rsidRDefault="00AA100B" w:rsidP="00B6798D">
      <w:r w:rsidRPr="00AA100B">
        <w:rPr>
          <w:i/>
        </w:rPr>
        <w:t>Plan Melbourne</w:t>
      </w:r>
      <w:r w:rsidR="00B6798D">
        <w:t xml:space="preserve"> will be reviewed every five years, with the first review in 2022. The Department of Environment, Land, Water and Planning (DELWP) will undertake annual monitoring and reporting in consultation with other government departments and agencies. </w:t>
      </w:r>
    </w:p>
    <w:p w14:paraId="2A123974" w14:textId="0F317523" w:rsidR="00B6798D" w:rsidRDefault="00B6798D" w:rsidP="00B6798D">
      <w:r>
        <w:t xml:space="preserve">Annual reporting will include updates to the status of actions, including changes to timeframes for completion from DELWP, lead agencies and implementation partners. New actions that are state-led and deliver on </w:t>
      </w:r>
      <w:r w:rsidR="00AA100B" w:rsidRPr="00AA100B">
        <w:rPr>
          <w:i/>
        </w:rPr>
        <w:t>Plan Melbourne</w:t>
      </w:r>
      <w:r>
        <w:t xml:space="preserve">’s outcomes will be reported as part of the annual update, as approved by the Minister for Planning in consultation with other relevant ministers. This report contains an update on the status of the 112 actions included in the </w:t>
      </w:r>
      <w:r w:rsidR="00AA100B" w:rsidRPr="00AA100B">
        <w:rPr>
          <w:i/>
        </w:rPr>
        <w:t>Plan Melbourne</w:t>
      </w:r>
      <w:r>
        <w:t xml:space="preserve"> Five-Year Implementation Plan released in March 2017.</w:t>
      </w:r>
    </w:p>
    <w:p w14:paraId="1832D2B6" w14:textId="55FBA1D1" w:rsidR="00B6798D" w:rsidRDefault="00B6798D" w:rsidP="004A5C47">
      <w:pPr>
        <w:pStyle w:val="Heading1"/>
      </w:pPr>
      <w:bookmarkStart w:id="10" w:name="_Toc527033141"/>
      <w:r>
        <w:t>Partnerships for Melbourne’s future growth</w:t>
      </w:r>
      <w:bookmarkEnd w:id="10"/>
    </w:p>
    <w:p w14:paraId="70CA531A" w14:textId="5705AD1C" w:rsidR="00B6798D" w:rsidRDefault="00AA100B" w:rsidP="00B6798D">
      <w:r w:rsidRPr="00AA100B">
        <w:rPr>
          <w:i/>
        </w:rPr>
        <w:t>Plan Melbourne</w:t>
      </w:r>
      <w:r w:rsidR="00B6798D">
        <w:t xml:space="preserve"> will continue to contribute to a 21st century city that is distinctive, globally connected and competitive – a city designed to encourage social and economic participation, with strong and healthy communities and a resilient environment.</w:t>
      </w:r>
    </w:p>
    <w:p w14:paraId="1CE2F51F" w14:textId="1FD0C784" w:rsidR="00B6798D" w:rsidRDefault="00B6798D" w:rsidP="006773BC">
      <w:pPr>
        <w:pStyle w:val="Heading2"/>
      </w:pPr>
      <w:bookmarkStart w:id="11" w:name="_Toc527033142"/>
      <w:r>
        <w:lastRenderedPageBreak/>
        <w:t>Lead agencies and partners</w:t>
      </w:r>
      <w:bookmarkEnd w:id="11"/>
    </w:p>
    <w:p w14:paraId="49E276A9" w14:textId="1053E8D5" w:rsidR="00B6798D" w:rsidRDefault="00B6798D" w:rsidP="00B6798D">
      <w:r>
        <w:t xml:space="preserve">DELWP coordinates the whole-of-government approach to the implementation of </w:t>
      </w:r>
      <w:r w:rsidR="00AA100B" w:rsidRPr="00AA100B">
        <w:rPr>
          <w:i/>
        </w:rPr>
        <w:t>Plan Melbourne</w:t>
      </w:r>
      <w:r>
        <w:t xml:space="preserve"> and connects all parts of the planning process: environment, water, land use and planning and development.</w:t>
      </w:r>
    </w:p>
    <w:p w14:paraId="0FEF076A" w14:textId="776A60EF" w:rsidR="00B6798D" w:rsidRDefault="00B6798D" w:rsidP="00B6798D">
      <w:r>
        <w:t xml:space="preserve">The Department of Economic Development, Jobs, Transport and Resources (DEDJTR) drives economic development and job creation across Victoria with a focus on transport and ports, investment attraction, trade, innovation, regional development and small business. Within DEDJTR, Transport for Victoria coordinates Victoria’s transport system, delivers major projects and plans for the network’s future. Other agencies within DEDJTR with a critical role to play in the planning and delivery of the </w:t>
      </w:r>
      <w:r w:rsidR="00AA100B" w:rsidRPr="00AA100B">
        <w:rPr>
          <w:i/>
        </w:rPr>
        <w:t>Plan Melbourne</w:t>
      </w:r>
      <w:r>
        <w:t xml:space="preserve"> outcomes include Development Victoria, Public Transport Victoria, VLine, Rail Projects Victoria and the Level Crossing Removal Authority among others.</w:t>
      </w:r>
    </w:p>
    <w:p w14:paraId="5FFC3510" w14:textId="23104F81" w:rsidR="00B6798D" w:rsidRDefault="00B6798D" w:rsidP="00B6798D">
      <w:r>
        <w:t xml:space="preserve">The Victorian Planning Authority (VPA) delivers integrated land use and infrastructure planning in key urban renewal areas, national employment and innovation clusters, growth areas, regional centres and regional areas undergoing transition. Its role in delivering </w:t>
      </w:r>
      <w:r w:rsidR="00AA100B" w:rsidRPr="00AA100B">
        <w:rPr>
          <w:i/>
        </w:rPr>
        <w:t>Plan Melbourne</w:t>
      </w:r>
      <w:r>
        <w:t xml:space="preserve"> involves promoting the supply of housing, encouraging resilient development and facilitating the delivery of infrastructure and services for communities.</w:t>
      </w:r>
    </w:p>
    <w:p w14:paraId="698C928F" w14:textId="2782C8D4" w:rsidR="00B6798D" w:rsidRDefault="00B6798D" w:rsidP="006773BC">
      <w:pPr>
        <w:pStyle w:val="Heading2"/>
      </w:pPr>
      <w:bookmarkStart w:id="12" w:name="_Toc527033143"/>
      <w:r>
        <w:t>Local government partnerships</w:t>
      </w:r>
      <w:bookmarkEnd w:id="12"/>
    </w:p>
    <w:p w14:paraId="50DF596E" w14:textId="3B7AD9DB" w:rsidR="00B6798D" w:rsidRDefault="00B6798D" w:rsidP="00B6798D">
      <w:r>
        <w:t xml:space="preserve">Local government shares responsibilities with the Victorian Government in planning for Melbourne’s future, especially for housing, delivering community infrastructure and ensuring community involvement in planning critical to achieving major initiatives of </w:t>
      </w:r>
      <w:r w:rsidR="00AA100B" w:rsidRPr="00AA100B">
        <w:rPr>
          <w:i/>
        </w:rPr>
        <w:t>Plan Melbourne</w:t>
      </w:r>
      <w:r>
        <w:t xml:space="preserve"> such as 20-minute neighbourhoods.</w:t>
      </w:r>
    </w:p>
    <w:p w14:paraId="2376B6DE" w14:textId="17A63DB9" w:rsidR="00B6798D" w:rsidRDefault="00B6798D" w:rsidP="00B6798D">
      <w:r>
        <w:t xml:space="preserve">Aside from undertaking their own planning actions to implement </w:t>
      </w:r>
      <w:r w:rsidR="00AA100B" w:rsidRPr="00AA100B">
        <w:rPr>
          <w:i/>
        </w:rPr>
        <w:t>Plan Melbourne</w:t>
      </w:r>
      <w:r>
        <w:t xml:space="preserve">, local government, in partnership with DELWP and other government agencies, will focus on participating in Metropolitan Partnerships and other metropolitan regional governance arrangements to support </w:t>
      </w:r>
      <w:r w:rsidR="00AA100B" w:rsidRPr="00AA100B">
        <w:rPr>
          <w:i/>
        </w:rPr>
        <w:t>Plan Melbourne</w:t>
      </w:r>
      <w:r>
        <w:t xml:space="preserve"> implementation. DELWP will continue to engage with the local government sector on partnership arrangements for </w:t>
      </w:r>
      <w:r w:rsidR="00AA100B" w:rsidRPr="00AA100B">
        <w:rPr>
          <w:i/>
        </w:rPr>
        <w:t>Plan Melbourne</w:t>
      </w:r>
      <w:r>
        <w:t xml:space="preserve"> implementation. </w:t>
      </w:r>
    </w:p>
    <w:p w14:paraId="1C521753" w14:textId="5F5F377E" w:rsidR="00B6798D" w:rsidRDefault="00B6798D" w:rsidP="006773BC">
      <w:pPr>
        <w:pStyle w:val="Heading2"/>
      </w:pPr>
      <w:bookmarkStart w:id="13" w:name="_Toc527033144"/>
      <w:r>
        <w:t>Metropolitan regional planning</w:t>
      </w:r>
      <w:bookmarkEnd w:id="13"/>
    </w:p>
    <w:p w14:paraId="1455993B" w14:textId="4B69C9D8" w:rsidR="00B6798D" w:rsidRDefault="00B6798D" w:rsidP="00B6798D">
      <w:r>
        <w:t xml:space="preserve">Delivery of </w:t>
      </w:r>
      <w:r w:rsidR="00AA100B" w:rsidRPr="00AA100B">
        <w:rPr>
          <w:i/>
        </w:rPr>
        <w:t>Plan Melbourne</w:t>
      </w:r>
      <w:r>
        <w:t xml:space="preserve"> is supported by planning and engagement at the metropolitan regional level and the government has identified six metropolitan regions within Melbourne: Inner Metro, Inner South East, Western, Northern, Eastern and Southern. The metropolitan Melbourne regions are shown on Map 1. These align with the boundaries for the Metropolitan Partnerships.</w:t>
      </w:r>
    </w:p>
    <w:p w14:paraId="32E42A40" w14:textId="77777777" w:rsidR="00B6798D" w:rsidRDefault="00B6798D" w:rsidP="00B6798D">
      <w:r>
        <w:lastRenderedPageBreak/>
        <w:t>Metropolitan Partnerships established by DELWP’s Office for Suburban Development provide a platform for communities to advise the state government on regional priorities. Five-year jobs, service and infrastructure plans are prepared for each metropolitan region and released annually. These outline the Victorian Government’s major investments in each metropolitan region and the government’s response to the Metropolitan Partnership priorities.</w:t>
      </w:r>
    </w:p>
    <w:p w14:paraId="7635AD77" w14:textId="1741A0F5" w:rsidR="00B6798D" w:rsidRDefault="00B6798D" w:rsidP="00B6798D">
      <w:r>
        <w:t xml:space="preserve">Economy and Planning Groups (EPWGs) have been established to unify planning, infrastructure, transport and economic development portfolios across state and local government in each of the six metropolitan regions. The EPWGs support the collaborative implementation of many of </w:t>
      </w:r>
      <w:r w:rsidR="00AA100B" w:rsidRPr="00AA100B">
        <w:rPr>
          <w:i/>
        </w:rPr>
        <w:t>Plan Melbourne</w:t>
      </w:r>
      <w:r>
        <w:t xml:space="preserve">’s actions and provide input into the respective Metropolitan Partnerships. In terms of </w:t>
      </w:r>
      <w:r w:rsidR="00AA100B" w:rsidRPr="00AA100B">
        <w:rPr>
          <w:i/>
        </w:rPr>
        <w:t>Plan Melbourne</w:t>
      </w:r>
      <w:r>
        <w:t xml:space="preserve"> implementation their focus is delivery of the land use framework plans for each of the metropolitan regions (Action 1 of the </w:t>
      </w:r>
      <w:r w:rsidR="00AA100B" w:rsidRPr="00AA100B">
        <w:rPr>
          <w:i/>
        </w:rPr>
        <w:t>Plan Melbourne</w:t>
      </w:r>
      <w:r>
        <w:t xml:space="preserve"> Five-Year Implementation Plan) and relevant economic-focused </w:t>
      </w:r>
      <w:r w:rsidR="00AA100B" w:rsidRPr="00AA100B">
        <w:rPr>
          <w:i/>
        </w:rPr>
        <w:t>Plan Melbourne</w:t>
      </w:r>
      <w:r>
        <w:t xml:space="preserve"> actions. Each of the EPWGs are led by a local government CEO to ensure alignment with their Metropolitan Partnerships and include members from each of the relevant metropolitan region councils, DELWP, DEDJTR and the VPA.</w:t>
      </w:r>
    </w:p>
    <w:p w14:paraId="044CB4BB" w14:textId="063EB861" w:rsidR="00B6798D" w:rsidRDefault="00B6798D" w:rsidP="004A5C47">
      <w:pPr>
        <w:pStyle w:val="Heading1"/>
      </w:pPr>
      <w:bookmarkStart w:id="14" w:name="_Toc527033145"/>
      <w:r>
        <w:lastRenderedPageBreak/>
        <w:t>M</w:t>
      </w:r>
      <w:r w:rsidR="00D23048">
        <w:t>ap</w:t>
      </w:r>
      <w:r>
        <w:t xml:space="preserve"> 1 Metropolitan Melbourne regions and their local government areas</w:t>
      </w:r>
      <w:bookmarkEnd w:id="14"/>
    </w:p>
    <w:p w14:paraId="73FF28EC" w14:textId="73A5EE6B" w:rsidR="00777998" w:rsidRDefault="00777998" w:rsidP="00851098">
      <w:pPr>
        <w:pStyle w:val="Heading3"/>
      </w:pPr>
      <w:r>
        <w:rPr>
          <w:noProof/>
        </w:rPr>
        <w:drawing>
          <wp:inline distT="0" distB="0" distL="0" distR="0" wp14:anchorId="3FB881B2" wp14:editId="038AC489">
            <wp:extent cx="5727700" cy="633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01 for Wor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6335395"/>
                    </a:xfrm>
                    <a:prstGeom prst="rect">
                      <a:avLst/>
                    </a:prstGeom>
                  </pic:spPr>
                </pic:pic>
              </a:graphicData>
            </a:graphic>
          </wp:inline>
        </w:drawing>
      </w:r>
    </w:p>
    <w:p w14:paraId="0DBE1F36" w14:textId="14509F62" w:rsidR="00B6798D" w:rsidRDefault="00B6798D" w:rsidP="00851098">
      <w:pPr>
        <w:pStyle w:val="Heading3"/>
      </w:pPr>
      <w:r>
        <w:t>Inner Metro Region</w:t>
      </w:r>
    </w:p>
    <w:p w14:paraId="51C013B6" w14:textId="77777777" w:rsidR="00B6798D" w:rsidRDefault="00B6798D" w:rsidP="00B6798D">
      <w:r>
        <w:t>1. Melbourne</w:t>
      </w:r>
    </w:p>
    <w:p w14:paraId="50C116B1" w14:textId="77777777" w:rsidR="00B6798D" w:rsidRDefault="00B6798D" w:rsidP="00B6798D">
      <w:r>
        <w:t>2. Port Phillip</w:t>
      </w:r>
    </w:p>
    <w:p w14:paraId="1A905B85" w14:textId="77777777" w:rsidR="00B6798D" w:rsidRDefault="00B6798D" w:rsidP="00B6798D">
      <w:r>
        <w:t>3. Yarra</w:t>
      </w:r>
    </w:p>
    <w:p w14:paraId="2F13C147" w14:textId="2EB1AC5F" w:rsidR="00B6798D" w:rsidRDefault="00B6798D" w:rsidP="00851098">
      <w:pPr>
        <w:pStyle w:val="Heading3"/>
      </w:pPr>
      <w:r>
        <w:t>Inner South East Region</w:t>
      </w:r>
    </w:p>
    <w:p w14:paraId="23EA90F8" w14:textId="77777777" w:rsidR="00B6798D" w:rsidRDefault="00B6798D" w:rsidP="00B6798D">
      <w:r>
        <w:t>4. Stonnington</w:t>
      </w:r>
    </w:p>
    <w:p w14:paraId="78C83B34" w14:textId="77777777" w:rsidR="00B6798D" w:rsidRDefault="00B6798D" w:rsidP="00B6798D">
      <w:r>
        <w:t>5. Bayside</w:t>
      </w:r>
    </w:p>
    <w:p w14:paraId="3494342D" w14:textId="77777777" w:rsidR="00B6798D" w:rsidRDefault="00B6798D" w:rsidP="00B6798D">
      <w:r>
        <w:t>6. Boroondara</w:t>
      </w:r>
    </w:p>
    <w:p w14:paraId="34A2669C" w14:textId="77777777" w:rsidR="00B6798D" w:rsidRDefault="00B6798D" w:rsidP="00B6798D">
      <w:r>
        <w:t>7. Glen Eira</w:t>
      </w:r>
    </w:p>
    <w:p w14:paraId="5547345B" w14:textId="712E7B58" w:rsidR="00B6798D" w:rsidRDefault="00B6798D" w:rsidP="00851098">
      <w:pPr>
        <w:pStyle w:val="Heading3"/>
      </w:pPr>
      <w:r>
        <w:t>Western Region</w:t>
      </w:r>
    </w:p>
    <w:p w14:paraId="27B05E0D" w14:textId="77777777" w:rsidR="00B6798D" w:rsidRDefault="00B6798D" w:rsidP="00B6798D">
      <w:r>
        <w:t>8. Melton</w:t>
      </w:r>
    </w:p>
    <w:p w14:paraId="3414EE24" w14:textId="77777777" w:rsidR="00B6798D" w:rsidRDefault="00B6798D" w:rsidP="00B6798D">
      <w:r>
        <w:t>9. Brimbank</w:t>
      </w:r>
    </w:p>
    <w:p w14:paraId="2200B79E" w14:textId="77777777" w:rsidR="00B6798D" w:rsidRDefault="00B6798D" w:rsidP="00B6798D">
      <w:r>
        <w:t>10. Hobsons Bay</w:t>
      </w:r>
    </w:p>
    <w:p w14:paraId="1090E864" w14:textId="77777777" w:rsidR="00B6798D" w:rsidRDefault="00B6798D" w:rsidP="00B6798D">
      <w:r>
        <w:t>11. Wyndham</w:t>
      </w:r>
    </w:p>
    <w:p w14:paraId="222FFC74" w14:textId="77777777" w:rsidR="00B6798D" w:rsidRDefault="00B6798D" w:rsidP="00B6798D">
      <w:r>
        <w:t>12. Moonee Valley</w:t>
      </w:r>
    </w:p>
    <w:p w14:paraId="25F4A37E" w14:textId="77777777" w:rsidR="00B6798D" w:rsidRDefault="00B6798D" w:rsidP="00B6798D">
      <w:r>
        <w:t>13. Maribyrnong</w:t>
      </w:r>
    </w:p>
    <w:p w14:paraId="3530D8D7" w14:textId="1F3EE013" w:rsidR="00B6798D" w:rsidRDefault="00B6798D" w:rsidP="00851098">
      <w:pPr>
        <w:pStyle w:val="Heading3"/>
      </w:pPr>
      <w:r>
        <w:t xml:space="preserve">Northern Region </w:t>
      </w:r>
    </w:p>
    <w:p w14:paraId="2DFB6F32" w14:textId="77777777" w:rsidR="00B6798D" w:rsidRDefault="00B6798D" w:rsidP="00B6798D">
      <w:r>
        <w:t>14. Banyule</w:t>
      </w:r>
    </w:p>
    <w:p w14:paraId="21E5A8C2" w14:textId="77777777" w:rsidR="00B6798D" w:rsidRDefault="00B6798D" w:rsidP="00B6798D">
      <w:r>
        <w:t>15. Whittlesea</w:t>
      </w:r>
    </w:p>
    <w:p w14:paraId="0287DAEB" w14:textId="77777777" w:rsidR="00B6798D" w:rsidRDefault="00B6798D" w:rsidP="00B6798D">
      <w:r>
        <w:t>16. Nillumbik</w:t>
      </w:r>
    </w:p>
    <w:p w14:paraId="30E624F1" w14:textId="77777777" w:rsidR="00B6798D" w:rsidRDefault="00B6798D" w:rsidP="00B6798D">
      <w:r>
        <w:t>17. Hume</w:t>
      </w:r>
    </w:p>
    <w:p w14:paraId="0823F48B" w14:textId="77777777" w:rsidR="00B6798D" w:rsidRDefault="00B6798D" w:rsidP="00B6798D">
      <w:r>
        <w:t>18. Moreland</w:t>
      </w:r>
    </w:p>
    <w:p w14:paraId="66692B72" w14:textId="77777777" w:rsidR="00B6798D" w:rsidRDefault="00B6798D" w:rsidP="00B6798D">
      <w:r>
        <w:t>19. Darebin</w:t>
      </w:r>
    </w:p>
    <w:p w14:paraId="6BB4A208" w14:textId="77777777" w:rsidR="00B6798D" w:rsidRDefault="00B6798D" w:rsidP="00B6798D">
      <w:r>
        <w:t>20. Mitchell (part)</w:t>
      </w:r>
    </w:p>
    <w:p w14:paraId="0BB90326" w14:textId="4A26EB2E" w:rsidR="00B6798D" w:rsidRDefault="00B6798D" w:rsidP="00851098">
      <w:pPr>
        <w:pStyle w:val="Heading3"/>
      </w:pPr>
      <w:r>
        <w:t xml:space="preserve">Eastern Region </w:t>
      </w:r>
    </w:p>
    <w:p w14:paraId="53BA6E31" w14:textId="77777777" w:rsidR="00B6798D" w:rsidRDefault="00B6798D" w:rsidP="00B6798D">
      <w:r>
        <w:t>21. Manningham</w:t>
      </w:r>
    </w:p>
    <w:p w14:paraId="32224024" w14:textId="77777777" w:rsidR="00B6798D" w:rsidRDefault="00B6798D" w:rsidP="00B6798D">
      <w:r>
        <w:t>22. Whitehorse</w:t>
      </w:r>
    </w:p>
    <w:p w14:paraId="670385F5" w14:textId="77777777" w:rsidR="00B6798D" w:rsidRDefault="00B6798D" w:rsidP="00B6798D">
      <w:r>
        <w:t>23. Knox</w:t>
      </w:r>
    </w:p>
    <w:p w14:paraId="0D3702E4" w14:textId="77777777" w:rsidR="00B6798D" w:rsidRDefault="00B6798D" w:rsidP="00B6798D">
      <w:r>
        <w:t>24. Yarra Ranges</w:t>
      </w:r>
    </w:p>
    <w:p w14:paraId="1276941C" w14:textId="77777777" w:rsidR="00B6798D" w:rsidRDefault="00B6798D" w:rsidP="00B6798D">
      <w:r>
        <w:t>25. Maroondah</w:t>
      </w:r>
    </w:p>
    <w:p w14:paraId="6A1CC13F" w14:textId="77777777" w:rsidR="00B6798D" w:rsidRDefault="00B6798D" w:rsidP="00B6798D">
      <w:r>
        <w:t>26. Monash</w:t>
      </w:r>
    </w:p>
    <w:p w14:paraId="6C2E8E3D" w14:textId="521918FB" w:rsidR="00B6798D" w:rsidRDefault="00B6798D" w:rsidP="00851098">
      <w:pPr>
        <w:pStyle w:val="Heading3"/>
      </w:pPr>
      <w:r>
        <w:t xml:space="preserve">Southern Region </w:t>
      </w:r>
    </w:p>
    <w:p w14:paraId="511399C5" w14:textId="77777777" w:rsidR="00B6798D" w:rsidRDefault="00B6798D" w:rsidP="00B6798D">
      <w:r>
        <w:t>27. Kingston</w:t>
      </w:r>
    </w:p>
    <w:p w14:paraId="77FEEBB6" w14:textId="77777777" w:rsidR="00B6798D" w:rsidRDefault="00B6798D" w:rsidP="00B6798D">
      <w:r>
        <w:t>28. Frankston</w:t>
      </w:r>
    </w:p>
    <w:p w14:paraId="09A59A75" w14:textId="77777777" w:rsidR="00B6798D" w:rsidRDefault="00B6798D" w:rsidP="00B6798D">
      <w:r>
        <w:t>29. Cardinia</w:t>
      </w:r>
    </w:p>
    <w:p w14:paraId="31233F5D" w14:textId="77777777" w:rsidR="00B6798D" w:rsidRDefault="00B6798D" w:rsidP="00B6798D">
      <w:r>
        <w:t>30. Casey</w:t>
      </w:r>
    </w:p>
    <w:p w14:paraId="3042A9DA" w14:textId="77777777" w:rsidR="00B6798D" w:rsidRDefault="00B6798D" w:rsidP="00B6798D">
      <w:r>
        <w:t>31. Greater Dandenong</w:t>
      </w:r>
    </w:p>
    <w:p w14:paraId="087AEC96" w14:textId="77777777" w:rsidR="00B6798D" w:rsidRDefault="00B6798D" w:rsidP="00B6798D">
      <w:r>
        <w:t>32. Mornington Peninsula</w:t>
      </w:r>
    </w:p>
    <w:p w14:paraId="6ED2E88B" w14:textId="77777777" w:rsidR="00B6798D" w:rsidRDefault="00B6798D" w:rsidP="00B6798D">
      <w:r>
        <w:t>(1) For metropolitan planning purposes the southern part of Mitchell Shire is included in the Northern Region.</w:t>
      </w:r>
    </w:p>
    <w:p w14:paraId="2C300339" w14:textId="77777777" w:rsidR="00B6798D" w:rsidRDefault="00B6798D" w:rsidP="00B6798D">
      <w:r>
        <w:t>Source: Department of Environment, Land, Water and Planning</w:t>
      </w:r>
    </w:p>
    <w:p w14:paraId="48F87CBF" w14:textId="77777777" w:rsidR="00B6798D" w:rsidRDefault="00B6798D" w:rsidP="00D046FB">
      <w:pPr>
        <w:pStyle w:val="Heading1"/>
      </w:pPr>
      <w:bookmarkStart w:id="15" w:name="_Toc527033146"/>
      <w:r>
        <w:t>Putting the plan into action</w:t>
      </w:r>
      <w:bookmarkEnd w:id="15"/>
    </w:p>
    <w:p w14:paraId="7FD67975" w14:textId="0257D9D5" w:rsidR="00B6798D" w:rsidRDefault="00B6798D" w:rsidP="00B6798D">
      <w:r>
        <w:t xml:space="preserve">The implementation plan for </w:t>
      </w:r>
      <w:r w:rsidR="00AA100B" w:rsidRPr="00AA100B">
        <w:rPr>
          <w:i/>
        </w:rPr>
        <w:t>Plan Melbourne</w:t>
      </w:r>
      <w:r>
        <w:t xml:space="preserve"> builds on initiatives already underway. Each action identifies the </w:t>
      </w:r>
      <w:r w:rsidR="00AA100B" w:rsidRPr="00AA100B">
        <w:rPr>
          <w:i/>
        </w:rPr>
        <w:t>Plan Melbourne</w:t>
      </w:r>
      <w:r>
        <w:t xml:space="preserve"> direction it delivers. </w:t>
      </w:r>
    </w:p>
    <w:p w14:paraId="61FE880B" w14:textId="77777777" w:rsidR="00B6798D" w:rsidRDefault="00B6798D" w:rsidP="00B6798D">
      <w:r>
        <w:t>The indicative timeframes for completing actions are:</w:t>
      </w:r>
    </w:p>
    <w:p w14:paraId="7CB608A6" w14:textId="62E0CBBE" w:rsidR="00B6798D" w:rsidRDefault="00B6798D" w:rsidP="00CC2F39">
      <w:pPr>
        <w:pStyle w:val="Heading3"/>
      </w:pPr>
      <w:bookmarkStart w:id="16" w:name="_Toc527033147"/>
      <w:r>
        <w:t>Short term</w:t>
      </w:r>
      <w:bookmarkEnd w:id="16"/>
    </w:p>
    <w:p w14:paraId="6E76D5C4" w14:textId="77777777" w:rsidR="00B6798D" w:rsidRDefault="00B6798D" w:rsidP="00B6798D">
      <w:r>
        <w:t>By the end of 2018 (0 – 2 years)</w:t>
      </w:r>
    </w:p>
    <w:p w14:paraId="5FF3BE02" w14:textId="64F5123C" w:rsidR="00B6798D" w:rsidRDefault="00B6798D" w:rsidP="00CC2F39">
      <w:pPr>
        <w:pStyle w:val="Heading3"/>
      </w:pPr>
      <w:bookmarkStart w:id="17" w:name="_Toc527033148"/>
      <w:r>
        <w:t>Medium term</w:t>
      </w:r>
      <w:bookmarkEnd w:id="17"/>
    </w:p>
    <w:p w14:paraId="24CD2BAB" w14:textId="77777777" w:rsidR="00B6798D" w:rsidRDefault="00B6798D" w:rsidP="00B6798D">
      <w:r>
        <w:t>By the end of 2021 (2 – 5 years)</w:t>
      </w:r>
    </w:p>
    <w:p w14:paraId="6E1109E6" w14:textId="28C97C50" w:rsidR="00B6798D" w:rsidRDefault="00B6798D" w:rsidP="00CC2F39">
      <w:pPr>
        <w:pStyle w:val="Heading3"/>
      </w:pPr>
      <w:bookmarkStart w:id="18" w:name="_Toc527033149"/>
      <w:r>
        <w:t>Long term</w:t>
      </w:r>
      <w:bookmarkEnd w:id="18"/>
    </w:p>
    <w:p w14:paraId="1EB5A109" w14:textId="77777777" w:rsidR="00B6798D" w:rsidRDefault="00B6798D" w:rsidP="00B6798D">
      <w:r>
        <w:t>Beyond 2021 (more than 5 years)</w:t>
      </w:r>
    </w:p>
    <w:p w14:paraId="38EFA013" w14:textId="31EBB6E8" w:rsidR="00B6798D" w:rsidRDefault="00B6798D" w:rsidP="00B6798D">
      <w:r>
        <w:t xml:space="preserve">A small number of actions are identified as ‘ongoing’ rather than having a fixed timeframe for completion as they provide essential services for metropolitan planning. Each action is allocated to a lead agency (or agencies) with primary responsibility for delivering the action. Many actions also identify implementation partners critical to the delivery of the action, due to their core responsibilities or area of expertise. Other stakeholders will be involved in delivering </w:t>
      </w:r>
      <w:r w:rsidR="00AA100B" w:rsidRPr="00AA100B">
        <w:rPr>
          <w:i/>
        </w:rPr>
        <w:t>Plan Melbourne</w:t>
      </w:r>
      <w:r>
        <w:t xml:space="preserve"> actions as projects are further scoped.</w:t>
      </w:r>
    </w:p>
    <w:p w14:paraId="5BDCCF85" w14:textId="0EEE3B2D" w:rsidR="00B6798D" w:rsidRDefault="00B6798D" w:rsidP="00B6798D">
      <w:r>
        <w:t xml:space="preserve">The list of actions is available on the </w:t>
      </w:r>
      <w:r w:rsidR="00AA100B" w:rsidRPr="00AA100B">
        <w:rPr>
          <w:i/>
        </w:rPr>
        <w:t>Plan Melbourne</w:t>
      </w:r>
      <w:r>
        <w:t xml:space="preserve"> website.</w:t>
      </w:r>
    </w:p>
    <w:p w14:paraId="4111FA42" w14:textId="733C53E3" w:rsidR="00B6798D" w:rsidRDefault="00B6798D" w:rsidP="004A5C47">
      <w:pPr>
        <w:pStyle w:val="Heading1"/>
      </w:pPr>
      <w:bookmarkStart w:id="19" w:name="_Toc527033150"/>
      <w:r>
        <w:t>Reports</w:t>
      </w:r>
      <w:bookmarkEnd w:id="19"/>
    </w:p>
    <w:p w14:paraId="69BA80C1" w14:textId="76BCEC5E" w:rsidR="00B6798D" w:rsidRDefault="00B6798D" w:rsidP="00B6798D">
      <w:r>
        <w:t xml:space="preserve">This report details the progress made on each action included in </w:t>
      </w:r>
      <w:r w:rsidR="00AA100B" w:rsidRPr="00AA100B">
        <w:rPr>
          <w:i/>
        </w:rPr>
        <w:t>Plan Melbourne</w:t>
      </w:r>
      <w:r>
        <w:t xml:space="preserve">. </w:t>
      </w:r>
    </w:p>
    <w:p w14:paraId="32EA5098" w14:textId="77777777" w:rsidR="00B6798D" w:rsidRDefault="00B6798D" w:rsidP="00B6798D">
      <w:r>
        <w:t>For each action the following information is being provided:</w:t>
      </w:r>
    </w:p>
    <w:p w14:paraId="6222A0F2" w14:textId="77777777" w:rsidR="00B6798D" w:rsidRDefault="00B6798D" w:rsidP="00B6798D">
      <w:r>
        <w:t>•</w:t>
      </w:r>
      <w:r>
        <w:tab/>
        <w:t>Action number and title</w:t>
      </w:r>
    </w:p>
    <w:p w14:paraId="658559ED" w14:textId="77777777" w:rsidR="00B6798D" w:rsidRDefault="00B6798D" w:rsidP="00B6798D">
      <w:r>
        <w:t>•</w:t>
      </w:r>
      <w:r>
        <w:tab/>
        <w:t>Action description</w:t>
      </w:r>
    </w:p>
    <w:p w14:paraId="47D7B629" w14:textId="77777777" w:rsidR="00B6798D" w:rsidRDefault="00B6798D" w:rsidP="00B6798D">
      <w:r>
        <w:t>•</w:t>
      </w:r>
      <w:r>
        <w:tab/>
        <w:t>Status update with a summary of progress, and</w:t>
      </w:r>
    </w:p>
    <w:p w14:paraId="39740D4D" w14:textId="77777777" w:rsidR="00B6798D" w:rsidRDefault="00B6798D" w:rsidP="00B6798D">
      <w:r>
        <w:t>•</w:t>
      </w:r>
      <w:r>
        <w:tab/>
        <w:t>Expected date of completion.</w:t>
      </w:r>
    </w:p>
    <w:p w14:paraId="342F049C" w14:textId="427E902A" w:rsidR="00B6798D" w:rsidRDefault="00B6798D" w:rsidP="00B6798D">
      <w:r>
        <w:t xml:space="preserve">Each </w:t>
      </w:r>
      <w:r w:rsidR="00AA100B" w:rsidRPr="00AA100B">
        <w:rPr>
          <w:i/>
        </w:rPr>
        <w:t>Plan Melbourne</w:t>
      </w:r>
      <w:r>
        <w:t xml:space="preserve"> action is categorised as being either early or late.</w:t>
      </w:r>
    </w:p>
    <w:p w14:paraId="0AD0B303" w14:textId="54B2CDD9" w:rsidR="00B6798D" w:rsidRDefault="00B6798D" w:rsidP="006773BC">
      <w:pPr>
        <w:pStyle w:val="Heading2"/>
      </w:pPr>
      <w:bookmarkStart w:id="20" w:name="_Toc527033151"/>
      <w:r>
        <w:t>Planning for metropolitan regions</w:t>
      </w:r>
      <w:bookmarkEnd w:id="20"/>
    </w:p>
    <w:p w14:paraId="03702182" w14:textId="27E023C9" w:rsidR="00B6798D" w:rsidRDefault="00B6798D" w:rsidP="00851098">
      <w:pPr>
        <w:pStyle w:val="Heading3"/>
      </w:pPr>
      <w:r>
        <w:t>Action 1</w:t>
      </w:r>
      <w:r>
        <w:tab/>
        <w:t>Land use framework plans for each of the metropolitan regions</w:t>
      </w:r>
    </w:p>
    <w:p w14:paraId="7FC21A2A" w14:textId="77777777" w:rsidR="00B6798D" w:rsidRDefault="00B6798D" w:rsidP="00B6798D">
      <w:r>
        <w:t>In consultation with the Metropolitan Partnerships, state and local government metropolitan regional planning groups are currently preparing regional land use framework plans for each of the six metropolitan regions. The regional land use framework plans will include strategies for population growth, jobs, housing, infrastructure, major transport improvements, open space and urban forests.</w:t>
      </w:r>
    </w:p>
    <w:p w14:paraId="5472C853" w14:textId="77777777" w:rsidR="00B6798D" w:rsidRDefault="00B6798D" w:rsidP="007A56EC">
      <w:pPr>
        <w:pStyle w:val="Heading4"/>
      </w:pPr>
      <w:bookmarkStart w:id="21" w:name="_Toc527033152"/>
      <w:r>
        <w:t xml:space="preserve">Status </w:t>
      </w:r>
      <w:r w:rsidRPr="007A56EC">
        <w:t>Update</w:t>
      </w:r>
      <w:bookmarkEnd w:id="21"/>
    </w:p>
    <w:p w14:paraId="527BF6C9" w14:textId="77777777" w:rsidR="00B6798D" w:rsidRDefault="00B6798D" w:rsidP="00B6798D">
      <w:r>
        <w:t>Six Regional Economy and Planning Working Groups have been established by DEDJTR to oversee the development of the land use framework plans. Preliminary consultation is being undertaken with officers across state and local government with each working group preparing the draft land use framework plans.</w:t>
      </w:r>
    </w:p>
    <w:p w14:paraId="78B766AA" w14:textId="1FD9AA22" w:rsidR="00B6798D" w:rsidRDefault="00DB6C29" w:rsidP="007A6AED">
      <w:pPr>
        <w:pStyle w:val="Status"/>
      </w:pPr>
      <w:r>
        <w:t>Plan Melbourne</w:t>
      </w:r>
      <w:r w:rsidR="00B6798D">
        <w:t xml:space="preserve"> direction</w:t>
      </w:r>
      <w:r w:rsidR="00B6798D">
        <w:tab/>
        <w:t>Multiple</w:t>
      </w:r>
    </w:p>
    <w:p w14:paraId="2EEA8C4F" w14:textId="3B874691" w:rsidR="00B6798D" w:rsidRDefault="00B6798D" w:rsidP="007A6AED">
      <w:pPr>
        <w:pStyle w:val="Status"/>
      </w:pPr>
      <w:r>
        <w:t>Timeframe</w:t>
      </w:r>
      <w:r>
        <w:tab/>
        <w:t>Medium</w:t>
      </w:r>
    </w:p>
    <w:p w14:paraId="7715729C" w14:textId="4FAAF866" w:rsidR="00B6798D" w:rsidRDefault="00B6798D" w:rsidP="007A6AED">
      <w:pPr>
        <w:pStyle w:val="Status"/>
      </w:pPr>
      <w:r>
        <w:t>Lead agencies</w:t>
      </w:r>
      <w:r>
        <w:tab/>
        <w:t xml:space="preserve">DELWP </w:t>
      </w:r>
    </w:p>
    <w:p w14:paraId="0CDAC88E" w14:textId="6D084515" w:rsidR="00B6798D" w:rsidRDefault="00B6798D" w:rsidP="007A6AED">
      <w:pPr>
        <w:pStyle w:val="Status"/>
      </w:pPr>
      <w:r>
        <w:t>Implementation partners</w:t>
      </w:r>
      <w:r>
        <w:tab/>
        <w:t xml:space="preserve">Councils, VPA, DEDJTR, DHHS and DET </w:t>
      </w:r>
    </w:p>
    <w:p w14:paraId="404CA90E" w14:textId="714F2346" w:rsidR="00B6798D" w:rsidRDefault="00B6798D" w:rsidP="007A6AED">
      <w:pPr>
        <w:pStyle w:val="Status"/>
      </w:pPr>
      <w:r>
        <w:t xml:space="preserve">Status </w:t>
      </w:r>
      <w:r>
        <w:tab/>
        <w:t>Underway</w:t>
      </w:r>
    </w:p>
    <w:p w14:paraId="57FE6423" w14:textId="04091CF5" w:rsidR="00B6798D" w:rsidRDefault="00B6798D" w:rsidP="007A6AED">
      <w:pPr>
        <w:pStyle w:val="Status"/>
      </w:pPr>
      <w:r>
        <w:t>Expected completion date</w:t>
      </w:r>
      <w:r>
        <w:tab/>
        <w:t>Late 2019</w:t>
      </w:r>
    </w:p>
    <w:p w14:paraId="55547BB0" w14:textId="6A8FCDEE" w:rsidR="00B6798D" w:rsidRDefault="00B6798D" w:rsidP="006773BC">
      <w:pPr>
        <w:pStyle w:val="Heading2"/>
      </w:pPr>
      <w:bookmarkStart w:id="22" w:name="_Toc527033153"/>
      <w:r>
        <w:t>Outcome 1</w:t>
      </w:r>
      <w:bookmarkEnd w:id="22"/>
      <w:r>
        <w:t xml:space="preserve"> </w:t>
      </w:r>
    </w:p>
    <w:p w14:paraId="2519FB23" w14:textId="77777777" w:rsidR="00B6798D" w:rsidRDefault="00B6798D" w:rsidP="00B6798D">
      <w:r>
        <w:t>Melbourne is a productive city that attracts investment, supports innovation and creates jobs</w:t>
      </w:r>
    </w:p>
    <w:p w14:paraId="70C42C47" w14:textId="5CC99E40" w:rsidR="00B6798D" w:rsidRDefault="00B6798D" w:rsidP="00851098">
      <w:pPr>
        <w:pStyle w:val="Heading3"/>
      </w:pPr>
      <w:r>
        <w:t>Action 2</w:t>
      </w:r>
      <w:r>
        <w:tab/>
        <w:t>Central city planning</w:t>
      </w:r>
    </w:p>
    <w:p w14:paraId="30E39355" w14:textId="77777777" w:rsidR="00B6798D" w:rsidRDefault="00B6798D" w:rsidP="00B6798D">
      <w:r>
        <w:t>Develop a whole-of-government approach to planning of the central city to the year 2050.</w:t>
      </w:r>
    </w:p>
    <w:p w14:paraId="25980151" w14:textId="2CA9B608" w:rsidR="00B6798D" w:rsidRDefault="004D2EA6" w:rsidP="00232B17">
      <w:pPr>
        <w:pStyle w:val="Heading4"/>
      </w:pPr>
      <w:r>
        <w:t>Status update</w:t>
      </w:r>
      <w:r w:rsidR="00B6798D">
        <w:t xml:space="preserve"> </w:t>
      </w:r>
    </w:p>
    <w:p w14:paraId="5377474F" w14:textId="77777777" w:rsidR="00B6798D" w:rsidRDefault="00B6798D" w:rsidP="00B6798D">
      <w:r>
        <w:t>The Central City Planning Framework is currently being finalised.</w:t>
      </w:r>
    </w:p>
    <w:p w14:paraId="21F77519" w14:textId="206CE156" w:rsidR="00B6798D" w:rsidRDefault="00DB6C29" w:rsidP="007A6AED">
      <w:pPr>
        <w:pStyle w:val="Status"/>
      </w:pPr>
      <w:r>
        <w:t>Plan Melbourne</w:t>
      </w:r>
      <w:r w:rsidR="00B6798D">
        <w:t xml:space="preserve"> direction</w:t>
      </w:r>
      <w:r w:rsidR="00B6798D">
        <w:tab/>
        <w:t>1.1</w:t>
      </w:r>
    </w:p>
    <w:p w14:paraId="2D53F9EE" w14:textId="1CE0A47E" w:rsidR="00B6798D" w:rsidRDefault="00B6798D" w:rsidP="007A6AED">
      <w:pPr>
        <w:pStyle w:val="Status"/>
      </w:pPr>
      <w:r>
        <w:t>Timeframe</w:t>
      </w:r>
      <w:r>
        <w:tab/>
        <w:t>Short</w:t>
      </w:r>
    </w:p>
    <w:p w14:paraId="09A7DBA2" w14:textId="71133CBA" w:rsidR="00B6798D" w:rsidRDefault="00B6798D" w:rsidP="007A6AED">
      <w:pPr>
        <w:pStyle w:val="Status"/>
      </w:pPr>
      <w:r>
        <w:t>Lead agencies</w:t>
      </w:r>
      <w:r>
        <w:tab/>
        <w:t>DELWP, DEDJTR</w:t>
      </w:r>
    </w:p>
    <w:p w14:paraId="07A183DC" w14:textId="0A0DAC4D" w:rsidR="00B6798D" w:rsidRDefault="00B6798D" w:rsidP="007A6AED">
      <w:pPr>
        <w:pStyle w:val="Status"/>
      </w:pPr>
      <w:r>
        <w:t>Implementation partners</w:t>
      </w:r>
      <w:r>
        <w:tab/>
        <w:t>VPA, cities of Melbourne, Port Phillip and Yarra</w:t>
      </w:r>
    </w:p>
    <w:p w14:paraId="5A4C56A1" w14:textId="4997BBD9" w:rsidR="00B6798D" w:rsidRDefault="00B6798D" w:rsidP="007A6AED">
      <w:pPr>
        <w:pStyle w:val="Status"/>
      </w:pPr>
      <w:r>
        <w:t xml:space="preserve">Status </w:t>
      </w:r>
      <w:r>
        <w:tab/>
        <w:t>Underway</w:t>
      </w:r>
    </w:p>
    <w:p w14:paraId="3DA431CF" w14:textId="5D0E3E4F" w:rsidR="00B6798D" w:rsidRDefault="00B6798D" w:rsidP="007A6AED">
      <w:pPr>
        <w:pStyle w:val="Status"/>
      </w:pPr>
      <w:r>
        <w:t>Expected completion date</w:t>
      </w:r>
      <w:r>
        <w:tab/>
        <w:t>Late 2018</w:t>
      </w:r>
    </w:p>
    <w:p w14:paraId="5F17AB70" w14:textId="3DC8DAFC" w:rsidR="00B6798D" w:rsidRDefault="00B6798D" w:rsidP="00851098">
      <w:pPr>
        <w:pStyle w:val="Heading3"/>
      </w:pPr>
      <w:r>
        <w:t>Action 3</w:t>
      </w:r>
      <w:r>
        <w:tab/>
        <w:t>Central city urban renewal precincts</w:t>
      </w:r>
    </w:p>
    <w:p w14:paraId="2A18CE57" w14:textId="77777777" w:rsidR="00B6798D" w:rsidRDefault="00B6798D" w:rsidP="00B6798D">
      <w:r>
        <w:t>Prepare long-term land use and infrastructure plans for state-significant urban renewal precincts such as Arden, Macaulay, E-Gate, Fishermans Bend and Richmond to Docklands.</w:t>
      </w:r>
    </w:p>
    <w:p w14:paraId="14B0B39A" w14:textId="26C46B72" w:rsidR="00B6798D" w:rsidRDefault="004D2EA6" w:rsidP="00232B17">
      <w:pPr>
        <w:pStyle w:val="Heading4"/>
      </w:pPr>
      <w:r>
        <w:t>Status update</w:t>
      </w:r>
      <w:r w:rsidR="00B6798D">
        <w:t xml:space="preserve"> </w:t>
      </w:r>
    </w:p>
    <w:p w14:paraId="59E6E62C" w14:textId="77777777" w:rsidR="00B6798D" w:rsidRDefault="00B6798D" w:rsidP="00B6798D">
      <w:r>
        <w:t xml:space="preserve">The Fishermans Bend Draft Vision was released in October 2017. A panel heard extensive submissions and submitted its report in August 2018. The government response is expected this year. </w:t>
      </w:r>
    </w:p>
    <w:p w14:paraId="0A190DEA" w14:textId="77777777" w:rsidR="00B6798D" w:rsidRDefault="00B6798D" w:rsidP="00B6798D">
      <w:r>
        <w:t xml:space="preserve">Arden Vision was released in July 2018 and structure planning is underway. </w:t>
      </w:r>
    </w:p>
    <w:p w14:paraId="7E377B02" w14:textId="77777777" w:rsidR="00B6798D" w:rsidRDefault="00B6798D" w:rsidP="00B6798D">
      <w:r>
        <w:t>Work is well advanced on preparation of a Parkville Framework Plan and Richmond to Docklands Vision.</w:t>
      </w:r>
    </w:p>
    <w:p w14:paraId="3176F3FD" w14:textId="76B3471E" w:rsidR="00B6798D" w:rsidRDefault="00DB6C29" w:rsidP="007A6AED">
      <w:pPr>
        <w:pStyle w:val="Status"/>
      </w:pPr>
      <w:r>
        <w:t>Plan Melbourne</w:t>
      </w:r>
      <w:r w:rsidR="00B6798D">
        <w:t xml:space="preserve"> direction</w:t>
      </w:r>
      <w:r w:rsidR="00B6798D">
        <w:tab/>
        <w:t>1.1</w:t>
      </w:r>
    </w:p>
    <w:p w14:paraId="3B7AF8EB" w14:textId="7658B955" w:rsidR="00B6798D" w:rsidRDefault="00B6798D" w:rsidP="007A6AED">
      <w:pPr>
        <w:pStyle w:val="Status"/>
      </w:pPr>
      <w:r>
        <w:t>Timeframe</w:t>
      </w:r>
      <w:r>
        <w:tab/>
        <w:t>Short–medium</w:t>
      </w:r>
    </w:p>
    <w:p w14:paraId="77AC1833" w14:textId="44CAE664" w:rsidR="00B6798D" w:rsidRDefault="00B6798D" w:rsidP="007A6AED">
      <w:pPr>
        <w:pStyle w:val="Status"/>
      </w:pPr>
      <w:r>
        <w:t>Lead agencies</w:t>
      </w:r>
      <w:r>
        <w:tab/>
        <w:t>VPA, DEDJTR</w:t>
      </w:r>
    </w:p>
    <w:p w14:paraId="20294BA6" w14:textId="36F5758D" w:rsidR="00B6798D" w:rsidRDefault="00B6798D" w:rsidP="007A6AED">
      <w:pPr>
        <w:pStyle w:val="Status"/>
      </w:pPr>
      <w:r>
        <w:t>Implementation partners</w:t>
      </w:r>
      <w:r>
        <w:tab/>
        <w:t>DELWP, councils</w:t>
      </w:r>
    </w:p>
    <w:p w14:paraId="6B47E12A" w14:textId="01AB794B" w:rsidR="00B6798D" w:rsidRDefault="00B6798D" w:rsidP="007A6AED">
      <w:pPr>
        <w:pStyle w:val="Status"/>
      </w:pPr>
      <w:r>
        <w:t xml:space="preserve">Status </w:t>
      </w:r>
      <w:r>
        <w:tab/>
        <w:t>Underway</w:t>
      </w:r>
    </w:p>
    <w:p w14:paraId="3F95FB7F" w14:textId="2A58E845" w:rsidR="00B6798D" w:rsidRDefault="00B6798D" w:rsidP="007A6AED">
      <w:pPr>
        <w:pStyle w:val="Status"/>
      </w:pPr>
      <w:r>
        <w:t>Expected completion date</w:t>
      </w:r>
      <w:r>
        <w:tab/>
        <w:t>Late 2019</w:t>
      </w:r>
    </w:p>
    <w:p w14:paraId="77DE1F0F" w14:textId="5D85D84D" w:rsidR="00B6798D" w:rsidRDefault="00B6798D" w:rsidP="00851098">
      <w:pPr>
        <w:pStyle w:val="Heading3"/>
      </w:pPr>
      <w:r>
        <w:t>Action 4</w:t>
      </w:r>
      <w:r>
        <w:tab/>
        <w:t>Land use and infrastructure plans for the national employment and innovation clusters</w:t>
      </w:r>
    </w:p>
    <w:p w14:paraId="1F5A802E" w14:textId="77777777" w:rsidR="00B6798D" w:rsidRDefault="00B6798D" w:rsidP="00B6798D">
      <w:r>
        <w:t xml:space="preserve">Work in partnerships with local governments, major institutions, utility providers, land owners and investors to prepare long-term land use and infrastructure plans for National Employment and Innovation Clusters (NEICs). </w:t>
      </w:r>
    </w:p>
    <w:p w14:paraId="6DF436C1" w14:textId="2DA4B0ED" w:rsidR="00B6798D" w:rsidRDefault="004D2EA6" w:rsidP="00232B17">
      <w:pPr>
        <w:pStyle w:val="Heading4"/>
      </w:pPr>
      <w:r>
        <w:t>Status update</w:t>
      </w:r>
      <w:r w:rsidR="00B6798D">
        <w:t xml:space="preserve"> </w:t>
      </w:r>
    </w:p>
    <w:p w14:paraId="4CE58658" w14:textId="01929A3D" w:rsidR="00B6798D" w:rsidRDefault="00B6798D" w:rsidP="00B6798D">
      <w:r>
        <w:t xml:space="preserve">Land use framework plans are being developed for several of the NEICs identified in </w:t>
      </w:r>
      <w:r w:rsidR="00AA100B" w:rsidRPr="00AA100B">
        <w:rPr>
          <w:i/>
        </w:rPr>
        <w:t>Plan Melbourne</w:t>
      </w:r>
      <w:r>
        <w:t>, including Monash, Latrobe and Sunshine. These plans articulate visions for future land use and infrastructure in these areas. They will help in deciding whether existing planning controls are fit for purpose. In preparing these plans, there is an emphasis on ensuring a shared land use, economic and infrastructure vision.</w:t>
      </w:r>
    </w:p>
    <w:p w14:paraId="1C5FBE1B" w14:textId="77777777" w:rsidR="00B6798D" w:rsidRDefault="00B6798D" w:rsidP="00B6798D">
      <w:r>
        <w:t xml:space="preserve">A Parkville Framework Plan is also in preparation to support the ongoing growth of high-skill and high-value jobs in the Parkville NEIC. </w:t>
      </w:r>
    </w:p>
    <w:p w14:paraId="200CC703" w14:textId="0CA2452B" w:rsidR="00B6798D" w:rsidRDefault="00DB6C29" w:rsidP="007A6AED">
      <w:pPr>
        <w:pStyle w:val="Status"/>
      </w:pPr>
      <w:r>
        <w:t>Plan Melbourne</w:t>
      </w:r>
      <w:r w:rsidR="00B6798D">
        <w:t xml:space="preserve"> direction</w:t>
      </w:r>
      <w:r w:rsidR="00B6798D">
        <w:tab/>
        <w:t>1.1</w:t>
      </w:r>
    </w:p>
    <w:p w14:paraId="253B7038" w14:textId="5E9BA769" w:rsidR="00B6798D" w:rsidRDefault="00B6798D" w:rsidP="007A6AED">
      <w:pPr>
        <w:pStyle w:val="Status"/>
      </w:pPr>
      <w:r>
        <w:t>Timeframe</w:t>
      </w:r>
      <w:r>
        <w:tab/>
        <w:t>Medium</w:t>
      </w:r>
    </w:p>
    <w:p w14:paraId="744CDBAC" w14:textId="14725F68" w:rsidR="00B6798D" w:rsidRDefault="00B6798D" w:rsidP="007A6AED">
      <w:pPr>
        <w:pStyle w:val="Status"/>
      </w:pPr>
      <w:r>
        <w:t>Lead agency</w:t>
      </w:r>
      <w:r>
        <w:tab/>
        <w:t>VPA</w:t>
      </w:r>
    </w:p>
    <w:p w14:paraId="439452B1" w14:textId="02C2E0B7" w:rsidR="00B6798D" w:rsidRDefault="00B6798D" w:rsidP="007A6AED">
      <w:pPr>
        <w:pStyle w:val="Status"/>
      </w:pPr>
      <w:r>
        <w:t>Implementation partners</w:t>
      </w:r>
      <w:r>
        <w:tab/>
        <w:t>DELWP, DEDJTR, councils</w:t>
      </w:r>
    </w:p>
    <w:p w14:paraId="2C3517DC" w14:textId="09338E59" w:rsidR="00B6798D" w:rsidRDefault="00B6798D" w:rsidP="007A6AED">
      <w:pPr>
        <w:pStyle w:val="Status"/>
      </w:pPr>
      <w:r>
        <w:t xml:space="preserve">Status </w:t>
      </w:r>
      <w:r>
        <w:tab/>
        <w:t>Underway</w:t>
      </w:r>
    </w:p>
    <w:p w14:paraId="0BE1184F" w14:textId="19E892DA" w:rsidR="00B6798D" w:rsidRDefault="00B6798D" w:rsidP="007A6AED">
      <w:pPr>
        <w:pStyle w:val="Status"/>
      </w:pPr>
      <w:r>
        <w:t>Expected completion date</w:t>
      </w:r>
      <w:r>
        <w:tab/>
        <w:t>Late 2021</w:t>
      </w:r>
    </w:p>
    <w:p w14:paraId="556E49D1" w14:textId="72C7EB3E" w:rsidR="00B6798D" w:rsidRDefault="00B6798D" w:rsidP="00851098">
      <w:pPr>
        <w:pStyle w:val="Heading3"/>
      </w:pPr>
      <w:r>
        <w:t>Action 5</w:t>
      </w:r>
      <w:r>
        <w:tab/>
        <w:t>Business investment strategies for NEICs</w:t>
      </w:r>
    </w:p>
    <w:p w14:paraId="0312BCD5" w14:textId="77777777" w:rsidR="00B6798D" w:rsidRDefault="00B6798D" w:rsidP="00B6798D">
      <w:r>
        <w:t xml:space="preserve">Develop business investment strategies for each NEIC as each land use and infrastructure plans are developed to define outcomes and preconditions for investment. </w:t>
      </w:r>
    </w:p>
    <w:p w14:paraId="00E2EC0F" w14:textId="63D4D89E" w:rsidR="00B6798D" w:rsidRDefault="004D2EA6" w:rsidP="00232B17">
      <w:pPr>
        <w:pStyle w:val="Heading4"/>
      </w:pPr>
      <w:r>
        <w:t>Status update</w:t>
      </w:r>
      <w:r w:rsidR="00B6798D">
        <w:t xml:space="preserve"> </w:t>
      </w:r>
    </w:p>
    <w:p w14:paraId="1C86A32B" w14:textId="77777777" w:rsidR="00B6798D" w:rsidRDefault="00B6798D" w:rsidP="00B6798D">
      <w:r>
        <w:t>DEDJTR is preparing economic profiles for each NEIC. These profiles will provide a basis to define the economic role of each NEIC.</w:t>
      </w:r>
    </w:p>
    <w:p w14:paraId="742E5711" w14:textId="7A18E30E" w:rsidR="00B6798D" w:rsidRDefault="00DB6C29" w:rsidP="007A6AED">
      <w:pPr>
        <w:pStyle w:val="Status"/>
      </w:pPr>
      <w:r>
        <w:t>Plan Melbourne</w:t>
      </w:r>
      <w:r w:rsidR="00B6798D">
        <w:t xml:space="preserve"> direction</w:t>
      </w:r>
      <w:r w:rsidR="00B6798D">
        <w:tab/>
        <w:t>1.1</w:t>
      </w:r>
    </w:p>
    <w:p w14:paraId="30CF2BEA" w14:textId="2FC366A4" w:rsidR="00B6798D" w:rsidRDefault="00B6798D" w:rsidP="007A6AED">
      <w:pPr>
        <w:pStyle w:val="Status"/>
      </w:pPr>
      <w:r>
        <w:t>Timeframe</w:t>
      </w:r>
      <w:r>
        <w:tab/>
        <w:t>Medium</w:t>
      </w:r>
    </w:p>
    <w:p w14:paraId="16D46E20" w14:textId="76456ABE" w:rsidR="00B6798D" w:rsidRDefault="00B6798D" w:rsidP="007A6AED">
      <w:pPr>
        <w:pStyle w:val="Status"/>
      </w:pPr>
      <w:r>
        <w:t>Lead agency</w:t>
      </w:r>
      <w:r>
        <w:tab/>
        <w:t>DEDJTR</w:t>
      </w:r>
    </w:p>
    <w:p w14:paraId="6E918B5A" w14:textId="601CF651" w:rsidR="00B6798D" w:rsidRDefault="00B6798D" w:rsidP="007A6AED">
      <w:pPr>
        <w:pStyle w:val="Status"/>
      </w:pPr>
      <w:r>
        <w:t>Implementation partners</w:t>
      </w:r>
      <w:r>
        <w:tab/>
        <w:t>VPA, councils</w:t>
      </w:r>
    </w:p>
    <w:p w14:paraId="609BF1B5" w14:textId="52226A40" w:rsidR="00B6798D" w:rsidRDefault="00B6798D" w:rsidP="007A6AED">
      <w:pPr>
        <w:pStyle w:val="Status"/>
      </w:pPr>
      <w:r>
        <w:t xml:space="preserve">Status </w:t>
      </w:r>
      <w:r>
        <w:tab/>
        <w:t>Underway</w:t>
      </w:r>
    </w:p>
    <w:p w14:paraId="599489E3" w14:textId="0D52F783" w:rsidR="00B6798D" w:rsidRDefault="00B6798D" w:rsidP="007A6AED">
      <w:pPr>
        <w:pStyle w:val="Status"/>
      </w:pPr>
      <w:r>
        <w:t>Expected completion date</w:t>
      </w:r>
      <w:r>
        <w:tab/>
        <w:t>Late 2019</w:t>
      </w:r>
    </w:p>
    <w:p w14:paraId="327AC134" w14:textId="7A98B197" w:rsidR="00B6798D" w:rsidRDefault="00B6798D" w:rsidP="00851098">
      <w:pPr>
        <w:pStyle w:val="Heading3"/>
      </w:pPr>
      <w:r>
        <w:t>Action 6</w:t>
      </w:r>
      <w:r>
        <w:tab/>
        <w:t>Health and education precincts</w:t>
      </w:r>
    </w:p>
    <w:p w14:paraId="2A52A569" w14:textId="77777777" w:rsidR="00B6798D" w:rsidRDefault="00B6798D" w:rsidP="00B6798D">
      <w:r>
        <w:t xml:space="preserve">Review planning provisions for health and education precincts to support their effective operation and their future expansion. In the case of health precincts this will include the further development of associated allied health services. </w:t>
      </w:r>
    </w:p>
    <w:p w14:paraId="3FA0657E" w14:textId="161F1D9B" w:rsidR="00B6798D" w:rsidRDefault="004D2EA6" w:rsidP="00232B17">
      <w:pPr>
        <w:pStyle w:val="Heading4"/>
      </w:pPr>
      <w:r>
        <w:t>Status update</w:t>
      </w:r>
      <w:r w:rsidR="00B6798D">
        <w:t xml:space="preserve"> </w:t>
      </w:r>
    </w:p>
    <w:p w14:paraId="07625D08" w14:textId="77777777" w:rsidR="00B6798D" w:rsidRDefault="00B6798D" w:rsidP="00B6798D">
      <w:r>
        <w:t>Planning for individual precincts is underway, including Berwick, Wantirna, Latrobe and Sunshine. This planning is expected to be completed by the end of 2019.</w:t>
      </w:r>
    </w:p>
    <w:p w14:paraId="6397AF9B" w14:textId="4693A241" w:rsidR="00B6798D" w:rsidRDefault="00DB6C29" w:rsidP="007A6AED">
      <w:pPr>
        <w:pStyle w:val="Status"/>
      </w:pPr>
      <w:r>
        <w:t>Plan Melbourne</w:t>
      </w:r>
      <w:r w:rsidR="00B6798D">
        <w:t xml:space="preserve"> direction</w:t>
      </w:r>
      <w:r w:rsidR="00B6798D">
        <w:tab/>
        <w:t>1.1</w:t>
      </w:r>
    </w:p>
    <w:p w14:paraId="4D38B3E3" w14:textId="44D0CC7B" w:rsidR="00B6798D" w:rsidRDefault="00B6798D" w:rsidP="007A6AED">
      <w:pPr>
        <w:pStyle w:val="Status"/>
      </w:pPr>
      <w:r>
        <w:t>Timeframe</w:t>
      </w:r>
      <w:r>
        <w:tab/>
        <w:t>Short–medium</w:t>
      </w:r>
    </w:p>
    <w:p w14:paraId="1359D87F" w14:textId="19416F04" w:rsidR="00B6798D" w:rsidRDefault="00B6798D" w:rsidP="007A6AED">
      <w:pPr>
        <w:pStyle w:val="Status"/>
      </w:pPr>
      <w:r>
        <w:t>Lead agency</w:t>
      </w:r>
      <w:r>
        <w:tab/>
        <w:t>VPA</w:t>
      </w:r>
    </w:p>
    <w:p w14:paraId="78D3291F" w14:textId="7E4CA83E" w:rsidR="00B6798D" w:rsidRDefault="00B6798D" w:rsidP="007A6AED">
      <w:pPr>
        <w:pStyle w:val="Status"/>
      </w:pPr>
      <w:r>
        <w:t>Implementation partners</w:t>
      </w:r>
      <w:r>
        <w:tab/>
        <w:t>DHHS, DET, DELWP, DEDJTR, councils</w:t>
      </w:r>
    </w:p>
    <w:p w14:paraId="57DD71D0" w14:textId="5DDF50C7" w:rsidR="00B6798D" w:rsidRDefault="00B6798D" w:rsidP="007A6AED">
      <w:pPr>
        <w:pStyle w:val="Status"/>
      </w:pPr>
      <w:r>
        <w:t xml:space="preserve">Status </w:t>
      </w:r>
      <w:r>
        <w:tab/>
        <w:t>Underway</w:t>
      </w:r>
    </w:p>
    <w:p w14:paraId="65641399" w14:textId="5B2ABEAE" w:rsidR="00B6798D" w:rsidRDefault="00B6798D" w:rsidP="007A6AED">
      <w:pPr>
        <w:pStyle w:val="Status"/>
      </w:pPr>
      <w:r>
        <w:t>Expected completion date</w:t>
      </w:r>
      <w:r>
        <w:tab/>
        <w:t>To be confirmed</w:t>
      </w:r>
    </w:p>
    <w:p w14:paraId="4B50C905" w14:textId="4EE1E8AA" w:rsidR="00B6798D" w:rsidRDefault="00B6798D" w:rsidP="00851098">
      <w:pPr>
        <w:pStyle w:val="Heading3"/>
      </w:pPr>
      <w:r>
        <w:t>Action 7</w:t>
      </w:r>
      <w:r>
        <w:tab/>
        <w:t>Tertiary education opportunities in the west</w:t>
      </w:r>
    </w:p>
    <w:p w14:paraId="753CA8FE" w14:textId="77777777" w:rsidR="00B6798D" w:rsidRDefault="00B6798D" w:rsidP="00B6798D">
      <w:r>
        <w:t xml:space="preserve">Plan for additional tertiary education offerings in the west, focusing on the Sunshine and Werribee NEICs. </w:t>
      </w:r>
    </w:p>
    <w:p w14:paraId="332C12DB" w14:textId="45065CA9" w:rsidR="00B6798D" w:rsidRDefault="004D2EA6" w:rsidP="00232B17">
      <w:pPr>
        <w:pStyle w:val="Heading4"/>
      </w:pPr>
      <w:r>
        <w:t>Status update</w:t>
      </w:r>
      <w:r w:rsidR="00B6798D">
        <w:t xml:space="preserve"> </w:t>
      </w:r>
    </w:p>
    <w:p w14:paraId="3CDC3BB1" w14:textId="77777777" w:rsidR="00B6798D" w:rsidRDefault="00B6798D" w:rsidP="00B6798D">
      <w:r>
        <w:t>Work is underway across agencies and with the Western Metropolitan Partnership to identify education and skill requirements for the region.</w:t>
      </w:r>
    </w:p>
    <w:p w14:paraId="67EAD0DC" w14:textId="13835DD7" w:rsidR="00B6798D" w:rsidRDefault="00DB6C29" w:rsidP="007A6AED">
      <w:pPr>
        <w:pStyle w:val="Status"/>
      </w:pPr>
      <w:r>
        <w:t>Plan Melbourne</w:t>
      </w:r>
      <w:r w:rsidR="00B6798D">
        <w:t xml:space="preserve"> direction</w:t>
      </w:r>
      <w:r w:rsidR="00B6798D">
        <w:tab/>
        <w:t>1.1</w:t>
      </w:r>
    </w:p>
    <w:p w14:paraId="365B86C7" w14:textId="23FF6DDB" w:rsidR="00B6798D" w:rsidRDefault="00B6798D" w:rsidP="007A6AED">
      <w:pPr>
        <w:pStyle w:val="Status"/>
      </w:pPr>
      <w:r>
        <w:t>Timeframe</w:t>
      </w:r>
      <w:r>
        <w:tab/>
        <w:t>Medium</w:t>
      </w:r>
    </w:p>
    <w:p w14:paraId="704E479F" w14:textId="19261F29" w:rsidR="00B6798D" w:rsidRDefault="00B6798D" w:rsidP="007A6AED">
      <w:pPr>
        <w:pStyle w:val="Status"/>
      </w:pPr>
      <w:r>
        <w:t>Lead agencies</w:t>
      </w:r>
      <w:r>
        <w:tab/>
        <w:t>DEDJTR, DET</w:t>
      </w:r>
    </w:p>
    <w:p w14:paraId="061E9BF9" w14:textId="66862F00" w:rsidR="00B6798D" w:rsidRDefault="00B6798D" w:rsidP="007A6AED">
      <w:pPr>
        <w:pStyle w:val="Status"/>
      </w:pPr>
      <w:r>
        <w:t>Implementation partners</w:t>
      </w:r>
      <w:r>
        <w:tab/>
        <w:t>DELWP, VPA, councils</w:t>
      </w:r>
    </w:p>
    <w:p w14:paraId="5F5240A6" w14:textId="44C5FB4D" w:rsidR="00B6798D" w:rsidRDefault="00B6798D" w:rsidP="007A6AED">
      <w:pPr>
        <w:pStyle w:val="Status"/>
      </w:pPr>
      <w:r>
        <w:t xml:space="preserve">Status </w:t>
      </w:r>
      <w:r>
        <w:tab/>
        <w:t>Underway</w:t>
      </w:r>
    </w:p>
    <w:p w14:paraId="71870C0D" w14:textId="7A468CD0" w:rsidR="00B6798D" w:rsidRDefault="00B6798D" w:rsidP="007A6AED">
      <w:pPr>
        <w:pStyle w:val="Status"/>
      </w:pPr>
      <w:r>
        <w:t>Expected completion date</w:t>
      </w:r>
      <w:r>
        <w:tab/>
        <w:t>To be confirmed</w:t>
      </w:r>
    </w:p>
    <w:p w14:paraId="64E63034" w14:textId="4BA79082" w:rsidR="00B6798D" w:rsidRDefault="00B6798D" w:rsidP="00851098">
      <w:pPr>
        <w:pStyle w:val="Heading3"/>
      </w:pPr>
      <w:r>
        <w:t>Action 8</w:t>
      </w:r>
      <w:r>
        <w:tab/>
        <w:t>Significant industrial precincts</w:t>
      </w:r>
    </w:p>
    <w:p w14:paraId="6DD420DE" w14:textId="77777777" w:rsidR="00B6798D" w:rsidRDefault="00B6798D" w:rsidP="00B6798D">
      <w:r>
        <w:t xml:space="preserve">Work with local government to strengthen regionally significant industrial precincts in established urban areas for employment-generating activities. This action is integrated with Action 12. </w:t>
      </w:r>
    </w:p>
    <w:p w14:paraId="7DFDC6A7" w14:textId="2830BFA1" w:rsidR="00B6798D" w:rsidRDefault="004D2EA6" w:rsidP="00232B17">
      <w:pPr>
        <w:pStyle w:val="Heading4"/>
      </w:pPr>
      <w:r>
        <w:t>Status update</w:t>
      </w:r>
      <w:r w:rsidR="00B6798D">
        <w:t xml:space="preserve"> </w:t>
      </w:r>
    </w:p>
    <w:p w14:paraId="0BBAE4FD" w14:textId="0C80B2C4" w:rsidR="00B6798D" w:rsidRDefault="00B6798D" w:rsidP="00B6798D">
      <w:r>
        <w:t xml:space="preserve">Work is underway on analysing metropolitan Melbourne-wide industrial land use in conjunction with </w:t>
      </w:r>
      <w:r w:rsidR="00AA100B" w:rsidRPr="00AA100B">
        <w:rPr>
          <w:i/>
        </w:rPr>
        <w:t>Plan Melbourne</w:t>
      </w:r>
      <w:r>
        <w:t xml:space="preserve"> Action 12. An industry stakeholder forum involving local government was held in July 2018 to discuss challenges and opportunities in planning industrial and commercial land. Local government is also contributing to this action through the preparation of land use framework plans (see Action 1).</w:t>
      </w:r>
    </w:p>
    <w:p w14:paraId="1BEF7C2E" w14:textId="591D4787" w:rsidR="00B6798D" w:rsidRDefault="00DB6C29" w:rsidP="007A6AED">
      <w:pPr>
        <w:pStyle w:val="Status"/>
      </w:pPr>
      <w:r>
        <w:t>Plan Melbourne</w:t>
      </w:r>
      <w:r w:rsidR="00B6798D">
        <w:t xml:space="preserve"> direction</w:t>
      </w:r>
      <w:r w:rsidR="00B6798D">
        <w:tab/>
        <w:t>1.1</w:t>
      </w:r>
    </w:p>
    <w:p w14:paraId="4D7BA203" w14:textId="14D04B16" w:rsidR="00B6798D" w:rsidRDefault="00B6798D" w:rsidP="007A6AED">
      <w:pPr>
        <w:pStyle w:val="Status"/>
      </w:pPr>
      <w:r>
        <w:t>Timeframe</w:t>
      </w:r>
      <w:r>
        <w:tab/>
        <w:t>Short</w:t>
      </w:r>
    </w:p>
    <w:p w14:paraId="1B033ADD" w14:textId="15DD4943" w:rsidR="00B6798D" w:rsidRDefault="00B6798D" w:rsidP="007A6AED">
      <w:pPr>
        <w:pStyle w:val="Status"/>
      </w:pPr>
      <w:r>
        <w:t>Lead agency</w:t>
      </w:r>
      <w:r>
        <w:tab/>
        <w:t>DELWP</w:t>
      </w:r>
    </w:p>
    <w:p w14:paraId="65F5E7BB" w14:textId="655040A4" w:rsidR="00B6798D" w:rsidRDefault="00B6798D" w:rsidP="007A6AED">
      <w:pPr>
        <w:pStyle w:val="Status"/>
      </w:pPr>
      <w:r>
        <w:t>Implementation partners</w:t>
      </w:r>
      <w:r>
        <w:tab/>
        <w:t>VPA, DEDJTR, councils</w:t>
      </w:r>
    </w:p>
    <w:p w14:paraId="25C7DAA9" w14:textId="52CCC159" w:rsidR="00B6798D" w:rsidRDefault="00B6798D" w:rsidP="007A6AED">
      <w:pPr>
        <w:pStyle w:val="Status"/>
      </w:pPr>
      <w:r>
        <w:t xml:space="preserve">Status </w:t>
      </w:r>
      <w:r>
        <w:tab/>
        <w:t>Underway</w:t>
      </w:r>
    </w:p>
    <w:p w14:paraId="7F1C442E" w14:textId="14225125" w:rsidR="00B6798D" w:rsidRDefault="00B6798D" w:rsidP="007A6AED">
      <w:pPr>
        <w:pStyle w:val="Status"/>
      </w:pPr>
      <w:r>
        <w:t>Expected completion date</w:t>
      </w:r>
      <w:r>
        <w:tab/>
        <w:t>Early 2019</w:t>
      </w:r>
    </w:p>
    <w:p w14:paraId="7A70A127" w14:textId="765FA164" w:rsidR="00B6798D" w:rsidRDefault="00B6798D" w:rsidP="00851098">
      <w:pPr>
        <w:pStyle w:val="Heading3"/>
      </w:pPr>
      <w:r>
        <w:t>Action 9</w:t>
      </w:r>
      <w:r>
        <w:tab/>
        <w:t>Planning for activity centres</w:t>
      </w:r>
    </w:p>
    <w:p w14:paraId="4DE34C87" w14:textId="77777777" w:rsidR="00B6798D" w:rsidRDefault="00B6798D" w:rsidP="00B6798D">
      <w:r>
        <w:t>Work with metropolitan councils to review the opportunities and constraints of the activity centre network and individual activity centres. This may include identifying priority activity centres for future planning, developing a program to prepare or update structure plans, reviewing local planning policy and streamlining planning provisions.</w:t>
      </w:r>
    </w:p>
    <w:p w14:paraId="23FBBE85" w14:textId="7E524F30" w:rsidR="00B6798D" w:rsidRDefault="004D2EA6" w:rsidP="00232B17">
      <w:pPr>
        <w:pStyle w:val="Heading4"/>
      </w:pPr>
      <w:r>
        <w:t>Status update</w:t>
      </w:r>
      <w:r w:rsidR="00B6798D">
        <w:t xml:space="preserve"> </w:t>
      </w:r>
    </w:p>
    <w:p w14:paraId="0BC8C83D" w14:textId="77777777" w:rsidR="00B6798D" w:rsidRDefault="00B6798D" w:rsidP="00B6798D">
      <w:r>
        <w:t>Activity Centre Pilot programs are underway in the Moonee Ponds, Ivanhoe and Johnson Street activity centres to develop and implement stronger built form controls. Interim planning controls are in place for each of the centres while the pilot are underway. The remainder of the action is at a development stage.</w:t>
      </w:r>
    </w:p>
    <w:p w14:paraId="30B6906C" w14:textId="7092303E" w:rsidR="00B6798D" w:rsidRDefault="00DB6C29" w:rsidP="007A6AED">
      <w:pPr>
        <w:pStyle w:val="Status"/>
      </w:pPr>
      <w:r>
        <w:t>Plan Melbourne</w:t>
      </w:r>
      <w:r w:rsidR="00B6798D">
        <w:t xml:space="preserve"> direction</w:t>
      </w:r>
      <w:r w:rsidR="00B6798D">
        <w:tab/>
        <w:t>1.2</w:t>
      </w:r>
    </w:p>
    <w:p w14:paraId="66CF44EA" w14:textId="3C248CA0" w:rsidR="00B6798D" w:rsidRDefault="00B6798D" w:rsidP="007A6AED">
      <w:pPr>
        <w:pStyle w:val="Status"/>
      </w:pPr>
      <w:r>
        <w:t>Timeframe</w:t>
      </w:r>
      <w:r>
        <w:tab/>
        <w:t>Medium</w:t>
      </w:r>
    </w:p>
    <w:p w14:paraId="3893C25D" w14:textId="6133B834" w:rsidR="00B6798D" w:rsidRDefault="00B6798D" w:rsidP="007A6AED">
      <w:pPr>
        <w:pStyle w:val="Status"/>
      </w:pPr>
      <w:r>
        <w:t>Lead agency</w:t>
      </w:r>
      <w:r>
        <w:tab/>
        <w:t>DELWP</w:t>
      </w:r>
    </w:p>
    <w:p w14:paraId="17943F35" w14:textId="182E9A2E" w:rsidR="00B6798D" w:rsidRDefault="00B6798D" w:rsidP="007A6AED">
      <w:pPr>
        <w:pStyle w:val="Status"/>
      </w:pPr>
      <w:r>
        <w:t>Implementation partners</w:t>
      </w:r>
      <w:r>
        <w:tab/>
        <w:t>DEDJTR, VPA, councils</w:t>
      </w:r>
    </w:p>
    <w:p w14:paraId="2D498A6E" w14:textId="4EDD90C8" w:rsidR="00B6798D" w:rsidRDefault="00B6798D" w:rsidP="007A6AED">
      <w:pPr>
        <w:pStyle w:val="Status"/>
      </w:pPr>
      <w:r>
        <w:t xml:space="preserve">Status </w:t>
      </w:r>
      <w:r>
        <w:tab/>
        <w:t>Underway</w:t>
      </w:r>
    </w:p>
    <w:p w14:paraId="79505DF2" w14:textId="250819BB" w:rsidR="00B6798D" w:rsidRDefault="00B6798D" w:rsidP="007A6AED">
      <w:pPr>
        <w:pStyle w:val="Status"/>
      </w:pPr>
      <w:r>
        <w:t>Expected completion date</w:t>
      </w:r>
      <w:r>
        <w:tab/>
        <w:t>2018 (pilot program) Late 2021 for the remainder of the program</w:t>
      </w:r>
    </w:p>
    <w:p w14:paraId="1B3111C4" w14:textId="4DBF752F" w:rsidR="00B6798D" w:rsidRDefault="00B6798D" w:rsidP="00851098">
      <w:pPr>
        <w:pStyle w:val="Heading3"/>
      </w:pPr>
      <w:r>
        <w:t>Action 10</w:t>
      </w:r>
      <w:r>
        <w:tab/>
        <w:t>Activity centre performance review</w:t>
      </w:r>
    </w:p>
    <w:p w14:paraId="448341A1" w14:textId="77777777" w:rsidR="00B6798D" w:rsidRDefault="00B6798D" w:rsidP="00B6798D">
      <w:r>
        <w:t xml:space="preserve">There will be review of the performance of activity centres against agreed criteria. This will measure the success of structure plans against future employment and housing needs. </w:t>
      </w:r>
    </w:p>
    <w:p w14:paraId="7A798484" w14:textId="5435BF04" w:rsidR="00B6798D" w:rsidRDefault="004D2EA6" w:rsidP="00232B17">
      <w:pPr>
        <w:pStyle w:val="Heading4"/>
      </w:pPr>
      <w:r>
        <w:t>Status update</w:t>
      </w:r>
      <w:r w:rsidR="00B6798D">
        <w:t xml:space="preserve"> </w:t>
      </w:r>
    </w:p>
    <w:p w14:paraId="22DDC3A6" w14:textId="77777777" w:rsidR="00B6798D" w:rsidRDefault="00B6798D" w:rsidP="00B6798D">
      <w:r>
        <w:t xml:space="preserve">In 2018, DELWP published housing development data in relation to activity centres by local government area. This included analysis of housing supply in and around activity centres as well as changes in density. </w:t>
      </w:r>
    </w:p>
    <w:p w14:paraId="30A78F59" w14:textId="77777777" w:rsidR="00B6798D" w:rsidRDefault="00B6798D" w:rsidP="00B6798D">
      <w:r>
        <w:t>In addition, case studies on the influence of activity centre growth on economic and employment growth have been published.</w:t>
      </w:r>
    </w:p>
    <w:p w14:paraId="27330D38" w14:textId="5D78D127" w:rsidR="00B6798D" w:rsidRDefault="00DB6C29" w:rsidP="007A6AED">
      <w:pPr>
        <w:pStyle w:val="Status"/>
      </w:pPr>
      <w:r>
        <w:t>Plan Melbourne</w:t>
      </w:r>
      <w:r w:rsidR="00B6798D">
        <w:t xml:space="preserve"> direction</w:t>
      </w:r>
      <w:r w:rsidR="00B6798D">
        <w:tab/>
        <w:t>1.2</w:t>
      </w:r>
    </w:p>
    <w:p w14:paraId="6C8EE68C" w14:textId="3C420062" w:rsidR="00B6798D" w:rsidRDefault="00B6798D" w:rsidP="007A6AED">
      <w:pPr>
        <w:pStyle w:val="Status"/>
      </w:pPr>
      <w:r>
        <w:t>Timeframe</w:t>
      </w:r>
      <w:r>
        <w:tab/>
        <w:t>Medium</w:t>
      </w:r>
    </w:p>
    <w:p w14:paraId="412F7475" w14:textId="4B15785B" w:rsidR="00B6798D" w:rsidRDefault="00B6798D" w:rsidP="007A6AED">
      <w:pPr>
        <w:pStyle w:val="Status"/>
      </w:pPr>
      <w:r>
        <w:t>Lead agency</w:t>
      </w:r>
      <w:r>
        <w:tab/>
        <w:t>DELWP</w:t>
      </w:r>
    </w:p>
    <w:p w14:paraId="5493800C" w14:textId="11B72336" w:rsidR="00B6798D" w:rsidRDefault="00B6798D" w:rsidP="007A6AED">
      <w:pPr>
        <w:pStyle w:val="Status"/>
      </w:pPr>
      <w:r>
        <w:t>Implementation partners</w:t>
      </w:r>
      <w:r>
        <w:tab/>
        <w:t>DEDJTR, VPA</w:t>
      </w:r>
    </w:p>
    <w:p w14:paraId="39A43A81" w14:textId="39CE9487" w:rsidR="00B6798D" w:rsidRDefault="00B6798D" w:rsidP="007A6AED">
      <w:pPr>
        <w:pStyle w:val="Status"/>
      </w:pPr>
      <w:r>
        <w:t xml:space="preserve">Status </w:t>
      </w:r>
      <w:r>
        <w:tab/>
        <w:t>Underway</w:t>
      </w:r>
    </w:p>
    <w:p w14:paraId="6C654126" w14:textId="4524C494" w:rsidR="00B6798D" w:rsidRDefault="00B6798D" w:rsidP="007A6AED">
      <w:pPr>
        <w:pStyle w:val="Status"/>
      </w:pPr>
      <w:r>
        <w:t>Expected completion date</w:t>
      </w:r>
      <w:r>
        <w:tab/>
        <w:t>Late 2019</w:t>
      </w:r>
    </w:p>
    <w:p w14:paraId="03814A4A" w14:textId="44FF6FA7" w:rsidR="00B6798D" w:rsidRDefault="00B6798D" w:rsidP="00851098">
      <w:pPr>
        <w:pStyle w:val="Heading3"/>
      </w:pPr>
      <w:r>
        <w:t>Action 11</w:t>
      </w:r>
      <w:r>
        <w:tab/>
        <w:t>Guidelines on new activity centres</w:t>
      </w:r>
    </w:p>
    <w:p w14:paraId="120BB98D" w14:textId="77777777" w:rsidR="00B6798D" w:rsidRDefault="00B6798D" w:rsidP="00B6798D">
      <w:r>
        <w:t>Develop a practice note for identifying and establishing new activity centres.</w:t>
      </w:r>
    </w:p>
    <w:p w14:paraId="66DA0055" w14:textId="3AAA73C6" w:rsidR="00B6798D" w:rsidRDefault="004D2EA6" w:rsidP="00232B17">
      <w:pPr>
        <w:pStyle w:val="Heading4"/>
      </w:pPr>
      <w:r>
        <w:t>Status update</w:t>
      </w:r>
      <w:r w:rsidR="00B6798D">
        <w:t xml:space="preserve"> </w:t>
      </w:r>
    </w:p>
    <w:p w14:paraId="544B99DD" w14:textId="77777777" w:rsidR="00B6798D" w:rsidRDefault="00B6798D" w:rsidP="00B6798D">
      <w:r>
        <w:t>This action is still in the development stage.</w:t>
      </w:r>
    </w:p>
    <w:p w14:paraId="735A9D15" w14:textId="3D21F940" w:rsidR="00B6798D" w:rsidRDefault="00DB6C29" w:rsidP="007A6AED">
      <w:pPr>
        <w:pStyle w:val="Status"/>
      </w:pPr>
      <w:r>
        <w:t>Plan Melbourne</w:t>
      </w:r>
      <w:r w:rsidR="00B6798D">
        <w:t xml:space="preserve"> direction</w:t>
      </w:r>
      <w:r w:rsidR="00B6798D">
        <w:tab/>
        <w:t>1.2</w:t>
      </w:r>
    </w:p>
    <w:p w14:paraId="76491ABF" w14:textId="51F597F3" w:rsidR="00B6798D" w:rsidRDefault="00B6798D" w:rsidP="007A6AED">
      <w:pPr>
        <w:pStyle w:val="Status"/>
      </w:pPr>
      <w:r>
        <w:t>Timeframe</w:t>
      </w:r>
      <w:r>
        <w:tab/>
        <w:t>Medium</w:t>
      </w:r>
    </w:p>
    <w:p w14:paraId="6D9415C8" w14:textId="55D32110" w:rsidR="00B6798D" w:rsidRDefault="00B6798D" w:rsidP="007A6AED">
      <w:pPr>
        <w:pStyle w:val="Status"/>
      </w:pPr>
      <w:r>
        <w:t>Lead agency</w:t>
      </w:r>
      <w:r>
        <w:tab/>
        <w:t>DELWP</w:t>
      </w:r>
    </w:p>
    <w:p w14:paraId="6514985C" w14:textId="1FA85036" w:rsidR="00B6798D" w:rsidRDefault="00B6798D" w:rsidP="007A6AED">
      <w:pPr>
        <w:pStyle w:val="Status"/>
      </w:pPr>
      <w:r>
        <w:t>Implementation partners</w:t>
      </w:r>
      <w:r>
        <w:tab/>
        <w:t>DEDJTR, VPA</w:t>
      </w:r>
    </w:p>
    <w:p w14:paraId="6225E141" w14:textId="1719E297" w:rsidR="00B6798D" w:rsidRDefault="00B6798D" w:rsidP="007A6AED">
      <w:pPr>
        <w:pStyle w:val="Status"/>
      </w:pPr>
      <w:r>
        <w:t xml:space="preserve">Status </w:t>
      </w:r>
      <w:r>
        <w:tab/>
        <w:t>In development</w:t>
      </w:r>
    </w:p>
    <w:p w14:paraId="623F60AA" w14:textId="57166C75" w:rsidR="00B6798D" w:rsidRDefault="00B6798D" w:rsidP="007A6AED">
      <w:pPr>
        <w:pStyle w:val="Status"/>
      </w:pPr>
      <w:r>
        <w:t>Expected completion date</w:t>
      </w:r>
      <w:r>
        <w:tab/>
        <w:t>Late 2019</w:t>
      </w:r>
    </w:p>
    <w:p w14:paraId="346C42BC" w14:textId="166B42DF" w:rsidR="00B6798D" w:rsidRDefault="00B6798D" w:rsidP="00851098">
      <w:pPr>
        <w:pStyle w:val="Heading3"/>
      </w:pPr>
      <w:r>
        <w:t>Action 12</w:t>
      </w:r>
      <w:r>
        <w:tab/>
        <w:t>Planning for future employment growth</w:t>
      </w:r>
    </w:p>
    <w:p w14:paraId="3848EC21" w14:textId="77777777" w:rsidR="00B6798D" w:rsidRDefault="00B6798D" w:rsidP="00B6798D">
      <w:r>
        <w:t>This action is integrated with Action 8 and seeks to assist councils to plan for future employment needs by assessing the suitability of established industrial and commercial areas for different employment purposes.</w:t>
      </w:r>
    </w:p>
    <w:p w14:paraId="609792EA" w14:textId="7B416851" w:rsidR="00B6798D" w:rsidRDefault="004D2EA6" w:rsidP="00232B17">
      <w:pPr>
        <w:pStyle w:val="Heading4"/>
      </w:pPr>
      <w:r>
        <w:t>Status update</w:t>
      </w:r>
      <w:r w:rsidR="00B6798D">
        <w:t xml:space="preserve"> </w:t>
      </w:r>
    </w:p>
    <w:p w14:paraId="31EC0E8C" w14:textId="77777777" w:rsidR="00B6798D" w:rsidRDefault="00B6798D" w:rsidP="00B6798D">
      <w:r>
        <w:t>Work is underway on analysing demand for industrial and commercial land and floor space supply in conjunction with Action 8. An industry stakeholder forum was held in July 2018 with over 60 representatives attending to discuss challenges and opportunities with respect to planning for industrial and commercial land.</w:t>
      </w:r>
    </w:p>
    <w:p w14:paraId="47F6EE25" w14:textId="77777777" w:rsidR="00B6798D" w:rsidRDefault="00B6798D" w:rsidP="00B6798D">
      <w:r>
        <w:t>In addition, the government has recently released a package of reforms to support planning for enterprise precincts. This includes a new Commercial 3 Zone classification and an associated practice note.</w:t>
      </w:r>
    </w:p>
    <w:p w14:paraId="671AE0C0" w14:textId="23C68349" w:rsidR="00B6798D" w:rsidRDefault="00DB6C29" w:rsidP="007A6AED">
      <w:pPr>
        <w:pStyle w:val="Status"/>
      </w:pPr>
      <w:r>
        <w:t>Plan Melbourne</w:t>
      </w:r>
      <w:r w:rsidR="00B6798D">
        <w:t xml:space="preserve"> direction</w:t>
      </w:r>
      <w:r w:rsidR="00B6798D">
        <w:tab/>
        <w:t>1.2</w:t>
      </w:r>
    </w:p>
    <w:p w14:paraId="0D2D0164" w14:textId="7B709758" w:rsidR="00B6798D" w:rsidRDefault="00B6798D" w:rsidP="007A6AED">
      <w:pPr>
        <w:pStyle w:val="Status"/>
      </w:pPr>
      <w:r>
        <w:t>Timeframe</w:t>
      </w:r>
      <w:r>
        <w:tab/>
        <w:t>Short</w:t>
      </w:r>
    </w:p>
    <w:p w14:paraId="129B126D" w14:textId="296AF631" w:rsidR="00B6798D" w:rsidRDefault="00B6798D" w:rsidP="007A6AED">
      <w:pPr>
        <w:pStyle w:val="Status"/>
      </w:pPr>
      <w:r>
        <w:t>Lead agency</w:t>
      </w:r>
      <w:r>
        <w:tab/>
        <w:t>DELWP</w:t>
      </w:r>
    </w:p>
    <w:p w14:paraId="621EA2CE" w14:textId="07738CF2" w:rsidR="00B6798D" w:rsidRDefault="00B6798D" w:rsidP="007A6AED">
      <w:pPr>
        <w:pStyle w:val="Status"/>
      </w:pPr>
      <w:r>
        <w:t>Implementation partners</w:t>
      </w:r>
      <w:r>
        <w:tab/>
        <w:t>DEDJTR, VPA</w:t>
      </w:r>
    </w:p>
    <w:p w14:paraId="4C58B66A" w14:textId="76F2DCE7" w:rsidR="00B6798D" w:rsidRDefault="00B6798D" w:rsidP="007A6AED">
      <w:pPr>
        <w:pStyle w:val="Status"/>
      </w:pPr>
      <w:r>
        <w:t xml:space="preserve">Status </w:t>
      </w:r>
      <w:r>
        <w:tab/>
        <w:t>Underway</w:t>
      </w:r>
    </w:p>
    <w:p w14:paraId="025AEAD6" w14:textId="5E118493" w:rsidR="00B6798D" w:rsidRDefault="00B6798D" w:rsidP="007A6AED">
      <w:pPr>
        <w:pStyle w:val="Status"/>
      </w:pPr>
      <w:r>
        <w:t>Expected completion date</w:t>
      </w:r>
      <w:r>
        <w:tab/>
        <w:t>Late 2019</w:t>
      </w:r>
    </w:p>
    <w:p w14:paraId="74EFBD8D" w14:textId="2BF11963" w:rsidR="00B6798D" w:rsidRDefault="00B6798D" w:rsidP="00851098">
      <w:pPr>
        <w:pStyle w:val="Heading3"/>
      </w:pPr>
      <w:r>
        <w:t>Action 13</w:t>
      </w:r>
      <w:r>
        <w:tab/>
        <w:t>Employment opportunities in growth areas</w:t>
      </w:r>
    </w:p>
    <w:p w14:paraId="2C47B1B4" w14:textId="77777777" w:rsidR="00B6798D" w:rsidRDefault="00B6798D" w:rsidP="00B6798D">
      <w:r>
        <w:t>Designate substantial employment precincts through the Precinct Structure Plan (PSP) process. Work with developers and councils to find ways to create a greater diversity of employment opportunities in growth areas such as through allocating space to small businesses, access to conference facilities or shared meeting spaces.</w:t>
      </w:r>
    </w:p>
    <w:p w14:paraId="55790AF3" w14:textId="53B8928C" w:rsidR="00B6798D" w:rsidRDefault="004D2EA6" w:rsidP="00232B17">
      <w:pPr>
        <w:pStyle w:val="Heading4"/>
      </w:pPr>
      <w:r>
        <w:t>Status update</w:t>
      </w:r>
      <w:r w:rsidR="00B6798D">
        <w:t xml:space="preserve"> </w:t>
      </w:r>
    </w:p>
    <w:p w14:paraId="1FA5EDD6" w14:textId="77777777" w:rsidR="00B6798D" w:rsidRDefault="00B6798D" w:rsidP="00B6798D">
      <w:r>
        <w:t>The VPA is working closely with DELWP and DEDJTR to inform planning for future employment growth. A pilot approach is currently being prepared to plan for increased employment opportunities in new PSPs. This work will inform actions 8, 12 and 14, all of which involve DELWP assisting local government in planning for a diversity of employment across Melbourne’s greenfield areas.</w:t>
      </w:r>
    </w:p>
    <w:p w14:paraId="3BA1F140" w14:textId="5BD3692A" w:rsidR="00B6798D" w:rsidRDefault="00DB6C29" w:rsidP="007A6AED">
      <w:pPr>
        <w:pStyle w:val="Status"/>
      </w:pPr>
      <w:r>
        <w:t>Plan Melbourne</w:t>
      </w:r>
      <w:r w:rsidR="00B6798D">
        <w:t xml:space="preserve"> direction</w:t>
      </w:r>
      <w:r w:rsidR="00B6798D">
        <w:tab/>
        <w:t>1.2</w:t>
      </w:r>
    </w:p>
    <w:p w14:paraId="4EB0FB2B" w14:textId="6C5C262C" w:rsidR="00B6798D" w:rsidRDefault="00B6798D" w:rsidP="007A6AED">
      <w:pPr>
        <w:pStyle w:val="Status"/>
      </w:pPr>
      <w:r>
        <w:t>Timeframe</w:t>
      </w:r>
      <w:r>
        <w:tab/>
        <w:t>Short</w:t>
      </w:r>
    </w:p>
    <w:p w14:paraId="76A06F11" w14:textId="26316118" w:rsidR="00B6798D" w:rsidRDefault="00B6798D" w:rsidP="007A6AED">
      <w:pPr>
        <w:pStyle w:val="Status"/>
      </w:pPr>
      <w:r>
        <w:t>Lead agency</w:t>
      </w:r>
      <w:r>
        <w:tab/>
        <w:t>VPA</w:t>
      </w:r>
    </w:p>
    <w:p w14:paraId="03D1E633" w14:textId="4F6699FA" w:rsidR="00B6798D" w:rsidRDefault="00B6798D" w:rsidP="007A6AED">
      <w:pPr>
        <w:pStyle w:val="Status"/>
      </w:pPr>
      <w:r>
        <w:t>Implementation partners</w:t>
      </w:r>
      <w:r>
        <w:tab/>
        <w:t>Councils, DEDJTR, DELWP</w:t>
      </w:r>
    </w:p>
    <w:p w14:paraId="2678F24B" w14:textId="2E2DF7DE" w:rsidR="00B6798D" w:rsidRDefault="00B6798D" w:rsidP="007A6AED">
      <w:pPr>
        <w:pStyle w:val="Status"/>
      </w:pPr>
      <w:r>
        <w:t xml:space="preserve">Status </w:t>
      </w:r>
      <w:r>
        <w:tab/>
        <w:t>Underway</w:t>
      </w:r>
    </w:p>
    <w:p w14:paraId="08F3F0D4" w14:textId="348AD6A4" w:rsidR="00B6798D" w:rsidRDefault="00B6798D" w:rsidP="007A6AED">
      <w:pPr>
        <w:pStyle w:val="Status"/>
      </w:pPr>
      <w:r>
        <w:t>Expected completion date</w:t>
      </w:r>
      <w:r>
        <w:tab/>
        <w:t>Late 2018</w:t>
      </w:r>
    </w:p>
    <w:p w14:paraId="116AB6BB" w14:textId="5B67C387" w:rsidR="00B6798D" w:rsidRDefault="00B6798D" w:rsidP="00851098">
      <w:pPr>
        <w:pStyle w:val="Heading3"/>
      </w:pPr>
      <w:r>
        <w:t>Action 14</w:t>
      </w:r>
      <w:r>
        <w:tab/>
        <w:t>Economic development and employment outcomes in growth areas</w:t>
      </w:r>
    </w:p>
    <w:p w14:paraId="45F0E2E0" w14:textId="77777777" w:rsidR="00B6798D" w:rsidRDefault="00B6798D" w:rsidP="00B6798D">
      <w:r>
        <w:t>Monitor and analyse the economic development and employment outcomes in growth areas to inform future economic policy and precinct structure planning.</w:t>
      </w:r>
    </w:p>
    <w:p w14:paraId="453C7508" w14:textId="6961ED6A" w:rsidR="00B6798D" w:rsidRDefault="004D2EA6" w:rsidP="00232B17">
      <w:pPr>
        <w:pStyle w:val="Heading4"/>
      </w:pPr>
      <w:r>
        <w:t>Status update</w:t>
      </w:r>
      <w:r w:rsidR="00B6798D">
        <w:t xml:space="preserve"> </w:t>
      </w:r>
    </w:p>
    <w:p w14:paraId="3B627C96" w14:textId="77777777" w:rsidR="00B6798D" w:rsidRDefault="00B6798D" w:rsidP="00B6798D">
      <w:r>
        <w:t>This action is in the development stage. The VPA is working closely with DELWP and DEDJTR to plan for future employment growth. The pilot approach to planning for increased employment opportunities in new PSPs will inform this action, as will actions 8 and 12. This work will assist local government plan for a diversity of employment across Melbourne’s greenfield areas.</w:t>
      </w:r>
    </w:p>
    <w:p w14:paraId="4C5267AC" w14:textId="4DFCA7A2" w:rsidR="00B6798D" w:rsidRDefault="00DB6C29" w:rsidP="007A6AED">
      <w:pPr>
        <w:pStyle w:val="Status"/>
      </w:pPr>
      <w:r>
        <w:t>Plan Melbourne</w:t>
      </w:r>
      <w:r w:rsidR="00B6798D">
        <w:t xml:space="preserve"> direction</w:t>
      </w:r>
      <w:r w:rsidR="00B6798D">
        <w:tab/>
        <w:t>1.2</w:t>
      </w:r>
    </w:p>
    <w:p w14:paraId="106021E1" w14:textId="7039E12C" w:rsidR="00B6798D" w:rsidRDefault="00B6798D" w:rsidP="007A6AED">
      <w:pPr>
        <w:pStyle w:val="Status"/>
      </w:pPr>
      <w:r>
        <w:t>Timeframe</w:t>
      </w:r>
      <w:r>
        <w:tab/>
        <w:t>Short</w:t>
      </w:r>
    </w:p>
    <w:p w14:paraId="530079E5" w14:textId="77803B55" w:rsidR="00B6798D" w:rsidRDefault="00B6798D" w:rsidP="007A6AED">
      <w:pPr>
        <w:pStyle w:val="Status"/>
      </w:pPr>
      <w:r>
        <w:t>Lead agency</w:t>
      </w:r>
      <w:r>
        <w:tab/>
        <w:t>DELWP</w:t>
      </w:r>
    </w:p>
    <w:p w14:paraId="54513921" w14:textId="0D7130E1" w:rsidR="00B6798D" w:rsidRDefault="00B6798D" w:rsidP="007A6AED">
      <w:pPr>
        <w:pStyle w:val="Status"/>
      </w:pPr>
      <w:r>
        <w:t>Implementation partners</w:t>
      </w:r>
      <w:r>
        <w:tab/>
        <w:t>Councils, DEDJTR, VPA</w:t>
      </w:r>
    </w:p>
    <w:p w14:paraId="4B099941" w14:textId="4A6CEB19" w:rsidR="00B6798D" w:rsidRDefault="00B6798D" w:rsidP="007A6AED">
      <w:pPr>
        <w:pStyle w:val="Status"/>
      </w:pPr>
      <w:r>
        <w:t xml:space="preserve">Status </w:t>
      </w:r>
      <w:r>
        <w:tab/>
        <w:t>In development</w:t>
      </w:r>
    </w:p>
    <w:p w14:paraId="4A492C87" w14:textId="4F84033C" w:rsidR="00B6798D" w:rsidRDefault="00B6798D" w:rsidP="007A6AED">
      <w:pPr>
        <w:pStyle w:val="Status"/>
      </w:pPr>
      <w:r>
        <w:t>Expected completion date</w:t>
      </w:r>
      <w:r>
        <w:tab/>
        <w:t>Late 2019</w:t>
      </w:r>
    </w:p>
    <w:p w14:paraId="743E0FAE" w14:textId="36C506B5" w:rsidR="00B6798D" w:rsidRDefault="00B6798D" w:rsidP="00851098">
      <w:pPr>
        <w:pStyle w:val="Heading3"/>
      </w:pPr>
      <w:r>
        <w:t>Action 15</w:t>
      </w:r>
      <w:r>
        <w:tab/>
        <w:t>Review planning for telecommunications infrastructure</w:t>
      </w:r>
    </w:p>
    <w:p w14:paraId="0BEC81D9" w14:textId="77777777" w:rsidR="00B6798D" w:rsidRDefault="00B6798D" w:rsidP="00B6798D">
      <w:r>
        <w:t>Support the provision of telecommunications infrastructure by reviewing the Code of Practice for Telecommunications Facilities in Victoria 2004, ensuring adequate telecommunications pathways in new buildings and ensuring areas identified as significant employment centres include early planning for fibre</w:t>
      </w:r>
      <w:r>
        <w:rPr>
          <w:rFonts w:ascii="Cambria Math" w:hAnsi="Cambria Math" w:cs="Cambria Math"/>
        </w:rPr>
        <w:t>‑</w:t>
      </w:r>
      <w:r>
        <w:t>ready facilities and telecommunications infrastructure.</w:t>
      </w:r>
    </w:p>
    <w:p w14:paraId="0B3E0A39" w14:textId="16B8B8B6" w:rsidR="00B6798D" w:rsidRDefault="004D2EA6" w:rsidP="00232B17">
      <w:pPr>
        <w:pStyle w:val="Heading4"/>
      </w:pPr>
      <w:r>
        <w:t>Status update</w:t>
      </w:r>
      <w:r w:rsidR="00B6798D">
        <w:t xml:space="preserve"> </w:t>
      </w:r>
    </w:p>
    <w:p w14:paraId="661ADC82" w14:textId="77777777" w:rsidR="00B6798D" w:rsidRDefault="00B6798D" w:rsidP="00B6798D">
      <w:r>
        <w:t>DEDJTR is developing mapping tools to identify broadband and mobile coverage, relevant government infrastructure and business demand by location across Melbourne. These tools will be used to plan new telecommunications infrastructure, such as 5G mobile technology.</w:t>
      </w:r>
    </w:p>
    <w:p w14:paraId="2F8A6316" w14:textId="549E2787" w:rsidR="00B6798D" w:rsidRDefault="00DB6C29" w:rsidP="007A6AED">
      <w:pPr>
        <w:pStyle w:val="Status"/>
      </w:pPr>
      <w:r>
        <w:t>Plan Melbourne</w:t>
      </w:r>
      <w:r w:rsidR="00B6798D">
        <w:t xml:space="preserve"> direction</w:t>
      </w:r>
      <w:r w:rsidR="00B6798D">
        <w:tab/>
        <w:t>1.2</w:t>
      </w:r>
    </w:p>
    <w:p w14:paraId="6B080022" w14:textId="5317E6A9" w:rsidR="00B6798D" w:rsidRDefault="00B6798D" w:rsidP="007A6AED">
      <w:pPr>
        <w:pStyle w:val="Status"/>
      </w:pPr>
      <w:r>
        <w:t>Timeframe</w:t>
      </w:r>
      <w:r>
        <w:tab/>
        <w:t>Medium</w:t>
      </w:r>
    </w:p>
    <w:p w14:paraId="2CF9FA96" w14:textId="56F8C1D3" w:rsidR="00B6798D" w:rsidRDefault="00B6798D" w:rsidP="007A6AED">
      <w:pPr>
        <w:pStyle w:val="Status"/>
      </w:pPr>
      <w:r>
        <w:t>Lead agencies</w:t>
      </w:r>
      <w:r>
        <w:tab/>
        <w:t>DELWP, DEDJTR</w:t>
      </w:r>
    </w:p>
    <w:p w14:paraId="0D0F0511" w14:textId="2030B317" w:rsidR="00B6798D" w:rsidRDefault="00B6798D" w:rsidP="007A6AED">
      <w:pPr>
        <w:pStyle w:val="Status"/>
      </w:pPr>
      <w:r>
        <w:t>Implementation partner</w:t>
      </w:r>
      <w:r>
        <w:tab/>
        <w:t>VPA</w:t>
      </w:r>
    </w:p>
    <w:p w14:paraId="144215F9" w14:textId="0753415E" w:rsidR="00B6798D" w:rsidRDefault="00B6798D" w:rsidP="007A6AED">
      <w:pPr>
        <w:pStyle w:val="Status"/>
      </w:pPr>
      <w:r>
        <w:t xml:space="preserve">Status </w:t>
      </w:r>
      <w:r>
        <w:tab/>
        <w:t>In development</w:t>
      </w:r>
    </w:p>
    <w:p w14:paraId="4651BF28" w14:textId="1FFF559E" w:rsidR="00B6798D" w:rsidRDefault="00B6798D" w:rsidP="007A6AED">
      <w:pPr>
        <w:pStyle w:val="Status"/>
      </w:pPr>
      <w:r>
        <w:t>Expected completion date</w:t>
      </w:r>
      <w:r>
        <w:tab/>
        <w:t>To be confirmed</w:t>
      </w:r>
    </w:p>
    <w:p w14:paraId="491F493B" w14:textId="3F9F207A" w:rsidR="00B6798D" w:rsidRDefault="00B6798D" w:rsidP="00851098">
      <w:pPr>
        <w:pStyle w:val="Heading3"/>
      </w:pPr>
      <w:r>
        <w:t>Action 16</w:t>
      </w:r>
      <w:r>
        <w:tab/>
        <w:t>Pipeline of urban renewal projects across Melbourne</w:t>
      </w:r>
    </w:p>
    <w:p w14:paraId="50494542" w14:textId="77777777" w:rsidR="00B6798D" w:rsidRDefault="00B6798D" w:rsidP="00B6798D">
      <w:r>
        <w:t>Establish a pipeline of transit-oriented development and identify urban renewal opportunities to deliver mixed-use neighbourhoods with high levels of amenity and connectivity for future residents and workers.</w:t>
      </w:r>
    </w:p>
    <w:p w14:paraId="25F2D33D" w14:textId="691A67E3" w:rsidR="00B6798D" w:rsidRDefault="004D2EA6" w:rsidP="00232B17">
      <w:pPr>
        <w:pStyle w:val="Heading4"/>
      </w:pPr>
      <w:r>
        <w:t>Status update</w:t>
      </w:r>
      <w:r w:rsidR="00B6798D">
        <w:t xml:space="preserve"> </w:t>
      </w:r>
    </w:p>
    <w:p w14:paraId="6F9E91F7" w14:textId="77777777" w:rsidR="00B6798D" w:rsidRDefault="00B6798D" w:rsidP="00B6798D">
      <w:r>
        <w:t>Project scoping with key government stakeholders is underway and a draft methodology is being prepared to identify, facilitate and track a pipeline of projects that build on DELWP’s Urban Development Program.</w:t>
      </w:r>
    </w:p>
    <w:p w14:paraId="3152A386" w14:textId="29A723D9" w:rsidR="00B6798D" w:rsidRDefault="00DB6C29" w:rsidP="007A6AED">
      <w:pPr>
        <w:pStyle w:val="Status"/>
      </w:pPr>
      <w:r>
        <w:t>Plan Melbourne</w:t>
      </w:r>
      <w:r w:rsidR="00B6798D">
        <w:t xml:space="preserve"> direction</w:t>
      </w:r>
      <w:r w:rsidR="00B6798D">
        <w:tab/>
        <w:t>1.3</w:t>
      </w:r>
    </w:p>
    <w:p w14:paraId="4A5809A5" w14:textId="6D105B51" w:rsidR="00B6798D" w:rsidRDefault="00B6798D" w:rsidP="007A6AED">
      <w:pPr>
        <w:pStyle w:val="Status"/>
      </w:pPr>
      <w:r>
        <w:t>Timeframe</w:t>
      </w:r>
      <w:r>
        <w:tab/>
        <w:t>Short</w:t>
      </w:r>
    </w:p>
    <w:p w14:paraId="2E76E119" w14:textId="278C1EB3" w:rsidR="00B6798D" w:rsidRDefault="00B6798D" w:rsidP="007A6AED">
      <w:pPr>
        <w:pStyle w:val="Status"/>
      </w:pPr>
      <w:r>
        <w:t>Lead agency</w:t>
      </w:r>
      <w:r>
        <w:tab/>
        <w:t>VPA</w:t>
      </w:r>
    </w:p>
    <w:p w14:paraId="21A653FA" w14:textId="45827EA3" w:rsidR="00B6798D" w:rsidRDefault="00B6798D" w:rsidP="007A6AED">
      <w:pPr>
        <w:pStyle w:val="Status"/>
      </w:pPr>
      <w:r>
        <w:t>Implementation partners</w:t>
      </w:r>
      <w:r>
        <w:tab/>
        <w:t>DEDJTR, DELWP, councils</w:t>
      </w:r>
    </w:p>
    <w:p w14:paraId="04F053C6" w14:textId="3A41033D" w:rsidR="00B6798D" w:rsidRDefault="00B6798D" w:rsidP="007A6AED">
      <w:pPr>
        <w:pStyle w:val="Status"/>
      </w:pPr>
      <w:r>
        <w:t xml:space="preserve">Status </w:t>
      </w:r>
      <w:r>
        <w:tab/>
        <w:t>Underway</w:t>
      </w:r>
    </w:p>
    <w:p w14:paraId="12CA7E04" w14:textId="6B2614B2" w:rsidR="00B6798D" w:rsidRDefault="00B6798D" w:rsidP="007A6AED">
      <w:pPr>
        <w:pStyle w:val="Status"/>
      </w:pPr>
      <w:r>
        <w:t>Expected completion date</w:t>
      </w:r>
      <w:r>
        <w:tab/>
        <w:t xml:space="preserve">Late 2018 </w:t>
      </w:r>
    </w:p>
    <w:p w14:paraId="7D5123EF" w14:textId="56ADB02D" w:rsidR="00B6798D" w:rsidRDefault="00B6798D" w:rsidP="00851098">
      <w:pPr>
        <w:pStyle w:val="Heading3"/>
      </w:pPr>
      <w:r>
        <w:t>Action 17</w:t>
      </w:r>
      <w:r>
        <w:tab/>
        <w:t>Support strategic planning for agriculture</w:t>
      </w:r>
    </w:p>
    <w:p w14:paraId="2CDC88C7" w14:textId="77777777" w:rsidR="00B6798D" w:rsidRDefault="00B6798D" w:rsidP="00B6798D">
      <w:r>
        <w:t>Improve planning decision-making to support sustainable agriculture by identifying strategic agricultural land and protecting the right to farm in key locations in Melbourne’s green wedges and peri-urban areas.</w:t>
      </w:r>
    </w:p>
    <w:p w14:paraId="23780500" w14:textId="4D3AC29C" w:rsidR="00B6798D" w:rsidRDefault="004D2EA6" w:rsidP="00232B17">
      <w:pPr>
        <w:pStyle w:val="Heading4"/>
      </w:pPr>
      <w:r>
        <w:t>Status update</w:t>
      </w:r>
      <w:r w:rsidR="00B6798D">
        <w:t xml:space="preserve"> </w:t>
      </w:r>
    </w:p>
    <w:p w14:paraId="4E648826" w14:textId="77777777" w:rsidR="00B6798D" w:rsidRDefault="00B6798D" w:rsidP="00B6798D">
      <w:r>
        <w:t>A comprehensive assessment to identify strategic agricultural land in Melbourne’s green wedge and peri-urban areas is underway in partnership with Deakin University and Agriculture Victoria. Based on the outcomes of this assessment, planning mechanisms to achieve protection of strategic agricultural land, and support sustainable agricultural practices, will be established.</w:t>
      </w:r>
    </w:p>
    <w:p w14:paraId="01C7E7A9" w14:textId="67DEB03F" w:rsidR="00B6798D" w:rsidRDefault="00DB6C29" w:rsidP="007A6AED">
      <w:pPr>
        <w:pStyle w:val="Status"/>
      </w:pPr>
      <w:r>
        <w:t>Plan Melbourne</w:t>
      </w:r>
      <w:r w:rsidR="00B6798D">
        <w:t xml:space="preserve"> direction</w:t>
      </w:r>
      <w:r w:rsidR="00B6798D">
        <w:tab/>
        <w:t>1.4</w:t>
      </w:r>
    </w:p>
    <w:p w14:paraId="6D0EE74E" w14:textId="06226277" w:rsidR="00B6798D" w:rsidRDefault="00B6798D" w:rsidP="007A6AED">
      <w:pPr>
        <w:pStyle w:val="Status"/>
      </w:pPr>
      <w:r>
        <w:t>Timeframe</w:t>
      </w:r>
      <w:r>
        <w:tab/>
        <w:t>Short</w:t>
      </w:r>
    </w:p>
    <w:p w14:paraId="6FCC7BEB" w14:textId="70282387" w:rsidR="00B6798D" w:rsidRDefault="00B6798D" w:rsidP="007A6AED">
      <w:pPr>
        <w:pStyle w:val="Status"/>
      </w:pPr>
      <w:r>
        <w:t>Lead agency</w:t>
      </w:r>
      <w:r>
        <w:tab/>
        <w:t>DELWP</w:t>
      </w:r>
    </w:p>
    <w:p w14:paraId="12BADC63" w14:textId="4EE7EA01" w:rsidR="00B6798D" w:rsidRDefault="00B6798D" w:rsidP="007A6AED">
      <w:pPr>
        <w:pStyle w:val="Status"/>
      </w:pPr>
      <w:r>
        <w:t>Implementation partner</w:t>
      </w:r>
      <w:r>
        <w:tab/>
        <w:t>DEDJTR</w:t>
      </w:r>
    </w:p>
    <w:p w14:paraId="25A578BD" w14:textId="3208FADC" w:rsidR="00B6798D" w:rsidRDefault="00B6798D" w:rsidP="007A6AED">
      <w:pPr>
        <w:pStyle w:val="Status"/>
      </w:pPr>
      <w:r>
        <w:t xml:space="preserve">Status </w:t>
      </w:r>
      <w:r>
        <w:tab/>
        <w:t>Underway</w:t>
      </w:r>
    </w:p>
    <w:p w14:paraId="5815BC08" w14:textId="1D8CA33D" w:rsidR="00B6798D" w:rsidRDefault="00B6798D" w:rsidP="007A6AED">
      <w:pPr>
        <w:pStyle w:val="Status"/>
      </w:pPr>
      <w:r>
        <w:t>Expected completion date</w:t>
      </w:r>
      <w:r>
        <w:tab/>
        <w:t>Late 2019</w:t>
      </w:r>
    </w:p>
    <w:p w14:paraId="54DB62C9" w14:textId="604C8F9A" w:rsidR="00B6798D" w:rsidRDefault="00B6798D" w:rsidP="00851098">
      <w:pPr>
        <w:pStyle w:val="Heading3"/>
      </w:pPr>
      <w:r>
        <w:t>Action 18</w:t>
      </w:r>
      <w:r>
        <w:tab/>
        <w:t>Management of extractive industry</w:t>
      </w:r>
    </w:p>
    <w:p w14:paraId="7F6997BA" w14:textId="77777777" w:rsidR="00B6798D" w:rsidRDefault="00B6798D" w:rsidP="00B6798D">
      <w:r>
        <w:t>Investigate planning mechanisms to protect extractive resources which are of strategic importance to the state.</w:t>
      </w:r>
    </w:p>
    <w:p w14:paraId="10EEAB31" w14:textId="1C304105" w:rsidR="00B6798D" w:rsidRDefault="004D2EA6" w:rsidP="00232B17">
      <w:pPr>
        <w:pStyle w:val="Heading4"/>
      </w:pPr>
      <w:r>
        <w:t>Status update</w:t>
      </w:r>
      <w:r w:rsidR="00B6798D">
        <w:t xml:space="preserve"> </w:t>
      </w:r>
    </w:p>
    <w:p w14:paraId="2F2A2A94" w14:textId="77777777" w:rsidR="00B6798D" w:rsidRDefault="00B6798D" w:rsidP="00B6798D">
      <w:r>
        <w:t>A joint Ministerial Statement on extractive resources was released in August 2018. The purpose of the statement is to improve the approach to land use planning and regulation to secure a supply of resources needed to develop affordable housing and lower-cost infrastructure.</w:t>
      </w:r>
    </w:p>
    <w:p w14:paraId="7FB036F2" w14:textId="77777777" w:rsidR="00B6798D" w:rsidRDefault="00B6798D" w:rsidP="00B6798D">
      <w:r>
        <w:t>DELWP and DEDJTR are partnering Wyndham City Council and South Gippsland Shire Council to pilot a program to identify Strategic Extractive Resource Areas (SERAs) to better protect extractive resources in local government areas.</w:t>
      </w:r>
    </w:p>
    <w:p w14:paraId="2638D12F" w14:textId="0B559196" w:rsidR="00B6798D" w:rsidRDefault="00DB6C29" w:rsidP="007A6AED">
      <w:pPr>
        <w:pStyle w:val="Status"/>
      </w:pPr>
      <w:r>
        <w:t>Plan Melbourne</w:t>
      </w:r>
      <w:r w:rsidR="00B6798D">
        <w:t xml:space="preserve"> direction</w:t>
      </w:r>
      <w:r w:rsidR="00B6798D">
        <w:tab/>
        <w:t>1.4</w:t>
      </w:r>
    </w:p>
    <w:p w14:paraId="6CBDC7DF" w14:textId="57B832BE" w:rsidR="00B6798D" w:rsidRDefault="00B6798D" w:rsidP="007A6AED">
      <w:pPr>
        <w:pStyle w:val="Status"/>
      </w:pPr>
      <w:r>
        <w:t>Timeframe</w:t>
      </w:r>
      <w:r>
        <w:tab/>
        <w:t>Short</w:t>
      </w:r>
    </w:p>
    <w:p w14:paraId="47A9A102" w14:textId="507F94FD" w:rsidR="00B6798D" w:rsidRDefault="00B6798D" w:rsidP="007A6AED">
      <w:pPr>
        <w:pStyle w:val="Status"/>
      </w:pPr>
      <w:r>
        <w:t>Lead agency</w:t>
      </w:r>
      <w:r>
        <w:tab/>
        <w:t>DELWP</w:t>
      </w:r>
    </w:p>
    <w:p w14:paraId="5192B240" w14:textId="49839250" w:rsidR="00B6798D" w:rsidRDefault="00B6798D" w:rsidP="007A6AED">
      <w:pPr>
        <w:pStyle w:val="Status"/>
      </w:pPr>
      <w:r>
        <w:t>Implementation partner</w:t>
      </w:r>
      <w:r>
        <w:tab/>
        <w:t>DEDJTR</w:t>
      </w:r>
    </w:p>
    <w:p w14:paraId="03CD2A01" w14:textId="5790F030" w:rsidR="00B6798D" w:rsidRDefault="00B6798D" w:rsidP="007A6AED">
      <w:pPr>
        <w:pStyle w:val="Status"/>
      </w:pPr>
      <w:r>
        <w:t xml:space="preserve">Status </w:t>
      </w:r>
      <w:r>
        <w:tab/>
        <w:t>Underway</w:t>
      </w:r>
    </w:p>
    <w:p w14:paraId="70D1194A" w14:textId="6E5B3534" w:rsidR="00B6798D" w:rsidRDefault="00B6798D" w:rsidP="007A6AED">
      <w:pPr>
        <w:pStyle w:val="Status"/>
      </w:pPr>
      <w:r>
        <w:t>Expected completion date</w:t>
      </w:r>
      <w:r>
        <w:tab/>
        <w:t>Late 2019</w:t>
      </w:r>
    </w:p>
    <w:p w14:paraId="20C41D2D" w14:textId="29DC03F8" w:rsidR="00B6798D" w:rsidRDefault="00B6798D" w:rsidP="006773BC">
      <w:pPr>
        <w:pStyle w:val="Heading2"/>
      </w:pPr>
      <w:bookmarkStart w:id="23" w:name="_Toc527033154"/>
      <w:r>
        <w:t>Outcome 2</w:t>
      </w:r>
      <w:bookmarkEnd w:id="23"/>
    </w:p>
    <w:p w14:paraId="1EA01367" w14:textId="77777777" w:rsidR="00B6798D" w:rsidRDefault="00B6798D" w:rsidP="00B6798D">
      <w:r>
        <w:t xml:space="preserve">Melbourne provides housing choice in locations close to jobs and services </w:t>
      </w:r>
    </w:p>
    <w:p w14:paraId="7E1517E7" w14:textId="742DFE4E" w:rsidR="00B6798D" w:rsidRDefault="00B6798D" w:rsidP="00851098">
      <w:pPr>
        <w:pStyle w:val="Heading3"/>
      </w:pPr>
      <w:r>
        <w:t>Action 19</w:t>
      </w:r>
      <w:r>
        <w:tab/>
      </w:r>
      <w:r>
        <w:tab/>
        <w:t>Metropolitan regional housing plans to guide housing growth</w:t>
      </w:r>
    </w:p>
    <w:p w14:paraId="0A42EFAF" w14:textId="5886086B" w:rsidR="00B6798D" w:rsidRDefault="00B6798D" w:rsidP="00B6798D">
      <w:r>
        <w:t xml:space="preserve">Prepare metropolitan regional housing plans to implement </w:t>
      </w:r>
      <w:r w:rsidR="00AA100B" w:rsidRPr="00AA100B">
        <w:rPr>
          <w:i/>
        </w:rPr>
        <w:t>Plan Melbourne</w:t>
      </w:r>
      <w:r>
        <w:t xml:space="preserve"> policies at a regional level and update local housing strategies and planning schemes.</w:t>
      </w:r>
    </w:p>
    <w:p w14:paraId="44F1BC4E" w14:textId="31DDFD09" w:rsidR="00B6798D" w:rsidRDefault="004D2EA6" w:rsidP="00232B17">
      <w:pPr>
        <w:pStyle w:val="Heading4"/>
      </w:pPr>
      <w:r>
        <w:t>Status update</w:t>
      </w:r>
      <w:r w:rsidR="00B6798D">
        <w:t xml:space="preserve"> </w:t>
      </w:r>
    </w:p>
    <w:p w14:paraId="08D1CADD" w14:textId="77777777" w:rsidR="00B6798D" w:rsidRDefault="00B6798D" w:rsidP="00B6798D">
      <w:r>
        <w:t xml:space="preserve">The project will be delivered in 2019. To date the project has delivered an online metropolitan viewer that provides information on Melbourne’s housing, demography and economy. Further household mobility and market analysis currently being undertaken will serve as the basis of regional housing policy development in 2019. </w:t>
      </w:r>
    </w:p>
    <w:p w14:paraId="7360418B" w14:textId="6F61FF18" w:rsidR="00B6798D" w:rsidRDefault="00DB6C29" w:rsidP="007A6AED">
      <w:pPr>
        <w:pStyle w:val="Status"/>
      </w:pPr>
      <w:r>
        <w:t>Plan Melbourne</w:t>
      </w:r>
      <w:r w:rsidR="00B6798D">
        <w:t xml:space="preserve"> direction</w:t>
      </w:r>
      <w:r w:rsidR="00B6798D">
        <w:tab/>
        <w:t>2.1</w:t>
      </w:r>
    </w:p>
    <w:p w14:paraId="4EBF79B7" w14:textId="0EEB018E" w:rsidR="00B6798D" w:rsidRDefault="00B6798D" w:rsidP="007A6AED">
      <w:pPr>
        <w:pStyle w:val="Status"/>
      </w:pPr>
      <w:r>
        <w:t>Timeframe</w:t>
      </w:r>
      <w:r>
        <w:tab/>
        <w:t>Short</w:t>
      </w:r>
    </w:p>
    <w:p w14:paraId="22AD4403" w14:textId="68A75B6E" w:rsidR="00B6798D" w:rsidRDefault="00B6798D" w:rsidP="007A6AED">
      <w:pPr>
        <w:pStyle w:val="Status"/>
      </w:pPr>
      <w:r>
        <w:t>Lead agency</w:t>
      </w:r>
      <w:r>
        <w:tab/>
        <w:t>DELWP</w:t>
      </w:r>
    </w:p>
    <w:p w14:paraId="6C16FB75" w14:textId="776B89A9" w:rsidR="00B6798D" w:rsidRDefault="00B6798D" w:rsidP="007A6AED">
      <w:pPr>
        <w:pStyle w:val="Status"/>
      </w:pPr>
      <w:r>
        <w:t>Implementation partners</w:t>
      </w:r>
      <w:r>
        <w:tab/>
        <w:t>Councils, VPA, DEDJTR</w:t>
      </w:r>
    </w:p>
    <w:p w14:paraId="48B9A593" w14:textId="738D1E83" w:rsidR="00B6798D" w:rsidRDefault="00B6798D" w:rsidP="007A6AED">
      <w:pPr>
        <w:pStyle w:val="Status"/>
      </w:pPr>
      <w:r>
        <w:t xml:space="preserve">Status </w:t>
      </w:r>
      <w:r>
        <w:tab/>
        <w:t>Underway</w:t>
      </w:r>
    </w:p>
    <w:p w14:paraId="1511CBCD" w14:textId="07D88D31" w:rsidR="00B6798D" w:rsidRDefault="00B6798D" w:rsidP="007A6AED">
      <w:pPr>
        <w:pStyle w:val="Status"/>
      </w:pPr>
      <w:r>
        <w:t>Expected completion date</w:t>
      </w:r>
      <w:r>
        <w:tab/>
        <w:t>Late 2019</w:t>
      </w:r>
    </w:p>
    <w:p w14:paraId="66C43151" w14:textId="2381DDBD" w:rsidR="00B6798D" w:rsidRDefault="00B6798D" w:rsidP="00851098">
      <w:pPr>
        <w:pStyle w:val="Heading3"/>
      </w:pPr>
      <w:r>
        <w:t>Action 20</w:t>
      </w:r>
      <w:r>
        <w:tab/>
      </w:r>
      <w:r>
        <w:tab/>
        <w:t>Precinct Structure Planning Guidelines</w:t>
      </w:r>
    </w:p>
    <w:p w14:paraId="0FA4D2F6" w14:textId="2E6FD619" w:rsidR="00B6798D" w:rsidRDefault="00B6798D" w:rsidP="00B6798D">
      <w:r>
        <w:t xml:space="preserve">Update the Precinct Structure Planning Guidelines to incorporate learnings from previous PSPs in growth areas, align them with </w:t>
      </w:r>
      <w:r w:rsidR="00AA100B" w:rsidRPr="00AA100B">
        <w:rPr>
          <w:i/>
        </w:rPr>
        <w:t>Plan Melbourne</w:t>
      </w:r>
      <w:r>
        <w:t xml:space="preserve"> and extend their application to urban renewal areas and regional areas.</w:t>
      </w:r>
    </w:p>
    <w:p w14:paraId="413DD560" w14:textId="57FA5131" w:rsidR="00B6798D" w:rsidRDefault="004D2EA6" w:rsidP="00232B17">
      <w:pPr>
        <w:pStyle w:val="Heading4"/>
      </w:pPr>
      <w:r>
        <w:t>Status update</w:t>
      </w:r>
    </w:p>
    <w:p w14:paraId="7C2F8B94" w14:textId="77777777" w:rsidR="00B6798D" w:rsidRDefault="00B6798D" w:rsidP="00B6798D">
      <w:r>
        <w:t>Work is well advanced on an update of the Precinct Structure Planning Guidelines. The update incorporates best practice learnings for planning in growth areas, and to extend to urban renewal areas and regional areas. Consultation on the draft of the Guidelines is due to commence in early 2019.</w:t>
      </w:r>
    </w:p>
    <w:p w14:paraId="470AA673" w14:textId="716F4758" w:rsidR="00B6798D" w:rsidRDefault="00DB6C29" w:rsidP="007A6AED">
      <w:pPr>
        <w:pStyle w:val="Status"/>
      </w:pPr>
      <w:r>
        <w:t>Plan Melbourne</w:t>
      </w:r>
      <w:r w:rsidR="00B6798D">
        <w:t xml:space="preserve"> direction</w:t>
      </w:r>
      <w:r w:rsidR="00B6798D">
        <w:tab/>
        <w:t>Multiple</w:t>
      </w:r>
    </w:p>
    <w:p w14:paraId="7EA06303" w14:textId="265DB243" w:rsidR="00B6798D" w:rsidRDefault="00B6798D" w:rsidP="007A6AED">
      <w:pPr>
        <w:pStyle w:val="Status"/>
      </w:pPr>
      <w:r>
        <w:t>Timeframe</w:t>
      </w:r>
      <w:r>
        <w:tab/>
        <w:t>Short</w:t>
      </w:r>
    </w:p>
    <w:p w14:paraId="6A03771A" w14:textId="738C730D" w:rsidR="00B6798D" w:rsidRDefault="00B6798D" w:rsidP="007A6AED">
      <w:pPr>
        <w:pStyle w:val="Status"/>
      </w:pPr>
      <w:r>
        <w:t>Lead agencies</w:t>
      </w:r>
      <w:r>
        <w:tab/>
        <w:t>VPA, DELWP</w:t>
      </w:r>
    </w:p>
    <w:p w14:paraId="21FD1AF5" w14:textId="6E26BB32" w:rsidR="00B6798D" w:rsidRDefault="00B6798D" w:rsidP="007A6AED">
      <w:pPr>
        <w:pStyle w:val="Status"/>
      </w:pPr>
      <w:r>
        <w:t>Implementation partners</w:t>
      </w:r>
      <w:r>
        <w:tab/>
        <w:t>Councils, DEDJTR, DHHS, DET</w:t>
      </w:r>
    </w:p>
    <w:p w14:paraId="05FFDBCF" w14:textId="5EE86892" w:rsidR="00B6798D" w:rsidRDefault="00B6798D" w:rsidP="007A6AED">
      <w:pPr>
        <w:pStyle w:val="Status"/>
      </w:pPr>
      <w:r>
        <w:t xml:space="preserve">Status </w:t>
      </w:r>
      <w:r>
        <w:tab/>
        <w:t>Underway</w:t>
      </w:r>
    </w:p>
    <w:p w14:paraId="43A04D85" w14:textId="1500892D" w:rsidR="00B6798D" w:rsidRDefault="00B6798D" w:rsidP="007A6AED">
      <w:pPr>
        <w:pStyle w:val="Status"/>
      </w:pPr>
      <w:r>
        <w:t>Expected completion date</w:t>
      </w:r>
      <w:r>
        <w:tab/>
        <w:t>Late 2019</w:t>
      </w:r>
    </w:p>
    <w:p w14:paraId="77CABF6E" w14:textId="4824689D" w:rsidR="00B6798D" w:rsidRDefault="00B6798D" w:rsidP="00851098">
      <w:pPr>
        <w:pStyle w:val="Heading3"/>
      </w:pPr>
      <w:r>
        <w:t>Action 21</w:t>
      </w:r>
      <w:r>
        <w:tab/>
      </w:r>
      <w:r>
        <w:tab/>
        <w:t>A clear sequence for growth area development</w:t>
      </w:r>
    </w:p>
    <w:p w14:paraId="381ED02E" w14:textId="77777777" w:rsidR="00B6798D" w:rsidRDefault="00B6798D" w:rsidP="00B6798D">
      <w:r>
        <w:t>Prepare a sequencing strategy for PSPs for the orderly and coordinated release of land in growth areas and to enable the alignment of infrastructure plans to deliver basic community facilities with these staged land releases.</w:t>
      </w:r>
    </w:p>
    <w:p w14:paraId="112539DF" w14:textId="4314945C" w:rsidR="00B6798D" w:rsidRDefault="004D2EA6" w:rsidP="00232B17">
      <w:pPr>
        <w:pStyle w:val="Heading4"/>
      </w:pPr>
      <w:r>
        <w:t>Status update</w:t>
      </w:r>
      <w:r w:rsidR="00B6798D">
        <w:t xml:space="preserve"> </w:t>
      </w:r>
    </w:p>
    <w:p w14:paraId="5C29EC96" w14:textId="77777777" w:rsidR="00B6798D" w:rsidRDefault="00B6798D" w:rsidP="00B6798D">
      <w:r>
        <w:t>The sequence for bringing PSPs to completion has been set through the last VPA Statement of Expectations. Further work on managing the sequence of development within each PSP is currently underway.</w:t>
      </w:r>
    </w:p>
    <w:p w14:paraId="4F6628C2" w14:textId="082A312E" w:rsidR="00B6798D" w:rsidRDefault="00DB6C29" w:rsidP="007A6AED">
      <w:pPr>
        <w:pStyle w:val="Status"/>
      </w:pPr>
      <w:r>
        <w:t>Plan Melbourne</w:t>
      </w:r>
      <w:r w:rsidR="00B6798D">
        <w:t xml:space="preserve"> direction</w:t>
      </w:r>
      <w:r w:rsidR="00B6798D">
        <w:tab/>
        <w:t>2.2</w:t>
      </w:r>
    </w:p>
    <w:p w14:paraId="1D367465" w14:textId="6DD52B59" w:rsidR="00B6798D" w:rsidRDefault="00B6798D" w:rsidP="007A6AED">
      <w:pPr>
        <w:pStyle w:val="Status"/>
      </w:pPr>
      <w:r>
        <w:t>Timeframe</w:t>
      </w:r>
      <w:r>
        <w:tab/>
        <w:t>Short</w:t>
      </w:r>
    </w:p>
    <w:p w14:paraId="4D1BF8F8" w14:textId="25ECE307" w:rsidR="00B6798D" w:rsidRDefault="00B6798D" w:rsidP="007A6AED">
      <w:pPr>
        <w:pStyle w:val="Status"/>
      </w:pPr>
      <w:r>
        <w:t>Lead agencies</w:t>
      </w:r>
      <w:r>
        <w:tab/>
        <w:t xml:space="preserve">VPA </w:t>
      </w:r>
    </w:p>
    <w:p w14:paraId="452B175D" w14:textId="0BCE5A63" w:rsidR="00B6798D" w:rsidRDefault="00B6798D" w:rsidP="007A6AED">
      <w:pPr>
        <w:pStyle w:val="Status"/>
      </w:pPr>
      <w:r>
        <w:t>Implementation partners</w:t>
      </w:r>
      <w:r>
        <w:tab/>
        <w:t>DELWP, councils</w:t>
      </w:r>
    </w:p>
    <w:p w14:paraId="212C1963" w14:textId="066E4F73" w:rsidR="00B6798D" w:rsidRDefault="00B6798D" w:rsidP="007A6AED">
      <w:pPr>
        <w:pStyle w:val="Status"/>
      </w:pPr>
      <w:r>
        <w:t xml:space="preserve">Status </w:t>
      </w:r>
      <w:r>
        <w:tab/>
        <w:t>Underway</w:t>
      </w:r>
    </w:p>
    <w:p w14:paraId="33D6B332" w14:textId="50EAAD31" w:rsidR="00B6798D" w:rsidRDefault="00B6798D" w:rsidP="007A6AED">
      <w:pPr>
        <w:pStyle w:val="Status"/>
      </w:pPr>
      <w:r>
        <w:t>Expected completion date</w:t>
      </w:r>
      <w:r>
        <w:tab/>
        <w:t>Late 2018</w:t>
      </w:r>
    </w:p>
    <w:p w14:paraId="4EA562E6" w14:textId="37CE176B" w:rsidR="00B6798D" w:rsidRDefault="00B6798D" w:rsidP="00851098">
      <w:pPr>
        <w:pStyle w:val="Heading3"/>
      </w:pPr>
      <w:r>
        <w:t>Action 22</w:t>
      </w:r>
      <w:r>
        <w:tab/>
      </w:r>
      <w:r>
        <w:tab/>
        <w:t>Fishermans Bend as Australia’s largest urban renewal area</w:t>
      </w:r>
    </w:p>
    <w:p w14:paraId="39CFF450" w14:textId="77777777" w:rsidR="00B6798D" w:rsidRDefault="00B6798D" w:rsidP="00B6798D">
      <w:r>
        <w:t>Deliver world-class urban renewal for Fishermans Bend.</w:t>
      </w:r>
    </w:p>
    <w:p w14:paraId="79DC63F8" w14:textId="303CE8B2" w:rsidR="00B6798D" w:rsidRDefault="004D2EA6" w:rsidP="00232B17">
      <w:pPr>
        <w:pStyle w:val="Heading4"/>
      </w:pPr>
      <w:r>
        <w:t>Status update</w:t>
      </w:r>
      <w:r w:rsidR="00B6798D">
        <w:t xml:space="preserve"> </w:t>
      </w:r>
    </w:p>
    <w:p w14:paraId="16F4292B" w14:textId="77777777" w:rsidR="00B6798D" w:rsidRDefault="00B6798D" w:rsidP="00B6798D">
      <w:r>
        <w:t>The Fishermans Bend Framework and Planning Controls have been approved and incorporated into the City of Melbourne and City of Port Phillip Planning Schemes. The State Government has established a Standing Advisory Committee to assist in assessing the 26 called in Planning Permits, and also recently established the Fishermans Bend Development Board to act as the central advisory and coordination body for Fishermans Bend to drive the implementation of the Fishermans Bend Vision and Framework. Together the State and Local Governments are implementing key catalyst projects to drive development, including new schools, parks and public transport. The next stages include preparation of the more detailed Precinct Plans, the Infrastructure Contribution Plan (ICP) and the Funding and Finance Strategy.</w:t>
      </w:r>
    </w:p>
    <w:p w14:paraId="2FDC04B4" w14:textId="7823D333" w:rsidR="00B6798D" w:rsidRDefault="00DB6C29" w:rsidP="007A6AED">
      <w:pPr>
        <w:pStyle w:val="Status"/>
      </w:pPr>
      <w:r>
        <w:t>Plan Melbourne</w:t>
      </w:r>
      <w:r w:rsidR="00B6798D">
        <w:t xml:space="preserve"> direction</w:t>
      </w:r>
      <w:r w:rsidR="00B6798D">
        <w:tab/>
        <w:t>2.2</w:t>
      </w:r>
    </w:p>
    <w:p w14:paraId="26AD3C11" w14:textId="4F7F52F2" w:rsidR="00B6798D" w:rsidRDefault="00B6798D" w:rsidP="007A6AED">
      <w:pPr>
        <w:pStyle w:val="Status"/>
      </w:pPr>
      <w:r>
        <w:t>Timeframe</w:t>
      </w:r>
      <w:r>
        <w:tab/>
        <w:t>Short</w:t>
      </w:r>
    </w:p>
    <w:p w14:paraId="5EE62760" w14:textId="629DEC79" w:rsidR="00B6798D" w:rsidRDefault="00B6798D" w:rsidP="007A6AED">
      <w:pPr>
        <w:pStyle w:val="Status"/>
      </w:pPr>
      <w:r>
        <w:t>Lead agency</w:t>
      </w:r>
      <w:r>
        <w:tab/>
        <w:t>DELWP</w:t>
      </w:r>
    </w:p>
    <w:p w14:paraId="3E81677D" w14:textId="5F85C0A3" w:rsidR="00B6798D" w:rsidRDefault="00B6798D" w:rsidP="007A6AED">
      <w:pPr>
        <w:pStyle w:val="Status"/>
      </w:pPr>
      <w:r>
        <w:t>Implementation partners</w:t>
      </w:r>
      <w:r>
        <w:tab/>
        <w:t>DEDJTR, VPA, cities of Melbourne and Port Phillip</w:t>
      </w:r>
    </w:p>
    <w:p w14:paraId="056C098B" w14:textId="293C0F86" w:rsidR="00B6798D" w:rsidRDefault="00B6798D" w:rsidP="007A6AED">
      <w:pPr>
        <w:pStyle w:val="Status"/>
      </w:pPr>
      <w:r>
        <w:t xml:space="preserve">Status </w:t>
      </w:r>
      <w:r>
        <w:tab/>
        <w:t>Underway</w:t>
      </w:r>
    </w:p>
    <w:p w14:paraId="1CB6D8E3" w14:textId="002C4726" w:rsidR="00B6798D" w:rsidRDefault="00B6798D" w:rsidP="007A6AED">
      <w:pPr>
        <w:pStyle w:val="Status"/>
      </w:pPr>
      <w:r>
        <w:t>Expected completion date</w:t>
      </w:r>
      <w:r>
        <w:tab/>
        <w:t>Late 2018</w:t>
      </w:r>
    </w:p>
    <w:p w14:paraId="2DAB4991" w14:textId="7865292D" w:rsidR="00B6798D" w:rsidRDefault="00B6798D" w:rsidP="00851098">
      <w:pPr>
        <w:pStyle w:val="Heading3"/>
      </w:pPr>
      <w:r>
        <w:t>Action 23</w:t>
      </w:r>
      <w:r>
        <w:tab/>
      </w:r>
      <w:r>
        <w:tab/>
        <w:t>Redevelopment of greyfield areas</w:t>
      </w:r>
    </w:p>
    <w:p w14:paraId="1F3215FF" w14:textId="77777777" w:rsidR="00B6798D" w:rsidRDefault="00B6798D" w:rsidP="00B6798D">
      <w:r>
        <w:t>Support councils to identify precincts in greyfield areas (older residential areas suitable for redevelopment) for lot consolidation and redevelopment to increase housing supply in established areas.</w:t>
      </w:r>
    </w:p>
    <w:p w14:paraId="5F8294B4" w14:textId="41F08546" w:rsidR="00B6798D" w:rsidRDefault="004D2EA6" w:rsidP="00232B17">
      <w:pPr>
        <w:pStyle w:val="Heading4"/>
      </w:pPr>
      <w:r>
        <w:t>Status update</w:t>
      </w:r>
      <w:r w:rsidR="00B6798D">
        <w:t xml:space="preserve"> </w:t>
      </w:r>
    </w:p>
    <w:p w14:paraId="2F8F98A8" w14:textId="77777777" w:rsidR="00B6798D" w:rsidRDefault="00B6798D" w:rsidP="00B6798D">
      <w:r>
        <w:t xml:space="preserve">Maroondah City Council have collaborated with Swinburne University to identify several greyfield renewal precincts undertaken via Maroondah’s housing strategy process. Planning controls for those precincts are currently being developed. The project has attracted the interest of other metropolitan councils. </w:t>
      </w:r>
    </w:p>
    <w:p w14:paraId="32E021A6" w14:textId="3743E6F5" w:rsidR="00B6798D" w:rsidRDefault="00DB6C29" w:rsidP="007A6AED">
      <w:pPr>
        <w:pStyle w:val="Status"/>
      </w:pPr>
      <w:r>
        <w:t>Plan Melbourne</w:t>
      </w:r>
      <w:r w:rsidR="00B6798D">
        <w:t xml:space="preserve"> direction</w:t>
      </w:r>
      <w:r w:rsidR="00B6798D">
        <w:tab/>
        <w:t>2.2</w:t>
      </w:r>
    </w:p>
    <w:p w14:paraId="5B77B51F" w14:textId="7715B5C9" w:rsidR="00B6798D" w:rsidRDefault="00B6798D" w:rsidP="007A6AED">
      <w:pPr>
        <w:pStyle w:val="Status"/>
      </w:pPr>
      <w:r>
        <w:t>Timeframe</w:t>
      </w:r>
      <w:r>
        <w:tab/>
        <w:t>Medium</w:t>
      </w:r>
    </w:p>
    <w:p w14:paraId="1A6C3B9C" w14:textId="16EBD237" w:rsidR="00B6798D" w:rsidRDefault="00B6798D" w:rsidP="007A6AED">
      <w:pPr>
        <w:pStyle w:val="Status"/>
      </w:pPr>
      <w:r>
        <w:t>Lead agency</w:t>
      </w:r>
      <w:r>
        <w:tab/>
        <w:t>DELWP</w:t>
      </w:r>
    </w:p>
    <w:p w14:paraId="45377EE0" w14:textId="6FEC348F" w:rsidR="00B6798D" w:rsidRDefault="00B6798D" w:rsidP="007A6AED">
      <w:pPr>
        <w:pStyle w:val="Status"/>
      </w:pPr>
      <w:r>
        <w:t>Implementation partners</w:t>
      </w:r>
      <w:r>
        <w:tab/>
        <w:t>Councils</w:t>
      </w:r>
    </w:p>
    <w:p w14:paraId="7D0B41D8" w14:textId="53A95513" w:rsidR="00B6798D" w:rsidRDefault="00B6798D" w:rsidP="007A6AED">
      <w:pPr>
        <w:pStyle w:val="Status"/>
      </w:pPr>
      <w:r>
        <w:t xml:space="preserve">Status </w:t>
      </w:r>
      <w:r>
        <w:tab/>
        <w:t>Underway</w:t>
      </w:r>
    </w:p>
    <w:p w14:paraId="33E9FFF1" w14:textId="22318EF3" w:rsidR="00B6798D" w:rsidRDefault="00B6798D" w:rsidP="007A6AED">
      <w:pPr>
        <w:pStyle w:val="Status"/>
      </w:pPr>
      <w:r>
        <w:t>Expected completion date</w:t>
      </w:r>
      <w:r>
        <w:tab/>
        <w:t>Late 2020</w:t>
      </w:r>
    </w:p>
    <w:p w14:paraId="330C9FC9" w14:textId="5BE9A439" w:rsidR="00B6798D" w:rsidRDefault="00B6798D" w:rsidP="00851098">
      <w:pPr>
        <w:pStyle w:val="Heading3"/>
      </w:pPr>
      <w:r>
        <w:t>Action 24</w:t>
      </w:r>
      <w:r>
        <w:tab/>
      </w:r>
      <w:r>
        <w:tab/>
        <w:t>Planning system reforms for social and affordable housing</w:t>
      </w:r>
    </w:p>
    <w:p w14:paraId="065AB6B1" w14:textId="77777777" w:rsidR="00B6798D" w:rsidRDefault="00B6798D" w:rsidP="00B6798D">
      <w:r>
        <w:t>Reform the planning system to facilitate the negotiation of agreements to provide affordable housing as part of rezonings and permit applications.</w:t>
      </w:r>
    </w:p>
    <w:p w14:paraId="611F6184" w14:textId="7B855C3F" w:rsidR="00B6798D" w:rsidRDefault="004D2EA6" w:rsidP="00232B17">
      <w:pPr>
        <w:pStyle w:val="Heading4"/>
      </w:pPr>
      <w:r>
        <w:t>Status update</w:t>
      </w:r>
      <w:r w:rsidR="00B6798D">
        <w:t xml:space="preserve"> </w:t>
      </w:r>
    </w:p>
    <w:p w14:paraId="0BECEE28" w14:textId="77777777" w:rsidR="00B6798D" w:rsidRDefault="00B6798D" w:rsidP="00B6798D">
      <w:r>
        <w:t xml:space="preserve">Legislation has been amended to include a definition of ‘affordable housing’ and empower councils to enter into binding agreements with developers. Initiatives are being rolled out to develop the capacity of councils to make use of the legislative change. </w:t>
      </w:r>
    </w:p>
    <w:p w14:paraId="1B7928E9" w14:textId="769DB6C9" w:rsidR="00B6798D" w:rsidRDefault="00DB6C29" w:rsidP="007A6AED">
      <w:pPr>
        <w:pStyle w:val="Status"/>
      </w:pPr>
      <w:r>
        <w:t>Plan Melbourne</w:t>
      </w:r>
      <w:r w:rsidR="00B6798D">
        <w:t xml:space="preserve"> direction</w:t>
      </w:r>
      <w:r w:rsidR="00B6798D">
        <w:tab/>
        <w:t>2.3</w:t>
      </w:r>
    </w:p>
    <w:p w14:paraId="122324DA" w14:textId="27FC5A0E" w:rsidR="00B6798D" w:rsidRDefault="00B6798D" w:rsidP="007A6AED">
      <w:pPr>
        <w:pStyle w:val="Status"/>
      </w:pPr>
      <w:r>
        <w:t>Timeframe</w:t>
      </w:r>
      <w:r>
        <w:tab/>
        <w:t>Short</w:t>
      </w:r>
    </w:p>
    <w:p w14:paraId="69496721" w14:textId="17178156" w:rsidR="00B6798D" w:rsidRDefault="00B6798D" w:rsidP="007A6AED">
      <w:pPr>
        <w:pStyle w:val="Status"/>
      </w:pPr>
      <w:r>
        <w:t>Lead agency</w:t>
      </w:r>
      <w:r>
        <w:tab/>
        <w:t>DELWP</w:t>
      </w:r>
    </w:p>
    <w:p w14:paraId="40065613" w14:textId="7BC98732" w:rsidR="00B6798D" w:rsidRDefault="00B6798D" w:rsidP="007A6AED">
      <w:pPr>
        <w:pStyle w:val="Status"/>
      </w:pPr>
      <w:r>
        <w:t>Implementation partners</w:t>
      </w:r>
      <w:r>
        <w:tab/>
        <w:t>Councils</w:t>
      </w:r>
    </w:p>
    <w:p w14:paraId="4E20DEC2" w14:textId="7D5489E3" w:rsidR="00B6798D" w:rsidRDefault="00B6798D" w:rsidP="007A6AED">
      <w:pPr>
        <w:pStyle w:val="Status"/>
      </w:pPr>
      <w:r>
        <w:t xml:space="preserve">Status </w:t>
      </w:r>
      <w:r>
        <w:tab/>
        <w:t xml:space="preserve">Completed </w:t>
      </w:r>
    </w:p>
    <w:p w14:paraId="5E0E99BB" w14:textId="2F3ACC11" w:rsidR="00B6798D" w:rsidRDefault="00B6798D" w:rsidP="007A6AED">
      <w:pPr>
        <w:pStyle w:val="Status"/>
      </w:pPr>
      <w:r>
        <w:t>Expected completion date</w:t>
      </w:r>
      <w:r>
        <w:tab/>
        <w:t>2018</w:t>
      </w:r>
    </w:p>
    <w:p w14:paraId="712C924B" w14:textId="2D4E08BB" w:rsidR="00B6798D" w:rsidRDefault="00B6798D" w:rsidP="00851098">
      <w:pPr>
        <w:pStyle w:val="Heading3"/>
      </w:pPr>
      <w:r>
        <w:t>Action 25</w:t>
      </w:r>
      <w:r>
        <w:tab/>
      </w:r>
      <w:r>
        <w:tab/>
        <w:t>Surplus government land for social housing</w:t>
      </w:r>
    </w:p>
    <w:p w14:paraId="55F52EA5" w14:textId="77777777" w:rsidR="00B6798D" w:rsidRDefault="00B6798D" w:rsidP="00B6798D">
      <w:r>
        <w:t>Undertake a pilot project to use surplus government land to deliver social and affordable housing.</w:t>
      </w:r>
    </w:p>
    <w:p w14:paraId="3A0B6342" w14:textId="59068AE6" w:rsidR="00B6798D" w:rsidRDefault="004D2EA6" w:rsidP="00232B17">
      <w:pPr>
        <w:pStyle w:val="Heading4"/>
      </w:pPr>
      <w:r>
        <w:t>Status update</w:t>
      </w:r>
      <w:r w:rsidR="00B6798D">
        <w:t xml:space="preserve"> </w:t>
      </w:r>
    </w:p>
    <w:p w14:paraId="61EBA35B" w14:textId="77777777" w:rsidR="00B6798D" w:rsidRDefault="00B6798D" w:rsidP="00B6798D">
      <w:r>
        <w:t>Six sites have been identified and expressions of interest (EOI) have been issued for all six sites. The EOI process will determine the successful bidder for each site by early 2019.</w:t>
      </w:r>
    </w:p>
    <w:p w14:paraId="27E6C5BB" w14:textId="38D104CE" w:rsidR="00B6798D" w:rsidRDefault="00DB6C29" w:rsidP="007A6AED">
      <w:pPr>
        <w:pStyle w:val="Status"/>
      </w:pPr>
      <w:r>
        <w:t>Plan Melbourne</w:t>
      </w:r>
      <w:r w:rsidR="00B6798D">
        <w:t xml:space="preserve"> direction</w:t>
      </w:r>
      <w:r w:rsidR="00B6798D">
        <w:tab/>
        <w:t>2.3</w:t>
      </w:r>
    </w:p>
    <w:p w14:paraId="5B3C7172" w14:textId="68453F81" w:rsidR="00B6798D" w:rsidRDefault="00B6798D" w:rsidP="007A6AED">
      <w:pPr>
        <w:pStyle w:val="Status"/>
      </w:pPr>
      <w:r>
        <w:t>Timeframe</w:t>
      </w:r>
      <w:r>
        <w:tab/>
        <w:t>Short</w:t>
      </w:r>
    </w:p>
    <w:p w14:paraId="38D90C70" w14:textId="43A23478" w:rsidR="00B6798D" w:rsidRDefault="00B6798D" w:rsidP="007A6AED">
      <w:pPr>
        <w:pStyle w:val="Status"/>
      </w:pPr>
      <w:r>
        <w:t>Lead agency</w:t>
      </w:r>
      <w:r>
        <w:tab/>
        <w:t>DELWP</w:t>
      </w:r>
    </w:p>
    <w:p w14:paraId="79BEFF59" w14:textId="40C3BC0E" w:rsidR="00B6798D" w:rsidRDefault="00B6798D" w:rsidP="007A6AED">
      <w:pPr>
        <w:pStyle w:val="Status"/>
      </w:pPr>
      <w:r>
        <w:t>Implementation partner</w:t>
      </w:r>
      <w:r>
        <w:tab/>
        <w:t>DHHS</w:t>
      </w:r>
    </w:p>
    <w:p w14:paraId="2F56F14B" w14:textId="30124479" w:rsidR="00B6798D" w:rsidRDefault="00B6798D" w:rsidP="007A6AED">
      <w:pPr>
        <w:pStyle w:val="Status"/>
      </w:pPr>
      <w:r>
        <w:t xml:space="preserve">Status </w:t>
      </w:r>
      <w:r>
        <w:tab/>
        <w:t>Underway</w:t>
      </w:r>
    </w:p>
    <w:p w14:paraId="35739CBE" w14:textId="47D99233" w:rsidR="00B6798D" w:rsidRDefault="00B6798D" w:rsidP="007A6AED">
      <w:pPr>
        <w:pStyle w:val="Status"/>
      </w:pPr>
      <w:r>
        <w:t>Expected completion date</w:t>
      </w:r>
      <w:r>
        <w:tab/>
        <w:t>Late 2019</w:t>
      </w:r>
    </w:p>
    <w:p w14:paraId="2F50FE57" w14:textId="25B1C899" w:rsidR="00B6798D" w:rsidRDefault="00B6798D" w:rsidP="00851098">
      <w:pPr>
        <w:pStyle w:val="Heading3"/>
      </w:pPr>
      <w:r>
        <w:t>Action 26</w:t>
      </w:r>
      <w:r>
        <w:tab/>
      </w:r>
      <w:r>
        <w:tab/>
        <w:t>Voluntary tool for affordable housing decisions</w:t>
      </w:r>
    </w:p>
    <w:p w14:paraId="513A16DD" w14:textId="77777777" w:rsidR="00B6798D" w:rsidRDefault="00B6798D" w:rsidP="00B6798D">
      <w:r>
        <w:t>Develop a voluntary tool to provide certainty and ease of delivery where affordable housing outcomes have been agreed between local government and the applicant.</w:t>
      </w:r>
    </w:p>
    <w:p w14:paraId="3C8BEC29" w14:textId="35F42636" w:rsidR="00B6798D" w:rsidRDefault="004D2EA6" w:rsidP="00232B17">
      <w:pPr>
        <w:pStyle w:val="Heading4"/>
      </w:pPr>
      <w:r>
        <w:t>Status update</w:t>
      </w:r>
    </w:p>
    <w:p w14:paraId="5EEFAC7F" w14:textId="77777777" w:rsidR="00B6798D" w:rsidRDefault="00B6798D" w:rsidP="00B6798D">
      <w:r>
        <w:t>The voluntary tool and best practice guidelines have been completed as part of the package of legislative reforms that commenced in July 2018.</w:t>
      </w:r>
    </w:p>
    <w:p w14:paraId="2BB9688B" w14:textId="5FEFD471" w:rsidR="00B6798D" w:rsidRDefault="00DB6C29" w:rsidP="007A6AED">
      <w:pPr>
        <w:pStyle w:val="Status"/>
      </w:pPr>
      <w:r>
        <w:t>Plan Melbourne</w:t>
      </w:r>
      <w:r w:rsidR="00B6798D">
        <w:t xml:space="preserve"> direction</w:t>
      </w:r>
      <w:r w:rsidR="00B6798D">
        <w:tab/>
        <w:t>2.3</w:t>
      </w:r>
    </w:p>
    <w:p w14:paraId="02EC5F43" w14:textId="7517CD3B" w:rsidR="00B6798D" w:rsidRDefault="00B6798D" w:rsidP="007A6AED">
      <w:pPr>
        <w:pStyle w:val="Status"/>
      </w:pPr>
      <w:r>
        <w:t>Timeframe</w:t>
      </w:r>
      <w:r>
        <w:tab/>
        <w:t>Short</w:t>
      </w:r>
    </w:p>
    <w:p w14:paraId="410F3ABF" w14:textId="2D294A7F" w:rsidR="00B6798D" w:rsidRDefault="00B6798D" w:rsidP="007A6AED">
      <w:pPr>
        <w:pStyle w:val="Status"/>
      </w:pPr>
      <w:r>
        <w:t>Lead agency</w:t>
      </w:r>
      <w:r>
        <w:tab/>
        <w:t>DELWP</w:t>
      </w:r>
    </w:p>
    <w:p w14:paraId="004D8E14" w14:textId="241BA51B" w:rsidR="00B6798D" w:rsidRDefault="00B6798D" w:rsidP="007A6AED">
      <w:pPr>
        <w:pStyle w:val="Status"/>
      </w:pPr>
      <w:r>
        <w:t>Implementation partners</w:t>
      </w:r>
      <w:r>
        <w:tab/>
        <w:t>DHHS, councils</w:t>
      </w:r>
    </w:p>
    <w:p w14:paraId="3A5053D5" w14:textId="5399D4C6" w:rsidR="00B6798D" w:rsidRDefault="00B6798D" w:rsidP="007A6AED">
      <w:pPr>
        <w:pStyle w:val="Status"/>
      </w:pPr>
      <w:r>
        <w:t xml:space="preserve">Status </w:t>
      </w:r>
      <w:r>
        <w:tab/>
        <w:t>Completed</w:t>
      </w:r>
    </w:p>
    <w:p w14:paraId="36ACDF8F" w14:textId="3069672E" w:rsidR="00B6798D" w:rsidRDefault="00B6798D" w:rsidP="00851098">
      <w:pPr>
        <w:pStyle w:val="Heading3"/>
      </w:pPr>
      <w:r>
        <w:t>Action 27</w:t>
      </w:r>
      <w:r>
        <w:tab/>
      </w:r>
      <w:r>
        <w:tab/>
        <w:t>Value capture tool for delivery of affordable housing</w:t>
      </w:r>
    </w:p>
    <w:p w14:paraId="21093643" w14:textId="77777777" w:rsidR="00B6798D" w:rsidRDefault="00B6798D" w:rsidP="00B6798D">
      <w:r>
        <w:t>Develop a tool to determine the increase in land value from rezoning and use a proportion of this uplift to deliver affordable housing.</w:t>
      </w:r>
    </w:p>
    <w:p w14:paraId="79735C7D" w14:textId="035407C9" w:rsidR="00B6798D" w:rsidRDefault="004D2EA6" w:rsidP="00232B17">
      <w:pPr>
        <w:pStyle w:val="Heading4"/>
      </w:pPr>
      <w:r>
        <w:t>Status update</w:t>
      </w:r>
      <w:r w:rsidR="00B6798D">
        <w:t xml:space="preserve"> </w:t>
      </w:r>
    </w:p>
    <w:p w14:paraId="59B0116F" w14:textId="77777777" w:rsidR="00B6798D" w:rsidRDefault="00B6798D" w:rsidP="00B6798D">
      <w:r>
        <w:t xml:space="preserve">In June 2018, legislative amendments to the Planning and Environment Act 1987 provided the framework to deliver more affordable housing using Section 173 agreements. Further work is currently underway to examine methods to capture value uplift in support of affordable housing. </w:t>
      </w:r>
    </w:p>
    <w:p w14:paraId="5299AA10" w14:textId="6F28FC82" w:rsidR="00B6798D" w:rsidRDefault="00DB6C29" w:rsidP="007A6AED">
      <w:pPr>
        <w:pStyle w:val="Status"/>
      </w:pPr>
      <w:r>
        <w:t>Plan Melbourne</w:t>
      </w:r>
      <w:r w:rsidR="00B6798D">
        <w:t xml:space="preserve"> direction</w:t>
      </w:r>
      <w:r w:rsidR="00B6798D">
        <w:tab/>
        <w:t>2.3</w:t>
      </w:r>
    </w:p>
    <w:p w14:paraId="6C1E0060" w14:textId="2C104BF2" w:rsidR="00B6798D" w:rsidRDefault="00B6798D" w:rsidP="007A6AED">
      <w:pPr>
        <w:pStyle w:val="Status"/>
      </w:pPr>
      <w:r>
        <w:t>Timeframe</w:t>
      </w:r>
      <w:r>
        <w:tab/>
        <w:t>Short</w:t>
      </w:r>
    </w:p>
    <w:p w14:paraId="5601578A" w14:textId="083E47C7" w:rsidR="00B6798D" w:rsidRDefault="00B6798D" w:rsidP="007A6AED">
      <w:pPr>
        <w:pStyle w:val="Status"/>
      </w:pPr>
      <w:r>
        <w:t>Lead agency</w:t>
      </w:r>
      <w:r>
        <w:tab/>
        <w:t>DELWP</w:t>
      </w:r>
    </w:p>
    <w:p w14:paraId="0C881BEF" w14:textId="58544DFF" w:rsidR="00B6798D" w:rsidRDefault="00B6798D" w:rsidP="007A6AED">
      <w:pPr>
        <w:pStyle w:val="Status"/>
      </w:pPr>
      <w:r>
        <w:t>Implementation partners</w:t>
      </w:r>
      <w:r>
        <w:tab/>
        <w:t>DHHS, councils</w:t>
      </w:r>
    </w:p>
    <w:p w14:paraId="5CA44849" w14:textId="35410C06" w:rsidR="00B6798D" w:rsidRDefault="00B6798D" w:rsidP="007A6AED">
      <w:pPr>
        <w:pStyle w:val="Status"/>
      </w:pPr>
      <w:r>
        <w:t xml:space="preserve">Status </w:t>
      </w:r>
      <w:r>
        <w:tab/>
        <w:t>In development</w:t>
      </w:r>
    </w:p>
    <w:p w14:paraId="2575F5A8" w14:textId="1B771A99" w:rsidR="00B6798D" w:rsidRDefault="00B6798D" w:rsidP="007A6AED">
      <w:pPr>
        <w:pStyle w:val="Status"/>
      </w:pPr>
      <w:r>
        <w:t>Expected completion date</w:t>
      </w:r>
      <w:r>
        <w:tab/>
        <w:t>Late 2019</w:t>
      </w:r>
    </w:p>
    <w:p w14:paraId="395DFF67" w14:textId="56A82222" w:rsidR="00B6798D" w:rsidRDefault="00B6798D" w:rsidP="00851098">
      <w:pPr>
        <w:pStyle w:val="Heading3"/>
      </w:pPr>
      <w:r>
        <w:t>Action 28</w:t>
      </w:r>
      <w:r>
        <w:tab/>
      </w:r>
      <w:r>
        <w:tab/>
        <w:t>Review residential development provisions</w:t>
      </w:r>
    </w:p>
    <w:p w14:paraId="661BF64C" w14:textId="77777777" w:rsidR="00B6798D" w:rsidRDefault="00B6798D" w:rsidP="00B6798D">
      <w:r>
        <w:t>Review the residential development provisions in the VPPs to increase the supply of housing in established areas and streamline the planning approvals process for developments in locations identified for housing change.</w:t>
      </w:r>
    </w:p>
    <w:p w14:paraId="59C4A051" w14:textId="32D3B043" w:rsidR="00B6798D" w:rsidRDefault="004D2EA6" w:rsidP="00232B17">
      <w:pPr>
        <w:pStyle w:val="Heading4"/>
      </w:pPr>
      <w:r>
        <w:t>Status update</w:t>
      </w:r>
      <w:r w:rsidR="00B6798D">
        <w:t xml:space="preserve"> </w:t>
      </w:r>
    </w:p>
    <w:p w14:paraId="6747340A" w14:textId="13C8D91F" w:rsidR="00B6798D" w:rsidRDefault="00B6798D" w:rsidP="00B6798D">
      <w:r>
        <w:t xml:space="preserve">The review of the residential zones was completed in March 2017. This resulted in several key reforms to the residential zones that deliver on the </w:t>
      </w:r>
      <w:r w:rsidR="00AA100B" w:rsidRPr="00AA100B">
        <w:rPr>
          <w:i/>
        </w:rPr>
        <w:t>Plan Melbourne</w:t>
      </w:r>
      <w:r>
        <w:t xml:space="preserve"> objectives for cooling and greening and housing supply.</w:t>
      </w:r>
    </w:p>
    <w:p w14:paraId="31A46410" w14:textId="517AA5EB" w:rsidR="00B6798D" w:rsidRDefault="00DB6C29" w:rsidP="007A6AED">
      <w:pPr>
        <w:pStyle w:val="Status"/>
      </w:pPr>
      <w:r>
        <w:t>Plan Melbourne</w:t>
      </w:r>
      <w:r w:rsidR="00B6798D">
        <w:t xml:space="preserve"> direction</w:t>
      </w:r>
      <w:r w:rsidR="00B6798D">
        <w:tab/>
        <w:t>2.4</w:t>
      </w:r>
    </w:p>
    <w:p w14:paraId="0A9F7A08" w14:textId="278A61E1" w:rsidR="00B6798D" w:rsidRDefault="00B6798D" w:rsidP="007A6AED">
      <w:pPr>
        <w:pStyle w:val="Status"/>
      </w:pPr>
      <w:r>
        <w:t>Timeframe</w:t>
      </w:r>
      <w:r>
        <w:tab/>
        <w:t>Medium</w:t>
      </w:r>
    </w:p>
    <w:p w14:paraId="23192B92" w14:textId="02D9BBD9" w:rsidR="00B6798D" w:rsidRDefault="00B6798D" w:rsidP="007A6AED">
      <w:pPr>
        <w:pStyle w:val="Status"/>
      </w:pPr>
      <w:r>
        <w:t>Lead agency</w:t>
      </w:r>
      <w:r>
        <w:tab/>
        <w:t>DELWP</w:t>
      </w:r>
    </w:p>
    <w:p w14:paraId="17A94F64" w14:textId="760835C4" w:rsidR="00B6798D" w:rsidRDefault="00B6798D" w:rsidP="007A6AED">
      <w:pPr>
        <w:pStyle w:val="Status"/>
      </w:pPr>
      <w:r>
        <w:t>Implementation partners</w:t>
      </w:r>
      <w:r>
        <w:tab/>
        <w:t>Councils</w:t>
      </w:r>
    </w:p>
    <w:p w14:paraId="55577084" w14:textId="34039A6A" w:rsidR="00B6798D" w:rsidRDefault="00B6798D" w:rsidP="007A6AED">
      <w:pPr>
        <w:pStyle w:val="Status"/>
      </w:pPr>
      <w:r>
        <w:t xml:space="preserve">Status </w:t>
      </w:r>
      <w:r>
        <w:tab/>
        <w:t xml:space="preserve">Completed </w:t>
      </w:r>
    </w:p>
    <w:p w14:paraId="168452D8" w14:textId="0B3244B4" w:rsidR="00B6798D" w:rsidRDefault="00B6798D" w:rsidP="00851098">
      <w:pPr>
        <w:pStyle w:val="Heading3"/>
      </w:pPr>
      <w:r>
        <w:t>Action 29</w:t>
      </w:r>
      <w:r>
        <w:tab/>
      </w:r>
      <w:r>
        <w:tab/>
        <w:t>Remediation of contaminated land</w:t>
      </w:r>
    </w:p>
    <w:p w14:paraId="6D6AE89B" w14:textId="77777777" w:rsidR="00B6798D" w:rsidRDefault="00B6798D" w:rsidP="00B6798D">
      <w:r>
        <w:t>Amendments to current practices for assessing and remediating contaminated land are being considered as part of the broader reforms to the Environment Protection Authority (EPA) including its legislation. This action includes an 18</w:t>
      </w:r>
      <w:r>
        <w:rPr>
          <w:rFonts w:ascii="Cambria Math" w:hAnsi="Cambria Math" w:cs="Cambria Math"/>
        </w:rPr>
        <w:t>‑</w:t>
      </w:r>
      <w:r>
        <w:t>month pilot to develop and test a risk-based approach for assessing contaminated sites. The pilot is being led by DELWP with support from the EPA, and will involve selected councils and other stakeholders.</w:t>
      </w:r>
    </w:p>
    <w:p w14:paraId="396A6EBB" w14:textId="58002A4A" w:rsidR="00B6798D" w:rsidRDefault="004D2EA6" w:rsidP="00232B17">
      <w:pPr>
        <w:pStyle w:val="Heading4"/>
      </w:pPr>
      <w:r>
        <w:t>Status update</w:t>
      </w:r>
      <w:r w:rsidR="00B6798D">
        <w:t xml:space="preserve"> </w:t>
      </w:r>
    </w:p>
    <w:p w14:paraId="4326CF7B" w14:textId="77777777" w:rsidR="00B6798D" w:rsidRDefault="00B6798D" w:rsidP="00B6798D">
      <w:r>
        <w:t>The pilot partners (City of Whittlesea, City of Greater Bendigo and DELWP) have agreed to six initial sites for audit. A procurement process is underway to engage auditors and environmental consultants and this is expected to be finalised in late 2018.</w:t>
      </w:r>
    </w:p>
    <w:p w14:paraId="42F26977" w14:textId="3D44CDC4" w:rsidR="00B6798D" w:rsidRDefault="00DB6C29" w:rsidP="007A6AED">
      <w:pPr>
        <w:pStyle w:val="Status"/>
      </w:pPr>
      <w:r>
        <w:t>Plan Melbourne</w:t>
      </w:r>
      <w:r w:rsidR="00B6798D">
        <w:t xml:space="preserve"> direction</w:t>
      </w:r>
      <w:r w:rsidR="00B6798D">
        <w:tab/>
        <w:t>2.4</w:t>
      </w:r>
    </w:p>
    <w:p w14:paraId="68C4D484" w14:textId="1D23A794" w:rsidR="00B6798D" w:rsidRDefault="00B6798D" w:rsidP="007A6AED">
      <w:pPr>
        <w:pStyle w:val="Status"/>
      </w:pPr>
      <w:r>
        <w:t>Timeframe</w:t>
      </w:r>
      <w:r>
        <w:tab/>
        <w:t>Medium</w:t>
      </w:r>
    </w:p>
    <w:p w14:paraId="6219C76F" w14:textId="7BE089D7" w:rsidR="00B6798D" w:rsidRDefault="00B6798D" w:rsidP="007A6AED">
      <w:pPr>
        <w:pStyle w:val="Status"/>
      </w:pPr>
      <w:r>
        <w:t>Lead agency</w:t>
      </w:r>
      <w:r>
        <w:tab/>
        <w:t>DELWP</w:t>
      </w:r>
    </w:p>
    <w:p w14:paraId="1204D45B" w14:textId="7014FC55" w:rsidR="00B6798D" w:rsidRDefault="00B6798D" w:rsidP="007A6AED">
      <w:pPr>
        <w:pStyle w:val="Status"/>
      </w:pPr>
      <w:r>
        <w:t>Implementation partner</w:t>
      </w:r>
      <w:r>
        <w:tab/>
        <w:t>EPA</w:t>
      </w:r>
    </w:p>
    <w:p w14:paraId="5E53512B" w14:textId="70213333" w:rsidR="00B6798D" w:rsidRDefault="00B6798D" w:rsidP="007A6AED">
      <w:pPr>
        <w:pStyle w:val="Status"/>
      </w:pPr>
      <w:r>
        <w:t xml:space="preserve">Status </w:t>
      </w:r>
      <w:r>
        <w:tab/>
        <w:t>Underway</w:t>
      </w:r>
    </w:p>
    <w:p w14:paraId="3D5DBB9C" w14:textId="44B62224" w:rsidR="00B6798D" w:rsidRDefault="00B6798D" w:rsidP="007A6AED">
      <w:pPr>
        <w:pStyle w:val="Status"/>
      </w:pPr>
      <w:r>
        <w:t>Expected completion date</w:t>
      </w:r>
      <w:r>
        <w:tab/>
        <w:t>Late 2019</w:t>
      </w:r>
    </w:p>
    <w:p w14:paraId="4FF3131B" w14:textId="22825268" w:rsidR="00B6798D" w:rsidRDefault="00B6798D" w:rsidP="00851098">
      <w:pPr>
        <w:pStyle w:val="Heading3"/>
      </w:pPr>
      <w:r>
        <w:t>Action 30</w:t>
      </w:r>
      <w:r>
        <w:tab/>
      </w:r>
      <w:r>
        <w:tab/>
        <w:t>Better Apartments Design Standards</w:t>
      </w:r>
    </w:p>
    <w:p w14:paraId="3B30DEEE" w14:textId="77777777" w:rsidR="00B6798D" w:rsidRDefault="00B6798D" w:rsidP="00B6798D">
      <w:r>
        <w:t>Implement the finalised Apartment Design Guidelines.</w:t>
      </w:r>
    </w:p>
    <w:p w14:paraId="5CE52E6B" w14:textId="0EC8A76F" w:rsidR="00B6798D" w:rsidRDefault="004D2EA6" w:rsidP="00232B17">
      <w:pPr>
        <w:pStyle w:val="Heading4"/>
      </w:pPr>
      <w:r>
        <w:t>Status update</w:t>
      </w:r>
      <w:r w:rsidR="00B6798D">
        <w:t xml:space="preserve"> </w:t>
      </w:r>
    </w:p>
    <w:p w14:paraId="5F32B688" w14:textId="77777777" w:rsidR="00B6798D" w:rsidRDefault="00B6798D" w:rsidP="00B6798D">
      <w:r>
        <w:t>Internal amenity standards have been developed and implemented within planning schemes. Further refinements of the standards are currently being developed.</w:t>
      </w:r>
    </w:p>
    <w:p w14:paraId="37915C51" w14:textId="1570163C" w:rsidR="00B6798D" w:rsidRDefault="00DB6C29" w:rsidP="007A6AED">
      <w:pPr>
        <w:pStyle w:val="Status"/>
      </w:pPr>
      <w:r>
        <w:t>Plan Melbourne</w:t>
      </w:r>
      <w:r w:rsidR="00B6798D">
        <w:t xml:space="preserve"> direction</w:t>
      </w:r>
      <w:r w:rsidR="00B6798D">
        <w:tab/>
        <w:t>2.5</w:t>
      </w:r>
    </w:p>
    <w:p w14:paraId="5E8F7241" w14:textId="6B78DF90" w:rsidR="00B6798D" w:rsidRDefault="00B6798D" w:rsidP="007A6AED">
      <w:pPr>
        <w:pStyle w:val="Status"/>
      </w:pPr>
      <w:r>
        <w:t>Timeframe</w:t>
      </w:r>
      <w:r>
        <w:tab/>
        <w:t>Short</w:t>
      </w:r>
    </w:p>
    <w:p w14:paraId="401F17DB" w14:textId="17257E31" w:rsidR="00B6798D" w:rsidRDefault="00B6798D" w:rsidP="007A6AED">
      <w:pPr>
        <w:pStyle w:val="Status"/>
      </w:pPr>
      <w:r>
        <w:t>Lead agency</w:t>
      </w:r>
      <w:r>
        <w:tab/>
        <w:t>DELWP</w:t>
      </w:r>
    </w:p>
    <w:p w14:paraId="03E30A26" w14:textId="1466E06A" w:rsidR="00B6798D" w:rsidRDefault="00B6798D" w:rsidP="007A6AED">
      <w:pPr>
        <w:pStyle w:val="Status"/>
      </w:pPr>
      <w:r>
        <w:t>Implementation partner</w:t>
      </w:r>
      <w:r>
        <w:tab/>
        <w:t>OVGA</w:t>
      </w:r>
    </w:p>
    <w:p w14:paraId="38090243" w14:textId="49BC0857" w:rsidR="00B6798D" w:rsidRDefault="00B6798D" w:rsidP="007A6AED">
      <w:pPr>
        <w:pStyle w:val="Status"/>
      </w:pPr>
      <w:r>
        <w:t xml:space="preserve">Status </w:t>
      </w:r>
      <w:r>
        <w:tab/>
        <w:t>Completed</w:t>
      </w:r>
    </w:p>
    <w:p w14:paraId="4CA88F7E" w14:textId="7CA02F47" w:rsidR="00B6798D" w:rsidRDefault="00B6798D" w:rsidP="00851098">
      <w:pPr>
        <w:pStyle w:val="Heading3"/>
      </w:pPr>
      <w:r>
        <w:t>Action 31</w:t>
      </w:r>
      <w:r>
        <w:tab/>
      </w:r>
      <w:r>
        <w:tab/>
        <w:t>Streamline the approvals process for specific housing types</w:t>
      </w:r>
    </w:p>
    <w:p w14:paraId="7995B5BA" w14:textId="77777777" w:rsidR="00B6798D" w:rsidRDefault="00B6798D" w:rsidP="00B6798D">
      <w:r>
        <w:t>Develop streamlined planning approval processes for aged</w:t>
      </w:r>
      <w:r>
        <w:rPr>
          <w:rFonts w:ascii="Cambria Math" w:hAnsi="Cambria Math" w:cs="Cambria Math"/>
        </w:rPr>
        <w:t>‑</w:t>
      </w:r>
      <w:r>
        <w:t>care accommodation, secondary dwellings and student housing.</w:t>
      </w:r>
    </w:p>
    <w:p w14:paraId="7F69A26B" w14:textId="2639564E" w:rsidR="00B6798D" w:rsidRDefault="004D2EA6" w:rsidP="00232B17">
      <w:pPr>
        <w:pStyle w:val="Heading4"/>
      </w:pPr>
      <w:r>
        <w:t>Status update</w:t>
      </w:r>
    </w:p>
    <w:p w14:paraId="1288DAD6" w14:textId="77777777" w:rsidR="00B6798D" w:rsidRDefault="00B6798D" w:rsidP="00B6798D">
      <w:r>
        <w:t>A review of aged-care accommodation policy was completed. Background research has been undertaken with respect to student housing.</w:t>
      </w:r>
    </w:p>
    <w:p w14:paraId="273FEFE0" w14:textId="29E27D94" w:rsidR="00B6798D" w:rsidRDefault="00DB6C29" w:rsidP="007A6AED">
      <w:pPr>
        <w:pStyle w:val="Status"/>
      </w:pPr>
      <w:r>
        <w:t>Plan Melbourne</w:t>
      </w:r>
      <w:r w:rsidR="00B6798D">
        <w:t xml:space="preserve"> direction</w:t>
      </w:r>
      <w:r w:rsidR="00B6798D">
        <w:tab/>
        <w:t>2.5</w:t>
      </w:r>
    </w:p>
    <w:p w14:paraId="5AE23DB0" w14:textId="7B6B12F1" w:rsidR="00B6798D" w:rsidRDefault="00B6798D" w:rsidP="007A6AED">
      <w:pPr>
        <w:pStyle w:val="Status"/>
      </w:pPr>
      <w:r>
        <w:t>Timeframe</w:t>
      </w:r>
      <w:r>
        <w:tab/>
        <w:t>Short</w:t>
      </w:r>
    </w:p>
    <w:p w14:paraId="3465768F" w14:textId="55C2AB33" w:rsidR="00B6798D" w:rsidRDefault="00B6798D" w:rsidP="007A6AED">
      <w:pPr>
        <w:pStyle w:val="Status"/>
      </w:pPr>
      <w:r>
        <w:t>Lead agency</w:t>
      </w:r>
      <w:r>
        <w:tab/>
        <w:t>DELWP</w:t>
      </w:r>
    </w:p>
    <w:p w14:paraId="33821BD3" w14:textId="282EA2EA" w:rsidR="00B6798D" w:rsidRDefault="00B6798D" w:rsidP="007A6AED">
      <w:pPr>
        <w:pStyle w:val="Status"/>
      </w:pPr>
      <w:r>
        <w:t>Implementation partner</w:t>
      </w:r>
      <w:r>
        <w:tab/>
        <w:t>DHHS</w:t>
      </w:r>
    </w:p>
    <w:p w14:paraId="21723942" w14:textId="202CA741" w:rsidR="00B6798D" w:rsidRDefault="00B6798D" w:rsidP="007A6AED">
      <w:pPr>
        <w:pStyle w:val="Status"/>
      </w:pPr>
      <w:r>
        <w:t xml:space="preserve">Status </w:t>
      </w:r>
      <w:r>
        <w:tab/>
        <w:t>Underway</w:t>
      </w:r>
    </w:p>
    <w:p w14:paraId="360B5705" w14:textId="6C191D96" w:rsidR="00B6798D" w:rsidRDefault="00B6798D" w:rsidP="007A6AED">
      <w:pPr>
        <w:pStyle w:val="Status"/>
      </w:pPr>
      <w:r>
        <w:t>Expected completion date</w:t>
      </w:r>
      <w:r>
        <w:tab/>
        <w:t>Late 2019</w:t>
      </w:r>
    </w:p>
    <w:p w14:paraId="6C161D93" w14:textId="2842AC48" w:rsidR="00B6798D" w:rsidRDefault="00B6798D" w:rsidP="00851098">
      <w:pPr>
        <w:pStyle w:val="Heading3"/>
      </w:pPr>
      <w:r>
        <w:t>Action 32</w:t>
      </w:r>
      <w:r>
        <w:tab/>
      </w:r>
      <w:r>
        <w:tab/>
        <w:t>Planning for shared housing, community care units and crisis accommodation</w:t>
      </w:r>
    </w:p>
    <w:p w14:paraId="27798A8A" w14:textId="77777777" w:rsidR="00B6798D" w:rsidRDefault="00B6798D" w:rsidP="00B6798D">
      <w:r>
        <w:t>Reform planning provisions for shared accommodation, community care units and crisis accommodation.</w:t>
      </w:r>
    </w:p>
    <w:p w14:paraId="7CC4869A" w14:textId="13BAF48C" w:rsidR="00B6798D" w:rsidRDefault="004D2EA6" w:rsidP="00232B17">
      <w:pPr>
        <w:pStyle w:val="Heading4"/>
      </w:pPr>
      <w:r>
        <w:t>Status update</w:t>
      </w:r>
    </w:p>
    <w:p w14:paraId="1A6CC42C" w14:textId="77777777" w:rsidR="00B6798D" w:rsidRDefault="00B6798D" w:rsidP="00B6798D">
      <w:r>
        <w:t>Stakeholder consultation has been completed and advice is being drafted.</w:t>
      </w:r>
    </w:p>
    <w:p w14:paraId="59AE9A22" w14:textId="01954F11" w:rsidR="00B6798D" w:rsidRDefault="00DB6C29" w:rsidP="007A6AED">
      <w:pPr>
        <w:pStyle w:val="Status"/>
      </w:pPr>
      <w:r>
        <w:t>Plan Melbourne</w:t>
      </w:r>
      <w:r w:rsidR="00B6798D">
        <w:t xml:space="preserve"> direction</w:t>
      </w:r>
      <w:r w:rsidR="00B6798D">
        <w:tab/>
        <w:t>2.5</w:t>
      </w:r>
    </w:p>
    <w:p w14:paraId="1A5BF580" w14:textId="44F1DBE5" w:rsidR="00B6798D" w:rsidRDefault="00B6798D" w:rsidP="007A6AED">
      <w:pPr>
        <w:pStyle w:val="Status"/>
      </w:pPr>
      <w:r>
        <w:t>Timeframe</w:t>
      </w:r>
      <w:r>
        <w:tab/>
        <w:t>Short</w:t>
      </w:r>
    </w:p>
    <w:p w14:paraId="54E5FF99" w14:textId="0D8DC3D9" w:rsidR="00B6798D" w:rsidRDefault="00B6798D" w:rsidP="007A6AED">
      <w:pPr>
        <w:pStyle w:val="Status"/>
      </w:pPr>
      <w:r>
        <w:t>Lead agency</w:t>
      </w:r>
      <w:r>
        <w:tab/>
        <w:t>DELWP</w:t>
      </w:r>
    </w:p>
    <w:p w14:paraId="168B7118" w14:textId="129F25A4" w:rsidR="00B6798D" w:rsidRDefault="00B6798D" w:rsidP="007A6AED">
      <w:pPr>
        <w:pStyle w:val="Status"/>
      </w:pPr>
      <w:r>
        <w:t>Implementation partner</w:t>
      </w:r>
      <w:r>
        <w:tab/>
        <w:t>DHHS</w:t>
      </w:r>
    </w:p>
    <w:p w14:paraId="7E7E5765" w14:textId="7E73B4D4" w:rsidR="00B6798D" w:rsidRDefault="00B6798D" w:rsidP="007A6AED">
      <w:pPr>
        <w:pStyle w:val="Status"/>
      </w:pPr>
      <w:r>
        <w:t xml:space="preserve">Status </w:t>
      </w:r>
      <w:r>
        <w:tab/>
        <w:t>Underway</w:t>
      </w:r>
    </w:p>
    <w:p w14:paraId="4FEBA7F0" w14:textId="37ED2852" w:rsidR="00B6798D" w:rsidRDefault="00B6798D" w:rsidP="007A6AED">
      <w:pPr>
        <w:pStyle w:val="Status"/>
      </w:pPr>
      <w:r>
        <w:t>Expected completion date</w:t>
      </w:r>
      <w:r>
        <w:tab/>
        <w:t>Late 2018</w:t>
      </w:r>
    </w:p>
    <w:p w14:paraId="1E9691E8" w14:textId="78911922" w:rsidR="00B6798D" w:rsidRDefault="00B6798D" w:rsidP="006773BC">
      <w:pPr>
        <w:pStyle w:val="Heading2"/>
      </w:pPr>
      <w:bookmarkStart w:id="24" w:name="_Toc527033155"/>
      <w:r>
        <w:t>Outcome 3</w:t>
      </w:r>
      <w:bookmarkEnd w:id="24"/>
    </w:p>
    <w:p w14:paraId="11684474" w14:textId="77777777" w:rsidR="00B6798D" w:rsidRDefault="00B6798D" w:rsidP="00B6798D">
      <w:r>
        <w:t>Melbourne has an integrated transport system that connects people to jobs and services and goods to the market</w:t>
      </w:r>
    </w:p>
    <w:p w14:paraId="6816E171" w14:textId="20D818CE" w:rsidR="00B6798D" w:rsidRDefault="00B6798D" w:rsidP="00851098">
      <w:pPr>
        <w:pStyle w:val="Heading3"/>
      </w:pPr>
      <w:r>
        <w:t>Action 33</w:t>
      </w:r>
      <w:r>
        <w:tab/>
        <w:t xml:space="preserve"> Metro-style rail system</w:t>
      </w:r>
    </w:p>
    <w:p w14:paraId="50D39AF2" w14:textId="77777777" w:rsidR="00B6798D" w:rsidRDefault="00B6798D" w:rsidP="00B6798D">
      <w:r>
        <w:t xml:space="preserve">Plan for future improvements that continue the transition to a metro-style rail system. This action includes identifying lines for high-capacity signalling upgrades, simpler timetables with ‘turn up and go’ frequency, comfortable and efficient interchange opportunities and adding further capacity across the network. </w:t>
      </w:r>
    </w:p>
    <w:p w14:paraId="60EC0928" w14:textId="0798B917" w:rsidR="00B6798D" w:rsidRDefault="004D2EA6" w:rsidP="00232B17">
      <w:pPr>
        <w:pStyle w:val="Heading4"/>
      </w:pPr>
      <w:r>
        <w:t>Status update</w:t>
      </w:r>
    </w:p>
    <w:p w14:paraId="5A283C2A" w14:textId="77777777" w:rsidR="00B6798D" w:rsidRDefault="00B6798D" w:rsidP="00B6798D">
      <w:r>
        <w:t>The Metro Tunnel Project will achieve segregation of lines, enabling end-to-end services, high-capacity trains and 10-minute interpeak services.</w:t>
      </w:r>
    </w:p>
    <w:p w14:paraId="54990208" w14:textId="77777777" w:rsidR="00B6798D" w:rsidRDefault="00B6798D" w:rsidP="00B6798D">
      <w:r>
        <w:t>Works are currently underway at the five new Metro Tunnel stations and the two tunnel portals. A business case for the proposed Suburban Levy to interconnect Melbourne’s 10 radial lines and 15 stations has been foreshadowed for 2019.</w:t>
      </w:r>
    </w:p>
    <w:p w14:paraId="0CEFC088" w14:textId="2004A669" w:rsidR="00B6798D" w:rsidRDefault="00DB6C29" w:rsidP="007A6AED">
      <w:pPr>
        <w:pStyle w:val="Status"/>
      </w:pPr>
      <w:r>
        <w:t>Plan Melbourne</w:t>
      </w:r>
      <w:r w:rsidR="00B6798D">
        <w:t xml:space="preserve"> direction</w:t>
      </w:r>
      <w:r w:rsidR="00B6798D">
        <w:tab/>
        <w:t>3.1</w:t>
      </w:r>
    </w:p>
    <w:p w14:paraId="64B9C9CA" w14:textId="03F62B07" w:rsidR="00B6798D" w:rsidRDefault="00B6798D" w:rsidP="007A6AED">
      <w:pPr>
        <w:pStyle w:val="Status"/>
      </w:pPr>
      <w:r>
        <w:t>Timeframe</w:t>
      </w:r>
      <w:r>
        <w:tab/>
        <w:t>Short–medium</w:t>
      </w:r>
    </w:p>
    <w:p w14:paraId="467F46EA" w14:textId="15DD7127" w:rsidR="00B6798D" w:rsidRDefault="00B6798D" w:rsidP="007A6AED">
      <w:pPr>
        <w:pStyle w:val="Status"/>
      </w:pPr>
      <w:r>
        <w:t>Lead agency</w:t>
      </w:r>
      <w:r>
        <w:tab/>
        <w:t>DEDJTR</w:t>
      </w:r>
    </w:p>
    <w:p w14:paraId="1BD05481" w14:textId="6B4AB530" w:rsidR="00B6798D" w:rsidRDefault="00B6798D" w:rsidP="007A6AED">
      <w:pPr>
        <w:pStyle w:val="Status"/>
      </w:pPr>
      <w:r>
        <w:t>Implementation partner</w:t>
      </w:r>
      <w:r>
        <w:tab/>
        <w:t>PTV</w:t>
      </w:r>
    </w:p>
    <w:p w14:paraId="22469602" w14:textId="2C15F257" w:rsidR="00B6798D" w:rsidRDefault="00B6798D" w:rsidP="007A6AED">
      <w:pPr>
        <w:pStyle w:val="Status"/>
      </w:pPr>
      <w:r>
        <w:t xml:space="preserve">Status </w:t>
      </w:r>
      <w:r>
        <w:tab/>
        <w:t>Underway</w:t>
      </w:r>
    </w:p>
    <w:p w14:paraId="08F58699" w14:textId="60FECFD7" w:rsidR="00B6798D" w:rsidRDefault="00B6798D" w:rsidP="007A6AED">
      <w:pPr>
        <w:pStyle w:val="Status"/>
      </w:pPr>
      <w:r>
        <w:t>Expected completion date</w:t>
      </w:r>
      <w:r>
        <w:tab/>
        <w:t>Ongoing</w:t>
      </w:r>
    </w:p>
    <w:p w14:paraId="4E395414" w14:textId="1D3C57BA" w:rsidR="00B6798D" w:rsidRDefault="00B6798D" w:rsidP="00851098">
      <w:pPr>
        <w:pStyle w:val="Heading3"/>
      </w:pPr>
      <w:r>
        <w:t>Action 34</w:t>
      </w:r>
      <w:r>
        <w:tab/>
        <w:t xml:space="preserve"> Integrated transport strategy for Fishermans Bend</w:t>
      </w:r>
    </w:p>
    <w:p w14:paraId="085B5B76" w14:textId="77777777" w:rsidR="00B6798D" w:rsidRDefault="00B6798D" w:rsidP="00B6798D">
      <w:r>
        <w:t>Develop an integrated transport plan for Fishermans Bend.</w:t>
      </w:r>
    </w:p>
    <w:p w14:paraId="33D06954" w14:textId="13E280AC" w:rsidR="00B6798D" w:rsidRDefault="004D2EA6" w:rsidP="00232B17">
      <w:pPr>
        <w:pStyle w:val="Heading4"/>
      </w:pPr>
      <w:r>
        <w:t>Status update</w:t>
      </w:r>
      <w:r w:rsidR="00B6798D">
        <w:t xml:space="preserve"> </w:t>
      </w:r>
    </w:p>
    <w:p w14:paraId="5D657C7A" w14:textId="77777777" w:rsidR="00B6798D" w:rsidRDefault="00B6798D" w:rsidP="00B6798D">
      <w:r>
        <w:t>The transport strategy for Fishermans Bend has been completed as part of the draft Fishermans Bend Framework released in 2017.</w:t>
      </w:r>
    </w:p>
    <w:p w14:paraId="196540AB" w14:textId="19A2E8E0" w:rsidR="00B6798D" w:rsidRDefault="00DB6C29" w:rsidP="007A6AED">
      <w:pPr>
        <w:pStyle w:val="Status"/>
      </w:pPr>
      <w:r>
        <w:t>Plan Melbourne</w:t>
      </w:r>
      <w:r w:rsidR="00B6798D">
        <w:t xml:space="preserve"> direction</w:t>
      </w:r>
      <w:r w:rsidR="00B6798D">
        <w:tab/>
        <w:t>3.1</w:t>
      </w:r>
    </w:p>
    <w:p w14:paraId="5C6EAC9F" w14:textId="666C41E1" w:rsidR="00B6798D" w:rsidRDefault="00B6798D" w:rsidP="007A6AED">
      <w:pPr>
        <w:pStyle w:val="Status"/>
      </w:pPr>
      <w:r>
        <w:t>Timeframe</w:t>
      </w:r>
      <w:r>
        <w:tab/>
        <w:t>Short</w:t>
      </w:r>
    </w:p>
    <w:p w14:paraId="1CE13B10" w14:textId="62285550" w:rsidR="00B6798D" w:rsidRDefault="00B6798D" w:rsidP="007A6AED">
      <w:pPr>
        <w:pStyle w:val="Status"/>
      </w:pPr>
      <w:r>
        <w:t>Lead agency</w:t>
      </w:r>
      <w:r>
        <w:tab/>
        <w:t>DEDJTR</w:t>
      </w:r>
    </w:p>
    <w:p w14:paraId="07A38C7D" w14:textId="405DD294" w:rsidR="00B6798D" w:rsidRDefault="00B6798D" w:rsidP="007A6AED">
      <w:pPr>
        <w:pStyle w:val="Status"/>
      </w:pPr>
      <w:r>
        <w:t>Implementation partners</w:t>
      </w:r>
      <w:r>
        <w:tab/>
        <w:t>Councils, PTV, VicRoads</w:t>
      </w:r>
    </w:p>
    <w:p w14:paraId="28514950" w14:textId="6A643C8C" w:rsidR="00B6798D" w:rsidRDefault="00B6798D" w:rsidP="007A6AED">
      <w:pPr>
        <w:pStyle w:val="Status"/>
      </w:pPr>
      <w:r>
        <w:t xml:space="preserve">Status </w:t>
      </w:r>
      <w:r>
        <w:tab/>
        <w:t>Completed</w:t>
      </w:r>
    </w:p>
    <w:p w14:paraId="51765ADA" w14:textId="2EFE3996" w:rsidR="00B6798D" w:rsidRDefault="00B6798D" w:rsidP="00851098">
      <w:pPr>
        <w:pStyle w:val="Heading3"/>
      </w:pPr>
      <w:r>
        <w:t>Action 35</w:t>
      </w:r>
      <w:r>
        <w:tab/>
        <w:t xml:space="preserve"> Improvements in the metropolitan bus and tram network</w:t>
      </w:r>
    </w:p>
    <w:p w14:paraId="44884067" w14:textId="77777777" w:rsidR="00B6798D" w:rsidRDefault="00B6798D" w:rsidP="00B6798D">
      <w:r>
        <w:t xml:space="preserve">Implement further improvements across the metropolitan bus and tram network. </w:t>
      </w:r>
    </w:p>
    <w:p w14:paraId="3A1B75C7" w14:textId="027F7F3B" w:rsidR="00B6798D" w:rsidRDefault="004D2EA6" w:rsidP="00232B17">
      <w:pPr>
        <w:pStyle w:val="Heading4"/>
      </w:pPr>
      <w:r>
        <w:t>Status update</w:t>
      </w:r>
    </w:p>
    <w:p w14:paraId="4A821C46" w14:textId="77777777" w:rsidR="00B6798D" w:rsidRDefault="00B6798D" w:rsidP="00B6798D">
      <w:r>
        <w:t>Since 2015, upgrades to bus services and networks have been introduced across Victoria (metropolitan and regional), particularly in growth areas and connections to regional towns. New bus networks have been introduced to Cranbourne, Plenty Valley, Bendigo, Ballarat, Woodend, Latrobe Valley, Warragul and Drouin. The Night Network launched in 2016 provides 24-hour public transport on weekends in metropolitan Melbourne and night services to key regional centres.</w:t>
      </w:r>
    </w:p>
    <w:p w14:paraId="7C83801E" w14:textId="5966804B" w:rsidR="00B6798D" w:rsidRDefault="00DB6C29" w:rsidP="007A6AED">
      <w:pPr>
        <w:pStyle w:val="Status"/>
      </w:pPr>
      <w:r>
        <w:t>Plan Melbourne</w:t>
      </w:r>
      <w:r w:rsidR="00B6798D">
        <w:t xml:space="preserve"> direction</w:t>
      </w:r>
      <w:r w:rsidR="00B6798D">
        <w:tab/>
        <w:t>3.1, 3.2</w:t>
      </w:r>
    </w:p>
    <w:p w14:paraId="5BD7052B" w14:textId="4D32D34C" w:rsidR="00B6798D" w:rsidRDefault="00B6798D" w:rsidP="007A6AED">
      <w:pPr>
        <w:pStyle w:val="Status"/>
      </w:pPr>
      <w:r>
        <w:t>Timeframe</w:t>
      </w:r>
      <w:r>
        <w:tab/>
        <w:t>Short–medium</w:t>
      </w:r>
    </w:p>
    <w:p w14:paraId="62EE2FA4" w14:textId="31E0E2A7" w:rsidR="00B6798D" w:rsidRDefault="00B6798D" w:rsidP="007A6AED">
      <w:pPr>
        <w:pStyle w:val="Status"/>
      </w:pPr>
      <w:r>
        <w:t>Lead agency</w:t>
      </w:r>
      <w:r>
        <w:tab/>
        <w:t>DEDJTR</w:t>
      </w:r>
    </w:p>
    <w:p w14:paraId="66A68B6E" w14:textId="1B63E48E" w:rsidR="00B6798D" w:rsidRDefault="00B6798D" w:rsidP="007A6AED">
      <w:pPr>
        <w:pStyle w:val="Status"/>
      </w:pPr>
      <w:r>
        <w:t>Implementation partner</w:t>
      </w:r>
      <w:r>
        <w:tab/>
        <w:t>PTV</w:t>
      </w:r>
    </w:p>
    <w:p w14:paraId="1E3FE789" w14:textId="6243E4CA" w:rsidR="00B6798D" w:rsidRDefault="00B6798D" w:rsidP="007A6AED">
      <w:pPr>
        <w:pStyle w:val="Status"/>
      </w:pPr>
      <w:r>
        <w:t xml:space="preserve">Status </w:t>
      </w:r>
      <w:r>
        <w:tab/>
        <w:t>Underway</w:t>
      </w:r>
    </w:p>
    <w:p w14:paraId="14A22DD1" w14:textId="61AD04FA" w:rsidR="00B6798D" w:rsidRDefault="00B6798D" w:rsidP="007A6AED">
      <w:pPr>
        <w:pStyle w:val="Status"/>
      </w:pPr>
      <w:r>
        <w:t>Expected completion date</w:t>
      </w:r>
      <w:r>
        <w:tab/>
        <w:t>Ongoing</w:t>
      </w:r>
    </w:p>
    <w:p w14:paraId="2CC46380" w14:textId="69F4001D" w:rsidR="00B6798D" w:rsidRDefault="00B6798D" w:rsidP="00851098">
      <w:pPr>
        <w:pStyle w:val="Heading3"/>
      </w:pPr>
      <w:r>
        <w:t>Action 36</w:t>
      </w:r>
      <w:r>
        <w:tab/>
        <w:t xml:space="preserve"> Incorporation of the Principal Public Transport Network (PPTN) into planning schemes</w:t>
      </w:r>
    </w:p>
    <w:p w14:paraId="0529DE4D" w14:textId="77777777" w:rsidR="00B6798D" w:rsidRDefault="00B6798D" w:rsidP="00B6798D">
      <w:r>
        <w:t>Provide up-to-date transport information to guide land use decision-making by revising and updating the PPTN in planning schemes.</w:t>
      </w:r>
    </w:p>
    <w:p w14:paraId="3241D750" w14:textId="7B1AA3CD" w:rsidR="00B6798D" w:rsidRDefault="004D2EA6" w:rsidP="00232B17">
      <w:pPr>
        <w:pStyle w:val="Heading4"/>
      </w:pPr>
      <w:r>
        <w:t>Status update</w:t>
      </w:r>
    </w:p>
    <w:p w14:paraId="22EDD967" w14:textId="77777777" w:rsidR="00B6798D" w:rsidRDefault="00B6798D" w:rsidP="00B6798D">
      <w:r>
        <w:t>The VPPs and all planning schemes have been amended to incorporate the PPTN Scheme to assist integrated land use and public transport planning in metropolitan Melbourne.</w:t>
      </w:r>
    </w:p>
    <w:p w14:paraId="19BA06E2" w14:textId="6787D262" w:rsidR="00B6798D" w:rsidRDefault="00DB6C29" w:rsidP="007A6AED">
      <w:pPr>
        <w:pStyle w:val="Status"/>
      </w:pPr>
      <w:r>
        <w:t>Plan Melbourne</w:t>
      </w:r>
      <w:r w:rsidR="00B6798D">
        <w:t xml:space="preserve"> direction</w:t>
      </w:r>
      <w:r w:rsidR="00B6798D">
        <w:tab/>
        <w:t>3.1, 3.2</w:t>
      </w:r>
    </w:p>
    <w:p w14:paraId="10A6C400" w14:textId="61E7A1B7" w:rsidR="00B6798D" w:rsidRDefault="00B6798D" w:rsidP="007A6AED">
      <w:pPr>
        <w:pStyle w:val="Status"/>
      </w:pPr>
      <w:r>
        <w:t>Timeframe</w:t>
      </w:r>
      <w:r>
        <w:tab/>
        <w:t>Short</w:t>
      </w:r>
    </w:p>
    <w:p w14:paraId="68B9FACE" w14:textId="0E33C3C6" w:rsidR="00B6798D" w:rsidRDefault="00B6798D" w:rsidP="007A6AED">
      <w:pPr>
        <w:pStyle w:val="Status"/>
      </w:pPr>
      <w:r>
        <w:t>Lead agency</w:t>
      </w:r>
      <w:r>
        <w:tab/>
        <w:t>DELWP</w:t>
      </w:r>
    </w:p>
    <w:p w14:paraId="41D7A3A0" w14:textId="72EA31AF" w:rsidR="00B6798D" w:rsidRDefault="00B6798D" w:rsidP="007A6AED">
      <w:pPr>
        <w:pStyle w:val="Status"/>
      </w:pPr>
      <w:r>
        <w:t>Implementation partners</w:t>
      </w:r>
      <w:r>
        <w:tab/>
        <w:t>DEDJTR, PTV</w:t>
      </w:r>
    </w:p>
    <w:p w14:paraId="08AD1575" w14:textId="1D80ED9A" w:rsidR="00B6798D" w:rsidRDefault="00B6798D" w:rsidP="007A6AED">
      <w:pPr>
        <w:pStyle w:val="Status"/>
      </w:pPr>
      <w:r>
        <w:t>Status</w:t>
      </w:r>
      <w:r>
        <w:tab/>
        <w:t>Completed</w:t>
      </w:r>
    </w:p>
    <w:p w14:paraId="731CE54B" w14:textId="50B54375" w:rsidR="00B6798D" w:rsidRDefault="00B6798D" w:rsidP="00851098">
      <w:pPr>
        <w:pStyle w:val="Heading3"/>
      </w:pPr>
      <w:r>
        <w:t>Action 37</w:t>
      </w:r>
      <w:r>
        <w:tab/>
        <w:t xml:space="preserve"> Motorway network improvements</w:t>
      </w:r>
    </w:p>
    <w:p w14:paraId="36956C80" w14:textId="77777777" w:rsidR="00B6798D" w:rsidRDefault="00B6798D" w:rsidP="00B6798D">
      <w:r>
        <w:t>Make better use of existing motorway corridors through the adoption of new technology and upgraded connections. Extend the motorway network to serve state-significant movements.</w:t>
      </w:r>
    </w:p>
    <w:p w14:paraId="1D7046E4" w14:textId="646BEAAF" w:rsidR="00B6798D" w:rsidRDefault="004D2EA6" w:rsidP="00232B17">
      <w:pPr>
        <w:pStyle w:val="Heading4"/>
      </w:pPr>
      <w:r>
        <w:t>Status update</w:t>
      </w:r>
    </w:p>
    <w:p w14:paraId="775C4AE1" w14:textId="77777777" w:rsidR="00B6798D" w:rsidRDefault="00B6798D" w:rsidP="00B6798D">
      <w:r>
        <w:t>Upgrades to CityLink–Tullamarine, the M80 and the Monash Freeway are proceeding. Construction of the West Gate Tunnel project has commenced.</w:t>
      </w:r>
    </w:p>
    <w:p w14:paraId="2AB18077" w14:textId="493C1B0C" w:rsidR="00B6798D" w:rsidRDefault="00DB6C29" w:rsidP="007A6AED">
      <w:pPr>
        <w:pStyle w:val="Status"/>
      </w:pPr>
      <w:r>
        <w:t>Plan Melbourne</w:t>
      </w:r>
      <w:r w:rsidR="00B6798D">
        <w:t xml:space="preserve"> direction</w:t>
      </w:r>
      <w:r w:rsidR="00B6798D">
        <w:tab/>
        <w:t>3.1, 3.2</w:t>
      </w:r>
    </w:p>
    <w:p w14:paraId="769A3044" w14:textId="7734AEBA" w:rsidR="00B6798D" w:rsidRDefault="00B6798D" w:rsidP="007A6AED">
      <w:pPr>
        <w:pStyle w:val="Status"/>
      </w:pPr>
      <w:r>
        <w:t>Timeframe</w:t>
      </w:r>
      <w:r>
        <w:tab/>
        <w:t>Medium</w:t>
      </w:r>
    </w:p>
    <w:p w14:paraId="143A9525" w14:textId="3B1FFB66" w:rsidR="00B6798D" w:rsidRDefault="00B6798D" w:rsidP="007A6AED">
      <w:pPr>
        <w:pStyle w:val="Status"/>
      </w:pPr>
      <w:r>
        <w:t>Lead agency</w:t>
      </w:r>
      <w:r>
        <w:tab/>
        <w:t>DEDJTR</w:t>
      </w:r>
    </w:p>
    <w:p w14:paraId="26786A69" w14:textId="54FC4C33" w:rsidR="00B6798D" w:rsidRDefault="00B6798D" w:rsidP="007A6AED">
      <w:pPr>
        <w:pStyle w:val="Status"/>
      </w:pPr>
      <w:r>
        <w:t>Implementation partner</w:t>
      </w:r>
      <w:r>
        <w:tab/>
        <w:t>VicRoads</w:t>
      </w:r>
    </w:p>
    <w:p w14:paraId="7496F9EF" w14:textId="6E0419B1" w:rsidR="00B6798D" w:rsidRDefault="00B6798D" w:rsidP="007A6AED">
      <w:pPr>
        <w:pStyle w:val="Status"/>
      </w:pPr>
      <w:r>
        <w:t xml:space="preserve">Status </w:t>
      </w:r>
      <w:r>
        <w:tab/>
        <w:t>Underway</w:t>
      </w:r>
    </w:p>
    <w:p w14:paraId="5EFF4414" w14:textId="2E5A7AFC" w:rsidR="00B6798D" w:rsidRDefault="00B6798D" w:rsidP="007A6AED">
      <w:pPr>
        <w:pStyle w:val="Status"/>
      </w:pPr>
      <w:r>
        <w:t>Expected completion date</w:t>
      </w:r>
      <w:r>
        <w:tab/>
        <w:t>Late 2022</w:t>
      </w:r>
    </w:p>
    <w:p w14:paraId="01E38FA8" w14:textId="54E9C10F" w:rsidR="00B6798D" w:rsidRDefault="00B6798D" w:rsidP="00851098">
      <w:pPr>
        <w:pStyle w:val="Heading3"/>
      </w:pPr>
      <w:r>
        <w:t>Action 38</w:t>
      </w:r>
      <w:r>
        <w:tab/>
        <w:t xml:space="preserve"> North East Link</w:t>
      </w:r>
    </w:p>
    <w:p w14:paraId="120AD216" w14:textId="77777777" w:rsidR="00B6798D" w:rsidRDefault="00B6798D" w:rsidP="00B6798D">
      <w:r>
        <w:t>Planning work is underway for the North East Link to improve freight and other connectivity between south-east Victoria and central and western Victoria, including removing freight from local roads.</w:t>
      </w:r>
    </w:p>
    <w:p w14:paraId="442A565C" w14:textId="5FABB488" w:rsidR="00B6798D" w:rsidRDefault="004D2EA6" w:rsidP="00232B17">
      <w:pPr>
        <w:pStyle w:val="Heading4"/>
      </w:pPr>
      <w:r>
        <w:t>Status update</w:t>
      </w:r>
    </w:p>
    <w:p w14:paraId="273FD307" w14:textId="77777777" w:rsidR="00B6798D" w:rsidRDefault="00B6798D" w:rsidP="00B6798D">
      <w:r>
        <w:t xml:space="preserve">The North East Link business case has been completed. Site investigations and preparation of the draft Environmental Effects Statement are underway. </w:t>
      </w:r>
    </w:p>
    <w:p w14:paraId="568F7195" w14:textId="23D158AE" w:rsidR="00B6798D" w:rsidRDefault="00DB6C29" w:rsidP="007A6AED">
      <w:pPr>
        <w:pStyle w:val="Status"/>
      </w:pPr>
      <w:r>
        <w:t>Plan Melbourne</w:t>
      </w:r>
      <w:r w:rsidR="00B6798D">
        <w:t xml:space="preserve"> direction</w:t>
      </w:r>
      <w:r w:rsidR="00B6798D">
        <w:tab/>
        <w:t>3.1</w:t>
      </w:r>
    </w:p>
    <w:p w14:paraId="58054A41" w14:textId="36A93D7C" w:rsidR="00B6798D" w:rsidRDefault="00B6798D" w:rsidP="007A6AED">
      <w:pPr>
        <w:pStyle w:val="Status"/>
      </w:pPr>
      <w:r>
        <w:t>Timeframe</w:t>
      </w:r>
      <w:r>
        <w:tab/>
        <w:t>Short</w:t>
      </w:r>
    </w:p>
    <w:p w14:paraId="5DFE7362" w14:textId="15A87F03" w:rsidR="00B6798D" w:rsidRDefault="00B6798D" w:rsidP="007A6AED">
      <w:pPr>
        <w:pStyle w:val="Status"/>
      </w:pPr>
      <w:r>
        <w:t>Lead agency</w:t>
      </w:r>
      <w:r>
        <w:tab/>
        <w:t>DEDJTR</w:t>
      </w:r>
    </w:p>
    <w:p w14:paraId="059D534B" w14:textId="7C1D5C12" w:rsidR="00B6798D" w:rsidRDefault="00B6798D" w:rsidP="007A6AED">
      <w:pPr>
        <w:pStyle w:val="Status"/>
      </w:pPr>
      <w:r>
        <w:t>Implementation partner</w:t>
      </w:r>
      <w:r>
        <w:tab/>
        <w:t>VicRoads</w:t>
      </w:r>
    </w:p>
    <w:p w14:paraId="7F910BCE" w14:textId="0D621168" w:rsidR="00B6798D" w:rsidRDefault="00B6798D" w:rsidP="007A6AED">
      <w:pPr>
        <w:pStyle w:val="Status"/>
      </w:pPr>
      <w:r>
        <w:t xml:space="preserve">Status </w:t>
      </w:r>
      <w:r>
        <w:tab/>
        <w:t>Underway</w:t>
      </w:r>
    </w:p>
    <w:p w14:paraId="7A7EDA70" w14:textId="064287CB" w:rsidR="00B6798D" w:rsidRDefault="00B6798D" w:rsidP="007A6AED">
      <w:pPr>
        <w:pStyle w:val="Status"/>
      </w:pPr>
      <w:r>
        <w:t>Expected completion date</w:t>
      </w:r>
      <w:r>
        <w:tab/>
        <w:t>Late 2027</w:t>
      </w:r>
    </w:p>
    <w:p w14:paraId="6F8EFD96" w14:textId="46C1FE80" w:rsidR="00B6798D" w:rsidRDefault="00B6798D" w:rsidP="00851098">
      <w:pPr>
        <w:pStyle w:val="Heading3"/>
      </w:pPr>
      <w:r>
        <w:t>Action 39</w:t>
      </w:r>
      <w:r>
        <w:tab/>
        <w:t xml:space="preserve"> </w:t>
      </w:r>
      <w:r w:rsidR="00166A29">
        <w:t xml:space="preserve">Integrated </w:t>
      </w:r>
      <w:r>
        <w:t>transport planning</w:t>
      </w:r>
    </w:p>
    <w:p w14:paraId="5BA349EB" w14:textId="77777777" w:rsidR="00B6798D" w:rsidRDefault="00B6798D" w:rsidP="00B6798D">
      <w:r>
        <w:t xml:space="preserve">Undertake integrated planning in significant metropolitan transport corridors, places and interchanges to deliver improved transport and land use outcomes. </w:t>
      </w:r>
    </w:p>
    <w:p w14:paraId="2257A1E7" w14:textId="153707B0" w:rsidR="00B6798D" w:rsidRDefault="004D2EA6" w:rsidP="00232B17">
      <w:pPr>
        <w:pStyle w:val="Heading4"/>
      </w:pPr>
      <w:r>
        <w:t>Status update</w:t>
      </w:r>
    </w:p>
    <w:p w14:paraId="16EAD31E" w14:textId="77777777" w:rsidR="00B6798D" w:rsidRDefault="00B6798D" w:rsidP="00B6798D">
      <w:r>
        <w:t>Planning is underway for the Melbourne Airport Rail Link, North East Link and various precincts such as the Defence Site, Maribyrnong. The projects in delivery, include Melbourne Metro Rail, the West Gate Tunnel and the program of level crossing removals.</w:t>
      </w:r>
    </w:p>
    <w:p w14:paraId="49B1E237" w14:textId="12A04D74" w:rsidR="00B6798D" w:rsidRDefault="00DB6C29" w:rsidP="007A6AED">
      <w:pPr>
        <w:pStyle w:val="Status"/>
      </w:pPr>
      <w:r>
        <w:t>Plan Melbourne</w:t>
      </w:r>
      <w:r w:rsidR="00B6798D">
        <w:t xml:space="preserve"> direction</w:t>
      </w:r>
      <w:r w:rsidR="00B6798D">
        <w:tab/>
        <w:t>3.1, 3.2</w:t>
      </w:r>
    </w:p>
    <w:p w14:paraId="48403A49" w14:textId="22ECEB1D" w:rsidR="00B6798D" w:rsidRDefault="00B6798D" w:rsidP="007A6AED">
      <w:pPr>
        <w:pStyle w:val="Status"/>
      </w:pPr>
      <w:r>
        <w:t>Timeframe</w:t>
      </w:r>
      <w:r>
        <w:tab/>
        <w:t>Short–medium</w:t>
      </w:r>
    </w:p>
    <w:p w14:paraId="6308E858" w14:textId="76046A55" w:rsidR="00B6798D" w:rsidRDefault="00B6798D" w:rsidP="007A6AED">
      <w:pPr>
        <w:pStyle w:val="Status"/>
      </w:pPr>
      <w:r>
        <w:t>Lead agency</w:t>
      </w:r>
      <w:r>
        <w:tab/>
        <w:t>DEDJTR</w:t>
      </w:r>
    </w:p>
    <w:p w14:paraId="67C67266" w14:textId="227044EE" w:rsidR="00B6798D" w:rsidRDefault="00B6798D" w:rsidP="007A6AED">
      <w:pPr>
        <w:pStyle w:val="Status"/>
      </w:pPr>
      <w:r>
        <w:t>Implementation partners</w:t>
      </w:r>
      <w:r>
        <w:tab/>
        <w:t>DELWP, VPA, councils</w:t>
      </w:r>
    </w:p>
    <w:p w14:paraId="431FAB9D" w14:textId="4811104A" w:rsidR="00B6798D" w:rsidRDefault="00B6798D" w:rsidP="007A6AED">
      <w:pPr>
        <w:pStyle w:val="Status"/>
      </w:pPr>
      <w:r>
        <w:t xml:space="preserve">Status </w:t>
      </w:r>
      <w:r>
        <w:tab/>
        <w:t>Underway</w:t>
      </w:r>
    </w:p>
    <w:p w14:paraId="310789D7" w14:textId="51AAB8B4" w:rsidR="00B6798D" w:rsidRDefault="00B6798D" w:rsidP="007A6AED">
      <w:pPr>
        <w:pStyle w:val="Status"/>
      </w:pPr>
      <w:r>
        <w:t>Expected completion date</w:t>
      </w:r>
      <w:r>
        <w:tab/>
        <w:t>Ongoing</w:t>
      </w:r>
    </w:p>
    <w:p w14:paraId="093FD4DA" w14:textId="6E29A5B4" w:rsidR="00B6798D" w:rsidRDefault="00B6798D" w:rsidP="00851098">
      <w:pPr>
        <w:pStyle w:val="Heading3"/>
      </w:pPr>
      <w:r>
        <w:t>Action 40</w:t>
      </w:r>
      <w:r>
        <w:tab/>
        <w:t xml:space="preserve"> Land for future transport</w:t>
      </w:r>
    </w:p>
    <w:p w14:paraId="70D55734" w14:textId="77777777" w:rsidR="00B6798D" w:rsidRDefault="00B6798D" w:rsidP="00B6798D">
      <w:r>
        <w:t>Apply planning protection and progressively acquire land for future transport.</w:t>
      </w:r>
    </w:p>
    <w:p w14:paraId="437F65F1" w14:textId="477FEEAB" w:rsidR="00B6798D" w:rsidRDefault="004D2EA6" w:rsidP="00232B17">
      <w:pPr>
        <w:pStyle w:val="Heading4"/>
      </w:pPr>
      <w:r>
        <w:t>Status update</w:t>
      </w:r>
    </w:p>
    <w:p w14:paraId="0976B8BA" w14:textId="77777777" w:rsidR="00B6798D" w:rsidRDefault="00B6798D" w:rsidP="00B6798D">
      <w:r>
        <w:t>Planning is ongoing to protect options for the Armstrong Creek corridor, Fishermans Bend, the growth area transport network and Melbourne Airport rail.</w:t>
      </w:r>
    </w:p>
    <w:p w14:paraId="2A9979CF" w14:textId="57B79723" w:rsidR="00B6798D" w:rsidRDefault="00DB6C29" w:rsidP="007A6AED">
      <w:pPr>
        <w:pStyle w:val="Status"/>
      </w:pPr>
      <w:r>
        <w:t>Plan Melbourne</w:t>
      </w:r>
      <w:r w:rsidR="00B6798D">
        <w:t xml:space="preserve"> direction</w:t>
      </w:r>
      <w:r w:rsidR="00B6798D">
        <w:tab/>
        <w:t>3.1, 3.2</w:t>
      </w:r>
    </w:p>
    <w:p w14:paraId="5CE2C38D" w14:textId="54C730D3" w:rsidR="00B6798D" w:rsidRDefault="00B6798D" w:rsidP="007A6AED">
      <w:pPr>
        <w:pStyle w:val="Status"/>
      </w:pPr>
      <w:r>
        <w:t>Timeframe</w:t>
      </w:r>
      <w:r>
        <w:tab/>
        <w:t>Ongoing</w:t>
      </w:r>
    </w:p>
    <w:p w14:paraId="0274F1C3" w14:textId="78A90184" w:rsidR="00B6798D" w:rsidRDefault="00B6798D" w:rsidP="007A6AED">
      <w:pPr>
        <w:pStyle w:val="Status"/>
      </w:pPr>
      <w:r>
        <w:t>Lead agency</w:t>
      </w:r>
      <w:r>
        <w:tab/>
        <w:t>DEDJTR</w:t>
      </w:r>
    </w:p>
    <w:p w14:paraId="5B6B6AC7" w14:textId="06AC1041" w:rsidR="00B6798D" w:rsidRDefault="00B6798D" w:rsidP="007A6AED">
      <w:pPr>
        <w:pStyle w:val="Status"/>
      </w:pPr>
      <w:r>
        <w:t>Implementation partner</w:t>
      </w:r>
      <w:r>
        <w:tab/>
        <w:t>PTV</w:t>
      </w:r>
    </w:p>
    <w:p w14:paraId="42EC4330" w14:textId="11F8454A" w:rsidR="00B6798D" w:rsidRDefault="00B6798D" w:rsidP="007A6AED">
      <w:pPr>
        <w:pStyle w:val="Status"/>
      </w:pPr>
      <w:r>
        <w:t xml:space="preserve">Status </w:t>
      </w:r>
      <w:r>
        <w:tab/>
        <w:t>Underway</w:t>
      </w:r>
    </w:p>
    <w:p w14:paraId="7CDA72AF" w14:textId="7C86D9C8" w:rsidR="00B6798D" w:rsidRDefault="00B6798D" w:rsidP="007A6AED">
      <w:pPr>
        <w:pStyle w:val="Status"/>
      </w:pPr>
      <w:r>
        <w:t>Expected completion date</w:t>
      </w:r>
      <w:r>
        <w:tab/>
        <w:t>Ongoing</w:t>
      </w:r>
    </w:p>
    <w:p w14:paraId="636E9324" w14:textId="4EC6DF34" w:rsidR="00B6798D" w:rsidRDefault="00B6798D" w:rsidP="00851098">
      <w:pPr>
        <w:pStyle w:val="Heading3"/>
      </w:pPr>
      <w:r>
        <w:t>Action 41</w:t>
      </w:r>
      <w:r>
        <w:tab/>
        <w:t xml:space="preserve"> Initiation of a referral process review across transport agencies</w:t>
      </w:r>
    </w:p>
    <w:p w14:paraId="240FB7C1" w14:textId="77777777" w:rsidR="00B6798D" w:rsidRDefault="00B6798D" w:rsidP="00B6798D">
      <w:r>
        <w:t>Review of transport portfolio referrals.</w:t>
      </w:r>
    </w:p>
    <w:p w14:paraId="0A091B44" w14:textId="58C1E596" w:rsidR="00B6798D" w:rsidRDefault="004D2EA6" w:rsidP="00232B17">
      <w:pPr>
        <w:pStyle w:val="Heading4"/>
      </w:pPr>
      <w:r>
        <w:t>Status update</w:t>
      </w:r>
    </w:p>
    <w:p w14:paraId="1A67C35E" w14:textId="77777777" w:rsidR="00B6798D" w:rsidRDefault="00B6798D" w:rsidP="00B6798D">
      <w:r>
        <w:t>Project commenced in June 2018 with information and data gathering. Engagement within the transport-portfolio and with key stakeholders is progressing and will be completed by the end of October. The options and preferred options phase will follow in November with project completion done by the end of 2018.</w:t>
      </w:r>
    </w:p>
    <w:p w14:paraId="19BEA173" w14:textId="36F5F171" w:rsidR="00B6798D" w:rsidRDefault="00DB6C29" w:rsidP="007A6AED">
      <w:pPr>
        <w:pStyle w:val="Status"/>
      </w:pPr>
      <w:r>
        <w:t>Plan Melbourne</w:t>
      </w:r>
      <w:r w:rsidR="00B6798D">
        <w:t xml:space="preserve"> direction</w:t>
      </w:r>
      <w:r w:rsidR="00B6798D">
        <w:tab/>
        <w:t>3.1</w:t>
      </w:r>
    </w:p>
    <w:p w14:paraId="41448A60" w14:textId="1587047B" w:rsidR="00B6798D" w:rsidRDefault="00B6798D" w:rsidP="007A6AED">
      <w:pPr>
        <w:pStyle w:val="Status"/>
      </w:pPr>
      <w:r>
        <w:t>Timeframe</w:t>
      </w:r>
      <w:r>
        <w:tab/>
        <w:t>Short</w:t>
      </w:r>
    </w:p>
    <w:p w14:paraId="7D7D574B" w14:textId="77C3B002" w:rsidR="00B6798D" w:rsidRDefault="00B6798D" w:rsidP="007A6AED">
      <w:pPr>
        <w:pStyle w:val="Status"/>
      </w:pPr>
      <w:r>
        <w:t>Lead agency</w:t>
      </w:r>
      <w:r>
        <w:tab/>
        <w:t>DEDJTR</w:t>
      </w:r>
    </w:p>
    <w:p w14:paraId="4C8AD0F5" w14:textId="294427F3" w:rsidR="00B6798D" w:rsidRDefault="00B6798D" w:rsidP="007A6AED">
      <w:pPr>
        <w:pStyle w:val="Status"/>
      </w:pPr>
      <w:r>
        <w:t>Implementation partner</w:t>
      </w:r>
      <w:r>
        <w:tab/>
        <w:t>DELWP</w:t>
      </w:r>
    </w:p>
    <w:p w14:paraId="047F1276" w14:textId="36BD6C6B" w:rsidR="00B6798D" w:rsidRDefault="00B6798D" w:rsidP="007A6AED">
      <w:pPr>
        <w:pStyle w:val="Status"/>
      </w:pPr>
      <w:r>
        <w:t xml:space="preserve">Status </w:t>
      </w:r>
      <w:r>
        <w:tab/>
        <w:t>Underway</w:t>
      </w:r>
    </w:p>
    <w:p w14:paraId="19F3E8F9" w14:textId="1BF5283B" w:rsidR="00B6798D" w:rsidRDefault="00B6798D" w:rsidP="007A6AED">
      <w:pPr>
        <w:pStyle w:val="Status"/>
      </w:pPr>
      <w:r>
        <w:t>Expected completion date</w:t>
      </w:r>
      <w:r>
        <w:tab/>
        <w:t>Late 2018</w:t>
      </w:r>
    </w:p>
    <w:p w14:paraId="3D3D6376" w14:textId="3E6DAEA0" w:rsidR="00B6798D" w:rsidRDefault="00B6798D" w:rsidP="00851098">
      <w:pPr>
        <w:pStyle w:val="Heading3"/>
      </w:pPr>
      <w:r>
        <w:t>Action 42</w:t>
      </w:r>
      <w:r>
        <w:tab/>
        <w:t xml:space="preserve"> Strategic cycling corridors</w:t>
      </w:r>
    </w:p>
    <w:p w14:paraId="771D78E2" w14:textId="77777777" w:rsidR="00B6798D" w:rsidRDefault="00B6798D" w:rsidP="00B6798D">
      <w:r>
        <w:t>Develop strategic cycling corridors, beginning with links across the central city, with additional developments to close critical gaps, which are to be funded by future budgets.</w:t>
      </w:r>
    </w:p>
    <w:p w14:paraId="40B38032" w14:textId="07538838" w:rsidR="00B6798D" w:rsidRDefault="004D2EA6" w:rsidP="00232B17">
      <w:pPr>
        <w:pStyle w:val="Heading4"/>
      </w:pPr>
      <w:r>
        <w:t>Status update</w:t>
      </w:r>
    </w:p>
    <w:p w14:paraId="4149CF03" w14:textId="77777777" w:rsidR="00B6798D" w:rsidRDefault="00B6798D" w:rsidP="00B6798D">
      <w:r>
        <w:t>The Victorian Cycling Strategy 2018–2028 was released in late 2017, reinforcing the importance of strategic cycling corridors and their role in the transport network. Transport for Victoria, including VicRoads, have undertaken a rapid review of the cycling network with local councils across the state to ensure their alignment with the cycling strategy directions. VicRoads continues to work with councils on the delivery of identified cycling projects as part of the government’s $100 million Safer Cyclists and Pedestrian Fund. Work is continuing with councils on the delivery of identified cycling projects as part of the government’s $100 million Safer Cyclists and Pedestrians Fund.</w:t>
      </w:r>
    </w:p>
    <w:p w14:paraId="47977F8E" w14:textId="6A4D56C6" w:rsidR="00B6798D" w:rsidRDefault="00DB6C29" w:rsidP="007A6AED">
      <w:pPr>
        <w:pStyle w:val="Status"/>
      </w:pPr>
      <w:r>
        <w:t>Plan Melbourne</w:t>
      </w:r>
      <w:r w:rsidR="00B6798D">
        <w:t xml:space="preserve"> direction</w:t>
      </w:r>
      <w:r w:rsidR="00B6798D">
        <w:tab/>
        <w:t>3.1, 3.2</w:t>
      </w:r>
    </w:p>
    <w:p w14:paraId="1A053FC8" w14:textId="6DAE8FE2" w:rsidR="00B6798D" w:rsidRDefault="00B6798D" w:rsidP="007A6AED">
      <w:pPr>
        <w:pStyle w:val="Status"/>
      </w:pPr>
      <w:r>
        <w:t>Timeframe</w:t>
      </w:r>
      <w:r>
        <w:tab/>
        <w:t>Short</w:t>
      </w:r>
    </w:p>
    <w:p w14:paraId="566CA349" w14:textId="5CD2CEE8" w:rsidR="00B6798D" w:rsidRDefault="00B6798D" w:rsidP="007A6AED">
      <w:pPr>
        <w:pStyle w:val="Status"/>
      </w:pPr>
      <w:r>
        <w:t>Lead agency</w:t>
      </w:r>
      <w:r>
        <w:tab/>
        <w:t>DEDJTR</w:t>
      </w:r>
    </w:p>
    <w:p w14:paraId="20C11A3D" w14:textId="1E587339" w:rsidR="00B6798D" w:rsidRDefault="00B6798D" w:rsidP="007A6AED">
      <w:pPr>
        <w:pStyle w:val="Status"/>
      </w:pPr>
      <w:r>
        <w:t>Implementation partners</w:t>
      </w:r>
      <w:r>
        <w:tab/>
        <w:t>VicRoads, councils</w:t>
      </w:r>
    </w:p>
    <w:p w14:paraId="2B184D29" w14:textId="42491C7C" w:rsidR="00B6798D" w:rsidRDefault="00B6798D" w:rsidP="007A6AED">
      <w:pPr>
        <w:pStyle w:val="Status"/>
      </w:pPr>
      <w:r>
        <w:t xml:space="preserve">Status </w:t>
      </w:r>
      <w:r>
        <w:tab/>
        <w:t>Underway</w:t>
      </w:r>
    </w:p>
    <w:p w14:paraId="5E54DDCF" w14:textId="09D6A588" w:rsidR="00B6798D" w:rsidRDefault="00B6798D" w:rsidP="007A6AED">
      <w:pPr>
        <w:pStyle w:val="Status"/>
      </w:pPr>
      <w:r>
        <w:t>Expected completion date</w:t>
      </w:r>
      <w:r>
        <w:tab/>
        <w:t>Ongoing</w:t>
      </w:r>
    </w:p>
    <w:p w14:paraId="78CE25B6" w14:textId="0A98F5C7" w:rsidR="00B6798D" w:rsidRDefault="00B6798D" w:rsidP="007A6AED">
      <w:pPr>
        <w:pStyle w:val="Status"/>
      </w:pPr>
    </w:p>
    <w:p w14:paraId="1789BD51" w14:textId="10D0F6B6" w:rsidR="00B6798D" w:rsidRDefault="00B6798D" w:rsidP="00851098">
      <w:pPr>
        <w:pStyle w:val="Heading3"/>
      </w:pPr>
      <w:r>
        <w:t>Action 43</w:t>
      </w:r>
      <w:r>
        <w:tab/>
        <w:t xml:space="preserve"> Safe, efficient and accessible pedestrian networks</w:t>
      </w:r>
    </w:p>
    <w:p w14:paraId="1A308C31" w14:textId="77777777" w:rsidR="00B6798D" w:rsidRDefault="00B6798D" w:rsidP="00B6798D">
      <w:r>
        <w:t>Work with local councils to develop safe, efficient and accessible pedestrian networks using the Principal Pedestrian Network guidelines.</w:t>
      </w:r>
    </w:p>
    <w:p w14:paraId="537EFD61" w14:textId="76578E4C" w:rsidR="00B6798D" w:rsidRDefault="004D2EA6" w:rsidP="00232B17">
      <w:pPr>
        <w:pStyle w:val="Heading4"/>
      </w:pPr>
      <w:r>
        <w:t>Status update</w:t>
      </w:r>
    </w:p>
    <w:p w14:paraId="49CB5A50" w14:textId="77777777" w:rsidR="00B6798D" w:rsidRDefault="00B6798D" w:rsidP="00B6798D">
      <w:r>
        <w:t xml:space="preserve">VicRoads, as part of Transport for Victoria, continues to engage with local councils to consider priorities for investment in the pedestrian network, including the development of a Walking Action Plan. </w:t>
      </w:r>
    </w:p>
    <w:p w14:paraId="1954945E" w14:textId="04E1539A" w:rsidR="00B6798D" w:rsidRDefault="00DB6C29" w:rsidP="007A6AED">
      <w:pPr>
        <w:pStyle w:val="Status"/>
      </w:pPr>
      <w:r>
        <w:t>Plan Melbourne</w:t>
      </w:r>
      <w:r w:rsidR="00B6798D">
        <w:t xml:space="preserve"> direction</w:t>
      </w:r>
      <w:r w:rsidR="00B6798D">
        <w:tab/>
        <w:t>3.3</w:t>
      </w:r>
    </w:p>
    <w:p w14:paraId="5CCCA3CD" w14:textId="51CD16D3" w:rsidR="00B6798D" w:rsidRDefault="00B6798D" w:rsidP="007A6AED">
      <w:pPr>
        <w:pStyle w:val="Status"/>
      </w:pPr>
      <w:r>
        <w:t>Timeframe</w:t>
      </w:r>
      <w:r>
        <w:tab/>
        <w:t>Medium</w:t>
      </w:r>
    </w:p>
    <w:p w14:paraId="31B4DE85" w14:textId="43F18D6B" w:rsidR="00B6798D" w:rsidRDefault="00B6798D" w:rsidP="007A6AED">
      <w:pPr>
        <w:pStyle w:val="Status"/>
      </w:pPr>
      <w:r>
        <w:t>Lead agency</w:t>
      </w:r>
      <w:r>
        <w:tab/>
        <w:t>DEDJTR</w:t>
      </w:r>
    </w:p>
    <w:p w14:paraId="02C94F24" w14:textId="24CB29E0" w:rsidR="00B6798D" w:rsidRDefault="00B6798D" w:rsidP="007A6AED">
      <w:pPr>
        <w:pStyle w:val="Status"/>
      </w:pPr>
      <w:r>
        <w:t>Implementation partners</w:t>
      </w:r>
      <w:r>
        <w:tab/>
        <w:t>Councils</w:t>
      </w:r>
    </w:p>
    <w:p w14:paraId="7FEDBBBE" w14:textId="21122E59" w:rsidR="00B6798D" w:rsidRDefault="00B6798D" w:rsidP="007A6AED">
      <w:pPr>
        <w:pStyle w:val="Status"/>
      </w:pPr>
      <w:r>
        <w:t xml:space="preserve">Status </w:t>
      </w:r>
      <w:r>
        <w:tab/>
        <w:t>Underway</w:t>
      </w:r>
    </w:p>
    <w:p w14:paraId="5E48538C" w14:textId="5188DA1B" w:rsidR="00B6798D" w:rsidRDefault="00B6798D" w:rsidP="007A6AED">
      <w:pPr>
        <w:pStyle w:val="Status"/>
      </w:pPr>
      <w:r>
        <w:t>Expected completion date</w:t>
      </w:r>
      <w:r>
        <w:tab/>
        <w:t>Ongoing</w:t>
      </w:r>
    </w:p>
    <w:p w14:paraId="17BA0571" w14:textId="6BE96CE8" w:rsidR="00B6798D" w:rsidRDefault="00B6798D" w:rsidP="00851098">
      <w:pPr>
        <w:pStyle w:val="Heading3"/>
      </w:pPr>
      <w:r>
        <w:t>Action 44</w:t>
      </w:r>
      <w:r>
        <w:tab/>
        <w:t xml:space="preserve">Action 27 </w:t>
      </w:r>
      <w:r>
        <w:tab/>
        <w:t>Local networks of cycling links</w:t>
      </w:r>
    </w:p>
    <w:p w14:paraId="566F82E3" w14:textId="77777777" w:rsidR="00B6798D" w:rsidRDefault="00B6798D" w:rsidP="00B6798D">
      <w:r>
        <w:t>Work with local councils to create local networks of cycling links.</w:t>
      </w:r>
    </w:p>
    <w:p w14:paraId="0EFD1935" w14:textId="120245C7" w:rsidR="00B6798D" w:rsidRDefault="004D2EA6" w:rsidP="00232B17">
      <w:pPr>
        <w:pStyle w:val="Heading4"/>
      </w:pPr>
      <w:r>
        <w:t>Status update</w:t>
      </w:r>
    </w:p>
    <w:p w14:paraId="1EBCB875" w14:textId="77777777" w:rsidR="00B6798D" w:rsidRDefault="00B6798D" w:rsidP="00B6798D">
      <w:r>
        <w:t>VicRoads, as part of Transport for Victoria, is actively engaging with local councils to consider opportunities for investment in the cycling network and alignment with the strategic cycling corridors.</w:t>
      </w:r>
    </w:p>
    <w:p w14:paraId="48FD2ECE" w14:textId="62088037" w:rsidR="00B6798D" w:rsidRDefault="00DB6C29" w:rsidP="007A6AED">
      <w:pPr>
        <w:pStyle w:val="Status"/>
      </w:pPr>
      <w:r>
        <w:t>Plan Melbourne</w:t>
      </w:r>
      <w:r w:rsidR="00B6798D">
        <w:t xml:space="preserve"> direction</w:t>
      </w:r>
      <w:r w:rsidR="00B6798D">
        <w:tab/>
        <w:t>3.3</w:t>
      </w:r>
    </w:p>
    <w:p w14:paraId="33F9678F" w14:textId="28CB2907" w:rsidR="00B6798D" w:rsidRDefault="00B6798D" w:rsidP="007A6AED">
      <w:pPr>
        <w:pStyle w:val="Status"/>
      </w:pPr>
      <w:r>
        <w:t>Timeframe</w:t>
      </w:r>
      <w:r>
        <w:tab/>
        <w:t>Medium</w:t>
      </w:r>
    </w:p>
    <w:p w14:paraId="0206A0CF" w14:textId="14F1A9D1" w:rsidR="00B6798D" w:rsidRDefault="00B6798D" w:rsidP="007A6AED">
      <w:pPr>
        <w:pStyle w:val="Status"/>
      </w:pPr>
      <w:r>
        <w:t>Lead agency</w:t>
      </w:r>
      <w:r>
        <w:tab/>
        <w:t>DEDJTR</w:t>
      </w:r>
    </w:p>
    <w:p w14:paraId="5353E018" w14:textId="160C7A37" w:rsidR="00B6798D" w:rsidRDefault="00B6798D" w:rsidP="007A6AED">
      <w:pPr>
        <w:pStyle w:val="Status"/>
      </w:pPr>
      <w:r>
        <w:t>Implementation partners</w:t>
      </w:r>
      <w:r>
        <w:tab/>
        <w:t>Councils</w:t>
      </w:r>
    </w:p>
    <w:p w14:paraId="53C8C9B8" w14:textId="77B947CD" w:rsidR="00B6798D" w:rsidRDefault="00B6798D" w:rsidP="007A6AED">
      <w:pPr>
        <w:pStyle w:val="Status"/>
      </w:pPr>
      <w:r>
        <w:t xml:space="preserve">Status </w:t>
      </w:r>
      <w:r>
        <w:tab/>
        <w:t>Underway</w:t>
      </w:r>
    </w:p>
    <w:p w14:paraId="58EF6FE2" w14:textId="1A0469AD" w:rsidR="00B6798D" w:rsidRDefault="00B6798D" w:rsidP="007A6AED">
      <w:pPr>
        <w:pStyle w:val="Status"/>
      </w:pPr>
      <w:r>
        <w:t>Expected completion date</w:t>
      </w:r>
      <w:r>
        <w:tab/>
        <w:t>Ongoing</w:t>
      </w:r>
    </w:p>
    <w:p w14:paraId="74A41B59" w14:textId="7503E14F" w:rsidR="00B6798D" w:rsidRDefault="00B6798D" w:rsidP="00851098">
      <w:pPr>
        <w:pStyle w:val="Heading3"/>
      </w:pPr>
      <w:r>
        <w:t>Action 45</w:t>
      </w:r>
      <w:r>
        <w:tab/>
        <w:t xml:space="preserve"> Local transport forums</w:t>
      </w:r>
    </w:p>
    <w:p w14:paraId="56BA14E6" w14:textId="77777777" w:rsidR="00B6798D" w:rsidRDefault="00B6798D" w:rsidP="00B6798D">
      <w:r>
        <w:t>Trial local transport forums in metropolitan Melbourne and regional Victoria.</w:t>
      </w:r>
    </w:p>
    <w:p w14:paraId="3BC0A73A" w14:textId="15B1EE21" w:rsidR="00B6798D" w:rsidRDefault="004D2EA6" w:rsidP="00232B17">
      <w:pPr>
        <w:pStyle w:val="Heading4"/>
      </w:pPr>
      <w:r>
        <w:t>Status update</w:t>
      </w:r>
    </w:p>
    <w:p w14:paraId="68DC3695" w14:textId="77777777" w:rsidR="00B6798D" w:rsidRDefault="00B6798D" w:rsidP="00B6798D">
      <w:r>
        <w:t xml:space="preserve">Regional Victorian local transport forums have been initiated. In Melbourne, Transport for Victoria is using the Metropolitan Partnerships and associated transport and economic planning groups to engage relevant local councils. </w:t>
      </w:r>
    </w:p>
    <w:p w14:paraId="6326DC27" w14:textId="5693B51C" w:rsidR="00B6798D" w:rsidRDefault="00DB6C29" w:rsidP="007A6AED">
      <w:pPr>
        <w:pStyle w:val="Status"/>
      </w:pPr>
      <w:r>
        <w:t>Plan Melbourne</w:t>
      </w:r>
      <w:r w:rsidR="00B6798D">
        <w:t xml:space="preserve"> direction</w:t>
      </w:r>
      <w:r w:rsidR="00B6798D">
        <w:tab/>
        <w:t>3.3</w:t>
      </w:r>
    </w:p>
    <w:p w14:paraId="64D89ED4" w14:textId="3E3820A5" w:rsidR="00B6798D" w:rsidRDefault="00B6798D" w:rsidP="007A6AED">
      <w:pPr>
        <w:pStyle w:val="Status"/>
      </w:pPr>
      <w:r>
        <w:t>Timeframe</w:t>
      </w:r>
      <w:r>
        <w:tab/>
        <w:t>Short</w:t>
      </w:r>
    </w:p>
    <w:p w14:paraId="655222F9" w14:textId="0A493F9F" w:rsidR="00B6798D" w:rsidRDefault="00B6798D" w:rsidP="007A6AED">
      <w:pPr>
        <w:pStyle w:val="Status"/>
      </w:pPr>
      <w:r>
        <w:t>Lead agency</w:t>
      </w:r>
      <w:r>
        <w:tab/>
        <w:t>DEDJTR</w:t>
      </w:r>
    </w:p>
    <w:p w14:paraId="1B14A33E" w14:textId="371A7CE5" w:rsidR="00B6798D" w:rsidRDefault="00B6798D" w:rsidP="007A6AED">
      <w:pPr>
        <w:pStyle w:val="Status"/>
      </w:pPr>
      <w:r>
        <w:t>Implementation partners</w:t>
      </w:r>
      <w:r>
        <w:tab/>
        <w:t>Councils</w:t>
      </w:r>
    </w:p>
    <w:p w14:paraId="01C753E0" w14:textId="0E3637A2" w:rsidR="00B6798D" w:rsidRDefault="00B6798D" w:rsidP="007A6AED">
      <w:pPr>
        <w:pStyle w:val="Status"/>
      </w:pPr>
      <w:r>
        <w:t xml:space="preserve">Status </w:t>
      </w:r>
      <w:r>
        <w:tab/>
        <w:t>Underway</w:t>
      </w:r>
    </w:p>
    <w:p w14:paraId="56E95D63" w14:textId="5100FE8B" w:rsidR="00B6798D" w:rsidRDefault="00B6798D" w:rsidP="007A6AED">
      <w:pPr>
        <w:pStyle w:val="Status"/>
      </w:pPr>
      <w:r>
        <w:t>Expected completion date</w:t>
      </w:r>
      <w:r>
        <w:tab/>
        <w:t>To be confirmed</w:t>
      </w:r>
    </w:p>
    <w:p w14:paraId="51B094D4" w14:textId="30E79C98" w:rsidR="00B6798D" w:rsidRDefault="00B6798D" w:rsidP="00851098">
      <w:pPr>
        <w:pStyle w:val="Heading3"/>
      </w:pPr>
      <w:r>
        <w:t>Action 46</w:t>
      </w:r>
      <w:r>
        <w:tab/>
        <w:t xml:space="preserve"> Accessible justice services</w:t>
      </w:r>
    </w:p>
    <w:p w14:paraId="7E4A6F24" w14:textId="77777777" w:rsidR="00B6798D" w:rsidRDefault="00B6798D" w:rsidP="00B6798D">
      <w:r>
        <w:t>Provision of office accommodation for metropolitan and regional justice service providers to enable better and more localised access to justice services.</w:t>
      </w:r>
    </w:p>
    <w:p w14:paraId="0896A806" w14:textId="06E83079" w:rsidR="00B6798D" w:rsidRDefault="004D2EA6" w:rsidP="00232B17">
      <w:pPr>
        <w:pStyle w:val="Heading4"/>
      </w:pPr>
      <w:r>
        <w:t>Status update</w:t>
      </w:r>
    </w:p>
    <w:p w14:paraId="16B8B00B" w14:textId="77777777" w:rsidR="00B6798D" w:rsidRDefault="00B6798D" w:rsidP="00B6798D">
      <w:r>
        <w:t>The program is on track to provide office accommodation for metropolitan and regional justice service providers to enable better and more localised public access to justice services.</w:t>
      </w:r>
    </w:p>
    <w:p w14:paraId="464662DF" w14:textId="0B052DBB" w:rsidR="00B6798D" w:rsidRDefault="00DB6C29" w:rsidP="007A6AED">
      <w:pPr>
        <w:pStyle w:val="Status"/>
      </w:pPr>
      <w:r>
        <w:t>Plan Melbourne</w:t>
      </w:r>
      <w:r w:rsidR="00B6798D">
        <w:t xml:space="preserve"> direction</w:t>
      </w:r>
      <w:r w:rsidR="00B6798D">
        <w:tab/>
        <w:t>3.3</w:t>
      </w:r>
    </w:p>
    <w:p w14:paraId="154BECCA" w14:textId="4E351061" w:rsidR="00B6798D" w:rsidRDefault="00B6798D" w:rsidP="007A6AED">
      <w:pPr>
        <w:pStyle w:val="Status"/>
      </w:pPr>
      <w:r>
        <w:t>Timeframe</w:t>
      </w:r>
      <w:r>
        <w:tab/>
        <w:t>Medium</w:t>
      </w:r>
    </w:p>
    <w:p w14:paraId="1CC7CAD1" w14:textId="64C22F2E" w:rsidR="00B6798D" w:rsidRDefault="00B6798D" w:rsidP="007A6AED">
      <w:pPr>
        <w:pStyle w:val="Status"/>
      </w:pPr>
      <w:r>
        <w:t>Lead agency</w:t>
      </w:r>
      <w:r>
        <w:tab/>
        <w:t>DJR</w:t>
      </w:r>
    </w:p>
    <w:p w14:paraId="37BC67B4" w14:textId="0898DEAB" w:rsidR="00B6798D" w:rsidRDefault="00B6798D" w:rsidP="007A6AED">
      <w:pPr>
        <w:pStyle w:val="Status"/>
      </w:pPr>
      <w:r>
        <w:t>Implementation partners</w:t>
      </w:r>
      <w:r>
        <w:tab/>
        <w:t>Councils</w:t>
      </w:r>
    </w:p>
    <w:p w14:paraId="51E32B92" w14:textId="6BA2E943" w:rsidR="00B6798D" w:rsidRDefault="00B6798D" w:rsidP="007A6AED">
      <w:pPr>
        <w:pStyle w:val="Status"/>
      </w:pPr>
      <w:r>
        <w:t xml:space="preserve">Status </w:t>
      </w:r>
      <w:r>
        <w:tab/>
        <w:t>Underway</w:t>
      </w:r>
    </w:p>
    <w:p w14:paraId="130B6F50" w14:textId="63DB9072" w:rsidR="00B6798D" w:rsidRDefault="00B6798D" w:rsidP="007A6AED">
      <w:pPr>
        <w:pStyle w:val="Status"/>
      </w:pPr>
      <w:r>
        <w:t>Expected completion date</w:t>
      </w:r>
      <w:r>
        <w:tab/>
        <w:t>Late 2021</w:t>
      </w:r>
    </w:p>
    <w:p w14:paraId="38B9F96C" w14:textId="406F47AA" w:rsidR="00B6798D" w:rsidRDefault="00B6798D" w:rsidP="00851098">
      <w:pPr>
        <w:pStyle w:val="Heading3"/>
      </w:pPr>
      <w:r>
        <w:t>Action 47</w:t>
      </w:r>
      <w:r>
        <w:tab/>
        <w:t xml:space="preserve"> Strategy for landside access to Melbourne Airport</w:t>
      </w:r>
    </w:p>
    <w:p w14:paraId="51A28843" w14:textId="77777777" w:rsidR="00B6798D" w:rsidRDefault="00B6798D" w:rsidP="00B6798D">
      <w:r>
        <w:t>Develop a new strategy for landside access to Melbourne Airport that supports access by employees and visitors and which considers all modes, including bus and rail.</w:t>
      </w:r>
    </w:p>
    <w:p w14:paraId="63525EFC" w14:textId="3369E571" w:rsidR="00B6798D" w:rsidRDefault="004D2EA6" w:rsidP="00232B17">
      <w:pPr>
        <w:pStyle w:val="Heading4"/>
      </w:pPr>
      <w:r>
        <w:t>Status update</w:t>
      </w:r>
    </w:p>
    <w:p w14:paraId="6A12D1EB" w14:textId="77777777" w:rsidR="00B6798D" w:rsidRDefault="00B6798D" w:rsidP="00B6798D">
      <w:r>
        <w:t>The Melbourne Airport Rail Link business case has been announced and a technical study to support the business case is underway.</w:t>
      </w:r>
    </w:p>
    <w:p w14:paraId="6F0C258B" w14:textId="0EC42D8C" w:rsidR="00B6798D" w:rsidRDefault="00DB6C29" w:rsidP="007A6AED">
      <w:pPr>
        <w:pStyle w:val="Status"/>
      </w:pPr>
      <w:r>
        <w:t>Plan Melbourne</w:t>
      </w:r>
      <w:r w:rsidR="00B6798D">
        <w:t xml:space="preserve"> direction</w:t>
      </w:r>
      <w:r w:rsidR="00B6798D">
        <w:tab/>
        <w:t>3.4</w:t>
      </w:r>
    </w:p>
    <w:p w14:paraId="40094B65" w14:textId="597A5762" w:rsidR="00B6798D" w:rsidRDefault="00B6798D" w:rsidP="007A6AED">
      <w:pPr>
        <w:pStyle w:val="Status"/>
      </w:pPr>
      <w:r>
        <w:t>Timeframe</w:t>
      </w:r>
      <w:r>
        <w:tab/>
        <w:t>Short</w:t>
      </w:r>
    </w:p>
    <w:p w14:paraId="3F9E2BF2" w14:textId="45773D51" w:rsidR="00B6798D" w:rsidRDefault="00B6798D" w:rsidP="007A6AED">
      <w:pPr>
        <w:pStyle w:val="Status"/>
      </w:pPr>
      <w:r>
        <w:t>Lead agency</w:t>
      </w:r>
      <w:r>
        <w:tab/>
        <w:t>DEDJTR</w:t>
      </w:r>
    </w:p>
    <w:p w14:paraId="3208BCFB" w14:textId="0A7829CA" w:rsidR="00B6798D" w:rsidRDefault="00B6798D" w:rsidP="007A6AED">
      <w:pPr>
        <w:pStyle w:val="Status"/>
      </w:pPr>
      <w:r>
        <w:t>Status</w:t>
      </w:r>
      <w:r>
        <w:tab/>
        <w:t>Underway</w:t>
      </w:r>
    </w:p>
    <w:p w14:paraId="1446A966" w14:textId="3EE7EA4C" w:rsidR="00B6798D" w:rsidRDefault="00B6798D" w:rsidP="007A6AED">
      <w:pPr>
        <w:pStyle w:val="Status"/>
      </w:pPr>
      <w:r>
        <w:t>Expected completion date</w:t>
      </w:r>
      <w:r>
        <w:tab/>
        <w:t>To be confirmed (Contingent on Melbourne Airport Rail Link project)</w:t>
      </w:r>
    </w:p>
    <w:p w14:paraId="75DD7B14" w14:textId="081D1370" w:rsidR="00B6798D" w:rsidRDefault="00B6798D" w:rsidP="00851098">
      <w:pPr>
        <w:pStyle w:val="Heading3"/>
      </w:pPr>
      <w:r>
        <w:t>Action 48</w:t>
      </w:r>
      <w:r>
        <w:tab/>
        <w:t xml:space="preserve"> Strategy for future gateways</w:t>
      </w:r>
    </w:p>
    <w:p w14:paraId="4CC7A3FA" w14:textId="77777777" w:rsidR="00B6798D" w:rsidRDefault="00B6798D" w:rsidP="00B6798D">
      <w:r>
        <w:t>Planning and/or development works (business cases) for key gateways to be developed.</w:t>
      </w:r>
    </w:p>
    <w:p w14:paraId="21EA9573" w14:textId="469EC03E" w:rsidR="00B6798D" w:rsidRDefault="004D2EA6" w:rsidP="00232B17">
      <w:pPr>
        <w:pStyle w:val="Heading4"/>
      </w:pPr>
      <w:r>
        <w:t>Status update</w:t>
      </w:r>
    </w:p>
    <w:p w14:paraId="3F741845" w14:textId="77777777" w:rsidR="00B6798D" w:rsidRDefault="00B6798D" w:rsidP="00B6798D">
      <w:r>
        <w:t>The recently released Freight Plan 2018 provides policy direction on key gateways, including ports and intermodal terminals. Strategic planning for the key gateways will commence late 2018.</w:t>
      </w:r>
    </w:p>
    <w:p w14:paraId="63D3F172" w14:textId="769DFD95" w:rsidR="00B6798D" w:rsidRDefault="00DB6C29" w:rsidP="007A6AED">
      <w:pPr>
        <w:pStyle w:val="Status"/>
      </w:pPr>
      <w:r>
        <w:t>Plan Melbourne</w:t>
      </w:r>
      <w:r w:rsidR="00B6798D">
        <w:t xml:space="preserve"> direction</w:t>
      </w:r>
      <w:r w:rsidR="00B6798D">
        <w:tab/>
        <w:t>3.4</w:t>
      </w:r>
    </w:p>
    <w:p w14:paraId="54E28F36" w14:textId="3D79D475" w:rsidR="00B6798D" w:rsidRDefault="00B6798D" w:rsidP="007A6AED">
      <w:pPr>
        <w:pStyle w:val="Status"/>
      </w:pPr>
      <w:r>
        <w:t>Timeframe</w:t>
      </w:r>
      <w:r>
        <w:tab/>
        <w:t>Medium</w:t>
      </w:r>
    </w:p>
    <w:p w14:paraId="129CDA92" w14:textId="05D8728F" w:rsidR="00B6798D" w:rsidRDefault="00B6798D" w:rsidP="007A6AED">
      <w:pPr>
        <w:pStyle w:val="Status"/>
      </w:pPr>
      <w:r>
        <w:t>Lead agency</w:t>
      </w:r>
      <w:r>
        <w:tab/>
        <w:t>DEDJTR</w:t>
      </w:r>
    </w:p>
    <w:p w14:paraId="2679BF40" w14:textId="5BAF9A8F" w:rsidR="00B6798D" w:rsidRDefault="00B6798D" w:rsidP="007A6AED">
      <w:pPr>
        <w:pStyle w:val="Status"/>
      </w:pPr>
      <w:r>
        <w:t>Implementation partners</w:t>
      </w:r>
      <w:r>
        <w:tab/>
        <w:t>PTV, VicRoads</w:t>
      </w:r>
    </w:p>
    <w:p w14:paraId="27AAB42C" w14:textId="7AC94C24" w:rsidR="00B6798D" w:rsidRDefault="00B6798D" w:rsidP="007A6AED">
      <w:pPr>
        <w:pStyle w:val="Status"/>
      </w:pPr>
      <w:r>
        <w:t xml:space="preserve">Status </w:t>
      </w:r>
      <w:r>
        <w:tab/>
        <w:t>In development</w:t>
      </w:r>
    </w:p>
    <w:p w14:paraId="5ACEBF1E" w14:textId="177B0C5F" w:rsidR="00B6798D" w:rsidRDefault="00B6798D" w:rsidP="007A6AED">
      <w:pPr>
        <w:pStyle w:val="Status"/>
      </w:pPr>
      <w:r>
        <w:t>Expected completion date</w:t>
      </w:r>
      <w:r>
        <w:tab/>
        <w:t>Late 2019</w:t>
      </w:r>
    </w:p>
    <w:p w14:paraId="4886D882" w14:textId="5E7F5886" w:rsidR="00B6798D" w:rsidRDefault="00B6798D" w:rsidP="00851098">
      <w:pPr>
        <w:pStyle w:val="Heading3"/>
      </w:pPr>
      <w:r>
        <w:t>Action 49</w:t>
      </w:r>
      <w:r>
        <w:tab/>
        <w:t xml:space="preserve"> Plan for a possible airport in the South East region</w:t>
      </w:r>
    </w:p>
    <w:p w14:paraId="782CE1AB" w14:textId="3D2269AD" w:rsidR="00B6798D" w:rsidRDefault="00AA100B" w:rsidP="00B6798D">
      <w:r w:rsidRPr="00AA100B">
        <w:rPr>
          <w:i/>
        </w:rPr>
        <w:t>Plan Melbourne</w:t>
      </w:r>
      <w:r w:rsidR="00B6798D">
        <w:t xml:space="preserve"> identifies the need to plan for a third airport in Melbourne’s south-east. DELWP is working on the planning steps to ensure that the required approvals are obtained at all levels of government and are clearly identified, understood and easily accessible. </w:t>
      </w:r>
    </w:p>
    <w:p w14:paraId="6CDA5348" w14:textId="233B9167" w:rsidR="00B6798D" w:rsidRDefault="004D2EA6" w:rsidP="00232B17">
      <w:pPr>
        <w:pStyle w:val="Heading4"/>
      </w:pPr>
      <w:r>
        <w:t>Status update</w:t>
      </w:r>
    </w:p>
    <w:p w14:paraId="0EB9DC3B" w14:textId="77777777" w:rsidR="00B6798D" w:rsidRDefault="00B6798D" w:rsidP="00B6798D">
      <w:r>
        <w:t>The drafting of planning pathways is underway.</w:t>
      </w:r>
    </w:p>
    <w:p w14:paraId="0B428CA4" w14:textId="3E8C3401" w:rsidR="00B6798D" w:rsidRDefault="00DB6C29" w:rsidP="007A6AED">
      <w:pPr>
        <w:pStyle w:val="Status"/>
      </w:pPr>
      <w:r>
        <w:t>Plan Melbourne</w:t>
      </w:r>
      <w:r w:rsidR="00B6798D">
        <w:t xml:space="preserve"> direction</w:t>
      </w:r>
      <w:r w:rsidR="00B6798D">
        <w:tab/>
        <w:t>3.4</w:t>
      </w:r>
    </w:p>
    <w:p w14:paraId="131A34D1" w14:textId="32CACE18" w:rsidR="00B6798D" w:rsidRDefault="00B6798D" w:rsidP="007A6AED">
      <w:pPr>
        <w:pStyle w:val="Status"/>
      </w:pPr>
      <w:r>
        <w:t>Timeframe</w:t>
      </w:r>
      <w:r>
        <w:tab/>
        <w:t>Medium</w:t>
      </w:r>
    </w:p>
    <w:p w14:paraId="6F68E31B" w14:textId="295149E8" w:rsidR="00B6798D" w:rsidRDefault="00B6798D" w:rsidP="007A6AED">
      <w:pPr>
        <w:pStyle w:val="Status"/>
      </w:pPr>
      <w:r>
        <w:t>Lead agency</w:t>
      </w:r>
      <w:r>
        <w:tab/>
        <w:t>DELWP</w:t>
      </w:r>
    </w:p>
    <w:p w14:paraId="25DD70F5" w14:textId="2E8D254B" w:rsidR="00B6798D" w:rsidRDefault="00B6798D" w:rsidP="007A6AED">
      <w:pPr>
        <w:pStyle w:val="Status"/>
      </w:pPr>
      <w:r>
        <w:t>Implementation partner</w:t>
      </w:r>
      <w:r>
        <w:tab/>
        <w:t>DEDJTR</w:t>
      </w:r>
    </w:p>
    <w:p w14:paraId="3B431B14" w14:textId="77DC8A2E" w:rsidR="00B6798D" w:rsidRDefault="00B6798D" w:rsidP="007A6AED">
      <w:pPr>
        <w:pStyle w:val="Status"/>
      </w:pPr>
      <w:r>
        <w:t xml:space="preserve">Status </w:t>
      </w:r>
      <w:r>
        <w:tab/>
        <w:t>Underway</w:t>
      </w:r>
    </w:p>
    <w:p w14:paraId="1872B153" w14:textId="62AE020B" w:rsidR="00B6798D" w:rsidRDefault="00B6798D" w:rsidP="007A6AED">
      <w:pPr>
        <w:pStyle w:val="Status"/>
      </w:pPr>
      <w:r>
        <w:t>Expected completion date</w:t>
      </w:r>
      <w:r>
        <w:tab/>
        <w:t>Late 2018</w:t>
      </w:r>
    </w:p>
    <w:p w14:paraId="03097594" w14:textId="5673E64B" w:rsidR="00B6798D" w:rsidRDefault="00B6798D" w:rsidP="00851098">
      <w:pPr>
        <w:pStyle w:val="Heading3"/>
      </w:pPr>
      <w:r>
        <w:t>Action 50</w:t>
      </w:r>
      <w:r>
        <w:tab/>
        <w:t xml:space="preserve"> Incorporation of the Principal Freight Network following stakeholder engagement in planning schemes</w:t>
      </w:r>
    </w:p>
    <w:p w14:paraId="1CF059A1" w14:textId="77777777" w:rsidR="00B6798D" w:rsidRDefault="00B6798D" w:rsidP="00B6798D">
      <w:r>
        <w:t>Update the Principal Freight Network (PFN) to include additional places and strengthen the PFN within the planning schemes.</w:t>
      </w:r>
    </w:p>
    <w:p w14:paraId="4BAB2512" w14:textId="79613B04" w:rsidR="00B6798D" w:rsidRDefault="004D2EA6" w:rsidP="00232B17">
      <w:pPr>
        <w:pStyle w:val="Heading4"/>
      </w:pPr>
      <w:r>
        <w:t>Status update</w:t>
      </w:r>
    </w:p>
    <w:p w14:paraId="7FB9FB20" w14:textId="77777777" w:rsidR="00B6798D" w:rsidRDefault="00B6798D" w:rsidP="00B6798D">
      <w:r>
        <w:t>The Freight Plan 2018 has been released and further work is progressing on the PFN.</w:t>
      </w:r>
    </w:p>
    <w:p w14:paraId="1CE407CB" w14:textId="483505D4" w:rsidR="00B6798D" w:rsidRDefault="00DB6C29" w:rsidP="007A6AED">
      <w:pPr>
        <w:pStyle w:val="Status"/>
      </w:pPr>
      <w:r>
        <w:t>Plan Melbourne</w:t>
      </w:r>
      <w:r w:rsidR="00B6798D">
        <w:t xml:space="preserve"> direction</w:t>
      </w:r>
      <w:r w:rsidR="00B6798D">
        <w:tab/>
        <w:t>3.4</w:t>
      </w:r>
    </w:p>
    <w:p w14:paraId="730BB250" w14:textId="064D9974" w:rsidR="00B6798D" w:rsidRDefault="00B6798D" w:rsidP="007A6AED">
      <w:pPr>
        <w:pStyle w:val="Status"/>
      </w:pPr>
      <w:r>
        <w:t>Timeframe</w:t>
      </w:r>
      <w:r>
        <w:tab/>
        <w:t>Short</w:t>
      </w:r>
    </w:p>
    <w:p w14:paraId="22C4906A" w14:textId="6A04A4C5" w:rsidR="00B6798D" w:rsidRDefault="00B6798D" w:rsidP="007A6AED">
      <w:pPr>
        <w:pStyle w:val="Status"/>
      </w:pPr>
      <w:r>
        <w:t>Lead agency</w:t>
      </w:r>
      <w:r>
        <w:tab/>
        <w:t>DEDJTR</w:t>
      </w:r>
    </w:p>
    <w:p w14:paraId="69E4F4F8" w14:textId="4F320B28" w:rsidR="00B6798D" w:rsidRDefault="00B6798D" w:rsidP="007A6AED">
      <w:pPr>
        <w:pStyle w:val="Status"/>
      </w:pPr>
      <w:r>
        <w:t>Implementation partners</w:t>
      </w:r>
      <w:r>
        <w:tab/>
        <w:t>Councils</w:t>
      </w:r>
    </w:p>
    <w:p w14:paraId="0F96AC5B" w14:textId="4DE2E575" w:rsidR="00B6798D" w:rsidRDefault="00B6798D" w:rsidP="007A6AED">
      <w:pPr>
        <w:pStyle w:val="Status"/>
      </w:pPr>
      <w:r>
        <w:t xml:space="preserve">Status </w:t>
      </w:r>
      <w:r>
        <w:tab/>
        <w:t>Underway</w:t>
      </w:r>
    </w:p>
    <w:p w14:paraId="225EE5DE" w14:textId="148990E0" w:rsidR="00B6798D" w:rsidRDefault="00B6798D" w:rsidP="007A6AED">
      <w:pPr>
        <w:pStyle w:val="Status"/>
      </w:pPr>
      <w:r>
        <w:t>Expected completion date</w:t>
      </w:r>
      <w:r>
        <w:tab/>
        <w:t>Late 2019</w:t>
      </w:r>
    </w:p>
    <w:p w14:paraId="2DA54214" w14:textId="3756AE61" w:rsidR="00B6798D" w:rsidRDefault="00B6798D" w:rsidP="00851098">
      <w:pPr>
        <w:pStyle w:val="Heading3"/>
      </w:pPr>
      <w:r>
        <w:t>Action 51</w:t>
      </w:r>
      <w:r>
        <w:tab/>
        <w:t xml:space="preserve"> Identification and protection of key corridors for High Productivity Freight Vehicles </w:t>
      </w:r>
    </w:p>
    <w:p w14:paraId="37E4B73B" w14:textId="77777777" w:rsidR="00B6798D" w:rsidRDefault="00B6798D" w:rsidP="00B6798D">
      <w:r>
        <w:t>Update of PFN to include corridors for High Productivity Freight Vehicles (HPFVs).</w:t>
      </w:r>
    </w:p>
    <w:p w14:paraId="5C563497" w14:textId="0F56BF56" w:rsidR="00B6798D" w:rsidRDefault="004D2EA6" w:rsidP="00232B17">
      <w:pPr>
        <w:pStyle w:val="Heading4"/>
      </w:pPr>
      <w:r>
        <w:t>Status update</w:t>
      </w:r>
    </w:p>
    <w:p w14:paraId="722C5CBE" w14:textId="77777777" w:rsidR="00B6798D" w:rsidRDefault="00B6798D" w:rsidP="00B6798D">
      <w:r>
        <w:t>The Freight Plan 2018 has been released and further work is progressing on the PFN.</w:t>
      </w:r>
    </w:p>
    <w:p w14:paraId="2AEEE7B3" w14:textId="2B935172" w:rsidR="00B6798D" w:rsidRDefault="00DB6C29" w:rsidP="007A6AED">
      <w:pPr>
        <w:pStyle w:val="Status"/>
      </w:pPr>
      <w:r>
        <w:t>Plan Melbourne</w:t>
      </w:r>
      <w:r w:rsidR="00B6798D">
        <w:t xml:space="preserve"> direction</w:t>
      </w:r>
      <w:r w:rsidR="00B6798D">
        <w:tab/>
        <w:t>3.4</w:t>
      </w:r>
    </w:p>
    <w:p w14:paraId="2A3B8F7A" w14:textId="77358E93" w:rsidR="00B6798D" w:rsidRDefault="00B6798D" w:rsidP="007A6AED">
      <w:pPr>
        <w:pStyle w:val="Status"/>
      </w:pPr>
      <w:r>
        <w:t>Timeframe</w:t>
      </w:r>
      <w:r>
        <w:tab/>
        <w:t>Medium</w:t>
      </w:r>
    </w:p>
    <w:p w14:paraId="49FBFFCE" w14:textId="5CAB85A0" w:rsidR="00B6798D" w:rsidRDefault="00B6798D" w:rsidP="007A6AED">
      <w:pPr>
        <w:pStyle w:val="Status"/>
      </w:pPr>
      <w:r>
        <w:t>Lead agency</w:t>
      </w:r>
      <w:r>
        <w:tab/>
        <w:t>DEDJTR</w:t>
      </w:r>
    </w:p>
    <w:p w14:paraId="63915C6C" w14:textId="3B323E71" w:rsidR="00B6798D" w:rsidRDefault="00B6798D" w:rsidP="007A6AED">
      <w:pPr>
        <w:pStyle w:val="Status"/>
      </w:pPr>
      <w:r>
        <w:t xml:space="preserve">Status </w:t>
      </w:r>
      <w:r>
        <w:tab/>
        <w:t>Underway</w:t>
      </w:r>
    </w:p>
    <w:p w14:paraId="5A938C3A" w14:textId="11923D6F" w:rsidR="00B6798D" w:rsidRDefault="00B6798D" w:rsidP="007A6AED">
      <w:pPr>
        <w:pStyle w:val="Status"/>
      </w:pPr>
      <w:r>
        <w:t>Expected completion date</w:t>
      </w:r>
      <w:r>
        <w:tab/>
        <w:t>Late 2019</w:t>
      </w:r>
    </w:p>
    <w:p w14:paraId="6977639C" w14:textId="717E1799" w:rsidR="00B6798D" w:rsidRDefault="00B6798D" w:rsidP="006773BC">
      <w:pPr>
        <w:pStyle w:val="Heading2"/>
      </w:pPr>
      <w:bookmarkStart w:id="25" w:name="_Toc527033156"/>
      <w:r>
        <w:t>Outcome 4</w:t>
      </w:r>
      <w:bookmarkEnd w:id="25"/>
    </w:p>
    <w:p w14:paraId="24355002" w14:textId="77777777" w:rsidR="00B6798D" w:rsidRDefault="00B6798D" w:rsidP="00B6798D">
      <w:r>
        <w:t>Melbourne is a distinctive and liveable city with quality design and amenity</w:t>
      </w:r>
    </w:p>
    <w:p w14:paraId="2C4B2BA1" w14:textId="136C7EA1" w:rsidR="00B6798D" w:rsidRDefault="00B6798D" w:rsidP="00851098">
      <w:pPr>
        <w:pStyle w:val="Heading3"/>
      </w:pPr>
      <w:r>
        <w:t>Action 52</w:t>
      </w:r>
      <w:r>
        <w:tab/>
        <w:t xml:space="preserve"> Community participation in planning</w:t>
      </w:r>
    </w:p>
    <w:p w14:paraId="5AD57D3A" w14:textId="77777777" w:rsidR="00B6798D" w:rsidRDefault="00B6798D" w:rsidP="00B6798D">
      <w:r>
        <w:t>Increase community participation early in the planning of urban renewal precincts and other areas undergoing change to improve the effectiveness of the planning process.</w:t>
      </w:r>
    </w:p>
    <w:p w14:paraId="4B320DAF" w14:textId="56108270" w:rsidR="00B6798D" w:rsidRDefault="004D2EA6" w:rsidP="00232B17">
      <w:pPr>
        <w:pStyle w:val="Heading4"/>
      </w:pPr>
      <w:r>
        <w:t>Status update</w:t>
      </w:r>
    </w:p>
    <w:p w14:paraId="5A43D6D4" w14:textId="77777777" w:rsidR="00B6798D" w:rsidRDefault="00B6798D" w:rsidP="00B6798D">
      <w:r>
        <w:t>The development of Better Apartments standards, the Fishermans Bend Framework, planning tools for housing affordability, planning protections for Macedon Ranges, and the Yarra Corridor were each guided and shaped by extensive public participation and involvement. Metropolitan Partnerships and Assemblies have provided an ongoing opportunity to incorporate feedback on regional planning priorities.</w:t>
      </w:r>
    </w:p>
    <w:p w14:paraId="77955E33" w14:textId="4EFC1A61" w:rsidR="00B6798D" w:rsidRDefault="00DB6C29" w:rsidP="007A6AED">
      <w:pPr>
        <w:pStyle w:val="Status"/>
      </w:pPr>
      <w:r>
        <w:t>Plan Melbourne</w:t>
      </w:r>
      <w:r w:rsidR="00B6798D">
        <w:t xml:space="preserve"> direction</w:t>
      </w:r>
      <w:r w:rsidR="00B6798D">
        <w:tab/>
        <w:t>4.6</w:t>
      </w:r>
    </w:p>
    <w:p w14:paraId="384BCCE7" w14:textId="17F8715E" w:rsidR="00B6798D" w:rsidRDefault="00B6798D" w:rsidP="007A6AED">
      <w:pPr>
        <w:pStyle w:val="Status"/>
      </w:pPr>
      <w:r>
        <w:t>Timeframe</w:t>
      </w:r>
      <w:r>
        <w:tab/>
        <w:t>Short</w:t>
      </w:r>
    </w:p>
    <w:p w14:paraId="4F0095DB" w14:textId="3121E6CF" w:rsidR="00B6798D" w:rsidRDefault="00B6798D" w:rsidP="007A6AED">
      <w:pPr>
        <w:pStyle w:val="Status"/>
      </w:pPr>
      <w:r>
        <w:t>Lead agency</w:t>
      </w:r>
      <w:r>
        <w:tab/>
        <w:t>DELWP</w:t>
      </w:r>
    </w:p>
    <w:p w14:paraId="6481C786" w14:textId="7CA06DDC" w:rsidR="00B6798D" w:rsidRDefault="00B6798D" w:rsidP="007A6AED">
      <w:pPr>
        <w:pStyle w:val="Status"/>
      </w:pPr>
      <w:r>
        <w:t>Implementation partners</w:t>
      </w:r>
      <w:r>
        <w:tab/>
        <w:t>VPA, councils</w:t>
      </w:r>
    </w:p>
    <w:p w14:paraId="61D05F22" w14:textId="31A388E2" w:rsidR="00B6798D" w:rsidRDefault="00B6798D" w:rsidP="007A6AED">
      <w:pPr>
        <w:pStyle w:val="Status"/>
      </w:pPr>
      <w:r>
        <w:t xml:space="preserve">Status </w:t>
      </w:r>
      <w:r>
        <w:tab/>
        <w:t>Underway</w:t>
      </w:r>
    </w:p>
    <w:p w14:paraId="11DE7412" w14:textId="69C71898" w:rsidR="00B6798D" w:rsidRDefault="00B6798D" w:rsidP="007A6AED">
      <w:pPr>
        <w:pStyle w:val="Status"/>
      </w:pPr>
      <w:r>
        <w:t>Expected completion date</w:t>
      </w:r>
      <w:r>
        <w:tab/>
        <w:t>Ongoing</w:t>
      </w:r>
    </w:p>
    <w:p w14:paraId="1E178C6A" w14:textId="4442B397" w:rsidR="00B6798D" w:rsidRDefault="00B6798D" w:rsidP="00851098">
      <w:pPr>
        <w:pStyle w:val="Heading3"/>
      </w:pPr>
      <w:r>
        <w:t>Action 53</w:t>
      </w:r>
      <w:r>
        <w:tab/>
        <w:t xml:space="preserve"> Place-making for public places</w:t>
      </w:r>
    </w:p>
    <w:p w14:paraId="087288FE" w14:textId="77777777" w:rsidR="00B6798D" w:rsidRDefault="00B6798D" w:rsidP="00B6798D">
      <w:r>
        <w:t>Work with local government to improve planning, design and management of public places across Melbourne, including public squares, parks, laneways and pedestrian malls.</w:t>
      </w:r>
    </w:p>
    <w:p w14:paraId="2CFE1A84" w14:textId="1E2E3E35" w:rsidR="00B6798D" w:rsidRDefault="004D2EA6" w:rsidP="00232B17">
      <w:pPr>
        <w:pStyle w:val="Heading4"/>
      </w:pPr>
      <w:r>
        <w:t>Status update</w:t>
      </w:r>
      <w:r w:rsidR="00B6798D">
        <w:t xml:space="preserve"> </w:t>
      </w:r>
    </w:p>
    <w:p w14:paraId="2B4C142B" w14:textId="77777777" w:rsidR="00B6798D" w:rsidRDefault="00B6798D" w:rsidP="00B6798D">
      <w:r>
        <w:t>This action is in development. The level crossing removal program and other transport initiatives have contributed to several place-making initiatives and improvements.</w:t>
      </w:r>
    </w:p>
    <w:p w14:paraId="20AE83C6" w14:textId="0F33024B" w:rsidR="00B6798D" w:rsidRDefault="00DB6C29" w:rsidP="007A6AED">
      <w:pPr>
        <w:pStyle w:val="Status"/>
      </w:pPr>
      <w:r>
        <w:t>Plan Melbourne</w:t>
      </w:r>
      <w:r w:rsidR="00B6798D">
        <w:t xml:space="preserve"> direction</w:t>
      </w:r>
      <w:r w:rsidR="00B6798D">
        <w:tab/>
        <w:t>4.1</w:t>
      </w:r>
    </w:p>
    <w:p w14:paraId="620207B6" w14:textId="389C04D0" w:rsidR="00B6798D" w:rsidRDefault="00B6798D" w:rsidP="007A6AED">
      <w:pPr>
        <w:pStyle w:val="Status"/>
      </w:pPr>
      <w:r>
        <w:t>Timeframe</w:t>
      </w:r>
      <w:r>
        <w:tab/>
        <w:t>Medium</w:t>
      </w:r>
    </w:p>
    <w:p w14:paraId="02EEC795" w14:textId="54716F6F" w:rsidR="00B6798D" w:rsidRDefault="00B6798D" w:rsidP="007A6AED">
      <w:pPr>
        <w:pStyle w:val="Status"/>
      </w:pPr>
      <w:r>
        <w:t>Lead agency</w:t>
      </w:r>
      <w:r>
        <w:tab/>
        <w:t>DELWP</w:t>
      </w:r>
    </w:p>
    <w:p w14:paraId="1D6B5947" w14:textId="1ECCE74B" w:rsidR="00B6798D" w:rsidRDefault="00B6798D" w:rsidP="007A6AED">
      <w:pPr>
        <w:pStyle w:val="Status"/>
      </w:pPr>
      <w:r>
        <w:t>Implementation partners</w:t>
      </w:r>
      <w:r>
        <w:tab/>
        <w:t>DEDJTR, OVGA, VPA, councils</w:t>
      </w:r>
    </w:p>
    <w:p w14:paraId="3A4CAA79" w14:textId="35D1E64A" w:rsidR="00B6798D" w:rsidRDefault="00B6798D" w:rsidP="007A6AED">
      <w:pPr>
        <w:pStyle w:val="Status"/>
      </w:pPr>
      <w:r>
        <w:t xml:space="preserve">Status </w:t>
      </w:r>
      <w:r>
        <w:tab/>
        <w:t>In development</w:t>
      </w:r>
    </w:p>
    <w:p w14:paraId="2A34BED9" w14:textId="507C67A5" w:rsidR="00B6798D" w:rsidRDefault="00B6798D" w:rsidP="007A6AED">
      <w:pPr>
        <w:pStyle w:val="Status"/>
      </w:pPr>
      <w:r>
        <w:t>Expected completion date</w:t>
      </w:r>
      <w:r>
        <w:tab/>
        <w:t>2020</w:t>
      </w:r>
    </w:p>
    <w:p w14:paraId="448A4AF8" w14:textId="4DF07E2C" w:rsidR="00B6798D" w:rsidRDefault="00B6798D" w:rsidP="00851098">
      <w:pPr>
        <w:pStyle w:val="Heading3"/>
      </w:pPr>
      <w:r>
        <w:t>Action 54</w:t>
      </w:r>
      <w:r>
        <w:tab/>
        <w:t xml:space="preserve"> Exemplary design outcomes from city-shaping infrastructure projects</w:t>
      </w:r>
    </w:p>
    <w:p w14:paraId="086AF885" w14:textId="77777777" w:rsidR="00B6798D" w:rsidRDefault="00B6798D" w:rsidP="00B6798D">
      <w:r>
        <w:t>Implement measures to ensure new transformative and city-shaping infrastructure projects, such as the Metro Tunnel and level crossing removals, to deliver exemplary design outcomes and opportunities for new public spaces and connections that add to Melbourne’s vitality.</w:t>
      </w:r>
    </w:p>
    <w:p w14:paraId="0ACCB36D" w14:textId="19E43BCE" w:rsidR="00B6798D" w:rsidRDefault="004D2EA6" w:rsidP="00232B17">
      <w:pPr>
        <w:pStyle w:val="Heading4"/>
      </w:pPr>
      <w:r>
        <w:t>Status update</w:t>
      </w:r>
    </w:p>
    <w:p w14:paraId="6A0C1D69" w14:textId="77777777" w:rsidR="00B6798D" w:rsidRDefault="00B6798D" w:rsidP="00B6798D">
      <w:r>
        <w:t>The Office of the Victorian Government Architect (OVGA) has formalised a collaboration with the Major Transport Infrastructure Program (MTIP) recognising the benefits of holistic and integrated design and the importance of achieving excellent design quality in the delivery of major transport infrastructure in Victoria. OVGA has worked with agencies delivering city-shaping projects (such as Metro Tunnel and level crossing removals) and developed a design approach that focuses on a common vision, accountability, transparency, governance and independence for the MTIP. Place-based urban design principles are embedded in infrastructure projects to provide urban design responses that are connected, diverse, enduring, safe, vibrant and that will add to Melbourne’s vitality.</w:t>
      </w:r>
    </w:p>
    <w:p w14:paraId="6DD1238D" w14:textId="15F2ED87" w:rsidR="00B6798D" w:rsidRDefault="00DB6C29" w:rsidP="007A6AED">
      <w:pPr>
        <w:pStyle w:val="Status"/>
      </w:pPr>
      <w:r>
        <w:t>Plan Melbourne</w:t>
      </w:r>
      <w:r w:rsidR="00B6798D">
        <w:t xml:space="preserve"> direction</w:t>
      </w:r>
      <w:r w:rsidR="00B6798D">
        <w:tab/>
        <w:t>4.1</w:t>
      </w:r>
    </w:p>
    <w:p w14:paraId="0B4DD355" w14:textId="6D723ACD" w:rsidR="00B6798D" w:rsidRDefault="00B6798D" w:rsidP="007A6AED">
      <w:pPr>
        <w:pStyle w:val="Status"/>
      </w:pPr>
      <w:r>
        <w:t>Timeframe</w:t>
      </w:r>
      <w:r>
        <w:tab/>
        <w:t>Medium</w:t>
      </w:r>
    </w:p>
    <w:p w14:paraId="43B12824" w14:textId="5246BEC3" w:rsidR="00B6798D" w:rsidRDefault="00B6798D" w:rsidP="007A6AED">
      <w:pPr>
        <w:pStyle w:val="Status"/>
      </w:pPr>
      <w:r>
        <w:t>Lead agency</w:t>
      </w:r>
      <w:r>
        <w:tab/>
        <w:t>DEDJTR</w:t>
      </w:r>
    </w:p>
    <w:p w14:paraId="7E5DB2C2" w14:textId="7F111514" w:rsidR="00B6798D" w:rsidRDefault="00B6798D" w:rsidP="007A6AED">
      <w:pPr>
        <w:pStyle w:val="Status"/>
      </w:pPr>
      <w:r>
        <w:t>Implementation partners</w:t>
      </w:r>
      <w:r>
        <w:tab/>
        <w:t>DELWP, OVGA, VPA, councils</w:t>
      </w:r>
    </w:p>
    <w:p w14:paraId="6B9FB9D4" w14:textId="4D62A317" w:rsidR="00B6798D" w:rsidRDefault="00B6798D" w:rsidP="007A6AED">
      <w:pPr>
        <w:pStyle w:val="Status"/>
      </w:pPr>
      <w:r>
        <w:t xml:space="preserve">Status </w:t>
      </w:r>
      <w:r>
        <w:tab/>
        <w:t>Underway</w:t>
      </w:r>
    </w:p>
    <w:p w14:paraId="69A8F5DF" w14:textId="5C1788E3" w:rsidR="00B6798D" w:rsidRDefault="00B6798D" w:rsidP="007A6AED">
      <w:pPr>
        <w:pStyle w:val="Status"/>
      </w:pPr>
      <w:r>
        <w:t>Expected completion date</w:t>
      </w:r>
      <w:r>
        <w:tab/>
        <w:t>To be confirmed</w:t>
      </w:r>
    </w:p>
    <w:p w14:paraId="11ED4F98" w14:textId="1E25416B" w:rsidR="00B6798D" w:rsidRDefault="00B6798D" w:rsidP="00851098">
      <w:pPr>
        <w:pStyle w:val="Heading3"/>
      </w:pPr>
      <w:r>
        <w:t>Action 55</w:t>
      </w:r>
      <w:r>
        <w:tab/>
        <w:t xml:space="preserve"> Excellence in built environment design</w:t>
      </w:r>
    </w:p>
    <w:p w14:paraId="58133D0E" w14:textId="77777777" w:rsidR="00B6798D" w:rsidRDefault="00B6798D" w:rsidP="00B6798D">
      <w:r>
        <w:t>Promote excellence in the design and construction of Victoria’s built environment.</w:t>
      </w:r>
    </w:p>
    <w:p w14:paraId="751A1CD2" w14:textId="4F0BB5AD" w:rsidR="00B6798D" w:rsidRDefault="004D2EA6" w:rsidP="00232B17">
      <w:pPr>
        <w:pStyle w:val="Heading4"/>
      </w:pPr>
      <w:r>
        <w:t>Status update</w:t>
      </w:r>
    </w:p>
    <w:p w14:paraId="05D0A339" w14:textId="77777777" w:rsidR="00B6798D" w:rsidRDefault="00B6798D" w:rsidP="00B6798D">
      <w:r>
        <w:t>OVGA promotes the importance of good design through its Good Design publications. A refresh of its inaugural Good Design publication was released in 2018.</w:t>
      </w:r>
    </w:p>
    <w:p w14:paraId="301269CC" w14:textId="44258833" w:rsidR="00B6798D" w:rsidRDefault="00DB6C29" w:rsidP="007A6AED">
      <w:pPr>
        <w:pStyle w:val="Status"/>
      </w:pPr>
      <w:r>
        <w:t>Plan Melbourne</w:t>
      </w:r>
      <w:r w:rsidR="00B6798D">
        <w:t xml:space="preserve"> direction</w:t>
      </w:r>
      <w:r w:rsidR="00B6798D">
        <w:tab/>
        <w:t>4.3</w:t>
      </w:r>
    </w:p>
    <w:p w14:paraId="4D717167" w14:textId="195BE8D3" w:rsidR="00B6798D" w:rsidRDefault="00B6798D" w:rsidP="007A6AED">
      <w:pPr>
        <w:pStyle w:val="Status"/>
      </w:pPr>
      <w:r>
        <w:t>Timeframe</w:t>
      </w:r>
      <w:r>
        <w:tab/>
        <w:t>Ongoing</w:t>
      </w:r>
    </w:p>
    <w:p w14:paraId="14186266" w14:textId="75FFAAFC" w:rsidR="00B6798D" w:rsidRDefault="00B6798D" w:rsidP="007A6AED">
      <w:pPr>
        <w:pStyle w:val="Status"/>
      </w:pPr>
      <w:r>
        <w:t>Lead agency</w:t>
      </w:r>
      <w:r>
        <w:tab/>
        <w:t>OVGA</w:t>
      </w:r>
    </w:p>
    <w:p w14:paraId="06839EB4" w14:textId="6C4F788F" w:rsidR="00B6798D" w:rsidRDefault="00B6798D" w:rsidP="007A6AED">
      <w:pPr>
        <w:pStyle w:val="Status"/>
      </w:pPr>
      <w:r>
        <w:t>Implementation partners</w:t>
      </w:r>
      <w:r>
        <w:tab/>
        <w:t>DELWP, VPA, DEDJTR, councils</w:t>
      </w:r>
    </w:p>
    <w:p w14:paraId="026C02FC" w14:textId="3FD0FF42" w:rsidR="00B6798D" w:rsidRDefault="00B6798D" w:rsidP="007A6AED">
      <w:pPr>
        <w:pStyle w:val="Status"/>
      </w:pPr>
      <w:r>
        <w:t xml:space="preserve">Status </w:t>
      </w:r>
      <w:r>
        <w:tab/>
        <w:t>Underway</w:t>
      </w:r>
    </w:p>
    <w:p w14:paraId="04BB3BBE" w14:textId="4FDD63D0" w:rsidR="00B6798D" w:rsidRDefault="00B6798D" w:rsidP="007A6AED">
      <w:pPr>
        <w:pStyle w:val="Status"/>
      </w:pPr>
      <w:r>
        <w:t>Expected completion date</w:t>
      </w:r>
      <w:r>
        <w:tab/>
        <w:t>To be confirmed</w:t>
      </w:r>
    </w:p>
    <w:p w14:paraId="1DEF925D" w14:textId="164B5AC6" w:rsidR="00B6798D" w:rsidRDefault="00B6798D" w:rsidP="00851098">
      <w:pPr>
        <w:pStyle w:val="Heading3"/>
      </w:pPr>
      <w:r>
        <w:t>Action 56</w:t>
      </w:r>
      <w:r>
        <w:tab/>
        <w:t xml:space="preserve"> Urban design guidelines</w:t>
      </w:r>
    </w:p>
    <w:p w14:paraId="0ACEB5F2" w14:textId="77777777" w:rsidR="00B6798D" w:rsidRDefault="00B6798D" w:rsidP="00B6798D">
      <w:r>
        <w:t>Update urban design guidelines for Victoria, consolidating previous iterations.</w:t>
      </w:r>
    </w:p>
    <w:p w14:paraId="3726CA09" w14:textId="79F1B6EA" w:rsidR="00B6798D" w:rsidRDefault="004D2EA6" w:rsidP="00232B17">
      <w:pPr>
        <w:pStyle w:val="Heading4"/>
      </w:pPr>
      <w:r>
        <w:t>Status update</w:t>
      </w:r>
    </w:p>
    <w:p w14:paraId="6621978B" w14:textId="77777777" w:rsidR="00B6798D" w:rsidRDefault="00B6798D" w:rsidP="00B6798D">
      <w:r>
        <w:t>The updated urban design guidelines have been released.</w:t>
      </w:r>
    </w:p>
    <w:p w14:paraId="31BF909B" w14:textId="2BA78FBE" w:rsidR="00B6798D" w:rsidRDefault="00DB6C29" w:rsidP="007A6AED">
      <w:pPr>
        <w:pStyle w:val="Status"/>
      </w:pPr>
      <w:r>
        <w:t>Plan Melbourne</w:t>
      </w:r>
      <w:r w:rsidR="00B6798D">
        <w:t xml:space="preserve"> direction</w:t>
      </w:r>
      <w:r w:rsidR="00B6798D">
        <w:tab/>
        <w:t>4.3</w:t>
      </w:r>
    </w:p>
    <w:p w14:paraId="1D1B4D5F" w14:textId="070F699A" w:rsidR="00B6798D" w:rsidRDefault="00B6798D" w:rsidP="007A6AED">
      <w:pPr>
        <w:pStyle w:val="Status"/>
      </w:pPr>
      <w:r>
        <w:t>Timeframe</w:t>
      </w:r>
      <w:r>
        <w:tab/>
        <w:t>Short</w:t>
      </w:r>
    </w:p>
    <w:p w14:paraId="3B73FECB" w14:textId="7552EFDD" w:rsidR="00B6798D" w:rsidRDefault="00B6798D" w:rsidP="007A6AED">
      <w:pPr>
        <w:pStyle w:val="Status"/>
      </w:pPr>
      <w:r>
        <w:t>Lead agency</w:t>
      </w:r>
      <w:r>
        <w:tab/>
        <w:t>DELWP</w:t>
      </w:r>
    </w:p>
    <w:p w14:paraId="6C027DF2" w14:textId="09C8F6F6" w:rsidR="00B6798D" w:rsidRDefault="00B6798D" w:rsidP="007A6AED">
      <w:pPr>
        <w:pStyle w:val="Status"/>
      </w:pPr>
      <w:r>
        <w:t>Implementation partners</w:t>
      </w:r>
      <w:r>
        <w:tab/>
        <w:t>OVGA, councils</w:t>
      </w:r>
    </w:p>
    <w:p w14:paraId="36A6A2B4" w14:textId="7DB6F0A3" w:rsidR="00B6798D" w:rsidRDefault="00B6798D" w:rsidP="007A6AED">
      <w:pPr>
        <w:pStyle w:val="Status"/>
      </w:pPr>
      <w:r>
        <w:t xml:space="preserve">Status </w:t>
      </w:r>
      <w:r>
        <w:tab/>
        <w:t>Completed</w:t>
      </w:r>
    </w:p>
    <w:p w14:paraId="31BC9B8C" w14:textId="63E61A8B" w:rsidR="00B6798D" w:rsidRDefault="00B6798D" w:rsidP="00851098">
      <w:pPr>
        <w:pStyle w:val="Heading3"/>
      </w:pPr>
      <w:r>
        <w:t>Action 57</w:t>
      </w:r>
      <w:r>
        <w:tab/>
        <w:t xml:space="preserve"> Urban design advisory service to local government</w:t>
      </w:r>
    </w:p>
    <w:p w14:paraId="2BA820A1" w14:textId="77777777" w:rsidR="00B6798D" w:rsidRDefault="00B6798D" w:rsidP="00B6798D">
      <w:r>
        <w:t>Partner with local government to establish a three-year pilot urban design advisory service modelled on the successful heritage advisory service.</w:t>
      </w:r>
    </w:p>
    <w:p w14:paraId="6BF88100" w14:textId="1BB82B09" w:rsidR="00B6798D" w:rsidRDefault="004D2EA6" w:rsidP="00232B17">
      <w:pPr>
        <w:pStyle w:val="Heading4"/>
      </w:pPr>
      <w:r>
        <w:t>Status update</w:t>
      </w:r>
    </w:p>
    <w:p w14:paraId="3779C5E7" w14:textId="77777777" w:rsidR="00B6798D" w:rsidRDefault="00B6798D" w:rsidP="00B6798D">
      <w:r>
        <w:t>This action is in the development stage.</w:t>
      </w:r>
    </w:p>
    <w:p w14:paraId="55A9EDC8" w14:textId="4728C4D6" w:rsidR="00B6798D" w:rsidRDefault="00DB6C29" w:rsidP="007A6AED">
      <w:pPr>
        <w:pStyle w:val="Status"/>
      </w:pPr>
      <w:r>
        <w:t>Plan Melbourne</w:t>
      </w:r>
      <w:r w:rsidR="00B6798D">
        <w:t xml:space="preserve"> direction</w:t>
      </w:r>
      <w:r w:rsidR="00B6798D">
        <w:tab/>
        <w:t>4.3</w:t>
      </w:r>
    </w:p>
    <w:p w14:paraId="7313FAB4" w14:textId="5A8D79FE" w:rsidR="00B6798D" w:rsidRDefault="00B6798D" w:rsidP="007A6AED">
      <w:pPr>
        <w:pStyle w:val="Status"/>
      </w:pPr>
      <w:r>
        <w:t>Timeframe</w:t>
      </w:r>
      <w:r>
        <w:tab/>
        <w:t>Medium</w:t>
      </w:r>
    </w:p>
    <w:p w14:paraId="6085BE8E" w14:textId="008DEA81" w:rsidR="00B6798D" w:rsidRDefault="00B6798D" w:rsidP="007A6AED">
      <w:pPr>
        <w:pStyle w:val="Status"/>
      </w:pPr>
      <w:r>
        <w:t>Lead agency</w:t>
      </w:r>
      <w:r>
        <w:tab/>
        <w:t>DELWP</w:t>
      </w:r>
    </w:p>
    <w:p w14:paraId="05EC2E79" w14:textId="5F6A198C" w:rsidR="00B6798D" w:rsidRDefault="00B6798D" w:rsidP="007A6AED">
      <w:pPr>
        <w:pStyle w:val="Status"/>
      </w:pPr>
      <w:r>
        <w:t>Implementation partners</w:t>
      </w:r>
      <w:r>
        <w:tab/>
        <w:t>VPA, councils</w:t>
      </w:r>
    </w:p>
    <w:p w14:paraId="50BF861D" w14:textId="04630307" w:rsidR="00B6798D" w:rsidRDefault="00B6798D" w:rsidP="007A6AED">
      <w:pPr>
        <w:pStyle w:val="Status"/>
      </w:pPr>
      <w:r>
        <w:t xml:space="preserve">Status </w:t>
      </w:r>
      <w:r>
        <w:tab/>
        <w:t>In development</w:t>
      </w:r>
    </w:p>
    <w:p w14:paraId="5E88DC2D" w14:textId="6577E973" w:rsidR="00B6798D" w:rsidRDefault="00B6798D" w:rsidP="007A6AED">
      <w:pPr>
        <w:pStyle w:val="Status"/>
      </w:pPr>
      <w:r>
        <w:t>Expected completion date</w:t>
      </w:r>
      <w:r>
        <w:tab/>
        <w:t>2020</w:t>
      </w:r>
    </w:p>
    <w:p w14:paraId="43739BCA" w14:textId="0D9544AE" w:rsidR="00B6798D" w:rsidRDefault="00B6798D" w:rsidP="00851098">
      <w:pPr>
        <w:pStyle w:val="Heading3"/>
      </w:pPr>
      <w:r>
        <w:t>Action 58</w:t>
      </w:r>
      <w:r>
        <w:tab/>
        <w:t xml:space="preserve"> Data and design technology</w:t>
      </w:r>
    </w:p>
    <w:p w14:paraId="452C6E5F" w14:textId="77777777" w:rsidR="00B6798D" w:rsidRDefault="00B6798D" w:rsidP="00B6798D">
      <w:r>
        <w:t>Create an information technology platform that brings together 3D models of Melbourne’s form and use a variety of city data sets relating to the built environment to inform the planning and design of buildings, streets and spaces.</w:t>
      </w:r>
    </w:p>
    <w:p w14:paraId="5493121F" w14:textId="59D9BCB7" w:rsidR="00B6798D" w:rsidRDefault="004D2EA6" w:rsidP="00232B17">
      <w:pPr>
        <w:pStyle w:val="Heading4"/>
      </w:pPr>
      <w:r>
        <w:t>Status update</w:t>
      </w:r>
    </w:p>
    <w:p w14:paraId="292B0069" w14:textId="77777777" w:rsidR="00B6798D" w:rsidRDefault="00B6798D" w:rsidP="00B6798D">
      <w:r>
        <w:t>The Docklands, Southbank and Victoria Harbour areas have been upgraded within the department’s 3D Visualisation Studio. Upgrades provide a much clearer and more detailed context to assist in understanding development applications and generating more accurate shadowing diagrams. The 3D Visualisation Studio has also procured additional, high-performance hardware to ensure more efficient modelling.</w:t>
      </w:r>
    </w:p>
    <w:p w14:paraId="71BB8B1E" w14:textId="5A42DAD5" w:rsidR="00B6798D" w:rsidRDefault="00DB6C29" w:rsidP="007A6AED">
      <w:pPr>
        <w:pStyle w:val="Status"/>
      </w:pPr>
      <w:r>
        <w:t>Plan Melbourne</w:t>
      </w:r>
      <w:r w:rsidR="00B6798D">
        <w:t xml:space="preserve"> direction</w:t>
      </w:r>
      <w:r w:rsidR="00B6798D">
        <w:tab/>
        <w:t>4.3</w:t>
      </w:r>
    </w:p>
    <w:p w14:paraId="42D4E8F9" w14:textId="780FD1E6" w:rsidR="00B6798D" w:rsidRDefault="00B6798D" w:rsidP="007A6AED">
      <w:pPr>
        <w:pStyle w:val="Status"/>
      </w:pPr>
      <w:r>
        <w:t>Timeframe</w:t>
      </w:r>
      <w:r>
        <w:tab/>
        <w:t>Short</w:t>
      </w:r>
    </w:p>
    <w:p w14:paraId="7CFA61A9" w14:textId="11F46895" w:rsidR="00B6798D" w:rsidRDefault="00B6798D" w:rsidP="007A6AED">
      <w:pPr>
        <w:pStyle w:val="Status"/>
      </w:pPr>
      <w:r>
        <w:t>Lead agency</w:t>
      </w:r>
      <w:r>
        <w:tab/>
        <w:t>DELWP</w:t>
      </w:r>
    </w:p>
    <w:p w14:paraId="2C817BFE" w14:textId="685CD1B3" w:rsidR="00B6798D" w:rsidRDefault="00B6798D" w:rsidP="007A6AED">
      <w:pPr>
        <w:pStyle w:val="Status"/>
      </w:pPr>
      <w:r>
        <w:t>Implementation partner</w:t>
      </w:r>
      <w:r>
        <w:tab/>
        <w:t>VPA</w:t>
      </w:r>
    </w:p>
    <w:p w14:paraId="7E7E92D1" w14:textId="4BE5BB5C" w:rsidR="00B6798D" w:rsidRDefault="00B6798D" w:rsidP="007A6AED">
      <w:pPr>
        <w:pStyle w:val="Status"/>
      </w:pPr>
      <w:r>
        <w:t xml:space="preserve">Status </w:t>
      </w:r>
      <w:r>
        <w:tab/>
        <w:t>Underway</w:t>
      </w:r>
    </w:p>
    <w:p w14:paraId="58D34A12" w14:textId="47519183" w:rsidR="00B6798D" w:rsidRDefault="00B6798D" w:rsidP="007A6AED">
      <w:pPr>
        <w:pStyle w:val="Status"/>
      </w:pPr>
      <w:r>
        <w:t>Expected completion date</w:t>
      </w:r>
      <w:r>
        <w:tab/>
        <w:t>Late 2021</w:t>
      </w:r>
    </w:p>
    <w:p w14:paraId="3CCD6EFA" w14:textId="32787631" w:rsidR="00B6798D" w:rsidRDefault="00B6798D" w:rsidP="00851098">
      <w:pPr>
        <w:pStyle w:val="Heading3"/>
      </w:pPr>
      <w:r>
        <w:t>Action 59</w:t>
      </w:r>
      <w:r>
        <w:tab/>
        <w:t xml:space="preserve"> ‘Movement and Place’ road management framework</w:t>
      </w:r>
    </w:p>
    <w:p w14:paraId="30274FE0" w14:textId="77777777" w:rsidR="00B6798D" w:rsidRDefault="00B6798D" w:rsidP="00B6798D">
      <w:r>
        <w:t>The evolution of SmartRoads into a strategic transport planning framework which takes account of non-road transport infrastructure including consideration of the place function of roads.</w:t>
      </w:r>
    </w:p>
    <w:p w14:paraId="6F302328" w14:textId="04D62ED5" w:rsidR="00B6798D" w:rsidRDefault="004D2EA6" w:rsidP="00232B17">
      <w:pPr>
        <w:pStyle w:val="Heading4"/>
      </w:pPr>
      <w:r>
        <w:t>Status update</w:t>
      </w:r>
    </w:p>
    <w:p w14:paraId="24C1AD1E" w14:textId="77777777" w:rsidR="00B6798D" w:rsidRDefault="00B6798D" w:rsidP="00B6798D">
      <w:r>
        <w:t>Transport for Victoria and sector transport agencies have developed the assessment framework for Movement and Place and are now initiating engagement with local governments on applying the framework across specific network segments and places.</w:t>
      </w:r>
    </w:p>
    <w:p w14:paraId="351B2DD8" w14:textId="013F2E6B" w:rsidR="00B6798D" w:rsidRDefault="00DB6C29" w:rsidP="007A6AED">
      <w:pPr>
        <w:pStyle w:val="Status"/>
      </w:pPr>
      <w:r>
        <w:t>Plan Melbourne</w:t>
      </w:r>
      <w:r w:rsidR="00B6798D">
        <w:t xml:space="preserve"> direction</w:t>
      </w:r>
      <w:r w:rsidR="00B6798D">
        <w:tab/>
        <w:t>4.1</w:t>
      </w:r>
    </w:p>
    <w:p w14:paraId="6EBA780E" w14:textId="2E18B793" w:rsidR="00B6798D" w:rsidRDefault="00B6798D" w:rsidP="007A6AED">
      <w:pPr>
        <w:pStyle w:val="Status"/>
      </w:pPr>
      <w:r>
        <w:t>Timeframe</w:t>
      </w:r>
      <w:r>
        <w:tab/>
        <w:t>Short</w:t>
      </w:r>
    </w:p>
    <w:p w14:paraId="029CA0F5" w14:textId="05474CE3" w:rsidR="00B6798D" w:rsidRDefault="00B6798D" w:rsidP="007A6AED">
      <w:pPr>
        <w:pStyle w:val="Status"/>
      </w:pPr>
      <w:r>
        <w:t>Lead agency</w:t>
      </w:r>
      <w:r>
        <w:tab/>
        <w:t>DEDJTR</w:t>
      </w:r>
    </w:p>
    <w:p w14:paraId="4DD791D2" w14:textId="1B5D42B6" w:rsidR="00B6798D" w:rsidRDefault="00B6798D" w:rsidP="007A6AED">
      <w:pPr>
        <w:pStyle w:val="Status"/>
      </w:pPr>
      <w:r>
        <w:t>Implementation partners</w:t>
      </w:r>
      <w:r>
        <w:tab/>
        <w:t>DELWP, VicRoads, councils</w:t>
      </w:r>
    </w:p>
    <w:p w14:paraId="620215AF" w14:textId="63D4F3F7" w:rsidR="00B6798D" w:rsidRDefault="00B6798D" w:rsidP="007A6AED">
      <w:pPr>
        <w:pStyle w:val="Status"/>
      </w:pPr>
      <w:r>
        <w:t xml:space="preserve">Status </w:t>
      </w:r>
      <w:r>
        <w:tab/>
        <w:t>Underway</w:t>
      </w:r>
    </w:p>
    <w:p w14:paraId="0506B6BD" w14:textId="7BA03F3E" w:rsidR="00B6798D" w:rsidRDefault="00B6798D" w:rsidP="007A6AED">
      <w:pPr>
        <w:pStyle w:val="Status"/>
      </w:pPr>
      <w:r>
        <w:t>Expected completion date</w:t>
      </w:r>
      <w:r>
        <w:tab/>
        <w:t>Ongoing</w:t>
      </w:r>
    </w:p>
    <w:p w14:paraId="6D9D342B" w14:textId="525B0B5E" w:rsidR="00B6798D" w:rsidRDefault="00B6798D" w:rsidP="00851098">
      <w:pPr>
        <w:pStyle w:val="Heading3"/>
      </w:pPr>
      <w:r>
        <w:t>Action 60</w:t>
      </w:r>
      <w:r>
        <w:tab/>
        <w:t xml:space="preserve"> Improved streetscapes</w:t>
      </w:r>
    </w:p>
    <w:p w14:paraId="42E748B6" w14:textId="77777777" w:rsidR="00B6798D" w:rsidRDefault="00B6798D" w:rsidP="00B6798D">
      <w:r>
        <w:t>Finalise and implement a long-term metropolitan strategy for streetscapes.</w:t>
      </w:r>
    </w:p>
    <w:p w14:paraId="3DDD47F5" w14:textId="590DFAAF" w:rsidR="00B6798D" w:rsidRDefault="004D2EA6" w:rsidP="00232B17">
      <w:pPr>
        <w:pStyle w:val="Heading4"/>
      </w:pPr>
      <w:r>
        <w:t>Status update</w:t>
      </w:r>
    </w:p>
    <w:p w14:paraId="6D1E53AC" w14:textId="77777777" w:rsidR="00B6798D" w:rsidRDefault="00B6798D" w:rsidP="00B6798D">
      <w:r>
        <w:t>This action is still in the development stage.</w:t>
      </w:r>
    </w:p>
    <w:p w14:paraId="3F7CED3D" w14:textId="2709D447" w:rsidR="00B6798D" w:rsidRDefault="00DB6C29" w:rsidP="007A6AED">
      <w:pPr>
        <w:pStyle w:val="Status"/>
      </w:pPr>
      <w:r>
        <w:t>Plan Melbourne</w:t>
      </w:r>
      <w:r w:rsidR="00B6798D">
        <w:t xml:space="preserve"> direction</w:t>
      </w:r>
      <w:r w:rsidR="00B6798D">
        <w:tab/>
        <w:t>4.1</w:t>
      </w:r>
    </w:p>
    <w:p w14:paraId="36A60B76" w14:textId="1E6A4EBC" w:rsidR="00B6798D" w:rsidRDefault="00B6798D" w:rsidP="007A6AED">
      <w:pPr>
        <w:pStyle w:val="Status"/>
      </w:pPr>
      <w:r>
        <w:t>Timeframe</w:t>
      </w:r>
      <w:r>
        <w:tab/>
        <w:t>Short</w:t>
      </w:r>
    </w:p>
    <w:p w14:paraId="1B128097" w14:textId="6F5B4A60" w:rsidR="00B6798D" w:rsidRDefault="00B6798D" w:rsidP="007A6AED">
      <w:pPr>
        <w:pStyle w:val="Status"/>
      </w:pPr>
      <w:r>
        <w:t>Lead agency</w:t>
      </w:r>
      <w:r>
        <w:tab/>
        <w:t>DELWP</w:t>
      </w:r>
    </w:p>
    <w:p w14:paraId="2FDBE8B7" w14:textId="1C413B0A" w:rsidR="00B6798D" w:rsidRDefault="00B6798D" w:rsidP="007A6AED">
      <w:pPr>
        <w:pStyle w:val="Status"/>
      </w:pPr>
      <w:r>
        <w:t>Implementation partners</w:t>
      </w:r>
      <w:r>
        <w:tab/>
        <w:t>VicRoads, DEDJTR, VPA, councils</w:t>
      </w:r>
    </w:p>
    <w:p w14:paraId="227B6F60" w14:textId="0D82B358" w:rsidR="00B6798D" w:rsidRDefault="00B6798D" w:rsidP="007A6AED">
      <w:pPr>
        <w:pStyle w:val="Status"/>
      </w:pPr>
      <w:r>
        <w:t xml:space="preserve">Status </w:t>
      </w:r>
      <w:r>
        <w:tab/>
        <w:t>In development</w:t>
      </w:r>
    </w:p>
    <w:p w14:paraId="746C86DF" w14:textId="6A270019" w:rsidR="00B6798D" w:rsidRDefault="00B6798D" w:rsidP="007A6AED">
      <w:pPr>
        <w:pStyle w:val="Status"/>
      </w:pPr>
      <w:r>
        <w:t>Expected completion date</w:t>
      </w:r>
      <w:r>
        <w:tab/>
        <w:t>2020</w:t>
      </w:r>
    </w:p>
    <w:p w14:paraId="027F006B" w14:textId="09CFFFA0" w:rsidR="00B6798D" w:rsidRDefault="00B6798D" w:rsidP="00851098">
      <w:pPr>
        <w:pStyle w:val="Heading3"/>
      </w:pPr>
      <w:r>
        <w:t>Action 61</w:t>
      </w:r>
      <w:r>
        <w:tab/>
        <w:t>Great Yarra Parklands</w:t>
      </w:r>
    </w:p>
    <w:p w14:paraId="5D3FAF75" w14:textId="77777777" w:rsidR="00B6798D" w:rsidRDefault="00B6798D" w:rsidP="00B6798D">
      <w:r>
        <w:t>The Greater Yarra Urban Parklands include the public parks and recreation areas along the Yarra River Corridor from the City to Melbourne’s Urban Growth Boundary at Warrandyte.</w:t>
      </w:r>
    </w:p>
    <w:p w14:paraId="6F3B0A3F" w14:textId="12F4647F" w:rsidR="00B6798D" w:rsidRDefault="00B6798D" w:rsidP="00232B17">
      <w:pPr>
        <w:pStyle w:val="Heading4"/>
      </w:pPr>
      <w:r>
        <w:t>Status update</w:t>
      </w:r>
    </w:p>
    <w:p w14:paraId="47051590" w14:textId="77777777" w:rsidR="00B6798D" w:rsidRDefault="00B6798D" w:rsidP="00B6798D">
      <w:r>
        <w:t>Consistent with section 59(1) of the Yarra River Protection (Wilip-gin Birrarung murron) Act 2017, the Greater Yarra Urban Parklands were gazetted in February 2018. In accordance with the Act, the Yarra Strategic Plan may consider the need for further declarations. The landmark plan is being developed on behalf of government by Melbourne Water.</w:t>
      </w:r>
    </w:p>
    <w:p w14:paraId="291906C3" w14:textId="02128590" w:rsidR="00B6798D" w:rsidRDefault="00DB6C29" w:rsidP="007A6AED">
      <w:pPr>
        <w:pStyle w:val="Status"/>
      </w:pPr>
      <w:r>
        <w:t>Plan Melbourne</w:t>
      </w:r>
      <w:r w:rsidR="00B6798D">
        <w:t xml:space="preserve"> Direction</w:t>
      </w:r>
      <w:r w:rsidR="00B6798D">
        <w:tab/>
        <w:t xml:space="preserve">4.1 </w:t>
      </w:r>
    </w:p>
    <w:p w14:paraId="40252B53" w14:textId="0C0454C9" w:rsidR="00B6798D" w:rsidRDefault="00B6798D" w:rsidP="007A6AED">
      <w:pPr>
        <w:pStyle w:val="Status"/>
      </w:pPr>
      <w:r>
        <w:t>Timeframe</w:t>
      </w:r>
      <w:r>
        <w:tab/>
        <w:t>Short</w:t>
      </w:r>
    </w:p>
    <w:p w14:paraId="6CFBE9BD" w14:textId="1D356A94" w:rsidR="00B6798D" w:rsidRDefault="00B6798D" w:rsidP="007A6AED">
      <w:pPr>
        <w:pStyle w:val="Status"/>
      </w:pPr>
      <w:r>
        <w:t>Lead agency</w:t>
      </w:r>
      <w:r>
        <w:tab/>
        <w:t>DELWP</w:t>
      </w:r>
    </w:p>
    <w:p w14:paraId="1742E8A8" w14:textId="25467527" w:rsidR="00B6798D" w:rsidRDefault="00B6798D" w:rsidP="007A6AED">
      <w:pPr>
        <w:pStyle w:val="Status"/>
      </w:pPr>
      <w:r>
        <w:t>Implementation partners</w:t>
      </w:r>
      <w:r>
        <w:tab/>
        <w:t>Parks Victoria, Melbourne Water, councils</w:t>
      </w:r>
    </w:p>
    <w:p w14:paraId="7CE42535" w14:textId="1B09144A" w:rsidR="00B6798D" w:rsidRDefault="00B6798D" w:rsidP="007A6AED">
      <w:pPr>
        <w:pStyle w:val="Status"/>
      </w:pPr>
      <w:r>
        <w:t>Status</w:t>
      </w:r>
      <w:r>
        <w:tab/>
        <w:t>Completed</w:t>
      </w:r>
    </w:p>
    <w:p w14:paraId="57745A96" w14:textId="0B8E54E0" w:rsidR="00B6798D" w:rsidRDefault="00B6798D" w:rsidP="00851098">
      <w:pPr>
        <w:pStyle w:val="Heading3"/>
      </w:pPr>
      <w:r>
        <w:t>Action 62</w:t>
      </w:r>
      <w:r>
        <w:tab/>
        <w:t>Planning provisions for the Yarra and Maribyrnong Rivers and other major waterways</w:t>
      </w:r>
    </w:p>
    <w:p w14:paraId="25C421E8" w14:textId="77777777" w:rsidR="00B6798D" w:rsidRDefault="00B6798D" w:rsidP="00B6798D">
      <w:r>
        <w:t>The purpose of this action is to protect the natural landscape settings of Melbourne’s major waterways by finalising stronger planning controls along the Yarra River corridor and to consider expanding these controls to other major waterways including the Maribyrnong River.</w:t>
      </w:r>
    </w:p>
    <w:p w14:paraId="70558CF5" w14:textId="44C0111C" w:rsidR="00B6798D" w:rsidRDefault="00B6798D" w:rsidP="00232B17">
      <w:pPr>
        <w:pStyle w:val="Heading4"/>
      </w:pPr>
      <w:r>
        <w:t>Status update</w:t>
      </w:r>
    </w:p>
    <w:p w14:paraId="1D0D7E61" w14:textId="77777777" w:rsidR="00B6798D" w:rsidRDefault="00B6798D" w:rsidP="00B6798D">
      <w:r>
        <w:t>Yarra River corridor interim planning controls are now in place and will become permanent in 2020. A process is being established for the development of planning controls for the waterways of the west.</w:t>
      </w:r>
    </w:p>
    <w:p w14:paraId="29B60DF4" w14:textId="16AA7AA0" w:rsidR="00B6798D" w:rsidRDefault="00DB6C29" w:rsidP="007A6AED">
      <w:pPr>
        <w:pStyle w:val="Status"/>
      </w:pPr>
      <w:r>
        <w:t>Plan Melbourne</w:t>
      </w:r>
      <w:r w:rsidR="00B6798D">
        <w:t xml:space="preserve"> Direction</w:t>
      </w:r>
      <w:r w:rsidR="00B6798D">
        <w:tab/>
        <w:t xml:space="preserve">4.1 </w:t>
      </w:r>
    </w:p>
    <w:p w14:paraId="484224C1" w14:textId="566E7C45" w:rsidR="00B6798D" w:rsidRDefault="00B6798D" w:rsidP="007A6AED">
      <w:pPr>
        <w:pStyle w:val="Status"/>
      </w:pPr>
      <w:r>
        <w:t>Timeframe</w:t>
      </w:r>
      <w:r>
        <w:tab/>
        <w:t>Medium</w:t>
      </w:r>
    </w:p>
    <w:p w14:paraId="2C88D529" w14:textId="67A25781" w:rsidR="00B6798D" w:rsidRDefault="00B6798D" w:rsidP="007A6AED">
      <w:pPr>
        <w:pStyle w:val="Status"/>
      </w:pPr>
      <w:r>
        <w:t>Lead agency</w:t>
      </w:r>
      <w:r>
        <w:tab/>
        <w:t>DELWP</w:t>
      </w:r>
    </w:p>
    <w:p w14:paraId="18663F98" w14:textId="5A03D40B" w:rsidR="00B6798D" w:rsidRDefault="00B6798D" w:rsidP="007A6AED">
      <w:pPr>
        <w:pStyle w:val="Status"/>
      </w:pPr>
      <w:r>
        <w:t>Implementation partners</w:t>
      </w:r>
      <w:r>
        <w:tab/>
        <w:t>Councils, Parks Victoria, Melbourne Water</w:t>
      </w:r>
    </w:p>
    <w:p w14:paraId="25A25874" w14:textId="5FEA7E37" w:rsidR="00B6798D" w:rsidRDefault="00B6798D" w:rsidP="007A6AED">
      <w:pPr>
        <w:pStyle w:val="Status"/>
      </w:pPr>
      <w:r>
        <w:t>Status</w:t>
      </w:r>
      <w:r>
        <w:tab/>
        <w:t>Underway</w:t>
      </w:r>
    </w:p>
    <w:p w14:paraId="60281063" w14:textId="41F8E41D" w:rsidR="00B6798D" w:rsidRDefault="00B6798D" w:rsidP="007A6AED">
      <w:pPr>
        <w:pStyle w:val="Status"/>
      </w:pPr>
      <w:r>
        <w:t>Expected completion date</w:t>
      </w:r>
      <w:r>
        <w:tab/>
        <w:t>Late 2020</w:t>
      </w:r>
    </w:p>
    <w:p w14:paraId="7C099348" w14:textId="6E5ACE3E" w:rsidR="00B6798D" w:rsidRDefault="00B6798D" w:rsidP="00851098">
      <w:pPr>
        <w:pStyle w:val="Heading3"/>
      </w:pPr>
      <w:r>
        <w:t>Action 63</w:t>
      </w:r>
      <w:r>
        <w:tab/>
        <w:t>Waterway corridor master plans</w:t>
      </w:r>
    </w:p>
    <w:p w14:paraId="166431E3" w14:textId="77777777" w:rsidR="00B6798D" w:rsidRDefault="00B6798D" w:rsidP="00B6798D">
      <w:r>
        <w:t>Prepare waterway corridor master plans for priority waterways to ensure that Traditional Owner and community values associated with waterways, amenity and connection to nature, are protected and improved.</w:t>
      </w:r>
    </w:p>
    <w:p w14:paraId="1CDA8757" w14:textId="175D4920" w:rsidR="00B6798D" w:rsidRDefault="00B6798D" w:rsidP="00232B17">
      <w:pPr>
        <w:pStyle w:val="Heading4"/>
      </w:pPr>
      <w:r>
        <w:t>Status update</w:t>
      </w:r>
    </w:p>
    <w:p w14:paraId="0686DF17" w14:textId="77777777" w:rsidR="00B6798D" w:rsidRDefault="00B6798D" w:rsidP="00B6798D">
      <w:r>
        <w:t>The Victorian Government is working to ensure that planning for waterway corridors includes consideration of Traditional Owner values, access, amenity and connection to nature. Guidelines for Strategic River Corridor Planning are currently being developed, while the Yarra River Protection (Wilip-gin Birrarung murron) Act 2017 provides the legislative basis upon which the Victorian Government is preparing the landmark Yarra Strategic Plan.</w:t>
      </w:r>
    </w:p>
    <w:p w14:paraId="7F291798" w14:textId="1A99FFE2" w:rsidR="00B6798D" w:rsidRDefault="00DB6C29" w:rsidP="007A6AED">
      <w:pPr>
        <w:pStyle w:val="Status"/>
      </w:pPr>
      <w:r>
        <w:t>Plan Melbourne</w:t>
      </w:r>
      <w:r w:rsidR="00B6798D">
        <w:t xml:space="preserve"> Direction</w:t>
      </w:r>
      <w:r w:rsidR="00B6798D">
        <w:tab/>
        <w:t xml:space="preserve">4.1 </w:t>
      </w:r>
    </w:p>
    <w:p w14:paraId="667B22CB" w14:textId="26C77F93" w:rsidR="00B6798D" w:rsidRDefault="00B6798D" w:rsidP="007A6AED">
      <w:pPr>
        <w:pStyle w:val="Status"/>
      </w:pPr>
      <w:r>
        <w:t>Timeframe</w:t>
      </w:r>
      <w:r>
        <w:tab/>
        <w:t>Medium</w:t>
      </w:r>
    </w:p>
    <w:p w14:paraId="1CF2BA43" w14:textId="4E75F1BC" w:rsidR="00B6798D" w:rsidRDefault="00B6798D" w:rsidP="007A6AED">
      <w:pPr>
        <w:pStyle w:val="Status"/>
      </w:pPr>
      <w:r>
        <w:t>Lead agency</w:t>
      </w:r>
      <w:r>
        <w:tab/>
        <w:t>DELWP</w:t>
      </w:r>
    </w:p>
    <w:p w14:paraId="26E06120" w14:textId="1DC79024" w:rsidR="00B6798D" w:rsidRDefault="00B6798D" w:rsidP="007A6AED">
      <w:pPr>
        <w:pStyle w:val="Status"/>
      </w:pPr>
      <w:r>
        <w:t>Implementation partners</w:t>
      </w:r>
      <w:r>
        <w:tab/>
        <w:t>VPA, Melbourne Water, councils</w:t>
      </w:r>
    </w:p>
    <w:p w14:paraId="08FAD8BA" w14:textId="0BF17C90" w:rsidR="00B6798D" w:rsidRDefault="00B6798D" w:rsidP="007A6AED">
      <w:pPr>
        <w:pStyle w:val="Status"/>
      </w:pPr>
      <w:r>
        <w:t>Status</w:t>
      </w:r>
      <w:r>
        <w:tab/>
        <w:t>Underway</w:t>
      </w:r>
    </w:p>
    <w:p w14:paraId="1A5911B8" w14:textId="4A445EBA" w:rsidR="00B6798D" w:rsidRDefault="00B6798D" w:rsidP="007A6AED">
      <w:pPr>
        <w:pStyle w:val="Status"/>
      </w:pPr>
      <w:r>
        <w:t>EXPECTED COMPLETION DATE</w:t>
      </w:r>
      <w:r>
        <w:tab/>
        <w:t>Late 2020</w:t>
      </w:r>
    </w:p>
    <w:p w14:paraId="66097185" w14:textId="2CA71B8F" w:rsidR="00B6798D" w:rsidRDefault="00B6798D" w:rsidP="00851098">
      <w:pPr>
        <w:pStyle w:val="Heading3"/>
      </w:pPr>
      <w:r>
        <w:t>Action 64</w:t>
      </w:r>
      <w:r>
        <w:tab/>
        <w:t>Affordable spaces for creative industries</w:t>
      </w:r>
    </w:p>
    <w:p w14:paraId="1354E591" w14:textId="77777777" w:rsidR="00B6798D" w:rsidRDefault="00B6798D" w:rsidP="00B6798D">
      <w:r>
        <w:t>Identify opportunities for emerging creative industries to access affordable spaces to undertake cultural pursuits and expression by removing regulatory barriers and brokering and facilitating cultural development programs.</w:t>
      </w:r>
    </w:p>
    <w:p w14:paraId="3AF7B4E2" w14:textId="70CAFDF4" w:rsidR="00B6798D" w:rsidRDefault="00B6798D" w:rsidP="00232B17">
      <w:pPr>
        <w:pStyle w:val="Heading4"/>
      </w:pPr>
      <w:r>
        <w:t>Status update</w:t>
      </w:r>
    </w:p>
    <w:p w14:paraId="4BE30756" w14:textId="77777777" w:rsidR="00B6798D" w:rsidRDefault="00B6798D" w:rsidP="00B6798D">
      <w:r>
        <w:t>Creative Victoria is implementing a program to address economic, regulatory and supply impacts on the provision of creative space. This includes actions to identify and activate creative spaces across the state by leveraging partnerships with councils, property owners, philanthropic supporters and other stakeholders.</w:t>
      </w:r>
    </w:p>
    <w:p w14:paraId="5F9D41C9" w14:textId="77777777" w:rsidR="00B6798D" w:rsidRDefault="00B6798D" w:rsidP="00B6798D">
      <w:r>
        <w:t>As part of the program, Creative Victoria has invested in the transformation of the Collingwood Arts Precinct into a publicly accessible, thriving contemporary arts and cultural precinct providing a co-working hub for small and medium creative organisations for artistic development, performances, events and exhibitions. Creative Victoria is also leading the development of a new planning control to support the provision of creative space within new development in the Melbourne Arts Precinct.</w:t>
      </w:r>
    </w:p>
    <w:p w14:paraId="2EF1AA2A" w14:textId="3A9D397B" w:rsidR="00B6798D" w:rsidRDefault="00DB6C29" w:rsidP="007A6AED">
      <w:pPr>
        <w:pStyle w:val="Status"/>
      </w:pPr>
      <w:r>
        <w:t>Plan Melbourne</w:t>
      </w:r>
      <w:r w:rsidR="00B6798D">
        <w:t xml:space="preserve"> Direction</w:t>
      </w:r>
      <w:r w:rsidR="00B6798D">
        <w:tab/>
        <w:t xml:space="preserve">4.2 </w:t>
      </w:r>
    </w:p>
    <w:p w14:paraId="0819E78D" w14:textId="7134DC82" w:rsidR="00B6798D" w:rsidRDefault="00B6798D" w:rsidP="007A6AED">
      <w:pPr>
        <w:pStyle w:val="Status"/>
      </w:pPr>
      <w:r>
        <w:t>Timeframe</w:t>
      </w:r>
      <w:r>
        <w:tab/>
        <w:t>Medium</w:t>
      </w:r>
    </w:p>
    <w:p w14:paraId="64D4BAFA" w14:textId="13FC6C27" w:rsidR="00B6798D" w:rsidRDefault="00B6798D" w:rsidP="007A6AED">
      <w:pPr>
        <w:pStyle w:val="Status"/>
      </w:pPr>
      <w:r>
        <w:t>Lead agency</w:t>
      </w:r>
      <w:r>
        <w:tab/>
        <w:t>DEDJTR</w:t>
      </w:r>
    </w:p>
    <w:p w14:paraId="5015EFD9" w14:textId="55CDD0A2" w:rsidR="00B6798D" w:rsidRDefault="00B6798D" w:rsidP="007A6AED">
      <w:pPr>
        <w:pStyle w:val="Status"/>
      </w:pPr>
      <w:r>
        <w:t>Implementation partners</w:t>
      </w:r>
      <w:r>
        <w:tab/>
        <w:t>Councils</w:t>
      </w:r>
    </w:p>
    <w:p w14:paraId="749F284D" w14:textId="53C9C718" w:rsidR="00B6798D" w:rsidRDefault="00B6798D" w:rsidP="007A6AED">
      <w:pPr>
        <w:pStyle w:val="Status"/>
      </w:pPr>
      <w:r>
        <w:t>Status</w:t>
      </w:r>
      <w:r>
        <w:tab/>
        <w:t>Underway</w:t>
      </w:r>
    </w:p>
    <w:p w14:paraId="18DA1553" w14:textId="7EE7C14D" w:rsidR="00B6798D" w:rsidRDefault="00B6798D" w:rsidP="007A6AED">
      <w:pPr>
        <w:pStyle w:val="Status"/>
      </w:pPr>
      <w:r>
        <w:t>expected completion date</w:t>
      </w:r>
      <w:r>
        <w:tab/>
        <w:t>Late 2020</w:t>
      </w:r>
    </w:p>
    <w:p w14:paraId="0170D4AB" w14:textId="21D8FA51" w:rsidR="00B6798D" w:rsidRDefault="00B6798D" w:rsidP="00851098">
      <w:pPr>
        <w:pStyle w:val="Heading3"/>
      </w:pPr>
      <w:r>
        <w:t>Action 65</w:t>
      </w:r>
      <w:r>
        <w:tab/>
        <w:t>Tourism infrastructure</w:t>
      </w:r>
    </w:p>
    <w:p w14:paraId="609B4A7C" w14:textId="77777777" w:rsidR="00B6798D" w:rsidRDefault="00B6798D" w:rsidP="00B6798D">
      <w:r>
        <w:t>Identify land use, transport and infrastructure requirements for growing the tourism market, including appropriate locations and delivery timelines. Build on existing strategies for central Melbourne’s future tourism to capitalise on its strengths as a tourist destination.</w:t>
      </w:r>
    </w:p>
    <w:p w14:paraId="408550E3" w14:textId="367D75B9" w:rsidR="00B6798D" w:rsidRDefault="00B6798D" w:rsidP="00232B17">
      <w:pPr>
        <w:pStyle w:val="Heading4"/>
      </w:pPr>
      <w:r>
        <w:t>Status update</w:t>
      </w:r>
    </w:p>
    <w:p w14:paraId="557CF19A" w14:textId="77777777" w:rsidR="00B6798D" w:rsidRDefault="00B6798D" w:rsidP="00B6798D">
      <w:r>
        <w:t>In accordance with the Victorian Visitor Economy Strategy and Action Plan 2016–2020, the Tourism, Events and Visitor Economy branch in DEDJTR is working in collaboration with key stakeholders to implement a range of initiatives to increase tourism expenditure and visitation to the state and deliver a better visitor experience. Priorities include encouraging more private sector investment, improving tourism infrastructure and enhancing access to and around Melbourne and Victoria.</w:t>
      </w:r>
    </w:p>
    <w:p w14:paraId="354D7252" w14:textId="77777777" w:rsidR="00B6798D" w:rsidRDefault="00B6798D" w:rsidP="00B6798D">
      <w:r>
        <w:t xml:space="preserve">The government is investing in infrastructure at key visitor attractions, including the development of a Discovery Centre at Puffing Billy’s Lakeside Station which features enhanced educational and volunteer facilities, a café and a space to hold events and meetings. Funding has been provided for strategic planning works to upgrade facilities at Port Melbourne’s Station Pier, which will also secure the growth of both domestic ferry and cruise ship operations. </w:t>
      </w:r>
    </w:p>
    <w:p w14:paraId="7727714D" w14:textId="3814021B" w:rsidR="00B6798D" w:rsidRDefault="00DB6C29" w:rsidP="007A6AED">
      <w:pPr>
        <w:pStyle w:val="Status"/>
      </w:pPr>
      <w:r>
        <w:t>Plan Melbourne</w:t>
      </w:r>
      <w:r w:rsidR="00B6798D">
        <w:t xml:space="preserve"> Direction</w:t>
      </w:r>
      <w:r w:rsidR="00B6798D">
        <w:tab/>
        <w:t xml:space="preserve">4.2 </w:t>
      </w:r>
    </w:p>
    <w:p w14:paraId="3F329C0C" w14:textId="532CA3AF" w:rsidR="00B6798D" w:rsidRDefault="00B6798D" w:rsidP="007A6AED">
      <w:pPr>
        <w:pStyle w:val="Status"/>
      </w:pPr>
      <w:r>
        <w:t>Timeframe</w:t>
      </w:r>
      <w:r>
        <w:tab/>
        <w:t>Medium</w:t>
      </w:r>
    </w:p>
    <w:p w14:paraId="1399429E" w14:textId="72905187" w:rsidR="00B6798D" w:rsidRDefault="00B6798D" w:rsidP="007A6AED">
      <w:pPr>
        <w:pStyle w:val="Status"/>
      </w:pPr>
      <w:r>
        <w:t>Lead agency</w:t>
      </w:r>
      <w:r>
        <w:tab/>
        <w:t>DEDJTR</w:t>
      </w:r>
    </w:p>
    <w:p w14:paraId="799D5B19" w14:textId="2594A9E5" w:rsidR="00B6798D" w:rsidRDefault="00B6798D" w:rsidP="007A6AED">
      <w:pPr>
        <w:pStyle w:val="Status"/>
      </w:pPr>
      <w:r>
        <w:t>Implementation partners</w:t>
      </w:r>
      <w:r>
        <w:tab/>
        <w:t>Councils, DELWP</w:t>
      </w:r>
    </w:p>
    <w:p w14:paraId="24BCB4A9" w14:textId="534687CA" w:rsidR="00B6798D" w:rsidRDefault="00B6798D" w:rsidP="007A6AED">
      <w:pPr>
        <w:pStyle w:val="Status"/>
      </w:pPr>
      <w:r>
        <w:t>Status</w:t>
      </w:r>
      <w:r>
        <w:tab/>
        <w:t>Underway</w:t>
      </w:r>
    </w:p>
    <w:p w14:paraId="766B847E" w14:textId="53D422CE" w:rsidR="00B6798D" w:rsidRDefault="00B6798D" w:rsidP="007A6AED">
      <w:pPr>
        <w:pStyle w:val="Status"/>
      </w:pPr>
      <w:r>
        <w:t>expected completion date</w:t>
      </w:r>
      <w:r>
        <w:tab/>
        <w:t>Late 2020</w:t>
      </w:r>
    </w:p>
    <w:p w14:paraId="15C6D275" w14:textId="1C07C633" w:rsidR="00B6798D" w:rsidRDefault="00B6798D" w:rsidP="00851098">
      <w:pPr>
        <w:pStyle w:val="Heading3"/>
      </w:pPr>
      <w:r>
        <w:t>Action 66</w:t>
      </w:r>
      <w:r>
        <w:tab/>
        <w:t xml:space="preserve"> Sporting facilities</w:t>
      </w:r>
    </w:p>
    <w:p w14:paraId="07848F93" w14:textId="77777777" w:rsidR="00B6798D" w:rsidRDefault="00B6798D" w:rsidP="00B6798D">
      <w:r>
        <w:t>Local community sport and recreation facilities are being funded through multiple funding programs to meet growing demand (e.g. Community Sports Infrastructure Program, Female-Friendly Facilities Fund). Major events stadia and arenas include 44 key venues in Melbourne and regional Victoria including the Melbourne Cricket Ground, AAMI Park and Kardinia Park. These venues will be well supported with investment guided by the 2018 major stadia strategy.</w:t>
      </w:r>
    </w:p>
    <w:p w14:paraId="0384AF4E" w14:textId="0BF05F8D" w:rsidR="00B6798D" w:rsidRDefault="004D2EA6" w:rsidP="00232B17">
      <w:pPr>
        <w:pStyle w:val="Heading4"/>
      </w:pPr>
      <w:r>
        <w:t>Status update</w:t>
      </w:r>
    </w:p>
    <w:p w14:paraId="1445FFF5" w14:textId="77777777" w:rsidR="00B6798D" w:rsidRDefault="00B6798D" w:rsidP="00B6798D">
      <w:r>
        <w:t>The government continues to plan and invest in local community facilities and major stadia to meet growth and changing demand. Within the sport and recreation portfolio of the Department of Health and Human Services (DHHS), managing growth is achieved through the Community Sports Infrastructure Fund, Better Indoor Stadiums Fund and the Country Football and Netball Program, which incentivise investment by local councils, clubs and codes. Victoria’s major stadia strategy, Home Ground Advantage, provides further guidance to planning and investment decisions focusing on major oval and rectangular field stadia and indoor arenas which host national and international sporting events. Additional investment is made through Local Government Victoria’s Growing Suburbs Fund and the Victorian School Building Authority’s Shared Facilities Fund.</w:t>
      </w:r>
    </w:p>
    <w:p w14:paraId="5C790B75" w14:textId="3AF571D1" w:rsidR="00B6798D" w:rsidRDefault="00DB6C29" w:rsidP="007A6AED">
      <w:pPr>
        <w:pStyle w:val="Status"/>
      </w:pPr>
      <w:r>
        <w:t>Plan Melbourne</w:t>
      </w:r>
      <w:r w:rsidR="00B6798D">
        <w:t xml:space="preserve"> direction</w:t>
      </w:r>
      <w:r w:rsidR="00B6798D">
        <w:tab/>
        <w:t>4.2</w:t>
      </w:r>
    </w:p>
    <w:p w14:paraId="2AB95CD9" w14:textId="42E1D574" w:rsidR="00B6798D" w:rsidRDefault="00B6798D" w:rsidP="007A6AED">
      <w:pPr>
        <w:pStyle w:val="Status"/>
      </w:pPr>
      <w:r>
        <w:t>Timeframe</w:t>
      </w:r>
      <w:r>
        <w:tab/>
        <w:t>Medium</w:t>
      </w:r>
    </w:p>
    <w:p w14:paraId="242BC667" w14:textId="6CC692A3" w:rsidR="00B6798D" w:rsidRDefault="00B6798D" w:rsidP="007A6AED">
      <w:pPr>
        <w:pStyle w:val="Status"/>
      </w:pPr>
      <w:r>
        <w:t>Lead agency</w:t>
      </w:r>
      <w:r>
        <w:tab/>
        <w:t>DHHS</w:t>
      </w:r>
    </w:p>
    <w:p w14:paraId="3E672187" w14:textId="18F46CB5" w:rsidR="00B6798D" w:rsidRDefault="00B6798D" w:rsidP="007A6AED">
      <w:pPr>
        <w:pStyle w:val="Status"/>
      </w:pPr>
      <w:r>
        <w:t>Implementation partners</w:t>
      </w:r>
      <w:r>
        <w:tab/>
        <w:t>DET, DEDJTR, VPA</w:t>
      </w:r>
    </w:p>
    <w:p w14:paraId="157E1628" w14:textId="73FB0809" w:rsidR="00B6798D" w:rsidRDefault="00B6798D" w:rsidP="007A6AED">
      <w:pPr>
        <w:pStyle w:val="Status"/>
      </w:pPr>
      <w:r>
        <w:t xml:space="preserve">Status </w:t>
      </w:r>
      <w:r>
        <w:tab/>
        <w:t>Underway</w:t>
      </w:r>
    </w:p>
    <w:p w14:paraId="2124B567" w14:textId="00702886" w:rsidR="00B6798D" w:rsidRDefault="00B6798D" w:rsidP="007A6AED">
      <w:pPr>
        <w:pStyle w:val="Status"/>
      </w:pPr>
      <w:r>
        <w:t>Expected completion date</w:t>
      </w:r>
      <w:r>
        <w:tab/>
        <w:t>Ongoing</w:t>
      </w:r>
    </w:p>
    <w:p w14:paraId="18500517" w14:textId="714B6505" w:rsidR="00B6798D" w:rsidRDefault="00B6798D" w:rsidP="00851098">
      <w:pPr>
        <w:pStyle w:val="Heading3"/>
      </w:pPr>
      <w:r>
        <w:t>Action 67</w:t>
      </w:r>
      <w:r>
        <w:tab/>
        <w:t xml:space="preserve"> Golf statewide facilities plan</w:t>
      </w:r>
    </w:p>
    <w:p w14:paraId="50E00092" w14:textId="77777777" w:rsidR="00B6798D" w:rsidRDefault="00B6798D" w:rsidP="00B6798D">
      <w:r>
        <w:t>Working with the golf industry, local government and Sport and Recreation Victoria, DELWP is committed to developing a statewide golf facilities strategy to meet the future needs of the sport.</w:t>
      </w:r>
    </w:p>
    <w:p w14:paraId="3C82CA3D" w14:textId="3137B1AD" w:rsidR="00B6798D" w:rsidRDefault="004D2EA6" w:rsidP="00232B17">
      <w:pPr>
        <w:pStyle w:val="Heading4"/>
      </w:pPr>
      <w:r>
        <w:t>Status update</w:t>
      </w:r>
    </w:p>
    <w:p w14:paraId="009560E7" w14:textId="77777777" w:rsidR="00B6798D" w:rsidRDefault="00B6798D" w:rsidP="00B6798D">
      <w:r>
        <w:t>Work is continuing to finalise the Golf in Victoria strategy and key partners have been engaged.</w:t>
      </w:r>
    </w:p>
    <w:p w14:paraId="7DB3301E" w14:textId="566A0C7F" w:rsidR="00B6798D" w:rsidRDefault="00DB6C29" w:rsidP="007A6AED">
      <w:pPr>
        <w:pStyle w:val="Status"/>
      </w:pPr>
      <w:r>
        <w:t>Plan Melbourne</w:t>
      </w:r>
      <w:r w:rsidR="00B6798D">
        <w:t xml:space="preserve"> direction</w:t>
      </w:r>
      <w:r w:rsidR="00B6798D">
        <w:tab/>
        <w:t>4.2</w:t>
      </w:r>
    </w:p>
    <w:p w14:paraId="5E49E390" w14:textId="2F33DE67" w:rsidR="00B6798D" w:rsidRDefault="00B6798D" w:rsidP="007A6AED">
      <w:pPr>
        <w:pStyle w:val="Status"/>
      </w:pPr>
      <w:r>
        <w:t>Timeframe</w:t>
      </w:r>
      <w:r>
        <w:tab/>
        <w:t>Short</w:t>
      </w:r>
    </w:p>
    <w:p w14:paraId="53ABE9A5" w14:textId="73E7EA9C" w:rsidR="00B6798D" w:rsidRDefault="00B6798D" w:rsidP="007A6AED">
      <w:pPr>
        <w:pStyle w:val="Status"/>
      </w:pPr>
      <w:r>
        <w:t>Lead agency</w:t>
      </w:r>
      <w:r>
        <w:tab/>
        <w:t>DELWP</w:t>
      </w:r>
    </w:p>
    <w:p w14:paraId="052F5316" w14:textId="232050AB" w:rsidR="00B6798D" w:rsidRDefault="00B6798D" w:rsidP="007A6AED">
      <w:pPr>
        <w:pStyle w:val="Status"/>
      </w:pPr>
      <w:r>
        <w:t>Implementation partners</w:t>
      </w:r>
      <w:r>
        <w:tab/>
        <w:t>DHHS, councils, DEDJTR, VPA</w:t>
      </w:r>
    </w:p>
    <w:p w14:paraId="039314F0" w14:textId="29C37C7A" w:rsidR="00B6798D" w:rsidRDefault="00B6798D" w:rsidP="007A6AED">
      <w:pPr>
        <w:pStyle w:val="Status"/>
      </w:pPr>
      <w:r>
        <w:t xml:space="preserve">Status </w:t>
      </w:r>
      <w:r>
        <w:tab/>
        <w:t>Underway</w:t>
      </w:r>
    </w:p>
    <w:p w14:paraId="3C96F987" w14:textId="4B8B0B51" w:rsidR="00B6798D" w:rsidRDefault="00B6798D" w:rsidP="007A6AED">
      <w:pPr>
        <w:pStyle w:val="Status"/>
      </w:pPr>
      <w:r>
        <w:t>Expected completion date</w:t>
      </w:r>
      <w:r>
        <w:tab/>
        <w:t>Early 2019</w:t>
      </w:r>
    </w:p>
    <w:p w14:paraId="06EF8EAE" w14:textId="746F707E" w:rsidR="00B6798D" w:rsidRDefault="00B6798D" w:rsidP="00851098">
      <w:pPr>
        <w:pStyle w:val="Heading3"/>
      </w:pPr>
      <w:r>
        <w:t>Action 68</w:t>
      </w:r>
      <w:r>
        <w:tab/>
        <w:t xml:space="preserve"> Lead by example in design services procurement for state government projects</w:t>
      </w:r>
    </w:p>
    <w:p w14:paraId="2F416C7F" w14:textId="77777777" w:rsidR="00B6798D" w:rsidRDefault="00B6798D" w:rsidP="00B6798D">
      <w:r>
        <w:t>Investigate opportunities to improve design services procurement policy for delivery of government projects.</w:t>
      </w:r>
    </w:p>
    <w:p w14:paraId="7BEC2251" w14:textId="0A923DEA" w:rsidR="00B6798D" w:rsidRDefault="004D2EA6" w:rsidP="00232B17">
      <w:pPr>
        <w:pStyle w:val="Heading4"/>
      </w:pPr>
      <w:r>
        <w:t>Status update</w:t>
      </w:r>
    </w:p>
    <w:p w14:paraId="2CED89FE" w14:textId="77777777" w:rsidR="00B6798D" w:rsidRDefault="00B6798D" w:rsidP="00B6798D">
      <w:r>
        <w:t>The OVGA develops tools and resources, such as ‘Government as Smart Client’ building procurement case studies, that highlight best practice processes and recommended strategies to enable good design in government procurement. In 2018, OVGA published a new resource, Architecture Design Competitions — A Guide for Government, which provides guidance for government organisations on how to enable high-quality design outcomes through design competitions as a procurement method.</w:t>
      </w:r>
    </w:p>
    <w:p w14:paraId="2FD3A5D3" w14:textId="494C717E" w:rsidR="00B6798D" w:rsidRDefault="00DB6C29" w:rsidP="007A6AED">
      <w:pPr>
        <w:pStyle w:val="Status"/>
      </w:pPr>
      <w:r>
        <w:t>Plan Melbourne</w:t>
      </w:r>
      <w:r w:rsidR="00B6798D">
        <w:t xml:space="preserve"> direction</w:t>
      </w:r>
      <w:r w:rsidR="00B6798D">
        <w:tab/>
        <w:t>4.3</w:t>
      </w:r>
    </w:p>
    <w:p w14:paraId="658D4D3E" w14:textId="56E0B8E8" w:rsidR="00B6798D" w:rsidRDefault="00B6798D" w:rsidP="007A6AED">
      <w:pPr>
        <w:pStyle w:val="Status"/>
      </w:pPr>
      <w:r>
        <w:t>Timeframe</w:t>
      </w:r>
      <w:r>
        <w:tab/>
        <w:t>Medium</w:t>
      </w:r>
    </w:p>
    <w:p w14:paraId="78D92933" w14:textId="06227C1E" w:rsidR="00B6798D" w:rsidRDefault="00B6798D" w:rsidP="007A6AED">
      <w:pPr>
        <w:pStyle w:val="Status"/>
      </w:pPr>
      <w:r>
        <w:t>Lead agency</w:t>
      </w:r>
      <w:r>
        <w:tab/>
        <w:t>OVGA</w:t>
      </w:r>
    </w:p>
    <w:p w14:paraId="3E0E7606" w14:textId="74004A96" w:rsidR="00B6798D" w:rsidRDefault="00B6798D" w:rsidP="007A6AED">
      <w:pPr>
        <w:pStyle w:val="Status"/>
      </w:pPr>
      <w:r>
        <w:t>Implementation partners</w:t>
      </w:r>
      <w:r>
        <w:tab/>
        <w:t>DEDJTR, DTF</w:t>
      </w:r>
    </w:p>
    <w:p w14:paraId="4BD29E9E" w14:textId="4A3A4577" w:rsidR="00B6798D" w:rsidRDefault="00B6798D" w:rsidP="007A6AED">
      <w:pPr>
        <w:pStyle w:val="Status"/>
      </w:pPr>
      <w:r>
        <w:t xml:space="preserve">Status </w:t>
      </w:r>
      <w:r>
        <w:tab/>
        <w:t>Underway</w:t>
      </w:r>
    </w:p>
    <w:p w14:paraId="6A1BF674" w14:textId="3887D281" w:rsidR="00B6798D" w:rsidRDefault="00B6798D" w:rsidP="007A6AED">
      <w:pPr>
        <w:pStyle w:val="Status"/>
      </w:pPr>
      <w:r>
        <w:t>Expected completion date</w:t>
      </w:r>
      <w:r>
        <w:tab/>
        <w:t>To be confirmed</w:t>
      </w:r>
    </w:p>
    <w:p w14:paraId="4DCA9EED" w14:textId="457421AB" w:rsidR="00B6798D" w:rsidRDefault="00B6798D" w:rsidP="00851098">
      <w:pPr>
        <w:pStyle w:val="Heading3"/>
      </w:pPr>
      <w:r>
        <w:t>Action 69</w:t>
      </w:r>
      <w:r>
        <w:tab/>
        <w:t xml:space="preserve"> Heritage planning initiatives</w:t>
      </w:r>
    </w:p>
    <w:p w14:paraId="713FBB51" w14:textId="77777777" w:rsidR="00B6798D" w:rsidRDefault="00B6798D" w:rsidP="00B6798D">
      <w:r>
        <w:t xml:space="preserve">Ensure that Melbourne’s heritage assets and distinctive historic precincts are protected, enhanced and celebrated. </w:t>
      </w:r>
    </w:p>
    <w:p w14:paraId="35020EBC" w14:textId="5BAE45B9" w:rsidR="00B6798D" w:rsidRDefault="004D2EA6" w:rsidP="00232B17">
      <w:pPr>
        <w:pStyle w:val="Heading4"/>
      </w:pPr>
      <w:r>
        <w:t>Status update</w:t>
      </w:r>
    </w:p>
    <w:p w14:paraId="2AFC02F6" w14:textId="77777777" w:rsidR="00B6798D" w:rsidRDefault="00B6798D" w:rsidP="00B6798D">
      <w:r>
        <w:t>The Heritage Act 2017 came into effect on 1 November 2017. The Act seeks to modernise and improve processes and protections for state-listed heritage places and objects. It also improves compliance and enforcement measures and provides an appropriate fee structure for heritage approvals, appeals and penalties.</w:t>
      </w:r>
    </w:p>
    <w:p w14:paraId="210A67D8" w14:textId="77777777" w:rsidR="00B6798D" w:rsidRDefault="00B6798D" w:rsidP="00B6798D">
      <w:r>
        <w:t>Heritage Victoria, in consultation with the Heritage Council, OGVA and other key stakeholders, has commenced work on guidance for the development of tall buildings on state-listed heritage places. The guidelines will be published by 30 June 2020.</w:t>
      </w:r>
    </w:p>
    <w:p w14:paraId="273E8018" w14:textId="76CDC17B" w:rsidR="00B6798D" w:rsidRDefault="00DB6C29" w:rsidP="007A6AED">
      <w:pPr>
        <w:pStyle w:val="Status"/>
      </w:pPr>
      <w:r>
        <w:t>Plan Melbourne</w:t>
      </w:r>
      <w:r w:rsidR="00B6798D">
        <w:t xml:space="preserve"> direction</w:t>
      </w:r>
      <w:r w:rsidR="00B6798D">
        <w:tab/>
        <w:t>4.4</w:t>
      </w:r>
    </w:p>
    <w:p w14:paraId="23C4DC28" w14:textId="104F661D" w:rsidR="00B6798D" w:rsidRDefault="00B6798D" w:rsidP="007A6AED">
      <w:pPr>
        <w:pStyle w:val="Status"/>
      </w:pPr>
      <w:r>
        <w:t>Timeframe</w:t>
      </w:r>
      <w:r>
        <w:tab/>
        <w:t>Medium</w:t>
      </w:r>
    </w:p>
    <w:p w14:paraId="523EB04A" w14:textId="510D1DD5" w:rsidR="00B6798D" w:rsidRDefault="00B6798D" w:rsidP="007A6AED">
      <w:pPr>
        <w:pStyle w:val="Status"/>
      </w:pPr>
      <w:r>
        <w:t>Lead agency</w:t>
      </w:r>
      <w:r>
        <w:tab/>
        <w:t>DELWP</w:t>
      </w:r>
    </w:p>
    <w:p w14:paraId="49FDE4D8" w14:textId="7F3E502A" w:rsidR="00B6798D" w:rsidRDefault="00B6798D" w:rsidP="007A6AED">
      <w:pPr>
        <w:pStyle w:val="Status"/>
      </w:pPr>
      <w:r>
        <w:t>Implementation partners</w:t>
      </w:r>
      <w:r>
        <w:tab/>
        <w:t>Councils, DPC, Victorian Heritage Council, Victorian Aboriginal Heritage Council</w:t>
      </w:r>
    </w:p>
    <w:p w14:paraId="2C4103C4" w14:textId="149648A8" w:rsidR="00B6798D" w:rsidRDefault="00B6798D" w:rsidP="007A6AED">
      <w:pPr>
        <w:pStyle w:val="Status"/>
      </w:pPr>
      <w:r>
        <w:t xml:space="preserve">Status </w:t>
      </w:r>
      <w:r>
        <w:tab/>
        <w:t>Underway</w:t>
      </w:r>
    </w:p>
    <w:p w14:paraId="553A531D" w14:textId="646E0FFF" w:rsidR="00B6798D" w:rsidRDefault="00B6798D" w:rsidP="007A6AED">
      <w:pPr>
        <w:pStyle w:val="Status"/>
      </w:pPr>
      <w:r>
        <w:t>Expected completion date</w:t>
      </w:r>
      <w:r>
        <w:tab/>
        <w:t>Late 2020</w:t>
      </w:r>
    </w:p>
    <w:p w14:paraId="3993625E" w14:textId="133C6AC0" w:rsidR="00B6798D" w:rsidRDefault="00B6798D" w:rsidP="00851098">
      <w:pPr>
        <w:pStyle w:val="Heading3"/>
      </w:pPr>
      <w:r>
        <w:t>Action 70</w:t>
      </w:r>
      <w:r>
        <w:tab/>
        <w:t xml:space="preserve"> Recognition and protection of Aboriginal cultural heritage values</w:t>
      </w:r>
    </w:p>
    <w:p w14:paraId="66317A07" w14:textId="77777777" w:rsidR="00B6798D" w:rsidRDefault="00B6798D" w:rsidP="00B6798D">
      <w:r>
        <w:t>Work with Traditional Owners to ensure Aboriginal cultural heritage is recognised, and to celebrate Aboriginal culture in the planning and development of Melbourne.</w:t>
      </w:r>
    </w:p>
    <w:p w14:paraId="13233C22" w14:textId="20AAB7C8" w:rsidR="00B6798D" w:rsidRDefault="004D2EA6" w:rsidP="00232B17">
      <w:pPr>
        <w:pStyle w:val="Heading4"/>
      </w:pPr>
      <w:r>
        <w:t>Status update</w:t>
      </w:r>
    </w:p>
    <w:p w14:paraId="49C692CF" w14:textId="77777777" w:rsidR="00B6798D" w:rsidRDefault="00B6798D" w:rsidP="00B6798D">
      <w:r>
        <w:t xml:space="preserve">Protection of the Yarra River (Birrarung) and the Yarra River Action Plan provide a partnership model of Indigenous engagement for other projects. Legislative changes relating to Distinctive Areas and Landscapes create additional opportunities for Traditional Owner and Aboriginal community involvement. Statements of Planning Policy are developed for areas declared to be distinctive areas and landscapes, including the Macedon Ranges. Support for the World Heritage listing of the Budj Bim Cultural Landscape near Portland continues. If listed, Budj Bim will be Australia’s first and only World Heritage property listed exclusively for its Aboriginal heritage values. A grants program has been established to support Registered Aboriginal Parties to register Aboriginal intangible heritage. These actions are related to Action 71. </w:t>
      </w:r>
    </w:p>
    <w:p w14:paraId="61FADA5A" w14:textId="4BDAED86" w:rsidR="00B6798D" w:rsidRDefault="00DB6C29" w:rsidP="007A6AED">
      <w:pPr>
        <w:pStyle w:val="Status"/>
      </w:pPr>
      <w:r>
        <w:t>Plan Melbourne</w:t>
      </w:r>
      <w:r w:rsidR="00B6798D">
        <w:t xml:space="preserve"> direction</w:t>
      </w:r>
      <w:r w:rsidR="00B6798D">
        <w:tab/>
        <w:t>4.4</w:t>
      </w:r>
    </w:p>
    <w:p w14:paraId="6F978FA6" w14:textId="63009202" w:rsidR="00B6798D" w:rsidRDefault="00B6798D" w:rsidP="007A6AED">
      <w:pPr>
        <w:pStyle w:val="Status"/>
      </w:pPr>
      <w:r>
        <w:t>Timeframe</w:t>
      </w:r>
      <w:r>
        <w:tab/>
        <w:t>Short</w:t>
      </w:r>
    </w:p>
    <w:p w14:paraId="246ED528" w14:textId="27EE4A7E" w:rsidR="00B6798D" w:rsidRDefault="00B6798D" w:rsidP="007A6AED">
      <w:pPr>
        <w:pStyle w:val="Status"/>
      </w:pPr>
      <w:r>
        <w:t>Lead agency</w:t>
      </w:r>
      <w:r>
        <w:tab/>
        <w:t>DPC</w:t>
      </w:r>
    </w:p>
    <w:p w14:paraId="4AF43121" w14:textId="7BAC8F99" w:rsidR="00B6798D" w:rsidRDefault="00B6798D" w:rsidP="007A6AED">
      <w:pPr>
        <w:pStyle w:val="Status"/>
      </w:pPr>
      <w:r>
        <w:t>Implementation partner</w:t>
      </w:r>
      <w:r>
        <w:tab/>
        <w:t>DELWP, VPA, Victorian Aboriginal Heritage Council</w:t>
      </w:r>
    </w:p>
    <w:p w14:paraId="150D916A" w14:textId="260DD9E5" w:rsidR="00B6798D" w:rsidRDefault="00B6798D" w:rsidP="007A6AED">
      <w:pPr>
        <w:pStyle w:val="Status"/>
      </w:pPr>
      <w:r>
        <w:t xml:space="preserve">Status </w:t>
      </w:r>
      <w:r>
        <w:tab/>
        <w:t>Underway</w:t>
      </w:r>
    </w:p>
    <w:p w14:paraId="44903B7E" w14:textId="7C6CDCA9" w:rsidR="00B6798D" w:rsidRDefault="00B6798D" w:rsidP="007A6AED">
      <w:pPr>
        <w:pStyle w:val="Status"/>
      </w:pPr>
      <w:r>
        <w:t>Expected completion date</w:t>
      </w:r>
      <w:r>
        <w:tab/>
        <w:t>To be confirmed</w:t>
      </w:r>
    </w:p>
    <w:p w14:paraId="6C471C26" w14:textId="0FD8021F" w:rsidR="00B6798D" w:rsidRDefault="00B6798D" w:rsidP="00851098">
      <w:pPr>
        <w:pStyle w:val="Heading3"/>
      </w:pPr>
      <w:r>
        <w:t>Action 71</w:t>
      </w:r>
      <w:r>
        <w:tab/>
        <w:t xml:space="preserve"> Actively involve Aboriginal people in cultural heritage management</w:t>
      </w:r>
    </w:p>
    <w:p w14:paraId="7F0FD3AA" w14:textId="77777777" w:rsidR="00B6798D" w:rsidRDefault="00B6798D" w:rsidP="00B6798D">
      <w:r>
        <w:t>Create opportunities for Aboriginal people to be actively involved in the identification, protection, rehabilitation and ongoing management of cultural heritage places across Melbourne.</w:t>
      </w:r>
    </w:p>
    <w:p w14:paraId="1D381653" w14:textId="084A6900" w:rsidR="00B6798D" w:rsidRDefault="004D2EA6" w:rsidP="00232B17">
      <w:pPr>
        <w:pStyle w:val="Heading4"/>
      </w:pPr>
      <w:r>
        <w:t>Status update</w:t>
      </w:r>
    </w:p>
    <w:p w14:paraId="0BBD217B" w14:textId="77777777" w:rsidR="00B6798D" w:rsidRDefault="00B6798D" w:rsidP="00B6798D">
      <w:r>
        <w:t>The regulations to the Aboriginal Heritage Act 2006 were updated in May 2018 to reflect recent amendments providing additional enforcement powers to Aboriginal people. Aboriginal Heritage Officers, based in Registered Aboriginal Parties have been trained and appointed across Victoria. Protection of the Yarra River (Birrarung) and the Yarra River Action Plan provide a partnership model of indigenous engagement for other projects. Legislative changes relating to Distinctive Areas and Landscapes create additional opportunities for Traditional Owner and Aboriginal community involvement. Statements of Planning Policy are developed for areas declared to be distinctive areas and landscapes, including the Macedon Ranges. These actions are related to Action 70.</w:t>
      </w:r>
    </w:p>
    <w:p w14:paraId="71BA2F6B" w14:textId="5E61D2CE" w:rsidR="00B6798D" w:rsidRDefault="00DB6C29" w:rsidP="007A6AED">
      <w:pPr>
        <w:pStyle w:val="Status"/>
      </w:pPr>
      <w:r>
        <w:t>Plan Melbourne</w:t>
      </w:r>
      <w:r w:rsidR="00B6798D">
        <w:t xml:space="preserve"> direction</w:t>
      </w:r>
      <w:r w:rsidR="00B6798D">
        <w:tab/>
        <w:t>4.4</w:t>
      </w:r>
    </w:p>
    <w:p w14:paraId="0EB9FD82" w14:textId="5C943EE9" w:rsidR="00B6798D" w:rsidRDefault="00B6798D" w:rsidP="007A6AED">
      <w:pPr>
        <w:pStyle w:val="Status"/>
      </w:pPr>
      <w:r>
        <w:t>Timeframe</w:t>
      </w:r>
      <w:r>
        <w:tab/>
        <w:t>Ongoing</w:t>
      </w:r>
    </w:p>
    <w:p w14:paraId="103F0B6B" w14:textId="3E3E5BDE" w:rsidR="00B6798D" w:rsidRDefault="00B6798D" w:rsidP="007A6AED">
      <w:pPr>
        <w:pStyle w:val="Status"/>
      </w:pPr>
      <w:r>
        <w:t>Lead agency</w:t>
      </w:r>
      <w:r>
        <w:tab/>
        <w:t>DPC</w:t>
      </w:r>
    </w:p>
    <w:p w14:paraId="5DA5BB45" w14:textId="79572AB6" w:rsidR="00B6798D" w:rsidRDefault="00B6798D" w:rsidP="007A6AED">
      <w:pPr>
        <w:pStyle w:val="Status"/>
      </w:pPr>
      <w:r>
        <w:t>Implementation partners</w:t>
      </w:r>
      <w:r>
        <w:tab/>
        <w:t>Councils, VPA, Victorian Aboriginal Heritage Council</w:t>
      </w:r>
    </w:p>
    <w:p w14:paraId="3A0E3722" w14:textId="200E8ADF" w:rsidR="00B6798D" w:rsidRDefault="00B6798D" w:rsidP="007A6AED">
      <w:pPr>
        <w:pStyle w:val="Status"/>
      </w:pPr>
      <w:r>
        <w:t xml:space="preserve">Status </w:t>
      </w:r>
      <w:r>
        <w:tab/>
        <w:t>Underway</w:t>
      </w:r>
    </w:p>
    <w:p w14:paraId="4E65F0DD" w14:textId="68F23F23" w:rsidR="00B6798D" w:rsidRDefault="00B6798D" w:rsidP="007A6AED">
      <w:pPr>
        <w:pStyle w:val="Status"/>
      </w:pPr>
      <w:r>
        <w:t>Expected completion date</w:t>
      </w:r>
      <w:r>
        <w:tab/>
        <w:t>To be confirmed</w:t>
      </w:r>
    </w:p>
    <w:p w14:paraId="37D61C23" w14:textId="6CD625D7" w:rsidR="00B6798D" w:rsidRDefault="00B6798D" w:rsidP="00851098">
      <w:pPr>
        <w:pStyle w:val="Heading3"/>
      </w:pPr>
      <w:r>
        <w:t>Action 72</w:t>
      </w:r>
      <w:r>
        <w:tab/>
        <w:t xml:space="preserve"> Review green wedge planning provisions</w:t>
      </w:r>
    </w:p>
    <w:p w14:paraId="2C0239FE" w14:textId="7636671C" w:rsidR="00B6798D" w:rsidRDefault="00B6798D" w:rsidP="00B6798D">
      <w:r>
        <w:t xml:space="preserve">Review the green wedge planning provisions to ensure they support </w:t>
      </w:r>
      <w:r w:rsidR="00AA100B" w:rsidRPr="00AA100B">
        <w:rPr>
          <w:i/>
        </w:rPr>
        <w:t>Plan Melbourne</w:t>
      </w:r>
      <w:r>
        <w:t xml:space="preserve"> outcomes for green wedges.</w:t>
      </w:r>
    </w:p>
    <w:p w14:paraId="6C777F7E" w14:textId="1A3CB220" w:rsidR="00B6798D" w:rsidRDefault="004D2EA6" w:rsidP="00232B17">
      <w:pPr>
        <w:pStyle w:val="Heading4"/>
      </w:pPr>
      <w:r>
        <w:t>Status update</w:t>
      </w:r>
    </w:p>
    <w:p w14:paraId="3F62E3C8" w14:textId="77777777" w:rsidR="00B6798D" w:rsidRDefault="00B6798D" w:rsidP="00B6798D">
      <w:r>
        <w:t xml:space="preserve">Work has been undertaken so that the management and reform of green areas will recognise the significant economic, environmental and sociocultural values of these areas. An audit of existing provisions has been completed, which includes recommending short-term and long-term actions. </w:t>
      </w:r>
    </w:p>
    <w:p w14:paraId="4FC955C8" w14:textId="779DDF1D" w:rsidR="00B6798D" w:rsidRDefault="00DB6C29" w:rsidP="007A6AED">
      <w:pPr>
        <w:pStyle w:val="Status"/>
      </w:pPr>
      <w:r>
        <w:t>Plan Melbourne</w:t>
      </w:r>
      <w:r w:rsidR="00B6798D">
        <w:t xml:space="preserve"> direction</w:t>
      </w:r>
      <w:r w:rsidR="00B6798D">
        <w:tab/>
        <w:t>4.5</w:t>
      </w:r>
    </w:p>
    <w:p w14:paraId="79ECC999" w14:textId="62F505FC" w:rsidR="00B6798D" w:rsidRDefault="00B6798D" w:rsidP="007A6AED">
      <w:pPr>
        <w:pStyle w:val="Status"/>
      </w:pPr>
      <w:r>
        <w:t>Timeframe</w:t>
      </w:r>
      <w:r>
        <w:tab/>
        <w:t>Medium</w:t>
      </w:r>
    </w:p>
    <w:p w14:paraId="0BFEDAA9" w14:textId="6CF38264" w:rsidR="00B6798D" w:rsidRDefault="00B6798D" w:rsidP="007A6AED">
      <w:pPr>
        <w:pStyle w:val="Status"/>
      </w:pPr>
      <w:r>
        <w:t>Lead agency</w:t>
      </w:r>
      <w:r>
        <w:tab/>
        <w:t>DELWP</w:t>
      </w:r>
    </w:p>
    <w:p w14:paraId="4B174469" w14:textId="54DE1B1B" w:rsidR="00B6798D" w:rsidRDefault="00B6798D" w:rsidP="007A6AED">
      <w:pPr>
        <w:pStyle w:val="Status"/>
      </w:pPr>
      <w:r>
        <w:t>Implementation partners</w:t>
      </w:r>
      <w:r>
        <w:tab/>
        <w:t>Councils</w:t>
      </w:r>
    </w:p>
    <w:p w14:paraId="56A840C4" w14:textId="67C2C07C" w:rsidR="00B6798D" w:rsidRDefault="00B6798D" w:rsidP="007A6AED">
      <w:pPr>
        <w:pStyle w:val="Status"/>
      </w:pPr>
      <w:r>
        <w:t xml:space="preserve">Status </w:t>
      </w:r>
      <w:r>
        <w:tab/>
        <w:t>Underway</w:t>
      </w:r>
    </w:p>
    <w:p w14:paraId="0FC98A21" w14:textId="355F418B" w:rsidR="00B6798D" w:rsidRDefault="00B6798D" w:rsidP="007A6AED">
      <w:pPr>
        <w:pStyle w:val="Status"/>
      </w:pPr>
      <w:r>
        <w:t>Expected completion date</w:t>
      </w:r>
      <w:r>
        <w:tab/>
        <w:t>Late 2019</w:t>
      </w:r>
    </w:p>
    <w:p w14:paraId="41C4CF2F" w14:textId="6E76AD5A" w:rsidR="00B6798D" w:rsidRDefault="00B6798D" w:rsidP="00851098">
      <w:pPr>
        <w:pStyle w:val="Heading3"/>
      </w:pPr>
      <w:r>
        <w:t>Action 73</w:t>
      </w:r>
      <w:r>
        <w:tab/>
        <w:t xml:space="preserve"> Green Wedge Management Plans</w:t>
      </w:r>
    </w:p>
    <w:p w14:paraId="364D0495" w14:textId="77777777" w:rsidR="00B6798D" w:rsidRDefault="00B6798D" w:rsidP="00B6798D">
      <w:r>
        <w:t>Support local government to complete and implement green wedge management plans.</w:t>
      </w:r>
    </w:p>
    <w:p w14:paraId="43B59F0C" w14:textId="40E475C8" w:rsidR="00B6798D" w:rsidRDefault="004D2EA6" w:rsidP="00232B17">
      <w:pPr>
        <w:pStyle w:val="Heading4"/>
      </w:pPr>
      <w:r>
        <w:t>Status update</w:t>
      </w:r>
    </w:p>
    <w:p w14:paraId="29A35DD0" w14:textId="77777777" w:rsidR="00B6798D" w:rsidRDefault="00B6798D" w:rsidP="00B6798D">
      <w:r>
        <w:t>The government continues to provide advice and support to local government in preparing and implementing green wedge management plans. Options for further assistance to councils are under consideration as part of the green wedges review being conducted for addressing Action 72.</w:t>
      </w:r>
    </w:p>
    <w:p w14:paraId="7B52AEDA" w14:textId="5A0C76C9" w:rsidR="00B6798D" w:rsidRDefault="00DB6C29" w:rsidP="007A6AED">
      <w:pPr>
        <w:pStyle w:val="Status"/>
      </w:pPr>
      <w:r>
        <w:t>Plan Melbourne</w:t>
      </w:r>
      <w:r w:rsidR="00B6798D">
        <w:t xml:space="preserve"> direction</w:t>
      </w:r>
      <w:r w:rsidR="00B6798D">
        <w:tab/>
        <w:t>4.5</w:t>
      </w:r>
    </w:p>
    <w:p w14:paraId="2E0AED8A" w14:textId="3007F2E1" w:rsidR="00B6798D" w:rsidRDefault="00B6798D" w:rsidP="007A6AED">
      <w:pPr>
        <w:pStyle w:val="Status"/>
      </w:pPr>
      <w:r>
        <w:t>Timeframe</w:t>
      </w:r>
      <w:r>
        <w:tab/>
        <w:t>Medium</w:t>
      </w:r>
    </w:p>
    <w:p w14:paraId="744782D9" w14:textId="3BFD8086" w:rsidR="00B6798D" w:rsidRDefault="00B6798D" w:rsidP="007A6AED">
      <w:pPr>
        <w:pStyle w:val="Status"/>
      </w:pPr>
      <w:r>
        <w:t>Lead agency</w:t>
      </w:r>
      <w:r>
        <w:tab/>
        <w:t>DELWP</w:t>
      </w:r>
    </w:p>
    <w:p w14:paraId="7673B61D" w14:textId="073865E8" w:rsidR="00B6798D" w:rsidRDefault="00B6798D" w:rsidP="007A6AED">
      <w:pPr>
        <w:pStyle w:val="Status"/>
      </w:pPr>
      <w:r>
        <w:t>Implementation partners</w:t>
      </w:r>
      <w:r>
        <w:tab/>
        <w:t>DEDJTR, Parks Victoria, councils</w:t>
      </w:r>
    </w:p>
    <w:p w14:paraId="501E7D55" w14:textId="19AA24DD" w:rsidR="00B6798D" w:rsidRDefault="00B6798D" w:rsidP="007A6AED">
      <w:pPr>
        <w:pStyle w:val="Status"/>
      </w:pPr>
      <w:r>
        <w:t xml:space="preserve">Status </w:t>
      </w:r>
      <w:r>
        <w:tab/>
        <w:t>Underway</w:t>
      </w:r>
    </w:p>
    <w:p w14:paraId="3CBAF707" w14:textId="2F54F2E0" w:rsidR="00B6798D" w:rsidRDefault="00B6798D" w:rsidP="007A6AED">
      <w:pPr>
        <w:pStyle w:val="Status"/>
      </w:pPr>
      <w:r>
        <w:t>Expected completion date</w:t>
      </w:r>
      <w:r>
        <w:tab/>
        <w:t>Late 2019</w:t>
      </w:r>
    </w:p>
    <w:p w14:paraId="6BA39684" w14:textId="59E54676" w:rsidR="00B6798D" w:rsidRDefault="00B6798D" w:rsidP="00851098">
      <w:pPr>
        <w:pStyle w:val="Heading3"/>
      </w:pPr>
      <w:r>
        <w:t>Action 74</w:t>
      </w:r>
      <w:r>
        <w:tab/>
        <w:t xml:space="preserve"> Localised planning statements for distinctive areas and landscapes</w:t>
      </w:r>
    </w:p>
    <w:p w14:paraId="7DD23106" w14:textId="77777777" w:rsidR="00B6798D" w:rsidRDefault="00B6798D" w:rsidP="00B6798D">
      <w:r>
        <w:t>Implement policies for protecting and enhancing state distinctive areas vital to the functioning of Melbourne and regional Victoria that are currently experiencing growth and development pressures.</w:t>
      </w:r>
    </w:p>
    <w:p w14:paraId="03AFA2C0" w14:textId="3C05B30B" w:rsidR="00B6798D" w:rsidRDefault="004D2EA6" w:rsidP="00232B17">
      <w:pPr>
        <w:pStyle w:val="Heading4"/>
      </w:pPr>
      <w:r>
        <w:t>Status update</w:t>
      </w:r>
    </w:p>
    <w:p w14:paraId="04036510" w14:textId="77777777" w:rsidR="00B6798D" w:rsidRDefault="00B6798D" w:rsidP="00B6798D">
      <w:r>
        <w:t>The Planning and Environment Amendment (Distinctive Areas and Landscapes) Act 2018 established a new benchmark to guard against inappropriate development and encourage sustainable and appropriate growth in sensitive areas across Melbourne. Macedon Ranges will be the first area to be declared under the Act and background work is underway to identify other distinctive areas which may be declared under the legislation.</w:t>
      </w:r>
    </w:p>
    <w:p w14:paraId="1148CAF7" w14:textId="4F68DA96" w:rsidR="00B6798D" w:rsidRDefault="00DB6C29" w:rsidP="007A6AED">
      <w:pPr>
        <w:pStyle w:val="Status"/>
      </w:pPr>
      <w:r>
        <w:t>Plan Melbourne</w:t>
      </w:r>
      <w:r w:rsidR="00B6798D">
        <w:t xml:space="preserve"> direction</w:t>
      </w:r>
      <w:r w:rsidR="00B6798D">
        <w:tab/>
        <w:t>4.5</w:t>
      </w:r>
    </w:p>
    <w:p w14:paraId="309F2964" w14:textId="4ABD4CD8" w:rsidR="00B6798D" w:rsidRDefault="00B6798D" w:rsidP="007A6AED">
      <w:pPr>
        <w:pStyle w:val="Status"/>
      </w:pPr>
      <w:r>
        <w:t>Timeframe</w:t>
      </w:r>
      <w:r>
        <w:tab/>
        <w:t>Medium</w:t>
      </w:r>
    </w:p>
    <w:p w14:paraId="6503BBFD" w14:textId="5B39E3E4" w:rsidR="00B6798D" w:rsidRDefault="00B6798D" w:rsidP="007A6AED">
      <w:pPr>
        <w:pStyle w:val="Status"/>
      </w:pPr>
      <w:r>
        <w:t>Lead agency</w:t>
      </w:r>
      <w:r>
        <w:tab/>
        <w:t>DELWP</w:t>
      </w:r>
    </w:p>
    <w:p w14:paraId="5B4FD0DE" w14:textId="56E89178" w:rsidR="00B6798D" w:rsidRDefault="00B6798D" w:rsidP="007A6AED">
      <w:pPr>
        <w:pStyle w:val="Status"/>
      </w:pPr>
      <w:r>
        <w:t>Implementation partners</w:t>
      </w:r>
      <w:r>
        <w:tab/>
        <w:t>Councils</w:t>
      </w:r>
    </w:p>
    <w:p w14:paraId="200CCD6F" w14:textId="33219B29" w:rsidR="00B6798D" w:rsidRDefault="00B6798D" w:rsidP="007A6AED">
      <w:pPr>
        <w:pStyle w:val="Status"/>
      </w:pPr>
      <w:r>
        <w:t xml:space="preserve">Status </w:t>
      </w:r>
      <w:r>
        <w:tab/>
        <w:t>Underway</w:t>
      </w:r>
    </w:p>
    <w:p w14:paraId="2631EDAC" w14:textId="2B4A4352" w:rsidR="00B6798D" w:rsidRDefault="00B6798D" w:rsidP="007A6AED">
      <w:pPr>
        <w:pStyle w:val="Status"/>
      </w:pPr>
      <w:r>
        <w:t>Expected completion date</w:t>
      </w:r>
      <w:r>
        <w:tab/>
        <w:t>Late 2021</w:t>
      </w:r>
    </w:p>
    <w:p w14:paraId="6477AADC" w14:textId="5E5E2789" w:rsidR="00B6798D" w:rsidRDefault="00B6798D" w:rsidP="006773BC">
      <w:pPr>
        <w:pStyle w:val="Heading2"/>
      </w:pPr>
      <w:bookmarkStart w:id="26" w:name="_Toc527033157"/>
      <w:r>
        <w:t>Outcome 5</w:t>
      </w:r>
      <w:bookmarkEnd w:id="26"/>
      <w:r>
        <w:t xml:space="preserve"> </w:t>
      </w:r>
    </w:p>
    <w:p w14:paraId="5DE2AFC8" w14:textId="77777777" w:rsidR="00B6798D" w:rsidRDefault="00B6798D" w:rsidP="00B6798D">
      <w:r>
        <w:t>Melbourne is a city of inclusive, vibrant and healthy neighbourhoods</w:t>
      </w:r>
    </w:p>
    <w:p w14:paraId="5C7E8124" w14:textId="4BCD04F1" w:rsidR="00B6798D" w:rsidRDefault="00B6798D" w:rsidP="00851098">
      <w:pPr>
        <w:pStyle w:val="Heading3"/>
      </w:pPr>
      <w:r>
        <w:t>Action 75</w:t>
      </w:r>
      <w:r>
        <w:tab/>
        <w:t xml:space="preserve"> Whole-of-government approach to 20-minute neighbourhoods</w:t>
      </w:r>
    </w:p>
    <w:p w14:paraId="7C2D3B15" w14:textId="4FB0D2D5" w:rsidR="00B6798D" w:rsidRDefault="00B6798D" w:rsidP="00B6798D">
      <w:r>
        <w:t xml:space="preserve">This action delivers the 20-minute neighbourhoods </w:t>
      </w:r>
      <w:r w:rsidR="00AA100B" w:rsidRPr="00AA100B">
        <w:rPr>
          <w:i/>
        </w:rPr>
        <w:t>Plan Melbourne</w:t>
      </w:r>
      <w:r>
        <w:t xml:space="preserve"> strategy and includes working across government to embed the model with other departments and agencies and with local government. A pilot project with several councils, Victoria Walks and the Heart Foundation (Victoria) will test delivery on the ground, providing a flagship approach, case studies to share and tools to assist with implementation.</w:t>
      </w:r>
    </w:p>
    <w:p w14:paraId="6E40A23E" w14:textId="79B1E87D" w:rsidR="00B6798D" w:rsidRDefault="004D2EA6" w:rsidP="00232B17">
      <w:pPr>
        <w:pStyle w:val="Heading4"/>
      </w:pPr>
      <w:r>
        <w:t>Status update</w:t>
      </w:r>
    </w:p>
    <w:p w14:paraId="409D0A0D" w14:textId="77777777" w:rsidR="00B6798D" w:rsidRDefault="00B6798D" w:rsidP="00B6798D">
      <w:r>
        <w:t>Pilot projects are underway in Maroondah, Moonee Valley and Brimbank. The projects are progressing and are on track. The three council pilots involve place</w:t>
      </w:r>
      <w:r>
        <w:rPr>
          <w:rFonts w:ascii="Cambria Math" w:hAnsi="Cambria Math" w:cs="Cambria Math"/>
        </w:rPr>
        <w:t>‑</w:t>
      </w:r>
      <w:r>
        <w:t>making events and the councils will report on the results towards the end of 2018 and early 2019. Another pilot site is being investigated. The Heart Foundation has developed a 20</w:t>
      </w:r>
      <w:r>
        <w:rPr>
          <w:rFonts w:ascii="Cambria Math" w:hAnsi="Cambria Math" w:cs="Cambria Math"/>
        </w:rPr>
        <w:t>‑</w:t>
      </w:r>
      <w:r>
        <w:t>minute neighbourhood scorecard which will be released after testing with councils. Victoria Walks have delivered walking assessments for all three council pilot areas.</w:t>
      </w:r>
    </w:p>
    <w:p w14:paraId="6397735B" w14:textId="21275476" w:rsidR="00B6798D" w:rsidRDefault="00DB6C29" w:rsidP="007A6AED">
      <w:pPr>
        <w:pStyle w:val="Status"/>
      </w:pPr>
      <w:r>
        <w:t>Plan Melbourne</w:t>
      </w:r>
      <w:r w:rsidR="00B6798D">
        <w:t xml:space="preserve"> direction</w:t>
      </w:r>
      <w:r w:rsidR="00B6798D">
        <w:tab/>
        <w:t>5.1</w:t>
      </w:r>
    </w:p>
    <w:p w14:paraId="443153B5" w14:textId="7997E2AE" w:rsidR="00B6798D" w:rsidRDefault="00B6798D" w:rsidP="007A6AED">
      <w:pPr>
        <w:pStyle w:val="Status"/>
      </w:pPr>
      <w:r>
        <w:t>Timeframe</w:t>
      </w:r>
      <w:r>
        <w:tab/>
        <w:t>Short</w:t>
      </w:r>
    </w:p>
    <w:p w14:paraId="336524F1" w14:textId="52E01416" w:rsidR="00B6798D" w:rsidRDefault="00B6798D" w:rsidP="007A6AED">
      <w:pPr>
        <w:pStyle w:val="Status"/>
      </w:pPr>
      <w:r>
        <w:t>Lead agency</w:t>
      </w:r>
      <w:r>
        <w:tab/>
        <w:t>DELWP</w:t>
      </w:r>
    </w:p>
    <w:p w14:paraId="4A46F164" w14:textId="796F78F7" w:rsidR="00B6798D" w:rsidRDefault="00B6798D" w:rsidP="007A6AED">
      <w:pPr>
        <w:pStyle w:val="Status"/>
      </w:pPr>
      <w:r>
        <w:t>Implementation partners</w:t>
      </w:r>
      <w:r>
        <w:tab/>
        <w:t>Councils, DHHS, DEDJTR, VPA</w:t>
      </w:r>
    </w:p>
    <w:p w14:paraId="1EA759E1" w14:textId="448087ED" w:rsidR="00B6798D" w:rsidRDefault="00B6798D" w:rsidP="007A6AED">
      <w:pPr>
        <w:pStyle w:val="Status"/>
      </w:pPr>
      <w:r>
        <w:t xml:space="preserve">Status </w:t>
      </w:r>
      <w:r>
        <w:tab/>
        <w:t>Underway</w:t>
      </w:r>
    </w:p>
    <w:p w14:paraId="152FCA55" w14:textId="11EB7407" w:rsidR="00B6798D" w:rsidRDefault="00B6798D" w:rsidP="007A6AED">
      <w:pPr>
        <w:pStyle w:val="Status"/>
      </w:pPr>
      <w:r>
        <w:t>Expected completion date</w:t>
      </w:r>
      <w:r>
        <w:tab/>
        <w:t>Early 2019</w:t>
      </w:r>
    </w:p>
    <w:p w14:paraId="6571DE31" w14:textId="134376DB" w:rsidR="00B6798D" w:rsidRDefault="00B6798D" w:rsidP="00851098">
      <w:pPr>
        <w:pStyle w:val="Heading3"/>
      </w:pPr>
      <w:r>
        <w:t>Action 76</w:t>
      </w:r>
      <w:r>
        <w:tab/>
        <w:t xml:space="preserve"> Metropolitan-wide ‘neighbourhoods index’</w:t>
      </w:r>
    </w:p>
    <w:p w14:paraId="5C65EA4C" w14:textId="77777777" w:rsidR="00B6798D" w:rsidRDefault="00B6798D" w:rsidP="00B6798D">
      <w:r>
        <w:t xml:space="preserve">This action relates to how we measure the success of the 20-minute neighbourhoods model. This is a medium-term action, however it is closely related to action 75. </w:t>
      </w:r>
    </w:p>
    <w:p w14:paraId="4CDA400C" w14:textId="25F4ABEC" w:rsidR="00B6798D" w:rsidRDefault="004D2EA6" w:rsidP="00232B17">
      <w:pPr>
        <w:pStyle w:val="Heading4"/>
      </w:pPr>
      <w:r>
        <w:t>Status update</w:t>
      </w:r>
    </w:p>
    <w:p w14:paraId="6BD7EF6A" w14:textId="77777777" w:rsidR="00B6798D" w:rsidRDefault="00B6798D" w:rsidP="00B6798D">
      <w:r>
        <w:t>This action is in the development stage. Discussions with potential government partners, such as VicRoads, have taken place. Work will be undertaken with RMIT with further exploration and design to take place in the second half of 2018.</w:t>
      </w:r>
    </w:p>
    <w:p w14:paraId="5608944B" w14:textId="77777777" w:rsidR="00B6798D" w:rsidRDefault="00B6798D" w:rsidP="00B6798D">
      <w:r>
        <w:t>Discussions have been undertaken with RMIT University (RMIT) about adapting their ‘liveability index’ to create a tool where we can measure the success of 20</w:t>
      </w:r>
      <w:r>
        <w:rPr>
          <w:rFonts w:ascii="Cambria Math" w:hAnsi="Cambria Math" w:cs="Cambria Math"/>
        </w:rPr>
        <w:t>‑</w:t>
      </w:r>
      <w:r>
        <w:t>minute neighbourhoods over time.</w:t>
      </w:r>
    </w:p>
    <w:p w14:paraId="222DD28C" w14:textId="3888621E" w:rsidR="00B6798D" w:rsidRDefault="00DB6C29" w:rsidP="007A6AED">
      <w:pPr>
        <w:pStyle w:val="Status"/>
      </w:pPr>
      <w:r>
        <w:t>Plan Melbourne</w:t>
      </w:r>
      <w:r w:rsidR="00B6798D">
        <w:t xml:space="preserve"> direction</w:t>
      </w:r>
      <w:r w:rsidR="00B6798D">
        <w:tab/>
        <w:t>5.1</w:t>
      </w:r>
    </w:p>
    <w:p w14:paraId="52F2FB68" w14:textId="6FE85920" w:rsidR="00B6798D" w:rsidRDefault="00B6798D" w:rsidP="007A6AED">
      <w:pPr>
        <w:pStyle w:val="Status"/>
      </w:pPr>
      <w:r>
        <w:t>Timeframe</w:t>
      </w:r>
      <w:r>
        <w:tab/>
        <w:t>Medium</w:t>
      </w:r>
    </w:p>
    <w:p w14:paraId="4EA3A79C" w14:textId="3FB0264C" w:rsidR="00B6798D" w:rsidRDefault="00B6798D" w:rsidP="007A6AED">
      <w:pPr>
        <w:pStyle w:val="Status"/>
      </w:pPr>
      <w:r>
        <w:t>Lead agency</w:t>
      </w:r>
      <w:r>
        <w:tab/>
        <w:t>DELWP</w:t>
      </w:r>
    </w:p>
    <w:p w14:paraId="7761FBE9" w14:textId="63BA0D3F" w:rsidR="00B6798D" w:rsidRDefault="00B6798D" w:rsidP="007A6AED">
      <w:pPr>
        <w:pStyle w:val="Status"/>
      </w:pPr>
      <w:r>
        <w:t>Implementation partners</w:t>
      </w:r>
      <w:r>
        <w:tab/>
        <w:t>Councils, VPA</w:t>
      </w:r>
    </w:p>
    <w:p w14:paraId="050A1D99" w14:textId="739B0958" w:rsidR="00B6798D" w:rsidRDefault="00B6798D" w:rsidP="007A6AED">
      <w:pPr>
        <w:pStyle w:val="Status"/>
      </w:pPr>
      <w:r>
        <w:t xml:space="preserve">Status </w:t>
      </w:r>
      <w:r>
        <w:tab/>
        <w:t>Underway</w:t>
      </w:r>
    </w:p>
    <w:p w14:paraId="701E251C" w14:textId="1DC25E8C" w:rsidR="00B6798D" w:rsidRDefault="00B6798D" w:rsidP="007A6AED">
      <w:pPr>
        <w:pStyle w:val="Status"/>
      </w:pPr>
      <w:r>
        <w:t>Expected completion date</w:t>
      </w:r>
      <w:r>
        <w:tab/>
        <w:t>Late 2019</w:t>
      </w:r>
    </w:p>
    <w:p w14:paraId="4F829BA8" w14:textId="1E337937" w:rsidR="00B6798D" w:rsidRDefault="00B6798D" w:rsidP="00851098">
      <w:pPr>
        <w:pStyle w:val="Heading3"/>
      </w:pPr>
      <w:r>
        <w:t>Action 77</w:t>
      </w:r>
      <w:r>
        <w:tab/>
        <w:t xml:space="preserve"> Neighbourhood health and community wellbeing precincts and education services</w:t>
      </w:r>
    </w:p>
    <w:p w14:paraId="609A58DE" w14:textId="77777777" w:rsidR="00B6798D" w:rsidRDefault="00B6798D" w:rsidP="00B6798D">
      <w:r>
        <w:t>Plan for existing and new neighbourhood health and community wellbeing precincts and education services, particularly in areas that have services gaps and/or are not easily accessible by public transport.</w:t>
      </w:r>
    </w:p>
    <w:p w14:paraId="1C501883" w14:textId="2638CD73" w:rsidR="00B6798D" w:rsidRDefault="004D2EA6" w:rsidP="00232B17">
      <w:pPr>
        <w:pStyle w:val="Heading4"/>
      </w:pPr>
      <w:r>
        <w:t>Status update</w:t>
      </w:r>
    </w:p>
    <w:p w14:paraId="47C92797" w14:textId="77777777" w:rsidR="00B6798D" w:rsidRDefault="00B6798D" w:rsidP="00B6798D">
      <w:r>
        <w:t>Planning is underway for several health hubs.</w:t>
      </w:r>
    </w:p>
    <w:p w14:paraId="0B00A912" w14:textId="35FD826F" w:rsidR="00B6798D" w:rsidRDefault="00DB6C29" w:rsidP="007A6AED">
      <w:pPr>
        <w:pStyle w:val="Status"/>
      </w:pPr>
      <w:r>
        <w:t>Plan Melbourne</w:t>
      </w:r>
      <w:r w:rsidR="00B6798D">
        <w:t xml:space="preserve"> direction</w:t>
      </w:r>
      <w:r w:rsidR="00B6798D">
        <w:tab/>
        <w:t>5.3</w:t>
      </w:r>
    </w:p>
    <w:p w14:paraId="3362C984" w14:textId="74C9FD4F" w:rsidR="00B6798D" w:rsidRDefault="00B6798D" w:rsidP="007A6AED">
      <w:pPr>
        <w:pStyle w:val="Status"/>
      </w:pPr>
      <w:r>
        <w:t>Timeframe</w:t>
      </w:r>
      <w:r>
        <w:tab/>
        <w:t>Short</w:t>
      </w:r>
    </w:p>
    <w:p w14:paraId="6FD9ACB5" w14:textId="0407B21E" w:rsidR="00B6798D" w:rsidRDefault="00B6798D" w:rsidP="007A6AED">
      <w:pPr>
        <w:pStyle w:val="Status"/>
      </w:pPr>
      <w:r>
        <w:t>Lead agency</w:t>
      </w:r>
      <w:r>
        <w:tab/>
        <w:t>DHHS</w:t>
      </w:r>
    </w:p>
    <w:p w14:paraId="0CC3A134" w14:textId="3648EA76" w:rsidR="00B6798D" w:rsidRDefault="00B6798D" w:rsidP="007A6AED">
      <w:pPr>
        <w:pStyle w:val="Status"/>
      </w:pPr>
      <w:r>
        <w:t>Implementation partners</w:t>
      </w:r>
      <w:r>
        <w:tab/>
        <w:t>Councils, VPA, DET, DELWP</w:t>
      </w:r>
    </w:p>
    <w:p w14:paraId="480C0EB3" w14:textId="2657883C" w:rsidR="00B6798D" w:rsidRDefault="00B6798D" w:rsidP="007A6AED">
      <w:pPr>
        <w:pStyle w:val="Status"/>
      </w:pPr>
      <w:r>
        <w:t xml:space="preserve">Status </w:t>
      </w:r>
      <w:r>
        <w:tab/>
        <w:t>Underway</w:t>
      </w:r>
    </w:p>
    <w:p w14:paraId="119CB575" w14:textId="071237B3" w:rsidR="00B6798D" w:rsidRDefault="00B6798D" w:rsidP="007A6AED">
      <w:pPr>
        <w:pStyle w:val="Status"/>
      </w:pPr>
      <w:r>
        <w:t>Expected completion date</w:t>
      </w:r>
      <w:r>
        <w:tab/>
        <w:t>To be confirmed</w:t>
      </w:r>
    </w:p>
    <w:p w14:paraId="43EA0778" w14:textId="37BDFBA9" w:rsidR="00B6798D" w:rsidRDefault="00B6798D" w:rsidP="00851098">
      <w:pPr>
        <w:pStyle w:val="Heading3"/>
      </w:pPr>
      <w:r>
        <w:t>Action 78</w:t>
      </w:r>
      <w:r>
        <w:tab/>
        <w:t xml:space="preserve"> Not-for-profit community service providers</w:t>
      </w:r>
    </w:p>
    <w:p w14:paraId="042D68C1" w14:textId="77777777" w:rsidR="00B6798D" w:rsidRDefault="00B6798D" w:rsidP="00B6798D">
      <w:r>
        <w:t>This action relates to not-for-profit sector service providers and how these ensure key community services can be delivered in greenfield areas in a timely manner.</w:t>
      </w:r>
    </w:p>
    <w:p w14:paraId="5D1865A4" w14:textId="4EAC9164" w:rsidR="00B6798D" w:rsidRDefault="004D2EA6" w:rsidP="00232B17">
      <w:pPr>
        <w:pStyle w:val="Heading4"/>
      </w:pPr>
      <w:r>
        <w:t>Status update</w:t>
      </w:r>
    </w:p>
    <w:p w14:paraId="0C0020E5" w14:textId="77777777" w:rsidR="00B6798D" w:rsidRDefault="00B6798D" w:rsidP="00B6798D">
      <w:r>
        <w:t>The VPA has prepared a draft discussion paper, investigating whether there are planning impediments to the establishment and operation of not-for-profit community service providers in the growth areas. The VPA and DHHS will engage with key stakeholders to inform advice to government and will advance coordination across various agencies to deliver services in greenfield areas.</w:t>
      </w:r>
    </w:p>
    <w:p w14:paraId="7BFA9C46" w14:textId="60D173F2" w:rsidR="00B6798D" w:rsidRDefault="00DB6C29" w:rsidP="007A6AED">
      <w:pPr>
        <w:pStyle w:val="Status"/>
      </w:pPr>
      <w:r>
        <w:t>Plan Melbourne</w:t>
      </w:r>
      <w:r w:rsidR="00B6798D">
        <w:t xml:space="preserve"> direction</w:t>
      </w:r>
      <w:r w:rsidR="00B6798D">
        <w:tab/>
        <w:t>5.3</w:t>
      </w:r>
    </w:p>
    <w:p w14:paraId="584A1447" w14:textId="5C990271" w:rsidR="00B6798D" w:rsidRDefault="00B6798D" w:rsidP="007A6AED">
      <w:pPr>
        <w:pStyle w:val="Status"/>
      </w:pPr>
      <w:r>
        <w:t>Timeframe</w:t>
      </w:r>
      <w:r>
        <w:tab/>
        <w:t>Short</w:t>
      </w:r>
    </w:p>
    <w:p w14:paraId="2CF8C288" w14:textId="74FF9C4A" w:rsidR="00B6798D" w:rsidRDefault="00B6798D" w:rsidP="007A6AED">
      <w:pPr>
        <w:pStyle w:val="Status"/>
      </w:pPr>
      <w:r>
        <w:t>Lead agencies</w:t>
      </w:r>
      <w:r>
        <w:tab/>
        <w:t>VPA, DHHS</w:t>
      </w:r>
    </w:p>
    <w:p w14:paraId="5E4BB3F8" w14:textId="0D1BAAA9" w:rsidR="00B6798D" w:rsidRDefault="00B6798D" w:rsidP="007A6AED">
      <w:pPr>
        <w:pStyle w:val="Status"/>
      </w:pPr>
      <w:r>
        <w:t>Implementation partner</w:t>
      </w:r>
      <w:r>
        <w:tab/>
        <w:t>DELWP</w:t>
      </w:r>
    </w:p>
    <w:p w14:paraId="194425C3" w14:textId="796EDEE5" w:rsidR="00B6798D" w:rsidRDefault="00B6798D" w:rsidP="007A6AED">
      <w:pPr>
        <w:pStyle w:val="Status"/>
      </w:pPr>
      <w:r>
        <w:t xml:space="preserve">Status </w:t>
      </w:r>
      <w:r>
        <w:tab/>
        <w:t>Underway</w:t>
      </w:r>
    </w:p>
    <w:p w14:paraId="66695632" w14:textId="2D69FEAA" w:rsidR="00B6798D" w:rsidRDefault="00B6798D" w:rsidP="007A6AED">
      <w:pPr>
        <w:pStyle w:val="Status"/>
      </w:pPr>
      <w:r>
        <w:t>Expected completion date</w:t>
      </w:r>
      <w:r>
        <w:tab/>
        <w:t>Late 2019</w:t>
      </w:r>
    </w:p>
    <w:p w14:paraId="721CAA61" w14:textId="0E6C6394" w:rsidR="00B6798D" w:rsidRDefault="00B6798D" w:rsidP="00851098">
      <w:pPr>
        <w:pStyle w:val="Heading3"/>
      </w:pPr>
      <w:r>
        <w:t>Action 79</w:t>
      </w:r>
      <w:r>
        <w:tab/>
        <w:t xml:space="preserve"> Locations for cemeteries and crematoriums </w:t>
      </w:r>
    </w:p>
    <w:p w14:paraId="50C152DC" w14:textId="77777777" w:rsidR="00B6798D" w:rsidRDefault="00B6798D" w:rsidP="00B6798D">
      <w:r>
        <w:t>Develop a strategy to identify land requirements for cemeteries and crematoriums. This will include evaluation of business cases for new land allocations.</w:t>
      </w:r>
    </w:p>
    <w:p w14:paraId="23949312" w14:textId="7475B826" w:rsidR="00B6798D" w:rsidRDefault="004D2EA6" w:rsidP="00232B17">
      <w:pPr>
        <w:pStyle w:val="Heading4"/>
      </w:pPr>
      <w:r>
        <w:t>Status update</w:t>
      </w:r>
    </w:p>
    <w:p w14:paraId="15DAE884" w14:textId="77777777" w:rsidR="00B6798D" w:rsidRDefault="00B6798D" w:rsidP="00B6798D">
      <w:r>
        <w:t>The first stage of the strategy will be finalised in December 2018. The second stage is proposed to start in 2019.</w:t>
      </w:r>
    </w:p>
    <w:p w14:paraId="0A16D4AA" w14:textId="3ABD855F" w:rsidR="00B6798D" w:rsidRDefault="00DB6C29" w:rsidP="007A6AED">
      <w:pPr>
        <w:pStyle w:val="Status"/>
      </w:pPr>
      <w:r>
        <w:t>Plan Melbourne</w:t>
      </w:r>
      <w:r w:rsidR="00B6798D">
        <w:t xml:space="preserve"> direction</w:t>
      </w:r>
      <w:r w:rsidR="00B6798D">
        <w:tab/>
        <w:t>5.3</w:t>
      </w:r>
    </w:p>
    <w:p w14:paraId="28E946E4" w14:textId="0FB67B92" w:rsidR="00B6798D" w:rsidRDefault="00B6798D" w:rsidP="007A6AED">
      <w:pPr>
        <w:pStyle w:val="Status"/>
      </w:pPr>
      <w:r>
        <w:t>Timeframe</w:t>
      </w:r>
      <w:r>
        <w:tab/>
        <w:t>Short</w:t>
      </w:r>
    </w:p>
    <w:p w14:paraId="18515719" w14:textId="66AF5C3D" w:rsidR="00B6798D" w:rsidRDefault="00B6798D" w:rsidP="007A6AED">
      <w:pPr>
        <w:pStyle w:val="Status"/>
      </w:pPr>
      <w:r>
        <w:t>Lead agency</w:t>
      </w:r>
      <w:r>
        <w:tab/>
        <w:t>DHHS</w:t>
      </w:r>
    </w:p>
    <w:p w14:paraId="03870B64" w14:textId="707285F2" w:rsidR="00B6798D" w:rsidRDefault="00B6798D" w:rsidP="007A6AED">
      <w:pPr>
        <w:pStyle w:val="Status"/>
      </w:pPr>
      <w:r>
        <w:t>Implementation partner</w:t>
      </w:r>
      <w:r>
        <w:tab/>
        <w:t>DELWP</w:t>
      </w:r>
    </w:p>
    <w:p w14:paraId="6ECC9C5E" w14:textId="7489836E" w:rsidR="00B6798D" w:rsidRDefault="00B6798D" w:rsidP="007A6AED">
      <w:pPr>
        <w:pStyle w:val="Status"/>
      </w:pPr>
      <w:r>
        <w:t xml:space="preserve">Status </w:t>
      </w:r>
      <w:r>
        <w:tab/>
        <w:t>Underway</w:t>
      </w:r>
    </w:p>
    <w:p w14:paraId="3A97C653" w14:textId="5A84102A" w:rsidR="00B6798D" w:rsidRDefault="00B6798D" w:rsidP="007A6AED">
      <w:pPr>
        <w:pStyle w:val="Status"/>
      </w:pPr>
      <w:r>
        <w:t>Expected completion date</w:t>
      </w:r>
      <w:r>
        <w:tab/>
        <w:t>Late 2019</w:t>
      </w:r>
    </w:p>
    <w:p w14:paraId="6BA02183" w14:textId="5D1FAE2D" w:rsidR="00B6798D" w:rsidRDefault="00B6798D" w:rsidP="006773BC">
      <w:pPr>
        <w:pStyle w:val="Heading2"/>
      </w:pPr>
      <w:bookmarkStart w:id="27" w:name="_Toc527033158"/>
      <w:r>
        <w:t>Outcome 6</w:t>
      </w:r>
      <w:bookmarkEnd w:id="27"/>
      <w:r>
        <w:t xml:space="preserve"> </w:t>
      </w:r>
    </w:p>
    <w:p w14:paraId="793283BD" w14:textId="77777777" w:rsidR="00B6798D" w:rsidRDefault="00B6798D" w:rsidP="00B6798D">
      <w:r>
        <w:t>Melbourne is a sustainable and resilient city</w:t>
      </w:r>
    </w:p>
    <w:p w14:paraId="21F4F242" w14:textId="6F34EECB" w:rsidR="00B6798D" w:rsidRDefault="00B6798D" w:rsidP="00851098">
      <w:pPr>
        <w:pStyle w:val="Heading3"/>
      </w:pPr>
      <w:r>
        <w:t>Action 80</w:t>
      </w:r>
      <w:r>
        <w:tab/>
        <w:t xml:space="preserve"> Review of planning and building systems to support environmentally sustainable development outcomes</w:t>
      </w:r>
    </w:p>
    <w:p w14:paraId="4CFE868C" w14:textId="77777777" w:rsidR="00B6798D" w:rsidRDefault="00B6798D" w:rsidP="00B6798D">
      <w:r>
        <w:t>Review Victorian planning and building systems to support environmentally sustainable development outcomes and ensure that plans for new buildings consider their energy, water and waste management performance. Initial priorities include planning guidance on solar panel overshadowing and new stormwater management standards.</w:t>
      </w:r>
    </w:p>
    <w:p w14:paraId="5B7C8804" w14:textId="5667190B" w:rsidR="00B6798D" w:rsidRDefault="004D2EA6" w:rsidP="00232B17">
      <w:pPr>
        <w:pStyle w:val="Heading4"/>
      </w:pPr>
      <w:r>
        <w:t>Status update</w:t>
      </w:r>
    </w:p>
    <w:p w14:paraId="537AF584" w14:textId="77777777" w:rsidR="00B6798D" w:rsidRDefault="00B6798D" w:rsidP="00B6798D">
      <w:r>
        <w:t xml:space="preserve">New environmentally sustainable development standards are being progressively developed and planning system measures and guidance will be progressively introduced. </w:t>
      </w:r>
    </w:p>
    <w:p w14:paraId="2F29B0A8" w14:textId="3C568ED6" w:rsidR="00B6798D" w:rsidRDefault="00DB6C29" w:rsidP="007A6AED">
      <w:pPr>
        <w:pStyle w:val="Status"/>
      </w:pPr>
      <w:r>
        <w:t>Plan Melbourne</w:t>
      </w:r>
      <w:r w:rsidR="00B6798D">
        <w:t xml:space="preserve"> direction</w:t>
      </w:r>
      <w:r w:rsidR="00B6798D">
        <w:tab/>
        <w:t>6.1</w:t>
      </w:r>
    </w:p>
    <w:p w14:paraId="6D6ADF7D" w14:textId="4D05EF18" w:rsidR="00B6798D" w:rsidRDefault="00B6798D" w:rsidP="007A6AED">
      <w:pPr>
        <w:pStyle w:val="Status"/>
      </w:pPr>
      <w:r>
        <w:t>Timeframe</w:t>
      </w:r>
      <w:r>
        <w:tab/>
        <w:t>Short</w:t>
      </w:r>
    </w:p>
    <w:p w14:paraId="380CC309" w14:textId="77B24D33" w:rsidR="00B6798D" w:rsidRDefault="00B6798D" w:rsidP="007A6AED">
      <w:pPr>
        <w:pStyle w:val="Status"/>
      </w:pPr>
      <w:r>
        <w:t>Lead agency</w:t>
      </w:r>
      <w:r>
        <w:tab/>
        <w:t>DELWP</w:t>
      </w:r>
    </w:p>
    <w:p w14:paraId="5CA2F73A" w14:textId="0E48836F" w:rsidR="00B6798D" w:rsidRDefault="00B6798D" w:rsidP="007A6AED">
      <w:pPr>
        <w:pStyle w:val="Status"/>
      </w:pPr>
      <w:r>
        <w:t xml:space="preserve">Status </w:t>
      </w:r>
      <w:r>
        <w:tab/>
        <w:t>Underway</w:t>
      </w:r>
    </w:p>
    <w:p w14:paraId="72F3466E" w14:textId="0EE6EE01" w:rsidR="00B6798D" w:rsidRDefault="00B6798D" w:rsidP="007A6AED">
      <w:pPr>
        <w:pStyle w:val="Status"/>
      </w:pPr>
      <w:r>
        <w:t>Expected completion date</w:t>
      </w:r>
      <w:r>
        <w:tab/>
        <w:t>Late 2019</w:t>
      </w:r>
    </w:p>
    <w:p w14:paraId="79E1EC68" w14:textId="5CB9CD44" w:rsidR="00B6798D" w:rsidRDefault="00B6798D" w:rsidP="00851098">
      <w:pPr>
        <w:pStyle w:val="Heading3"/>
      </w:pPr>
      <w:r>
        <w:t>Action 81</w:t>
      </w:r>
      <w:r>
        <w:tab/>
        <w:t xml:space="preserve"> Lead by example on environmentally sustainable development</w:t>
      </w:r>
    </w:p>
    <w:p w14:paraId="6B375B1F" w14:textId="77777777" w:rsidR="00B6798D" w:rsidRDefault="00B6798D" w:rsidP="00B6798D">
      <w:r>
        <w:t>Establish minimum energy, water and waste performance standards for the construction and upgrade of government buildings, including public housing.</w:t>
      </w:r>
    </w:p>
    <w:p w14:paraId="45AFB284" w14:textId="35086101" w:rsidR="00B6798D" w:rsidRDefault="004D2EA6" w:rsidP="00232B17">
      <w:pPr>
        <w:pStyle w:val="Heading4"/>
      </w:pPr>
      <w:r>
        <w:t>Status update</w:t>
      </w:r>
    </w:p>
    <w:p w14:paraId="00604E58" w14:textId="77777777" w:rsidR="00B6798D" w:rsidRDefault="00B6798D" w:rsidP="00B6798D">
      <w:r>
        <w:t>This action is in the development stage.</w:t>
      </w:r>
    </w:p>
    <w:p w14:paraId="09AA3806" w14:textId="5D198EB3" w:rsidR="00B6798D" w:rsidRDefault="00DB6C29" w:rsidP="007A6AED">
      <w:pPr>
        <w:pStyle w:val="Status"/>
      </w:pPr>
      <w:r>
        <w:t>Plan Melbourne</w:t>
      </w:r>
      <w:r w:rsidR="00B6798D">
        <w:t xml:space="preserve"> direction</w:t>
      </w:r>
      <w:r w:rsidR="00B6798D">
        <w:tab/>
        <w:t>6.1</w:t>
      </w:r>
    </w:p>
    <w:p w14:paraId="6233FE8B" w14:textId="18517116" w:rsidR="00B6798D" w:rsidRDefault="00B6798D" w:rsidP="007A6AED">
      <w:pPr>
        <w:pStyle w:val="Status"/>
      </w:pPr>
      <w:r>
        <w:t>Timeframe</w:t>
      </w:r>
      <w:r>
        <w:tab/>
        <w:t>Medium</w:t>
      </w:r>
    </w:p>
    <w:p w14:paraId="7FB903D5" w14:textId="076C06DA" w:rsidR="00B6798D" w:rsidRDefault="00B6798D" w:rsidP="007A6AED">
      <w:pPr>
        <w:pStyle w:val="Status"/>
      </w:pPr>
      <w:r>
        <w:t>Lead agency</w:t>
      </w:r>
      <w:r>
        <w:tab/>
        <w:t>DELWP</w:t>
      </w:r>
    </w:p>
    <w:p w14:paraId="77D50221" w14:textId="564F92F7" w:rsidR="00B6798D" w:rsidRDefault="00B6798D" w:rsidP="007A6AED">
      <w:pPr>
        <w:pStyle w:val="Status"/>
      </w:pPr>
      <w:r>
        <w:t>Implementation partners</w:t>
      </w:r>
      <w:r>
        <w:tab/>
        <w:t>DTF, DHHS</w:t>
      </w:r>
    </w:p>
    <w:p w14:paraId="41BFA0A7" w14:textId="45C5E94B" w:rsidR="00B6798D" w:rsidRDefault="00B6798D" w:rsidP="007A6AED">
      <w:pPr>
        <w:pStyle w:val="Status"/>
      </w:pPr>
      <w:r>
        <w:t xml:space="preserve">Status </w:t>
      </w:r>
      <w:r>
        <w:tab/>
        <w:t>In development</w:t>
      </w:r>
    </w:p>
    <w:p w14:paraId="6F82F976" w14:textId="5493BABC" w:rsidR="00B6798D" w:rsidRDefault="00B6798D" w:rsidP="007A6AED">
      <w:pPr>
        <w:pStyle w:val="Status"/>
      </w:pPr>
      <w:r>
        <w:t>Expected completion date</w:t>
      </w:r>
      <w:r>
        <w:tab/>
        <w:t>Late 2019</w:t>
      </w:r>
    </w:p>
    <w:p w14:paraId="0EA9190F" w14:textId="5F049CB7" w:rsidR="00B6798D" w:rsidRDefault="00B6798D" w:rsidP="00851098">
      <w:pPr>
        <w:pStyle w:val="Heading3"/>
      </w:pPr>
      <w:r>
        <w:t>Action 82</w:t>
      </w:r>
      <w:r>
        <w:tab/>
        <w:t xml:space="preserve"> Energy efficiency of existing buildings</w:t>
      </w:r>
    </w:p>
    <w:p w14:paraId="08330B3A" w14:textId="77777777" w:rsidR="00B6798D" w:rsidRDefault="00B6798D" w:rsidP="00B6798D">
      <w:r>
        <w:t>This action covers a range of activities to improve the energy efficiency of both residential and non-residential buildings. This includes the provision of incentives (e.g. Victorian Energy Upgrades), programs (e.g. Greener Government Buildings) and tools (e.g. the Residential Efficiency Scorecard) to support energy efficiency upgrades.</w:t>
      </w:r>
    </w:p>
    <w:p w14:paraId="29425B15" w14:textId="0F7A6001" w:rsidR="00B6798D" w:rsidRDefault="004D2EA6" w:rsidP="00232B17">
      <w:pPr>
        <w:pStyle w:val="Heading4"/>
      </w:pPr>
      <w:r>
        <w:t>Status update</w:t>
      </w:r>
    </w:p>
    <w:p w14:paraId="71ACF224" w14:textId="77777777" w:rsidR="00B6798D" w:rsidRDefault="00B6798D" w:rsidP="00B6798D">
      <w:r>
        <w:t xml:space="preserve">In 2017-2018, approximately 20,000 businesses and 55,000 households improved the energy efficiency of their buildings with the help of the Victorian Energy Upgrades program. On average, they will save $200 and $4,500, respectively, in 2018. Since July 2017, the Greener Government Buildings program has funded over $15 million in energy efficiency upgrades across existing government buildings including several hospitals and educational facilities in both metro and regional areas. These projects each have a payback period of less than 5 years and are aggregately estimated to achieve at least $3 million in energy savings and reduce over 12,000 tonnes of greenhouse gas emissions per annum. </w:t>
      </w:r>
    </w:p>
    <w:p w14:paraId="12D25427" w14:textId="444858DB" w:rsidR="00B6798D" w:rsidRDefault="00DB6C29" w:rsidP="007A6AED">
      <w:pPr>
        <w:pStyle w:val="Status"/>
      </w:pPr>
      <w:r>
        <w:t>Plan Melbourne</w:t>
      </w:r>
      <w:r w:rsidR="00B6798D">
        <w:t xml:space="preserve"> direction</w:t>
      </w:r>
      <w:r w:rsidR="00B6798D">
        <w:tab/>
        <w:t>6.1</w:t>
      </w:r>
    </w:p>
    <w:p w14:paraId="29F3266C" w14:textId="5126061D" w:rsidR="00B6798D" w:rsidRDefault="00B6798D" w:rsidP="007A6AED">
      <w:pPr>
        <w:pStyle w:val="Status"/>
      </w:pPr>
      <w:r>
        <w:t>Timeframe</w:t>
      </w:r>
      <w:r>
        <w:tab/>
        <w:t>Medium</w:t>
      </w:r>
    </w:p>
    <w:p w14:paraId="7015D74C" w14:textId="3AC57461" w:rsidR="00B6798D" w:rsidRDefault="00B6798D" w:rsidP="007A6AED">
      <w:pPr>
        <w:pStyle w:val="Status"/>
      </w:pPr>
      <w:r>
        <w:t>Lead agencies</w:t>
      </w:r>
      <w:r>
        <w:tab/>
        <w:t>DELWP, DTF</w:t>
      </w:r>
    </w:p>
    <w:p w14:paraId="10F16530" w14:textId="440E9204" w:rsidR="00B6798D" w:rsidRDefault="00B6798D" w:rsidP="007A6AED">
      <w:pPr>
        <w:pStyle w:val="Status"/>
      </w:pPr>
      <w:r>
        <w:t>Implementation partners</w:t>
      </w:r>
      <w:r>
        <w:tab/>
        <w:t>Councils</w:t>
      </w:r>
    </w:p>
    <w:p w14:paraId="17C3AF8B" w14:textId="7E04890D" w:rsidR="00B6798D" w:rsidRDefault="00B6798D" w:rsidP="007A6AED">
      <w:pPr>
        <w:pStyle w:val="Status"/>
      </w:pPr>
      <w:r>
        <w:t xml:space="preserve">Status </w:t>
      </w:r>
      <w:r>
        <w:tab/>
        <w:t>Underway</w:t>
      </w:r>
    </w:p>
    <w:p w14:paraId="49321773" w14:textId="0F0AC39E" w:rsidR="00B6798D" w:rsidRDefault="00B6798D" w:rsidP="007A6AED">
      <w:pPr>
        <w:pStyle w:val="Status"/>
      </w:pPr>
      <w:r>
        <w:t>Expected completion date</w:t>
      </w:r>
      <w:r>
        <w:tab/>
        <w:t>Late 2020</w:t>
      </w:r>
    </w:p>
    <w:p w14:paraId="21BA7A36" w14:textId="4EFD11B7" w:rsidR="00B6798D" w:rsidRDefault="00B6798D" w:rsidP="00851098">
      <w:pPr>
        <w:pStyle w:val="Heading3"/>
      </w:pPr>
      <w:r>
        <w:t>Action 83</w:t>
      </w:r>
      <w:r>
        <w:tab/>
        <w:t xml:space="preserve"> Higher building energy efficiency standards</w:t>
      </w:r>
    </w:p>
    <w:p w14:paraId="09EF1E85" w14:textId="77777777" w:rsidR="00B6798D" w:rsidRDefault="00B6798D" w:rsidP="00B6798D">
      <w:r>
        <w:t>Engage with other Australian governments, including the Commonwealth, to advocate for and develop improved energy efficiency standards for appliances and buildings.</w:t>
      </w:r>
    </w:p>
    <w:p w14:paraId="357290EF" w14:textId="79228655" w:rsidR="00B6798D" w:rsidRDefault="004D2EA6" w:rsidP="00232B17">
      <w:pPr>
        <w:pStyle w:val="Heading4"/>
      </w:pPr>
      <w:r>
        <w:t>Status update</w:t>
      </w:r>
    </w:p>
    <w:p w14:paraId="072EF8A5" w14:textId="77777777" w:rsidR="00B6798D" w:rsidRDefault="00B6798D" w:rsidP="00B6798D">
      <w:r>
        <w:t>DELWP is active in several jurisdictional working groups established under the National Energy Productivity Plan to develop improved energy efficiency standards for residential and non-residential buildings under the National Construction Code.</w:t>
      </w:r>
    </w:p>
    <w:p w14:paraId="300580EC" w14:textId="704D4C8D" w:rsidR="00B6798D" w:rsidRDefault="00DB6C29" w:rsidP="007A6AED">
      <w:pPr>
        <w:pStyle w:val="Status"/>
      </w:pPr>
      <w:r>
        <w:t>Plan Melbourne</w:t>
      </w:r>
      <w:r w:rsidR="00B6798D">
        <w:t xml:space="preserve"> direction</w:t>
      </w:r>
      <w:r w:rsidR="00B6798D">
        <w:tab/>
        <w:t>6.1</w:t>
      </w:r>
    </w:p>
    <w:p w14:paraId="5E2FB34D" w14:textId="1CC755C6" w:rsidR="00B6798D" w:rsidRDefault="00B6798D" w:rsidP="007A6AED">
      <w:pPr>
        <w:pStyle w:val="Status"/>
      </w:pPr>
      <w:r>
        <w:t>Timeframe</w:t>
      </w:r>
      <w:r>
        <w:tab/>
        <w:t>Short</w:t>
      </w:r>
    </w:p>
    <w:p w14:paraId="66FE7B72" w14:textId="263244C1" w:rsidR="00B6798D" w:rsidRDefault="00B6798D" w:rsidP="007A6AED">
      <w:pPr>
        <w:pStyle w:val="Status"/>
      </w:pPr>
      <w:r>
        <w:t>Lead agency</w:t>
      </w:r>
      <w:r>
        <w:tab/>
        <w:t>DELWP</w:t>
      </w:r>
    </w:p>
    <w:p w14:paraId="4BD2A286" w14:textId="71845FF3" w:rsidR="00B6798D" w:rsidRDefault="00B6798D" w:rsidP="007A6AED">
      <w:pPr>
        <w:pStyle w:val="Status"/>
      </w:pPr>
      <w:r>
        <w:t xml:space="preserve">Status </w:t>
      </w:r>
      <w:r>
        <w:tab/>
        <w:t>Underway</w:t>
      </w:r>
    </w:p>
    <w:p w14:paraId="6AB1CDE9" w14:textId="7E61E42F" w:rsidR="00B6798D" w:rsidRDefault="00B6798D" w:rsidP="007A6AED">
      <w:pPr>
        <w:pStyle w:val="Status"/>
      </w:pPr>
      <w:r>
        <w:t>Expected completion date</w:t>
      </w:r>
      <w:r>
        <w:tab/>
        <w:t>Late 2019</w:t>
      </w:r>
    </w:p>
    <w:p w14:paraId="42355EAD" w14:textId="5D9D6F46" w:rsidR="00B6798D" w:rsidRDefault="00B6798D" w:rsidP="00851098">
      <w:pPr>
        <w:pStyle w:val="Heading3"/>
      </w:pPr>
      <w:r>
        <w:t>Action 84</w:t>
      </w:r>
      <w:r>
        <w:tab/>
        <w:t xml:space="preserve"> Renewable energy technologies to achieve Victorian renewable energy targets </w:t>
      </w:r>
    </w:p>
    <w:p w14:paraId="147DF66E" w14:textId="77777777" w:rsidR="00B6798D" w:rsidRDefault="00B6798D" w:rsidP="00B6798D">
      <w:r>
        <w:t>Implement actions to achieve Victoria’s renewable energy targets of 25 per cent by 2020 and 40 per cent by 2025.</w:t>
      </w:r>
    </w:p>
    <w:p w14:paraId="3F639CCC" w14:textId="56B20B45" w:rsidR="00B6798D" w:rsidRDefault="004D2EA6" w:rsidP="00232B17">
      <w:pPr>
        <w:pStyle w:val="Heading4"/>
      </w:pPr>
      <w:r>
        <w:t>Status update</w:t>
      </w:r>
    </w:p>
    <w:p w14:paraId="6B8318D8" w14:textId="77777777" w:rsidR="00B6798D" w:rsidRDefault="00B6798D" w:rsidP="00B6798D">
      <w:r>
        <w:t>In July 2017, the Victorian Government released its Renewable Energy Action Plan to support sector growth, empower consumers and modernise our energy system. In November 2017, the government legislated the Victorian Renewable Energy Targets of 25 per cent by 2020 and 40 per cent by 2025. Australia’s largest ever reverse auction of up to 650 MW of new renewable capacity has been finalised with three new wind farms and three solar plants.</w:t>
      </w:r>
    </w:p>
    <w:p w14:paraId="1F5D1566" w14:textId="776FA4C6" w:rsidR="00B6798D" w:rsidRDefault="00DB6C29" w:rsidP="007A6AED">
      <w:pPr>
        <w:pStyle w:val="Status"/>
      </w:pPr>
      <w:r>
        <w:t>Plan Melbourne</w:t>
      </w:r>
      <w:r w:rsidR="00B6798D">
        <w:t xml:space="preserve"> direction</w:t>
      </w:r>
      <w:r w:rsidR="00B6798D">
        <w:tab/>
        <w:t>6.1</w:t>
      </w:r>
    </w:p>
    <w:p w14:paraId="510AB881" w14:textId="08B866F5" w:rsidR="00B6798D" w:rsidRDefault="00B6798D" w:rsidP="007A6AED">
      <w:pPr>
        <w:pStyle w:val="Status"/>
      </w:pPr>
      <w:r>
        <w:t>Timeframe</w:t>
      </w:r>
      <w:r>
        <w:tab/>
        <w:t>Medium</w:t>
      </w:r>
    </w:p>
    <w:p w14:paraId="23550D86" w14:textId="2552679F" w:rsidR="00B6798D" w:rsidRDefault="00B6798D" w:rsidP="007A6AED">
      <w:pPr>
        <w:pStyle w:val="Status"/>
      </w:pPr>
      <w:r>
        <w:t>Lead agency</w:t>
      </w:r>
      <w:r>
        <w:tab/>
        <w:t>DELWP</w:t>
      </w:r>
    </w:p>
    <w:p w14:paraId="10F48D4C" w14:textId="655E1574" w:rsidR="00B6798D" w:rsidRDefault="00B6798D" w:rsidP="007A6AED">
      <w:pPr>
        <w:pStyle w:val="Status"/>
      </w:pPr>
      <w:r>
        <w:t>Implementation partners</w:t>
      </w:r>
      <w:r>
        <w:tab/>
        <w:t>Councils</w:t>
      </w:r>
    </w:p>
    <w:p w14:paraId="10DD5841" w14:textId="6569E30C" w:rsidR="00B6798D" w:rsidRDefault="00B6798D" w:rsidP="007A6AED">
      <w:pPr>
        <w:pStyle w:val="Status"/>
      </w:pPr>
      <w:r>
        <w:t xml:space="preserve">Status </w:t>
      </w:r>
      <w:r>
        <w:tab/>
        <w:t>Underway</w:t>
      </w:r>
    </w:p>
    <w:p w14:paraId="168F7F92" w14:textId="2A383062" w:rsidR="00B6798D" w:rsidRDefault="00B6798D" w:rsidP="007A6AED">
      <w:pPr>
        <w:pStyle w:val="Status"/>
      </w:pPr>
      <w:r>
        <w:t>Expected completion date</w:t>
      </w:r>
      <w:r>
        <w:tab/>
        <w:t>Ongoing</w:t>
      </w:r>
    </w:p>
    <w:p w14:paraId="1A1DC23B" w14:textId="7BC2A971" w:rsidR="00B6798D" w:rsidRDefault="00B6798D" w:rsidP="00851098">
      <w:pPr>
        <w:pStyle w:val="Heading3"/>
      </w:pPr>
      <w:r>
        <w:t>Action 85</w:t>
      </w:r>
      <w:r>
        <w:tab/>
        <w:t xml:space="preserve"> Improvement of natural hazard, climate change and environmental adaptation and risk</w:t>
      </w:r>
      <w:r>
        <w:rPr>
          <w:rFonts w:ascii="Cambria Math" w:hAnsi="Cambria Math" w:cs="Cambria Math"/>
        </w:rPr>
        <w:t>‑</w:t>
      </w:r>
      <w:r>
        <w:t>mitigation strategies in planning schemes</w:t>
      </w:r>
    </w:p>
    <w:p w14:paraId="02B12223" w14:textId="77777777" w:rsidR="00B6798D" w:rsidRDefault="00B6798D" w:rsidP="00B6798D">
      <w:r>
        <w:t>Review, update and improve the implementation of natural hazard risk management, climate change risk management and environmental adaptation and risk mitigation strategies in the VPPs and planning schemes in relation to natural hazards.</w:t>
      </w:r>
    </w:p>
    <w:p w14:paraId="60773DE1" w14:textId="205D1E26" w:rsidR="00B6798D" w:rsidRDefault="004D2EA6" w:rsidP="00232B17">
      <w:pPr>
        <w:pStyle w:val="Heading4"/>
      </w:pPr>
      <w:r>
        <w:t>Status update</w:t>
      </w:r>
    </w:p>
    <w:p w14:paraId="598DBE2D" w14:textId="77777777" w:rsidR="00B6798D" w:rsidRDefault="00B6798D" w:rsidP="00B6798D">
      <w:r>
        <w:t xml:space="preserve">The first stage is to ensure that the proposed actions are appropriately coordinated across government to prevent duplication, which involves working with stakeholders to understand and document the government’s current policy and strategy for all relevant natural hazards. </w:t>
      </w:r>
    </w:p>
    <w:p w14:paraId="2DC5A23C" w14:textId="5EA80095" w:rsidR="00B6798D" w:rsidRDefault="00DB6C29" w:rsidP="007A6AED">
      <w:pPr>
        <w:pStyle w:val="Status"/>
      </w:pPr>
      <w:r>
        <w:t>Plan Melbourne</w:t>
      </w:r>
      <w:r w:rsidR="00B6798D">
        <w:t xml:space="preserve"> direction</w:t>
      </w:r>
      <w:r w:rsidR="00B6798D">
        <w:tab/>
        <w:t>6.2</w:t>
      </w:r>
    </w:p>
    <w:p w14:paraId="11EDA221" w14:textId="77E904EC" w:rsidR="00B6798D" w:rsidRDefault="00B6798D" w:rsidP="007A6AED">
      <w:pPr>
        <w:pStyle w:val="Status"/>
      </w:pPr>
      <w:r>
        <w:t>Timeframe</w:t>
      </w:r>
      <w:r>
        <w:tab/>
        <w:t>Short</w:t>
      </w:r>
    </w:p>
    <w:p w14:paraId="647186A8" w14:textId="416ED981" w:rsidR="00B6798D" w:rsidRDefault="00B6798D" w:rsidP="007A6AED">
      <w:pPr>
        <w:pStyle w:val="Status"/>
      </w:pPr>
      <w:r>
        <w:t>Lead agency</w:t>
      </w:r>
      <w:r>
        <w:tab/>
        <w:t>DELWP</w:t>
      </w:r>
    </w:p>
    <w:p w14:paraId="7247BD7C" w14:textId="549B08CC" w:rsidR="00B6798D" w:rsidRDefault="00B6798D" w:rsidP="007A6AED">
      <w:pPr>
        <w:pStyle w:val="Status"/>
      </w:pPr>
      <w:r>
        <w:t>Implementation partners</w:t>
      </w:r>
      <w:r>
        <w:tab/>
        <w:t>VPA, councils</w:t>
      </w:r>
    </w:p>
    <w:p w14:paraId="453D31D0" w14:textId="5AAD5944" w:rsidR="00B6798D" w:rsidRDefault="00B6798D" w:rsidP="007A6AED">
      <w:pPr>
        <w:pStyle w:val="Status"/>
      </w:pPr>
      <w:r>
        <w:t xml:space="preserve">Status </w:t>
      </w:r>
      <w:r>
        <w:tab/>
        <w:t>Underway</w:t>
      </w:r>
    </w:p>
    <w:p w14:paraId="57ACC477" w14:textId="474679C4" w:rsidR="00B6798D" w:rsidRDefault="00B6798D" w:rsidP="007A6AED">
      <w:pPr>
        <w:pStyle w:val="Status"/>
      </w:pPr>
      <w:r>
        <w:t>Expected completion date</w:t>
      </w:r>
      <w:r>
        <w:tab/>
        <w:t>Late 2018</w:t>
      </w:r>
    </w:p>
    <w:p w14:paraId="19F9E326" w14:textId="75EB4C28" w:rsidR="00B6798D" w:rsidRDefault="00B6798D" w:rsidP="00851098">
      <w:pPr>
        <w:pStyle w:val="Heading3"/>
      </w:pPr>
      <w:r>
        <w:t>Action 86</w:t>
      </w:r>
      <w:r>
        <w:tab/>
        <w:t xml:space="preserve"> Whole-of-settlement adaptation and risk mitigation strategies</w:t>
      </w:r>
    </w:p>
    <w:p w14:paraId="228BDB15" w14:textId="77777777" w:rsidR="00B6798D" w:rsidRDefault="00B6798D" w:rsidP="00B6798D">
      <w:r>
        <w:t>Prepare whole-of-settlement adaptation and risk mitigation strategies to improve the safety and resilience of existing communities exposed to natural hazards.</w:t>
      </w:r>
    </w:p>
    <w:p w14:paraId="6A6089E5" w14:textId="38821E3F" w:rsidR="00B6798D" w:rsidRDefault="004D2EA6" w:rsidP="00232B17">
      <w:pPr>
        <w:pStyle w:val="Heading4"/>
      </w:pPr>
      <w:r>
        <w:t>Status update</w:t>
      </w:r>
    </w:p>
    <w:p w14:paraId="14970B28" w14:textId="77777777" w:rsidR="00B6798D" w:rsidRDefault="00B6798D" w:rsidP="00B6798D">
      <w:r>
        <w:t>This action is in the development stage.</w:t>
      </w:r>
    </w:p>
    <w:p w14:paraId="0193C5C4" w14:textId="0A66EB12" w:rsidR="00B6798D" w:rsidRDefault="00DB6C29" w:rsidP="007A6AED">
      <w:pPr>
        <w:pStyle w:val="Status"/>
      </w:pPr>
      <w:r>
        <w:t>Plan Melbourne</w:t>
      </w:r>
      <w:r w:rsidR="00B6798D">
        <w:t xml:space="preserve"> direction</w:t>
      </w:r>
      <w:r w:rsidR="00B6798D">
        <w:tab/>
        <w:t>6.2</w:t>
      </w:r>
    </w:p>
    <w:p w14:paraId="1D16A794" w14:textId="0498F5BF" w:rsidR="00B6798D" w:rsidRDefault="00B6798D" w:rsidP="007A6AED">
      <w:pPr>
        <w:pStyle w:val="Status"/>
      </w:pPr>
      <w:r>
        <w:t>Timeframe</w:t>
      </w:r>
      <w:r>
        <w:tab/>
        <w:t>Medium</w:t>
      </w:r>
    </w:p>
    <w:p w14:paraId="0927952A" w14:textId="7B18585B" w:rsidR="00B6798D" w:rsidRDefault="00B6798D" w:rsidP="007A6AED">
      <w:pPr>
        <w:pStyle w:val="Status"/>
      </w:pPr>
      <w:r>
        <w:t>Lead agency</w:t>
      </w:r>
      <w:r>
        <w:tab/>
        <w:t>DELWP</w:t>
      </w:r>
    </w:p>
    <w:p w14:paraId="4E92144E" w14:textId="70028F32" w:rsidR="00B6798D" w:rsidRDefault="00B6798D" w:rsidP="007A6AED">
      <w:pPr>
        <w:pStyle w:val="Status"/>
      </w:pPr>
      <w:r>
        <w:t>Implementation partners</w:t>
      </w:r>
      <w:r>
        <w:tab/>
        <w:t>VPA, councils</w:t>
      </w:r>
    </w:p>
    <w:p w14:paraId="5521E4B1" w14:textId="2D3C5FFC" w:rsidR="00B6798D" w:rsidRDefault="00B6798D" w:rsidP="007A6AED">
      <w:pPr>
        <w:pStyle w:val="Status"/>
      </w:pPr>
      <w:r>
        <w:t xml:space="preserve">Status </w:t>
      </w:r>
      <w:r>
        <w:tab/>
        <w:t>Underway</w:t>
      </w:r>
    </w:p>
    <w:p w14:paraId="104F2F1F" w14:textId="003B12E7" w:rsidR="00B6798D" w:rsidRDefault="00B6798D" w:rsidP="007A6AED">
      <w:pPr>
        <w:pStyle w:val="Status"/>
      </w:pPr>
      <w:r>
        <w:t>Expected completion date</w:t>
      </w:r>
      <w:r>
        <w:tab/>
        <w:t>Late 2018</w:t>
      </w:r>
    </w:p>
    <w:p w14:paraId="48CF836A" w14:textId="5ED5A153" w:rsidR="00B6798D" w:rsidRDefault="00B6798D" w:rsidP="00851098">
      <w:pPr>
        <w:pStyle w:val="Heading3"/>
      </w:pPr>
      <w:r>
        <w:t>Action 87</w:t>
      </w:r>
      <w:r>
        <w:tab/>
        <w:t xml:space="preserve"> Coastal hazard assessment</w:t>
      </w:r>
    </w:p>
    <w:p w14:paraId="5BF15A77" w14:textId="77777777" w:rsidR="00B6798D" w:rsidRDefault="00B6798D" w:rsidP="00B6798D">
      <w:r>
        <w:t xml:space="preserve">Complete a coastal hazard assessment and associated risk analysis for Port Phillip and Western Port Bays. This will facilitate planning for, and management of, existing and future natural, cultural and economic assets. </w:t>
      </w:r>
    </w:p>
    <w:p w14:paraId="552862B8" w14:textId="12FA30D2" w:rsidR="00B6798D" w:rsidRDefault="004D2EA6" w:rsidP="00232B17">
      <w:pPr>
        <w:pStyle w:val="Heading4"/>
      </w:pPr>
      <w:r>
        <w:t>Status update</w:t>
      </w:r>
    </w:p>
    <w:p w14:paraId="095FFE5F" w14:textId="77777777" w:rsidR="00B6798D" w:rsidRDefault="00B6798D" w:rsidP="00B6798D">
      <w:r>
        <w:t>A communications and engagement strategy has been developed. A number of workshops have been held to gather stakeholder knowledge and data. The project team is currently establishing a technical reference group and a stakeholder reference group to assist them in their work. The project team is also to complete a coastal hazard assessment.</w:t>
      </w:r>
    </w:p>
    <w:p w14:paraId="42AE279A" w14:textId="33B54086" w:rsidR="00B6798D" w:rsidRDefault="00DB6C29" w:rsidP="007A6AED">
      <w:pPr>
        <w:pStyle w:val="Status"/>
      </w:pPr>
      <w:r>
        <w:t>Plan Melbourne</w:t>
      </w:r>
      <w:r w:rsidR="00B6798D">
        <w:t xml:space="preserve"> direction</w:t>
      </w:r>
      <w:r w:rsidR="00B6798D">
        <w:tab/>
        <w:t>6.2</w:t>
      </w:r>
    </w:p>
    <w:p w14:paraId="2E32156A" w14:textId="3A849D49" w:rsidR="00B6798D" w:rsidRDefault="00B6798D" w:rsidP="007A6AED">
      <w:pPr>
        <w:pStyle w:val="Status"/>
      </w:pPr>
      <w:r>
        <w:t>Timeframe</w:t>
      </w:r>
      <w:r>
        <w:tab/>
        <w:t>Medium</w:t>
      </w:r>
    </w:p>
    <w:p w14:paraId="526C4E83" w14:textId="0C92DF80" w:rsidR="00B6798D" w:rsidRDefault="00B6798D" w:rsidP="007A6AED">
      <w:pPr>
        <w:pStyle w:val="Status"/>
      </w:pPr>
      <w:r>
        <w:t>Lead agency</w:t>
      </w:r>
      <w:r>
        <w:tab/>
        <w:t>DELWP</w:t>
      </w:r>
    </w:p>
    <w:p w14:paraId="200CCA9D" w14:textId="7994ED24" w:rsidR="00B6798D" w:rsidRDefault="00B6798D" w:rsidP="007A6AED">
      <w:pPr>
        <w:pStyle w:val="Status"/>
      </w:pPr>
      <w:r>
        <w:t>Implementation partners</w:t>
      </w:r>
      <w:r>
        <w:tab/>
        <w:t>Parks Victoria, Port Phillip and Westernport Catchment Management Authority, councils</w:t>
      </w:r>
    </w:p>
    <w:p w14:paraId="25C5A667" w14:textId="615A6E65" w:rsidR="00B6798D" w:rsidRDefault="00B6798D" w:rsidP="007A6AED">
      <w:pPr>
        <w:pStyle w:val="Status"/>
      </w:pPr>
      <w:r>
        <w:t xml:space="preserve">Status </w:t>
      </w:r>
      <w:r>
        <w:tab/>
        <w:t>Underway</w:t>
      </w:r>
    </w:p>
    <w:p w14:paraId="2A8D8E31" w14:textId="6549FD51" w:rsidR="00B6798D" w:rsidRDefault="00B6798D" w:rsidP="007A6AED">
      <w:pPr>
        <w:pStyle w:val="Status"/>
      </w:pPr>
      <w:r>
        <w:t>Expected completion date</w:t>
      </w:r>
      <w:r>
        <w:tab/>
        <w:t>Late 2020</w:t>
      </w:r>
    </w:p>
    <w:p w14:paraId="1394C04D" w14:textId="449AE4AA" w:rsidR="00B6798D" w:rsidRDefault="00B6798D" w:rsidP="00851098">
      <w:pPr>
        <w:pStyle w:val="Heading3"/>
      </w:pPr>
      <w:r>
        <w:t>Action 88</w:t>
      </w:r>
      <w:r>
        <w:tab/>
        <w:t xml:space="preserve"> Incorporate climate change risks into infrastructure planning</w:t>
      </w:r>
    </w:p>
    <w:p w14:paraId="4CA1FCEC" w14:textId="77777777" w:rsidR="00B6798D" w:rsidRDefault="00B6798D" w:rsidP="00B6798D">
      <w:r>
        <w:t>Prepare guidance to support local government in the application of the Australian standard for climate change adaptation for settlements and infrastructure (AS 5334</w:t>
      </w:r>
      <w:r>
        <w:rPr>
          <w:rFonts w:ascii="Cambria Math" w:hAnsi="Cambria Math" w:cs="Cambria Math"/>
        </w:rPr>
        <w:t>‑</w:t>
      </w:r>
      <w:r>
        <w:t>2013).</w:t>
      </w:r>
    </w:p>
    <w:p w14:paraId="7D70D75A" w14:textId="767728DA" w:rsidR="00B6798D" w:rsidRDefault="004D2EA6" w:rsidP="00232B17">
      <w:pPr>
        <w:pStyle w:val="Heading4"/>
      </w:pPr>
      <w:r>
        <w:t>Status update</w:t>
      </w:r>
    </w:p>
    <w:p w14:paraId="6D028DEE" w14:textId="77777777" w:rsidR="00B6798D" w:rsidRDefault="00B6798D" w:rsidP="00B6798D">
      <w:r>
        <w:t>This action is in the development stage.</w:t>
      </w:r>
    </w:p>
    <w:p w14:paraId="160BD594" w14:textId="00E98DCA" w:rsidR="00B6798D" w:rsidRDefault="00DB6C29" w:rsidP="007A6AED">
      <w:pPr>
        <w:pStyle w:val="Status"/>
      </w:pPr>
      <w:r>
        <w:t>Plan Melbourne</w:t>
      </w:r>
      <w:r w:rsidR="00B6798D">
        <w:t xml:space="preserve"> direction</w:t>
      </w:r>
      <w:r w:rsidR="00B6798D">
        <w:tab/>
        <w:t>6.2</w:t>
      </w:r>
    </w:p>
    <w:p w14:paraId="5F0D5AD1" w14:textId="1805F1EA" w:rsidR="00B6798D" w:rsidRDefault="00B6798D" w:rsidP="007A6AED">
      <w:pPr>
        <w:pStyle w:val="Status"/>
      </w:pPr>
      <w:r>
        <w:t>Timeframe</w:t>
      </w:r>
      <w:r>
        <w:tab/>
        <w:t>Short</w:t>
      </w:r>
    </w:p>
    <w:p w14:paraId="1E61EBC7" w14:textId="371E5575" w:rsidR="00B6798D" w:rsidRDefault="00B6798D" w:rsidP="007A6AED">
      <w:pPr>
        <w:pStyle w:val="Status"/>
      </w:pPr>
      <w:r>
        <w:t>Lead agency</w:t>
      </w:r>
      <w:r>
        <w:tab/>
        <w:t>DELWP</w:t>
      </w:r>
    </w:p>
    <w:p w14:paraId="2D9F01B1" w14:textId="21C12CDE" w:rsidR="00B6798D" w:rsidRDefault="00B6798D" w:rsidP="007A6AED">
      <w:pPr>
        <w:pStyle w:val="Status"/>
      </w:pPr>
      <w:r>
        <w:t>Implementation partners</w:t>
      </w:r>
      <w:r>
        <w:tab/>
        <w:t>Councils</w:t>
      </w:r>
    </w:p>
    <w:p w14:paraId="4810B951" w14:textId="0AE2FF71" w:rsidR="00B6798D" w:rsidRDefault="00B6798D" w:rsidP="007A6AED">
      <w:pPr>
        <w:pStyle w:val="Status"/>
      </w:pPr>
      <w:r>
        <w:t xml:space="preserve">Status </w:t>
      </w:r>
      <w:r>
        <w:tab/>
        <w:t>In development</w:t>
      </w:r>
    </w:p>
    <w:p w14:paraId="44A24658" w14:textId="416E4DC5" w:rsidR="00B6798D" w:rsidRDefault="00B6798D" w:rsidP="007A6AED">
      <w:pPr>
        <w:pStyle w:val="Status"/>
      </w:pPr>
      <w:r>
        <w:t>Expected completion date</w:t>
      </w:r>
      <w:r>
        <w:tab/>
        <w:t>2020</w:t>
      </w:r>
    </w:p>
    <w:p w14:paraId="207189B8" w14:textId="05431CBC" w:rsidR="00B6798D" w:rsidRDefault="00B6798D" w:rsidP="00851098">
      <w:pPr>
        <w:pStyle w:val="Heading3"/>
      </w:pPr>
      <w:r>
        <w:t>Action 89</w:t>
      </w:r>
      <w:r>
        <w:tab/>
        <w:t xml:space="preserve"> Integrated water management planning</w:t>
      </w:r>
    </w:p>
    <w:p w14:paraId="3EBD12F6" w14:textId="77777777" w:rsidR="00B6798D" w:rsidRDefault="00B6798D" w:rsidP="00B6798D">
      <w:r>
        <w:t>Work with Melbourne Water, water corporations and councils to undertake integrated water management planning at the catchment and local scale. This will address the needs and values of local community and support efficient, coordinated investment in water-related liveability outcomes.</w:t>
      </w:r>
    </w:p>
    <w:p w14:paraId="768D4D44" w14:textId="15682A99" w:rsidR="00B6798D" w:rsidRDefault="004D2EA6" w:rsidP="00232B17">
      <w:pPr>
        <w:pStyle w:val="Heading4"/>
      </w:pPr>
      <w:r>
        <w:t>Status update</w:t>
      </w:r>
    </w:p>
    <w:p w14:paraId="25DA2B1B" w14:textId="77777777" w:rsidR="00B6798D" w:rsidRDefault="00B6798D" w:rsidP="00B6798D">
      <w:r>
        <w:t>In September 2017, the Water Minister released the Integrated Water Management (IWM) framework for Victoria. A total of 14 of the planned 15 IWM forums have been established across the state. Development and endorsement of strategic directions statements that identify a vision, objectives and priority projects for the respective region, have occurred as a part of metropolitan Melbourne forums and priority regional forums. DELWP will provide co</w:t>
      </w:r>
      <w:r>
        <w:rPr>
          <w:rFonts w:ascii="Cambria Math" w:hAnsi="Cambria Math" w:cs="Cambria Math"/>
        </w:rPr>
        <w:t>‑</w:t>
      </w:r>
      <w:r>
        <w:t>investment seed funding in some of these projects.</w:t>
      </w:r>
    </w:p>
    <w:p w14:paraId="3DB478F6" w14:textId="30A866E4" w:rsidR="00B6798D" w:rsidRDefault="00DB6C29" w:rsidP="007A6AED">
      <w:pPr>
        <w:pStyle w:val="Status"/>
      </w:pPr>
      <w:r>
        <w:t>Plan Melbourne</w:t>
      </w:r>
      <w:r w:rsidR="00B6798D">
        <w:t xml:space="preserve"> direction</w:t>
      </w:r>
      <w:r w:rsidR="00B6798D">
        <w:tab/>
        <w:t>6.3</w:t>
      </w:r>
    </w:p>
    <w:p w14:paraId="4F913A27" w14:textId="03B84ED9" w:rsidR="00B6798D" w:rsidRDefault="00B6798D" w:rsidP="007A6AED">
      <w:pPr>
        <w:pStyle w:val="Status"/>
      </w:pPr>
      <w:r>
        <w:t>Timeframe</w:t>
      </w:r>
      <w:r>
        <w:tab/>
        <w:t>Short</w:t>
      </w:r>
    </w:p>
    <w:p w14:paraId="1170BA45" w14:textId="50B5858A" w:rsidR="00B6798D" w:rsidRDefault="00B6798D" w:rsidP="007A6AED">
      <w:pPr>
        <w:pStyle w:val="Status"/>
      </w:pPr>
      <w:r>
        <w:t>Lead agency</w:t>
      </w:r>
      <w:r>
        <w:tab/>
        <w:t>DELWP</w:t>
      </w:r>
    </w:p>
    <w:p w14:paraId="2CA6A336" w14:textId="5ED0ED80" w:rsidR="00B6798D" w:rsidRDefault="00B6798D" w:rsidP="007A6AED">
      <w:pPr>
        <w:pStyle w:val="Status"/>
      </w:pPr>
      <w:r>
        <w:t>Implementation partners</w:t>
      </w:r>
      <w:r>
        <w:tab/>
        <w:t>Melbourne Water, water corporations, councils, VPA</w:t>
      </w:r>
    </w:p>
    <w:p w14:paraId="0FD026A9" w14:textId="103436B2" w:rsidR="00B6798D" w:rsidRDefault="00B6798D" w:rsidP="007A6AED">
      <w:pPr>
        <w:pStyle w:val="Status"/>
      </w:pPr>
      <w:r>
        <w:t xml:space="preserve">Status </w:t>
      </w:r>
      <w:r>
        <w:tab/>
        <w:t>Underway</w:t>
      </w:r>
    </w:p>
    <w:p w14:paraId="3F67E548" w14:textId="3E23136B" w:rsidR="00B6798D" w:rsidRDefault="00B6798D" w:rsidP="007A6AED">
      <w:pPr>
        <w:pStyle w:val="Status"/>
      </w:pPr>
      <w:r>
        <w:t>Expected completion date</w:t>
      </w:r>
      <w:r>
        <w:tab/>
        <w:t>Late 2020</w:t>
      </w:r>
    </w:p>
    <w:p w14:paraId="0FD3C45D" w14:textId="7AB21D01" w:rsidR="00B6798D" w:rsidRDefault="00B6798D" w:rsidP="00851098">
      <w:pPr>
        <w:pStyle w:val="Heading3"/>
      </w:pPr>
      <w:r>
        <w:t>Action 90</w:t>
      </w:r>
      <w:r>
        <w:tab/>
        <w:t xml:space="preserve"> Protecting water and sewerage infrastructure</w:t>
      </w:r>
    </w:p>
    <w:p w14:paraId="4A20E905" w14:textId="77777777" w:rsidR="00B6798D" w:rsidRDefault="00B6798D" w:rsidP="00B6798D">
      <w:r>
        <w:t>Determine land area and buffer requirements for water and sewerage infrastructure assets and review planning provisions to ensure the ongoing protection of the environment, public health and safety.</w:t>
      </w:r>
    </w:p>
    <w:p w14:paraId="6B98385C" w14:textId="4F6C08B2" w:rsidR="00B6798D" w:rsidRDefault="004D2EA6" w:rsidP="00232B17">
      <w:pPr>
        <w:pStyle w:val="Heading4"/>
      </w:pPr>
      <w:r>
        <w:t>Status update</w:t>
      </w:r>
    </w:p>
    <w:p w14:paraId="49B70F91" w14:textId="77777777" w:rsidR="00B6798D" w:rsidRDefault="00B6798D" w:rsidP="00B6798D">
      <w:r>
        <w:t>This action is in the development stage.</w:t>
      </w:r>
    </w:p>
    <w:p w14:paraId="0EDD081E" w14:textId="1654D780" w:rsidR="00B6798D" w:rsidRDefault="00DB6C29" w:rsidP="007A6AED">
      <w:pPr>
        <w:pStyle w:val="Status"/>
      </w:pPr>
      <w:r>
        <w:t>Plan Melbourne</w:t>
      </w:r>
      <w:r w:rsidR="00B6798D">
        <w:t xml:space="preserve"> direction</w:t>
      </w:r>
      <w:r w:rsidR="00B6798D">
        <w:tab/>
        <w:t>6.3</w:t>
      </w:r>
    </w:p>
    <w:p w14:paraId="508D2397" w14:textId="1BE82417" w:rsidR="00B6798D" w:rsidRDefault="00B6798D" w:rsidP="007A6AED">
      <w:pPr>
        <w:pStyle w:val="Status"/>
      </w:pPr>
      <w:r>
        <w:t>Timeframe</w:t>
      </w:r>
      <w:r>
        <w:tab/>
        <w:t>Medium</w:t>
      </w:r>
    </w:p>
    <w:p w14:paraId="519B36A4" w14:textId="33BD4BE4" w:rsidR="00B6798D" w:rsidRDefault="00B6798D" w:rsidP="007A6AED">
      <w:pPr>
        <w:pStyle w:val="Status"/>
      </w:pPr>
      <w:r>
        <w:t>Lead agency</w:t>
      </w:r>
      <w:r>
        <w:tab/>
        <w:t>DELWP</w:t>
      </w:r>
    </w:p>
    <w:p w14:paraId="4A8C02CD" w14:textId="001532E3" w:rsidR="00B6798D" w:rsidRDefault="00B6798D" w:rsidP="007A6AED">
      <w:pPr>
        <w:pStyle w:val="Status"/>
      </w:pPr>
      <w:r>
        <w:t>Implementation partners</w:t>
      </w:r>
      <w:r>
        <w:tab/>
        <w:t>Water corporations, VPA</w:t>
      </w:r>
    </w:p>
    <w:p w14:paraId="7854486A" w14:textId="484DE5C3" w:rsidR="00B6798D" w:rsidRDefault="00B6798D" w:rsidP="007A6AED">
      <w:pPr>
        <w:pStyle w:val="Status"/>
      </w:pPr>
      <w:r>
        <w:t xml:space="preserve">Status </w:t>
      </w:r>
      <w:r>
        <w:tab/>
        <w:t>In development</w:t>
      </w:r>
    </w:p>
    <w:p w14:paraId="546AF175" w14:textId="6F7445A0" w:rsidR="00B6798D" w:rsidRDefault="00B6798D" w:rsidP="007A6AED">
      <w:pPr>
        <w:pStyle w:val="Status"/>
      </w:pPr>
      <w:r>
        <w:t>Expected completion date</w:t>
      </w:r>
      <w:r>
        <w:tab/>
        <w:t>2019</w:t>
      </w:r>
    </w:p>
    <w:p w14:paraId="25BE0586" w14:textId="1E0F9EDC" w:rsidR="00B6798D" w:rsidRDefault="00B6798D" w:rsidP="00851098">
      <w:pPr>
        <w:pStyle w:val="Heading3"/>
      </w:pPr>
      <w:r>
        <w:t>Action 91</w:t>
      </w:r>
      <w:r>
        <w:tab/>
        <w:t xml:space="preserve"> Whole-of-government approach to cooling and greening Melbourne</w:t>
      </w:r>
    </w:p>
    <w:p w14:paraId="05E6AE5D" w14:textId="77777777" w:rsidR="00B6798D" w:rsidRDefault="00B6798D" w:rsidP="00B6798D">
      <w:r>
        <w:t>This action will apply a whole-of-government approach to maintaining and enhancing urban forests throughout the metropolitan area, to build a detailed understanding of the urban forest, how it is changing, and how to best protect and enhance this asset.</w:t>
      </w:r>
    </w:p>
    <w:p w14:paraId="7DBBE09A" w14:textId="6B70842A" w:rsidR="00B6798D" w:rsidRDefault="004D2EA6" w:rsidP="00232B17">
      <w:pPr>
        <w:pStyle w:val="Heading4"/>
      </w:pPr>
      <w:r>
        <w:t>Status update</w:t>
      </w:r>
    </w:p>
    <w:p w14:paraId="2BA46457" w14:textId="77777777" w:rsidR="00B6798D" w:rsidRDefault="00B6798D" w:rsidP="00B6798D">
      <w:r>
        <w:t>Detailed mapping and analysis of vegetation, heat and land use is currently underway in partnership with RMIT, CSIRO and the Clean Air and Urban Landscapes Hub of the National Environmental Science Program. The analysis of baseline data from 2014 is complete. In addition, the department is working closely with the City of Melbourne to progress a public demonstration green roof in central Melbourne to support research and to promote the role of green roofs in cooling and greening the city.</w:t>
      </w:r>
    </w:p>
    <w:p w14:paraId="5CAA22C3" w14:textId="46B866A7" w:rsidR="00B6798D" w:rsidRDefault="00DB6C29" w:rsidP="007A6AED">
      <w:pPr>
        <w:pStyle w:val="Status"/>
      </w:pPr>
      <w:r>
        <w:t>Plan Melbourne</w:t>
      </w:r>
      <w:r w:rsidR="00B6798D">
        <w:t xml:space="preserve"> direction</w:t>
      </w:r>
      <w:r w:rsidR="00B6798D">
        <w:tab/>
        <w:t>6.4</w:t>
      </w:r>
    </w:p>
    <w:p w14:paraId="060485C9" w14:textId="48191043" w:rsidR="00B6798D" w:rsidRDefault="00B6798D" w:rsidP="007A6AED">
      <w:pPr>
        <w:pStyle w:val="Status"/>
      </w:pPr>
      <w:r>
        <w:t>Timeframe</w:t>
      </w:r>
      <w:r>
        <w:tab/>
        <w:t>Short–medium</w:t>
      </w:r>
    </w:p>
    <w:p w14:paraId="768D158E" w14:textId="0491AB1E" w:rsidR="00B6798D" w:rsidRDefault="00B6798D" w:rsidP="007A6AED">
      <w:pPr>
        <w:pStyle w:val="Status"/>
      </w:pPr>
      <w:r>
        <w:t>Lead agency</w:t>
      </w:r>
      <w:r>
        <w:tab/>
        <w:t>DELWP</w:t>
      </w:r>
    </w:p>
    <w:p w14:paraId="1D80E8DE" w14:textId="635E4A08" w:rsidR="00B6798D" w:rsidRDefault="00B6798D" w:rsidP="007A6AED">
      <w:pPr>
        <w:pStyle w:val="Status"/>
      </w:pPr>
      <w:r>
        <w:t>Implementation partners</w:t>
      </w:r>
      <w:r>
        <w:tab/>
        <w:t>VicRoads, water corporations, councils, Port Phillip and Westernport Catchment Management Authority, VPA</w:t>
      </w:r>
    </w:p>
    <w:p w14:paraId="75723EEC" w14:textId="334AEE39" w:rsidR="00B6798D" w:rsidRDefault="00B6798D" w:rsidP="007A6AED">
      <w:pPr>
        <w:pStyle w:val="Status"/>
      </w:pPr>
      <w:r>
        <w:t xml:space="preserve">Status </w:t>
      </w:r>
      <w:r>
        <w:tab/>
        <w:t>Underway</w:t>
      </w:r>
    </w:p>
    <w:p w14:paraId="3AE4DF5E" w14:textId="5CA1C7F6" w:rsidR="00B6798D" w:rsidRDefault="00B6798D" w:rsidP="007A6AED">
      <w:pPr>
        <w:pStyle w:val="Status"/>
      </w:pPr>
      <w:r>
        <w:t>Expected completion date</w:t>
      </w:r>
      <w:r>
        <w:tab/>
        <w:t>2021</w:t>
      </w:r>
    </w:p>
    <w:p w14:paraId="7959E7E5" w14:textId="584E1C30" w:rsidR="00B6798D" w:rsidRDefault="00B6798D" w:rsidP="00851098">
      <w:pPr>
        <w:pStyle w:val="Heading3"/>
      </w:pPr>
      <w:r>
        <w:t>Action 92</w:t>
      </w:r>
      <w:r>
        <w:tab/>
        <w:t xml:space="preserve"> Funding processes for alternative water sources</w:t>
      </w:r>
    </w:p>
    <w:p w14:paraId="092238BA" w14:textId="77777777" w:rsidR="00B6798D" w:rsidRDefault="00B6798D" w:rsidP="00B6798D">
      <w:r>
        <w:t>Develop funding processes to enable the use of alternative water sources to support urban cooling and greening, including recycled water for sports fields and key urban landscapes during periods of drought.</w:t>
      </w:r>
    </w:p>
    <w:p w14:paraId="00E6E6DB" w14:textId="3331901A" w:rsidR="00B6798D" w:rsidRDefault="004D2EA6" w:rsidP="00232B17">
      <w:pPr>
        <w:pStyle w:val="Heading4"/>
      </w:pPr>
      <w:r>
        <w:t>Status update</w:t>
      </w:r>
    </w:p>
    <w:p w14:paraId="35330446" w14:textId="77777777" w:rsidR="00B6798D" w:rsidRDefault="00B6798D" w:rsidP="00B6798D">
      <w:r>
        <w:t>In September 2017, the Water Minister released the IWM framework for Victoria. DELWP has developed a cost and risk allocation model as part of a broader economic evaluation framework. Water corporations have developed urban water strategies, and this work included consulting with councils to ensure priority open space can be irrigated during periods of drought.</w:t>
      </w:r>
    </w:p>
    <w:p w14:paraId="0137CB6D" w14:textId="5E10022D" w:rsidR="00B6798D" w:rsidRDefault="00DB6C29" w:rsidP="007A6AED">
      <w:pPr>
        <w:pStyle w:val="Status"/>
      </w:pPr>
      <w:r>
        <w:t>Plan Melbourne</w:t>
      </w:r>
      <w:r w:rsidR="00B6798D">
        <w:t xml:space="preserve"> direction</w:t>
      </w:r>
      <w:r w:rsidR="00B6798D">
        <w:tab/>
        <w:t>6.4</w:t>
      </w:r>
    </w:p>
    <w:p w14:paraId="5483B2FB" w14:textId="057FEBEA" w:rsidR="00B6798D" w:rsidRDefault="00B6798D" w:rsidP="007A6AED">
      <w:pPr>
        <w:pStyle w:val="Status"/>
      </w:pPr>
      <w:r>
        <w:t>Timeframe</w:t>
      </w:r>
      <w:r>
        <w:tab/>
        <w:t>Short</w:t>
      </w:r>
    </w:p>
    <w:p w14:paraId="5B7626FB" w14:textId="178A2E0D" w:rsidR="00B6798D" w:rsidRDefault="00B6798D" w:rsidP="007A6AED">
      <w:pPr>
        <w:pStyle w:val="Status"/>
      </w:pPr>
      <w:r>
        <w:t>Lead agency</w:t>
      </w:r>
      <w:r>
        <w:tab/>
        <w:t>DELWP</w:t>
      </w:r>
    </w:p>
    <w:p w14:paraId="5EC24612" w14:textId="2B156B7C" w:rsidR="00B6798D" w:rsidRDefault="00B6798D" w:rsidP="007A6AED">
      <w:pPr>
        <w:pStyle w:val="Status"/>
      </w:pPr>
      <w:r>
        <w:t>Implementation partners</w:t>
      </w:r>
      <w:r>
        <w:tab/>
        <w:t>Water corporations, councils</w:t>
      </w:r>
    </w:p>
    <w:p w14:paraId="5E07070A" w14:textId="6FC947D0" w:rsidR="00B6798D" w:rsidRDefault="00B6798D" w:rsidP="007A6AED">
      <w:pPr>
        <w:pStyle w:val="Status"/>
      </w:pPr>
      <w:r>
        <w:t xml:space="preserve">Status </w:t>
      </w:r>
      <w:r>
        <w:tab/>
        <w:t>Underway</w:t>
      </w:r>
    </w:p>
    <w:p w14:paraId="4EA5F70E" w14:textId="17D4F99D" w:rsidR="00B6798D" w:rsidRDefault="00B6798D" w:rsidP="007A6AED">
      <w:pPr>
        <w:pStyle w:val="Status"/>
      </w:pPr>
      <w:r>
        <w:t>Expected completion date</w:t>
      </w:r>
      <w:r>
        <w:tab/>
        <w:t>2019</w:t>
      </w:r>
    </w:p>
    <w:p w14:paraId="5003A78E" w14:textId="479C351A" w:rsidR="00B6798D" w:rsidRDefault="00B6798D" w:rsidP="00851098">
      <w:pPr>
        <w:pStyle w:val="Heading3"/>
      </w:pPr>
      <w:r>
        <w:t>Action 93</w:t>
      </w:r>
      <w:r>
        <w:tab/>
        <w:t xml:space="preserve"> Metropolitan open space strategy</w:t>
      </w:r>
    </w:p>
    <w:p w14:paraId="373FD9C3" w14:textId="77777777" w:rsidR="00B6798D" w:rsidRDefault="00B6798D" w:rsidP="00B6798D">
      <w:r>
        <w:t>Prepare an open space strategy that enhances recreation, amenity, health and wellbeing, species diversity, sustainable water management and urban cooling across Melbourne.</w:t>
      </w:r>
    </w:p>
    <w:p w14:paraId="2791EC40" w14:textId="26764D0C" w:rsidR="00B6798D" w:rsidRDefault="004D2EA6" w:rsidP="00232B17">
      <w:pPr>
        <w:pStyle w:val="Heading4"/>
      </w:pPr>
      <w:r>
        <w:t>Status update</w:t>
      </w:r>
    </w:p>
    <w:p w14:paraId="242127FF" w14:textId="77777777" w:rsidR="00B6798D" w:rsidRDefault="00B6798D" w:rsidP="00B6798D">
      <w:r>
        <w:t>State government agencies including LUV, DHHS, PTV, DPC, DEDJTR, Parks Victoria, Melbourne Water and VicTrack, and the 32 local governments of metropolitan Melbourne are now working together on a new plan to protect and enhance existing open space, as well as expanding the network in response to both the city’s unprecedented population growth and the impacts of climate change. The project has just begun and will build on the significant work previously undertaken by the VPA.</w:t>
      </w:r>
    </w:p>
    <w:p w14:paraId="270825D3" w14:textId="0876B771" w:rsidR="00B6798D" w:rsidRDefault="00DB6C29" w:rsidP="007A6AED">
      <w:pPr>
        <w:pStyle w:val="Status"/>
      </w:pPr>
      <w:r>
        <w:t>Plan Melbourne</w:t>
      </w:r>
      <w:r w:rsidR="00B6798D">
        <w:t xml:space="preserve"> direction</w:t>
      </w:r>
      <w:r w:rsidR="00B6798D">
        <w:tab/>
        <w:t>6.4</w:t>
      </w:r>
    </w:p>
    <w:p w14:paraId="7E9FCE5D" w14:textId="14EB987C" w:rsidR="00B6798D" w:rsidRDefault="00B6798D" w:rsidP="007A6AED">
      <w:pPr>
        <w:pStyle w:val="Status"/>
      </w:pPr>
      <w:r>
        <w:t>Timeframe</w:t>
      </w:r>
      <w:r>
        <w:tab/>
        <w:t>Medium</w:t>
      </w:r>
    </w:p>
    <w:p w14:paraId="53BCC743" w14:textId="2D457F07" w:rsidR="00B6798D" w:rsidRDefault="00B6798D" w:rsidP="007A6AED">
      <w:pPr>
        <w:pStyle w:val="Status"/>
      </w:pPr>
      <w:r>
        <w:t>Lead agency</w:t>
      </w:r>
      <w:r>
        <w:tab/>
        <w:t>DELWP</w:t>
      </w:r>
    </w:p>
    <w:p w14:paraId="0C352A63" w14:textId="5E26E8F0" w:rsidR="00B6798D" w:rsidRDefault="00B6798D" w:rsidP="007A6AED">
      <w:pPr>
        <w:pStyle w:val="Status"/>
      </w:pPr>
      <w:r>
        <w:t>Implementation partners</w:t>
      </w:r>
      <w:r>
        <w:tab/>
        <w:t>VPA, councils, Port Phillip and Westernport Catchment Management Authority</w:t>
      </w:r>
    </w:p>
    <w:p w14:paraId="6EA7D1A8" w14:textId="15C31E46" w:rsidR="00B6798D" w:rsidRDefault="00B6798D" w:rsidP="007A6AED">
      <w:pPr>
        <w:pStyle w:val="Status"/>
      </w:pPr>
      <w:r>
        <w:t xml:space="preserve">Status </w:t>
      </w:r>
      <w:r>
        <w:tab/>
        <w:t>Underway</w:t>
      </w:r>
    </w:p>
    <w:p w14:paraId="372314FD" w14:textId="796D2A29" w:rsidR="00B6798D" w:rsidRDefault="00B6798D" w:rsidP="007A6AED">
      <w:pPr>
        <w:pStyle w:val="Status"/>
      </w:pPr>
      <w:r>
        <w:t>Expected completion date</w:t>
      </w:r>
      <w:r>
        <w:tab/>
        <w:t>Late 2019</w:t>
      </w:r>
    </w:p>
    <w:p w14:paraId="57E90A98" w14:textId="4EAE1437" w:rsidR="00B6798D" w:rsidRDefault="00B6798D" w:rsidP="00851098">
      <w:pPr>
        <w:pStyle w:val="Heading3"/>
      </w:pPr>
      <w:r>
        <w:t>Action 94</w:t>
      </w:r>
      <w:r>
        <w:tab/>
        <w:t xml:space="preserve"> Protecting the health of waterways from stormwater run</w:t>
      </w:r>
      <w:r>
        <w:rPr>
          <w:rFonts w:ascii="Cambria Math" w:hAnsi="Cambria Math" w:cs="Cambria Math"/>
        </w:rPr>
        <w:t>‑</w:t>
      </w:r>
      <w:r>
        <w:t>off</w:t>
      </w:r>
    </w:p>
    <w:p w14:paraId="22485D82" w14:textId="77777777" w:rsidR="00B6798D" w:rsidRDefault="00B6798D" w:rsidP="00B6798D">
      <w:r>
        <w:t>Protect the health of waterways from stormwater run</w:t>
      </w:r>
      <w:r>
        <w:rPr>
          <w:rFonts w:ascii="Cambria Math" w:hAnsi="Cambria Math" w:cs="Cambria Math"/>
        </w:rPr>
        <w:t>‑</w:t>
      </w:r>
      <w:r>
        <w:t>off by reviewing the VPPs, developing a framework for protecting waterways and identifying the best mix of legislative, regulatory, financial and market</w:t>
      </w:r>
      <w:r>
        <w:rPr>
          <w:rFonts w:ascii="Cambria Math" w:hAnsi="Cambria Math" w:cs="Cambria Math"/>
        </w:rPr>
        <w:t>‑</w:t>
      </w:r>
      <w:r>
        <w:t>based incentives.</w:t>
      </w:r>
    </w:p>
    <w:p w14:paraId="4D381A78" w14:textId="144B4CCE" w:rsidR="00B6798D" w:rsidRDefault="004D2EA6" w:rsidP="00232B17">
      <w:pPr>
        <w:pStyle w:val="Heading4"/>
      </w:pPr>
      <w:r>
        <w:t>Status update</w:t>
      </w:r>
    </w:p>
    <w:p w14:paraId="7C5C4A0D" w14:textId="77777777" w:rsidR="00B6798D" w:rsidRDefault="00B6798D" w:rsidP="00B6798D">
      <w:r>
        <w:t>The Planning Minister has established an Improving Stormwater Management Committee to provide advice to government as to which development types should be subject to stormwater standards. The committee will also provide advice on longer</w:t>
      </w:r>
      <w:r>
        <w:rPr>
          <w:rFonts w:ascii="Cambria Math" w:hAnsi="Cambria Math" w:cs="Cambria Math"/>
        </w:rPr>
        <w:t>‑</w:t>
      </w:r>
      <w:r>
        <w:t>term stormwater management options.</w:t>
      </w:r>
    </w:p>
    <w:p w14:paraId="7B91DA77" w14:textId="77777777" w:rsidR="00B6798D" w:rsidRDefault="00B6798D" w:rsidP="00B6798D">
      <w:r>
        <w:t>The EPA has commenced a review of the Urban Stormwater Best Practice Environmental Management Guidelines. Melbourne Water has released their draft Healthy Waterways Strategy that identifies place-based targets for stormwater management. This complements the work undertaken through the IWM forums to identify local requirements in place-based planning.</w:t>
      </w:r>
    </w:p>
    <w:p w14:paraId="25771047" w14:textId="309A5AB0" w:rsidR="00B6798D" w:rsidRDefault="00DB6C29" w:rsidP="007A6AED">
      <w:pPr>
        <w:pStyle w:val="Status"/>
      </w:pPr>
      <w:r>
        <w:t>Plan Melbourne</w:t>
      </w:r>
      <w:r w:rsidR="00B6798D">
        <w:t xml:space="preserve"> direction</w:t>
      </w:r>
      <w:r w:rsidR="00B6798D">
        <w:tab/>
        <w:t>6.5</w:t>
      </w:r>
    </w:p>
    <w:p w14:paraId="63B82FCF" w14:textId="0A2D1F02" w:rsidR="00B6798D" w:rsidRDefault="00B6798D" w:rsidP="007A6AED">
      <w:pPr>
        <w:pStyle w:val="Status"/>
      </w:pPr>
      <w:r>
        <w:t>Timeframe</w:t>
      </w:r>
      <w:r>
        <w:tab/>
        <w:t>Medium</w:t>
      </w:r>
    </w:p>
    <w:p w14:paraId="2C0F04FF" w14:textId="000B5231" w:rsidR="00B6798D" w:rsidRDefault="00B6798D" w:rsidP="007A6AED">
      <w:pPr>
        <w:pStyle w:val="Status"/>
      </w:pPr>
      <w:r>
        <w:t>Lead agency</w:t>
      </w:r>
      <w:r>
        <w:tab/>
        <w:t>DELWP</w:t>
      </w:r>
    </w:p>
    <w:p w14:paraId="573F7A96" w14:textId="4D5CD9B2" w:rsidR="00B6798D" w:rsidRDefault="00B6798D" w:rsidP="007A6AED">
      <w:pPr>
        <w:pStyle w:val="Status"/>
      </w:pPr>
      <w:r>
        <w:t>Implementation partners</w:t>
      </w:r>
      <w:r>
        <w:tab/>
        <w:t>Melbourne Water, councils</w:t>
      </w:r>
    </w:p>
    <w:p w14:paraId="394E9F10" w14:textId="7E186ED5" w:rsidR="00B6798D" w:rsidRDefault="00B6798D" w:rsidP="007A6AED">
      <w:pPr>
        <w:pStyle w:val="Status"/>
      </w:pPr>
      <w:r>
        <w:t xml:space="preserve">Status </w:t>
      </w:r>
      <w:r>
        <w:tab/>
        <w:t>Underway</w:t>
      </w:r>
    </w:p>
    <w:p w14:paraId="18390919" w14:textId="0A60E1CF" w:rsidR="00B6798D" w:rsidRDefault="00B6798D" w:rsidP="007A6AED">
      <w:pPr>
        <w:pStyle w:val="Status"/>
      </w:pPr>
      <w:r>
        <w:t>Expected completion date</w:t>
      </w:r>
      <w:r>
        <w:tab/>
        <w:t>2019</w:t>
      </w:r>
    </w:p>
    <w:p w14:paraId="5F1EC737" w14:textId="074A5FCB" w:rsidR="00B6798D" w:rsidRDefault="00B6798D" w:rsidP="00851098">
      <w:pPr>
        <w:pStyle w:val="Heading3"/>
      </w:pPr>
      <w:r>
        <w:t>Action 95</w:t>
      </w:r>
      <w:r>
        <w:tab/>
        <w:t xml:space="preserve"> Environmental protection for coastlines and waters of Port Phillip and Western Port Bays</w:t>
      </w:r>
    </w:p>
    <w:p w14:paraId="3ACD7F98" w14:textId="77777777" w:rsidR="00B6798D" w:rsidRDefault="00B6798D" w:rsidP="00B6798D">
      <w:r>
        <w:t>This action encompasses a range of existing strategies and initiatives to improve water quality, and to protect and enhance, bay and coastal habitats and marine life. This work is being undertaken by DELWP, Melbourne Water and catchment management authorities.</w:t>
      </w:r>
    </w:p>
    <w:p w14:paraId="78A4B24C" w14:textId="2AF62EB2" w:rsidR="00B6798D" w:rsidRDefault="004D2EA6" w:rsidP="00232B17">
      <w:pPr>
        <w:pStyle w:val="Heading4"/>
      </w:pPr>
      <w:r>
        <w:t>Status update</w:t>
      </w:r>
    </w:p>
    <w:p w14:paraId="615903C5" w14:textId="77777777" w:rsidR="00B6798D" w:rsidRDefault="00B6798D" w:rsidP="00B6798D">
      <w:r>
        <w:t>The Port Phillip Bay Environmental Management Plan (EMP) includes priority actions to improve water quality and the environmental health of the bay. A delivery plan includes a schedule for actions and activities over the next 2–3 years, as well as monitoring, evaluation and reporting requirements. The Port Phillip Bay Fund has been established to deliver projects in partnership with interest groups and community organisations. The new Marine and Coastal Act 2018 now provides a mechanism to develop a comprehensive EMP for Westernport. The Healthy Waterways Strategy being delivered by Melbourne Water also represents a major contribution to the efforts to protect coastlines and waterways.</w:t>
      </w:r>
    </w:p>
    <w:p w14:paraId="2EF287A4" w14:textId="0BD9C19E" w:rsidR="00B6798D" w:rsidRDefault="00DB6C29" w:rsidP="007A6AED">
      <w:pPr>
        <w:pStyle w:val="Status"/>
      </w:pPr>
      <w:r>
        <w:t>Plan Melbourne</w:t>
      </w:r>
      <w:r w:rsidR="00B6798D">
        <w:t xml:space="preserve"> direction</w:t>
      </w:r>
      <w:r w:rsidR="00B6798D">
        <w:tab/>
        <w:t>6.5</w:t>
      </w:r>
    </w:p>
    <w:p w14:paraId="294A67B6" w14:textId="0474A948" w:rsidR="00B6798D" w:rsidRDefault="00B6798D" w:rsidP="007A6AED">
      <w:pPr>
        <w:pStyle w:val="Status"/>
      </w:pPr>
      <w:r>
        <w:t>Timeframe</w:t>
      </w:r>
      <w:r>
        <w:tab/>
        <w:t>Medium</w:t>
      </w:r>
    </w:p>
    <w:p w14:paraId="26796F62" w14:textId="0A8ECFE7" w:rsidR="00B6798D" w:rsidRDefault="00B6798D" w:rsidP="007A6AED">
      <w:pPr>
        <w:pStyle w:val="Status"/>
      </w:pPr>
      <w:r>
        <w:t>Lead agency</w:t>
      </w:r>
      <w:r>
        <w:tab/>
        <w:t>DELWP</w:t>
      </w:r>
    </w:p>
    <w:p w14:paraId="1BB2DA45" w14:textId="23CA92DB" w:rsidR="00B6798D" w:rsidRDefault="00B6798D" w:rsidP="007A6AED">
      <w:pPr>
        <w:pStyle w:val="Status"/>
      </w:pPr>
      <w:r>
        <w:t>Implementation partners</w:t>
      </w:r>
      <w:r>
        <w:tab/>
        <w:t>Melbourne Water, Port Phillip and Westernport Catchment Management Authority, EPA, Parks Victoria, councils</w:t>
      </w:r>
    </w:p>
    <w:p w14:paraId="376C5079" w14:textId="2D70AF68" w:rsidR="00B6798D" w:rsidRDefault="00B6798D" w:rsidP="007A6AED">
      <w:pPr>
        <w:pStyle w:val="Status"/>
      </w:pPr>
      <w:r>
        <w:t xml:space="preserve">Status </w:t>
      </w:r>
      <w:r>
        <w:tab/>
        <w:t>Underway</w:t>
      </w:r>
    </w:p>
    <w:p w14:paraId="51580FC4" w14:textId="5705E612" w:rsidR="00B6798D" w:rsidRDefault="00B6798D" w:rsidP="007A6AED">
      <w:pPr>
        <w:pStyle w:val="Status"/>
      </w:pPr>
      <w:r>
        <w:t>Expected completion date</w:t>
      </w:r>
      <w:r>
        <w:tab/>
        <w:t>Late 2021</w:t>
      </w:r>
    </w:p>
    <w:p w14:paraId="3A61BBED" w14:textId="4B49B21B" w:rsidR="00B6798D" w:rsidRDefault="00B6798D" w:rsidP="00851098">
      <w:pPr>
        <w:pStyle w:val="Heading3"/>
      </w:pPr>
      <w:r>
        <w:t>Action 96</w:t>
      </w:r>
      <w:r>
        <w:tab/>
        <w:t xml:space="preserve"> Improve air quality</w:t>
      </w:r>
    </w:p>
    <w:p w14:paraId="52735840" w14:textId="77777777" w:rsidR="00B6798D" w:rsidRDefault="00B6798D" w:rsidP="00B6798D">
      <w:r>
        <w:t>Planning guidance to be prepared for local councils and developers on siting and design responses for new developments to help reduce exposure to near-road air pollution.</w:t>
      </w:r>
    </w:p>
    <w:p w14:paraId="2E0D7155" w14:textId="1F5E838D" w:rsidR="00B6798D" w:rsidRDefault="004D2EA6" w:rsidP="00232B17">
      <w:pPr>
        <w:pStyle w:val="Heading4"/>
      </w:pPr>
      <w:r>
        <w:t>Status update</w:t>
      </w:r>
    </w:p>
    <w:p w14:paraId="54C19ACD" w14:textId="77777777" w:rsidR="00B6798D" w:rsidRDefault="00B6798D" w:rsidP="00B6798D">
      <w:r>
        <w:t>To contribute to achieving this action, DELWP is working with EPA to review the current state of knowledge and commission advice on siting and design responses for new developments. This will support relevant land use planning measures aimed at minimising exposure to air pollution.</w:t>
      </w:r>
    </w:p>
    <w:p w14:paraId="225C8AE8" w14:textId="70AD0E6E" w:rsidR="00B6798D" w:rsidRDefault="00DB6C29" w:rsidP="007A6AED">
      <w:pPr>
        <w:pStyle w:val="Status"/>
      </w:pPr>
      <w:r>
        <w:t>Plan Melbourne</w:t>
      </w:r>
      <w:r w:rsidR="00B6798D">
        <w:t xml:space="preserve"> direction</w:t>
      </w:r>
      <w:r w:rsidR="00B6798D">
        <w:tab/>
        <w:t>6.6</w:t>
      </w:r>
    </w:p>
    <w:p w14:paraId="5349B75A" w14:textId="0A516660" w:rsidR="00B6798D" w:rsidRDefault="00B6798D" w:rsidP="007A6AED">
      <w:pPr>
        <w:pStyle w:val="Status"/>
      </w:pPr>
      <w:r>
        <w:t>Timeframe</w:t>
      </w:r>
      <w:r>
        <w:tab/>
        <w:t>Medium</w:t>
      </w:r>
    </w:p>
    <w:p w14:paraId="4E0BE610" w14:textId="6FD12373" w:rsidR="00B6798D" w:rsidRDefault="00B6798D" w:rsidP="007A6AED">
      <w:pPr>
        <w:pStyle w:val="Status"/>
      </w:pPr>
      <w:r>
        <w:t>Lead agency</w:t>
      </w:r>
      <w:r>
        <w:tab/>
        <w:t>DELWP</w:t>
      </w:r>
    </w:p>
    <w:p w14:paraId="3985E302" w14:textId="4549E3EB" w:rsidR="00B6798D" w:rsidRDefault="00B6798D" w:rsidP="007A6AED">
      <w:pPr>
        <w:pStyle w:val="Status"/>
      </w:pPr>
      <w:r>
        <w:t>Implementation partners</w:t>
      </w:r>
      <w:r>
        <w:tab/>
        <w:t>EPA, DEDJTR</w:t>
      </w:r>
    </w:p>
    <w:p w14:paraId="60628C7B" w14:textId="3EB99300" w:rsidR="00B6798D" w:rsidRDefault="00B6798D" w:rsidP="007A6AED">
      <w:pPr>
        <w:pStyle w:val="Status"/>
      </w:pPr>
      <w:r>
        <w:t xml:space="preserve">Status </w:t>
      </w:r>
      <w:r>
        <w:tab/>
        <w:t>Underway</w:t>
      </w:r>
    </w:p>
    <w:p w14:paraId="3FB432D6" w14:textId="70493EAA" w:rsidR="00B6798D" w:rsidRDefault="00B6798D" w:rsidP="007A6AED">
      <w:pPr>
        <w:pStyle w:val="Status"/>
      </w:pPr>
      <w:r>
        <w:t>Expected completion date</w:t>
      </w:r>
      <w:r>
        <w:tab/>
        <w:t>Late 2019</w:t>
      </w:r>
    </w:p>
    <w:p w14:paraId="7F0F01A6" w14:textId="65429AF6" w:rsidR="00B6798D" w:rsidRDefault="00B6798D" w:rsidP="00851098">
      <w:pPr>
        <w:pStyle w:val="Heading3"/>
      </w:pPr>
      <w:r>
        <w:t>Action 97</w:t>
      </w:r>
      <w:r>
        <w:tab/>
        <w:t xml:space="preserve"> Guidelines for noise impact in new developments</w:t>
      </w:r>
    </w:p>
    <w:p w14:paraId="7DBF2933" w14:textId="77777777" w:rsidR="00B6798D" w:rsidRDefault="00B6798D" w:rsidP="00B6798D">
      <w:r>
        <w:t>Planning guidance to be prepared for local councils and developers on siting, and design responses, for new developments to help reduce exposure to noise pollution.</w:t>
      </w:r>
    </w:p>
    <w:p w14:paraId="299C78F3" w14:textId="24DD7546" w:rsidR="00B6798D" w:rsidRDefault="004D2EA6" w:rsidP="00232B17">
      <w:pPr>
        <w:pStyle w:val="Heading4"/>
      </w:pPr>
      <w:r>
        <w:t>Status update</w:t>
      </w:r>
    </w:p>
    <w:p w14:paraId="72D8B9A6" w14:textId="77777777" w:rsidR="00B6798D" w:rsidRDefault="00B6798D" w:rsidP="00B6798D">
      <w:r>
        <w:t>DELWP is currently scoping a project with the EPA to review appropriate technical standards and best practice that might extend the approach adopted for apartments to a wider range of residential uses, and other sensitive uses, including education, childcare and health facilities.</w:t>
      </w:r>
    </w:p>
    <w:p w14:paraId="7F56F80F" w14:textId="7EE36F8E" w:rsidR="00B6798D" w:rsidRDefault="00DB6C29" w:rsidP="007A6AED">
      <w:pPr>
        <w:pStyle w:val="Status"/>
      </w:pPr>
      <w:r>
        <w:t>Plan Melbourne</w:t>
      </w:r>
      <w:r w:rsidR="00B6798D">
        <w:t xml:space="preserve"> direction</w:t>
      </w:r>
      <w:r w:rsidR="00B6798D">
        <w:tab/>
        <w:t>6.6</w:t>
      </w:r>
    </w:p>
    <w:p w14:paraId="467740E0" w14:textId="29A631EE" w:rsidR="00B6798D" w:rsidRDefault="00B6798D" w:rsidP="007A6AED">
      <w:pPr>
        <w:pStyle w:val="Status"/>
      </w:pPr>
      <w:r>
        <w:t>Timeframe</w:t>
      </w:r>
      <w:r>
        <w:tab/>
        <w:t>Medium</w:t>
      </w:r>
    </w:p>
    <w:p w14:paraId="68009ABA" w14:textId="67D641CA" w:rsidR="00B6798D" w:rsidRDefault="00B6798D" w:rsidP="007A6AED">
      <w:pPr>
        <w:pStyle w:val="Status"/>
      </w:pPr>
      <w:r>
        <w:t>Lead agency</w:t>
      </w:r>
      <w:r>
        <w:tab/>
        <w:t>DELWP</w:t>
      </w:r>
    </w:p>
    <w:p w14:paraId="7A3CCB1A" w14:textId="21A6C36B" w:rsidR="00B6798D" w:rsidRDefault="00B6798D" w:rsidP="007A6AED">
      <w:pPr>
        <w:pStyle w:val="Status"/>
      </w:pPr>
      <w:r>
        <w:t>Implementation partners</w:t>
      </w:r>
      <w:r>
        <w:tab/>
        <w:t>EPA, DEDJTR</w:t>
      </w:r>
    </w:p>
    <w:p w14:paraId="0948961D" w14:textId="15A39BF7" w:rsidR="00B6798D" w:rsidRDefault="00B6798D" w:rsidP="007A6AED">
      <w:pPr>
        <w:pStyle w:val="Status"/>
      </w:pPr>
      <w:r>
        <w:t xml:space="preserve">Status </w:t>
      </w:r>
      <w:r>
        <w:tab/>
        <w:t>Underway</w:t>
      </w:r>
    </w:p>
    <w:p w14:paraId="40B39F24" w14:textId="40A32022" w:rsidR="00B6798D" w:rsidRDefault="00B6798D" w:rsidP="007A6AED">
      <w:pPr>
        <w:pStyle w:val="Status"/>
      </w:pPr>
      <w:r>
        <w:t>Expected completion date</w:t>
      </w:r>
      <w:r>
        <w:tab/>
        <w:t>Late 2019</w:t>
      </w:r>
    </w:p>
    <w:p w14:paraId="45ED024B" w14:textId="473FB173" w:rsidR="00B6798D" w:rsidRDefault="00B6798D" w:rsidP="00851098">
      <w:pPr>
        <w:pStyle w:val="Heading3"/>
      </w:pPr>
      <w:r>
        <w:t>Action 98</w:t>
      </w:r>
      <w:r>
        <w:tab/>
        <w:t xml:space="preserve"> Review and update guidelines for separation distances for sensitive uses</w:t>
      </w:r>
    </w:p>
    <w:p w14:paraId="307DC566" w14:textId="77777777" w:rsidR="00B6798D" w:rsidRDefault="00B6798D" w:rsidP="00B6798D">
      <w:r>
        <w:t>DELWP has commenced a review of how separation distances are managed in the VPPs in response to the report by Major Hazards Facilities Advisory Committee and the EPA Inquiry Report (2016). The EPA is separately undertaking a review of the Industrial Residual Air Emissions (IRAE) Guidelines.</w:t>
      </w:r>
    </w:p>
    <w:p w14:paraId="640A9ED6" w14:textId="226DA6E4" w:rsidR="00B6798D" w:rsidRDefault="004D2EA6" w:rsidP="00232B17">
      <w:pPr>
        <w:pStyle w:val="Heading4"/>
      </w:pPr>
      <w:r>
        <w:t>Status update</w:t>
      </w:r>
    </w:p>
    <w:p w14:paraId="067C6E35" w14:textId="77777777" w:rsidR="00B6798D" w:rsidRDefault="00B6798D" w:rsidP="00B6798D">
      <w:r>
        <w:t>DELWP Planning has engaged Environmental Resources Management (ERM) to deliver Stage 1, which will involve:</w:t>
      </w:r>
    </w:p>
    <w:p w14:paraId="6E9CA165" w14:textId="77777777" w:rsidR="00B6798D" w:rsidRDefault="00B6798D" w:rsidP="00B6798D">
      <w:r>
        <w:t>•</w:t>
      </w:r>
      <w:r>
        <w:tab/>
        <w:t>Review of the existing threshold distances in Clause 52.10 (Uses with Adverse Amenity Potential) and identifying areas for alignment with the EPA’s IRAE Guidelines</w:t>
      </w:r>
    </w:p>
    <w:p w14:paraId="09E89E19" w14:textId="77777777" w:rsidR="00B6798D" w:rsidRDefault="00B6798D" w:rsidP="00B6798D">
      <w:r>
        <w:t>•</w:t>
      </w:r>
      <w:r>
        <w:tab/>
        <w:t>Policy review of the role of buffers in strategic and statutory planning in Victoria and abroad and</w:t>
      </w:r>
    </w:p>
    <w:p w14:paraId="3C05E90B" w14:textId="77777777" w:rsidR="00B6798D" w:rsidRDefault="00B6798D" w:rsidP="00B6798D">
      <w:r>
        <w:t>•</w:t>
      </w:r>
      <w:r>
        <w:tab/>
        <w:t>Consideration of mechanisms used to apply buffers and how they can be better managed.</w:t>
      </w:r>
    </w:p>
    <w:p w14:paraId="49CA1B2B" w14:textId="6788AAE2" w:rsidR="00B6798D" w:rsidRDefault="00DB6C29" w:rsidP="007A6AED">
      <w:pPr>
        <w:pStyle w:val="Status"/>
      </w:pPr>
      <w:r>
        <w:t>Plan Melbourne</w:t>
      </w:r>
      <w:r w:rsidR="00B6798D">
        <w:t xml:space="preserve"> direction</w:t>
      </w:r>
      <w:r w:rsidR="00B6798D">
        <w:tab/>
        <w:t>6.6</w:t>
      </w:r>
    </w:p>
    <w:p w14:paraId="69812818" w14:textId="271FABA9" w:rsidR="00B6798D" w:rsidRDefault="00B6798D" w:rsidP="007A6AED">
      <w:pPr>
        <w:pStyle w:val="Status"/>
      </w:pPr>
      <w:r>
        <w:t>Timeframe</w:t>
      </w:r>
      <w:r>
        <w:tab/>
        <w:t>Medium</w:t>
      </w:r>
    </w:p>
    <w:p w14:paraId="1AEC1B01" w14:textId="050928CC" w:rsidR="00B6798D" w:rsidRDefault="00B6798D" w:rsidP="007A6AED">
      <w:pPr>
        <w:pStyle w:val="Status"/>
      </w:pPr>
      <w:r>
        <w:t>Lead agency</w:t>
      </w:r>
      <w:r>
        <w:tab/>
        <w:t>DELWP</w:t>
      </w:r>
    </w:p>
    <w:p w14:paraId="6ED4B99F" w14:textId="4B6EC8A4" w:rsidR="00B6798D" w:rsidRDefault="00B6798D" w:rsidP="007A6AED">
      <w:pPr>
        <w:pStyle w:val="Status"/>
      </w:pPr>
      <w:r>
        <w:t>Implementation partners</w:t>
      </w:r>
      <w:r>
        <w:tab/>
        <w:t>EPA, VPA, councils</w:t>
      </w:r>
    </w:p>
    <w:p w14:paraId="71E1F4CE" w14:textId="74140DB2" w:rsidR="00B6798D" w:rsidRDefault="00B6798D" w:rsidP="007A6AED">
      <w:pPr>
        <w:pStyle w:val="Status"/>
      </w:pPr>
      <w:r>
        <w:t xml:space="preserve">Status </w:t>
      </w:r>
      <w:r>
        <w:tab/>
        <w:t>Underway</w:t>
      </w:r>
    </w:p>
    <w:p w14:paraId="04798058" w14:textId="405E68DD" w:rsidR="00B6798D" w:rsidRDefault="00B6798D" w:rsidP="007A6AED">
      <w:pPr>
        <w:pStyle w:val="Status"/>
      </w:pPr>
      <w:r>
        <w:t>Expected completion date</w:t>
      </w:r>
      <w:r>
        <w:tab/>
        <w:t>Late 2019</w:t>
      </w:r>
    </w:p>
    <w:p w14:paraId="443D6D09" w14:textId="718759B2" w:rsidR="00B6798D" w:rsidRDefault="00B6798D" w:rsidP="00851098">
      <w:pPr>
        <w:pStyle w:val="Heading3"/>
      </w:pPr>
      <w:r>
        <w:t>Action 99</w:t>
      </w:r>
      <w:r>
        <w:tab/>
        <w:t xml:space="preserve"> Forward planning for waste and resource recovery infrastructure</w:t>
      </w:r>
    </w:p>
    <w:p w14:paraId="038CCD89" w14:textId="77777777" w:rsidR="00B6798D" w:rsidRDefault="00B6798D" w:rsidP="00B6798D">
      <w:r>
        <w:t>In an Australian first, the Victorian Government has completed a long</w:t>
      </w:r>
      <w:r>
        <w:rPr>
          <w:rFonts w:ascii="Cambria Math" w:hAnsi="Cambria Math" w:cs="Cambria Math"/>
        </w:rPr>
        <w:t>‑</w:t>
      </w:r>
      <w:r>
        <w:t>term, comprehensive waste and resource recovery infrastructure planning framework to ensure Victoria has the infrastructure it needs to manage waste into the future.</w:t>
      </w:r>
    </w:p>
    <w:p w14:paraId="4BB5BD63" w14:textId="499DF122" w:rsidR="00B6798D" w:rsidRDefault="004D2EA6" w:rsidP="00232B17">
      <w:pPr>
        <w:pStyle w:val="Heading4"/>
      </w:pPr>
      <w:r>
        <w:t>Status update</w:t>
      </w:r>
    </w:p>
    <w:p w14:paraId="162F56C9" w14:textId="77777777" w:rsidR="00B6798D" w:rsidRDefault="00B6798D" w:rsidP="00B6798D">
      <w:r>
        <w:t>In 2017, all seven of Victoria’s regional waste and resource recovery implementation plans were published, setting out the capacity of Victoria’s infrastructure to manage the state’s waste into the future. In 2018, Sustainability Victoria published a significant update to the Statewide Waste and Resource Recovery Implementation Plan, reflecting the completion of the seven regional plans and providing the latest updates on policy settings and waste data.</w:t>
      </w:r>
    </w:p>
    <w:p w14:paraId="31210C00" w14:textId="7472B28F" w:rsidR="00B6798D" w:rsidRDefault="00DB6C29" w:rsidP="007A6AED">
      <w:pPr>
        <w:pStyle w:val="Status"/>
      </w:pPr>
      <w:r>
        <w:t>Plan Melbourne</w:t>
      </w:r>
      <w:r w:rsidR="00B6798D">
        <w:t xml:space="preserve"> direction</w:t>
      </w:r>
      <w:r w:rsidR="00B6798D">
        <w:tab/>
        <w:t>6.7</w:t>
      </w:r>
    </w:p>
    <w:p w14:paraId="5BD63191" w14:textId="22CCD9AE" w:rsidR="00B6798D" w:rsidRDefault="00B6798D" w:rsidP="007A6AED">
      <w:pPr>
        <w:pStyle w:val="Status"/>
      </w:pPr>
      <w:r>
        <w:t>Timeframe</w:t>
      </w:r>
      <w:r>
        <w:tab/>
        <w:t>Short</w:t>
      </w:r>
    </w:p>
    <w:p w14:paraId="43387226" w14:textId="27C79AF1" w:rsidR="00B6798D" w:rsidRDefault="00B6798D" w:rsidP="007A6AED">
      <w:pPr>
        <w:pStyle w:val="Status"/>
      </w:pPr>
      <w:r>
        <w:t>Lead agency</w:t>
      </w:r>
      <w:r>
        <w:tab/>
        <w:t>DELWP</w:t>
      </w:r>
    </w:p>
    <w:p w14:paraId="677FF9EA" w14:textId="2F8FCD68" w:rsidR="00B6798D" w:rsidRDefault="00B6798D" w:rsidP="007A6AED">
      <w:pPr>
        <w:pStyle w:val="Status"/>
      </w:pPr>
      <w:r>
        <w:t>Implementation partners</w:t>
      </w:r>
      <w:r>
        <w:tab/>
        <w:t>Councils, VPA, Metropolitan Waste and Resource Recovery Group</w:t>
      </w:r>
    </w:p>
    <w:p w14:paraId="33A3653E" w14:textId="3AC7D34E" w:rsidR="00B6798D" w:rsidRDefault="00B6798D" w:rsidP="007A6AED">
      <w:pPr>
        <w:pStyle w:val="Status"/>
      </w:pPr>
      <w:r>
        <w:t xml:space="preserve">Status </w:t>
      </w:r>
      <w:r>
        <w:tab/>
        <w:t>Completed</w:t>
      </w:r>
    </w:p>
    <w:p w14:paraId="1E6FD032" w14:textId="70890875" w:rsidR="00B6798D" w:rsidRDefault="00B6798D" w:rsidP="00851098">
      <w:pPr>
        <w:pStyle w:val="Heading3"/>
      </w:pPr>
      <w:r>
        <w:t>Action 100</w:t>
      </w:r>
      <w:r>
        <w:tab/>
        <w:t>Planning around waste facilities</w:t>
      </w:r>
    </w:p>
    <w:p w14:paraId="4292CB61" w14:textId="77777777" w:rsidR="00B6798D" w:rsidRDefault="00B6798D" w:rsidP="00B6798D">
      <w:r>
        <w:t>The Planning Group of DELWP has commenced a review of how separation distances are managed in the VPPs (including waste facilities), as outlined in Action 98. The Metropolitan Waste and Resource Recovery Group is also investigating ways to improve planning around waste management facilities through the Local Buffer Support Program.</w:t>
      </w:r>
    </w:p>
    <w:p w14:paraId="14913171" w14:textId="4FCDBF7C" w:rsidR="00B6798D" w:rsidRDefault="004D2EA6" w:rsidP="00232B17">
      <w:pPr>
        <w:pStyle w:val="Heading4"/>
      </w:pPr>
      <w:r>
        <w:t>Status update</w:t>
      </w:r>
    </w:p>
    <w:p w14:paraId="2122706E" w14:textId="77777777" w:rsidR="00B6798D" w:rsidRDefault="00B6798D" w:rsidP="00B6798D">
      <w:r>
        <w:t>The Metropolitan Waste and Resource Recovery Group’s Local Buffer Support Program is developing planning tools to define and protect buffers around waste facilities. The program has brought together staff from across the portfolio, and continues to protect buffers around some of Victoria’s most important waste management facilities.</w:t>
      </w:r>
    </w:p>
    <w:p w14:paraId="413FDE2A" w14:textId="7ADF3EC8" w:rsidR="00B6798D" w:rsidRDefault="00DB6C29" w:rsidP="007A6AED">
      <w:pPr>
        <w:pStyle w:val="Status"/>
      </w:pPr>
      <w:r>
        <w:t>Plan Melbourne</w:t>
      </w:r>
      <w:r w:rsidR="00B6798D">
        <w:t xml:space="preserve"> direction</w:t>
      </w:r>
      <w:r w:rsidR="00B6798D">
        <w:tab/>
        <w:t>6.7</w:t>
      </w:r>
    </w:p>
    <w:p w14:paraId="4A3ABF8F" w14:textId="2FE7E6C9" w:rsidR="00B6798D" w:rsidRDefault="00B6798D" w:rsidP="007A6AED">
      <w:pPr>
        <w:pStyle w:val="Status"/>
      </w:pPr>
      <w:r>
        <w:t>Timeframe</w:t>
      </w:r>
      <w:r>
        <w:tab/>
        <w:t>Short–medium</w:t>
      </w:r>
    </w:p>
    <w:p w14:paraId="4AD3A3AB" w14:textId="6E8D6D15" w:rsidR="00B6798D" w:rsidRDefault="00B6798D" w:rsidP="007A6AED">
      <w:pPr>
        <w:pStyle w:val="Status"/>
      </w:pPr>
      <w:r>
        <w:t>Lead agency</w:t>
      </w:r>
      <w:r>
        <w:tab/>
        <w:t>DELWP</w:t>
      </w:r>
    </w:p>
    <w:p w14:paraId="343AC557" w14:textId="429EA415" w:rsidR="00B6798D" w:rsidRDefault="00B6798D" w:rsidP="007A6AED">
      <w:pPr>
        <w:pStyle w:val="Status"/>
      </w:pPr>
      <w:r>
        <w:t>Implementation partners</w:t>
      </w:r>
      <w:r>
        <w:tab/>
        <w:t>EPA, councils</w:t>
      </w:r>
    </w:p>
    <w:p w14:paraId="4DB17BDD" w14:textId="5B09915E" w:rsidR="00B6798D" w:rsidRDefault="00B6798D" w:rsidP="007A6AED">
      <w:pPr>
        <w:pStyle w:val="Status"/>
      </w:pPr>
      <w:r>
        <w:t xml:space="preserve">Status </w:t>
      </w:r>
      <w:r>
        <w:tab/>
        <w:t>Underway</w:t>
      </w:r>
    </w:p>
    <w:p w14:paraId="2CE99E49" w14:textId="191AB7E4" w:rsidR="00B6798D" w:rsidRDefault="00B6798D" w:rsidP="007A6AED">
      <w:pPr>
        <w:pStyle w:val="Status"/>
      </w:pPr>
      <w:r>
        <w:t>Expected completion date</w:t>
      </w:r>
      <w:r>
        <w:tab/>
        <w:t>Late 2019</w:t>
      </w:r>
    </w:p>
    <w:p w14:paraId="196A178F" w14:textId="54166803" w:rsidR="00B6798D" w:rsidRDefault="00B6798D" w:rsidP="00851098">
      <w:pPr>
        <w:pStyle w:val="Heading3"/>
      </w:pPr>
      <w:r>
        <w:t>Action 101</w:t>
      </w:r>
      <w:r>
        <w:tab/>
        <w:t>Waste collection and resource recovery for medium- and high-density development</w:t>
      </w:r>
    </w:p>
    <w:p w14:paraId="161695E7" w14:textId="77777777" w:rsidR="00B6798D" w:rsidRDefault="00B6798D" w:rsidP="00B6798D">
      <w:r>
        <w:t>Update references in the planning system to the latest best practice advice from Sustainability Victoria for waste management and multi-unit developments.</w:t>
      </w:r>
    </w:p>
    <w:p w14:paraId="7B81874C" w14:textId="2E36F1C0" w:rsidR="00B6798D" w:rsidRDefault="004D2EA6" w:rsidP="00232B17">
      <w:pPr>
        <w:pStyle w:val="Heading4"/>
      </w:pPr>
      <w:r>
        <w:t>Status update</w:t>
      </w:r>
    </w:p>
    <w:p w14:paraId="33305A48" w14:textId="77777777" w:rsidR="00B6798D" w:rsidRDefault="00B6798D" w:rsidP="00B6798D">
      <w:r>
        <w:t>Sustainability Victoria (SV) have completed consultation of the Better Practice Guide for Waste Management and Recycling in Multi-unit Developments (July 2018). Consultation was conducted through Engage Vic, Planning Matters, and Councils and relevant industry groups were also provided with an opportunity to comment on the guide. SV is currently reviewing comments received, and will make further refinements to the guide, which is to be published later this year.</w:t>
      </w:r>
    </w:p>
    <w:p w14:paraId="610456BE" w14:textId="64012E30" w:rsidR="00B6798D" w:rsidRDefault="00DB6C29" w:rsidP="007A6AED">
      <w:pPr>
        <w:pStyle w:val="Status"/>
      </w:pPr>
      <w:r>
        <w:t>Plan Melbourne</w:t>
      </w:r>
      <w:r w:rsidR="00B6798D">
        <w:t xml:space="preserve"> direction</w:t>
      </w:r>
      <w:r w:rsidR="00B6798D">
        <w:tab/>
        <w:t>6.7</w:t>
      </w:r>
    </w:p>
    <w:p w14:paraId="7E80A803" w14:textId="68221744" w:rsidR="00B6798D" w:rsidRDefault="00B6798D" w:rsidP="007A6AED">
      <w:pPr>
        <w:pStyle w:val="Status"/>
      </w:pPr>
      <w:r>
        <w:t>Timeframe</w:t>
      </w:r>
      <w:r>
        <w:tab/>
        <w:t>Short</w:t>
      </w:r>
    </w:p>
    <w:p w14:paraId="28BA77FF" w14:textId="7EE36D55" w:rsidR="00B6798D" w:rsidRDefault="00B6798D" w:rsidP="007A6AED">
      <w:pPr>
        <w:pStyle w:val="Status"/>
      </w:pPr>
      <w:r>
        <w:t>Lead agency</w:t>
      </w:r>
      <w:r>
        <w:tab/>
        <w:t>DELWP</w:t>
      </w:r>
    </w:p>
    <w:p w14:paraId="149A43B0" w14:textId="75E649B7" w:rsidR="00B6798D" w:rsidRDefault="00B6798D" w:rsidP="007A6AED">
      <w:pPr>
        <w:pStyle w:val="Status"/>
      </w:pPr>
      <w:r>
        <w:t>Implementation partners</w:t>
      </w:r>
      <w:r>
        <w:tab/>
        <w:t>VPA, councils, Sustainability Victoria</w:t>
      </w:r>
    </w:p>
    <w:p w14:paraId="7D236670" w14:textId="1EA6EACB" w:rsidR="00B6798D" w:rsidRDefault="00B6798D" w:rsidP="007A6AED">
      <w:pPr>
        <w:pStyle w:val="Status"/>
      </w:pPr>
      <w:r>
        <w:t xml:space="preserve">Status </w:t>
      </w:r>
      <w:r>
        <w:tab/>
        <w:t>Underway</w:t>
      </w:r>
    </w:p>
    <w:p w14:paraId="521DDD08" w14:textId="048A2439" w:rsidR="00B6798D" w:rsidRDefault="00B6798D" w:rsidP="007A6AED">
      <w:pPr>
        <w:pStyle w:val="Status"/>
      </w:pPr>
      <w:r>
        <w:t>Expected completion date</w:t>
      </w:r>
      <w:r>
        <w:tab/>
        <w:t>2019</w:t>
      </w:r>
    </w:p>
    <w:p w14:paraId="5EB56FF8" w14:textId="2369D468" w:rsidR="00B6798D" w:rsidRDefault="00B6798D" w:rsidP="006773BC">
      <w:pPr>
        <w:pStyle w:val="Heading2"/>
      </w:pPr>
      <w:bookmarkStart w:id="28" w:name="_Toc527033159"/>
      <w:r>
        <w:t>Outcome 7</w:t>
      </w:r>
      <w:bookmarkEnd w:id="28"/>
    </w:p>
    <w:p w14:paraId="719564CB" w14:textId="77777777" w:rsidR="00B6798D" w:rsidRDefault="00B6798D" w:rsidP="00B6798D">
      <w:r>
        <w:t>Regional Victoria is productive, sustainable and supports jobs and economic growth</w:t>
      </w:r>
    </w:p>
    <w:p w14:paraId="0B48A893" w14:textId="7AA13080" w:rsidR="00B6798D" w:rsidRDefault="00B6798D" w:rsidP="00851098">
      <w:pPr>
        <w:pStyle w:val="Heading3"/>
      </w:pPr>
      <w:r>
        <w:t>Action 102</w:t>
      </w:r>
      <w:r>
        <w:tab/>
        <w:t>Growth frameworks for regional cities</w:t>
      </w:r>
    </w:p>
    <w:p w14:paraId="7D77C75F" w14:textId="77777777" w:rsidR="00B6798D" w:rsidRDefault="00B6798D" w:rsidP="00B6798D">
      <w:r>
        <w:t>Partner with Victoria’s major regional cities to establish growth frameworks to support housing and employment growth, including identifying employment precincts and urban renewal and infill opportunities.</w:t>
      </w:r>
    </w:p>
    <w:p w14:paraId="77287BA6" w14:textId="4FA7461F" w:rsidR="00B6798D" w:rsidRDefault="004D2EA6" w:rsidP="00232B17">
      <w:pPr>
        <w:pStyle w:val="Heading4"/>
      </w:pPr>
      <w:r>
        <w:t>Status update</w:t>
      </w:r>
    </w:p>
    <w:p w14:paraId="671C7E1F" w14:textId="77777777" w:rsidR="00B6798D" w:rsidRDefault="00B6798D" w:rsidP="00B6798D">
      <w:r>
        <w:t>The VPA has prepared a report on strategic criteria for future projects to support growth in regional cities and has sought feedback from councils and Regional Cities Victoria. A pipeline of future projects has been finalised in the VPA 2018–2019 Statement of Expectations. Twenty-six cities and towns have been given a Streamlining for Growth grant which includes technical support.</w:t>
      </w:r>
    </w:p>
    <w:p w14:paraId="4B1F5DFA" w14:textId="23E40FF0" w:rsidR="00B6798D" w:rsidRDefault="00DB6C29" w:rsidP="007A6AED">
      <w:pPr>
        <w:pStyle w:val="Status"/>
      </w:pPr>
      <w:r>
        <w:t>Plan Melbourne</w:t>
      </w:r>
      <w:r w:rsidR="00B6798D">
        <w:t xml:space="preserve"> direction</w:t>
      </w:r>
      <w:r w:rsidR="00B6798D">
        <w:tab/>
        <w:t>7.1</w:t>
      </w:r>
    </w:p>
    <w:p w14:paraId="0D651D2F" w14:textId="02574342" w:rsidR="00B6798D" w:rsidRDefault="00B6798D" w:rsidP="007A6AED">
      <w:pPr>
        <w:pStyle w:val="Status"/>
      </w:pPr>
      <w:r>
        <w:t>Timeframe</w:t>
      </w:r>
      <w:r>
        <w:tab/>
        <w:t>Medium</w:t>
      </w:r>
    </w:p>
    <w:p w14:paraId="7B1D53FC" w14:textId="68BBF1D2" w:rsidR="00B6798D" w:rsidRDefault="00B6798D" w:rsidP="007A6AED">
      <w:pPr>
        <w:pStyle w:val="Status"/>
      </w:pPr>
      <w:r>
        <w:t>Lead agencies</w:t>
      </w:r>
      <w:r>
        <w:tab/>
        <w:t>VPA, DEDJTR</w:t>
      </w:r>
    </w:p>
    <w:p w14:paraId="2F2BE86E" w14:textId="0D390400" w:rsidR="00B6798D" w:rsidRDefault="00B6798D" w:rsidP="007A6AED">
      <w:pPr>
        <w:pStyle w:val="Status"/>
      </w:pPr>
      <w:r>
        <w:t>Implementation partners</w:t>
      </w:r>
      <w:r>
        <w:tab/>
        <w:t>Councils, DELWP</w:t>
      </w:r>
    </w:p>
    <w:p w14:paraId="42807D6E" w14:textId="5F5B1E08" w:rsidR="00B6798D" w:rsidRDefault="00B6798D" w:rsidP="007A6AED">
      <w:pPr>
        <w:pStyle w:val="Status"/>
      </w:pPr>
      <w:r>
        <w:t xml:space="preserve">Status </w:t>
      </w:r>
      <w:r>
        <w:tab/>
        <w:t>Underway</w:t>
      </w:r>
    </w:p>
    <w:p w14:paraId="5658CB03" w14:textId="459C154A" w:rsidR="00B6798D" w:rsidRDefault="00B6798D" w:rsidP="007A6AED">
      <w:pPr>
        <w:pStyle w:val="Status"/>
      </w:pPr>
      <w:r>
        <w:t>Expected completion date</w:t>
      </w:r>
      <w:r>
        <w:tab/>
        <w:t>Early 2021</w:t>
      </w:r>
    </w:p>
    <w:p w14:paraId="27711B11" w14:textId="14CE908B" w:rsidR="00B6798D" w:rsidRDefault="00B6798D" w:rsidP="00851098">
      <w:pPr>
        <w:pStyle w:val="Heading3"/>
      </w:pPr>
      <w:r>
        <w:t>Action 103</w:t>
      </w:r>
      <w:r>
        <w:tab/>
        <w:t>Peri-urban town strategies</w:t>
      </w:r>
    </w:p>
    <w:p w14:paraId="39282102" w14:textId="77777777" w:rsidR="00B6798D" w:rsidRDefault="00B6798D" w:rsidP="00B6798D">
      <w:r>
        <w:t>Support councils to assess potential for growth and, where appropriate, prepare strategies for townships in peri</w:t>
      </w:r>
      <w:r>
        <w:rPr>
          <w:rFonts w:ascii="Cambria Math" w:hAnsi="Cambria Math" w:cs="Cambria Math"/>
        </w:rPr>
        <w:t>‑</w:t>
      </w:r>
      <w:r>
        <w:t>urban areas which are identified in regional growth plans as having potential for growth.</w:t>
      </w:r>
    </w:p>
    <w:p w14:paraId="53872EA7" w14:textId="4C526FBB" w:rsidR="00B6798D" w:rsidRDefault="004D2EA6" w:rsidP="00232B17">
      <w:pPr>
        <w:pStyle w:val="Heading4"/>
      </w:pPr>
      <w:r>
        <w:t>Status update</w:t>
      </w:r>
    </w:p>
    <w:p w14:paraId="0415B036" w14:textId="77777777" w:rsidR="00B6798D" w:rsidRDefault="00B6798D" w:rsidP="00B6798D">
      <w:r>
        <w:t>The VPA has engaged with the Peri Urban Group of Rural Councils to seek their input on criteria for future projects and establishing a priority list of towns in need of development strategies. A pipeline of future projects is included in the VPA 2018–2019 Statement of Expectations.</w:t>
      </w:r>
    </w:p>
    <w:p w14:paraId="4F15BE8A" w14:textId="74F6201F" w:rsidR="00B6798D" w:rsidRDefault="00DB6C29" w:rsidP="007A6AED">
      <w:pPr>
        <w:pStyle w:val="Status"/>
      </w:pPr>
      <w:r>
        <w:t>Plan Melbourne</w:t>
      </w:r>
      <w:r w:rsidR="00B6798D">
        <w:t xml:space="preserve"> direction</w:t>
      </w:r>
      <w:r w:rsidR="00B6798D">
        <w:tab/>
        <w:t>7.1</w:t>
      </w:r>
    </w:p>
    <w:p w14:paraId="103B9372" w14:textId="0BCAD770" w:rsidR="00B6798D" w:rsidRDefault="00B6798D" w:rsidP="007A6AED">
      <w:pPr>
        <w:pStyle w:val="Status"/>
      </w:pPr>
      <w:r>
        <w:t>Timeframe</w:t>
      </w:r>
      <w:r>
        <w:tab/>
        <w:t>Medium</w:t>
      </w:r>
    </w:p>
    <w:p w14:paraId="589431B0" w14:textId="7FB79ECD" w:rsidR="00B6798D" w:rsidRDefault="00B6798D" w:rsidP="007A6AED">
      <w:pPr>
        <w:pStyle w:val="Status"/>
      </w:pPr>
      <w:r>
        <w:t>Lead agency</w:t>
      </w:r>
      <w:r>
        <w:tab/>
        <w:t>VPA</w:t>
      </w:r>
    </w:p>
    <w:p w14:paraId="48430C65" w14:textId="42542ABD" w:rsidR="00B6798D" w:rsidRDefault="00B6798D" w:rsidP="007A6AED">
      <w:pPr>
        <w:pStyle w:val="Status"/>
      </w:pPr>
      <w:r>
        <w:t>Implementation partners</w:t>
      </w:r>
      <w:r>
        <w:tab/>
        <w:t>Peri urban councils, DELWP</w:t>
      </w:r>
    </w:p>
    <w:p w14:paraId="4F3F6844" w14:textId="31F86FB3" w:rsidR="00B6798D" w:rsidRDefault="00B6798D" w:rsidP="007A6AED">
      <w:pPr>
        <w:pStyle w:val="Status"/>
      </w:pPr>
      <w:r>
        <w:t xml:space="preserve">Status </w:t>
      </w:r>
      <w:r>
        <w:tab/>
        <w:t>Underway</w:t>
      </w:r>
    </w:p>
    <w:p w14:paraId="4E8FCFEB" w14:textId="22E1F41B" w:rsidR="00B6798D" w:rsidRDefault="00B6798D" w:rsidP="007A6AED">
      <w:pPr>
        <w:pStyle w:val="Status"/>
      </w:pPr>
      <w:r>
        <w:t>Expected completion date</w:t>
      </w:r>
      <w:r>
        <w:tab/>
        <w:t>Late 2021</w:t>
      </w:r>
    </w:p>
    <w:p w14:paraId="7E2854B1" w14:textId="538BE9A7" w:rsidR="00B6798D" w:rsidRDefault="00B6798D" w:rsidP="00851098">
      <w:pPr>
        <w:pStyle w:val="Heading3"/>
      </w:pPr>
      <w:r>
        <w:t>Action 104</w:t>
      </w:r>
      <w:r>
        <w:tab/>
        <w:t>Better linkages across regional Victoria and with Melbourne</w:t>
      </w:r>
    </w:p>
    <w:p w14:paraId="6C4600D6" w14:textId="77777777" w:rsidR="00B6798D" w:rsidRDefault="00B6798D" w:rsidP="00B6798D">
      <w:r>
        <w:t>Deliver on the Regional Network Development Plan to provide better linkages across Victoria.</w:t>
      </w:r>
    </w:p>
    <w:p w14:paraId="549AF95E" w14:textId="21DE1DB8" w:rsidR="00B6798D" w:rsidRDefault="004D2EA6" w:rsidP="00232B17">
      <w:pPr>
        <w:pStyle w:val="Heading4"/>
      </w:pPr>
      <w:r>
        <w:t>Status update</w:t>
      </w:r>
    </w:p>
    <w:p w14:paraId="585D6D14" w14:textId="77777777" w:rsidR="00B6798D" w:rsidRDefault="00B6798D" w:rsidP="00B6798D">
      <w:r>
        <w:t>The Regional Rail Revival is a $1.75 billion investment to upgrade every regional passenger line in Victoria. This funding includes $22 million to provide more regional bus and coach services.</w:t>
      </w:r>
    </w:p>
    <w:p w14:paraId="132E819E" w14:textId="7A9CAFB2" w:rsidR="00B6798D" w:rsidRDefault="00DB6C29" w:rsidP="007A6AED">
      <w:pPr>
        <w:pStyle w:val="Status"/>
      </w:pPr>
      <w:r>
        <w:t>Plan Melbourne</w:t>
      </w:r>
      <w:r w:rsidR="00B6798D">
        <w:t xml:space="preserve"> direction</w:t>
      </w:r>
      <w:r w:rsidR="00B6798D">
        <w:tab/>
        <w:t>7.2</w:t>
      </w:r>
    </w:p>
    <w:p w14:paraId="7A2F4CB5" w14:textId="2EA06759" w:rsidR="00B6798D" w:rsidRDefault="00B6798D" w:rsidP="007A6AED">
      <w:pPr>
        <w:pStyle w:val="Status"/>
      </w:pPr>
      <w:r>
        <w:t>Timeframe</w:t>
      </w:r>
      <w:r>
        <w:tab/>
        <w:t>Short</w:t>
      </w:r>
    </w:p>
    <w:p w14:paraId="039EB272" w14:textId="5AA97B1A" w:rsidR="00B6798D" w:rsidRDefault="00B6798D" w:rsidP="007A6AED">
      <w:pPr>
        <w:pStyle w:val="Status"/>
      </w:pPr>
      <w:r>
        <w:t>Lead agency</w:t>
      </w:r>
      <w:r>
        <w:tab/>
        <w:t>DEDJTR</w:t>
      </w:r>
    </w:p>
    <w:p w14:paraId="7A306819" w14:textId="32E47002" w:rsidR="00B6798D" w:rsidRDefault="00B6798D" w:rsidP="007A6AED">
      <w:pPr>
        <w:pStyle w:val="Status"/>
      </w:pPr>
      <w:r>
        <w:t>Implementation partners</w:t>
      </w:r>
      <w:r>
        <w:tab/>
        <w:t>Councils</w:t>
      </w:r>
    </w:p>
    <w:p w14:paraId="2E167920" w14:textId="00A9D539" w:rsidR="00B6798D" w:rsidRDefault="00B6798D" w:rsidP="007A6AED">
      <w:pPr>
        <w:pStyle w:val="Status"/>
      </w:pPr>
      <w:r>
        <w:t xml:space="preserve">Status </w:t>
      </w:r>
      <w:r>
        <w:tab/>
        <w:t>Underway</w:t>
      </w:r>
    </w:p>
    <w:p w14:paraId="2F3185C9" w14:textId="0E658CAE" w:rsidR="00B6798D" w:rsidRDefault="00B6798D" w:rsidP="007A6AED">
      <w:pPr>
        <w:pStyle w:val="Status"/>
      </w:pPr>
      <w:r>
        <w:t>Expected completion date</w:t>
      </w:r>
      <w:r>
        <w:tab/>
        <w:t>Early 2023</w:t>
      </w:r>
    </w:p>
    <w:p w14:paraId="19E63C99" w14:textId="398F9E9C" w:rsidR="00B6798D" w:rsidRDefault="00B6798D" w:rsidP="00851098">
      <w:pPr>
        <w:pStyle w:val="Heading3"/>
      </w:pPr>
      <w:r>
        <w:t>Action 105</w:t>
      </w:r>
      <w:r>
        <w:tab/>
        <w:t>Improving telecommunications networks across Victoria</w:t>
      </w:r>
    </w:p>
    <w:p w14:paraId="30AF857C" w14:textId="77777777" w:rsidR="00B6798D" w:rsidRDefault="00B6798D" w:rsidP="00B6798D">
      <w:r>
        <w:t xml:space="preserve">Provide optical fibre along the regional corridors to provide connectivity for government, regional and community initiatives. </w:t>
      </w:r>
    </w:p>
    <w:p w14:paraId="58A0BFF6" w14:textId="2AFA56CC" w:rsidR="00B6798D" w:rsidRDefault="004D2EA6" w:rsidP="00232B17">
      <w:pPr>
        <w:pStyle w:val="Heading4"/>
      </w:pPr>
      <w:r>
        <w:t>Status update</w:t>
      </w:r>
    </w:p>
    <w:p w14:paraId="29F11902" w14:textId="77777777" w:rsidR="00B6798D" w:rsidRDefault="00B6798D" w:rsidP="00B6798D">
      <w:r>
        <w:t xml:space="preserve">VicTrack is working with Regional Development Victoria and DEDJTR (Connecting Regional Communities Project) to use VicTrack’s existing optical fibre network for a pilot project aimed at enhancing the broadband service to two regional communities. To further address the digital divide between Regional Victoria and metropolitan areas, efforts have been concentrated on removing mobile black spots. </w:t>
      </w:r>
    </w:p>
    <w:p w14:paraId="215936FF" w14:textId="610A05F1" w:rsidR="00B6798D" w:rsidRDefault="00DB6C29" w:rsidP="007A6AED">
      <w:pPr>
        <w:pStyle w:val="Status"/>
      </w:pPr>
      <w:r>
        <w:t>Plan Melbourne</w:t>
      </w:r>
      <w:r w:rsidR="00B6798D">
        <w:t xml:space="preserve"> direction</w:t>
      </w:r>
      <w:r w:rsidR="00B6798D">
        <w:tab/>
        <w:t>7.2</w:t>
      </w:r>
    </w:p>
    <w:p w14:paraId="769FA33C" w14:textId="73451C48" w:rsidR="00B6798D" w:rsidRDefault="00B6798D" w:rsidP="007A6AED">
      <w:pPr>
        <w:pStyle w:val="Status"/>
      </w:pPr>
      <w:r>
        <w:t>Timeframe</w:t>
      </w:r>
      <w:r>
        <w:tab/>
        <w:t>Medium</w:t>
      </w:r>
    </w:p>
    <w:p w14:paraId="65462364" w14:textId="3D5AE98C" w:rsidR="00B6798D" w:rsidRDefault="00B6798D" w:rsidP="007A6AED">
      <w:pPr>
        <w:pStyle w:val="Status"/>
      </w:pPr>
      <w:r>
        <w:t>Lead agency</w:t>
      </w:r>
      <w:r>
        <w:tab/>
        <w:t>VicTrack</w:t>
      </w:r>
    </w:p>
    <w:p w14:paraId="4EC89110" w14:textId="63BE6F35" w:rsidR="00B6798D" w:rsidRDefault="00B6798D" w:rsidP="007A6AED">
      <w:pPr>
        <w:pStyle w:val="Status"/>
      </w:pPr>
      <w:r>
        <w:t>Implementation partners</w:t>
      </w:r>
      <w:r>
        <w:tab/>
        <w:t>RDV, DEDJTR</w:t>
      </w:r>
    </w:p>
    <w:p w14:paraId="7F71F590" w14:textId="1BBD2BCF" w:rsidR="00B6798D" w:rsidRDefault="00B6798D" w:rsidP="007A6AED">
      <w:pPr>
        <w:pStyle w:val="Status"/>
      </w:pPr>
      <w:r>
        <w:t xml:space="preserve">Status </w:t>
      </w:r>
      <w:r>
        <w:tab/>
        <w:t>In development</w:t>
      </w:r>
    </w:p>
    <w:p w14:paraId="51E6A4F3" w14:textId="434658B9" w:rsidR="00B6798D" w:rsidRDefault="00B6798D" w:rsidP="007A6AED">
      <w:pPr>
        <w:pStyle w:val="Status"/>
      </w:pPr>
      <w:r>
        <w:t>Expected completion date</w:t>
      </w:r>
      <w:r>
        <w:tab/>
        <w:t>To be confirmed</w:t>
      </w:r>
    </w:p>
    <w:p w14:paraId="1852E010" w14:textId="55C49293" w:rsidR="00B6798D" w:rsidRDefault="00B6798D" w:rsidP="00851098">
      <w:pPr>
        <w:pStyle w:val="Heading3"/>
      </w:pPr>
      <w:r>
        <w:t>Action 106</w:t>
      </w:r>
      <w:r>
        <w:tab/>
        <w:t>Improving regional freight networks</w:t>
      </w:r>
    </w:p>
    <w:p w14:paraId="3E6A7ADD" w14:textId="77777777" w:rsidR="00B6798D" w:rsidRDefault="00B6798D" w:rsidP="00B6798D">
      <w:r>
        <w:t>Implement the Murray Basin Rail Project which will standardise the rail freight network in north-west Victoria and upgrade the rail corridors to allow for 21</w:t>
      </w:r>
      <w:r>
        <w:rPr>
          <w:rFonts w:ascii="Cambria Math" w:hAnsi="Cambria Math" w:cs="Cambria Math"/>
        </w:rPr>
        <w:t>‑</w:t>
      </w:r>
      <w:r>
        <w:t>tonne axle loads.</w:t>
      </w:r>
    </w:p>
    <w:p w14:paraId="15F83AD7" w14:textId="220AAD4F" w:rsidR="00B6798D" w:rsidRDefault="004D2EA6" w:rsidP="00232B17">
      <w:pPr>
        <w:pStyle w:val="Heading4"/>
      </w:pPr>
      <w:r>
        <w:t>Status update</w:t>
      </w:r>
    </w:p>
    <w:p w14:paraId="6EF619AD" w14:textId="77777777" w:rsidR="00B6798D" w:rsidRDefault="00B6798D" w:rsidP="00B6798D">
      <w:r>
        <w:t>V/Line is delivering works for Stage 2 of the Murray Basin Rail Project, which are largely complete with freight trains running between Yelta and Maryborough, and between Maryborough and Ararat, on a standard gauge line.</w:t>
      </w:r>
    </w:p>
    <w:p w14:paraId="7243FE4D" w14:textId="77777777" w:rsidR="00B6798D" w:rsidRDefault="00B6798D" w:rsidP="00B6798D">
      <w:r>
        <w:t>The remaining work for Stage 2 includes upgrading and activating a number of level crossings between Ararat and Maryborough. Further upgrades are being planned.</w:t>
      </w:r>
    </w:p>
    <w:p w14:paraId="357FC4F0" w14:textId="12DF0D57" w:rsidR="00B6798D" w:rsidRDefault="00DB6C29" w:rsidP="007A6AED">
      <w:pPr>
        <w:pStyle w:val="Status"/>
      </w:pPr>
      <w:r>
        <w:t>Plan Melbourne</w:t>
      </w:r>
      <w:r w:rsidR="00B6798D">
        <w:t xml:space="preserve"> direction</w:t>
      </w:r>
      <w:r w:rsidR="00B6798D">
        <w:tab/>
        <w:t>7.2</w:t>
      </w:r>
    </w:p>
    <w:p w14:paraId="01B2F37F" w14:textId="69B6E72C" w:rsidR="00B6798D" w:rsidRDefault="00B6798D" w:rsidP="007A6AED">
      <w:pPr>
        <w:pStyle w:val="Status"/>
      </w:pPr>
      <w:r>
        <w:t>Timeframe</w:t>
      </w:r>
      <w:r>
        <w:tab/>
        <w:t>Medium</w:t>
      </w:r>
    </w:p>
    <w:p w14:paraId="49340D7A" w14:textId="28CF7CE5" w:rsidR="00B6798D" w:rsidRDefault="00B6798D" w:rsidP="007A6AED">
      <w:pPr>
        <w:pStyle w:val="Status"/>
      </w:pPr>
      <w:r>
        <w:t>Lead agency</w:t>
      </w:r>
      <w:r>
        <w:tab/>
        <w:t>DEDJTR</w:t>
      </w:r>
    </w:p>
    <w:p w14:paraId="6CF5DFF4" w14:textId="3AF724F9" w:rsidR="00B6798D" w:rsidRDefault="00B6798D" w:rsidP="007A6AED">
      <w:pPr>
        <w:pStyle w:val="Status"/>
      </w:pPr>
      <w:r>
        <w:t>Implementation partners</w:t>
      </w:r>
      <w:r>
        <w:tab/>
        <w:t>Councils</w:t>
      </w:r>
    </w:p>
    <w:p w14:paraId="2F9D944B" w14:textId="36523EBF" w:rsidR="00B6798D" w:rsidRDefault="00B6798D" w:rsidP="007A6AED">
      <w:pPr>
        <w:pStyle w:val="Status"/>
      </w:pPr>
      <w:r>
        <w:t xml:space="preserve">Status </w:t>
      </w:r>
      <w:r>
        <w:tab/>
        <w:t>Underway</w:t>
      </w:r>
    </w:p>
    <w:p w14:paraId="4B4ED670" w14:textId="0C3DFA82" w:rsidR="00B6798D" w:rsidRDefault="00B6798D" w:rsidP="007A6AED">
      <w:pPr>
        <w:pStyle w:val="Status"/>
      </w:pPr>
      <w:r>
        <w:t>Expected completion date</w:t>
      </w:r>
      <w:r>
        <w:tab/>
        <w:t>Late 2018</w:t>
      </w:r>
    </w:p>
    <w:p w14:paraId="2A8574AF" w14:textId="7137EB50" w:rsidR="00B6798D" w:rsidRDefault="00B6798D" w:rsidP="00851098">
      <w:pPr>
        <w:pStyle w:val="Heading3"/>
      </w:pPr>
      <w:r>
        <w:t>Action 107</w:t>
      </w:r>
      <w:r>
        <w:tab/>
        <w:t>Better use of government-owned land</w:t>
      </w:r>
    </w:p>
    <w:p w14:paraId="5CDA29ED" w14:textId="693C571C" w:rsidR="00B6798D" w:rsidRDefault="00B6798D" w:rsidP="00B6798D">
      <w:r>
        <w:t xml:space="preserve">Identify underutilised and surplus government land that has the potential to deliver on </w:t>
      </w:r>
      <w:r w:rsidR="00AA100B" w:rsidRPr="00AA100B">
        <w:rPr>
          <w:i/>
        </w:rPr>
        <w:t>Plan Melbourne</w:t>
      </w:r>
      <w:r>
        <w:t xml:space="preserve"> outcomes.</w:t>
      </w:r>
    </w:p>
    <w:p w14:paraId="38874676" w14:textId="4B5FEFCC" w:rsidR="00B6798D" w:rsidRDefault="004D2EA6" w:rsidP="00232B17">
      <w:pPr>
        <w:pStyle w:val="Heading4"/>
      </w:pPr>
      <w:r>
        <w:t>Status update</w:t>
      </w:r>
    </w:p>
    <w:p w14:paraId="38A6DCC8" w14:textId="77777777" w:rsidR="00B6798D" w:rsidRDefault="00B6798D" w:rsidP="00B6798D">
      <w:r>
        <w:t xml:space="preserve">In December 2017, Land Use Victoria (LUV) established the Victorian Government Land Use Policy which provides a framework for maximising public value from government-owned land. Under this policy, LUV continues to identify opportunities to better utilise government-owned land through strategic land use assessments and the annual report on government landholdings. </w:t>
      </w:r>
    </w:p>
    <w:p w14:paraId="7470BC2B" w14:textId="77777777" w:rsidR="00B6798D" w:rsidRDefault="00B6798D" w:rsidP="00B6798D">
      <w:r>
        <w:t>GovMap is an online platform that enables users to identify government land. GovMap has been released across Victorian Government.</w:t>
      </w:r>
    </w:p>
    <w:p w14:paraId="23EFC3D2" w14:textId="74FE4323" w:rsidR="00B6798D" w:rsidRDefault="00DB6C29" w:rsidP="007A6AED">
      <w:pPr>
        <w:pStyle w:val="Status"/>
      </w:pPr>
      <w:r>
        <w:t>Plan Melbourne</w:t>
      </w:r>
      <w:r w:rsidR="00B6798D">
        <w:t xml:space="preserve"> direction</w:t>
      </w:r>
      <w:r w:rsidR="00B6798D">
        <w:tab/>
        <w:t>Multiple</w:t>
      </w:r>
    </w:p>
    <w:p w14:paraId="40380F0E" w14:textId="22E1B44E" w:rsidR="00B6798D" w:rsidRDefault="00B6798D" w:rsidP="007A6AED">
      <w:pPr>
        <w:pStyle w:val="Status"/>
      </w:pPr>
      <w:r>
        <w:t>Timeframe</w:t>
      </w:r>
      <w:r>
        <w:tab/>
        <w:t>Medium</w:t>
      </w:r>
    </w:p>
    <w:p w14:paraId="41A655AA" w14:textId="47CECAF5" w:rsidR="00B6798D" w:rsidRDefault="00B6798D" w:rsidP="007A6AED">
      <w:pPr>
        <w:pStyle w:val="Status"/>
      </w:pPr>
      <w:r>
        <w:t>Lead agency</w:t>
      </w:r>
      <w:r>
        <w:tab/>
        <w:t>DELWP</w:t>
      </w:r>
    </w:p>
    <w:p w14:paraId="253142D6" w14:textId="634D02CD" w:rsidR="00B6798D" w:rsidRDefault="00B6798D" w:rsidP="007A6AED">
      <w:pPr>
        <w:pStyle w:val="Status"/>
      </w:pPr>
      <w:r>
        <w:t>Implementation partner</w:t>
      </w:r>
      <w:r>
        <w:tab/>
        <w:t>DTF</w:t>
      </w:r>
    </w:p>
    <w:p w14:paraId="6DDDCAAE" w14:textId="1C715E99" w:rsidR="00B6798D" w:rsidRDefault="00B6798D" w:rsidP="007A6AED">
      <w:pPr>
        <w:pStyle w:val="Status"/>
      </w:pPr>
      <w:r>
        <w:t xml:space="preserve">Status </w:t>
      </w:r>
      <w:r>
        <w:tab/>
        <w:t>Underway</w:t>
      </w:r>
    </w:p>
    <w:p w14:paraId="70B5653A" w14:textId="4446CB2E" w:rsidR="00B6798D" w:rsidRDefault="00B6798D" w:rsidP="007A6AED">
      <w:pPr>
        <w:pStyle w:val="Status"/>
      </w:pPr>
      <w:r>
        <w:t>Expected completion date</w:t>
      </w:r>
      <w:r>
        <w:tab/>
        <w:t>Completed</w:t>
      </w:r>
    </w:p>
    <w:p w14:paraId="79F95130" w14:textId="094B5B12" w:rsidR="00B6798D" w:rsidRDefault="00B6798D" w:rsidP="00851098">
      <w:pPr>
        <w:pStyle w:val="Heading3"/>
      </w:pPr>
      <w:r>
        <w:t xml:space="preserve">Action 108 </w:t>
      </w:r>
      <w:r>
        <w:tab/>
        <w:t>Review of infrastructure funding</w:t>
      </w:r>
    </w:p>
    <w:p w14:paraId="6CAC86A9" w14:textId="77777777" w:rsidR="00B6798D" w:rsidRDefault="00B6798D" w:rsidP="00B6798D">
      <w:r>
        <w:t>Undertake a review of infrastructure funding opportunities and constraints across metropolitan Melbourne.</w:t>
      </w:r>
    </w:p>
    <w:p w14:paraId="31B6F4B6" w14:textId="3F4E1A10" w:rsidR="00B6798D" w:rsidRDefault="004D2EA6" w:rsidP="00232B17">
      <w:pPr>
        <w:pStyle w:val="Heading4"/>
      </w:pPr>
      <w:r>
        <w:t>Status update</w:t>
      </w:r>
    </w:p>
    <w:p w14:paraId="52D6B292" w14:textId="77777777" w:rsidR="00B6798D" w:rsidRDefault="00B6798D" w:rsidP="00B6798D">
      <w:r>
        <w:t>In 2017, the Victorian Government developed a Victoria’s Value Creation and Capture Framework. The framework’s purpose is to get better value from future infrastructure projects on behalf of Victorian taxpayers. It describes a consistent, concerted approach to assessing and increasing the economic, social and environmental benefits of investments in Victoria. It will be applied to a variety of sectors including transport, health, housing and education.</w:t>
      </w:r>
    </w:p>
    <w:p w14:paraId="118D7DAF" w14:textId="33246C77" w:rsidR="00B6798D" w:rsidRDefault="00DB6C29" w:rsidP="007A6AED">
      <w:pPr>
        <w:pStyle w:val="Status"/>
      </w:pPr>
      <w:r>
        <w:t>Plan Melbourne</w:t>
      </w:r>
      <w:r w:rsidR="00B6798D">
        <w:t xml:space="preserve"> direction</w:t>
      </w:r>
      <w:r w:rsidR="00B6798D">
        <w:tab/>
        <w:t>Multiple</w:t>
      </w:r>
    </w:p>
    <w:p w14:paraId="7C1B529A" w14:textId="32AEAAA4" w:rsidR="00B6798D" w:rsidRDefault="00B6798D" w:rsidP="007A6AED">
      <w:pPr>
        <w:pStyle w:val="Status"/>
      </w:pPr>
      <w:r>
        <w:t>Timeframe</w:t>
      </w:r>
      <w:r>
        <w:tab/>
        <w:t>Short</w:t>
      </w:r>
    </w:p>
    <w:p w14:paraId="3F3CC858" w14:textId="71D5120B" w:rsidR="00B6798D" w:rsidRDefault="00B6798D" w:rsidP="007A6AED">
      <w:pPr>
        <w:pStyle w:val="Status"/>
      </w:pPr>
      <w:r>
        <w:t>Lead agency</w:t>
      </w:r>
      <w:r>
        <w:tab/>
        <w:t>DELWP</w:t>
      </w:r>
    </w:p>
    <w:p w14:paraId="19DEAF1D" w14:textId="1622203E" w:rsidR="00B6798D" w:rsidRDefault="00B6798D" w:rsidP="007A6AED">
      <w:pPr>
        <w:pStyle w:val="Status"/>
      </w:pPr>
      <w:r>
        <w:t>Implementation partners</w:t>
      </w:r>
      <w:r>
        <w:tab/>
        <w:t>DPC, DTF, VPA</w:t>
      </w:r>
    </w:p>
    <w:p w14:paraId="0EF0A888" w14:textId="363BA1E5" w:rsidR="00B6798D" w:rsidRDefault="00B6798D" w:rsidP="007A6AED">
      <w:pPr>
        <w:pStyle w:val="Status"/>
      </w:pPr>
      <w:r>
        <w:t xml:space="preserve">Status </w:t>
      </w:r>
      <w:r>
        <w:tab/>
        <w:t>Underway</w:t>
      </w:r>
    </w:p>
    <w:p w14:paraId="417E1756" w14:textId="28BEB0F3" w:rsidR="00B6798D" w:rsidRDefault="00B6798D" w:rsidP="007A6AED">
      <w:pPr>
        <w:pStyle w:val="Status"/>
      </w:pPr>
      <w:r>
        <w:t>Expected completion date</w:t>
      </w:r>
      <w:r>
        <w:tab/>
        <w:t>2019</w:t>
      </w:r>
    </w:p>
    <w:p w14:paraId="1D522559" w14:textId="2AF17085" w:rsidR="00B6798D" w:rsidRDefault="00B6798D" w:rsidP="00851098">
      <w:pPr>
        <w:pStyle w:val="Heading3"/>
      </w:pPr>
      <w:r>
        <w:t>Action 109</w:t>
      </w:r>
      <w:r>
        <w:tab/>
        <w:t>Infrastructure contributions for strategic development areas</w:t>
      </w:r>
    </w:p>
    <w:p w14:paraId="736F7868" w14:textId="77777777" w:rsidR="00B6798D" w:rsidRDefault="00B6798D" w:rsidP="00B6798D">
      <w:r>
        <w:t>Introduce an infrastructure contributions system for strategic development within the established areas of Melbourne. Strategic development areas include urban renewal areas, brownfield sites, activity centres and areas identified for substantial housing or employment growth.</w:t>
      </w:r>
    </w:p>
    <w:p w14:paraId="166B2D03" w14:textId="734F6AB6" w:rsidR="00B6798D" w:rsidRDefault="004D2EA6" w:rsidP="00232B17">
      <w:pPr>
        <w:pStyle w:val="Heading4"/>
      </w:pPr>
      <w:r>
        <w:t>Status update</w:t>
      </w:r>
    </w:p>
    <w:p w14:paraId="28AA900D" w14:textId="77777777" w:rsidR="00B6798D" w:rsidRDefault="00B6798D" w:rsidP="00B6798D">
      <w:r>
        <w:t>In 2017, new standard contributions were introduced. In 2018, new provisions for delivery of public land were introduced. Consultation on standard rates for regional greenfield and strategic development areas is ongoing.</w:t>
      </w:r>
    </w:p>
    <w:p w14:paraId="326512E6" w14:textId="21788F3E" w:rsidR="00B6798D" w:rsidRDefault="00DB6C29" w:rsidP="007A6AED">
      <w:pPr>
        <w:pStyle w:val="Status"/>
      </w:pPr>
      <w:r>
        <w:t>Plan Melbourne</w:t>
      </w:r>
      <w:r w:rsidR="00B6798D">
        <w:t xml:space="preserve"> direction</w:t>
      </w:r>
      <w:r w:rsidR="00B6798D">
        <w:tab/>
        <w:t>Multiple</w:t>
      </w:r>
    </w:p>
    <w:p w14:paraId="6A92C2AA" w14:textId="5E479C24" w:rsidR="00B6798D" w:rsidRDefault="00B6798D" w:rsidP="007A6AED">
      <w:pPr>
        <w:pStyle w:val="Status"/>
      </w:pPr>
      <w:r>
        <w:t>Timeframe</w:t>
      </w:r>
      <w:r>
        <w:tab/>
        <w:t>Short</w:t>
      </w:r>
    </w:p>
    <w:p w14:paraId="1B42EE0B" w14:textId="7C3E0BE2" w:rsidR="00B6798D" w:rsidRDefault="00B6798D" w:rsidP="007A6AED">
      <w:pPr>
        <w:pStyle w:val="Status"/>
      </w:pPr>
      <w:r>
        <w:t>Lead agency</w:t>
      </w:r>
      <w:r>
        <w:tab/>
        <w:t>VPA</w:t>
      </w:r>
    </w:p>
    <w:p w14:paraId="71B2E041" w14:textId="735AD223" w:rsidR="00B6798D" w:rsidRDefault="00B6798D" w:rsidP="007A6AED">
      <w:pPr>
        <w:pStyle w:val="Status"/>
      </w:pPr>
      <w:r>
        <w:t>Implementation partners</w:t>
      </w:r>
      <w:r>
        <w:tab/>
        <w:t>DELWP, councils</w:t>
      </w:r>
    </w:p>
    <w:p w14:paraId="765209A8" w14:textId="7E3C7E6C" w:rsidR="00B6798D" w:rsidRDefault="00B6798D" w:rsidP="007A6AED">
      <w:pPr>
        <w:pStyle w:val="Status"/>
      </w:pPr>
      <w:r>
        <w:t xml:space="preserve">Status </w:t>
      </w:r>
      <w:r>
        <w:tab/>
        <w:t>Underway</w:t>
      </w:r>
    </w:p>
    <w:p w14:paraId="44496F89" w14:textId="71CB0339" w:rsidR="00B6798D" w:rsidRDefault="00B6798D" w:rsidP="007A6AED">
      <w:pPr>
        <w:pStyle w:val="Status"/>
      </w:pPr>
      <w:r>
        <w:t>Expected completion date</w:t>
      </w:r>
      <w:r>
        <w:tab/>
        <w:t>Late 2019</w:t>
      </w:r>
    </w:p>
    <w:p w14:paraId="5048BE33" w14:textId="144783A4" w:rsidR="00B6798D" w:rsidRDefault="00B6798D" w:rsidP="007A6AED">
      <w:pPr>
        <w:pStyle w:val="Status"/>
      </w:pPr>
    </w:p>
    <w:p w14:paraId="11B585CB" w14:textId="0B7673E3" w:rsidR="00B6798D" w:rsidRDefault="00B6798D" w:rsidP="00851098">
      <w:pPr>
        <w:pStyle w:val="Heading3"/>
      </w:pPr>
      <w:r>
        <w:t>Action 110</w:t>
      </w:r>
      <w:r>
        <w:tab/>
        <w:t>Value creation and capture opportunities</w:t>
      </w:r>
    </w:p>
    <w:p w14:paraId="7BDA795C" w14:textId="11A42198" w:rsidR="00B6798D" w:rsidRDefault="00B6798D" w:rsidP="00B6798D">
      <w:r>
        <w:t xml:space="preserve">Investigate value capture and creation opportunities to support </w:t>
      </w:r>
      <w:r w:rsidR="00AA100B" w:rsidRPr="00AA100B">
        <w:rPr>
          <w:i/>
        </w:rPr>
        <w:t>Plan Melbourne</w:t>
      </w:r>
      <w:r>
        <w:t xml:space="preserve"> outcomes and deliver broader public benefits. </w:t>
      </w:r>
    </w:p>
    <w:p w14:paraId="076EBC9B" w14:textId="33EBA143" w:rsidR="00B6798D" w:rsidRDefault="004D2EA6" w:rsidP="00232B17">
      <w:pPr>
        <w:pStyle w:val="Heading4"/>
      </w:pPr>
      <w:r>
        <w:t>Status update</w:t>
      </w:r>
    </w:p>
    <w:p w14:paraId="3E46354A" w14:textId="77777777" w:rsidR="00B6798D" w:rsidRDefault="00B6798D" w:rsidP="00B6798D">
      <w:r>
        <w:t>The Value Creation and Capture Framework was released in 2017. It encourages government sponsors of capital investments, public land developments and precinct projects to consider broader opportunities that create public value. It aims to maximise the environmental, social and economic value of government investments. The Framework has been applied to 27 capital projects, projects developing public land and priority precincts.</w:t>
      </w:r>
    </w:p>
    <w:p w14:paraId="26772D74" w14:textId="2FD9C019" w:rsidR="00B6798D" w:rsidRDefault="00DB6C29" w:rsidP="007A6AED">
      <w:pPr>
        <w:pStyle w:val="Status"/>
      </w:pPr>
      <w:r>
        <w:t>Plan Melbourne</w:t>
      </w:r>
      <w:r w:rsidR="00B6798D">
        <w:t xml:space="preserve"> Direction</w:t>
      </w:r>
      <w:r w:rsidR="00B6798D">
        <w:tab/>
        <w:t>Multiple</w:t>
      </w:r>
    </w:p>
    <w:p w14:paraId="45177F40" w14:textId="775675DB" w:rsidR="00B6798D" w:rsidRDefault="00B6798D" w:rsidP="007A6AED">
      <w:pPr>
        <w:pStyle w:val="Status"/>
      </w:pPr>
      <w:r>
        <w:t>Timeframe</w:t>
      </w:r>
      <w:r>
        <w:tab/>
        <w:t>Short</w:t>
      </w:r>
    </w:p>
    <w:p w14:paraId="3179985C" w14:textId="4AF44520" w:rsidR="00B6798D" w:rsidRDefault="00B6798D" w:rsidP="007A6AED">
      <w:pPr>
        <w:pStyle w:val="Status"/>
      </w:pPr>
      <w:r>
        <w:t>Lead agency</w:t>
      </w:r>
      <w:r>
        <w:tab/>
        <w:t>DPC</w:t>
      </w:r>
    </w:p>
    <w:p w14:paraId="20D6E0A8" w14:textId="180CAC20" w:rsidR="00B6798D" w:rsidRDefault="00B6798D" w:rsidP="007A6AED">
      <w:pPr>
        <w:pStyle w:val="Status"/>
      </w:pPr>
      <w:r>
        <w:t>Implementation partners</w:t>
      </w:r>
      <w:r>
        <w:tab/>
        <w:t>DTF, DEDJTR, DELWP, DET, DHHS, DJR, VPA</w:t>
      </w:r>
    </w:p>
    <w:p w14:paraId="6E7561B3" w14:textId="393416C0" w:rsidR="00B6798D" w:rsidRDefault="00B6798D" w:rsidP="007A6AED">
      <w:pPr>
        <w:pStyle w:val="Status"/>
      </w:pPr>
      <w:r>
        <w:t>Status</w:t>
      </w:r>
      <w:r>
        <w:tab/>
        <w:t>Underway</w:t>
      </w:r>
    </w:p>
    <w:p w14:paraId="2831F39C" w14:textId="1E599666" w:rsidR="00B6798D" w:rsidRDefault="00B6798D" w:rsidP="007A6AED">
      <w:pPr>
        <w:pStyle w:val="Status"/>
      </w:pPr>
      <w:r>
        <w:t>EXPECTED COMPLETION DATE</w:t>
      </w:r>
      <w:r>
        <w:tab/>
        <w:t>Ongoing</w:t>
      </w:r>
    </w:p>
    <w:p w14:paraId="1F5B6A96" w14:textId="5A488F93" w:rsidR="00B6798D" w:rsidRDefault="00B6798D" w:rsidP="00851098">
      <w:pPr>
        <w:pStyle w:val="Heading3"/>
      </w:pPr>
      <w:r>
        <w:t>Action 111</w:t>
      </w:r>
      <w:r>
        <w:tab/>
        <w:t>Future population scenarios</w:t>
      </w:r>
    </w:p>
    <w:p w14:paraId="1114B7D7" w14:textId="77777777" w:rsidR="00B6798D" w:rsidRDefault="00B6798D" w:rsidP="00B6798D">
      <w:r>
        <w:t>Develop alternative population and land use scenarios to demonstrate the potential outcomes of various policy options and analyse the impact of various distributions of population and dwellings.</w:t>
      </w:r>
    </w:p>
    <w:p w14:paraId="62DD612F" w14:textId="320988A6" w:rsidR="00B6798D" w:rsidRDefault="004D2EA6" w:rsidP="00232B17">
      <w:pPr>
        <w:pStyle w:val="Heading4"/>
      </w:pPr>
      <w:r>
        <w:t>Status update</w:t>
      </w:r>
    </w:p>
    <w:p w14:paraId="61E63D1C" w14:textId="77777777" w:rsidR="00B6798D" w:rsidRDefault="00B6798D" w:rsidP="00B6798D">
      <w:r>
        <w:t>Population projections have been updated to incorporate the Australian Bureau of Statistics Census released in 2017, which revealed past underestimates and the current rate of growth.</w:t>
      </w:r>
    </w:p>
    <w:p w14:paraId="58C350BC" w14:textId="76B97E5E" w:rsidR="00B6798D" w:rsidRDefault="00DB6C29" w:rsidP="007A6AED">
      <w:pPr>
        <w:pStyle w:val="Status"/>
      </w:pPr>
      <w:r>
        <w:t>Plan Melbourne</w:t>
      </w:r>
      <w:r w:rsidR="00B6798D">
        <w:t xml:space="preserve"> direction</w:t>
      </w:r>
      <w:r w:rsidR="00B6798D">
        <w:tab/>
        <w:t>Multiple</w:t>
      </w:r>
    </w:p>
    <w:p w14:paraId="57FD15E9" w14:textId="7FCB0DED" w:rsidR="00B6798D" w:rsidRDefault="00B6798D" w:rsidP="007A6AED">
      <w:pPr>
        <w:pStyle w:val="Status"/>
      </w:pPr>
      <w:r>
        <w:t>Timeframe</w:t>
      </w:r>
      <w:r>
        <w:tab/>
        <w:t>Short</w:t>
      </w:r>
    </w:p>
    <w:p w14:paraId="233E6EC7" w14:textId="2BE23429" w:rsidR="00B6798D" w:rsidRDefault="00B6798D" w:rsidP="007A6AED">
      <w:pPr>
        <w:pStyle w:val="Status"/>
      </w:pPr>
      <w:r>
        <w:t>Lead agency</w:t>
      </w:r>
      <w:r>
        <w:tab/>
        <w:t>DELWP</w:t>
      </w:r>
    </w:p>
    <w:p w14:paraId="2D2C87AF" w14:textId="1FF7D480" w:rsidR="00B6798D" w:rsidRDefault="00B6798D" w:rsidP="007A6AED">
      <w:pPr>
        <w:pStyle w:val="Status"/>
      </w:pPr>
      <w:r>
        <w:t>Implementation partners</w:t>
      </w:r>
      <w:r>
        <w:tab/>
        <w:t>VPA, councils</w:t>
      </w:r>
    </w:p>
    <w:p w14:paraId="205E11AD" w14:textId="019FF08B" w:rsidR="00B6798D" w:rsidRDefault="00B6798D" w:rsidP="007A6AED">
      <w:pPr>
        <w:pStyle w:val="Status"/>
      </w:pPr>
      <w:r>
        <w:t xml:space="preserve">Status </w:t>
      </w:r>
      <w:r>
        <w:tab/>
        <w:t>In development</w:t>
      </w:r>
    </w:p>
    <w:p w14:paraId="53D8F02A" w14:textId="6FDBC741" w:rsidR="00B6798D" w:rsidRDefault="00B6798D" w:rsidP="007A6AED">
      <w:pPr>
        <w:pStyle w:val="Status"/>
      </w:pPr>
      <w:r>
        <w:t>Expected completion date</w:t>
      </w:r>
      <w:r>
        <w:tab/>
        <w:t>Late 2018</w:t>
      </w:r>
    </w:p>
    <w:p w14:paraId="44825EB0" w14:textId="2CB8D884" w:rsidR="00B6798D" w:rsidRDefault="00B6798D" w:rsidP="00851098">
      <w:pPr>
        <w:pStyle w:val="Heading3"/>
      </w:pPr>
      <w:r>
        <w:t>Action 112</w:t>
      </w:r>
      <w:r>
        <w:tab/>
        <w:t>Monitoring residential and employment land requirements</w:t>
      </w:r>
    </w:p>
    <w:p w14:paraId="58776133" w14:textId="77777777" w:rsidR="00B6798D" w:rsidRDefault="00B6798D" w:rsidP="00B6798D">
      <w:r>
        <w:t>Undertake monitoring activities that include employment, land supply and demand and residential land supply and construction.</w:t>
      </w:r>
    </w:p>
    <w:p w14:paraId="76D8C481" w14:textId="5CB3F233" w:rsidR="00B6798D" w:rsidRDefault="004D2EA6" w:rsidP="00232B17">
      <w:pPr>
        <w:pStyle w:val="Heading4"/>
      </w:pPr>
      <w:r>
        <w:t>Status update</w:t>
      </w:r>
    </w:p>
    <w:p w14:paraId="74F7870A" w14:textId="77777777" w:rsidR="00B6798D" w:rsidRDefault="00B6798D" w:rsidP="00B6798D">
      <w:r>
        <w:t>The Urban Development Program is delivered in three components being residential, commercial and industrial. Land monitoring publications will be released in June each year for the life of the program. The 2018 publication has been released.</w:t>
      </w:r>
    </w:p>
    <w:p w14:paraId="57048657" w14:textId="22D13209" w:rsidR="00B6798D" w:rsidRDefault="00DB6C29" w:rsidP="007A6AED">
      <w:pPr>
        <w:pStyle w:val="Status"/>
      </w:pPr>
      <w:r>
        <w:t>Plan Melbourne</w:t>
      </w:r>
      <w:r w:rsidR="00B6798D">
        <w:t xml:space="preserve"> direction</w:t>
      </w:r>
      <w:r w:rsidR="00B6798D">
        <w:tab/>
        <w:t>Multiple</w:t>
      </w:r>
    </w:p>
    <w:p w14:paraId="63A28D3F" w14:textId="600E419C" w:rsidR="00B6798D" w:rsidRDefault="00B6798D" w:rsidP="007A6AED">
      <w:pPr>
        <w:pStyle w:val="Status"/>
      </w:pPr>
      <w:r>
        <w:t>Timeframe</w:t>
      </w:r>
      <w:r>
        <w:tab/>
        <w:t>Ongoing</w:t>
      </w:r>
    </w:p>
    <w:p w14:paraId="6E119B53" w14:textId="1DF7F0EA" w:rsidR="00B6798D" w:rsidRDefault="00B6798D" w:rsidP="007A6AED">
      <w:pPr>
        <w:pStyle w:val="Status"/>
      </w:pPr>
      <w:r>
        <w:t>Lead agency</w:t>
      </w:r>
      <w:r>
        <w:tab/>
        <w:t>DELWP</w:t>
      </w:r>
    </w:p>
    <w:p w14:paraId="3480BF81" w14:textId="4BE2026B" w:rsidR="00B6798D" w:rsidRDefault="00B6798D" w:rsidP="007A6AED">
      <w:pPr>
        <w:pStyle w:val="Status"/>
      </w:pPr>
      <w:r>
        <w:t>Implementation partners</w:t>
      </w:r>
      <w:r>
        <w:tab/>
        <w:t>Councils</w:t>
      </w:r>
    </w:p>
    <w:p w14:paraId="4A3F978C" w14:textId="3883B2AA" w:rsidR="00B6798D" w:rsidRDefault="00B6798D" w:rsidP="007A6AED">
      <w:pPr>
        <w:pStyle w:val="Status"/>
      </w:pPr>
      <w:r>
        <w:t xml:space="preserve">Status </w:t>
      </w:r>
      <w:r>
        <w:tab/>
        <w:t>Underway</w:t>
      </w:r>
    </w:p>
    <w:p w14:paraId="04A5ADFB" w14:textId="2F69FDE6" w:rsidR="00B6798D" w:rsidRDefault="00B6798D" w:rsidP="007A6AED">
      <w:pPr>
        <w:pStyle w:val="Status"/>
      </w:pPr>
      <w:r>
        <w:t>Expected completion date</w:t>
      </w:r>
      <w:r>
        <w:tab/>
        <w:t>Late 2019</w:t>
      </w:r>
    </w:p>
    <w:p w14:paraId="63101AAC" w14:textId="245ECDF0" w:rsidR="00B6798D" w:rsidRDefault="00B6798D" w:rsidP="004A5C47">
      <w:pPr>
        <w:pStyle w:val="Heading1"/>
      </w:pPr>
      <w:bookmarkStart w:id="29" w:name="_Toc527033160"/>
      <w:r>
        <w:t>Conclusion</w:t>
      </w:r>
      <w:bookmarkEnd w:id="29"/>
    </w:p>
    <w:p w14:paraId="7BDC23EE" w14:textId="55301461" w:rsidR="00B6798D" w:rsidRDefault="00AA100B" w:rsidP="00B6798D">
      <w:r w:rsidRPr="00AA100B">
        <w:rPr>
          <w:i/>
        </w:rPr>
        <w:t>Plan Melbourne</w:t>
      </w:r>
      <w:r w:rsidR="00B6798D">
        <w:t xml:space="preserve"> guides the development of Melbourne from 2017–2050. The implementation of this Metropolitan Planning Strategy is supported by the </w:t>
      </w:r>
      <w:r w:rsidRPr="00AA100B">
        <w:rPr>
          <w:i/>
        </w:rPr>
        <w:t>Plan Melbourne</w:t>
      </w:r>
      <w:r w:rsidR="00B6798D">
        <w:t xml:space="preserve"> Five-Year Implementation Plan. This implementation plan connects the various actions being undertaken by a range of partners across government, agencies and local councils.</w:t>
      </w:r>
    </w:p>
    <w:p w14:paraId="475B4D6F" w14:textId="53191F10" w:rsidR="00B6798D" w:rsidRDefault="00B6798D" w:rsidP="00B6798D">
      <w:r>
        <w:t xml:space="preserve">This document, </w:t>
      </w:r>
      <w:r w:rsidR="00AA100B" w:rsidRPr="00AA100B">
        <w:rPr>
          <w:i/>
        </w:rPr>
        <w:t>Plan Melbourne</w:t>
      </w:r>
      <w:r>
        <w:t xml:space="preserve"> 2018 Report on Progress, provides an update on performance against the monitoring and reporting framework for the implementation of </w:t>
      </w:r>
      <w:r w:rsidR="00AA100B" w:rsidRPr="00AA100B">
        <w:rPr>
          <w:i/>
        </w:rPr>
        <w:t>Plan Melbourne</w:t>
      </w:r>
      <w:r>
        <w:t>. Pre-planning has been completed for many actions and all projects have either begun or are set to begin within the five-year implementation phase. This document is the first of what will be a series of annual progress reports, with a formal review of the Plan every five years.</w:t>
      </w:r>
    </w:p>
    <w:p w14:paraId="14B66B6D" w14:textId="640F2BFA" w:rsidR="00B6798D" w:rsidRDefault="00B6798D" w:rsidP="004A5C47">
      <w:pPr>
        <w:pStyle w:val="Heading1"/>
      </w:pPr>
      <w:bookmarkStart w:id="30" w:name="_Toc527033161"/>
      <w:r>
        <w:t>Acronyms of departments and agencies</w:t>
      </w:r>
      <w:bookmarkEnd w:id="30"/>
    </w:p>
    <w:p w14:paraId="3543EEBE" w14:textId="77777777" w:rsidR="00B6798D" w:rsidRDefault="00B6798D" w:rsidP="00EF14D5">
      <w:pPr>
        <w:tabs>
          <w:tab w:val="left" w:pos="1418"/>
        </w:tabs>
        <w:ind w:left="1418" w:hanging="1418"/>
      </w:pPr>
      <w:r>
        <w:t>CSIRO</w:t>
      </w:r>
      <w:r>
        <w:tab/>
        <w:t>Commonwealth Scientific and Industrial Research Organisation</w:t>
      </w:r>
      <w:r>
        <w:tab/>
      </w:r>
    </w:p>
    <w:p w14:paraId="0A2AC711" w14:textId="77777777" w:rsidR="00B6798D" w:rsidRDefault="00B6798D" w:rsidP="00EF14D5">
      <w:pPr>
        <w:tabs>
          <w:tab w:val="left" w:pos="1418"/>
        </w:tabs>
        <w:ind w:left="1418" w:hanging="1418"/>
      </w:pPr>
      <w:r>
        <w:t>DEDJTR</w:t>
      </w:r>
      <w:r>
        <w:tab/>
        <w:t>Department of Economic Development, Jobs, Transport and Resources</w:t>
      </w:r>
      <w:r>
        <w:tab/>
      </w:r>
    </w:p>
    <w:p w14:paraId="26239B10" w14:textId="77777777" w:rsidR="00B6798D" w:rsidRDefault="00B6798D" w:rsidP="00EF14D5">
      <w:pPr>
        <w:tabs>
          <w:tab w:val="left" w:pos="1418"/>
        </w:tabs>
        <w:ind w:left="1418" w:hanging="1418"/>
      </w:pPr>
      <w:r>
        <w:t>DET</w:t>
      </w:r>
      <w:r>
        <w:tab/>
        <w:t>Department of Education and Training</w:t>
      </w:r>
      <w:r>
        <w:tab/>
      </w:r>
    </w:p>
    <w:p w14:paraId="3F007E05" w14:textId="77777777" w:rsidR="00B6798D" w:rsidRDefault="00B6798D" w:rsidP="00EF14D5">
      <w:pPr>
        <w:tabs>
          <w:tab w:val="left" w:pos="1418"/>
        </w:tabs>
        <w:ind w:left="1418" w:hanging="1418"/>
      </w:pPr>
      <w:r>
        <w:t>DELWP</w:t>
      </w:r>
      <w:r>
        <w:tab/>
        <w:t>Department of Environment, Land, Water and Planning</w:t>
      </w:r>
      <w:r>
        <w:tab/>
      </w:r>
    </w:p>
    <w:p w14:paraId="10EF4B0E" w14:textId="77777777" w:rsidR="00B6798D" w:rsidRDefault="00B6798D" w:rsidP="00EF14D5">
      <w:pPr>
        <w:tabs>
          <w:tab w:val="left" w:pos="1418"/>
        </w:tabs>
        <w:ind w:left="1418" w:hanging="1418"/>
      </w:pPr>
      <w:r>
        <w:t>DHHS</w:t>
      </w:r>
      <w:r>
        <w:tab/>
        <w:t>Department of Health and Human Services</w:t>
      </w:r>
      <w:r>
        <w:tab/>
      </w:r>
    </w:p>
    <w:p w14:paraId="471F0545" w14:textId="77777777" w:rsidR="00B6798D" w:rsidRDefault="00B6798D" w:rsidP="00EF14D5">
      <w:pPr>
        <w:tabs>
          <w:tab w:val="left" w:pos="1418"/>
        </w:tabs>
        <w:ind w:left="1418" w:hanging="1418"/>
      </w:pPr>
      <w:r>
        <w:t>DJR</w:t>
      </w:r>
      <w:r>
        <w:tab/>
        <w:t>Department of Justice and Regulation</w:t>
      </w:r>
      <w:r>
        <w:tab/>
      </w:r>
    </w:p>
    <w:p w14:paraId="0C19EFDA" w14:textId="77777777" w:rsidR="00B6798D" w:rsidRDefault="00B6798D" w:rsidP="00EF14D5">
      <w:pPr>
        <w:tabs>
          <w:tab w:val="left" w:pos="1418"/>
        </w:tabs>
        <w:ind w:left="1418" w:hanging="1418"/>
      </w:pPr>
      <w:r>
        <w:t>DPC</w:t>
      </w:r>
      <w:r>
        <w:tab/>
        <w:t>Department of Premier and Cabinet</w:t>
      </w:r>
      <w:r>
        <w:tab/>
      </w:r>
    </w:p>
    <w:p w14:paraId="5A13321F" w14:textId="77777777" w:rsidR="00B6798D" w:rsidRDefault="00B6798D" w:rsidP="00EF14D5">
      <w:pPr>
        <w:tabs>
          <w:tab w:val="left" w:pos="1418"/>
        </w:tabs>
        <w:ind w:left="1418" w:hanging="1418"/>
      </w:pPr>
      <w:r>
        <w:t>DTF</w:t>
      </w:r>
      <w:r>
        <w:tab/>
        <w:t>Department of Treasury and Finance</w:t>
      </w:r>
      <w:r>
        <w:tab/>
      </w:r>
    </w:p>
    <w:p w14:paraId="2D76A462" w14:textId="77777777" w:rsidR="00B6798D" w:rsidRDefault="00B6798D" w:rsidP="00EF14D5">
      <w:pPr>
        <w:tabs>
          <w:tab w:val="left" w:pos="1418"/>
        </w:tabs>
        <w:ind w:left="1418" w:hanging="1418"/>
      </w:pPr>
      <w:r>
        <w:t>EPA</w:t>
      </w:r>
      <w:r>
        <w:tab/>
        <w:t>Environment Protection Authority</w:t>
      </w:r>
      <w:r>
        <w:tab/>
      </w:r>
    </w:p>
    <w:p w14:paraId="3B8D0444" w14:textId="77777777" w:rsidR="00B6798D" w:rsidRDefault="00B6798D" w:rsidP="00EF14D5">
      <w:pPr>
        <w:tabs>
          <w:tab w:val="left" w:pos="1418"/>
        </w:tabs>
        <w:ind w:left="1418" w:hanging="1418"/>
      </w:pPr>
      <w:r>
        <w:t>LUV</w:t>
      </w:r>
      <w:r>
        <w:tab/>
        <w:t>Land Use Victoria</w:t>
      </w:r>
      <w:r>
        <w:tab/>
      </w:r>
    </w:p>
    <w:p w14:paraId="2BE9752D" w14:textId="77777777" w:rsidR="00B6798D" w:rsidRDefault="00B6798D" w:rsidP="00EF14D5">
      <w:pPr>
        <w:tabs>
          <w:tab w:val="left" w:pos="1418"/>
        </w:tabs>
        <w:ind w:left="1418" w:hanging="1418"/>
      </w:pPr>
      <w:r>
        <w:t>OECD</w:t>
      </w:r>
      <w:r>
        <w:tab/>
        <w:t>Organisation for Economic Co</w:t>
      </w:r>
      <w:r>
        <w:rPr>
          <w:rFonts w:ascii="Cambria Math" w:hAnsi="Cambria Math" w:cs="Cambria Math"/>
        </w:rPr>
        <w:t>‑</w:t>
      </w:r>
      <w:r>
        <w:t>operation and Development</w:t>
      </w:r>
      <w:r>
        <w:tab/>
      </w:r>
    </w:p>
    <w:p w14:paraId="36411C56" w14:textId="77777777" w:rsidR="00B6798D" w:rsidRDefault="00B6798D" w:rsidP="00EF14D5">
      <w:pPr>
        <w:tabs>
          <w:tab w:val="left" w:pos="1418"/>
        </w:tabs>
        <w:ind w:left="1418" w:hanging="1418"/>
      </w:pPr>
      <w:r>
        <w:t>OVGA</w:t>
      </w:r>
      <w:r>
        <w:tab/>
        <w:t>Office of the Victorian Government Architect</w:t>
      </w:r>
      <w:r>
        <w:tab/>
      </w:r>
    </w:p>
    <w:p w14:paraId="7AE8D2AD" w14:textId="77777777" w:rsidR="00B6798D" w:rsidRDefault="00B6798D" w:rsidP="00EF14D5">
      <w:pPr>
        <w:tabs>
          <w:tab w:val="left" w:pos="1418"/>
        </w:tabs>
        <w:ind w:left="1418" w:hanging="1418"/>
      </w:pPr>
      <w:r>
        <w:t>PTV</w:t>
      </w:r>
      <w:r>
        <w:tab/>
        <w:t>Public Transport Victoria</w:t>
      </w:r>
      <w:r>
        <w:tab/>
      </w:r>
    </w:p>
    <w:p w14:paraId="50E722F8" w14:textId="77777777" w:rsidR="00B6798D" w:rsidRDefault="00B6798D" w:rsidP="00EF14D5">
      <w:pPr>
        <w:tabs>
          <w:tab w:val="left" w:pos="1418"/>
        </w:tabs>
        <w:ind w:left="1418" w:hanging="1418"/>
      </w:pPr>
      <w:r>
        <w:t>RCV</w:t>
      </w:r>
      <w:r>
        <w:tab/>
        <w:t>Regional Cities Victoria</w:t>
      </w:r>
      <w:r>
        <w:tab/>
      </w:r>
    </w:p>
    <w:p w14:paraId="4E356221" w14:textId="77777777" w:rsidR="00B6798D" w:rsidRDefault="00B6798D" w:rsidP="00EF14D5">
      <w:pPr>
        <w:tabs>
          <w:tab w:val="left" w:pos="1418"/>
        </w:tabs>
        <w:ind w:left="1418" w:hanging="1418"/>
      </w:pPr>
      <w:r>
        <w:t>RDV</w:t>
      </w:r>
      <w:r>
        <w:tab/>
        <w:t>Regional Development Victoria</w:t>
      </w:r>
      <w:r>
        <w:tab/>
      </w:r>
    </w:p>
    <w:p w14:paraId="71026440" w14:textId="77777777" w:rsidR="00B6798D" w:rsidRDefault="00B6798D" w:rsidP="00EF14D5">
      <w:pPr>
        <w:tabs>
          <w:tab w:val="left" w:pos="1418"/>
        </w:tabs>
        <w:ind w:left="1418" w:hanging="1418"/>
      </w:pPr>
      <w:r>
        <w:t>SV</w:t>
      </w:r>
      <w:r>
        <w:tab/>
        <w:t>Sustainability Victoria</w:t>
      </w:r>
      <w:r>
        <w:tab/>
      </w:r>
    </w:p>
    <w:p w14:paraId="03CCEA68" w14:textId="77777777" w:rsidR="00B6798D" w:rsidRDefault="00B6798D" w:rsidP="00EF14D5">
      <w:pPr>
        <w:tabs>
          <w:tab w:val="left" w:pos="1418"/>
        </w:tabs>
        <w:ind w:left="1418" w:hanging="1418"/>
      </w:pPr>
      <w:r>
        <w:t>TFV</w:t>
      </w:r>
      <w:r>
        <w:tab/>
        <w:t>Transport for Victoria</w:t>
      </w:r>
      <w:r>
        <w:tab/>
      </w:r>
    </w:p>
    <w:p w14:paraId="674954B2" w14:textId="77777777" w:rsidR="00B6798D" w:rsidRDefault="00B6798D" w:rsidP="00EF14D5">
      <w:pPr>
        <w:tabs>
          <w:tab w:val="left" w:pos="1418"/>
        </w:tabs>
        <w:ind w:left="1418" w:hanging="1418"/>
      </w:pPr>
      <w:r>
        <w:t>VPA</w:t>
      </w:r>
      <w:r>
        <w:tab/>
        <w:t>Victorian Planning Authority</w:t>
      </w:r>
      <w:r>
        <w:tab/>
      </w:r>
    </w:p>
    <w:p w14:paraId="0343245B" w14:textId="35171413" w:rsidR="00B6798D" w:rsidRDefault="00B6798D" w:rsidP="004A5C47">
      <w:pPr>
        <w:pStyle w:val="Heading1"/>
      </w:pPr>
      <w:bookmarkStart w:id="31" w:name="_Toc527033162"/>
      <w:r>
        <w:t>For further information please visit planmelbourne.vic.gov.au</w:t>
      </w:r>
      <w:bookmarkEnd w:id="31"/>
    </w:p>
    <w:p w14:paraId="41D67BEB" w14:textId="77777777" w:rsidR="00B6798D" w:rsidRDefault="00B6798D" w:rsidP="00B6798D">
      <w:r>
        <w:t>© The State of Victoria Department of Environment, Land, Water and Planning 2018</w:t>
      </w:r>
    </w:p>
    <w:p w14:paraId="5C5CBD70" w14:textId="77777777" w:rsidR="00B6798D" w:rsidRDefault="00B6798D" w:rsidP="00B6798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6CDC6513" w14:textId="77777777" w:rsidR="00B6798D" w:rsidRDefault="00B6798D" w:rsidP="004A5C47">
      <w:pPr>
        <w:outlineLvl w:val="0"/>
      </w:pPr>
      <w:bookmarkStart w:id="32" w:name="_Toc527033163"/>
      <w:r>
        <w:t>ISBN 978-1-76077-332-8</w:t>
      </w:r>
      <w:bookmarkEnd w:id="32"/>
    </w:p>
    <w:p w14:paraId="5E1E7F9D" w14:textId="4A56F8D3" w:rsidR="00B6798D" w:rsidRDefault="00B6798D" w:rsidP="00851098">
      <w:pPr>
        <w:pStyle w:val="Heading3"/>
      </w:pPr>
      <w:r>
        <w:t>Disclaimer</w:t>
      </w:r>
    </w:p>
    <w:p w14:paraId="31F95C57" w14:textId="531291A9" w:rsidR="00403D58" w:rsidRDefault="00B6798D" w:rsidP="00B6798D">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29E1" w14:textId="77777777" w:rsidR="008B4CA9" w:rsidRDefault="008B4CA9" w:rsidP="0055684B">
      <w:pPr>
        <w:spacing w:before="0"/>
      </w:pPr>
      <w:r>
        <w:separator/>
      </w:r>
    </w:p>
  </w:endnote>
  <w:endnote w:type="continuationSeparator" w:id="0">
    <w:p w14:paraId="74470B20" w14:textId="77777777" w:rsidR="008B4CA9" w:rsidRDefault="008B4CA9"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B39D4" w14:textId="77777777" w:rsidR="008B4CA9" w:rsidRDefault="008B4CA9" w:rsidP="0055684B">
      <w:pPr>
        <w:spacing w:before="0"/>
      </w:pPr>
      <w:r>
        <w:separator/>
      </w:r>
    </w:p>
  </w:footnote>
  <w:footnote w:type="continuationSeparator" w:id="0">
    <w:p w14:paraId="12F0BCBA" w14:textId="77777777" w:rsidR="008B4CA9" w:rsidRDefault="008B4CA9"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0"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6"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
  </w:num>
  <w:num w:numId="5">
    <w:abstractNumId w:val="16"/>
  </w:num>
  <w:num w:numId="6">
    <w:abstractNumId w:val="21"/>
  </w:num>
  <w:num w:numId="7">
    <w:abstractNumId w:val="11"/>
  </w:num>
  <w:num w:numId="8">
    <w:abstractNumId w:val="13"/>
  </w:num>
  <w:num w:numId="9">
    <w:abstractNumId w:val="17"/>
  </w:num>
  <w:num w:numId="10">
    <w:abstractNumId w:val="4"/>
  </w:num>
  <w:num w:numId="11">
    <w:abstractNumId w:val="14"/>
  </w:num>
  <w:num w:numId="12">
    <w:abstractNumId w:val="5"/>
  </w:num>
  <w:num w:numId="13">
    <w:abstractNumId w:val="8"/>
  </w:num>
  <w:num w:numId="14">
    <w:abstractNumId w:val="3"/>
  </w:num>
  <w:num w:numId="15">
    <w:abstractNumId w:val="12"/>
  </w:num>
  <w:num w:numId="16">
    <w:abstractNumId w:val="7"/>
  </w:num>
  <w:num w:numId="17">
    <w:abstractNumId w:val="18"/>
  </w:num>
  <w:num w:numId="18">
    <w:abstractNumId w:val="19"/>
  </w:num>
  <w:num w:numId="19">
    <w:abstractNumId w:val="2"/>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4553E"/>
    <w:rsid w:val="00061A7D"/>
    <w:rsid w:val="0006230C"/>
    <w:rsid w:val="00071294"/>
    <w:rsid w:val="000777DA"/>
    <w:rsid w:val="000805E0"/>
    <w:rsid w:val="0009316F"/>
    <w:rsid w:val="00096DB6"/>
    <w:rsid w:val="000A1749"/>
    <w:rsid w:val="000A6031"/>
    <w:rsid w:val="000A75D0"/>
    <w:rsid w:val="000B528B"/>
    <w:rsid w:val="000C74A4"/>
    <w:rsid w:val="000D3FF1"/>
    <w:rsid w:val="000E1DBF"/>
    <w:rsid w:val="000E314C"/>
    <w:rsid w:val="000F0C8B"/>
    <w:rsid w:val="000F11D9"/>
    <w:rsid w:val="000F7A34"/>
    <w:rsid w:val="00114F20"/>
    <w:rsid w:val="001240BD"/>
    <w:rsid w:val="00125B1F"/>
    <w:rsid w:val="001303BF"/>
    <w:rsid w:val="001321F0"/>
    <w:rsid w:val="00133DCB"/>
    <w:rsid w:val="0013656D"/>
    <w:rsid w:val="001367C7"/>
    <w:rsid w:val="00142801"/>
    <w:rsid w:val="0015354B"/>
    <w:rsid w:val="00153D40"/>
    <w:rsid w:val="00157CD1"/>
    <w:rsid w:val="00162153"/>
    <w:rsid w:val="00166A29"/>
    <w:rsid w:val="00170156"/>
    <w:rsid w:val="00170BD3"/>
    <w:rsid w:val="00172AD5"/>
    <w:rsid w:val="00177AD0"/>
    <w:rsid w:val="00180E82"/>
    <w:rsid w:val="00181A0F"/>
    <w:rsid w:val="00191DD8"/>
    <w:rsid w:val="001945A0"/>
    <w:rsid w:val="001A4CFE"/>
    <w:rsid w:val="001C1588"/>
    <w:rsid w:val="001D3C69"/>
    <w:rsid w:val="001E62C9"/>
    <w:rsid w:val="001F720B"/>
    <w:rsid w:val="002166E7"/>
    <w:rsid w:val="0022446F"/>
    <w:rsid w:val="00232B17"/>
    <w:rsid w:val="00242518"/>
    <w:rsid w:val="00242821"/>
    <w:rsid w:val="0025645F"/>
    <w:rsid w:val="0026437D"/>
    <w:rsid w:val="002644CC"/>
    <w:rsid w:val="002710A6"/>
    <w:rsid w:val="00274B16"/>
    <w:rsid w:val="00276527"/>
    <w:rsid w:val="00280758"/>
    <w:rsid w:val="00282D52"/>
    <w:rsid w:val="002A717F"/>
    <w:rsid w:val="002B0389"/>
    <w:rsid w:val="002D4D14"/>
    <w:rsid w:val="002E09DA"/>
    <w:rsid w:val="002E0F8E"/>
    <w:rsid w:val="002F2C0F"/>
    <w:rsid w:val="002F39C3"/>
    <w:rsid w:val="00334D26"/>
    <w:rsid w:val="003353CD"/>
    <w:rsid w:val="00346F87"/>
    <w:rsid w:val="003479C4"/>
    <w:rsid w:val="00357396"/>
    <w:rsid w:val="00362134"/>
    <w:rsid w:val="0037238C"/>
    <w:rsid w:val="003743FD"/>
    <w:rsid w:val="00376D4C"/>
    <w:rsid w:val="00384D78"/>
    <w:rsid w:val="00386105"/>
    <w:rsid w:val="003A236D"/>
    <w:rsid w:val="003A7CD8"/>
    <w:rsid w:val="003B7FF8"/>
    <w:rsid w:val="003C7A67"/>
    <w:rsid w:val="003D7D12"/>
    <w:rsid w:val="003F4608"/>
    <w:rsid w:val="0040173A"/>
    <w:rsid w:val="00403D58"/>
    <w:rsid w:val="00416162"/>
    <w:rsid w:val="00423807"/>
    <w:rsid w:val="00431E64"/>
    <w:rsid w:val="004353B1"/>
    <w:rsid w:val="00436C78"/>
    <w:rsid w:val="0046526D"/>
    <w:rsid w:val="00471951"/>
    <w:rsid w:val="004723F1"/>
    <w:rsid w:val="00483CD5"/>
    <w:rsid w:val="00491701"/>
    <w:rsid w:val="004921D8"/>
    <w:rsid w:val="00493449"/>
    <w:rsid w:val="004956B5"/>
    <w:rsid w:val="00496D1E"/>
    <w:rsid w:val="004A1A0C"/>
    <w:rsid w:val="004A38C3"/>
    <w:rsid w:val="004A5C47"/>
    <w:rsid w:val="004B3566"/>
    <w:rsid w:val="004B6EF2"/>
    <w:rsid w:val="004C7229"/>
    <w:rsid w:val="004D1604"/>
    <w:rsid w:val="004D2EA6"/>
    <w:rsid w:val="004D3738"/>
    <w:rsid w:val="004D5AD9"/>
    <w:rsid w:val="004E4F00"/>
    <w:rsid w:val="004E5B2B"/>
    <w:rsid w:val="00515781"/>
    <w:rsid w:val="005302B8"/>
    <w:rsid w:val="00531EEB"/>
    <w:rsid w:val="00542823"/>
    <w:rsid w:val="0055684B"/>
    <w:rsid w:val="005713B9"/>
    <w:rsid w:val="00573E79"/>
    <w:rsid w:val="0059283C"/>
    <w:rsid w:val="005973ED"/>
    <w:rsid w:val="005A30BA"/>
    <w:rsid w:val="005A42AD"/>
    <w:rsid w:val="005A509E"/>
    <w:rsid w:val="005B0A21"/>
    <w:rsid w:val="005B0D2B"/>
    <w:rsid w:val="005C4598"/>
    <w:rsid w:val="005D4C66"/>
    <w:rsid w:val="005E43C2"/>
    <w:rsid w:val="005E4AF9"/>
    <w:rsid w:val="005E5B6E"/>
    <w:rsid w:val="005F16C2"/>
    <w:rsid w:val="005F4113"/>
    <w:rsid w:val="005F7165"/>
    <w:rsid w:val="00611A47"/>
    <w:rsid w:val="00616546"/>
    <w:rsid w:val="00617997"/>
    <w:rsid w:val="00620F24"/>
    <w:rsid w:val="00621027"/>
    <w:rsid w:val="00631287"/>
    <w:rsid w:val="006313AF"/>
    <w:rsid w:val="00634653"/>
    <w:rsid w:val="006474F7"/>
    <w:rsid w:val="0065106D"/>
    <w:rsid w:val="00654F29"/>
    <w:rsid w:val="0065523E"/>
    <w:rsid w:val="006626A8"/>
    <w:rsid w:val="00662820"/>
    <w:rsid w:val="0067059A"/>
    <w:rsid w:val="0067219A"/>
    <w:rsid w:val="00672BDE"/>
    <w:rsid w:val="006773BC"/>
    <w:rsid w:val="00680376"/>
    <w:rsid w:val="0068627E"/>
    <w:rsid w:val="0069090D"/>
    <w:rsid w:val="006A3B90"/>
    <w:rsid w:val="006A4C86"/>
    <w:rsid w:val="006A5AFE"/>
    <w:rsid w:val="006A7D68"/>
    <w:rsid w:val="006B417E"/>
    <w:rsid w:val="006C0DC3"/>
    <w:rsid w:val="006E34A7"/>
    <w:rsid w:val="006E4039"/>
    <w:rsid w:val="006F086C"/>
    <w:rsid w:val="006F3D86"/>
    <w:rsid w:val="006F5B14"/>
    <w:rsid w:val="006F7DC4"/>
    <w:rsid w:val="006F7DCF"/>
    <w:rsid w:val="00713B29"/>
    <w:rsid w:val="007245F4"/>
    <w:rsid w:val="00725AD5"/>
    <w:rsid w:val="007313E1"/>
    <w:rsid w:val="00736315"/>
    <w:rsid w:val="00740F1D"/>
    <w:rsid w:val="00765AFD"/>
    <w:rsid w:val="00777998"/>
    <w:rsid w:val="00784EC4"/>
    <w:rsid w:val="00786125"/>
    <w:rsid w:val="00792FB1"/>
    <w:rsid w:val="007A4A98"/>
    <w:rsid w:val="007A56EC"/>
    <w:rsid w:val="007A6AED"/>
    <w:rsid w:val="007C4416"/>
    <w:rsid w:val="007D1DF0"/>
    <w:rsid w:val="007E3296"/>
    <w:rsid w:val="007F0BA9"/>
    <w:rsid w:val="007F6852"/>
    <w:rsid w:val="007F71C2"/>
    <w:rsid w:val="00803FBC"/>
    <w:rsid w:val="008054A8"/>
    <w:rsid w:val="00842EE2"/>
    <w:rsid w:val="00845622"/>
    <w:rsid w:val="00851098"/>
    <w:rsid w:val="008569F3"/>
    <w:rsid w:val="00865231"/>
    <w:rsid w:val="00866EC3"/>
    <w:rsid w:val="008731EE"/>
    <w:rsid w:val="00881CDA"/>
    <w:rsid w:val="00883905"/>
    <w:rsid w:val="008B0FE5"/>
    <w:rsid w:val="008B4ACA"/>
    <w:rsid w:val="008B4CA9"/>
    <w:rsid w:val="008B7FF4"/>
    <w:rsid w:val="008C2055"/>
    <w:rsid w:val="008C690C"/>
    <w:rsid w:val="008E00D8"/>
    <w:rsid w:val="008E13FD"/>
    <w:rsid w:val="008E2C0E"/>
    <w:rsid w:val="008F6F37"/>
    <w:rsid w:val="00901A93"/>
    <w:rsid w:val="009055FA"/>
    <w:rsid w:val="00915FA8"/>
    <w:rsid w:val="00930582"/>
    <w:rsid w:val="00931BAF"/>
    <w:rsid w:val="00945733"/>
    <w:rsid w:val="00955E58"/>
    <w:rsid w:val="00962353"/>
    <w:rsid w:val="00965FCC"/>
    <w:rsid w:val="00976C28"/>
    <w:rsid w:val="0098369F"/>
    <w:rsid w:val="009A07C0"/>
    <w:rsid w:val="009A3F6F"/>
    <w:rsid w:val="009B51CB"/>
    <w:rsid w:val="009C1FC9"/>
    <w:rsid w:val="009C25F9"/>
    <w:rsid w:val="00A01F09"/>
    <w:rsid w:val="00A01F3A"/>
    <w:rsid w:val="00A04CD6"/>
    <w:rsid w:val="00A1456D"/>
    <w:rsid w:val="00A17F9E"/>
    <w:rsid w:val="00A30998"/>
    <w:rsid w:val="00A32DCE"/>
    <w:rsid w:val="00A3794C"/>
    <w:rsid w:val="00A41976"/>
    <w:rsid w:val="00A517A4"/>
    <w:rsid w:val="00A77495"/>
    <w:rsid w:val="00A77567"/>
    <w:rsid w:val="00A812D7"/>
    <w:rsid w:val="00A91B6F"/>
    <w:rsid w:val="00A943A2"/>
    <w:rsid w:val="00AA100B"/>
    <w:rsid w:val="00AA68E6"/>
    <w:rsid w:val="00AA7A57"/>
    <w:rsid w:val="00AB4E77"/>
    <w:rsid w:val="00AB5D62"/>
    <w:rsid w:val="00AC1042"/>
    <w:rsid w:val="00AC5582"/>
    <w:rsid w:val="00AD603A"/>
    <w:rsid w:val="00AD6289"/>
    <w:rsid w:val="00AE30D4"/>
    <w:rsid w:val="00AE6513"/>
    <w:rsid w:val="00AF20F8"/>
    <w:rsid w:val="00AF47D6"/>
    <w:rsid w:val="00B01BED"/>
    <w:rsid w:val="00B02534"/>
    <w:rsid w:val="00B05EBE"/>
    <w:rsid w:val="00B07919"/>
    <w:rsid w:val="00B116A1"/>
    <w:rsid w:val="00B12560"/>
    <w:rsid w:val="00B1426D"/>
    <w:rsid w:val="00B17AC3"/>
    <w:rsid w:val="00B20FA1"/>
    <w:rsid w:val="00B37261"/>
    <w:rsid w:val="00B4366A"/>
    <w:rsid w:val="00B449C4"/>
    <w:rsid w:val="00B5305C"/>
    <w:rsid w:val="00B56E0C"/>
    <w:rsid w:val="00B65038"/>
    <w:rsid w:val="00B66DD5"/>
    <w:rsid w:val="00B6798D"/>
    <w:rsid w:val="00B70F13"/>
    <w:rsid w:val="00B72DA6"/>
    <w:rsid w:val="00B7345B"/>
    <w:rsid w:val="00B7560F"/>
    <w:rsid w:val="00B827E9"/>
    <w:rsid w:val="00B86ACA"/>
    <w:rsid w:val="00BA1021"/>
    <w:rsid w:val="00BA1429"/>
    <w:rsid w:val="00BB020A"/>
    <w:rsid w:val="00BB0213"/>
    <w:rsid w:val="00BB3150"/>
    <w:rsid w:val="00BB327B"/>
    <w:rsid w:val="00BC19A3"/>
    <w:rsid w:val="00BC1E7A"/>
    <w:rsid w:val="00BC1EE3"/>
    <w:rsid w:val="00BC3EAE"/>
    <w:rsid w:val="00BC57D3"/>
    <w:rsid w:val="00BE1A46"/>
    <w:rsid w:val="00BE4FA9"/>
    <w:rsid w:val="00BF26C7"/>
    <w:rsid w:val="00BF6C55"/>
    <w:rsid w:val="00C01C5F"/>
    <w:rsid w:val="00C02B18"/>
    <w:rsid w:val="00C16ED6"/>
    <w:rsid w:val="00C21501"/>
    <w:rsid w:val="00C263D6"/>
    <w:rsid w:val="00C33722"/>
    <w:rsid w:val="00C374A8"/>
    <w:rsid w:val="00C45FBF"/>
    <w:rsid w:val="00C5400D"/>
    <w:rsid w:val="00C63890"/>
    <w:rsid w:val="00C63A7A"/>
    <w:rsid w:val="00C77CEB"/>
    <w:rsid w:val="00C819A7"/>
    <w:rsid w:val="00C91B6C"/>
    <w:rsid w:val="00C9261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F094F"/>
    <w:rsid w:val="00CF3229"/>
    <w:rsid w:val="00D046FB"/>
    <w:rsid w:val="00D23048"/>
    <w:rsid w:val="00D230AC"/>
    <w:rsid w:val="00D2644F"/>
    <w:rsid w:val="00D31392"/>
    <w:rsid w:val="00D3157A"/>
    <w:rsid w:val="00D319C8"/>
    <w:rsid w:val="00D34612"/>
    <w:rsid w:val="00D361AC"/>
    <w:rsid w:val="00D4456B"/>
    <w:rsid w:val="00D539C7"/>
    <w:rsid w:val="00D62D9A"/>
    <w:rsid w:val="00D7788C"/>
    <w:rsid w:val="00D81A09"/>
    <w:rsid w:val="00D85BE5"/>
    <w:rsid w:val="00D8765A"/>
    <w:rsid w:val="00D91F08"/>
    <w:rsid w:val="00D9277F"/>
    <w:rsid w:val="00D9342F"/>
    <w:rsid w:val="00DB6C29"/>
    <w:rsid w:val="00DC1E0A"/>
    <w:rsid w:val="00DC23A4"/>
    <w:rsid w:val="00DD178D"/>
    <w:rsid w:val="00DE17A4"/>
    <w:rsid w:val="00DE5874"/>
    <w:rsid w:val="00DF7463"/>
    <w:rsid w:val="00E0562B"/>
    <w:rsid w:val="00E168F9"/>
    <w:rsid w:val="00E17D83"/>
    <w:rsid w:val="00E321AA"/>
    <w:rsid w:val="00E3717D"/>
    <w:rsid w:val="00E47687"/>
    <w:rsid w:val="00E5043C"/>
    <w:rsid w:val="00E51CB5"/>
    <w:rsid w:val="00E71E51"/>
    <w:rsid w:val="00E8247B"/>
    <w:rsid w:val="00E85A1B"/>
    <w:rsid w:val="00E9510D"/>
    <w:rsid w:val="00E968B8"/>
    <w:rsid w:val="00EA1F29"/>
    <w:rsid w:val="00EA4DC5"/>
    <w:rsid w:val="00EB6023"/>
    <w:rsid w:val="00EC1E74"/>
    <w:rsid w:val="00EC289F"/>
    <w:rsid w:val="00ED5832"/>
    <w:rsid w:val="00ED76E1"/>
    <w:rsid w:val="00EE081D"/>
    <w:rsid w:val="00EF14D5"/>
    <w:rsid w:val="00EF756A"/>
    <w:rsid w:val="00EF7C4B"/>
    <w:rsid w:val="00EF7F26"/>
    <w:rsid w:val="00F0075E"/>
    <w:rsid w:val="00F02F6B"/>
    <w:rsid w:val="00F27FEA"/>
    <w:rsid w:val="00F3167D"/>
    <w:rsid w:val="00F43DD0"/>
    <w:rsid w:val="00F5768A"/>
    <w:rsid w:val="00F6250D"/>
    <w:rsid w:val="00F66572"/>
    <w:rsid w:val="00F70290"/>
    <w:rsid w:val="00F719ED"/>
    <w:rsid w:val="00F71B10"/>
    <w:rsid w:val="00F77E2B"/>
    <w:rsid w:val="00F84500"/>
    <w:rsid w:val="00F91C63"/>
    <w:rsid w:val="00F94353"/>
    <w:rsid w:val="00FA3A0F"/>
    <w:rsid w:val="00FB1973"/>
    <w:rsid w:val="00FC5DED"/>
    <w:rsid w:val="00FC6A8F"/>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180E82"/>
    <w:pPr>
      <w:keepNext/>
      <w:spacing w:before="480" w:after="36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4D2EA6"/>
    <w:pPr>
      <w:keepNext/>
      <w:spacing w:before="180"/>
      <w:outlineLvl w:val="3"/>
    </w:pPr>
    <w:rPr>
      <w:rFonts w:eastAsiaTheme="majorEastAsia"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0A6031"/>
    <w:pPr>
      <w:spacing w:before="240" w:after="240"/>
      <w:contextualSpacing/>
    </w:pPr>
    <w:rPr>
      <w:rFonts w:eastAsiaTheme="majorEastAsia" w:cstheme="majorBidi"/>
      <w:spacing w:val="-10"/>
      <w:kern w:val="28"/>
      <w:sz w:val="36"/>
      <w:szCs w:val="56"/>
    </w:rPr>
  </w:style>
  <w:style w:type="character" w:customStyle="1" w:styleId="TitleChar">
    <w:name w:val="Title Char"/>
    <w:aliases w:val="Document title Char"/>
    <w:basedOn w:val="DefaultParagraphFont"/>
    <w:link w:val="Title"/>
    <w:uiPriority w:val="10"/>
    <w:rsid w:val="000A6031"/>
    <w:rPr>
      <w:rFonts w:ascii="Helvetica" w:eastAsiaTheme="majorEastAsia" w:hAnsi="Helvetica" w:cstheme="majorBidi"/>
      <w:spacing w:val="-10"/>
      <w:kern w:val="28"/>
      <w:sz w:val="36"/>
      <w:szCs w:val="56"/>
    </w:rPr>
  </w:style>
  <w:style w:type="character" w:customStyle="1" w:styleId="Heading1Char">
    <w:name w:val="Heading 1 Char"/>
    <w:basedOn w:val="DefaultParagraphFont"/>
    <w:link w:val="Heading1"/>
    <w:uiPriority w:val="9"/>
    <w:rsid w:val="00180E82"/>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4D2EA6"/>
    <w:rPr>
      <w:rFonts w:ascii="Arial" w:eastAsiaTheme="majorEastAsia" w:hAnsi="Arial" w:cstheme="majorBidi"/>
      <w:b/>
      <w:iCs/>
      <w:color w:val="000000" w:themeColor="text1"/>
      <w:sz w:val="20"/>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8E13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14694</Words>
  <Characters>83761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98259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Rosemary Dryley (DELWP)</cp:lastModifiedBy>
  <cp:revision>2</cp:revision>
  <cp:lastPrinted>2018-04-19T05:32:00Z</cp:lastPrinted>
  <dcterms:created xsi:type="dcterms:W3CDTF">2018-10-23T05:44:00Z</dcterms:created>
  <dcterms:modified xsi:type="dcterms:W3CDTF">2018-10-23T05:44:00Z</dcterms:modified>
</cp:coreProperties>
</file>