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88674" w14:textId="2CA3D543" w:rsidR="002F215E" w:rsidRDefault="002F215E" w:rsidP="00377C58">
      <w:pPr>
        <w:pStyle w:val="Heading1-Numbered"/>
      </w:pPr>
      <w:bookmarkStart w:id="0" w:name="_Hlk181490250"/>
      <w:bookmarkStart w:id="1" w:name="_Toc181492985"/>
      <w:r w:rsidRPr="002F215E">
        <w:t xml:space="preserve">What is the </w:t>
      </w:r>
      <w:r w:rsidR="00414E65">
        <w:t>Tall Tree Wind Farm Project</w:t>
      </w:r>
      <w:r w:rsidRPr="002F215E">
        <w:t>?</w:t>
      </w:r>
    </w:p>
    <w:p w14:paraId="377B35E3" w14:textId="77777777" w:rsidR="00D954AA" w:rsidRDefault="00955038" w:rsidP="00D954AA">
      <w:pPr>
        <w:pStyle w:val="ListBullet"/>
        <w:spacing w:before="120" w:after="0"/>
        <w:ind w:left="0" w:firstLine="0"/>
        <w:contextualSpacing w:val="0"/>
      </w:pPr>
      <w:r>
        <w:t xml:space="preserve">The </w:t>
      </w:r>
      <w:r w:rsidR="00414E65">
        <w:t>Tall Tree Wind Farm</w:t>
      </w:r>
      <w:r>
        <w:t xml:space="preserve"> Project (the project) is a </w:t>
      </w:r>
      <w:r w:rsidR="00904425" w:rsidRPr="00904425">
        <w:t xml:space="preserve">proposed renewable energy development (‘wind farm’) located within the Golden Plains Shire.  </w:t>
      </w:r>
      <w:proofErr w:type="spellStart"/>
      <w:r w:rsidR="00D954AA">
        <w:t>Accionia</w:t>
      </w:r>
      <w:proofErr w:type="spellEnd"/>
      <w:r w:rsidR="00D954AA">
        <w:t xml:space="preserve"> Energia is the proponent for the project. </w:t>
      </w:r>
    </w:p>
    <w:p w14:paraId="5F444681" w14:textId="1413E76F" w:rsidR="00955038" w:rsidRDefault="00955038" w:rsidP="00955038">
      <w:r>
        <w:t>The aim of the project is to</w:t>
      </w:r>
      <w:r w:rsidR="00F0719B">
        <w:t xml:space="preserve"> </w:t>
      </w:r>
      <w:r w:rsidR="00F0719B" w:rsidRPr="00F0719B">
        <w:t>enhance Victorian and national energy supply through the Australian N</w:t>
      </w:r>
      <w:r w:rsidR="00E306FA">
        <w:t xml:space="preserve">ational </w:t>
      </w:r>
      <w:r w:rsidR="00F0719B" w:rsidRPr="00F0719B">
        <w:t>E</w:t>
      </w:r>
      <w:r w:rsidR="00E306FA">
        <w:t xml:space="preserve">nergy </w:t>
      </w:r>
      <w:r w:rsidR="00F0719B" w:rsidRPr="00F0719B">
        <w:t>M</w:t>
      </w:r>
      <w:r w:rsidR="00760EFD">
        <w:t>arket</w:t>
      </w:r>
      <w:r w:rsidR="00F0719B" w:rsidRPr="00F0719B">
        <w:t xml:space="preserve"> by generating up to 360MW of renewable energy and providing up to 800 MWh of dispatchable energy storage. This objective is in accordance with</w:t>
      </w:r>
      <w:r w:rsidR="004B777D">
        <w:t xml:space="preserve"> national and state emissions reductions targets</w:t>
      </w:r>
      <w:r>
        <w:t xml:space="preserve">. </w:t>
      </w:r>
    </w:p>
    <w:p w14:paraId="5F54DBC9" w14:textId="77777777" w:rsidR="00194908" w:rsidRPr="00194908" w:rsidRDefault="00194908" w:rsidP="00194908">
      <w:r w:rsidRPr="00194908">
        <w:t>Key components of the project include:</w:t>
      </w:r>
    </w:p>
    <w:p w14:paraId="16E2CA63" w14:textId="1BC207D3" w:rsidR="002B6CCA" w:rsidRDefault="002B6CCA" w:rsidP="00B52A9D">
      <w:pPr>
        <w:pStyle w:val="ListBullet2"/>
      </w:pPr>
      <w:r>
        <w:t>Up to 53 wind turbine generators, with a hub height up to 169 m above ground level, providing up to 360 megawatts generation capacity.</w:t>
      </w:r>
    </w:p>
    <w:p w14:paraId="59CA8BC7" w14:textId="166C2D79" w:rsidR="002B6CCA" w:rsidRDefault="00FF409E" w:rsidP="00B52A9D">
      <w:pPr>
        <w:pStyle w:val="ListBullet2"/>
      </w:pPr>
      <w:r>
        <w:t>An electrical</w:t>
      </w:r>
      <w:r w:rsidR="002B6CCA">
        <w:t xml:space="preserve"> substation</w:t>
      </w:r>
      <w:r>
        <w:t xml:space="preserve">, </w:t>
      </w:r>
      <w:r w:rsidR="002B6CCA">
        <w:t xml:space="preserve">a battery energy storage system </w:t>
      </w:r>
      <w:r w:rsidR="00D005CE">
        <w:t xml:space="preserve">and </w:t>
      </w:r>
      <w:r w:rsidR="00D005CE" w:rsidRPr="00D005CE">
        <w:t>an overhead transmission line to connect the wind farm to a new electrical switchyard, and a connection to the existing Moorabool to Elaine 220 kV transmission line</w:t>
      </w:r>
      <w:r w:rsidR="00413687">
        <w:t>.</w:t>
      </w:r>
    </w:p>
    <w:p w14:paraId="4A612836" w14:textId="4D57EA11" w:rsidR="002B6CCA" w:rsidRDefault="002B6CCA" w:rsidP="00B52A9D">
      <w:pPr>
        <w:pStyle w:val="ListBullet2"/>
      </w:pPr>
      <w:r>
        <w:t>site access points</w:t>
      </w:r>
      <w:r w:rsidR="009472B1">
        <w:t xml:space="preserve">, internal </w:t>
      </w:r>
      <w:r>
        <w:t>access tracks</w:t>
      </w:r>
      <w:r w:rsidR="009472B1" w:rsidRPr="009472B1">
        <w:t xml:space="preserve"> </w:t>
      </w:r>
      <w:r w:rsidR="009472B1">
        <w:t>and road upgrades</w:t>
      </w:r>
      <w:r w:rsidR="00413687">
        <w:t>.</w:t>
      </w:r>
    </w:p>
    <w:p w14:paraId="0C506E12" w14:textId="77777777" w:rsidR="002B6CCA" w:rsidRDefault="002B6CCA" w:rsidP="00B52A9D">
      <w:pPr>
        <w:pStyle w:val="ListBullet2"/>
      </w:pPr>
      <w:r>
        <w:t>underground cabling.</w:t>
      </w:r>
    </w:p>
    <w:p w14:paraId="0085AA22" w14:textId="0A114891" w:rsidR="002B6CCA" w:rsidRDefault="002B6CCA" w:rsidP="00B52A9D">
      <w:pPr>
        <w:pStyle w:val="ListBullet2"/>
      </w:pPr>
      <w:r>
        <w:t>meteorological monitoring masts</w:t>
      </w:r>
      <w:r w:rsidR="00413687">
        <w:t>.</w:t>
      </w:r>
    </w:p>
    <w:p w14:paraId="22DC988B" w14:textId="5465F27D" w:rsidR="002B6CCA" w:rsidRDefault="002B6CCA" w:rsidP="00B52A9D">
      <w:pPr>
        <w:pStyle w:val="ListBullet2"/>
      </w:pPr>
      <w:r>
        <w:t xml:space="preserve">one or more </w:t>
      </w:r>
      <w:r w:rsidR="009472B1">
        <w:t xml:space="preserve">temporary </w:t>
      </w:r>
      <w:r>
        <w:t>small on-site stone quarries (borrow pits)</w:t>
      </w:r>
      <w:r w:rsidR="00B91B27">
        <w:t>.</w:t>
      </w:r>
    </w:p>
    <w:p w14:paraId="54881D91" w14:textId="77777777" w:rsidR="00F0601F" w:rsidRPr="00FC2428" w:rsidRDefault="00F0601F" w:rsidP="00377C58">
      <w:pPr>
        <w:pStyle w:val="Heading1-Numbered"/>
      </w:pPr>
      <w:r w:rsidRPr="00FC2428">
        <w:t>What is the purpose of the EES scoping requirements?</w:t>
      </w:r>
    </w:p>
    <w:p w14:paraId="41C20BAF" w14:textId="69110F74" w:rsidR="00FA0C53" w:rsidRDefault="00223DC2" w:rsidP="00BD2123">
      <w:r>
        <w:t xml:space="preserve">Scoping is an important stage that occurs prior to preparing an EES. </w:t>
      </w:r>
    </w:p>
    <w:p w14:paraId="77466FAD" w14:textId="5E907D68" w:rsidR="00BD2123" w:rsidRDefault="00BD2123" w:rsidP="00BD2123">
      <w:r>
        <w:t>The scoping requirements set out the matters to be investigated and documented within the EES. The EES will include a description of the proposed project</w:t>
      </w:r>
      <w:r w:rsidR="00B432D7">
        <w:t>,</w:t>
      </w:r>
      <w:r>
        <w:t xml:space="preserve"> assessment of its potential effects on the environment </w:t>
      </w:r>
      <w:r w:rsidR="00411885">
        <w:t>proportionate</w:t>
      </w:r>
      <w:r w:rsidR="002A360D">
        <w:t xml:space="preserve"> to </w:t>
      </w:r>
      <w:r w:rsidR="00411885">
        <w:t xml:space="preserve">the level of risk and potential significance of effects </w:t>
      </w:r>
      <w:r>
        <w:t xml:space="preserve">and approaches to </w:t>
      </w:r>
      <w:r w:rsidR="00A87DFD">
        <w:t>management.</w:t>
      </w:r>
    </w:p>
    <w:p w14:paraId="64373F86" w14:textId="77777777" w:rsidR="00BD2123" w:rsidRDefault="00BD2123" w:rsidP="00BD2123">
      <w:r>
        <w:t>The EES scoping requirements have been issued by the Minister for Planning and are available on the Planning website:</w:t>
      </w:r>
    </w:p>
    <w:p w14:paraId="668DE986" w14:textId="37434F28" w:rsidR="008D5060" w:rsidRDefault="008D5060" w:rsidP="000D5BEB">
      <w:hyperlink r:id="rId14" w:history="1">
        <w:r w:rsidRPr="0032409E">
          <w:rPr>
            <w:rStyle w:val="Hyperlink"/>
          </w:rPr>
          <w:t>https://www.planning.vic.gov.au/environmental-assessments/browse-projects/referrals/tall-tree-wind-farm</w:t>
        </w:r>
      </w:hyperlink>
    </w:p>
    <w:p w14:paraId="77B2B1B2" w14:textId="0BBB86B5" w:rsidR="00AA1DAB" w:rsidRDefault="00487E02" w:rsidP="00AA1DAB">
      <w:pPr>
        <w:pStyle w:val="Heading1-Numbered"/>
      </w:pPr>
      <w:r>
        <w:t>H</w:t>
      </w:r>
      <w:r w:rsidR="00AA1DAB" w:rsidRPr="00EB3512">
        <w:t>as</w:t>
      </w:r>
      <w:r w:rsidR="00AA1DAB">
        <w:t xml:space="preserve"> the approach to EES scoping requirements changed? </w:t>
      </w:r>
    </w:p>
    <w:p w14:paraId="1D57EA82" w14:textId="254528E1" w:rsidR="00AA1DAB" w:rsidRDefault="00487E02" w:rsidP="00AA1DAB">
      <w:r>
        <w:t xml:space="preserve">During 2025, the </w:t>
      </w:r>
      <w:r w:rsidR="00A24A8C">
        <w:t xml:space="preserve">Department </w:t>
      </w:r>
      <w:r>
        <w:t>reformed the</w:t>
      </w:r>
      <w:r w:rsidR="00A24A8C">
        <w:t xml:space="preserve"> </w:t>
      </w:r>
      <w:r w:rsidR="00911ECC">
        <w:t xml:space="preserve">approach to </w:t>
      </w:r>
      <w:r w:rsidR="00AA1DAB">
        <w:t xml:space="preserve">EES scoping as part of </w:t>
      </w:r>
      <w:r w:rsidR="00AA1DAB" w:rsidRPr="00227C62">
        <w:t>Victoria’s Economic Growth Statement (EGS)</w:t>
      </w:r>
      <w:r w:rsidR="00AA1DAB">
        <w:t xml:space="preserve"> </w:t>
      </w:r>
      <w:r w:rsidR="006C637A">
        <w:t xml:space="preserve">EES </w:t>
      </w:r>
      <w:r w:rsidR="00AA1DAB">
        <w:t>reforms</w:t>
      </w:r>
      <w:r w:rsidR="00AA1DAB" w:rsidRPr="00227C62">
        <w:t xml:space="preserve">, </w:t>
      </w:r>
      <w:r w:rsidR="00AA1DAB">
        <w:t xml:space="preserve">which </w:t>
      </w:r>
      <w:r w:rsidR="00AA1DAB" w:rsidRPr="00227C62">
        <w:t>aim</w:t>
      </w:r>
      <w:r w:rsidR="00AA1DAB">
        <w:t xml:space="preserve"> to make </w:t>
      </w:r>
      <w:r w:rsidR="00AA1DAB" w:rsidRPr="00227C62">
        <w:t xml:space="preserve">assessment processes under the </w:t>
      </w:r>
      <w:r w:rsidR="00AA1DAB" w:rsidRPr="00603652">
        <w:rPr>
          <w:i/>
        </w:rPr>
        <w:t>Environment Effects Act 1978</w:t>
      </w:r>
      <w:r w:rsidR="00AA1DAB" w:rsidRPr="00227C62">
        <w:t>, faster, more efficient and focused.</w:t>
      </w:r>
    </w:p>
    <w:p w14:paraId="50CC45FB" w14:textId="47312DA9" w:rsidR="00AA1DAB" w:rsidRDefault="00AA1DAB" w:rsidP="00AA1DAB">
      <w:r>
        <w:t xml:space="preserve">Under the new approach, scoping requirements are structured to support a targeted, risk-based and proportionate environment assessment, enabling proponents to focus </w:t>
      </w:r>
      <w:r w:rsidR="00103847">
        <w:t xml:space="preserve">more </w:t>
      </w:r>
      <w:r>
        <w:t xml:space="preserve">on potentially significant environmental effects.  </w:t>
      </w:r>
    </w:p>
    <w:p w14:paraId="769F2A6D" w14:textId="3CF47E4B" w:rsidR="00B33907" w:rsidRDefault="00AA1DAB" w:rsidP="00AA1DAB">
      <w:r>
        <w:t xml:space="preserve">The scoping requirements now identify potential significant effects and categorise them. </w:t>
      </w:r>
      <w:r w:rsidR="00B06DFC">
        <w:t xml:space="preserve">This tiered approach is further described </w:t>
      </w:r>
      <w:r w:rsidR="00064C7B">
        <w:t xml:space="preserve">in </w:t>
      </w:r>
      <w:r w:rsidR="004A7517">
        <w:t xml:space="preserve">new advisory notes </w:t>
      </w:r>
      <w:r w:rsidR="008A7B51">
        <w:t xml:space="preserve">recently released to support </w:t>
      </w:r>
      <w:r w:rsidR="00464D6B">
        <w:t>industry, proponents and stakeholders</w:t>
      </w:r>
      <w:r w:rsidR="001A71C5">
        <w:t xml:space="preserve"> available on the Planning website</w:t>
      </w:r>
      <w:r w:rsidR="00B33907">
        <w:t>:</w:t>
      </w:r>
    </w:p>
    <w:p w14:paraId="47A59655" w14:textId="1072662E" w:rsidR="00AA1DAB" w:rsidRDefault="00C41BBD" w:rsidP="00AA1DAB">
      <w:hyperlink r:id="rId15" w:history="1">
        <w:r w:rsidR="00B33907" w:rsidRPr="00C41BBD">
          <w:rPr>
            <w:rStyle w:val="Hyperlink"/>
          </w:rPr>
          <w:t>https://www.planning.vic.gov.au/environmental-assessments/environmental-assessment-guides/improving-ees-and-environment-report-assessments</w:t>
        </w:r>
      </w:hyperlink>
    </w:p>
    <w:p w14:paraId="36852727" w14:textId="77777777" w:rsidR="00AA1DAB" w:rsidRDefault="00AA1DAB" w:rsidP="00AA1DAB"/>
    <w:p w14:paraId="2D3BC8B4" w14:textId="6130DCB3" w:rsidR="00AA1DAB" w:rsidRDefault="00AA1DAB" w:rsidP="00EB3512">
      <w:pPr>
        <w:pStyle w:val="Heading1-Numbered"/>
      </w:pPr>
      <w:r w:rsidRPr="00603652">
        <w:t>What do the scoping requirement identify as the priority matter</w:t>
      </w:r>
      <w:r w:rsidR="00F125BA">
        <w:t>s</w:t>
      </w:r>
      <w:r w:rsidRPr="00603652">
        <w:t xml:space="preserve"> for assessment for the Tall Tree Wind farm EES?</w:t>
      </w:r>
      <w:r>
        <w:t xml:space="preserve"> </w:t>
      </w:r>
    </w:p>
    <w:p w14:paraId="698F6A72" w14:textId="222CF5DA" w:rsidR="00AA1DAB" w:rsidRDefault="00AA1DAB" w:rsidP="00AA1DAB">
      <w:r>
        <w:t>For the Tall Tree</w:t>
      </w:r>
      <w:r w:rsidR="00A42AEB">
        <w:t xml:space="preserve"> Wind Farm</w:t>
      </w:r>
      <w:r>
        <w:t xml:space="preserve"> EES, biodiversity is identified as a ‘high priority’ matter for assessment.  </w:t>
      </w:r>
    </w:p>
    <w:p w14:paraId="3DF37513" w14:textId="77777777" w:rsidR="00AA1DAB" w:rsidRDefault="00AA1DAB" w:rsidP="00AA1DAB">
      <w:r>
        <w:t xml:space="preserve">Aboriginal cultural heritage, surface water and groundwater environments and landscape and visual amenity are identified as ‘priority’ matters for the EES, reflecting their potential for state or regionally significant effects. </w:t>
      </w:r>
    </w:p>
    <w:p w14:paraId="73B3FB31" w14:textId="75F9AFAC" w:rsidR="008D5060" w:rsidRPr="000D5BEB" w:rsidRDefault="00AA1DAB" w:rsidP="00EB3512">
      <w:r>
        <w:t>The scoping requirements also identify ‘other matters’ that are not priorities for detailed assessment but may be important for an integrated assessment and should be considered through a risk-based examination in the EES. These include historic heritage, social and amenity effects</w:t>
      </w:r>
      <w:r w:rsidR="00A42AEB">
        <w:t>, including traffic and transport</w:t>
      </w:r>
      <w:r>
        <w:t xml:space="preserve">. </w:t>
      </w:r>
    </w:p>
    <w:p w14:paraId="38893689" w14:textId="77777777" w:rsidR="00377C58" w:rsidRDefault="00377C58" w:rsidP="00377C58">
      <w:pPr>
        <w:pStyle w:val="Heading1-Numbered"/>
      </w:pPr>
      <w:r w:rsidRPr="4584B353">
        <w:t>Did the public have an opportunity to comment on the scoping requirements?</w:t>
      </w:r>
    </w:p>
    <w:p w14:paraId="09A34FD9" w14:textId="0C1F254D" w:rsidR="007C652B" w:rsidRPr="006A0AE7" w:rsidRDefault="007C652B" w:rsidP="007C652B">
      <w:r>
        <w:t xml:space="preserve">Yes.  Draft scoping requirements for the EES were exhibited on the Engage Victoria website from </w:t>
      </w:r>
      <w:r w:rsidR="009E7312" w:rsidRPr="009E7312">
        <w:t xml:space="preserve">24 April 2026 </w:t>
      </w:r>
      <w:r w:rsidR="009E7312">
        <w:t xml:space="preserve">to </w:t>
      </w:r>
      <w:r w:rsidR="009E7312" w:rsidRPr="009E7312">
        <w:t>15 May 2026</w:t>
      </w:r>
      <w:r>
        <w:t xml:space="preserve">.  Notice of the draft scoping requirements’ exhibition was advertised in metropolitan and local newspapers. </w:t>
      </w:r>
    </w:p>
    <w:p w14:paraId="4384B154" w14:textId="12BD5E9A" w:rsidR="007C652B" w:rsidRPr="006A0AE7" w:rsidRDefault="003F074B" w:rsidP="007C652B">
      <w:r>
        <w:t>One hundred and thirty-three</w:t>
      </w:r>
      <w:r w:rsidR="007C652B">
        <w:t xml:space="preserve"> submissions were received during the public exhibition period, including from individuals</w:t>
      </w:r>
      <w:r w:rsidR="004A5569">
        <w:t>, community groups and local businesses</w:t>
      </w:r>
      <w:r w:rsidR="007C652B">
        <w:t xml:space="preserve">. </w:t>
      </w:r>
    </w:p>
    <w:p w14:paraId="28FCE9D5" w14:textId="71F0AF98" w:rsidR="007C652B" w:rsidRPr="007C652B" w:rsidRDefault="00E67AFE" w:rsidP="007C652B">
      <w:r>
        <w:t>Redacted versions of the s</w:t>
      </w:r>
      <w:r w:rsidR="007C652B">
        <w:t xml:space="preserve">ubmissions received have been provided to </w:t>
      </w:r>
      <w:r w:rsidR="004A5569">
        <w:t>Acciona Energia</w:t>
      </w:r>
      <w:r w:rsidR="007C652B">
        <w:t xml:space="preserve"> to inform the ongoing development of the EES.</w:t>
      </w:r>
    </w:p>
    <w:p w14:paraId="4BC4CBDB" w14:textId="77777777" w:rsidR="00681A38" w:rsidRDefault="00681A38" w:rsidP="004F3B13">
      <w:pPr>
        <w:pStyle w:val="Heading1-Numbered"/>
      </w:pPr>
      <w:r w:rsidRPr="2E4FCA9E">
        <w:t xml:space="preserve">What issues were raised in public </w:t>
      </w:r>
      <w:r w:rsidRPr="004F3B13">
        <w:t>submissions</w:t>
      </w:r>
      <w:r w:rsidRPr="2E4FCA9E">
        <w:t xml:space="preserve"> on the draft scoping requirements? </w:t>
      </w:r>
    </w:p>
    <w:p w14:paraId="0AEE863D" w14:textId="26830407" w:rsidR="00BE32AF" w:rsidRDefault="00BE32AF" w:rsidP="00BE32AF">
      <w:pPr>
        <w:rPr>
          <w:rFonts w:eastAsiaTheme="minorEastAsia"/>
        </w:rPr>
      </w:pPr>
      <w:r w:rsidRPr="07A3B12F">
        <w:rPr>
          <w:rFonts w:eastAsiaTheme="minorEastAsia"/>
        </w:rPr>
        <w:t xml:space="preserve">Key concerns raised by submitters related to: </w:t>
      </w:r>
    </w:p>
    <w:p w14:paraId="0050CC26" w14:textId="301DB2AF" w:rsidR="00D258B9" w:rsidRPr="00ED496D" w:rsidRDefault="00D258B9" w:rsidP="002D6A31">
      <w:pPr>
        <w:pStyle w:val="ListBullet2"/>
      </w:pPr>
      <w:r>
        <w:t>Biodiversity values, including impacts to threatened flora and fauna</w:t>
      </w:r>
      <w:r w:rsidR="00BF15F5">
        <w:t xml:space="preserve">, including </w:t>
      </w:r>
      <w:r w:rsidR="00FC086A">
        <w:t>to</w:t>
      </w:r>
      <w:r w:rsidR="00B34F21">
        <w:t xml:space="preserve"> the</w:t>
      </w:r>
      <w:r w:rsidR="00FC086A">
        <w:t xml:space="preserve"> </w:t>
      </w:r>
      <w:r w:rsidR="00BF15F5">
        <w:t>Victorian Grassland Earless Dragon</w:t>
      </w:r>
      <w:r w:rsidR="00E63913">
        <w:t>,</w:t>
      </w:r>
      <w:r w:rsidR="00C11570">
        <w:t xml:space="preserve"> </w:t>
      </w:r>
      <w:r w:rsidR="009903EE">
        <w:t>G</w:t>
      </w:r>
      <w:r w:rsidR="007A299F">
        <w:t xml:space="preserve">olden </w:t>
      </w:r>
      <w:r w:rsidR="00DE2DD7">
        <w:t>S</w:t>
      </w:r>
      <w:r w:rsidR="007A299F">
        <w:t xml:space="preserve">un </w:t>
      </w:r>
      <w:r w:rsidR="00DE2DD7">
        <w:t>M</w:t>
      </w:r>
      <w:r w:rsidR="007A299F">
        <w:t xml:space="preserve">oth, </w:t>
      </w:r>
      <w:r w:rsidR="009903EE">
        <w:t xml:space="preserve">Striped </w:t>
      </w:r>
      <w:r w:rsidR="00DE2DD7">
        <w:t>L</w:t>
      </w:r>
      <w:r w:rsidR="004260D9">
        <w:t xml:space="preserve">egless </w:t>
      </w:r>
      <w:r w:rsidR="00DE2DD7">
        <w:t>L</w:t>
      </w:r>
      <w:r w:rsidR="004260D9">
        <w:t>izard</w:t>
      </w:r>
      <w:r w:rsidR="000C5227">
        <w:t xml:space="preserve"> and</w:t>
      </w:r>
      <w:r w:rsidR="004260D9">
        <w:t xml:space="preserve"> </w:t>
      </w:r>
      <w:r w:rsidR="009903EE">
        <w:t>S</w:t>
      </w:r>
      <w:r w:rsidR="002F4F10">
        <w:t xml:space="preserve">piny </w:t>
      </w:r>
      <w:r w:rsidR="00DE2DD7">
        <w:t>R</w:t>
      </w:r>
      <w:r w:rsidR="002F4F10">
        <w:t xml:space="preserve">ice </w:t>
      </w:r>
      <w:r w:rsidR="00DE2DD7">
        <w:t>F</w:t>
      </w:r>
      <w:r w:rsidR="002F4F10">
        <w:t>lowe</w:t>
      </w:r>
      <w:r w:rsidR="005E1A2E">
        <w:t>r</w:t>
      </w:r>
      <w:r w:rsidR="00C04BD6">
        <w:t xml:space="preserve">, and </w:t>
      </w:r>
      <w:r w:rsidR="00575DBA">
        <w:t xml:space="preserve">to </w:t>
      </w:r>
      <w:r w:rsidR="00C04BD6">
        <w:t xml:space="preserve">birds such as the </w:t>
      </w:r>
      <w:r w:rsidR="009903EE">
        <w:t>W</w:t>
      </w:r>
      <w:r w:rsidR="00C04BD6">
        <w:t>edge</w:t>
      </w:r>
      <w:r w:rsidR="00DE2DD7">
        <w:t>-t</w:t>
      </w:r>
      <w:r w:rsidR="00C04BD6">
        <w:t xml:space="preserve">ailed </w:t>
      </w:r>
      <w:r w:rsidR="00DE2DD7">
        <w:t>E</w:t>
      </w:r>
      <w:r w:rsidR="00C04BD6">
        <w:t>agle</w:t>
      </w:r>
      <w:r w:rsidR="000C5227">
        <w:t xml:space="preserve">. </w:t>
      </w:r>
      <w:r w:rsidR="00036FE8">
        <w:t>Several submissions noted the</w:t>
      </w:r>
      <w:r w:rsidR="00294F4C">
        <w:t xml:space="preserve"> importance of protecting</w:t>
      </w:r>
      <w:r w:rsidR="007A06C1">
        <w:t xml:space="preserve"> the local </w:t>
      </w:r>
      <w:r>
        <w:t>ecological character</w:t>
      </w:r>
      <w:r w:rsidR="00B34F21">
        <w:t>.</w:t>
      </w:r>
      <w:r>
        <w:t xml:space="preserve"> </w:t>
      </w:r>
    </w:p>
    <w:p w14:paraId="4474A87A" w14:textId="567D4DE0" w:rsidR="00D258B9" w:rsidRPr="00ED496D" w:rsidRDefault="00390E46" w:rsidP="002D6A31">
      <w:pPr>
        <w:pStyle w:val="ListBullet2"/>
      </w:pPr>
      <w:r w:rsidRPr="00ED496D">
        <w:t xml:space="preserve">Potential </w:t>
      </w:r>
      <w:r w:rsidR="00D258B9" w:rsidRPr="00ED496D">
        <w:t>impacts to Aboriginal Cultural Heritage, particularly along water courses</w:t>
      </w:r>
      <w:r w:rsidR="00DE2DD7">
        <w:t>.</w:t>
      </w:r>
    </w:p>
    <w:p w14:paraId="02B8DC70" w14:textId="7151497E" w:rsidR="00D258B9" w:rsidRPr="00ED496D" w:rsidRDefault="0077289F" w:rsidP="002D6A31">
      <w:pPr>
        <w:pStyle w:val="ListBullet2"/>
      </w:pPr>
      <w:r w:rsidRPr="00ED496D">
        <w:t>B</w:t>
      </w:r>
      <w:r w:rsidR="00D258B9" w:rsidRPr="00ED496D">
        <w:t>ushfire risk, including</w:t>
      </w:r>
      <w:r w:rsidR="00847094" w:rsidRPr="00ED496D">
        <w:t xml:space="preserve"> </w:t>
      </w:r>
      <w:r w:rsidR="00D258B9" w:rsidRPr="00ED496D">
        <w:t xml:space="preserve">the impact of the wind farm on </w:t>
      </w:r>
      <w:r w:rsidR="00847094" w:rsidRPr="00ED496D">
        <w:t xml:space="preserve">the use of Lethbridge Airport for </w:t>
      </w:r>
      <w:r w:rsidR="00D258B9" w:rsidRPr="00ED496D">
        <w:t>firefighting operations</w:t>
      </w:r>
      <w:r w:rsidR="00847094" w:rsidRPr="00ED496D">
        <w:t xml:space="preserve"> and </w:t>
      </w:r>
      <w:r w:rsidR="00D258B9" w:rsidRPr="00ED496D">
        <w:t>safety for nearby residents</w:t>
      </w:r>
      <w:r w:rsidR="00DE2DD7">
        <w:t>.</w:t>
      </w:r>
    </w:p>
    <w:p w14:paraId="6E6A544D" w14:textId="202161D2" w:rsidR="00D258B9" w:rsidRPr="00ED496D" w:rsidRDefault="0077289F" w:rsidP="002D6A31">
      <w:pPr>
        <w:pStyle w:val="ListBullet2"/>
      </w:pPr>
      <w:r w:rsidRPr="00ED496D">
        <w:t>Social</w:t>
      </w:r>
      <w:r w:rsidR="00D258B9" w:rsidRPr="00ED496D">
        <w:t xml:space="preserve"> impacts including</w:t>
      </w:r>
      <w:r w:rsidRPr="00ED496D">
        <w:t xml:space="preserve"> the </w:t>
      </w:r>
      <w:r w:rsidR="007852CE">
        <w:t xml:space="preserve">combined impacts </w:t>
      </w:r>
      <w:r w:rsidR="00D258B9" w:rsidRPr="00ED496D">
        <w:t>of noise, vibration</w:t>
      </w:r>
      <w:r w:rsidR="0058233E">
        <w:t>,</w:t>
      </w:r>
      <w:r w:rsidR="00D258B9" w:rsidRPr="00ED496D">
        <w:t xml:space="preserve"> shadow flicker</w:t>
      </w:r>
      <w:r w:rsidRPr="00ED496D">
        <w:t xml:space="preserve"> </w:t>
      </w:r>
      <w:r w:rsidR="00D258B9" w:rsidRPr="00ED496D">
        <w:t xml:space="preserve">visual amenity reduction </w:t>
      </w:r>
      <w:r w:rsidR="001915DA">
        <w:t>and p</w:t>
      </w:r>
      <w:r w:rsidR="001915DA" w:rsidRPr="00ED496D">
        <w:t>ossible changes to the agricultural/rural character of the area</w:t>
      </w:r>
      <w:r w:rsidR="00DE2DD7">
        <w:t>.</w:t>
      </w:r>
      <w:r w:rsidR="001915DA">
        <w:t xml:space="preserve"> </w:t>
      </w:r>
    </w:p>
    <w:p w14:paraId="0D6AD6BD" w14:textId="3BB267CB" w:rsidR="00D258B9" w:rsidRPr="00ED496D" w:rsidRDefault="009C0C8C" w:rsidP="002D6A31">
      <w:pPr>
        <w:pStyle w:val="ListBullet2"/>
      </w:pPr>
      <w:r w:rsidRPr="00ED496D">
        <w:t>O</w:t>
      </w:r>
      <w:r w:rsidR="00D258B9" w:rsidRPr="00ED496D">
        <w:t>peration of the Lethbridge airport, including</w:t>
      </w:r>
      <w:r w:rsidR="000B6364" w:rsidRPr="00ED496D">
        <w:t xml:space="preserve"> the </w:t>
      </w:r>
      <w:r w:rsidR="00D258B9" w:rsidRPr="00ED496D">
        <w:t>economic impact on current airport users</w:t>
      </w:r>
      <w:r w:rsidR="00DE2DD7">
        <w:t>.</w:t>
      </w:r>
    </w:p>
    <w:p w14:paraId="3F7FB7A8" w14:textId="4456A39F" w:rsidR="00D258B9" w:rsidRPr="00ED496D" w:rsidRDefault="000B6364" w:rsidP="002D6A31">
      <w:pPr>
        <w:pStyle w:val="ListBullet2"/>
      </w:pPr>
      <w:r w:rsidRPr="00ED496D">
        <w:t xml:space="preserve">Various </w:t>
      </w:r>
      <w:r w:rsidR="00D258B9" w:rsidRPr="00ED496D">
        <w:t>traffic impacts, including</w:t>
      </w:r>
      <w:r w:rsidRPr="00ED496D">
        <w:t xml:space="preserve"> </w:t>
      </w:r>
      <w:r w:rsidR="002202CB" w:rsidRPr="00ED496D">
        <w:t xml:space="preserve">potential for </w:t>
      </w:r>
      <w:r w:rsidR="00D258B9" w:rsidRPr="00ED496D">
        <w:t>increased traffic volumes</w:t>
      </w:r>
      <w:r w:rsidR="002202CB" w:rsidRPr="00ED496D">
        <w:t xml:space="preserve"> and </w:t>
      </w:r>
      <w:r w:rsidR="00D258B9" w:rsidRPr="00ED496D">
        <w:t xml:space="preserve">impacts on </w:t>
      </w:r>
      <w:r w:rsidR="002202CB" w:rsidRPr="00ED496D">
        <w:t xml:space="preserve">the </w:t>
      </w:r>
      <w:r w:rsidR="00D258B9" w:rsidRPr="00ED496D">
        <w:t xml:space="preserve">structure </w:t>
      </w:r>
      <w:r w:rsidR="002202CB" w:rsidRPr="00ED496D">
        <w:t xml:space="preserve">and safety </w:t>
      </w:r>
      <w:r w:rsidR="00D258B9" w:rsidRPr="00ED496D">
        <w:t>of local roads</w:t>
      </w:r>
      <w:r w:rsidR="00BF15F5">
        <w:t>.</w:t>
      </w:r>
    </w:p>
    <w:p w14:paraId="60064DFD" w14:textId="20ADD968" w:rsidR="00D258B9" w:rsidRPr="00ED496D" w:rsidRDefault="005B2DC7" w:rsidP="002D6A31">
      <w:pPr>
        <w:pStyle w:val="ListBullet2"/>
      </w:pPr>
      <w:r w:rsidRPr="00ED496D">
        <w:t>P</w:t>
      </w:r>
      <w:r w:rsidR="00D258B9" w:rsidRPr="00ED496D">
        <w:t>ublic safety risks and hazards, including</w:t>
      </w:r>
      <w:r w:rsidRPr="00ED496D">
        <w:t xml:space="preserve"> </w:t>
      </w:r>
      <w:r w:rsidR="002B5D24" w:rsidRPr="00ED496D">
        <w:t>p</w:t>
      </w:r>
      <w:r w:rsidR="00D258B9" w:rsidRPr="00ED496D">
        <w:t>otential pollution risks from the wind farm</w:t>
      </w:r>
      <w:r w:rsidR="002B5D24" w:rsidRPr="00ED496D">
        <w:t xml:space="preserve">, </w:t>
      </w:r>
      <w:r w:rsidR="007E1486" w:rsidRPr="00ED496D">
        <w:t>construction impacts and possible effects from the proposed small quarry</w:t>
      </w:r>
      <w:r w:rsidR="00BF15F5">
        <w:t>.</w:t>
      </w:r>
    </w:p>
    <w:p w14:paraId="57D4E0FD" w14:textId="623D8F26" w:rsidR="009A6CE5" w:rsidRPr="00ED496D" w:rsidRDefault="004943A3" w:rsidP="002D6A31">
      <w:pPr>
        <w:pStyle w:val="ListBullet2"/>
      </w:pPr>
      <w:r>
        <w:t>T</w:t>
      </w:r>
      <w:r w:rsidR="00D258B9" w:rsidRPr="00ED496D">
        <w:t>urbine</w:t>
      </w:r>
      <w:r w:rsidR="00D84057" w:rsidRPr="00ED496D">
        <w:t xml:space="preserve"> locat</w:t>
      </w:r>
      <w:r>
        <w:t>ions</w:t>
      </w:r>
      <w:r w:rsidR="00D84057" w:rsidRPr="00ED496D">
        <w:t>,</w:t>
      </w:r>
      <w:r w:rsidR="00D258B9" w:rsidRPr="00ED496D">
        <w:t xml:space="preserve"> including</w:t>
      </w:r>
      <w:r w:rsidR="00D84057" w:rsidRPr="00ED496D">
        <w:t xml:space="preserve"> </w:t>
      </w:r>
      <w:r w:rsidR="00D258B9" w:rsidRPr="00ED496D">
        <w:t>their impact on threatened species</w:t>
      </w:r>
      <w:r w:rsidR="00D84057" w:rsidRPr="00ED496D">
        <w:t xml:space="preserve">, </w:t>
      </w:r>
      <w:r w:rsidR="00D258B9" w:rsidRPr="00ED496D">
        <w:t xml:space="preserve">their placement in relation to residences, including the buffer distance </w:t>
      </w:r>
      <w:r w:rsidR="009A6CE5" w:rsidRPr="00ED496D">
        <w:t xml:space="preserve">to houses </w:t>
      </w:r>
      <w:r w:rsidR="00D258B9" w:rsidRPr="00ED496D">
        <w:t xml:space="preserve">and </w:t>
      </w:r>
      <w:r w:rsidR="009A6CE5" w:rsidRPr="00ED496D">
        <w:t>visual amenity impacts</w:t>
      </w:r>
      <w:r>
        <w:t>.</w:t>
      </w:r>
    </w:p>
    <w:p w14:paraId="7BA75364" w14:textId="01147098" w:rsidR="00C76521" w:rsidRDefault="004F3B13" w:rsidP="004F3B13">
      <w:pPr>
        <w:pStyle w:val="Heading1-Numbered"/>
      </w:pPr>
      <w:r>
        <w:t xml:space="preserve">What revisions have been made to the </w:t>
      </w:r>
      <w:r w:rsidR="003F08F6">
        <w:t xml:space="preserve">final </w:t>
      </w:r>
      <w:r>
        <w:t>scoping requirements?</w:t>
      </w:r>
    </w:p>
    <w:p w14:paraId="774F2A5C" w14:textId="74724F46" w:rsidR="00F94CD1" w:rsidRDefault="00DA58D3" w:rsidP="00DA58D3">
      <w:pPr>
        <w:rPr>
          <w:rFonts w:eastAsiaTheme="minorEastAsia"/>
        </w:rPr>
      </w:pPr>
      <w:r>
        <w:rPr>
          <w:rFonts w:eastAsiaTheme="minorEastAsia"/>
        </w:rPr>
        <w:t>Most</w:t>
      </w:r>
      <w:r w:rsidR="00C801E2" w:rsidRPr="3F992328">
        <w:rPr>
          <w:rFonts w:eastAsiaTheme="minorEastAsia"/>
        </w:rPr>
        <w:t xml:space="preserve"> issues raised </w:t>
      </w:r>
      <w:r w:rsidR="00157085">
        <w:rPr>
          <w:rFonts w:eastAsiaTheme="minorEastAsia"/>
        </w:rPr>
        <w:t xml:space="preserve">by submitters </w:t>
      </w:r>
      <w:r w:rsidR="00C801E2" w:rsidRPr="3F992328">
        <w:rPr>
          <w:rFonts w:eastAsiaTheme="minorEastAsia"/>
        </w:rPr>
        <w:t xml:space="preserve">were </w:t>
      </w:r>
      <w:r w:rsidR="00A341C8">
        <w:rPr>
          <w:rFonts w:eastAsiaTheme="minorEastAsia"/>
        </w:rPr>
        <w:t xml:space="preserve">considered </w:t>
      </w:r>
      <w:r w:rsidR="00C801E2" w:rsidRPr="3F992328">
        <w:rPr>
          <w:rFonts w:eastAsiaTheme="minorEastAsia"/>
        </w:rPr>
        <w:t>already</w:t>
      </w:r>
      <w:r w:rsidR="00600027">
        <w:rPr>
          <w:rFonts w:eastAsiaTheme="minorEastAsia"/>
        </w:rPr>
        <w:t xml:space="preserve"> </w:t>
      </w:r>
      <w:r w:rsidR="00172DF0">
        <w:rPr>
          <w:rFonts w:eastAsiaTheme="minorEastAsia"/>
        </w:rPr>
        <w:t xml:space="preserve">adequately covered by existing requirements. </w:t>
      </w:r>
    </w:p>
    <w:p w14:paraId="296CAEBF" w14:textId="343FA965" w:rsidR="00DA58D3" w:rsidRDefault="00DA58D3" w:rsidP="00DA58D3">
      <w:pPr>
        <w:rPr>
          <w:rFonts w:eastAsiaTheme="minorEastAsia"/>
        </w:rPr>
      </w:pPr>
      <w:r>
        <w:rPr>
          <w:rFonts w:eastAsiaTheme="minorEastAsia"/>
        </w:rPr>
        <w:t>Minor adjustments have been made to the final scoping requirements to improve clarity and readability</w:t>
      </w:r>
      <w:r w:rsidR="0083319E">
        <w:rPr>
          <w:rFonts w:eastAsiaTheme="minorEastAsia"/>
        </w:rPr>
        <w:t>.</w:t>
      </w:r>
    </w:p>
    <w:p w14:paraId="4B05E252" w14:textId="2A11F587" w:rsidR="003E379B" w:rsidRDefault="00B04D36" w:rsidP="3F992328">
      <w:pPr>
        <w:rPr>
          <w:rFonts w:eastAsiaTheme="minorEastAsia"/>
        </w:rPr>
      </w:pPr>
      <w:r>
        <w:rPr>
          <w:rFonts w:eastAsiaTheme="minorEastAsia"/>
        </w:rPr>
        <w:t xml:space="preserve">No changes have been made to the matters considered to be priority matters for assessment. </w:t>
      </w:r>
      <w:r w:rsidR="000C7C4F">
        <w:rPr>
          <w:rFonts w:eastAsiaTheme="minorEastAsia"/>
        </w:rPr>
        <w:t>To</w:t>
      </w:r>
      <w:r w:rsidR="0055101D">
        <w:rPr>
          <w:rFonts w:eastAsiaTheme="minorEastAsia"/>
        </w:rPr>
        <w:t xml:space="preserve"> maintain focus on priority matters, </w:t>
      </w:r>
      <w:r w:rsidR="007846A3" w:rsidRPr="007846A3">
        <w:rPr>
          <w:rFonts w:eastAsiaTheme="minorEastAsia"/>
        </w:rPr>
        <w:t>items previously listed individually as ‘other matters’ in the draft scoping requirements are now grouped under the broader theme of historic heritage, amenity and social impacts. The change is intended to enable flexibility and support the streamlining of EES documents.</w:t>
      </w:r>
    </w:p>
    <w:p w14:paraId="7E9CAF53" w14:textId="4857D74D" w:rsidR="000C7C4F" w:rsidRDefault="008C6384" w:rsidP="3F992328">
      <w:pPr>
        <w:rPr>
          <w:rFonts w:eastAsiaTheme="minorEastAsia"/>
        </w:rPr>
      </w:pPr>
      <w:r w:rsidRPr="008C6384">
        <w:rPr>
          <w:rFonts w:eastAsiaTheme="minorEastAsia"/>
        </w:rPr>
        <w:t xml:space="preserve">Public safety risks, including bushfire and aviation, have </w:t>
      </w:r>
      <w:r w:rsidR="00B704D6">
        <w:rPr>
          <w:rFonts w:eastAsiaTheme="minorEastAsia"/>
        </w:rPr>
        <w:t>moved</w:t>
      </w:r>
      <w:r w:rsidRPr="008C6384">
        <w:rPr>
          <w:rFonts w:eastAsiaTheme="minorEastAsia"/>
        </w:rPr>
        <w:t xml:space="preserve"> from the ‘other matters’ category and are now addressed within the project description section of the scoping requirements. This </w:t>
      </w:r>
      <w:r w:rsidR="006D70D6">
        <w:rPr>
          <w:rFonts w:eastAsiaTheme="minorEastAsia"/>
        </w:rPr>
        <w:t>clarifies</w:t>
      </w:r>
      <w:r w:rsidR="00B757FF">
        <w:rPr>
          <w:rFonts w:eastAsiaTheme="minorEastAsia"/>
        </w:rPr>
        <w:t xml:space="preserve"> th</w:t>
      </w:r>
      <w:r w:rsidR="00E50616">
        <w:rPr>
          <w:rFonts w:eastAsiaTheme="minorEastAsia"/>
        </w:rPr>
        <w:t xml:space="preserve">at the EES is to </w:t>
      </w:r>
      <w:r w:rsidR="001E2353">
        <w:rPr>
          <w:rFonts w:eastAsiaTheme="minorEastAsia"/>
        </w:rPr>
        <w:t xml:space="preserve">canvass </w:t>
      </w:r>
      <w:r w:rsidR="00E20319">
        <w:rPr>
          <w:rFonts w:eastAsiaTheme="minorEastAsia"/>
        </w:rPr>
        <w:t xml:space="preserve">the relevant standards, design requirements and management </w:t>
      </w:r>
      <w:r w:rsidR="00C855BB">
        <w:rPr>
          <w:rFonts w:eastAsiaTheme="minorEastAsia"/>
        </w:rPr>
        <w:t xml:space="preserve">for bushfire </w:t>
      </w:r>
      <w:r w:rsidR="006A2029">
        <w:rPr>
          <w:rFonts w:eastAsiaTheme="minorEastAsia"/>
        </w:rPr>
        <w:t xml:space="preserve">and aviation </w:t>
      </w:r>
      <w:r w:rsidR="00E83A0A">
        <w:rPr>
          <w:rFonts w:eastAsiaTheme="minorEastAsia"/>
        </w:rPr>
        <w:t xml:space="preserve">that </w:t>
      </w:r>
      <w:r w:rsidR="00E93760">
        <w:rPr>
          <w:rFonts w:eastAsiaTheme="minorEastAsia"/>
        </w:rPr>
        <w:t xml:space="preserve">inform </w:t>
      </w:r>
      <w:r w:rsidR="006A2029">
        <w:rPr>
          <w:rFonts w:eastAsiaTheme="minorEastAsia"/>
        </w:rPr>
        <w:t xml:space="preserve">the </w:t>
      </w:r>
      <w:r w:rsidR="00E93760">
        <w:rPr>
          <w:rFonts w:eastAsiaTheme="minorEastAsia"/>
        </w:rPr>
        <w:t>proponent’s approach</w:t>
      </w:r>
      <w:r w:rsidR="006A2029">
        <w:rPr>
          <w:rFonts w:eastAsiaTheme="minorEastAsia"/>
        </w:rPr>
        <w:t xml:space="preserve"> to the project</w:t>
      </w:r>
      <w:r w:rsidR="003F7560">
        <w:rPr>
          <w:rFonts w:eastAsiaTheme="minorEastAsia"/>
        </w:rPr>
        <w:t xml:space="preserve"> and its design</w:t>
      </w:r>
      <w:r w:rsidR="00A74263">
        <w:rPr>
          <w:rFonts w:eastAsiaTheme="minorEastAsia"/>
        </w:rPr>
        <w:t xml:space="preserve"> </w:t>
      </w:r>
      <w:r w:rsidR="00935C16">
        <w:rPr>
          <w:rFonts w:eastAsiaTheme="minorEastAsia"/>
        </w:rPr>
        <w:t>and operation</w:t>
      </w:r>
      <w:r w:rsidR="00C855BB">
        <w:rPr>
          <w:rFonts w:eastAsiaTheme="minorEastAsia"/>
        </w:rPr>
        <w:t xml:space="preserve">.  </w:t>
      </w:r>
    </w:p>
    <w:p w14:paraId="216E933F" w14:textId="0FEB3FB7" w:rsidR="007846A3" w:rsidRDefault="000C7C4F" w:rsidP="3F992328">
      <w:pPr>
        <w:rPr>
          <w:rFonts w:eastAsiaTheme="minorEastAsia"/>
        </w:rPr>
      </w:pPr>
      <w:r>
        <w:rPr>
          <w:rFonts w:eastAsiaTheme="minorEastAsia"/>
        </w:rPr>
        <w:t>Acciona</w:t>
      </w:r>
      <w:r w:rsidR="00710F07">
        <w:rPr>
          <w:rFonts w:eastAsiaTheme="minorEastAsia"/>
        </w:rPr>
        <w:t xml:space="preserve"> Energia</w:t>
      </w:r>
      <w:r>
        <w:rPr>
          <w:rFonts w:eastAsiaTheme="minorEastAsia"/>
        </w:rPr>
        <w:t xml:space="preserve"> is </w:t>
      </w:r>
      <w:r w:rsidR="006A2029">
        <w:rPr>
          <w:rFonts w:eastAsiaTheme="minorEastAsia"/>
        </w:rPr>
        <w:t>intending</w:t>
      </w:r>
      <w:r>
        <w:rPr>
          <w:rFonts w:eastAsiaTheme="minorEastAsia"/>
        </w:rPr>
        <w:t xml:space="preserve"> to seek planning approval </w:t>
      </w:r>
      <w:r w:rsidR="006C4A34">
        <w:rPr>
          <w:rFonts w:eastAsiaTheme="minorEastAsia"/>
        </w:rPr>
        <w:t>for the project</w:t>
      </w:r>
      <w:r>
        <w:rPr>
          <w:rFonts w:eastAsiaTheme="minorEastAsia"/>
        </w:rPr>
        <w:t xml:space="preserve"> following the </w:t>
      </w:r>
      <w:r w:rsidR="006A2029">
        <w:rPr>
          <w:rFonts w:eastAsiaTheme="minorEastAsia"/>
        </w:rPr>
        <w:t xml:space="preserve">completion of the </w:t>
      </w:r>
      <w:r>
        <w:rPr>
          <w:rFonts w:eastAsiaTheme="minorEastAsia"/>
        </w:rPr>
        <w:t>EES process.</w:t>
      </w:r>
      <w:r w:rsidR="00B466D0">
        <w:rPr>
          <w:rFonts w:eastAsiaTheme="minorEastAsia"/>
        </w:rPr>
        <w:t xml:space="preserve"> The</w:t>
      </w:r>
      <w:r w:rsidR="00F65906">
        <w:rPr>
          <w:rFonts w:eastAsiaTheme="minorEastAsia"/>
        </w:rPr>
        <w:t xml:space="preserve"> planning </w:t>
      </w:r>
      <w:r w:rsidR="004C1B4C">
        <w:rPr>
          <w:rFonts w:eastAsiaTheme="minorEastAsia"/>
        </w:rPr>
        <w:t xml:space="preserve">application </w:t>
      </w:r>
      <w:r w:rsidR="00F65906">
        <w:rPr>
          <w:rFonts w:eastAsiaTheme="minorEastAsia"/>
        </w:rPr>
        <w:t xml:space="preserve">process </w:t>
      </w:r>
      <w:r w:rsidR="00662287">
        <w:rPr>
          <w:rFonts w:eastAsiaTheme="minorEastAsia"/>
        </w:rPr>
        <w:t xml:space="preserve">will </w:t>
      </w:r>
      <w:r w:rsidR="004D2B3E">
        <w:rPr>
          <w:rFonts w:eastAsiaTheme="minorEastAsia"/>
        </w:rPr>
        <w:t xml:space="preserve">consider impacts of the proposal </w:t>
      </w:r>
      <w:r w:rsidR="000B12D2">
        <w:rPr>
          <w:rFonts w:eastAsiaTheme="minorEastAsia"/>
        </w:rPr>
        <w:t xml:space="preserve">on </w:t>
      </w:r>
      <w:r w:rsidR="00995E11">
        <w:rPr>
          <w:rFonts w:eastAsiaTheme="minorEastAsia"/>
        </w:rPr>
        <w:t>aviation safety and bushfire risk</w:t>
      </w:r>
      <w:r w:rsidR="008C6384" w:rsidRPr="008C6384">
        <w:rPr>
          <w:rFonts w:eastAsiaTheme="minorEastAsia"/>
        </w:rPr>
        <w:t>.</w:t>
      </w:r>
    </w:p>
    <w:p w14:paraId="10C9BFED" w14:textId="77777777" w:rsidR="0096439C" w:rsidRDefault="0096439C" w:rsidP="0096439C">
      <w:pPr>
        <w:pStyle w:val="Heading1-Numbered"/>
      </w:pPr>
      <w:r w:rsidRPr="2AE70489">
        <w:t xml:space="preserve">What </w:t>
      </w:r>
      <w:r w:rsidRPr="0096439C">
        <w:t>happens</w:t>
      </w:r>
      <w:r w:rsidRPr="2AE70489">
        <w:t xml:space="preserve"> now the Minister has issued the final scoping requirements?</w:t>
      </w:r>
    </w:p>
    <w:p w14:paraId="316622B4" w14:textId="3EF9CD15" w:rsidR="00F87613" w:rsidRPr="00402273" w:rsidRDefault="00F87613" w:rsidP="00F87613">
      <w:r w:rsidRPr="00402273">
        <w:t xml:space="preserve">The proponent will proceed with the necessary information-gathering and investigations to inform the EES. This is expected to take a number of months and </w:t>
      </w:r>
      <w:r>
        <w:t>conclude in</w:t>
      </w:r>
      <w:r w:rsidRPr="00402273">
        <w:t xml:space="preserve"> </w:t>
      </w:r>
      <w:r w:rsidR="00584514">
        <w:t xml:space="preserve">early </w:t>
      </w:r>
      <w:r w:rsidR="000E729B" w:rsidRPr="00402273">
        <w:t>202</w:t>
      </w:r>
      <w:r w:rsidR="000E729B">
        <w:t>7</w:t>
      </w:r>
      <w:r w:rsidRPr="00402273">
        <w:t xml:space="preserve">. The proponent will conduct its studies and prepare the EES in close consultation with DTP and the </w:t>
      </w:r>
      <w:r w:rsidR="00584514">
        <w:t xml:space="preserve">agencies on the </w:t>
      </w:r>
      <w:r w:rsidRPr="00402273">
        <w:t xml:space="preserve">Technical Reference Group (TRG), which DTP has put in place for this EES.  </w:t>
      </w:r>
    </w:p>
    <w:p w14:paraId="364E2BF5" w14:textId="5BBA0BBB" w:rsidR="00F87613" w:rsidRDefault="00F87613" w:rsidP="00F87613">
      <w:r>
        <w:t>The proponent’s EES will include a detailed description of the proposed project and a</w:t>
      </w:r>
      <w:r w:rsidR="00E53F88">
        <w:t>n</w:t>
      </w:r>
      <w:r>
        <w:t xml:space="preserve"> assessment of its potential effects on the environment and approaches to mitigation.</w:t>
      </w:r>
    </w:p>
    <w:p w14:paraId="6FF9244D" w14:textId="77777777" w:rsidR="00F87613" w:rsidRDefault="00F87613" w:rsidP="00F87613">
      <w:r>
        <w:t>When completed, the EES will be placed on public exhibition, and the Minister for Planning will invite public comments. At the end of the process, the Minister will issue an assessment of the environmental effects of the project. The Minister’s assessment will inform statutory/approval decisions needed for the project to proceed.</w:t>
      </w:r>
    </w:p>
    <w:p w14:paraId="3F379B1E" w14:textId="07A64B7C" w:rsidR="0096439C" w:rsidRPr="0096439C" w:rsidRDefault="00F87613" w:rsidP="0096439C">
      <w:r>
        <w:t xml:space="preserve">The proponent has finalised and begun to implement its EES consultation plan to engage with the public and stakeholders about the EES process and its associated investigations, ensuring it provides opportunities for input and feedback on its investigations.    </w:t>
      </w:r>
    </w:p>
    <w:p w14:paraId="26B82CA7" w14:textId="6F32F717" w:rsidR="00343C64" w:rsidRDefault="00343C64" w:rsidP="00343C64">
      <w:pPr>
        <w:pStyle w:val="Heading1-Numbered"/>
      </w:pPr>
      <w:r w:rsidRPr="00343C64">
        <w:t xml:space="preserve">When does </w:t>
      </w:r>
      <w:r w:rsidR="00ED3F77">
        <w:t>Acciona</w:t>
      </w:r>
      <w:r w:rsidR="00ED3F77" w:rsidRPr="00343C64">
        <w:t xml:space="preserve"> </w:t>
      </w:r>
      <w:r w:rsidRPr="00343C64">
        <w:t>expect to publicly exhibit its EES?</w:t>
      </w:r>
    </w:p>
    <w:p w14:paraId="3616363E" w14:textId="77777777" w:rsidR="004E04CD" w:rsidRDefault="004E04CD" w:rsidP="004E04CD">
      <w:r>
        <w:t xml:space="preserve">When the proponent believes the EES is ready, it will be reviewed by DTP, and the Minister for Planning will decide whether to authorise the EES to be exhibited. If authorised, the EES will be advertised for public comment for no less than 30 business days. </w:t>
      </w:r>
    </w:p>
    <w:p w14:paraId="0D2BC417" w14:textId="6C4CA91E" w:rsidR="004E04CD" w:rsidRDefault="00ED3F77" w:rsidP="004E04CD">
      <w:r>
        <w:t xml:space="preserve">Acciona </w:t>
      </w:r>
      <w:r w:rsidR="004E04CD">
        <w:t xml:space="preserve">is </w:t>
      </w:r>
      <w:r w:rsidR="00220629">
        <w:t xml:space="preserve">planning </w:t>
      </w:r>
      <w:r w:rsidR="004E04CD">
        <w:t xml:space="preserve">public exhibition of the EES in early </w:t>
      </w:r>
      <w:r>
        <w:t>2027</w:t>
      </w:r>
      <w:r w:rsidR="004E04CD">
        <w:t>.</w:t>
      </w:r>
    </w:p>
    <w:p w14:paraId="3687C816" w14:textId="13A1036E" w:rsidR="00343C64" w:rsidRPr="00343C64" w:rsidRDefault="004E04CD" w:rsidP="004E04CD">
      <w:r>
        <w:t xml:space="preserve">The EES and the submissions received will be referred to an inquiry to be appointed under the </w:t>
      </w:r>
      <w:r w:rsidR="00922499" w:rsidRPr="6DA57D2B">
        <w:rPr>
          <w:i/>
          <w:iCs/>
        </w:rPr>
        <w:t xml:space="preserve">Environment Effects Act </w:t>
      </w:r>
      <w:r w:rsidR="0045078F" w:rsidRPr="6DA57D2B">
        <w:rPr>
          <w:i/>
          <w:iCs/>
        </w:rPr>
        <w:t>1978</w:t>
      </w:r>
      <w:r w:rsidR="0045078F">
        <w:t xml:space="preserve"> </w:t>
      </w:r>
      <w:r w:rsidR="000330EA">
        <w:t>(</w:t>
      </w:r>
      <w:r>
        <w:t>EE Act</w:t>
      </w:r>
      <w:r w:rsidR="000330EA">
        <w:t>)</w:t>
      </w:r>
      <w:r>
        <w:t>. The inquiry will consider all the information before it and will report to the Minister, who will then make an assessment and provide it to decision-makers.</w:t>
      </w:r>
      <w:r w:rsidR="54487ACF">
        <w:t xml:space="preserve"> </w:t>
      </w:r>
    </w:p>
    <w:p w14:paraId="3E09C7E0" w14:textId="5F6C9002" w:rsidR="004F3B13" w:rsidRDefault="006C0B77" w:rsidP="006C0B77">
      <w:pPr>
        <w:pStyle w:val="Heading1-Numbered"/>
      </w:pPr>
      <w:r w:rsidRPr="006C0B77">
        <w:t>Why is an EES required for the project?</w:t>
      </w:r>
    </w:p>
    <w:p w14:paraId="3A28D52B" w14:textId="77777777" w:rsidR="00D120D5" w:rsidRDefault="00D120D5" w:rsidP="00D120D5">
      <w:r>
        <w:t>An EES is the state’s most rigorous and transparent environmental assessment and is typically reserved for those projects that require integrated assessment across a range of potential adverse effects when there is potential for significant impacts. The EES will provide an integrated and transparent examination of the proposed project and its environmental effects to inform both the proponent’s refinement of the proposal and the statutory decisions/ approvals needed for the project to proceed.</w:t>
      </w:r>
    </w:p>
    <w:p w14:paraId="4B869EBF" w14:textId="6E9B967E" w:rsidR="00D120D5" w:rsidRDefault="00D120D5" w:rsidP="00D120D5">
      <w:r>
        <w:t xml:space="preserve">In </w:t>
      </w:r>
      <w:r w:rsidR="00F467AB">
        <w:t>September 2025</w:t>
      </w:r>
      <w:r>
        <w:t xml:space="preserve"> the Minister for Planning determined under the EE Act that </w:t>
      </w:r>
      <w:r w:rsidR="00F467AB">
        <w:t xml:space="preserve">Acciona </w:t>
      </w:r>
      <w:r>
        <w:t xml:space="preserve">should prepare an EES for the </w:t>
      </w:r>
      <w:r w:rsidR="00F467AB">
        <w:t>Tall Tree Wind Farm project</w:t>
      </w:r>
      <w:r>
        <w:t>. The project as proposed could have a range of significant impacts, including on the:</w:t>
      </w:r>
    </w:p>
    <w:p w14:paraId="5546752C" w14:textId="0EC730D9" w:rsidR="00481BD5" w:rsidRDefault="00481BD5" w:rsidP="0086134B">
      <w:pPr>
        <w:pStyle w:val="ListBullet2"/>
      </w:pPr>
      <w:r>
        <w:t xml:space="preserve">threatened species and ecological communities listed under the </w:t>
      </w:r>
      <w:r w:rsidRPr="0086134B">
        <w:rPr>
          <w:i/>
        </w:rPr>
        <w:t>Flora and Fauna Guarantee Act 1988</w:t>
      </w:r>
      <w:r>
        <w:t xml:space="preserve"> and </w:t>
      </w:r>
      <w:r w:rsidRPr="0086134B">
        <w:rPr>
          <w:i/>
        </w:rPr>
        <w:t>Environment Protection and Biodiversity Conservation Act 1999</w:t>
      </w:r>
      <w:r w:rsidR="000259DC">
        <w:rPr>
          <w:i/>
        </w:rPr>
        <w:t>;</w:t>
      </w:r>
    </w:p>
    <w:p w14:paraId="0B09FC6B" w14:textId="2E04F211" w:rsidR="00481BD5" w:rsidRDefault="00481BD5" w:rsidP="0086134B">
      <w:pPr>
        <w:pStyle w:val="ListBullet2"/>
      </w:pPr>
      <w:r>
        <w:t>native vegetation and ecology of the area's terrestrial environments, including conservation reserves</w:t>
      </w:r>
      <w:r w:rsidR="000259DC">
        <w:t>;</w:t>
      </w:r>
    </w:p>
    <w:p w14:paraId="192549C6" w14:textId="77777777" w:rsidR="00481BD5" w:rsidRDefault="00481BD5" w:rsidP="0086134B">
      <w:pPr>
        <w:pStyle w:val="ListBullet2"/>
      </w:pPr>
      <w:r>
        <w:t>values of freshwater environments, including wetlands and creeks and groundwater dependent systems; and</w:t>
      </w:r>
    </w:p>
    <w:p w14:paraId="468BED8C" w14:textId="77777777" w:rsidR="00481BD5" w:rsidRDefault="00481BD5" w:rsidP="0086134B">
      <w:pPr>
        <w:pStyle w:val="ListBullet2"/>
      </w:pPr>
      <w:r>
        <w:t>cultural and landscape values.</w:t>
      </w:r>
    </w:p>
    <w:p w14:paraId="0FECD23D" w14:textId="77777777" w:rsidR="009E2A22" w:rsidRDefault="009E2A22" w:rsidP="009E2A22">
      <w:pPr>
        <w:pStyle w:val="Heading1-Numbered"/>
      </w:pPr>
      <w:r w:rsidRPr="009E2A22">
        <w:t>What about the Commonwealth Environment Protection and Biodiversity Conservation Act?</w:t>
      </w:r>
    </w:p>
    <w:p w14:paraId="407C56E0" w14:textId="103D8715" w:rsidR="00AE3ABA" w:rsidRDefault="00AE3ABA" w:rsidP="00AE3ABA">
      <w:r>
        <w:t>The proponent referred the project (</w:t>
      </w:r>
      <w:r w:rsidR="00583451" w:rsidRPr="00827CE8">
        <w:t>EPBC 2025/10238</w:t>
      </w:r>
      <w:r>
        <w:t xml:space="preserve">) for a decision from the Commonwealth on whether the proposal is a ‘controlled action’ requiring assessment and approval under the </w:t>
      </w:r>
      <w:r w:rsidRPr="00DE083A">
        <w:rPr>
          <w:i/>
        </w:rPr>
        <w:t>Environment Protection and Biodiversity Conservation Act 1999</w:t>
      </w:r>
      <w:r>
        <w:t xml:space="preserve"> (EPBC Act).</w:t>
      </w:r>
    </w:p>
    <w:p w14:paraId="6508E386" w14:textId="313363C6" w:rsidR="00494B16" w:rsidRDefault="00AE3ABA" w:rsidP="00494B16">
      <w:r>
        <w:t xml:space="preserve">On </w:t>
      </w:r>
      <w:r w:rsidR="00F80C0A">
        <w:t>29 September 2025</w:t>
      </w:r>
      <w:r>
        <w:t>, a delegate for the Commonwealth Minister for the Environment and Water determined that the project was a controlled action</w:t>
      </w:r>
      <w:r w:rsidR="00494B16">
        <w:t>,</w:t>
      </w:r>
      <w:r>
        <w:t xml:space="preserve"> </w:t>
      </w:r>
      <w:r w:rsidR="00494B16">
        <w:t>as it is likely to have a significant impact on the following matters of national environmental significance (MNES), which are protected under Part 3 of the EPBC Act:</w:t>
      </w:r>
    </w:p>
    <w:p w14:paraId="762AD201" w14:textId="5097F4A9" w:rsidR="00F80C0A" w:rsidRDefault="00494B16" w:rsidP="00486084">
      <w:pPr>
        <w:pStyle w:val="ListBullet2"/>
      </w:pPr>
      <w:r>
        <w:t>listed threatened species and communities (section 18 and 18A).</w:t>
      </w:r>
    </w:p>
    <w:p w14:paraId="29C13C74" w14:textId="00D96BF3" w:rsidR="009E2A22" w:rsidRPr="009E2A22" w:rsidRDefault="00AE3ABA" w:rsidP="00AE3ABA">
      <w:r>
        <w:t>This EES is being undertaken as an accredited process set out in the bilateral agreement under the EPBC Act. It will have to assess the relevant matters of national environmental significance identified in the Commonwealth decision.</w:t>
      </w:r>
    </w:p>
    <w:bookmarkEnd w:id="0"/>
    <w:bookmarkEnd w:id="1"/>
    <w:p w14:paraId="0861C0E3" w14:textId="02AF9AB9" w:rsidR="65B22178" w:rsidRDefault="65B22178" w:rsidP="007D1318">
      <w:pPr>
        <w:spacing w:after="0"/>
        <w:rPr>
          <w:rFonts w:ascii="VIC" w:eastAsia="VIC" w:hAnsi="VIC" w:cs="VIC"/>
        </w:rPr>
      </w:pPr>
      <w:r w:rsidRPr="072993A6">
        <w:rPr>
          <w:rFonts w:ascii="VIC" w:eastAsia="VIC" w:hAnsi="VIC" w:cs="VIC"/>
        </w:rPr>
        <w:t xml:space="preserve">In Victoria an EES assessment does not confer approval of a project, rather it informs decision makers when considering project approvals. The EES preparation is a rigorous process, that ends with the Minister for Planning issuing an assessment of the project’s effects.  </w:t>
      </w:r>
    </w:p>
    <w:p w14:paraId="5F10D669" w14:textId="0C09FE4B" w:rsidR="072993A6" w:rsidRDefault="072993A6" w:rsidP="00B74BF3">
      <w:pPr>
        <w:spacing w:before="0" w:after="0"/>
      </w:pPr>
    </w:p>
    <w:p w14:paraId="3A1020B6" w14:textId="1995D651" w:rsidR="006F5E57" w:rsidRPr="003B4A72" w:rsidRDefault="00317333" w:rsidP="00317333">
      <w:pPr>
        <w:pStyle w:val="Heading1-Numbered"/>
        <w:rPr>
          <w:i/>
        </w:rPr>
      </w:pPr>
      <w:r>
        <w:t xml:space="preserve">What about planning approval under the </w:t>
      </w:r>
      <w:r w:rsidRPr="003B4A72">
        <w:rPr>
          <w:i/>
        </w:rPr>
        <w:t>Planning and Environment Act 1987?</w:t>
      </w:r>
    </w:p>
    <w:p w14:paraId="21AA560D" w14:textId="6CF8DC9B" w:rsidR="00DF0238" w:rsidRDefault="00DF0238" w:rsidP="006F2C4F">
      <w:pPr>
        <w:rPr>
          <w:rFonts w:ascii="VIC" w:eastAsia="VIC" w:hAnsi="VIC" w:cs="VIC"/>
        </w:rPr>
      </w:pPr>
      <w:r w:rsidRPr="00DF0238">
        <w:rPr>
          <w:rFonts w:ascii="VIC" w:eastAsia="VIC" w:hAnsi="VIC" w:cs="VIC"/>
        </w:rPr>
        <w:t>The Minister for Planning is the responsible authority for planning permit applications of all energy generation facilities that are 1 megawatt or greater.</w:t>
      </w:r>
    </w:p>
    <w:p w14:paraId="3F5C3E5A" w14:textId="2BADF573" w:rsidR="006F2C4F" w:rsidRPr="003B4A72" w:rsidRDefault="006F2C4F" w:rsidP="003B4A72">
      <w:pPr>
        <w:rPr>
          <w:rFonts w:ascii="VIC" w:eastAsia="VIC" w:hAnsi="VIC" w:cs="VIC"/>
        </w:rPr>
      </w:pPr>
      <w:r w:rsidRPr="003B4A72">
        <w:rPr>
          <w:rFonts w:ascii="VIC" w:eastAsia="VIC" w:hAnsi="VIC" w:cs="VIC"/>
        </w:rPr>
        <w:t>The proponent has indicated that planning approval will be sought following the EES process.</w:t>
      </w:r>
      <w:r w:rsidR="00044C88">
        <w:rPr>
          <w:rFonts w:ascii="VIC" w:eastAsia="VIC" w:hAnsi="VIC" w:cs="VIC"/>
        </w:rPr>
        <w:t xml:space="preserve"> </w:t>
      </w:r>
    </w:p>
    <w:p w14:paraId="6C402A67" w14:textId="4ABD4ADB" w:rsidR="00317333" w:rsidRDefault="00061502" w:rsidP="00B74BF3">
      <w:r w:rsidRPr="00061502">
        <w:t xml:space="preserve">Proposals for wind energy facilities must be assessed against </w:t>
      </w:r>
      <w:r w:rsidR="0019387E">
        <w:t xml:space="preserve">the requirements of the planning scheme in accordance with </w:t>
      </w:r>
      <w:r w:rsidRPr="00061502">
        <w:t xml:space="preserve">the </w:t>
      </w:r>
      <w:r w:rsidRPr="00B52A9D">
        <w:rPr>
          <w:i/>
        </w:rPr>
        <w:t>P</w:t>
      </w:r>
      <w:r w:rsidR="00DE487E" w:rsidRPr="00B52A9D">
        <w:rPr>
          <w:i/>
        </w:rPr>
        <w:t xml:space="preserve">lanning and Environment </w:t>
      </w:r>
      <w:r w:rsidRPr="00B52A9D">
        <w:rPr>
          <w:i/>
        </w:rPr>
        <w:t>Act</w:t>
      </w:r>
      <w:r w:rsidR="005255FF" w:rsidRPr="00B52A9D">
        <w:rPr>
          <w:i/>
        </w:rPr>
        <w:t xml:space="preserve"> 1987</w:t>
      </w:r>
      <w:r w:rsidRPr="00061502">
        <w:t>.</w:t>
      </w:r>
      <w:r w:rsidR="00C31852">
        <w:t xml:space="preserve"> Some of the</w:t>
      </w:r>
      <w:r w:rsidR="00CA28DD">
        <w:t xml:space="preserve"> matters for assessment in the EES will </w:t>
      </w:r>
      <w:r w:rsidR="00CB69FE">
        <w:t>inform relevant</w:t>
      </w:r>
      <w:r w:rsidR="00C31852">
        <w:t xml:space="preserve"> ma</w:t>
      </w:r>
      <w:r w:rsidR="00CA28DD">
        <w:t xml:space="preserve">tters that will be examined </w:t>
      </w:r>
      <w:r w:rsidR="00CB69FE">
        <w:t>through</w:t>
      </w:r>
      <w:r w:rsidR="00ED0FDA">
        <w:t xml:space="preserve"> </w:t>
      </w:r>
      <w:r w:rsidR="004B4FB7">
        <w:t>the assessment of</w:t>
      </w:r>
      <w:r w:rsidR="00CB69FE">
        <w:t xml:space="preserve"> the </w:t>
      </w:r>
      <w:r w:rsidR="00ED0FDA">
        <w:t xml:space="preserve">planning </w:t>
      </w:r>
      <w:r w:rsidR="00675A05">
        <w:t xml:space="preserve">permit </w:t>
      </w:r>
      <w:r w:rsidR="004B4FB7">
        <w:t>application</w:t>
      </w:r>
      <w:r w:rsidR="00CB69FE">
        <w:t xml:space="preserve">. </w:t>
      </w:r>
      <w:r w:rsidR="00CA28DD">
        <w:t xml:space="preserve"> </w:t>
      </w:r>
    </w:p>
    <w:p w14:paraId="3CB68A8A" w14:textId="698E584C" w:rsidR="00CD3D6C" w:rsidRPr="00317333" w:rsidRDefault="00CD3D6C" w:rsidP="00B74BF3"/>
    <w:sectPr w:rsidR="00CD3D6C" w:rsidRPr="00317333" w:rsidSect="002D2617">
      <w:headerReference w:type="default" r:id="rId16"/>
      <w:footerReference w:type="default" r:id="rId17"/>
      <w:headerReference w:type="first" r:id="rId18"/>
      <w:footerReference w:type="first" r:id="rId19"/>
      <w:pgSz w:w="11906" w:h="16838"/>
      <w:pgMar w:top="1758" w:right="567" w:bottom="1531" w:left="56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FAA5E" w14:textId="77777777" w:rsidR="002A7643" w:rsidRDefault="002A7643" w:rsidP="005C306E">
      <w:pPr>
        <w:spacing w:after="0"/>
      </w:pPr>
      <w:r>
        <w:separator/>
      </w:r>
    </w:p>
    <w:p w14:paraId="262792D2" w14:textId="77777777" w:rsidR="002A7643" w:rsidRDefault="002A7643"/>
    <w:p w14:paraId="57383E61" w14:textId="77777777" w:rsidR="002A7643" w:rsidRDefault="002A7643"/>
  </w:endnote>
  <w:endnote w:type="continuationSeparator" w:id="0">
    <w:p w14:paraId="4B860931" w14:textId="77777777" w:rsidR="002A7643" w:rsidRDefault="002A7643" w:rsidP="005C306E">
      <w:pPr>
        <w:spacing w:after="0"/>
      </w:pPr>
      <w:r>
        <w:continuationSeparator/>
      </w:r>
    </w:p>
    <w:p w14:paraId="701B6FBE" w14:textId="77777777" w:rsidR="002A7643" w:rsidRDefault="002A7643"/>
    <w:p w14:paraId="679ACF25" w14:textId="77777777" w:rsidR="002A7643" w:rsidRDefault="002A76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IC Light">
    <w:altName w:val="Calibri"/>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IC">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IC Medium">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E752"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036D18F9" w14:textId="5B13769D" w:rsidR="00C622BD" w:rsidRPr="00BF1462" w:rsidRDefault="00BB00D0" w:rsidP="00C622BD">
    <w:pPr>
      <w:pStyle w:val="Footer"/>
    </w:pPr>
    <w:r>
      <w:rPr>
        <w:noProof/>
      </w:rPr>
      <mc:AlternateContent>
        <mc:Choice Requires="wps">
          <w:drawing>
            <wp:anchor distT="0" distB="0" distL="114300" distR="114300" simplePos="0" relativeHeight="251658242" behindDoc="0" locked="0" layoutInCell="1" allowOverlap="1" wp14:anchorId="090D32DE" wp14:editId="5A65360E">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077C280C">
            <v:line id="Straight Connector 3" style="position:absolute;z-index:2516623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alt="&quot;&quot;" o:spid="_x0000_s1026" strokecolor="#c2cccc [3214]" strokeweight="1pt" from="-30.7pt,-3.9pt" to="-30.7pt,18pt" w14:anchorId="75BF4E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v:stroke joinstyle="miter"/>
              <w10:wrap anchorx="margin"/>
            </v:line>
          </w:pict>
        </mc:Fallback>
      </mc:AlternateContent>
    </w:r>
    <w:r w:rsidR="009A211F">
      <w:rPr>
        <w:noProof/>
      </w:rPr>
      <mc:AlternateContent>
        <mc:Choice Requires="wps">
          <w:drawing>
            <wp:anchor distT="0" distB="0" distL="114300" distR="114300" simplePos="0" relativeHeight="251658241" behindDoc="0" locked="0" layoutInCell="1" allowOverlap="1" wp14:anchorId="77D794E5" wp14:editId="2477FEEB">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xmlns:w16cei="http://schemas.microsoft.com/office/word/2026/wordml/cei">
          <w:pict w14:anchorId="40C8D1EA">
            <v:line id="Straight Connector 2" style="position:absolute;z-index:251661312;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alt="&quot;&quot;" o:spid="_x0000_s1026" strokecolor="white [3212]" strokeweight="4.5pt" from="0,-15.3pt" to="1190.55pt,-15.3pt" w14:anchorId="79CF87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v:stroke joinstyle="miter"/>
              <w10:wrap anchorx="margin"/>
            </v:line>
          </w:pict>
        </mc:Fallback>
      </mc:AlternateContent>
    </w:r>
    <w:r w:rsidR="00BE2E4B">
      <w:rPr>
        <w:noProof/>
      </w:rPr>
      <mc:AlternateContent>
        <mc:Choice Requires="wps">
          <w:drawing>
            <wp:anchor distT="0" distB="0" distL="114300" distR="114300" simplePos="0" relativeHeight="251658240" behindDoc="0" locked="0" layoutInCell="1" allowOverlap="1" wp14:anchorId="2A7B3C3D" wp14:editId="54C2B2D8">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xmlns:w16cei="http://schemas.microsoft.com/office/word/2026/wordml/cei">
          <w:pict w14:anchorId="63928F69">
            <v:line id="Straight Connector 2"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quot;&quot;" o:spid="_x0000_s1026" strokecolor="#03a59d [3205]" strokeweight="1pt" from="0,-15.3pt" to="1190.55pt,-15.3pt" w14:anchorId="5E25A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v:stroke joinstyle="miter"/>
              <w10:wrap anchorx="margin"/>
            </v:line>
          </w:pict>
        </mc:Fallback>
      </mc:AlternateContent>
    </w:r>
    <w:r w:rsidR="00C622BD">
      <w:ptab w:relativeTo="margin" w:alignment="right" w:leader="none"/>
    </w:r>
    <w:sdt>
      <w:sdtPr>
        <w:alias w:val="Title"/>
        <w:tag w:val=""/>
        <w:id w:val="-2142170720"/>
        <w:placeholder>
          <w:docPart w:val="D249EABAA21C4E64B14A412411575F0C"/>
        </w:placeholder>
        <w:dataBinding w:prefixMappings="xmlns:ns0='http://purl.org/dc/elements/1.1/' xmlns:ns1='http://schemas.openxmlformats.org/package/2006/metadata/core-properties' " w:xpath="/ns1:coreProperties[1]/ns0:title[1]" w:storeItemID="{6C3C8BC8-F283-45AE-878A-BAB7291924A1}"/>
        <w:text/>
      </w:sdtPr>
      <w:sdtContent>
        <w:r w:rsidR="00B47B85">
          <w:t>Tall Tree Wind Farm Project</w:t>
        </w:r>
      </w:sdtContent>
    </w:sdt>
  </w:p>
  <w:p w14:paraId="0B63B651" w14:textId="31A6E095" w:rsidR="004176BE" w:rsidRDefault="00C622BD" w:rsidP="00CF01B0">
    <w:pPr>
      <w:pStyle w:val="FooterLight"/>
    </w:pPr>
    <w:r>
      <w:ptab w:relativeTo="margin" w:alignment="right" w:leader="none"/>
    </w:r>
    <w:sdt>
      <w:sdtPr>
        <w:alias w:val="Subject"/>
        <w:tag w:val=""/>
        <w:id w:val="-1571801674"/>
        <w:placeholder>
          <w:docPart w:val="5BBF3A7F4246434580EC005958BC610F"/>
        </w:placeholder>
        <w:dataBinding w:prefixMappings="xmlns:ns0='http://purl.org/dc/elements/1.1/' xmlns:ns1='http://schemas.openxmlformats.org/package/2006/metadata/core-properties' " w:xpath="/ns1:coreProperties[1]/ns0:subject[1]" w:storeItemID="{6C3C8BC8-F283-45AE-878A-BAB7291924A1}"/>
        <w:text/>
      </w:sdtPr>
      <w:sdtContent>
        <w:r w:rsidR="00B432EB">
          <w:t>Final EES Scoping Requirements FAQs July 2026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BB27"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479FB0E4" w14:textId="47AC0D50" w:rsidR="00C42FB0" w:rsidRPr="00C42FB0" w:rsidRDefault="00C42FB0" w:rsidP="0008556C">
    <w:pPr>
      <w:pStyle w:val="Footer"/>
    </w:pPr>
    <w:r w:rsidRPr="00C42FB0">
      <w:rPr>
        <w:noProof/>
      </w:rPr>
      <mc:AlternateContent>
        <mc:Choice Requires="wps">
          <w:drawing>
            <wp:anchor distT="0" distB="0" distL="114300" distR="114300" simplePos="0" relativeHeight="251658245" behindDoc="0" locked="0" layoutInCell="1" allowOverlap="1" wp14:anchorId="222977FB" wp14:editId="2BEC8D4F">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xmlns:w16cei="http://schemas.microsoft.com/office/word/2026/wordml/cei">
          <w:pict w14:anchorId="69C9D1FD">
            <v:line id="Straight Connector 3" style="position:absolute;z-index:2516746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alt="&quot;&quot;" o:spid="_x0000_s1026" strokecolor="#c2cccc" strokeweight="1pt" from="-30.7pt,-3.9pt" to="-30.7pt,18pt" w14:anchorId="12C7E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v:stroke joinstyle="miter"/>
              <w10:wrap anchorx="margin"/>
            </v:line>
          </w:pict>
        </mc:Fallback>
      </mc:AlternateContent>
    </w:r>
    <w:r w:rsidRPr="00C42FB0">
      <w:rPr>
        <w:noProof/>
      </w:rPr>
      <mc:AlternateContent>
        <mc:Choice Requires="wps">
          <w:drawing>
            <wp:anchor distT="0" distB="0" distL="114300" distR="114300" simplePos="0" relativeHeight="251658244" behindDoc="0" locked="0" layoutInCell="1" allowOverlap="1" wp14:anchorId="2CF5E139" wp14:editId="6FCE1328">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xmlns:w16cei="http://schemas.microsoft.com/office/word/2026/wordml/cei">
          <w:pict w14:anchorId="375D3FE0">
            <v:line id="Straight Connector 2" style="position:absolute;z-index:251673600;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alt="&quot;&quot;" o:spid="_x0000_s1026" strokecolor="window" strokeweight="4.5pt" from="0,-15.3pt" to="1190.55pt,-15.3pt" w14:anchorId="7823DE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v:stroke joinstyle="miter"/>
              <w10:wrap anchorx="margin"/>
            </v:line>
          </w:pict>
        </mc:Fallback>
      </mc:AlternateContent>
    </w:r>
    <w:r w:rsidRPr="00C42FB0">
      <w:rPr>
        <w:noProof/>
      </w:rPr>
      <mc:AlternateContent>
        <mc:Choice Requires="wps">
          <w:drawing>
            <wp:anchor distT="0" distB="0" distL="114300" distR="114300" simplePos="0" relativeHeight="251658243" behindDoc="0" locked="0" layoutInCell="1" allowOverlap="1" wp14:anchorId="4FC1E25C" wp14:editId="5C15D4F0">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xmlns:arto="http://schemas.microsoft.com/office/word/2006/arto" xmlns:adec="http://schemas.microsoft.com/office/drawing/2017/decorative" xmlns:a="http://schemas.openxmlformats.org/drawingml/2006/main" xmlns:w16cei="http://schemas.microsoft.com/office/word/2026/wordml/cei">
          <w:pict w14:anchorId="70190CC3">
            <v:line id="Straight Connector 2" style="position:absolute;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quot;&quot;" o:spid="_x0000_s1026" strokecolor="#03a59d" strokeweight="1pt" from="0,-15.3pt" to="1190.55pt,-15.3pt" w14:anchorId="660506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v:stroke joinstyle="miter"/>
              <w10:wrap anchorx="margin"/>
            </v:line>
          </w:pict>
        </mc:Fallback>
      </mc:AlternateContent>
    </w:r>
    <w:r w:rsidRPr="00C42FB0">
      <w:ptab w:relativeTo="margin" w:alignment="right" w:leader="none"/>
    </w:r>
    <w:sdt>
      <w:sdtPr>
        <w:alias w:val="Title"/>
        <w:tag w:val=""/>
        <w:id w:val="920454005"/>
        <w:placeholder>
          <w:docPart w:val="1A1153100EB14F0895ADE37D541FDB37"/>
        </w:placeholder>
        <w:dataBinding w:prefixMappings="xmlns:ns0='http://purl.org/dc/elements/1.1/' xmlns:ns1='http://schemas.openxmlformats.org/package/2006/metadata/core-properties' " w:xpath="/ns1:coreProperties[1]/ns0:title[1]" w:storeItemID="{6C3C8BC8-F283-45AE-878A-BAB7291924A1}"/>
        <w:text/>
      </w:sdtPr>
      <w:sdtContent>
        <w:r w:rsidR="00B47B85">
          <w:t>Tall Tree Wind Farm Project</w:t>
        </w:r>
      </w:sdtContent>
    </w:sdt>
  </w:p>
  <w:p w14:paraId="5451FFFB" w14:textId="7DC2A3A2" w:rsidR="00C42FB0" w:rsidRPr="00C42FB0" w:rsidRDefault="00C42FB0" w:rsidP="0008556C">
    <w:pPr>
      <w:pStyle w:val="FooterLight"/>
    </w:pPr>
    <w:r w:rsidRPr="00C42FB0">
      <w:ptab w:relativeTo="margin" w:alignment="right" w:leader="none"/>
    </w:r>
    <w:sdt>
      <w:sdtPr>
        <w:alias w:val="Subject"/>
        <w:tag w:val=""/>
        <w:id w:val="-342546422"/>
        <w:placeholder>
          <w:docPart w:val="9834B088746E407EAD5D94532469858F"/>
        </w:placeholder>
        <w:dataBinding w:prefixMappings="xmlns:ns0='http://purl.org/dc/elements/1.1/' xmlns:ns1='http://schemas.openxmlformats.org/package/2006/metadata/core-properties' " w:xpath="/ns1:coreProperties[1]/ns0:subject[1]" w:storeItemID="{6C3C8BC8-F283-45AE-878A-BAB7291924A1}"/>
        <w:text/>
      </w:sdtPr>
      <w:sdtContent>
        <w:r w:rsidR="00B432EB">
          <w:t>Final EES Scoping Requirements FAQs July 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51573" w14:textId="77777777" w:rsidR="002A7643" w:rsidRDefault="002A7643" w:rsidP="005C306E">
      <w:pPr>
        <w:spacing w:after="0"/>
      </w:pPr>
      <w:r>
        <w:separator/>
      </w:r>
    </w:p>
  </w:footnote>
  <w:footnote w:type="continuationSeparator" w:id="0">
    <w:p w14:paraId="4113AA85" w14:textId="77777777" w:rsidR="002A7643" w:rsidRDefault="002A7643" w:rsidP="005C306E">
      <w:pPr>
        <w:spacing w:after="0"/>
      </w:pPr>
      <w:r>
        <w:continuationSeparator/>
      </w:r>
    </w:p>
    <w:p w14:paraId="2A81904D" w14:textId="77777777" w:rsidR="002A7643" w:rsidRDefault="002A7643"/>
  </w:footnote>
  <w:footnote w:type="continuationNotice" w:id="1">
    <w:p w14:paraId="06EF7951" w14:textId="77777777" w:rsidR="002A7643" w:rsidRDefault="002A7643">
      <w:pPr>
        <w:spacing w:before="0" w:after="0"/>
      </w:pPr>
    </w:p>
    <w:p w14:paraId="2C0DDF03" w14:textId="77777777" w:rsidR="002A7643" w:rsidRDefault="002A76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C035" w14:textId="77777777" w:rsidR="00107B94" w:rsidRDefault="007A794B" w:rsidP="00107B94">
    <w:pPr>
      <w:pStyle w:val="Header"/>
    </w:pPr>
    <w:r>
      <w:rPr>
        <w:noProof/>
      </w:rPr>
      <mc:AlternateContent>
        <mc:Choice Requires="wps">
          <w:drawing>
            <wp:anchor distT="0" distB="0" distL="114300" distR="114300" simplePos="0" relativeHeight="251658248" behindDoc="0" locked="0" layoutInCell="1" allowOverlap="1" wp14:anchorId="21E0E98F" wp14:editId="4C6CE419">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cei="http://schemas.microsoft.com/office/word/2026/wordml/cei">
          <w:pict w14:anchorId="5A2C74EB">
            <v:line id="Straight Connector 2" style="position:absolute;z-index:251693056;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alt="&quot;&quot;" o:spid="_x0000_s1026" strokecolor="window" strokeweight="4.5pt" from="0,70.3pt" to="1190.55pt,70.3pt" w14:anchorId="36A35D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v:stroke joinstyle="miter"/>
              <w10:wrap anchorx="margin" anchory="page"/>
            </v:line>
          </w:pict>
        </mc:Fallback>
      </mc:AlternateContent>
    </w:r>
    <w:r>
      <w:rPr>
        <w:noProof/>
      </w:rPr>
      <mc:AlternateContent>
        <mc:Choice Requires="wps">
          <w:drawing>
            <wp:anchor distT="0" distB="0" distL="114300" distR="114300" simplePos="0" relativeHeight="251658247" behindDoc="0" locked="0" layoutInCell="1" allowOverlap="1" wp14:anchorId="0877620F" wp14:editId="66F99E28">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cei="http://schemas.microsoft.com/office/word/2026/wordml/cei">
          <w:pict w14:anchorId="21646090">
            <v:line id="Straight Connector 2"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quot;&quot;" o:spid="_x0000_s1026" strokecolor="#c2cccc [3214]" strokeweight="1pt" from="0,70.4pt" to="1190.55pt,70.4pt" w14:anchorId="63503F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v:stroke joinstyle="miter"/>
              <w10:wrap anchorx="margin" anchory="page"/>
            </v:line>
          </w:pict>
        </mc:Fallback>
      </mc:AlternateContent>
    </w:r>
    <w:r>
      <w:rPr>
        <w:noProof/>
      </w:rPr>
      <w:drawing>
        <wp:anchor distT="0" distB="0" distL="114300" distR="114300" simplePos="0" relativeHeight="251658246" behindDoc="1" locked="0" layoutInCell="1" allowOverlap="1" wp14:anchorId="11355407" wp14:editId="45E54ECF">
          <wp:simplePos x="0" y="0"/>
          <wp:positionH relativeFrom="rightMargin">
            <wp:posOffset>-1289050</wp:posOffset>
          </wp:positionH>
          <wp:positionV relativeFrom="page">
            <wp:posOffset>0</wp:posOffset>
          </wp:positionV>
          <wp:extent cx="518400" cy="900000"/>
          <wp:effectExtent l="0" t="0" r="0" b="0"/>
          <wp:wrapNone/>
          <wp:docPr id="1005175493"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288B9" w14:textId="7CED7F6F" w:rsidR="0023215C" w:rsidRDefault="0023215C" w:rsidP="00927F51">
    <w:pPr>
      <w:pStyle w:val="BannerTitle"/>
    </w:pPr>
    <w:r>
      <w:rPr>
        <w:noProof/>
      </w:rPr>
      <w:drawing>
        <wp:anchor distT="0" distB="0" distL="114300" distR="114300" simplePos="0" relativeHeight="251658252" behindDoc="1" locked="0" layoutInCell="1" allowOverlap="1" wp14:anchorId="4C53FBA2" wp14:editId="4CE956A9">
          <wp:simplePos x="0" y="0"/>
          <wp:positionH relativeFrom="rightMargin">
            <wp:posOffset>-1620520</wp:posOffset>
          </wp:positionH>
          <wp:positionV relativeFrom="page">
            <wp:posOffset>738718</wp:posOffset>
          </wp:positionV>
          <wp:extent cx="1306800" cy="403200"/>
          <wp:effectExtent l="0" t="0" r="0" b="0"/>
          <wp:wrapNone/>
          <wp:docPr id="17219619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2EAE5EF2" wp14:editId="727D43AD">
          <wp:simplePos x="0" y="0"/>
          <wp:positionH relativeFrom="rightMargin">
            <wp:posOffset>-2491740</wp:posOffset>
          </wp:positionH>
          <wp:positionV relativeFrom="page">
            <wp:posOffset>0</wp:posOffset>
          </wp:positionV>
          <wp:extent cx="842400" cy="1620000"/>
          <wp:effectExtent l="0" t="0" r="0" b="0"/>
          <wp:wrapNone/>
          <wp:docPr id="1081829161"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4B64">
      <w:t>Tall Tree Wind Farm EES</w:t>
    </w:r>
    <w:r>
      <w:rPr>
        <w:noProof/>
      </w:rPr>
      <mc:AlternateContent>
        <mc:Choice Requires="wps">
          <w:drawing>
            <wp:anchor distT="0" distB="0" distL="114300" distR="114300" simplePos="0" relativeHeight="251658249" behindDoc="0" locked="0" layoutInCell="1" allowOverlap="1" wp14:anchorId="4A9A34EA" wp14:editId="18ECD299">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cei="http://schemas.microsoft.com/office/word/2026/wordml/cei">
          <w:pict w14:anchorId="6B280A0E">
            <v:line id="Straight Connector 2" style="position:absolute;z-index:2516951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quot;&quot;" o:spid="_x0000_s1026" strokecolor="#c2cccc" strokeweight="1pt" from="0,127pt" to="1190.55pt,127pt" w14:anchorId="23275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v:stroke joinstyle="miter"/>
              <w10:wrap anchorx="margin" anchory="page"/>
            </v:line>
          </w:pict>
        </mc:Fallback>
      </mc:AlternateContent>
    </w:r>
  </w:p>
  <w:p w14:paraId="1C942010" w14:textId="5059CA97" w:rsidR="00CC20E4" w:rsidRPr="00C51CBD" w:rsidRDefault="00F3645D" w:rsidP="00CC20E4">
    <w:pPr>
      <w:pStyle w:val="BannerSubtitle"/>
    </w:pPr>
    <w:sdt>
      <w:sdtPr>
        <w:alias w:val="Subject"/>
        <w:tag w:val=""/>
        <w:id w:val="-409696641"/>
        <w:placeholder>
          <w:docPart w:val="C1A29E49AD4E4FEA9C2C579181EED15C"/>
        </w:placeholder>
        <w:dataBinding w:prefixMappings="xmlns:ns0='http://purl.org/dc/elements/1.1/' xmlns:ns1='http://schemas.openxmlformats.org/package/2006/metadata/core-properties' " w:xpath="/ns1:coreProperties[1]/ns0:subject[1]" w:storeItemID="{6C3C8BC8-F283-45AE-878A-BAB7291924A1}"/>
        <w:text/>
      </w:sdtPr>
      <w:sdtContent>
        <w:r w:rsidR="00B432EB">
          <w:t>Final EES Scoping Requirements FAQs July 2026</w:t>
        </w:r>
      </w:sdtContent>
    </w:sdt>
    <w:r w:rsidR="0023215C">
      <w:rPr>
        <w:noProof/>
      </w:rPr>
      <mc:AlternateContent>
        <mc:Choice Requires="wps">
          <w:drawing>
            <wp:anchor distT="0" distB="133350" distL="114300" distR="114300" simplePos="0" relativeHeight="251658250" behindDoc="0" locked="0" layoutInCell="1" allowOverlap="1" wp14:anchorId="5057E609" wp14:editId="5720D8C9">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xmlns:w16cei="http://schemas.microsoft.com/office/word/2026/wordml/cei">
          <w:pict w14:anchorId="318570C5">
            <v:line id="Straight Connector 2" style="position:absolute;z-index:251696128;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alt="&quot;&quot;" o:spid="_x0000_s1026" strokecolor="window" strokeweight="4.5pt" from="0,127.05pt" to="1190.55pt,127.05pt" w14:anchorId="05794C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26E6B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AC2735F"/>
    <w:multiLevelType w:val="multilevel"/>
    <w:tmpl w:val="50041352"/>
    <w:styleLink w:val="ListHeadings"/>
    <w:lvl w:ilvl="0">
      <w:start w:val="1"/>
      <w:numFmt w:val="decimal"/>
      <w:lvlText w:val="%1."/>
      <w:lvlJc w:val="left"/>
      <w:pPr>
        <w:tabs>
          <w:tab w:val="num" w:pos="360"/>
        </w:tabs>
        <w:ind w:left="340" w:hanging="34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F6F37EA"/>
    <w:multiLevelType w:val="multilevel"/>
    <w:tmpl w:val="97DAEA0E"/>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4" w15:restartNumberingAfterBreak="0">
    <w:nsid w:val="0F892655"/>
    <w:multiLevelType w:val="multilevel"/>
    <w:tmpl w:val="F8C8B592"/>
    <w:numStyleLink w:val="111111"/>
  </w:abstractNum>
  <w:abstractNum w:abstractNumId="5"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6"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7"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535104F8"/>
    <w:multiLevelType w:val="multilevel"/>
    <w:tmpl w:val="6A28D734"/>
    <w:numStyleLink w:val="1ai"/>
  </w:abstractNum>
  <w:abstractNum w:abstractNumId="9" w15:restartNumberingAfterBreak="0">
    <w:nsid w:val="57F81202"/>
    <w:multiLevelType w:val="multilevel"/>
    <w:tmpl w:val="E892C464"/>
    <w:styleLink w:val="BulletList"/>
    <w:lvl w:ilvl="0">
      <w:start w:val="1"/>
      <w:numFmt w:val="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1" w15:restartNumberingAfterBreak="0">
    <w:nsid w:val="66E81B1E"/>
    <w:multiLevelType w:val="multilevel"/>
    <w:tmpl w:val="6A28D734"/>
    <w:styleLink w:val="1ai"/>
    <w:lvl w:ilvl="0">
      <w:start w:val="1"/>
      <w:numFmt w:val="decimal"/>
      <w:pStyle w:val="ListNumber"/>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2"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num w:numId="1" w16cid:durableId="121651852">
    <w:abstractNumId w:val="7"/>
  </w:num>
  <w:num w:numId="2" w16cid:durableId="1323777600">
    <w:abstractNumId w:val="11"/>
  </w:num>
  <w:num w:numId="3" w16cid:durableId="301155632">
    <w:abstractNumId w:val="9"/>
  </w:num>
  <w:num w:numId="4" w16cid:durableId="573202172">
    <w:abstractNumId w:val="5"/>
  </w:num>
  <w:num w:numId="5" w16cid:durableId="1559125064">
    <w:abstractNumId w:val="12"/>
  </w:num>
  <w:num w:numId="6" w16cid:durableId="1870336632">
    <w:abstractNumId w:val="10"/>
  </w:num>
  <w:num w:numId="7" w16cid:durableId="1291597006">
    <w:abstractNumId w:val="6"/>
  </w:num>
  <w:num w:numId="8" w16cid:durableId="1773864742">
    <w:abstractNumId w:val="1"/>
  </w:num>
  <w:num w:numId="9" w16cid:durableId="1559322917">
    <w:abstractNumId w:val="9"/>
  </w:num>
  <w:num w:numId="10" w16cid:durableId="713967767">
    <w:abstractNumId w:val="4"/>
  </w:num>
  <w:num w:numId="11" w16cid:durableId="755858208">
    <w:abstractNumId w:val="12"/>
  </w:num>
  <w:num w:numId="12" w16cid:durableId="27488652">
    <w:abstractNumId w:val="8"/>
  </w:num>
  <w:num w:numId="13" w16cid:durableId="1297374319">
    <w:abstractNumId w:val="5"/>
  </w:num>
  <w:num w:numId="14" w16cid:durableId="1390109764">
    <w:abstractNumId w:val="3"/>
  </w:num>
  <w:num w:numId="15" w16cid:durableId="736591779">
    <w:abstractNumId w:val="10"/>
  </w:num>
  <w:num w:numId="16" w16cid:durableId="607273753">
    <w:abstractNumId w:val="6"/>
  </w:num>
  <w:num w:numId="17" w16cid:durableId="244343673">
    <w:abstractNumId w:val="2"/>
  </w:num>
  <w:num w:numId="18" w16cid:durableId="826868728">
    <w:abstractNumId w:val="9"/>
  </w:num>
  <w:num w:numId="19" w16cid:durableId="1726028598">
    <w:abstractNumId w:val="9"/>
  </w:num>
  <w:num w:numId="20" w16cid:durableId="721947853">
    <w:abstractNumId w:val="9"/>
  </w:num>
  <w:num w:numId="21" w16cid:durableId="1991981850">
    <w:abstractNumId w:val="9"/>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2" w16cid:durableId="623731301">
    <w:abstractNumId w:val="9"/>
  </w:num>
  <w:num w:numId="23" w16cid:durableId="1759445888">
    <w:abstractNumId w:val="9"/>
  </w:num>
  <w:num w:numId="24" w16cid:durableId="1078013527">
    <w:abstractNumId w:val="4"/>
  </w:num>
  <w:num w:numId="25" w16cid:durableId="348336185">
    <w:abstractNumId w:val="4"/>
  </w:num>
  <w:num w:numId="26" w16cid:durableId="582109759">
    <w:abstractNumId w:val="4"/>
  </w:num>
  <w:num w:numId="27" w16cid:durableId="1355689572">
    <w:abstractNumId w:val="0"/>
  </w:num>
  <w:num w:numId="28" w16cid:durableId="39428366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2D"/>
    <w:rsid w:val="0000036B"/>
    <w:rsid w:val="00003208"/>
    <w:rsid w:val="00005CDD"/>
    <w:rsid w:val="000125BA"/>
    <w:rsid w:val="000126D9"/>
    <w:rsid w:val="000127BF"/>
    <w:rsid w:val="00012ABD"/>
    <w:rsid w:val="00013046"/>
    <w:rsid w:val="000133F9"/>
    <w:rsid w:val="00013591"/>
    <w:rsid w:val="000146F8"/>
    <w:rsid w:val="00014F64"/>
    <w:rsid w:val="00017AC2"/>
    <w:rsid w:val="00020FFB"/>
    <w:rsid w:val="00021FB2"/>
    <w:rsid w:val="000222DA"/>
    <w:rsid w:val="00023BC0"/>
    <w:rsid w:val="000259DC"/>
    <w:rsid w:val="000305FA"/>
    <w:rsid w:val="0003223E"/>
    <w:rsid w:val="00032E72"/>
    <w:rsid w:val="000330EA"/>
    <w:rsid w:val="0003433E"/>
    <w:rsid w:val="00035AAA"/>
    <w:rsid w:val="00035BD3"/>
    <w:rsid w:val="00036FE8"/>
    <w:rsid w:val="0004068B"/>
    <w:rsid w:val="00042BF3"/>
    <w:rsid w:val="00043773"/>
    <w:rsid w:val="00044BCA"/>
    <w:rsid w:val="00044C88"/>
    <w:rsid w:val="000453AB"/>
    <w:rsid w:val="00045662"/>
    <w:rsid w:val="00050742"/>
    <w:rsid w:val="000561AC"/>
    <w:rsid w:val="00056F90"/>
    <w:rsid w:val="000570DC"/>
    <w:rsid w:val="0006071B"/>
    <w:rsid w:val="00060DD5"/>
    <w:rsid w:val="000614B4"/>
    <w:rsid w:val="00061502"/>
    <w:rsid w:val="00061E09"/>
    <w:rsid w:val="00062090"/>
    <w:rsid w:val="000623E9"/>
    <w:rsid w:val="000642D9"/>
    <w:rsid w:val="0006453D"/>
    <w:rsid w:val="00064C0E"/>
    <w:rsid w:val="00064C7B"/>
    <w:rsid w:val="000659EE"/>
    <w:rsid w:val="00066744"/>
    <w:rsid w:val="00071144"/>
    <w:rsid w:val="00071A7A"/>
    <w:rsid w:val="00072981"/>
    <w:rsid w:val="0007384B"/>
    <w:rsid w:val="00077195"/>
    <w:rsid w:val="00077AFD"/>
    <w:rsid w:val="00082CD0"/>
    <w:rsid w:val="000843B8"/>
    <w:rsid w:val="0008556C"/>
    <w:rsid w:val="000865A4"/>
    <w:rsid w:val="00087506"/>
    <w:rsid w:val="00090147"/>
    <w:rsid w:val="00091099"/>
    <w:rsid w:val="000953D1"/>
    <w:rsid w:val="00097796"/>
    <w:rsid w:val="000A0795"/>
    <w:rsid w:val="000A0AC5"/>
    <w:rsid w:val="000A0C23"/>
    <w:rsid w:val="000A10DE"/>
    <w:rsid w:val="000B12D2"/>
    <w:rsid w:val="000B17EA"/>
    <w:rsid w:val="000B2C4B"/>
    <w:rsid w:val="000B3550"/>
    <w:rsid w:val="000B36CA"/>
    <w:rsid w:val="000B6364"/>
    <w:rsid w:val="000B6A0A"/>
    <w:rsid w:val="000C01B1"/>
    <w:rsid w:val="000C04AE"/>
    <w:rsid w:val="000C1DD9"/>
    <w:rsid w:val="000C2324"/>
    <w:rsid w:val="000C2694"/>
    <w:rsid w:val="000C2AAB"/>
    <w:rsid w:val="000C2D94"/>
    <w:rsid w:val="000C5227"/>
    <w:rsid w:val="000C5FB4"/>
    <w:rsid w:val="000C62EA"/>
    <w:rsid w:val="000C6F37"/>
    <w:rsid w:val="000C7C4F"/>
    <w:rsid w:val="000D2F04"/>
    <w:rsid w:val="000D3820"/>
    <w:rsid w:val="000D3ACB"/>
    <w:rsid w:val="000D5BEB"/>
    <w:rsid w:val="000D6F29"/>
    <w:rsid w:val="000D7431"/>
    <w:rsid w:val="000D7980"/>
    <w:rsid w:val="000E1AF6"/>
    <w:rsid w:val="000E324E"/>
    <w:rsid w:val="000E4912"/>
    <w:rsid w:val="000E5C45"/>
    <w:rsid w:val="000E6942"/>
    <w:rsid w:val="000E729B"/>
    <w:rsid w:val="000E7846"/>
    <w:rsid w:val="000F1B57"/>
    <w:rsid w:val="000F4C2E"/>
    <w:rsid w:val="000F5B68"/>
    <w:rsid w:val="000F62AC"/>
    <w:rsid w:val="000F6CEC"/>
    <w:rsid w:val="000F7E51"/>
    <w:rsid w:val="00101394"/>
    <w:rsid w:val="00103847"/>
    <w:rsid w:val="00107B94"/>
    <w:rsid w:val="00110C87"/>
    <w:rsid w:val="00112D43"/>
    <w:rsid w:val="00116B3A"/>
    <w:rsid w:val="00117F75"/>
    <w:rsid w:val="0012016A"/>
    <w:rsid w:val="00121BD7"/>
    <w:rsid w:val="0012228F"/>
    <w:rsid w:val="001252F7"/>
    <w:rsid w:val="00125474"/>
    <w:rsid w:val="00126ACA"/>
    <w:rsid w:val="00132727"/>
    <w:rsid w:val="00132D8E"/>
    <w:rsid w:val="00133AA5"/>
    <w:rsid w:val="001372AA"/>
    <w:rsid w:val="00137DB5"/>
    <w:rsid w:val="001401A9"/>
    <w:rsid w:val="00142264"/>
    <w:rsid w:val="00143B5C"/>
    <w:rsid w:val="00147AAD"/>
    <w:rsid w:val="00151572"/>
    <w:rsid w:val="00152934"/>
    <w:rsid w:val="0015437A"/>
    <w:rsid w:val="00154FC0"/>
    <w:rsid w:val="00157085"/>
    <w:rsid w:val="00166496"/>
    <w:rsid w:val="00166C97"/>
    <w:rsid w:val="001678B7"/>
    <w:rsid w:val="001700D2"/>
    <w:rsid w:val="00171BE8"/>
    <w:rsid w:val="00172DF0"/>
    <w:rsid w:val="001761D0"/>
    <w:rsid w:val="00181699"/>
    <w:rsid w:val="0018323C"/>
    <w:rsid w:val="0018612E"/>
    <w:rsid w:val="001915DA"/>
    <w:rsid w:val="00192079"/>
    <w:rsid w:val="0019387E"/>
    <w:rsid w:val="00194908"/>
    <w:rsid w:val="00197232"/>
    <w:rsid w:val="00197E47"/>
    <w:rsid w:val="001A07C9"/>
    <w:rsid w:val="001A17D8"/>
    <w:rsid w:val="001A2B65"/>
    <w:rsid w:val="001A477C"/>
    <w:rsid w:val="001A71C5"/>
    <w:rsid w:val="001A7943"/>
    <w:rsid w:val="001B0817"/>
    <w:rsid w:val="001B1463"/>
    <w:rsid w:val="001B2723"/>
    <w:rsid w:val="001B3350"/>
    <w:rsid w:val="001B3B80"/>
    <w:rsid w:val="001B4777"/>
    <w:rsid w:val="001B7029"/>
    <w:rsid w:val="001C2C80"/>
    <w:rsid w:val="001C3E19"/>
    <w:rsid w:val="001C4520"/>
    <w:rsid w:val="001C5C39"/>
    <w:rsid w:val="001D01B6"/>
    <w:rsid w:val="001D28F7"/>
    <w:rsid w:val="001D2F7A"/>
    <w:rsid w:val="001D3083"/>
    <w:rsid w:val="001D7902"/>
    <w:rsid w:val="001E0555"/>
    <w:rsid w:val="001E1207"/>
    <w:rsid w:val="001E2353"/>
    <w:rsid w:val="001E2B24"/>
    <w:rsid w:val="001E578C"/>
    <w:rsid w:val="001E5826"/>
    <w:rsid w:val="001E5E0C"/>
    <w:rsid w:val="001E6028"/>
    <w:rsid w:val="001E6522"/>
    <w:rsid w:val="001E66A7"/>
    <w:rsid w:val="001E74C9"/>
    <w:rsid w:val="001F05F0"/>
    <w:rsid w:val="001F08E9"/>
    <w:rsid w:val="001F2F2E"/>
    <w:rsid w:val="001F3220"/>
    <w:rsid w:val="001F38A9"/>
    <w:rsid w:val="001F4D95"/>
    <w:rsid w:val="001F6B38"/>
    <w:rsid w:val="001F6F24"/>
    <w:rsid w:val="00201388"/>
    <w:rsid w:val="00202740"/>
    <w:rsid w:val="00207719"/>
    <w:rsid w:val="00211B3C"/>
    <w:rsid w:val="00212F6C"/>
    <w:rsid w:val="0021646D"/>
    <w:rsid w:val="0021733F"/>
    <w:rsid w:val="002202CB"/>
    <w:rsid w:val="00220629"/>
    <w:rsid w:val="002220BA"/>
    <w:rsid w:val="0022298B"/>
    <w:rsid w:val="00223DC2"/>
    <w:rsid w:val="00225A6C"/>
    <w:rsid w:val="00226C2D"/>
    <w:rsid w:val="002273C1"/>
    <w:rsid w:val="00227C62"/>
    <w:rsid w:val="0023215C"/>
    <w:rsid w:val="0023297B"/>
    <w:rsid w:val="00240A1B"/>
    <w:rsid w:val="00241F7D"/>
    <w:rsid w:val="00242CF4"/>
    <w:rsid w:val="00243F90"/>
    <w:rsid w:val="00246428"/>
    <w:rsid w:val="0025118B"/>
    <w:rsid w:val="00251539"/>
    <w:rsid w:val="00256AA4"/>
    <w:rsid w:val="00261769"/>
    <w:rsid w:val="00261AB3"/>
    <w:rsid w:val="00261DEF"/>
    <w:rsid w:val="00261F74"/>
    <w:rsid w:val="0026267B"/>
    <w:rsid w:val="00262B80"/>
    <w:rsid w:val="00262C76"/>
    <w:rsid w:val="00263F1E"/>
    <w:rsid w:val="00264457"/>
    <w:rsid w:val="00266B14"/>
    <w:rsid w:val="00267CC7"/>
    <w:rsid w:val="00270802"/>
    <w:rsid w:val="00274636"/>
    <w:rsid w:val="00275189"/>
    <w:rsid w:val="002757F5"/>
    <w:rsid w:val="00275EAD"/>
    <w:rsid w:val="00276377"/>
    <w:rsid w:val="00277CED"/>
    <w:rsid w:val="002805DD"/>
    <w:rsid w:val="00281A37"/>
    <w:rsid w:val="00283345"/>
    <w:rsid w:val="00283D72"/>
    <w:rsid w:val="002849C1"/>
    <w:rsid w:val="002904B0"/>
    <w:rsid w:val="002906EE"/>
    <w:rsid w:val="00291C6A"/>
    <w:rsid w:val="00294625"/>
    <w:rsid w:val="00294F4C"/>
    <w:rsid w:val="00295481"/>
    <w:rsid w:val="0029689C"/>
    <w:rsid w:val="00296B5B"/>
    <w:rsid w:val="002A27E4"/>
    <w:rsid w:val="002A2F7F"/>
    <w:rsid w:val="002A360D"/>
    <w:rsid w:val="002A7643"/>
    <w:rsid w:val="002B271F"/>
    <w:rsid w:val="002B371E"/>
    <w:rsid w:val="002B4554"/>
    <w:rsid w:val="002B518C"/>
    <w:rsid w:val="002B5D24"/>
    <w:rsid w:val="002B66FF"/>
    <w:rsid w:val="002B6CCA"/>
    <w:rsid w:val="002B7D47"/>
    <w:rsid w:val="002C14F0"/>
    <w:rsid w:val="002C3738"/>
    <w:rsid w:val="002C37F5"/>
    <w:rsid w:val="002C6DFF"/>
    <w:rsid w:val="002C78D7"/>
    <w:rsid w:val="002D0670"/>
    <w:rsid w:val="002D2617"/>
    <w:rsid w:val="002D6A31"/>
    <w:rsid w:val="002D6B4F"/>
    <w:rsid w:val="002D7DF6"/>
    <w:rsid w:val="002E1586"/>
    <w:rsid w:val="002E19BC"/>
    <w:rsid w:val="002E410A"/>
    <w:rsid w:val="002E7474"/>
    <w:rsid w:val="002F12BE"/>
    <w:rsid w:val="002F13F3"/>
    <w:rsid w:val="002F215E"/>
    <w:rsid w:val="002F4F10"/>
    <w:rsid w:val="003024D7"/>
    <w:rsid w:val="003032CE"/>
    <w:rsid w:val="00303BA5"/>
    <w:rsid w:val="003064A1"/>
    <w:rsid w:val="00307D47"/>
    <w:rsid w:val="003109EC"/>
    <w:rsid w:val="00310BEC"/>
    <w:rsid w:val="003114CB"/>
    <w:rsid w:val="00314A79"/>
    <w:rsid w:val="00314FF2"/>
    <w:rsid w:val="00315F0C"/>
    <w:rsid w:val="003169D6"/>
    <w:rsid w:val="00317333"/>
    <w:rsid w:val="00317769"/>
    <w:rsid w:val="003213E3"/>
    <w:rsid w:val="00321E66"/>
    <w:rsid w:val="00327D27"/>
    <w:rsid w:val="00331381"/>
    <w:rsid w:val="00331B9A"/>
    <w:rsid w:val="00331FF7"/>
    <w:rsid w:val="003327FB"/>
    <w:rsid w:val="00333199"/>
    <w:rsid w:val="00333943"/>
    <w:rsid w:val="00333A9D"/>
    <w:rsid w:val="00334DCE"/>
    <w:rsid w:val="00335230"/>
    <w:rsid w:val="00336829"/>
    <w:rsid w:val="00341706"/>
    <w:rsid w:val="00342164"/>
    <w:rsid w:val="00343C64"/>
    <w:rsid w:val="00344187"/>
    <w:rsid w:val="00345913"/>
    <w:rsid w:val="003478E6"/>
    <w:rsid w:val="003515EF"/>
    <w:rsid w:val="00352F93"/>
    <w:rsid w:val="003570D1"/>
    <w:rsid w:val="0035784B"/>
    <w:rsid w:val="00360A3E"/>
    <w:rsid w:val="00364984"/>
    <w:rsid w:val="00364AD9"/>
    <w:rsid w:val="00367E5E"/>
    <w:rsid w:val="003707D8"/>
    <w:rsid w:val="00370AA6"/>
    <w:rsid w:val="00370AD8"/>
    <w:rsid w:val="00371B2F"/>
    <w:rsid w:val="0037387E"/>
    <w:rsid w:val="00376B07"/>
    <w:rsid w:val="00376C1E"/>
    <w:rsid w:val="00377C58"/>
    <w:rsid w:val="00380174"/>
    <w:rsid w:val="00381498"/>
    <w:rsid w:val="00381B26"/>
    <w:rsid w:val="00382CE8"/>
    <w:rsid w:val="003836E3"/>
    <w:rsid w:val="00384433"/>
    <w:rsid w:val="00384921"/>
    <w:rsid w:val="00384A3A"/>
    <w:rsid w:val="00390E46"/>
    <w:rsid w:val="003912DA"/>
    <w:rsid w:val="00391E70"/>
    <w:rsid w:val="003931AD"/>
    <w:rsid w:val="003939D7"/>
    <w:rsid w:val="00394CD5"/>
    <w:rsid w:val="003A00F0"/>
    <w:rsid w:val="003A1160"/>
    <w:rsid w:val="003A172F"/>
    <w:rsid w:val="003A2941"/>
    <w:rsid w:val="003A2B90"/>
    <w:rsid w:val="003A3509"/>
    <w:rsid w:val="003A3FC9"/>
    <w:rsid w:val="003A573B"/>
    <w:rsid w:val="003A5A44"/>
    <w:rsid w:val="003B0016"/>
    <w:rsid w:val="003B0339"/>
    <w:rsid w:val="003B15A1"/>
    <w:rsid w:val="003B1BEF"/>
    <w:rsid w:val="003B1FCA"/>
    <w:rsid w:val="003B1FF9"/>
    <w:rsid w:val="003B4A72"/>
    <w:rsid w:val="003C148A"/>
    <w:rsid w:val="003C3AE5"/>
    <w:rsid w:val="003D0502"/>
    <w:rsid w:val="003D097E"/>
    <w:rsid w:val="003D200F"/>
    <w:rsid w:val="003D2A42"/>
    <w:rsid w:val="003D4BB8"/>
    <w:rsid w:val="003D588E"/>
    <w:rsid w:val="003D7742"/>
    <w:rsid w:val="003E29AA"/>
    <w:rsid w:val="003E2C64"/>
    <w:rsid w:val="003E3073"/>
    <w:rsid w:val="003E30AB"/>
    <w:rsid w:val="003E379B"/>
    <w:rsid w:val="003E3FA0"/>
    <w:rsid w:val="003E7840"/>
    <w:rsid w:val="003E7C50"/>
    <w:rsid w:val="003F074B"/>
    <w:rsid w:val="003F08F6"/>
    <w:rsid w:val="003F0CAB"/>
    <w:rsid w:val="003F389D"/>
    <w:rsid w:val="003F611F"/>
    <w:rsid w:val="003F7560"/>
    <w:rsid w:val="003F7BCF"/>
    <w:rsid w:val="00400376"/>
    <w:rsid w:val="0040131D"/>
    <w:rsid w:val="0040528C"/>
    <w:rsid w:val="0040633C"/>
    <w:rsid w:val="00406878"/>
    <w:rsid w:val="0041073A"/>
    <w:rsid w:val="00411885"/>
    <w:rsid w:val="00413687"/>
    <w:rsid w:val="00414BED"/>
    <w:rsid w:val="00414C74"/>
    <w:rsid w:val="00414E65"/>
    <w:rsid w:val="00415A52"/>
    <w:rsid w:val="00416119"/>
    <w:rsid w:val="004176BE"/>
    <w:rsid w:val="0042213E"/>
    <w:rsid w:val="00423286"/>
    <w:rsid w:val="00423422"/>
    <w:rsid w:val="00424CFF"/>
    <w:rsid w:val="004260D9"/>
    <w:rsid w:val="00426B16"/>
    <w:rsid w:val="00427D72"/>
    <w:rsid w:val="004306CF"/>
    <w:rsid w:val="004346FE"/>
    <w:rsid w:val="00434E58"/>
    <w:rsid w:val="0043556D"/>
    <w:rsid w:val="0044435C"/>
    <w:rsid w:val="004450BE"/>
    <w:rsid w:val="0044607C"/>
    <w:rsid w:val="00446083"/>
    <w:rsid w:val="0045078F"/>
    <w:rsid w:val="00452B8A"/>
    <w:rsid w:val="00454C51"/>
    <w:rsid w:val="00456C58"/>
    <w:rsid w:val="00463FBC"/>
    <w:rsid w:val="0046401A"/>
    <w:rsid w:val="00464D6B"/>
    <w:rsid w:val="00470A71"/>
    <w:rsid w:val="00471EDB"/>
    <w:rsid w:val="00473940"/>
    <w:rsid w:val="004746DD"/>
    <w:rsid w:val="004748BA"/>
    <w:rsid w:val="00474962"/>
    <w:rsid w:val="00475914"/>
    <w:rsid w:val="0047608F"/>
    <w:rsid w:val="00476133"/>
    <w:rsid w:val="004775A8"/>
    <w:rsid w:val="00481905"/>
    <w:rsid w:val="00481BD5"/>
    <w:rsid w:val="004835D5"/>
    <w:rsid w:val="004840EA"/>
    <w:rsid w:val="00486084"/>
    <w:rsid w:val="00486632"/>
    <w:rsid w:val="004878C6"/>
    <w:rsid w:val="00487E02"/>
    <w:rsid w:val="004943A3"/>
    <w:rsid w:val="00494834"/>
    <w:rsid w:val="00494B16"/>
    <w:rsid w:val="00494BCB"/>
    <w:rsid w:val="00495D62"/>
    <w:rsid w:val="0049604F"/>
    <w:rsid w:val="00496524"/>
    <w:rsid w:val="00497622"/>
    <w:rsid w:val="004A0FD1"/>
    <w:rsid w:val="004A5569"/>
    <w:rsid w:val="004A558C"/>
    <w:rsid w:val="004A7517"/>
    <w:rsid w:val="004B2588"/>
    <w:rsid w:val="004B3093"/>
    <w:rsid w:val="004B38EC"/>
    <w:rsid w:val="004B4FB7"/>
    <w:rsid w:val="004B777D"/>
    <w:rsid w:val="004C1B4C"/>
    <w:rsid w:val="004C1E50"/>
    <w:rsid w:val="004C468B"/>
    <w:rsid w:val="004C68A2"/>
    <w:rsid w:val="004C7254"/>
    <w:rsid w:val="004C779D"/>
    <w:rsid w:val="004D1FED"/>
    <w:rsid w:val="004D2B3E"/>
    <w:rsid w:val="004D302D"/>
    <w:rsid w:val="004D31AD"/>
    <w:rsid w:val="004D35E7"/>
    <w:rsid w:val="004D42A8"/>
    <w:rsid w:val="004D4C36"/>
    <w:rsid w:val="004D4D49"/>
    <w:rsid w:val="004D539E"/>
    <w:rsid w:val="004D642C"/>
    <w:rsid w:val="004E04CD"/>
    <w:rsid w:val="004E1889"/>
    <w:rsid w:val="004E202C"/>
    <w:rsid w:val="004E2640"/>
    <w:rsid w:val="004E49A0"/>
    <w:rsid w:val="004F1B27"/>
    <w:rsid w:val="004F1DFE"/>
    <w:rsid w:val="004F359D"/>
    <w:rsid w:val="004F3966"/>
    <w:rsid w:val="004F3B13"/>
    <w:rsid w:val="004F7391"/>
    <w:rsid w:val="00504301"/>
    <w:rsid w:val="00504FC3"/>
    <w:rsid w:val="00511419"/>
    <w:rsid w:val="005120EA"/>
    <w:rsid w:val="00513ACB"/>
    <w:rsid w:val="005203AC"/>
    <w:rsid w:val="005209F0"/>
    <w:rsid w:val="005215AE"/>
    <w:rsid w:val="005244EE"/>
    <w:rsid w:val="005255FF"/>
    <w:rsid w:val="005267EA"/>
    <w:rsid w:val="00530ECB"/>
    <w:rsid w:val="00533113"/>
    <w:rsid w:val="00533BAE"/>
    <w:rsid w:val="00534C9B"/>
    <w:rsid w:val="00535827"/>
    <w:rsid w:val="00537212"/>
    <w:rsid w:val="00537759"/>
    <w:rsid w:val="00537A44"/>
    <w:rsid w:val="00541410"/>
    <w:rsid w:val="00541C83"/>
    <w:rsid w:val="005451FF"/>
    <w:rsid w:val="0054624E"/>
    <w:rsid w:val="0055086F"/>
    <w:rsid w:val="00550ADA"/>
    <w:rsid w:val="0055101D"/>
    <w:rsid w:val="00553DA6"/>
    <w:rsid w:val="00554385"/>
    <w:rsid w:val="005548B8"/>
    <w:rsid w:val="0055492F"/>
    <w:rsid w:val="00554A00"/>
    <w:rsid w:val="00555599"/>
    <w:rsid w:val="00556F23"/>
    <w:rsid w:val="00563418"/>
    <w:rsid w:val="00563B19"/>
    <w:rsid w:val="00567978"/>
    <w:rsid w:val="00575DBA"/>
    <w:rsid w:val="005761C3"/>
    <w:rsid w:val="00576948"/>
    <w:rsid w:val="00576A83"/>
    <w:rsid w:val="00577CC8"/>
    <w:rsid w:val="0058014D"/>
    <w:rsid w:val="0058064B"/>
    <w:rsid w:val="0058233E"/>
    <w:rsid w:val="00583451"/>
    <w:rsid w:val="00584514"/>
    <w:rsid w:val="005845EA"/>
    <w:rsid w:val="00584634"/>
    <w:rsid w:val="00587267"/>
    <w:rsid w:val="005916F1"/>
    <w:rsid w:val="00593C1E"/>
    <w:rsid w:val="00594261"/>
    <w:rsid w:val="005A035F"/>
    <w:rsid w:val="005A163D"/>
    <w:rsid w:val="005A32EA"/>
    <w:rsid w:val="005A35AD"/>
    <w:rsid w:val="005A3CC7"/>
    <w:rsid w:val="005A5024"/>
    <w:rsid w:val="005A564E"/>
    <w:rsid w:val="005B0E01"/>
    <w:rsid w:val="005B2DC7"/>
    <w:rsid w:val="005B4474"/>
    <w:rsid w:val="005B461E"/>
    <w:rsid w:val="005B68C1"/>
    <w:rsid w:val="005C0294"/>
    <w:rsid w:val="005C306E"/>
    <w:rsid w:val="005C32C5"/>
    <w:rsid w:val="005C4EA6"/>
    <w:rsid w:val="005C577F"/>
    <w:rsid w:val="005C7347"/>
    <w:rsid w:val="005C73C5"/>
    <w:rsid w:val="005D1A3A"/>
    <w:rsid w:val="005D47F7"/>
    <w:rsid w:val="005D5F68"/>
    <w:rsid w:val="005D6B99"/>
    <w:rsid w:val="005D6BD4"/>
    <w:rsid w:val="005E0A22"/>
    <w:rsid w:val="005E10F7"/>
    <w:rsid w:val="005E1A2E"/>
    <w:rsid w:val="005E2D18"/>
    <w:rsid w:val="005E3453"/>
    <w:rsid w:val="005E7926"/>
    <w:rsid w:val="005F782E"/>
    <w:rsid w:val="00600027"/>
    <w:rsid w:val="006007B7"/>
    <w:rsid w:val="00600D67"/>
    <w:rsid w:val="00603A92"/>
    <w:rsid w:val="00604BE2"/>
    <w:rsid w:val="00610C10"/>
    <w:rsid w:val="00611CBB"/>
    <w:rsid w:val="00614137"/>
    <w:rsid w:val="00614231"/>
    <w:rsid w:val="006147BE"/>
    <w:rsid w:val="006156D3"/>
    <w:rsid w:val="00617071"/>
    <w:rsid w:val="00620095"/>
    <w:rsid w:val="0062139C"/>
    <w:rsid w:val="006215B6"/>
    <w:rsid w:val="0062228C"/>
    <w:rsid w:val="00626A0F"/>
    <w:rsid w:val="006309B0"/>
    <w:rsid w:val="00631E9B"/>
    <w:rsid w:val="00632238"/>
    <w:rsid w:val="00632EF5"/>
    <w:rsid w:val="00634D20"/>
    <w:rsid w:val="006357C7"/>
    <w:rsid w:val="00637BA1"/>
    <w:rsid w:val="00640A63"/>
    <w:rsid w:val="00640EFE"/>
    <w:rsid w:val="00641FD2"/>
    <w:rsid w:val="0064202A"/>
    <w:rsid w:val="006450D5"/>
    <w:rsid w:val="0064589C"/>
    <w:rsid w:val="00645DC5"/>
    <w:rsid w:val="00646E6A"/>
    <w:rsid w:val="00651D8E"/>
    <w:rsid w:val="006529DD"/>
    <w:rsid w:val="00653BF6"/>
    <w:rsid w:val="006547AF"/>
    <w:rsid w:val="00654A2D"/>
    <w:rsid w:val="00654EF6"/>
    <w:rsid w:val="006561E6"/>
    <w:rsid w:val="00657E00"/>
    <w:rsid w:val="0066198D"/>
    <w:rsid w:val="00662287"/>
    <w:rsid w:val="00662535"/>
    <w:rsid w:val="00664D23"/>
    <w:rsid w:val="00666090"/>
    <w:rsid w:val="00670007"/>
    <w:rsid w:val="00673A0A"/>
    <w:rsid w:val="00673B01"/>
    <w:rsid w:val="00675A05"/>
    <w:rsid w:val="00681A38"/>
    <w:rsid w:val="00687E52"/>
    <w:rsid w:val="0069106F"/>
    <w:rsid w:val="0069126A"/>
    <w:rsid w:val="00697C99"/>
    <w:rsid w:val="006A2029"/>
    <w:rsid w:val="006A681B"/>
    <w:rsid w:val="006A73D3"/>
    <w:rsid w:val="006B2815"/>
    <w:rsid w:val="006B2FF8"/>
    <w:rsid w:val="006B69FB"/>
    <w:rsid w:val="006B75C3"/>
    <w:rsid w:val="006C0B77"/>
    <w:rsid w:val="006C127E"/>
    <w:rsid w:val="006C3727"/>
    <w:rsid w:val="006C4984"/>
    <w:rsid w:val="006C4A34"/>
    <w:rsid w:val="006C5BB2"/>
    <w:rsid w:val="006C637A"/>
    <w:rsid w:val="006C6FBA"/>
    <w:rsid w:val="006C7135"/>
    <w:rsid w:val="006D1C01"/>
    <w:rsid w:val="006D3C83"/>
    <w:rsid w:val="006D64B1"/>
    <w:rsid w:val="006D70D6"/>
    <w:rsid w:val="006E2446"/>
    <w:rsid w:val="006E3626"/>
    <w:rsid w:val="006E5490"/>
    <w:rsid w:val="006F2C4F"/>
    <w:rsid w:val="006F2FD9"/>
    <w:rsid w:val="006F33B2"/>
    <w:rsid w:val="006F5E57"/>
    <w:rsid w:val="0070190F"/>
    <w:rsid w:val="00702F52"/>
    <w:rsid w:val="00704771"/>
    <w:rsid w:val="0070511A"/>
    <w:rsid w:val="0070613C"/>
    <w:rsid w:val="00707EE5"/>
    <w:rsid w:val="00710AA9"/>
    <w:rsid w:val="00710F07"/>
    <w:rsid w:val="0071565B"/>
    <w:rsid w:val="007165F9"/>
    <w:rsid w:val="00717543"/>
    <w:rsid w:val="007228AB"/>
    <w:rsid w:val="00725DFE"/>
    <w:rsid w:val="00726696"/>
    <w:rsid w:val="00726E76"/>
    <w:rsid w:val="007311BC"/>
    <w:rsid w:val="00731336"/>
    <w:rsid w:val="00733761"/>
    <w:rsid w:val="00736212"/>
    <w:rsid w:val="0073783B"/>
    <w:rsid w:val="007401DC"/>
    <w:rsid w:val="00746810"/>
    <w:rsid w:val="00751456"/>
    <w:rsid w:val="0075189D"/>
    <w:rsid w:val="00754335"/>
    <w:rsid w:val="00754A64"/>
    <w:rsid w:val="00760EFD"/>
    <w:rsid w:val="00761279"/>
    <w:rsid w:val="00764729"/>
    <w:rsid w:val="0077036F"/>
    <w:rsid w:val="007707EE"/>
    <w:rsid w:val="00771ADF"/>
    <w:rsid w:val="0077289F"/>
    <w:rsid w:val="00773143"/>
    <w:rsid w:val="007731FD"/>
    <w:rsid w:val="007743E9"/>
    <w:rsid w:val="0077613C"/>
    <w:rsid w:val="007761EA"/>
    <w:rsid w:val="0077648D"/>
    <w:rsid w:val="007769FB"/>
    <w:rsid w:val="00781ABD"/>
    <w:rsid w:val="007846A3"/>
    <w:rsid w:val="007848B2"/>
    <w:rsid w:val="007852CE"/>
    <w:rsid w:val="00786C60"/>
    <w:rsid w:val="0078731E"/>
    <w:rsid w:val="00787624"/>
    <w:rsid w:val="00790AAC"/>
    <w:rsid w:val="007914ED"/>
    <w:rsid w:val="00794A3A"/>
    <w:rsid w:val="00795E35"/>
    <w:rsid w:val="00796727"/>
    <w:rsid w:val="007A03A5"/>
    <w:rsid w:val="007A06C1"/>
    <w:rsid w:val="007A299F"/>
    <w:rsid w:val="007A483C"/>
    <w:rsid w:val="007A5F1A"/>
    <w:rsid w:val="007A6AE8"/>
    <w:rsid w:val="007A794B"/>
    <w:rsid w:val="007B1273"/>
    <w:rsid w:val="007B20C3"/>
    <w:rsid w:val="007B253E"/>
    <w:rsid w:val="007B384B"/>
    <w:rsid w:val="007B6A7E"/>
    <w:rsid w:val="007B7144"/>
    <w:rsid w:val="007C18AD"/>
    <w:rsid w:val="007C2426"/>
    <w:rsid w:val="007C2588"/>
    <w:rsid w:val="007C2BFD"/>
    <w:rsid w:val="007C34F5"/>
    <w:rsid w:val="007C4DCA"/>
    <w:rsid w:val="007C5280"/>
    <w:rsid w:val="007C652B"/>
    <w:rsid w:val="007D0873"/>
    <w:rsid w:val="007D0A8F"/>
    <w:rsid w:val="007D1318"/>
    <w:rsid w:val="007D1B3E"/>
    <w:rsid w:val="007D2093"/>
    <w:rsid w:val="007D243E"/>
    <w:rsid w:val="007D3404"/>
    <w:rsid w:val="007D6B23"/>
    <w:rsid w:val="007D7B18"/>
    <w:rsid w:val="007E0558"/>
    <w:rsid w:val="007E1486"/>
    <w:rsid w:val="007E3FD6"/>
    <w:rsid w:val="007E44C0"/>
    <w:rsid w:val="007E52E4"/>
    <w:rsid w:val="007E5B9D"/>
    <w:rsid w:val="007E6FD7"/>
    <w:rsid w:val="007E6FDE"/>
    <w:rsid w:val="007F0033"/>
    <w:rsid w:val="007F5A73"/>
    <w:rsid w:val="007F5E9F"/>
    <w:rsid w:val="007F612C"/>
    <w:rsid w:val="0080144F"/>
    <w:rsid w:val="00802F09"/>
    <w:rsid w:val="00803193"/>
    <w:rsid w:val="00803658"/>
    <w:rsid w:val="0080607A"/>
    <w:rsid w:val="00807102"/>
    <w:rsid w:val="00810757"/>
    <w:rsid w:val="008109F9"/>
    <w:rsid w:val="008124EB"/>
    <w:rsid w:val="00815614"/>
    <w:rsid w:val="00815E0A"/>
    <w:rsid w:val="008175A1"/>
    <w:rsid w:val="008200A3"/>
    <w:rsid w:val="0082201B"/>
    <w:rsid w:val="008225CB"/>
    <w:rsid w:val="0082290B"/>
    <w:rsid w:val="008233BC"/>
    <w:rsid w:val="0082387E"/>
    <w:rsid w:val="00823CC7"/>
    <w:rsid w:val="0083304F"/>
    <w:rsid w:val="0083319E"/>
    <w:rsid w:val="00842044"/>
    <w:rsid w:val="00846400"/>
    <w:rsid w:val="00846B9B"/>
    <w:rsid w:val="00847094"/>
    <w:rsid w:val="00847722"/>
    <w:rsid w:val="00847AF9"/>
    <w:rsid w:val="00850017"/>
    <w:rsid w:val="00851012"/>
    <w:rsid w:val="00853743"/>
    <w:rsid w:val="0085475E"/>
    <w:rsid w:val="00857BB1"/>
    <w:rsid w:val="0086134B"/>
    <w:rsid w:val="00862037"/>
    <w:rsid w:val="00864024"/>
    <w:rsid w:val="00866ED3"/>
    <w:rsid w:val="00867404"/>
    <w:rsid w:val="0086792A"/>
    <w:rsid w:val="00867D4F"/>
    <w:rsid w:val="008706A1"/>
    <w:rsid w:val="008715C0"/>
    <w:rsid w:val="0087589E"/>
    <w:rsid w:val="00876377"/>
    <w:rsid w:val="0087769F"/>
    <w:rsid w:val="00877918"/>
    <w:rsid w:val="00886AEF"/>
    <w:rsid w:val="008912BD"/>
    <w:rsid w:val="00892131"/>
    <w:rsid w:val="00892843"/>
    <w:rsid w:val="00893B98"/>
    <w:rsid w:val="00895FDD"/>
    <w:rsid w:val="00896404"/>
    <w:rsid w:val="008976DA"/>
    <w:rsid w:val="008A01BC"/>
    <w:rsid w:val="008A0A28"/>
    <w:rsid w:val="008A1430"/>
    <w:rsid w:val="008A2D1D"/>
    <w:rsid w:val="008A3B5B"/>
    <w:rsid w:val="008A3BBE"/>
    <w:rsid w:val="008A4161"/>
    <w:rsid w:val="008A4DE1"/>
    <w:rsid w:val="008A5B23"/>
    <w:rsid w:val="008A640B"/>
    <w:rsid w:val="008A6A0C"/>
    <w:rsid w:val="008A7B51"/>
    <w:rsid w:val="008B1B95"/>
    <w:rsid w:val="008B4BC3"/>
    <w:rsid w:val="008B735A"/>
    <w:rsid w:val="008C0321"/>
    <w:rsid w:val="008C06D4"/>
    <w:rsid w:val="008C090F"/>
    <w:rsid w:val="008C18F9"/>
    <w:rsid w:val="008C21C6"/>
    <w:rsid w:val="008C29D5"/>
    <w:rsid w:val="008C416B"/>
    <w:rsid w:val="008C4E33"/>
    <w:rsid w:val="008C6384"/>
    <w:rsid w:val="008C6CA6"/>
    <w:rsid w:val="008D08C7"/>
    <w:rsid w:val="008D4C3D"/>
    <w:rsid w:val="008D5060"/>
    <w:rsid w:val="008D5767"/>
    <w:rsid w:val="008D72B6"/>
    <w:rsid w:val="008E3664"/>
    <w:rsid w:val="008E44C0"/>
    <w:rsid w:val="008E4923"/>
    <w:rsid w:val="008E6FFC"/>
    <w:rsid w:val="008E7BF2"/>
    <w:rsid w:val="008F046A"/>
    <w:rsid w:val="008F0B98"/>
    <w:rsid w:val="008F6590"/>
    <w:rsid w:val="008F7D7C"/>
    <w:rsid w:val="009003A4"/>
    <w:rsid w:val="00904425"/>
    <w:rsid w:val="00904628"/>
    <w:rsid w:val="00905FBF"/>
    <w:rsid w:val="009105E9"/>
    <w:rsid w:val="00911ECC"/>
    <w:rsid w:val="009120A0"/>
    <w:rsid w:val="0091231B"/>
    <w:rsid w:val="00914E54"/>
    <w:rsid w:val="0091571A"/>
    <w:rsid w:val="00920477"/>
    <w:rsid w:val="009210E6"/>
    <w:rsid w:val="009212C6"/>
    <w:rsid w:val="00922499"/>
    <w:rsid w:val="00922D13"/>
    <w:rsid w:val="00923746"/>
    <w:rsid w:val="00923D54"/>
    <w:rsid w:val="0092483A"/>
    <w:rsid w:val="00926189"/>
    <w:rsid w:val="00927F51"/>
    <w:rsid w:val="00932F67"/>
    <w:rsid w:val="0093424D"/>
    <w:rsid w:val="009357E4"/>
    <w:rsid w:val="00935C16"/>
    <w:rsid w:val="00940249"/>
    <w:rsid w:val="00942436"/>
    <w:rsid w:val="00945FFE"/>
    <w:rsid w:val="009472B1"/>
    <w:rsid w:val="009473AF"/>
    <w:rsid w:val="00947F5B"/>
    <w:rsid w:val="009501B6"/>
    <w:rsid w:val="009513C8"/>
    <w:rsid w:val="009524B1"/>
    <w:rsid w:val="0095481B"/>
    <w:rsid w:val="00955038"/>
    <w:rsid w:val="00955862"/>
    <w:rsid w:val="00957D1D"/>
    <w:rsid w:val="009600ED"/>
    <w:rsid w:val="009601A3"/>
    <w:rsid w:val="00960830"/>
    <w:rsid w:val="009614DA"/>
    <w:rsid w:val="00962796"/>
    <w:rsid w:val="00964323"/>
    <w:rsid w:val="0096439C"/>
    <w:rsid w:val="00965D12"/>
    <w:rsid w:val="00971825"/>
    <w:rsid w:val="00972ED2"/>
    <w:rsid w:val="009730F6"/>
    <w:rsid w:val="00974318"/>
    <w:rsid w:val="00974D39"/>
    <w:rsid w:val="00975B94"/>
    <w:rsid w:val="009801DB"/>
    <w:rsid w:val="00980737"/>
    <w:rsid w:val="00981F3B"/>
    <w:rsid w:val="00983233"/>
    <w:rsid w:val="00984C1F"/>
    <w:rsid w:val="00985371"/>
    <w:rsid w:val="00986358"/>
    <w:rsid w:val="009865D5"/>
    <w:rsid w:val="00986DC0"/>
    <w:rsid w:val="009903EE"/>
    <w:rsid w:val="0099074E"/>
    <w:rsid w:val="00990AE4"/>
    <w:rsid w:val="00990E2F"/>
    <w:rsid w:val="00993C95"/>
    <w:rsid w:val="00995E11"/>
    <w:rsid w:val="00996A55"/>
    <w:rsid w:val="00996E4F"/>
    <w:rsid w:val="00997F96"/>
    <w:rsid w:val="009A211F"/>
    <w:rsid w:val="009A23E3"/>
    <w:rsid w:val="009A5077"/>
    <w:rsid w:val="009A6A1A"/>
    <w:rsid w:val="009A6C36"/>
    <w:rsid w:val="009A6CE5"/>
    <w:rsid w:val="009A7066"/>
    <w:rsid w:val="009A76BE"/>
    <w:rsid w:val="009B13FC"/>
    <w:rsid w:val="009B1962"/>
    <w:rsid w:val="009B3324"/>
    <w:rsid w:val="009B48A5"/>
    <w:rsid w:val="009B5C92"/>
    <w:rsid w:val="009B6691"/>
    <w:rsid w:val="009C0C8C"/>
    <w:rsid w:val="009C1222"/>
    <w:rsid w:val="009C171A"/>
    <w:rsid w:val="009C3A0A"/>
    <w:rsid w:val="009C4E4B"/>
    <w:rsid w:val="009C59E8"/>
    <w:rsid w:val="009C67EE"/>
    <w:rsid w:val="009D258E"/>
    <w:rsid w:val="009D519D"/>
    <w:rsid w:val="009D5CEF"/>
    <w:rsid w:val="009D737F"/>
    <w:rsid w:val="009E1240"/>
    <w:rsid w:val="009E16D2"/>
    <w:rsid w:val="009E2A22"/>
    <w:rsid w:val="009E2AB1"/>
    <w:rsid w:val="009E3B03"/>
    <w:rsid w:val="009E3F7D"/>
    <w:rsid w:val="009E5598"/>
    <w:rsid w:val="009E6DA6"/>
    <w:rsid w:val="009E7312"/>
    <w:rsid w:val="009E7561"/>
    <w:rsid w:val="009F3009"/>
    <w:rsid w:val="009F3D9E"/>
    <w:rsid w:val="009F4D4E"/>
    <w:rsid w:val="009F6F5C"/>
    <w:rsid w:val="00A0028F"/>
    <w:rsid w:val="00A01080"/>
    <w:rsid w:val="00A01902"/>
    <w:rsid w:val="00A0694D"/>
    <w:rsid w:val="00A06B17"/>
    <w:rsid w:val="00A1044A"/>
    <w:rsid w:val="00A10977"/>
    <w:rsid w:val="00A11D5C"/>
    <w:rsid w:val="00A16823"/>
    <w:rsid w:val="00A233D2"/>
    <w:rsid w:val="00A24A8C"/>
    <w:rsid w:val="00A2519D"/>
    <w:rsid w:val="00A3078E"/>
    <w:rsid w:val="00A341C8"/>
    <w:rsid w:val="00A34A1A"/>
    <w:rsid w:val="00A3561B"/>
    <w:rsid w:val="00A37082"/>
    <w:rsid w:val="00A37890"/>
    <w:rsid w:val="00A379C5"/>
    <w:rsid w:val="00A41FE8"/>
    <w:rsid w:val="00A4267A"/>
    <w:rsid w:val="00A42AEB"/>
    <w:rsid w:val="00A42C49"/>
    <w:rsid w:val="00A4528D"/>
    <w:rsid w:val="00A4569D"/>
    <w:rsid w:val="00A45B08"/>
    <w:rsid w:val="00A46066"/>
    <w:rsid w:val="00A473D6"/>
    <w:rsid w:val="00A50C02"/>
    <w:rsid w:val="00A51A3B"/>
    <w:rsid w:val="00A538B1"/>
    <w:rsid w:val="00A54A7A"/>
    <w:rsid w:val="00A55B85"/>
    <w:rsid w:val="00A5612F"/>
    <w:rsid w:val="00A61726"/>
    <w:rsid w:val="00A61DAA"/>
    <w:rsid w:val="00A6228B"/>
    <w:rsid w:val="00A62959"/>
    <w:rsid w:val="00A6457D"/>
    <w:rsid w:val="00A65666"/>
    <w:rsid w:val="00A658AD"/>
    <w:rsid w:val="00A671B8"/>
    <w:rsid w:val="00A67753"/>
    <w:rsid w:val="00A679F1"/>
    <w:rsid w:val="00A733B1"/>
    <w:rsid w:val="00A73FE7"/>
    <w:rsid w:val="00A74263"/>
    <w:rsid w:val="00A74DA0"/>
    <w:rsid w:val="00A751EF"/>
    <w:rsid w:val="00A75F64"/>
    <w:rsid w:val="00A76FA7"/>
    <w:rsid w:val="00A77829"/>
    <w:rsid w:val="00A77D89"/>
    <w:rsid w:val="00A8152D"/>
    <w:rsid w:val="00A87DFD"/>
    <w:rsid w:val="00A910E3"/>
    <w:rsid w:val="00A92381"/>
    <w:rsid w:val="00A9551F"/>
    <w:rsid w:val="00A96210"/>
    <w:rsid w:val="00A973AC"/>
    <w:rsid w:val="00A97DD6"/>
    <w:rsid w:val="00AA0FF9"/>
    <w:rsid w:val="00AA1DAB"/>
    <w:rsid w:val="00AA438D"/>
    <w:rsid w:val="00AA6C92"/>
    <w:rsid w:val="00AA6F06"/>
    <w:rsid w:val="00AB222F"/>
    <w:rsid w:val="00AB2CCC"/>
    <w:rsid w:val="00AB4351"/>
    <w:rsid w:val="00AB563E"/>
    <w:rsid w:val="00AC10CC"/>
    <w:rsid w:val="00AC29C4"/>
    <w:rsid w:val="00AC2BC6"/>
    <w:rsid w:val="00AC32C1"/>
    <w:rsid w:val="00AC3CDE"/>
    <w:rsid w:val="00AD03FD"/>
    <w:rsid w:val="00AD1956"/>
    <w:rsid w:val="00AD3FDC"/>
    <w:rsid w:val="00AD4F50"/>
    <w:rsid w:val="00AD5851"/>
    <w:rsid w:val="00AD6799"/>
    <w:rsid w:val="00AD68B2"/>
    <w:rsid w:val="00AD6A3E"/>
    <w:rsid w:val="00AE3221"/>
    <w:rsid w:val="00AE3ABA"/>
    <w:rsid w:val="00AE637E"/>
    <w:rsid w:val="00AF0C70"/>
    <w:rsid w:val="00AF1035"/>
    <w:rsid w:val="00AF3545"/>
    <w:rsid w:val="00B006D9"/>
    <w:rsid w:val="00B01562"/>
    <w:rsid w:val="00B04D36"/>
    <w:rsid w:val="00B0516D"/>
    <w:rsid w:val="00B06DFC"/>
    <w:rsid w:val="00B1121E"/>
    <w:rsid w:val="00B11898"/>
    <w:rsid w:val="00B12294"/>
    <w:rsid w:val="00B13317"/>
    <w:rsid w:val="00B139FA"/>
    <w:rsid w:val="00B13DF0"/>
    <w:rsid w:val="00B13DF9"/>
    <w:rsid w:val="00B14212"/>
    <w:rsid w:val="00B16B00"/>
    <w:rsid w:val="00B275C5"/>
    <w:rsid w:val="00B3157A"/>
    <w:rsid w:val="00B318C2"/>
    <w:rsid w:val="00B33907"/>
    <w:rsid w:val="00B3458F"/>
    <w:rsid w:val="00B34F21"/>
    <w:rsid w:val="00B361A7"/>
    <w:rsid w:val="00B36D9C"/>
    <w:rsid w:val="00B3727C"/>
    <w:rsid w:val="00B37862"/>
    <w:rsid w:val="00B37A73"/>
    <w:rsid w:val="00B432D7"/>
    <w:rsid w:val="00B432EB"/>
    <w:rsid w:val="00B4405E"/>
    <w:rsid w:val="00B440C5"/>
    <w:rsid w:val="00B44FF9"/>
    <w:rsid w:val="00B4645C"/>
    <w:rsid w:val="00B466D0"/>
    <w:rsid w:val="00B46B71"/>
    <w:rsid w:val="00B47B85"/>
    <w:rsid w:val="00B52A9D"/>
    <w:rsid w:val="00B52E1D"/>
    <w:rsid w:val="00B54124"/>
    <w:rsid w:val="00B552C3"/>
    <w:rsid w:val="00B56484"/>
    <w:rsid w:val="00B56522"/>
    <w:rsid w:val="00B644A6"/>
    <w:rsid w:val="00B66576"/>
    <w:rsid w:val="00B704D6"/>
    <w:rsid w:val="00B712C9"/>
    <w:rsid w:val="00B7265C"/>
    <w:rsid w:val="00B7478A"/>
    <w:rsid w:val="00B74978"/>
    <w:rsid w:val="00B74BF3"/>
    <w:rsid w:val="00B757FF"/>
    <w:rsid w:val="00B810C0"/>
    <w:rsid w:val="00B820DF"/>
    <w:rsid w:val="00B84E1F"/>
    <w:rsid w:val="00B84E8D"/>
    <w:rsid w:val="00B87C98"/>
    <w:rsid w:val="00B9056F"/>
    <w:rsid w:val="00B91B27"/>
    <w:rsid w:val="00B92D73"/>
    <w:rsid w:val="00B94B21"/>
    <w:rsid w:val="00B95B34"/>
    <w:rsid w:val="00B967BF"/>
    <w:rsid w:val="00B9778E"/>
    <w:rsid w:val="00B97C23"/>
    <w:rsid w:val="00BA47F1"/>
    <w:rsid w:val="00BA5FD6"/>
    <w:rsid w:val="00BB00D0"/>
    <w:rsid w:val="00BB2733"/>
    <w:rsid w:val="00BB2E72"/>
    <w:rsid w:val="00BB3DE8"/>
    <w:rsid w:val="00BB4410"/>
    <w:rsid w:val="00BB4747"/>
    <w:rsid w:val="00BB50BA"/>
    <w:rsid w:val="00BB710F"/>
    <w:rsid w:val="00BB7857"/>
    <w:rsid w:val="00BB7D8D"/>
    <w:rsid w:val="00BC0513"/>
    <w:rsid w:val="00BC6B50"/>
    <w:rsid w:val="00BC73B0"/>
    <w:rsid w:val="00BD0523"/>
    <w:rsid w:val="00BD20A5"/>
    <w:rsid w:val="00BD2123"/>
    <w:rsid w:val="00BD2A27"/>
    <w:rsid w:val="00BE2483"/>
    <w:rsid w:val="00BE28F3"/>
    <w:rsid w:val="00BE2E4B"/>
    <w:rsid w:val="00BE2F4C"/>
    <w:rsid w:val="00BE32AF"/>
    <w:rsid w:val="00BE6232"/>
    <w:rsid w:val="00BE648E"/>
    <w:rsid w:val="00BE6F66"/>
    <w:rsid w:val="00BE77DE"/>
    <w:rsid w:val="00BF1462"/>
    <w:rsid w:val="00BF15F5"/>
    <w:rsid w:val="00BF18CC"/>
    <w:rsid w:val="00BF3C40"/>
    <w:rsid w:val="00BF4202"/>
    <w:rsid w:val="00BF451D"/>
    <w:rsid w:val="00BF49A8"/>
    <w:rsid w:val="00BF5004"/>
    <w:rsid w:val="00BF731E"/>
    <w:rsid w:val="00BF7A91"/>
    <w:rsid w:val="00C04BD6"/>
    <w:rsid w:val="00C05D4C"/>
    <w:rsid w:val="00C07F8F"/>
    <w:rsid w:val="00C110AF"/>
    <w:rsid w:val="00C11570"/>
    <w:rsid w:val="00C11912"/>
    <w:rsid w:val="00C14EA8"/>
    <w:rsid w:val="00C151B4"/>
    <w:rsid w:val="00C15F9B"/>
    <w:rsid w:val="00C16207"/>
    <w:rsid w:val="00C16C6C"/>
    <w:rsid w:val="00C17396"/>
    <w:rsid w:val="00C201CA"/>
    <w:rsid w:val="00C23C7B"/>
    <w:rsid w:val="00C277E6"/>
    <w:rsid w:val="00C27841"/>
    <w:rsid w:val="00C27C55"/>
    <w:rsid w:val="00C30C8C"/>
    <w:rsid w:val="00C31852"/>
    <w:rsid w:val="00C31E01"/>
    <w:rsid w:val="00C33C81"/>
    <w:rsid w:val="00C34E1C"/>
    <w:rsid w:val="00C36306"/>
    <w:rsid w:val="00C3648B"/>
    <w:rsid w:val="00C36961"/>
    <w:rsid w:val="00C4050A"/>
    <w:rsid w:val="00C40F33"/>
    <w:rsid w:val="00C414F0"/>
    <w:rsid w:val="00C41BBD"/>
    <w:rsid w:val="00C42FB0"/>
    <w:rsid w:val="00C44A65"/>
    <w:rsid w:val="00C45967"/>
    <w:rsid w:val="00C50586"/>
    <w:rsid w:val="00C506E0"/>
    <w:rsid w:val="00C518C3"/>
    <w:rsid w:val="00C5209B"/>
    <w:rsid w:val="00C533D2"/>
    <w:rsid w:val="00C533F8"/>
    <w:rsid w:val="00C53854"/>
    <w:rsid w:val="00C54859"/>
    <w:rsid w:val="00C54AD3"/>
    <w:rsid w:val="00C55200"/>
    <w:rsid w:val="00C56E55"/>
    <w:rsid w:val="00C6224B"/>
    <w:rsid w:val="00C622BD"/>
    <w:rsid w:val="00C62FFE"/>
    <w:rsid w:val="00C639F1"/>
    <w:rsid w:val="00C679A2"/>
    <w:rsid w:val="00C7008B"/>
    <w:rsid w:val="00C703EA"/>
    <w:rsid w:val="00C704C3"/>
    <w:rsid w:val="00C7096B"/>
    <w:rsid w:val="00C71391"/>
    <w:rsid w:val="00C71480"/>
    <w:rsid w:val="00C715D6"/>
    <w:rsid w:val="00C76521"/>
    <w:rsid w:val="00C76DF0"/>
    <w:rsid w:val="00C778C9"/>
    <w:rsid w:val="00C801E2"/>
    <w:rsid w:val="00C83E12"/>
    <w:rsid w:val="00C855AB"/>
    <w:rsid w:val="00C855BB"/>
    <w:rsid w:val="00C86354"/>
    <w:rsid w:val="00C879FB"/>
    <w:rsid w:val="00C90433"/>
    <w:rsid w:val="00C90F2F"/>
    <w:rsid w:val="00C91033"/>
    <w:rsid w:val="00C911B6"/>
    <w:rsid w:val="00C914FB"/>
    <w:rsid w:val="00C923E1"/>
    <w:rsid w:val="00C93904"/>
    <w:rsid w:val="00C95AE2"/>
    <w:rsid w:val="00C96818"/>
    <w:rsid w:val="00CA28DD"/>
    <w:rsid w:val="00CA2A19"/>
    <w:rsid w:val="00CA421C"/>
    <w:rsid w:val="00CA5547"/>
    <w:rsid w:val="00CA55B0"/>
    <w:rsid w:val="00CA6AFE"/>
    <w:rsid w:val="00CB123D"/>
    <w:rsid w:val="00CB1570"/>
    <w:rsid w:val="00CB1DBB"/>
    <w:rsid w:val="00CB2B8F"/>
    <w:rsid w:val="00CB326A"/>
    <w:rsid w:val="00CB4183"/>
    <w:rsid w:val="00CB4320"/>
    <w:rsid w:val="00CB69FE"/>
    <w:rsid w:val="00CC0F9B"/>
    <w:rsid w:val="00CC1B77"/>
    <w:rsid w:val="00CC1E58"/>
    <w:rsid w:val="00CC20E4"/>
    <w:rsid w:val="00CC29B9"/>
    <w:rsid w:val="00CC2F9C"/>
    <w:rsid w:val="00CC60D1"/>
    <w:rsid w:val="00CC740F"/>
    <w:rsid w:val="00CD1645"/>
    <w:rsid w:val="00CD1708"/>
    <w:rsid w:val="00CD1B15"/>
    <w:rsid w:val="00CD2715"/>
    <w:rsid w:val="00CD2E8B"/>
    <w:rsid w:val="00CD3D6C"/>
    <w:rsid w:val="00CD570D"/>
    <w:rsid w:val="00CD5F7F"/>
    <w:rsid w:val="00CF01B0"/>
    <w:rsid w:val="00CF15E0"/>
    <w:rsid w:val="00CF161B"/>
    <w:rsid w:val="00CF2120"/>
    <w:rsid w:val="00CF2F39"/>
    <w:rsid w:val="00CF4ED5"/>
    <w:rsid w:val="00CF5746"/>
    <w:rsid w:val="00CF5D8D"/>
    <w:rsid w:val="00D005CE"/>
    <w:rsid w:val="00D07894"/>
    <w:rsid w:val="00D1142E"/>
    <w:rsid w:val="00D120D5"/>
    <w:rsid w:val="00D12BFF"/>
    <w:rsid w:val="00D12C3D"/>
    <w:rsid w:val="00D1380D"/>
    <w:rsid w:val="00D149DE"/>
    <w:rsid w:val="00D16994"/>
    <w:rsid w:val="00D21EE3"/>
    <w:rsid w:val="00D243E8"/>
    <w:rsid w:val="00D24D70"/>
    <w:rsid w:val="00D258B9"/>
    <w:rsid w:val="00D32062"/>
    <w:rsid w:val="00D34358"/>
    <w:rsid w:val="00D356D0"/>
    <w:rsid w:val="00D3586A"/>
    <w:rsid w:val="00D3592F"/>
    <w:rsid w:val="00D37786"/>
    <w:rsid w:val="00D424EF"/>
    <w:rsid w:val="00D455CE"/>
    <w:rsid w:val="00D53165"/>
    <w:rsid w:val="00D536BA"/>
    <w:rsid w:val="00D55533"/>
    <w:rsid w:val="00D559A4"/>
    <w:rsid w:val="00D60290"/>
    <w:rsid w:val="00D617DF"/>
    <w:rsid w:val="00D61C7F"/>
    <w:rsid w:val="00D6234E"/>
    <w:rsid w:val="00D63ADF"/>
    <w:rsid w:val="00D72512"/>
    <w:rsid w:val="00D734C3"/>
    <w:rsid w:val="00D73F12"/>
    <w:rsid w:val="00D7561E"/>
    <w:rsid w:val="00D80BD7"/>
    <w:rsid w:val="00D81AF6"/>
    <w:rsid w:val="00D83548"/>
    <w:rsid w:val="00D836DF"/>
    <w:rsid w:val="00D84057"/>
    <w:rsid w:val="00D8495A"/>
    <w:rsid w:val="00D84AEB"/>
    <w:rsid w:val="00D860B1"/>
    <w:rsid w:val="00D92519"/>
    <w:rsid w:val="00D94FC9"/>
    <w:rsid w:val="00D954AA"/>
    <w:rsid w:val="00D964BD"/>
    <w:rsid w:val="00D97DD9"/>
    <w:rsid w:val="00DA476E"/>
    <w:rsid w:val="00DA492B"/>
    <w:rsid w:val="00DA58D3"/>
    <w:rsid w:val="00DA6485"/>
    <w:rsid w:val="00DA6D40"/>
    <w:rsid w:val="00DA74C7"/>
    <w:rsid w:val="00DB0CFA"/>
    <w:rsid w:val="00DB23DE"/>
    <w:rsid w:val="00DB2704"/>
    <w:rsid w:val="00DB4F30"/>
    <w:rsid w:val="00DB5619"/>
    <w:rsid w:val="00DB5799"/>
    <w:rsid w:val="00DB6D8F"/>
    <w:rsid w:val="00DB7D97"/>
    <w:rsid w:val="00DC1A8A"/>
    <w:rsid w:val="00DC2D29"/>
    <w:rsid w:val="00DC3337"/>
    <w:rsid w:val="00DC4289"/>
    <w:rsid w:val="00DD1A24"/>
    <w:rsid w:val="00DD3CED"/>
    <w:rsid w:val="00DD6783"/>
    <w:rsid w:val="00DD6C6E"/>
    <w:rsid w:val="00DD6EED"/>
    <w:rsid w:val="00DE038C"/>
    <w:rsid w:val="00DE083A"/>
    <w:rsid w:val="00DE2DD7"/>
    <w:rsid w:val="00DE3386"/>
    <w:rsid w:val="00DE33E4"/>
    <w:rsid w:val="00DE487E"/>
    <w:rsid w:val="00DE6613"/>
    <w:rsid w:val="00DE6DE3"/>
    <w:rsid w:val="00DF0238"/>
    <w:rsid w:val="00DF2D2E"/>
    <w:rsid w:val="00DF4E6A"/>
    <w:rsid w:val="00E02562"/>
    <w:rsid w:val="00E04B60"/>
    <w:rsid w:val="00E05E0A"/>
    <w:rsid w:val="00E06098"/>
    <w:rsid w:val="00E07F3D"/>
    <w:rsid w:val="00E10758"/>
    <w:rsid w:val="00E117CD"/>
    <w:rsid w:val="00E11EF6"/>
    <w:rsid w:val="00E14BF5"/>
    <w:rsid w:val="00E153AE"/>
    <w:rsid w:val="00E1682F"/>
    <w:rsid w:val="00E168BB"/>
    <w:rsid w:val="00E20319"/>
    <w:rsid w:val="00E2218D"/>
    <w:rsid w:val="00E2303A"/>
    <w:rsid w:val="00E23955"/>
    <w:rsid w:val="00E306FA"/>
    <w:rsid w:val="00E32AFB"/>
    <w:rsid w:val="00E35F13"/>
    <w:rsid w:val="00E404F8"/>
    <w:rsid w:val="00E43798"/>
    <w:rsid w:val="00E46960"/>
    <w:rsid w:val="00E47460"/>
    <w:rsid w:val="00E50047"/>
    <w:rsid w:val="00E502BE"/>
    <w:rsid w:val="00E50616"/>
    <w:rsid w:val="00E50803"/>
    <w:rsid w:val="00E50EA6"/>
    <w:rsid w:val="00E53F88"/>
    <w:rsid w:val="00E5586F"/>
    <w:rsid w:val="00E565AC"/>
    <w:rsid w:val="00E56674"/>
    <w:rsid w:val="00E6017B"/>
    <w:rsid w:val="00E61438"/>
    <w:rsid w:val="00E6154A"/>
    <w:rsid w:val="00E61F0F"/>
    <w:rsid w:val="00E63913"/>
    <w:rsid w:val="00E65551"/>
    <w:rsid w:val="00E67AFE"/>
    <w:rsid w:val="00E758AE"/>
    <w:rsid w:val="00E76E67"/>
    <w:rsid w:val="00E8048B"/>
    <w:rsid w:val="00E806AF"/>
    <w:rsid w:val="00E81D17"/>
    <w:rsid w:val="00E82E37"/>
    <w:rsid w:val="00E83368"/>
    <w:rsid w:val="00E839EF"/>
    <w:rsid w:val="00E83A0A"/>
    <w:rsid w:val="00E920EB"/>
    <w:rsid w:val="00E92CFE"/>
    <w:rsid w:val="00E9373B"/>
    <w:rsid w:val="00E93760"/>
    <w:rsid w:val="00E959FF"/>
    <w:rsid w:val="00E9617E"/>
    <w:rsid w:val="00E97A0D"/>
    <w:rsid w:val="00EB17CF"/>
    <w:rsid w:val="00EB2B6D"/>
    <w:rsid w:val="00EB31CC"/>
    <w:rsid w:val="00EB3512"/>
    <w:rsid w:val="00EB3B8C"/>
    <w:rsid w:val="00EB43C0"/>
    <w:rsid w:val="00EB4B93"/>
    <w:rsid w:val="00EB7F8C"/>
    <w:rsid w:val="00EB7FA1"/>
    <w:rsid w:val="00EC0015"/>
    <w:rsid w:val="00EC663B"/>
    <w:rsid w:val="00ED040D"/>
    <w:rsid w:val="00ED0B5F"/>
    <w:rsid w:val="00ED0FDA"/>
    <w:rsid w:val="00ED17B6"/>
    <w:rsid w:val="00ED30BC"/>
    <w:rsid w:val="00ED3F77"/>
    <w:rsid w:val="00ED496D"/>
    <w:rsid w:val="00ED606A"/>
    <w:rsid w:val="00ED703C"/>
    <w:rsid w:val="00ED70AE"/>
    <w:rsid w:val="00ED72BD"/>
    <w:rsid w:val="00EE3750"/>
    <w:rsid w:val="00EE4CEF"/>
    <w:rsid w:val="00EE7001"/>
    <w:rsid w:val="00EE7DDC"/>
    <w:rsid w:val="00EF19CA"/>
    <w:rsid w:val="00EF2FA0"/>
    <w:rsid w:val="00EF3FBC"/>
    <w:rsid w:val="00EF4FCF"/>
    <w:rsid w:val="00EF56A4"/>
    <w:rsid w:val="00EF5CB5"/>
    <w:rsid w:val="00EF7018"/>
    <w:rsid w:val="00EF7B40"/>
    <w:rsid w:val="00F02531"/>
    <w:rsid w:val="00F02E24"/>
    <w:rsid w:val="00F0601F"/>
    <w:rsid w:val="00F0719B"/>
    <w:rsid w:val="00F07229"/>
    <w:rsid w:val="00F11340"/>
    <w:rsid w:val="00F125BA"/>
    <w:rsid w:val="00F15B00"/>
    <w:rsid w:val="00F21DFB"/>
    <w:rsid w:val="00F24D39"/>
    <w:rsid w:val="00F30B2D"/>
    <w:rsid w:val="00F3282A"/>
    <w:rsid w:val="00F340B8"/>
    <w:rsid w:val="00F351EA"/>
    <w:rsid w:val="00F3645D"/>
    <w:rsid w:val="00F424EA"/>
    <w:rsid w:val="00F42876"/>
    <w:rsid w:val="00F467AB"/>
    <w:rsid w:val="00F47B2F"/>
    <w:rsid w:val="00F47D56"/>
    <w:rsid w:val="00F5031D"/>
    <w:rsid w:val="00F5144F"/>
    <w:rsid w:val="00F533A5"/>
    <w:rsid w:val="00F55718"/>
    <w:rsid w:val="00F57695"/>
    <w:rsid w:val="00F578F7"/>
    <w:rsid w:val="00F57C4B"/>
    <w:rsid w:val="00F60F57"/>
    <w:rsid w:val="00F615B4"/>
    <w:rsid w:val="00F63AD8"/>
    <w:rsid w:val="00F64B64"/>
    <w:rsid w:val="00F65906"/>
    <w:rsid w:val="00F70B86"/>
    <w:rsid w:val="00F712E4"/>
    <w:rsid w:val="00F71AB3"/>
    <w:rsid w:val="00F7530F"/>
    <w:rsid w:val="00F76BA4"/>
    <w:rsid w:val="00F76BD8"/>
    <w:rsid w:val="00F778F9"/>
    <w:rsid w:val="00F7790A"/>
    <w:rsid w:val="00F77AAD"/>
    <w:rsid w:val="00F8004E"/>
    <w:rsid w:val="00F80C0A"/>
    <w:rsid w:val="00F826C0"/>
    <w:rsid w:val="00F84B20"/>
    <w:rsid w:val="00F86CBA"/>
    <w:rsid w:val="00F87613"/>
    <w:rsid w:val="00F91BF5"/>
    <w:rsid w:val="00F92BC0"/>
    <w:rsid w:val="00F94CD1"/>
    <w:rsid w:val="00FA0C53"/>
    <w:rsid w:val="00FA1378"/>
    <w:rsid w:val="00FA4EBA"/>
    <w:rsid w:val="00FA6638"/>
    <w:rsid w:val="00FA797C"/>
    <w:rsid w:val="00FB0490"/>
    <w:rsid w:val="00FB149A"/>
    <w:rsid w:val="00FB18B6"/>
    <w:rsid w:val="00FB294E"/>
    <w:rsid w:val="00FB2E85"/>
    <w:rsid w:val="00FB71CA"/>
    <w:rsid w:val="00FC086A"/>
    <w:rsid w:val="00FC0BBB"/>
    <w:rsid w:val="00FC1C97"/>
    <w:rsid w:val="00FC2428"/>
    <w:rsid w:val="00FC40AF"/>
    <w:rsid w:val="00FC7011"/>
    <w:rsid w:val="00FC7AD3"/>
    <w:rsid w:val="00FC7B6B"/>
    <w:rsid w:val="00FD3698"/>
    <w:rsid w:val="00FD3F88"/>
    <w:rsid w:val="00FD5788"/>
    <w:rsid w:val="00FD6A5A"/>
    <w:rsid w:val="00FE1B24"/>
    <w:rsid w:val="00FE2FE8"/>
    <w:rsid w:val="00FE51BC"/>
    <w:rsid w:val="00FE6454"/>
    <w:rsid w:val="00FE76A8"/>
    <w:rsid w:val="00FF006E"/>
    <w:rsid w:val="00FF00B8"/>
    <w:rsid w:val="00FF0EAE"/>
    <w:rsid w:val="00FF1379"/>
    <w:rsid w:val="00FF22D9"/>
    <w:rsid w:val="00FF409E"/>
    <w:rsid w:val="00FF6C2C"/>
    <w:rsid w:val="05F487A6"/>
    <w:rsid w:val="072993A6"/>
    <w:rsid w:val="12970ED5"/>
    <w:rsid w:val="19051418"/>
    <w:rsid w:val="1CA2886A"/>
    <w:rsid w:val="23E51F2E"/>
    <w:rsid w:val="3608FB05"/>
    <w:rsid w:val="3F992328"/>
    <w:rsid w:val="54487ACF"/>
    <w:rsid w:val="5E388DFB"/>
    <w:rsid w:val="65B22178"/>
    <w:rsid w:val="6DA57D2B"/>
    <w:rsid w:val="7E168FE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F9D49B"/>
  <w14:defaultImageDpi w14:val="32767"/>
  <w15:chartTrackingRefBased/>
  <w15:docId w15:val="{CBFA7E64-E54C-4C87-80F7-EEFE0B74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E50EA6"/>
  </w:style>
  <w:style w:type="paragraph" w:styleId="Heading1">
    <w:name w:val="heading 1"/>
    <w:basedOn w:val="Normal"/>
    <w:next w:val="Normal"/>
    <w:link w:val="Heading1Char"/>
    <w:uiPriority w:val="9"/>
    <w:qFormat/>
    <w:rsid w:val="006E5490"/>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E5490"/>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E5490"/>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E5490"/>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E5490"/>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E5490"/>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E5490"/>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E5490"/>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E5490"/>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5490"/>
    <w:pPr>
      <w:spacing w:before="0" w:after="0"/>
    </w:pPr>
  </w:style>
  <w:style w:type="character" w:customStyle="1" w:styleId="Heading1Char">
    <w:name w:val="Heading 1 Char"/>
    <w:basedOn w:val="DefaultParagraphFont"/>
    <w:link w:val="Heading1"/>
    <w:uiPriority w:val="9"/>
    <w:rsid w:val="006E5490"/>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E5490"/>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E5490"/>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E5490"/>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E5490"/>
    <w:rPr>
      <w:rFonts w:eastAsiaTheme="majorEastAsia" w:cstheme="majorBidi"/>
      <w:b/>
    </w:rPr>
  </w:style>
  <w:style w:type="character" w:customStyle="1" w:styleId="Heading6Char">
    <w:name w:val="Heading 6 Char"/>
    <w:basedOn w:val="DefaultParagraphFont"/>
    <w:link w:val="Heading6"/>
    <w:uiPriority w:val="9"/>
    <w:semiHidden/>
    <w:rsid w:val="006E5490"/>
    <w:rPr>
      <w:rFonts w:eastAsiaTheme="majorEastAsia" w:cstheme="majorBidi"/>
      <w:b/>
      <w:iCs/>
    </w:rPr>
  </w:style>
  <w:style w:type="character" w:customStyle="1" w:styleId="Heading7Char">
    <w:name w:val="Heading 7 Char"/>
    <w:basedOn w:val="DefaultParagraphFont"/>
    <w:link w:val="Heading7"/>
    <w:uiPriority w:val="9"/>
    <w:semiHidden/>
    <w:rsid w:val="006E5490"/>
    <w:rPr>
      <w:rFonts w:eastAsiaTheme="majorEastAsia" w:cstheme="majorBidi"/>
      <w:b/>
    </w:rPr>
  </w:style>
  <w:style w:type="character" w:customStyle="1" w:styleId="Heading8Char">
    <w:name w:val="Heading 8 Char"/>
    <w:basedOn w:val="DefaultParagraphFont"/>
    <w:link w:val="Heading8"/>
    <w:uiPriority w:val="9"/>
    <w:semiHidden/>
    <w:rsid w:val="006E549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E5490"/>
    <w:rPr>
      <w:rFonts w:eastAsiaTheme="majorEastAsia" w:cstheme="majorBidi"/>
      <w:i/>
      <w:color w:val="272727" w:themeColor="text1" w:themeTint="D8"/>
      <w:sz w:val="24"/>
    </w:rPr>
  </w:style>
  <w:style w:type="paragraph" w:styleId="ListBullet">
    <w:name w:val="List Bullet"/>
    <w:basedOn w:val="Normal"/>
    <w:uiPriority w:val="17"/>
    <w:rsid w:val="006E5490"/>
    <w:pPr>
      <w:ind w:left="284" w:hanging="284"/>
      <w:contextualSpacing/>
    </w:pPr>
  </w:style>
  <w:style w:type="numbering" w:customStyle="1" w:styleId="BulletList">
    <w:name w:val="Bullet List"/>
    <w:basedOn w:val="NoList"/>
    <w:uiPriority w:val="99"/>
    <w:rsid w:val="006E5490"/>
    <w:pPr>
      <w:numPr>
        <w:numId w:val="3"/>
      </w:numPr>
    </w:pPr>
  </w:style>
  <w:style w:type="paragraph" w:styleId="ListParagraph">
    <w:name w:val="List Paragraph"/>
    <w:basedOn w:val="Normal"/>
    <w:uiPriority w:val="34"/>
    <w:qFormat/>
    <w:rsid w:val="006E5490"/>
    <w:pPr>
      <w:ind w:left="284"/>
      <w:contextualSpacing/>
    </w:pPr>
  </w:style>
  <w:style w:type="paragraph" w:styleId="ListBullet2">
    <w:name w:val="List Bullet 2"/>
    <w:basedOn w:val="Normal"/>
    <w:uiPriority w:val="17"/>
    <w:rsid w:val="006E5490"/>
    <w:pPr>
      <w:numPr>
        <w:ilvl w:val="1"/>
        <w:numId w:val="23"/>
      </w:numPr>
      <w:contextualSpacing/>
    </w:pPr>
  </w:style>
  <w:style w:type="character" w:styleId="FollowedHyperlink">
    <w:name w:val="FollowedHyperlink"/>
    <w:basedOn w:val="DefaultParagraphFont"/>
    <w:uiPriority w:val="44"/>
    <w:rsid w:val="006E5490"/>
    <w:rPr>
      <w:color w:val="075D5F" w:themeColor="accent1"/>
      <w:u w:val="single"/>
    </w:rPr>
  </w:style>
  <w:style w:type="paragraph" w:styleId="ListBullet4">
    <w:name w:val="List Bullet 4"/>
    <w:basedOn w:val="Normal"/>
    <w:uiPriority w:val="17"/>
    <w:rsid w:val="006E5490"/>
    <w:pPr>
      <w:numPr>
        <w:ilvl w:val="3"/>
        <w:numId w:val="23"/>
      </w:numPr>
      <w:contextualSpacing/>
    </w:pPr>
  </w:style>
  <w:style w:type="paragraph" w:styleId="FootnoteText">
    <w:name w:val="footnote text"/>
    <w:basedOn w:val="Normal"/>
    <w:link w:val="FootnoteTextChar"/>
    <w:uiPriority w:val="99"/>
    <w:rsid w:val="006E5490"/>
    <w:pPr>
      <w:tabs>
        <w:tab w:val="left" w:pos="227"/>
      </w:tabs>
      <w:spacing w:after="0"/>
      <w:ind w:left="227" w:hanging="227"/>
    </w:pPr>
    <w:rPr>
      <w:sz w:val="16"/>
    </w:rPr>
  </w:style>
  <w:style w:type="paragraph" w:styleId="ListBullet5">
    <w:name w:val="List Bullet 5"/>
    <w:basedOn w:val="Normal"/>
    <w:uiPriority w:val="17"/>
    <w:rsid w:val="006E5490"/>
    <w:pPr>
      <w:numPr>
        <w:ilvl w:val="4"/>
        <w:numId w:val="23"/>
      </w:numPr>
      <w:contextualSpacing/>
    </w:pPr>
  </w:style>
  <w:style w:type="numbering" w:styleId="111111">
    <w:name w:val="Outline List 2"/>
    <w:basedOn w:val="NoList"/>
    <w:uiPriority w:val="99"/>
    <w:semiHidden/>
    <w:unhideWhenUsed/>
    <w:rsid w:val="006E5490"/>
    <w:pPr>
      <w:numPr>
        <w:numId w:val="1"/>
      </w:numPr>
    </w:pPr>
  </w:style>
  <w:style w:type="numbering" w:styleId="1ai">
    <w:name w:val="Outline List 1"/>
    <w:basedOn w:val="NoList"/>
    <w:uiPriority w:val="99"/>
    <w:semiHidden/>
    <w:unhideWhenUsed/>
    <w:rsid w:val="006E5490"/>
    <w:pPr>
      <w:numPr>
        <w:numId w:val="2"/>
      </w:numPr>
    </w:pPr>
  </w:style>
  <w:style w:type="paragraph" w:styleId="ListNumber">
    <w:name w:val="List Number"/>
    <w:basedOn w:val="Normal"/>
    <w:uiPriority w:val="99"/>
    <w:rsid w:val="006E5490"/>
    <w:pPr>
      <w:numPr>
        <w:numId w:val="12"/>
      </w:numPr>
      <w:contextualSpacing/>
    </w:pPr>
  </w:style>
  <w:style w:type="paragraph" w:styleId="ListNumber2">
    <w:name w:val="List Number 2"/>
    <w:basedOn w:val="Normal"/>
    <w:uiPriority w:val="99"/>
    <w:rsid w:val="006E5490"/>
    <w:pPr>
      <w:numPr>
        <w:ilvl w:val="1"/>
        <w:numId w:val="12"/>
      </w:numPr>
      <w:contextualSpacing/>
    </w:pPr>
  </w:style>
  <w:style w:type="paragraph" w:styleId="ListNumber3">
    <w:name w:val="List Number 3"/>
    <w:basedOn w:val="Normal"/>
    <w:uiPriority w:val="99"/>
    <w:rsid w:val="006E5490"/>
    <w:pPr>
      <w:numPr>
        <w:ilvl w:val="2"/>
        <w:numId w:val="12"/>
      </w:numPr>
      <w:contextualSpacing/>
    </w:pPr>
  </w:style>
  <w:style w:type="paragraph" w:styleId="ListNumber4">
    <w:name w:val="List Number 4"/>
    <w:basedOn w:val="Normal"/>
    <w:uiPriority w:val="99"/>
    <w:rsid w:val="006E5490"/>
    <w:pPr>
      <w:numPr>
        <w:ilvl w:val="3"/>
        <w:numId w:val="12"/>
      </w:numPr>
      <w:contextualSpacing/>
    </w:pPr>
  </w:style>
  <w:style w:type="paragraph" w:styleId="ListNumber5">
    <w:name w:val="List Number 5"/>
    <w:basedOn w:val="Normal"/>
    <w:uiPriority w:val="99"/>
    <w:rsid w:val="006E5490"/>
    <w:pPr>
      <w:numPr>
        <w:ilvl w:val="4"/>
        <w:numId w:val="12"/>
      </w:numPr>
      <w:contextualSpacing/>
    </w:pPr>
  </w:style>
  <w:style w:type="character" w:customStyle="1" w:styleId="FootnoteTextChar">
    <w:name w:val="Footnote Text Char"/>
    <w:basedOn w:val="DefaultParagraphFont"/>
    <w:link w:val="FootnoteText"/>
    <w:uiPriority w:val="99"/>
    <w:rsid w:val="006E5490"/>
    <w:rPr>
      <w:sz w:val="16"/>
    </w:rPr>
  </w:style>
  <w:style w:type="character" w:styleId="FootnoteReference">
    <w:name w:val="footnote reference"/>
    <w:basedOn w:val="DefaultParagraphFont"/>
    <w:uiPriority w:val="99"/>
    <w:semiHidden/>
    <w:rsid w:val="006E5490"/>
    <w:rPr>
      <w:vertAlign w:val="superscript"/>
    </w:rPr>
  </w:style>
  <w:style w:type="paragraph" w:styleId="Caption">
    <w:name w:val="caption"/>
    <w:basedOn w:val="Normal"/>
    <w:next w:val="Normal"/>
    <w:uiPriority w:val="35"/>
    <w:qFormat/>
    <w:rsid w:val="006E5490"/>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E5490"/>
    <w:pPr>
      <w:spacing w:before="60"/>
    </w:pPr>
    <w:rPr>
      <w:i/>
    </w:rPr>
  </w:style>
  <w:style w:type="character" w:customStyle="1" w:styleId="StatementChar">
    <w:name w:val="Statement Char"/>
    <w:basedOn w:val="DefaultParagraphFont"/>
    <w:link w:val="Statement"/>
    <w:uiPriority w:val="23"/>
    <w:rsid w:val="006E5490"/>
    <w:rPr>
      <w:i/>
    </w:rPr>
  </w:style>
  <w:style w:type="paragraph" w:styleId="IntenseQuote">
    <w:name w:val="Intense Quote"/>
    <w:basedOn w:val="Normal"/>
    <w:next w:val="Normal"/>
    <w:link w:val="IntenseQuoteChar"/>
    <w:uiPriority w:val="30"/>
    <w:semiHidden/>
    <w:rsid w:val="006E5490"/>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E5490"/>
    <w:rPr>
      <w:b/>
      <w:iCs/>
      <w:color w:val="075D5F" w:themeColor="accent1"/>
      <w:sz w:val="26"/>
    </w:rPr>
  </w:style>
  <w:style w:type="paragraph" w:styleId="Salutation">
    <w:name w:val="Salutation"/>
    <w:basedOn w:val="Normal"/>
    <w:next w:val="Normal"/>
    <w:link w:val="SalutationChar"/>
    <w:uiPriority w:val="34"/>
    <w:semiHidden/>
    <w:rsid w:val="006E5490"/>
    <w:pPr>
      <w:spacing w:after="0"/>
    </w:pPr>
    <w:rPr>
      <w:b/>
    </w:rPr>
  </w:style>
  <w:style w:type="character" w:customStyle="1" w:styleId="SalutationChar">
    <w:name w:val="Salutation Char"/>
    <w:basedOn w:val="DefaultParagraphFont"/>
    <w:link w:val="Salutation"/>
    <w:uiPriority w:val="34"/>
    <w:semiHidden/>
    <w:rsid w:val="006E5490"/>
    <w:rPr>
      <w:b/>
    </w:rPr>
  </w:style>
  <w:style w:type="paragraph" w:styleId="Signature">
    <w:name w:val="Signature"/>
    <w:basedOn w:val="Normal"/>
    <w:link w:val="SignatureChar"/>
    <w:uiPriority w:val="34"/>
    <w:semiHidden/>
    <w:rsid w:val="006E5490"/>
    <w:pPr>
      <w:spacing w:before="720" w:after="0"/>
      <w:contextualSpacing/>
    </w:pPr>
  </w:style>
  <w:style w:type="character" w:customStyle="1" w:styleId="SignatureChar">
    <w:name w:val="Signature Char"/>
    <w:basedOn w:val="DefaultParagraphFont"/>
    <w:link w:val="Signature"/>
    <w:uiPriority w:val="34"/>
    <w:semiHidden/>
    <w:rsid w:val="006E5490"/>
  </w:style>
  <w:style w:type="paragraph" w:styleId="Date">
    <w:name w:val="Date"/>
    <w:basedOn w:val="Normal"/>
    <w:next w:val="Normal"/>
    <w:link w:val="DateChar"/>
    <w:uiPriority w:val="34"/>
    <w:semiHidden/>
    <w:rsid w:val="006E5490"/>
  </w:style>
  <w:style w:type="character" w:customStyle="1" w:styleId="DateChar">
    <w:name w:val="Date Char"/>
    <w:basedOn w:val="DefaultParagraphFont"/>
    <w:link w:val="Date"/>
    <w:uiPriority w:val="34"/>
    <w:semiHidden/>
    <w:rsid w:val="006E5490"/>
  </w:style>
  <w:style w:type="paragraph" w:styleId="EnvelopeAddress">
    <w:name w:val="envelope address"/>
    <w:basedOn w:val="Normal"/>
    <w:uiPriority w:val="34"/>
    <w:semiHidden/>
    <w:rsid w:val="006E5490"/>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E5490"/>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E5490"/>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E5490"/>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E5490"/>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E5490"/>
    <w:rPr>
      <w:rFonts w:eastAsiaTheme="minorEastAsia" w:cstheme="majorBidi"/>
      <w:b/>
      <w:color w:val="075D5F" w:themeColor="accent1"/>
      <w:sz w:val="22"/>
      <w:szCs w:val="22"/>
    </w:rPr>
  </w:style>
  <w:style w:type="table" w:styleId="TableGrid">
    <w:name w:val="Table Grid"/>
    <w:basedOn w:val="TableNormal"/>
    <w:uiPriority w:val="59"/>
    <w:rsid w:val="006E5490"/>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E5490"/>
    <w:rPr>
      <w:color w:val="212429" w:themeColor="text2"/>
      <w:bdr w:val="none" w:sz="0" w:space="0" w:color="auto"/>
      <w:shd w:val="clear" w:color="auto" w:fill="D3D3D3"/>
    </w:rPr>
  </w:style>
  <w:style w:type="table" w:styleId="ListTable1Light">
    <w:name w:val="List Table 1 Light"/>
    <w:basedOn w:val="TableNormal"/>
    <w:uiPriority w:val="46"/>
    <w:locked/>
    <w:rsid w:val="006E5490"/>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E5490"/>
    <w:pPr>
      <w:numPr>
        <w:numId w:val="4"/>
      </w:numPr>
    </w:pPr>
  </w:style>
  <w:style w:type="paragraph" w:styleId="Quote">
    <w:name w:val="Quote"/>
    <w:basedOn w:val="Normal"/>
    <w:next w:val="Normal"/>
    <w:link w:val="QuoteChar"/>
    <w:uiPriority w:val="29"/>
    <w:semiHidden/>
    <w:qFormat/>
    <w:rsid w:val="006E5490"/>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E5490"/>
    <w:rPr>
      <w:i/>
      <w:iCs/>
      <w:color w:val="404040" w:themeColor="text1" w:themeTint="BF"/>
    </w:rPr>
  </w:style>
  <w:style w:type="paragraph" w:styleId="TOCHeading">
    <w:name w:val="TOC Heading"/>
    <w:basedOn w:val="Heading1"/>
    <w:next w:val="Normal"/>
    <w:uiPriority w:val="39"/>
    <w:rsid w:val="006E5490"/>
    <w:pPr>
      <w:spacing w:after="0"/>
      <w:outlineLvl w:val="9"/>
    </w:pPr>
  </w:style>
  <w:style w:type="paragraph" w:styleId="TOC1">
    <w:name w:val="toc 1"/>
    <w:basedOn w:val="Normal"/>
    <w:next w:val="Normal"/>
    <w:autoRedefine/>
    <w:uiPriority w:val="39"/>
    <w:rsid w:val="006E5490"/>
    <w:pPr>
      <w:tabs>
        <w:tab w:val="right" w:leader="underscore" w:pos="10773"/>
      </w:tabs>
      <w:spacing w:before="240" w:after="100"/>
    </w:pPr>
    <w:rPr>
      <w:b/>
    </w:rPr>
  </w:style>
  <w:style w:type="paragraph" w:styleId="TOC2">
    <w:name w:val="toc 2"/>
    <w:basedOn w:val="Normal"/>
    <w:next w:val="Normal"/>
    <w:autoRedefine/>
    <w:uiPriority w:val="39"/>
    <w:rsid w:val="006E5490"/>
    <w:pPr>
      <w:tabs>
        <w:tab w:val="right" w:leader="underscore" w:pos="10773"/>
      </w:tabs>
      <w:spacing w:after="100"/>
    </w:pPr>
  </w:style>
  <w:style w:type="character" w:styleId="Hyperlink">
    <w:name w:val="Hyperlink"/>
    <w:basedOn w:val="DefaultParagraphFont"/>
    <w:uiPriority w:val="99"/>
    <w:unhideWhenUsed/>
    <w:rsid w:val="006E5490"/>
    <w:rPr>
      <w:color w:val="36383D" w:themeColor="accent6"/>
      <w:u w:val="single"/>
    </w:rPr>
  </w:style>
  <w:style w:type="paragraph" w:customStyle="1" w:styleId="Heading1-Numbered">
    <w:name w:val="Heading 1 - Numbered"/>
    <w:basedOn w:val="Heading1"/>
    <w:next w:val="Normal"/>
    <w:link w:val="Heading1-NumberedChar"/>
    <w:uiPriority w:val="9"/>
    <w:qFormat/>
    <w:rsid w:val="006E5490"/>
    <w:pPr>
      <w:numPr>
        <w:numId w:val="10"/>
      </w:numPr>
    </w:pPr>
  </w:style>
  <w:style w:type="paragraph" w:customStyle="1" w:styleId="Heading3-Numbered">
    <w:name w:val="Heading 3 - Numbered"/>
    <w:basedOn w:val="Heading3"/>
    <w:next w:val="Normal"/>
    <w:uiPriority w:val="9"/>
    <w:qFormat/>
    <w:rsid w:val="006E5490"/>
    <w:pPr>
      <w:numPr>
        <w:ilvl w:val="2"/>
        <w:numId w:val="10"/>
      </w:numPr>
    </w:pPr>
  </w:style>
  <w:style w:type="paragraph" w:customStyle="1" w:styleId="Heading2-Numbered">
    <w:name w:val="Heading 2 - Numbered"/>
    <w:basedOn w:val="Heading2"/>
    <w:next w:val="Normal"/>
    <w:link w:val="Heading2-NumberedChar"/>
    <w:uiPriority w:val="9"/>
    <w:qFormat/>
    <w:rsid w:val="006E5490"/>
    <w:pPr>
      <w:numPr>
        <w:ilvl w:val="1"/>
        <w:numId w:val="10"/>
      </w:numPr>
    </w:pPr>
  </w:style>
  <w:style w:type="character" w:customStyle="1" w:styleId="Heading2-NumberedChar">
    <w:name w:val="Heading 2 - Numbered Char"/>
    <w:basedOn w:val="Heading2Char"/>
    <w:link w:val="Heading2-Numbered"/>
    <w:uiPriority w:val="9"/>
    <w:rsid w:val="006E5490"/>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E5490"/>
    <w:pPr>
      <w:numPr>
        <w:ilvl w:val="3"/>
        <w:numId w:val="10"/>
      </w:numPr>
      <w:spacing w:before="60"/>
    </w:pPr>
    <w:rPr>
      <w:b w:val="0"/>
      <w:caps/>
      <w:sz w:val="18"/>
    </w:rPr>
  </w:style>
  <w:style w:type="paragraph" w:customStyle="1" w:styleId="Introduction">
    <w:name w:val="Introduction"/>
    <w:basedOn w:val="Normal"/>
    <w:next w:val="Normal"/>
    <w:uiPriority w:val="10"/>
    <w:semiHidden/>
    <w:qFormat/>
    <w:rsid w:val="006E5490"/>
    <w:pPr>
      <w:keepLines/>
      <w:spacing w:before="240" w:after="240"/>
    </w:pPr>
    <w:rPr>
      <w:b/>
      <w:color w:val="212429" w:themeColor="text2"/>
    </w:rPr>
  </w:style>
  <w:style w:type="paragraph" w:styleId="Header">
    <w:name w:val="header"/>
    <w:basedOn w:val="Normal"/>
    <w:link w:val="HeaderChar"/>
    <w:uiPriority w:val="44"/>
    <w:rsid w:val="006E5490"/>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E5490"/>
    <w:rPr>
      <w:color w:val="36383D" w:themeColor="accent6"/>
      <w:sz w:val="14"/>
    </w:rPr>
  </w:style>
  <w:style w:type="paragraph" w:styleId="Footer">
    <w:name w:val="footer"/>
    <w:basedOn w:val="Normal"/>
    <w:link w:val="FooterChar"/>
    <w:uiPriority w:val="44"/>
    <w:rsid w:val="006E5490"/>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E5490"/>
    <w:rPr>
      <w:color w:val="36383D" w:themeColor="accent6"/>
      <w:sz w:val="14"/>
    </w:rPr>
  </w:style>
  <w:style w:type="paragraph" w:styleId="TableofFigures">
    <w:name w:val="table of figures"/>
    <w:basedOn w:val="Normal"/>
    <w:next w:val="Normal"/>
    <w:uiPriority w:val="99"/>
    <w:semiHidden/>
    <w:rsid w:val="006E5490"/>
    <w:pPr>
      <w:tabs>
        <w:tab w:val="right" w:leader="underscore" w:pos="10773"/>
      </w:tabs>
      <w:spacing w:after="100"/>
    </w:pPr>
  </w:style>
  <w:style w:type="paragraph" w:styleId="ListContinue">
    <w:name w:val="List Continue"/>
    <w:basedOn w:val="Normal"/>
    <w:uiPriority w:val="17"/>
    <w:rsid w:val="006E5490"/>
    <w:pPr>
      <w:numPr>
        <w:numId w:val="11"/>
      </w:numPr>
      <w:contextualSpacing/>
    </w:pPr>
  </w:style>
  <w:style w:type="paragraph" w:styleId="ListContinue2">
    <w:name w:val="List Continue 2"/>
    <w:basedOn w:val="Normal"/>
    <w:uiPriority w:val="17"/>
    <w:rsid w:val="006E5490"/>
    <w:pPr>
      <w:numPr>
        <w:ilvl w:val="1"/>
        <w:numId w:val="11"/>
      </w:numPr>
      <w:contextualSpacing/>
    </w:pPr>
  </w:style>
  <w:style w:type="paragraph" w:styleId="ListContinue3">
    <w:name w:val="List Continue 3"/>
    <w:basedOn w:val="Normal"/>
    <w:uiPriority w:val="17"/>
    <w:rsid w:val="006E5490"/>
    <w:pPr>
      <w:numPr>
        <w:ilvl w:val="2"/>
        <w:numId w:val="11"/>
      </w:numPr>
      <w:contextualSpacing/>
    </w:pPr>
  </w:style>
  <w:style w:type="paragraph" w:styleId="ListContinue4">
    <w:name w:val="List Continue 4"/>
    <w:basedOn w:val="Normal"/>
    <w:uiPriority w:val="17"/>
    <w:rsid w:val="006E5490"/>
    <w:pPr>
      <w:numPr>
        <w:ilvl w:val="3"/>
        <w:numId w:val="11"/>
      </w:numPr>
      <w:contextualSpacing/>
    </w:pPr>
  </w:style>
  <w:style w:type="paragraph" w:styleId="ListContinue5">
    <w:name w:val="List Continue 5"/>
    <w:basedOn w:val="Normal"/>
    <w:uiPriority w:val="17"/>
    <w:rsid w:val="006E5490"/>
    <w:pPr>
      <w:numPr>
        <w:ilvl w:val="4"/>
        <w:numId w:val="11"/>
      </w:numPr>
      <w:contextualSpacing/>
    </w:pPr>
  </w:style>
  <w:style w:type="paragraph" w:styleId="ListBullet3">
    <w:name w:val="List Bullet 3"/>
    <w:basedOn w:val="Normal"/>
    <w:uiPriority w:val="17"/>
    <w:rsid w:val="006E5490"/>
    <w:pPr>
      <w:numPr>
        <w:ilvl w:val="2"/>
        <w:numId w:val="23"/>
      </w:numPr>
      <w:contextualSpacing/>
    </w:pPr>
  </w:style>
  <w:style w:type="paragraph" w:styleId="TOC3">
    <w:name w:val="toc 3"/>
    <w:basedOn w:val="Normal"/>
    <w:next w:val="Normal"/>
    <w:autoRedefine/>
    <w:uiPriority w:val="39"/>
    <w:rsid w:val="006E5490"/>
    <w:pPr>
      <w:tabs>
        <w:tab w:val="right" w:leader="underscore" w:pos="10773"/>
      </w:tabs>
      <w:spacing w:after="100"/>
      <w:ind w:left="284"/>
    </w:pPr>
  </w:style>
  <w:style w:type="paragraph" w:styleId="TOC4">
    <w:name w:val="toc 4"/>
    <w:basedOn w:val="Normal"/>
    <w:next w:val="Normal"/>
    <w:autoRedefine/>
    <w:uiPriority w:val="39"/>
    <w:semiHidden/>
    <w:rsid w:val="006E5490"/>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E5490"/>
    <w:pPr>
      <w:numPr>
        <w:numId w:val="5"/>
      </w:numPr>
    </w:pPr>
  </w:style>
  <w:style w:type="paragraph" w:styleId="List">
    <w:name w:val="List"/>
    <w:basedOn w:val="Normal"/>
    <w:uiPriority w:val="17"/>
    <w:rsid w:val="006E5490"/>
    <w:pPr>
      <w:numPr>
        <w:numId w:val="13"/>
      </w:numPr>
      <w:contextualSpacing/>
    </w:pPr>
  </w:style>
  <w:style w:type="paragraph" w:styleId="List2">
    <w:name w:val="List 2"/>
    <w:basedOn w:val="Normal"/>
    <w:uiPriority w:val="17"/>
    <w:rsid w:val="006E5490"/>
    <w:pPr>
      <w:numPr>
        <w:ilvl w:val="1"/>
        <w:numId w:val="13"/>
      </w:numPr>
      <w:contextualSpacing/>
    </w:pPr>
  </w:style>
  <w:style w:type="paragraph" w:styleId="List3">
    <w:name w:val="List 3"/>
    <w:basedOn w:val="Normal"/>
    <w:uiPriority w:val="17"/>
    <w:rsid w:val="006E5490"/>
    <w:pPr>
      <w:numPr>
        <w:ilvl w:val="2"/>
        <w:numId w:val="13"/>
      </w:numPr>
      <w:contextualSpacing/>
    </w:pPr>
  </w:style>
  <w:style w:type="paragraph" w:styleId="List4">
    <w:name w:val="List 4"/>
    <w:basedOn w:val="Normal"/>
    <w:uiPriority w:val="17"/>
    <w:rsid w:val="006E5490"/>
    <w:pPr>
      <w:numPr>
        <w:ilvl w:val="3"/>
        <w:numId w:val="13"/>
      </w:numPr>
      <w:contextualSpacing/>
    </w:pPr>
  </w:style>
  <w:style w:type="paragraph" w:styleId="List5">
    <w:name w:val="List 5"/>
    <w:basedOn w:val="Normal"/>
    <w:uiPriority w:val="17"/>
    <w:rsid w:val="006E5490"/>
    <w:pPr>
      <w:numPr>
        <w:ilvl w:val="4"/>
        <w:numId w:val="13"/>
      </w:numPr>
      <w:contextualSpacing/>
    </w:pPr>
  </w:style>
  <w:style w:type="paragraph" w:customStyle="1" w:styleId="TableListContinue2">
    <w:name w:val="Table List Continue 2"/>
    <w:basedOn w:val="Normal"/>
    <w:uiPriority w:val="18"/>
    <w:rsid w:val="006E5490"/>
    <w:pPr>
      <w:numPr>
        <w:ilvl w:val="1"/>
        <w:numId w:val="16"/>
      </w:numPr>
      <w:contextualSpacing/>
    </w:pPr>
  </w:style>
  <w:style w:type="paragraph" w:customStyle="1" w:styleId="TableListContinue">
    <w:name w:val="Table List Continue"/>
    <w:basedOn w:val="Normal"/>
    <w:uiPriority w:val="18"/>
    <w:rsid w:val="006E5490"/>
    <w:pPr>
      <w:numPr>
        <w:numId w:val="16"/>
      </w:numPr>
      <w:contextualSpacing/>
    </w:pPr>
  </w:style>
  <w:style w:type="paragraph" w:customStyle="1" w:styleId="TableListContinue3">
    <w:name w:val="Table List Continue 3"/>
    <w:basedOn w:val="Normal"/>
    <w:uiPriority w:val="18"/>
    <w:rsid w:val="006E5490"/>
    <w:pPr>
      <w:numPr>
        <w:ilvl w:val="2"/>
        <w:numId w:val="16"/>
      </w:numPr>
      <w:contextualSpacing/>
    </w:pPr>
  </w:style>
  <w:style w:type="paragraph" w:customStyle="1" w:styleId="TableListContinue4">
    <w:name w:val="Table List Continue 4"/>
    <w:basedOn w:val="Normal"/>
    <w:uiPriority w:val="18"/>
    <w:semiHidden/>
    <w:rsid w:val="006E5490"/>
    <w:pPr>
      <w:numPr>
        <w:ilvl w:val="3"/>
        <w:numId w:val="16"/>
      </w:numPr>
      <w:contextualSpacing/>
    </w:pPr>
  </w:style>
  <w:style w:type="paragraph" w:customStyle="1" w:styleId="TableListContinue5">
    <w:name w:val="Table List Continue 5"/>
    <w:basedOn w:val="Normal"/>
    <w:uiPriority w:val="18"/>
    <w:semiHidden/>
    <w:rsid w:val="006E5490"/>
    <w:pPr>
      <w:numPr>
        <w:ilvl w:val="4"/>
        <w:numId w:val="16"/>
      </w:numPr>
      <w:contextualSpacing/>
    </w:pPr>
  </w:style>
  <w:style w:type="numbering" w:customStyle="1" w:styleId="TableCellLists">
    <w:name w:val="Table Cell Lists"/>
    <w:basedOn w:val="NoList"/>
    <w:uiPriority w:val="99"/>
    <w:rsid w:val="006E5490"/>
    <w:pPr>
      <w:numPr>
        <w:numId w:val="6"/>
      </w:numPr>
    </w:pPr>
  </w:style>
  <w:style w:type="paragraph" w:customStyle="1" w:styleId="TableCellList">
    <w:name w:val="Table Cell List"/>
    <w:basedOn w:val="Normal"/>
    <w:uiPriority w:val="17"/>
    <w:rsid w:val="006E5490"/>
    <w:pPr>
      <w:numPr>
        <w:numId w:val="15"/>
      </w:numPr>
      <w:contextualSpacing/>
    </w:pPr>
  </w:style>
  <w:style w:type="paragraph" w:customStyle="1" w:styleId="TableCellList2">
    <w:name w:val="Table Cell List 2"/>
    <w:basedOn w:val="Normal"/>
    <w:uiPriority w:val="17"/>
    <w:rsid w:val="006E5490"/>
    <w:pPr>
      <w:numPr>
        <w:ilvl w:val="1"/>
        <w:numId w:val="15"/>
      </w:numPr>
      <w:contextualSpacing/>
    </w:pPr>
  </w:style>
  <w:style w:type="paragraph" w:customStyle="1" w:styleId="TableCellList3">
    <w:name w:val="Table Cell List 3"/>
    <w:basedOn w:val="Normal"/>
    <w:uiPriority w:val="17"/>
    <w:rsid w:val="006E5490"/>
    <w:pPr>
      <w:numPr>
        <w:ilvl w:val="2"/>
        <w:numId w:val="15"/>
      </w:numPr>
      <w:contextualSpacing/>
    </w:pPr>
  </w:style>
  <w:style w:type="paragraph" w:customStyle="1" w:styleId="TableCellList4">
    <w:name w:val="Table Cell List 4"/>
    <w:basedOn w:val="Normal"/>
    <w:uiPriority w:val="17"/>
    <w:semiHidden/>
    <w:rsid w:val="006E5490"/>
    <w:pPr>
      <w:numPr>
        <w:ilvl w:val="3"/>
        <w:numId w:val="15"/>
      </w:numPr>
      <w:contextualSpacing/>
    </w:pPr>
  </w:style>
  <w:style w:type="paragraph" w:customStyle="1" w:styleId="TableCellList5">
    <w:name w:val="Table Cell List 5"/>
    <w:basedOn w:val="Normal"/>
    <w:uiPriority w:val="17"/>
    <w:semiHidden/>
    <w:rsid w:val="006E5490"/>
    <w:pPr>
      <w:numPr>
        <w:ilvl w:val="4"/>
        <w:numId w:val="15"/>
      </w:numPr>
      <w:contextualSpacing/>
    </w:pPr>
  </w:style>
  <w:style w:type="numbering" w:customStyle="1" w:styleId="TableListContinueSet">
    <w:name w:val="Table List Continue Set"/>
    <w:basedOn w:val="NoList"/>
    <w:uiPriority w:val="99"/>
    <w:rsid w:val="006E5490"/>
    <w:pPr>
      <w:numPr>
        <w:numId w:val="7"/>
      </w:numPr>
    </w:pPr>
  </w:style>
  <w:style w:type="paragraph" w:customStyle="1" w:styleId="ListParagraph2">
    <w:name w:val="List Paragraph 2"/>
    <w:basedOn w:val="Normal"/>
    <w:uiPriority w:val="34"/>
    <w:rsid w:val="006E5490"/>
    <w:pPr>
      <w:ind w:left="567"/>
      <w:contextualSpacing/>
    </w:pPr>
  </w:style>
  <w:style w:type="paragraph" w:customStyle="1" w:styleId="ListParagraph3">
    <w:name w:val="List Paragraph 3"/>
    <w:basedOn w:val="Normal"/>
    <w:uiPriority w:val="34"/>
    <w:rsid w:val="006E5490"/>
    <w:pPr>
      <w:ind w:left="851"/>
      <w:contextualSpacing/>
    </w:pPr>
  </w:style>
  <w:style w:type="paragraph" w:customStyle="1" w:styleId="ListParagraph4">
    <w:name w:val="List Paragraph 4"/>
    <w:basedOn w:val="Normal"/>
    <w:uiPriority w:val="34"/>
    <w:rsid w:val="006E5490"/>
    <w:pPr>
      <w:ind w:left="1134"/>
      <w:contextualSpacing/>
    </w:pPr>
  </w:style>
  <w:style w:type="paragraph" w:customStyle="1" w:styleId="ListParagraph5">
    <w:name w:val="List Paragraph 5"/>
    <w:basedOn w:val="Normal"/>
    <w:uiPriority w:val="34"/>
    <w:rsid w:val="006E5490"/>
    <w:pPr>
      <w:ind w:left="1418"/>
      <w:contextualSpacing/>
    </w:pPr>
  </w:style>
  <w:style w:type="character" w:customStyle="1" w:styleId="Bold">
    <w:name w:val="Bold"/>
    <w:basedOn w:val="DefaultParagraphFont"/>
    <w:uiPriority w:val="23"/>
    <w:qFormat/>
    <w:rsid w:val="006E5490"/>
    <w:rPr>
      <w:b/>
      <w:color w:val="auto"/>
    </w:rPr>
  </w:style>
  <w:style w:type="paragraph" w:customStyle="1" w:styleId="GreyText">
    <w:name w:val="Grey Text"/>
    <w:basedOn w:val="Normal"/>
    <w:link w:val="GreyTextChar"/>
    <w:uiPriority w:val="23"/>
    <w:qFormat/>
    <w:rsid w:val="006E5490"/>
    <w:rPr>
      <w:color w:val="36383D" w:themeColor="accent6"/>
    </w:rPr>
  </w:style>
  <w:style w:type="character" w:customStyle="1" w:styleId="GreyTextChar">
    <w:name w:val="Grey Text Char"/>
    <w:basedOn w:val="DefaultParagraphFont"/>
    <w:link w:val="GreyText"/>
    <w:uiPriority w:val="23"/>
    <w:rsid w:val="006E5490"/>
    <w:rPr>
      <w:color w:val="36383D" w:themeColor="accent6"/>
    </w:rPr>
  </w:style>
  <w:style w:type="paragraph" w:customStyle="1" w:styleId="Instructional">
    <w:name w:val="Instructional"/>
    <w:basedOn w:val="Normal"/>
    <w:link w:val="InstructionalChar"/>
    <w:uiPriority w:val="23"/>
    <w:qFormat/>
    <w:rsid w:val="006E5490"/>
    <w:pPr>
      <w:spacing w:after="0"/>
    </w:pPr>
    <w:rPr>
      <w:i/>
      <w:color w:val="0000FF"/>
    </w:rPr>
  </w:style>
  <w:style w:type="character" w:customStyle="1" w:styleId="InstructionalChar">
    <w:name w:val="Instructional Char"/>
    <w:basedOn w:val="DefaultParagraphFont"/>
    <w:link w:val="Instructional"/>
    <w:uiPriority w:val="23"/>
    <w:rsid w:val="006E5490"/>
    <w:rPr>
      <w:i/>
      <w:color w:val="0000FF"/>
    </w:rPr>
  </w:style>
  <w:style w:type="paragraph" w:styleId="TOC5">
    <w:name w:val="toc 5"/>
    <w:basedOn w:val="Normal"/>
    <w:next w:val="Normal"/>
    <w:autoRedefine/>
    <w:uiPriority w:val="39"/>
    <w:semiHidden/>
    <w:rsid w:val="006E5490"/>
    <w:pPr>
      <w:tabs>
        <w:tab w:val="right" w:leader="underscore" w:pos="10773"/>
      </w:tabs>
      <w:spacing w:after="100"/>
      <w:ind w:left="720" w:hanging="720"/>
    </w:pPr>
  </w:style>
  <w:style w:type="paragraph" w:styleId="TOC6">
    <w:name w:val="toc 6"/>
    <w:basedOn w:val="Normal"/>
    <w:next w:val="Normal"/>
    <w:autoRedefine/>
    <w:uiPriority w:val="39"/>
    <w:semiHidden/>
    <w:rsid w:val="006E5490"/>
    <w:pPr>
      <w:tabs>
        <w:tab w:val="right" w:leader="underscore" w:pos="10773"/>
      </w:tabs>
      <w:spacing w:after="100"/>
      <w:ind w:left="1203" w:hanging="919"/>
    </w:pPr>
  </w:style>
  <w:style w:type="paragraph" w:customStyle="1" w:styleId="Pull-outQuote">
    <w:name w:val="Pull-out Quote"/>
    <w:basedOn w:val="Normal"/>
    <w:uiPriority w:val="30"/>
    <w:qFormat/>
    <w:rsid w:val="006E5490"/>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E5490"/>
    <w:rPr>
      <w:b/>
    </w:rPr>
  </w:style>
  <w:style w:type="paragraph" w:customStyle="1" w:styleId="FooterPageNumber">
    <w:name w:val="Footer Page Number"/>
    <w:basedOn w:val="Footer"/>
    <w:uiPriority w:val="99"/>
    <w:rsid w:val="006E5490"/>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E5490"/>
    <w:rPr>
      <w:rFonts w:ascii="VIC Light" w:hAnsi="VIC Light"/>
    </w:rPr>
  </w:style>
  <w:style w:type="paragraph" w:customStyle="1" w:styleId="DarkReportTitle">
    <w:name w:val="Dark Report Title"/>
    <w:basedOn w:val="Normal"/>
    <w:next w:val="DarkReportSubtitle"/>
    <w:uiPriority w:val="36"/>
    <w:semiHidden/>
    <w:unhideWhenUsed/>
    <w:rsid w:val="006E5490"/>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E5490"/>
    <w:rPr>
      <w:color w:val="36383D" w:themeColor="accent6"/>
    </w:rPr>
  </w:style>
  <w:style w:type="paragraph" w:customStyle="1" w:styleId="LightReportSubtitle">
    <w:name w:val="Light Report Subtitle"/>
    <w:basedOn w:val="DarkReportSubtitle"/>
    <w:next w:val="LightVersion"/>
    <w:uiPriority w:val="36"/>
    <w:unhideWhenUsed/>
    <w:rsid w:val="006E5490"/>
    <w:rPr>
      <w:color w:val="36383D" w:themeColor="accent6"/>
    </w:rPr>
  </w:style>
  <w:style w:type="paragraph" w:customStyle="1" w:styleId="DarkTextualReportSubtitle">
    <w:name w:val="Dark Textual Report Subtitle"/>
    <w:basedOn w:val="DarkReportSubtitle"/>
    <w:uiPriority w:val="36"/>
    <w:semiHidden/>
    <w:unhideWhenUsed/>
    <w:rsid w:val="006E5490"/>
    <w:pPr>
      <w:framePr w:wrap="around" w:vAnchor="page" w:hAnchor="page" w:x="557" w:y="12690"/>
    </w:pPr>
  </w:style>
  <w:style w:type="paragraph" w:styleId="NormalWeb">
    <w:name w:val="Normal (Web)"/>
    <w:basedOn w:val="Normal"/>
    <w:uiPriority w:val="99"/>
    <w:semiHidden/>
    <w:rsid w:val="006E5490"/>
    <w:rPr>
      <w:rFonts w:cs="Times New Roman"/>
      <w:szCs w:val="24"/>
    </w:rPr>
  </w:style>
  <w:style w:type="table" w:customStyle="1" w:styleId="TablePlain">
    <w:name w:val="Table Plain"/>
    <w:basedOn w:val="TableNormal"/>
    <w:uiPriority w:val="99"/>
    <w:rsid w:val="006E5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E5490"/>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E5490"/>
    <w:pPr>
      <w:numPr>
        <w:numId w:val="8"/>
      </w:numPr>
    </w:pPr>
  </w:style>
  <w:style w:type="paragraph" w:styleId="BalloonText">
    <w:name w:val="Balloon Text"/>
    <w:basedOn w:val="Normal"/>
    <w:link w:val="BalloonTextChar"/>
    <w:uiPriority w:val="99"/>
    <w:semiHidden/>
    <w:locked/>
    <w:rsid w:val="006E5490"/>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490"/>
    <w:rPr>
      <w:rFonts w:ascii="Segoe UI" w:hAnsi="Segoe UI" w:cs="Segoe UI"/>
      <w:sz w:val="18"/>
      <w:szCs w:val="18"/>
    </w:rPr>
  </w:style>
  <w:style w:type="paragraph" w:styleId="Bibliography">
    <w:name w:val="Bibliography"/>
    <w:basedOn w:val="Normal"/>
    <w:next w:val="Normal"/>
    <w:uiPriority w:val="37"/>
    <w:semiHidden/>
    <w:locked/>
    <w:rsid w:val="006E5490"/>
  </w:style>
  <w:style w:type="paragraph" w:styleId="BlockText">
    <w:name w:val="Block Text"/>
    <w:basedOn w:val="Normal"/>
    <w:uiPriority w:val="99"/>
    <w:semiHidden/>
    <w:locked/>
    <w:rsid w:val="006E5490"/>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E5490"/>
  </w:style>
  <w:style w:type="character" w:customStyle="1" w:styleId="BodyTextChar">
    <w:name w:val="Body Text Char"/>
    <w:basedOn w:val="DefaultParagraphFont"/>
    <w:link w:val="BodyText"/>
    <w:uiPriority w:val="99"/>
    <w:semiHidden/>
    <w:rsid w:val="006E5490"/>
  </w:style>
  <w:style w:type="paragraph" w:styleId="BodyText2">
    <w:name w:val="Body Text 2"/>
    <w:basedOn w:val="Normal"/>
    <w:link w:val="BodyText2Char"/>
    <w:uiPriority w:val="99"/>
    <w:semiHidden/>
    <w:rsid w:val="006E5490"/>
    <w:pPr>
      <w:spacing w:line="480" w:lineRule="auto"/>
    </w:pPr>
  </w:style>
  <w:style w:type="character" w:customStyle="1" w:styleId="BodyText2Char">
    <w:name w:val="Body Text 2 Char"/>
    <w:basedOn w:val="DefaultParagraphFont"/>
    <w:link w:val="BodyText2"/>
    <w:uiPriority w:val="99"/>
    <w:semiHidden/>
    <w:rsid w:val="006E5490"/>
  </w:style>
  <w:style w:type="paragraph" w:styleId="BodyText3">
    <w:name w:val="Body Text 3"/>
    <w:basedOn w:val="Normal"/>
    <w:link w:val="BodyText3Char"/>
    <w:uiPriority w:val="99"/>
    <w:semiHidden/>
    <w:locked/>
    <w:rsid w:val="006E5490"/>
    <w:rPr>
      <w:sz w:val="16"/>
      <w:szCs w:val="16"/>
    </w:rPr>
  </w:style>
  <w:style w:type="character" w:customStyle="1" w:styleId="BodyText3Char">
    <w:name w:val="Body Text 3 Char"/>
    <w:basedOn w:val="DefaultParagraphFont"/>
    <w:link w:val="BodyText3"/>
    <w:uiPriority w:val="99"/>
    <w:semiHidden/>
    <w:rsid w:val="006E5490"/>
    <w:rPr>
      <w:sz w:val="16"/>
      <w:szCs w:val="16"/>
    </w:rPr>
  </w:style>
  <w:style w:type="paragraph" w:styleId="BodyTextFirstIndent">
    <w:name w:val="Body Text First Indent"/>
    <w:basedOn w:val="BodyText"/>
    <w:link w:val="BodyTextFirstIndentChar"/>
    <w:uiPriority w:val="99"/>
    <w:semiHidden/>
    <w:rsid w:val="006E5490"/>
    <w:pPr>
      <w:ind w:firstLine="360"/>
    </w:pPr>
  </w:style>
  <w:style w:type="character" w:customStyle="1" w:styleId="BodyTextFirstIndentChar">
    <w:name w:val="Body Text First Indent Char"/>
    <w:basedOn w:val="BodyTextChar"/>
    <w:link w:val="BodyTextFirstIndent"/>
    <w:uiPriority w:val="99"/>
    <w:semiHidden/>
    <w:rsid w:val="006E5490"/>
  </w:style>
  <w:style w:type="paragraph" w:styleId="BodyTextIndent">
    <w:name w:val="Body Text Indent"/>
    <w:basedOn w:val="Normal"/>
    <w:link w:val="BodyTextIndentChar"/>
    <w:uiPriority w:val="99"/>
    <w:semiHidden/>
    <w:rsid w:val="006E5490"/>
    <w:pPr>
      <w:ind w:left="283"/>
    </w:pPr>
  </w:style>
  <w:style w:type="character" w:customStyle="1" w:styleId="BodyTextIndentChar">
    <w:name w:val="Body Text Indent Char"/>
    <w:basedOn w:val="DefaultParagraphFont"/>
    <w:link w:val="BodyTextIndent"/>
    <w:uiPriority w:val="99"/>
    <w:semiHidden/>
    <w:rsid w:val="006E5490"/>
  </w:style>
  <w:style w:type="paragraph" w:styleId="BodyTextFirstIndent2">
    <w:name w:val="Body Text First Indent 2"/>
    <w:basedOn w:val="BodyTextIndent"/>
    <w:link w:val="BodyTextFirstIndent2Char"/>
    <w:uiPriority w:val="99"/>
    <w:semiHidden/>
    <w:rsid w:val="006E5490"/>
    <w:pPr>
      <w:ind w:left="360" w:firstLine="360"/>
    </w:pPr>
  </w:style>
  <w:style w:type="character" w:customStyle="1" w:styleId="BodyTextFirstIndent2Char">
    <w:name w:val="Body Text First Indent 2 Char"/>
    <w:basedOn w:val="BodyTextIndentChar"/>
    <w:link w:val="BodyTextFirstIndent2"/>
    <w:uiPriority w:val="99"/>
    <w:semiHidden/>
    <w:rsid w:val="006E5490"/>
  </w:style>
  <w:style w:type="paragraph" w:styleId="BodyTextIndent2">
    <w:name w:val="Body Text Indent 2"/>
    <w:basedOn w:val="Normal"/>
    <w:link w:val="BodyTextIndent2Char"/>
    <w:uiPriority w:val="99"/>
    <w:semiHidden/>
    <w:rsid w:val="006E5490"/>
    <w:pPr>
      <w:spacing w:line="480" w:lineRule="auto"/>
      <w:ind w:left="283"/>
    </w:pPr>
  </w:style>
  <w:style w:type="character" w:customStyle="1" w:styleId="BodyTextIndent2Char">
    <w:name w:val="Body Text Indent 2 Char"/>
    <w:basedOn w:val="DefaultParagraphFont"/>
    <w:link w:val="BodyTextIndent2"/>
    <w:uiPriority w:val="99"/>
    <w:semiHidden/>
    <w:rsid w:val="006E5490"/>
  </w:style>
  <w:style w:type="paragraph" w:styleId="BodyTextIndent3">
    <w:name w:val="Body Text Indent 3"/>
    <w:basedOn w:val="Normal"/>
    <w:link w:val="BodyTextIndent3Char"/>
    <w:uiPriority w:val="99"/>
    <w:semiHidden/>
    <w:rsid w:val="006E5490"/>
    <w:pPr>
      <w:ind w:left="283"/>
    </w:pPr>
    <w:rPr>
      <w:sz w:val="16"/>
      <w:szCs w:val="16"/>
    </w:rPr>
  </w:style>
  <w:style w:type="character" w:customStyle="1" w:styleId="BodyTextIndent3Char">
    <w:name w:val="Body Text Indent 3 Char"/>
    <w:basedOn w:val="DefaultParagraphFont"/>
    <w:link w:val="BodyTextIndent3"/>
    <w:uiPriority w:val="99"/>
    <w:semiHidden/>
    <w:rsid w:val="006E5490"/>
    <w:rPr>
      <w:sz w:val="16"/>
      <w:szCs w:val="16"/>
    </w:rPr>
  </w:style>
  <w:style w:type="character" w:styleId="BookTitle">
    <w:name w:val="Book Title"/>
    <w:basedOn w:val="DefaultParagraphFont"/>
    <w:uiPriority w:val="33"/>
    <w:semiHidden/>
    <w:qFormat/>
    <w:locked/>
    <w:rsid w:val="006E5490"/>
    <w:rPr>
      <w:b/>
      <w:bCs/>
      <w:i/>
      <w:iCs/>
      <w:spacing w:val="5"/>
    </w:rPr>
  </w:style>
  <w:style w:type="paragraph" w:styleId="Closing">
    <w:name w:val="Closing"/>
    <w:basedOn w:val="Normal"/>
    <w:link w:val="ClosingChar"/>
    <w:uiPriority w:val="99"/>
    <w:semiHidden/>
    <w:locked/>
    <w:rsid w:val="006E5490"/>
    <w:pPr>
      <w:spacing w:before="0" w:after="0"/>
      <w:ind w:left="4252"/>
    </w:pPr>
  </w:style>
  <w:style w:type="character" w:customStyle="1" w:styleId="ClosingChar">
    <w:name w:val="Closing Char"/>
    <w:basedOn w:val="DefaultParagraphFont"/>
    <w:link w:val="Closing"/>
    <w:uiPriority w:val="99"/>
    <w:semiHidden/>
    <w:rsid w:val="006E5490"/>
  </w:style>
  <w:style w:type="character" w:styleId="CommentReference">
    <w:name w:val="annotation reference"/>
    <w:basedOn w:val="DefaultParagraphFont"/>
    <w:uiPriority w:val="99"/>
    <w:semiHidden/>
    <w:locked/>
    <w:rsid w:val="006E5490"/>
    <w:rPr>
      <w:sz w:val="16"/>
      <w:szCs w:val="16"/>
    </w:rPr>
  </w:style>
  <w:style w:type="paragraph" w:styleId="CommentText">
    <w:name w:val="annotation text"/>
    <w:basedOn w:val="Normal"/>
    <w:link w:val="CommentTextChar"/>
    <w:uiPriority w:val="99"/>
    <w:semiHidden/>
    <w:locked/>
    <w:rsid w:val="006E5490"/>
  </w:style>
  <w:style w:type="character" w:customStyle="1" w:styleId="CommentTextChar">
    <w:name w:val="Comment Text Char"/>
    <w:basedOn w:val="DefaultParagraphFont"/>
    <w:link w:val="CommentText"/>
    <w:uiPriority w:val="99"/>
    <w:semiHidden/>
    <w:rsid w:val="006E5490"/>
  </w:style>
  <w:style w:type="paragraph" w:styleId="CommentSubject">
    <w:name w:val="annotation subject"/>
    <w:basedOn w:val="CommentText"/>
    <w:next w:val="CommentText"/>
    <w:link w:val="CommentSubjectChar"/>
    <w:uiPriority w:val="99"/>
    <w:semiHidden/>
    <w:locked/>
    <w:rsid w:val="006E5490"/>
    <w:rPr>
      <w:b/>
      <w:bCs/>
    </w:rPr>
  </w:style>
  <w:style w:type="character" w:customStyle="1" w:styleId="CommentSubjectChar">
    <w:name w:val="Comment Subject Char"/>
    <w:basedOn w:val="CommentTextChar"/>
    <w:link w:val="CommentSubject"/>
    <w:uiPriority w:val="99"/>
    <w:semiHidden/>
    <w:rsid w:val="006E5490"/>
    <w:rPr>
      <w:b/>
      <w:bCs/>
    </w:rPr>
  </w:style>
  <w:style w:type="paragraph" w:styleId="DocumentMap">
    <w:name w:val="Document Map"/>
    <w:basedOn w:val="Normal"/>
    <w:link w:val="DocumentMapChar"/>
    <w:uiPriority w:val="99"/>
    <w:semiHidden/>
    <w:locked/>
    <w:rsid w:val="006E5490"/>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E5490"/>
    <w:rPr>
      <w:rFonts w:ascii="Segoe UI" w:hAnsi="Segoe UI" w:cs="Segoe UI"/>
      <w:sz w:val="16"/>
      <w:szCs w:val="16"/>
    </w:rPr>
  </w:style>
  <w:style w:type="paragraph" w:styleId="E-mailSignature">
    <w:name w:val="E-mail Signature"/>
    <w:basedOn w:val="Normal"/>
    <w:link w:val="E-mailSignatureChar"/>
    <w:uiPriority w:val="99"/>
    <w:semiHidden/>
    <w:locked/>
    <w:rsid w:val="006E5490"/>
    <w:pPr>
      <w:spacing w:before="0" w:after="0"/>
    </w:pPr>
  </w:style>
  <w:style w:type="character" w:customStyle="1" w:styleId="E-mailSignatureChar">
    <w:name w:val="E-mail Signature Char"/>
    <w:basedOn w:val="DefaultParagraphFont"/>
    <w:link w:val="E-mailSignature"/>
    <w:uiPriority w:val="99"/>
    <w:semiHidden/>
    <w:rsid w:val="006E5490"/>
  </w:style>
  <w:style w:type="character" w:styleId="Emphasis">
    <w:name w:val="Emphasis"/>
    <w:basedOn w:val="DefaultParagraphFont"/>
    <w:uiPriority w:val="20"/>
    <w:semiHidden/>
    <w:qFormat/>
    <w:locked/>
    <w:rsid w:val="006E5490"/>
    <w:rPr>
      <w:i/>
      <w:iCs/>
    </w:rPr>
  </w:style>
  <w:style w:type="character" w:styleId="EndnoteReference">
    <w:name w:val="endnote reference"/>
    <w:basedOn w:val="DefaultParagraphFont"/>
    <w:uiPriority w:val="99"/>
    <w:semiHidden/>
    <w:locked/>
    <w:rsid w:val="006E5490"/>
    <w:rPr>
      <w:vertAlign w:val="superscript"/>
    </w:rPr>
  </w:style>
  <w:style w:type="paragraph" w:styleId="EndnoteText">
    <w:name w:val="endnote text"/>
    <w:basedOn w:val="Normal"/>
    <w:link w:val="EndnoteTextChar"/>
    <w:uiPriority w:val="99"/>
    <w:semiHidden/>
    <w:locked/>
    <w:rsid w:val="006E5490"/>
    <w:pPr>
      <w:spacing w:before="0" w:after="0"/>
    </w:pPr>
  </w:style>
  <w:style w:type="character" w:customStyle="1" w:styleId="EndnoteTextChar">
    <w:name w:val="Endnote Text Char"/>
    <w:basedOn w:val="DefaultParagraphFont"/>
    <w:link w:val="EndnoteText"/>
    <w:uiPriority w:val="99"/>
    <w:semiHidden/>
    <w:rsid w:val="006E5490"/>
  </w:style>
  <w:style w:type="paragraph" w:styleId="EnvelopeReturn">
    <w:name w:val="envelope return"/>
    <w:basedOn w:val="Normal"/>
    <w:uiPriority w:val="99"/>
    <w:semiHidden/>
    <w:rsid w:val="006E5490"/>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E5490"/>
    <w:rPr>
      <w:color w:val="2B579A"/>
      <w:shd w:val="clear" w:color="auto" w:fill="E1DFDD"/>
    </w:rPr>
  </w:style>
  <w:style w:type="character" w:styleId="HTMLAcronym">
    <w:name w:val="HTML Acronym"/>
    <w:basedOn w:val="DefaultParagraphFont"/>
    <w:uiPriority w:val="99"/>
    <w:semiHidden/>
    <w:locked/>
    <w:rsid w:val="006E5490"/>
  </w:style>
  <w:style w:type="paragraph" w:styleId="HTMLAddress">
    <w:name w:val="HTML Address"/>
    <w:basedOn w:val="Normal"/>
    <w:link w:val="HTMLAddressChar"/>
    <w:uiPriority w:val="99"/>
    <w:semiHidden/>
    <w:locked/>
    <w:rsid w:val="006E5490"/>
    <w:pPr>
      <w:spacing w:before="0" w:after="0"/>
    </w:pPr>
    <w:rPr>
      <w:i/>
      <w:iCs/>
    </w:rPr>
  </w:style>
  <w:style w:type="character" w:customStyle="1" w:styleId="HTMLAddressChar">
    <w:name w:val="HTML Address Char"/>
    <w:basedOn w:val="DefaultParagraphFont"/>
    <w:link w:val="HTMLAddress"/>
    <w:uiPriority w:val="99"/>
    <w:semiHidden/>
    <w:rsid w:val="006E5490"/>
    <w:rPr>
      <w:i/>
      <w:iCs/>
    </w:rPr>
  </w:style>
  <w:style w:type="character" w:styleId="HTMLCite">
    <w:name w:val="HTML Cite"/>
    <w:basedOn w:val="DefaultParagraphFont"/>
    <w:uiPriority w:val="99"/>
    <w:semiHidden/>
    <w:locked/>
    <w:rsid w:val="006E5490"/>
    <w:rPr>
      <w:i/>
      <w:iCs/>
    </w:rPr>
  </w:style>
  <w:style w:type="character" w:styleId="HTMLCode">
    <w:name w:val="HTML Code"/>
    <w:basedOn w:val="DefaultParagraphFont"/>
    <w:uiPriority w:val="99"/>
    <w:semiHidden/>
    <w:locked/>
    <w:rsid w:val="006E5490"/>
    <w:rPr>
      <w:rFonts w:ascii="Consolas" w:hAnsi="Consolas"/>
      <w:sz w:val="20"/>
      <w:szCs w:val="20"/>
    </w:rPr>
  </w:style>
  <w:style w:type="character" w:styleId="HTMLDefinition">
    <w:name w:val="HTML Definition"/>
    <w:basedOn w:val="DefaultParagraphFont"/>
    <w:uiPriority w:val="99"/>
    <w:semiHidden/>
    <w:locked/>
    <w:rsid w:val="006E5490"/>
    <w:rPr>
      <w:i/>
      <w:iCs/>
    </w:rPr>
  </w:style>
  <w:style w:type="character" w:styleId="HTMLKeyboard">
    <w:name w:val="HTML Keyboard"/>
    <w:basedOn w:val="DefaultParagraphFont"/>
    <w:uiPriority w:val="99"/>
    <w:semiHidden/>
    <w:locked/>
    <w:rsid w:val="006E5490"/>
    <w:rPr>
      <w:rFonts w:ascii="Consolas" w:hAnsi="Consolas"/>
      <w:sz w:val="20"/>
      <w:szCs w:val="20"/>
    </w:rPr>
  </w:style>
  <w:style w:type="paragraph" w:styleId="HTMLPreformatted">
    <w:name w:val="HTML Preformatted"/>
    <w:basedOn w:val="Normal"/>
    <w:link w:val="HTMLPreformattedChar"/>
    <w:uiPriority w:val="99"/>
    <w:semiHidden/>
    <w:locked/>
    <w:rsid w:val="006E5490"/>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E5490"/>
    <w:rPr>
      <w:rFonts w:ascii="Consolas" w:hAnsi="Consolas"/>
    </w:rPr>
  </w:style>
  <w:style w:type="character" w:styleId="HTMLSample">
    <w:name w:val="HTML Sample"/>
    <w:basedOn w:val="DefaultParagraphFont"/>
    <w:uiPriority w:val="99"/>
    <w:semiHidden/>
    <w:locked/>
    <w:rsid w:val="006E5490"/>
    <w:rPr>
      <w:rFonts w:ascii="Consolas" w:hAnsi="Consolas"/>
      <w:sz w:val="24"/>
      <w:szCs w:val="24"/>
    </w:rPr>
  </w:style>
  <w:style w:type="character" w:styleId="HTMLTypewriter">
    <w:name w:val="HTML Typewriter"/>
    <w:basedOn w:val="DefaultParagraphFont"/>
    <w:uiPriority w:val="99"/>
    <w:semiHidden/>
    <w:locked/>
    <w:rsid w:val="006E5490"/>
    <w:rPr>
      <w:rFonts w:ascii="Consolas" w:hAnsi="Consolas"/>
      <w:sz w:val="20"/>
      <w:szCs w:val="20"/>
    </w:rPr>
  </w:style>
  <w:style w:type="character" w:styleId="HTMLVariable">
    <w:name w:val="HTML Variable"/>
    <w:basedOn w:val="DefaultParagraphFont"/>
    <w:uiPriority w:val="99"/>
    <w:semiHidden/>
    <w:locked/>
    <w:rsid w:val="006E5490"/>
    <w:rPr>
      <w:i/>
      <w:iCs/>
    </w:rPr>
  </w:style>
  <w:style w:type="paragraph" w:styleId="Index1">
    <w:name w:val="index 1"/>
    <w:basedOn w:val="Normal"/>
    <w:next w:val="Normal"/>
    <w:autoRedefine/>
    <w:uiPriority w:val="99"/>
    <w:semiHidden/>
    <w:locked/>
    <w:rsid w:val="006E5490"/>
    <w:pPr>
      <w:spacing w:before="0" w:after="0"/>
      <w:ind w:left="200" w:hanging="200"/>
    </w:pPr>
  </w:style>
  <w:style w:type="paragraph" w:styleId="Index2">
    <w:name w:val="index 2"/>
    <w:basedOn w:val="Normal"/>
    <w:next w:val="Normal"/>
    <w:autoRedefine/>
    <w:uiPriority w:val="99"/>
    <w:semiHidden/>
    <w:locked/>
    <w:rsid w:val="006E5490"/>
    <w:pPr>
      <w:spacing w:before="0" w:after="0"/>
      <w:ind w:left="400" w:hanging="200"/>
    </w:pPr>
  </w:style>
  <w:style w:type="paragraph" w:styleId="Index3">
    <w:name w:val="index 3"/>
    <w:basedOn w:val="Normal"/>
    <w:next w:val="Normal"/>
    <w:autoRedefine/>
    <w:uiPriority w:val="99"/>
    <w:semiHidden/>
    <w:locked/>
    <w:rsid w:val="006E5490"/>
    <w:pPr>
      <w:spacing w:before="0" w:after="0"/>
      <w:ind w:left="600" w:hanging="200"/>
    </w:pPr>
  </w:style>
  <w:style w:type="paragraph" w:styleId="Index4">
    <w:name w:val="index 4"/>
    <w:basedOn w:val="Normal"/>
    <w:next w:val="Normal"/>
    <w:autoRedefine/>
    <w:uiPriority w:val="99"/>
    <w:semiHidden/>
    <w:locked/>
    <w:rsid w:val="006E5490"/>
    <w:pPr>
      <w:spacing w:before="0" w:after="0"/>
      <w:ind w:left="800" w:hanging="200"/>
    </w:pPr>
  </w:style>
  <w:style w:type="paragraph" w:styleId="Index5">
    <w:name w:val="index 5"/>
    <w:basedOn w:val="Normal"/>
    <w:next w:val="Normal"/>
    <w:autoRedefine/>
    <w:uiPriority w:val="99"/>
    <w:semiHidden/>
    <w:locked/>
    <w:rsid w:val="006E5490"/>
    <w:pPr>
      <w:spacing w:before="0" w:after="0"/>
      <w:ind w:left="1000" w:hanging="200"/>
    </w:pPr>
  </w:style>
  <w:style w:type="paragraph" w:styleId="Index6">
    <w:name w:val="index 6"/>
    <w:basedOn w:val="Normal"/>
    <w:next w:val="Normal"/>
    <w:autoRedefine/>
    <w:uiPriority w:val="99"/>
    <w:semiHidden/>
    <w:locked/>
    <w:rsid w:val="006E5490"/>
    <w:pPr>
      <w:spacing w:before="0" w:after="0"/>
      <w:ind w:left="1200" w:hanging="200"/>
    </w:pPr>
  </w:style>
  <w:style w:type="paragraph" w:styleId="Index7">
    <w:name w:val="index 7"/>
    <w:basedOn w:val="Normal"/>
    <w:next w:val="Normal"/>
    <w:autoRedefine/>
    <w:uiPriority w:val="99"/>
    <w:semiHidden/>
    <w:locked/>
    <w:rsid w:val="006E5490"/>
    <w:pPr>
      <w:spacing w:before="0" w:after="0"/>
      <w:ind w:left="1400" w:hanging="200"/>
    </w:pPr>
  </w:style>
  <w:style w:type="paragraph" w:styleId="Index8">
    <w:name w:val="index 8"/>
    <w:basedOn w:val="Normal"/>
    <w:next w:val="Normal"/>
    <w:autoRedefine/>
    <w:uiPriority w:val="99"/>
    <w:semiHidden/>
    <w:locked/>
    <w:rsid w:val="006E5490"/>
    <w:pPr>
      <w:spacing w:before="0" w:after="0"/>
      <w:ind w:left="1600" w:hanging="200"/>
    </w:pPr>
  </w:style>
  <w:style w:type="paragraph" w:styleId="Index9">
    <w:name w:val="index 9"/>
    <w:basedOn w:val="Normal"/>
    <w:next w:val="Normal"/>
    <w:autoRedefine/>
    <w:uiPriority w:val="99"/>
    <w:semiHidden/>
    <w:locked/>
    <w:rsid w:val="006E5490"/>
    <w:pPr>
      <w:spacing w:before="0" w:after="0"/>
      <w:ind w:left="1800" w:hanging="200"/>
    </w:pPr>
  </w:style>
  <w:style w:type="paragraph" w:styleId="IndexHeading">
    <w:name w:val="index heading"/>
    <w:basedOn w:val="Normal"/>
    <w:next w:val="Index1"/>
    <w:uiPriority w:val="99"/>
    <w:semiHidden/>
    <w:locked/>
    <w:rsid w:val="006E5490"/>
    <w:rPr>
      <w:rFonts w:asciiTheme="majorHAnsi" w:eastAsiaTheme="majorEastAsia" w:hAnsiTheme="majorHAnsi" w:cstheme="majorBidi"/>
      <w:b/>
      <w:bCs/>
    </w:rPr>
  </w:style>
  <w:style w:type="character" w:styleId="IntenseEmphasis">
    <w:name w:val="Intense Emphasis"/>
    <w:basedOn w:val="DefaultParagraphFont"/>
    <w:uiPriority w:val="21"/>
    <w:semiHidden/>
    <w:rsid w:val="006E5490"/>
    <w:rPr>
      <w:i/>
      <w:iCs/>
      <w:color w:val="075D5F" w:themeColor="accent1"/>
    </w:rPr>
  </w:style>
  <w:style w:type="character" w:styleId="IntenseReference">
    <w:name w:val="Intense Reference"/>
    <w:basedOn w:val="DefaultParagraphFont"/>
    <w:uiPriority w:val="32"/>
    <w:semiHidden/>
    <w:rsid w:val="006E5490"/>
    <w:rPr>
      <w:b/>
      <w:bCs/>
      <w:smallCaps/>
      <w:color w:val="075D5F" w:themeColor="accent1"/>
      <w:spacing w:val="5"/>
    </w:rPr>
  </w:style>
  <w:style w:type="character" w:styleId="LineNumber">
    <w:name w:val="line number"/>
    <w:basedOn w:val="DefaultParagraphFont"/>
    <w:uiPriority w:val="99"/>
    <w:semiHidden/>
    <w:locked/>
    <w:rsid w:val="006E5490"/>
  </w:style>
  <w:style w:type="paragraph" w:styleId="MacroText">
    <w:name w:val="macro"/>
    <w:link w:val="MacroTextChar"/>
    <w:uiPriority w:val="99"/>
    <w:semiHidden/>
    <w:locked/>
    <w:rsid w:val="006E549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E5490"/>
    <w:rPr>
      <w:rFonts w:ascii="Consolas" w:hAnsi="Consolas"/>
    </w:rPr>
  </w:style>
  <w:style w:type="character" w:styleId="Mention">
    <w:name w:val="Mention"/>
    <w:basedOn w:val="DefaultParagraphFont"/>
    <w:uiPriority w:val="99"/>
    <w:semiHidden/>
    <w:locked/>
    <w:rsid w:val="006E5490"/>
    <w:rPr>
      <w:color w:val="2B579A"/>
      <w:shd w:val="clear" w:color="auto" w:fill="E1DFDD"/>
    </w:rPr>
  </w:style>
  <w:style w:type="paragraph" w:styleId="MessageHeader">
    <w:name w:val="Message Header"/>
    <w:basedOn w:val="Normal"/>
    <w:link w:val="MessageHeaderChar"/>
    <w:uiPriority w:val="99"/>
    <w:semiHidden/>
    <w:locked/>
    <w:rsid w:val="006E5490"/>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E5490"/>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E5490"/>
    <w:pPr>
      <w:ind w:left="720"/>
    </w:pPr>
  </w:style>
  <w:style w:type="paragraph" w:styleId="NoteHeading">
    <w:name w:val="Note Heading"/>
    <w:basedOn w:val="Normal"/>
    <w:next w:val="Normal"/>
    <w:link w:val="NoteHeadingChar"/>
    <w:uiPriority w:val="37"/>
    <w:semiHidden/>
    <w:rsid w:val="006E5490"/>
    <w:pPr>
      <w:spacing w:before="0" w:after="0"/>
    </w:pPr>
  </w:style>
  <w:style w:type="character" w:customStyle="1" w:styleId="NoteHeadingChar">
    <w:name w:val="Note Heading Char"/>
    <w:basedOn w:val="DefaultParagraphFont"/>
    <w:link w:val="NoteHeading"/>
    <w:uiPriority w:val="37"/>
    <w:semiHidden/>
    <w:rsid w:val="006E5490"/>
  </w:style>
  <w:style w:type="character" w:styleId="PageNumber">
    <w:name w:val="page number"/>
    <w:basedOn w:val="DefaultParagraphFont"/>
    <w:uiPriority w:val="99"/>
    <w:semiHidden/>
    <w:locked/>
    <w:rsid w:val="006E5490"/>
  </w:style>
  <w:style w:type="paragraph" w:styleId="PlainText">
    <w:name w:val="Plain Text"/>
    <w:basedOn w:val="Normal"/>
    <w:link w:val="PlainTextChar"/>
    <w:uiPriority w:val="99"/>
    <w:semiHidden/>
    <w:rsid w:val="006E5490"/>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E5490"/>
    <w:rPr>
      <w:rFonts w:ascii="Consolas" w:hAnsi="Consolas"/>
      <w:sz w:val="21"/>
      <w:szCs w:val="21"/>
    </w:rPr>
  </w:style>
  <w:style w:type="character" w:styleId="SmartHyperlink">
    <w:name w:val="Smart Hyperlink"/>
    <w:basedOn w:val="DefaultParagraphFont"/>
    <w:uiPriority w:val="99"/>
    <w:semiHidden/>
    <w:locked/>
    <w:rsid w:val="006E5490"/>
    <w:rPr>
      <w:u w:val="dotted"/>
    </w:rPr>
  </w:style>
  <w:style w:type="character" w:styleId="SmartLink">
    <w:name w:val="Smart Link"/>
    <w:basedOn w:val="DefaultParagraphFont"/>
    <w:uiPriority w:val="99"/>
    <w:semiHidden/>
    <w:locked/>
    <w:rsid w:val="006E5490"/>
    <w:rPr>
      <w:color w:val="0000FF"/>
      <w:u w:val="single"/>
      <w:shd w:val="clear" w:color="auto" w:fill="F3F2F1"/>
    </w:rPr>
  </w:style>
  <w:style w:type="character" w:styleId="Strong">
    <w:name w:val="Strong"/>
    <w:basedOn w:val="DefaultParagraphFont"/>
    <w:uiPriority w:val="22"/>
    <w:qFormat/>
    <w:rsid w:val="006E5490"/>
    <w:rPr>
      <w:b/>
      <w:bCs/>
    </w:rPr>
  </w:style>
  <w:style w:type="character" w:styleId="SubtleEmphasis">
    <w:name w:val="Subtle Emphasis"/>
    <w:basedOn w:val="DefaultParagraphFont"/>
    <w:uiPriority w:val="19"/>
    <w:semiHidden/>
    <w:rsid w:val="006E5490"/>
    <w:rPr>
      <w:i/>
      <w:iCs/>
      <w:color w:val="404040" w:themeColor="text1" w:themeTint="BF"/>
    </w:rPr>
  </w:style>
  <w:style w:type="character" w:styleId="SubtleReference">
    <w:name w:val="Subtle Reference"/>
    <w:basedOn w:val="DefaultParagraphFont"/>
    <w:uiPriority w:val="31"/>
    <w:semiHidden/>
    <w:rsid w:val="006E5490"/>
    <w:rPr>
      <w:smallCaps/>
      <w:color w:val="5A5A5A" w:themeColor="text1" w:themeTint="A5"/>
    </w:rPr>
  </w:style>
  <w:style w:type="paragraph" w:styleId="TableofAuthorities">
    <w:name w:val="table of authorities"/>
    <w:basedOn w:val="Normal"/>
    <w:next w:val="Normal"/>
    <w:uiPriority w:val="99"/>
    <w:semiHidden/>
    <w:rsid w:val="006E5490"/>
    <w:pPr>
      <w:spacing w:after="0"/>
      <w:ind w:left="200" w:hanging="200"/>
    </w:pPr>
  </w:style>
  <w:style w:type="paragraph" w:styleId="TOAHeading">
    <w:name w:val="toa heading"/>
    <w:basedOn w:val="Normal"/>
    <w:next w:val="Normal"/>
    <w:uiPriority w:val="99"/>
    <w:semiHidden/>
    <w:rsid w:val="006E5490"/>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E5490"/>
    <w:pPr>
      <w:spacing w:after="100"/>
      <w:ind w:left="1200"/>
    </w:pPr>
  </w:style>
  <w:style w:type="paragraph" w:styleId="TOC8">
    <w:name w:val="toc 8"/>
    <w:basedOn w:val="Normal"/>
    <w:next w:val="Normal"/>
    <w:autoRedefine/>
    <w:uiPriority w:val="39"/>
    <w:semiHidden/>
    <w:rsid w:val="006E5490"/>
    <w:pPr>
      <w:spacing w:after="100"/>
      <w:ind w:left="1400"/>
    </w:pPr>
  </w:style>
  <w:style w:type="paragraph" w:styleId="TOC9">
    <w:name w:val="toc 9"/>
    <w:basedOn w:val="Normal"/>
    <w:next w:val="Normal"/>
    <w:autoRedefine/>
    <w:uiPriority w:val="39"/>
    <w:semiHidden/>
    <w:rsid w:val="006E5490"/>
    <w:pPr>
      <w:spacing w:after="100"/>
      <w:ind w:left="1600"/>
    </w:pPr>
  </w:style>
  <w:style w:type="character" w:styleId="UnresolvedMention">
    <w:name w:val="Unresolved Mention"/>
    <w:basedOn w:val="DefaultParagraphFont"/>
    <w:uiPriority w:val="99"/>
    <w:semiHidden/>
    <w:locked/>
    <w:rsid w:val="006E5490"/>
    <w:rPr>
      <w:color w:val="605E5C"/>
      <w:shd w:val="clear" w:color="auto" w:fill="E1DFDD"/>
    </w:rPr>
  </w:style>
  <w:style w:type="table" w:customStyle="1" w:styleId="TablePlainNoSpacing">
    <w:name w:val="Table Plain No Spacing"/>
    <w:basedOn w:val="TablePlain"/>
    <w:uiPriority w:val="99"/>
    <w:rsid w:val="006E5490"/>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E5490"/>
    <w:rPr>
      <w:color w:val="FFFFFF" w:themeColor="background1"/>
    </w:rPr>
  </w:style>
  <w:style w:type="paragraph" w:customStyle="1" w:styleId="DarkVersion">
    <w:name w:val="Dark Version"/>
    <w:basedOn w:val="LightVersion"/>
    <w:uiPriority w:val="36"/>
    <w:semiHidden/>
    <w:unhideWhenUsed/>
    <w:rsid w:val="006E5490"/>
    <w:rPr>
      <w:color w:val="FFFFFF" w:themeColor="background1"/>
    </w:rPr>
  </w:style>
  <w:style w:type="paragraph" w:customStyle="1" w:styleId="LightDocumentType">
    <w:name w:val="Light Document Type"/>
    <w:basedOn w:val="Normal"/>
    <w:uiPriority w:val="36"/>
    <w:unhideWhenUsed/>
    <w:rsid w:val="006E5490"/>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E5490"/>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E5490"/>
    <w:pPr>
      <w:framePr w:wrap="around" w:vAnchor="page" w:hAnchor="page" w:x="557" w:y="12690"/>
    </w:pPr>
  </w:style>
  <w:style w:type="paragraph" w:customStyle="1" w:styleId="DarkBackCoverText">
    <w:name w:val="Dark Back Cover Text"/>
    <w:basedOn w:val="Normal"/>
    <w:uiPriority w:val="36"/>
    <w:semiHidden/>
    <w:unhideWhenUsed/>
    <w:rsid w:val="006E5490"/>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E5490"/>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E5490"/>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E5490"/>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E5490"/>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E5490"/>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E5490"/>
    <w:pPr>
      <w:spacing w:before="480"/>
      <w:ind w:left="1021"/>
    </w:pPr>
  </w:style>
  <w:style w:type="paragraph" w:customStyle="1" w:styleId="ProjectPlanCoverSubtitle">
    <w:name w:val="Project Plan Cover Subtitle"/>
    <w:basedOn w:val="DarkReportSubtitle"/>
    <w:uiPriority w:val="36"/>
    <w:semiHidden/>
    <w:unhideWhenUsed/>
    <w:rsid w:val="006E5490"/>
    <w:pPr>
      <w:spacing w:after="5500"/>
      <w:contextualSpacing/>
    </w:pPr>
  </w:style>
  <w:style w:type="paragraph" w:customStyle="1" w:styleId="BannerTitle">
    <w:name w:val="Banner Title"/>
    <w:basedOn w:val="Header"/>
    <w:next w:val="BannerSubtitle"/>
    <w:uiPriority w:val="99"/>
    <w:rsid w:val="006E5490"/>
    <w:rPr>
      <w:rFonts w:ascii="VIC Light" w:hAnsi="VIC Light"/>
      <w:sz w:val="48"/>
    </w:rPr>
  </w:style>
  <w:style w:type="paragraph" w:customStyle="1" w:styleId="BannerSubtitle">
    <w:name w:val="Banner Subtitle"/>
    <w:basedOn w:val="BannerTitle"/>
    <w:uiPriority w:val="99"/>
    <w:rsid w:val="006E5490"/>
    <w:pPr>
      <w:spacing w:after="300"/>
      <w:contextualSpacing/>
    </w:pPr>
    <w:rPr>
      <w:sz w:val="22"/>
    </w:rPr>
  </w:style>
  <w:style w:type="numbering" w:customStyle="1" w:styleId="Numbering">
    <w:name w:val="Numbering"/>
    <w:uiPriority w:val="99"/>
    <w:rsid w:val="006E5490"/>
    <w:pPr>
      <w:numPr>
        <w:numId w:val="14"/>
      </w:numPr>
    </w:pPr>
  </w:style>
  <w:style w:type="paragraph" w:customStyle="1" w:styleId="Heading1NoTOC">
    <w:name w:val="Heading 1 No TOC"/>
    <w:basedOn w:val="Heading1"/>
    <w:next w:val="Normal"/>
    <w:uiPriority w:val="9"/>
    <w:qFormat/>
    <w:rsid w:val="006E5490"/>
  </w:style>
  <w:style w:type="paragraph" w:customStyle="1" w:styleId="Heading2NoTOC">
    <w:name w:val="Heading 2 No TOC"/>
    <w:basedOn w:val="Heading2"/>
    <w:next w:val="Normal"/>
    <w:uiPriority w:val="9"/>
    <w:qFormat/>
    <w:rsid w:val="006E5490"/>
  </w:style>
  <w:style w:type="paragraph" w:customStyle="1" w:styleId="Heading3NoTOC">
    <w:name w:val="Heading 3 No TOC"/>
    <w:basedOn w:val="Heading3"/>
    <w:next w:val="Normal"/>
    <w:uiPriority w:val="9"/>
    <w:qFormat/>
    <w:rsid w:val="006E5490"/>
  </w:style>
  <w:style w:type="paragraph" w:customStyle="1" w:styleId="LightBackCoverTextLandscape">
    <w:name w:val="Light Back Cover Text Landscape"/>
    <w:basedOn w:val="LightBackCoverText"/>
    <w:uiPriority w:val="36"/>
    <w:rsid w:val="00781ABD"/>
    <w:pPr>
      <w:framePr w:w="4366" w:wrap="around" w:x="11341" w:y="10264"/>
    </w:pPr>
  </w:style>
  <w:style w:type="numbering" w:customStyle="1" w:styleId="ListHeadings">
    <w:name w:val="List Headings"/>
    <w:uiPriority w:val="99"/>
    <w:rsid w:val="00F0601F"/>
    <w:pPr>
      <w:numPr>
        <w:numId w:val="17"/>
      </w:numPr>
    </w:pPr>
  </w:style>
  <w:style w:type="paragraph" w:customStyle="1" w:styleId="Heading2-numbered0">
    <w:name w:val="Heading 2-numbered"/>
    <w:basedOn w:val="Heading2"/>
    <w:next w:val="Normal"/>
    <w:uiPriority w:val="9"/>
    <w:semiHidden/>
    <w:rsid w:val="00F0601F"/>
    <w:pPr>
      <w:ind w:left="680" w:hanging="680"/>
    </w:pPr>
    <w:rPr>
      <w:color w:val="auto"/>
      <w:szCs w:val="26"/>
    </w:rPr>
  </w:style>
  <w:style w:type="character" w:customStyle="1" w:styleId="Heading1-NumberedChar">
    <w:name w:val="Heading 1 - Numbered Char"/>
    <w:basedOn w:val="Heading1Char"/>
    <w:link w:val="Heading1-Numbered"/>
    <w:uiPriority w:val="9"/>
    <w:rsid w:val="00F0601F"/>
    <w:rPr>
      <w:rFonts w:asciiTheme="majorHAnsi" w:eastAsiaTheme="majorEastAsia" w:hAnsiTheme="majorHAnsi" w:cstheme="majorBidi"/>
      <w:b/>
      <w:color w:val="075D5F" w:themeColor="accent1"/>
      <w:sz w:val="28"/>
      <w:szCs w:val="50"/>
    </w:rPr>
  </w:style>
  <w:style w:type="paragraph" w:styleId="Revision">
    <w:name w:val="Revision"/>
    <w:hidden/>
    <w:uiPriority w:val="99"/>
    <w:semiHidden/>
    <w:rsid w:val="00A733B1"/>
    <w:pPr>
      <w:spacing w:before="0" w:after="0"/>
    </w:pPr>
  </w:style>
  <w:style w:type="paragraph" w:customStyle="1" w:styleId="paragraph">
    <w:name w:val="paragraph"/>
    <w:basedOn w:val="Normal"/>
    <w:rsid w:val="006F2C4F"/>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6F2C4F"/>
  </w:style>
  <w:style w:type="character" w:customStyle="1" w:styleId="eop">
    <w:name w:val="eop"/>
    <w:basedOn w:val="DefaultParagraphFont"/>
    <w:rsid w:val="006F2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planning.vic.gov.au/environmental-assessments/environmental-assessment-guides/improving-ees-and-environment-report-assessments"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planning.vic.gov.au/environmental-assessments/browse-projects/referrals/tall-tree-wind-far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49EABAA21C4E64B14A412411575F0C"/>
        <w:category>
          <w:name w:val="General"/>
          <w:gallery w:val="placeholder"/>
        </w:category>
        <w:types>
          <w:type w:val="bbPlcHdr"/>
        </w:types>
        <w:behaviors>
          <w:behavior w:val="content"/>
        </w:behaviors>
        <w:guid w:val="{BE502A5E-D1BD-48BE-A874-0B3FD64D8072}"/>
      </w:docPartPr>
      <w:docPartBody>
        <w:p w:rsidR="00FF4269" w:rsidRDefault="00632EF5">
          <w:pPr>
            <w:pStyle w:val="D249EABAA21C4E64B14A412411575F0C"/>
          </w:pPr>
          <w:r w:rsidRPr="00560AC8">
            <w:rPr>
              <w:rStyle w:val="PlaceholderText"/>
            </w:rPr>
            <w:t>Click or tap here to enter text.</w:t>
          </w:r>
        </w:p>
      </w:docPartBody>
    </w:docPart>
    <w:docPart>
      <w:docPartPr>
        <w:name w:val="5BBF3A7F4246434580EC005958BC610F"/>
        <w:category>
          <w:name w:val="General"/>
          <w:gallery w:val="placeholder"/>
        </w:category>
        <w:types>
          <w:type w:val="bbPlcHdr"/>
        </w:types>
        <w:behaviors>
          <w:behavior w:val="content"/>
        </w:behaviors>
        <w:guid w:val="{0C5EB0A0-4949-4701-91FC-17C67E0D0E30}"/>
      </w:docPartPr>
      <w:docPartBody>
        <w:p w:rsidR="00FF4269" w:rsidRDefault="00632EF5">
          <w:pPr>
            <w:pStyle w:val="5BBF3A7F4246434580EC005958BC610F"/>
          </w:pPr>
          <w:r w:rsidRPr="00C95F8D">
            <w:t>[Company]</w:t>
          </w:r>
        </w:p>
      </w:docPartBody>
    </w:docPart>
    <w:docPart>
      <w:docPartPr>
        <w:name w:val="1A1153100EB14F0895ADE37D541FDB37"/>
        <w:category>
          <w:name w:val="General"/>
          <w:gallery w:val="placeholder"/>
        </w:category>
        <w:types>
          <w:type w:val="bbPlcHdr"/>
        </w:types>
        <w:behaviors>
          <w:behavior w:val="content"/>
        </w:behaviors>
        <w:guid w:val="{FA1DF567-5C7A-4BFB-B063-2B1A5018C73A}"/>
      </w:docPartPr>
      <w:docPartBody>
        <w:p w:rsidR="00FF4269" w:rsidRDefault="00632EF5">
          <w:pPr>
            <w:pStyle w:val="1A1153100EB14F0895ADE37D541FDB37"/>
          </w:pPr>
          <w:r w:rsidRPr="002D7DF6">
            <w:t>[Company]</w:t>
          </w:r>
        </w:p>
      </w:docPartBody>
    </w:docPart>
    <w:docPart>
      <w:docPartPr>
        <w:name w:val="9834B088746E407EAD5D94532469858F"/>
        <w:category>
          <w:name w:val="General"/>
          <w:gallery w:val="placeholder"/>
        </w:category>
        <w:types>
          <w:type w:val="bbPlcHdr"/>
        </w:types>
        <w:behaviors>
          <w:behavior w:val="content"/>
        </w:behaviors>
        <w:guid w:val="{1607603D-A264-4DE5-A574-A3DC97D6ACCE}"/>
      </w:docPartPr>
      <w:docPartBody>
        <w:p w:rsidR="00FF4269" w:rsidRDefault="00632EF5">
          <w:pPr>
            <w:pStyle w:val="9834B088746E407EAD5D94532469858F"/>
          </w:pPr>
          <w:r w:rsidRPr="002D7DF6">
            <w:t>[Company]</w:t>
          </w:r>
        </w:p>
      </w:docPartBody>
    </w:docPart>
    <w:docPart>
      <w:docPartPr>
        <w:name w:val="C1A29E49AD4E4FEA9C2C579181EED15C"/>
        <w:category>
          <w:name w:val="General"/>
          <w:gallery w:val="placeholder"/>
        </w:category>
        <w:types>
          <w:type w:val="bbPlcHdr"/>
        </w:types>
        <w:behaviors>
          <w:behavior w:val="content"/>
        </w:behaviors>
        <w:guid w:val="{67F2277B-DE0B-471F-B0A7-206C27B96E89}"/>
      </w:docPartPr>
      <w:docPartBody>
        <w:p w:rsidR="00FF4269" w:rsidRDefault="00632EF5">
          <w:pPr>
            <w:pStyle w:val="C1A29E49AD4E4FEA9C2C579181EED15C"/>
          </w:pPr>
          <w:r w:rsidRPr="00B11898">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IC Light">
    <w:altName w:val="Calibri"/>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VIC">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SimHei">
    <w:altName w:val="黑体"/>
    <w:panose1 w:val="02010600030101010101"/>
    <w:charset w:val="86"/>
    <w:family w:val="modern"/>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VIC Medium">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7B"/>
    <w:rsid w:val="00052D9A"/>
    <w:rsid w:val="000D2F04"/>
    <w:rsid w:val="00263F1E"/>
    <w:rsid w:val="002700C0"/>
    <w:rsid w:val="002D57B3"/>
    <w:rsid w:val="00353238"/>
    <w:rsid w:val="003836E3"/>
    <w:rsid w:val="00434E58"/>
    <w:rsid w:val="004B38EC"/>
    <w:rsid w:val="004C779D"/>
    <w:rsid w:val="00580645"/>
    <w:rsid w:val="00600D67"/>
    <w:rsid w:val="00616EEF"/>
    <w:rsid w:val="00632EF5"/>
    <w:rsid w:val="00643081"/>
    <w:rsid w:val="006E3626"/>
    <w:rsid w:val="0087468B"/>
    <w:rsid w:val="00900715"/>
    <w:rsid w:val="00942436"/>
    <w:rsid w:val="00942A7B"/>
    <w:rsid w:val="00A751EF"/>
    <w:rsid w:val="00B006D9"/>
    <w:rsid w:val="00BD0523"/>
    <w:rsid w:val="00BF18CC"/>
    <w:rsid w:val="00C53905"/>
    <w:rsid w:val="00D053BA"/>
    <w:rsid w:val="00E2303A"/>
    <w:rsid w:val="00EB3B8C"/>
    <w:rsid w:val="00F02056"/>
    <w:rsid w:val="00FA1193"/>
    <w:rsid w:val="00FF42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0E2841" w:themeColor="text2"/>
      <w:bdr w:val="none" w:sz="0" w:space="0" w:color="auto"/>
      <w:shd w:val="clear" w:color="auto" w:fill="D3D3D3"/>
    </w:rPr>
  </w:style>
  <w:style w:type="paragraph" w:customStyle="1" w:styleId="D249EABAA21C4E64B14A412411575F0C">
    <w:name w:val="D249EABAA21C4E64B14A412411575F0C"/>
  </w:style>
  <w:style w:type="paragraph" w:customStyle="1" w:styleId="5BBF3A7F4246434580EC005958BC610F">
    <w:name w:val="5BBF3A7F4246434580EC005958BC610F"/>
  </w:style>
  <w:style w:type="paragraph" w:customStyle="1" w:styleId="1A1153100EB14F0895ADE37D541FDB37">
    <w:name w:val="1A1153100EB14F0895ADE37D541FDB37"/>
  </w:style>
  <w:style w:type="paragraph" w:customStyle="1" w:styleId="9834B088746E407EAD5D94532469858F">
    <w:name w:val="9834B088746E407EAD5D94532469858F"/>
  </w:style>
  <w:style w:type="paragraph" w:customStyle="1" w:styleId="C1A29E49AD4E4FEA9C2C579181EED15C">
    <w:name w:val="C1A29E49AD4E4FEA9C2C579181EED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2b736c8e-0663-4610-bc5e-0df5f1e71011">
      <Value>13</Value>
      <Value>130</Value>
      <Value>10</Value>
      <Value>9</Value>
      <Value>7</Value>
      <Value>4</Value>
      <Value>11</Value>
    </TaxCatchAll>
    <Language xmlns="http://schemas.microsoft.com/sharepoint/v3">English</Language>
    <fb3179c379644f499d7166d0c985669b xmlns="2b736c8e-0663-4610-bc5e-0df5f1e71011">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ic50d0a05a8e4d9791dac67f8a1e716c xmlns="2b736c8e-0663-4610-bc5e-0df5f1e71011">
      <Terms xmlns="http://schemas.microsoft.com/office/infopath/2007/PartnerControls">
        <TermInfo xmlns="http://schemas.microsoft.com/office/infopath/2007/PartnerControls">
          <TermName xmlns="http://schemas.microsoft.com/office/infopath/2007/PartnerControls">Planning</TermName>
          <TermId xmlns="http://schemas.microsoft.com/office/infopath/2007/PartnerControls">a27341dd-7be7-4882-a552-a667d667e276</TermId>
        </TermInfo>
      </Terms>
    </ic50d0a05a8e4d9791dac67f8a1e716c>
    <ece32f50ba964e1fbf627a9d83fe6c01 xmlns="2b736c8e-0663-4610-bc5e-0df5f1e71011">
      <Terms xmlns="http://schemas.microsoft.com/office/infopath/2007/PartnerControls">
        <TermInfo xmlns="http://schemas.microsoft.com/office/infopath/2007/PartnerControls">
          <TermName xmlns="http://schemas.microsoft.com/office/infopath/2007/PartnerControls">Department of Transport and Planning</TermName>
          <TermId xmlns="http://schemas.microsoft.com/office/infopath/2007/PartnerControls">29538387-4d08-4779-b4ba-e02a18d6d07c</TermId>
        </TermInfo>
      </Terms>
    </ece32f50ba964e1fbf627a9d83fe6c01>
    <k1bd994a94c2413797db3bab8f123f6f xmlns="2b736c8e-0663-4610-bc5e-0df5f1e71011">
      <Terms xmlns="http://schemas.microsoft.com/office/infopath/2007/PartnerControls">
        <TermInfo xmlns="http://schemas.microsoft.com/office/infopath/2007/PartnerControls">
          <TermName xmlns="http://schemas.microsoft.com/office/infopath/2007/PartnerControls">All</TermName>
          <TermId xmlns="http://schemas.microsoft.com/office/infopath/2007/PartnerControls">8270565e-a836-42c0-aa61-1ac7b0ff14aa</TermId>
        </TermInfo>
      </Terms>
    </k1bd994a94c2413797db3bab8f123f6f>
    <n771d69a070c4babbf278c67c8a2b859 xmlns="2b736c8e-0663-4610-bc5e-0df5f1e71011">
      <Terms xmlns="http://schemas.microsoft.com/office/infopath/2007/PartnerControls">
        <TermInfo xmlns="http://schemas.microsoft.com/office/infopath/2007/PartnerControls">
          <TermName xmlns="http://schemas.microsoft.com/office/infopath/2007/PartnerControls">Planning Facilitation</TermName>
          <TermId xmlns="http://schemas.microsoft.com/office/infopath/2007/PartnerControls">077ee7e9-78f7-4284-be7c-0fd82ad6a24c</TermId>
        </TermInfo>
      </Terms>
    </n771d69a070c4babbf278c67c8a2b859>
    <RoutingRuleDescription xmlns="http://schemas.microsoft.com/sharepoint/v3" xsi:nil="true"/>
    <mfe9accc5a0b4653a7b513b67ffd122d xmlns="2b736c8e-0663-4610-bc5e-0df5f1e71011">
      <Terms xmlns="http://schemas.microsoft.com/office/infopath/2007/PartnerControls">
        <TermInfo xmlns="http://schemas.microsoft.com/office/infopath/2007/PartnerControls">
          <TermName xmlns="http://schemas.microsoft.com/office/infopath/2007/PartnerControls">Impact Assessment</TermName>
          <TermId xmlns="http://schemas.microsoft.com/office/infopath/2007/PartnerControls">27013645-8e33-4b93-bd17-833b2e397a14</TermId>
        </TermInfo>
      </Terms>
    </mfe9accc5a0b4653a7b513b67ffd122d>
    <_dlc_DocIdPersistId xmlns="a5f32de4-e402-4188-b034-e71ca7d22e54" xsi:nil="true"/>
    <a25c4e3633654d669cbaa09ae6b70789 xmlns="2b736c8e-0663-4610-bc5e-0df5f1e71011">
      <Terms xmlns="http://schemas.microsoft.com/office/infopath/2007/PartnerControls"/>
    </a25c4e3633654d669cbaa09ae6b70789>
    <pd01c257034b4e86b1f58279a3bd54c6 xmlns="2b736c8e-0663-4610-bc5e-0df5f1e71011">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_dlc_DocId xmlns="a5f32de4-e402-4188-b034-e71ca7d22e54">DOCID360-2007974373-21326</_dlc_DocId>
    <_dlc_DocIdUrl xmlns="a5f32de4-e402-4188-b034-e71ca7d22e54">
      <Url>https://vicroads.sharepoint.com/sites/ecm_360/_layouts/15/DocIdRedir.aspx?ID=DOCID360-2007974373-21326</Url>
      <Description>DOCID360-2007974373-21326</Description>
    </_dlc_DocIdUrl>
    <lcf76f155ced4ddcb4097134ff3c332f xmlns="250cf1c6-575d-4e28-b1f6-06e31032967c">
      <Terms xmlns="http://schemas.microsoft.com/office/infopath/2007/PartnerControls"/>
    </lcf76f155ced4ddcb4097134ff3c332f>
    <Stage xmlns="44cb0fe0-8826-47e9-aefb-ed5a24acb0df">Scoping Requirements</Stage>
    <Project_x0020_Name xmlns="250cf1c6-575d-4e28-b1f6-06e31032967c">57</Project_x0020_Name>
    <Project_x0020_Status xmlns="44cb0fe0-8826-47e9-aefb-ed5a24acb0df">Active</Project_x0020_Status>
    <IUA_x0020_Type xmlns="44cb0fe0-8826-47e9-aefb-ed5a24acb0df">General</IUA_x0020_Type>
  </documentManagement>
</p:properties>
</file>

<file path=customXml/item6.xml><?xml version="1.0" encoding="utf-8"?>
<ct:contentTypeSchema xmlns:ct="http://schemas.microsoft.com/office/2006/metadata/contentType" xmlns:ma="http://schemas.microsoft.com/office/2006/metadata/properties/metaAttributes" ct:_="" ma:_="" ma:contentTypeName="Business Case" ma:contentTypeID="0x0101000FBD631C08969841B140C3CA3EA3592A0802009BB91F24A9A6FB47B9EF97CC14FB29F6" ma:contentTypeVersion="87" ma:contentTypeDescription="Business Case - Documentation establishing the need and business logic for a project, organisational structure or bod." ma:contentTypeScope="" ma:versionID="5319b41746a883951d4625bd5bcdb4d7">
  <xsd:schema xmlns:xsd="http://www.w3.org/2001/XMLSchema" xmlns:xs="http://www.w3.org/2001/XMLSchema" xmlns:p="http://schemas.microsoft.com/office/2006/metadata/properties" xmlns:ns1="http://schemas.microsoft.com/sharepoint/v3" xmlns:ns2="a5f32de4-e402-4188-b034-e71ca7d22e54" xmlns:ns3="2b736c8e-0663-4610-bc5e-0df5f1e71011" xmlns:ns4="44cb0fe0-8826-47e9-aefb-ed5a24acb0df" xmlns:ns5="250cf1c6-575d-4e28-b1f6-06e31032967c" targetNamespace="http://schemas.microsoft.com/office/2006/metadata/properties" ma:root="true" ma:fieldsID="e610e6edae3a70159fbdd21c5d3b75f0" ns1:_="" ns2:_="" ns3:_="" ns4:_="" ns5:_="">
    <xsd:import namespace="http://schemas.microsoft.com/sharepoint/v3"/>
    <xsd:import namespace="a5f32de4-e402-4188-b034-e71ca7d22e54"/>
    <xsd:import namespace="2b736c8e-0663-4610-bc5e-0df5f1e71011"/>
    <xsd:import namespace="44cb0fe0-8826-47e9-aefb-ed5a24acb0df"/>
    <xsd:import namespace="250cf1c6-575d-4e28-b1f6-06e31032967c"/>
    <xsd:element name="properties">
      <xsd:complexType>
        <xsd:sequence>
          <xsd:element name="documentManagement">
            <xsd:complexType>
              <xsd:all>
                <xsd:element ref="ns1:RoutingRuleDescription" minOccurs="0"/>
                <xsd:element ref="ns1:Language"/>
                <xsd:element ref="ns3:TaxCatchAll" minOccurs="0"/>
                <xsd:element ref="ns4:Stage" minOccurs="0"/>
                <xsd:element ref="ns4:IUA_x0020_Type" minOccurs="0"/>
                <xsd:element ref="ns5:Project_x0020_Name" minOccurs="0"/>
                <xsd:element ref="ns4:MediaServiceAutoKeyPoints" minOccurs="0"/>
                <xsd:element ref="ns4:Project_x0020_Statu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ServiceObjectDetectorVersions" minOccurs="0"/>
                <xsd:element ref="ns4:MediaServiceSearchProperties" minOccurs="0"/>
                <xsd:element ref="ns3:k1bd994a94c2413797db3bab8f123f6f" minOccurs="0"/>
                <xsd:element ref="ns3:a25c4e3633654d669cbaa09ae6b70789" minOccurs="0"/>
                <xsd:element ref="ns3:mfe9accc5a0b4653a7b513b67ffd122d" minOccurs="0"/>
                <xsd:element ref="ns3:pd01c257034b4e86b1f58279a3bd54c6" minOccurs="0"/>
                <xsd:element ref="ns3:fb3179c379644f499d7166d0c985669b" minOccurs="0"/>
                <xsd:element ref="ns3:TaxCatchAllLabel" minOccurs="0"/>
                <xsd:element ref="ns3:ece32f50ba964e1fbf627a9d83fe6c01" minOccurs="0"/>
                <xsd:element ref="ns3:ic50d0a05a8e4d9791dac67f8a1e716c" minOccurs="0"/>
                <xsd:element ref="ns3:n771d69a070c4babbf278c67c8a2b859" minOccurs="0"/>
                <xsd:element ref="ns2:_dlc_DocId" minOccurs="0"/>
                <xsd:element ref="ns2:_dlc_DocIdUrl" minOccurs="0"/>
                <xsd:element ref="ns2:_dlc_DocIdPersistId" minOccurs="0"/>
                <xsd:element ref="ns5:lcf76f155ced4ddcb4097134ff3c332f" minOccurs="0"/>
                <xsd:element ref="ns5:MediaLengthInSecond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internalName="RoutingRuleDescription" ma:readOnly="false">
      <xsd:simpleType>
        <xsd:restriction base="dms:Text">
          <xsd:maxLength value="255"/>
        </xsd:restriction>
      </xsd:simpleType>
    </xsd:element>
    <xsd:element name="Language" ma:index="11" ma:displayName="Language" ma:default="English"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43" nillable="true" ma:displayName="Document ID Value" ma:description="The value of the document ID assigned to this item." ma:internalName="_dlc_DocId" ma:readOnly="true">
      <xsd:simpleType>
        <xsd:restriction base="dms:Text"/>
      </xsd:simpleType>
    </xsd:element>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b736c8e-0663-4610-bc5e-0df5f1e71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b684afe-c608-4a16-9b90-ac28a59a7476}" ma:internalName="TaxCatchAll" ma:readOnly="false" ma:showField="CatchAllData" ma:web="2b736c8e-0663-4610-bc5e-0df5f1e71011">
      <xsd:complexType>
        <xsd:complexContent>
          <xsd:extension base="dms:MultiChoiceLookup">
            <xsd:sequence>
              <xsd:element name="Value" type="dms:Lookup" maxOccurs="unbounded" minOccurs="0" nillable="true"/>
            </xsd:sequence>
          </xsd:extension>
        </xsd:complexContent>
      </xsd:complexType>
    </xsd:element>
    <xsd:element name="k1bd994a94c2413797db3bab8f123f6f" ma:index="34" nillable="true" ma:taxonomy="true" ma:internalName="k1bd994a94c2413797db3bab8f123f6f" ma:taxonomyFieldName="Section" ma:displayName="Section" ma:readOnly="false" ma:default="4;#All|8270565e-a836-42c0-aa61-1ac7b0ff14aa" ma:fieldId="{41bd994a-94c2-4137-97db-3bab8f123f6f}" ma:sspId="02e39827-7633-4725-95e2-462bd363dd90" ma:termSetId="7ed103ff-4fe0-4197-8cbd-8afd7af5c093" ma:anchorId="00000000-0000-0000-0000-000000000000" ma:open="false" ma:isKeyword="false">
      <xsd:complexType>
        <xsd:sequence>
          <xsd:element ref="pc:Terms" minOccurs="0" maxOccurs="1"/>
        </xsd:sequence>
      </xsd:complexType>
    </xsd:element>
    <xsd:element name="a25c4e3633654d669cbaa09ae6b70789" ma:index="35" nillable="true" ma:taxonomy="true" ma:internalName="a25c4e3633654d669cbaa09ae6b70789" ma:taxonomyFieldName="Sub_x002d_Section" ma:displayName="Sub-Section" ma:readOnly="false" ma:fieldId="{a25c4e36-3365-4d66-9cba-a09ae6b70789}" ma:sspId="02e39827-7633-4725-95e2-462bd363dd90" ma:termSetId="52866136-d969-4b31-8d96-2f1d875187a1" ma:anchorId="00000000-0000-0000-0000-000000000000" ma:open="false" ma:isKeyword="false">
      <xsd:complexType>
        <xsd:sequence>
          <xsd:element ref="pc:Terms" minOccurs="0" maxOccurs="1"/>
        </xsd:sequence>
      </xsd:complexType>
    </xsd:element>
    <xsd:element name="mfe9accc5a0b4653a7b513b67ffd122d" ma:index="36" ma:taxonomy="true" ma:internalName="mfe9accc5a0b4653a7b513b67ffd122d" ma:taxonomyFieldName="Branch" ma:displayName="Branch" ma:readOnly="false" ma:default="13;#Impact Assessment|27013645-8e33-4b93-bd17-833b2e397a14" ma:fieldId="{6fe9accc-5a0b-4653-a7b5-13b67ffd122d}" ma:sspId="02e39827-7633-4725-95e2-462bd363dd90" ma:termSetId="2966b9b6-b7ea-4bfd-a4f9-f27ab5012f44" ma:anchorId="00000000-0000-0000-0000-000000000000" ma:open="false" ma:isKeyword="false">
      <xsd:complexType>
        <xsd:sequence>
          <xsd:element ref="pc:Terms" minOccurs="0" maxOccurs="1"/>
        </xsd:sequence>
      </xsd:complexType>
    </xsd:element>
    <xsd:element name="pd01c257034b4e86b1f58279a3bd54c6" ma:index="37" ma:taxonomy="true" ma:internalName="pd01c257034b4e86b1f58279a3bd54c6" ma:taxonomyFieldName="Security_x0020_Classification" ma:displayName="Security Classification" ma:readOnly="false" ma:default="7;#Unclassified|7fa379f4-4aba-4692-ab80-7d39d3a23cf4" ma:fieldId="{9d01c257-034b-4e86-b1f5-8279a3bd54c6}" ma:sspId="02e39827-7633-4725-95e2-462bd363dd90" ma:termSetId="6da6c671-4dae-4188-8808-548c864e9f8b" ma:anchorId="00000000-0000-0000-0000-000000000000" ma:open="false" ma:isKeyword="false">
      <xsd:complexType>
        <xsd:sequence>
          <xsd:element ref="pc:Terms" minOccurs="0" maxOccurs="1"/>
        </xsd:sequence>
      </xsd:complexType>
    </xsd:element>
    <xsd:element name="fb3179c379644f499d7166d0c985669b" ma:index="38" ma:taxonomy="true" ma:internalName="fb3179c379644f499d7166d0c985669b" ma:taxonomyFieldName="Dissemination_x0020_Limiting_x0020_Marker" ma:displayName="Dissemination Limiting Marker" ma:readOnly="false" ma:default="11;#FOUO|955eb6fc-b35a-4808-8aa5-31e514fa3f26" ma:fieldId="{fb3179c3-7964-4f49-9d71-66d0c985669b}" ma:sspId="02e39827-7633-4725-95e2-462bd363dd90" ma:termSetId="f41b4dff-1c0e-42ed-b4e6-3638cbec140f" ma:anchorId="00000000-0000-0000-0000-000000000000" ma:open="false" ma:isKeyword="false">
      <xsd:complexType>
        <xsd:sequence>
          <xsd:element ref="pc:Terms" minOccurs="0" maxOccurs="1"/>
        </xsd:sequence>
      </xsd:complexType>
    </xsd:element>
    <xsd:element name="TaxCatchAllLabel" ma:index="39" nillable="true" ma:displayName="Taxonomy Catch All Column1" ma:hidden="true" ma:list="{4b684afe-c608-4a16-9b90-ac28a59a7476}" ma:internalName="TaxCatchAllLabel" ma:readOnly="true" ma:showField="CatchAllDataLabel" ma:web="2b736c8e-0663-4610-bc5e-0df5f1e71011">
      <xsd:complexType>
        <xsd:complexContent>
          <xsd:extension base="dms:MultiChoiceLookup">
            <xsd:sequence>
              <xsd:element name="Value" type="dms:Lookup" maxOccurs="unbounded" minOccurs="0" nillable="true"/>
            </xsd:sequence>
          </xsd:extension>
        </xsd:complexContent>
      </xsd:complexType>
    </xsd:element>
    <xsd:element name="ece32f50ba964e1fbf627a9d83fe6c01" ma:index="40" ma:taxonomy="true" ma:internalName="ece32f50ba964e1fbf627a9d83fe6c01" ma:taxonomyFieldName="Agency" ma:displayName="Agency" ma:readOnly="false" ma:default="5;#Department of Environment, Land, Water and Planning|607a3f87-1228-4cd9-82a5-076aa8776274" ma:fieldId="{ece32f50-ba96-4e1f-bf62-7a9d83fe6c01}" ma:sspId="02e39827-7633-4725-95e2-462bd363dd90" ma:termSetId="8802f075-2b41-4f09-b612-1b6d41c66981" ma:anchorId="00000000-0000-0000-0000-000000000000" ma:open="false" ma:isKeyword="false">
      <xsd:complexType>
        <xsd:sequence>
          <xsd:element ref="pc:Terms" minOccurs="0" maxOccurs="1"/>
        </xsd:sequence>
      </xsd:complexType>
    </xsd:element>
    <xsd:element name="ic50d0a05a8e4d9791dac67f8a1e716c" ma:index="41" ma:taxonomy="true" ma:internalName="ic50d0a05a8e4d9791dac67f8a1e716c" ma:taxonomyFieldName="Group1" ma:displayName="Group" ma:readOnly="false" ma:default="10;#Planning|a27341dd-7be7-4882-a552-a667d667e276" ma:fieldId="{2c50d0a0-5a8e-4d97-91da-c67f8a1e716c}" ma:sspId="02e39827-7633-4725-95e2-462bd363dd90" ma:termSetId="4ea60e42-aaf2-4d08-ba07-c252f1e94b4c" ma:anchorId="00000000-0000-0000-0000-000000000000" ma:open="false" ma:isKeyword="false">
      <xsd:complexType>
        <xsd:sequence>
          <xsd:element ref="pc:Terms" minOccurs="0" maxOccurs="1"/>
        </xsd:sequence>
      </xsd:complexType>
    </xsd:element>
    <xsd:element name="n771d69a070c4babbf278c67c8a2b859" ma:index="42" ma:taxonomy="true" ma:internalName="n771d69a070c4babbf278c67c8a2b859" ma:taxonomyFieldName="Division" ma:displayName="Division" ma:readOnly="false" ma:default="9;#Planning Facilitation|077ee7e9-78f7-4284-be7c-0fd82ad6a24c" ma:fieldId="{7771d69a-070c-4bab-bf27-8c67c8a2b859}" ma:sspId="02e39827-7633-4725-95e2-462bd363dd90" ma:termSetId="0b563327-3fd1-4e33-bf14-c9e227ef5a3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cb0fe0-8826-47e9-aefb-ed5a24acb0df" elementFormDefault="qualified">
    <xsd:import namespace="http://schemas.microsoft.com/office/2006/documentManagement/types"/>
    <xsd:import namespace="http://schemas.microsoft.com/office/infopath/2007/PartnerControls"/>
    <xsd:element name="Stage" ma:index="19" nillable="true" ma:displayName="Stage" ma:format="Dropdown" ma:indexed="true" ma:internalName="Stage" ma:readOnly="false">
      <xsd:simpleType>
        <xsd:restriction base="dms:Choice">
          <xsd:enumeration value="Consultation and Stakeholder Engagement Materials"/>
          <xsd:enumeration value="Correspondence"/>
          <xsd:enumeration value="Draft EES"/>
          <xsd:enumeration value="Referral"/>
          <xsd:enumeration value="EPBC/Bilateral"/>
          <xsd:enumeration value="Exhibition &amp; Inquiry"/>
          <xsd:enumeration value="Final EES"/>
          <xsd:enumeration value="Ministers Assessment"/>
          <xsd:enumeration value="Planning Scheme Amendment / Planning Permit"/>
          <xsd:enumeration value="Project Management"/>
          <xsd:enumeration value="Proponent Information"/>
          <xsd:enumeration value="Scoping Requirements"/>
          <xsd:enumeration value="Secondary Approvals under the Incorporated Document"/>
          <xsd:enumeration value="Study Program"/>
          <xsd:enumeration value="SRL Digital EES Adequacy Review Documents"/>
          <xsd:enumeration value="TRG"/>
          <xsd:enumeration value="Supplementary EES"/>
        </xsd:restriction>
      </xsd:simpleType>
    </xsd:element>
    <xsd:element name="IUA_x0020_Type" ma:index="20" nillable="true" ma:displayName="IAU Type" ma:default="General" ma:format="Dropdown" ma:indexed="true" ma:internalName="IUA_x0020_Type" ma:readOnly="false">
      <xsd:simpleType>
        <xsd:restriction base="dms:Choice">
          <xsd:enumeration value="BSGC and RIMG"/>
          <xsd:enumeration value="C196melt - Ravenhall Concrete Batching Plant"/>
          <xsd:enumeration value="City Screens"/>
          <xsd:enumeration value="Community, Stakeholder Engagement &amp; Management Framework"/>
          <xsd:enumeration value="Correspondence"/>
          <xsd:enumeration value="DELWP Media &amp; Comms"/>
          <xsd:enumeration value="Development Plan Review Committee (DPRC)"/>
          <xsd:enumeration value="Development Plan Submissions"/>
          <xsd:enumeration value="Development Plans - ANZAC"/>
          <xsd:enumeration value="Development Plans - Construction Power"/>
          <xsd:enumeration value="Development Plans - Eastern Portal"/>
          <xsd:enumeration value="Development Plans - North Melb"/>
          <xsd:enumeration value="Development Plans - Park Street Tram Stop"/>
          <xsd:enumeration value="Development Plans - Parkville"/>
          <xsd:enumeration value="Development Plans - State Library"/>
          <xsd:enumeration value="Development Plans - Town Hall"/>
          <xsd:enumeration value="Development Plans - Western Portal"/>
          <xsd:enumeration value="Development Plans Eastern Portal (RIA Contractor)"/>
          <xsd:enumeration value="Development Plans Western Portal (RIA Contractor)"/>
          <xsd:enumeration value="Development Plans Western Turnback (RIA Contractor)"/>
          <xsd:enumeration value="Draft EES Chapters"/>
          <xsd:enumeration value="Draft Technical Reports"/>
          <xsd:enumeration value="Early Works Plan - CYP"/>
          <xsd:enumeration value="Early Works Plan - Managing Contractor - John Holland"/>
          <xsd:enumeration value="Early Works Plan - Park Street Tram Stop"/>
          <xsd:enumeration value="Early Works Plan - Tunnel Portals"/>
          <xsd:enumeration value="EES Attachments"/>
          <xsd:enumeration value="EES Adequacy"/>
          <xsd:enumeration value="EES Authorisation"/>
          <xsd:enumeration value="EES Consultation Plan / Materials"/>
          <xsd:enumeration value="EES map book and surface plans"/>
          <xsd:enumeration value="EES PDF Chapters"/>
          <xsd:enumeration value="EES Schedule"/>
          <xsd:enumeration value="EES Summary Report"/>
          <xsd:enumeration value="EES Technical Appendicies"/>
          <xsd:enumeration value="EES Website - Exhibited"/>
          <xsd:enumeration value="Environmental Performance Requirements - Amendments"/>
          <xsd:enumeration value="Exhibition Documents"/>
          <xsd:enumeration value="Flinders Street Closure"/>
          <xsd:enumeration value="GC45"/>
          <xsd:enumeration value="GC67"/>
          <xsd:enumeration value="GC82"/>
          <xsd:enumeration value="General"/>
          <xsd:enumeration value="Ground Water Planning Permit"/>
          <xsd:enumeration value="IAU Review Comments"/>
          <xsd:enumeration value="Inquiry - Report"/>
          <xsd:enumeration value="Inquiry - Submissions"/>
          <xsd:enumeration value="Inquiry - Tabled Documents"/>
          <xsd:enumeration value="Legal Advice"/>
          <xsd:enumeration value="Minister review files"/>
          <xsd:enumeration value="Ministers Assessment - Draft"/>
          <xsd:enumeration value="Ministers Assessment - Final"/>
          <xsd:enumeration value="Newell's Paddock - C152 Maribyrnong"/>
          <xsd:enumeration value="Oversite Development - CBD North"/>
          <xsd:enumeration value="Oversite Development - CBD South"/>
          <xsd:enumeration value="Oversite Development - General (CBD North &amp; CBD South)"/>
          <xsd:enumeration value="Peer Review"/>
          <xsd:enumeration value="Project Boundary Variation - MTPF Act"/>
          <xsd:enumeration value="Project Mapping"/>
          <xsd:enumeration value="Proponent Comments"/>
          <xsd:enumeration value="Public Notice"/>
          <xsd:enumeration value="Resourcing"/>
          <xsd:enumeration value="Scoping Requirements - Submissions"/>
          <xsd:enumeration value="Secondary Approvals"/>
          <xsd:enumeration value="Signed Briefs"/>
          <xsd:enumeration value="Templates"/>
          <xsd:enumeration value="Terms of Reference"/>
          <xsd:enumeration value="TRG Administration"/>
          <xsd:enumeration value="TRG Meeting Notes"/>
          <xsd:enumeration value="TRG Review Comments"/>
          <xsd:enumeration value="TRG Review Schedule"/>
          <xsd:enumeration value="Urban Design Strategy"/>
          <xsd:enumeration value="VAGO"/>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Project_x0020_Status" ma:index="23" nillable="true" ma:displayName="Project Status" ma:default="Active" ma:format="Dropdown" ma:internalName="Project_x0020_Status" ma:readOnly="false">
      <xsd:simpleType>
        <xsd:restriction base="dms:Choice">
          <xsd:enumeration value="Active"/>
          <xsd:enumeration value="Complete"/>
          <xsd:enumeration value="On hold"/>
        </xsd:restriction>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0cf1c6-575d-4e28-b1f6-06e31032967c" elementFormDefault="qualified">
    <xsd:import namespace="http://schemas.microsoft.com/office/2006/documentManagement/types"/>
    <xsd:import namespace="http://schemas.microsoft.com/office/infopath/2007/PartnerControls"/>
    <xsd:element name="Project_x0020_Name" ma:index="21" nillable="true" ma:displayName="Project Name" ma:indexed="true" ma:list="{c926f8ef-ab40-497a-8285-e9b5548d6edf}" ma:internalName="Project_x0020_Name" ma:readOnly="false" ma:showField="Title" ma:web="2b736c8e-0663-4610-bc5e-0df5f1e71011">
      <xsd:simpleType>
        <xsd:restriction base="dms:Lookup"/>
      </xsd:simpleType>
    </xsd:element>
    <xsd:element name="lcf76f155ced4ddcb4097134ff3c332f" ma:index="46"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LengthInSeconds" ma:index="47" nillable="true" ma:displayName="MediaLengthInSeconds" ma:hidden="true" ma:internalName="MediaLengthInSeconds" ma:readOnly="true">
      <xsd:simpleType>
        <xsd:restriction base="dms:Unknown"/>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690D02-D454-434A-BB41-0BAA65FF290D}">
  <ds:schemaRefs>
    <ds:schemaRef ds:uri="http://schemas.microsoft.com/sharepoint/v3/contenttype/forms"/>
  </ds:schemaRefs>
</ds:datastoreItem>
</file>

<file path=customXml/itemProps3.xml><?xml version="1.0" encoding="utf-8"?>
<ds:datastoreItem xmlns:ds="http://schemas.openxmlformats.org/officeDocument/2006/customXml" ds:itemID="{41ACE624-4BFD-45C2-BC30-57882984674A}">
  <ds:schemaRefs>
    <ds:schemaRef ds:uri="http://schemas.microsoft.com/office/2006/metadata/customXsn"/>
  </ds:schemaRefs>
</ds:datastoreItem>
</file>

<file path=customXml/itemProps4.xml><?xml version="1.0" encoding="utf-8"?>
<ds:datastoreItem xmlns:ds="http://schemas.openxmlformats.org/officeDocument/2006/customXml" ds:itemID="{B10D6F52-4C0A-40D5-8A8A-8CAB6EAFD3F0}">
  <ds:schemaRefs>
    <ds:schemaRef ds:uri="http://schemas.microsoft.com/sharepoint/events"/>
  </ds:schemaRefs>
</ds:datastoreItem>
</file>

<file path=customXml/itemProps5.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2b736c8e-0663-4610-bc5e-0df5f1e71011"/>
    <ds:schemaRef ds:uri="http://schemas.microsoft.com/sharepoint/v3"/>
    <ds:schemaRef ds:uri="a5f32de4-e402-4188-b034-e71ca7d22e54"/>
    <ds:schemaRef ds:uri="250cf1c6-575d-4e28-b1f6-06e31032967c"/>
    <ds:schemaRef ds:uri="44cb0fe0-8826-47e9-aefb-ed5a24acb0df"/>
  </ds:schemaRefs>
</ds:datastoreItem>
</file>

<file path=customXml/itemProps6.xml><?xml version="1.0" encoding="utf-8"?>
<ds:datastoreItem xmlns:ds="http://schemas.openxmlformats.org/officeDocument/2006/customXml" ds:itemID="{6AB86B92-CE8B-499D-A5F5-0814D4930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5f32de4-e402-4188-b034-e71ca7d22e54"/>
    <ds:schemaRef ds:uri="2b736c8e-0663-4610-bc5e-0df5f1e71011"/>
    <ds:schemaRef ds:uri="44cb0fe0-8826-47e9-aefb-ed5a24acb0df"/>
    <ds:schemaRef ds:uri="250cf1c6-575d-4e28-b1f6-06e310329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docMetadata/LabelInfo.xml><?xml version="1.0" encoding="utf-8"?>
<clbl:labelList xmlns:clbl="http://schemas.microsoft.com/office/2020/mipLabelMetadata">
  <clbl:label id="{a3146619-4dd6-429b-973c-71ac0e8c9573}"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160</TotalTime>
  <Pages>1</Pages>
  <Words>1788</Words>
  <Characters>10197</Characters>
  <Application>Microsoft Office Word</Application>
  <DocSecurity>4</DocSecurity>
  <Lines>84</Lines>
  <Paragraphs>23</Paragraphs>
  <ScaleCrop>false</ScaleCrop>
  <Company>DTP</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Tall Tree Wind Farm Project</dc:title>
  <dc:subject>Final EES Scoping Requirements FAQs July 2026</dc:subject>
  <dc:creator>Marco A Gutierrez Gonzalez (DELWP)</dc:creator>
  <cp:keywords/>
  <dc:description/>
  <cp:lastModifiedBy>Natalie A Funtera (DTP)</cp:lastModifiedBy>
  <cp:revision>354</cp:revision>
  <dcterms:created xsi:type="dcterms:W3CDTF">2026-06-24T04:54:00Z</dcterms:created>
  <dcterms:modified xsi:type="dcterms:W3CDTF">2026-07-23T23:18:00Z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0x0101000FBD631C08969841B140C3CA3EA3592A0802009BB91F24A9A6FB47B9EF97CC14FB29F6</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Plain</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GrammarlyDocumentId">
    <vt:lpwstr>08fdf0ef-cc88-4ca8-9dbd-4d3961e49d07</vt:lpwstr>
  </property>
  <property fmtid="{D5CDD505-2E9C-101B-9397-08002B2CF9AE}" pid="24" name="Section">
    <vt:lpwstr>4;#All|8270565e-a836-42c0-aa61-1ac7b0ff14aa</vt:lpwstr>
  </property>
  <property fmtid="{D5CDD505-2E9C-101B-9397-08002B2CF9AE}" pid="25" name="Agency">
    <vt:lpwstr>130;#Department of Transport and Planning|29538387-4d08-4779-b4ba-e02a18d6d07c</vt:lpwstr>
  </property>
  <property fmtid="{D5CDD505-2E9C-101B-9397-08002B2CF9AE}" pid="26" name="Branch">
    <vt:lpwstr>13;#Impact Assessment|27013645-8e33-4b93-bd17-833b2e397a14</vt:lpwstr>
  </property>
  <property fmtid="{D5CDD505-2E9C-101B-9397-08002B2CF9AE}" pid="27" name="Division">
    <vt:lpwstr>9;#Planning Facilitation|077ee7e9-78f7-4284-be7c-0fd82ad6a24c</vt:lpwstr>
  </property>
  <property fmtid="{D5CDD505-2E9C-101B-9397-08002B2CF9AE}" pid="28" name="Group1">
    <vt:lpwstr>10;#Planning|a27341dd-7be7-4882-a552-a667d667e276</vt:lpwstr>
  </property>
  <property fmtid="{D5CDD505-2E9C-101B-9397-08002B2CF9AE}" pid="29" name="Dissemination Limiting Marker">
    <vt:lpwstr>11;#FOUO|955eb6fc-b35a-4808-8aa5-31e514fa3f26</vt:lpwstr>
  </property>
  <property fmtid="{D5CDD505-2E9C-101B-9397-08002B2CF9AE}" pid="30" name="Security Classification">
    <vt:lpwstr>7;#Unclassified|7fa379f4-4aba-4692-ab80-7d39d3a23cf4</vt:lpwstr>
  </property>
  <property fmtid="{D5CDD505-2E9C-101B-9397-08002B2CF9AE}" pid="31" name="_dlc_DocIdItemGuid">
    <vt:lpwstr>09656868-3cd9-446b-8d2e-4b8dd0776c8e</vt:lpwstr>
  </property>
  <property fmtid="{D5CDD505-2E9C-101B-9397-08002B2CF9AE}" pid="32" name="Sub-Section">
    <vt:lpwstr/>
  </property>
  <property fmtid="{D5CDD505-2E9C-101B-9397-08002B2CF9AE}" pid="33" name="Reference_x0020_Type">
    <vt:lpwstr/>
  </property>
  <property fmtid="{D5CDD505-2E9C-101B-9397-08002B2CF9AE}" pid="34" name="Location_x0020_Type">
    <vt:lpwstr/>
  </property>
  <property fmtid="{D5CDD505-2E9C-101B-9397-08002B2CF9AE}" pid="35" name="Sub_x002d_Section">
    <vt:lpwstr/>
  </property>
  <property fmtid="{D5CDD505-2E9C-101B-9397-08002B2CF9AE}" pid="36" name="o2e611f6ba3e4c8f9a895dfb7980639e">
    <vt:lpwstr/>
  </property>
  <property fmtid="{D5CDD505-2E9C-101B-9397-08002B2CF9AE}" pid="37" name="ld508a88e6264ce89693af80a72862cb">
    <vt:lpwstr/>
  </property>
  <property fmtid="{D5CDD505-2E9C-101B-9397-08002B2CF9AE}" pid="38" name="Security_x0020_Classification">
    <vt:lpwstr>7;#Unclassified|7fa379f4-4aba-4692-ab80-7d39d3a23cf4</vt:lpwstr>
  </property>
  <property fmtid="{D5CDD505-2E9C-101B-9397-08002B2CF9AE}" pid="39" name="Dissemination_x0020_Limiting_x0020_Marker">
    <vt:lpwstr>11;#FOUO|955eb6fc-b35a-4808-8aa5-31e514fa3f26</vt:lpwstr>
  </property>
  <property fmtid="{D5CDD505-2E9C-101B-9397-08002B2CF9AE}" pid="40" name="Reference Type">
    <vt:lpwstr/>
  </property>
  <property fmtid="{D5CDD505-2E9C-101B-9397-08002B2CF9AE}" pid="41" name="Location Type">
    <vt:lpwstr/>
  </property>
</Properties>
</file>