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6439" w14:textId="4CB506FC" w:rsidR="007968FE" w:rsidRPr="00966CE8" w:rsidRDefault="001F19E7" w:rsidP="007962D9">
      <w:pPr>
        <w:pStyle w:val="Title"/>
        <w:spacing w:after="600"/>
        <w:rPr>
          <w:lang w:val="en-AU"/>
        </w:rPr>
      </w:pPr>
      <w:r w:rsidRPr="001F19E7">
        <w:rPr>
          <w:lang w:val="en-AU"/>
        </w:rPr>
        <w:t xml:space="preserve">Built Environment </w:t>
      </w:r>
      <w:r w:rsidRPr="001F19E7">
        <w:rPr>
          <w:lang w:val="en-AU"/>
        </w:rPr>
        <w:br/>
        <w:t xml:space="preserve">Adaptation Action </w:t>
      </w:r>
      <w:r w:rsidRPr="001F19E7">
        <w:rPr>
          <w:lang w:val="en-AU"/>
        </w:rPr>
        <w:br/>
        <w:t>Plan 2027–31</w:t>
      </w:r>
    </w:p>
    <w:p w14:paraId="6F4DEDF1" w14:textId="2CF626BB" w:rsidR="007962D9" w:rsidRPr="00966CE8" w:rsidRDefault="007962D9" w:rsidP="007962D9">
      <w:pPr>
        <w:pStyle w:val="Subtitle"/>
      </w:pPr>
      <w:r w:rsidRPr="00966CE8">
        <w:t>Draft for consultation</w:t>
      </w:r>
      <w:r w:rsidRPr="00966CE8">
        <w:br/>
        <w:t>June 2026</w:t>
      </w:r>
    </w:p>
    <w:p w14:paraId="7A19DD2F" w14:textId="77777777" w:rsidR="00A51AD4" w:rsidRPr="00966CE8" w:rsidRDefault="00A51AD4" w:rsidP="00EE6EB4">
      <w:pPr>
        <w:pStyle w:val="TOAHeading"/>
        <w:spacing w:before="480"/>
      </w:pPr>
      <w:r w:rsidRPr="00966CE8">
        <w:t>Table of Contents</w:t>
      </w:r>
    </w:p>
    <w:p w14:paraId="7C5FE72D" w14:textId="136CA259" w:rsidR="007D41EE" w:rsidRDefault="00EE6EB4">
      <w:pPr>
        <w:pStyle w:val="TOC1"/>
        <w:tabs>
          <w:tab w:val="right" w:leader="dot" w:pos="9628"/>
        </w:tabs>
        <w:rPr>
          <w:rFonts w:asciiTheme="minorHAnsi" w:hAnsiTheme="minorHAnsi" w:cstheme="minorBidi"/>
          <w:bCs w:val="0"/>
          <w:noProof/>
          <w:color w:val="auto"/>
          <w:kern w:val="2"/>
          <w:lang w:val="en-GB" w:eastAsia="en-GB"/>
          <w14:ligatures w14:val="standardContextual"/>
        </w:rPr>
      </w:pPr>
      <w:r w:rsidRPr="00966CE8">
        <w:rPr>
          <w:rFonts w:cstheme="majorHAnsi"/>
          <w:sz w:val="28"/>
        </w:rPr>
        <w:fldChar w:fldCharType="begin"/>
      </w:r>
      <w:r w:rsidRPr="00966CE8">
        <w:rPr>
          <w:rFonts w:cstheme="majorHAnsi"/>
          <w:sz w:val="28"/>
        </w:rPr>
        <w:instrText xml:space="preserve"> TOC \o "1-1" \h \z \u </w:instrText>
      </w:r>
      <w:r w:rsidRPr="00966CE8">
        <w:rPr>
          <w:rFonts w:cstheme="majorHAnsi"/>
          <w:sz w:val="28"/>
        </w:rPr>
        <w:fldChar w:fldCharType="separate"/>
      </w:r>
      <w:hyperlink w:anchor="_Toc232079989" w:history="1">
        <w:r w:rsidR="007D41EE" w:rsidRPr="005211AE">
          <w:rPr>
            <w:rStyle w:val="Hyperlink"/>
            <w:noProof/>
          </w:rPr>
          <w:t>Acknowledgement of Country</w:t>
        </w:r>
        <w:r w:rsidR="007D41EE">
          <w:rPr>
            <w:noProof/>
            <w:webHidden/>
          </w:rPr>
          <w:tab/>
        </w:r>
        <w:r w:rsidR="007D41EE">
          <w:rPr>
            <w:noProof/>
            <w:webHidden/>
          </w:rPr>
          <w:fldChar w:fldCharType="begin"/>
        </w:r>
        <w:r w:rsidR="007D41EE">
          <w:rPr>
            <w:noProof/>
            <w:webHidden/>
          </w:rPr>
          <w:instrText xml:space="preserve"> PAGEREF _Toc232079989 \h </w:instrText>
        </w:r>
        <w:r w:rsidR="007D41EE">
          <w:rPr>
            <w:noProof/>
            <w:webHidden/>
          </w:rPr>
        </w:r>
        <w:r w:rsidR="007D41EE">
          <w:rPr>
            <w:noProof/>
            <w:webHidden/>
          </w:rPr>
          <w:fldChar w:fldCharType="separate"/>
        </w:r>
        <w:r w:rsidR="007D41EE">
          <w:rPr>
            <w:noProof/>
            <w:webHidden/>
          </w:rPr>
          <w:t>2</w:t>
        </w:r>
        <w:r w:rsidR="007D41EE">
          <w:rPr>
            <w:noProof/>
            <w:webHidden/>
          </w:rPr>
          <w:fldChar w:fldCharType="end"/>
        </w:r>
      </w:hyperlink>
    </w:p>
    <w:p w14:paraId="0634B16C" w14:textId="262F2798"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0" w:history="1">
        <w:r w:rsidRPr="005211AE">
          <w:rPr>
            <w:rStyle w:val="Hyperlink"/>
            <w:noProof/>
          </w:rPr>
          <w:t>Victoria is committed to building our resilience to climate change</w:t>
        </w:r>
        <w:r>
          <w:rPr>
            <w:noProof/>
            <w:webHidden/>
          </w:rPr>
          <w:tab/>
        </w:r>
        <w:r>
          <w:rPr>
            <w:noProof/>
            <w:webHidden/>
          </w:rPr>
          <w:fldChar w:fldCharType="begin"/>
        </w:r>
        <w:r>
          <w:rPr>
            <w:noProof/>
            <w:webHidden/>
          </w:rPr>
          <w:instrText xml:space="preserve"> PAGEREF _Toc232079990 \h </w:instrText>
        </w:r>
        <w:r>
          <w:rPr>
            <w:noProof/>
            <w:webHidden/>
          </w:rPr>
        </w:r>
        <w:r>
          <w:rPr>
            <w:noProof/>
            <w:webHidden/>
          </w:rPr>
          <w:fldChar w:fldCharType="separate"/>
        </w:r>
        <w:r>
          <w:rPr>
            <w:noProof/>
            <w:webHidden/>
          </w:rPr>
          <w:t>3</w:t>
        </w:r>
        <w:r>
          <w:rPr>
            <w:noProof/>
            <w:webHidden/>
          </w:rPr>
          <w:fldChar w:fldCharType="end"/>
        </w:r>
      </w:hyperlink>
    </w:p>
    <w:p w14:paraId="2E872A51" w14:textId="201122AA"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1" w:history="1">
        <w:r w:rsidRPr="005211AE">
          <w:rPr>
            <w:rStyle w:val="Hyperlink"/>
            <w:noProof/>
          </w:rPr>
          <w:t>The built environment system provides people with safe, comfortable places to live and work</w:t>
        </w:r>
        <w:r>
          <w:rPr>
            <w:noProof/>
            <w:webHidden/>
          </w:rPr>
          <w:tab/>
        </w:r>
        <w:r>
          <w:rPr>
            <w:noProof/>
            <w:webHidden/>
          </w:rPr>
          <w:fldChar w:fldCharType="begin"/>
        </w:r>
        <w:r>
          <w:rPr>
            <w:noProof/>
            <w:webHidden/>
          </w:rPr>
          <w:instrText xml:space="preserve"> PAGEREF _Toc232079991 \h </w:instrText>
        </w:r>
        <w:r>
          <w:rPr>
            <w:noProof/>
            <w:webHidden/>
          </w:rPr>
        </w:r>
        <w:r>
          <w:rPr>
            <w:noProof/>
            <w:webHidden/>
          </w:rPr>
          <w:fldChar w:fldCharType="separate"/>
        </w:r>
        <w:r>
          <w:rPr>
            <w:noProof/>
            <w:webHidden/>
          </w:rPr>
          <w:t>7</w:t>
        </w:r>
        <w:r>
          <w:rPr>
            <w:noProof/>
            <w:webHidden/>
          </w:rPr>
          <w:fldChar w:fldCharType="end"/>
        </w:r>
      </w:hyperlink>
    </w:p>
    <w:p w14:paraId="126F341B" w14:textId="56D63BF2"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2" w:history="1">
        <w:r w:rsidRPr="005211AE">
          <w:rPr>
            <w:rStyle w:val="Hyperlink"/>
            <w:noProof/>
          </w:rPr>
          <w:t>Climate change brings risks and opportunities</w:t>
        </w:r>
        <w:r>
          <w:rPr>
            <w:noProof/>
            <w:webHidden/>
          </w:rPr>
          <w:tab/>
        </w:r>
        <w:r>
          <w:rPr>
            <w:noProof/>
            <w:webHidden/>
          </w:rPr>
          <w:fldChar w:fldCharType="begin"/>
        </w:r>
        <w:r>
          <w:rPr>
            <w:noProof/>
            <w:webHidden/>
          </w:rPr>
          <w:instrText xml:space="preserve"> PAGEREF _Toc232079992 \h </w:instrText>
        </w:r>
        <w:r>
          <w:rPr>
            <w:noProof/>
            <w:webHidden/>
          </w:rPr>
        </w:r>
        <w:r>
          <w:rPr>
            <w:noProof/>
            <w:webHidden/>
          </w:rPr>
          <w:fldChar w:fldCharType="separate"/>
        </w:r>
        <w:r>
          <w:rPr>
            <w:noProof/>
            <w:webHidden/>
          </w:rPr>
          <w:t>11</w:t>
        </w:r>
        <w:r>
          <w:rPr>
            <w:noProof/>
            <w:webHidden/>
          </w:rPr>
          <w:fldChar w:fldCharType="end"/>
        </w:r>
      </w:hyperlink>
    </w:p>
    <w:p w14:paraId="4F2E98A5" w14:textId="26BBAFA0"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3" w:history="1">
        <w:r w:rsidRPr="005211AE">
          <w:rPr>
            <w:rStyle w:val="Hyperlink"/>
            <w:noProof/>
          </w:rPr>
          <w:t>Our</w:t>
        </w:r>
        <w:r w:rsidRPr="005211AE">
          <w:rPr>
            <w:rStyle w:val="Hyperlink"/>
            <w:rFonts w:ascii="Cambria" w:hAnsi="Cambria" w:cs="Cambria"/>
            <w:noProof/>
          </w:rPr>
          <w:t xml:space="preserve"> </w:t>
        </w:r>
        <w:r w:rsidRPr="005211AE">
          <w:rPr>
            <w:rStyle w:val="Hyperlink"/>
            <w:noProof/>
          </w:rPr>
          <w:t>current</w:t>
        </w:r>
        <w:r w:rsidRPr="005211AE">
          <w:rPr>
            <w:rStyle w:val="Hyperlink"/>
            <w:rFonts w:ascii="Cambria" w:hAnsi="Cambria" w:cs="Cambria"/>
            <w:noProof/>
          </w:rPr>
          <w:t xml:space="preserve"> </w:t>
        </w:r>
        <w:r w:rsidRPr="005211AE">
          <w:rPr>
            <w:rStyle w:val="Hyperlink"/>
            <w:noProof/>
          </w:rPr>
          <w:t>adaptation action</w:t>
        </w:r>
        <w:r>
          <w:rPr>
            <w:noProof/>
            <w:webHidden/>
          </w:rPr>
          <w:tab/>
        </w:r>
        <w:r>
          <w:rPr>
            <w:noProof/>
            <w:webHidden/>
          </w:rPr>
          <w:fldChar w:fldCharType="begin"/>
        </w:r>
        <w:r>
          <w:rPr>
            <w:noProof/>
            <w:webHidden/>
          </w:rPr>
          <w:instrText xml:space="preserve"> PAGEREF _Toc232079993 \h </w:instrText>
        </w:r>
        <w:r>
          <w:rPr>
            <w:noProof/>
            <w:webHidden/>
          </w:rPr>
        </w:r>
        <w:r>
          <w:rPr>
            <w:noProof/>
            <w:webHidden/>
          </w:rPr>
          <w:fldChar w:fldCharType="separate"/>
        </w:r>
        <w:r>
          <w:rPr>
            <w:noProof/>
            <w:webHidden/>
          </w:rPr>
          <w:t>16</w:t>
        </w:r>
        <w:r>
          <w:rPr>
            <w:noProof/>
            <w:webHidden/>
          </w:rPr>
          <w:fldChar w:fldCharType="end"/>
        </w:r>
      </w:hyperlink>
    </w:p>
    <w:p w14:paraId="49A2CB8E" w14:textId="7945E578"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4" w:history="1">
        <w:r w:rsidRPr="005211AE">
          <w:rPr>
            <w:rStyle w:val="Hyperlink"/>
            <w:noProof/>
          </w:rPr>
          <w:t>We will keep taking further action</w:t>
        </w:r>
        <w:r>
          <w:rPr>
            <w:noProof/>
            <w:webHidden/>
          </w:rPr>
          <w:tab/>
        </w:r>
        <w:r>
          <w:rPr>
            <w:noProof/>
            <w:webHidden/>
          </w:rPr>
          <w:fldChar w:fldCharType="begin"/>
        </w:r>
        <w:r>
          <w:rPr>
            <w:noProof/>
            <w:webHidden/>
          </w:rPr>
          <w:instrText xml:space="preserve"> PAGEREF _Toc232079994 \h </w:instrText>
        </w:r>
        <w:r>
          <w:rPr>
            <w:noProof/>
            <w:webHidden/>
          </w:rPr>
        </w:r>
        <w:r>
          <w:rPr>
            <w:noProof/>
            <w:webHidden/>
          </w:rPr>
          <w:fldChar w:fldCharType="separate"/>
        </w:r>
        <w:r>
          <w:rPr>
            <w:noProof/>
            <w:webHidden/>
          </w:rPr>
          <w:t>20</w:t>
        </w:r>
        <w:r>
          <w:rPr>
            <w:noProof/>
            <w:webHidden/>
          </w:rPr>
          <w:fldChar w:fldCharType="end"/>
        </w:r>
      </w:hyperlink>
    </w:p>
    <w:p w14:paraId="0567E9B8" w14:textId="39F13341"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5" w:history="1">
        <w:r w:rsidRPr="005211AE">
          <w:rPr>
            <w:rStyle w:val="Hyperlink"/>
            <w:noProof/>
          </w:rPr>
          <w:t>Glossary</w:t>
        </w:r>
        <w:r>
          <w:rPr>
            <w:noProof/>
            <w:webHidden/>
          </w:rPr>
          <w:tab/>
        </w:r>
        <w:r>
          <w:rPr>
            <w:noProof/>
            <w:webHidden/>
          </w:rPr>
          <w:fldChar w:fldCharType="begin"/>
        </w:r>
        <w:r>
          <w:rPr>
            <w:noProof/>
            <w:webHidden/>
          </w:rPr>
          <w:instrText xml:space="preserve"> PAGEREF _Toc232079995 \h </w:instrText>
        </w:r>
        <w:r>
          <w:rPr>
            <w:noProof/>
            <w:webHidden/>
          </w:rPr>
        </w:r>
        <w:r>
          <w:rPr>
            <w:noProof/>
            <w:webHidden/>
          </w:rPr>
          <w:fldChar w:fldCharType="separate"/>
        </w:r>
        <w:r>
          <w:rPr>
            <w:noProof/>
            <w:webHidden/>
          </w:rPr>
          <w:t>27</w:t>
        </w:r>
        <w:r>
          <w:rPr>
            <w:noProof/>
            <w:webHidden/>
          </w:rPr>
          <w:fldChar w:fldCharType="end"/>
        </w:r>
      </w:hyperlink>
    </w:p>
    <w:p w14:paraId="7E7DF73B" w14:textId="6C65E70F" w:rsidR="007D41EE" w:rsidRDefault="007D41EE">
      <w:pPr>
        <w:pStyle w:val="TOC1"/>
        <w:tabs>
          <w:tab w:val="right" w:leader="dot" w:pos="9628"/>
        </w:tabs>
        <w:rPr>
          <w:rFonts w:asciiTheme="minorHAnsi" w:hAnsiTheme="minorHAnsi" w:cstheme="minorBidi"/>
          <w:bCs w:val="0"/>
          <w:noProof/>
          <w:color w:val="auto"/>
          <w:kern w:val="2"/>
          <w:lang w:val="en-GB" w:eastAsia="en-GB"/>
          <w14:ligatures w14:val="standardContextual"/>
        </w:rPr>
      </w:pPr>
      <w:hyperlink w:anchor="_Toc232079996" w:history="1">
        <w:r w:rsidRPr="005211AE">
          <w:rPr>
            <w:rStyle w:val="Hyperlink"/>
            <w:noProof/>
          </w:rPr>
          <w:t>Publication information</w:t>
        </w:r>
        <w:r>
          <w:rPr>
            <w:noProof/>
            <w:webHidden/>
          </w:rPr>
          <w:tab/>
        </w:r>
        <w:r>
          <w:rPr>
            <w:noProof/>
            <w:webHidden/>
          </w:rPr>
          <w:fldChar w:fldCharType="begin"/>
        </w:r>
        <w:r>
          <w:rPr>
            <w:noProof/>
            <w:webHidden/>
          </w:rPr>
          <w:instrText xml:space="preserve"> PAGEREF _Toc232079996 \h </w:instrText>
        </w:r>
        <w:r>
          <w:rPr>
            <w:noProof/>
            <w:webHidden/>
          </w:rPr>
        </w:r>
        <w:r>
          <w:rPr>
            <w:noProof/>
            <w:webHidden/>
          </w:rPr>
          <w:fldChar w:fldCharType="separate"/>
        </w:r>
        <w:r>
          <w:rPr>
            <w:noProof/>
            <w:webHidden/>
          </w:rPr>
          <w:t>29</w:t>
        </w:r>
        <w:r>
          <w:rPr>
            <w:noProof/>
            <w:webHidden/>
          </w:rPr>
          <w:fldChar w:fldCharType="end"/>
        </w:r>
      </w:hyperlink>
    </w:p>
    <w:p w14:paraId="0D21A7C4" w14:textId="418285E6" w:rsidR="00B165A7" w:rsidRPr="00966CE8" w:rsidRDefault="00EE6EB4">
      <w:pPr>
        <w:suppressAutoHyphens w:val="0"/>
        <w:spacing w:after="160"/>
        <w:rPr>
          <w:rFonts w:asciiTheme="majorHAnsi" w:hAnsiTheme="majorHAnsi" w:cstheme="majorHAnsi"/>
          <w:szCs w:val="24"/>
        </w:rPr>
        <w:sectPr w:rsidR="00B165A7" w:rsidRPr="00966CE8" w:rsidSect="00EB277B">
          <w:footerReference w:type="even" r:id="rId14"/>
          <w:footerReference w:type="default" r:id="rId15"/>
          <w:pgSz w:w="11906" w:h="16838"/>
          <w:pgMar w:top="1134" w:right="1134" w:bottom="1134" w:left="1134" w:header="720" w:footer="454" w:gutter="0"/>
          <w:cols w:space="720"/>
          <w:noEndnote/>
          <w:docGrid w:linePitch="326"/>
        </w:sectPr>
      </w:pPr>
      <w:r w:rsidRPr="00966CE8">
        <w:rPr>
          <w:rFonts w:asciiTheme="majorHAnsi" w:hAnsiTheme="majorHAnsi" w:cstheme="majorHAnsi"/>
          <w:color w:val="000000" w:themeColor="text1"/>
          <w:sz w:val="28"/>
          <w:szCs w:val="24"/>
        </w:rPr>
        <w:fldChar w:fldCharType="end"/>
      </w:r>
    </w:p>
    <w:p w14:paraId="6DB955EB" w14:textId="77777777" w:rsidR="00EF510C" w:rsidRPr="00966CE8" w:rsidRDefault="00EF510C" w:rsidP="00EF510C">
      <w:pPr>
        <w:pStyle w:val="Heading1"/>
        <w:rPr>
          <w:lang w:val="en-AU"/>
        </w:rPr>
      </w:pPr>
      <w:bookmarkStart w:id="0" w:name="_Toc232079989"/>
      <w:r w:rsidRPr="00966CE8">
        <w:rPr>
          <w:lang w:val="en-AU"/>
        </w:rPr>
        <w:lastRenderedPageBreak/>
        <w:t>Acknowledgement of Country</w:t>
      </w:r>
      <w:bookmarkEnd w:id="0"/>
    </w:p>
    <w:p w14:paraId="39DDBC47" w14:textId="77777777" w:rsidR="00331714" w:rsidRPr="00331714" w:rsidRDefault="00331714" w:rsidP="00331714">
      <w:pPr>
        <w:pStyle w:val="BodyText"/>
      </w:pPr>
      <w:r w:rsidRPr="00331714">
        <w:t>The Victorian Government acknowledges the Traditional Owners of the lands, waters and skies across Victoria and recognises that these lands have never been ceded. Respect is paid to Elders past and present, and the enduring strength, resilience and cultural authority of Victoria’s Aboriginal communities is honoured.</w:t>
      </w:r>
    </w:p>
    <w:p w14:paraId="0A8CD300" w14:textId="77777777" w:rsidR="00331714" w:rsidRPr="00331714" w:rsidRDefault="00331714" w:rsidP="00331714">
      <w:pPr>
        <w:pStyle w:val="BodyText"/>
      </w:pPr>
      <w:r w:rsidRPr="00331714">
        <w:t>Aboriginal peoples have cared for Country for tens of thousands of years through sophisticated, place-based knowledge systems that sustain the long-term health of land, water and air. These systems reflect deep relationships with Country and an understanding of the interconnected natural and built environments. Only Traditional Owners can speak for Country and for the cultural heritage embedded within it.</w:t>
      </w:r>
    </w:p>
    <w:p w14:paraId="57876D5B" w14:textId="77777777" w:rsidR="00331714" w:rsidRPr="00331714" w:rsidRDefault="00331714" w:rsidP="00331714">
      <w:pPr>
        <w:pStyle w:val="BodyText"/>
      </w:pPr>
      <w:r w:rsidRPr="00331714">
        <w:t>Climate change poses significant risks to Country, cultural heritage and community wellbeing, while compounding the ongoing impacts of colonisation and dispossession. Adaptation and resilience planning must uphold self-determination and be grounded in genuine partnership with Traditional Owners.</w:t>
      </w:r>
    </w:p>
    <w:p w14:paraId="1859B0C8" w14:textId="6AFBEFB3" w:rsidR="00331714" w:rsidRDefault="00331714" w:rsidP="00331714">
      <w:pPr>
        <w:pStyle w:val="BodyText"/>
        <w:rPr>
          <w:lang w:val="en-AU"/>
        </w:rPr>
      </w:pPr>
      <w:r w:rsidRPr="00331714">
        <w:rPr>
          <w:lang w:val="en-AU"/>
        </w:rPr>
        <w:t xml:space="preserve">This </w:t>
      </w:r>
      <w:r w:rsidRPr="00331714">
        <w:rPr>
          <w:i/>
          <w:lang w:val="en-AU"/>
        </w:rPr>
        <w:t>Built Environment Adaptation Action Plan</w:t>
      </w:r>
      <w:r w:rsidRPr="00331714">
        <w:rPr>
          <w:lang w:val="en-AU"/>
        </w:rPr>
        <w:t xml:space="preserve"> recognises the importance of valuing both Traditional knowledge systems and western science. Integrating these perspectives strengthens climate resilience, supports protection of cultural heritage, and promotes</w:t>
      </w:r>
      <w:r w:rsidR="00D00877">
        <w:rPr>
          <w:lang w:val="en-AU"/>
        </w:rPr>
        <w:t xml:space="preserve"> </w:t>
      </w:r>
      <w:r w:rsidRPr="00331714">
        <w:rPr>
          <w:lang w:val="en-AU"/>
        </w:rPr>
        <w:t>planning and design approaches that respect and sustain Country across Victoria’s cities, towns and regions for current and future generations</w:t>
      </w:r>
      <w:r w:rsidR="00EF510C" w:rsidRPr="00966CE8">
        <w:rPr>
          <w:lang w:val="en-AU"/>
        </w:rPr>
        <w:t>.</w:t>
      </w:r>
    </w:p>
    <w:p w14:paraId="223B59A8" w14:textId="680A6A3B" w:rsidR="00D00877" w:rsidRPr="00331714" w:rsidRDefault="00D00877" w:rsidP="00331714">
      <w:pPr>
        <w:pStyle w:val="BodyText"/>
        <w:rPr>
          <w:lang w:val="en-AU"/>
        </w:rPr>
      </w:pPr>
      <w:r>
        <w:rPr>
          <w:noProof/>
        </w:rPr>
        <w:lastRenderedPageBreak/>
        <w:drawing>
          <wp:anchor distT="0" distB="0" distL="114300" distR="114300" simplePos="0" relativeHeight="251658241" behindDoc="1" locked="0" layoutInCell="1" allowOverlap="1" wp14:anchorId="779791F0" wp14:editId="707EB9E6">
            <wp:simplePos x="0" y="0"/>
            <wp:positionH relativeFrom="margin">
              <wp:align>left</wp:align>
            </wp:positionH>
            <wp:positionV relativeFrom="paragraph">
              <wp:posOffset>30894</wp:posOffset>
            </wp:positionV>
            <wp:extent cx="3009265" cy="2990850"/>
            <wp:effectExtent l="0" t="0" r="635" b="0"/>
            <wp:wrapTopAndBottom/>
            <wp:docPr id="1226531417" name="Picture 24" descr="Bright acrylic Aboriginal artwork featuring bold reds, oranges and black, crossed by winding lines and dotted circular symbols. Hand shapes appear at the centre, with repeated circular patterns spreading outward, visually representing movement, connection between Gundikurii clans, and journeys acros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31417" name="Picture 24" descr="Bright acrylic Aboriginal artwork featuring bold reds, oranges and black, crossed by winding lines and dotted circular symbols. Hand shapes appear at the centre, with repeated circular patterns spreading outward, visually representing movement, connection between Gundikurii clans, and journeys across Country."/>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0926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2925F" w14:textId="1D5BDBC2" w:rsidR="00331714" w:rsidRPr="00331714" w:rsidRDefault="00331714" w:rsidP="00331714">
      <w:pPr>
        <w:pStyle w:val="Heading2"/>
      </w:pPr>
      <w:r w:rsidRPr="00331714">
        <w:t xml:space="preserve">Description of artwork </w:t>
      </w:r>
    </w:p>
    <w:p w14:paraId="5DF62F7C" w14:textId="6FC0AB5A" w:rsidR="00331714" w:rsidRPr="00331714" w:rsidRDefault="00331714" w:rsidP="00331714">
      <w:pPr>
        <w:pStyle w:val="BodyText"/>
      </w:pPr>
      <w:r w:rsidRPr="00331714">
        <w:t>Aaron (Gunaikurnai) ‘Movements Between the Five Clans’ 2019, acrylic on canvas. The tracks are going between the five clans of the Gunaikurnai and the hands are the symbols of my spirit travelling around the campsites.’ This artwork was created through programs provided by the Torch. The Torch provides art, cultural and arts industry support to Indigenous offenders and ex-offenders in Victoria. The Torch aims to reduce the rate of re-offending by encouraging the exploration of identity and culture through art programs to define new pathways upon release.</w:t>
      </w:r>
    </w:p>
    <w:p w14:paraId="3CB20D00" w14:textId="00F84172" w:rsidR="00546A0E" w:rsidRPr="00966CE8" w:rsidRDefault="00331714" w:rsidP="00546A0E">
      <w:pPr>
        <w:pStyle w:val="Heading1"/>
        <w:rPr>
          <w:lang w:val="en-AU"/>
        </w:rPr>
      </w:pPr>
      <w:bookmarkStart w:id="1" w:name="_Toc230095090"/>
      <w:bookmarkStart w:id="2" w:name="_Toc232079990"/>
      <w:r w:rsidRPr="00331714">
        <w:rPr>
          <w:lang w:val="en-AU"/>
        </w:rPr>
        <w:t>Victoria is committed to building our resilience to climate change</w:t>
      </w:r>
      <w:bookmarkEnd w:id="1"/>
      <w:bookmarkEnd w:id="2"/>
    </w:p>
    <w:p w14:paraId="56F355FC" w14:textId="77777777" w:rsidR="00331714" w:rsidRPr="00331714" w:rsidRDefault="00331714" w:rsidP="00331714">
      <w:pPr>
        <w:pStyle w:val="BodyText"/>
        <w:rPr>
          <w:b/>
        </w:rPr>
      </w:pPr>
      <w:r w:rsidRPr="00331714">
        <w:t>The Victorian Government has some of the most ambitious emissions reduction targets in the world</w:t>
      </w:r>
      <w:r w:rsidRPr="00331714">
        <w:rPr>
          <w:b/>
        </w:rPr>
        <w:t xml:space="preserve"> </w:t>
      </w:r>
      <w:r w:rsidRPr="00331714">
        <w:t>and while actions to reduce emissions continue, the Victorian Government is also focussed on improving the management of climate change related risks and building the state’s climate resilience to the unavoidable impacts that are locked in.</w:t>
      </w:r>
      <w:r w:rsidRPr="00331714">
        <w:rPr>
          <w:b/>
        </w:rPr>
        <w:t xml:space="preserve"> </w:t>
      </w:r>
    </w:p>
    <w:p w14:paraId="50369AA2" w14:textId="77777777" w:rsidR="00331714" w:rsidRPr="00331714" w:rsidRDefault="00331714" w:rsidP="00331714">
      <w:pPr>
        <w:pStyle w:val="BodyText"/>
      </w:pPr>
      <w:r w:rsidRPr="00331714">
        <w:lastRenderedPageBreak/>
        <w:t xml:space="preserve">These efforts are anchored in the </w:t>
      </w:r>
      <w:r w:rsidRPr="00331714">
        <w:rPr>
          <w:i/>
          <w:iCs/>
        </w:rPr>
        <w:t>Climate Action Act 2017</w:t>
      </w:r>
      <w:r w:rsidRPr="00331714">
        <w:t xml:space="preserve">, with five-yearly updates to climate science knowledge and adaptation planning for statewide systems. </w:t>
      </w:r>
    </w:p>
    <w:p w14:paraId="59D71CE1" w14:textId="6C6E3ED4" w:rsidR="00331714" w:rsidRPr="00331714" w:rsidRDefault="00331714" w:rsidP="00331714">
      <w:pPr>
        <w:pStyle w:val="BodyText"/>
      </w:pPr>
      <w:r w:rsidRPr="00331714">
        <w:t xml:space="preserve">Victoria’s first system-based adaptation action plans were released in 2022. The </w:t>
      </w:r>
      <w:r w:rsidRPr="00331714">
        <w:rPr>
          <w:i/>
          <w:iCs/>
        </w:rPr>
        <w:t>Built Environment Adaptation Action Plan</w:t>
      </w:r>
      <w:r w:rsidRPr="00331714">
        <w:rPr>
          <w:i/>
        </w:rPr>
        <w:t xml:space="preserve"> 2022-26</w:t>
      </w:r>
      <w:r w:rsidRPr="00331714">
        <w:t xml:space="preserve"> delivered key actions to strengthen climate resilience across the built environment, including updated planning provisions to address climate action.</w:t>
      </w:r>
    </w:p>
    <w:p w14:paraId="4C565EEE" w14:textId="77777777" w:rsidR="00331714" w:rsidRDefault="00331714" w:rsidP="00331714">
      <w:pPr>
        <w:pStyle w:val="BodyText"/>
        <w:rPr>
          <w:b/>
          <w:iCs/>
        </w:rPr>
      </w:pPr>
      <w:r w:rsidRPr="00331714">
        <w:t xml:space="preserve">Building on these foundations, </w:t>
      </w:r>
      <w:r w:rsidRPr="00331714">
        <w:rPr>
          <w:i/>
        </w:rPr>
        <w:t>Victoria’s Climate Change Strategy 2026-30</w:t>
      </w:r>
      <w:r w:rsidRPr="00331714">
        <w:t xml:space="preserve"> identifies adaptation priorities that inform this </w:t>
      </w:r>
      <w:r w:rsidRPr="00331714">
        <w:rPr>
          <w:i/>
        </w:rPr>
        <w:t>Buil</w:t>
      </w:r>
      <w:r w:rsidRPr="00CC1095">
        <w:rPr>
          <w:iCs/>
        </w:rPr>
        <w:t>t Environment Adaptation Action Plan 2027-31.</w:t>
      </w:r>
    </w:p>
    <w:p w14:paraId="53785D74" w14:textId="46CD482A" w:rsidR="00512B52" w:rsidRPr="00966CE8" w:rsidRDefault="00277AEA" w:rsidP="00331714">
      <w:pPr>
        <w:pStyle w:val="Caption"/>
        <w:keepNext/>
        <w:rPr>
          <w:b w:val="0"/>
          <w:bCs/>
        </w:rPr>
      </w:pPr>
      <w:r w:rsidRPr="00966CE8">
        <w:t xml:space="preserve">Figure </w:t>
      </w:r>
      <w:r>
        <w:fldChar w:fldCharType="begin"/>
      </w:r>
      <w:r>
        <w:instrText>SEQ Figure \* ARABIC</w:instrText>
      </w:r>
      <w:r>
        <w:fldChar w:fldCharType="separate"/>
      </w:r>
      <w:r w:rsidR="001E6B0E" w:rsidRPr="00966CE8">
        <w:t>1</w:t>
      </w:r>
      <w:r>
        <w:fldChar w:fldCharType="end"/>
      </w:r>
      <w:r w:rsidRPr="00966CE8">
        <w:t xml:space="preserve">: </w:t>
      </w:r>
      <w:r w:rsidRPr="00966CE8">
        <w:rPr>
          <w:b w:val="0"/>
          <w:bCs/>
        </w:rPr>
        <w:t>Climate Change Strategy 2026-30 identifies adaptation priorities</w:t>
      </w:r>
    </w:p>
    <w:tbl>
      <w:tblPr>
        <w:tblStyle w:val="Style2"/>
        <w:tblpPr w:leftFromText="181" w:rightFromText="181" w:bottomFromText="425" w:vertAnchor="text" w:tblpY="1"/>
        <w:tblOverlap w:val="never"/>
        <w:tblW w:w="0" w:type="auto"/>
        <w:tblLook w:val="04A0" w:firstRow="1" w:lastRow="0" w:firstColumn="1" w:lastColumn="0" w:noHBand="0" w:noVBand="1"/>
        <w:tblCaption w:val="Climate Change Strategy 2026-2030 identifies adaptation priorities"/>
        <w:tblDescription w:val="Climate Change Strategy 2026-2030 identifies adaptation priorities"/>
      </w:tblPr>
      <w:tblGrid>
        <w:gridCol w:w="3109"/>
        <w:gridCol w:w="6509"/>
      </w:tblGrid>
      <w:tr w:rsidR="00512B52" w:rsidRPr="00966CE8" w14:paraId="26A5B8E8" w14:textId="77777777" w:rsidTr="00F6218D">
        <w:trPr>
          <w:cnfStyle w:val="100000000000" w:firstRow="1" w:lastRow="0" w:firstColumn="0" w:lastColumn="0" w:oddVBand="0" w:evenVBand="0" w:oddHBand="0" w:evenHBand="0" w:firstRowFirstColumn="0" w:firstRowLastColumn="0" w:lastRowFirstColumn="0" w:lastRowLastColumn="0"/>
          <w:cantSplit/>
          <w:tblHeader/>
        </w:trPr>
        <w:tc>
          <w:tcPr>
            <w:tcW w:w="3109" w:type="dxa"/>
          </w:tcPr>
          <w:p w14:paraId="2D52F14B" w14:textId="5F1CA1B7" w:rsidR="00512B52" w:rsidRPr="00966CE8" w:rsidRDefault="00F6218D" w:rsidP="00512B52">
            <w:pPr>
              <w:spacing w:after="120" w:line="240" w:lineRule="auto"/>
            </w:pPr>
            <w:r>
              <w:t>Climate change strategy</w:t>
            </w:r>
          </w:p>
        </w:tc>
        <w:tc>
          <w:tcPr>
            <w:tcW w:w="6509" w:type="dxa"/>
          </w:tcPr>
          <w:p w14:paraId="61FF9FE3" w14:textId="3204D6D1" w:rsidR="00512B52" w:rsidRPr="00966CE8" w:rsidRDefault="00F6218D" w:rsidP="00512B52">
            <w:pPr>
              <w:spacing w:after="120" w:line="240" w:lineRule="auto"/>
            </w:pPr>
            <w:r w:rsidRPr="00966CE8">
              <w:t>Adaptation priorities</w:t>
            </w:r>
          </w:p>
        </w:tc>
      </w:tr>
      <w:tr w:rsidR="00512B52" w:rsidRPr="00966CE8" w14:paraId="279F01FF" w14:textId="77777777" w:rsidTr="00F6218D">
        <w:tc>
          <w:tcPr>
            <w:tcW w:w="3109" w:type="dxa"/>
            <w:shd w:val="clear" w:color="auto" w:fill="F2F2F2" w:themeFill="background1" w:themeFillShade="F2"/>
          </w:tcPr>
          <w:p w14:paraId="3EB37645" w14:textId="643FDCEC" w:rsidR="00512B52" w:rsidRPr="00966CE8" w:rsidRDefault="00512B52" w:rsidP="00512B52">
            <w:pPr>
              <w:rPr>
                <w:b/>
                <w:bCs/>
              </w:rPr>
            </w:pPr>
            <w:r w:rsidRPr="00966CE8">
              <w:rPr>
                <w:b/>
                <w:bCs/>
              </w:rPr>
              <w:t>Helping households with the cost of living and lowering costs for business</w:t>
            </w:r>
          </w:p>
        </w:tc>
        <w:tc>
          <w:tcPr>
            <w:tcW w:w="6509" w:type="dxa"/>
          </w:tcPr>
          <w:p w14:paraId="49766A5F" w14:textId="77777777" w:rsidR="00512B52" w:rsidRPr="00966CE8" w:rsidRDefault="00512B52" w:rsidP="00EE6EB4">
            <w:pPr>
              <w:pStyle w:val="TableTextBullet"/>
              <w:spacing w:line="384" w:lineRule="auto"/>
              <w:ind w:left="357" w:hanging="357"/>
              <w:rPr>
                <w:lang w:val="en-AU"/>
              </w:rPr>
            </w:pPr>
            <w:r w:rsidRPr="00966CE8">
              <w:rPr>
                <w:lang w:val="en-AU"/>
              </w:rPr>
              <w:t>Focus on the most at-risk individuals and communities and support them to reduce their vulnerability and exposure to climate impacts</w:t>
            </w:r>
          </w:p>
          <w:p w14:paraId="05CD14AE" w14:textId="675BD7E5" w:rsidR="00512B52" w:rsidRPr="00966CE8" w:rsidRDefault="00512B52" w:rsidP="00EE6EB4">
            <w:pPr>
              <w:pStyle w:val="TableTextBullet"/>
              <w:spacing w:line="384" w:lineRule="auto"/>
              <w:ind w:left="357" w:hanging="357"/>
              <w:rPr>
                <w:lang w:val="en-AU"/>
              </w:rPr>
            </w:pPr>
            <w:r w:rsidRPr="00966CE8">
              <w:rPr>
                <w:lang w:val="en-AU"/>
              </w:rPr>
              <w:t>Provide information and advice to households and communities to manage climate risks and seize opportunities</w:t>
            </w:r>
          </w:p>
        </w:tc>
      </w:tr>
      <w:tr w:rsidR="00512B52" w:rsidRPr="00966CE8" w14:paraId="6D1D9984" w14:textId="77777777" w:rsidTr="00F6218D">
        <w:tc>
          <w:tcPr>
            <w:tcW w:w="3109" w:type="dxa"/>
            <w:shd w:val="clear" w:color="auto" w:fill="F2F2F2" w:themeFill="background1" w:themeFillShade="F2"/>
          </w:tcPr>
          <w:p w14:paraId="1A1C629D" w14:textId="5E7AEC14" w:rsidR="00512B52" w:rsidRPr="00966CE8" w:rsidRDefault="00512B52" w:rsidP="00512B52">
            <w:pPr>
              <w:rPr>
                <w:b/>
                <w:bCs/>
              </w:rPr>
            </w:pPr>
            <w:r w:rsidRPr="00966CE8">
              <w:rPr>
                <w:b/>
                <w:bCs/>
              </w:rPr>
              <w:t>Putting jobs and workers first in the transition</w:t>
            </w:r>
          </w:p>
        </w:tc>
        <w:tc>
          <w:tcPr>
            <w:tcW w:w="6509" w:type="dxa"/>
          </w:tcPr>
          <w:p w14:paraId="64A7487C" w14:textId="77777777" w:rsidR="00512B52" w:rsidRPr="00966CE8" w:rsidRDefault="00512B52" w:rsidP="00EE6EB4">
            <w:pPr>
              <w:pStyle w:val="TableTextBullet"/>
              <w:spacing w:line="384" w:lineRule="auto"/>
              <w:ind w:left="357" w:hanging="357"/>
              <w:rPr>
                <w:lang w:val="en-AU"/>
              </w:rPr>
            </w:pPr>
            <w:r w:rsidRPr="00966CE8">
              <w:rPr>
                <w:lang w:val="en-AU"/>
              </w:rPr>
              <w:t>Focus on the most at-risk critical industry sectors and workforces and support them to reduce their vulnerability and exposure to climate impacts</w:t>
            </w:r>
          </w:p>
          <w:p w14:paraId="4DFFE5BE" w14:textId="4D58D9C5" w:rsidR="00512B52" w:rsidRPr="00966CE8" w:rsidRDefault="00512B52" w:rsidP="00EE6EB4">
            <w:pPr>
              <w:pStyle w:val="TableTextBullet"/>
              <w:spacing w:line="384" w:lineRule="auto"/>
              <w:ind w:left="357" w:hanging="357"/>
              <w:rPr>
                <w:lang w:val="en-AU"/>
              </w:rPr>
            </w:pPr>
            <w:r w:rsidRPr="00966CE8">
              <w:rPr>
                <w:lang w:val="en-AU"/>
              </w:rPr>
              <w:t>Provide information and advice to industries and businesses to manage climate risks and seize opportunities to build a climate resilient economy</w:t>
            </w:r>
          </w:p>
        </w:tc>
      </w:tr>
      <w:tr w:rsidR="00512B52" w:rsidRPr="00966CE8" w14:paraId="4B15E163" w14:textId="77777777" w:rsidTr="00F6218D">
        <w:tc>
          <w:tcPr>
            <w:tcW w:w="3109" w:type="dxa"/>
            <w:shd w:val="clear" w:color="auto" w:fill="F2F2F2" w:themeFill="background1" w:themeFillShade="F2"/>
          </w:tcPr>
          <w:p w14:paraId="23974195" w14:textId="4CA58008" w:rsidR="00512B52" w:rsidRPr="00966CE8" w:rsidRDefault="00512B52" w:rsidP="00512B52">
            <w:pPr>
              <w:rPr>
                <w:b/>
                <w:bCs/>
              </w:rPr>
            </w:pPr>
            <w:r w:rsidRPr="00966CE8">
              <w:rPr>
                <w:b/>
                <w:bCs/>
              </w:rPr>
              <w:t>Building for the future</w:t>
            </w:r>
          </w:p>
        </w:tc>
        <w:tc>
          <w:tcPr>
            <w:tcW w:w="6509" w:type="dxa"/>
          </w:tcPr>
          <w:p w14:paraId="621C553A" w14:textId="77777777" w:rsidR="00512B52" w:rsidRPr="00966CE8" w:rsidRDefault="00512B52" w:rsidP="00EE6EB4">
            <w:pPr>
              <w:pStyle w:val="TableTextBullet"/>
              <w:spacing w:line="384" w:lineRule="auto"/>
              <w:ind w:left="357" w:hanging="357"/>
              <w:rPr>
                <w:lang w:val="en-AU"/>
              </w:rPr>
            </w:pPr>
            <w:r w:rsidRPr="00966CE8">
              <w:rPr>
                <w:lang w:val="en-AU"/>
              </w:rPr>
              <w:t xml:space="preserve">Focus on the most at-risk assets and services and implement risk mitigation strategies, including feasible </w:t>
            </w:r>
            <w:r w:rsidRPr="00966CE8">
              <w:rPr>
                <w:lang w:val="en-AU"/>
              </w:rPr>
              <w:lastRenderedPageBreak/>
              <w:t>opportunities to build back better or support managed transition</w:t>
            </w:r>
          </w:p>
          <w:p w14:paraId="7CBBC8DE" w14:textId="0094A8CC" w:rsidR="00512B52" w:rsidRPr="00966CE8" w:rsidRDefault="00512B52" w:rsidP="00EE6EB4">
            <w:pPr>
              <w:pStyle w:val="TableTextBullet"/>
              <w:spacing w:line="384" w:lineRule="auto"/>
              <w:ind w:left="357" w:hanging="357"/>
              <w:rPr>
                <w:lang w:val="en-AU"/>
              </w:rPr>
            </w:pPr>
            <w:r w:rsidRPr="00966CE8">
              <w:rPr>
                <w:lang w:val="en-AU"/>
              </w:rPr>
              <w:t>Ensure planning, design, location and procurement standards for new assets and services seek to minimise climate risks</w:t>
            </w:r>
          </w:p>
        </w:tc>
      </w:tr>
      <w:tr w:rsidR="00512B52" w:rsidRPr="00966CE8" w14:paraId="65B73CD5" w14:textId="77777777" w:rsidTr="00F6218D">
        <w:tc>
          <w:tcPr>
            <w:tcW w:w="3109" w:type="dxa"/>
            <w:shd w:val="clear" w:color="auto" w:fill="F2F2F2" w:themeFill="background1" w:themeFillShade="F2"/>
          </w:tcPr>
          <w:p w14:paraId="21746CA8" w14:textId="5216EBB9" w:rsidR="00512B52" w:rsidRPr="00966CE8" w:rsidRDefault="00512B52" w:rsidP="00512B52">
            <w:pPr>
              <w:rPr>
                <w:b/>
                <w:bCs/>
              </w:rPr>
            </w:pPr>
            <w:r w:rsidRPr="00966CE8">
              <w:rPr>
                <w:b/>
                <w:bCs/>
              </w:rPr>
              <w:lastRenderedPageBreak/>
              <w:t>Protecting kids, families and communities</w:t>
            </w:r>
          </w:p>
        </w:tc>
        <w:tc>
          <w:tcPr>
            <w:tcW w:w="6509" w:type="dxa"/>
          </w:tcPr>
          <w:p w14:paraId="044D71F7" w14:textId="77777777" w:rsidR="00512B52" w:rsidRPr="00966CE8" w:rsidRDefault="00512B52" w:rsidP="00EE6EB4">
            <w:pPr>
              <w:pStyle w:val="TableTextBullet"/>
              <w:spacing w:line="384" w:lineRule="auto"/>
              <w:ind w:left="357" w:hanging="357"/>
              <w:rPr>
                <w:lang w:val="en-AU"/>
              </w:rPr>
            </w:pPr>
            <w:r w:rsidRPr="00966CE8">
              <w:rPr>
                <w:lang w:val="en-AU"/>
              </w:rPr>
              <w:t>Support emergency management and preparedness for more frequent and intense climate-related events</w:t>
            </w:r>
          </w:p>
          <w:p w14:paraId="0D0429FA" w14:textId="73FE77F9" w:rsidR="00512B52" w:rsidRPr="00966CE8" w:rsidRDefault="00512B52" w:rsidP="00EE6EB4">
            <w:pPr>
              <w:pStyle w:val="TableTextBullet"/>
              <w:spacing w:line="384" w:lineRule="auto"/>
              <w:ind w:left="357" w:hanging="357"/>
              <w:rPr>
                <w:lang w:val="en-AU"/>
              </w:rPr>
            </w:pPr>
            <w:r w:rsidRPr="00966CE8">
              <w:rPr>
                <w:lang w:val="en-AU"/>
              </w:rPr>
              <w:t>Focus on climate-related risks to Victoria’s natural environment and implement strategies to maximise biodiversity conservation and support ecosystem services</w:t>
            </w:r>
          </w:p>
          <w:p w14:paraId="0A792CC5" w14:textId="07226CD9" w:rsidR="00512B52" w:rsidRPr="00966CE8" w:rsidRDefault="00512B52" w:rsidP="00EE6EB4">
            <w:pPr>
              <w:pStyle w:val="TableTextBullet"/>
              <w:spacing w:line="384" w:lineRule="auto"/>
              <w:ind w:left="357" w:hanging="357"/>
              <w:rPr>
                <w:lang w:val="en-AU"/>
              </w:rPr>
            </w:pPr>
            <w:r w:rsidRPr="00966CE8">
              <w:rPr>
                <w:lang w:val="en-AU"/>
              </w:rPr>
              <w:t>Support nature-based solutions that connect Victorians to the natural environment, reduce emissions and build climate resilience</w:t>
            </w:r>
          </w:p>
        </w:tc>
      </w:tr>
    </w:tbl>
    <w:p w14:paraId="1E42561C" w14:textId="63E84296" w:rsidR="00546A0E" w:rsidRPr="00966CE8" w:rsidRDefault="00331714" w:rsidP="00EE6EB4">
      <w:pPr>
        <w:pStyle w:val="BodyText"/>
        <w:spacing w:after="360"/>
        <w:rPr>
          <w:lang w:val="en-AU"/>
        </w:rPr>
      </w:pPr>
      <w:r w:rsidRPr="00331714">
        <w:rPr>
          <w:lang w:val="en-AU"/>
        </w:rPr>
        <w:t>The 2027-31 plan is underpinned by our commitment to support self-determination for Traditional Owners to care for Country and culture in a changing climate and to benefit from the transition. We acknowledge Statewide Treaty and the establishment of the First Peoples Assembly of Gellung Warl as the democratically elected representative body for First Peoples in Victoria, and will engage with the Assembly in the finalisation of this plan</w:t>
      </w:r>
      <w:r w:rsidR="00546A0E" w:rsidRPr="00966CE8">
        <w:rPr>
          <w:lang w:val="en-AU"/>
        </w:rPr>
        <w:t>.</w:t>
      </w:r>
    </w:p>
    <w:p w14:paraId="4D150744" w14:textId="214DEAF3" w:rsidR="003B02A4" w:rsidRPr="00966CE8" w:rsidRDefault="003B02A4" w:rsidP="003B02A4">
      <w:pPr>
        <w:pStyle w:val="Heading2"/>
        <w:rPr>
          <w:lang w:val="en-AU"/>
        </w:rPr>
      </w:pPr>
      <w:r w:rsidRPr="00966CE8">
        <w:rPr>
          <w:lang w:val="en-AU"/>
        </w:rPr>
        <w:t>Building resilience requires different types of adaptation action</w:t>
      </w:r>
    </w:p>
    <w:p w14:paraId="64922FC9" w14:textId="7FB5B685" w:rsidR="00331714" w:rsidRDefault="00331714" w:rsidP="00331714">
      <w:pPr>
        <w:pStyle w:val="BodyText"/>
      </w:pPr>
      <w:r>
        <w:t xml:space="preserve">Adaptation is a process of adjusting to the actual or expected effects of climate change. </w:t>
      </w:r>
    </w:p>
    <w:p w14:paraId="51416F81" w14:textId="5548D897" w:rsidR="00331714" w:rsidRDefault="00331714" w:rsidP="00331714">
      <w:pPr>
        <w:pStyle w:val="BodyText"/>
      </w:pPr>
      <w:r>
        <w:lastRenderedPageBreak/>
        <w:t>Adaptation action can take many different forms. While direct action to reduce risks, such as upgrading infrastructure to withstand the impacts of extreme events, is essential, it requires a solid foundation of enabling actions to target effort and create sustained change. For instance, ensuring changing climate and adaptation is embedded in decision making processes, and engaging with and learning from others, to inform direct action.</w:t>
      </w:r>
    </w:p>
    <w:p w14:paraId="6E13ADF9" w14:textId="565F8765" w:rsidR="00331714" w:rsidRDefault="00331714" w:rsidP="00331714">
      <w:pPr>
        <w:pStyle w:val="BodyText"/>
      </w:pPr>
      <w:r>
        <w:t xml:space="preserve">The Victorian Government is implementing the priorities of the </w:t>
      </w:r>
      <w:r w:rsidRPr="00F14AA7">
        <w:rPr>
          <w:i/>
          <w:iCs/>
        </w:rPr>
        <w:t>Climate Change Strategy 2026-30</w:t>
      </w:r>
      <w:r>
        <w:t xml:space="preserve"> by committing to adaptation actions that:</w:t>
      </w:r>
    </w:p>
    <w:p w14:paraId="4B41D84C" w14:textId="77777777" w:rsidR="00331714" w:rsidRPr="00331714" w:rsidRDefault="00331714" w:rsidP="00331714">
      <w:pPr>
        <w:pStyle w:val="ListBullet"/>
      </w:pPr>
      <w:r w:rsidRPr="00331714">
        <w:t>Ensure climate change is considered in decision-making processes and operations, and that practitioners across government have the knowledge and skills to act</w:t>
      </w:r>
    </w:p>
    <w:p w14:paraId="3813C868" w14:textId="77777777" w:rsidR="00331714" w:rsidRPr="00331714" w:rsidRDefault="00331714" w:rsidP="00331714">
      <w:pPr>
        <w:pStyle w:val="ListBullet"/>
      </w:pPr>
      <w:r w:rsidRPr="00331714">
        <w:t>Use the latest climate science to understand risks and opportunities, draw on the lived experience of communities, and use structured risk assessments to identify adaptation options and priorities</w:t>
      </w:r>
    </w:p>
    <w:p w14:paraId="69FC0DBA" w14:textId="77777777" w:rsidR="00331714" w:rsidRPr="00331714" w:rsidRDefault="00331714" w:rsidP="00331714">
      <w:pPr>
        <w:pStyle w:val="ListBullet"/>
      </w:pPr>
      <w:r w:rsidRPr="00331714">
        <w:t>Support others to adapt by providing information, resources and training, while working with other jurisdictions and the private sector so everyone plays their part</w:t>
      </w:r>
    </w:p>
    <w:p w14:paraId="6F0F4562" w14:textId="12DA9E9B" w:rsidR="003B02A4" w:rsidRPr="00331714" w:rsidRDefault="00331714" w:rsidP="00331714">
      <w:pPr>
        <w:pStyle w:val="LastBulletinList"/>
      </w:pPr>
      <w:r w:rsidRPr="00331714">
        <w:t>Directly reduce risks to those Victorians who are most vulnerable, to Victoria’s public assets and services, and to Victoria’s natural environment, including by preparing for and recovering from emergencies</w:t>
      </w:r>
      <w:r w:rsidR="003B02A4" w:rsidRPr="00331714">
        <w:t>.</w:t>
      </w:r>
      <w:r w:rsidRPr="00331714">
        <w:t xml:space="preserve"> </w:t>
      </w:r>
    </w:p>
    <w:p w14:paraId="1BC9AC63" w14:textId="2B64DCEC" w:rsidR="00373D02" w:rsidRPr="00966CE8" w:rsidRDefault="003B02A4" w:rsidP="009B367C">
      <w:pPr>
        <w:pStyle w:val="Caption"/>
        <w:keepNext/>
      </w:pPr>
      <w:r w:rsidRPr="00966CE8">
        <w:t xml:space="preserve">Figure </w:t>
      </w:r>
      <w:r>
        <w:fldChar w:fldCharType="begin"/>
      </w:r>
      <w:r>
        <w:instrText>SEQ Figure \* ARABIC</w:instrText>
      </w:r>
      <w:r>
        <w:fldChar w:fldCharType="separate"/>
      </w:r>
      <w:r w:rsidR="001E6B0E" w:rsidRPr="00966CE8">
        <w:t>2</w:t>
      </w:r>
      <w:r>
        <w:fldChar w:fldCharType="end"/>
      </w:r>
      <w:r w:rsidRPr="00966CE8">
        <w:t xml:space="preserve">: </w:t>
      </w:r>
      <w:r w:rsidRPr="00966CE8">
        <w:rPr>
          <w:b w:val="0"/>
          <w:bCs/>
        </w:rPr>
        <w:t>Types of adaptation</w:t>
      </w:r>
    </w:p>
    <w:tbl>
      <w:tblPr>
        <w:tblStyle w:val="Style2"/>
        <w:tblW w:w="5000" w:type="pct"/>
        <w:tblLook w:val="04A0" w:firstRow="1" w:lastRow="0" w:firstColumn="1" w:lastColumn="0" w:noHBand="0" w:noVBand="1"/>
        <w:tblCaption w:val="Figure 2: Types of adaptation"/>
        <w:tblDescription w:val="A list of the four types of adaptation"/>
      </w:tblPr>
      <w:tblGrid>
        <w:gridCol w:w="9618"/>
      </w:tblGrid>
      <w:tr w:rsidR="009B367C" w:rsidRPr="00966CE8" w14:paraId="6F2B36C7" w14:textId="77777777" w:rsidTr="009B367C">
        <w:trPr>
          <w:cnfStyle w:val="100000000000" w:firstRow="1" w:lastRow="0" w:firstColumn="0" w:lastColumn="0" w:oddVBand="0" w:evenVBand="0" w:oddHBand="0" w:evenHBand="0" w:firstRowFirstColumn="0" w:firstRowLastColumn="0" w:lastRowFirstColumn="0" w:lastRowLastColumn="0"/>
          <w:cantSplit/>
          <w:tblHeader/>
        </w:trPr>
        <w:tc>
          <w:tcPr>
            <w:tcW w:w="5000" w:type="pct"/>
          </w:tcPr>
          <w:p w14:paraId="6D37307B" w14:textId="4093A74C" w:rsidR="009B367C" w:rsidRPr="00966CE8" w:rsidRDefault="009B367C" w:rsidP="009B367C">
            <w:pPr>
              <w:pStyle w:val="Tabletext"/>
              <w:spacing w:line="240" w:lineRule="auto"/>
              <w:rPr>
                <w:lang w:val="en-AU"/>
              </w:rPr>
            </w:pPr>
            <w:r w:rsidRPr="00966CE8">
              <w:rPr>
                <w:lang w:val="en-AU"/>
              </w:rPr>
              <w:t>Types of adaptation action</w:t>
            </w:r>
          </w:p>
        </w:tc>
      </w:tr>
      <w:tr w:rsidR="009B367C" w:rsidRPr="00966CE8" w14:paraId="4BCB8A7C" w14:textId="77777777" w:rsidTr="009B367C">
        <w:tc>
          <w:tcPr>
            <w:tcW w:w="5000" w:type="pct"/>
            <w:shd w:val="clear" w:color="auto" w:fill="FFFFFF" w:themeFill="background1"/>
          </w:tcPr>
          <w:p w14:paraId="67E16375" w14:textId="1ADCBA66" w:rsidR="009B367C" w:rsidRPr="00966CE8" w:rsidRDefault="009B367C" w:rsidP="009B367C">
            <w:pPr>
              <w:pStyle w:val="Tabletext"/>
              <w:numPr>
                <w:ilvl w:val="0"/>
                <w:numId w:val="30"/>
              </w:numPr>
              <w:ind w:left="357" w:hanging="357"/>
              <w:rPr>
                <w:lang w:val="en-AU"/>
              </w:rPr>
            </w:pPr>
            <w:r w:rsidRPr="00966CE8">
              <w:rPr>
                <w:lang w:val="en-AU"/>
              </w:rPr>
              <w:t>Take direct action to reduce risks</w:t>
            </w:r>
          </w:p>
        </w:tc>
      </w:tr>
      <w:tr w:rsidR="009B367C" w:rsidRPr="00966CE8" w14:paraId="1E1FBC3B" w14:textId="77777777" w:rsidTr="009B367C">
        <w:tc>
          <w:tcPr>
            <w:tcW w:w="5000" w:type="pct"/>
            <w:shd w:val="clear" w:color="auto" w:fill="FFFFFF" w:themeFill="background1"/>
          </w:tcPr>
          <w:p w14:paraId="5A8C8CB0" w14:textId="6F595D4F" w:rsidR="009B367C" w:rsidRPr="00966CE8" w:rsidRDefault="009B367C" w:rsidP="009B367C">
            <w:pPr>
              <w:pStyle w:val="Tabletext"/>
              <w:numPr>
                <w:ilvl w:val="0"/>
                <w:numId w:val="30"/>
              </w:numPr>
              <w:ind w:left="357" w:hanging="357"/>
              <w:rPr>
                <w:lang w:val="en-AU"/>
              </w:rPr>
            </w:pPr>
            <w:r w:rsidRPr="00966CE8">
              <w:rPr>
                <w:lang w:val="en-AU"/>
              </w:rPr>
              <w:t>Enable and encourage others to adapt</w:t>
            </w:r>
          </w:p>
        </w:tc>
      </w:tr>
      <w:tr w:rsidR="009B367C" w:rsidRPr="00966CE8" w14:paraId="32D02866" w14:textId="77777777" w:rsidTr="009B367C">
        <w:tc>
          <w:tcPr>
            <w:tcW w:w="5000" w:type="pct"/>
            <w:shd w:val="clear" w:color="auto" w:fill="FFFFFF" w:themeFill="background1"/>
          </w:tcPr>
          <w:p w14:paraId="4284DCAE" w14:textId="6845C6B5" w:rsidR="009B367C" w:rsidRPr="00966CE8" w:rsidRDefault="009B367C" w:rsidP="009B367C">
            <w:pPr>
              <w:pStyle w:val="Tabletext"/>
              <w:numPr>
                <w:ilvl w:val="0"/>
                <w:numId w:val="30"/>
              </w:numPr>
              <w:ind w:left="357" w:hanging="357"/>
              <w:rPr>
                <w:lang w:val="en-AU"/>
              </w:rPr>
            </w:pPr>
            <w:r w:rsidRPr="00966CE8">
              <w:rPr>
                <w:lang w:val="en-AU"/>
              </w:rPr>
              <w:t>Understand the risks, opportunities, and actions</w:t>
            </w:r>
          </w:p>
        </w:tc>
      </w:tr>
      <w:tr w:rsidR="009B367C" w:rsidRPr="00966CE8" w14:paraId="024A2683" w14:textId="77777777" w:rsidTr="009B367C">
        <w:tc>
          <w:tcPr>
            <w:tcW w:w="5000" w:type="pct"/>
            <w:shd w:val="clear" w:color="auto" w:fill="FFFFFF" w:themeFill="background1"/>
          </w:tcPr>
          <w:p w14:paraId="76AA95C3" w14:textId="05309167" w:rsidR="009B367C" w:rsidRPr="00966CE8" w:rsidRDefault="009B367C" w:rsidP="009B367C">
            <w:pPr>
              <w:pStyle w:val="Tabletext"/>
              <w:numPr>
                <w:ilvl w:val="0"/>
                <w:numId w:val="30"/>
              </w:numPr>
              <w:ind w:left="357" w:hanging="357"/>
              <w:rPr>
                <w:lang w:val="en-AU"/>
              </w:rPr>
            </w:pPr>
            <w:r w:rsidRPr="00966CE8">
              <w:rPr>
                <w:lang w:val="en-AU"/>
              </w:rPr>
              <w:t>Embed climate change in Victorian Government decision-making and operations</w:t>
            </w:r>
          </w:p>
        </w:tc>
      </w:tr>
    </w:tbl>
    <w:p w14:paraId="466741CB" w14:textId="0CC45180" w:rsidR="003B02A4" w:rsidRPr="00966CE8" w:rsidRDefault="00331714" w:rsidP="002E2278">
      <w:pPr>
        <w:pStyle w:val="Heading1"/>
        <w:pageBreakBefore/>
        <w:spacing w:after="240"/>
        <w:rPr>
          <w:lang w:val="en-AU"/>
        </w:rPr>
      </w:pPr>
      <w:bookmarkStart w:id="3" w:name="_Toc232079991"/>
      <w:r w:rsidRPr="00331714">
        <w:rPr>
          <w:lang w:val="en-AU"/>
        </w:rPr>
        <w:lastRenderedPageBreak/>
        <w:t>The built environment system provides people with safe, comfortable places to live and work</w:t>
      </w:r>
      <w:bookmarkEnd w:id="3"/>
    </w:p>
    <w:p w14:paraId="262CF7A1" w14:textId="77777777" w:rsidR="003B02A4" w:rsidRPr="00966CE8" w:rsidRDefault="003B02A4" w:rsidP="002E2278">
      <w:pPr>
        <w:pStyle w:val="Heading2"/>
        <w:spacing w:after="240"/>
        <w:rPr>
          <w:lang w:val="en-AU"/>
        </w:rPr>
      </w:pPr>
      <w:r w:rsidRPr="00966CE8">
        <w:rPr>
          <w:lang w:val="en-AU"/>
        </w:rPr>
        <w:t>System scope</w:t>
      </w:r>
    </w:p>
    <w:p w14:paraId="10383E95" w14:textId="3F517519" w:rsidR="003B02A4" w:rsidRPr="00966CE8" w:rsidRDefault="00331714" w:rsidP="002E2278">
      <w:pPr>
        <w:pStyle w:val="BodyText"/>
        <w:spacing w:after="0"/>
        <w:rPr>
          <w:lang w:val="en-AU"/>
        </w:rPr>
      </w:pPr>
      <w:r w:rsidRPr="00331714">
        <w:rPr>
          <w:lang w:val="en-AU"/>
        </w:rPr>
        <w:t>Victoria’s built environment system, defined under the</w:t>
      </w:r>
      <w:r w:rsidRPr="00331714">
        <w:rPr>
          <w:i/>
          <w:iCs/>
          <w:lang w:val="en-AU"/>
        </w:rPr>
        <w:t xml:space="preserve"> Climate Action Act 2017</w:t>
      </w:r>
      <w:r w:rsidRPr="00331714">
        <w:rPr>
          <w:lang w:val="en-AU"/>
        </w:rPr>
        <w:t>, includes our cities, towns and regional areas, and how people use and interact with services, infrastructure, buildings, natural and cultural features, and public places. The system is closely interconnected with other systems, including energy and transport.</w:t>
      </w:r>
    </w:p>
    <w:p w14:paraId="18EB30BB" w14:textId="7D87948A" w:rsidR="001E6B0E" w:rsidRPr="00966CE8" w:rsidRDefault="003B02A4" w:rsidP="00A77616">
      <w:pPr>
        <w:pStyle w:val="Caption"/>
        <w:keepNext/>
      </w:pPr>
      <w:r w:rsidRPr="00966CE8">
        <w:t xml:space="preserve">Figure </w:t>
      </w:r>
      <w:r>
        <w:fldChar w:fldCharType="begin"/>
      </w:r>
      <w:r>
        <w:instrText>SEQ Figure \* ARABIC</w:instrText>
      </w:r>
      <w:r>
        <w:fldChar w:fldCharType="separate"/>
      </w:r>
      <w:r w:rsidR="001E6B0E" w:rsidRPr="00966CE8">
        <w:t>3</w:t>
      </w:r>
      <w:r>
        <w:fldChar w:fldCharType="end"/>
      </w:r>
      <w:r w:rsidRPr="00966CE8">
        <w:t xml:space="preserve">: </w:t>
      </w:r>
      <w:r w:rsidR="0047310D">
        <w:rPr>
          <w:b w:val="0"/>
          <w:bCs/>
        </w:rPr>
        <w:t>Components of the built environment system</w:t>
      </w:r>
    </w:p>
    <w:tbl>
      <w:tblPr>
        <w:tblStyle w:val="Style2"/>
        <w:tblpPr w:leftFromText="181" w:rightFromText="181" w:bottomFromText="425" w:vertAnchor="text" w:tblpY="1"/>
        <w:tblOverlap w:val="never"/>
        <w:tblW w:w="9629" w:type="dxa"/>
        <w:tblLook w:val="04A0" w:firstRow="1" w:lastRow="0" w:firstColumn="1" w:lastColumn="0" w:noHBand="0" w:noVBand="1"/>
        <w:tblCaption w:val="Figure 3: The four components of the energy system"/>
        <w:tblDescription w:val="The four components of the energy system along with descriptions each"/>
      </w:tblPr>
      <w:tblGrid>
        <w:gridCol w:w="9629"/>
      </w:tblGrid>
      <w:tr w:rsidR="0045371A" w:rsidRPr="00966CE8" w14:paraId="02D3046B" w14:textId="77777777" w:rsidTr="0045371A">
        <w:trPr>
          <w:cnfStyle w:val="100000000000" w:firstRow="1" w:lastRow="0" w:firstColumn="0" w:lastColumn="0" w:oddVBand="0" w:evenVBand="0" w:oddHBand="0" w:evenHBand="0" w:firstRowFirstColumn="0" w:firstRowLastColumn="0" w:lastRowFirstColumn="0" w:lastRowLastColumn="0"/>
          <w:cantSplit/>
          <w:tblHeader/>
        </w:trPr>
        <w:tc>
          <w:tcPr>
            <w:tcW w:w="9629" w:type="dxa"/>
          </w:tcPr>
          <w:p w14:paraId="51C46C80" w14:textId="56383404" w:rsidR="0045371A" w:rsidRPr="00966CE8" w:rsidRDefault="0045371A" w:rsidP="00A77616">
            <w:pPr>
              <w:pStyle w:val="Tabletext"/>
              <w:spacing w:after="180" w:line="240" w:lineRule="auto"/>
              <w:rPr>
                <w:lang w:val="en-AU"/>
              </w:rPr>
            </w:pPr>
            <w:r>
              <w:rPr>
                <w:lang w:val="en-AU"/>
              </w:rPr>
              <w:t xml:space="preserve">Built </w:t>
            </w:r>
            <w:r w:rsidR="00680B39">
              <w:rPr>
                <w:lang w:val="en-AU"/>
              </w:rPr>
              <w:t>e</w:t>
            </w:r>
            <w:r>
              <w:rPr>
                <w:lang w:val="en-AU"/>
              </w:rPr>
              <w:t>nvironment</w:t>
            </w:r>
            <w:r w:rsidRPr="00966CE8">
              <w:rPr>
                <w:lang w:val="en-AU"/>
              </w:rPr>
              <w:t xml:space="preserve"> system component</w:t>
            </w:r>
            <w:r w:rsidR="00A36C61">
              <w:rPr>
                <w:lang w:val="en-AU"/>
              </w:rPr>
              <w:t>s</w:t>
            </w:r>
          </w:p>
        </w:tc>
      </w:tr>
      <w:tr w:rsidR="0045371A" w:rsidRPr="00966CE8" w14:paraId="0E24DCA7" w14:textId="77777777" w:rsidTr="0045371A">
        <w:tc>
          <w:tcPr>
            <w:tcW w:w="9629" w:type="dxa"/>
            <w:shd w:val="clear" w:color="auto" w:fill="F2F2F2" w:themeFill="background1" w:themeFillShade="F2"/>
          </w:tcPr>
          <w:p w14:paraId="745D2EFF" w14:textId="466526AC" w:rsidR="0045371A" w:rsidRPr="00966CE8" w:rsidRDefault="0045371A" w:rsidP="00A77616">
            <w:pPr>
              <w:pStyle w:val="Tabletext"/>
              <w:spacing w:after="180"/>
              <w:rPr>
                <w:b/>
                <w:bCs/>
                <w:lang w:val="en-AU"/>
              </w:rPr>
            </w:pPr>
            <w:r>
              <w:rPr>
                <w:b/>
                <w:bCs/>
                <w:lang w:val="en-AU"/>
              </w:rPr>
              <w:t>Cities</w:t>
            </w:r>
          </w:p>
        </w:tc>
      </w:tr>
      <w:tr w:rsidR="0045371A" w:rsidRPr="00966CE8" w14:paraId="56A83D21" w14:textId="77777777" w:rsidTr="0045371A">
        <w:tc>
          <w:tcPr>
            <w:tcW w:w="9629" w:type="dxa"/>
            <w:shd w:val="clear" w:color="auto" w:fill="F2F2F2" w:themeFill="background1" w:themeFillShade="F2"/>
          </w:tcPr>
          <w:p w14:paraId="3731AA1E" w14:textId="58EDBE92" w:rsidR="0045371A" w:rsidRPr="00966CE8" w:rsidRDefault="0045371A" w:rsidP="00A77616">
            <w:pPr>
              <w:pStyle w:val="Tabletext"/>
              <w:spacing w:after="180"/>
              <w:rPr>
                <w:b/>
                <w:bCs/>
                <w:lang w:val="en-AU"/>
              </w:rPr>
            </w:pPr>
            <w:r>
              <w:rPr>
                <w:b/>
                <w:bCs/>
                <w:lang w:val="en-AU"/>
              </w:rPr>
              <w:t>Urban spaces</w:t>
            </w:r>
          </w:p>
        </w:tc>
      </w:tr>
      <w:tr w:rsidR="0045371A" w:rsidRPr="00966CE8" w14:paraId="3BA7CB4D" w14:textId="77777777" w:rsidTr="0045371A">
        <w:tc>
          <w:tcPr>
            <w:tcW w:w="9629" w:type="dxa"/>
            <w:shd w:val="clear" w:color="auto" w:fill="F2F2F2" w:themeFill="background1" w:themeFillShade="F2"/>
          </w:tcPr>
          <w:p w14:paraId="0F3DFD13" w14:textId="63B00216" w:rsidR="0045371A" w:rsidRPr="00966CE8" w:rsidRDefault="0045371A" w:rsidP="00A77616">
            <w:pPr>
              <w:pStyle w:val="Tabletext"/>
              <w:spacing w:after="180"/>
              <w:rPr>
                <w:b/>
                <w:bCs/>
                <w:lang w:val="en-AU"/>
              </w:rPr>
            </w:pPr>
            <w:r>
              <w:rPr>
                <w:b/>
                <w:bCs/>
                <w:lang w:val="en-AU"/>
              </w:rPr>
              <w:t>Infrastructure</w:t>
            </w:r>
          </w:p>
        </w:tc>
      </w:tr>
      <w:tr w:rsidR="0045371A" w:rsidRPr="00966CE8" w14:paraId="518C0CFA" w14:textId="77777777" w:rsidTr="0045371A">
        <w:tc>
          <w:tcPr>
            <w:tcW w:w="9629" w:type="dxa"/>
            <w:shd w:val="clear" w:color="auto" w:fill="F2F2F2" w:themeFill="background1" w:themeFillShade="F2"/>
          </w:tcPr>
          <w:p w14:paraId="2F2F1A0C" w14:textId="19C4A304" w:rsidR="0045371A" w:rsidRPr="00966CE8" w:rsidRDefault="0045371A" w:rsidP="00A77616">
            <w:pPr>
              <w:pStyle w:val="Tabletext"/>
              <w:spacing w:after="180"/>
              <w:rPr>
                <w:b/>
                <w:bCs/>
                <w:lang w:val="en-AU"/>
              </w:rPr>
            </w:pPr>
            <w:r>
              <w:rPr>
                <w:b/>
                <w:bCs/>
                <w:lang w:val="en-AU"/>
              </w:rPr>
              <w:t>Buildings</w:t>
            </w:r>
          </w:p>
        </w:tc>
      </w:tr>
    </w:tbl>
    <w:p w14:paraId="38ABAC68" w14:textId="54087501" w:rsidR="003B72AC" w:rsidRPr="00966CE8" w:rsidRDefault="003B72AC" w:rsidP="003B72AC">
      <w:pPr>
        <w:pStyle w:val="Heading2"/>
        <w:rPr>
          <w:lang w:val="en-AU"/>
        </w:rPr>
      </w:pPr>
      <w:r w:rsidRPr="00966CE8">
        <w:rPr>
          <w:lang w:val="en-AU"/>
        </w:rPr>
        <w:t>Roles and responsibilities</w:t>
      </w:r>
    </w:p>
    <w:p w14:paraId="31EE99E1" w14:textId="77777777" w:rsidR="00965FCE" w:rsidRPr="00965FCE" w:rsidRDefault="00965FCE" w:rsidP="00965FCE">
      <w:pPr>
        <w:pStyle w:val="BodyText"/>
      </w:pPr>
      <w:r w:rsidRPr="00965FCE">
        <w:t>Adapting Victoria’s built environment requires coordinated action across government, industry and delivery partners.</w:t>
      </w:r>
    </w:p>
    <w:p w14:paraId="60C41A35" w14:textId="20C1FF3A" w:rsidR="003B72AC" w:rsidRPr="00965FCE" w:rsidRDefault="00965FCE" w:rsidP="00965FCE">
      <w:pPr>
        <w:pStyle w:val="BodyText"/>
      </w:pPr>
      <w:r w:rsidRPr="00965FCE">
        <w:t>Together, these efforts strengthen resilience in the built environment system, improve emergency responses and enhance adaptive capacity under changing climate conditions</w:t>
      </w:r>
      <w:r w:rsidR="003B72AC" w:rsidRPr="00965FCE">
        <w:t>.</w:t>
      </w:r>
    </w:p>
    <w:p w14:paraId="697A3AB2" w14:textId="25054D3A" w:rsidR="00A77616" w:rsidRPr="00966CE8" w:rsidRDefault="003B72AC" w:rsidP="009D7EE0">
      <w:pPr>
        <w:pStyle w:val="Caption"/>
        <w:keepNext/>
      </w:pPr>
      <w:r w:rsidRPr="00966CE8">
        <w:lastRenderedPageBreak/>
        <w:t xml:space="preserve">Figure </w:t>
      </w:r>
      <w:r>
        <w:fldChar w:fldCharType="begin"/>
      </w:r>
      <w:r>
        <w:instrText>SEQ Figure \* ARABIC</w:instrText>
      </w:r>
      <w:r>
        <w:fldChar w:fldCharType="separate"/>
      </w:r>
      <w:r w:rsidR="001E6B0E" w:rsidRPr="00966CE8">
        <w:t>4</w:t>
      </w:r>
      <w:r>
        <w:fldChar w:fldCharType="end"/>
      </w:r>
      <w:r w:rsidRPr="00966CE8">
        <w:t xml:space="preserve">: </w:t>
      </w:r>
      <w:r w:rsidRPr="00966CE8">
        <w:rPr>
          <w:b w:val="0"/>
          <w:bCs/>
        </w:rPr>
        <w:t xml:space="preserve">Roles and responsibilities in the </w:t>
      </w:r>
      <w:r w:rsidR="00471EB2" w:rsidRPr="00471EB2">
        <w:rPr>
          <w:b w:val="0"/>
          <w:bCs/>
        </w:rPr>
        <w:t>built environment</w:t>
      </w:r>
      <w:r w:rsidRPr="00966CE8">
        <w:rPr>
          <w:b w:val="0"/>
          <w:bCs/>
        </w:rPr>
        <w:t xml:space="preserve"> system</w:t>
      </w:r>
    </w:p>
    <w:tbl>
      <w:tblPr>
        <w:tblStyle w:val="Style2"/>
        <w:tblW w:w="0" w:type="auto"/>
        <w:tblCellMar>
          <w:top w:w="198" w:type="dxa"/>
        </w:tblCellMar>
        <w:tblLook w:val="04A0" w:firstRow="1" w:lastRow="0" w:firstColumn="1" w:lastColumn="0" w:noHBand="0" w:noVBand="1"/>
        <w:tblCaption w:val="Figure 4: Roles and responsibilities in the energy system"/>
        <w:tblDescription w:val="The roles and responsibilities in the energy system"/>
      </w:tblPr>
      <w:tblGrid>
        <w:gridCol w:w="2660"/>
        <w:gridCol w:w="6958"/>
      </w:tblGrid>
      <w:tr w:rsidR="00A77616" w:rsidRPr="00966CE8" w14:paraId="6693C930" w14:textId="77777777" w:rsidTr="00965FCE">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11299F7A" w14:textId="225F13F7" w:rsidR="00A77616" w:rsidRPr="00966CE8" w:rsidRDefault="00A77616" w:rsidP="00EC7EDB">
            <w:pPr>
              <w:pStyle w:val="BodyText"/>
              <w:spacing w:after="180" w:line="240" w:lineRule="auto"/>
              <w:rPr>
                <w:lang w:val="en-AU"/>
              </w:rPr>
            </w:pPr>
            <w:r w:rsidRPr="00966CE8">
              <w:rPr>
                <w:lang w:val="en-AU"/>
              </w:rPr>
              <w:t>Participant</w:t>
            </w:r>
          </w:p>
        </w:tc>
        <w:tc>
          <w:tcPr>
            <w:tcW w:w="6958" w:type="dxa"/>
          </w:tcPr>
          <w:p w14:paraId="04D7D1AF" w14:textId="45516EA3" w:rsidR="00A77616" w:rsidRPr="00966CE8" w:rsidRDefault="00A77616" w:rsidP="00EC7EDB">
            <w:pPr>
              <w:pStyle w:val="BodyText"/>
              <w:spacing w:after="180" w:line="240" w:lineRule="auto"/>
              <w:rPr>
                <w:lang w:val="en-AU"/>
              </w:rPr>
            </w:pPr>
            <w:r w:rsidRPr="00966CE8">
              <w:rPr>
                <w:lang w:val="en-AU"/>
              </w:rPr>
              <w:t xml:space="preserve">Role in the </w:t>
            </w:r>
            <w:r w:rsidR="00471EB2">
              <w:rPr>
                <w:lang w:val="en-AU"/>
              </w:rPr>
              <w:t>built environment</w:t>
            </w:r>
            <w:r w:rsidRPr="00966CE8">
              <w:rPr>
                <w:lang w:val="en-AU"/>
              </w:rPr>
              <w:t xml:space="preserve"> system</w:t>
            </w:r>
          </w:p>
        </w:tc>
      </w:tr>
      <w:tr w:rsidR="00A77616" w:rsidRPr="00966CE8" w14:paraId="480F283B" w14:textId="77777777" w:rsidTr="00965FCE">
        <w:tc>
          <w:tcPr>
            <w:tcW w:w="2660" w:type="dxa"/>
            <w:shd w:val="clear" w:color="auto" w:fill="F2F2F2" w:themeFill="background1" w:themeFillShade="F2"/>
          </w:tcPr>
          <w:p w14:paraId="4E9A337E" w14:textId="4E3B8219" w:rsidR="00A77616" w:rsidRPr="00965FCE" w:rsidRDefault="00965FCE" w:rsidP="009D7EE0">
            <w:pPr>
              <w:pStyle w:val="BodyText"/>
              <w:spacing w:line="276" w:lineRule="auto"/>
              <w:rPr>
                <w:b/>
                <w:bCs/>
              </w:rPr>
            </w:pPr>
            <w:r w:rsidRPr="00965FCE">
              <w:rPr>
                <w:b/>
                <w:bCs/>
              </w:rPr>
              <w:t>Victorian Government departments and agencies</w:t>
            </w:r>
            <w:r>
              <w:rPr>
                <w:b/>
                <w:bCs/>
              </w:rPr>
              <w:t xml:space="preserve"> </w:t>
            </w:r>
          </w:p>
        </w:tc>
        <w:tc>
          <w:tcPr>
            <w:tcW w:w="6958" w:type="dxa"/>
          </w:tcPr>
          <w:p w14:paraId="15655D33" w14:textId="77777777" w:rsidR="00965FCE" w:rsidRPr="00965FCE" w:rsidRDefault="00965FCE" w:rsidP="00965FCE">
            <w:pPr>
              <w:pStyle w:val="ListBullet"/>
            </w:pPr>
            <w:r w:rsidRPr="00965FCE">
              <w:t xml:space="preserve">Oversee statewide built environment adaptation and implement programs across planning, building, energy, biodiversity, fire, water, catchments and emergency management, prevention, response and recovery. Including agencies with key adaptation roles - Catchment Management Authorities; Building and Plumbing Commission; Department of Transport and Planning; and Energy Safe Victoria.  </w:t>
            </w:r>
          </w:p>
          <w:p w14:paraId="6CB52ECA" w14:textId="77777777" w:rsidR="00965FCE" w:rsidRPr="00965FCE" w:rsidRDefault="00965FCE" w:rsidP="00965FCE">
            <w:pPr>
              <w:pStyle w:val="ListBullet"/>
            </w:pPr>
            <w:r w:rsidRPr="00965FCE">
              <w:t xml:space="preserve">Set infrastructure delivery standards and service levels to maintain essential access during emergencies.  </w:t>
            </w:r>
          </w:p>
          <w:p w14:paraId="7DD0DD3C" w14:textId="77777777" w:rsidR="00965FCE" w:rsidRPr="00965FCE" w:rsidRDefault="00965FCE" w:rsidP="00965FCE">
            <w:pPr>
              <w:pStyle w:val="ListBullet"/>
            </w:pPr>
            <w:r w:rsidRPr="00965FCE">
              <w:t xml:space="preserve">Lead emergency management coordination and strengthen sector capability and community resilience.  </w:t>
            </w:r>
          </w:p>
          <w:p w14:paraId="50C44F8A" w14:textId="77777777" w:rsidR="00965FCE" w:rsidRPr="00965FCE" w:rsidRDefault="00965FCE" w:rsidP="00965FCE">
            <w:pPr>
              <w:pStyle w:val="ListBullet"/>
            </w:pPr>
            <w:r w:rsidRPr="00965FCE">
              <w:t xml:space="preserve">Deliver policies, programs and services supporting Victorians’ health and wellbeing, including climate impacts.  </w:t>
            </w:r>
          </w:p>
          <w:p w14:paraId="162C4E02" w14:textId="77777777" w:rsidR="00965FCE" w:rsidRPr="00965FCE" w:rsidRDefault="00965FCE" w:rsidP="00965FCE">
            <w:pPr>
              <w:pStyle w:val="ListBullet"/>
            </w:pPr>
            <w:r w:rsidRPr="00965FCE">
              <w:t xml:space="preserve">Determine public and community housing location and design, considering natural hazard risk. </w:t>
            </w:r>
          </w:p>
          <w:p w14:paraId="3CB95348" w14:textId="77777777" w:rsidR="00965FCE" w:rsidRPr="00965FCE" w:rsidRDefault="00965FCE" w:rsidP="00965FCE">
            <w:pPr>
              <w:pStyle w:val="ListBullet"/>
            </w:pPr>
            <w:r w:rsidRPr="00965FCE">
              <w:t>Department of Energy, Environment and Climate Action leads preparedness activities that strengthen the adaptation and resilience of the built environment and communities ahead of emergency events.</w:t>
            </w:r>
          </w:p>
          <w:p w14:paraId="0CB648AF" w14:textId="2CBCBF9C" w:rsidR="00A77616" w:rsidRPr="00966CE8" w:rsidRDefault="00965FCE" w:rsidP="00965FCE">
            <w:pPr>
              <w:pStyle w:val="ListBullet"/>
              <w:rPr>
                <w:lang w:val="en-AU"/>
              </w:rPr>
            </w:pPr>
            <w:r w:rsidRPr="00965FCE">
              <w:rPr>
                <w:lang w:val="en-AU"/>
              </w:rPr>
              <w:lastRenderedPageBreak/>
              <w:t>Collaborate with key partners, including local governments, Traditional Owners, Commonwealth Government and the private sector.</w:t>
            </w:r>
          </w:p>
        </w:tc>
      </w:tr>
      <w:tr w:rsidR="00A77616" w:rsidRPr="00966CE8" w14:paraId="48F200C3" w14:textId="77777777" w:rsidTr="00965FCE">
        <w:tc>
          <w:tcPr>
            <w:tcW w:w="2660" w:type="dxa"/>
            <w:shd w:val="clear" w:color="auto" w:fill="F2F2F2" w:themeFill="background1" w:themeFillShade="F2"/>
          </w:tcPr>
          <w:p w14:paraId="0887444A" w14:textId="1AF72A7D" w:rsidR="00A77616" w:rsidRPr="00965FCE" w:rsidRDefault="00965FCE" w:rsidP="009D7EE0">
            <w:pPr>
              <w:pStyle w:val="BodyText"/>
              <w:spacing w:line="276" w:lineRule="auto"/>
              <w:rPr>
                <w:b/>
                <w:bCs/>
              </w:rPr>
            </w:pPr>
            <w:r w:rsidRPr="00965FCE">
              <w:rPr>
                <w:b/>
                <w:bCs/>
              </w:rPr>
              <w:lastRenderedPageBreak/>
              <w:t>Local councils</w:t>
            </w:r>
          </w:p>
        </w:tc>
        <w:tc>
          <w:tcPr>
            <w:tcW w:w="6958" w:type="dxa"/>
          </w:tcPr>
          <w:p w14:paraId="3CA5C077" w14:textId="77777777" w:rsidR="00965FCE" w:rsidRPr="00965FCE" w:rsidRDefault="00965FCE" w:rsidP="00965FCE">
            <w:pPr>
              <w:pStyle w:val="ListBullet"/>
            </w:pPr>
            <w:r w:rsidRPr="00965FCE">
              <w:t xml:space="preserve">Implement planning responses to climate change and natural hazards. </w:t>
            </w:r>
          </w:p>
          <w:p w14:paraId="3DD56C99" w14:textId="77777777" w:rsidR="00965FCE" w:rsidRPr="00965FCE" w:rsidRDefault="00965FCE" w:rsidP="00965FCE">
            <w:pPr>
              <w:pStyle w:val="ListBullet"/>
            </w:pPr>
            <w:r w:rsidRPr="00965FCE">
              <w:t xml:space="preserve">Manage planning schemes and local mitigation infrastructure. </w:t>
            </w:r>
          </w:p>
          <w:p w14:paraId="48539117" w14:textId="3FB3FB7B" w:rsidR="00A77616" w:rsidRPr="00966CE8" w:rsidRDefault="00965FCE" w:rsidP="00965FCE">
            <w:pPr>
              <w:pStyle w:val="ListBullet"/>
              <w:rPr>
                <w:lang w:val="en-AU"/>
              </w:rPr>
            </w:pPr>
            <w:r w:rsidRPr="00965FCE">
              <w:t>Contribute to Municipal Emergency Management Plans and prevention.</w:t>
            </w:r>
          </w:p>
        </w:tc>
      </w:tr>
      <w:tr w:rsidR="00F4369D" w:rsidRPr="00966CE8" w14:paraId="397A96F3" w14:textId="77777777" w:rsidTr="00965FCE">
        <w:tc>
          <w:tcPr>
            <w:tcW w:w="2660" w:type="dxa"/>
            <w:shd w:val="clear" w:color="auto" w:fill="F2F2F2" w:themeFill="background1" w:themeFillShade="F2"/>
          </w:tcPr>
          <w:p w14:paraId="548EBFDB" w14:textId="77777777" w:rsidR="00965FCE" w:rsidRPr="00965FCE" w:rsidRDefault="00965FCE" w:rsidP="00965FCE">
            <w:pPr>
              <w:pStyle w:val="BodyText"/>
              <w:spacing w:line="276" w:lineRule="auto"/>
              <w:rPr>
                <w:b/>
                <w:bCs/>
              </w:rPr>
            </w:pPr>
            <w:r w:rsidRPr="00965FCE">
              <w:rPr>
                <w:b/>
                <w:bCs/>
              </w:rPr>
              <w:t>Traditional Owners and Aboriginal Victorians</w:t>
            </w:r>
          </w:p>
          <w:p w14:paraId="0987080C" w14:textId="5490DD83" w:rsidR="00F4369D" w:rsidRPr="00966CE8" w:rsidRDefault="00F4369D" w:rsidP="00F4369D">
            <w:pPr>
              <w:pStyle w:val="BodyText"/>
              <w:spacing w:line="276" w:lineRule="auto"/>
              <w:rPr>
                <w:b/>
                <w:lang w:val="en-AU"/>
              </w:rPr>
            </w:pPr>
          </w:p>
        </w:tc>
        <w:tc>
          <w:tcPr>
            <w:tcW w:w="6958" w:type="dxa"/>
          </w:tcPr>
          <w:p w14:paraId="1C4C62E4" w14:textId="21A39BEE" w:rsidR="00F4369D" w:rsidRPr="00965FCE" w:rsidRDefault="00965FCE" w:rsidP="00965FCE">
            <w:pPr>
              <w:pStyle w:val="BodyText"/>
            </w:pPr>
            <w:r w:rsidRPr="00965FCE">
              <w:t>The Victorian Government supports Aboriginal self-determination and respectful application of Traditional Owner knowledge and Caring for Country principles in built environment adaptation.</w:t>
            </w:r>
            <w:r>
              <w:t xml:space="preserve"> </w:t>
            </w:r>
          </w:p>
        </w:tc>
      </w:tr>
      <w:tr w:rsidR="00A77616" w:rsidRPr="00966CE8" w14:paraId="56E7CE0E" w14:textId="77777777" w:rsidTr="00965FCE">
        <w:tc>
          <w:tcPr>
            <w:tcW w:w="2660" w:type="dxa"/>
            <w:shd w:val="clear" w:color="auto" w:fill="F2F2F2" w:themeFill="background1" w:themeFillShade="F2"/>
          </w:tcPr>
          <w:p w14:paraId="071417C7" w14:textId="1EC6EBAF" w:rsidR="00A77616" w:rsidRPr="00965FCE" w:rsidRDefault="00965FCE" w:rsidP="009D7EE0">
            <w:pPr>
              <w:pStyle w:val="BodyText"/>
              <w:spacing w:line="276" w:lineRule="auto"/>
              <w:rPr>
                <w:b/>
                <w:bCs/>
              </w:rPr>
            </w:pPr>
            <w:r w:rsidRPr="00965FCE">
              <w:rPr>
                <w:b/>
                <w:bCs/>
              </w:rPr>
              <w:t>Private sector</w:t>
            </w:r>
          </w:p>
        </w:tc>
        <w:tc>
          <w:tcPr>
            <w:tcW w:w="6958" w:type="dxa"/>
          </w:tcPr>
          <w:p w14:paraId="3CB965FE" w14:textId="77777777" w:rsidR="00965FCE" w:rsidRPr="00965FCE" w:rsidRDefault="00965FCE" w:rsidP="00965FCE">
            <w:pPr>
              <w:pStyle w:val="ListBullet"/>
            </w:pPr>
            <w:r w:rsidRPr="00965FCE">
              <w:t xml:space="preserve">Utilities and telecommunications – invest in infrastructure and asset maintenance with impacts on health and wellbeing of communities. </w:t>
            </w:r>
          </w:p>
          <w:p w14:paraId="2F8A9425" w14:textId="77777777" w:rsidR="00965FCE" w:rsidRPr="00965FCE" w:rsidRDefault="00965FCE" w:rsidP="00965FCE">
            <w:pPr>
              <w:pStyle w:val="ListBullet"/>
            </w:pPr>
            <w:r w:rsidRPr="00965FCE">
              <w:t xml:space="preserve">Finance and banking – fund built environment investment and incentivise climate risk consideration. </w:t>
            </w:r>
          </w:p>
          <w:p w14:paraId="7262253B" w14:textId="77777777" w:rsidR="00965FCE" w:rsidRPr="00965FCE" w:rsidRDefault="00965FCE" w:rsidP="00965FCE">
            <w:pPr>
              <w:pStyle w:val="ListBullet"/>
            </w:pPr>
            <w:r w:rsidRPr="00965FCE">
              <w:t xml:space="preserve">Insurance – assess climate-related risks. </w:t>
            </w:r>
          </w:p>
          <w:p w14:paraId="3A3B47D0" w14:textId="77777777" w:rsidR="00965FCE" w:rsidRPr="00965FCE" w:rsidRDefault="00965FCE" w:rsidP="00965FCE">
            <w:pPr>
              <w:pStyle w:val="ListBullet"/>
            </w:pPr>
            <w:r w:rsidRPr="00965FCE">
              <w:t xml:space="preserve">Commerce and industry – develop climate and disaster response programs. </w:t>
            </w:r>
          </w:p>
          <w:p w14:paraId="28E0E617" w14:textId="0F3EC850" w:rsidR="00A77616" w:rsidRPr="00966CE8" w:rsidRDefault="00965FCE" w:rsidP="00965FCE">
            <w:pPr>
              <w:pStyle w:val="ListBullet"/>
              <w:rPr>
                <w:lang w:val="en-AU"/>
              </w:rPr>
            </w:pPr>
            <w:r w:rsidRPr="00965FCE">
              <w:rPr>
                <w:lang w:val="en-AU"/>
              </w:rPr>
              <w:lastRenderedPageBreak/>
              <w:t>Service providers – deliver essential services such as childcare, education and healthcare.</w:t>
            </w:r>
          </w:p>
        </w:tc>
      </w:tr>
      <w:tr w:rsidR="00A77616" w:rsidRPr="00966CE8" w14:paraId="4416CDBB" w14:textId="77777777" w:rsidTr="00965FCE">
        <w:tc>
          <w:tcPr>
            <w:tcW w:w="2660" w:type="dxa"/>
            <w:shd w:val="clear" w:color="auto" w:fill="F2F2F2" w:themeFill="background1" w:themeFillShade="F2"/>
          </w:tcPr>
          <w:p w14:paraId="59AD0833" w14:textId="77777777" w:rsidR="00965FCE" w:rsidRPr="00965FCE" w:rsidRDefault="00965FCE" w:rsidP="00965FCE">
            <w:pPr>
              <w:pStyle w:val="BodyText"/>
              <w:spacing w:line="276" w:lineRule="auto"/>
              <w:rPr>
                <w:b/>
                <w:bCs/>
              </w:rPr>
            </w:pPr>
            <w:r w:rsidRPr="00965FCE">
              <w:rPr>
                <w:b/>
                <w:bCs/>
              </w:rPr>
              <w:lastRenderedPageBreak/>
              <w:t>Volunteer and community organisations</w:t>
            </w:r>
          </w:p>
          <w:p w14:paraId="15D8D6CA" w14:textId="04EED6A4" w:rsidR="00A77616" w:rsidRPr="00966CE8" w:rsidRDefault="00A77616" w:rsidP="009D7EE0">
            <w:pPr>
              <w:pStyle w:val="BodyText"/>
              <w:spacing w:line="276" w:lineRule="auto"/>
              <w:rPr>
                <w:b/>
                <w:lang w:val="en-AU"/>
              </w:rPr>
            </w:pPr>
          </w:p>
        </w:tc>
        <w:tc>
          <w:tcPr>
            <w:tcW w:w="6958" w:type="dxa"/>
          </w:tcPr>
          <w:p w14:paraId="454EC2DB" w14:textId="77777777" w:rsidR="00965FCE" w:rsidRPr="00965FCE" w:rsidRDefault="00965FCE" w:rsidP="00965FCE">
            <w:pPr>
              <w:pStyle w:val="ListBullet"/>
            </w:pPr>
            <w:r w:rsidRPr="00965FCE">
              <w:t xml:space="preserve">Support disaster response and emergency services. </w:t>
            </w:r>
          </w:p>
          <w:p w14:paraId="3AB4C5D8" w14:textId="0602FFE2" w:rsidR="00A77616" w:rsidRPr="00966CE8" w:rsidRDefault="00965FCE" w:rsidP="00965FCE">
            <w:pPr>
              <w:pStyle w:val="ListBullet"/>
              <w:rPr>
                <w:lang w:val="en-AU"/>
              </w:rPr>
            </w:pPr>
            <w:r w:rsidRPr="00965FCE">
              <w:rPr>
                <w:lang w:val="en-AU"/>
              </w:rPr>
              <w:t>Help deliver preparedness messaging and community support networks including support for marginalised communities.</w:t>
            </w:r>
            <w:r>
              <w:rPr>
                <w:lang w:val="en-AU"/>
              </w:rPr>
              <w:t xml:space="preserve"> </w:t>
            </w:r>
          </w:p>
        </w:tc>
      </w:tr>
    </w:tbl>
    <w:p w14:paraId="20AA8399" w14:textId="239EB3F8" w:rsidR="003B72AC" w:rsidRPr="00966CE8" w:rsidRDefault="00965FCE" w:rsidP="003B72AC">
      <w:pPr>
        <w:pStyle w:val="Heading1"/>
        <w:pageBreakBefore/>
        <w:rPr>
          <w:lang w:val="en-AU"/>
        </w:rPr>
      </w:pPr>
      <w:bookmarkStart w:id="4" w:name="_Toc232079992"/>
      <w:r w:rsidRPr="006B7B48">
        <w:lastRenderedPageBreak/>
        <w:t>Climate change brings risks and opportunitie</w:t>
      </w:r>
      <w:r>
        <w:t>s</w:t>
      </w:r>
      <w:bookmarkEnd w:id="4"/>
    </w:p>
    <w:p w14:paraId="71872757" w14:textId="77777777" w:rsidR="00965FCE" w:rsidRPr="00965FCE" w:rsidRDefault="00965FCE" w:rsidP="00965FCE">
      <w:pPr>
        <w:pStyle w:val="BodyText"/>
      </w:pPr>
      <w:r w:rsidRPr="00965FCE">
        <w:t xml:space="preserve">Victoria’s climate has become warmer and drier and we have experienced more frequent and intense climate hazards.  </w:t>
      </w:r>
    </w:p>
    <w:p w14:paraId="68FD35C8" w14:textId="77777777" w:rsidR="00965FCE" w:rsidRPr="00965FCE" w:rsidRDefault="00965FCE" w:rsidP="00965FCE">
      <w:pPr>
        <w:pStyle w:val="BodyText"/>
      </w:pPr>
      <w:r w:rsidRPr="00965FCE">
        <w:t>As the climate continues to warm, climate hazards will continue to change.</w:t>
      </w:r>
    </w:p>
    <w:p w14:paraId="5A773648" w14:textId="55051930" w:rsidR="003B72AC" w:rsidRDefault="00965FCE" w:rsidP="00965FCE">
      <w:pPr>
        <w:pStyle w:val="BodyText"/>
      </w:pPr>
      <w:r w:rsidRPr="00965FCE">
        <w:t>These changes pose significant risks to individuals, communities, ecosystems, industries and infrastructure.</w:t>
      </w:r>
    </w:p>
    <w:p w14:paraId="09ECCE0C" w14:textId="77777777" w:rsidR="00965FCE" w:rsidRPr="00965FCE" w:rsidRDefault="00965FCE" w:rsidP="00965FCE">
      <w:pPr>
        <w:pStyle w:val="Heading2"/>
      </w:pPr>
      <w:r w:rsidRPr="00965FCE">
        <w:t>Climate change risks to the built environment</w:t>
      </w:r>
    </w:p>
    <w:p w14:paraId="6A07F96A" w14:textId="77777777" w:rsidR="00965FCE" w:rsidRPr="00965FCE" w:rsidRDefault="00965FCE" w:rsidP="00965FCE">
      <w:pPr>
        <w:pStyle w:val="BodyText"/>
      </w:pPr>
      <w:r w:rsidRPr="00965FCE">
        <w:t>Climate change will continue to affect Victoria’s built environment in diverse ways. The location of built environment and infrastructure assets strongly influences their exposure to climate risks.</w:t>
      </w:r>
    </w:p>
    <w:p w14:paraId="4EF84966" w14:textId="77777777" w:rsidR="00965FCE" w:rsidRPr="00965FCE" w:rsidRDefault="00965FCE" w:rsidP="00965FCE">
      <w:pPr>
        <w:pStyle w:val="BodyText"/>
      </w:pPr>
      <w:r w:rsidRPr="00965FCE">
        <w:t>Direct impacts include damage to buildings, homes, infrastructure, recreation facilities, parks, natural areas, and cultural and heritage assets, including Traditional Owner and Aboriginal Victorian spiritual and archaeological sites.</w:t>
      </w:r>
    </w:p>
    <w:p w14:paraId="2624AB7E" w14:textId="77777777" w:rsidR="00965FCE" w:rsidRPr="00965FCE" w:rsidRDefault="00965FCE" w:rsidP="00965FCE">
      <w:pPr>
        <w:pStyle w:val="BodyText"/>
      </w:pPr>
      <w:r w:rsidRPr="00965FCE">
        <w:t xml:space="preserve">Secondary impacts extend beyond physical damage to include disruption to service delivery, business operations, construction activity, and the movement of goods and people. </w:t>
      </w:r>
    </w:p>
    <w:p w14:paraId="3128F498" w14:textId="67D3C7A7" w:rsidR="00965FCE" w:rsidRPr="00965FCE" w:rsidRDefault="00965FCE" w:rsidP="00965FCE">
      <w:pPr>
        <w:pStyle w:val="BodyText"/>
      </w:pPr>
      <w:r w:rsidRPr="00965FCE">
        <w:t>These impacts have flow</w:t>
      </w:r>
      <w:r w:rsidRPr="00965FCE">
        <w:rPr>
          <w:rFonts w:ascii="Cambria Math" w:hAnsi="Cambria Math" w:cs="Cambria Math"/>
        </w:rPr>
        <w:t>‑</w:t>
      </w:r>
      <w:r w:rsidRPr="00965FCE">
        <w:t>on effects for economic productivity and community health and wellbeing.</w:t>
      </w:r>
    </w:p>
    <w:p w14:paraId="143E7A3E" w14:textId="77777777" w:rsidR="00965FCE" w:rsidRPr="00965FCE" w:rsidRDefault="00965FCE" w:rsidP="00965FCE">
      <w:pPr>
        <w:pStyle w:val="BodyText"/>
      </w:pPr>
    </w:p>
    <w:p w14:paraId="6422B609" w14:textId="6AF2537A" w:rsidR="00C5183E" w:rsidRPr="00966CE8" w:rsidRDefault="001E6B0E" w:rsidP="00EE6EB4">
      <w:pPr>
        <w:pStyle w:val="Caption"/>
        <w:keepNext/>
        <w:spacing w:before="0"/>
      </w:pPr>
      <w:r w:rsidRPr="00966CE8">
        <w:lastRenderedPageBreak/>
        <w:t xml:space="preserve">Figure </w:t>
      </w:r>
      <w:r>
        <w:fldChar w:fldCharType="begin"/>
      </w:r>
      <w:r>
        <w:instrText>SEQ Figure \* ARABIC</w:instrText>
      </w:r>
      <w:r>
        <w:fldChar w:fldCharType="separate"/>
      </w:r>
      <w:r w:rsidRPr="00966CE8">
        <w:t>5</w:t>
      </w:r>
      <w:r>
        <w:fldChar w:fldCharType="end"/>
      </w:r>
      <w:r w:rsidRPr="00966CE8">
        <w:t xml:space="preserve">: </w:t>
      </w:r>
      <w:r w:rsidRPr="00966CE8">
        <w:rPr>
          <w:b w:val="0"/>
          <w:bCs/>
        </w:rPr>
        <w:t>Climate change in Victoria</w:t>
      </w:r>
    </w:p>
    <w:tbl>
      <w:tblPr>
        <w:tblStyle w:val="Style2"/>
        <w:tblpPr w:leftFromText="181" w:rightFromText="181" w:bottomFromText="567" w:vertAnchor="text" w:tblpY="1"/>
        <w:tblOverlap w:val="never"/>
        <w:tblW w:w="0" w:type="auto"/>
        <w:tblBorders>
          <w:bottom w:val="single" w:sz="12" w:space="0" w:color="auto"/>
        </w:tblBorders>
        <w:tblCellMar>
          <w:top w:w="57" w:type="dxa"/>
        </w:tblCellMar>
        <w:tblLook w:val="04A0" w:firstRow="1" w:lastRow="0" w:firstColumn="1" w:lastColumn="0" w:noHBand="0" w:noVBand="1"/>
        <w:tblCaption w:val="Figure 5: Climate change in Victoria"/>
        <w:tblDescription w:val="A list of indicators and observed changes in those indicators that make up Climate change in Victoria"/>
      </w:tblPr>
      <w:tblGrid>
        <w:gridCol w:w="2825"/>
        <w:gridCol w:w="6793"/>
      </w:tblGrid>
      <w:tr w:rsidR="00A77616" w:rsidRPr="00966CE8" w14:paraId="38E6C9A4" w14:textId="77777777" w:rsidTr="00EC7EDB">
        <w:trPr>
          <w:cnfStyle w:val="100000000000" w:firstRow="1" w:lastRow="0" w:firstColumn="0" w:lastColumn="0" w:oddVBand="0" w:evenVBand="0" w:oddHBand="0" w:evenHBand="0" w:firstRowFirstColumn="0" w:firstRowLastColumn="0" w:lastRowFirstColumn="0" w:lastRowLastColumn="0"/>
          <w:cantSplit/>
          <w:tblHeader/>
        </w:trPr>
        <w:tc>
          <w:tcPr>
            <w:tcW w:w="2825" w:type="dxa"/>
          </w:tcPr>
          <w:p w14:paraId="68EECD0A" w14:textId="532F7B67" w:rsidR="00A77616" w:rsidRPr="00966CE8" w:rsidRDefault="00A77616" w:rsidP="00360939">
            <w:pPr>
              <w:pStyle w:val="Tabletext"/>
              <w:spacing w:before="60" w:line="240" w:lineRule="auto"/>
              <w:rPr>
                <w:sz w:val="23"/>
                <w:szCs w:val="23"/>
                <w:lang w:val="en-AU"/>
              </w:rPr>
            </w:pPr>
            <w:r w:rsidRPr="00966CE8">
              <w:rPr>
                <w:sz w:val="23"/>
                <w:szCs w:val="23"/>
                <w:lang w:val="en-AU"/>
              </w:rPr>
              <w:t>Climate indicator</w:t>
            </w:r>
          </w:p>
        </w:tc>
        <w:tc>
          <w:tcPr>
            <w:tcW w:w="6793" w:type="dxa"/>
          </w:tcPr>
          <w:p w14:paraId="2C3CF098" w14:textId="5F9DFF99" w:rsidR="00A77616" w:rsidRPr="00966CE8" w:rsidRDefault="00A77616" w:rsidP="00360939">
            <w:pPr>
              <w:pStyle w:val="Tabletext"/>
              <w:spacing w:before="60" w:line="240" w:lineRule="auto"/>
              <w:rPr>
                <w:sz w:val="23"/>
                <w:szCs w:val="23"/>
                <w:lang w:val="en-AU"/>
              </w:rPr>
            </w:pPr>
            <w:r w:rsidRPr="00966CE8">
              <w:rPr>
                <w:sz w:val="23"/>
                <w:szCs w:val="23"/>
                <w:lang w:val="en-AU"/>
              </w:rPr>
              <w:t>Observed change as of 2024</w:t>
            </w:r>
          </w:p>
        </w:tc>
      </w:tr>
      <w:tr w:rsidR="00A77616" w:rsidRPr="00966CE8" w14:paraId="02DD04D3" w14:textId="77777777" w:rsidTr="00360939">
        <w:tc>
          <w:tcPr>
            <w:tcW w:w="2825" w:type="dxa"/>
            <w:shd w:val="clear" w:color="auto" w:fill="F2F2F2" w:themeFill="background1" w:themeFillShade="F2"/>
          </w:tcPr>
          <w:p w14:paraId="08D26AEE" w14:textId="4B6380F9" w:rsidR="00A77616" w:rsidRPr="00966CE8" w:rsidRDefault="00A77616" w:rsidP="00360939">
            <w:pPr>
              <w:pStyle w:val="Tabletext"/>
              <w:rPr>
                <w:b/>
                <w:bCs/>
                <w:sz w:val="23"/>
                <w:szCs w:val="23"/>
                <w:lang w:val="en-AU"/>
              </w:rPr>
            </w:pPr>
            <w:r w:rsidRPr="00966CE8">
              <w:rPr>
                <w:b/>
                <w:bCs/>
                <w:sz w:val="23"/>
                <w:szCs w:val="23"/>
                <w:lang w:val="en-AU"/>
              </w:rPr>
              <w:t>Average temperature</w:t>
            </w:r>
          </w:p>
        </w:tc>
        <w:tc>
          <w:tcPr>
            <w:tcW w:w="6793" w:type="dxa"/>
          </w:tcPr>
          <w:p w14:paraId="0B5CD17B" w14:textId="4357BBFB" w:rsidR="00A77616" w:rsidRPr="00966CE8" w:rsidRDefault="00A77616" w:rsidP="00360939">
            <w:pPr>
              <w:pStyle w:val="Tabletext"/>
              <w:rPr>
                <w:sz w:val="23"/>
                <w:szCs w:val="23"/>
                <w:lang w:val="en-AU"/>
              </w:rPr>
            </w:pPr>
            <w:r w:rsidRPr="00966CE8">
              <w:rPr>
                <w:sz w:val="23"/>
                <w:szCs w:val="23"/>
                <w:lang w:val="en-AU"/>
              </w:rPr>
              <w:t xml:space="preserve">Average annual temperature </w:t>
            </w:r>
            <w:r w:rsidRPr="00966CE8">
              <w:rPr>
                <w:b/>
                <w:bCs/>
                <w:sz w:val="23"/>
                <w:szCs w:val="23"/>
                <w:lang w:val="en-AU"/>
              </w:rPr>
              <w:t>increased 1.2 °C since 1910.</w:t>
            </w:r>
          </w:p>
        </w:tc>
      </w:tr>
      <w:tr w:rsidR="00A77616" w:rsidRPr="00966CE8" w14:paraId="3BFE6A6C" w14:textId="77777777" w:rsidTr="00360939">
        <w:tc>
          <w:tcPr>
            <w:tcW w:w="2825" w:type="dxa"/>
            <w:shd w:val="clear" w:color="auto" w:fill="F2F2F2" w:themeFill="background1" w:themeFillShade="F2"/>
          </w:tcPr>
          <w:p w14:paraId="740EBB69" w14:textId="17D358C3" w:rsidR="00A77616" w:rsidRPr="00966CE8" w:rsidRDefault="00A77616" w:rsidP="00360939">
            <w:pPr>
              <w:pStyle w:val="Tabletext"/>
              <w:rPr>
                <w:b/>
                <w:bCs/>
                <w:sz w:val="23"/>
                <w:szCs w:val="23"/>
                <w:lang w:val="en-AU"/>
              </w:rPr>
            </w:pPr>
            <w:r w:rsidRPr="00966CE8">
              <w:rPr>
                <w:b/>
                <w:bCs/>
                <w:sz w:val="23"/>
                <w:szCs w:val="23"/>
                <w:lang w:val="en-AU"/>
              </w:rPr>
              <w:t>Heatwaves</w:t>
            </w:r>
          </w:p>
        </w:tc>
        <w:tc>
          <w:tcPr>
            <w:tcW w:w="6793" w:type="dxa"/>
          </w:tcPr>
          <w:p w14:paraId="3E849346" w14:textId="77777777" w:rsidR="00A77616" w:rsidRPr="00966CE8" w:rsidRDefault="00A77616" w:rsidP="00360939">
            <w:pPr>
              <w:pStyle w:val="Tabletext"/>
              <w:spacing w:after="40"/>
              <w:rPr>
                <w:sz w:val="23"/>
                <w:szCs w:val="23"/>
                <w:lang w:val="en-AU"/>
              </w:rPr>
            </w:pPr>
            <w:r w:rsidRPr="00966CE8">
              <w:rPr>
                <w:sz w:val="23"/>
                <w:szCs w:val="23"/>
                <w:lang w:val="en-AU"/>
              </w:rPr>
              <w:t xml:space="preserve">Since the 1950s, heatwaves have become </w:t>
            </w:r>
            <w:r w:rsidRPr="00966CE8">
              <w:rPr>
                <w:b/>
                <w:bCs/>
                <w:sz w:val="23"/>
                <w:szCs w:val="23"/>
                <w:lang w:val="en-AU"/>
              </w:rPr>
              <w:t>more intense, frequent and longer</w:t>
            </w:r>
            <w:r w:rsidRPr="00966CE8">
              <w:rPr>
                <w:sz w:val="23"/>
                <w:szCs w:val="23"/>
                <w:lang w:val="en-AU"/>
              </w:rPr>
              <w:t>, and the heatwave season starts earlier.</w:t>
            </w:r>
          </w:p>
          <w:p w14:paraId="7438A427" w14:textId="657216F7" w:rsidR="00C5183E" w:rsidRPr="00966CE8" w:rsidRDefault="00C5183E" w:rsidP="00360939">
            <w:pPr>
              <w:pStyle w:val="Tabletext"/>
              <w:rPr>
                <w:sz w:val="23"/>
                <w:szCs w:val="23"/>
                <w:lang w:val="en-AU"/>
              </w:rPr>
            </w:pPr>
            <w:r w:rsidRPr="00966CE8">
              <w:rPr>
                <w:b/>
                <w:bCs/>
                <w:sz w:val="23"/>
                <w:szCs w:val="23"/>
                <w:lang w:val="en-AU"/>
              </w:rPr>
              <w:t>Note:</w:t>
            </w:r>
            <w:r w:rsidRPr="00966CE8">
              <w:rPr>
                <w:sz w:val="23"/>
                <w:szCs w:val="23"/>
                <w:lang w:val="en-AU"/>
              </w:rPr>
              <w:t xml:space="preserve"> </w:t>
            </w:r>
            <w:r w:rsidRPr="00966CE8">
              <w:rPr>
                <w:i/>
                <w:iCs/>
                <w:sz w:val="23"/>
                <w:szCs w:val="23"/>
                <w:lang w:val="en-AU"/>
              </w:rPr>
              <w:t>A heatwave is defined as at least 3 consecutive days above the 95</w:t>
            </w:r>
            <w:r w:rsidRPr="00966CE8">
              <w:rPr>
                <w:i/>
                <w:iCs/>
                <w:sz w:val="23"/>
                <w:szCs w:val="23"/>
                <w:vertAlign w:val="superscript"/>
                <w:lang w:val="en-AU"/>
              </w:rPr>
              <w:t xml:space="preserve">th </w:t>
            </w:r>
            <w:r w:rsidRPr="00966CE8">
              <w:rPr>
                <w:i/>
                <w:iCs/>
                <w:sz w:val="23"/>
                <w:szCs w:val="23"/>
                <w:lang w:val="en-AU"/>
              </w:rPr>
              <w:t>percentile of daily average temperatures.</w:t>
            </w:r>
          </w:p>
        </w:tc>
      </w:tr>
      <w:tr w:rsidR="00A77616" w:rsidRPr="00966CE8" w14:paraId="25A2D614" w14:textId="77777777" w:rsidTr="00360939">
        <w:tc>
          <w:tcPr>
            <w:tcW w:w="2825" w:type="dxa"/>
            <w:shd w:val="clear" w:color="auto" w:fill="F2F2F2" w:themeFill="background1" w:themeFillShade="F2"/>
          </w:tcPr>
          <w:p w14:paraId="2A458D9F" w14:textId="1AECDEF1" w:rsidR="00A77616" w:rsidRPr="00966CE8" w:rsidRDefault="00A77616" w:rsidP="00360939">
            <w:pPr>
              <w:pStyle w:val="Tabletext"/>
              <w:rPr>
                <w:b/>
                <w:bCs/>
                <w:sz w:val="23"/>
                <w:szCs w:val="23"/>
                <w:lang w:val="en-AU"/>
              </w:rPr>
            </w:pPr>
            <w:r w:rsidRPr="00966CE8">
              <w:rPr>
                <w:b/>
                <w:bCs/>
                <w:sz w:val="23"/>
                <w:szCs w:val="23"/>
                <w:lang w:val="en-AU"/>
              </w:rPr>
              <w:t>Very hot days</w:t>
            </w:r>
          </w:p>
        </w:tc>
        <w:tc>
          <w:tcPr>
            <w:tcW w:w="6793" w:type="dxa"/>
          </w:tcPr>
          <w:p w14:paraId="3C183388" w14:textId="77777777" w:rsidR="00C5183E" w:rsidRPr="00966CE8" w:rsidRDefault="00A77616" w:rsidP="00360939">
            <w:pPr>
              <w:pStyle w:val="Tabletext"/>
              <w:spacing w:after="40"/>
              <w:rPr>
                <w:sz w:val="23"/>
                <w:szCs w:val="23"/>
                <w:lang w:val="en-AU"/>
              </w:rPr>
            </w:pPr>
            <w:r w:rsidRPr="00966CE8">
              <w:rPr>
                <w:sz w:val="23"/>
                <w:szCs w:val="23"/>
                <w:lang w:val="en-AU"/>
              </w:rPr>
              <w:t xml:space="preserve">The number of very hot days per decade has </w:t>
            </w:r>
            <w:r w:rsidRPr="00966CE8">
              <w:rPr>
                <w:b/>
                <w:bCs/>
                <w:sz w:val="23"/>
                <w:szCs w:val="23"/>
                <w:lang w:val="en-AU"/>
              </w:rPr>
              <w:t>more than doubled since 1986–2005</w:t>
            </w:r>
            <w:r w:rsidRPr="00966CE8">
              <w:rPr>
                <w:sz w:val="23"/>
                <w:szCs w:val="23"/>
                <w:lang w:val="en-AU"/>
              </w:rPr>
              <w:t>, with some areas experiencing up to 5 times as many very hot days.</w:t>
            </w:r>
          </w:p>
          <w:p w14:paraId="4956E52D" w14:textId="077DBAFB" w:rsidR="00A77616" w:rsidRPr="00966CE8" w:rsidRDefault="00C5183E" w:rsidP="00360939">
            <w:pPr>
              <w:pStyle w:val="Tabletext"/>
              <w:rPr>
                <w:sz w:val="23"/>
                <w:szCs w:val="23"/>
                <w:lang w:val="en-AU"/>
              </w:rPr>
            </w:pPr>
            <w:r w:rsidRPr="00966CE8">
              <w:rPr>
                <w:b/>
                <w:bCs/>
                <w:sz w:val="23"/>
                <w:szCs w:val="23"/>
                <w:lang w:val="en-AU"/>
              </w:rPr>
              <w:t>Note:</w:t>
            </w:r>
            <w:r w:rsidRPr="00966CE8">
              <w:rPr>
                <w:sz w:val="23"/>
                <w:szCs w:val="23"/>
                <w:lang w:val="en-AU"/>
              </w:rPr>
              <w:t xml:space="preserve"> </w:t>
            </w:r>
            <w:r w:rsidRPr="00966CE8">
              <w:rPr>
                <w:i/>
                <w:iCs/>
                <w:sz w:val="23"/>
                <w:szCs w:val="23"/>
                <w:lang w:val="en-AU"/>
              </w:rPr>
              <w:t>Very hot days are defined as days with daily maximum temperature exceeding the 99.9th percentile.</w:t>
            </w:r>
          </w:p>
        </w:tc>
      </w:tr>
      <w:tr w:rsidR="00A77616" w:rsidRPr="00966CE8" w14:paraId="095E8C7E" w14:textId="77777777" w:rsidTr="00360939">
        <w:tc>
          <w:tcPr>
            <w:tcW w:w="2825" w:type="dxa"/>
            <w:shd w:val="clear" w:color="auto" w:fill="F2F2F2" w:themeFill="background1" w:themeFillShade="F2"/>
          </w:tcPr>
          <w:p w14:paraId="72FB71DD" w14:textId="60821B48" w:rsidR="00A77616" w:rsidRPr="00966CE8" w:rsidRDefault="00A77616" w:rsidP="00360939">
            <w:pPr>
              <w:pStyle w:val="Tabletext"/>
              <w:rPr>
                <w:b/>
                <w:bCs/>
                <w:sz w:val="23"/>
                <w:szCs w:val="23"/>
                <w:lang w:val="en-AU"/>
              </w:rPr>
            </w:pPr>
            <w:r w:rsidRPr="00966CE8">
              <w:rPr>
                <w:b/>
                <w:bCs/>
                <w:sz w:val="23"/>
                <w:szCs w:val="23"/>
                <w:lang w:val="en-AU"/>
              </w:rPr>
              <w:t>Bushfire</w:t>
            </w:r>
          </w:p>
        </w:tc>
        <w:tc>
          <w:tcPr>
            <w:tcW w:w="6793" w:type="dxa"/>
          </w:tcPr>
          <w:p w14:paraId="334C18C2" w14:textId="7A5D8E1E" w:rsidR="00A77616" w:rsidRPr="00966CE8" w:rsidRDefault="00A77616" w:rsidP="00360939">
            <w:pPr>
              <w:pStyle w:val="Tabletext"/>
              <w:rPr>
                <w:sz w:val="23"/>
                <w:szCs w:val="23"/>
                <w:lang w:val="en-AU"/>
              </w:rPr>
            </w:pPr>
            <w:r w:rsidRPr="00966CE8">
              <w:rPr>
                <w:sz w:val="23"/>
                <w:szCs w:val="23"/>
                <w:lang w:val="en-AU"/>
              </w:rPr>
              <w:t xml:space="preserve">Bushfire </w:t>
            </w:r>
            <w:r w:rsidRPr="00966CE8">
              <w:rPr>
                <w:b/>
                <w:bCs/>
                <w:sz w:val="23"/>
                <w:szCs w:val="23"/>
                <w:lang w:val="en-AU"/>
              </w:rPr>
              <w:t>frequency</w:t>
            </w:r>
            <w:r w:rsidRPr="00966CE8">
              <w:rPr>
                <w:sz w:val="23"/>
                <w:szCs w:val="23"/>
                <w:lang w:val="en-AU"/>
              </w:rPr>
              <w:t xml:space="preserve">, </w:t>
            </w:r>
            <w:r w:rsidRPr="00966CE8">
              <w:rPr>
                <w:b/>
                <w:bCs/>
                <w:sz w:val="23"/>
                <w:szCs w:val="23"/>
                <w:lang w:val="en-AU"/>
              </w:rPr>
              <w:t>area burned</w:t>
            </w:r>
            <w:r w:rsidRPr="00966CE8">
              <w:rPr>
                <w:sz w:val="23"/>
                <w:szCs w:val="23"/>
                <w:lang w:val="en-AU"/>
              </w:rPr>
              <w:t xml:space="preserve"> and </w:t>
            </w:r>
            <w:r w:rsidRPr="00966CE8">
              <w:rPr>
                <w:b/>
                <w:bCs/>
                <w:sz w:val="23"/>
                <w:szCs w:val="23"/>
                <w:lang w:val="en-AU"/>
              </w:rPr>
              <w:t>severity</w:t>
            </w:r>
            <w:r w:rsidRPr="00966CE8">
              <w:rPr>
                <w:sz w:val="23"/>
                <w:szCs w:val="23"/>
                <w:lang w:val="en-AU"/>
              </w:rPr>
              <w:t xml:space="preserve"> have increased.</w:t>
            </w:r>
          </w:p>
        </w:tc>
      </w:tr>
      <w:tr w:rsidR="00A77616" w:rsidRPr="00966CE8" w14:paraId="175D18B5" w14:textId="77777777" w:rsidTr="00360939">
        <w:tc>
          <w:tcPr>
            <w:tcW w:w="2825" w:type="dxa"/>
            <w:shd w:val="clear" w:color="auto" w:fill="F2F2F2" w:themeFill="background1" w:themeFillShade="F2"/>
          </w:tcPr>
          <w:p w14:paraId="0B40723A" w14:textId="7222037D" w:rsidR="00A77616" w:rsidRPr="00966CE8" w:rsidRDefault="00A77616" w:rsidP="00360939">
            <w:pPr>
              <w:pStyle w:val="Tabletext"/>
              <w:rPr>
                <w:b/>
                <w:bCs/>
                <w:sz w:val="23"/>
                <w:szCs w:val="23"/>
                <w:lang w:val="en-AU"/>
              </w:rPr>
            </w:pPr>
            <w:r w:rsidRPr="00966CE8">
              <w:rPr>
                <w:b/>
                <w:bCs/>
                <w:sz w:val="23"/>
                <w:szCs w:val="23"/>
                <w:lang w:val="en-AU"/>
              </w:rPr>
              <w:t>Rainfall</w:t>
            </w:r>
          </w:p>
        </w:tc>
        <w:tc>
          <w:tcPr>
            <w:tcW w:w="6793" w:type="dxa"/>
          </w:tcPr>
          <w:p w14:paraId="68A84764" w14:textId="77777777" w:rsidR="008D7694" w:rsidRDefault="00A77616" w:rsidP="00360939">
            <w:pPr>
              <w:pStyle w:val="Tabletext"/>
              <w:numPr>
                <w:ilvl w:val="0"/>
                <w:numId w:val="28"/>
              </w:numPr>
              <w:ind w:left="357" w:hanging="357"/>
              <w:rPr>
                <w:sz w:val="23"/>
                <w:szCs w:val="23"/>
                <w:lang w:val="en-AU"/>
              </w:rPr>
            </w:pPr>
            <w:r w:rsidRPr="00966CE8">
              <w:rPr>
                <w:b/>
                <w:bCs/>
                <w:sz w:val="23"/>
                <w:szCs w:val="23"/>
                <w:lang w:val="en-AU"/>
              </w:rPr>
              <w:t xml:space="preserve">Average annual rainfall has decreased </w:t>
            </w:r>
            <w:r w:rsidRPr="00966CE8">
              <w:rPr>
                <w:sz w:val="23"/>
                <w:szCs w:val="23"/>
                <w:lang w:val="en-AU"/>
              </w:rPr>
              <w:t>but extreme rainfall events are generally becoming more intense.</w:t>
            </w:r>
          </w:p>
          <w:p w14:paraId="4D2F4D07" w14:textId="636D06BC" w:rsidR="00360939" w:rsidRPr="00966CE8" w:rsidRDefault="00A77616" w:rsidP="00360939">
            <w:pPr>
              <w:pStyle w:val="Tabletext"/>
              <w:numPr>
                <w:ilvl w:val="0"/>
                <w:numId w:val="28"/>
              </w:numPr>
              <w:ind w:left="357" w:hanging="357"/>
              <w:rPr>
                <w:sz w:val="23"/>
                <w:szCs w:val="23"/>
                <w:lang w:val="en-AU"/>
              </w:rPr>
            </w:pPr>
            <w:r w:rsidRPr="00966CE8">
              <w:rPr>
                <w:b/>
                <w:bCs/>
                <w:sz w:val="23"/>
                <w:szCs w:val="23"/>
                <w:lang w:val="en-AU"/>
              </w:rPr>
              <w:t>Extreme rainfall</w:t>
            </w:r>
            <w:r w:rsidRPr="00966CE8">
              <w:rPr>
                <w:sz w:val="23"/>
                <w:szCs w:val="23"/>
                <w:lang w:val="en-AU"/>
              </w:rPr>
              <w:t xml:space="preserve"> events have almost </w:t>
            </w:r>
            <w:r w:rsidRPr="00966CE8">
              <w:rPr>
                <w:b/>
                <w:bCs/>
                <w:sz w:val="23"/>
                <w:szCs w:val="23"/>
                <w:lang w:val="en-AU"/>
              </w:rPr>
              <w:t xml:space="preserve">doubled since </w:t>
            </w:r>
            <w:r w:rsidR="00360939" w:rsidRPr="00966CE8">
              <w:rPr>
                <w:b/>
                <w:bCs/>
                <w:sz w:val="23"/>
                <w:szCs w:val="23"/>
                <w:lang w:val="en-AU"/>
              </w:rPr>
              <w:br/>
            </w:r>
            <w:r w:rsidRPr="00966CE8">
              <w:rPr>
                <w:b/>
                <w:bCs/>
                <w:sz w:val="23"/>
                <w:szCs w:val="23"/>
                <w:lang w:val="en-AU"/>
              </w:rPr>
              <w:t>1958–1985</w:t>
            </w:r>
            <w:r w:rsidRPr="00966CE8">
              <w:rPr>
                <w:sz w:val="23"/>
                <w:szCs w:val="23"/>
                <w:lang w:val="en-AU"/>
              </w:rPr>
              <w:t>.</w:t>
            </w:r>
          </w:p>
          <w:p w14:paraId="426AD43E" w14:textId="0F2D0541" w:rsidR="00A77616" w:rsidRPr="00966CE8" w:rsidRDefault="00A77616" w:rsidP="00360939">
            <w:pPr>
              <w:pStyle w:val="Tabletext"/>
              <w:numPr>
                <w:ilvl w:val="0"/>
                <w:numId w:val="28"/>
              </w:numPr>
              <w:ind w:left="357" w:hanging="357"/>
              <w:rPr>
                <w:sz w:val="23"/>
                <w:szCs w:val="23"/>
                <w:lang w:val="en-AU"/>
              </w:rPr>
            </w:pPr>
            <w:r w:rsidRPr="00966CE8">
              <w:rPr>
                <w:sz w:val="23"/>
                <w:szCs w:val="23"/>
                <w:lang w:val="en-AU"/>
              </w:rPr>
              <w:t xml:space="preserve">Cool season rainfall has </w:t>
            </w:r>
            <w:r w:rsidRPr="00966CE8">
              <w:rPr>
                <w:b/>
                <w:bCs/>
                <w:sz w:val="23"/>
                <w:szCs w:val="23"/>
                <w:lang w:val="en-AU"/>
              </w:rPr>
              <w:t>decreased</w:t>
            </w:r>
            <w:r w:rsidRPr="00966CE8">
              <w:rPr>
                <w:sz w:val="23"/>
                <w:szCs w:val="23"/>
                <w:lang w:val="en-AU"/>
              </w:rPr>
              <w:t xml:space="preserve"> by more than 10% </w:t>
            </w:r>
            <w:r w:rsidRPr="00966CE8">
              <w:rPr>
                <w:b/>
                <w:bCs/>
                <w:sz w:val="23"/>
                <w:szCs w:val="23"/>
                <w:lang w:val="en-AU"/>
              </w:rPr>
              <w:t>compared to 1961–</w:t>
            </w:r>
            <w:r w:rsidR="00C5183E" w:rsidRPr="00966CE8">
              <w:rPr>
                <w:b/>
                <w:bCs/>
                <w:sz w:val="23"/>
                <w:szCs w:val="23"/>
                <w:lang w:val="en-AU"/>
              </w:rPr>
              <w:t> </w:t>
            </w:r>
            <w:r w:rsidRPr="00966CE8">
              <w:rPr>
                <w:b/>
                <w:bCs/>
                <w:sz w:val="23"/>
                <w:szCs w:val="23"/>
                <w:lang w:val="en-AU"/>
              </w:rPr>
              <w:t>90</w:t>
            </w:r>
            <w:r w:rsidRPr="00966CE8">
              <w:rPr>
                <w:sz w:val="23"/>
                <w:szCs w:val="23"/>
                <w:lang w:val="en-AU"/>
              </w:rPr>
              <w:t>.</w:t>
            </w:r>
          </w:p>
        </w:tc>
      </w:tr>
      <w:tr w:rsidR="00A77616" w:rsidRPr="00966CE8" w14:paraId="01E1330B" w14:textId="77777777" w:rsidTr="00360939">
        <w:tc>
          <w:tcPr>
            <w:tcW w:w="2825" w:type="dxa"/>
            <w:shd w:val="clear" w:color="auto" w:fill="F2F2F2" w:themeFill="background1" w:themeFillShade="F2"/>
          </w:tcPr>
          <w:p w14:paraId="6989847C" w14:textId="21EE1C0F" w:rsidR="00A77616" w:rsidRPr="00966CE8" w:rsidRDefault="00A77616" w:rsidP="00360939">
            <w:pPr>
              <w:pStyle w:val="Tabletext"/>
              <w:rPr>
                <w:b/>
                <w:bCs/>
                <w:sz w:val="23"/>
                <w:szCs w:val="23"/>
                <w:lang w:val="en-AU"/>
              </w:rPr>
            </w:pPr>
            <w:r w:rsidRPr="00966CE8">
              <w:rPr>
                <w:b/>
                <w:bCs/>
                <w:sz w:val="23"/>
                <w:szCs w:val="23"/>
                <w:lang w:val="en-AU"/>
              </w:rPr>
              <w:t>Dry periods and floods</w:t>
            </w:r>
          </w:p>
        </w:tc>
        <w:tc>
          <w:tcPr>
            <w:tcW w:w="6793" w:type="dxa"/>
          </w:tcPr>
          <w:p w14:paraId="5BAC73BE" w14:textId="46B73554" w:rsidR="00A77616" w:rsidRPr="00966CE8" w:rsidRDefault="00A77616" w:rsidP="00360939">
            <w:pPr>
              <w:pStyle w:val="Tabletext"/>
              <w:rPr>
                <w:sz w:val="23"/>
                <w:szCs w:val="23"/>
                <w:lang w:val="en-AU"/>
              </w:rPr>
            </w:pPr>
            <w:r w:rsidRPr="00966CE8">
              <w:rPr>
                <w:sz w:val="23"/>
                <w:szCs w:val="23"/>
                <w:lang w:val="en-AU"/>
              </w:rPr>
              <w:t xml:space="preserve">More extended </w:t>
            </w:r>
            <w:r w:rsidRPr="00966CE8">
              <w:rPr>
                <w:b/>
                <w:bCs/>
                <w:sz w:val="23"/>
                <w:szCs w:val="23"/>
                <w:lang w:val="en-AU"/>
              </w:rPr>
              <w:t>dry periods</w:t>
            </w:r>
            <w:r w:rsidRPr="00966CE8">
              <w:rPr>
                <w:sz w:val="23"/>
                <w:szCs w:val="23"/>
                <w:lang w:val="en-AU"/>
              </w:rPr>
              <w:t xml:space="preserve"> and changing </w:t>
            </w:r>
            <w:r w:rsidRPr="00966CE8">
              <w:rPr>
                <w:b/>
                <w:bCs/>
                <w:sz w:val="23"/>
                <w:szCs w:val="23"/>
                <w:lang w:val="en-AU"/>
              </w:rPr>
              <w:t>flood patterns</w:t>
            </w:r>
            <w:r w:rsidRPr="00966CE8">
              <w:rPr>
                <w:sz w:val="23"/>
                <w:szCs w:val="23"/>
                <w:lang w:val="en-AU"/>
              </w:rPr>
              <w:t>.</w:t>
            </w:r>
          </w:p>
        </w:tc>
      </w:tr>
      <w:tr w:rsidR="00A77616" w:rsidRPr="00966CE8" w14:paraId="3D17C00D" w14:textId="77777777" w:rsidTr="00360939">
        <w:tc>
          <w:tcPr>
            <w:tcW w:w="2825" w:type="dxa"/>
            <w:shd w:val="clear" w:color="auto" w:fill="F2F2F2" w:themeFill="background1" w:themeFillShade="F2"/>
          </w:tcPr>
          <w:p w14:paraId="376FD981" w14:textId="7D85B519" w:rsidR="00A77616" w:rsidRPr="00966CE8" w:rsidRDefault="00A77616" w:rsidP="00360939">
            <w:pPr>
              <w:pStyle w:val="Tabletext"/>
              <w:rPr>
                <w:b/>
                <w:bCs/>
                <w:sz w:val="23"/>
                <w:szCs w:val="23"/>
                <w:lang w:val="en-AU"/>
              </w:rPr>
            </w:pPr>
            <w:r w:rsidRPr="00966CE8">
              <w:rPr>
                <w:b/>
                <w:bCs/>
                <w:sz w:val="23"/>
                <w:szCs w:val="23"/>
                <w:lang w:val="en-AU"/>
              </w:rPr>
              <w:t>Snow</w:t>
            </w:r>
          </w:p>
        </w:tc>
        <w:tc>
          <w:tcPr>
            <w:tcW w:w="6793" w:type="dxa"/>
          </w:tcPr>
          <w:p w14:paraId="58F7FFA8" w14:textId="0D817B44" w:rsidR="00A77616" w:rsidRPr="00966CE8" w:rsidRDefault="00A77616" w:rsidP="00360939">
            <w:pPr>
              <w:pStyle w:val="Tabletext"/>
              <w:rPr>
                <w:sz w:val="23"/>
                <w:szCs w:val="23"/>
                <w:lang w:val="en-AU"/>
              </w:rPr>
            </w:pPr>
            <w:r w:rsidRPr="00966CE8">
              <w:rPr>
                <w:sz w:val="23"/>
                <w:szCs w:val="23"/>
                <w:lang w:val="en-AU"/>
              </w:rPr>
              <w:t xml:space="preserve">Snow depth and cover have </w:t>
            </w:r>
            <w:r w:rsidRPr="00966CE8">
              <w:rPr>
                <w:b/>
                <w:bCs/>
                <w:sz w:val="23"/>
                <w:szCs w:val="23"/>
                <w:lang w:val="en-AU"/>
              </w:rPr>
              <w:t xml:space="preserve">decreased </w:t>
            </w:r>
            <w:r w:rsidRPr="00966CE8">
              <w:rPr>
                <w:sz w:val="23"/>
                <w:szCs w:val="23"/>
                <w:lang w:val="en-AU"/>
              </w:rPr>
              <w:t xml:space="preserve">in alpine regions </w:t>
            </w:r>
            <w:r w:rsidRPr="00966CE8">
              <w:rPr>
                <w:b/>
                <w:bCs/>
                <w:sz w:val="23"/>
                <w:szCs w:val="23"/>
                <w:lang w:val="en-AU"/>
              </w:rPr>
              <w:t>since the late 1950s</w:t>
            </w:r>
            <w:r w:rsidRPr="00966CE8">
              <w:rPr>
                <w:sz w:val="23"/>
                <w:szCs w:val="23"/>
                <w:lang w:val="en-AU"/>
              </w:rPr>
              <w:t>.</w:t>
            </w:r>
          </w:p>
        </w:tc>
      </w:tr>
    </w:tbl>
    <w:p w14:paraId="537E4B5D" w14:textId="77777777" w:rsidR="00965FCE" w:rsidRPr="00965FCE" w:rsidRDefault="00965FCE" w:rsidP="00965FCE">
      <w:pPr>
        <w:pStyle w:val="BodyText"/>
      </w:pPr>
      <w:r w:rsidRPr="00965FCE">
        <w:t>The cost of managing and maintaining the built environment is expected to rise, particularly in areas vulnerable to extreme weather events and climate impacts such as sea level rise. These pressures are likely to increase expenditure on disaster recovery, asset repair and replacement, insurance and service provision.</w:t>
      </w:r>
    </w:p>
    <w:p w14:paraId="75DB96ED" w14:textId="0D4463D8" w:rsidR="003B72AC" w:rsidRPr="00965FCE" w:rsidRDefault="00965FCE" w:rsidP="003B72AC">
      <w:pPr>
        <w:pStyle w:val="BodyText"/>
      </w:pPr>
      <w:r w:rsidRPr="00965FCE">
        <w:lastRenderedPageBreak/>
        <w:t>Together, these impacts place growing pressure on Victoria’s built environment and reinforce the need for proactive, place</w:t>
      </w:r>
      <w:r w:rsidRPr="00965FCE">
        <w:rPr>
          <w:rFonts w:ascii="Cambria Math" w:hAnsi="Cambria Math" w:cs="Cambria Math"/>
        </w:rPr>
        <w:t>‑</w:t>
      </w:r>
      <w:r w:rsidRPr="00965FCE">
        <w:t>based adaptation</w:t>
      </w:r>
      <w:r w:rsidR="003B72AC" w:rsidRPr="00EE2483">
        <w:rPr>
          <w:lang w:val="en-AU"/>
        </w:rPr>
        <w:t>.</w:t>
      </w:r>
    </w:p>
    <w:p w14:paraId="0439F065" w14:textId="194CF7D1" w:rsidR="003B72AC" w:rsidRPr="00966CE8" w:rsidRDefault="003B72AC" w:rsidP="00360939">
      <w:pPr>
        <w:pStyle w:val="Caption"/>
        <w:keepNext/>
        <w:pageBreakBefore/>
      </w:pPr>
      <w:r w:rsidRPr="00966CE8">
        <w:lastRenderedPageBreak/>
        <w:t xml:space="preserve">Figure </w:t>
      </w:r>
      <w:r>
        <w:fldChar w:fldCharType="begin"/>
      </w:r>
      <w:r>
        <w:instrText>SEQ Figure \* ARABIC</w:instrText>
      </w:r>
      <w:r>
        <w:fldChar w:fldCharType="separate"/>
      </w:r>
      <w:r w:rsidR="001E6B0E" w:rsidRPr="00966CE8">
        <w:t>6</w:t>
      </w:r>
      <w:r>
        <w:fldChar w:fldCharType="end"/>
      </w:r>
      <w:r w:rsidRPr="00966CE8">
        <w:t xml:space="preserve">: </w:t>
      </w:r>
      <w:r w:rsidRPr="00966CE8">
        <w:rPr>
          <w:b w:val="0"/>
          <w:bCs/>
        </w:rPr>
        <w:t xml:space="preserve">Key climate risks </w:t>
      </w:r>
      <w:r w:rsidR="00765B7D">
        <w:rPr>
          <w:b w:val="0"/>
          <w:bCs/>
        </w:rPr>
        <w:t>facing</w:t>
      </w:r>
      <w:r w:rsidRPr="00966CE8">
        <w:rPr>
          <w:b w:val="0"/>
          <w:bCs/>
        </w:rPr>
        <w:t xml:space="preserve"> the </w:t>
      </w:r>
      <w:r w:rsidR="00965FCE">
        <w:rPr>
          <w:b w:val="0"/>
          <w:bCs/>
        </w:rPr>
        <w:t>built environment</w:t>
      </w:r>
      <w:r w:rsidRPr="00966CE8">
        <w:rPr>
          <w:b w:val="0"/>
          <w:bCs/>
        </w:rPr>
        <w:t xml:space="preserve"> system</w:t>
      </w:r>
    </w:p>
    <w:p w14:paraId="4B3E909E" w14:textId="169331DE" w:rsidR="003B72AC" w:rsidRPr="00966CE8" w:rsidRDefault="00966CE8" w:rsidP="003B72AC">
      <w:pPr>
        <w:pStyle w:val="BodyText"/>
        <w:rPr>
          <w:lang w:val="en-AU"/>
        </w:rPr>
      </w:pPr>
      <w:r w:rsidRPr="00966CE8">
        <w:rPr>
          <w:noProof/>
          <w:lang w:val="en-AU"/>
        </w:rPr>
        <w:drawing>
          <wp:inline distT="0" distB="0" distL="0" distR="0" wp14:anchorId="27ECD11D" wp14:editId="31D6715C">
            <wp:extent cx="6119985" cy="3883025"/>
            <wp:effectExtent l="12700" t="12700" r="14605" b="15875"/>
            <wp:docPr id="1435743746" name="Picture 2" descr="Key climate risks facing the built environment system are depicted in an Illustrated landscape showing a town affected by multiple climate risks: bushfires burning near power lines, flooded homes beside rising water, cracked roads under extreme heat, damaged buildings, emergency road closures, and workers repairing infrastructure, showing how climate hazards affect everyday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43746" name="Picture 2" descr="Key climate risks facing the built environment system are depicted in an Illustrated landscape showing a town affected by multiple climate risks: bushfires burning near power lines, flooded homes beside rising water, cracked roads under extreme heat, damaged buildings, emergency road closures, and workers repairing infrastructure, showing how climate hazards affect everyday places."/>
                    <pic:cNvPicPr/>
                  </pic:nvPicPr>
                  <pic:blipFill>
                    <a:blip r:embed="rId17"/>
                    <a:stretch>
                      <a:fillRect/>
                    </a:stretch>
                  </pic:blipFill>
                  <pic:spPr>
                    <a:xfrm>
                      <a:off x="0" y="0"/>
                      <a:ext cx="6119985" cy="3883025"/>
                    </a:xfrm>
                    <a:prstGeom prst="rect">
                      <a:avLst/>
                    </a:prstGeom>
                    <a:ln w="9525">
                      <a:solidFill>
                        <a:schemeClr val="tx1"/>
                      </a:solidFill>
                    </a:ln>
                  </pic:spPr>
                </pic:pic>
              </a:graphicData>
            </a:graphic>
          </wp:inline>
        </w:drawing>
      </w:r>
    </w:p>
    <w:p w14:paraId="43F92A2E" w14:textId="5190BBBE" w:rsidR="008D7694" w:rsidRDefault="00373D02" w:rsidP="006644F7">
      <w:pPr>
        <w:pStyle w:val="Heading2"/>
      </w:pPr>
      <w:r w:rsidRPr="00966CE8">
        <w:t xml:space="preserve">Key climate risks for the </w:t>
      </w:r>
      <w:r w:rsidR="00946965">
        <w:t>built environment</w:t>
      </w:r>
      <w:r w:rsidRPr="00966CE8">
        <w:t xml:space="preserve"> system include:</w:t>
      </w:r>
    </w:p>
    <w:p w14:paraId="35148DF2" w14:textId="370BFD1F" w:rsidR="00360939" w:rsidRPr="00966CE8" w:rsidRDefault="00965FCE" w:rsidP="00360939">
      <w:pPr>
        <w:pStyle w:val="ListNumber"/>
        <w:rPr>
          <w:lang w:val="en-AU"/>
        </w:rPr>
      </w:pPr>
      <w:r w:rsidRPr="00965FCE">
        <w:rPr>
          <w:lang w:val="en-AU"/>
        </w:rPr>
        <w:t>Loss and damage to homes and buildings, caused by extreme weather events (for example storms, floods, bushfires) and changing climate.</w:t>
      </w:r>
    </w:p>
    <w:p w14:paraId="510CACFC" w14:textId="1E190BEF" w:rsidR="00360939" w:rsidRPr="00966CE8" w:rsidRDefault="00965FCE" w:rsidP="00360939">
      <w:pPr>
        <w:pStyle w:val="ListNumber"/>
        <w:rPr>
          <w:lang w:val="en-AU"/>
        </w:rPr>
      </w:pPr>
      <w:r w:rsidRPr="00965FCE">
        <w:rPr>
          <w:lang w:val="en-AU"/>
        </w:rPr>
        <w:t>Loss and damage to public and community infrastructure and assets, caused by extreme weather events (for example storms, floods, bushfires, extreme heat) and changing climate.</w:t>
      </w:r>
    </w:p>
    <w:p w14:paraId="1A7DA7AD" w14:textId="562B940A" w:rsidR="003B72AC" w:rsidRDefault="00965FCE" w:rsidP="008D7694">
      <w:pPr>
        <w:pStyle w:val="ListNumber"/>
        <w:rPr>
          <w:lang w:val="en-AU"/>
        </w:rPr>
      </w:pPr>
      <w:r w:rsidRPr="00965FCE">
        <w:rPr>
          <w:lang w:val="en-AU"/>
        </w:rPr>
        <w:t>Adverse impacts on Victorians’ safety, health, wellbeing and livelihoods resulting from loss and damage to homes and buildings, caused by extreme weather events</w:t>
      </w:r>
      <w:r w:rsidR="00360939" w:rsidRPr="00966CE8">
        <w:rPr>
          <w:lang w:val="en-AU"/>
        </w:rPr>
        <w:t>.</w:t>
      </w:r>
    </w:p>
    <w:p w14:paraId="50B32061" w14:textId="581BB19E" w:rsidR="00965FCE" w:rsidRDefault="00965FCE" w:rsidP="008D7694">
      <w:pPr>
        <w:pStyle w:val="ListNumber"/>
        <w:rPr>
          <w:lang w:val="en-AU"/>
        </w:rPr>
      </w:pPr>
      <w:r w:rsidRPr="00965FCE">
        <w:rPr>
          <w:lang w:val="en-AU"/>
        </w:rPr>
        <w:lastRenderedPageBreak/>
        <w:t>Adverse impacts on Victorians’ safety, health, wellbeing and livelihoods resulting from loss and damage to public and community infrastructure and assets, caused by extreme weather events.</w:t>
      </w:r>
    </w:p>
    <w:p w14:paraId="5603E4DC" w14:textId="239585FB" w:rsidR="00965FCE" w:rsidRPr="00965FCE" w:rsidRDefault="00965FCE" w:rsidP="008D7694">
      <w:pPr>
        <w:pStyle w:val="ListNumber"/>
        <w:rPr>
          <w:lang w:val="en-AU"/>
        </w:rPr>
      </w:pPr>
      <w:r w:rsidRPr="008036B7">
        <w:t xml:space="preserve">Disruption to businesses and supply chains resulting from loss and damage to buildings and infrastructure, caused by extreme </w:t>
      </w:r>
      <w:r>
        <w:t xml:space="preserve">weather </w:t>
      </w:r>
      <w:r w:rsidRPr="008036B7">
        <w:t>events.</w:t>
      </w:r>
    </w:p>
    <w:p w14:paraId="23E7B3C6" w14:textId="6D08EDDF" w:rsidR="00965FCE" w:rsidRDefault="00965FCE" w:rsidP="008D7694">
      <w:pPr>
        <w:pStyle w:val="ListNumber"/>
        <w:rPr>
          <w:lang w:val="en-AU"/>
        </w:rPr>
      </w:pPr>
      <w:r w:rsidRPr="00965FCE">
        <w:rPr>
          <w:lang w:val="en-AU"/>
        </w:rPr>
        <w:t>R</w:t>
      </w:r>
      <w:r w:rsidRPr="00965FCE" w:rsidDel="00A07FF0">
        <w:rPr>
          <w:lang w:val="en-AU"/>
        </w:rPr>
        <w:t>educed availability</w:t>
      </w:r>
      <w:r w:rsidRPr="00965FCE">
        <w:rPr>
          <w:lang w:val="en-AU"/>
        </w:rPr>
        <w:t>,</w:t>
      </w:r>
      <w:r w:rsidRPr="00965FCE" w:rsidDel="00A07FF0">
        <w:rPr>
          <w:lang w:val="en-AU"/>
        </w:rPr>
        <w:t xml:space="preserve"> access </w:t>
      </w:r>
      <w:r w:rsidRPr="00965FCE">
        <w:rPr>
          <w:lang w:val="en-AU"/>
        </w:rPr>
        <w:t>and enjoyment of</w:t>
      </w:r>
      <w:r w:rsidRPr="00965FCE" w:rsidDel="00A07FF0">
        <w:rPr>
          <w:lang w:val="en-AU"/>
        </w:rPr>
        <w:t xml:space="preserve"> community amenities</w:t>
      </w:r>
      <w:r w:rsidRPr="00965FCE">
        <w:rPr>
          <w:lang w:val="en-AU"/>
        </w:rPr>
        <w:t xml:space="preserve"> for Victorians, due to the loss, damage or reduced suitability of community, recreational, cultural and heritage places (including gardens), caused by increasing extreme weather events and changing climate.</w:t>
      </w:r>
    </w:p>
    <w:p w14:paraId="76793ED6" w14:textId="641640D8" w:rsidR="00965FCE" w:rsidRPr="00965FCE" w:rsidRDefault="00965FCE" w:rsidP="008D7694">
      <w:pPr>
        <w:pStyle w:val="ListNumber"/>
        <w:rPr>
          <w:lang w:val="en-AU"/>
        </w:rPr>
      </w:pPr>
      <w:r w:rsidRPr="008036B7">
        <w:t xml:space="preserve">Isolation of communities and reduced access to essential services and medical care due to damage and disruption to road and rail networks and other infrastructure, caused by extreme </w:t>
      </w:r>
      <w:r>
        <w:t>weather</w:t>
      </w:r>
      <w:r w:rsidRPr="008036B7">
        <w:t xml:space="preserve"> events.</w:t>
      </w:r>
    </w:p>
    <w:p w14:paraId="751A4013" w14:textId="75BD790E" w:rsidR="00965FCE" w:rsidRPr="00965FCE" w:rsidRDefault="00965FCE" w:rsidP="008D7694">
      <w:pPr>
        <w:pStyle w:val="ListNumber"/>
        <w:rPr>
          <w:lang w:val="en-AU"/>
        </w:rPr>
      </w:pPr>
      <w:r w:rsidRPr="008036B7">
        <w:t xml:space="preserve">First Nations health and wellbeing adversely impacted by loss and damage to First Peoples’ cultural heritage assets due to increasing extreme </w:t>
      </w:r>
      <w:r>
        <w:t xml:space="preserve">weather </w:t>
      </w:r>
      <w:r w:rsidRPr="008036B7">
        <w:t>events and changing climate.</w:t>
      </w:r>
    </w:p>
    <w:p w14:paraId="034F9B1D" w14:textId="789A6D48" w:rsidR="00965FCE" w:rsidRPr="008D7694" w:rsidRDefault="00965FCE" w:rsidP="008D7694">
      <w:pPr>
        <w:pStyle w:val="ListNumber"/>
        <w:rPr>
          <w:lang w:val="en-AU"/>
        </w:rPr>
      </w:pPr>
      <w:r w:rsidRPr="008036B7">
        <w:t>Increasing damage to housing and infrastructure as a result of weakening of built and natural defences of coastal areas due to sea level rise, storm surge and erosion in low lying areas.</w:t>
      </w:r>
    </w:p>
    <w:p w14:paraId="27ECEA3B" w14:textId="77777777" w:rsidR="00AB53B2" w:rsidRPr="00966CE8" w:rsidRDefault="00AB53B2" w:rsidP="006644F7">
      <w:pPr>
        <w:pStyle w:val="Heading2"/>
      </w:pPr>
      <w:r w:rsidRPr="00966CE8">
        <w:t>Opportunity in resilience response</w:t>
      </w:r>
    </w:p>
    <w:p w14:paraId="01B6B999" w14:textId="1231FFEF" w:rsidR="00AB53B2" w:rsidRPr="00966CE8" w:rsidRDefault="00965FCE" w:rsidP="00AB53B2">
      <w:pPr>
        <w:pStyle w:val="BodyText"/>
        <w:numPr>
          <w:ilvl w:val="0"/>
          <w:numId w:val="29"/>
        </w:numPr>
        <w:rPr>
          <w:lang w:val="en-AU"/>
        </w:rPr>
      </w:pPr>
      <w:r w:rsidRPr="00A715BF">
        <w:t>Improved liveability, urban amenity, sustainability and health outcomes from an integrated net zero, climate-resilient approach to planning, transport, energy and water systems</w:t>
      </w:r>
      <w:r w:rsidR="00AB53B2" w:rsidRPr="00966CE8">
        <w:rPr>
          <w:lang w:val="en-AU"/>
        </w:rPr>
        <w:t>.</w:t>
      </w:r>
    </w:p>
    <w:p w14:paraId="28F25110" w14:textId="0D773517" w:rsidR="003B72AC" w:rsidRPr="008D7694" w:rsidRDefault="00965FCE" w:rsidP="003B02A4">
      <w:pPr>
        <w:pStyle w:val="BodyText"/>
        <w:numPr>
          <w:ilvl w:val="0"/>
          <w:numId w:val="29"/>
        </w:numPr>
        <w:rPr>
          <w:lang w:val="en-AU"/>
        </w:rPr>
      </w:pPr>
      <w:r w:rsidRPr="00960468">
        <w:lastRenderedPageBreak/>
        <w:t>Improved productivity and connectivity from an integrated net zero, climate-resilient approach to planning, transport, energy and water systems</w:t>
      </w:r>
      <w:r w:rsidR="00AB53B2" w:rsidRPr="00966CE8">
        <w:rPr>
          <w:lang w:val="en-AU"/>
        </w:rPr>
        <w:t>.</w:t>
      </w:r>
    </w:p>
    <w:p w14:paraId="58719466" w14:textId="77777777" w:rsidR="003B72AC" w:rsidRPr="00966CE8" w:rsidRDefault="003B72AC" w:rsidP="00885AAB">
      <w:pPr>
        <w:pStyle w:val="Heading1"/>
        <w:pageBreakBefore/>
        <w:spacing w:after="240"/>
        <w:rPr>
          <w:lang w:val="en-AU"/>
        </w:rPr>
      </w:pPr>
      <w:bookmarkStart w:id="5" w:name="_Toc232079993"/>
      <w:bookmarkStart w:id="6" w:name="_Toc184285036"/>
      <w:r w:rsidRPr="00966CE8">
        <w:rPr>
          <w:lang w:val="en-AU"/>
        </w:rPr>
        <w:lastRenderedPageBreak/>
        <w:t>Our</w:t>
      </w:r>
      <w:r w:rsidRPr="00966CE8">
        <w:rPr>
          <w:rFonts w:ascii="Cambria" w:hAnsi="Cambria" w:cs="Cambria"/>
          <w:lang w:val="en-AU"/>
        </w:rPr>
        <w:t xml:space="preserve"> </w:t>
      </w:r>
      <w:r w:rsidRPr="00966CE8">
        <w:rPr>
          <w:lang w:val="en-AU"/>
        </w:rPr>
        <w:t>current</w:t>
      </w:r>
      <w:r w:rsidRPr="00966CE8">
        <w:rPr>
          <w:rFonts w:ascii="Cambria" w:hAnsi="Cambria" w:cs="Cambria"/>
          <w:lang w:val="en-AU"/>
        </w:rPr>
        <w:t xml:space="preserve"> </w:t>
      </w:r>
      <w:r w:rsidRPr="00966CE8">
        <w:rPr>
          <w:lang w:val="en-AU"/>
        </w:rPr>
        <w:t>adaptation action</w:t>
      </w:r>
      <w:bookmarkEnd w:id="5"/>
    </w:p>
    <w:p w14:paraId="06E6E141" w14:textId="2C43F461" w:rsidR="008D7694" w:rsidRDefault="00965FCE" w:rsidP="003B72AC">
      <w:pPr>
        <w:pStyle w:val="Heading2"/>
        <w:rPr>
          <w:lang w:val="en-AU"/>
        </w:rPr>
      </w:pPr>
      <w:r w:rsidRPr="00827DAB">
        <w:t xml:space="preserve">Building </w:t>
      </w:r>
      <w:r>
        <w:t>for the future</w:t>
      </w:r>
    </w:p>
    <w:p w14:paraId="253E179D" w14:textId="313913BF" w:rsidR="00965FCE" w:rsidRPr="00CF73E8" w:rsidRDefault="00965FCE" w:rsidP="00965FCE">
      <w:pPr>
        <w:pStyle w:val="BodyText"/>
        <w:rPr>
          <w:rFonts w:eastAsia="Segoe UI"/>
        </w:rPr>
      </w:pPr>
      <w:r w:rsidRPr="00CF73E8">
        <w:rPr>
          <w:rFonts w:eastAsia="Segoe UI"/>
        </w:rPr>
        <w:t>The Victorian Government has integrated climate</w:t>
      </w:r>
      <w:r w:rsidRPr="00CF73E8">
        <w:rPr>
          <w:rFonts w:ascii="Cambria Math" w:eastAsia="Segoe UI" w:hAnsi="Cambria Math" w:cs="Cambria Math"/>
        </w:rPr>
        <w:t>‑</w:t>
      </w:r>
      <w:r w:rsidRPr="00CF73E8">
        <w:rPr>
          <w:rFonts w:eastAsia="Segoe UI"/>
        </w:rPr>
        <w:t>responsive planning across</w:t>
      </w:r>
      <w:r w:rsidRPr="00CF73E8" w:rsidDel="00B04DCB">
        <w:rPr>
          <w:rFonts w:eastAsia="Segoe UI"/>
        </w:rPr>
        <w:t xml:space="preserve"> </w:t>
      </w:r>
      <w:r w:rsidRPr="00CF73E8">
        <w:rPr>
          <w:rFonts w:eastAsia="Segoe UI"/>
        </w:rPr>
        <w:t>Victoria</w:t>
      </w:r>
      <w:r>
        <w:rPr>
          <w:rFonts w:eastAsia="Segoe UI"/>
        </w:rPr>
        <w:t>’s</w:t>
      </w:r>
      <w:r w:rsidRPr="00CF73E8">
        <w:rPr>
          <w:rFonts w:eastAsia="Segoe UI"/>
        </w:rPr>
        <w:t xml:space="preserve"> planning system to support sustainability, urban greening, cooling and renewable energy uptake. Initiatives includ</w:t>
      </w:r>
      <w:r w:rsidR="00093F48">
        <w:rPr>
          <w:rFonts w:eastAsia="Segoe UI"/>
        </w:rPr>
        <w:t>ing</w:t>
      </w:r>
      <w:r w:rsidRPr="00CF73E8">
        <w:rPr>
          <w:rFonts w:eastAsia="Segoe UI"/>
        </w:rPr>
        <w:t>:</w:t>
      </w:r>
    </w:p>
    <w:p w14:paraId="694AE5EF" w14:textId="77777777" w:rsidR="00965FCE" w:rsidRPr="00965FCE" w:rsidRDefault="00965FCE" w:rsidP="00965FCE">
      <w:pPr>
        <w:pStyle w:val="ListBullet"/>
      </w:pPr>
      <w:r w:rsidRPr="00965FCE">
        <w:t>amendments to all plan</w:t>
      </w:r>
      <w:r w:rsidRPr="00BF52FB">
        <w:t>ning schemes in Victoria to strengthen requirements for greener and cooler urban environments through the Townhouse and Low</w:t>
      </w:r>
      <w:r w:rsidRPr="00BF52FB">
        <w:rPr>
          <w:rFonts w:ascii="Cambria Math" w:hAnsi="Cambria Math" w:cs="Cambria Math"/>
        </w:rPr>
        <w:t>‑</w:t>
      </w:r>
      <w:r w:rsidRPr="00BF52FB">
        <w:t>Rise Code, Single Home Code and Mid</w:t>
      </w:r>
      <w:r w:rsidRPr="00BF52FB">
        <w:rPr>
          <w:rFonts w:ascii="Cambria Math" w:hAnsi="Cambria Math" w:cs="Cambria Math"/>
        </w:rPr>
        <w:t>‑</w:t>
      </w:r>
      <w:r w:rsidRPr="00BF52FB">
        <w:t>Rise Code (Amendments VC267, VC283 and VC300).</w:t>
      </w:r>
    </w:p>
    <w:p w14:paraId="7963F895" w14:textId="4223C83B" w:rsidR="00965FCE" w:rsidRPr="00965FCE" w:rsidRDefault="00EA56CA" w:rsidP="00965FCE">
      <w:pPr>
        <w:pStyle w:val="ListBullet"/>
      </w:pPr>
      <w:r w:rsidRPr="00EA56CA">
        <w:t xml:space="preserve">adoption of a 30% tree canopy cover target in urban areas and new planning policy highlighting the need to consider measures to reduce risks from urban heat as part of planning for the future </w:t>
      </w:r>
      <w:r w:rsidR="00965FCE" w:rsidRPr="00965FCE">
        <w:t>(Amendment VC289</w:t>
      </w:r>
      <w:r w:rsidR="00093F48">
        <w:t xml:space="preserve">, </w:t>
      </w:r>
      <w:r w:rsidR="00093F48" w:rsidRPr="00BF52FB">
        <w:t>VC283</w:t>
      </w:r>
      <w:r w:rsidR="00965FCE" w:rsidRPr="00965FCE">
        <w:t>).</w:t>
      </w:r>
    </w:p>
    <w:p w14:paraId="4ED462FE" w14:textId="0B446883" w:rsidR="003B72AC" w:rsidRDefault="00965FCE" w:rsidP="00965FCE">
      <w:pPr>
        <w:pStyle w:val="ListBullet"/>
      </w:pPr>
      <w:r w:rsidRPr="00965FCE">
        <w:t xml:space="preserve">amendments to the </w:t>
      </w:r>
      <w:r w:rsidRPr="009A6D83">
        <w:rPr>
          <w:i/>
          <w:iCs/>
        </w:rPr>
        <w:t>Planning and Environment Act 1987</w:t>
      </w:r>
      <w:r w:rsidRPr="00965FCE">
        <w:t>, that includes a new climate change objective for the planning framework and embed a requirement for all planning decisions to consider climate change.</w:t>
      </w:r>
    </w:p>
    <w:p w14:paraId="6A6C61F5" w14:textId="77777777" w:rsidR="00965FCE" w:rsidRPr="004B3AD3" w:rsidRDefault="00965FCE" w:rsidP="00965FCE">
      <w:pPr>
        <w:pStyle w:val="BodyText"/>
      </w:pPr>
      <w:r>
        <w:t>The Victorian Government has also strengthened climate resilience in the planning, design and construction of new assets and services by improving the use of up</w:t>
      </w:r>
      <w:r w:rsidRPr="5816D956">
        <w:rPr>
          <w:rFonts w:ascii="Cambria Math" w:hAnsi="Cambria Math" w:cs="Cambria Math"/>
        </w:rPr>
        <w:t>‑</w:t>
      </w:r>
      <w:r>
        <w:t>to</w:t>
      </w:r>
      <w:r w:rsidRPr="5816D956">
        <w:rPr>
          <w:rFonts w:ascii="Cambria Math" w:hAnsi="Cambria Math" w:cs="Cambria Math"/>
        </w:rPr>
        <w:t>‑</w:t>
      </w:r>
      <w:r>
        <w:t xml:space="preserve">date climate data and embedding climate risk considerations into building standards and regulatory frameworks. </w:t>
      </w:r>
    </w:p>
    <w:p w14:paraId="5AF6DF9A" w14:textId="77777777" w:rsidR="00965FCE" w:rsidRPr="00AD4A72" w:rsidRDefault="00965FCE" w:rsidP="00965FCE">
      <w:pPr>
        <w:pStyle w:val="BodyText"/>
        <w:rPr>
          <w:bCs/>
        </w:rPr>
      </w:pPr>
      <w:r>
        <w:t>Victoria strongly advocates for a climate</w:t>
      </w:r>
      <w:r w:rsidRPr="5816D956">
        <w:rPr>
          <w:rFonts w:ascii="Cambria Math" w:hAnsi="Cambria Math" w:cs="Cambria Math"/>
        </w:rPr>
        <w:t>‑</w:t>
      </w:r>
      <w:r>
        <w:t>responsive national construction framework informed by contemporary climate data and modelling. Through co</w:t>
      </w:r>
      <w:r w:rsidRPr="5816D956">
        <w:rPr>
          <w:rFonts w:ascii="Cambria Math" w:hAnsi="Cambria Math" w:cs="Cambria Math"/>
        </w:rPr>
        <w:t>‑</w:t>
      </w:r>
      <w:r>
        <w:t xml:space="preserve">funding of the </w:t>
      </w:r>
      <w:r w:rsidRPr="00AD4A72">
        <w:rPr>
          <w:bCs/>
        </w:rPr>
        <w:t xml:space="preserve">Australian Building Codes Board (ABCB), the Victorian Government is supporting updates to climate data under the </w:t>
      </w:r>
      <w:r w:rsidRPr="005C5D78">
        <w:rPr>
          <w:b/>
        </w:rPr>
        <w:t>Net Zero Buildings Research Program</w:t>
      </w:r>
      <w:r w:rsidRPr="00AD4A72">
        <w:rPr>
          <w:bCs/>
        </w:rPr>
        <w:t xml:space="preserve">. This work is being </w:t>
      </w:r>
      <w:r w:rsidRPr="00AD4A72">
        <w:rPr>
          <w:bCs/>
        </w:rPr>
        <w:lastRenderedPageBreak/>
        <w:t xml:space="preserve">undertaken </w:t>
      </w:r>
      <w:r w:rsidRPr="00BF52FB">
        <w:rPr>
          <w:bCs/>
        </w:rPr>
        <w:t>over the 2025-</w:t>
      </w:r>
      <w:r w:rsidRPr="00BF52FB" w:rsidDel="00DB2453">
        <w:rPr>
          <w:bCs/>
        </w:rPr>
        <w:t>20</w:t>
      </w:r>
      <w:r w:rsidRPr="00BF52FB">
        <w:rPr>
          <w:bCs/>
        </w:rPr>
        <w:t xml:space="preserve">27 period and will inform further updates to the </w:t>
      </w:r>
      <w:r w:rsidRPr="00FB682E">
        <w:rPr>
          <w:i/>
          <w:iCs/>
        </w:rPr>
        <w:t>National Construction Code</w:t>
      </w:r>
      <w:r w:rsidRPr="00BF52FB">
        <w:rPr>
          <w:bCs/>
        </w:rPr>
        <w:t>.</w:t>
      </w:r>
    </w:p>
    <w:p w14:paraId="4BECEA7D" w14:textId="77777777" w:rsidR="00965FCE" w:rsidRDefault="00965FCE" w:rsidP="00965FCE">
      <w:pPr>
        <w:pStyle w:val="BodyText"/>
      </w:pPr>
      <w:r>
        <w:t xml:space="preserve">Together, these initiatives support better planning and building decisions, reduce exposure to climate risk, and help ensure new homes, buildings and infrastructure are fit for a changing climate. </w:t>
      </w:r>
    </w:p>
    <w:p w14:paraId="39D0C5F6" w14:textId="3643A0F3" w:rsidR="00965FCE" w:rsidRPr="00965FCE" w:rsidRDefault="00965FCE" w:rsidP="00965FCE">
      <w:pPr>
        <w:pStyle w:val="Heading2"/>
      </w:pPr>
      <w:r w:rsidRPr="00965FCE">
        <w:t>Protecting communities</w:t>
      </w:r>
    </w:p>
    <w:p w14:paraId="4EF1F454" w14:textId="77777777" w:rsidR="00965FCE" w:rsidRPr="008E19D9" w:rsidRDefault="00965FCE" w:rsidP="00965FCE">
      <w:pPr>
        <w:pStyle w:val="BodyText"/>
      </w:pPr>
      <w:r>
        <w:t>The Victorian Government is committed to helping Victorians understand their climate risks and the steps they can take to mitigate these risks, particularly as climate change increases the frequency and intensity of emergencies. Improving community awareness and preparedness is a critical component of effective emergency management and climate adaptation.</w:t>
      </w:r>
    </w:p>
    <w:p w14:paraId="33370ED0" w14:textId="77777777" w:rsidR="00965FCE" w:rsidRDefault="00965FCE" w:rsidP="00965FCE">
      <w:pPr>
        <w:pStyle w:val="BodyText"/>
      </w:pPr>
      <w:r>
        <w:t>A range of resources is available to support communities, including homeowners, to plan for and respond to extreme weather emergencies. These include:</w:t>
      </w:r>
    </w:p>
    <w:p w14:paraId="61EAABCB" w14:textId="77777777" w:rsidR="00965FCE" w:rsidRPr="00965FCE" w:rsidRDefault="00965FCE" w:rsidP="00965FCE">
      <w:pPr>
        <w:pStyle w:val="ListBullet"/>
      </w:pPr>
      <w:r w:rsidRPr="00BB227C">
        <w:t xml:space="preserve">Country Fire Authority’s </w:t>
      </w:r>
      <w:r w:rsidRPr="00FB682E">
        <w:rPr>
          <w:i/>
          <w:iCs/>
        </w:rPr>
        <w:t>Plan and Prepare</w:t>
      </w:r>
      <w:r w:rsidRPr="00965FCE">
        <w:t xml:space="preserve"> resources, which provide localised information on bushfire risks across different Victorian environments and practical actions to reduce risk.</w:t>
      </w:r>
    </w:p>
    <w:p w14:paraId="02CD7D64" w14:textId="77777777" w:rsidR="00965FCE" w:rsidRPr="00965FCE" w:rsidRDefault="00965FCE" w:rsidP="00965FCE">
      <w:pPr>
        <w:pStyle w:val="ListBullet"/>
      </w:pPr>
      <w:r w:rsidRPr="00965FCE">
        <w:t xml:space="preserve">Victoria State Emergency Service (SES) </w:t>
      </w:r>
      <w:r w:rsidRPr="00BB227C">
        <w:rPr>
          <w:i/>
          <w:iCs/>
        </w:rPr>
        <w:t>Local Flood Guides</w:t>
      </w:r>
      <w:r w:rsidRPr="00965FCE">
        <w:t xml:space="preserve"> that assist communities to understand their local flood risk and support preparedness, response and recovery.</w:t>
      </w:r>
    </w:p>
    <w:p w14:paraId="479680D9" w14:textId="4F267400" w:rsidR="00965FCE" w:rsidRDefault="00965FCE" w:rsidP="00965FCE">
      <w:pPr>
        <w:pStyle w:val="BodyText"/>
      </w:pPr>
      <w:r w:rsidRPr="00965FCE">
        <w:rPr>
          <w:lang w:val="en-AU"/>
        </w:rPr>
        <w:t>Together, these initiatives strengthen community readiness, support informed decision</w:t>
      </w:r>
      <w:r w:rsidRPr="00965FCE">
        <w:rPr>
          <w:rFonts w:ascii="Cambria Math" w:hAnsi="Cambria Math" w:cs="Cambria Math"/>
          <w:lang w:val="en-AU"/>
        </w:rPr>
        <w:t>‑</w:t>
      </w:r>
      <w:r w:rsidRPr="00965FCE">
        <w:rPr>
          <w:lang w:val="en-AU"/>
        </w:rPr>
        <w:t>making before emergencies occur, and reduce the impacts of climate</w:t>
      </w:r>
      <w:r w:rsidRPr="00965FCE">
        <w:rPr>
          <w:rFonts w:ascii="Cambria Math" w:hAnsi="Cambria Math" w:cs="Cambria Math"/>
          <w:lang w:val="en-AU"/>
        </w:rPr>
        <w:t>‑</w:t>
      </w:r>
      <w:r w:rsidRPr="00965FCE">
        <w:rPr>
          <w:lang w:val="en-AU"/>
        </w:rPr>
        <w:t>related disasters.</w:t>
      </w:r>
    </w:p>
    <w:p w14:paraId="0F33C183" w14:textId="70258214" w:rsidR="008D7694" w:rsidRDefault="00965FCE" w:rsidP="00965FCE">
      <w:pPr>
        <w:pStyle w:val="Heading2-BreakoutBox"/>
        <w:pBdr>
          <w:bottom w:val="single" w:sz="8" w:space="0" w:color="auto"/>
        </w:pBdr>
        <w:spacing w:line="276" w:lineRule="auto"/>
      </w:pPr>
      <w:r w:rsidRPr="00965FCE">
        <w:lastRenderedPageBreak/>
        <w:t>The Mid-Rise Code introduces new planning controls for four to six storey apartments to make them more comfortable, liveable and sustainable.</w:t>
      </w:r>
    </w:p>
    <w:p w14:paraId="529C7794" w14:textId="77777777" w:rsidR="00965FCE" w:rsidRDefault="00965FCE" w:rsidP="00965FCE">
      <w:pPr>
        <w:pStyle w:val="HightlightBox"/>
        <w:pBdr>
          <w:bottom w:val="single" w:sz="8" w:space="0" w:color="auto"/>
        </w:pBdr>
        <w:spacing w:after="240"/>
        <w:rPr>
          <w:lang w:val="en-US"/>
        </w:rPr>
      </w:pPr>
    </w:p>
    <w:p w14:paraId="6557A1FC" w14:textId="49AED133" w:rsidR="00965FCE" w:rsidRPr="00965FCE" w:rsidRDefault="00965FCE" w:rsidP="00965FCE">
      <w:pPr>
        <w:pStyle w:val="HightlightBox"/>
        <w:pBdr>
          <w:bottom w:val="single" w:sz="8" w:space="0" w:color="auto"/>
        </w:pBdr>
        <w:spacing w:after="240"/>
        <w:rPr>
          <w:lang w:val="en-US"/>
        </w:rPr>
      </w:pPr>
      <w:r w:rsidRPr="00965FCE">
        <w:rPr>
          <w:lang w:val="en-US"/>
        </w:rPr>
        <w:t>The new Code improves apartment design with 10-20% tree canopy cover to make streets cooler and provide more green space for residents.</w:t>
      </w:r>
    </w:p>
    <w:p w14:paraId="6DEE3582" w14:textId="77777777" w:rsidR="00965FCE" w:rsidRPr="00965FCE" w:rsidRDefault="00965FCE" w:rsidP="00965FCE">
      <w:pPr>
        <w:pStyle w:val="HightlightBox"/>
        <w:pBdr>
          <w:bottom w:val="single" w:sz="8" w:space="0" w:color="auto"/>
        </w:pBdr>
        <w:spacing w:after="240"/>
        <w:rPr>
          <w:lang w:val="en-US"/>
        </w:rPr>
      </w:pPr>
      <w:r w:rsidRPr="00965FCE">
        <w:rPr>
          <w:lang w:val="en-US"/>
        </w:rPr>
        <w:t>The Mid-Rise Code also removes the ‘wedding cake effect’ created by previous planning controls, where upper levels of a building have to be set back from lower levels. Removing this allows for simpler and more efficient building designs. This can improve energy efficiency, helping lower ongoing costs for residents.</w:t>
      </w:r>
    </w:p>
    <w:p w14:paraId="6687AAD2" w14:textId="77777777" w:rsidR="00965FCE" w:rsidRPr="00965FCE" w:rsidRDefault="00965FCE" w:rsidP="00965FCE">
      <w:pPr>
        <w:pStyle w:val="HightlightBox"/>
        <w:pBdr>
          <w:bottom w:val="single" w:sz="8" w:space="0" w:color="auto"/>
        </w:pBdr>
        <w:spacing w:after="240"/>
        <w:rPr>
          <w:lang w:val="en-US"/>
        </w:rPr>
      </w:pPr>
      <w:r w:rsidRPr="00965FCE">
        <w:rPr>
          <w:lang w:val="en-US"/>
        </w:rPr>
        <w:t xml:space="preserve">For neighbours, new standards require trees around developments to enhance privacy, cool streets, and create greener, more liveable neighbourhoods with good communal open space. </w:t>
      </w:r>
    </w:p>
    <w:p w14:paraId="0F77BB98" w14:textId="5A37B4C6" w:rsidR="003B72AC" w:rsidRPr="00966CE8" w:rsidRDefault="00965FCE" w:rsidP="00965FCE">
      <w:pPr>
        <w:pStyle w:val="HightlightBox"/>
        <w:pBdr>
          <w:bottom w:val="single" w:sz="8" w:space="0" w:color="auto"/>
        </w:pBdr>
        <w:spacing w:after="240"/>
      </w:pPr>
      <w:r w:rsidRPr="00965FCE">
        <w:t>Changes to the residential planning provisions streamline planning assessments, support better design outcomes, and deliver improved liveability, sustainability, and tree planting for Victorian communities</w:t>
      </w:r>
      <w:r w:rsidR="00547144" w:rsidRPr="00966CE8">
        <w:t>.</w:t>
      </w:r>
    </w:p>
    <w:p w14:paraId="3D2ACABD" w14:textId="17FFD5D2" w:rsidR="00547144" w:rsidRPr="00966CE8" w:rsidRDefault="00547144" w:rsidP="00547144">
      <w:pPr>
        <w:pStyle w:val="Heading2"/>
        <w:rPr>
          <w:lang w:val="en-AU"/>
        </w:rPr>
      </w:pPr>
      <w:r w:rsidRPr="00966CE8">
        <w:rPr>
          <w:noProof/>
          <w:lang w:val="en-AU"/>
        </w:rPr>
        <mc:AlternateContent>
          <mc:Choice Requires="wps">
            <w:drawing>
              <wp:anchor distT="0" distB="0" distL="114300" distR="114300" simplePos="0" relativeHeight="251658240" behindDoc="1" locked="0" layoutInCell="1" allowOverlap="1" wp14:anchorId="235FB69C" wp14:editId="37C89587">
                <wp:simplePos x="0" y="0"/>
                <wp:positionH relativeFrom="margin">
                  <wp:posOffset>6934200</wp:posOffset>
                </wp:positionH>
                <wp:positionV relativeFrom="page">
                  <wp:posOffset>541655</wp:posOffset>
                </wp:positionV>
                <wp:extent cx="2689860" cy="4837430"/>
                <wp:effectExtent l="0" t="0" r="2540" b="1270"/>
                <wp:wrapTight wrapText="bothSides">
                  <wp:wrapPolygon edited="0">
                    <wp:start x="0" y="0"/>
                    <wp:lineTo x="0" y="21549"/>
                    <wp:lineTo x="21518" y="21549"/>
                    <wp:lineTo x="21518" y="0"/>
                    <wp:lineTo x="0" y="0"/>
                  </wp:wrapPolygon>
                </wp:wrapTight>
                <wp:docPr id="161834839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89860" cy="4837430"/>
                        </a:xfrm>
                        <a:prstGeom prst="rect">
                          <a:avLst/>
                        </a:prstGeom>
                        <a:blipFill dpi="0" rotWithShape="1">
                          <a:blip r:embed="rId1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5751F" w14:textId="77777777" w:rsidR="00547144" w:rsidRPr="00F70351" w:rsidRDefault="00547144" w:rsidP="0054714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FB69C" id="Rectangle 5" o:spid="_x0000_s1026" style="position:absolute;margin-left:546pt;margin-top:42.65pt;width:211.8pt;height:38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" stroked="f" strokeweight="1pt">
                <v:fill r:id="rId19" o:title="" recolor="t" rotate="t" type="frame"/>
                <o:lock v:ext="edit" aspectratio="t"/>
                <v:textbox>
                  <w:txbxContent>
                    <w:p w14:paraId="2D55751F" w14:textId="77777777" w:rsidR="00547144" w:rsidRPr="00F70351" w:rsidRDefault="00547144" w:rsidP="00547144">
                      <w:pPr>
                        <w:rPr>
                          <w:lang w:val="en-US"/>
                        </w:rPr>
                      </w:pPr>
                    </w:p>
                  </w:txbxContent>
                </v:textbox>
                <w10:wrap type="tight" anchorx="margin" anchory="page"/>
              </v:rect>
            </w:pict>
          </mc:Fallback>
        </mc:AlternateContent>
      </w:r>
      <w:r w:rsidR="00965FCE" w:rsidRPr="00965FCE">
        <w:rPr>
          <w:noProof/>
          <w:lang w:val="en-AU"/>
        </w:rPr>
        <w:t>Support self-determination</w:t>
      </w:r>
    </w:p>
    <w:p w14:paraId="5C9C7759" w14:textId="77777777" w:rsidR="00965FCE" w:rsidRPr="00965FCE" w:rsidRDefault="00965FCE" w:rsidP="00965FCE">
      <w:pPr>
        <w:pStyle w:val="BodyText"/>
        <w:rPr>
          <w:lang w:val="en-AU"/>
        </w:rPr>
      </w:pPr>
      <w:r w:rsidRPr="00965FCE">
        <w:rPr>
          <w:lang w:val="en-AU"/>
        </w:rPr>
        <w:t xml:space="preserve">The </w:t>
      </w:r>
      <w:r w:rsidRPr="00965FCE">
        <w:rPr>
          <w:i/>
          <w:iCs/>
          <w:lang w:val="en-AU"/>
        </w:rPr>
        <w:t>Statewide Treaty</w:t>
      </w:r>
      <w:r w:rsidRPr="00965FCE">
        <w:rPr>
          <w:lang w:val="en-AU"/>
        </w:rPr>
        <w:t>, signed in November 2025 establishes shared decision</w:t>
      </w:r>
      <w:r w:rsidRPr="00965FCE">
        <w:rPr>
          <w:rFonts w:ascii="Cambria Math" w:hAnsi="Cambria Math" w:cs="Cambria Math"/>
          <w:lang w:val="en-AU"/>
        </w:rPr>
        <w:t>‑</w:t>
      </w:r>
      <w:r w:rsidRPr="00965FCE">
        <w:rPr>
          <w:lang w:val="en-AU"/>
        </w:rPr>
        <w:t>making arrangements that strengthen</w:t>
      </w:r>
      <w:r w:rsidRPr="00965FCE" w:rsidDel="004F753B">
        <w:rPr>
          <w:lang w:val="en-AU"/>
        </w:rPr>
        <w:t xml:space="preserve"> </w:t>
      </w:r>
      <w:r w:rsidRPr="00965FCE">
        <w:rPr>
          <w:lang w:val="en-AU"/>
        </w:rPr>
        <w:t>Traditional Owner leadership in shaping equitable, culturally grounded responses to climate change.</w:t>
      </w:r>
    </w:p>
    <w:p w14:paraId="799B6B51" w14:textId="77777777" w:rsidR="00965FCE" w:rsidRPr="00965FCE" w:rsidRDefault="00965FCE" w:rsidP="00965FCE">
      <w:pPr>
        <w:pStyle w:val="BodyText"/>
        <w:rPr>
          <w:lang w:val="en-AU"/>
        </w:rPr>
      </w:pPr>
      <w:r w:rsidRPr="00965FCE">
        <w:rPr>
          <w:lang w:val="en-AU"/>
        </w:rPr>
        <w:t xml:space="preserve">The </w:t>
      </w:r>
      <w:r w:rsidRPr="00965FCE">
        <w:rPr>
          <w:bCs/>
          <w:lang w:val="en-AU"/>
        </w:rPr>
        <w:t>Yoorrook Justice Commission’s</w:t>
      </w:r>
      <w:r w:rsidRPr="00965FCE">
        <w:rPr>
          <w:lang w:val="en-AU"/>
        </w:rPr>
        <w:t xml:space="preserve"> final reports</w:t>
      </w:r>
      <w:r w:rsidRPr="00965FCE" w:rsidDel="00627F3A">
        <w:rPr>
          <w:lang w:val="en-AU"/>
        </w:rPr>
        <w:t>, delivered in July 2025,</w:t>
      </w:r>
      <w:r w:rsidRPr="00965FCE">
        <w:rPr>
          <w:lang w:val="en-AU"/>
        </w:rPr>
        <w:t xml:space="preserve"> highlighted the compounding impacts of climate change on Traditional Owners, including effects on health </w:t>
      </w:r>
      <w:r w:rsidRPr="00965FCE">
        <w:rPr>
          <w:lang w:val="en-AU"/>
        </w:rPr>
        <w:lastRenderedPageBreak/>
        <w:t xml:space="preserve">and wellbeing, housing, energy security, cultural practices, ecosystems and the ability to live on and care for Country. In response to the </w:t>
      </w:r>
      <w:r w:rsidRPr="00965FCE">
        <w:rPr>
          <w:bCs/>
          <w:lang w:val="en-AU"/>
        </w:rPr>
        <w:t xml:space="preserve">Parliament of </w:t>
      </w:r>
      <w:r w:rsidRPr="00C31D5C">
        <w:rPr>
          <w:bCs/>
          <w:lang w:val="en-AU"/>
        </w:rPr>
        <w:t xml:space="preserve">Victoria’s </w:t>
      </w:r>
      <w:r w:rsidRPr="00C31D5C">
        <w:rPr>
          <w:lang w:val="en-AU"/>
        </w:rPr>
        <w:t>Inquiry into Climate Resilience</w:t>
      </w:r>
      <w:r w:rsidRPr="00965FCE">
        <w:rPr>
          <w:lang w:val="en-AU"/>
        </w:rPr>
        <w:t>, the Victorian Government has committed to supporting Traditional Owner self</w:t>
      </w:r>
      <w:r w:rsidRPr="00965FCE">
        <w:rPr>
          <w:rFonts w:ascii="Cambria Math" w:hAnsi="Cambria Math" w:cs="Cambria Math"/>
          <w:lang w:val="en-AU"/>
        </w:rPr>
        <w:t>‑</w:t>
      </w:r>
      <w:r w:rsidRPr="00965FCE">
        <w:rPr>
          <w:lang w:val="en-AU"/>
        </w:rPr>
        <w:t xml:space="preserve">determination by embedding First Nations land management practices and leadership into climate resilience and adaptation efforts.  </w:t>
      </w:r>
    </w:p>
    <w:p w14:paraId="5A710865" w14:textId="1AA4ADF7" w:rsidR="00965FCE" w:rsidRPr="00965FCE" w:rsidRDefault="00965FCE" w:rsidP="00965FCE">
      <w:pPr>
        <w:pStyle w:val="BodyText"/>
        <w:rPr>
          <w:lang w:val="en-AU"/>
        </w:rPr>
      </w:pPr>
      <w:r w:rsidRPr="00965FCE">
        <w:rPr>
          <w:lang w:val="en-AU"/>
        </w:rPr>
        <w:t>Work is underway to better reflect Traditional Owners’ rights and interests across Victoria’s planning system. Updates to the planning scheme have been made to give effect to Plan for Victoria actions relating to self</w:t>
      </w:r>
      <w:r w:rsidRPr="00965FCE">
        <w:rPr>
          <w:lang w:val="en-AU"/>
        </w:rPr>
        <w:noBreakHyphen/>
        <w:t xml:space="preserve">determination, caring for Country and introducing stronger planning protections for the Birrarung, Yarra River </w:t>
      </w:r>
      <w:r w:rsidRPr="00C31D5C">
        <w:rPr>
          <w:lang w:val="en-AU"/>
        </w:rPr>
        <w:t>(Amendment VC281).</w:t>
      </w:r>
    </w:p>
    <w:p w14:paraId="79A4EE2C" w14:textId="3D5C0234" w:rsidR="00547144" w:rsidRPr="00965FCE" w:rsidRDefault="00965FCE" w:rsidP="00965FCE">
      <w:pPr>
        <w:pStyle w:val="BodyText"/>
      </w:pPr>
      <w:r w:rsidRPr="00965FCE">
        <w:rPr>
          <w:lang w:val="en-AU"/>
        </w:rPr>
        <w:t>A Victorian Government Acknowledgement of Country has been introduced into all planning schemes (Amendment VC283). This recognises Traditional Owners’ enduring connection to Country and affirms the Government’s commitment to ongoing engagement with Traditional Owners and First Peoples.</w:t>
      </w:r>
    </w:p>
    <w:p w14:paraId="78E16C97" w14:textId="563A692E" w:rsidR="000A3C5C" w:rsidRPr="00966CE8" w:rsidRDefault="000A3C5C" w:rsidP="000A3C5C">
      <w:pPr>
        <w:pStyle w:val="Heading1"/>
        <w:pageBreakBefore/>
        <w:rPr>
          <w:lang w:val="en-AU"/>
        </w:rPr>
      </w:pPr>
      <w:bookmarkStart w:id="7" w:name="_Toc232079994"/>
      <w:r w:rsidRPr="00966CE8">
        <w:rPr>
          <w:lang w:val="en-AU"/>
        </w:rPr>
        <w:lastRenderedPageBreak/>
        <w:t>We will keep taking further action</w:t>
      </w:r>
      <w:bookmarkEnd w:id="7"/>
    </w:p>
    <w:p w14:paraId="2F9ECBD2" w14:textId="31705DDC" w:rsidR="00965FCE" w:rsidRPr="00965FCE" w:rsidRDefault="00965FCE" w:rsidP="00965FCE">
      <w:pPr>
        <w:pStyle w:val="BodyText"/>
      </w:pPr>
      <w:r w:rsidRPr="00965FCE">
        <w:rPr>
          <w:lang w:val="en-AU"/>
        </w:rPr>
        <w:t xml:space="preserve">The Victorian Government is committed to determining how we can best respond to climate hazards that affect the built environment, including bushfires, coastal hazards, flooding, erosion, drought and heatwaves. This plan has 4 actions that build on the </w:t>
      </w:r>
      <w:r w:rsidRPr="00965FCE">
        <w:rPr>
          <w:i/>
          <w:iCs/>
          <w:lang w:val="en-AU"/>
        </w:rPr>
        <w:t>Built Environment Adaptation Action Plan 2022-26</w:t>
      </w:r>
      <w:r w:rsidRPr="00965FCE">
        <w:rPr>
          <w:lang w:val="en-AU"/>
        </w:rPr>
        <w:t xml:space="preserve"> and work programs already underway, and are informed by priorities of </w:t>
      </w:r>
      <w:r w:rsidRPr="00965FCE">
        <w:rPr>
          <w:i/>
          <w:lang w:val="en-AU"/>
        </w:rPr>
        <w:t xml:space="preserve">Victoria’s </w:t>
      </w:r>
      <w:r w:rsidRPr="00965FCE">
        <w:rPr>
          <w:i/>
          <w:iCs/>
          <w:lang w:val="en-AU"/>
        </w:rPr>
        <w:t>Climate Change Strategy 2026-30</w:t>
      </w:r>
      <w:r w:rsidRPr="00965FCE">
        <w:rPr>
          <w:lang w:val="en-AU"/>
        </w:rPr>
        <w:t xml:space="preserve"> and </w:t>
      </w:r>
      <w:r w:rsidRPr="00965FCE">
        <w:rPr>
          <w:i/>
          <w:iCs/>
          <w:lang w:val="en-AU"/>
        </w:rPr>
        <w:t>Plan for Victoria</w:t>
      </w:r>
      <w:r w:rsidRPr="00965FCE">
        <w:rPr>
          <w:lang w:val="en-AU"/>
        </w:rPr>
        <w:t>.</w:t>
      </w:r>
    </w:p>
    <w:p w14:paraId="08CC9671" w14:textId="0002A386" w:rsidR="000A3C5C" w:rsidRPr="00966CE8" w:rsidRDefault="000A3C5C" w:rsidP="006644F7">
      <w:pPr>
        <w:pStyle w:val="Heading2"/>
      </w:pPr>
      <w:r w:rsidRPr="00966CE8">
        <w:t xml:space="preserve">Action 1: </w:t>
      </w:r>
      <w:r w:rsidR="00965FCE" w:rsidRPr="00965FCE">
        <w:rPr>
          <w:lang w:val="en-AU"/>
        </w:rPr>
        <w:t xml:space="preserve">Embed climate risk in built environment decision-making processes to ensure government and </w:t>
      </w:r>
      <w:r w:rsidR="00965FCE" w:rsidRPr="00965FCE" w:rsidDel="00B936BF">
        <w:rPr>
          <w:lang w:val="en-AU"/>
        </w:rPr>
        <w:t xml:space="preserve">development </w:t>
      </w:r>
      <w:r w:rsidR="00965FCE" w:rsidRPr="00965FCE">
        <w:rPr>
          <w:lang w:val="en-AU"/>
        </w:rPr>
        <w:t>outcomes respond to current and future climate hazards.</w:t>
      </w:r>
    </w:p>
    <w:p w14:paraId="517DA622" w14:textId="2C4E15CF" w:rsidR="000A3C5C" w:rsidRPr="00966CE8" w:rsidRDefault="000A3C5C" w:rsidP="00216EF4">
      <w:pPr>
        <w:pStyle w:val="Normalbeforebullets"/>
        <w:spacing w:before="120" w:after="0"/>
        <w:rPr>
          <w:b/>
          <w:bCs/>
        </w:rPr>
      </w:pPr>
      <w:r w:rsidRPr="00966CE8">
        <w:rPr>
          <w:b/>
          <w:bCs/>
        </w:rPr>
        <w:t>Adaptation type:</w:t>
      </w:r>
    </w:p>
    <w:p w14:paraId="3FAE286B" w14:textId="219AB8B5" w:rsidR="00216EF4" w:rsidRDefault="00216EF4" w:rsidP="00216EF4">
      <w:pPr>
        <w:pStyle w:val="ListBullet"/>
        <w:spacing w:after="0"/>
        <w:rPr>
          <w:b/>
          <w:bCs/>
          <w:lang w:val="en-AU"/>
        </w:rPr>
      </w:pPr>
      <w:r w:rsidRPr="00966CE8">
        <w:rPr>
          <w:b/>
          <w:bCs/>
          <w:lang w:val="en-AU"/>
        </w:rPr>
        <w:t>Take direct action to reduce risks</w:t>
      </w:r>
    </w:p>
    <w:p w14:paraId="4049A5E3" w14:textId="2B43059A" w:rsidR="00021DA7" w:rsidRDefault="00021DA7" w:rsidP="00216EF4">
      <w:pPr>
        <w:pStyle w:val="ListBullet"/>
        <w:spacing w:after="0"/>
        <w:rPr>
          <w:b/>
          <w:bCs/>
          <w:lang w:val="en-AU"/>
        </w:rPr>
      </w:pPr>
      <w:r w:rsidRPr="00021DA7">
        <w:rPr>
          <w:b/>
          <w:bCs/>
          <w:lang w:val="en-AU"/>
        </w:rPr>
        <w:t xml:space="preserve">Enable and encourage others to adapt </w:t>
      </w:r>
    </w:p>
    <w:p w14:paraId="569EE1B2" w14:textId="0745211C" w:rsidR="00021DA7" w:rsidRPr="00021DA7" w:rsidRDefault="00021DA7" w:rsidP="00021DA7">
      <w:pPr>
        <w:pStyle w:val="ListBullet"/>
        <w:spacing w:after="0"/>
        <w:rPr>
          <w:b/>
          <w:bCs/>
          <w:lang w:val="en-AU"/>
        </w:rPr>
      </w:pPr>
      <w:r w:rsidRPr="00966CE8">
        <w:rPr>
          <w:b/>
          <w:bCs/>
          <w:lang w:val="en-AU"/>
        </w:rPr>
        <w:t>Understand the risks, opportunities, and actions</w:t>
      </w:r>
    </w:p>
    <w:p w14:paraId="48E0C932" w14:textId="6CDFFA59" w:rsidR="00216EF4" w:rsidRPr="00966CE8" w:rsidRDefault="00216EF4" w:rsidP="00021DA7">
      <w:pPr>
        <w:pStyle w:val="LastBulletinList"/>
        <w:ind w:left="357" w:hanging="357"/>
        <w:rPr>
          <w:b/>
          <w:bCs/>
          <w:lang w:val="en-AU"/>
        </w:rPr>
      </w:pPr>
      <w:r w:rsidRPr="00966CE8">
        <w:rPr>
          <w:b/>
          <w:bCs/>
          <w:lang w:val="en-AU"/>
        </w:rPr>
        <w:t>Embed climate change in Victorian Government decision-making and operations</w:t>
      </w:r>
    </w:p>
    <w:p w14:paraId="6672CCDB" w14:textId="6F6E93B6" w:rsidR="000A3C5C" w:rsidRPr="00966CE8" w:rsidRDefault="00965FCE" w:rsidP="000A3C5C">
      <w:pPr>
        <w:pStyle w:val="BodyText"/>
        <w:ind w:right="-143"/>
        <w:rPr>
          <w:b/>
          <w:bCs/>
          <w:lang w:val="en-AU"/>
        </w:rPr>
      </w:pPr>
      <w:r w:rsidRPr="00965FCE">
        <w:rPr>
          <w:b/>
          <w:bCs/>
          <w:lang w:val="en-AU"/>
        </w:rPr>
        <w:t>Led by Department of Transport and Planning, Department of Energy, Environment and Climate Action and Department of Treasury and Finance</w:t>
      </w:r>
    </w:p>
    <w:p w14:paraId="3FA630C7" w14:textId="77777777" w:rsidR="00965FCE" w:rsidRPr="00965FCE" w:rsidRDefault="00965FCE" w:rsidP="00965FCE">
      <w:pPr>
        <w:pStyle w:val="BodyText"/>
      </w:pPr>
      <w:r w:rsidRPr="00965FCE">
        <w:t>This action focuses on improving the resilience of at-risk assets and infrastructure and ensuring planning, design, location and procurement standards minimise climate risks.</w:t>
      </w:r>
      <w:r w:rsidRPr="00965FCE" w:rsidDel="001E0C61">
        <w:t xml:space="preserve"> </w:t>
      </w:r>
    </w:p>
    <w:p w14:paraId="65AA1829" w14:textId="77777777" w:rsidR="00965FCE" w:rsidRPr="00965FCE" w:rsidRDefault="00965FCE" w:rsidP="00965FCE">
      <w:pPr>
        <w:pStyle w:val="BodyText"/>
      </w:pPr>
      <w:r w:rsidRPr="00965FCE">
        <w:t xml:space="preserve">Embedding climate risk and the best available climate data and modelling into planning, infrastructure and land-use decision-making is critical to ensuring the design and location of buildings, infrastructure and services better respond to increasing intensity and </w:t>
      </w:r>
      <w:r w:rsidRPr="00965FCE">
        <w:lastRenderedPageBreak/>
        <w:t>occurrence of climate hazards. This reduces long-term exposure to hazards such as flooding (including sea level rise), bushfire, heat and landslides and supports climate-informed planning for future development. This action aligns with commitments to improve sustainability and enhance urban greening and the Board of Inquiry into the McCrae Landslide which addresses local councils’ role in responding to landslide hazard.</w:t>
      </w:r>
    </w:p>
    <w:p w14:paraId="517EA5BC" w14:textId="57C3A35B" w:rsidR="000A3C5C" w:rsidRDefault="00965FCE" w:rsidP="00965FCE">
      <w:pPr>
        <w:pStyle w:val="BodyText"/>
      </w:pPr>
      <w:r w:rsidRPr="00965FCE">
        <w:t>The priorities over the next 5 years include:</w:t>
      </w:r>
    </w:p>
    <w:p w14:paraId="52ACA0B1" w14:textId="77777777" w:rsidR="00965FCE" w:rsidRPr="00965FCE" w:rsidRDefault="00965FCE" w:rsidP="00965FCE">
      <w:pPr>
        <w:pStyle w:val="ListBullet"/>
      </w:pPr>
      <w:r w:rsidRPr="00965FCE">
        <w:t>implement planning and building reforms and supporting tools to ensure built environment decisions respond to future flood, bushfire, landslide and coastal climate risks:</w:t>
      </w:r>
    </w:p>
    <w:p w14:paraId="6C71A36D" w14:textId="77777777" w:rsidR="00965FCE" w:rsidRPr="00965FCE" w:rsidRDefault="00965FCE" w:rsidP="00965FCE">
      <w:pPr>
        <w:pStyle w:val="ListBullet2"/>
      </w:pPr>
      <w:r w:rsidRPr="00965FCE">
        <w:t>adopt locally specific coastal and marine data, including hazard modelling, where available, consistent with state policy</w:t>
      </w:r>
    </w:p>
    <w:p w14:paraId="5E9782C2" w14:textId="77777777" w:rsidR="00965FCE" w:rsidRPr="00965FCE" w:rsidRDefault="00965FCE" w:rsidP="00965FCE">
      <w:pPr>
        <w:pStyle w:val="ListBullet2"/>
      </w:pPr>
      <w:r w:rsidRPr="00965FCE">
        <w:t xml:space="preserve">implement a new risk-based flood hazard rating system with corresponding planning and building controls to clearly identify and plan for land that is at extreme, very high, high, moderate and low flood hazard </w:t>
      </w:r>
    </w:p>
    <w:p w14:paraId="7580378C" w14:textId="77777777" w:rsidR="00965FCE" w:rsidRPr="00965FCE" w:rsidRDefault="00965FCE" w:rsidP="00965FCE">
      <w:pPr>
        <w:pStyle w:val="ListBullet2"/>
      </w:pPr>
      <w:r w:rsidRPr="00965FCE">
        <w:t>strengthen all Planning Schemes to ensure that decision making prioritises the safety of human life in areas of high, very high and extreme flood hazard</w:t>
      </w:r>
    </w:p>
    <w:p w14:paraId="52DFE55A" w14:textId="77777777" w:rsidR="00965FCE" w:rsidRPr="00965FCE" w:rsidRDefault="00965FCE" w:rsidP="00965FCE">
      <w:pPr>
        <w:pStyle w:val="ListBullet2"/>
      </w:pPr>
      <w:r w:rsidRPr="00965FCE">
        <w:t xml:space="preserve">carry out new bushfire modelling that includes future climate conditions </w:t>
      </w:r>
    </w:p>
    <w:p w14:paraId="726E9252" w14:textId="77777777" w:rsidR="00965FCE" w:rsidRPr="00965FCE" w:rsidRDefault="00965FCE" w:rsidP="00965FCE">
      <w:pPr>
        <w:pStyle w:val="ListBullet2"/>
      </w:pPr>
      <w:r w:rsidRPr="00965FCE">
        <w:t>deliver policy guidance and tools to support the practical implementation of planned retreat for property and assets impacted by coastal hazards and sea level rise</w:t>
      </w:r>
    </w:p>
    <w:p w14:paraId="16F051D2" w14:textId="77777777" w:rsidR="00965FCE" w:rsidRPr="00965FCE" w:rsidRDefault="00965FCE" w:rsidP="00965FCE">
      <w:pPr>
        <w:pStyle w:val="ListBullet2"/>
      </w:pPr>
      <w:r w:rsidRPr="00965FCE">
        <w:t xml:space="preserve">continue to update the </w:t>
      </w:r>
      <w:r w:rsidRPr="00AF134A">
        <w:rPr>
          <w:i/>
          <w:iCs/>
        </w:rPr>
        <w:t>Victorian Government’s Asset Management Accountability Framework</w:t>
      </w:r>
      <w:r w:rsidRPr="00965FCE">
        <w:t>, to improve the climate resilience of government assets</w:t>
      </w:r>
    </w:p>
    <w:p w14:paraId="1C7FACB3" w14:textId="77777777" w:rsidR="00965FCE" w:rsidRPr="00965FCE" w:rsidRDefault="00965FCE" w:rsidP="00965FCE">
      <w:pPr>
        <w:pStyle w:val="ListBullet2"/>
      </w:pPr>
      <w:r w:rsidRPr="00965FCE">
        <w:t>deliver planning guidelines to support resilient design to reduce risk so that it may be safely permitted in areas impacted by flood hazard.</w:t>
      </w:r>
    </w:p>
    <w:p w14:paraId="088E0044" w14:textId="77777777" w:rsidR="00965FCE" w:rsidRPr="00965FCE" w:rsidRDefault="00965FCE" w:rsidP="00965FCE">
      <w:pPr>
        <w:pStyle w:val="ListBullet"/>
      </w:pPr>
      <w:r w:rsidRPr="00965FCE">
        <w:lastRenderedPageBreak/>
        <w:t>promote urban cooling and greening provisions through implementation of Environmentally Sustainable Development (ESD) initiatives:</w:t>
      </w:r>
    </w:p>
    <w:p w14:paraId="71B99A74" w14:textId="77777777" w:rsidR="00965FCE" w:rsidRPr="00965FCE" w:rsidRDefault="00965FCE" w:rsidP="00965FCE">
      <w:pPr>
        <w:pStyle w:val="ListBullet3"/>
      </w:pPr>
      <w:r w:rsidRPr="00965FCE">
        <w:t>implement landscape and design measures to reduce urban heat impacts and tree canopy standards for commercial, industrial and non-residential developments and provide guidance on urban heat reduction strategies for urban developments</w:t>
      </w:r>
    </w:p>
    <w:p w14:paraId="7867517E" w14:textId="77777777" w:rsidR="00965FCE" w:rsidRPr="00965FCE" w:rsidRDefault="00965FCE" w:rsidP="00965FCE">
      <w:pPr>
        <w:pStyle w:val="ListBullet3"/>
      </w:pPr>
      <w:r w:rsidRPr="00965FCE">
        <w:t>use, develop and adapt spatial modelling techniques and tools to support further analysis of greening and cooling.</w:t>
      </w:r>
    </w:p>
    <w:p w14:paraId="3492AC41" w14:textId="77777777" w:rsidR="005241EA" w:rsidRPr="005241EA" w:rsidRDefault="005241EA" w:rsidP="005241EA">
      <w:pPr>
        <w:pStyle w:val="ListBullet"/>
      </w:pPr>
      <w:r w:rsidRPr="005241EA">
        <w:t>support local councils to clarify statutory powers where landslide hazards present a risk to community safety:</w:t>
      </w:r>
    </w:p>
    <w:p w14:paraId="64A6B2B9" w14:textId="77777777" w:rsidR="005241EA" w:rsidRPr="005241EA" w:rsidRDefault="005241EA" w:rsidP="005241EA">
      <w:pPr>
        <w:pStyle w:val="ListBullet2"/>
      </w:pPr>
      <w:r w:rsidRPr="005241EA">
        <w:t xml:space="preserve">support clarifications of the powers of local councils to protect the community in circumstances where private land is susceptible to landslides. </w:t>
      </w:r>
    </w:p>
    <w:p w14:paraId="5AEB44E7" w14:textId="2BC3494F" w:rsidR="00965FCE" w:rsidRPr="00965FCE" w:rsidRDefault="005241EA" w:rsidP="00965FCE">
      <w:pPr>
        <w:pStyle w:val="ListBullet"/>
      </w:pPr>
      <w:r w:rsidRPr="005241EA">
        <w:t>develop a Whole of Victorian Government strategic land use planning policy toolkit for better risk management of natural hazards in a changing climate including existing highest-risk settlements.</w:t>
      </w:r>
    </w:p>
    <w:p w14:paraId="093743D6" w14:textId="220A151D" w:rsidR="00604DC5" w:rsidRPr="00966CE8" w:rsidRDefault="00604DC5" w:rsidP="006644F7">
      <w:pPr>
        <w:pStyle w:val="Heading2"/>
      </w:pPr>
      <w:r w:rsidRPr="0045371A">
        <w:t xml:space="preserve">Action 2: </w:t>
      </w:r>
      <w:r w:rsidR="0045371A" w:rsidRPr="0045371A">
        <w:rPr>
          <w:lang w:val="en-AU"/>
        </w:rPr>
        <w:t>Improve climate risk and emergency management guidance and information so households, communities and industry better understand climate risks and resilience.</w:t>
      </w:r>
    </w:p>
    <w:p w14:paraId="28321C25" w14:textId="77777777" w:rsidR="00604DC5" w:rsidRPr="00966CE8" w:rsidRDefault="00604DC5" w:rsidP="00604DC5">
      <w:pPr>
        <w:pStyle w:val="Normalbeforebullets"/>
        <w:spacing w:before="120" w:after="0"/>
        <w:rPr>
          <w:b/>
          <w:bCs/>
        </w:rPr>
      </w:pPr>
      <w:r w:rsidRPr="00966CE8">
        <w:rPr>
          <w:b/>
          <w:bCs/>
        </w:rPr>
        <w:t>Adaptation type:</w:t>
      </w:r>
    </w:p>
    <w:p w14:paraId="3051EE97" w14:textId="77777777" w:rsidR="00021DA7" w:rsidRDefault="00021DA7" w:rsidP="00021DA7">
      <w:pPr>
        <w:pStyle w:val="ListBullet"/>
        <w:spacing w:after="0"/>
        <w:rPr>
          <w:b/>
          <w:bCs/>
          <w:lang w:val="en-AU"/>
        </w:rPr>
      </w:pPr>
      <w:r w:rsidRPr="00966CE8">
        <w:rPr>
          <w:b/>
          <w:bCs/>
          <w:lang w:val="en-AU"/>
        </w:rPr>
        <w:t>Take direct action to reduce risks</w:t>
      </w:r>
    </w:p>
    <w:p w14:paraId="523AD27F" w14:textId="77777777" w:rsidR="00021DA7" w:rsidRDefault="00021DA7" w:rsidP="00021DA7">
      <w:pPr>
        <w:pStyle w:val="ListBullet"/>
        <w:spacing w:after="0"/>
        <w:rPr>
          <w:b/>
          <w:bCs/>
          <w:lang w:val="en-AU"/>
        </w:rPr>
      </w:pPr>
      <w:r w:rsidRPr="00021DA7">
        <w:rPr>
          <w:b/>
          <w:bCs/>
          <w:lang w:val="en-AU"/>
        </w:rPr>
        <w:t xml:space="preserve">Enable and encourage others to adapt </w:t>
      </w:r>
    </w:p>
    <w:p w14:paraId="35AA4275" w14:textId="77777777" w:rsidR="00021DA7" w:rsidRPr="00021DA7" w:rsidRDefault="00021DA7" w:rsidP="00021DA7">
      <w:pPr>
        <w:pStyle w:val="LastBulletinList"/>
        <w:ind w:left="357" w:hanging="357"/>
        <w:rPr>
          <w:b/>
          <w:bCs/>
          <w:lang w:val="en-AU"/>
        </w:rPr>
      </w:pPr>
      <w:r w:rsidRPr="00966CE8">
        <w:rPr>
          <w:b/>
          <w:bCs/>
          <w:lang w:val="en-AU"/>
        </w:rPr>
        <w:t>Understand the risks, opportunities, and actions</w:t>
      </w:r>
    </w:p>
    <w:p w14:paraId="6F993DBA" w14:textId="1EA59074" w:rsidR="00021DA7" w:rsidRPr="00966CE8" w:rsidRDefault="00021DA7" w:rsidP="00604DC5">
      <w:pPr>
        <w:pStyle w:val="BodyText"/>
        <w:ind w:right="-143"/>
        <w:rPr>
          <w:b/>
          <w:bCs/>
          <w:lang w:val="en-AU"/>
        </w:rPr>
      </w:pPr>
      <w:r w:rsidRPr="00021DA7">
        <w:rPr>
          <w:b/>
          <w:bCs/>
          <w:lang w:val="en-AU"/>
        </w:rPr>
        <w:lastRenderedPageBreak/>
        <w:t>Led by Department of Energy, Environment and Climate Action and Emergency Management Victoria</w:t>
      </w:r>
    </w:p>
    <w:p w14:paraId="2FC2800A" w14:textId="77777777" w:rsidR="00021DA7" w:rsidRPr="00021DA7" w:rsidRDefault="00021DA7" w:rsidP="00021DA7">
      <w:pPr>
        <w:pStyle w:val="BodyText"/>
        <w:ind w:right="-143"/>
      </w:pPr>
      <w:r w:rsidRPr="00021DA7">
        <w:t>This action focuses on providing information and advice to households and communities and improving guidance to industry,</w:t>
      </w:r>
      <w:r w:rsidRPr="00021DA7" w:rsidDel="008B04AD">
        <w:t xml:space="preserve"> </w:t>
      </w:r>
      <w:r w:rsidRPr="00021DA7">
        <w:t xml:space="preserve">including focusing on the most at-risk individuals and communities. </w:t>
      </w:r>
    </w:p>
    <w:p w14:paraId="53B6C4B7" w14:textId="77777777" w:rsidR="00021DA7" w:rsidRPr="00021DA7" w:rsidRDefault="00021DA7" w:rsidP="00021DA7">
      <w:pPr>
        <w:pStyle w:val="BodyText"/>
        <w:ind w:right="-143"/>
      </w:pPr>
      <w:r w:rsidRPr="00021DA7">
        <w:t>Providing accessible multi-hazard information and practical guidance supports households, communities and industry to better understand climate risks affecting homes and buildings. This supports individuals and communities to take informed action to reduce their exposure and improve preparedness. </w:t>
      </w:r>
      <w:r w:rsidRPr="00021DA7">
        <w:tab/>
      </w:r>
    </w:p>
    <w:p w14:paraId="7EE06BE2" w14:textId="6CE3043B" w:rsidR="00604DC5" w:rsidRDefault="00021DA7" w:rsidP="00021DA7">
      <w:pPr>
        <w:pStyle w:val="BodyText"/>
        <w:ind w:right="-143"/>
        <w:rPr>
          <w:lang w:val="en-AU"/>
        </w:rPr>
      </w:pPr>
      <w:r w:rsidRPr="00021DA7">
        <w:rPr>
          <w:lang w:val="en-AU"/>
        </w:rPr>
        <w:t>The priorities over the next 5 years include:</w:t>
      </w:r>
    </w:p>
    <w:p w14:paraId="255C7CB5" w14:textId="47EAEA89" w:rsidR="00021DA7" w:rsidRPr="00021DA7" w:rsidRDefault="00021DA7" w:rsidP="00021DA7">
      <w:pPr>
        <w:pStyle w:val="ListBullet"/>
      </w:pPr>
      <w:r w:rsidRPr="00021DA7">
        <w:t>provide accessible multi-hazard information and advice that enables self-directed action to enhance the climate resilience of Victorian homes</w:t>
      </w:r>
    </w:p>
    <w:p w14:paraId="3FE38F6B" w14:textId="1A346EA0" w:rsidR="00021DA7" w:rsidRPr="00021DA7" w:rsidRDefault="00021DA7" w:rsidP="00021DA7">
      <w:pPr>
        <w:pStyle w:val="ListBullet"/>
      </w:pPr>
      <w:r w:rsidRPr="00021DA7">
        <w:t xml:space="preserve">in addition to the significant community preparedness work already led by Victoria's emergency service agencies, deliver an all hazards </w:t>
      </w:r>
      <w:r w:rsidRPr="00021DA7">
        <w:rPr>
          <w:b/>
          <w:bCs/>
        </w:rPr>
        <w:t>Get Ready</w:t>
      </w:r>
      <w:r w:rsidRPr="00021DA7">
        <w:t xml:space="preserve"> program that provides tools, knowledge and supports to help communities understand and manage extreme weather risks.</w:t>
      </w:r>
    </w:p>
    <w:p w14:paraId="20C546E8" w14:textId="3A68D55B" w:rsidR="00066579" w:rsidRPr="00966CE8" w:rsidRDefault="00066579" w:rsidP="006644F7">
      <w:pPr>
        <w:pStyle w:val="Heading2"/>
      </w:pPr>
      <w:r w:rsidRPr="00966CE8">
        <w:t xml:space="preserve">Action 3: </w:t>
      </w:r>
      <w:r w:rsidR="00021DA7" w:rsidRPr="00021DA7">
        <w:rPr>
          <w:lang w:val="en-AU"/>
        </w:rPr>
        <w:t>Continue to review and prioritise emergency management initiatives which support improved recovery and reduce future exposures to climate hazards</w:t>
      </w:r>
    </w:p>
    <w:p w14:paraId="4B3DEAB4" w14:textId="77777777" w:rsidR="00066579" w:rsidRPr="00966CE8" w:rsidRDefault="00066579" w:rsidP="00066579">
      <w:pPr>
        <w:pStyle w:val="Normalbeforebullets"/>
        <w:spacing w:before="120" w:after="0"/>
        <w:rPr>
          <w:b/>
          <w:bCs/>
        </w:rPr>
      </w:pPr>
      <w:r w:rsidRPr="00966CE8">
        <w:rPr>
          <w:b/>
          <w:bCs/>
        </w:rPr>
        <w:t>Adaptation type:</w:t>
      </w:r>
    </w:p>
    <w:p w14:paraId="3721D267" w14:textId="77777777" w:rsidR="00021DA7" w:rsidRDefault="00021DA7" w:rsidP="00021DA7">
      <w:pPr>
        <w:pStyle w:val="ListBullet"/>
        <w:spacing w:after="0"/>
        <w:rPr>
          <w:b/>
          <w:bCs/>
          <w:lang w:val="en-AU"/>
        </w:rPr>
      </w:pPr>
      <w:r w:rsidRPr="00966CE8">
        <w:rPr>
          <w:b/>
          <w:bCs/>
          <w:lang w:val="en-AU"/>
        </w:rPr>
        <w:t>Take direct action to reduce risks</w:t>
      </w:r>
    </w:p>
    <w:p w14:paraId="2791859F" w14:textId="77777777" w:rsidR="00021DA7" w:rsidRDefault="00021DA7" w:rsidP="00021DA7">
      <w:pPr>
        <w:pStyle w:val="ListBullet"/>
        <w:spacing w:after="0"/>
        <w:rPr>
          <w:b/>
          <w:bCs/>
          <w:lang w:val="en-AU"/>
        </w:rPr>
      </w:pPr>
      <w:r w:rsidRPr="00021DA7">
        <w:rPr>
          <w:b/>
          <w:bCs/>
          <w:lang w:val="en-AU"/>
        </w:rPr>
        <w:t xml:space="preserve">Enable and encourage others to adapt </w:t>
      </w:r>
    </w:p>
    <w:p w14:paraId="14BFF430" w14:textId="77777777" w:rsidR="00021DA7" w:rsidRPr="00021DA7" w:rsidRDefault="00021DA7" w:rsidP="00021DA7">
      <w:pPr>
        <w:pStyle w:val="ListBullet"/>
        <w:spacing w:after="0"/>
        <w:rPr>
          <w:b/>
          <w:bCs/>
          <w:lang w:val="en-AU"/>
        </w:rPr>
      </w:pPr>
      <w:r w:rsidRPr="00966CE8">
        <w:rPr>
          <w:b/>
          <w:bCs/>
          <w:lang w:val="en-AU"/>
        </w:rPr>
        <w:lastRenderedPageBreak/>
        <w:t>Understand the risks, opportunities, and actions</w:t>
      </w:r>
    </w:p>
    <w:p w14:paraId="23079D98" w14:textId="77777777" w:rsidR="00021DA7" w:rsidRPr="00966CE8" w:rsidRDefault="00021DA7" w:rsidP="00021DA7">
      <w:pPr>
        <w:pStyle w:val="LastBulletinList"/>
        <w:ind w:left="357" w:hanging="357"/>
        <w:rPr>
          <w:b/>
          <w:bCs/>
          <w:lang w:val="en-AU"/>
        </w:rPr>
      </w:pPr>
      <w:r w:rsidRPr="00966CE8">
        <w:rPr>
          <w:b/>
          <w:bCs/>
          <w:lang w:val="en-AU"/>
        </w:rPr>
        <w:t>Embed climate change in Victorian Government decision-making and operations</w:t>
      </w:r>
    </w:p>
    <w:p w14:paraId="058422BA" w14:textId="3934E2EE" w:rsidR="00021DA7" w:rsidRPr="00966CE8" w:rsidRDefault="00021DA7" w:rsidP="00303087">
      <w:pPr>
        <w:pStyle w:val="BodyText"/>
        <w:ind w:right="-143"/>
        <w:rPr>
          <w:b/>
          <w:bCs/>
          <w:lang w:val="en-AU"/>
        </w:rPr>
      </w:pPr>
      <w:r w:rsidRPr="00021DA7">
        <w:rPr>
          <w:b/>
          <w:bCs/>
          <w:lang w:val="en-AU"/>
        </w:rPr>
        <w:t>Led by Emergency Management Victoria and Department of Government Services</w:t>
      </w:r>
    </w:p>
    <w:p w14:paraId="202E271D" w14:textId="77777777" w:rsidR="00021DA7" w:rsidRPr="00DB3A9C" w:rsidRDefault="00021DA7" w:rsidP="00021DA7">
      <w:pPr>
        <w:pStyle w:val="BodyText"/>
      </w:pPr>
      <w:r w:rsidRPr="00DB3A9C">
        <w:t>This action focuses on improving emergency management and preparedness.</w:t>
      </w:r>
    </w:p>
    <w:p w14:paraId="259F433A" w14:textId="77777777" w:rsidR="00021DA7" w:rsidRDefault="00021DA7" w:rsidP="00021DA7">
      <w:pPr>
        <w:pStyle w:val="BodyText"/>
      </w:pPr>
      <w:r w:rsidRPr="00A25638">
        <w:t xml:space="preserve">Strengthening </w:t>
      </w:r>
      <w:r>
        <w:t>e</w:t>
      </w:r>
      <w:r w:rsidRPr="00A25638">
        <w:t xml:space="preserve">mergency preparedness </w:t>
      </w:r>
      <w:r>
        <w:t xml:space="preserve">and </w:t>
      </w:r>
      <w:r w:rsidRPr="00A25638">
        <w:t xml:space="preserve">recovery reduces exposure to climate risk, by minimising loss and damage, and supporting faster recovery for communities, infrastructure systems and the economy. </w:t>
      </w:r>
    </w:p>
    <w:p w14:paraId="330D91BE" w14:textId="5BBD0D27" w:rsidR="00604DC5" w:rsidRDefault="00021DA7" w:rsidP="00021DA7">
      <w:pPr>
        <w:pStyle w:val="BodyText"/>
        <w:ind w:right="-143"/>
        <w:rPr>
          <w:lang w:val="en-AU"/>
        </w:rPr>
      </w:pPr>
      <w:r w:rsidRPr="004D28A6">
        <w:t>The priorities over the next 5 years include:</w:t>
      </w:r>
    </w:p>
    <w:p w14:paraId="05C48C76" w14:textId="4A17AF94" w:rsidR="00021DA7" w:rsidRDefault="00021DA7" w:rsidP="00021DA7">
      <w:pPr>
        <w:pStyle w:val="ListBullet"/>
      </w:pPr>
      <w:r w:rsidRPr="00021DA7">
        <w:t>strengthen emergency management policy, preparedness and recovery to support community</w:t>
      </w:r>
      <w:r w:rsidRPr="00021DA7">
        <w:rPr>
          <w:rFonts w:ascii="Cambria Math" w:hAnsi="Cambria Math" w:cs="Cambria Math"/>
        </w:rPr>
        <w:t>‑</w:t>
      </w:r>
      <w:r w:rsidRPr="00021DA7">
        <w:t>led resilience, local government capability and Traditional Owner participation:</w:t>
      </w:r>
    </w:p>
    <w:p w14:paraId="4207B6FD" w14:textId="77777777" w:rsidR="00021DA7" w:rsidRPr="00021DA7" w:rsidRDefault="00021DA7" w:rsidP="00021DA7">
      <w:pPr>
        <w:pStyle w:val="ListBullet2"/>
      </w:pPr>
      <w:r w:rsidRPr="00021DA7">
        <w:t xml:space="preserve">review investment processes and funding decisions following major emergencies to ensure Victoria continues to deliver core relief and recovery programs that are scalable, address the needs of impacted communities and eligible for cost-sharing with the Commonwealth </w:t>
      </w:r>
    </w:p>
    <w:p w14:paraId="3D03DCCE" w14:textId="77777777" w:rsidR="00021DA7" w:rsidRPr="00021DA7" w:rsidRDefault="00021DA7" w:rsidP="00021DA7">
      <w:pPr>
        <w:pStyle w:val="ListBullet2"/>
      </w:pPr>
      <w:r w:rsidRPr="00021DA7">
        <w:t xml:space="preserve">prioritise strategic actions and reforms through annual updates to the Victorian </w:t>
      </w:r>
      <w:r w:rsidRPr="007E407E">
        <w:rPr>
          <w:i/>
          <w:iCs/>
        </w:rPr>
        <w:t>Emergency Management Strategic Action Plan</w:t>
      </w:r>
      <w:r w:rsidRPr="00021DA7">
        <w:t xml:space="preserve"> to help Victorian communities understand and reduce their risks and to prepare for and recover well after emergencies</w:t>
      </w:r>
    </w:p>
    <w:p w14:paraId="583A9CF5" w14:textId="77777777" w:rsidR="00021DA7" w:rsidRPr="00021DA7" w:rsidRDefault="00021DA7" w:rsidP="00021DA7">
      <w:pPr>
        <w:pStyle w:val="ListBullet2"/>
      </w:pPr>
      <w:r w:rsidRPr="00021DA7">
        <w:t xml:space="preserve">identify opportunities to support local government facilitate community-led emergency preparedness and recovery so that most at risk groups, individuals or industries are better prepared and able to recover from emergencies </w:t>
      </w:r>
    </w:p>
    <w:p w14:paraId="64F7DDC0" w14:textId="5BA43FD7" w:rsidR="00021DA7" w:rsidRPr="00021DA7" w:rsidRDefault="00021DA7" w:rsidP="00021DA7">
      <w:pPr>
        <w:pStyle w:val="ListBullet2"/>
      </w:pPr>
      <w:r w:rsidRPr="00021DA7">
        <w:lastRenderedPageBreak/>
        <w:t>work with First Peoples and Traditional Owners to increase their inclusion in emergency management.</w:t>
      </w:r>
    </w:p>
    <w:p w14:paraId="7F894AD9" w14:textId="05E45B0C" w:rsidR="00C51C1E" w:rsidRPr="00966CE8" w:rsidRDefault="00C51C1E" w:rsidP="006644F7">
      <w:pPr>
        <w:pStyle w:val="Heading2"/>
      </w:pPr>
      <w:r w:rsidRPr="00966CE8">
        <w:t xml:space="preserve">Action 4: </w:t>
      </w:r>
      <w:r w:rsidR="00021DA7" w:rsidRPr="00021DA7">
        <w:t>Advocate to the Commonwealth Government for building reforms, insurance and infrastructure funding to strengthen all</w:t>
      </w:r>
      <w:r w:rsidR="00021DA7" w:rsidRPr="00021DA7">
        <w:rPr>
          <w:rFonts w:ascii="Cambria Math" w:hAnsi="Cambria Math" w:cs="Cambria Math"/>
        </w:rPr>
        <w:t>‑</w:t>
      </w:r>
      <w:r w:rsidR="00021DA7" w:rsidRPr="00021DA7">
        <w:t>hazard climate resilience across development, infrastructure, households and communities.</w:t>
      </w:r>
    </w:p>
    <w:p w14:paraId="51096CE1" w14:textId="77777777" w:rsidR="00C51C1E" w:rsidRPr="00966CE8" w:rsidRDefault="00C51C1E" w:rsidP="00C51C1E">
      <w:pPr>
        <w:pStyle w:val="Normalbeforebullets"/>
        <w:spacing w:before="120" w:after="0"/>
        <w:rPr>
          <w:b/>
          <w:bCs/>
        </w:rPr>
      </w:pPr>
      <w:r w:rsidRPr="00966CE8">
        <w:rPr>
          <w:b/>
          <w:bCs/>
        </w:rPr>
        <w:t>Adaptation type:</w:t>
      </w:r>
    </w:p>
    <w:p w14:paraId="6305AB66" w14:textId="77777777" w:rsidR="00021DA7" w:rsidRDefault="00021DA7" w:rsidP="00021DA7">
      <w:pPr>
        <w:pStyle w:val="ListBullet"/>
        <w:spacing w:after="0"/>
        <w:rPr>
          <w:b/>
          <w:bCs/>
          <w:lang w:val="en-AU"/>
        </w:rPr>
      </w:pPr>
      <w:r w:rsidRPr="00966CE8">
        <w:rPr>
          <w:b/>
          <w:bCs/>
          <w:lang w:val="en-AU"/>
        </w:rPr>
        <w:t>Take direct action to reduce risks</w:t>
      </w:r>
    </w:p>
    <w:p w14:paraId="6B8D493C" w14:textId="77777777" w:rsidR="00021DA7" w:rsidRDefault="00021DA7" w:rsidP="00021DA7">
      <w:pPr>
        <w:pStyle w:val="ListBullet"/>
        <w:spacing w:after="0"/>
        <w:rPr>
          <w:b/>
          <w:bCs/>
          <w:lang w:val="en-AU"/>
        </w:rPr>
      </w:pPr>
      <w:r w:rsidRPr="00021DA7">
        <w:rPr>
          <w:b/>
          <w:bCs/>
          <w:lang w:val="en-AU"/>
        </w:rPr>
        <w:t xml:space="preserve">Enable and encourage others to adapt </w:t>
      </w:r>
    </w:p>
    <w:p w14:paraId="28A1D218" w14:textId="6DFDB52D" w:rsidR="00021DA7" w:rsidRPr="00021DA7" w:rsidRDefault="00021DA7" w:rsidP="00021DA7">
      <w:pPr>
        <w:pStyle w:val="LastBulletinList"/>
        <w:ind w:left="357" w:hanging="357"/>
        <w:rPr>
          <w:b/>
          <w:bCs/>
          <w:lang w:val="en-AU"/>
        </w:rPr>
      </w:pPr>
      <w:r w:rsidRPr="00966CE8">
        <w:rPr>
          <w:b/>
          <w:bCs/>
          <w:lang w:val="en-AU"/>
        </w:rPr>
        <w:t>Understand the risks, opportunities, and actions</w:t>
      </w:r>
    </w:p>
    <w:p w14:paraId="036239BE" w14:textId="6A4DF32E" w:rsidR="00021DA7" w:rsidRPr="00966CE8" w:rsidRDefault="00021DA7" w:rsidP="00C51C1E">
      <w:pPr>
        <w:pStyle w:val="BodyText"/>
        <w:ind w:right="-143"/>
        <w:rPr>
          <w:b/>
          <w:bCs/>
          <w:lang w:val="en-AU"/>
        </w:rPr>
      </w:pPr>
      <w:r w:rsidRPr="00021DA7">
        <w:rPr>
          <w:b/>
          <w:bCs/>
          <w:lang w:val="en-AU"/>
        </w:rPr>
        <w:t>Led by Department of Transport and Planning, Department of Government Services, Department of Energy, Environment and Climate Action, Department of Treasury and Finance, Emergency Management Victoria</w:t>
      </w:r>
    </w:p>
    <w:p w14:paraId="02B2EA0A" w14:textId="77777777" w:rsidR="00021DA7" w:rsidRPr="00021DA7" w:rsidRDefault="00021DA7" w:rsidP="00021DA7">
      <w:pPr>
        <w:pStyle w:val="BodyText"/>
        <w:ind w:right="-143"/>
        <w:rPr>
          <w:lang w:val="en-AU"/>
        </w:rPr>
      </w:pPr>
      <w:r w:rsidRPr="00021DA7">
        <w:rPr>
          <w:lang w:val="en-AU"/>
        </w:rPr>
        <w:t xml:space="preserve">This action focuses on improving the resilience of at-risk assets and infrastructure and ensuring planning, design, location and procurement standards minimise climate risks. The </w:t>
      </w:r>
      <w:r w:rsidRPr="007E407E">
        <w:rPr>
          <w:i/>
          <w:iCs/>
          <w:lang w:val="en-AU"/>
        </w:rPr>
        <w:t>National Construction Code</w:t>
      </w:r>
      <w:r w:rsidRPr="00021DA7">
        <w:rPr>
          <w:lang w:val="en-AU"/>
        </w:rPr>
        <w:t xml:space="preserve"> plays a key role in shaping how new residential and commercial buildings are designed and constructed across Australia. Incorporating climate resilience into the objectives of the </w:t>
      </w:r>
      <w:r w:rsidRPr="007E407E">
        <w:rPr>
          <w:i/>
          <w:iCs/>
          <w:lang w:val="en-AU"/>
        </w:rPr>
        <w:t>National Construction Code</w:t>
      </w:r>
      <w:r w:rsidRPr="00021DA7">
        <w:rPr>
          <w:lang w:val="en-AU"/>
        </w:rPr>
        <w:t xml:space="preserve"> would support stronger national building standards that better reflect the increasing risks posed by climate hazards.</w:t>
      </w:r>
    </w:p>
    <w:p w14:paraId="24C9393B" w14:textId="77777777" w:rsidR="00021DA7" w:rsidRPr="00021DA7" w:rsidRDefault="00021DA7" w:rsidP="00021DA7">
      <w:pPr>
        <w:pStyle w:val="BodyText"/>
        <w:ind w:right="-143"/>
        <w:rPr>
          <w:lang w:val="en-AU"/>
        </w:rPr>
      </w:pPr>
      <w:r w:rsidRPr="00021DA7">
        <w:rPr>
          <w:lang w:val="en-AU"/>
        </w:rPr>
        <w:t xml:space="preserve">Resilient telecommunications infrastructure is critical for emergency response, community safety, and disaster recovery. However, vulnerabilities exposed during extreme weather events highlight an urgent need for increased investment in climate resilient infrastructures </w:t>
      </w:r>
      <w:r w:rsidRPr="00021DA7">
        <w:rPr>
          <w:lang w:val="en-AU"/>
        </w:rPr>
        <w:lastRenderedPageBreak/>
        <w:t>networks. The Commonwealth Government is primarily responsible for the adequacy of telecommunications services across the nation.</w:t>
      </w:r>
    </w:p>
    <w:p w14:paraId="56A55DBB" w14:textId="77777777" w:rsidR="00021DA7" w:rsidRPr="00021DA7" w:rsidRDefault="00021DA7" w:rsidP="00021DA7">
      <w:pPr>
        <w:pStyle w:val="BodyText"/>
        <w:ind w:right="-143"/>
        <w:rPr>
          <w:lang w:val="en-AU"/>
        </w:rPr>
      </w:pPr>
      <w:r w:rsidRPr="00021DA7">
        <w:rPr>
          <w:lang w:val="en-AU"/>
        </w:rPr>
        <w:t>The rising cost and decreasing availability of insurance, particularly for properties newly designated as high risk due to updated planning controls, present a significant challenge to vulnerable communities.</w:t>
      </w:r>
    </w:p>
    <w:p w14:paraId="3D551018" w14:textId="118CB43E" w:rsidR="00C51C1E" w:rsidRDefault="00021DA7" w:rsidP="00021DA7">
      <w:pPr>
        <w:pStyle w:val="BodyText"/>
        <w:ind w:right="-143"/>
        <w:rPr>
          <w:lang w:val="en-AU"/>
        </w:rPr>
      </w:pPr>
      <w:r w:rsidRPr="00021DA7">
        <w:rPr>
          <w:lang w:val="en-AU"/>
        </w:rPr>
        <w:t>Targeted interventions to address these barriers will assist communities faced with growing financial strain, reduced adaptive capacity, and increased exposure to disaster risks</w:t>
      </w:r>
      <w:r w:rsidR="00C51C1E" w:rsidRPr="00966CE8">
        <w:rPr>
          <w:lang w:val="en-AU"/>
        </w:rPr>
        <w:t>.</w:t>
      </w:r>
    </w:p>
    <w:p w14:paraId="7A1E6571" w14:textId="4BEC732D" w:rsidR="00021DA7" w:rsidRDefault="00021DA7" w:rsidP="00021DA7">
      <w:pPr>
        <w:pStyle w:val="BodyText"/>
        <w:ind w:right="-143"/>
      </w:pPr>
      <w:r w:rsidRPr="00500132">
        <w:t>The priorities over the next 5 years include:</w:t>
      </w:r>
    </w:p>
    <w:p w14:paraId="32D738E6" w14:textId="06E0031F" w:rsidR="00021DA7" w:rsidRPr="00021DA7" w:rsidRDefault="00021DA7" w:rsidP="00021DA7">
      <w:pPr>
        <w:pStyle w:val="ListBullet"/>
      </w:pPr>
      <w:r w:rsidRPr="00021DA7">
        <w:t xml:space="preserve">advocate for climate resilience as an additional objective of the </w:t>
      </w:r>
      <w:r w:rsidRPr="007E407E">
        <w:rPr>
          <w:i/>
          <w:iCs/>
        </w:rPr>
        <w:t>National Construction Code</w:t>
      </w:r>
      <w:r w:rsidRPr="00021DA7">
        <w:t xml:space="preserve"> and for associated standards for new residential and commercial buildings to embed climate resilience in the building system</w:t>
      </w:r>
    </w:p>
    <w:p w14:paraId="05AE8E0C" w14:textId="5AE477AE" w:rsidR="00021DA7" w:rsidRPr="00021DA7" w:rsidRDefault="00021DA7" w:rsidP="00021DA7">
      <w:pPr>
        <w:pStyle w:val="ListBullet"/>
      </w:pPr>
      <w:r w:rsidRPr="00021DA7">
        <w:t>advocate to the Commonwealth Government to fund more resilient telecommunications infrastructure across the State</w:t>
      </w:r>
    </w:p>
    <w:p w14:paraId="148C2892" w14:textId="09D029A1" w:rsidR="00021DA7" w:rsidRPr="00021DA7" w:rsidRDefault="00021DA7" w:rsidP="00021DA7">
      <w:pPr>
        <w:pStyle w:val="ListBullet"/>
      </w:pPr>
      <w:r w:rsidRPr="00021DA7">
        <w:t>advocate for greater Commonwealth investment to drive risk reduction and reduce un-insurability for households</w:t>
      </w:r>
    </w:p>
    <w:p w14:paraId="1EBEB403" w14:textId="11D9A9AF" w:rsidR="00021DA7" w:rsidRPr="005D5653" w:rsidRDefault="00021DA7" w:rsidP="005D5653">
      <w:pPr>
        <w:pStyle w:val="LastBulletinList"/>
      </w:pPr>
      <w:r w:rsidRPr="005D5653">
        <w:t xml:space="preserve">advocate to the Commonwealth to increase investment in longer-term resilience through the </w:t>
      </w:r>
      <w:r w:rsidRPr="005D5653">
        <w:rPr>
          <w:b/>
          <w:bCs/>
        </w:rPr>
        <w:t>Disaster Recovery Fund</w:t>
      </w:r>
      <w:r w:rsidRPr="005D5653">
        <w:t xml:space="preserve"> and Disaster Recovery Funding Arrangements (such as build back better or planned retreat) to support emergency preparedness and recovery for communities.</w:t>
      </w:r>
    </w:p>
    <w:p w14:paraId="05A41792" w14:textId="37645078" w:rsidR="00C51C1E" w:rsidRPr="00966CE8" w:rsidRDefault="00C51C1E" w:rsidP="00C51C1E">
      <w:pPr>
        <w:pStyle w:val="BodyText"/>
        <w:ind w:right="-143"/>
        <w:rPr>
          <w:lang w:val="en-AU"/>
        </w:rPr>
      </w:pPr>
    </w:p>
    <w:p w14:paraId="3E563CBC" w14:textId="38C5C493" w:rsidR="00BE38A5" w:rsidRPr="00966CE8" w:rsidRDefault="00BE38A5" w:rsidP="00BE38A5">
      <w:pPr>
        <w:pStyle w:val="Heading1"/>
        <w:pageBreakBefore/>
        <w:rPr>
          <w:lang w:val="en-AU"/>
        </w:rPr>
      </w:pPr>
      <w:bookmarkStart w:id="8" w:name="_Toc232079995"/>
      <w:r w:rsidRPr="00966CE8">
        <w:rPr>
          <w:lang w:val="en-AU"/>
        </w:rPr>
        <w:lastRenderedPageBreak/>
        <w:t>Glossary</w:t>
      </w:r>
      <w:bookmarkEnd w:id="8"/>
    </w:p>
    <w:p w14:paraId="72F6046A" w14:textId="144B1F88" w:rsidR="009B1299" w:rsidRPr="00966CE8" w:rsidRDefault="009B1299" w:rsidP="009B1299">
      <w:pPr>
        <w:pStyle w:val="Caption"/>
        <w:keepNext/>
      </w:pPr>
      <w:r w:rsidRPr="00966CE8">
        <w:t xml:space="preserve">Table </w:t>
      </w:r>
      <w:r>
        <w:fldChar w:fldCharType="begin"/>
      </w:r>
      <w:r>
        <w:instrText>SEQ Table \* ARABIC</w:instrText>
      </w:r>
      <w:r>
        <w:fldChar w:fldCharType="separate"/>
      </w:r>
      <w:r w:rsidR="00C5183E" w:rsidRPr="00966CE8">
        <w:t>2</w:t>
      </w:r>
      <w:r>
        <w:fldChar w:fldCharType="end"/>
      </w:r>
      <w:r w:rsidRPr="00966CE8">
        <w:t xml:space="preserve">: </w:t>
      </w:r>
      <w:r w:rsidRPr="00966CE8">
        <w:rPr>
          <w:b w:val="0"/>
          <w:bCs/>
        </w:rPr>
        <w:t>Glossary of terms</w:t>
      </w:r>
    </w:p>
    <w:tbl>
      <w:tblPr>
        <w:tblStyle w:val="Style2"/>
        <w:tblW w:w="0" w:type="auto"/>
        <w:tblLook w:val="04A0" w:firstRow="1" w:lastRow="0" w:firstColumn="1" w:lastColumn="0" w:noHBand="0" w:noVBand="1"/>
        <w:tblCaption w:val="Table 2: Glossary of terms"/>
        <w:tblDescription w:val="A glossary of terms used in this document, their meanings and their source/origins"/>
      </w:tblPr>
      <w:tblGrid>
        <w:gridCol w:w="2258"/>
        <w:gridCol w:w="5387"/>
        <w:gridCol w:w="1973"/>
      </w:tblGrid>
      <w:tr w:rsidR="00BE38A5" w:rsidRPr="00966CE8" w14:paraId="3A634EB0" w14:textId="77777777" w:rsidTr="00BE38A5">
        <w:trPr>
          <w:cnfStyle w:val="100000000000" w:firstRow="1" w:lastRow="0" w:firstColumn="0" w:lastColumn="0" w:oddVBand="0" w:evenVBand="0" w:oddHBand="0" w:evenHBand="0" w:firstRowFirstColumn="0" w:firstRowLastColumn="0" w:lastRowFirstColumn="0" w:lastRowLastColumn="0"/>
          <w:cantSplit/>
          <w:tblHeader/>
        </w:trPr>
        <w:tc>
          <w:tcPr>
            <w:tcW w:w="2258" w:type="dxa"/>
          </w:tcPr>
          <w:p w14:paraId="228666F9" w14:textId="77777777" w:rsidR="00BE38A5" w:rsidRPr="00966CE8" w:rsidRDefault="00BE38A5" w:rsidP="00AB4EB9">
            <w:pPr>
              <w:pStyle w:val="Tabletext"/>
              <w:spacing w:line="240" w:lineRule="auto"/>
              <w:rPr>
                <w:lang w:val="en-AU"/>
              </w:rPr>
            </w:pPr>
            <w:r w:rsidRPr="00966CE8">
              <w:rPr>
                <w:lang w:val="en-AU"/>
              </w:rPr>
              <w:t>Term</w:t>
            </w:r>
          </w:p>
        </w:tc>
        <w:tc>
          <w:tcPr>
            <w:tcW w:w="5387" w:type="dxa"/>
          </w:tcPr>
          <w:p w14:paraId="192918AE" w14:textId="77777777" w:rsidR="00BE38A5" w:rsidRPr="00966CE8" w:rsidRDefault="00BE38A5" w:rsidP="00AB4EB9">
            <w:pPr>
              <w:pStyle w:val="Tabletext"/>
              <w:spacing w:line="240" w:lineRule="auto"/>
              <w:rPr>
                <w:lang w:val="en-AU"/>
              </w:rPr>
            </w:pPr>
            <w:r w:rsidRPr="00966CE8">
              <w:rPr>
                <w:lang w:val="en-AU"/>
              </w:rPr>
              <w:t>Definition</w:t>
            </w:r>
          </w:p>
        </w:tc>
        <w:tc>
          <w:tcPr>
            <w:tcW w:w="1973" w:type="dxa"/>
          </w:tcPr>
          <w:p w14:paraId="58A483DB" w14:textId="6C8B11FC" w:rsidR="00BE38A5" w:rsidRPr="00AB4EB9" w:rsidRDefault="00AB4EB9" w:rsidP="00AB4EB9">
            <w:pPr>
              <w:pStyle w:val="Tabletext"/>
              <w:spacing w:line="240" w:lineRule="auto"/>
              <w:rPr>
                <w:color w:val="000000"/>
              </w:rPr>
            </w:pPr>
            <w:r w:rsidRPr="00AB4EB9">
              <w:rPr>
                <w:color w:val="000000"/>
              </w:rPr>
              <w:t>Source</w:t>
            </w:r>
          </w:p>
        </w:tc>
      </w:tr>
      <w:tr w:rsidR="00BE38A5" w:rsidRPr="00966CE8" w14:paraId="09DE867D" w14:textId="77777777" w:rsidTr="00BE38A5">
        <w:tc>
          <w:tcPr>
            <w:tcW w:w="2258" w:type="dxa"/>
          </w:tcPr>
          <w:p w14:paraId="0ECE7F85" w14:textId="3BA6C277" w:rsidR="00BE38A5" w:rsidRPr="00966CE8" w:rsidRDefault="00BE38A5" w:rsidP="00BE38A5">
            <w:pPr>
              <w:pStyle w:val="Tabletext"/>
              <w:spacing w:line="360" w:lineRule="exact"/>
              <w:rPr>
                <w:bCs/>
                <w:szCs w:val="24"/>
                <w:lang w:val="en-AU"/>
              </w:rPr>
            </w:pPr>
            <w:r w:rsidRPr="00966CE8">
              <w:rPr>
                <w:rStyle w:val="normaltextrun"/>
                <w:b/>
                <w:bCs/>
                <w:szCs w:val="24"/>
                <w:lang w:val="en-AU"/>
              </w:rPr>
              <w:t>Adaptation</w:t>
            </w:r>
          </w:p>
        </w:tc>
        <w:tc>
          <w:tcPr>
            <w:tcW w:w="5387" w:type="dxa"/>
          </w:tcPr>
          <w:p w14:paraId="22FED308" w14:textId="19ECF751" w:rsidR="00BE38A5" w:rsidRPr="00966CE8" w:rsidRDefault="00BE38A5" w:rsidP="00BE38A5">
            <w:pPr>
              <w:pStyle w:val="Tabletext"/>
              <w:spacing w:line="360" w:lineRule="exact"/>
              <w:rPr>
                <w:szCs w:val="24"/>
                <w:lang w:val="en-AU"/>
              </w:rPr>
            </w:pPr>
            <w:r w:rsidRPr="00966CE8">
              <w:rPr>
                <w:rStyle w:val="normaltextrun"/>
                <w:szCs w:val="24"/>
                <w:lang w:val="en-AU"/>
              </w:rPr>
              <w:t>Any process of adjusting to actual or expected climate and its effects that— (a) in human systems,</w:t>
            </w:r>
            <w:r w:rsidRPr="00966CE8">
              <w:rPr>
                <w:rStyle w:val="normaltextrun"/>
                <w:rFonts w:ascii="Cambria" w:hAnsi="Cambria" w:cs="Cambria"/>
                <w:szCs w:val="24"/>
                <w:lang w:val="en-AU"/>
              </w:rPr>
              <w:t> </w:t>
            </w:r>
            <w:r w:rsidRPr="00966CE8">
              <w:rPr>
                <w:rStyle w:val="normaltextrun"/>
                <w:szCs w:val="24"/>
                <w:lang w:val="en-AU"/>
              </w:rPr>
              <w:t>seeks</w:t>
            </w:r>
            <w:r w:rsidRPr="00966CE8">
              <w:rPr>
                <w:rStyle w:val="normaltextrun"/>
                <w:rFonts w:ascii="Cambria" w:hAnsi="Cambria" w:cs="Cambria"/>
                <w:szCs w:val="24"/>
                <w:lang w:val="en-AU"/>
              </w:rPr>
              <w:t> </w:t>
            </w:r>
            <w:r w:rsidRPr="00966CE8">
              <w:rPr>
                <w:rStyle w:val="normaltextrun"/>
                <w:szCs w:val="24"/>
                <w:lang w:val="en-AU"/>
              </w:rPr>
              <w:t>to moderate or avoid harm or exploit beneficial opportunities;</w:t>
            </w:r>
            <w:r w:rsidRPr="00966CE8">
              <w:rPr>
                <w:rStyle w:val="normaltextrun"/>
                <w:rFonts w:ascii="Cambria" w:hAnsi="Cambria" w:cs="Cambria"/>
                <w:szCs w:val="24"/>
                <w:lang w:val="en-AU"/>
              </w:rPr>
              <w:t> </w:t>
            </w:r>
            <w:r w:rsidRPr="00966CE8">
              <w:rPr>
                <w:rStyle w:val="normaltextrun"/>
                <w:szCs w:val="24"/>
                <w:lang w:val="en-AU"/>
              </w:rPr>
              <w:t>and</w:t>
            </w:r>
            <w:r w:rsidRPr="00966CE8">
              <w:rPr>
                <w:rStyle w:val="normaltextrun"/>
                <w:rFonts w:ascii="Cambria" w:hAnsi="Cambria" w:cs="Cambria"/>
                <w:szCs w:val="24"/>
                <w:lang w:val="en-AU"/>
              </w:rPr>
              <w:t> </w:t>
            </w:r>
            <w:r w:rsidRPr="00966CE8">
              <w:rPr>
                <w:rStyle w:val="normaltextrun"/>
                <w:szCs w:val="24"/>
                <w:lang w:val="en-AU"/>
              </w:rPr>
              <w:t>(b) in natural systems, may be</w:t>
            </w:r>
            <w:r w:rsidRPr="00966CE8">
              <w:rPr>
                <w:rStyle w:val="normaltextrun"/>
                <w:rFonts w:ascii="Cambria" w:hAnsi="Cambria" w:cs="Cambria"/>
                <w:szCs w:val="24"/>
                <w:lang w:val="en-AU"/>
              </w:rPr>
              <w:t> </w:t>
            </w:r>
            <w:r w:rsidRPr="00966CE8">
              <w:rPr>
                <w:rStyle w:val="normaltextrun"/>
                <w:szCs w:val="24"/>
                <w:lang w:val="en-AU"/>
              </w:rPr>
              <w:t>facilitated</w:t>
            </w:r>
            <w:r w:rsidRPr="00966CE8">
              <w:rPr>
                <w:rStyle w:val="normaltextrun"/>
                <w:rFonts w:ascii="Cambria" w:hAnsi="Cambria" w:cs="Cambria"/>
                <w:szCs w:val="24"/>
                <w:lang w:val="en-AU"/>
              </w:rPr>
              <w:t> </w:t>
            </w:r>
            <w:r w:rsidRPr="00966CE8">
              <w:rPr>
                <w:rStyle w:val="normaltextrun"/>
                <w:szCs w:val="24"/>
                <w:lang w:val="en-AU"/>
              </w:rPr>
              <w:t>by human intervention.</w:t>
            </w:r>
          </w:p>
        </w:tc>
        <w:tc>
          <w:tcPr>
            <w:tcW w:w="1973" w:type="dxa"/>
          </w:tcPr>
          <w:p w14:paraId="24F298D9" w14:textId="77777777" w:rsidR="00BE38A5" w:rsidRPr="00966CE8" w:rsidRDefault="00BE38A5" w:rsidP="00BE38A5">
            <w:pPr>
              <w:pStyle w:val="Tabletext"/>
              <w:spacing w:line="360" w:lineRule="exact"/>
              <w:rPr>
                <w:szCs w:val="24"/>
                <w:lang w:val="en-AU"/>
              </w:rPr>
            </w:pPr>
            <w:r w:rsidRPr="00966CE8">
              <w:rPr>
                <w:rStyle w:val="normaltextrun"/>
                <w:szCs w:val="24"/>
                <w:lang w:val="en-AU"/>
              </w:rPr>
              <w:t>The Climate Action Act</w:t>
            </w:r>
            <w:r w:rsidRPr="00966CE8">
              <w:rPr>
                <w:rStyle w:val="normaltextrun"/>
                <w:rFonts w:ascii="Cambria" w:hAnsi="Cambria" w:cs="Cambria"/>
                <w:szCs w:val="24"/>
                <w:lang w:val="en-AU"/>
              </w:rPr>
              <w:t> </w:t>
            </w:r>
            <w:r w:rsidRPr="00966CE8">
              <w:rPr>
                <w:rStyle w:val="normaltextrun"/>
                <w:szCs w:val="24"/>
                <w:lang w:val="en-AU"/>
              </w:rPr>
              <w:t>2017</w:t>
            </w:r>
          </w:p>
        </w:tc>
      </w:tr>
      <w:tr w:rsidR="00BE38A5" w:rsidRPr="00966CE8" w14:paraId="7176CD6A" w14:textId="77777777" w:rsidTr="00BE38A5">
        <w:tc>
          <w:tcPr>
            <w:tcW w:w="2258" w:type="dxa"/>
          </w:tcPr>
          <w:p w14:paraId="38DA3217" w14:textId="077F342A" w:rsidR="00BE38A5" w:rsidRPr="00966CE8" w:rsidRDefault="00BE38A5" w:rsidP="00BE38A5">
            <w:pPr>
              <w:pStyle w:val="Tabletext"/>
              <w:spacing w:line="360" w:lineRule="exact"/>
              <w:rPr>
                <w:bCs/>
                <w:szCs w:val="24"/>
                <w:lang w:val="en-AU"/>
              </w:rPr>
            </w:pPr>
            <w:r w:rsidRPr="00966CE8">
              <w:rPr>
                <w:rStyle w:val="normaltextrun"/>
                <w:b/>
                <w:bCs/>
                <w:szCs w:val="24"/>
                <w:lang w:val="en-AU"/>
              </w:rPr>
              <w:t>Adaptation Action Plans</w:t>
            </w:r>
            <w:r w:rsidRPr="00966CE8">
              <w:rPr>
                <w:rStyle w:val="normaltextrun"/>
                <w:rFonts w:ascii="Times New Roman" w:hAnsi="Times New Roman"/>
                <w:b/>
                <w:bCs/>
                <w:szCs w:val="24"/>
                <w:lang w:val="en-AU"/>
              </w:rPr>
              <w:t> </w:t>
            </w:r>
          </w:p>
        </w:tc>
        <w:tc>
          <w:tcPr>
            <w:tcW w:w="5387" w:type="dxa"/>
          </w:tcPr>
          <w:p w14:paraId="25C07D8A" w14:textId="674DA1F7" w:rsidR="00BE38A5" w:rsidRPr="00966CE8" w:rsidRDefault="00BE38A5" w:rsidP="00BE38A5">
            <w:pPr>
              <w:pStyle w:val="Tabletext"/>
              <w:spacing w:line="360" w:lineRule="exact"/>
              <w:rPr>
                <w:szCs w:val="24"/>
                <w:lang w:val="en-AU"/>
              </w:rPr>
            </w:pPr>
            <w:r w:rsidRPr="00966CE8">
              <w:rPr>
                <w:rStyle w:val="normaltextrun"/>
                <w:szCs w:val="24"/>
                <w:lang w:val="en-AU"/>
              </w:rPr>
              <w:t xml:space="preserve">The Victorian Government’s plans across the 7 systems in the </w:t>
            </w:r>
            <w:r w:rsidRPr="00966CE8">
              <w:rPr>
                <w:rStyle w:val="normaltextrun"/>
                <w:i/>
                <w:szCs w:val="24"/>
                <w:lang w:val="en-AU"/>
              </w:rPr>
              <w:t>Climate Action Act</w:t>
            </w:r>
            <w:r w:rsidRPr="00966CE8">
              <w:rPr>
                <w:rStyle w:val="normaltextrun"/>
                <w:szCs w:val="24"/>
                <w:lang w:val="en-AU"/>
              </w:rPr>
              <w:t xml:space="preserve"> </w:t>
            </w:r>
            <w:r w:rsidRPr="00966CE8">
              <w:rPr>
                <w:rStyle w:val="normaltextrun"/>
                <w:i/>
                <w:szCs w:val="24"/>
                <w:lang w:val="en-AU"/>
              </w:rPr>
              <w:t>2017</w:t>
            </w:r>
            <w:r w:rsidRPr="00966CE8">
              <w:rPr>
                <w:rStyle w:val="normaltextrun"/>
                <w:szCs w:val="24"/>
                <w:lang w:val="en-AU"/>
              </w:rPr>
              <w:t xml:space="preserve"> plus the energy system to ensure Victoria’s climate resilience, now and in the future. The </w:t>
            </w:r>
            <w:r w:rsidR="00D90CD2">
              <w:rPr>
                <w:rStyle w:val="normaltextrun"/>
                <w:szCs w:val="24"/>
                <w:lang w:val="en-AU"/>
              </w:rPr>
              <w:t>8</w:t>
            </w:r>
            <w:r w:rsidRPr="00966CE8">
              <w:rPr>
                <w:rStyle w:val="normaltextrun"/>
                <w:szCs w:val="24"/>
                <w:lang w:val="en-AU"/>
              </w:rPr>
              <w:t xml:space="preserve"> systems are: built environment, education and training, energy, health and human services, natural environment, primary production,</w:t>
            </w:r>
            <w:r w:rsidRPr="00966CE8">
              <w:rPr>
                <w:rStyle w:val="normaltextrun"/>
                <w:rFonts w:ascii="Cambria" w:hAnsi="Cambria" w:cs="Cambria"/>
                <w:szCs w:val="24"/>
                <w:lang w:val="en-AU"/>
              </w:rPr>
              <w:t> </w:t>
            </w:r>
            <w:r w:rsidRPr="00966CE8">
              <w:rPr>
                <w:rStyle w:val="normaltextrun"/>
                <w:szCs w:val="24"/>
                <w:lang w:val="en-AU"/>
              </w:rPr>
              <w:t>transport</w:t>
            </w:r>
            <w:r w:rsidRPr="00966CE8">
              <w:rPr>
                <w:rStyle w:val="normaltextrun"/>
                <w:rFonts w:ascii="Cambria" w:hAnsi="Cambria" w:cs="Cambria"/>
                <w:szCs w:val="24"/>
                <w:lang w:val="en-AU"/>
              </w:rPr>
              <w:t> </w:t>
            </w:r>
            <w:r w:rsidRPr="00966CE8">
              <w:rPr>
                <w:rStyle w:val="normaltextrun"/>
                <w:szCs w:val="24"/>
                <w:lang w:val="en-AU"/>
              </w:rPr>
              <w:t>and water cycle systems.</w:t>
            </w:r>
          </w:p>
        </w:tc>
        <w:tc>
          <w:tcPr>
            <w:tcW w:w="1973" w:type="dxa"/>
          </w:tcPr>
          <w:p w14:paraId="649CE129" w14:textId="403A5C1F" w:rsidR="00BE38A5" w:rsidRPr="00966CE8" w:rsidRDefault="00BE38A5" w:rsidP="00BE38A5">
            <w:pPr>
              <w:pStyle w:val="Tabletext"/>
              <w:spacing w:line="360" w:lineRule="exact"/>
              <w:rPr>
                <w:szCs w:val="24"/>
                <w:lang w:val="en-AU"/>
              </w:rPr>
            </w:pPr>
            <w:r w:rsidRPr="00966CE8">
              <w:rPr>
                <w:rStyle w:val="normaltextrun"/>
                <w:szCs w:val="24"/>
                <w:lang w:val="en-AU"/>
              </w:rPr>
              <w:t>DEECA, The Climate Action Act</w:t>
            </w:r>
            <w:r w:rsidRPr="00966CE8">
              <w:rPr>
                <w:rStyle w:val="normaltextrun"/>
                <w:rFonts w:ascii="Cambria" w:hAnsi="Cambria" w:cs="Cambria"/>
                <w:szCs w:val="24"/>
                <w:lang w:val="en-AU"/>
              </w:rPr>
              <w:t> </w:t>
            </w:r>
            <w:r w:rsidRPr="00966CE8">
              <w:rPr>
                <w:rStyle w:val="normaltextrun"/>
                <w:szCs w:val="24"/>
                <w:lang w:val="en-AU"/>
              </w:rPr>
              <w:t>2017</w:t>
            </w:r>
          </w:p>
        </w:tc>
      </w:tr>
      <w:tr w:rsidR="00BE38A5" w:rsidRPr="00966CE8" w14:paraId="1995A237" w14:textId="77777777" w:rsidTr="00BE38A5">
        <w:tc>
          <w:tcPr>
            <w:tcW w:w="2258" w:type="dxa"/>
          </w:tcPr>
          <w:p w14:paraId="75B34E72" w14:textId="59214DD3" w:rsidR="00BE38A5" w:rsidRPr="00966CE8" w:rsidRDefault="00BE38A5" w:rsidP="00BE38A5">
            <w:pPr>
              <w:pStyle w:val="Tabletext"/>
              <w:spacing w:line="360" w:lineRule="exact"/>
              <w:rPr>
                <w:bCs/>
                <w:szCs w:val="24"/>
                <w:lang w:val="en-AU"/>
              </w:rPr>
            </w:pPr>
            <w:r w:rsidRPr="00966CE8">
              <w:rPr>
                <w:rStyle w:val="normaltextrun"/>
                <w:b/>
                <w:bCs/>
                <w:szCs w:val="24"/>
                <w:lang w:val="en-AU"/>
              </w:rPr>
              <w:t>Climate change</w:t>
            </w:r>
          </w:p>
        </w:tc>
        <w:tc>
          <w:tcPr>
            <w:tcW w:w="5387" w:type="dxa"/>
          </w:tcPr>
          <w:p w14:paraId="7AD55DAD" w14:textId="1C694EE2" w:rsidR="00BE38A5" w:rsidRPr="00966CE8" w:rsidRDefault="00BE38A5" w:rsidP="00BE38A5">
            <w:pPr>
              <w:pStyle w:val="Tabletext"/>
              <w:spacing w:line="360" w:lineRule="exact"/>
              <w:rPr>
                <w:szCs w:val="24"/>
                <w:lang w:val="en-AU"/>
              </w:rPr>
            </w:pPr>
            <w:r w:rsidRPr="00966CE8">
              <w:rPr>
                <w:rStyle w:val="normaltextrun"/>
                <w:szCs w:val="24"/>
                <w:lang w:val="en-AU"/>
              </w:rPr>
              <w:t>Changes in the state of the climate, including an increase in the occurrence of extreme weather events, long-term changes in weather patterns and sea-level rise, attributed directly or indirectly to human activity.</w:t>
            </w:r>
          </w:p>
        </w:tc>
        <w:tc>
          <w:tcPr>
            <w:tcW w:w="1973" w:type="dxa"/>
          </w:tcPr>
          <w:p w14:paraId="6677B633" w14:textId="763CC1A5" w:rsidR="00BE38A5" w:rsidRPr="00966CE8" w:rsidRDefault="00BE38A5" w:rsidP="00BE38A5">
            <w:pPr>
              <w:pStyle w:val="Tabletext"/>
              <w:spacing w:line="360" w:lineRule="exact"/>
              <w:rPr>
                <w:szCs w:val="24"/>
                <w:lang w:val="en-AU"/>
              </w:rPr>
            </w:pPr>
            <w:r w:rsidRPr="00966CE8">
              <w:rPr>
                <w:rStyle w:val="normaltextrun"/>
                <w:szCs w:val="24"/>
                <w:lang w:val="en-AU"/>
              </w:rPr>
              <w:t>Victoria’s Climate Science Report 2024</w:t>
            </w:r>
          </w:p>
        </w:tc>
      </w:tr>
      <w:tr w:rsidR="00BE38A5" w:rsidRPr="00966CE8" w14:paraId="45246839" w14:textId="77777777" w:rsidTr="00BE38A5">
        <w:tc>
          <w:tcPr>
            <w:tcW w:w="2258" w:type="dxa"/>
          </w:tcPr>
          <w:p w14:paraId="1C7CC9BC" w14:textId="6DB376F5" w:rsidR="00BE38A5" w:rsidRPr="00966CE8" w:rsidRDefault="00BE38A5" w:rsidP="00BE38A5">
            <w:pPr>
              <w:pStyle w:val="Tabletext"/>
              <w:spacing w:line="360" w:lineRule="exact"/>
              <w:rPr>
                <w:bCs/>
                <w:szCs w:val="24"/>
                <w:lang w:val="en-AU"/>
              </w:rPr>
            </w:pPr>
            <w:r w:rsidRPr="00966CE8">
              <w:rPr>
                <w:rStyle w:val="normaltextrun"/>
                <w:b/>
                <w:bCs/>
                <w:szCs w:val="24"/>
                <w:lang w:val="en-AU"/>
              </w:rPr>
              <w:t>Climate Change Strategy</w:t>
            </w:r>
          </w:p>
        </w:tc>
        <w:tc>
          <w:tcPr>
            <w:tcW w:w="5387" w:type="dxa"/>
          </w:tcPr>
          <w:p w14:paraId="7A53FC26" w14:textId="2325B275" w:rsidR="00BE38A5" w:rsidRPr="00966CE8" w:rsidRDefault="00BE38A5" w:rsidP="00BE38A5">
            <w:pPr>
              <w:pStyle w:val="Tabletext"/>
              <w:spacing w:line="360" w:lineRule="exact"/>
              <w:rPr>
                <w:szCs w:val="24"/>
                <w:lang w:val="en-AU"/>
              </w:rPr>
            </w:pPr>
            <w:r w:rsidRPr="00966CE8">
              <w:rPr>
                <w:rStyle w:val="normaltextrun"/>
                <w:szCs w:val="24"/>
                <w:lang w:val="en-AU"/>
              </w:rPr>
              <w:t>A 5-year plan that outlines the Government of Victoria’s priorities in relation to— (a) adaptation; and (b) the reduction of greenhouse gas emissions; and (c) planning for the State's transition to meet the challenges of climate change and to capitalise on the opportunities created by climate change.</w:t>
            </w:r>
          </w:p>
        </w:tc>
        <w:tc>
          <w:tcPr>
            <w:tcW w:w="1973" w:type="dxa"/>
          </w:tcPr>
          <w:p w14:paraId="02FD2942" w14:textId="77777777" w:rsidR="00BE38A5" w:rsidRPr="00966CE8" w:rsidRDefault="00BE38A5" w:rsidP="00BE38A5">
            <w:pPr>
              <w:pStyle w:val="Tabletext"/>
              <w:spacing w:line="360" w:lineRule="exact"/>
              <w:rPr>
                <w:szCs w:val="24"/>
                <w:lang w:val="en-AU"/>
              </w:rPr>
            </w:pPr>
            <w:r w:rsidRPr="00966CE8">
              <w:rPr>
                <w:rStyle w:val="normaltextrun"/>
                <w:szCs w:val="24"/>
                <w:lang w:val="en-AU"/>
              </w:rPr>
              <w:t>The Climate Action Act</w:t>
            </w:r>
            <w:r w:rsidRPr="00966CE8">
              <w:rPr>
                <w:rStyle w:val="normaltextrun"/>
                <w:rFonts w:ascii="Cambria" w:hAnsi="Cambria" w:cs="Cambria"/>
                <w:szCs w:val="24"/>
                <w:lang w:val="en-AU"/>
              </w:rPr>
              <w:t> </w:t>
            </w:r>
            <w:r w:rsidRPr="00966CE8">
              <w:rPr>
                <w:rStyle w:val="normaltextrun"/>
                <w:szCs w:val="24"/>
                <w:lang w:val="en-AU"/>
              </w:rPr>
              <w:t>2017</w:t>
            </w:r>
          </w:p>
        </w:tc>
      </w:tr>
      <w:tr w:rsidR="00BE38A5" w:rsidRPr="00966CE8" w14:paraId="2A7E6C35" w14:textId="77777777" w:rsidTr="00BE38A5">
        <w:tc>
          <w:tcPr>
            <w:tcW w:w="2258" w:type="dxa"/>
          </w:tcPr>
          <w:p w14:paraId="20BF22BC" w14:textId="0798E0E7" w:rsidR="00BE38A5" w:rsidRPr="00966CE8" w:rsidRDefault="00BE38A5" w:rsidP="00BE38A5">
            <w:pPr>
              <w:pStyle w:val="Tabletext"/>
              <w:spacing w:line="360" w:lineRule="exact"/>
              <w:rPr>
                <w:bCs/>
                <w:szCs w:val="24"/>
                <w:lang w:val="en-AU"/>
              </w:rPr>
            </w:pPr>
            <w:r w:rsidRPr="00966CE8">
              <w:rPr>
                <w:rStyle w:val="normaltextrun"/>
                <w:b/>
                <w:bCs/>
                <w:szCs w:val="24"/>
                <w:lang w:val="en-AU"/>
              </w:rPr>
              <w:t>Climate hazard</w:t>
            </w:r>
          </w:p>
        </w:tc>
        <w:tc>
          <w:tcPr>
            <w:tcW w:w="5387" w:type="dxa"/>
          </w:tcPr>
          <w:p w14:paraId="5FA45079" w14:textId="0F03E2EF" w:rsidR="00BE38A5" w:rsidRPr="00966CE8" w:rsidRDefault="00BE38A5" w:rsidP="00BE38A5">
            <w:pPr>
              <w:pStyle w:val="Tabletext"/>
              <w:spacing w:line="360" w:lineRule="exact"/>
              <w:rPr>
                <w:szCs w:val="24"/>
                <w:lang w:val="en-AU"/>
              </w:rPr>
            </w:pPr>
            <w:r w:rsidRPr="00966CE8">
              <w:rPr>
                <w:rStyle w:val="normaltextrun"/>
                <w:szCs w:val="24"/>
                <w:lang w:val="en-AU"/>
              </w:rPr>
              <w:t>A natural or human-caused event or condition that may cause damage and loss</w:t>
            </w:r>
          </w:p>
        </w:tc>
        <w:tc>
          <w:tcPr>
            <w:tcW w:w="1973" w:type="dxa"/>
          </w:tcPr>
          <w:p w14:paraId="3DB02B6B" w14:textId="783BFEDA" w:rsidR="00BE38A5" w:rsidRPr="00966CE8" w:rsidRDefault="00BE38A5" w:rsidP="00BE38A5">
            <w:pPr>
              <w:pStyle w:val="Tabletext"/>
              <w:spacing w:line="360" w:lineRule="exact"/>
              <w:rPr>
                <w:szCs w:val="24"/>
                <w:lang w:val="en-AU"/>
              </w:rPr>
            </w:pPr>
            <w:r w:rsidRPr="00966CE8">
              <w:rPr>
                <w:rStyle w:val="normaltextrun"/>
                <w:szCs w:val="24"/>
                <w:lang w:val="en-AU"/>
              </w:rPr>
              <w:t>Victoria’s Climate Science Report 2024</w:t>
            </w:r>
          </w:p>
        </w:tc>
      </w:tr>
      <w:tr w:rsidR="00BE38A5" w:rsidRPr="00966CE8" w14:paraId="6B3AFB61" w14:textId="77777777" w:rsidTr="00BE38A5">
        <w:tc>
          <w:tcPr>
            <w:tcW w:w="2258" w:type="dxa"/>
          </w:tcPr>
          <w:p w14:paraId="4F09F9E8" w14:textId="73617C64" w:rsidR="00BE38A5" w:rsidRPr="00966CE8" w:rsidRDefault="00BE38A5" w:rsidP="00BE38A5">
            <w:pPr>
              <w:pStyle w:val="Tabletext"/>
              <w:spacing w:line="360" w:lineRule="exact"/>
              <w:rPr>
                <w:bCs/>
                <w:szCs w:val="24"/>
                <w:lang w:val="en-AU"/>
              </w:rPr>
            </w:pPr>
            <w:r w:rsidRPr="00966CE8">
              <w:rPr>
                <w:rStyle w:val="normaltextrun"/>
                <w:b/>
                <w:bCs/>
                <w:szCs w:val="24"/>
                <w:lang w:val="en-AU"/>
              </w:rPr>
              <w:lastRenderedPageBreak/>
              <w:t>Climate risk</w:t>
            </w:r>
            <w:r w:rsidRPr="00966CE8">
              <w:rPr>
                <w:rStyle w:val="normaltextrun"/>
                <w:rFonts w:ascii="Times New Roman" w:hAnsi="Times New Roman"/>
                <w:b/>
                <w:bCs/>
                <w:szCs w:val="24"/>
                <w:lang w:val="en-AU"/>
              </w:rPr>
              <w:t> </w:t>
            </w:r>
          </w:p>
        </w:tc>
        <w:tc>
          <w:tcPr>
            <w:tcW w:w="5387" w:type="dxa"/>
          </w:tcPr>
          <w:p w14:paraId="4CC50C27" w14:textId="0EF8A1BD" w:rsidR="00BE38A5" w:rsidRPr="00966CE8" w:rsidRDefault="00BE38A5" w:rsidP="00BE38A5">
            <w:pPr>
              <w:pStyle w:val="Tabletext"/>
              <w:spacing w:line="360" w:lineRule="exact"/>
              <w:rPr>
                <w:szCs w:val="24"/>
                <w:lang w:val="en-AU"/>
              </w:rPr>
            </w:pPr>
            <w:r w:rsidRPr="00966CE8">
              <w:rPr>
                <w:rStyle w:val="normaltextrun"/>
                <w:szCs w:val="24"/>
                <w:lang w:val="en-AU"/>
              </w:rPr>
              <w:t>The potential negative effects of a climate hazard, including environmental,</w:t>
            </w:r>
            <w:r w:rsidRPr="00966CE8">
              <w:rPr>
                <w:rStyle w:val="normaltextrun"/>
                <w:rFonts w:ascii="Cambria" w:hAnsi="Cambria" w:cs="Cambria"/>
                <w:szCs w:val="24"/>
                <w:lang w:val="en-AU"/>
              </w:rPr>
              <w:t> </w:t>
            </w:r>
            <w:r w:rsidRPr="00966CE8">
              <w:rPr>
                <w:rStyle w:val="normaltextrun"/>
                <w:szCs w:val="24"/>
                <w:lang w:val="en-AU"/>
              </w:rPr>
              <w:t>societal</w:t>
            </w:r>
            <w:r w:rsidRPr="00966CE8">
              <w:rPr>
                <w:rStyle w:val="normaltextrun"/>
                <w:rFonts w:ascii="Cambria" w:hAnsi="Cambria" w:cs="Cambria"/>
                <w:szCs w:val="24"/>
                <w:lang w:val="en-AU"/>
              </w:rPr>
              <w:t> </w:t>
            </w:r>
            <w:r w:rsidRPr="00966CE8">
              <w:rPr>
                <w:rStyle w:val="normaltextrun"/>
                <w:szCs w:val="24"/>
                <w:lang w:val="en-AU"/>
              </w:rPr>
              <w:t>and financial impacts, which includes consequences on lives, livelihoods, health and</w:t>
            </w:r>
            <w:r w:rsidR="009B1299" w:rsidRPr="00966CE8">
              <w:rPr>
                <w:rStyle w:val="normaltextrun"/>
                <w:szCs w:val="24"/>
                <w:lang w:val="en-AU"/>
              </w:rPr>
              <w:t xml:space="preserve"> </w:t>
            </w:r>
            <w:r w:rsidRPr="00966CE8">
              <w:rPr>
                <w:rStyle w:val="normaltextrun"/>
                <w:szCs w:val="24"/>
                <w:lang w:val="en-AU"/>
              </w:rPr>
              <w:t>wellbeing,</w:t>
            </w:r>
            <w:r w:rsidR="009B1299" w:rsidRPr="00966CE8">
              <w:rPr>
                <w:rStyle w:val="normaltextrun"/>
                <w:rFonts w:ascii="Cambria" w:hAnsi="Cambria" w:cs="Cambria"/>
                <w:szCs w:val="24"/>
                <w:lang w:val="en-AU"/>
              </w:rPr>
              <w:t xml:space="preserve"> </w:t>
            </w:r>
            <w:r w:rsidRPr="00966CE8">
              <w:rPr>
                <w:rStyle w:val="normaltextrun"/>
                <w:szCs w:val="24"/>
                <w:lang w:val="en-AU"/>
              </w:rPr>
              <w:t>ecosystems</w:t>
            </w:r>
            <w:r w:rsidRPr="00966CE8">
              <w:rPr>
                <w:rStyle w:val="normaltextrun"/>
                <w:rFonts w:ascii="Cambria" w:hAnsi="Cambria" w:cs="Cambria"/>
                <w:szCs w:val="24"/>
                <w:lang w:val="en-AU"/>
              </w:rPr>
              <w:t> </w:t>
            </w:r>
            <w:r w:rsidRPr="00966CE8">
              <w:rPr>
                <w:rStyle w:val="normaltextrun"/>
                <w:szCs w:val="24"/>
                <w:lang w:val="en-AU"/>
              </w:rPr>
              <w:t>and species, economic, infra</w:t>
            </w:r>
            <w:r w:rsidR="009B1299" w:rsidRPr="00966CE8">
              <w:rPr>
                <w:rStyle w:val="normaltextrun"/>
                <w:szCs w:val="24"/>
                <w:lang w:val="en-AU"/>
              </w:rPr>
              <w:t>-</w:t>
            </w:r>
            <w:r w:rsidRPr="00966CE8">
              <w:rPr>
                <w:rStyle w:val="normaltextrun"/>
                <w:szCs w:val="24"/>
                <w:lang w:val="en-AU"/>
              </w:rPr>
              <w:t>structure, services, social and cultural assets.</w:t>
            </w:r>
          </w:p>
        </w:tc>
        <w:tc>
          <w:tcPr>
            <w:tcW w:w="1973" w:type="dxa"/>
          </w:tcPr>
          <w:p w14:paraId="3E7009F6" w14:textId="4B35090D" w:rsidR="00BE38A5" w:rsidRPr="00966CE8" w:rsidRDefault="00BE38A5" w:rsidP="00BE38A5">
            <w:pPr>
              <w:pStyle w:val="Tabletext"/>
              <w:spacing w:line="360" w:lineRule="exact"/>
              <w:rPr>
                <w:szCs w:val="24"/>
                <w:lang w:val="en-AU"/>
              </w:rPr>
            </w:pPr>
            <w:r w:rsidRPr="00966CE8">
              <w:rPr>
                <w:rStyle w:val="normaltextrun"/>
                <w:szCs w:val="24"/>
                <w:lang w:val="en-AU"/>
              </w:rPr>
              <w:t>IPCC 2021</w:t>
            </w:r>
          </w:p>
        </w:tc>
      </w:tr>
      <w:tr w:rsidR="00BE38A5" w:rsidRPr="00966CE8" w14:paraId="2572B1CD" w14:textId="77777777" w:rsidTr="00BE38A5">
        <w:tc>
          <w:tcPr>
            <w:tcW w:w="2258" w:type="dxa"/>
          </w:tcPr>
          <w:p w14:paraId="50CAB059" w14:textId="2C912032" w:rsidR="00BE38A5" w:rsidRPr="00966CE8" w:rsidRDefault="00BE38A5" w:rsidP="00BE38A5">
            <w:pPr>
              <w:pStyle w:val="Tabletext"/>
              <w:spacing w:line="360" w:lineRule="exact"/>
              <w:rPr>
                <w:bCs/>
                <w:szCs w:val="24"/>
                <w:lang w:val="en-AU"/>
              </w:rPr>
            </w:pPr>
            <w:r w:rsidRPr="00966CE8">
              <w:rPr>
                <w:rStyle w:val="normaltextrun"/>
                <w:b/>
                <w:bCs/>
                <w:szCs w:val="24"/>
                <w:lang w:val="en-AU"/>
              </w:rPr>
              <w:t>Disaster</w:t>
            </w:r>
          </w:p>
        </w:tc>
        <w:tc>
          <w:tcPr>
            <w:tcW w:w="5387" w:type="dxa"/>
          </w:tcPr>
          <w:p w14:paraId="0ADC26C5" w14:textId="780A9BEE" w:rsidR="00BE38A5" w:rsidRPr="00966CE8" w:rsidRDefault="00BE38A5" w:rsidP="00BE38A5">
            <w:pPr>
              <w:pStyle w:val="Tabletext"/>
              <w:spacing w:line="360" w:lineRule="exact"/>
              <w:rPr>
                <w:szCs w:val="24"/>
                <w:lang w:val="en-AU"/>
              </w:rPr>
            </w:pPr>
            <w:r w:rsidRPr="00966CE8">
              <w:rPr>
                <w:rStyle w:val="normaltextrun"/>
                <w:szCs w:val="24"/>
                <w:lang w:val="en-AU"/>
              </w:rPr>
              <w:t>A serious disruption of the functioning of a community or a society at any scale due to hazardous events</w:t>
            </w:r>
            <w:r w:rsidRPr="00966CE8">
              <w:rPr>
                <w:rStyle w:val="normaltextrun"/>
                <w:rFonts w:ascii="Cambria" w:hAnsi="Cambria" w:cs="Cambria"/>
                <w:szCs w:val="24"/>
                <w:lang w:val="en-AU"/>
              </w:rPr>
              <w:t> </w:t>
            </w:r>
            <w:r w:rsidRPr="00966CE8">
              <w:rPr>
                <w:rStyle w:val="normaltextrun"/>
                <w:szCs w:val="24"/>
                <w:lang w:val="en-AU"/>
              </w:rPr>
              <w:t>interacting with conditions of exposure,</w:t>
            </w:r>
            <w:r w:rsidRPr="00966CE8">
              <w:rPr>
                <w:rStyle w:val="normaltextrun"/>
                <w:rFonts w:ascii="Cambria" w:hAnsi="Cambria" w:cs="Cambria"/>
                <w:szCs w:val="24"/>
                <w:lang w:val="en-AU"/>
              </w:rPr>
              <w:t> </w:t>
            </w:r>
            <w:r w:rsidRPr="00966CE8">
              <w:rPr>
                <w:rStyle w:val="normaltextrun"/>
                <w:szCs w:val="24"/>
                <w:lang w:val="en-AU"/>
              </w:rPr>
              <w:t>vulnerability</w:t>
            </w:r>
            <w:r w:rsidRPr="00966CE8">
              <w:rPr>
                <w:rStyle w:val="normaltextrun"/>
                <w:rFonts w:ascii="Cambria" w:hAnsi="Cambria" w:cs="Cambria"/>
                <w:szCs w:val="24"/>
                <w:lang w:val="en-AU"/>
              </w:rPr>
              <w:t> </w:t>
            </w:r>
            <w:r w:rsidRPr="00966CE8">
              <w:rPr>
                <w:rStyle w:val="normaltextrun"/>
                <w:szCs w:val="24"/>
                <w:lang w:val="en-AU"/>
              </w:rPr>
              <w:t>and capacity, leading to one or more of the following: human, material, economic or environmental losses and impacts.</w:t>
            </w:r>
          </w:p>
        </w:tc>
        <w:tc>
          <w:tcPr>
            <w:tcW w:w="1973" w:type="dxa"/>
          </w:tcPr>
          <w:p w14:paraId="3AC7FE47" w14:textId="5158800B" w:rsidR="00BE38A5" w:rsidRPr="00966CE8" w:rsidRDefault="00BE38A5" w:rsidP="00BE38A5">
            <w:pPr>
              <w:pStyle w:val="Tabletext"/>
              <w:spacing w:line="360" w:lineRule="exact"/>
              <w:rPr>
                <w:szCs w:val="24"/>
                <w:lang w:val="en-AU"/>
              </w:rPr>
            </w:pPr>
            <w:r w:rsidRPr="00966CE8">
              <w:rPr>
                <w:rStyle w:val="normaltextrun"/>
                <w:szCs w:val="24"/>
                <w:lang w:val="en-AU"/>
              </w:rPr>
              <w:t>Victoria’s Climate Change Strategy 2026-2030, IPCC AR6</w:t>
            </w:r>
          </w:p>
        </w:tc>
      </w:tr>
      <w:tr w:rsidR="00BE38A5" w:rsidRPr="00966CE8" w14:paraId="2B73FA23" w14:textId="77777777" w:rsidTr="00BE38A5">
        <w:tc>
          <w:tcPr>
            <w:tcW w:w="2258" w:type="dxa"/>
          </w:tcPr>
          <w:p w14:paraId="3C1BCE4E" w14:textId="3F32A86E" w:rsidR="00BE38A5" w:rsidRPr="00966CE8" w:rsidRDefault="00BE38A5" w:rsidP="00BE38A5">
            <w:pPr>
              <w:pStyle w:val="Tabletext"/>
              <w:spacing w:line="360" w:lineRule="exact"/>
              <w:rPr>
                <w:bCs/>
                <w:szCs w:val="24"/>
                <w:lang w:val="en-AU"/>
              </w:rPr>
            </w:pPr>
            <w:r w:rsidRPr="00966CE8">
              <w:rPr>
                <w:rStyle w:val="normaltextrun"/>
                <w:b/>
                <w:bCs/>
                <w:szCs w:val="24"/>
                <w:lang w:val="en-AU"/>
              </w:rPr>
              <w:t>Extreme weather</w:t>
            </w:r>
          </w:p>
        </w:tc>
        <w:tc>
          <w:tcPr>
            <w:tcW w:w="5387" w:type="dxa"/>
          </w:tcPr>
          <w:p w14:paraId="11C64F18" w14:textId="6E15090A" w:rsidR="00BE38A5" w:rsidRPr="00966CE8" w:rsidRDefault="00BE38A5" w:rsidP="00BE38A5">
            <w:pPr>
              <w:pStyle w:val="Tabletext"/>
              <w:spacing w:line="360" w:lineRule="exact"/>
              <w:rPr>
                <w:szCs w:val="24"/>
                <w:lang w:val="en-AU"/>
              </w:rPr>
            </w:pPr>
            <w:r w:rsidRPr="00966CE8">
              <w:rPr>
                <w:rStyle w:val="normaltextrun"/>
                <w:szCs w:val="24"/>
                <w:lang w:val="en-AU"/>
              </w:rPr>
              <w:t>A weather event that is rare at a particular place and time of year. Examples of extreme weather events are heatwaves, bushfires, storms,</w:t>
            </w:r>
            <w:r w:rsidRPr="00966CE8">
              <w:rPr>
                <w:rStyle w:val="normaltextrun"/>
                <w:rFonts w:ascii="Cambria" w:hAnsi="Cambria" w:cs="Cambria"/>
                <w:szCs w:val="24"/>
                <w:lang w:val="en-AU"/>
              </w:rPr>
              <w:t> </w:t>
            </w:r>
            <w:r w:rsidRPr="00966CE8">
              <w:rPr>
                <w:rStyle w:val="normaltextrun"/>
                <w:szCs w:val="24"/>
                <w:lang w:val="en-AU"/>
              </w:rPr>
              <w:t>floods</w:t>
            </w:r>
            <w:r w:rsidRPr="00966CE8">
              <w:rPr>
                <w:rStyle w:val="normaltextrun"/>
                <w:rFonts w:ascii="Cambria" w:hAnsi="Cambria" w:cs="Cambria"/>
                <w:szCs w:val="24"/>
                <w:lang w:val="en-AU"/>
              </w:rPr>
              <w:t> </w:t>
            </w:r>
            <w:r w:rsidRPr="00966CE8">
              <w:rPr>
                <w:rStyle w:val="normaltextrun"/>
                <w:szCs w:val="24"/>
                <w:lang w:val="en-AU"/>
              </w:rPr>
              <w:t>and droughts.</w:t>
            </w:r>
          </w:p>
        </w:tc>
        <w:tc>
          <w:tcPr>
            <w:tcW w:w="1973" w:type="dxa"/>
          </w:tcPr>
          <w:p w14:paraId="7FD50D81" w14:textId="72A72701" w:rsidR="00BE38A5" w:rsidRPr="00966CE8" w:rsidRDefault="00BE38A5" w:rsidP="00BE38A5">
            <w:pPr>
              <w:pStyle w:val="Tabletext"/>
              <w:spacing w:line="360" w:lineRule="exact"/>
              <w:rPr>
                <w:szCs w:val="24"/>
                <w:lang w:val="en-AU"/>
              </w:rPr>
            </w:pPr>
            <w:r w:rsidRPr="00966CE8">
              <w:rPr>
                <w:rStyle w:val="normaltextrun"/>
                <w:szCs w:val="24"/>
                <w:lang w:val="en-AU"/>
              </w:rPr>
              <w:t>Victoria’s Climate Science Report 2024, IPCC AR6</w:t>
            </w:r>
          </w:p>
        </w:tc>
      </w:tr>
      <w:tr w:rsidR="00BE38A5" w:rsidRPr="00966CE8" w14:paraId="4E8929A0" w14:textId="77777777" w:rsidTr="00BE38A5">
        <w:tc>
          <w:tcPr>
            <w:tcW w:w="2258" w:type="dxa"/>
          </w:tcPr>
          <w:p w14:paraId="1B4FD653" w14:textId="2CDD946A" w:rsidR="00BE38A5" w:rsidRPr="00966CE8" w:rsidRDefault="00BE38A5" w:rsidP="00BE38A5">
            <w:pPr>
              <w:pStyle w:val="Tabletext"/>
              <w:spacing w:line="360" w:lineRule="exact"/>
              <w:rPr>
                <w:bCs/>
                <w:szCs w:val="24"/>
                <w:lang w:val="en-AU"/>
              </w:rPr>
            </w:pPr>
            <w:r w:rsidRPr="00966CE8">
              <w:rPr>
                <w:rStyle w:val="normaltextrun"/>
                <w:b/>
                <w:bCs/>
                <w:szCs w:val="24"/>
                <w:lang w:val="en-AU"/>
              </w:rPr>
              <w:t>Maladaptation</w:t>
            </w:r>
          </w:p>
        </w:tc>
        <w:tc>
          <w:tcPr>
            <w:tcW w:w="5387" w:type="dxa"/>
          </w:tcPr>
          <w:p w14:paraId="60DDFE2D" w14:textId="1FCAE7E2" w:rsidR="00BE38A5" w:rsidRPr="00966CE8" w:rsidRDefault="00BE38A5" w:rsidP="00BE38A5">
            <w:pPr>
              <w:pStyle w:val="Tabletext"/>
              <w:spacing w:line="360" w:lineRule="exact"/>
              <w:rPr>
                <w:szCs w:val="24"/>
                <w:lang w:val="en-AU"/>
              </w:rPr>
            </w:pPr>
            <w:r w:rsidRPr="00966CE8">
              <w:rPr>
                <w:rStyle w:val="normaltextrun"/>
                <w:szCs w:val="24"/>
                <w:lang w:val="en-AU"/>
              </w:rPr>
              <w:t>Actions that may lead to increased risk of adverse climate-related outcomes, including via increased greenhouse gas</w:t>
            </w:r>
            <w:r w:rsidRPr="00966CE8">
              <w:rPr>
                <w:rStyle w:val="normaltextrun"/>
                <w:rFonts w:ascii="Cambria" w:hAnsi="Cambria" w:cs="Cambria"/>
                <w:szCs w:val="24"/>
                <w:lang w:val="en-AU"/>
              </w:rPr>
              <w:t> </w:t>
            </w:r>
            <w:r w:rsidRPr="00966CE8">
              <w:rPr>
                <w:rStyle w:val="normaltextrun"/>
                <w:szCs w:val="24"/>
                <w:lang w:val="en-AU"/>
              </w:rPr>
              <w:t>emissions, increased vulnerability to climate change, or diminished welfare, now or in the future. Maladaptation is usually an unintended consequence</w:t>
            </w:r>
            <w:r w:rsidR="00AB4EB9">
              <w:rPr>
                <w:rStyle w:val="normaltextrun"/>
                <w:szCs w:val="24"/>
                <w:lang w:val="en-AU"/>
              </w:rPr>
              <w:t>.</w:t>
            </w:r>
          </w:p>
        </w:tc>
        <w:tc>
          <w:tcPr>
            <w:tcW w:w="1973" w:type="dxa"/>
          </w:tcPr>
          <w:p w14:paraId="3F6CDDE3" w14:textId="35F427C9" w:rsidR="00BE38A5" w:rsidRPr="00966CE8" w:rsidRDefault="00BE38A5" w:rsidP="00BE38A5">
            <w:pPr>
              <w:pStyle w:val="Tabletext"/>
              <w:spacing w:line="360" w:lineRule="exact"/>
              <w:rPr>
                <w:szCs w:val="24"/>
                <w:lang w:val="en-AU"/>
              </w:rPr>
            </w:pPr>
            <w:r w:rsidRPr="00966CE8">
              <w:rPr>
                <w:rStyle w:val="normaltextrun"/>
                <w:szCs w:val="24"/>
                <w:lang w:val="en-AU"/>
              </w:rPr>
              <w:t>IPCC AR6</w:t>
            </w:r>
          </w:p>
        </w:tc>
      </w:tr>
      <w:tr w:rsidR="00BE38A5" w:rsidRPr="00966CE8" w14:paraId="1B57DBE5" w14:textId="77777777" w:rsidTr="00BE38A5">
        <w:tc>
          <w:tcPr>
            <w:tcW w:w="2258" w:type="dxa"/>
          </w:tcPr>
          <w:p w14:paraId="7F0EC8FF" w14:textId="4B93734F" w:rsidR="00BE38A5" w:rsidRPr="00966CE8" w:rsidRDefault="00BE38A5" w:rsidP="00BE38A5">
            <w:pPr>
              <w:pStyle w:val="Tabletext"/>
              <w:spacing w:line="360" w:lineRule="exact"/>
              <w:rPr>
                <w:bCs/>
                <w:szCs w:val="24"/>
                <w:lang w:val="en-AU"/>
              </w:rPr>
            </w:pPr>
            <w:r w:rsidRPr="00966CE8">
              <w:rPr>
                <w:rStyle w:val="normaltextrun"/>
                <w:b/>
                <w:bCs/>
                <w:szCs w:val="24"/>
                <w:lang w:val="en-AU"/>
              </w:rPr>
              <w:t>Mitigation (of climate change)</w:t>
            </w:r>
          </w:p>
        </w:tc>
        <w:tc>
          <w:tcPr>
            <w:tcW w:w="5387" w:type="dxa"/>
          </w:tcPr>
          <w:p w14:paraId="7541D1B9" w14:textId="04C95943" w:rsidR="00BE38A5" w:rsidRPr="00966CE8" w:rsidRDefault="00BE38A5" w:rsidP="00BE38A5">
            <w:pPr>
              <w:pStyle w:val="Tabletext"/>
              <w:spacing w:line="360" w:lineRule="exact"/>
              <w:rPr>
                <w:szCs w:val="24"/>
                <w:lang w:val="en-AU"/>
              </w:rPr>
            </w:pPr>
            <w:r w:rsidRPr="00966CE8">
              <w:rPr>
                <w:rStyle w:val="normaltextrun"/>
                <w:szCs w:val="24"/>
                <w:lang w:val="en-AU"/>
              </w:rPr>
              <w:t>A human intervention to reduce the sources or enhance the sinks of greenhouse gases.</w:t>
            </w:r>
          </w:p>
        </w:tc>
        <w:tc>
          <w:tcPr>
            <w:tcW w:w="1973" w:type="dxa"/>
          </w:tcPr>
          <w:p w14:paraId="7917A668" w14:textId="7FECAEA0" w:rsidR="00BE38A5" w:rsidRPr="00966CE8" w:rsidRDefault="00BE38A5" w:rsidP="00BE38A5">
            <w:pPr>
              <w:pStyle w:val="Tabletext"/>
              <w:spacing w:line="360" w:lineRule="exact"/>
              <w:rPr>
                <w:szCs w:val="24"/>
                <w:lang w:val="en-AU"/>
              </w:rPr>
            </w:pPr>
            <w:r w:rsidRPr="00966CE8">
              <w:rPr>
                <w:rStyle w:val="normaltextrun"/>
                <w:szCs w:val="24"/>
                <w:lang w:val="en-AU"/>
              </w:rPr>
              <w:t>IPCC AR6</w:t>
            </w:r>
          </w:p>
        </w:tc>
      </w:tr>
      <w:tr w:rsidR="00BE38A5" w:rsidRPr="00966CE8" w14:paraId="24C147C9" w14:textId="77777777" w:rsidTr="00BE38A5">
        <w:tc>
          <w:tcPr>
            <w:tcW w:w="2258" w:type="dxa"/>
          </w:tcPr>
          <w:p w14:paraId="149B9A44" w14:textId="1DF10EC8" w:rsidR="00BE38A5" w:rsidRPr="00966CE8" w:rsidRDefault="00BE38A5" w:rsidP="00BE38A5">
            <w:pPr>
              <w:pStyle w:val="Tabletext"/>
              <w:spacing w:line="360" w:lineRule="exact"/>
              <w:rPr>
                <w:bCs/>
                <w:szCs w:val="24"/>
                <w:lang w:val="en-AU"/>
              </w:rPr>
            </w:pPr>
            <w:r w:rsidRPr="00966CE8">
              <w:rPr>
                <w:rStyle w:val="normaltextrun"/>
                <w:b/>
                <w:bCs/>
                <w:szCs w:val="24"/>
                <w:lang w:val="en-AU"/>
              </w:rPr>
              <w:t>Resilience</w:t>
            </w:r>
          </w:p>
        </w:tc>
        <w:tc>
          <w:tcPr>
            <w:tcW w:w="5387" w:type="dxa"/>
          </w:tcPr>
          <w:p w14:paraId="3079CD6A" w14:textId="240ED92B" w:rsidR="00BE38A5" w:rsidRPr="00966CE8" w:rsidRDefault="00BE38A5" w:rsidP="00BE38A5">
            <w:pPr>
              <w:pStyle w:val="Tabletext"/>
              <w:spacing w:line="360" w:lineRule="exact"/>
              <w:rPr>
                <w:szCs w:val="24"/>
                <w:lang w:val="en-AU"/>
              </w:rPr>
            </w:pPr>
            <w:r w:rsidRPr="00966CE8">
              <w:rPr>
                <w:rStyle w:val="normaltextrun"/>
                <w:szCs w:val="24"/>
                <w:lang w:val="en-AU"/>
              </w:rPr>
              <w:t>The ability of a system, community or society exposed to climate hazards to resist, absorb, accommodate, adapt to,</w:t>
            </w:r>
            <w:r w:rsidRPr="00966CE8">
              <w:rPr>
                <w:rStyle w:val="normaltextrun"/>
                <w:rFonts w:ascii="Cambria" w:hAnsi="Cambria" w:cs="Cambria"/>
                <w:szCs w:val="24"/>
                <w:lang w:val="en-AU"/>
              </w:rPr>
              <w:t> </w:t>
            </w:r>
            <w:r w:rsidRPr="00966CE8">
              <w:rPr>
                <w:rStyle w:val="normaltextrun"/>
                <w:szCs w:val="24"/>
                <w:lang w:val="en-AU"/>
              </w:rPr>
              <w:t>transform</w:t>
            </w:r>
            <w:r w:rsidRPr="00966CE8">
              <w:rPr>
                <w:rStyle w:val="normaltextrun"/>
                <w:rFonts w:ascii="Cambria" w:hAnsi="Cambria" w:cs="Cambria"/>
                <w:szCs w:val="24"/>
                <w:lang w:val="en-AU"/>
              </w:rPr>
              <w:t> </w:t>
            </w:r>
            <w:r w:rsidRPr="00966CE8">
              <w:rPr>
                <w:rStyle w:val="normaltextrun"/>
                <w:szCs w:val="24"/>
                <w:lang w:val="en-AU"/>
              </w:rPr>
              <w:t>and recover from the effects of a hazard in</w:t>
            </w:r>
            <w:r w:rsidRPr="00966CE8">
              <w:rPr>
                <w:rStyle w:val="normaltextrun"/>
                <w:rFonts w:ascii="Cambria" w:hAnsi="Cambria" w:cs="Cambria"/>
                <w:szCs w:val="24"/>
                <w:lang w:val="en-AU"/>
              </w:rPr>
              <w:t> </w:t>
            </w:r>
            <w:r w:rsidRPr="00966CE8">
              <w:rPr>
                <w:rStyle w:val="normaltextrun"/>
                <w:szCs w:val="24"/>
                <w:lang w:val="en-AU"/>
              </w:rPr>
              <w:t>a timely</w:t>
            </w:r>
            <w:r w:rsidRPr="00966CE8">
              <w:rPr>
                <w:rStyle w:val="normaltextrun"/>
                <w:rFonts w:ascii="Cambria" w:hAnsi="Cambria" w:cs="Cambria"/>
                <w:szCs w:val="24"/>
                <w:lang w:val="en-AU"/>
              </w:rPr>
              <w:t> </w:t>
            </w:r>
            <w:r w:rsidRPr="00966CE8">
              <w:rPr>
                <w:rStyle w:val="normaltextrun"/>
                <w:szCs w:val="24"/>
                <w:lang w:val="en-AU"/>
              </w:rPr>
              <w:t>and efficient manner, including through the preservation and restoration of its essential basic structures and functions through risk management.</w:t>
            </w:r>
          </w:p>
        </w:tc>
        <w:tc>
          <w:tcPr>
            <w:tcW w:w="1973" w:type="dxa"/>
          </w:tcPr>
          <w:p w14:paraId="4BCA2383" w14:textId="757761B7" w:rsidR="00BE38A5" w:rsidRPr="00966CE8" w:rsidRDefault="00BE38A5" w:rsidP="00BE38A5">
            <w:pPr>
              <w:pStyle w:val="Tabletext"/>
              <w:spacing w:line="360" w:lineRule="exact"/>
              <w:rPr>
                <w:szCs w:val="24"/>
                <w:lang w:val="en-AU"/>
              </w:rPr>
            </w:pPr>
            <w:r w:rsidRPr="00966CE8">
              <w:rPr>
                <w:rStyle w:val="normaltextrun"/>
                <w:szCs w:val="24"/>
                <w:lang w:val="en-AU"/>
              </w:rPr>
              <w:t>Victoria’s Climate Change Strategy 2026-2030</w:t>
            </w:r>
          </w:p>
        </w:tc>
      </w:tr>
    </w:tbl>
    <w:p w14:paraId="12CA8435" w14:textId="1788A633" w:rsidR="00222FF2" w:rsidRPr="00966CE8" w:rsidRDefault="00222FF2" w:rsidP="00BE38A5">
      <w:pPr>
        <w:pStyle w:val="Heading1"/>
        <w:pageBreakBefore/>
        <w:rPr>
          <w:lang w:val="en-AU"/>
        </w:rPr>
      </w:pPr>
      <w:bookmarkStart w:id="9" w:name="_Toc232079996"/>
      <w:r w:rsidRPr="00966CE8">
        <w:rPr>
          <w:lang w:val="en-AU"/>
        </w:rPr>
        <w:lastRenderedPageBreak/>
        <w:t>Publication information</w:t>
      </w:r>
      <w:bookmarkEnd w:id="6"/>
      <w:bookmarkEnd w:id="9"/>
    </w:p>
    <w:p w14:paraId="332F8A62" w14:textId="77777777" w:rsidR="00222FF2" w:rsidRPr="00966CE8" w:rsidRDefault="00222FF2" w:rsidP="00B444E3">
      <w:pPr>
        <w:pStyle w:val="Heading2"/>
        <w:spacing w:before="0" w:after="120"/>
        <w:rPr>
          <w:sz w:val="32"/>
          <w:szCs w:val="32"/>
          <w:lang w:val="en-AU"/>
        </w:rPr>
      </w:pPr>
      <w:r w:rsidRPr="00966CE8">
        <w:rPr>
          <w:sz w:val="32"/>
          <w:szCs w:val="32"/>
          <w:lang w:val="en-AU"/>
        </w:rPr>
        <w:t>Copyright</w:t>
      </w:r>
    </w:p>
    <w:p w14:paraId="41DC9BDA" w14:textId="217845C4" w:rsidR="00222FF2" w:rsidRPr="00966CE8" w:rsidRDefault="00222FF2" w:rsidP="00C51A83">
      <w:pPr>
        <w:pStyle w:val="BodyText"/>
        <w:spacing w:after="120"/>
        <w:ind w:right="-285"/>
        <w:rPr>
          <w:lang w:val="en-AU"/>
        </w:rPr>
      </w:pPr>
      <w:r w:rsidRPr="00966CE8">
        <w:rPr>
          <w:lang w:val="en-AU"/>
        </w:rPr>
        <w:t xml:space="preserve">© </w:t>
      </w:r>
      <w:r w:rsidR="005D5653" w:rsidRPr="005D5653">
        <w:rPr>
          <w:lang w:val="en-AU"/>
        </w:rPr>
        <w:t>The State of Victoria Department of Transport and Planning</w:t>
      </w:r>
      <w:r w:rsidR="005D5653">
        <w:rPr>
          <w:lang w:val="en-AU"/>
        </w:rPr>
        <w:t>,</w:t>
      </w:r>
      <w:r w:rsidR="005D5653" w:rsidRPr="005D5653">
        <w:rPr>
          <w:lang w:val="en-AU"/>
        </w:rPr>
        <w:t xml:space="preserve"> June 2026</w:t>
      </w:r>
      <w:r w:rsidRPr="00966CE8">
        <w:rPr>
          <w:lang w:val="en-AU"/>
        </w:rPr>
        <w:t>.</w:t>
      </w:r>
    </w:p>
    <w:p w14:paraId="4753CC9E" w14:textId="77777777" w:rsidR="00222FF2" w:rsidRPr="00966CE8" w:rsidRDefault="00222FF2" w:rsidP="00B444E3">
      <w:pPr>
        <w:pStyle w:val="Heading2"/>
        <w:spacing w:before="0" w:after="120"/>
        <w:rPr>
          <w:sz w:val="32"/>
          <w:szCs w:val="32"/>
          <w:lang w:val="en-AU"/>
        </w:rPr>
      </w:pPr>
      <w:r w:rsidRPr="00966CE8">
        <w:rPr>
          <w:sz w:val="32"/>
          <w:szCs w:val="32"/>
          <w:lang w:val="en-AU"/>
        </w:rPr>
        <w:t>Creative Commons</w:t>
      </w:r>
    </w:p>
    <w:p w14:paraId="74DD9BBE" w14:textId="51110906" w:rsidR="00222FF2" w:rsidRPr="00966CE8" w:rsidRDefault="00222FF2" w:rsidP="00222FF2">
      <w:pPr>
        <w:pStyle w:val="BodyText"/>
        <w:ind w:right="-285"/>
        <w:rPr>
          <w:lang w:val="en-AU"/>
        </w:rPr>
      </w:pPr>
      <w:r w:rsidRPr="00966CE8">
        <w:rPr>
          <w:lang w:val="en-AU"/>
        </w:rPr>
        <w:t xml:space="preserve">This work is licensed under a Creative Commons Attribution 4.0 International licence, </w:t>
      </w:r>
      <w:r w:rsidR="009611BE">
        <w:rPr>
          <w:lang w:val="en-AU"/>
        </w:rPr>
        <w:t xml:space="preserve">visit the </w:t>
      </w:r>
      <w:hyperlink r:id="rId20" w:tooltip="Hyperlink to Creative Commons website" w:history="1">
        <w:r w:rsidR="009611BE">
          <w:rPr>
            <w:rStyle w:val="Hyperlink"/>
            <w:lang w:val="en-AU"/>
          </w:rPr>
          <w:t>Creative Commons website</w:t>
        </w:r>
      </w:hyperlink>
      <w:r w:rsidR="009611BE">
        <w:rPr>
          <w:lang w:val="en-AU"/>
        </w:rPr>
        <w:t>.</w:t>
      </w:r>
    </w:p>
    <w:p w14:paraId="74ACB9C3" w14:textId="77777777" w:rsidR="00222FF2" w:rsidRPr="00966CE8" w:rsidRDefault="00222FF2" w:rsidP="00222FF2">
      <w:pPr>
        <w:pStyle w:val="BodyText"/>
        <w:ind w:right="-285"/>
        <w:rPr>
          <w:lang w:val="en-AU"/>
        </w:rPr>
      </w:pPr>
      <w:r w:rsidRPr="00966CE8">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15F63B4" w14:textId="42941156" w:rsidR="00222FF2" w:rsidRPr="00966CE8" w:rsidRDefault="00222FF2" w:rsidP="007962D9">
      <w:pPr>
        <w:pStyle w:val="BodyText"/>
        <w:spacing w:after="480" w:line="276" w:lineRule="auto"/>
        <w:ind w:right="-285"/>
        <w:rPr>
          <w:lang w:val="en-AU"/>
        </w:rPr>
      </w:pPr>
      <w:r w:rsidRPr="00966CE8">
        <w:rPr>
          <w:b/>
          <w:bCs/>
          <w:lang w:val="en-AU"/>
        </w:rPr>
        <w:t>ISBN</w:t>
      </w:r>
      <w:r w:rsidRPr="00966CE8">
        <w:rPr>
          <w:lang w:val="en-AU"/>
        </w:rPr>
        <w:t xml:space="preserve"> </w:t>
      </w:r>
      <w:r w:rsidR="005D5653" w:rsidRPr="005D5653">
        <w:rPr>
          <w:lang w:val="en-AU"/>
        </w:rPr>
        <w:t>978-1-76176-898-9</w:t>
      </w:r>
      <w:r w:rsidR="00355747" w:rsidRPr="00355747">
        <w:rPr>
          <w:lang w:val="en-AU"/>
        </w:rPr>
        <w:t xml:space="preserve"> </w:t>
      </w:r>
      <w:r w:rsidRPr="00966CE8">
        <w:rPr>
          <w:b/>
          <w:bCs/>
          <w:lang w:val="en-AU"/>
        </w:rPr>
        <w:t>(</w:t>
      </w:r>
      <w:r w:rsidR="007962D9" w:rsidRPr="00966CE8">
        <w:rPr>
          <w:b/>
          <w:bCs/>
          <w:lang w:val="en-AU"/>
        </w:rPr>
        <w:t>pdf/online/MS word</w:t>
      </w:r>
      <w:r w:rsidRPr="00966CE8">
        <w:rPr>
          <w:b/>
          <w:bCs/>
          <w:lang w:val="en-AU"/>
        </w:rPr>
        <w:t>)</w:t>
      </w:r>
    </w:p>
    <w:p w14:paraId="5D42DD78" w14:textId="77777777" w:rsidR="00222FF2" w:rsidRPr="00966CE8" w:rsidRDefault="00222FF2" w:rsidP="00B444E3">
      <w:pPr>
        <w:pStyle w:val="Heading2"/>
        <w:spacing w:before="0" w:after="120"/>
        <w:rPr>
          <w:sz w:val="32"/>
          <w:szCs w:val="32"/>
          <w:lang w:val="en-AU"/>
        </w:rPr>
      </w:pPr>
      <w:r w:rsidRPr="00966CE8">
        <w:rPr>
          <w:sz w:val="32"/>
          <w:szCs w:val="32"/>
          <w:lang w:val="en-AU"/>
        </w:rPr>
        <w:t>Disclaimer</w:t>
      </w:r>
    </w:p>
    <w:p w14:paraId="693727B9" w14:textId="77777777" w:rsidR="00222FF2" w:rsidRPr="00966CE8" w:rsidRDefault="00222FF2" w:rsidP="00C51A83">
      <w:pPr>
        <w:pStyle w:val="BodyText"/>
        <w:spacing w:after="120"/>
        <w:rPr>
          <w:lang w:val="en-AU"/>
        </w:rPr>
      </w:pPr>
      <w:r w:rsidRPr="00966CE8">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3FBC9F7" w14:textId="77777777" w:rsidR="00222FF2" w:rsidRPr="00966CE8" w:rsidRDefault="00222FF2" w:rsidP="00B444E3">
      <w:pPr>
        <w:pStyle w:val="Heading2"/>
        <w:spacing w:before="0" w:after="120"/>
        <w:rPr>
          <w:sz w:val="32"/>
          <w:szCs w:val="32"/>
          <w:lang w:val="en-AU"/>
        </w:rPr>
      </w:pPr>
      <w:r w:rsidRPr="00966CE8">
        <w:rPr>
          <w:sz w:val="32"/>
          <w:szCs w:val="32"/>
          <w:lang w:val="en-AU"/>
        </w:rPr>
        <w:t>Accessibility</w:t>
      </w:r>
    </w:p>
    <w:p w14:paraId="6D7FAF77" w14:textId="0AE0561C" w:rsidR="00806A08" w:rsidRPr="00966CE8" w:rsidRDefault="00806A08" w:rsidP="00806A08">
      <w:pPr>
        <w:pStyle w:val="BodyText"/>
        <w:spacing w:after="120"/>
        <w:rPr>
          <w:lang w:val="en-AU"/>
        </w:rPr>
      </w:pPr>
      <w:r w:rsidRPr="00966CE8">
        <w:rPr>
          <w:lang w:val="en-AU"/>
        </w:rPr>
        <w:t xml:space="preserve">To receive this document in an alternative format, phone the Customer Service Centre on 136 186, email </w:t>
      </w:r>
      <w:hyperlink r:id="rId21" w:history="1">
        <w:r w:rsidR="005D5653" w:rsidRPr="00DC4531">
          <w:rPr>
            <w:rStyle w:val="Hyperlink"/>
            <w:lang w:val="en-AU"/>
          </w:rPr>
          <w:t>customer.service@deeca.vic.gov.au</w:t>
        </w:r>
      </w:hyperlink>
      <w:r w:rsidRPr="00966CE8">
        <w:rPr>
          <w:lang w:val="en-AU"/>
        </w:rPr>
        <w:t xml:space="preserve">, or contact National Relay Service on 133 677 or visit </w:t>
      </w:r>
      <w:r w:rsidR="009611BE">
        <w:rPr>
          <w:lang w:val="en-AU"/>
        </w:rPr>
        <w:t xml:space="preserve">the </w:t>
      </w:r>
      <w:hyperlink r:id="rId22" w:tooltip="Hyperlink to the National Relay Service website" w:history="1">
        <w:r w:rsidR="009611BE">
          <w:rPr>
            <w:rStyle w:val="Hyperlink"/>
            <w:lang w:val="en-AU"/>
          </w:rPr>
          <w:t>Access Hub website</w:t>
        </w:r>
      </w:hyperlink>
      <w:r w:rsidRPr="00966CE8">
        <w:rPr>
          <w:lang w:val="en-AU"/>
        </w:rPr>
        <w:t xml:space="preserve">. </w:t>
      </w:r>
      <w:r w:rsidR="009611BE">
        <w:rPr>
          <w:lang w:val="en-AU"/>
        </w:rPr>
        <w:t xml:space="preserve">Available at the </w:t>
      </w:r>
      <w:hyperlink r:id="rId23" w:tooltip="Hyperlink to the DEECA website" w:history="1">
        <w:r w:rsidR="009611BE">
          <w:rPr>
            <w:rStyle w:val="Hyperlink"/>
            <w:lang w:val="en-AU"/>
          </w:rPr>
          <w:t>DEECA website</w:t>
        </w:r>
      </w:hyperlink>
      <w:r w:rsidR="009611BE">
        <w:rPr>
          <w:lang w:val="en-AU"/>
        </w:rPr>
        <w:t>.</w:t>
      </w:r>
    </w:p>
    <w:p w14:paraId="567B64E9" w14:textId="77777777" w:rsidR="00F767CD" w:rsidRPr="00966CE8" w:rsidRDefault="00222FF2" w:rsidP="00B444E3">
      <w:pPr>
        <w:pStyle w:val="BodyText"/>
        <w:spacing w:before="1200" w:after="0"/>
        <w:rPr>
          <w:b/>
          <w:bCs/>
          <w:lang w:val="en-AU"/>
        </w:rPr>
      </w:pPr>
      <w:r w:rsidRPr="00966CE8">
        <w:rPr>
          <w:b/>
          <w:bCs/>
          <w:lang w:val="en-AU"/>
        </w:rPr>
        <w:t>End of document.</w:t>
      </w:r>
    </w:p>
    <w:sectPr w:rsidR="00F767CD" w:rsidRPr="00966CE8" w:rsidSect="00EB277B">
      <w:footerReference w:type="default" r:id="rId24"/>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38ACE" w14:textId="77777777" w:rsidR="00E01185" w:rsidRDefault="00E01185" w:rsidP="00F2730B">
      <w:pPr>
        <w:spacing w:after="0" w:line="240" w:lineRule="auto"/>
      </w:pPr>
      <w:r>
        <w:separator/>
      </w:r>
    </w:p>
  </w:endnote>
  <w:endnote w:type="continuationSeparator" w:id="0">
    <w:p w14:paraId="53AF1C0A" w14:textId="77777777" w:rsidR="00E01185" w:rsidRDefault="00E01185"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MinionPro-Regular">
    <w:altName w:val="Calibri"/>
    <w:panose1 w:val="00000000000000000000"/>
    <w:charset w:val="00"/>
    <w:family w:val="roman"/>
    <w:notTrueType/>
    <w:pitch w:val="variable"/>
    <w:sig w:usb0="60000287" w:usb1="00000001" w:usb2="00000000" w:usb3="00000000" w:csb0="0000019F" w:csb1="00000000"/>
  </w:font>
  <w:font w:name="VIC (OTF) Light Italic">
    <w:altName w:val="Calibri"/>
    <w:charset w:val="4D"/>
    <w:family w:val="auto"/>
    <w:pitch w:val="variable"/>
    <w:sig w:usb0="00000007" w:usb1="00000000" w:usb2="00000000" w:usb3="00000000" w:csb0="00000093" w:csb1="00000000"/>
  </w:font>
  <w:font w:name="VIC (OTF) SemiBold">
    <w:altName w:val="Calibri"/>
    <w:charset w:val="4D"/>
    <w:family w:val="auto"/>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10238FF8"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56DAAF"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4709F0BF"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365A9D3" w14:textId="3AB5FD76" w:rsidR="00EB277B" w:rsidRDefault="007962D9" w:rsidP="00EB277B">
    <w:pPr>
      <w:pStyle w:val="Footer"/>
      <w:ind w:right="360"/>
    </w:pPr>
    <w:r w:rsidRPr="007962D9">
      <w:t>Draft for consultation</w:t>
    </w:r>
    <w:r>
      <w:t xml:space="preserve">: </w:t>
    </w:r>
    <w:r w:rsidR="00BD0903">
      <w:rPr>
        <w:b/>
        <w:bCs/>
      </w:rPr>
      <w:t>Built Environment</w:t>
    </w:r>
    <w:r w:rsidR="00BD0903" w:rsidRPr="007962D9">
      <w:rPr>
        <w:b/>
        <w:bCs/>
      </w:rPr>
      <w:t xml:space="preserve"> Adaptation Action Plan 2027–31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488204D6" w14:textId="77777777" w:rsidR="00885AAB" w:rsidRDefault="00885AAB" w:rsidP="003543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0057CA" w14:textId="7F8BE01A" w:rsidR="00B165A7" w:rsidRDefault="007962D9" w:rsidP="00B165A7">
    <w:pPr>
      <w:pStyle w:val="Footer"/>
      <w:ind w:right="360"/>
    </w:pPr>
    <w:r w:rsidRPr="007962D9">
      <w:t>Draft for consultation</w:t>
    </w:r>
    <w:r>
      <w:t xml:space="preserve">: </w:t>
    </w:r>
    <w:r w:rsidR="00331714">
      <w:rPr>
        <w:b/>
        <w:bCs/>
      </w:rPr>
      <w:t>Built Environment</w:t>
    </w:r>
    <w:r w:rsidRPr="007962D9">
      <w:rPr>
        <w:b/>
        <w:bCs/>
      </w:rPr>
      <w:t xml:space="preserve"> Adaptation Action Plan 2027–31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45FF7" w14:textId="77777777" w:rsidR="00E01185" w:rsidRDefault="00E01185" w:rsidP="00F2730B">
      <w:pPr>
        <w:spacing w:after="0" w:line="240" w:lineRule="auto"/>
      </w:pPr>
      <w:r>
        <w:separator/>
      </w:r>
    </w:p>
  </w:footnote>
  <w:footnote w:type="continuationSeparator" w:id="0">
    <w:p w14:paraId="007BD50B" w14:textId="77777777" w:rsidR="00E01185" w:rsidRDefault="00E01185"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410467"/>
    <w:multiLevelType w:val="hybridMultilevel"/>
    <w:tmpl w:val="221AAC0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540113"/>
    <w:multiLevelType w:val="hybridMultilevel"/>
    <w:tmpl w:val="B360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290488"/>
    <w:multiLevelType w:val="hybridMultilevel"/>
    <w:tmpl w:val="247A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6"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9" w15:restartNumberingAfterBreak="0">
    <w:nsid w:val="780102FD"/>
    <w:multiLevelType w:val="hybridMultilevel"/>
    <w:tmpl w:val="BDACF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30"/>
  </w:num>
  <w:num w:numId="2" w16cid:durableId="1813522522">
    <w:abstractNumId w:val="3"/>
  </w:num>
  <w:num w:numId="3" w16cid:durableId="533276510">
    <w:abstractNumId w:val="28"/>
  </w:num>
  <w:num w:numId="4" w16cid:durableId="771362055">
    <w:abstractNumId w:val="2"/>
  </w:num>
  <w:num w:numId="5" w16cid:durableId="3823149">
    <w:abstractNumId w:val="18"/>
  </w:num>
  <w:num w:numId="6" w16cid:durableId="338390637">
    <w:abstractNumId w:val="6"/>
  </w:num>
  <w:num w:numId="7" w16cid:durableId="182984412">
    <w:abstractNumId w:val="25"/>
  </w:num>
  <w:num w:numId="8" w16cid:durableId="853954488">
    <w:abstractNumId w:val="16"/>
  </w:num>
  <w:num w:numId="9" w16cid:durableId="307325374">
    <w:abstractNumId w:val="10"/>
  </w:num>
  <w:num w:numId="10" w16cid:durableId="1207567416">
    <w:abstractNumId w:val="13"/>
  </w:num>
  <w:num w:numId="11" w16cid:durableId="1714499310">
    <w:abstractNumId w:val="12"/>
  </w:num>
  <w:num w:numId="12" w16cid:durableId="1557817223">
    <w:abstractNumId w:val="20"/>
  </w:num>
  <w:num w:numId="13" w16cid:durableId="766468131">
    <w:abstractNumId w:val="8"/>
  </w:num>
  <w:num w:numId="14" w16cid:durableId="401634644">
    <w:abstractNumId w:val="4"/>
  </w:num>
  <w:num w:numId="15" w16cid:durableId="1333338980">
    <w:abstractNumId w:val="9"/>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6"/>
  </w:num>
  <w:num w:numId="21" w16cid:durableId="54209663">
    <w:abstractNumId w:val="7"/>
  </w:num>
  <w:num w:numId="22" w16cid:durableId="1336883623">
    <w:abstractNumId w:val="23"/>
  </w:num>
  <w:num w:numId="23" w16cid:durableId="1204173423">
    <w:abstractNumId w:val="22"/>
  </w:num>
  <w:num w:numId="24" w16cid:durableId="1581451535">
    <w:abstractNumId w:val="11"/>
  </w:num>
  <w:num w:numId="25" w16cid:durableId="1754938255">
    <w:abstractNumId w:val="14"/>
  </w:num>
  <w:num w:numId="26" w16cid:durableId="1013340051">
    <w:abstractNumId w:val="27"/>
  </w:num>
  <w:num w:numId="27" w16cid:durableId="888301183">
    <w:abstractNumId w:val="19"/>
  </w:num>
  <w:num w:numId="28" w16cid:durableId="1928347143">
    <w:abstractNumId w:val="21"/>
  </w:num>
  <w:num w:numId="29" w16cid:durableId="721372301">
    <w:abstractNumId w:val="5"/>
  </w:num>
  <w:num w:numId="30" w16cid:durableId="303588971">
    <w:abstractNumId w:val="24"/>
  </w:num>
  <w:num w:numId="31" w16cid:durableId="1373918202">
    <w:abstractNumId w:val="29"/>
  </w:num>
  <w:num w:numId="32" w16cid:durableId="1761098488">
    <w:abstractNumId w:val="3"/>
  </w:num>
  <w:num w:numId="33" w16cid:durableId="949971352">
    <w:abstractNumId w:val="3"/>
  </w:num>
  <w:num w:numId="34" w16cid:durableId="554318583">
    <w:abstractNumId w:val="3"/>
  </w:num>
  <w:num w:numId="35" w16cid:durableId="1556090438">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886"/>
    <w:rsid w:val="00001E7A"/>
    <w:rsid w:val="000031BB"/>
    <w:rsid w:val="000055D4"/>
    <w:rsid w:val="00010851"/>
    <w:rsid w:val="00010D69"/>
    <w:rsid w:val="000138AF"/>
    <w:rsid w:val="000159E0"/>
    <w:rsid w:val="00016269"/>
    <w:rsid w:val="0001795D"/>
    <w:rsid w:val="000210D8"/>
    <w:rsid w:val="00021DA7"/>
    <w:rsid w:val="00021E90"/>
    <w:rsid w:val="00024973"/>
    <w:rsid w:val="00024EED"/>
    <w:rsid w:val="00026504"/>
    <w:rsid w:val="0003252D"/>
    <w:rsid w:val="00033D9B"/>
    <w:rsid w:val="0003485C"/>
    <w:rsid w:val="00035E6B"/>
    <w:rsid w:val="000378C7"/>
    <w:rsid w:val="0004007B"/>
    <w:rsid w:val="000403E9"/>
    <w:rsid w:val="000407F7"/>
    <w:rsid w:val="00040921"/>
    <w:rsid w:val="00045670"/>
    <w:rsid w:val="00045691"/>
    <w:rsid w:val="00046FB2"/>
    <w:rsid w:val="0004702F"/>
    <w:rsid w:val="000473FF"/>
    <w:rsid w:val="000505A5"/>
    <w:rsid w:val="00050A02"/>
    <w:rsid w:val="00051ABC"/>
    <w:rsid w:val="00055918"/>
    <w:rsid w:val="00057DAA"/>
    <w:rsid w:val="00060F88"/>
    <w:rsid w:val="0006211F"/>
    <w:rsid w:val="00062635"/>
    <w:rsid w:val="00063821"/>
    <w:rsid w:val="00064C27"/>
    <w:rsid w:val="00066579"/>
    <w:rsid w:val="000670B1"/>
    <w:rsid w:val="00067C5F"/>
    <w:rsid w:val="00070BB3"/>
    <w:rsid w:val="000747B4"/>
    <w:rsid w:val="00076FF9"/>
    <w:rsid w:val="00077243"/>
    <w:rsid w:val="00081B9F"/>
    <w:rsid w:val="00083F92"/>
    <w:rsid w:val="00087093"/>
    <w:rsid w:val="00090E65"/>
    <w:rsid w:val="00093F48"/>
    <w:rsid w:val="00096052"/>
    <w:rsid w:val="00096F20"/>
    <w:rsid w:val="000A06C8"/>
    <w:rsid w:val="000A07D7"/>
    <w:rsid w:val="000A09C6"/>
    <w:rsid w:val="000A2C96"/>
    <w:rsid w:val="000A2E17"/>
    <w:rsid w:val="000A3C5C"/>
    <w:rsid w:val="000A49E3"/>
    <w:rsid w:val="000A643D"/>
    <w:rsid w:val="000B0305"/>
    <w:rsid w:val="000B181D"/>
    <w:rsid w:val="000B62B5"/>
    <w:rsid w:val="000C021F"/>
    <w:rsid w:val="000C259F"/>
    <w:rsid w:val="000C377A"/>
    <w:rsid w:val="000C4A37"/>
    <w:rsid w:val="000C4B11"/>
    <w:rsid w:val="000D36D6"/>
    <w:rsid w:val="000D4E1A"/>
    <w:rsid w:val="000D7F89"/>
    <w:rsid w:val="000E7240"/>
    <w:rsid w:val="000F00F6"/>
    <w:rsid w:val="000F1864"/>
    <w:rsid w:val="000F2ED2"/>
    <w:rsid w:val="000F3D21"/>
    <w:rsid w:val="000F4892"/>
    <w:rsid w:val="000F491B"/>
    <w:rsid w:val="000F4C2F"/>
    <w:rsid w:val="000F5DA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070"/>
    <w:rsid w:val="001273C5"/>
    <w:rsid w:val="00130A5B"/>
    <w:rsid w:val="00131B14"/>
    <w:rsid w:val="00131BC8"/>
    <w:rsid w:val="00132474"/>
    <w:rsid w:val="001326C2"/>
    <w:rsid w:val="0013327E"/>
    <w:rsid w:val="00135B36"/>
    <w:rsid w:val="00136D17"/>
    <w:rsid w:val="00142B42"/>
    <w:rsid w:val="00142D46"/>
    <w:rsid w:val="001450B6"/>
    <w:rsid w:val="001475FA"/>
    <w:rsid w:val="001500AB"/>
    <w:rsid w:val="00150D75"/>
    <w:rsid w:val="00151489"/>
    <w:rsid w:val="00152A8B"/>
    <w:rsid w:val="001542D2"/>
    <w:rsid w:val="00155E73"/>
    <w:rsid w:val="00156D15"/>
    <w:rsid w:val="00163F36"/>
    <w:rsid w:val="00164E6C"/>
    <w:rsid w:val="001654DB"/>
    <w:rsid w:val="0016764A"/>
    <w:rsid w:val="001679C2"/>
    <w:rsid w:val="001708FE"/>
    <w:rsid w:val="00170B1E"/>
    <w:rsid w:val="00171185"/>
    <w:rsid w:val="00172357"/>
    <w:rsid w:val="00175022"/>
    <w:rsid w:val="00183932"/>
    <w:rsid w:val="0018415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0CEE"/>
    <w:rsid w:val="001E332A"/>
    <w:rsid w:val="001E3511"/>
    <w:rsid w:val="001E3FB4"/>
    <w:rsid w:val="001E4386"/>
    <w:rsid w:val="001E4846"/>
    <w:rsid w:val="001E539C"/>
    <w:rsid w:val="001E5B9F"/>
    <w:rsid w:val="001E6288"/>
    <w:rsid w:val="001E6B0E"/>
    <w:rsid w:val="001E7A93"/>
    <w:rsid w:val="001F01C9"/>
    <w:rsid w:val="001F18D2"/>
    <w:rsid w:val="001F19E7"/>
    <w:rsid w:val="001F1BBD"/>
    <w:rsid w:val="001F2925"/>
    <w:rsid w:val="001F45C5"/>
    <w:rsid w:val="001F4B3E"/>
    <w:rsid w:val="001F5C59"/>
    <w:rsid w:val="001F5FF3"/>
    <w:rsid w:val="002020A7"/>
    <w:rsid w:val="00202308"/>
    <w:rsid w:val="00202A5B"/>
    <w:rsid w:val="0020318C"/>
    <w:rsid w:val="00203251"/>
    <w:rsid w:val="00207F89"/>
    <w:rsid w:val="00210E8C"/>
    <w:rsid w:val="00212461"/>
    <w:rsid w:val="00214345"/>
    <w:rsid w:val="002143C5"/>
    <w:rsid w:val="0021482C"/>
    <w:rsid w:val="002152A5"/>
    <w:rsid w:val="00215E01"/>
    <w:rsid w:val="00216EF4"/>
    <w:rsid w:val="00220839"/>
    <w:rsid w:val="00221E8B"/>
    <w:rsid w:val="00222FF2"/>
    <w:rsid w:val="002235CA"/>
    <w:rsid w:val="00231129"/>
    <w:rsid w:val="00233232"/>
    <w:rsid w:val="002336CC"/>
    <w:rsid w:val="00233B8B"/>
    <w:rsid w:val="00236EB6"/>
    <w:rsid w:val="00241796"/>
    <w:rsid w:val="00241E12"/>
    <w:rsid w:val="00244E10"/>
    <w:rsid w:val="0024556C"/>
    <w:rsid w:val="002460FA"/>
    <w:rsid w:val="00246623"/>
    <w:rsid w:val="00247A74"/>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0282"/>
    <w:rsid w:val="00271FAC"/>
    <w:rsid w:val="0027313B"/>
    <w:rsid w:val="002742CF"/>
    <w:rsid w:val="00276F9F"/>
    <w:rsid w:val="00277AEA"/>
    <w:rsid w:val="0028015F"/>
    <w:rsid w:val="00281939"/>
    <w:rsid w:val="0028246B"/>
    <w:rsid w:val="00283316"/>
    <w:rsid w:val="00283702"/>
    <w:rsid w:val="00283D59"/>
    <w:rsid w:val="00284372"/>
    <w:rsid w:val="002848F0"/>
    <w:rsid w:val="00285B57"/>
    <w:rsid w:val="00287102"/>
    <w:rsid w:val="00287AA8"/>
    <w:rsid w:val="00287CD4"/>
    <w:rsid w:val="002904FF"/>
    <w:rsid w:val="00291546"/>
    <w:rsid w:val="00292641"/>
    <w:rsid w:val="00292E19"/>
    <w:rsid w:val="00295B8D"/>
    <w:rsid w:val="00295CE3"/>
    <w:rsid w:val="002A2B8D"/>
    <w:rsid w:val="002A2BEF"/>
    <w:rsid w:val="002A3002"/>
    <w:rsid w:val="002B00DF"/>
    <w:rsid w:val="002B01C3"/>
    <w:rsid w:val="002B11DB"/>
    <w:rsid w:val="002B6280"/>
    <w:rsid w:val="002C3499"/>
    <w:rsid w:val="002C41F0"/>
    <w:rsid w:val="002C6696"/>
    <w:rsid w:val="002C75FC"/>
    <w:rsid w:val="002C7725"/>
    <w:rsid w:val="002C7922"/>
    <w:rsid w:val="002D0B3A"/>
    <w:rsid w:val="002D209E"/>
    <w:rsid w:val="002D2205"/>
    <w:rsid w:val="002D26FB"/>
    <w:rsid w:val="002D45A5"/>
    <w:rsid w:val="002D5D38"/>
    <w:rsid w:val="002D70AB"/>
    <w:rsid w:val="002D75AD"/>
    <w:rsid w:val="002E1F5B"/>
    <w:rsid w:val="002E1FA8"/>
    <w:rsid w:val="002E2278"/>
    <w:rsid w:val="002E34E8"/>
    <w:rsid w:val="002E4FE6"/>
    <w:rsid w:val="002E5F4D"/>
    <w:rsid w:val="002E748D"/>
    <w:rsid w:val="002F0246"/>
    <w:rsid w:val="002F08A3"/>
    <w:rsid w:val="002F0A22"/>
    <w:rsid w:val="002F239E"/>
    <w:rsid w:val="002F2CD2"/>
    <w:rsid w:val="002F38E2"/>
    <w:rsid w:val="002F5028"/>
    <w:rsid w:val="002F6678"/>
    <w:rsid w:val="002F7F10"/>
    <w:rsid w:val="003016EC"/>
    <w:rsid w:val="00301B53"/>
    <w:rsid w:val="00303087"/>
    <w:rsid w:val="00305C9D"/>
    <w:rsid w:val="0030735D"/>
    <w:rsid w:val="00307463"/>
    <w:rsid w:val="00307AE3"/>
    <w:rsid w:val="0031002A"/>
    <w:rsid w:val="00310309"/>
    <w:rsid w:val="003116DC"/>
    <w:rsid w:val="00311725"/>
    <w:rsid w:val="0031244D"/>
    <w:rsid w:val="00320AAB"/>
    <w:rsid w:val="00320E94"/>
    <w:rsid w:val="003211A9"/>
    <w:rsid w:val="003226E3"/>
    <w:rsid w:val="00324579"/>
    <w:rsid w:val="00326729"/>
    <w:rsid w:val="00331714"/>
    <w:rsid w:val="00331B0A"/>
    <w:rsid w:val="00332FE6"/>
    <w:rsid w:val="00334F00"/>
    <w:rsid w:val="003360B7"/>
    <w:rsid w:val="003367D8"/>
    <w:rsid w:val="00336EEE"/>
    <w:rsid w:val="00337320"/>
    <w:rsid w:val="0034155C"/>
    <w:rsid w:val="0034757B"/>
    <w:rsid w:val="00350920"/>
    <w:rsid w:val="00352F44"/>
    <w:rsid w:val="003543CF"/>
    <w:rsid w:val="00355747"/>
    <w:rsid w:val="003560A1"/>
    <w:rsid w:val="00360939"/>
    <w:rsid w:val="003616B0"/>
    <w:rsid w:val="00364B36"/>
    <w:rsid w:val="00365074"/>
    <w:rsid w:val="00365844"/>
    <w:rsid w:val="0036602E"/>
    <w:rsid w:val="00367238"/>
    <w:rsid w:val="00367F37"/>
    <w:rsid w:val="00373D02"/>
    <w:rsid w:val="00377998"/>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02A4"/>
    <w:rsid w:val="003B25BA"/>
    <w:rsid w:val="003B3D7C"/>
    <w:rsid w:val="003B4284"/>
    <w:rsid w:val="003B4A00"/>
    <w:rsid w:val="003B72AC"/>
    <w:rsid w:val="003C0AAC"/>
    <w:rsid w:val="003C1280"/>
    <w:rsid w:val="003C2291"/>
    <w:rsid w:val="003C43C1"/>
    <w:rsid w:val="003C4B5A"/>
    <w:rsid w:val="003C7412"/>
    <w:rsid w:val="003C7DED"/>
    <w:rsid w:val="003D0365"/>
    <w:rsid w:val="003D0973"/>
    <w:rsid w:val="003D16D7"/>
    <w:rsid w:val="003D1F96"/>
    <w:rsid w:val="003D4796"/>
    <w:rsid w:val="003D6A3E"/>
    <w:rsid w:val="003E1AA4"/>
    <w:rsid w:val="003E230E"/>
    <w:rsid w:val="003E2730"/>
    <w:rsid w:val="003E3C61"/>
    <w:rsid w:val="003E4CDC"/>
    <w:rsid w:val="003E5B1D"/>
    <w:rsid w:val="003E6625"/>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56F2"/>
    <w:rsid w:val="00407A5A"/>
    <w:rsid w:val="00413A1C"/>
    <w:rsid w:val="004153F9"/>
    <w:rsid w:val="004163B5"/>
    <w:rsid w:val="004173D5"/>
    <w:rsid w:val="00423210"/>
    <w:rsid w:val="004233C0"/>
    <w:rsid w:val="00433E87"/>
    <w:rsid w:val="00434824"/>
    <w:rsid w:val="00434D8A"/>
    <w:rsid w:val="00444A4E"/>
    <w:rsid w:val="00450334"/>
    <w:rsid w:val="004511D5"/>
    <w:rsid w:val="00451ABC"/>
    <w:rsid w:val="00452CA4"/>
    <w:rsid w:val="0045371A"/>
    <w:rsid w:val="0045371F"/>
    <w:rsid w:val="00454FF3"/>
    <w:rsid w:val="004554EA"/>
    <w:rsid w:val="0045740E"/>
    <w:rsid w:val="00457DDF"/>
    <w:rsid w:val="00460D9F"/>
    <w:rsid w:val="00463C15"/>
    <w:rsid w:val="00464889"/>
    <w:rsid w:val="0046520A"/>
    <w:rsid w:val="00465998"/>
    <w:rsid w:val="00467943"/>
    <w:rsid w:val="004702C7"/>
    <w:rsid w:val="00471616"/>
    <w:rsid w:val="00471860"/>
    <w:rsid w:val="0047195C"/>
    <w:rsid w:val="00471EB2"/>
    <w:rsid w:val="0047310D"/>
    <w:rsid w:val="004732CA"/>
    <w:rsid w:val="00473A1E"/>
    <w:rsid w:val="00473D14"/>
    <w:rsid w:val="00477532"/>
    <w:rsid w:val="00480600"/>
    <w:rsid w:val="00482AF4"/>
    <w:rsid w:val="00484253"/>
    <w:rsid w:val="004875F9"/>
    <w:rsid w:val="0048783F"/>
    <w:rsid w:val="00490B9B"/>
    <w:rsid w:val="00490E07"/>
    <w:rsid w:val="0049105A"/>
    <w:rsid w:val="00492757"/>
    <w:rsid w:val="004976B7"/>
    <w:rsid w:val="004A0E5A"/>
    <w:rsid w:val="004A4826"/>
    <w:rsid w:val="004A55A9"/>
    <w:rsid w:val="004A68CA"/>
    <w:rsid w:val="004A7687"/>
    <w:rsid w:val="004B12B2"/>
    <w:rsid w:val="004B20C4"/>
    <w:rsid w:val="004B30FB"/>
    <w:rsid w:val="004B44F8"/>
    <w:rsid w:val="004B752D"/>
    <w:rsid w:val="004B791C"/>
    <w:rsid w:val="004C32A5"/>
    <w:rsid w:val="004C5429"/>
    <w:rsid w:val="004C6B14"/>
    <w:rsid w:val="004D10EC"/>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195D"/>
    <w:rsid w:val="005122BD"/>
    <w:rsid w:val="00512B52"/>
    <w:rsid w:val="005130B0"/>
    <w:rsid w:val="00513A03"/>
    <w:rsid w:val="00515813"/>
    <w:rsid w:val="00515C9C"/>
    <w:rsid w:val="00515EE5"/>
    <w:rsid w:val="0051674C"/>
    <w:rsid w:val="005176D7"/>
    <w:rsid w:val="005204D5"/>
    <w:rsid w:val="005241EA"/>
    <w:rsid w:val="00526FFF"/>
    <w:rsid w:val="00527384"/>
    <w:rsid w:val="00532EA0"/>
    <w:rsid w:val="0053353B"/>
    <w:rsid w:val="0053537A"/>
    <w:rsid w:val="00535FEF"/>
    <w:rsid w:val="00536DD7"/>
    <w:rsid w:val="005400B9"/>
    <w:rsid w:val="005406CC"/>
    <w:rsid w:val="00541C7B"/>
    <w:rsid w:val="0054395D"/>
    <w:rsid w:val="00543A98"/>
    <w:rsid w:val="00546380"/>
    <w:rsid w:val="00546A0E"/>
    <w:rsid w:val="00547144"/>
    <w:rsid w:val="005478D8"/>
    <w:rsid w:val="005479C6"/>
    <w:rsid w:val="00547D4F"/>
    <w:rsid w:val="0055238D"/>
    <w:rsid w:val="00552F27"/>
    <w:rsid w:val="00553012"/>
    <w:rsid w:val="005554F3"/>
    <w:rsid w:val="0055567C"/>
    <w:rsid w:val="00555CD9"/>
    <w:rsid w:val="00556105"/>
    <w:rsid w:val="00556BFC"/>
    <w:rsid w:val="005576D8"/>
    <w:rsid w:val="00560C0D"/>
    <w:rsid w:val="00561FF9"/>
    <w:rsid w:val="00562EF3"/>
    <w:rsid w:val="00563326"/>
    <w:rsid w:val="00564079"/>
    <w:rsid w:val="005659D9"/>
    <w:rsid w:val="00565E34"/>
    <w:rsid w:val="0057195D"/>
    <w:rsid w:val="00573734"/>
    <w:rsid w:val="005740D5"/>
    <w:rsid w:val="0057561A"/>
    <w:rsid w:val="00576223"/>
    <w:rsid w:val="00577C9B"/>
    <w:rsid w:val="00595BC4"/>
    <w:rsid w:val="00597962"/>
    <w:rsid w:val="005A0001"/>
    <w:rsid w:val="005A0FCC"/>
    <w:rsid w:val="005A1B66"/>
    <w:rsid w:val="005A1BCD"/>
    <w:rsid w:val="005A208C"/>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0474"/>
    <w:rsid w:val="005D14B1"/>
    <w:rsid w:val="005D1F35"/>
    <w:rsid w:val="005D2DCB"/>
    <w:rsid w:val="005D4BBC"/>
    <w:rsid w:val="005D4D35"/>
    <w:rsid w:val="005D5653"/>
    <w:rsid w:val="005D5FC8"/>
    <w:rsid w:val="005D632D"/>
    <w:rsid w:val="005D72B8"/>
    <w:rsid w:val="005E06E2"/>
    <w:rsid w:val="005E0BF1"/>
    <w:rsid w:val="005E2B4C"/>
    <w:rsid w:val="005E393E"/>
    <w:rsid w:val="005E3F95"/>
    <w:rsid w:val="005E4E3F"/>
    <w:rsid w:val="005E730C"/>
    <w:rsid w:val="005E7912"/>
    <w:rsid w:val="005E7E0B"/>
    <w:rsid w:val="005F05E4"/>
    <w:rsid w:val="005F1A1C"/>
    <w:rsid w:val="005F1D94"/>
    <w:rsid w:val="005F28AC"/>
    <w:rsid w:val="00600114"/>
    <w:rsid w:val="00601DBE"/>
    <w:rsid w:val="00604DC5"/>
    <w:rsid w:val="00605A83"/>
    <w:rsid w:val="006072A3"/>
    <w:rsid w:val="0061034E"/>
    <w:rsid w:val="00611355"/>
    <w:rsid w:val="006116FA"/>
    <w:rsid w:val="006117DD"/>
    <w:rsid w:val="0061249E"/>
    <w:rsid w:val="006125D7"/>
    <w:rsid w:val="00614C33"/>
    <w:rsid w:val="00616CF4"/>
    <w:rsid w:val="00620098"/>
    <w:rsid w:val="0062672B"/>
    <w:rsid w:val="0062675C"/>
    <w:rsid w:val="00627C9D"/>
    <w:rsid w:val="00635211"/>
    <w:rsid w:val="006353A0"/>
    <w:rsid w:val="00636344"/>
    <w:rsid w:val="006368F9"/>
    <w:rsid w:val="0064288D"/>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0527"/>
    <w:rsid w:val="00660C3E"/>
    <w:rsid w:val="00661813"/>
    <w:rsid w:val="00661920"/>
    <w:rsid w:val="006644F7"/>
    <w:rsid w:val="0066651F"/>
    <w:rsid w:val="00666E59"/>
    <w:rsid w:val="00673096"/>
    <w:rsid w:val="006738F0"/>
    <w:rsid w:val="00676D7D"/>
    <w:rsid w:val="00680337"/>
    <w:rsid w:val="00680B39"/>
    <w:rsid w:val="006810F9"/>
    <w:rsid w:val="0068129E"/>
    <w:rsid w:val="006835A0"/>
    <w:rsid w:val="00684BBF"/>
    <w:rsid w:val="00684C71"/>
    <w:rsid w:val="00685936"/>
    <w:rsid w:val="006872C0"/>
    <w:rsid w:val="00690194"/>
    <w:rsid w:val="00693036"/>
    <w:rsid w:val="006948B3"/>
    <w:rsid w:val="00694C93"/>
    <w:rsid w:val="0069501F"/>
    <w:rsid w:val="006951DE"/>
    <w:rsid w:val="006955A0"/>
    <w:rsid w:val="006968E3"/>
    <w:rsid w:val="00696E55"/>
    <w:rsid w:val="00697519"/>
    <w:rsid w:val="006A25FE"/>
    <w:rsid w:val="006A3A6E"/>
    <w:rsid w:val="006A4557"/>
    <w:rsid w:val="006A4DC0"/>
    <w:rsid w:val="006B14E9"/>
    <w:rsid w:val="006B1AFC"/>
    <w:rsid w:val="006B35A1"/>
    <w:rsid w:val="006B4853"/>
    <w:rsid w:val="006B4C87"/>
    <w:rsid w:val="006B6218"/>
    <w:rsid w:val="006B75BD"/>
    <w:rsid w:val="006C1509"/>
    <w:rsid w:val="006C32E8"/>
    <w:rsid w:val="006C66A6"/>
    <w:rsid w:val="006D30B7"/>
    <w:rsid w:val="006D4F10"/>
    <w:rsid w:val="006D5080"/>
    <w:rsid w:val="006D5699"/>
    <w:rsid w:val="006E442B"/>
    <w:rsid w:val="006E5AC4"/>
    <w:rsid w:val="006E5B70"/>
    <w:rsid w:val="006E7774"/>
    <w:rsid w:val="006E786E"/>
    <w:rsid w:val="006F1390"/>
    <w:rsid w:val="006F1B27"/>
    <w:rsid w:val="006F6B4C"/>
    <w:rsid w:val="00700646"/>
    <w:rsid w:val="00700BF1"/>
    <w:rsid w:val="007012DF"/>
    <w:rsid w:val="00706908"/>
    <w:rsid w:val="0071440E"/>
    <w:rsid w:val="0071469C"/>
    <w:rsid w:val="00715677"/>
    <w:rsid w:val="00723864"/>
    <w:rsid w:val="00726F73"/>
    <w:rsid w:val="0073035C"/>
    <w:rsid w:val="0073158C"/>
    <w:rsid w:val="007317D7"/>
    <w:rsid w:val="0073229A"/>
    <w:rsid w:val="007334FF"/>
    <w:rsid w:val="00733E6C"/>
    <w:rsid w:val="007366CD"/>
    <w:rsid w:val="007374A8"/>
    <w:rsid w:val="00740461"/>
    <w:rsid w:val="0074162B"/>
    <w:rsid w:val="00741E55"/>
    <w:rsid w:val="00744AA7"/>
    <w:rsid w:val="007450D6"/>
    <w:rsid w:val="00746868"/>
    <w:rsid w:val="00750D1B"/>
    <w:rsid w:val="007520C4"/>
    <w:rsid w:val="00752E0C"/>
    <w:rsid w:val="00753D3B"/>
    <w:rsid w:val="00753ECA"/>
    <w:rsid w:val="007547F5"/>
    <w:rsid w:val="00760099"/>
    <w:rsid w:val="007600EB"/>
    <w:rsid w:val="00764EAB"/>
    <w:rsid w:val="00765B7D"/>
    <w:rsid w:val="00766822"/>
    <w:rsid w:val="00767C6C"/>
    <w:rsid w:val="00770F6A"/>
    <w:rsid w:val="00772A54"/>
    <w:rsid w:val="00775061"/>
    <w:rsid w:val="0077748E"/>
    <w:rsid w:val="00782B24"/>
    <w:rsid w:val="00785918"/>
    <w:rsid w:val="00792C27"/>
    <w:rsid w:val="00793193"/>
    <w:rsid w:val="00793EC8"/>
    <w:rsid w:val="007962D9"/>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2D01"/>
    <w:rsid w:val="007C388B"/>
    <w:rsid w:val="007C41AA"/>
    <w:rsid w:val="007C4DAC"/>
    <w:rsid w:val="007C7776"/>
    <w:rsid w:val="007D3A61"/>
    <w:rsid w:val="007D41EE"/>
    <w:rsid w:val="007D5225"/>
    <w:rsid w:val="007D58CB"/>
    <w:rsid w:val="007D6D7F"/>
    <w:rsid w:val="007E04F5"/>
    <w:rsid w:val="007E1AC0"/>
    <w:rsid w:val="007E1BDA"/>
    <w:rsid w:val="007E2A3D"/>
    <w:rsid w:val="007E2EB8"/>
    <w:rsid w:val="007E407E"/>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A08"/>
    <w:rsid w:val="00807062"/>
    <w:rsid w:val="008071AB"/>
    <w:rsid w:val="008118D0"/>
    <w:rsid w:val="00811E7F"/>
    <w:rsid w:val="008124B6"/>
    <w:rsid w:val="00812580"/>
    <w:rsid w:val="00821025"/>
    <w:rsid w:val="00823811"/>
    <w:rsid w:val="0082692C"/>
    <w:rsid w:val="00827440"/>
    <w:rsid w:val="00827815"/>
    <w:rsid w:val="00827C53"/>
    <w:rsid w:val="008325FC"/>
    <w:rsid w:val="008335CF"/>
    <w:rsid w:val="00834303"/>
    <w:rsid w:val="00834343"/>
    <w:rsid w:val="00836344"/>
    <w:rsid w:val="008364D5"/>
    <w:rsid w:val="0083693A"/>
    <w:rsid w:val="00840E7A"/>
    <w:rsid w:val="0084376B"/>
    <w:rsid w:val="008444D7"/>
    <w:rsid w:val="008452F6"/>
    <w:rsid w:val="00846AB0"/>
    <w:rsid w:val="00847390"/>
    <w:rsid w:val="008475CB"/>
    <w:rsid w:val="00847965"/>
    <w:rsid w:val="00852A79"/>
    <w:rsid w:val="008562E7"/>
    <w:rsid w:val="008563EE"/>
    <w:rsid w:val="00857C5C"/>
    <w:rsid w:val="008620C1"/>
    <w:rsid w:val="00862D18"/>
    <w:rsid w:val="00863E6B"/>
    <w:rsid w:val="00866B52"/>
    <w:rsid w:val="00867DA4"/>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575"/>
    <w:rsid w:val="008A7CA1"/>
    <w:rsid w:val="008B0D01"/>
    <w:rsid w:val="008B38A1"/>
    <w:rsid w:val="008B48CE"/>
    <w:rsid w:val="008B7A3D"/>
    <w:rsid w:val="008C31DE"/>
    <w:rsid w:val="008C385C"/>
    <w:rsid w:val="008C3BE0"/>
    <w:rsid w:val="008C3D83"/>
    <w:rsid w:val="008C6ADC"/>
    <w:rsid w:val="008C6B1D"/>
    <w:rsid w:val="008C71C0"/>
    <w:rsid w:val="008C7BCB"/>
    <w:rsid w:val="008D1B1A"/>
    <w:rsid w:val="008D1EAB"/>
    <w:rsid w:val="008D2803"/>
    <w:rsid w:val="008D2EAE"/>
    <w:rsid w:val="008D5755"/>
    <w:rsid w:val="008D5EA9"/>
    <w:rsid w:val="008D61AE"/>
    <w:rsid w:val="008D6C60"/>
    <w:rsid w:val="008D6FD9"/>
    <w:rsid w:val="008D7694"/>
    <w:rsid w:val="008E06BF"/>
    <w:rsid w:val="008E0DEB"/>
    <w:rsid w:val="008E0E71"/>
    <w:rsid w:val="008E3973"/>
    <w:rsid w:val="008E6603"/>
    <w:rsid w:val="008E69E6"/>
    <w:rsid w:val="008F350A"/>
    <w:rsid w:val="008F5AE5"/>
    <w:rsid w:val="00900F9F"/>
    <w:rsid w:val="009033BD"/>
    <w:rsid w:val="00904039"/>
    <w:rsid w:val="0090795E"/>
    <w:rsid w:val="00910401"/>
    <w:rsid w:val="00911A34"/>
    <w:rsid w:val="00912683"/>
    <w:rsid w:val="00912B69"/>
    <w:rsid w:val="00912DD1"/>
    <w:rsid w:val="00920E49"/>
    <w:rsid w:val="0092332B"/>
    <w:rsid w:val="00923422"/>
    <w:rsid w:val="00926553"/>
    <w:rsid w:val="009325A9"/>
    <w:rsid w:val="00932E1F"/>
    <w:rsid w:val="009336DA"/>
    <w:rsid w:val="009337EB"/>
    <w:rsid w:val="00933FE2"/>
    <w:rsid w:val="0093403C"/>
    <w:rsid w:val="00935387"/>
    <w:rsid w:val="00935C8A"/>
    <w:rsid w:val="00943491"/>
    <w:rsid w:val="009434B7"/>
    <w:rsid w:val="00944A06"/>
    <w:rsid w:val="009463FF"/>
    <w:rsid w:val="00946965"/>
    <w:rsid w:val="0094720E"/>
    <w:rsid w:val="009506BB"/>
    <w:rsid w:val="00953CAC"/>
    <w:rsid w:val="00955571"/>
    <w:rsid w:val="0096063F"/>
    <w:rsid w:val="009611BE"/>
    <w:rsid w:val="009620CC"/>
    <w:rsid w:val="009628AD"/>
    <w:rsid w:val="00962DA1"/>
    <w:rsid w:val="0096541E"/>
    <w:rsid w:val="00965F42"/>
    <w:rsid w:val="00965FCE"/>
    <w:rsid w:val="00966CE8"/>
    <w:rsid w:val="00967BC8"/>
    <w:rsid w:val="009746FC"/>
    <w:rsid w:val="00975227"/>
    <w:rsid w:val="009755D6"/>
    <w:rsid w:val="00980033"/>
    <w:rsid w:val="0098122F"/>
    <w:rsid w:val="00990684"/>
    <w:rsid w:val="0099081D"/>
    <w:rsid w:val="00992F4F"/>
    <w:rsid w:val="00993223"/>
    <w:rsid w:val="009940F3"/>
    <w:rsid w:val="00994774"/>
    <w:rsid w:val="009953A8"/>
    <w:rsid w:val="00996A8E"/>
    <w:rsid w:val="009975A8"/>
    <w:rsid w:val="009A03C6"/>
    <w:rsid w:val="009A19C2"/>
    <w:rsid w:val="009A37D5"/>
    <w:rsid w:val="009A683D"/>
    <w:rsid w:val="009A6D83"/>
    <w:rsid w:val="009B1299"/>
    <w:rsid w:val="009B1A0A"/>
    <w:rsid w:val="009B1F92"/>
    <w:rsid w:val="009B367C"/>
    <w:rsid w:val="009B44C9"/>
    <w:rsid w:val="009B5929"/>
    <w:rsid w:val="009C1A6D"/>
    <w:rsid w:val="009C1D64"/>
    <w:rsid w:val="009C55EA"/>
    <w:rsid w:val="009C565D"/>
    <w:rsid w:val="009D0070"/>
    <w:rsid w:val="009D1A61"/>
    <w:rsid w:val="009D1E59"/>
    <w:rsid w:val="009D3B80"/>
    <w:rsid w:val="009D3FEB"/>
    <w:rsid w:val="009D4824"/>
    <w:rsid w:val="009D538A"/>
    <w:rsid w:val="009D7B95"/>
    <w:rsid w:val="009D7EE0"/>
    <w:rsid w:val="009E0BD1"/>
    <w:rsid w:val="009E2BDB"/>
    <w:rsid w:val="009E417E"/>
    <w:rsid w:val="009E52EF"/>
    <w:rsid w:val="009E5947"/>
    <w:rsid w:val="009E761C"/>
    <w:rsid w:val="009F237F"/>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01C1"/>
    <w:rsid w:val="00A2352C"/>
    <w:rsid w:val="00A24377"/>
    <w:rsid w:val="00A2445D"/>
    <w:rsid w:val="00A30B87"/>
    <w:rsid w:val="00A32194"/>
    <w:rsid w:val="00A32BCC"/>
    <w:rsid w:val="00A34F72"/>
    <w:rsid w:val="00A36C61"/>
    <w:rsid w:val="00A36EBA"/>
    <w:rsid w:val="00A3703E"/>
    <w:rsid w:val="00A3713E"/>
    <w:rsid w:val="00A3786E"/>
    <w:rsid w:val="00A42F8A"/>
    <w:rsid w:val="00A430F6"/>
    <w:rsid w:val="00A4312D"/>
    <w:rsid w:val="00A45D94"/>
    <w:rsid w:val="00A509D3"/>
    <w:rsid w:val="00A51734"/>
    <w:rsid w:val="00A51AD4"/>
    <w:rsid w:val="00A56B9D"/>
    <w:rsid w:val="00A57789"/>
    <w:rsid w:val="00A57CC7"/>
    <w:rsid w:val="00A639B8"/>
    <w:rsid w:val="00A6633B"/>
    <w:rsid w:val="00A6651F"/>
    <w:rsid w:val="00A66710"/>
    <w:rsid w:val="00A67B1E"/>
    <w:rsid w:val="00A72005"/>
    <w:rsid w:val="00A73005"/>
    <w:rsid w:val="00A74C09"/>
    <w:rsid w:val="00A75929"/>
    <w:rsid w:val="00A75B0D"/>
    <w:rsid w:val="00A76292"/>
    <w:rsid w:val="00A76DC6"/>
    <w:rsid w:val="00A77616"/>
    <w:rsid w:val="00A803C5"/>
    <w:rsid w:val="00A80DB1"/>
    <w:rsid w:val="00A80EB7"/>
    <w:rsid w:val="00A842C0"/>
    <w:rsid w:val="00A93914"/>
    <w:rsid w:val="00A94B2A"/>
    <w:rsid w:val="00A96FA1"/>
    <w:rsid w:val="00AA45F8"/>
    <w:rsid w:val="00AA4EE9"/>
    <w:rsid w:val="00AB025E"/>
    <w:rsid w:val="00AB048F"/>
    <w:rsid w:val="00AB4ACE"/>
    <w:rsid w:val="00AB4EB9"/>
    <w:rsid w:val="00AB53B2"/>
    <w:rsid w:val="00AB6104"/>
    <w:rsid w:val="00AB79D2"/>
    <w:rsid w:val="00AB7BD4"/>
    <w:rsid w:val="00AC0266"/>
    <w:rsid w:val="00AC112E"/>
    <w:rsid w:val="00AC1CA0"/>
    <w:rsid w:val="00AC5812"/>
    <w:rsid w:val="00AC5CFD"/>
    <w:rsid w:val="00AC6D47"/>
    <w:rsid w:val="00AD4396"/>
    <w:rsid w:val="00AD5001"/>
    <w:rsid w:val="00AD52F8"/>
    <w:rsid w:val="00AD6987"/>
    <w:rsid w:val="00AD7F22"/>
    <w:rsid w:val="00AE0F04"/>
    <w:rsid w:val="00AE397A"/>
    <w:rsid w:val="00AE4701"/>
    <w:rsid w:val="00AE66E0"/>
    <w:rsid w:val="00AF134A"/>
    <w:rsid w:val="00AF2C3A"/>
    <w:rsid w:val="00AF4B8F"/>
    <w:rsid w:val="00AF5B0C"/>
    <w:rsid w:val="00AF5F4E"/>
    <w:rsid w:val="00AF6B76"/>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44E3"/>
    <w:rsid w:val="00B470DA"/>
    <w:rsid w:val="00B51AC8"/>
    <w:rsid w:val="00B520CF"/>
    <w:rsid w:val="00B52269"/>
    <w:rsid w:val="00B54217"/>
    <w:rsid w:val="00B573B1"/>
    <w:rsid w:val="00B60BD4"/>
    <w:rsid w:val="00B614A3"/>
    <w:rsid w:val="00B64711"/>
    <w:rsid w:val="00B65755"/>
    <w:rsid w:val="00B658CD"/>
    <w:rsid w:val="00B66945"/>
    <w:rsid w:val="00B712B3"/>
    <w:rsid w:val="00B71F5A"/>
    <w:rsid w:val="00B74969"/>
    <w:rsid w:val="00B74A19"/>
    <w:rsid w:val="00B75868"/>
    <w:rsid w:val="00B75D97"/>
    <w:rsid w:val="00B77E61"/>
    <w:rsid w:val="00B80711"/>
    <w:rsid w:val="00B80DD2"/>
    <w:rsid w:val="00B84C3C"/>
    <w:rsid w:val="00B868B3"/>
    <w:rsid w:val="00B95309"/>
    <w:rsid w:val="00B97B9C"/>
    <w:rsid w:val="00BA2CB8"/>
    <w:rsid w:val="00BA2EE9"/>
    <w:rsid w:val="00BA3D4F"/>
    <w:rsid w:val="00BA4CD9"/>
    <w:rsid w:val="00BA5EAE"/>
    <w:rsid w:val="00BB0870"/>
    <w:rsid w:val="00BB1EA5"/>
    <w:rsid w:val="00BB227C"/>
    <w:rsid w:val="00BB4AFE"/>
    <w:rsid w:val="00BB7BE8"/>
    <w:rsid w:val="00BC02FA"/>
    <w:rsid w:val="00BC0A72"/>
    <w:rsid w:val="00BC0CD6"/>
    <w:rsid w:val="00BC2466"/>
    <w:rsid w:val="00BC579A"/>
    <w:rsid w:val="00BC661C"/>
    <w:rsid w:val="00BD0024"/>
    <w:rsid w:val="00BD0533"/>
    <w:rsid w:val="00BD0903"/>
    <w:rsid w:val="00BD22FE"/>
    <w:rsid w:val="00BD34D3"/>
    <w:rsid w:val="00BD69CF"/>
    <w:rsid w:val="00BE09DE"/>
    <w:rsid w:val="00BE0B32"/>
    <w:rsid w:val="00BE0BA2"/>
    <w:rsid w:val="00BE1755"/>
    <w:rsid w:val="00BE1D2C"/>
    <w:rsid w:val="00BE38A5"/>
    <w:rsid w:val="00BE3BB8"/>
    <w:rsid w:val="00BE5EBC"/>
    <w:rsid w:val="00BE6317"/>
    <w:rsid w:val="00BF02CA"/>
    <w:rsid w:val="00BF1AD6"/>
    <w:rsid w:val="00BF1C64"/>
    <w:rsid w:val="00BF52FB"/>
    <w:rsid w:val="00BF6DBE"/>
    <w:rsid w:val="00C03FBA"/>
    <w:rsid w:val="00C07867"/>
    <w:rsid w:val="00C103A5"/>
    <w:rsid w:val="00C10BA8"/>
    <w:rsid w:val="00C10E2D"/>
    <w:rsid w:val="00C122AF"/>
    <w:rsid w:val="00C1246C"/>
    <w:rsid w:val="00C12668"/>
    <w:rsid w:val="00C13A95"/>
    <w:rsid w:val="00C14482"/>
    <w:rsid w:val="00C14FE6"/>
    <w:rsid w:val="00C15AB0"/>
    <w:rsid w:val="00C1631F"/>
    <w:rsid w:val="00C173AC"/>
    <w:rsid w:val="00C17C49"/>
    <w:rsid w:val="00C20104"/>
    <w:rsid w:val="00C20D01"/>
    <w:rsid w:val="00C2301E"/>
    <w:rsid w:val="00C23328"/>
    <w:rsid w:val="00C26A0D"/>
    <w:rsid w:val="00C312F8"/>
    <w:rsid w:val="00C31D5C"/>
    <w:rsid w:val="00C33222"/>
    <w:rsid w:val="00C33697"/>
    <w:rsid w:val="00C3751A"/>
    <w:rsid w:val="00C412FF"/>
    <w:rsid w:val="00C4177C"/>
    <w:rsid w:val="00C41C42"/>
    <w:rsid w:val="00C41F25"/>
    <w:rsid w:val="00C41F5D"/>
    <w:rsid w:val="00C41F93"/>
    <w:rsid w:val="00C43336"/>
    <w:rsid w:val="00C44560"/>
    <w:rsid w:val="00C44F82"/>
    <w:rsid w:val="00C45CF0"/>
    <w:rsid w:val="00C47BD5"/>
    <w:rsid w:val="00C5183E"/>
    <w:rsid w:val="00C51A83"/>
    <w:rsid w:val="00C51C1E"/>
    <w:rsid w:val="00C52ADC"/>
    <w:rsid w:val="00C55187"/>
    <w:rsid w:val="00C6259B"/>
    <w:rsid w:val="00C62E58"/>
    <w:rsid w:val="00C638FE"/>
    <w:rsid w:val="00C64186"/>
    <w:rsid w:val="00C65271"/>
    <w:rsid w:val="00C71AEC"/>
    <w:rsid w:val="00C77C1E"/>
    <w:rsid w:val="00C81AC2"/>
    <w:rsid w:val="00C84AD9"/>
    <w:rsid w:val="00C8500E"/>
    <w:rsid w:val="00C90681"/>
    <w:rsid w:val="00C92318"/>
    <w:rsid w:val="00C92D1B"/>
    <w:rsid w:val="00C9496D"/>
    <w:rsid w:val="00C95021"/>
    <w:rsid w:val="00C956F1"/>
    <w:rsid w:val="00CA0627"/>
    <w:rsid w:val="00CA0E01"/>
    <w:rsid w:val="00CA2E3E"/>
    <w:rsid w:val="00CA3282"/>
    <w:rsid w:val="00CA33D3"/>
    <w:rsid w:val="00CA5C0E"/>
    <w:rsid w:val="00CA71CC"/>
    <w:rsid w:val="00CB2252"/>
    <w:rsid w:val="00CB2A99"/>
    <w:rsid w:val="00CB3B62"/>
    <w:rsid w:val="00CB4B87"/>
    <w:rsid w:val="00CB7C85"/>
    <w:rsid w:val="00CC1095"/>
    <w:rsid w:val="00CC6C44"/>
    <w:rsid w:val="00CD0AA8"/>
    <w:rsid w:val="00CD2217"/>
    <w:rsid w:val="00CD3108"/>
    <w:rsid w:val="00CD3404"/>
    <w:rsid w:val="00CD4412"/>
    <w:rsid w:val="00CD4E49"/>
    <w:rsid w:val="00CE074B"/>
    <w:rsid w:val="00CE1F9E"/>
    <w:rsid w:val="00CE21D3"/>
    <w:rsid w:val="00CE394E"/>
    <w:rsid w:val="00CE420F"/>
    <w:rsid w:val="00CE4D84"/>
    <w:rsid w:val="00CE60C5"/>
    <w:rsid w:val="00CF0238"/>
    <w:rsid w:val="00CF0272"/>
    <w:rsid w:val="00CF1E94"/>
    <w:rsid w:val="00CF2858"/>
    <w:rsid w:val="00CF423E"/>
    <w:rsid w:val="00CF5040"/>
    <w:rsid w:val="00D00877"/>
    <w:rsid w:val="00D00A75"/>
    <w:rsid w:val="00D00FF2"/>
    <w:rsid w:val="00D03821"/>
    <w:rsid w:val="00D05C96"/>
    <w:rsid w:val="00D10094"/>
    <w:rsid w:val="00D10395"/>
    <w:rsid w:val="00D10542"/>
    <w:rsid w:val="00D117E8"/>
    <w:rsid w:val="00D121C3"/>
    <w:rsid w:val="00D12634"/>
    <w:rsid w:val="00D1334E"/>
    <w:rsid w:val="00D1720D"/>
    <w:rsid w:val="00D17B1A"/>
    <w:rsid w:val="00D209D5"/>
    <w:rsid w:val="00D20D87"/>
    <w:rsid w:val="00D2282F"/>
    <w:rsid w:val="00D24508"/>
    <w:rsid w:val="00D24556"/>
    <w:rsid w:val="00D26A00"/>
    <w:rsid w:val="00D2747B"/>
    <w:rsid w:val="00D2758B"/>
    <w:rsid w:val="00D27AF4"/>
    <w:rsid w:val="00D31C97"/>
    <w:rsid w:val="00D35365"/>
    <w:rsid w:val="00D3729B"/>
    <w:rsid w:val="00D37662"/>
    <w:rsid w:val="00D40B37"/>
    <w:rsid w:val="00D44761"/>
    <w:rsid w:val="00D44E97"/>
    <w:rsid w:val="00D45A25"/>
    <w:rsid w:val="00D46731"/>
    <w:rsid w:val="00D50B49"/>
    <w:rsid w:val="00D50DAF"/>
    <w:rsid w:val="00D50E9F"/>
    <w:rsid w:val="00D528C9"/>
    <w:rsid w:val="00D52FF3"/>
    <w:rsid w:val="00D53A5F"/>
    <w:rsid w:val="00D54365"/>
    <w:rsid w:val="00D54C6D"/>
    <w:rsid w:val="00D5565C"/>
    <w:rsid w:val="00D55DB2"/>
    <w:rsid w:val="00D55DD8"/>
    <w:rsid w:val="00D56103"/>
    <w:rsid w:val="00D566EB"/>
    <w:rsid w:val="00D57213"/>
    <w:rsid w:val="00D572D5"/>
    <w:rsid w:val="00D57657"/>
    <w:rsid w:val="00D610AB"/>
    <w:rsid w:val="00D61A58"/>
    <w:rsid w:val="00D61B8D"/>
    <w:rsid w:val="00D62C9C"/>
    <w:rsid w:val="00D63DD7"/>
    <w:rsid w:val="00D66968"/>
    <w:rsid w:val="00D67748"/>
    <w:rsid w:val="00D71E40"/>
    <w:rsid w:val="00D76D6A"/>
    <w:rsid w:val="00D7738C"/>
    <w:rsid w:val="00D816A3"/>
    <w:rsid w:val="00D8189F"/>
    <w:rsid w:val="00D81AAB"/>
    <w:rsid w:val="00D8342A"/>
    <w:rsid w:val="00D8403B"/>
    <w:rsid w:val="00D84D90"/>
    <w:rsid w:val="00D86BCD"/>
    <w:rsid w:val="00D871E0"/>
    <w:rsid w:val="00D877EA"/>
    <w:rsid w:val="00D90CD2"/>
    <w:rsid w:val="00D931BC"/>
    <w:rsid w:val="00D9405A"/>
    <w:rsid w:val="00D94728"/>
    <w:rsid w:val="00D96D80"/>
    <w:rsid w:val="00DA0241"/>
    <w:rsid w:val="00DA2645"/>
    <w:rsid w:val="00DA537A"/>
    <w:rsid w:val="00DA5A0B"/>
    <w:rsid w:val="00DB049C"/>
    <w:rsid w:val="00DB16C0"/>
    <w:rsid w:val="00DB2F86"/>
    <w:rsid w:val="00DB49A7"/>
    <w:rsid w:val="00DB500B"/>
    <w:rsid w:val="00DB7D85"/>
    <w:rsid w:val="00DC0304"/>
    <w:rsid w:val="00DC227D"/>
    <w:rsid w:val="00DC2719"/>
    <w:rsid w:val="00DC3BE3"/>
    <w:rsid w:val="00DD342E"/>
    <w:rsid w:val="00DD5F7E"/>
    <w:rsid w:val="00DD60E7"/>
    <w:rsid w:val="00DD6767"/>
    <w:rsid w:val="00DE1E42"/>
    <w:rsid w:val="00DE3999"/>
    <w:rsid w:val="00DE416A"/>
    <w:rsid w:val="00DE76BB"/>
    <w:rsid w:val="00DE76F0"/>
    <w:rsid w:val="00DF0241"/>
    <w:rsid w:val="00DF071B"/>
    <w:rsid w:val="00DF177E"/>
    <w:rsid w:val="00DF1A7E"/>
    <w:rsid w:val="00DF27D7"/>
    <w:rsid w:val="00DF62E5"/>
    <w:rsid w:val="00DF649F"/>
    <w:rsid w:val="00E00C8A"/>
    <w:rsid w:val="00E01185"/>
    <w:rsid w:val="00E01FCC"/>
    <w:rsid w:val="00E040C6"/>
    <w:rsid w:val="00E04A7A"/>
    <w:rsid w:val="00E06EA6"/>
    <w:rsid w:val="00E07A62"/>
    <w:rsid w:val="00E11A71"/>
    <w:rsid w:val="00E157A5"/>
    <w:rsid w:val="00E22E02"/>
    <w:rsid w:val="00E23117"/>
    <w:rsid w:val="00E2494E"/>
    <w:rsid w:val="00E25D0B"/>
    <w:rsid w:val="00E27AC3"/>
    <w:rsid w:val="00E27B9E"/>
    <w:rsid w:val="00E33504"/>
    <w:rsid w:val="00E33DED"/>
    <w:rsid w:val="00E34982"/>
    <w:rsid w:val="00E3623C"/>
    <w:rsid w:val="00E37BF1"/>
    <w:rsid w:val="00E43E76"/>
    <w:rsid w:val="00E44349"/>
    <w:rsid w:val="00E50196"/>
    <w:rsid w:val="00E51AB4"/>
    <w:rsid w:val="00E52272"/>
    <w:rsid w:val="00E540DA"/>
    <w:rsid w:val="00E544D1"/>
    <w:rsid w:val="00E602B9"/>
    <w:rsid w:val="00E6081B"/>
    <w:rsid w:val="00E6112B"/>
    <w:rsid w:val="00E65843"/>
    <w:rsid w:val="00E67BB0"/>
    <w:rsid w:val="00E70B37"/>
    <w:rsid w:val="00E72D41"/>
    <w:rsid w:val="00E73A68"/>
    <w:rsid w:val="00E742A1"/>
    <w:rsid w:val="00E746AA"/>
    <w:rsid w:val="00E74B07"/>
    <w:rsid w:val="00E7540B"/>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A37C1"/>
    <w:rsid w:val="00EA56CA"/>
    <w:rsid w:val="00EB1FFC"/>
    <w:rsid w:val="00EB209D"/>
    <w:rsid w:val="00EB277B"/>
    <w:rsid w:val="00EB2E58"/>
    <w:rsid w:val="00EB323D"/>
    <w:rsid w:val="00EB3DDE"/>
    <w:rsid w:val="00EB3FBA"/>
    <w:rsid w:val="00EB5B27"/>
    <w:rsid w:val="00EB66ED"/>
    <w:rsid w:val="00EC5782"/>
    <w:rsid w:val="00EC5D45"/>
    <w:rsid w:val="00EC5DAC"/>
    <w:rsid w:val="00EC7EDB"/>
    <w:rsid w:val="00ED1DE9"/>
    <w:rsid w:val="00ED1FD5"/>
    <w:rsid w:val="00ED4AE2"/>
    <w:rsid w:val="00ED4D4B"/>
    <w:rsid w:val="00ED5E53"/>
    <w:rsid w:val="00ED6853"/>
    <w:rsid w:val="00ED735E"/>
    <w:rsid w:val="00EE0FF3"/>
    <w:rsid w:val="00EE2483"/>
    <w:rsid w:val="00EE419C"/>
    <w:rsid w:val="00EE5012"/>
    <w:rsid w:val="00EE52CC"/>
    <w:rsid w:val="00EE5C4D"/>
    <w:rsid w:val="00EE6E3F"/>
    <w:rsid w:val="00EE6EB4"/>
    <w:rsid w:val="00EF11FD"/>
    <w:rsid w:val="00EF510C"/>
    <w:rsid w:val="00EF5372"/>
    <w:rsid w:val="00EF5936"/>
    <w:rsid w:val="00EF5C96"/>
    <w:rsid w:val="00EF5E0B"/>
    <w:rsid w:val="00F017F7"/>
    <w:rsid w:val="00F03033"/>
    <w:rsid w:val="00F03720"/>
    <w:rsid w:val="00F05C50"/>
    <w:rsid w:val="00F10E60"/>
    <w:rsid w:val="00F138D1"/>
    <w:rsid w:val="00F148EB"/>
    <w:rsid w:val="00F14AA7"/>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16F5"/>
    <w:rsid w:val="00F32C3C"/>
    <w:rsid w:val="00F32F35"/>
    <w:rsid w:val="00F33A7A"/>
    <w:rsid w:val="00F33DF2"/>
    <w:rsid w:val="00F3506F"/>
    <w:rsid w:val="00F35C0A"/>
    <w:rsid w:val="00F365E6"/>
    <w:rsid w:val="00F4147E"/>
    <w:rsid w:val="00F419FE"/>
    <w:rsid w:val="00F41B13"/>
    <w:rsid w:val="00F4369D"/>
    <w:rsid w:val="00F46B85"/>
    <w:rsid w:val="00F47930"/>
    <w:rsid w:val="00F50E2C"/>
    <w:rsid w:val="00F5165D"/>
    <w:rsid w:val="00F51A7C"/>
    <w:rsid w:val="00F526A1"/>
    <w:rsid w:val="00F52BB0"/>
    <w:rsid w:val="00F53E64"/>
    <w:rsid w:val="00F55E1C"/>
    <w:rsid w:val="00F56A1C"/>
    <w:rsid w:val="00F56F97"/>
    <w:rsid w:val="00F60886"/>
    <w:rsid w:val="00F60B10"/>
    <w:rsid w:val="00F60FA6"/>
    <w:rsid w:val="00F6218D"/>
    <w:rsid w:val="00F65380"/>
    <w:rsid w:val="00F66D1B"/>
    <w:rsid w:val="00F763EC"/>
    <w:rsid w:val="00F767CD"/>
    <w:rsid w:val="00F80708"/>
    <w:rsid w:val="00F81B23"/>
    <w:rsid w:val="00F8500A"/>
    <w:rsid w:val="00F85D90"/>
    <w:rsid w:val="00F864C4"/>
    <w:rsid w:val="00F86A04"/>
    <w:rsid w:val="00F87B42"/>
    <w:rsid w:val="00F87BF8"/>
    <w:rsid w:val="00F93983"/>
    <w:rsid w:val="00F93CBE"/>
    <w:rsid w:val="00F958EF"/>
    <w:rsid w:val="00F96052"/>
    <w:rsid w:val="00F96BCF"/>
    <w:rsid w:val="00F96DD0"/>
    <w:rsid w:val="00F97E91"/>
    <w:rsid w:val="00F97ED2"/>
    <w:rsid w:val="00FA1214"/>
    <w:rsid w:val="00FA1F9A"/>
    <w:rsid w:val="00FA30D9"/>
    <w:rsid w:val="00FA4755"/>
    <w:rsid w:val="00FA5FA6"/>
    <w:rsid w:val="00FA5FBC"/>
    <w:rsid w:val="00FA7197"/>
    <w:rsid w:val="00FB0893"/>
    <w:rsid w:val="00FB2E83"/>
    <w:rsid w:val="00FB5D6E"/>
    <w:rsid w:val="00FB682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365F"/>
    <w:rsid w:val="00FF45EB"/>
    <w:rsid w:val="00FF719E"/>
    <w:rsid w:val="0DD4C360"/>
    <w:rsid w:val="44754936"/>
    <w:rsid w:val="5CD6D104"/>
    <w:rsid w:val="6ADBED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FCBF8"/>
  <w14:defaultImageDpi w14:val="0"/>
  <w15:docId w15:val="{C5A829A0-54F9-44A6-95E9-A2714FA7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0D36D6"/>
    <w:pPr>
      <w:keepNext/>
      <w:keepLines/>
      <w:spacing w:after="360" w:line="700" w:lineRule="exact"/>
      <w:outlineLvl w:val="0"/>
    </w:pPr>
    <w:rPr>
      <w:rFonts w:asciiTheme="majorHAnsi" w:eastAsiaTheme="majorEastAsia" w:hAnsiTheme="majorHAnsi" w:cs="Times New Roman (Headings CS)"/>
      <w:b/>
      <w:bCs/>
      <w:color w:val="000000" w:themeColor="text1"/>
      <w:sz w:val="48"/>
      <w:szCs w:val="36"/>
      <w:lang w:val="en-GB"/>
    </w:rPr>
  </w:style>
  <w:style w:type="paragraph" w:styleId="Heading2">
    <w:name w:val="heading 2"/>
    <w:basedOn w:val="Normal"/>
    <w:next w:val="Normal"/>
    <w:link w:val="Heading2Char"/>
    <w:uiPriority w:val="9"/>
    <w:unhideWhenUsed/>
    <w:qFormat/>
    <w:rsid w:val="006644F7"/>
    <w:pPr>
      <w:keepNext/>
      <w:keepLines/>
      <w:spacing w:before="120" w:after="360" w:line="50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066579"/>
    <w:pPr>
      <w:keepNext/>
      <w:keepLines/>
      <w:spacing w:after="240" w:line="480" w:lineRule="exact"/>
      <w:outlineLvl w:val="2"/>
    </w:pPr>
    <w:rPr>
      <w:rFonts w:asciiTheme="majorHAnsi" w:eastAsiaTheme="majorEastAsia" w:hAnsiTheme="majorHAnsi" w:cstheme="majorBidi"/>
      <w:b/>
      <w:bCs/>
      <w:color w:val="000000" w:themeColor="text1"/>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0D36D6"/>
    <w:rPr>
      <w:rFonts w:asciiTheme="majorHAnsi" w:eastAsiaTheme="majorEastAsia" w:hAnsiTheme="majorHAnsi" w:cs="Times New Roman (Headings CS)"/>
      <w:b/>
      <w:bCs/>
      <w:color w:val="000000" w:themeColor="text1"/>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644F7"/>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066579"/>
    <w:rPr>
      <w:rFonts w:asciiTheme="majorHAnsi" w:eastAsiaTheme="majorEastAsia" w:hAnsiTheme="majorHAnsi" w:cstheme="majorBidi"/>
      <w:b/>
      <w:bCs/>
      <w:color w:val="000000" w:themeColor="text1"/>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aliases w:val="Table No Border"/>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EE6EB4"/>
    <w:pPr>
      <w:spacing w:before="240" w:after="60" w:line="360" w:lineRule="auto"/>
    </w:pPr>
    <w:rPr>
      <w:rFonts w:asciiTheme="majorHAnsi" w:hAnsiTheme="majorHAnsi" w:cs="Arial (Headings)"/>
      <w:bCs/>
      <w:color w:val="000000" w:themeColor="text1"/>
      <w:szCs w:val="24"/>
    </w:rPr>
  </w:style>
  <w:style w:type="paragraph" w:styleId="TOC2">
    <w:name w:val="toc 2"/>
    <w:basedOn w:val="Normal"/>
    <w:next w:val="Normal"/>
    <w:uiPriority w:val="39"/>
    <w:unhideWhenUsed/>
    <w:rsid w:val="000D36D6"/>
    <w:pPr>
      <w:spacing w:before="60" w:after="60" w:line="360" w:lineRule="auto"/>
    </w:pPr>
    <w:rPr>
      <w:rFonts w:cstheme="minorHAnsi"/>
      <w:bCs/>
      <w:color w:val="000000" w:themeColor="text1"/>
      <w:szCs w:val="20"/>
    </w:rPr>
  </w:style>
  <w:style w:type="paragraph" w:styleId="TOC3">
    <w:name w:val="toc 3"/>
    <w:basedOn w:val="Normal"/>
    <w:next w:val="Normal"/>
    <w:uiPriority w:val="39"/>
    <w:unhideWhenUsed/>
    <w:rsid w:val="000D36D6"/>
    <w:pPr>
      <w:spacing w:before="60" w:after="60" w:line="360" w:lineRule="auto"/>
    </w:pPr>
    <w:rPr>
      <w:rFonts w:cstheme="minorHAnsi"/>
      <w:color w:val="000000" w:themeColor="text1"/>
      <w:szCs w:val="20"/>
    </w:rPr>
  </w:style>
  <w:style w:type="paragraph" w:styleId="BodyText">
    <w:name w:val="Body Text"/>
    <w:basedOn w:val="Normal"/>
    <w:link w:val="BodyTextChar"/>
    <w:uiPriority w:val="99"/>
    <w:unhideWhenUsed/>
    <w:rsid w:val="000D36D6"/>
    <w:pPr>
      <w:spacing w:after="240" w:line="480" w:lineRule="auto"/>
    </w:pPr>
    <w:rPr>
      <w:rFonts w:cs="Times New Roman (Body CS)"/>
      <w:color w:val="000000" w:themeColor="text1"/>
      <w:kern w:val="24"/>
      <w:lang w:val="en-GB"/>
    </w:rPr>
  </w:style>
  <w:style w:type="character" w:customStyle="1" w:styleId="BodyTextChar">
    <w:name w:val="Body Text Char"/>
    <w:basedOn w:val="DefaultParagraphFont"/>
    <w:link w:val="BodyText"/>
    <w:uiPriority w:val="99"/>
    <w:rsid w:val="000D36D6"/>
    <w:rPr>
      <w:rFonts w:cs="Times New Roman (Body CS)"/>
      <w:color w:val="000000" w:themeColor="text1"/>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3B02A4"/>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0D36D6"/>
    <w:pPr>
      <w:spacing w:after="0"/>
      <w:ind w:left="960"/>
    </w:pPr>
    <w:rPr>
      <w:rFonts w:cstheme="minorHAnsi"/>
      <w:color w:val="000000" w:themeColor="text1"/>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0D36D6"/>
    <w:pPr>
      <w:spacing w:after="0" w:line="360" w:lineRule="auto"/>
      <w:ind w:left="567" w:hanging="567"/>
    </w:pPr>
    <w:rPr>
      <w:color w:val="000000" w:themeColor="text1"/>
      <w:sz w:val="22"/>
      <w:szCs w:val="20"/>
    </w:rPr>
  </w:style>
  <w:style w:type="character" w:customStyle="1" w:styleId="FootnoteTextChar">
    <w:name w:val="Footnote Text Char"/>
    <w:basedOn w:val="DefaultParagraphFont"/>
    <w:link w:val="FootnoteText"/>
    <w:uiPriority w:val="99"/>
    <w:semiHidden/>
    <w:rsid w:val="000D36D6"/>
    <w:rPr>
      <w:color w:val="000000" w:themeColor="text1"/>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paragraph" w:customStyle="1" w:styleId="Heading2-BreakoutBox">
    <w:name w:val="Heading 2 - Breakout Box"/>
    <w:basedOn w:val="HightlightBox"/>
    <w:qFormat/>
    <w:rsid w:val="00B444E3"/>
    <w:pPr>
      <w:spacing w:after="0"/>
    </w:pPr>
    <w:rPr>
      <w:b/>
      <w:bCs/>
      <w:sz w:val="36"/>
      <w:szCs w:val="36"/>
    </w:rPr>
  </w:style>
  <w:style w:type="character" w:styleId="CommentReference">
    <w:name w:val="annotation reference"/>
    <w:basedOn w:val="DefaultParagraphFont"/>
    <w:uiPriority w:val="99"/>
    <w:semiHidden/>
    <w:unhideWhenUsed/>
    <w:rsid w:val="003B02A4"/>
    <w:rPr>
      <w:sz w:val="16"/>
      <w:szCs w:val="16"/>
    </w:rPr>
  </w:style>
  <w:style w:type="character" w:customStyle="1" w:styleId="wacimagecontainer">
    <w:name w:val="wacimagecontainer"/>
    <w:basedOn w:val="DefaultParagraphFont"/>
    <w:rsid w:val="003B02A4"/>
  </w:style>
  <w:style w:type="character" w:styleId="UnresolvedMention">
    <w:name w:val="Unresolved Mention"/>
    <w:basedOn w:val="DefaultParagraphFont"/>
    <w:uiPriority w:val="99"/>
    <w:semiHidden/>
    <w:unhideWhenUsed/>
    <w:rsid w:val="003B72AC"/>
    <w:rPr>
      <w:color w:val="605E5C"/>
      <w:shd w:val="clear" w:color="auto" w:fill="E1DFDD"/>
    </w:rPr>
  </w:style>
  <w:style w:type="paragraph" w:styleId="BodyText3">
    <w:name w:val="Body Text 3"/>
    <w:basedOn w:val="Normal"/>
    <w:link w:val="BodyText3Char"/>
    <w:uiPriority w:val="99"/>
    <w:semiHidden/>
    <w:unhideWhenUsed/>
    <w:rsid w:val="00BE38A5"/>
    <w:pPr>
      <w:spacing w:after="120"/>
    </w:pPr>
    <w:rPr>
      <w:sz w:val="16"/>
      <w:szCs w:val="16"/>
    </w:rPr>
  </w:style>
  <w:style w:type="character" w:customStyle="1" w:styleId="BodyText3Char">
    <w:name w:val="Body Text 3 Char"/>
    <w:basedOn w:val="DefaultParagraphFont"/>
    <w:link w:val="BodyText3"/>
    <w:uiPriority w:val="99"/>
    <w:semiHidden/>
    <w:rsid w:val="00BE38A5"/>
    <w:rPr>
      <w:sz w:val="16"/>
      <w:szCs w:val="16"/>
    </w:rPr>
  </w:style>
  <w:style w:type="character" w:customStyle="1" w:styleId="normaltextrun">
    <w:name w:val="normaltextrun"/>
    <w:basedOn w:val="DefaultParagraphFont"/>
    <w:rsid w:val="00BE38A5"/>
  </w:style>
  <w:style w:type="character" w:customStyle="1" w:styleId="eop">
    <w:name w:val="eop"/>
    <w:basedOn w:val="DefaultParagraphFont"/>
    <w:rsid w:val="00BE38A5"/>
  </w:style>
  <w:style w:type="paragraph" w:styleId="CommentSubject">
    <w:name w:val="annotation subject"/>
    <w:basedOn w:val="CommentText"/>
    <w:next w:val="CommentText"/>
    <w:link w:val="CommentSubjectChar"/>
    <w:uiPriority w:val="99"/>
    <w:semiHidden/>
    <w:unhideWhenUsed/>
    <w:rsid w:val="00045670"/>
    <w:rPr>
      <w:b/>
      <w:bCs/>
    </w:rPr>
  </w:style>
  <w:style w:type="character" w:customStyle="1" w:styleId="CommentSubjectChar">
    <w:name w:val="Comment Subject Char"/>
    <w:basedOn w:val="CommentTextChar"/>
    <w:link w:val="CommentSubject"/>
    <w:uiPriority w:val="99"/>
    <w:semiHidden/>
    <w:rsid w:val="00045670"/>
    <w:rPr>
      <w:b/>
      <w:bCs/>
      <w:sz w:val="20"/>
      <w:szCs w:val="20"/>
    </w:rPr>
  </w:style>
  <w:style w:type="character" w:styleId="Mention">
    <w:name w:val="Mention"/>
    <w:basedOn w:val="DefaultParagraphFont"/>
    <w:uiPriority w:val="99"/>
    <w:unhideWhenUsed/>
    <w:rsid w:val="00045670"/>
    <w:rPr>
      <w:color w:val="2B579A"/>
      <w:shd w:val="clear" w:color="auto" w:fill="E1DFDD"/>
    </w:rPr>
  </w:style>
  <w:style w:type="table" w:styleId="DarkList-Accent1">
    <w:name w:val="Dark List Accent 1"/>
    <w:basedOn w:val="TableNormal"/>
    <w:uiPriority w:val="70"/>
    <w:semiHidden/>
    <w:unhideWhenUsed/>
    <w:rsid w:val="0033171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paragraph" w:styleId="List">
    <w:name w:val="List"/>
    <w:basedOn w:val="Normal"/>
    <w:uiPriority w:val="99"/>
    <w:semiHidden/>
    <w:unhideWhenUsed/>
    <w:rsid w:val="00965FCE"/>
    <w:pPr>
      <w:ind w:left="283" w:hanging="283"/>
      <w:contextualSpacing/>
    </w:pPr>
  </w:style>
  <w:style w:type="table" w:styleId="GridTable1Light-Accent6">
    <w:name w:val="Grid Table 1 Light Accent 6"/>
    <w:basedOn w:val="TableNormal"/>
    <w:uiPriority w:val="46"/>
    <w:rsid w:val="00965FC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stomer.service@deeca.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deeca.vic.gov.au/" TargetMode="External"/><Relationship Id="rId10" Type="http://schemas.openxmlformats.org/officeDocument/2006/relationships/settings" Target="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www.accesshub.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26</Value>
      <Value>2</Value>
      <Value>1</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lcf76f155ced4ddcb4097134ff3c332f xmlns="41efd27f-25fd-4faa-a4a6-1ccfcd9c633e">
      <Terms xmlns="http://schemas.microsoft.com/office/infopath/2007/PartnerControls"/>
    </lcf76f155ced4ddcb4097134ff3c332f>
    <_dlc_DocId xmlns="a5f32de4-e402-4188-b034-e71ca7d22e54">DOCID1032-231870028-18876</_dlc_DocId>
    <_dlc_DocIdUrl xmlns="a5f32de4-e402-4188-b034-e71ca7d22e54">
      <Url>https://delwpvicgovau.sharepoint.com/sites/ecm_1032/_layouts/15/DocIdRedir.aspx?ID=DOCID1032-231870028-18876</Url>
      <Description>DOCID1032-231870028-18876</Description>
    </_dlc_DocIdUrl>
    <DLCPolicyLabelValue xmlns="05aa45cf-ed89-4733-97a8-db4ce5c51511">Version 0.9</DLCPolicyLabelVal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F5E6F32EF2C8941A0971A8DBF568A44" ma:contentTypeVersion="218" ma:contentTypeDescription="All project related information. The library can be used to manage multiple projects." ma:contentTypeScope="" ma:versionID="13fce83e099478e654b5ce14b447ff5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41efd27f-25fd-4faa-a4a6-1ccfcd9c633e" xmlns:ns6="27f27cc5-bcae-4c6a-86c8-ecca8969f06c" targetNamespace="http://schemas.microsoft.com/office/2006/metadata/properties" ma:root="true" ma:fieldsID="6da1761fdc321312e25981f93cb3c971" ns1:_="" ns2:_="" ns3:_="" ns4:_="" ns5:_="" ns6:_="">
    <xsd:import namespace="http://schemas.microsoft.com/sharepoint/v3"/>
    <xsd:import namespace="9fd47c19-1c4a-4d7d-b342-c10cef269344"/>
    <xsd:import namespace="a5f32de4-e402-4188-b034-e71ca7d22e54"/>
    <xsd:import namespace="05aa45cf-ed89-4733-97a8-db4ce5c51511"/>
    <xsd:import namespace="41efd27f-25fd-4faa-a4a6-1ccfcd9c633e"/>
    <xsd:import namespace="27f27cc5-bcae-4c6a-86c8-ecca8969f06c"/>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efd27f-25fd-4faa-a4a6-1ccfcd9c633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27cc5-bcae-4c6a-86c8-ecca8969f06c"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D7B98-6545-42D9-A25C-83DEDC8EA02D}">
  <ds:schemaRefs>
    <ds:schemaRef ds:uri="http://schemas.microsoft.com/office/2006/metadata/properties"/>
    <ds:schemaRef ds:uri="http://schemas.microsoft.com/office/infopath/2007/PartnerControls"/>
    <ds:schemaRef ds:uri="9fd47c19-1c4a-4d7d-b342-c10cef269344"/>
    <ds:schemaRef ds:uri="05aa45cf-ed89-4733-97a8-db4ce5c51511"/>
    <ds:schemaRef ds:uri="41efd27f-25fd-4faa-a4a6-1ccfcd9c633e"/>
    <ds:schemaRef ds:uri="a5f32de4-e402-4188-b034-e71ca7d22e54"/>
  </ds:schemaRefs>
</ds:datastoreItem>
</file>

<file path=customXml/itemProps2.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3.xml><?xml version="1.0" encoding="utf-8"?>
<ds:datastoreItem xmlns:ds="http://schemas.openxmlformats.org/officeDocument/2006/customXml" ds:itemID="{6D6FA08B-7845-490A-89C9-0C61C20F815E}">
  <ds:schemaRefs>
    <ds:schemaRef ds:uri="Microsoft.SharePoint.Taxonomy.ContentTypeSync"/>
  </ds:schemaRefs>
</ds:datastoreItem>
</file>

<file path=customXml/itemProps4.xml><?xml version="1.0" encoding="utf-8"?>
<ds:datastoreItem xmlns:ds="http://schemas.openxmlformats.org/officeDocument/2006/customXml" ds:itemID="{A7A02A71-EBDE-4393-87C2-ED95E13D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41efd27f-25fd-4faa-a4a6-1ccfcd9c633e"/>
    <ds:schemaRef ds:uri="27f27cc5-bcae-4c6a-86c8-ecca8969f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A27319-01C5-4D41-A14D-4A543B437B57}">
  <ds:schemaRefs>
    <ds:schemaRef ds:uri="http://schemas.microsoft.com/sharepoint/events"/>
  </ds:schemaRefs>
</ds:datastoreItem>
</file>

<file path=customXml/itemProps6.xml><?xml version="1.0" encoding="utf-8"?>
<ds:datastoreItem xmlns:ds="http://schemas.openxmlformats.org/officeDocument/2006/customXml" ds:itemID="{C6F12BF8-B45F-4908-A19F-3E72854A7C30}">
  <ds:schemaRefs>
    <ds:schemaRef ds:uri="office.server.policy"/>
  </ds:schemaRefs>
</ds:datastoreItem>
</file>

<file path=customXml/itemProps7.xml><?xml version="1.0" encoding="utf-8"?>
<ds:datastoreItem xmlns:ds="http://schemas.openxmlformats.org/officeDocument/2006/customXml" ds:itemID="{EA21E975-26D0-41F5-9DD5-59967A32E24A}">
  <ds:schemaRefs>
    <ds:schemaRef ds:uri="http://schemas.microsoft.com/sharepoint/v3/contenttype/forms"/>
  </ds:schemaRefs>
</ds:datastoreItem>
</file>

<file path=docMetadata/LabelInfo.xml><?xml version="1.0" encoding="utf-8"?>
<clbl:labelList xmlns:clbl="http://schemas.microsoft.com/office/2020/mipLabelMetadata">
  <clbl:label id="{e4c7c774-0f53-4854-b31b-f57c9f3faab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4845</Words>
  <Characters>30974</Characters>
  <Application>Microsoft Office Word</Application>
  <DocSecurity>0</DocSecurity>
  <Lines>258</Lines>
  <Paragraphs>71</Paragraphs>
  <ScaleCrop>false</ScaleCrop>
  <HeadingPairs>
    <vt:vector size="2" baseType="variant">
      <vt:variant>
        <vt:lpstr>Title</vt:lpstr>
      </vt:variant>
      <vt:variant>
        <vt:i4>1</vt:i4>
      </vt:variant>
    </vt:vector>
  </HeadingPairs>
  <TitlesOfParts>
    <vt:vector size="1" baseType="lpstr">
      <vt:lpstr>Draft for consultation: Energy Adaptation Action Plan 2027–31</vt:lpstr>
    </vt:vector>
  </TitlesOfParts>
  <Manager>N/A</Manager>
  <Company>Department of Energy, Environment and Climate Action </Company>
  <LinksUpToDate>false</LinksUpToDate>
  <CharactersWithSpaces>35748</CharactersWithSpaces>
  <SharedDoc>false</SharedDoc>
  <HyperlinkBase>www.deeca.vic.gov.au</HyperlinkBase>
  <HLinks>
    <vt:vector size="72" baseType="variant">
      <vt:variant>
        <vt:i4>65547</vt:i4>
      </vt:variant>
      <vt:variant>
        <vt:i4>81</vt:i4>
      </vt:variant>
      <vt:variant>
        <vt:i4>0</vt:i4>
      </vt:variant>
      <vt:variant>
        <vt:i4>5</vt:i4>
      </vt:variant>
      <vt:variant>
        <vt:lpwstr>http://www.deeca.vic.gov.au/</vt:lpwstr>
      </vt:variant>
      <vt:variant>
        <vt:lpwstr/>
      </vt:variant>
      <vt:variant>
        <vt:i4>983114</vt:i4>
      </vt:variant>
      <vt:variant>
        <vt:i4>78</vt:i4>
      </vt:variant>
      <vt:variant>
        <vt:i4>0</vt:i4>
      </vt:variant>
      <vt:variant>
        <vt:i4>5</vt:i4>
      </vt:variant>
      <vt:variant>
        <vt:lpwstr>http://www.accesshub.gov.au/</vt:lpwstr>
      </vt:variant>
      <vt:variant>
        <vt:lpwstr/>
      </vt:variant>
      <vt:variant>
        <vt:i4>3997788</vt:i4>
      </vt:variant>
      <vt:variant>
        <vt:i4>75</vt:i4>
      </vt:variant>
      <vt:variant>
        <vt:i4>0</vt:i4>
      </vt:variant>
      <vt:variant>
        <vt:i4>5</vt:i4>
      </vt:variant>
      <vt:variant>
        <vt:lpwstr>mailto:customer.service@deeca.vic.gov.au</vt:lpwstr>
      </vt:variant>
      <vt:variant>
        <vt:lpwstr/>
      </vt:variant>
      <vt:variant>
        <vt:i4>6488166</vt:i4>
      </vt:variant>
      <vt:variant>
        <vt:i4>72</vt:i4>
      </vt:variant>
      <vt:variant>
        <vt:i4>0</vt:i4>
      </vt:variant>
      <vt:variant>
        <vt:i4>5</vt:i4>
      </vt:variant>
      <vt:variant>
        <vt:lpwstr>http://creativecommons.org/licenses/by/4.0/</vt:lpwstr>
      </vt:variant>
      <vt:variant>
        <vt:lpwstr/>
      </vt:variant>
      <vt:variant>
        <vt:i4>1310782</vt:i4>
      </vt:variant>
      <vt:variant>
        <vt:i4>44</vt:i4>
      </vt:variant>
      <vt:variant>
        <vt:i4>0</vt:i4>
      </vt:variant>
      <vt:variant>
        <vt:i4>5</vt:i4>
      </vt:variant>
      <vt:variant>
        <vt:lpwstr/>
      </vt:variant>
      <vt:variant>
        <vt:lpwstr>_Toc232079996</vt:lpwstr>
      </vt:variant>
      <vt:variant>
        <vt:i4>1310782</vt:i4>
      </vt:variant>
      <vt:variant>
        <vt:i4>38</vt:i4>
      </vt:variant>
      <vt:variant>
        <vt:i4>0</vt:i4>
      </vt:variant>
      <vt:variant>
        <vt:i4>5</vt:i4>
      </vt:variant>
      <vt:variant>
        <vt:lpwstr/>
      </vt:variant>
      <vt:variant>
        <vt:lpwstr>_Toc232079995</vt:lpwstr>
      </vt:variant>
      <vt:variant>
        <vt:i4>1310782</vt:i4>
      </vt:variant>
      <vt:variant>
        <vt:i4>32</vt:i4>
      </vt:variant>
      <vt:variant>
        <vt:i4>0</vt:i4>
      </vt:variant>
      <vt:variant>
        <vt:i4>5</vt:i4>
      </vt:variant>
      <vt:variant>
        <vt:lpwstr/>
      </vt:variant>
      <vt:variant>
        <vt:lpwstr>_Toc232079994</vt:lpwstr>
      </vt:variant>
      <vt:variant>
        <vt:i4>1310782</vt:i4>
      </vt:variant>
      <vt:variant>
        <vt:i4>26</vt:i4>
      </vt:variant>
      <vt:variant>
        <vt:i4>0</vt:i4>
      </vt:variant>
      <vt:variant>
        <vt:i4>5</vt:i4>
      </vt:variant>
      <vt:variant>
        <vt:lpwstr/>
      </vt:variant>
      <vt:variant>
        <vt:lpwstr>_Toc232079993</vt:lpwstr>
      </vt:variant>
      <vt:variant>
        <vt:i4>1310782</vt:i4>
      </vt:variant>
      <vt:variant>
        <vt:i4>20</vt:i4>
      </vt:variant>
      <vt:variant>
        <vt:i4>0</vt:i4>
      </vt:variant>
      <vt:variant>
        <vt:i4>5</vt:i4>
      </vt:variant>
      <vt:variant>
        <vt:lpwstr/>
      </vt:variant>
      <vt:variant>
        <vt:lpwstr>_Toc232079992</vt:lpwstr>
      </vt:variant>
      <vt:variant>
        <vt:i4>1310782</vt:i4>
      </vt:variant>
      <vt:variant>
        <vt:i4>14</vt:i4>
      </vt:variant>
      <vt:variant>
        <vt:i4>0</vt:i4>
      </vt:variant>
      <vt:variant>
        <vt:i4>5</vt:i4>
      </vt:variant>
      <vt:variant>
        <vt:lpwstr/>
      </vt:variant>
      <vt:variant>
        <vt:lpwstr>_Toc232079991</vt:lpwstr>
      </vt:variant>
      <vt:variant>
        <vt:i4>1310782</vt:i4>
      </vt:variant>
      <vt:variant>
        <vt:i4>8</vt:i4>
      </vt:variant>
      <vt:variant>
        <vt:i4>0</vt:i4>
      </vt:variant>
      <vt:variant>
        <vt:i4>5</vt:i4>
      </vt:variant>
      <vt:variant>
        <vt:lpwstr/>
      </vt:variant>
      <vt:variant>
        <vt:lpwstr>_Toc232079990</vt:lpwstr>
      </vt:variant>
      <vt:variant>
        <vt:i4>1376318</vt:i4>
      </vt:variant>
      <vt:variant>
        <vt:i4>2</vt:i4>
      </vt:variant>
      <vt:variant>
        <vt:i4>0</vt:i4>
      </vt:variant>
      <vt:variant>
        <vt:i4>5</vt:i4>
      </vt:variant>
      <vt:variant>
        <vt:lpwstr/>
      </vt:variant>
      <vt:variant>
        <vt:lpwstr>_Toc232079989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consultation: Energy Adaptation Action Plan 2027–31</dc:title>
  <dc:subject>Energy Adaptation Action Plan 2027–31</dc:subject>
  <dc:creator>Department of Energy, Environment and Climate Action </dc:creator>
  <cp:keywords/>
  <dc:description>© The State of Victoria Department of Energy, Environment and Climate Action June 2026</dc:description>
  <cp:lastModifiedBy>Walla idris (DTP)</cp:lastModifiedBy>
  <cp:revision>4</cp:revision>
  <dcterms:created xsi:type="dcterms:W3CDTF">2026-06-16T02:36:00Z</dcterms:created>
  <dcterms:modified xsi:type="dcterms:W3CDTF">2026-06-16T02:56:00Z</dcterms:modified>
  <cp:category>Draft for consultation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0x0101009298E819CE1EBB4F8D2096B3E0F0C2911D003F5E6F32EF2C8941A0971A8DBF568A44</vt:lpwstr>
  </property>
  <property fmtid="{D5CDD505-2E9C-101B-9397-08002B2CF9AE}" pid="10" name="MediaServiceImageTags">
    <vt:lpwstr/>
  </property>
  <property fmtid="{D5CDD505-2E9C-101B-9397-08002B2CF9AE}" pid="11" name="Records Class Project">
    <vt:lpwstr>26;#Project Governance|dcc8b15d-be2a-4ec9-8ccc-52ee5f7fec59</vt:lpwstr>
  </property>
  <property fmtid="{D5CDD505-2E9C-101B-9397-08002B2CF9AE}" pid="12" name="Records_x0020_Class_x0020_Project">
    <vt:lpwstr>26;#Project Governance|dcc8b15d-be2a-4ec9-8ccc-52ee5f7fec59</vt:lpwstr>
  </property>
  <property fmtid="{D5CDD505-2E9C-101B-9397-08002B2CF9AE}" pid="13" name="Department Document Type">
    <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Record Purpose">
    <vt:lpwstr/>
  </property>
  <property fmtid="{D5CDD505-2E9C-101B-9397-08002B2CF9AE}" pid="17" name="Security_x0020_Classification">
    <vt:lpwstr>2;#Unclassified|7fa379f4-4aba-4692-ab80-7d39d3a23cf4</vt:lpwstr>
  </property>
  <property fmtid="{D5CDD505-2E9C-101B-9397-08002B2CF9AE}" pid="18" name="Record_x0020_Purpose">
    <vt:lpwstr/>
  </property>
  <property fmtid="{D5CDD505-2E9C-101B-9397-08002B2CF9AE}" pid="19" name="Department_x0020_Document_x0020_Type">
    <vt:lpwstr/>
  </property>
  <property fmtid="{D5CDD505-2E9C-101B-9397-08002B2CF9AE}" pid="20" name="Dissemination_x0020_Limiting_x0020_Marker">
    <vt:lpwstr>1;#FOUO|955eb6fc-b35a-4808-8aa5-31e514fa3f26</vt:lpwstr>
  </property>
  <property fmtid="{D5CDD505-2E9C-101B-9397-08002B2CF9AE}" pid="21" name="_dlc_DocIdItemGuid">
    <vt:lpwstr>ac7a8239-eb09-4e7e-b63d-8c6f91043603</vt:lpwstr>
  </property>
</Properties>
</file>