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1ED" w:rsidRDefault="006E31ED" w:rsidP="00BC2F69">
      <w:pPr>
        <w:pStyle w:val="BodyText"/>
      </w:pPr>
      <w:bookmarkStart w:id="0" w:name="_GoBack"/>
      <w:bookmarkEnd w:id="0"/>
    </w:p>
    <w:p w:rsidR="006E31ED" w:rsidRDefault="006E31ED" w:rsidP="00BC2F69">
      <w:pPr>
        <w:pStyle w:val="BodyText"/>
      </w:pPr>
      <w:r>
        <w:rPr>
          <w:noProof/>
          <w:lang w:val="en-AU" w:eastAsia="en-AU"/>
        </w:rPr>
        <w:drawing>
          <wp:inline distT="0" distB="0" distL="0" distR="0">
            <wp:extent cx="3403557" cy="134302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lbar logo 1.jpg"/>
                    <pic:cNvPicPr/>
                  </pic:nvPicPr>
                  <pic:blipFill>
                    <a:blip r:embed="rId9">
                      <a:extLst>
                        <a:ext uri="{28A0092B-C50C-407E-A947-70E740481C1C}">
                          <a14:useLocalDpi xmlns:a14="http://schemas.microsoft.com/office/drawing/2010/main" val="0"/>
                        </a:ext>
                      </a:extLst>
                    </a:blip>
                    <a:stretch>
                      <a:fillRect/>
                    </a:stretch>
                  </pic:blipFill>
                  <pic:spPr>
                    <a:xfrm>
                      <a:off x="0" y="0"/>
                      <a:ext cx="3447528" cy="1360376"/>
                    </a:xfrm>
                    <a:prstGeom prst="rect">
                      <a:avLst/>
                    </a:prstGeom>
                  </pic:spPr>
                </pic:pic>
              </a:graphicData>
            </a:graphic>
          </wp:inline>
        </w:drawing>
      </w:r>
    </w:p>
    <w:p w:rsidR="002D6527" w:rsidRDefault="002D6527" w:rsidP="00BC2F69">
      <w:pPr>
        <w:pStyle w:val="BodyText"/>
      </w:pPr>
    </w:p>
    <w:p w:rsidR="002D6527" w:rsidRDefault="002D6527" w:rsidP="00BC2F69">
      <w:pPr>
        <w:pStyle w:val="BodyText"/>
      </w:pPr>
    </w:p>
    <w:p w:rsidR="006E31ED" w:rsidRDefault="006E31ED" w:rsidP="00BC2F69">
      <w:pPr>
        <w:pStyle w:val="BodyText"/>
      </w:pPr>
    </w:p>
    <w:p w:rsidR="006E31ED" w:rsidRDefault="006E31ED" w:rsidP="00BC2F69">
      <w:pPr>
        <w:pStyle w:val="BodyText"/>
      </w:pPr>
    </w:p>
    <w:p w:rsidR="006E31ED" w:rsidRDefault="006E31ED" w:rsidP="00BC2F69">
      <w:pPr>
        <w:pStyle w:val="BodyText"/>
      </w:pPr>
    </w:p>
    <w:p w:rsidR="006E31ED" w:rsidRDefault="009909AC" w:rsidP="00BC2F69">
      <w:pPr>
        <w:tabs>
          <w:tab w:val="left" w:pos="0"/>
        </w:tabs>
        <w:spacing w:before="251" w:line="276" w:lineRule="auto"/>
        <w:ind w:left="108" w:right="116"/>
        <w:rPr>
          <w:b/>
          <w:sz w:val="48"/>
          <w:szCs w:val="48"/>
        </w:rPr>
      </w:pPr>
      <w:r>
        <w:rPr>
          <w:b/>
          <w:sz w:val="48"/>
          <w:szCs w:val="48"/>
        </w:rPr>
        <w:t>Fingerboards</w:t>
      </w:r>
      <w:r w:rsidR="00B063D0" w:rsidRPr="006E31ED">
        <w:rPr>
          <w:b/>
          <w:sz w:val="48"/>
          <w:szCs w:val="48"/>
        </w:rPr>
        <w:t xml:space="preserve"> Mineral Sands Project </w:t>
      </w:r>
    </w:p>
    <w:p w:rsidR="008305FA" w:rsidRPr="006E31ED" w:rsidRDefault="008305FA" w:rsidP="00BC2F69">
      <w:pPr>
        <w:tabs>
          <w:tab w:val="left" w:pos="0"/>
        </w:tabs>
        <w:spacing w:before="251" w:line="276" w:lineRule="auto"/>
        <w:ind w:left="108" w:right="116"/>
        <w:rPr>
          <w:b/>
          <w:sz w:val="48"/>
          <w:szCs w:val="48"/>
        </w:rPr>
      </w:pPr>
    </w:p>
    <w:p w:rsidR="00AD249C" w:rsidRPr="006E31ED" w:rsidRDefault="00E95CD5" w:rsidP="00BC2F69">
      <w:pPr>
        <w:tabs>
          <w:tab w:val="left" w:pos="0"/>
        </w:tabs>
        <w:spacing w:before="251" w:line="276" w:lineRule="auto"/>
        <w:ind w:left="108" w:right="116"/>
        <w:rPr>
          <w:b/>
          <w:sz w:val="48"/>
          <w:szCs w:val="48"/>
        </w:rPr>
      </w:pPr>
      <w:r>
        <w:rPr>
          <w:sz w:val="48"/>
          <w:szCs w:val="48"/>
        </w:rPr>
        <w:t>Environment Effects Statement Consultation</w:t>
      </w:r>
      <w:r w:rsidR="00B063D0" w:rsidRPr="006E31ED">
        <w:rPr>
          <w:sz w:val="48"/>
          <w:szCs w:val="48"/>
        </w:rPr>
        <w:t xml:space="preserve"> Plan </w:t>
      </w:r>
    </w:p>
    <w:p w:rsidR="009909AC" w:rsidRDefault="009909AC" w:rsidP="00BC2F69">
      <w:pPr>
        <w:tabs>
          <w:tab w:val="left" w:pos="0"/>
        </w:tabs>
        <w:spacing w:before="251" w:line="276" w:lineRule="auto"/>
        <w:ind w:left="108" w:right="2526"/>
        <w:rPr>
          <w:sz w:val="32"/>
          <w:szCs w:val="32"/>
        </w:rPr>
      </w:pPr>
    </w:p>
    <w:p w:rsidR="002D6527" w:rsidRDefault="00255905" w:rsidP="00BC2F69">
      <w:pPr>
        <w:tabs>
          <w:tab w:val="left" w:pos="0"/>
        </w:tabs>
        <w:spacing w:before="251" w:line="276" w:lineRule="auto"/>
        <w:ind w:left="108" w:right="2526"/>
        <w:rPr>
          <w:sz w:val="32"/>
          <w:szCs w:val="32"/>
        </w:rPr>
      </w:pPr>
      <w:r>
        <w:rPr>
          <w:sz w:val="32"/>
          <w:szCs w:val="32"/>
        </w:rPr>
        <w:t>May</w:t>
      </w:r>
      <w:r w:rsidR="009909AC">
        <w:rPr>
          <w:sz w:val="32"/>
          <w:szCs w:val="32"/>
        </w:rPr>
        <w:t xml:space="preserve"> 2017</w:t>
      </w:r>
    </w:p>
    <w:p w:rsidR="008305FA" w:rsidRDefault="008305FA" w:rsidP="00BC2F69">
      <w:pPr>
        <w:tabs>
          <w:tab w:val="left" w:pos="0"/>
        </w:tabs>
        <w:spacing w:before="251" w:line="276" w:lineRule="auto"/>
        <w:ind w:left="108" w:right="2526"/>
        <w:rPr>
          <w:sz w:val="32"/>
          <w:szCs w:val="32"/>
        </w:rPr>
      </w:pPr>
    </w:p>
    <w:p w:rsidR="008305FA" w:rsidRDefault="008305FA" w:rsidP="00BC2F69">
      <w:pPr>
        <w:tabs>
          <w:tab w:val="left" w:pos="0"/>
        </w:tabs>
        <w:spacing w:before="251" w:line="276" w:lineRule="auto"/>
        <w:ind w:left="108" w:right="2526"/>
        <w:rPr>
          <w:sz w:val="32"/>
          <w:szCs w:val="32"/>
        </w:rPr>
      </w:pPr>
    </w:p>
    <w:p w:rsidR="002D6527" w:rsidRDefault="002D6527" w:rsidP="00BC2F69">
      <w:pPr>
        <w:tabs>
          <w:tab w:val="left" w:pos="0"/>
        </w:tabs>
        <w:spacing w:line="276" w:lineRule="auto"/>
        <w:rPr>
          <w:sz w:val="24"/>
        </w:rPr>
      </w:pPr>
    </w:p>
    <w:p w:rsidR="00351A22" w:rsidRDefault="00351A22" w:rsidP="00351A22">
      <w:pPr>
        <w:rPr>
          <w:sz w:val="20"/>
          <w:szCs w:val="20"/>
        </w:rPr>
        <w:sectPr w:rsidR="00351A22" w:rsidSect="003758C9">
          <w:headerReference w:type="even" r:id="rId10"/>
          <w:headerReference w:type="default" r:id="rId11"/>
          <w:headerReference w:type="first" r:id="rId12"/>
          <w:pgSz w:w="11910" w:h="16840"/>
          <w:pgMar w:top="1361" w:right="1361" w:bottom="1134" w:left="1361" w:header="0" w:footer="886" w:gutter="0"/>
          <w:pgNumType w:start="4"/>
          <w:cols w:space="720"/>
        </w:sectPr>
      </w:pPr>
    </w:p>
    <w:p w:rsidR="00351A22" w:rsidRDefault="00351A22" w:rsidP="00351A22">
      <w:pPr>
        <w:rPr>
          <w:sz w:val="20"/>
          <w:szCs w:val="20"/>
        </w:rPr>
      </w:pPr>
    </w:p>
    <w:p w:rsidR="00351A22" w:rsidRDefault="00351A22" w:rsidP="00351A22">
      <w:pPr>
        <w:rPr>
          <w:sz w:val="20"/>
          <w:szCs w:val="20"/>
        </w:rPr>
      </w:pPr>
    </w:p>
    <w:p w:rsidR="00351A22" w:rsidRDefault="00351A22" w:rsidP="00351A22">
      <w:pPr>
        <w:rPr>
          <w:sz w:val="20"/>
          <w:szCs w:val="20"/>
        </w:rPr>
      </w:pPr>
    </w:p>
    <w:p w:rsidR="00351A22" w:rsidRDefault="00351A22" w:rsidP="00351A22">
      <w:pPr>
        <w:rPr>
          <w:sz w:val="20"/>
          <w:szCs w:val="20"/>
        </w:rPr>
      </w:pPr>
    </w:p>
    <w:p w:rsidR="00351A22" w:rsidRDefault="00351A22" w:rsidP="00351A22">
      <w:pPr>
        <w:rPr>
          <w:sz w:val="20"/>
          <w:szCs w:val="20"/>
        </w:rPr>
      </w:pPr>
    </w:p>
    <w:p w:rsidR="00351A22" w:rsidRDefault="00351A22" w:rsidP="00351A22">
      <w:pPr>
        <w:rPr>
          <w:sz w:val="20"/>
          <w:szCs w:val="20"/>
        </w:rPr>
      </w:pPr>
    </w:p>
    <w:p w:rsidR="00351A22" w:rsidRDefault="00351A22" w:rsidP="00351A22">
      <w:pPr>
        <w:rPr>
          <w:sz w:val="20"/>
          <w:szCs w:val="20"/>
        </w:rPr>
      </w:pPr>
    </w:p>
    <w:p w:rsidR="00351A22" w:rsidRDefault="00351A22" w:rsidP="00351A22">
      <w:pPr>
        <w:rPr>
          <w:sz w:val="20"/>
          <w:szCs w:val="20"/>
        </w:rPr>
      </w:pPr>
    </w:p>
    <w:p w:rsidR="00351A22" w:rsidRDefault="00351A22" w:rsidP="00351A22">
      <w:pPr>
        <w:rPr>
          <w:sz w:val="20"/>
          <w:szCs w:val="20"/>
        </w:rPr>
      </w:pPr>
    </w:p>
    <w:p w:rsidR="00351A22" w:rsidRDefault="00351A22" w:rsidP="00351A22">
      <w:pPr>
        <w:rPr>
          <w:sz w:val="20"/>
          <w:szCs w:val="20"/>
        </w:rPr>
      </w:pPr>
    </w:p>
    <w:p w:rsidR="00351A22" w:rsidRDefault="00351A22" w:rsidP="00351A22">
      <w:pPr>
        <w:rPr>
          <w:sz w:val="20"/>
          <w:szCs w:val="20"/>
        </w:rPr>
      </w:pPr>
    </w:p>
    <w:p w:rsidR="00351A22" w:rsidRDefault="00351A22" w:rsidP="00351A22">
      <w:pPr>
        <w:rPr>
          <w:sz w:val="20"/>
          <w:szCs w:val="20"/>
        </w:rPr>
      </w:pPr>
    </w:p>
    <w:p w:rsidR="00351A22" w:rsidRDefault="00351A22" w:rsidP="00351A22">
      <w:pPr>
        <w:rPr>
          <w:sz w:val="20"/>
          <w:szCs w:val="20"/>
        </w:rPr>
      </w:pPr>
    </w:p>
    <w:p w:rsidR="00351A22" w:rsidRDefault="00351A22" w:rsidP="00351A22">
      <w:pPr>
        <w:rPr>
          <w:sz w:val="20"/>
          <w:szCs w:val="20"/>
        </w:rPr>
      </w:pPr>
    </w:p>
    <w:p w:rsidR="00351A22" w:rsidRPr="00351A22" w:rsidRDefault="00351A22" w:rsidP="00351A22">
      <w:pPr>
        <w:jc w:val="center"/>
        <w:rPr>
          <w:color w:val="A6A6A6" w:themeColor="background1" w:themeShade="A6"/>
          <w:sz w:val="20"/>
          <w:szCs w:val="20"/>
        </w:rPr>
        <w:sectPr w:rsidR="00351A22" w:rsidRPr="00351A22" w:rsidSect="003758C9">
          <w:pgSz w:w="11910" w:h="16840"/>
          <w:pgMar w:top="1361" w:right="1361" w:bottom="1134" w:left="1361" w:header="0" w:footer="886" w:gutter="0"/>
          <w:pgNumType w:start="4"/>
          <w:cols w:space="720"/>
        </w:sectPr>
      </w:pPr>
      <w:r w:rsidRPr="00351A22">
        <w:rPr>
          <w:color w:val="A6A6A6" w:themeColor="background1" w:themeShade="A6"/>
          <w:sz w:val="20"/>
          <w:szCs w:val="20"/>
        </w:rPr>
        <w:t>This page is intentionally left blank</w:t>
      </w:r>
    </w:p>
    <w:p w:rsidR="002D6527" w:rsidRDefault="00B063D0" w:rsidP="00BC2F69">
      <w:pPr>
        <w:tabs>
          <w:tab w:val="left" w:pos="0"/>
        </w:tabs>
        <w:spacing w:before="75" w:line="276" w:lineRule="auto"/>
        <w:ind w:left="120"/>
        <w:rPr>
          <w:b/>
          <w:sz w:val="36"/>
        </w:rPr>
      </w:pPr>
      <w:r>
        <w:rPr>
          <w:b/>
          <w:sz w:val="36"/>
        </w:rPr>
        <w:lastRenderedPageBreak/>
        <w:t>Contents</w:t>
      </w:r>
    </w:p>
    <w:sdt>
      <w:sdtPr>
        <w:rPr>
          <w:b w:val="0"/>
          <w:bCs w:val="0"/>
          <w:sz w:val="22"/>
          <w:szCs w:val="22"/>
        </w:rPr>
        <w:id w:val="2027207036"/>
        <w:docPartObj>
          <w:docPartGallery w:val="Table of Contents"/>
          <w:docPartUnique/>
        </w:docPartObj>
      </w:sdtPr>
      <w:sdtEndPr>
        <w:rPr>
          <w:noProof/>
        </w:rPr>
      </w:sdtEndPr>
      <w:sdtContent>
        <w:p w:rsidR="00F04779" w:rsidRDefault="00B96E4F">
          <w:pPr>
            <w:pStyle w:val="TOC1"/>
            <w:tabs>
              <w:tab w:val="right" w:leader="dot" w:pos="9178"/>
            </w:tabs>
            <w:rPr>
              <w:rFonts w:asciiTheme="minorHAnsi" w:eastAsiaTheme="minorEastAsia" w:hAnsiTheme="minorHAnsi" w:cstheme="minorBidi"/>
              <w:b w:val="0"/>
              <w:bCs w:val="0"/>
              <w:noProof/>
              <w:sz w:val="22"/>
              <w:szCs w:val="22"/>
              <w:lang w:val="en-AU" w:eastAsia="en-AU"/>
            </w:rPr>
          </w:pPr>
          <w:r>
            <w:fldChar w:fldCharType="begin"/>
          </w:r>
          <w:r>
            <w:instrText xml:space="preserve"> TOC \o "1-3" \h \z \u </w:instrText>
          </w:r>
          <w:r>
            <w:fldChar w:fldCharType="separate"/>
          </w:r>
          <w:hyperlink w:anchor="_Toc481494874" w:history="1">
            <w:r w:rsidR="00F04779" w:rsidRPr="001B3962">
              <w:rPr>
                <w:rStyle w:val="Hyperlink"/>
                <w:noProof/>
              </w:rPr>
              <w:t>1</w:t>
            </w:r>
            <w:r w:rsidR="00F04779">
              <w:rPr>
                <w:rFonts w:asciiTheme="minorHAnsi" w:eastAsiaTheme="minorEastAsia" w:hAnsiTheme="minorHAnsi" w:cstheme="minorBidi"/>
                <w:b w:val="0"/>
                <w:bCs w:val="0"/>
                <w:noProof/>
                <w:sz w:val="22"/>
                <w:szCs w:val="22"/>
                <w:lang w:val="en-AU" w:eastAsia="en-AU"/>
              </w:rPr>
              <w:tab/>
            </w:r>
            <w:r w:rsidR="00F04779" w:rsidRPr="001B3962">
              <w:rPr>
                <w:rStyle w:val="Hyperlink"/>
                <w:noProof/>
              </w:rPr>
              <w:t>Introduction</w:t>
            </w:r>
            <w:r w:rsidR="00F04779">
              <w:rPr>
                <w:noProof/>
                <w:webHidden/>
              </w:rPr>
              <w:tab/>
            </w:r>
            <w:r w:rsidR="00F04779">
              <w:rPr>
                <w:noProof/>
                <w:webHidden/>
              </w:rPr>
              <w:fldChar w:fldCharType="begin"/>
            </w:r>
            <w:r w:rsidR="00F04779">
              <w:rPr>
                <w:noProof/>
                <w:webHidden/>
              </w:rPr>
              <w:instrText xml:space="preserve"> PAGEREF _Toc481494874 \h </w:instrText>
            </w:r>
            <w:r w:rsidR="00F04779">
              <w:rPr>
                <w:noProof/>
                <w:webHidden/>
              </w:rPr>
            </w:r>
            <w:r w:rsidR="00F04779">
              <w:rPr>
                <w:noProof/>
                <w:webHidden/>
              </w:rPr>
              <w:fldChar w:fldCharType="separate"/>
            </w:r>
            <w:r w:rsidR="00A54942">
              <w:rPr>
                <w:noProof/>
                <w:webHidden/>
              </w:rPr>
              <w:t>1</w:t>
            </w:r>
            <w:r w:rsidR="00F04779">
              <w:rPr>
                <w:noProof/>
                <w:webHidden/>
              </w:rPr>
              <w:fldChar w:fldCharType="end"/>
            </w:r>
          </w:hyperlink>
        </w:p>
        <w:p w:rsidR="00F04779" w:rsidRDefault="007A640D">
          <w:pPr>
            <w:pStyle w:val="TOC2"/>
            <w:tabs>
              <w:tab w:val="left" w:pos="1254"/>
              <w:tab w:val="right" w:leader="dot" w:pos="9178"/>
            </w:tabs>
            <w:rPr>
              <w:rFonts w:asciiTheme="minorHAnsi" w:eastAsiaTheme="minorEastAsia" w:hAnsiTheme="minorHAnsi" w:cstheme="minorBidi"/>
              <w:noProof/>
              <w:sz w:val="22"/>
              <w:szCs w:val="22"/>
              <w:lang w:val="en-AU" w:eastAsia="en-AU"/>
            </w:rPr>
          </w:pPr>
          <w:hyperlink w:anchor="_Toc481494875" w:history="1">
            <w:r w:rsidR="00F04779" w:rsidRPr="001B3962">
              <w:rPr>
                <w:rStyle w:val="Hyperlink"/>
                <w:noProof/>
              </w:rPr>
              <w:t>1.1</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Background</w:t>
            </w:r>
            <w:r w:rsidR="00F04779">
              <w:rPr>
                <w:noProof/>
                <w:webHidden/>
              </w:rPr>
              <w:tab/>
            </w:r>
            <w:r w:rsidR="00F04779">
              <w:rPr>
                <w:noProof/>
                <w:webHidden/>
              </w:rPr>
              <w:fldChar w:fldCharType="begin"/>
            </w:r>
            <w:r w:rsidR="00F04779">
              <w:rPr>
                <w:noProof/>
                <w:webHidden/>
              </w:rPr>
              <w:instrText xml:space="preserve"> PAGEREF _Toc481494875 \h </w:instrText>
            </w:r>
            <w:r w:rsidR="00F04779">
              <w:rPr>
                <w:noProof/>
                <w:webHidden/>
              </w:rPr>
            </w:r>
            <w:r w:rsidR="00F04779">
              <w:rPr>
                <w:noProof/>
                <w:webHidden/>
              </w:rPr>
              <w:fldChar w:fldCharType="separate"/>
            </w:r>
            <w:r w:rsidR="00A54942">
              <w:rPr>
                <w:noProof/>
                <w:webHidden/>
              </w:rPr>
              <w:t>1</w:t>
            </w:r>
            <w:r w:rsidR="00F04779">
              <w:rPr>
                <w:noProof/>
                <w:webHidden/>
              </w:rPr>
              <w:fldChar w:fldCharType="end"/>
            </w:r>
          </w:hyperlink>
        </w:p>
        <w:p w:rsidR="00F04779" w:rsidRDefault="007A640D">
          <w:pPr>
            <w:pStyle w:val="TOC2"/>
            <w:tabs>
              <w:tab w:val="left" w:pos="1254"/>
              <w:tab w:val="right" w:leader="dot" w:pos="9178"/>
            </w:tabs>
            <w:rPr>
              <w:rFonts w:asciiTheme="minorHAnsi" w:eastAsiaTheme="minorEastAsia" w:hAnsiTheme="minorHAnsi" w:cstheme="minorBidi"/>
              <w:noProof/>
              <w:sz w:val="22"/>
              <w:szCs w:val="22"/>
              <w:lang w:val="en-AU" w:eastAsia="en-AU"/>
            </w:rPr>
          </w:pPr>
          <w:hyperlink w:anchor="_Toc481494876" w:history="1">
            <w:r w:rsidR="00F04779" w:rsidRPr="001B3962">
              <w:rPr>
                <w:rStyle w:val="Hyperlink"/>
                <w:noProof/>
              </w:rPr>
              <w:t>1.2</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About this Plan</w:t>
            </w:r>
            <w:r w:rsidR="00F04779">
              <w:rPr>
                <w:noProof/>
                <w:webHidden/>
              </w:rPr>
              <w:tab/>
            </w:r>
            <w:r w:rsidR="00F04779">
              <w:rPr>
                <w:noProof/>
                <w:webHidden/>
              </w:rPr>
              <w:fldChar w:fldCharType="begin"/>
            </w:r>
            <w:r w:rsidR="00F04779">
              <w:rPr>
                <w:noProof/>
                <w:webHidden/>
              </w:rPr>
              <w:instrText xml:space="preserve"> PAGEREF _Toc481494876 \h </w:instrText>
            </w:r>
            <w:r w:rsidR="00F04779">
              <w:rPr>
                <w:noProof/>
                <w:webHidden/>
              </w:rPr>
            </w:r>
            <w:r w:rsidR="00F04779">
              <w:rPr>
                <w:noProof/>
                <w:webHidden/>
              </w:rPr>
              <w:fldChar w:fldCharType="separate"/>
            </w:r>
            <w:r w:rsidR="00A54942">
              <w:rPr>
                <w:noProof/>
                <w:webHidden/>
              </w:rPr>
              <w:t>1</w:t>
            </w:r>
            <w:r w:rsidR="00F04779">
              <w:rPr>
                <w:noProof/>
                <w:webHidden/>
              </w:rPr>
              <w:fldChar w:fldCharType="end"/>
            </w:r>
          </w:hyperlink>
        </w:p>
        <w:p w:rsidR="00F04779" w:rsidRDefault="007A640D">
          <w:pPr>
            <w:pStyle w:val="TOC2"/>
            <w:tabs>
              <w:tab w:val="left" w:pos="1254"/>
              <w:tab w:val="right" w:leader="dot" w:pos="9178"/>
            </w:tabs>
            <w:rPr>
              <w:rFonts w:asciiTheme="minorHAnsi" w:eastAsiaTheme="minorEastAsia" w:hAnsiTheme="minorHAnsi" w:cstheme="minorBidi"/>
              <w:noProof/>
              <w:sz w:val="22"/>
              <w:szCs w:val="22"/>
              <w:lang w:val="en-AU" w:eastAsia="en-AU"/>
            </w:rPr>
          </w:pPr>
          <w:hyperlink w:anchor="_Toc481494877" w:history="1">
            <w:r w:rsidR="00F04779" w:rsidRPr="001B3962">
              <w:rPr>
                <w:rStyle w:val="Hyperlink"/>
                <w:noProof/>
              </w:rPr>
              <w:t>1.3</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Project</w:t>
            </w:r>
            <w:r w:rsidR="00F04779" w:rsidRPr="001B3962">
              <w:rPr>
                <w:rStyle w:val="Hyperlink"/>
                <w:noProof/>
                <w:spacing w:val="-2"/>
              </w:rPr>
              <w:t xml:space="preserve"> location and </w:t>
            </w:r>
            <w:r w:rsidR="00F04779" w:rsidRPr="001B3962">
              <w:rPr>
                <w:rStyle w:val="Hyperlink"/>
                <w:noProof/>
              </w:rPr>
              <w:t>area</w:t>
            </w:r>
            <w:r w:rsidR="00F04779">
              <w:rPr>
                <w:noProof/>
                <w:webHidden/>
              </w:rPr>
              <w:tab/>
            </w:r>
            <w:r w:rsidR="00F04779">
              <w:rPr>
                <w:noProof/>
                <w:webHidden/>
              </w:rPr>
              <w:fldChar w:fldCharType="begin"/>
            </w:r>
            <w:r w:rsidR="00F04779">
              <w:rPr>
                <w:noProof/>
                <w:webHidden/>
              </w:rPr>
              <w:instrText xml:space="preserve"> PAGEREF _Toc481494877 \h </w:instrText>
            </w:r>
            <w:r w:rsidR="00F04779">
              <w:rPr>
                <w:noProof/>
                <w:webHidden/>
              </w:rPr>
            </w:r>
            <w:r w:rsidR="00F04779">
              <w:rPr>
                <w:noProof/>
                <w:webHidden/>
              </w:rPr>
              <w:fldChar w:fldCharType="separate"/>
            </w:r>
            <w:r w:rsidR="00A54942">
              <w:rPr>
                <w:noProof/>
                <w:webHidden/>
              </w:rPr>
              <w:t>2</w:t>
            </w:r>
            <w:r w:rsidR="00F04779">
              <w:rPr>
                <w:noProof/>
                <w:webHidden/>
              </w:rPr>
              <w:fldChar w:fldCharType="end"/>
            </w:r>
          </w:hyperlink>
        </w:p>
        <w:p w:rsidR="00F04779" w:rsidRDefault="007A640D">
          <w:pPr>
            <w:pStyle w:val="TOC2"/>
            <w:tabs>
              <w:tab w:val="left" w:pos="1254"/>
              <w:tab w:val="right" w:leader="dot" w:pos="9178"/>
            </w:tabs>
            <w:rPr>
              <w:rFonts w:asciiTheme="minorHAnsi" w:eastAsiaTheme="minorEastAsia" w:hAnsiTheme="minorHAnsi" w:cstheme="minorBidi"/>
              <w:noProof/>
              <w:sz w:val="22"/>
              <w:szCs w:val="22"/>
              <w:lang w:val="en-AU" w:eastAsia="en-AU"/>
            </w:rPr>
          </w:pPr>
          <w:hyperlink w:anchor="_Toc481494878" w:history="1">
            <w:r w:rsidR="00F04779" w:rsidRPr="001B3962">
              <w:rPr>
                <w:rStyle w:val="Hyperlink"/>
                <w:noProof/>
              </w:rPr>
              <w:t>1.4</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Project</w:t>
            </w:r>
            <w:r w:rsidR="00F04779" w:rsidRPr="001B3962">
              <w:rPr>
                <w:rStyle w:val="Hyperlink"/>
                <w:noProof/>
                <w:spacing w:val="-1"/>
              </w:rPr>
              <w:t xml:space="preserve"> </w:t>
            </w:r>
            <w:r w:rsidR="00F04779" w:rsidRPr="001B3962">
              <w:rPr>
                <w:rStyle w:val="Hyperlink"/>
                <w:noProof/>
              </w:rPr>
              <w:t>description</w:t>
            </w:r>
            <w:r w:rsidR="00F04779">
              <w:rPr>
                <w:noProof/>
                <w:webHidden/>
              </w:rPr>
              <w:tab/>
            </w:r>
            <w:r w:rsidR="00F04779">
              <w:rPr>
                <w:noProof/>
                <w:webHidden/>
              </w:rPr>
              <w:fldChar w:fldCharType="begin"/>
            </w:r>
            <w:r w:rsidR="00F04779">
              <w:rPr>
                <w:noProof/>
                <w:webHidden/>
              </w:rPr>
              <w:instrText xml:space="preserve"> PAGEREF _Toc481494878 \h </w:instrText>
            </w:r>
            <w:r w:rsidR="00F04779">
              <w:rPr>
                <w:noProof/>
                <w:webHidden/>
              </w:rPr>
            </w:r>
            <w:r w:rsidR="00F04779">
              <w:rPr>
                <w:noProof/>
                <w:webHidden/>
              </w:rPr>
              <w:fldChar w:fldCharType="separate"/>
            </w:r>
            <w:r w:rsidR="00A54942">
              <w:rPr>
                <w:noProof/>
                <w:webHidden/>
              </w:rPr>
              <w:t>4</w:t>
            </w:r>
            <w:r w:rsidR="00F04779">
              <w:rPr>
                <w:noProof/>
                <w:webHidden/>
              </w:rPr>
              <w:fldChar w:fldCharType="end"/>
            </w:r>
          </w:hyperlink>
        </w:p>
        <w:p w:rsidR="00F04779" w:rsidRDefault="007A640D">
          <w:pPr>
            <w:pStyle w:val="TOC2"/>
            <w:tabs>
              <w:tab w:val="left" w:pos="1254"/>
              <w:tab w:val="right" w:leader="dot" w:pos="9178"/>
            </w:tabs>
            <w:rPr>
              <w:rFonts w:asciiTheme="minorHAnsi" w:eastAsiaTheme="minorEastAsia" w:hAnsiTheme="minorHAnsi" w:cstheme="minorBidi"/>
              <w:noProof/>
              <w:sz w:val="22"/>
              <w:szCs w:val="22"/>
              <w:lang w:val="en-AU" w:eastAsia="en-AU"/>
            </w:rPr>
          </w:pPr>
          <w:hyperlink w:anchor="_Toc481494879" w:history="1">
            <w:r w:rsidR="00F04779" w:rsidRPr="001B3962">
              <w:rPr>
                <w:rStyle w:val="Hyperlink"/>
                <w:noProof/>
              </w:rPr>
              <w:t>1.5</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Objectives of the Plan</w:t>
            </w:r>
            <w:r w:rsidR="00F04779">
              <w:rPr>
                <w:noProof/>
                <w:webHidden/>
              </w:rPr>
              <w:tab/>
            </w:r>
            <w:r w:rsidR="00F04779">
              <w:rPr>
                <w:noProof/>
                <w:webHidden/>
              </w:rPr>
              <w:fldChar w:fldCharType="begin"/>
            </w:r>
            <w:r w:rsidR="00F04779">
              <w:rPr>
                <w:noProof/>
                <w:webHidden/>
              </w:rPr>
              <w:instrText xml:space="preserve"> PAGEREF _Toc481494879 \h </w:instrText>
            </w:r>
            <w:r w:rsidR="00F04779">
              <w:rPr>
                <w:noProof/>
                <w:webHidden/>
              </w:rPr>
            </w:r>
            <w:r w:rsidR="00F04779">
              <w:rPr>
                <w:noProof/>
                <w:webHidden/>
              </w:rPr>
              <w:fldChar w:fldCharType="separate"/>
            </w:r>
            <w:r w:rsidR="00A54942">
              <w:rPr>
                <w:noProof/>
                <w:webHidden/>
              </w:rPr>
              <w:t>6</w:t>
            </w:r>
            <w:r w:rsidR="00F04779">
              <w:rPr>
                <w:noProof/>
                <w:webHidden/>
              </w:rPr>
              <w:fldChar w:fldCharType="end"/>
            </w:r>
          </w:hyperlink>
        </w:p>
        <w:p w:rsidR="00F04779" w:rsidRDefault="007A640D">
          <w:pPr>
            <w:pStyle w:val="TOC2"/>
            <w:tabs>
              <w:tab w:val="left" w:pos="1254"/>
              <w:tab w:val="right" w:leader="dot" w:pos="9178"/>
            </w:tabs>
            <w:rPr>
              <w:rFonts w:asciiTheme="minorHAnsi" w:eastAsiaTheme="minorEastAsia" w:hAnsiTheme="minorHAnsi" w:cstheme="minorBidi"/>
              <w:noProof/>
              <w:sz w:val="22"/>
              <w:szCs w:val="22"/>
              <w:lang w:val="en-AU" w:eastAsia="en-AU"/>
            </w:rPr>
          </w:pPr>
          <w:hyperlink w:anchor="_Toc481494880" w:history="1">
            <w:r w:rsidR="00F04779" w:rsidRPr="001B3962">
              <w:rPr>
                <w:rStyle w:val="Hyperlink"/>
                <w:noProof/>
              </w:rPr>
              <w:t>1.6</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Consultation principles</w:t>
            </w:r>
            <w:r w:rsidR="00F04779">
              <w:rPr>
                <w:noProof/>
                <w:webHidden/>
              </w:rPr>
              <w:tab/>
            </w:r>
            <w:r w:rsidR="00F04779">
              <w:rPr>
                <w:noProof/>
                <w:webHidden/>
              </w:rPr>
              <w:fldChar w:fldCharType="begin"/>
            </w:r>
            <w:r w:rsidR="00F04779">
              <w:rPr>
                <w:noProof/>
                <w:webHidden/>
              </w:rPr>
              <w:instrText xml:space="preserve"> PAGEREF _Toc481494880 \h </w:instrText>
            </w:r>
            <w:r w:rsidR="00F04779">
              <w:rPr>
                <w:noProof/>
                <w:webHidden/>
              </w:rPr>
            </w:r>
            <w:r w:rsidR="00F04779">
              <w:rPr>
                <w:noProof/>
                <w:webHidden/>
              </w:rPr>
              <w:fldChar w:fldCharType="separate"/>
            </w:r>
            <w:r w:rsidR="00A54942">
              <w:rPr>
                <w:noProof/>
                <w:webHidden/>
              </w:rPr>
              <w:t>6</w:t>
            </w:r>
            <w:r w:rsidR="00F04779">
              <w:rPr>
                <w:noProof/>
                <w:webHidden/>
              </w:rPr>
              <w:fldChar w:fldCharType="end"/>
            </w:r>
          </w:hyperlink>
        </w:p>
        <w:p w:rsidR="00F04779" w:rsidRDefault="007A640D">
          <w:pPr>
            <w:pStyle w:val="TOC2"/>
            <w:tabs>
              <w:tab w:val="left" w:pos="1254"/>
              <w:tab w:val="right" w:leader="dot" w:pos="9178"/>
            </w:tabs>
            <w:rPr>
              <w:rFonts w:asciiTheme="minorHAnsi" w:eastAsiaTheme="minorEastAsia" w:hAnsiTheme="minorHAnsi" w:cstheme="minorBidi"/>
              <w:noProof/>
              <w:sz w:val="22"/>
              <w:szCs w:val="22"/>
              <w:lang w:val="en-AU" w:eastAsia="en-AU"/>
            </w:rPr>
          </w:pPr>
          <w:hyperlink w:anchor="_Toc481494881" w:history="1">
            <w:r w:rsidR="00F04779" w:rsidRPr="001B3962">
              <w:rPr>
                <w:rStyle w:val="Hyperlink"/>
                <w:noProof/>
              </w:rPr>
              <w:t>1.7</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The EES Process</w:t>
            </w:r>
            <w:r w:rsidR="00F04779">
              <w:rPr>
                <w:noProof/>
                <w:webHidden/>
              </w:rPr>
              <w:tab/>
            </w:r>
            <w:r w:rsidR="00F04779">
              <w:rPr>
                <w:noProof/>
                <w:webHidden/>
              </w:rPr>
              <w:fldChar w:fldCharType="begin"/>
            </w:r>
            <w:r w:rsidR="00F04779">
              <w:rPr>
                <w:noProof/>
                <w:webHidden/>
              </w:rPr>
              <w:instrText xml:space="preserve"> PAGEREF _Toc481494881 \h </w:instrText>
            </w:r>
            <w:r w:rsidR="00F04779">
              <w:rPr>
                <w:noProof/>
                <w:webHidden/>
              </w:rPr>
            </w:r>
            <w:r w:rsidR="00F04779">
              <w:rPr>
                <w:noProof/>
                <w:webHidden/>
              </w:rPr>
              <w:fldChar w:fldCharType="separate"/>
            </w:r>
            <w:r w:rsidR="00A54942">
              <w:rPr>
                <w:noProof/>
                <w:webHidden/>
              </w:rPr>
              <w:t>6</w:t>
            </w:r>
            <w:r w:rsidR="00F04779">
              <w:rPr>
                <w:noProof/>
                <w:webHidden/>
              </w:rPr>
              <w:fldChar w:fldCharType="end"/>
            </w:r>
          </w:hyperlink>
        </w:p>
        <w:p w:rsidR="00F04779" w:rsidRDefault="007A640D">
          <w:pPr>
            <w:pStyle w:val="TOC2"/>
            <w:tabs>
              <w:tab w:val="left" w:pos="1254"/>
              <w:tab w:val="right" w:leader="dot" w:pos="9178"/>
            </w:tabs>
            <w:rPr>
              <w:rFonts w:asciiTheme="minorHAnsi" w:eastAsiaTheme="minorEastAsia" w:hAnsiTheme="minorHAnsi" w:cstheme="minorBidi"/>
              <w:noProof/>
              <w:sz w:val="22"/>
              <w:szCs w:val="22"/>
              <w:lang w:val="en-AU" w:eastAsia="en-AU"/>
            </w:rPr>
          </w:pPr>
          <w:hyperlink w:anchor="_Toc481494882" w:history="1">
            <w:r w:rsidR="00F04779" w:rsidRPr="001B3962">
              <w:rPr>
                <w:rStyle w:val="Hyperlink"/>
                <w:noProof/>
              </w:rPr>
              <w:t>1.8</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Preparation of the Plan</w:t>
            </w:r>
            <w:r w:rsidR="00F04779">
              <w:rPr>
                <w:noProof/>
                <w:webHidden/>
              </w:rPr>
              <w:tab/>
            </w:r>
            <w:r w:rsidR="00F04779">
              <w:rPr>
                <w:noProof/>
                <w:webHidden/>
              </w:rPr>
              <w:fldChar w:fldCharType="begin"/>
            </w:r>
            <w:r w:rsidR="00F04779">
              <w:rPr>
                <w:noProof/>
                <w:webHidden/>
              </w:rPr>
              <w:instrText xml:space="preserve"> PAGEREF _Toc481494882 \h </w:instrText>
            </w:r>
            <w:r w:rsidR="00F04779">
              <w:rPr>
                <w:noProof/>
                <w:webHidden/>
              </w:rPr>
            </w:r>
            <w:r w:rsidR="00F04779">
              <w:rPr>
                <w:noProof/>
                <w:webHidden/>
              </w:rPr>
              <w:fldChar w:fldCharType="separate"/>
            </w:r>
            <w:r w:rsidR="00A54942">
              <w:rPr>
                <w:noProof/>
                <w:webHidden/>
              </w:rPr>
              <w:t>9</w:t>
            </w:r>
            <w:r w:rsidR="00F04779">
              <w:rPr>
                <w:noProof/>
                <w:webHidden/>
              </w:rPr>
              <w:fldChar w:fldCharType="end"/>
            </w:r>
          </w:hyperlink>
        </w:p>
        <w:p w:rsidR="00F04779" w:rsidRDefault="007A640D">
          <w:pPr>
            <w:pStyle w:val="TOC1"/>
            <w:tabs>
              <w:tab w:val="right" w:leader="dot" w:pos="9178"/>
            </w:tabs>
            <w:rPr>
              <w:rFonts w:asciiTheme="minorHAnsi" w:eastAsiaTheme="minorEastAsia" w:hAnsiTheme="minorHAnsi" w:cstheme="minorBidi"/>
              <w:b w:val="0"/>
              <w:bCs w:val="0"/>
              <w:noProof/>
              <w:sz w:val="22"/>
              <w:szCs w:val="22"/>
              <w:lang w:val="en-AU" w:eastAsia="en-AU"/>
            </w:rPr>
          </w:pPr>
          <w:hyperlink w:anchor="_Toc481494883" w:history="1">
            <w:r w:rsidR="00F04779" w:rsidRPr="001B3962">
              <w:rPr>
                <w:rStyle w:val="Hyperlink"/>
                <w:noProof/>
              </w:rPr>
              <w:t>2.</w:t>
            </w:r>
            <w:r w:rsidR="00F04779">
              <w:rPr>
                <w:rFonts w:asciiTheme="minorHAnsi" w:eastAsiaTheme="minorEastAsia" w:hAnsiTheme="minorHAnsi" w:cstheme="minorBidi"/>
                <w:b w:val="0"/>
                <w:bCs w:val="0"/>
                <w:noProof/>
                <w:sz w:val="22"/>
                <w:szCs w:val="22"/>
                <w:lang w:val="en-AU" w:eastAsia="en-AU"/>
              </w:rPr>
              <w:tab/>
            </w:r>
            <w:r w:rsidR="00F04779" w:rsidRPr="001B3962">
              <w:rPr>
                <w:rStyle w:val="Hyperlink"/>
                <w:noProof/>
              </w:rPr>
              <w:t>Stakeholder</w:t>
            </w:r>
            <w:r w:rsidR="00F04779" w:rsidRPr="001B3962">
              <w:rPr>
                <w:rStyle w:val="Hyperlink"/>
                <w:noProof/>
                <w:spacing w:val="-1"/>
              </w:rPr>
              <w:t xml:space="preserve"> Identification and </w:t>
            </w:r>
            <w:r w:rsidR="00F04779" w:rsidRPr="001B3962">
              <w:rPr>
                <w:rStyle w:val="Hyperlink"/>
                <w:noProof/>
              </w:rPr>
              <w:t>Analysis</w:t>
            </w:r>
            <w:r w:rsidR="00F04779">
              <w:rPr>
                <w:noProof/>
                <w:webHidden/>
              </w:rPr>
              <w:tab/>
            </w:r>
            <w:r w:rsidR="00F04779">
              <w:rPr>
                <w:noProof/>
                <w:webHidden/>
              </w:rPr>
              <w:fldChar w:fldCharType="begin"/>
            </w:r>
            <w:r w:rsidR="00F04779">
              <w:rPr>
                <w:noProof/>
                <w:webHidden/>
              </w:rPr>
              <w:instrText xml:space="preserve"> PAGEREF _Toc481494883 \h </w:instrText>
            </w:r>
            <w:r w:rsidR="00F04779">
              <w:rPr>
                <w:noProof/>
                <w:webHidden/>
              </w:rPr>
            </w:r>
            <w:r w:rsidR="00F04779">
              <w:rPr>
                <w:noProof/>
                <w:webHidden/>
              </w:rPr>
              <w:fldChar w:fldCharType="separate"/>
            </w:r>
            <w:r w:rsidR="00A54942">
              <w:rPr>
                <w:noProof/>
                <w:webHidden/>
              </w:rPr>
              <w:t>11</w:t>
            </w:r>
            <w:r w:rsidR="00F04779">
              <w:rPr>
                <w:noProof/>
                <w:webHidden/>
              </w:rPr>
              <w:fldChar w:fldCharType="end"/>
            </w:r>
          </w:hyperlink>
        </w:p>
        <w:p w:rsidR="00F04779" w:rsidRDefault="007A640D">
          <w:pPr>
            <w:pStyle w:val="TOC2"/>
            <w:tabs>
              <w:tab w:val="left" w:pos="1254"/>
              <w:tab w:val="right" w:leader="dot" w:pos="9178"/>
            </w:tabs>
            <w:rPr>
              <w:rFonts w:asciiTheme="minorHAnsi" w:eastAsiaTheme="minorEastAsia" w:hAnsiTheme="minorHAnsi" w:cstheme="minorBidi"/>
              <w:noProof/>
              <w:sz w:val="22"/>
              <w:szCs w:val="22"/>
              <w:lang w:val="en-AU" w:eastAsia="en-AU"/>
            </w:rPr>
          </w:pPr>
          <w:hyperlink w:anchor="_Toc481494884" w:history="1">
            <w:r w:rsidR="00F04779" w:rsidRPr="001B3962">
              <w:rPr>
                <w:rStyle w:val="Hyperlink"/>
                <w:noProof/>
              </w:rPr>
              <w:t>2.1</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Stakeholder Classification</w:t>
            </w:r>
            <w:r w:rsidR="00F04779">
              <w:rPr>
                <w:noProof/>
                <w:webHidden/>
              </w:rPr>
              <w:tab/>
            </w:r>
            <w:r w:rsidR="00F04779">
              <w:rPr>
                <w:noProof/>
                <w:webHidden/>
              </w:rPr>
              <w:fldChar w:fldCharType="begin"/>
            </w:r>
            <w:r w:rsidR="00F04779">
              <w:rPr>
                <w:noProof/>
                <w:webHidden/>
              </w:rPr>
              <w:instrText xml:space="preserve"> PAGEREF _Toc481494884 \h </w:instrText>
            </w:r>
            <w:r w:rsidR="00F04779">
              <w:rPr>
                <w:noProof/>
                <w:webHidden/>
              </w:rPr>
            </w:r>
            <w:r w:rsidR="00F04779">
              <w:rPr>
                <w:noProof/>
                <w:webHidden/>
              </w:rPr>
              <w:fldChar w:fldCharType="separate"/>
            </w:r>
            <w:r w:rsidR="00A54942">
              <w:rPr>
                <w:noProof/>
                <w:webHidden/>
              </w:rPr>
              <w:t>11</w:t>
            </w:r>
            <w:r w:rsidR="00F04779">
              <w:rPr>
                <w:noProof/>
                <w:webHidden/>
              </w:rPr>
              <w:fldChar w:fldCharType="end"/>
            </w:r>
          </w:hyperlink>
        </w:p>
        <w:p w:rsidR="00F04779" w:rsidRDefault="007A640D">
          <w:pPr>
            <w:pStyle w:val="TOC2"/>
            <w:tabs>
              <w:tab w:val="left" w:pos="1254"/>
              <w:tab w:val="right" w:leader="dot" w:pos="9178"/>
            </w:tabs>
            <w:rPr>
              <w:rFonts w:asciiTheme="minorHAnsi" w:eastAsiaTheme="minorEastAsia" w:hAnsiTheme="minorHAnsi" w:cstheme="minorBidi"/>
              <w:noProof/>
              <w:sz w:val="22"/>
              <w:szCs w:val="22"/>
              <w:lang w:val="en-AU" w:eastAsia="en-AU"/>
            </w:rPr>
          </w:pPr>
          <w:hyperlink w:anchor="_Toc481494885" w:history="1">
            <w:r w:rsidR="00F04779" w:rsidRPr="001B3962">
              <w:rPr>
                <w:rStyle w:val="Hyperlink"/>
                <w:noProof/>
              </w:rPr>
              <w:t>2.2</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Community and Stakeholder Values, Attitudes and Issues</w:t>
            </w:r>
            <w:r w:rsidR="00F04779">
              <w:rPr>
                <w:noProof/>
                <w:webHidden/>
              </w:rPr>
              <w:tab/>
            </w:r>
            <w:r w:rsidR="00F04779">
              <w:rPr>
                <w:noProof/>
                <w:webHidden/>
              </w:rPr>
              <w:fldChar w:fldCharType="begin"/>
            </w:r>
            <w:r w:rsidR="00F04779">
              <w:rPr>
                <w:noProof/>
                <w:webHidden/>
              </w:rPr>
              <w:instrText xml:space="preserve"> PAGEREF _Toc481494885 \h </w:instrText>
            </w:r>
            <w:r w:rsidR="00F04779">
              <w:rPr>
                <w:noProof/>
                <w:webHidden/>
              </w:rPr>
            </w:r>
            <w:r w:rsidR="00F04779">
              <w:rPr>
                <w:noProof/>
                <w:webHidden/>
              </w:rPr>
              <w:fldChar w:fldCharType="separate"/>
            </w:r>
            <w:r w:rsidR="00A54942">
              <w:rPr>
                <w:noProof/>
                <w:webHidden/>
              </w:rPr>
              <w:t>12</w:t>
            </w:r>
            <w:r w:rsidR="00F04779">
              <w:rPr>
                <w:noProof/>
                <w:webHidden/>
              </w:rPr>
              <w:fldChar w:fldCharType="end"/>
            </w:r>
          </w:hyperlink>
        </w:p>
        <w:p w:rsidR="00F04779" w:rsidRDefault="007A640D">
          <w:pPr>
            <w:pStyle w:val="TOC2"/>
            <w:tabs>
              <w:tab w:val="left" w:pos="1254"/>
              <w:tab w:val="right" w:leader="dot" w:pos="9178"/>
            </w:tabs>
            <w:rPr>
              <w:rFonts w:asciiTheme="minorHAnsi" w:eastAsiaTheme="minorEastAsia" w:hAnsiTheme="minorHAnsi" w:cstheme="minorBidi"/>
              <w:noProof/>
              <w:sz w:val="22"/>
              <w:szCs w:val="22"/>
              <w:lang w:val="en-AU" w:eastAsia="en-AU"/>
            </w:rPr>
          </w:pPr>
          <w:hyperlink w:anchor="_Toc481494886" w:history="1">
            <w:r w:rsidR="00F04779" w:rsidRPr="001B3962">
              <w:rPr>
                <w:rStyle w:val="Hyperlink"/>
                <w:noProof/>
              </w:rPr>
              <w:t>2.3</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Summary of Key Issues</w:t>
            </w:r>
            <w:r w:rsidR="00F04779">
              <w:rPr>
                <w:noProof/>
                <w:webHidden/>
              </w:rPr>
              <w:tab/>
            </w:r>
            <w:r w:rsidR="00F04779">
              <w:rPr>
                <w:noProof/>
                <w:webHidden/>
              </w:rPr>
              <w:fldChar w:fldCharType="begin"/>
            </w:r>
            <w:r w:rsidR="00F04779">
              <w:rPr>
                <w:noProof/>
                <w:webHidden/>
              </w:rPr>
              <w:instrText xml:space="preserve"> PAGEREF _Toc481494886 \h </w:instrText>
            </w:r>
            <w:r w:rsidR="00F04779">
              <w:rPr>
                <w:noProof/>
                <w:webHidden/>
              </w:rPr>
            </w:r>
            <w:r w:rsidR="00F04779">
              <w:rPr>
                <w:noProof/>
                <w:webHidden/>
              </w:rPr>
              <w:fldChar w:fldCharType="separate"/>
            </w:r>
            <w:r w:rsidR="00A54942">
              <w:rPr>
                <w:noProof/>
                <w:webHidden/>
              </w:rPr>
              <w:t>18</w:t>
            </w:r>
            <w:r w:rsidR="00F04779">
              <w:rPr>
                <w:noProof/>
                <w:webHidden/>
              </w:rPr>
              <w:fldChar w:fldCharType="end"/>
            </w:r>
          </w:hyperlink>
        </w:p>
        <w:p w:rsidR="00F04779" w:rsidRDefault="007A640D">
          <w:pPr>
            <w:pStyle w:val="TOC1"/>
            <w:tabs>
              <w:tab w:val="right" w:leader="dot" w:pos="9178"/>
            </w:tabs>
            <w:rPr>
              <w:rFonts w:asciiTheme="minorHAnsi" w:eastAsiaTheme="minorEastAsia" w:hAnsiTheme="minorHAnsi" w:cstheme="minorBidi"/>
              <w:b w:val="0"/>
              <w:bCs w:val="0"/>
              <w:noProof/>
              <w:sz w:val="22"/>
              <w:szCs w:val="22"/>
              <w:lang w:val="en-AU" w:eastAsia="en-AU"/>
            </w:rPr>
          </w:pPr>
          <w:hyperlink w:anchor="_Toc481494887" w:history="1">
            <w:r w:rsidR="00F04779" w:rsidRPr="001B3962">
              <w:rPr>
                <w:rStyle w:val="Hyperlink"/>
                <w:noProof/>
              </w:rPr>
              <w:t>3.</w:t>
            </w:r>
            <w:r w:rsidR="00F04779">
              <w:rPr>
                <w:rFonts w:asciiTheme="minorHAnsi" w:eastAsiaTheme="minorEastAsia" w:hAnsiTheme="minorHAnsi" w:cstheme="minorBidi"/>
                <w:b w:val="0"/>
                <w:bCs w:val="0"/>
                <w:noProof/>
                <w:sz w:val="22"/>
                <w:szCs w:val="22"/>
                <w:lang w:val="en-AU" w:eastAsia="en-AU"/>
              </w:rPr>
              <w:tab/>
            </w:r>
            <w:r w:rsidR="00F04779" w:rsidRPr="001B3962">
              <w:rPr>
                <w:rStyle w:val="Hyperlink"/>
                <w:noProof/>
              </w:rPr>
              <w:t>Engagement</w:t>
            </w:r>
            <w:r w:rsidR="00F04779" w:rsidRPr="001B3962">
              <w:rPr>
                <w:rStyle w:val="Hyperlink"/>
                <w:noProof/>
                <w:spacing w:val="-1"/>
              </w:rPr>
              <w:t xml:space="preserve"> </w:t>
            </w:r>
            <w:r w:rsidR="00F04779" w:rsidRPr="001B3962">
              <w:rPr>
                <w:rStyle w:val="Hyperlink"/>
                <w:noProof/>
              </w:rPr>
              <w:t>methods and activities</w:t>
            </w:r>
            <w:r w:rsidR="00F04779">
              <w:rPr>
                <w:noProof/>
                <w:webHidden/>
              </w:rPr>
              <w:tab/>
            </w:r>
            <w:r w:rsidR="00F04779">
              <w:rPr>
                <w:noProof/>
                <w:webHidden/>
              </w:rPr>
              <w:fldChar w:fldCharType="begin"/>
            </w:r>
            <w:r w:rsidR="00F04779">
              <w:rPr>
                <w:noProof/>
                <w:webHidden/>
              </w:rPr>
              <w:instrText xml:space="preserve"> PAGEREF _Toc481494887 \h </w:instrText>
            </w:r>
            <w:r w:rsidR="00F04779">
              <w:rPr>
                <w:noProof/>
                <w:webHidden/>
              </w:rPr>
            </w:r>
            <w:r w:rsidR="00F04779">
              <w:rPr>
                <w:noProof/>
                <w:webHidden/>
              </w:rPr>
              <w:fldChar w:fldCharType="separate"/>
            </w:r>
            <w:r w:rsidR="00A54942">
              <w:rPr>
                <w:noProof/>
                <w:webHidden/>
              </w:rPr>
              <w:t>19</w:t>
            </w:r>
            <w:r w:rsidR="00F04779">
              <w:rPr>
                <w:noProof/>
                <w:webHidden/>
              </w:rPr>
              <w:fldChar w:fldCharType="end"/>
            </w:r>
          </w:hyperlink>
        </w:p>
        <w:p w:rsidR="00F04779" w:rsidRDefault="007A640D">
          <w:pPr>
            <w:pStyle w:val="TOC2"/>
            <w:tabs>
              <w:tab w:val="left" w:pos="1254"/>
              <w:tab w:val="right" w:leader="dot" w:pos="9178"/>
            </w:tabs>
            <w:rPr>
              <w:rFonts w:asciiTheme="minorHAnsi" w:eastAsiaTheme="minorEastAsia" w:hAnsiTheme="minorHAnsi" w:cstheme="minorBidi"/>
              <w:noProof/>
              <w:sz w:val="22"/>
              <w:szCs w:val="22"/>
              <w:lang w:val="en-AU" w:eastAsia="en-AU"/>
            </w:rPr>
          </w:pPr>
          <w:hyperlink w:anchor="_Toc481494888" w:history="1">
            <w:r w:rsidR="00F04779" w:rsidRPr="001B3962">
              <w:rPr>
                <w:rStyle w:val="Hyperlink"/>
                <w:noProof/>
              </w:rPr>
              <w:t>3.1</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Overview</w:t>
            </w:r>
            <w:r w:rsidR="00F04779">
              <w:rPr>
                <w:noProof/>
                <w:webHidden/>
              </w:rPr>
              <w:tab/>
            </w:r>
            <w:r w:rsidR="00F04779">
              <w:rPr>
                <w:noProof/>
                <w:webHidden/>
              </w:rPr>
              <w:fldChar w:fldCharType="begin"/>
            </w:r>
            <w:r w:rsidR="00F04779">
              <w:rPr>
                <w:noProof/>
                <w:webHidden/>
              </w:rPr>
              <w:instrText xml:space="preserve"> PAGEREF _Toc481494888 \h </w:instrText>
            </w:r>
            <w:r w:rsidR="00F04779">
              <w:rPr>
                <w:noProof/>
                <w:webHidden/>
              </w:rPr>
            </w:r>
            <w:r w:rsidR="00F04779">
              <w:rPr>
                <w:noProof/>
                <w:webHidden/>
              </w:rPr>
              <w:fldChar w:fldCharType="separate"/>
            </w:r>
            <w:r w:rsidR="00A54942">
              <w:rPr>
                <w:noProof/>
                <w:webHidden/>
              </w:rPr>
              <w:t>19</w:t>
            </w:r>
            <w:r w:rsidR="00F04779">
              <w:rPr>
                <w:noProof/>
                <w:webHidden/>
              </w:rPr>
              <w:fldChar w:fldCharType="end"/>
            </w:r>
          </w:hyperlink>
        </w:p>
        <w:p w:rsidR="00F04779" w:rsidRDefault="007A640D">
          <w:pPr>
            <w:pStyle w:val="TOC2"/>
            <w:tabs>
              <w:tab w:val="left" w:pos="1254"/>
              <w:tab w:val="right" w:leader="dot" w:pos="9178"/>
            </w:tabs>
            <w:rPr>
              <w:rFonts w:asciiTheme="minorHAnsi" w:eastAsiaTheme="minorEastAsia" w:hAnsiTheme="minorHAnsi" w:cstheme="minorBidi"/>
              <w:noProof/>
              <w:sz w:val="22"/>
              <w:szCs w:val="22"/>
              <w:lang w:val="en-AU" w:eastAsia="en-AU"/>
            </w:rPr>
          </w:pPr>
          <w:hyperlink w:anchor="_Toc481494889" w:history="1">
            <w:r w:rsidR="00F04779" w:rsidRPr="001B3962">
              <w:rPr>
                <w:rStyle w:val="Hyperlink"/>
                <w:noProof/>
              </w:rPr>
              <w:t>3.2</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Stakeholder Positions and Engagement Methods</w:t>
            </w:r>
            <w:r w:rsidR="00F04779">
              <w:rPr>
                <w:noProof/>
                <w:webHidden/>
              </w:rPr>
              <w:tab/>
            </w:r>
            <w:r w:rsidR="00F04779">
              <w:rPr>
                <w:noProof/>
                <w:webHidden/>
              </w:rPr>
              <w:fldChar w:fldCharType="begin"/>
            </w:r>
            <w:r w:rsidR="00F04779">
              <w:rPr>
                <w:noProof/>
                <w:webHidden/>
              </w:rPr>
              <w:instrText xml:space="preserve"> PAGEREF _Toc481494889 \h </w:instrText>
            </w:r>
            <w:r w:rsidR="00F04779">
              <w:rPr>
                <w:noProof/>
                <w:webHidden/>
              </w:rPr>
            </w:r>
            <w:r w:rsidR="00F04779">
              <w:rPr>
                <w:noProof/>
                <w:webHidden/>
              </w:rPr>
              <w:fldChar w:fldCharType="separate"/>
            </w:r>
            <w:r w:rsidR="00A54942">
              <w:rPr>
                <w:noProof/>
                <w:webHidden/>
              </w:rPr>
              <w:t>19</w:t>
            </w:r>
            <w:r w:rsidR="00F04779">
              <w:rPr>
                <w:noProof/>
                <w:webHidden/>
              </w:rPr>
              <w:fldChar w:fldCharType="end"/>
            </w:r>
          </w:hyperlink>
        </w:p>
        <w:p w:rsidR="00F04779" w:rsidRDefault="007A640D">
          <w:pPr>
            <w:pStyle w:val="TOC2"/>
            <w:tabs>
              <w:tab w:val="left" w:pos="1254"/>
              <w:tab w:val="right" w:leader="dot" w:pos="9178"/>
            </w:tabs>
            <w:rPr>
              <w:rFonts w:asciiTheme="minorHAnsi" w:eastAsiaTheme="minorEastAsia" w:hAnsiTheme="minorHAnsi" w:cstheme="minorBidi"/>
              <w:noProof/>
              <w:sz w:val="22"/>
              <w:szCs w:val="22"/>
              <w:lang w:val="en-AU" w:eastAsia="en-AU"/>
            </w:rPr>
          </w:pPr>
          <w:hyperlink w:anchor="_Toc481494890" w:history="1">
            <w:r w:rsidR="00F04779" w:rsidRPr="001B3962">
              <w:rPr>
                <w:rStyle w:val="Hyperlink"/>
                <w:noProof/>
              </w:rPr>
              <w:t>3.3</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Engagement Activities</w:t>
            </w:r>
            <w:r w:rsidR="00F04779">
              <w:rPr>
                <w:noProof/>
                <w:webHidden/>
              </w:rPr>
              <w:tab/>
            </w:r>
            <w:r w:rsidR="00F04779">
              <w:rPr>
                <w:noProof/>
                <w:webHidden/>
              </w:rPr>
              <w:fldChar w:fldCharType="begin"/>
            </w:r>
            <w:r w:rsidR="00F04779">
              <w:rPr>
                <w:noProof/>
                <w:webHidden/>
              </w:rPr>
              <w:instrText xml:space="preserve"> PAGEREF _Toc481494890 \h </w:instrText>
            </w:r>
            <w:r w:rsidR="00F04779">
              <w:rPr>
                <w:noProof/>
                <w:webHidden/>
              </w:rPr>
            </w:r>
            <w:r w:rsidR="00F04779">
              <w:rPr>
                <w:noProof/>
                <w:webHidden/>
              </w:rPr>
              <w:fldChar w:fldCharType="separate"/>
            </w:r>
            <w:r w:rsidR="00A54942">
              <w:rPr>
                <w:noProof/>
                <w:webHidden/>
              </w:rPr>
              <w:t>21</w:t>
            </w:r>
            <w:r w:rsidR="00F04779">
              <w:rPr>
                <w:noProof/>
                <w:webHidden/>
              </w:rPr>
              <w:fldChar w:fldCharType="end"/>
            </w:r>
          </w:hyperlink>
        </w:p>
        <w:p w:rsidR="00F04779" w:rsidRDefault="007A640D">
          <w:pPr>
            <w:pStyle w:val="TOC2"/>
            <w:tabs>
              <w:tab w:val="left" w:pos="1254"/>
              <w:tab w:val="right" w:leader="dot" w:pos="9178"/>
            </w:tabs>
            <w:rPr>
              <w:rFonts w:asciiTheme="minorHAnsi" w:eastAsiaTheme="minorEastAsia" w:hAnsiTheme="minorHAnsi" w:cstheme="minorBidi"/>
              <w:noProof/>
              <w:sz w:val="22"/>
              <w:szCs w:val="22"/>
              <w:lang w:val="en-AU" w:eastAsia="en-AU"/>
            </w:rPr>
          </w:pPr>
          <w:hyperlink w:anchor="_Toc481494891" w:history="1">
            <w:r w:rsidR="00F04779" w:rsidRPr="001B3962">
              <w:rPr>
                <w:rStyle w:val="Hyperlink"/>
                <w:noProof/>
              </w:rPr>
              <w:t>3.4</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Engagement Activities by Stakeholder Group</w:t>
            </w:r>
            <w:r w:rsidR="00F04779">
              <w:rPr>
                <w:noProof/>
                <w:webHidden/>
              </w:rPr>
              <w:tab/>
            </w:r>
            <w:r w:rsidR="00F04779">
              <w:rPr>
                <w:noProof/>
                <w:webHidden/>
              </w:rPr>
              <w:fldChar w:fldCharType="begin"/>
            </w:r>
            <w:r w:rsidR="00F04779">
              <w:rPr>
                <w:noProof/>
                <w:webHidden/>
              </w:rPr>
              <w:instrText xml:space="preserve"> PAGEREF _Toc481494891 \h </w:instrText>
            </w:r>
            <w:r w:rsidR="00F04779">
              <w:rPr>
                <w:noProof/>
                <w:webHidden/>
              </w:rPr>
            </w:r>
            <w:r w:rsidR="00F04779">
              <w:rPr>
                <w:noProof/>
                <w:webHidden/>
              </w:rPr>
              <w:fldChar w:fldCharType="separate"/>
            </w:r>
            <w:r w:rsidR="00A54942">
              <w:rPr>
                <w:noProof/>
                <w:webHidden/>
              </w:rPr>
              <w:t>23</w:t>
            </w:r>
            <w:r w:rsidR="00F04779">
              <w:rPr>
                <w:noProof/>
                <w:webHidden/>
              </w:rPr>
              <w:fldChar w:fldCharType="end"/>
            </w:r>
          </w:hyperlink>
        </w:p>
        <w:p w:rsidR="00F04779" w:rsidRDefault="007A640D">
          <w:pPr>
            <w:pStyle w:val="TOC2"/>
            <w:tabs>
              <w:tab w:val="left" w:pos="1254"/>
              <w:tab w:val="right" w:leader="dot" w:pos="9178"/>
            </w:tabs>
            <w:rPr>
              <w:rFonts w:asciiTheme="minorHAnsi" w:eastAsiaTheme="minorEastAsia" w:hAnsiTheme="minorHAnsi" w:cstheme="minorBidi"/>
              <w:noProof/>
              <w:sz w:val="22"/>
              <w:szCs w:val="22"/>
              <w:lang w:val="en-AU" w:eastAsia="en-AU"/>
            </w:rPr>
          </w:pPr>
          <w:hyperlink w:anchor="_Toc481494892" w:history="1">
            <w:r w:rsidR="00F04779" w:rsidRPr="001B3962">
              <w:rPr>
                <w:rStyle w:val="Hyperlink"/>
                <w:noProof/>
              </w:rPr>
              <w:t>3.5</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Communications</w:t>
            </w:r>
            <w:r w:rsidR="00F04779">
              <w:rPr>
                <w:noProof/>
                <w:webHidden/>
              </w:rPr>
              <w:tab/>
            </w:r>
            <w:r w:rsidR="00F04779">
              <w:rPr>
                <w:noProof/>
                <w:webHidden/>
              </w:rPr>
              <w:fldChar w:fldCharType="begin"/>
            </w:r>
            <w:r w:rsidR="00F04779">
              <w:rPr>
                <w:noProof/>
                <w:webHidden/>
              </w:rPr>
              <w:instrText xml:space="preserve"> PAGEREF _Toc481494892 \h </w:instrText>
            </w:r>
            <w:r w:rsidR="00F04779">
              <w:rPr>
                <w:noProof/>
                <w:webHidden/>
              </w:rPr>
            </w:r>
            <w:r w:rsidR="00F04779">
              <w:rPr>
                <w:noProof/>
                <w:webHidden/>
              </w:rPr>
              <w:fldChar w:fldCharType="separate"/>
            </w:r>
            <w:r w:rsidR="00A54942">
              <w:rPr>
                <w:noProof/>
                <w:webHidden/>
              </w:rPr>
              <w:t>25</w:t>
            </w:r>
            <w:r w:rsidR="00F04779">
              <w:rPr>
                <w:noProof/>
                <w:webHidden/>
              </w:rPr>
              <w:fldChar w:fldCharType="end"/>
            </w:r>
          </w:hyperlink>
        </w:p>
        <w:p w:rsidR="00F04779" w:rsidRDefault="007A640D">
          <w:pPr>
            <w:pStyle w:val="TOC3"/>
            <w:tabs>
              <w:tab w:val="left" w:pos="1963"/>
              <w:tab w:val="right" w:leader="dot" w:pos="9178"/>
            </w:tabs>
            <w:rPr>
              <w:rFonts w:asciiTheme="minorHAnsi" w:eastAsiaTheme="minorEastAsia" w:hAnsiTheme="minorHAnsi" w:cstheme="minorBidi"/>
              <w:noProof/>
              <w:sz w:val="22"/>
              <w:szCs w:val="22"/>
              <w:lang w:val="en-AU" w:eastAsia="en-AU"/>
            </w:rPr>
          </w:pPr>
          <w:hyperlink w:anchor="_Toc481494893" w:history="1">
            <w:r w:rsidR="00F04779" w:rsidRPr="001B3962">
              <w:rPr>
                <w:rStyle w:val="Hyperlink"/>
                <w:noProof/>
              </w:rPr>
              <w:t>3.5.1</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Communications principles</w:t>
            </w:r>
            <w:r w:rsidR="00F04779">
              <w:rPr>
                <w:noProof/>
                <w:webHidden/>
              </w:rPr>
              <w:tab/>
            </w:r>
            <w:r w:rsidR="00F04779">
              <w:rPr>
                <w:noProof/>
                <w:webHidden/>
              </w:rPr>
              <w:fldChar w:fldCharType="begin"/>
            </w:r>
            <w:r w:rsidR="00F04779">
              <w:rPr>
                <w:noProof/>
                <w:webHidden/>
              </w:rPr>
              <w:instrText xml:space="preserve"> PAGEREF _Toc481494893 \h </w:instrText>
            </w:r>
            <w:r w:rsidR="00F04779">
              <w:rPr>
                <w:noProof/>
                <w:webHidden/>
              </w:rPr>
            </w:r>
            <w:r w:rsidR="00F04779">
              <w:rPr>
                <w:noProof/>
                <w:webHidden/>
              </w:rPr>
              <w:fldChar w:fldCharType="separate"/>
            </w:r>
            <w:r w:rsidR="00A54942">
              <w:rPr>
                <w:noProof/>
                <w:webHidden/>
              </w:rPr>
              <w:t>25</w:t>
            </w:r>
            <w:r w:rsidR="00F04779">
              <w:rPr>
                <w:noProof/>
                <w:webHidden/>
              </w:rPr>
              <w:fldChar w:fldCharType="end"/>
            </w:r>
          </w:hyperlink>
        </w:p>
        <w:p w:rsidR="00F04779" w:rsidRDefault="007A640D">
          <w:pPr>
            <w:pStyle w:val="TOC3"/>
            <w:tabs>
              <w:tab w:val="left" w:pos="1963"/>
              <w:tab w:val="right" w:leader="dot" w:pos="9178"/>
            </w:tabs>
            <w:rPr>
              <w:rFonts w:asciiTheme="minorHAnsi" w:eastAsiaTheme="minorEastAsia" w:hAnsiTheme="minorHAnsi" w:cstheme="minorBidi"/>
              <w:noProof/>
              <w:sz w:val="22"/>
              <w:szCs w:val="22"/>
              <w:lang w:val="en-AU" w:eastAsia="en-AU"/>
            </w:rPr>
          </w:pPr>
          <w:hyperlink w:anchor="_Toc481494894" w:history="1">
            <w:r w:rsidR="00F04779" w:rsidRPr="001B3962">
              <w:rPr>
                <w:rStyle w:val="Hyperlink"/>
                <w:noProof/>
              </w:rPr>
              <w:t>3.5.2</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Media</w:t>
            </w:r>
            <w:r w:rsidR="00F04779">
              <w:rPr>
                <w:noProof/>
                <w:webHidden/>
              </w:rPr>
              <w:tab/>
            </w:r>
            <w:r w:rsidR="00F04779">
              <w:rPr>
                <w:noProof/>
                <w:webHidden/>
              </w:rPr>
              <w:fldChar w:fldCharType="begin"/>
            </w:r>
            <w:r w:rsidR="00F04779">
              <w:rPr>
                <w:noProof/>
                <w:webHidden/>
              </w:rPr>
              <w:instrText xml:space="preserve"> PAGEREF _Toc481494894 \h </w:instrText>
            </w:r>
            <w:r w:rsidR="00F04779">
              <w:rPr>
                <w:noProof/>
                <w:webHidden/>
              </w:rPr>
            </w:r>
            <w:r w:rsidR="00F04779">
              <w:rPr>
                <w:noProof/>
                <w:webHidden/>
              </w:rPr>
              <w:fldChar w:fldCharType="separate"/>
            </w:r>
            <w:r w:rsidR="00A54942">
              <w:rPr>
                <w:noProof/>
                <w:webHidden/>
              </w:rPr>
              <w:t>25</w:t>
            </w:r>
            <w:r w:rsidR="00F04779">
              <w:rPr>
                <w:noProof/>
                <w:webHidden/>
              </w:rPr>
              <w:fldChar w:fldCharType="end"/>
            </w:r>
          </w:hyperlink>
        </w:p>
        <w:p w:rsidR="00F04779" w:rsidRDefault="007A640D">
          <w:pPr>
            <w:pStyle w:val="TOC3"/>
            <w:tabs>
              <w:tab w:val="left" w:pos="1963"/>
              <w:tab w:val="right" w:leader="dot" w:pos="9178"/>
            </w:tabs>
            <w:rPr>
              <w:rFonts w:asciiTheme="minorHAnsi" w:eastAsiaTheme="minorEastAsia" w:hAnsiTheme="minorHAnsi" w:cstheme="minorBidi"/>
              <w:noProof/>
              <w:sz w:val="22"/>
              <w:szCs w:val="22"/>
              <w:lang w:val="en-AU" w:eastAsia="en-AU"/>
            </w:rPr>
          </w:pPr>
          <w:hyperlink w:anchor="_Toc481494895" w:history="1">
            <w:r w:rsidR="00F04779" w:rsidRPr="001B3962">
              <w:rPr>
                <w:rStyle w:val="Hyperlink"/>
                <w:noProof/>
              </w:rPr>
              <w:t>3.5.3</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 xml:space="preserve"> Communication material</w:t>
            </w:r>
            <w:r w:rsidR="00F04779">
              <w:rPr>
                <w:noProof/>
                <w:webHidden/>
              </w:rPr>
              <w:tab/>
            </w:r>
            <w:r w:rsidR="00F04779">
              <w:rPr>
                <w:noProof/>
                <w:webHidden/>
              </w:rPr>
              <w:fldChar w:fldCharType="begin"/>
            </w:r>
            <w:r w:rsidR="00F04779">
              <w:rPr>
                <w:noProof/>
                <w:webHidden/>
              </w:rPr>
              <w:instrText xml:space="preserve"> PAGEREF _Toc481494895 \h </w:instrText>
            </w:r>
            <w:r w:rsidR="00F04779">
              <w:rPr>
                <w:noProof/>
                <w:webHidden/>
              </w:rPr>
            </w:r>
            <w:r w:rsidR="00F04779">
              <w:rPr>
                <w:noProof/>
                <w:webHidden/>
              </w:rPr>
              <w:fldChar w:fldCharType="separate"/>
            </w:r>
            <w:r w:rsidR="00A54942">
              <w:rPr>
                <w:noProof/>
                <w:webHidden/>
              </w:rPr>
              <w:t>25</w:t>
            </w:r>
            <w:r w:rsidR="00F04779">
              <w:rPr>
                <w:noProof/>
                <w:webHidden/>
              </w:rPr>
              <w:fldChar w:fldCharType="end"/>
            </w:r>
          </w:hyperlink>
        </w:p>
        <w:p w:rsidR="00F04779" w:rsidRDefault="007A640D">
          <w:pPr>
            <w:pStyle w:val="TOC2"/>
            <w:tabs>
              <w:tab w:val="left" w:pos="1254"/>
              <w:tab w:val="right" w:leader="dot" w:pos="9178"/>
            </w:tabs>
            <w:rPr>
              <w:rFonts w:asciiTheme="minorHAnsi" w:eastAsiaTheme="minorEastAsia" w:hAnsiTheme="minorHAnsi" w:cstheme="minorBidi"/>
              <w:noProof/>
              <w:sz w:val="22"/>
              <w:szCs w:val="22"/>
              <w:lang w:val="en-AU" w:eastAsia="en-AU"/>
            </w:rPr>
          </w:pPr>
          <w:hyperlink w:anchor="_Toc481494896" w:history="1">
            <w:r w:rsidR="00F04779" w:rsidRPr="001B3962">
              <w:rPr>
                <w:rStyle w:val="Hyperlink"/>
                <w:noProof/>
              </w:rPr>
              <w:t>3.6</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Engagement Action Plan</w:t>
            </w:r>
            <w:r w:rsidR="00F04779">
              <w:rPr>
                <w:noProof/>
                <w:webHidden/>
              </w:rPr>
              <w:tab/>
            </w:r>
            <w:r w:rsidR="00F04779">
              <w:rPr>
                <w:noProof/>
                <w:webHidden/>
              </w:rPr>
              <w:fldChar w:fldCharType="begin"/>
            </w:r>
            <w:r w:rsidR="00F04779">
              <w:rPr>
                <w:noProof/>
                <w:webHidden/>
              </w:rPr>
              <w:instrText xml:space="preserve"> PAGEREF _Toc481494896 \h </w:instrText>
            </w:r>
            <w:r w:rsidR="00F04779">
              <w:rPr>
                <w:noProof/>
                <w:webHidden/>
              </w:rPr>
            </w:r>
            <w:r w:rsidR="00F04779">
              <w:rPr>
                <w:noProof/>
                <w:webHidden/>
              </w:rPr>
              <w:fldChar w:fldCharType="separate"/>
            </w:r>
            <w:r w:rsidR="00A54942">
              <w:rPr>
                <w:noProof/>
                <w:webHidden/>
              </w:rPr>
              <w:t>26</w:t>
            </w:r>
            <w:r w:rsidR="00F04779">
              <w:rPr>
                <w:noProof/>
                <w:webHidden/>
              </w:rPr>
              <w:fldChar w:fldCharType="end"/>
            </w:r>
          </w:hyperlink>
        </w:p>
        <w:p w:rsidR="00F04779" w:rsidRDefault="007A640D">
          <w:pPr>
            <w:pStyle w:val="TOC2"/>
            <w:tabs>
              <w:tab w:val="left" w:pos="1254"/>
              <w:tab w:val="right" w:leader="dot" w:pos="9178"/>
            </w:tabs>
            <w:rPr>
              <w:rFonts w:asciiTheme="minorHAnsi" w:eastAsiaTheme="minorEastAsia" w:hAnsiTheme="minorHAnsi" w:cstheme="minorBidi"/>
              <w:noProof/>
              <w:sz w:val="22"/>
              <w:szCs w:val="22"/>
              <w:lang w:val="en-AU" w:eastAsia="en-AU"/>
            </w:rPr>
          </w:pPr>
          <w:hyperlink w:anchor="_Toc481494897" w:history="1">
            <w:r w:rsidR="00F04779" w:rsidRPr="001B3962">
              <w:rPr>
                <w:rStyle w:val="Hyperlink"/>
                <w:noProof/>
              </w:rPr>
              <w:t>3.7</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Engagement schedule</w:t>
            </w:r>
            <w:r w:rsidR="00F04779">
              <w:rPr>
                <w:noProof/>
                <w:webHidden/>
              </w:rPr>
              <w:tab/>
            </w:r>
            <w:r w:rsidR="00F04779">
              <w:rPr>
                <w:noProof/>
                <w:webHidden/>
              </w:rPr>
              <w:fldChar w:fldCharType="begin"/>
            </w:r>
            <w:r w:rsidR="00F04779">
              <w:rPr>
                <w:noProof/>
                <w:webHidden/>
              </w:rPr>
              <w:instrText xml:space="preserve"> PAGEREF _Toc481494897 \h </w:instrText>
            </w:r>
            <w:r w:rsidR="00F04779">
              <w:rPr>
                <w:noProof/>
                <w:webHidden/>
              </w:rPr>
            </w:r>
            <w:r w:rsidR="00F04779">
              <w:rPr>
                <w:noProof/>
                <w:webHidden/>
              </w:rPr>
              <w:fldChar w:fldCharType="separate"/>
            </w:r>
            <w:r w:rsidR="00A54942">
              <w:rPr>
                <w:noProof/>
                <w:webHidden/>
              </w:rPr>
              <w:t>29</w:t>
            </w:r>
            <w:r w:rsidR="00F04779">
              <w:rPr>
                <w:noProof/>
                <w:webHidden/>
              </w:rPr>
              <w:fldChar w:fldCharType="end"/>
            </w:r>
          </w:hyperlink>
        </w:p>
        <w:p w:rsidR="00F04779" w:rsidRDefault="007A640D">
          <w:pPr>
            <w:pStyle w:val="TOC1"/>
            <w:tabs>
              <w:tab w:val="right" w:leader="dot" w:pos="9178"/>
            </w:tabs>
            <w:rPr>
              <w:rFonts w:asciiTheme="minorHAnsi" w:eastAsiaTheme="minorEastAsia" w:hAnsiTheme="minorHAnsi" w:cstheme="minorBidi"/>
              <w:b w:val="0"/>
              <w:bCs w:val="0"/>
              <w:noProof/>
              <w:sz w:val="22"/>
              <w:szCs w:val="22"/>
              <w:lang w:val="en-AU" w:eastAsia="en-AU"/>
            </w:rPr>
          </w:pPr>
          <w:hyperlink w:anchor="_Toc481494898" w:history="1">
            <w:r w:rsidR="00F04779" w:rsidRPr="001B3962">
              <w:rPr>
                <w:rStyle w:val="Hyperlink"/>
                <w:noProof/>
              </w:rPr>
              <w:t>4</w:t>
            </w:r>
            <w:r w:rsidR="00F04779">
              <w:rPr>
                <w:rFonts w:asciiTheme="minorHAnsi" w:eastAsiaTheme="minorEastAsia" w:hAnsiTheme="minorHAnsi" w:cstheme="minorBidi"/>
                <w:b w:val="0"/>
                <w:bCs w:val="0"/>
                <w:noProof/>
                <w:sz w:val="22"/>
                <w:szCs w:val="22"/>
                <w:lang w:val="en-AU" w:eastAsia="en-AU"/>
              </w:rPr>
              <w:tab/>
            </w:r>
            <w:r w:rsidR="00F04779" w:rsidRPr="001B3962">
              <w:rPr>
                <w:rStyle w:val="Hyperlink"/>
                <w:noProof/>
              </w:rPr>
              <w:t>Implementation and Monitoring</w:t>
            </w:r>
            <w:r w:rsidR="00F04779">
              <w:rPr>
                <w:noProof/>
                <w:webHidden/>
              </w:rPr>
              <w:tab/>
            </w:r>
            <w:r w:rsidR="00F04779">
              <w:rPr>
                <w:noProof/>
                <w:webHidden/>
              </w:rPr>
              <w:fldChar w:fldCharType="begin"/>
            </w:r>
            <w:r w:rsidR="00F04779">
              <w:rPr>
                <w:noProof/>
                <w:webHidden/>
              </w:rPr>
              <w:instrText xml:space="preserve"> PAGEREF _Toc481494898 \h </w:instrText>
            </w:r>
            <w:r w:rsidR="00F04779">
              <w:rPr>
                <w:noProof/>
                <w:webHidden/>
              </w:rPr>
            </w:r>
            <w:r w:rsidR="00F04779">
              <w:rPr>
                <w:noProof/>
                <w:webHidden/>
              </w:rPr>
              <w:fldChar w:fldCharType="separate"/>
            </w:r>
            <w:r w:rsidR="00A54942">
              <w:rPr>
                <w:noProof/>
                <w:webHidden/>
              </w:rPr>
              <w:t>30</w:t>
            </w:r>
            <w:r w:rsidR="00F04779">
              <w:rPr>
                <w:noProof/>
                <w:webHidden/>
              </w:rPr>
              <w:fldChar w:fldCharType="end"/>
            </w:r>
          </w:hyperlink>
        </w:p>
        <w:p w:rsidR="00F04779" w:rsidRDefault="007A640D">
          <w:pPr>
            <w:pStyle w:val="TOC2"/>
            <w:tabs>
              <w:tab w:val="left" w:pos="1254"/>
              <w:tab w:val="right" w:leader="dot" w:pos="9178"/>
            </w:tabs>
            <w:rPr>
              <w:rFonts w:asciiTheme="minorHAnsi" w:eastAsiaTheme="minorEastAsia" w:hAnsiTheme="minorHAnsi" w:cstheme="minorBidi"/>
              <w:noProof/>
              <w:sz w:val="22"/>
              <w:szCs w:val="22"/>
              <w:lang w:val="en-AU" w:eastAsia="en-AU"/>
            </w:rPr>
          </w:pPr>
          <w:hyperlink w:anchor="_Toc481494899" w:history="1">
            <w:r w:rsidR="00F04779" w:rsidRPr="001B3962">
              <w:rPr>
                <w:rStyle w:val="Hyperlink"/>
                <w:noProof/>
              </w:rPr>
              <w:t>4.1</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Documenting engagement outcomes</w:t>
            </w:r>
            <w:r w:rsidR="00F04779">
              <w:rPr>
                <w:noProof/>
                <w:webHidden/>
              </w:rPr>
              <w:tab/>
            </w:r>
            <w:r w:rsidR="00F04779">
              <w:rPr>
                <w:noProof/>
                <w:webHidden/>
              </w:rPr>
              <w:fldChar w:fldCharType="begin"/>
            </w:r>
            <w:r w:rsidR="00F04779">
              <w:rPr>
                <w:noProof/>
                <w:webHidden/>
              </w:rPr>
              <w:instrText xml:space="preserve"> PAGEREF _Toc481494899 \h </w:instrText>
            </w:r>
            <w:r w:rsidR="00F04779">
              <w:rPr>
                <w:noProof/>
                <w:webHidden/>
              </w:rPr>
            </w:r>
            <w:r w:rsidR="00F04779">
              <w:rPr>
                <w:noProof/>
                <w:webHidden/>
              </w:rPr>
              <w:fldChar w:fldCharType="separate"/>
            </w:r>
            <w:r w:rsidR="00A54942">
              <w:rPr>
                <w:noProof/>
                <w:webHidden/>
              </w:rPr>
              <w:t>30</w:t>
            </w:r>
            <w:r w:rsidR="00F04779">
              <w:rPr>
                <w:noProof/>
                <w:webHidden/>
              </w:rPr>
              <w:fldChar w:fldCharType="end"/>
            </w:r>
          </w:hyperlink>
        </w:p>
        <w:p w:rsidR="00F04779" w:rsidRDefault="007A640D">
          <w:pPr>
            <w:pStyle w:val="TOC2"/>
            <w:tabs>
              <w:tab w:val="left" w:pos="1254"/>
              <w:tab w:val="right" w:leader="dot" w:pos="9178"/>
            </w:tabs>
            <w:rPr>
              <w:rFonts w:asciiTheme="minorHAnsi" w:eastAsiaTheme="minorEastAsia" w:hAnsiTheme="minorHAnsi" w:cstheme="minorBidi"/>
              <w:noProof/>
              <w:sz w:val="22"/>
              <w:szCs w:val="22"/>
              <w:lang w:val="en-AU" w:eastAsia="en-AU"/>
            </w:rPr>
          </w:pPr>
          <w:hyperlink w:anchor="_Toc481494900" w:history="1">
            <w:r w:rsidR="00F04779" w:rsidRPr="001B3962">
              <w:rPr>
                <w:rStyle w:val="Hyperlink"/>
                <w:noProof/>
              </w:rPr>
              <w:t>4.2</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Monitoring</w:t>
            </w:r>
            <w:r w:rsidR="00F04779">
              <w:rPr>
                <w:noProof/>
                <w:webHidden/>
              </w:rPr>
              <w:tab/>
            </w:r>
            <w:r w:rsidR="00F04779">
              <w:rPr>
                <w:noProof/>
                <w:webHidden/>
              </w:rPr>
              <w:fldChar w:fldCharType="begin"/>
            </w:r>
            <w:r w:rsidR="00F04779">
              <w:rPr>
                <w:noProof/>
                <w:webHidden/>
              </w:rPr>
              <w:instrText xml:space="preserve"> PAGEREF _Toc481494900 \h </w:instrText>
            </w:r>
            <w:r w:rsidR="00F04779">
              <w:rPr>
                <w:noProof/>
                <w:webHidden/>
              </w:rPr>
            </w:r>
            <w:r w:rsidR="00F04779">
              <w:rPr>
                <w:noProof/>
                <w:webHidden/>
              </w:rPr>
              <w:fldChar w:fldCharType="separate"/>
            </w:r>
            <w:r w:rsidR="00A54942">
              <w:rPr>
                <w:noProof/>
                <w:webHidden/>
              </w:rPr>
              <w:t>30</w:t>
            </w:r>
            <w:r w:rsidR="00F04779">
              <w:rPr>
                <w:noProof/>
                <w:webHidden/>
              </w:rPr>
              <w:fldChar w:fldCharType="end"/>
            </w:r>
          </w:hyperlink>
        </w:p>
        <w:p w:rsidR="00F04779" w:rsidRDefault="007A640D">
          <w:pPr>
            <w:pStyle w:val="TOC2"/>
            <w:tabs>
              <w:tab w:val="left" w:pos="1254"/>
              <w:tab w:val="right" w:leader="dot" w:pos="9178"/>
            </w:tabs>
            <w:rPr>
              <w:rFonts w:asciiTheme="minorHAnsi" w:eastAsiaTheme="minorEastAsia" w:hAnsiTheme="minorHAnsi" w:cstheme="minorBidi"/>
              <w:noProof/>
              <w:sz w:val="22"/>
              <w:szCs w:val="22"/>
              <w:lang w:val="en-AU" w:eastAsia="en-AU"/>
            </w:rPr>
          </w:pPr>
          <w:hyperlink w:anchor="_Toc481494901" w:history="1">
            <w:r w:rsidR="00F04779" w:rsidRPr="001B3962">
              <w:rPr>
                <w:rStyle w:val="Hyperlink"/>
                <w:noProof/>
              </w:rPr>
              <w:t>4.3</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Evaluation and Reporting</w:t>
            </w:r>
            <w:r w:rsidR="00F04779">
              <w:rPr>
                <w:noProof/>
                <w:webHidden/>
              </w:rPr>
              <w:tab/>
            </w:r>
            <w:r w:rsidR="00F04779">
              <w:rPr>
                <w:noProof/>
                <w:webHidden/>
              </w:rPr>
              <w:fldChar w:fldCharType="begin"/>
            </w:r>
            <w:r w:rsidR="00F04779">
              <w:rPr>
                <w:noProof/>
                <w:webHidden/>
              </w:rPr>
              <w:instrText xml:space="preserve"> PAGEREF _Toc481494901 \h </w:instrText>
            </w:r>
            <w:r w:rsidR="00F04779">
              <w:rPr>
                <w:noProof/>
                <w:webHidden/>
              </w:rPr>
            </w:r>
            <w:r w:rsidR="00F04779">
              <w:rPr>
                <w:noProof/>
                <w:webHidden/>
              </w:rPr>
              <w:fldChar w:fldCharType="separate"/>
            </w:r>
            <w:r w:rsidR="00A54942">
              <w:rPr>
                <w:noProof/>
                <w:webHidden/>
              </w:rPr>
              <w:t>31</w:t>
            </w:r>
            <w:r w:rsidR="00F04779">
              <w:rPr>
                <w:noProof/>
                <w:webHidden/>
              </w:rPr>
              <w:fldChar w:fldCharType="end"/>
            </w:r>
          </w:hyperlink>
        </w:p>
        <w:p w:rsidR="00F04779" w:rsidRDefault="007A640D">
          <w:pPr>
            <w:pStyle w:val="TOC2"/>
            <w:tabs>
              <w:tab w:val="left" w:pos="1254"/>
              <w:tab w:val="right" w:leader="dot" w:pos="9178"/>
            </w:tabs>
            <w:rPr>
              <w:rFonts w:asciiTheme="minorHAnsi" w:eastAsiaTheme="minorEastAsia" w:hAnsiTheme="minorHAnsi" w:cstheme="minorBidi"/>
              <w:noProof/>
              <w:sz w:val="22"/>
              <w:szCs w:val="22"/>
              <w:lang w:val="en-AU" w:eastAsia="en-AU"/>
            </w:rPr>
          </w:pPr>
          <w:hyperlink w:anchor="_Toc481494902" w:history="1">
            <w:r w:rsidR="00F04779" w:rsidRPr="001B3962">
              <w:rPr>
                <w:rStyle w:val="Hyperlink"/>
                <w:noProof/>
              </w:rPr>
              <w:t>4.4</w:t>
            </w:r>
            <w:r w:rsidR="00F04779">
              <w:rPr>
                <w:rFonts w:asciiTheme="minorHAnsi" w:eastAsiaTheme="minorEastAsia" w:hAnsiTheme="minorHAnsi" w:cstheme="minorBidi"/>
                <w:noProof/>
                <w:sz w:val="22"/>
                <w:szCs w:val="22"/>
                <w:lang w:val="en-AU" w:eastAsia="en-AU"/>
              </w:rPr>
              <w:tab/>
            </w:r>
            <w:r w:rsidR="00F04779" w:rsidRPr="001B3962">
              <w:rPr>
                <w:rStyle w:val="Hyperlink"/>
                <w:noProof/>
              </w:rPr>
              <w:t>Updating the Consultation Plan</w:t>
            </w:r>
            <w:r w:rsidR="00F04779">
              <w:rPr>
                <w:noProof/>
                <w:webHidden/>
              </w:rPr>
              <w:tab/>
            </w:r>
            <w:r w:rsidR="00F04779">
              <w:rPr>
                <w:noProof/>
                <w:webHidden/>
              </w:rPr>
              <w:fldChar w:fldCharType="begin"/>
            </w:r>
            <w:r w:rsidR="00F04779">
              <w:rPr>
                <w:noProof/>
                <w:webHidden/>
              </w:rPr>
              <w:instrText xml:space="preserve"> PAGEREF _Toc481494902 \h </w:instrText>
            </w:r>
            <w:r w:rsidR="00F04779">
              <w:rPr>
                <w:noProof/>
                <w:webHidden/>
              </w:rPr>
            </w:r>
            <w:r w:rsidR="00F04779">
              <w:rPr>
                <w:noProof/>
                <w:webHidden/>
              </w:rPr>
              <w:fldChar w:fldCharType="separate"/>
            </w:r>
            <w:r w:rsidR="00A54942">
              <w:rPr>
                <w:noProof/>
                <w:webHidden/>
              </w:rPr>
              <w:t>31</w:t>
            </w:r>
            <w:r w:rsidR="00F04779">
              <w:rPr>
                <w:noProof/>
                <w:webHidden/>
              </w:rPr>
              <w:fldChar w:fldCharType="end"/>
            </w:r>
          </w:hyperlink>
        </w:p>
        <w:p w:rsidR="00B96E4F" w:rsidRDefault="00B96E4F" w:rsidP="00BC2F69">
          <w:pPr>
            <w:tabs>
              <w:tab w:val="left" w:pos="0"/>
            </w:tabs>
          </w:pPr>
          <w:r>
            <w:rPr>
              <w:b/>
              <w:bCs/>
              <w:noProof/>
            </w:rPr>
            <w:fldChar w:fldCharType="end"/>
          </w:r>
        </w:p>
      </w:sdtContent>
    </w:sdt>
    <w:p w:rsidR="002D6527" w:rsidRDefault="002D6527" w:rsidP="00BC2F69">
      <w:pPr>
        <w:pStyle w:val="BodyText"/>
      </w:pPr>
    </w:p>
    <w:p w:rsidR="00053E6F" w:rsidRDefault="00053E6F" w:rsidP="00BC2F69">
      <w:pPr>
        <w:pStyle w:val="BodyText"/>
      </w:pPr>
    </w:p>
    <w:p w:rsidR="00AB4802" w:rsidRDefault="00AB4802" w:rsidP="00BC2F69">
      <w:pPr>
        <w:pStyle w:val="BodyText"/>
      </w:pPr>
    </w:p>
    <w:p w:rsidR="00053E6F" w:rsidRDefault="00053E6F" w:rsidP="00BC2F69">
      <w:pPr>
        <w:pStyle w:val="BodyText"/>
      </w:pPr>
    </w:p>
    <w:p w:rsidR="00053E6F" w:rsidRDefault="00053E6F" w:rsidP="00BC2F69">
      <w:pPr>
        <w:pStyle w:val="BodyText"/>
      </w:pPr>
    </w:p>
    <w:p w:rsidR="00C40A35" w:rsidRPr="00217936" w:rsidRDefault="00C40A35" w:rsidP="0055330E">
      <w:pPr>
        <w:pStyle w:val="Heading5"/>
        <w:tabs>
          <w:tab w:val="left" w:pos="0"/>
        </w:tabs>
        <w:spacing w:before="0" w:line="276" w:lineRule="auto"/>
        <w:ind w:left="0"/>
        <w:rPr>
          <w:sz w:val="24"/>
          <w:szCs w:val="24"/>
        </w:rPr>
      </w:pPr>
      <w:r w:rsidRPr="00217936">
        <w:rPr>
          <w:sz w:val="24"/>
          <w:szCs w:val="24"/>
        </w:rPr>
        <w:t>Figures</w:t>
      </w:r>
    </w:p>
    <w:p w:rsidR="00C40A35" w:rsidRDefault="00C40A35" w:rsidP="006A2812">
      <w:pPr>
        <w:pStyle w:val="BodyText"/>
        <w:ind w:right="116"/>
        <w:rPr>
          <w:b/>
        </w:rPr>
      </w:pPr>
      <w:r w:rsidRPr="00294FDD">
        <w:rPr>
          <w:b/>
        </w:rPr>
        <w:t>Figure 1</w:t>
      </w:r>
      <w:r w:rsidR="00375A23">
        <w:rPr>
          <w:b/>
        </w:rPr>
        <w:t>.1</w:t>
      </w:r>
      <w:r w:rsidR="002474EF">
        <w:rPr>
          <w:b/>
        </w:rPr>
        <w:t>: Project l</w:t>
      </w:r>
      <w:r w:rsidRPr="00294FDD">
        <w:rPr>
          <w:b/>
        </w:rPr>
        <w:t>ocation</w:t>
      </w:r>
      <w:r w:rsidR="00A9003B">
        <w:rPr>
          <w:b/>
        </w:rPr>
        <w:t xml:space="preserve"> </w:t>
      </w:r>
      <w:r w:rsidR="00351A22" w:rsidRPr="00CB272D">
        <w:t>……………………………………………………………</w:t>
      </w:r>
      <w:r w:rsidR="006A2812">
        <w:t>…………………</w:t>
      </w:r>
      <w:r w:rsidR="00351A22" w:rsidRPr="00CB272D">
        <w:t>…..</w:t>
      </w:r>
      <w:r w:rsidR="00A9003B" w:rsidRPr="00CB272D">
        <w:t>2</w:t>
      </w:r>
    </w:p>
    <w:p w:rsidR="00C40A35" w:rsidRPr="00294FDD" w:rsidRDefault="00C40A35" w:rsidP="006A2812">
      <w:pPr>
        <w:pStyle w:val="BodyText"/>
        <w:ind w:right="116"/>
        <w:rPr>
          <w:b/>
        </w:rPr>
      </w:pPr>
      <w:r>
        <w:rPr>
          <w:b/>
        </w:rPr>
        <w:t xml:space="preserve">Figure </w:t>
      </w:r>
      <w:r w:rsidR="00375A23">
        <w:rPr>
          <w:b/>
        </w:rPr>
        <w:t>1.2</w:t>
      </w:r>
      <w:r w:rsidR="002474EF">
        <w:rPr>
          <w:b/>
        </w:rPr>
        <w:t>: Project b</w:t>
      </w:r>
      <w:r w:rsidR="00A9003B">
        <w:rPr>
          <w:b/>
        </w:rPr>
        <w:t xml:space="preserve">oundaries </w:t>
      </w:r>
      <w:r w:rsidR="00A9003B" w:rsidRPr="00CB272D">
        <w:t>..</w:t>
      </w:r>
      <w:r w:rsidR="00351A22" w:rsidRPr="00CB272D">
        <w:t>……………………………………………………</w:t>
      </w:r>
      <w:r w:rsidR="006A2812">
        <w:t>…………….......</w:t>
      </w:r>
      <w:r w:rsidR="00351A22" w:rsidRPr="00CB272D">
        <w:t>……..</w:t>
      </w:r>
      <w:r w:rsidR="00A9003B" w:rsidRPr="00CB272D">
        <w:t>3</w:t>
      </w:r>
    </w:p>
    <w:p w:rsidR="00C40A35" w:rsidRPr="00CB272D" w:rsidRDefault="00C40A35" w:rsidP="006A2812">
      <w:pPr>
        <w:pStyle w:val="BodyText"/>
        <w:ind w:right="116"/>
      </w:pPr>
      <w:r w:rsidRPr="006F15D6">
        <w:rPr>
          <w:b/>
        </w:rPr>
        <w:t xml:space="preserve">Figure </w:t>
      </w:r>
      <w:r w:rsidR="00375A23">
        <w:rPr>
          <w:b/>
        </w:rPr>
        <w:t>1.</w:t>
      </w:r>
      <w:r w:rsidRPr="006F15D6">
        <w:rPr>
          <w:b/>
        </w:rPr>
        <w:t xml:space="preserve">3: </w:t>
      </w:r>
      <w:r w:rsidR="00A9003B">
        <w:rPr>
          <w:b/>
        </w:rPr>
        <w:t>Proj</w:t>
      </w:r>
      <w:r w:rsidR="002474EF">
        <w:rPr>
          <w:b/>
        </w:rPr>
        <w:t>ect area and f</w:t>
      </w:r>
      <w:r w:rsidR="00A9003B">
        <w:rPr>
          <w:b/>
        </w:rPr>
        <w:t xml:space="preserve">eatures </w:t>
      </w:r>
      <w:r w:rsidR="00A9003B" w:rsidRPr="00CB272D">
        <w:t>…………………………………</w:t>
      </w:r>
      <w:r w:rsidR="006A2812">
        <w:t>.</w:t>
      </w:r>
      <w:r w:rsidR="00A9003B" w:rsidRPr="00CB272D">
        <w:t>………………</w:t>
      </w:r>
      <w:r w:rsidR="006A2812">
        <w:t>………………...</w:t>
      </w:r>
      <w:r w:rsidR="00A9003B" w:rsidRPr="00CB272D">
        <w:t>…3</w:t>
      </w:r>
    </w:p>
    <w:p w:rsidR="00A9003B" w:rsidRPr="00CB272D" w:rsidRDefault="00A9003B" w:rsidP="006A2812">
      <w:pPr>
        <w:pStyle w:val="BodyText"/>
        <w:ind w:right="116"/>
      </w:pPr>
      <w:r>
        <w:rPr>
          <w:b/>
        </w:rPr>
        <w:t xml:space="preserve">Figure 1.4: </w:t>
      </w:r>
      <w:r w:rsidR="002474EF">
        <w:rPr>
          <w:b/>
        </w:rPr>
        <w:t>Ore processing s</w:t>
      </w:r>
      <w:r w:rsidRPr="006F15D6">
        <w:rPr>
          <w:b/>
        </w:rPr>
        <w:t>chematic</w:t>
      </w:r>
      <w:r>
        <w:rPr>
          <w:b/>
        </w:rPr>
        <w:t xml:space="preserve"> </w:t>
      </w:r>
      <w:r w:rsidR="006A2812">
        <w:t>………………………………………</w:t>
      </w:r>
      <w:r w:rsidRPr="00CB272D">
        <w:t>………</w:t>
      </w:r>
      <w:r w:rsidR="006A2812">
        <w:t>………………...</w:t>
      </w:r>
      <w:r w:rsidRPr="00CB272D">
        <w:t>…...5</w:t>
      </w:r>
    </w:p>
    <w:p w:rsidR="00C40A35" w:rsidRDefault="00C40A35" w:rsidP="006A2812">
      <w:pPr>
        <w:pStyle w:val="BodyText"/>
        <w:spacing w:before="0"/>
        <w:ind w:right="116"/>
        <w:rPr>
          <w:b/>
        </w:rPr>
      </w:pPr>
    </w:p>
    <w:p w:rsidR="00C40A35" w:rsidRDefault="00C40A35" w:rsidP="006A2812">
      <w:pPr>
        <w:tabs>
          <w:tab w:val="left" w:pos="0"/>
        </w:tabs>
        <w:ind w:right="116"/>
        <w:rPr>
          <w:sz w:val="20"/>
          <w:szCs w:val="20"/>
        </w:rPr>
      </w:pPr>
      <w:r w:rsidRPr="006F15D6">
        <w:rPr>
          <w:b/>
          <w:sz w:val="20"/>
          <w:szCs w:val="20"/>
        </w:rPr>
        <w:t xml:space="preserve">Figure </w:t>
      </w:r>
      <w:r w:rsidR="00375A23">
        <w:rPr>
          <w:b/>
          <w:sz w:val="20"/>
          <w:szCs w:val="20"/>
        </w:rPr>
        <w:t>1.</w:t>
      </w:r>
      <w:r w:rsidR="006049E3">
        <w:rPr>
          <w:b/>
          <w:sz w:val="20"/>
          <w:szCs w:val="20"/>
        </w:rPr>
        <w:t>5</w:t>
      </w:r>
      <w:r w:rsidRPr="006F15D6">
        <w:rPr>
          <w:b/>
          <w:sz w:val="20"/>
          <w:szCs w:val="20"/>
        </w:rPr>
        <w:t xml:space="preserve">: </w:t>
      </w:r>
      <w:r>
        <w:rPr>
          <w:b/>
          <w:sz w:val="20"/>
          <w:szCs w:val="20"/>
        </w:rPr>
        <w:t xml:space="preserve">Mine </w:t>
      </w:r>
      <w:r w:rsidR="002474EF">
        <w:rPr>
          <w:b/>
          <w:sz w:val="20"/>
          <w:szCs w:val="20"/>
        </w:rPr>
        <w:t>rehabilitation s</w:t>
      </w:r>
      <w:r w:rsidRPr="006F15D6">
        <w:rPr>
          <w:b/>
          <w:sz w:val="20"/>
          <w:szCs w:val="20"/>
        </w:rPr>
        <w:t>chematic</w:t>
      </w:r>
      <w:r w:rsidR="00A9003B">
        <w:rPr>
          <w:b/>
          <w:sz w:val="20"/>
          <w:szCs w:val="20"/>
        </w:rPr>
        <w:t xml:space="preserve"> </w:t>
      </w:r>
      <w:r w:rsidR="00351A22" w:rsidRPr="00CB272D">
        <w:rPr>
          <w:sz w:val="20"/>
          <w:szCs w:val="20"/>
        </w:rPr>
        <w:t>……………………………………………</w:t>
      </w:r>
      <w:r w:rsidR="006A2812">
        <w:rPr>
          <w:sz w:val="20"/>
          <w:szCs w:val="20"/>
        </w:rPr>
        <w:t>…………………</w:t>
      </w:r>
      <w:r w:rsidR="00351A22" w:rsidRPr="00CB272D">
        <w:rPr>
          <w:sz w:val="20"/>
          <w:szCs w:val="20"/>
        </w:rPr>
        <w:t>…</w:t>
      </w:r>
      <w:r w:rsidR="00A9003B" w:rsidRPr="00CB272D">
        <w:rPr>
          <w:sz w:val="20"/>
          <w:szCs w:val="20"/>
        </w:rPr>
        <w:t>5</w:t>
      </w:r>
    </w:p>
    <w:p w:rsidR="00321D9C" w:rsidRDefault="00321D9C" w:rsidP="006A2812">
      <w:pPr>
        <w:tabs>
          <w:tab w:val="left" w:pos="0"/>
        </w:tabs>
        <w:ind w:right="116"/>
        <w:rPr>
          <w:sz w:val="20"/>
          <w:szCs w:val="20"/>
        </w:rPr>
      </w:pPr>
    </w:p>
    <w:p w:rsidR="00321D9C" w:rsidRPr="00321D9C" w:rsidRDefault="00321D9C" w:rsidP="006A2812">
      <w:pPr>
        <w:tabs>
          <w:tab w:val="left" w:pos="0"/>
        </w:tabs>
        <w:ind w:right="116"/>
        <w:rPr>
          <w:b/>
          <w:sz w:val="20"/>
          <w:szCs w:val="20"/>
        </w:rPr>
      </w:pPr>
      <w:r w:rsidRPr="00321D9C">
        <w:rPr>
          <w:b/>
          <w:sz w:val="20"/>
          <w:szCs w:val="20"/>
        </w:rPr>
        <w:t>Figure 1.7: EES Process</w:t>
      </w:r>
      <w:r w:rsidRPr="00321D9C">
        <w:rPr>
          <w:sz w:val="20"/>
          <w:szCs w:val="20"/>
        </w:rPr>
        <w:t>………………………………………………</w:t>
      </w:r>
      <w:r>
        <w:rPr>
          <w:sz w:val="20"/>
          <w:szCs w:val="20"/>
        </w:rPr>
        <w:t>..</w:t>
      </w:r>
      <w:r w:rsidRPr="00321D9C">
        <w:rPr>
          <w:sz w:val="20"/>
          <w:szCs w:val="20"/>
        </w:rPr>
        <w:t>……………………………………..8</w:t>
      </w:r>
    </w:p>
    <w:p w:rsidR="00C40A35" w:rsidRPr="006F15D6" w:rsidRDefault="00C40A35" w:rsidP="006A2812">
      <w:pPr>
        <w:pStyle w:val="BodyText"/>
        <w:ind w:right="116"/>
        <w:rPr>
          <w:b/>
        </w:rPr>
      </w:pPr>
    </w:p>
    <w:p w:rsidR="00C40A35" w:rsidRDefault="00C40A35" w:rsidP="006A2812">
      <w:pPr>
        <w:pStyle w:val="Heading5"/>
        <w:tabs>
          <w:tab w:val="left" w:pos="0"/>
        </w:tabs>
        <w:spacing w:before="0" w:line="276" w:lineRule="auto"/>
        <w:ind w:left="100" w:right="116"/>
      </w:pPr>
    </w:p>
    <w:p w:rsidR="002D6527" w:rsidRPr="00217936" w:rsidRDefault="00B063D0" w:rsidP="006A2812">
      <w:pPr>
        <w:pStyle w:val="Heading5"/>
        <w:spacing w:before="0" w:line="276" w:lineRule="auto"/>
        <w:ind w:left="0" w:right="116"/>
        <w:rPr>
          <w:sz w:val="24"/>
          <w:szCs w:val="24"/>
        </w:rPr>
      </w:pPr>
      <w:r w:rsidRPr="00217936">
        <w:rPr>
          <w:sz w:val="24"/>
          <w:szCs w:val="24"/>
        </w:rPr>
        <w:t>Tables</w:t>
      </w:r>
    </w:p>
    <w:p w:rsidR="00C40A35" w:rsidRPr="00CB272D" w:rsidRDefault="002474EF" w:rsidP="006A2812">
      <w:pPr>
        <w:pStyle w:val="BodyText"/>
        <w:ind w:right="116"/>
      </w:pPr>
      <w:r>
        <w:rPr>
          <w:b/>
        </w:rPr>
        <w:t>Table 2.1: Stakeholder c</w:t>
      </w:r>
      <w:r w:rsidR="00C40A35" w:rsidRPr="002C5780">
        <w:rPr>
          <w:b/>
        </w:rPr>
        <w:t>lassification</w:t>
      </w:r>
      <w:r w:rsidR="00A9003B">
        <w:rPr>
          <w:b/>
        </w:rPr>
        <w:t xml:space="preserve"> </w:t>
      </w:r>
      <w:r w:rsidR="00351A22" w:rsidRPr="00CB272D">
        <w:t>…………………………………………</w:t>
      </w:r>
      <w:r w:rsidR="006A2812">
        <w:t>………………..</w:t>
      </w:r>
      <w:r w:rsidR="00351A22" w:rsidRPr="00CB272D">
        <w:t>…………</w:t>
      </w:r>
      <w:r w:rsidR="00A9003B" w:rsidRPr="00CB272D">
        <w:t>1</w:t>
      </w:r>
      <w:r w:rsidR="00321D9C">
        <w:t>1</w:t>
      </w:r>
    </w:p>
    <w:p w:rsidR="00C54630" w:rsidRPr="00CB272D" w:rsidRDefault="00C54630" w:rsidP="006A2812">
      <w:pPr>
        <w:pStyle w:val="BodyText"/>
        <w:tabs>
          <w:tab w:val="clear" w:pos="0"/>
        </w:tabs>
        <w:ind w:left="709" w:right="116" w:hanging="709"/>
      </w:pPr>
      <w:r w:rsidRPr="00A9003B">
        <w:rPr>
          <w:b/>
        </w:rPr>
        <w:t>Table 2.2: Communi</w:t>
      </w:r>
      <w:r w:rsidR="002474EF">
        <w:rPr>
          <w:b/>
        </w:rPr>
        <w:t>ty and stakeholders – values, attitudes and i</w:t>
      </w:r>
      <w:r w:rsidRPr="00A9003B">
        <w:rPr>
          <w:b/>
        </w:rPr>
        <w:t>ssues</w:t>
      </w:r>
      <w:r w:rsidR="00A9003B" w:rsidRPr="00A9003B">
        <w:rPr>
          <w:b/>
        </w:rPr>
        <w:t xml:space="preserve"> </w:t>
      </w:r>
      <w:r w:rsidR="00351A22" w:rsidRPr="00CB272D">
        <w:t>……</w:t>
      </w:r>
      <w:r w:rsidR="006A2812">
        <w:t>…………..……</w:t>
      </w:r>
      <w:r w:rsidR="00351A22" w:rsidRPr="00CB272D">
        <w:t>….</w:t>
      </w:r>
      <w:r w:rsidR="00A9003B" w:rsidRPr="00CB272D">
        <w:t>.</w:t>
      </w:r>
      <w:r w:rsidR="00351A22" w:rsidRPr="00CB272D">
        <w:t>.</w:t>
      </w:r>
      <w:r w:rsidR="00A9003B" w:rsidRPr="00CB272D">
        <w:t>1</w:t>
      </w:r>
      <w:r w:rsidR="00321D9C">
        <w:t>3</w:t>
      </w:r>
    </w:p>
    <w:p w:rsidR="00C54630" w:rsidRPr="00A9003B" w:rsidRDefault="00C54630" w:rsidP="006A2812">
      <w:pPr>
        <w:pStyle w:val="BodyText"/>
        <w:spacing w:before="0"/>
        <w:ind w:right="116"/>
        <w:rPr>
          <w:b/>
        </w:rPr>
      </w:pPr>
    </w:p>
    <w:p w:rsidR="00C54630" w:rsidRDefault="002474EF" w:rsidP="006A2812">
      <w:pPr>
        <w:widowControl/>
        <w:adjustRightInd w:val="0"/>
        <w:ind w:right="116"/>
        <w:rPr>
          <w:rFonts w:eastAsiaTheme="minorHAnsi"/>
          <w:bCs/>
          <w:color w:val="000000"/>
          <w:sz w:val="20"/>
          <w:szCs w:val="20"/>
          <w:lang w:val="en-AU"/>
        </w:rPr>
      </w:pPr>
      <w:r>
        <w:rPr>
          <w:rFonts w:eastAsiaTheme="minorHAnsi"/>
          <w:b/>
          <w:bCs/>
          <w:color w:val="000000"/>
          <w:sz w:val="20"/>
          <w:szCs w:val="20"/>
          <w:lang w:val="en-AU"/>
        </w:rPr>
        <w:t>Table 2.</w:t>
      </w:r>
      <w:r w:rsidR="006537C2">
        <w:rPr>
          <w:rFonts w:eastAsiaTheme="minorHAnsi"/>
          <w:b/>
          <w:bCs/>
          <w:color w:val="000000"/>
          <w:sz w:val="20"/>
          <w:szCs w:val="20"/>
          <w:lang w:val="en-AU"/>
        </w:rPr>
        <w:t>3</w:t>
      </w:r>
      <w:r>
        <w:rPr>
          <w:rFonts w:eastAsiaTheme="minorHAnsi"/>
          <w:b/>
          <w:bCs/>
          <w:color w:val="000000"/>
          <w:sz w:val="20"/>
          <w:szCs w:val="20"/>
          <w:lang w:val="en-AU"/>
        </w:rPr>
        <w:t>: Description of key issue/i</w:t>
      </w:r>
      <w:r w:rsidR="00C54630" w:rsidRPr="00A9003B">
        <w:rPr>
          <w:rFonts w:eastAsiaTheme="minorHAnsi"/>
          <w:b/>
          <w:bCs/>
          <w:color w:val="000000"/>
          <w:sz w:val="20"/>
          <w:szCs w:val="20"/>
          <w:lang w:val="en-AU"/>
        </w:rPr>
        <w:t>nterest</w:t>
      </w:r>
      <w:r w:rsidR="00A9003B" w:rsidRPr="00A9003B">
        <w:rPr>
          <w:rFonts w:eastAsiaTheme="minorHAnsi"/>
          <w:b/>
          <w:bCs/>
          <w:color w:val="000000"/>
          <w:sz w:val="20"/>
          <w:szCs w:val="20"/>
          <w:lang w:val="en-AU"/>
        </w:rPr>
        <w:t xml:space="preserve"> </w:t>
      </w:r>
      <w:r w:rsidR="00351A22" w:rsidRPr="00CB272D">
        <w:rPr>
          <w:rFonts w:eastAsiaTheme="minorHAnsi"/>
          <w:bCs/>
          <w:color w:val="000000"/>
          <w:sz w:val="20"/>
          <w:szCs w:val="20"/>
          <w:lang w:val="en-AU"/>
        </w:rPr>
        <w:t>……………………………………</w:t>
      </w:r>
      <w:r w:rsidR="006A2812">
        <w:rPr>
          <w:rFonts w:eastAsiaTheme="minorHAnsi"/>
          <w:bCs/>
          <w:color w:val="000000"/>
          <w:sz w:val="20"/>
          <w:szCs w:val="20"/>
          <w:lang w:val="en-AU"/>
        </w:rPr>
        <w:t>……………..…</w:t>
      </w:r>
      <w:r w:rsidR="00351A22" w:rsidRPr="00CB272D">
        <w:rPr>
          <w:rFonts w:eastAsiaTheme="minorHAnsi"/>
          <w:bCs/>
          <w:color w:val="000000"/>
          <w:sz w:val="20"/>
          <w:szCs w:val="20"/>
          <w:lang w:val="en-AU"/>
        </w:rPr>
        <w:t>………</w:t>
      </w:r>
      <w:r w:rsidR="00AB4802">
        <w:rPr>
          <w:rFonts w:eastAsiaTheme="minorHAnsi"/>
          <w:bCs/>
          <w:color w:val="000000"/>
          <w:sz w:val="20"/>
          <w:szCs w:val="20"/>
          <w:lang w:val="en-AU"/>
        </w:rPr>
        <w:t>1</w:t>
      </w:r>
      <w:r w:rsidR="00321D9C">
        <w:rPr>
          <w:rFonts w:eastAsiaTheme="minorHAnsi"/>
          <w:bCs/>
          <w:color w:val="000000"/>
          <w:sz w:val="20"/>
          <w:szCs w:val="20"/>
          <w:lang w:val="en-AU"/>
        </w:rPr>
        <w:t>8</w:t>
      </w:r>
    </w:p>
    <w:p w:rsidR="003030A0" w:rsidRDefault="003030A0" w:rsidP="006A2812">
      <w:pPr>
        <w:widowControl/>
        <w:adjustRightInd w:val="0"/>
        <w:ind w:right="116"/>
        <w:rPr>
          <w:rFonts w:eastAsiaTheme="minorHAnsi"/>
          <w:bCs/>
          <w:color w:val="000000"/>
          <w:sz w:val="20"/>
          <w:szCs w:val="20"/>
          <w:lang w:val="en-AU"/>
        </w:rPr>
      </w:pPr>
    </w:p>
    <w:p w:rsidR="003030A0" w:rsidRPr="003030A0" w:rsidRDefault="003030A0" w:rsidP="006A2812">
      <w:pPr>
        <w:widowControl/>
        <w:adjustRightInd w:val="0"/>
        <w:ind w:right="116"/>
        <w:rPr>
          <w:rFonts w:eastAsiaTheme="minorHAnsi"/>
          <w:bCs/>
          <w:color w:val="000000"/>
          <w:sz w:val="20"/>
          <w:szCs w:val="20"/>
          <w:lang w:val="en-AU"/>
        </w:rPr>
      </w:pPr>
      <w:r>
        <w:rPr>
          <w:rFonts w:eastAsiaTheme="minorHAnsi"/>
          <w:b/>
          <w:bCs/>
          <w:color w:val="000000"/>
          <w:sz w:val="20"/>
          <w:szCs w:val="20"/>
          <w:lang w:val="en-AU"/>
        </w:rPr>
        <w:t xml:space="preserve">Table 3.2: </w:t>
      </w:r>
      <w:r w:rsidRPr="003030A0">
        <w:rPr>
          <w:rFonts w:eastAsiaTheme="minorHAnsi"/>
          <w:b/>
          <w:bCs/>
          <w:color w:val="000000"/>
          <w:sz w:val="20"/>
          <w:szCs w:val="20"/>
          <w:lang w:val="en-AU"/>
        </w:rPr>
        <w:t>Stakeholder positions on key issues and level of engagemen</w:t>
      </w:r>
      <w:r>
        <w:rPr>
          <w:rFonts w:eastAsiaTheme="minorHAnsi"/>
          <w:b/>
          <w:bCs/>
          <w:color w:val="000000"/>
          <w:sz w:val="20"/>
          <w:szCs w:val="20"/>
          <w:lang w:val="en-AU"/>
        </w:rPr>
        <w:t>t</w:t>
      </w:r>
      <w:r>
        <w:rPr>
          <w:rFonts w:eastAsiaTheme="minorHAnsi"/>
          <w:bCs/>
          <w:color w:val="000000"/>
          <w:sz w:val="20"/>
          <w:szCs w:val="20"/>
          <w:lang w:val="en-AU"/>
        </w:rPr>
        <w:t>……</w:t>
      </w:r>
      <w:r w:rsidR="006A2812">
        <w:rPr>
          <w:rFonts w:eastAsiaTheme="minorHAnsi"/>
          <w:bCs/>
          <w:color w:val="000000"/>
          <w:sz w:val="20"/>
          <w:szCs w:val="20"/>
          <w:lang w:val="en-AU"/>
        </w:rPr>
        <w:t>……….….……</w:t>
      </w:r>
      <w:r>
        <w:rPr>
          <w:rFonts w:eastAsiaTheme="minorHAnsi"/>
          <w:bCs/>
          <w:color w:val="000000"/>
          <w:sz w:val="20"/>
          <w:szCs w:val="20"/>
          <w:lang w:val="en-AU"/>
        </w:rPr>
        <w:t>…..1</w:t>
      </w:r>
      <w:r w:rsidR="00321D9C">
        <w:rPr>
          <w:rFonts w:eastAsiaTheme="minorHAnsi"/>
          <w:bCs/>
          <w:color w:val="000000"/>
          <w:sz w:val="20"/>
          <w:szCs w:val="20"/>
          <w:lang w:val="en-AU"/>
        </w:rPr>
        <w:t>9</w:t>
      </w:r>
    </w:p>
    <w:p w:rsidR="00C54630" w:rsidRPr="00A9003B" w:rsidRDefault="00C54630" w:rsidP="006A2812">
      <w:pPr>
        <w:widowControl/>
        <w:adjustRightInd w:val="0"/>
        <w:ind w:right="116"/>
        <w:rPr>
          <w:rFonts w:eastAsiaTheme="minorHAnsi"/>
          <w:b/>
          <w:bCs/>
          <w:color w:val="000000"/>
          <w:sz w:val="20"/>
          <w:szCs w:val="20"/>
          <w:lang w:val="en-AU"/>
        </w:rPr>
      </w:pPr>
    </w:p>
    <w:p w:rsidR="00C54630" w:rsidRPr="00CB272D" w:rsidRDefault="00BF2D08" w:rsidP="006A2812">
      <w:pPr>
        <w:widowControl/>
        <w:adjustRightInd w:val="0"/>
        <w:ind w:right="116"/>
        <w:rPr>
          <w:sz w:val="20"/>
          <w:szCs w:val="20"/>
        </w:rPr>
      </w:pPr>
      <w:r>
        <w:rPr>
          <w:b/>
          <w:sz w:val="20"/>
          <w:szCs w:val="20"/>
        </w:rPr>
        <w:t>Table 3.3 Engagement a</w:t>
      </w:r>
      <w:r w:rsidR="00C54630" w:rsidRPr="00A9003B">
        <w:rPr>
          <w:b/>
          <w:sz w:val="20"/>
          <w:szCs w:val="20"/>
        </w:rPr>
        <w:t>ctivities</w:t>
      </w:r>
      <w:r w:rsidR="00A9003B" w:rsidRPr="00A9003B">
        <w:rPr>
          <w:b/>
          <w:sz w:val="20"/>
          <w:szCs w:val="20"/>
        </w:rPr>
        <w:t xml:space="preserve"> </w:t>
      </w:r>
      <w:r w:rsidR="00351A22" w:rsidRPr="00CB272D">
        <w:rPr>
          <w:sz w:val="20"/>
          <w:szCs w:val="20"/>
        </w:rPr>
        <w:t>……………………………………………………</w:t>
      </w:r>
      <w:r w:rsidR="006A2812">
        <w:rPr>
          <w:sz w:val="20"/>
          <w:szCs w:val="20"/>
        </w:rPr>
        <w:t>………….….…</w:t>
      </w:r>
      <w:r w:rsidR="00351A22" w:rsidRPr="00CB272D">
        <w:rPr>
          <w:sz w:val="20"/>
          <w:szCs w:val="20"/>
        </w:rPr>
        <w:t>……</w:t>
      </w:r>
      <w:r w:rsidR="00AB4802">
        <w:rPr>
          <w:sz w:val="20"/>
          <w:szCs w:val="20"/>
        </w:rPr>
        <w:t>.</w:t>
      </w:r>
      <w:r w:rsidR="003030A0">
        <w:rPr>
          <w:sz w:val="20"/>
          <w:szCs w:val="20"/>
        </w:rPr>
        <w:t>2</w:t>
      </w:r>
      <w:r w:rsidR="00321D9C">
        <w:rPr>
          <w:sz w:val="20"/>
          <w:szCs w:val="20"/>
        </w:rPr>
        <w:t>1</w:t>
      </w:r>
    </w:p>
    <w:p w:rsidR="00C54630" w:rsidRPr="00A9003B" w:rsidRDefault="00C54630" w:rsidP="006A2812">
      <w:pPr>
        <w:ind w:right="116"/>
        <w:rPr>
          <w:b/>
          <w:sz w:val="20"/>
          <w:szCs w:val="20"/>
        </w:rPr>
      </w:pPr>
    </w:p>
    <w:p w:rsidR="00BF2D08" w:rsidRDefault="00BF2D08" w:rsidP="006A2812">
      <w:pPr>
        <w:ind w:right="116"/>
        <w:rPr>
          <w:sz w:val="20"/>
          <w:szCs w:val="20"/>
        </w:rPr>
      </w:pPr>
      <w:r w:rsidRPr="00AB4802">
        <w:rPr>
          <w:b/>
          <w:sz w:val="20"/>
          <w:szCs w:val="20"/>
        </w:rPr>
        <w:t>Table 3.</w:t>
      </w:r>
      <w:r w:rsidR="00AB4802">
        <w:rPr>
          <w:b/>
          <w:sz w:val="20"/>
          <w:szCs w:val="20"/>
        </w:rPr>
        <w:t>4</w:t>
      </w:r>
      <w:r w:rsidRPr="00AB4802">
        <w:rPr>
          <w:b/>
          <w:sz w:val="20"/>
          <w:szCs w:val="20"/>
        </w:rPr>
        <w:t xml:space="preserve"> Engagement activities by stakeholder group</w:t>
      </w:r>
      <w:r>
        <w:rPr>
          <w:sz w:val="20"/>
          <w:szCs w:val="20"/>
        </w:rPr>
        <w:t>…………………………</w:t>
      </w:r>
      <w:r w:rsidR="006A2812">
        <w:rPr>
          <w:sz w:val="20"/>
          <w:szCs w:val="20"/>
        </w:rPr>
        <w:t>……….………</w:t>
      </w:r>
      <w:r>
        <w:rPr>
          <w:sz w:val="20"/>
          <w:szCs w:val="20"/>
        </w:rPr>
        <w:t>…</w:t>
      </w:r>
      <w:r w:rsidR="00AB4802">
        <w:rPr>
          <w:sz w:val="20"/>
          <w:szCs w:val="20"/>
        </w:rPr>
        <w:t>….2</w:t>
      </w:r>
      <w:r w:rsidR="00321D9C">
        <w:rPr>
          <w:sz w:val="20"/>
          <w:szCs w:val="20"/>
        </w:rPr>
        <w:t>3</w:t>
      </w:r>
    </w:p>
    <w:p w:rsidR="00AB4802" w:rsidRDefault="00AB4802" w:rsidP="006A2812">
      <w:pPr>
        <w:ind w:right="116"/>
        <w:rPr>
          <w:sz w:val="20"/>
          <w:szCs w:val="20"/>
        </w:rPr>
      </w:pPr>
    </w:p>
    <w:p w:rsidR="003030A0" w:rsidRPr="00CB272D" w:rsidRDefault="003030A0" w:rsidP="006A2812">
      <w:pPr>
        <w:ind w:right="116"/>
        <w:rPr>
          <w:sz w:val="20"/>
          <w:szCs w:val="20"/>
        </w:rPr>
      </w:pPr>
      <w:r w:rsidRPr="003030A0">
        <w:rPr>
          <w:b/>
          <w:sz w:val="20"/>
          <w:szCs w:val="20"/>
        </w:rPr>
        <w:t>Table 3.</w:t>
      </w:r>
      <w:r w:rsidR="00F04779">
        <w:rPr>
          <w:b/>
          <w:sz w:val="20"/>
          <w:szCs w:val="20"/>
        </w:rPr>
        <w:t>6</w:t>
      </w:r>
      <w:r w:rsidRPr="003030A0">
        <w:rPr>
          <w:b/>
          <w:sz w:val="20"/>
          <w:szCs w:val="20"/>
        </w:rPr>
        <w:t xml:space="preserve">: </w:t>
      </w:r>
      <w:r w:rsidR="007F725C">
        <w:rPr>
          <w:b/>
          <w:sz w:val="20"/>
          <w:szCs w:val="20"/>
        </w:rPr>
        <w:t xml:space="preserve">Engagement </w:t>
      </w:r>
      <w:r w:rsidRPr="003030A0">
        <w:rPr>
          <w:b/>
          <w:sz w:val="20"/>
          <w:szCs w:val="20"/>
        </w:rPr>
        <w:t>Action Plan</w:t>
      </w:r>
      <w:r>
        <w:rPr>
          <w:sz w:val="20"/>
          <w:szCs w:val="20"/>
        </w:rPr>
        <w:t>……………</w:t>
      </w:r>
      <w:r w:rsidR="007F725C">
        <w:rPr>
          <w:sz w:val="20"/>
          <w:szCs w:val="20"/>
        </w:rPr>
        <w:t>..</w:t>
      </w:r>
      <w:r>
        <w:rPr>
          <w:sz w:val="20"/>
          <w:szCs w:val="20"/>
        </w:rPr>
        <w:t>…………………………………</w:t>
      </w:r>
      <w:r w:rsidR="006A2812">
        <w:rPr>
          <w:sz w:val="20"/>
          <w:szCs w:val="20"/>
        </w:rPr>
        <w:t>……….………</w:t>
      </w:r>
      <w:r>
        <w:rPr>
          <w:sz w:val="20"/>
          <w:szCs w:val="20"/>
        </w:rPr>
        <w:t>….….2</w:t>
      </w:r>
      <w:r w:rsidR="00F04779">
        <w:rPr>
          <w:sz w:val="20"/>
          <w:szCs w:val="20"/>
        </w:rPr>
        <w:t>6</w:t>
      </w:r>
    </w:p>
    <w:p w:rsidR="00217936" w:rsidRPr="00A9003B" w:rsidRDefault="00217936" w:rsidP="006A2812">
      <w:pPr>
        <w:ind w:right="116"/>
        <w:rPr>
          <w:b/>
          <w:sz w:val="20"/>
          <w:szCs w:val="20"/>
        </w:rPr>
      </w:pPr>
    </w:p>
    <w:p w:rsidR="007F725C" w:rsidRDefault="007F725C" w:rsidP="006A2812">
      <w:pPr>
        <w:ind w:right="116"/>
        <w:rPr>
          <w:sz w:val="20"/>
          <w:szCs w:val="20"/>
        </w:rPr>
      </w:pPr>
      <w:r w:rsidRPr="00A9003B">
        <w:rPr>
          <w:b/>
          <w:sz w:val="20"/>
          <w:szCs w:val="20"/>
        </w:rPr>
        <w:t>Table 3.</w:t>
      </w:r>
      <w:r w:rsidR="00F04779">
        <w:rPr>
          <w:b/>
          <w:sz w:val="20"/>
          <w:szCs w:val="20"/>
        </w:rPr>
        <w:t>7</w:t>
      </w:r>
      <w:r>
        <w:rPr>
          <w:b/>
          <w:sz w:val="20"/>
          <w:szCs w:val="20"/>
        </w:rPr>
        <w:t xml:space="preserve">: </w:t>
      </w:r>
      <w:r w:rsidR="00F04779">
        <w:rPr>
          <w:b/>
          <w:sz w:val="20"/>
          <w:szCs w:val="20"/>
        </w:rPr>
        <w:t>E</w:t>
      </w:r>
      <w:r>
        <w:rPr>
          <w:b/>
          <w:sz w:val="20"/>
          <w:szCs w:val="20"/>
        </w:rPr>
        <w:t>ngagement s</w:t>
      </w:r>
      <w:r w:rsidRPr="00A9003B">
        <w:rPr>
          <w:b/>
          <w:sz w:val="20"/>
          <w:szCs w:val="20"/>
        </w:rPr>
        <w:t xml:space="preserve">chedule </w:t>
      </w:r>
      <w:r w:rsidRPr="00CB272D">
        <w:rPr>
          <w:sz w:val="20"/>
          <w:szCs w:val="20"/>
        </w:rPr>
        <w:t>…………………………………</w:t>
      </w:r>
      <w:r w:rsidR="006A2812">
        <w:rPr>
          <w:sz w:val="20"/>
          <w:szCs w:val="20"/>
        </w:rPr>
        <w:t>……….…</w:t>
      </w:r>
      <w:r w:rsidR="00F04779">
        <w:rPr>
          <w:sz w:val="20"/>
          <w:szCs w:val="20"/>
        </w:rPr>
        <w:t>……………...</w:t>
      </w:r>
      <w:r w:rsidR="006A2812">
        <w:rPr>
          <w:sz w:val="20"/>
          <w:szCs w:val="20"/>
        </w:rPr>
        <w:t>……</w:t>
      </w:r>
      <w:r w:rsidRPr="00CB272D">
        <w:rPr>
          <w:sz w:val="20"/>
          <w:szCs w:val="20"/>
        </w:rPr>
        <w:t>…</w:t>
      </w:r>
      <w:r>
        <w:rPr>
          <w:sz w:val="20"/>
          <w:szCs w:val="20"/>
        </w:rPr>
        <w:t>.</w:t>
      </w:r>
      <w:r w:rsidRPr="00CB272D">
        <w:rPr>
          <w:sz w:val="20"/>
          <w:szCs w:val="20"/>
        </w:rPr>
        <w:t>……</w:t>
      </w:r>
      <w:r>
        <w:rPr>
          <w:sz w:val="20"/>
          <w:szCs w:val="20"/>
        </w:rPr>
        <w:t>2</w:t>
      </w:r>
      <w:r w:rsidR="00F04779">
        <w:rPr>
          <w:sz w:val="20"/>
          <w:szCs w:val="20"/>
        </w:rPr>
        <w:t>9</w:t>
      </w:r>
    </w:p>
    <w:p w:rsidR="00C54630" w:rsidRPr="00A9003B" w:rsidRDefault="00C54630" w:rsidP="006A2812">
      <w:pPr>
        <w:ind w:right="116"/>
        <w:rPr>
          <w:b/>
          <w:sz w:val="20"/>
          <w:szCs w:val="20"/>
        </w:rPr>
      </w:pPr>
    </w:p>
    <w:p w:rsidR="002510F7" w:rsidRPr="00A9003B" w:rsidRDefault="002510F7" w:rsidP="006A2812">
      <w:pPr>
        <w:pStyle w:val="Heading5"/>
        <w:ind w:left="0" w:right="116"/>
        <w:rPr>
          <w:sz w:val="24"/>
          <w:szCs w:val="24"/>
        </w:rPr>
      </w:pPr>
      <w:r w:rsidRPr="00A9003B">
        <w:rPr>
          <w:sz w:val="24"/>
          <w:szCs w:val="24"/>
        </w:rPr>
        <w:t>Appendices</w:t>
      </w:r>
    </w:p>
    <w:p w:rsidR="002510F7" w:rsidRPr="00A9003B" w:rsidRDefault="002510F7" w:rsidP="006A2812">
      <w:pPr>
        <w:pStyle w:val="BodyText"/>
        <w:ind w:right="116"/>
        <w:rPr>
          <w:b/>
        </w:rPr>
      </w:pPr>
      <w:r w:rsidRPr="00A9003B">
        <w:rPr>
          <w:b/>
        </w:rPr>
        <w:t xml:space="preserve">Appendix 1: </w:t>
      </w:r>
      <w:r w:rsidR="00217936" w:rsidRPr="00A9003B">
        <w:rPr>
          <w:b/>
        </w:rPr>
        <w:t xml:space="preserve">Summary of Community </w:t>
      </w:r>
      <w:r w:rsidR="00C40A35" w:rsidRPr="00A9003B">
        <w:rPr>
          <w:b/>
        </w:rPr>
        <w:t>Engagement to Date</w:t>
      </w:r>
      <w:r w:rsidR="00CB272D">
        <w:rPr>
          <w:b/>
        </w:rPr>
        <w:t xml:space="preserve"> </w:t>
      </w:r>
      <w:r w:rsidR="00351A22" w:rsidRPr="00CB272D">
        <w:t>……………………</w:t>
      </w:r>
      <w:r w:rsidR="006A2812">
        <w:t>………………</w:t>
      </w:r>
      <w:r w:rsidR="00351A22" w:rsidRPr="00CB272D">
        <w:t>…</w:t>
      </w:r>
      <w:r w:rsidR="00A9003B" w:rsidRPr="00CB272D">
        <w:t>….</w:t>
      </w:r>
      <w:r w:rsidR="003030A0">
        <w:t>32</w:t>
      </w:r>
    </w:p>
    <w:p w:rsidR="002D6527" w:rsidRDefault="002D6527" w:rsidP="00BC2F69">
      <w:pPr>
        <w:tabs>
          <w:tab w:val="left" w:pos="0"/>
        </w:tabs>
        <w:spacing w:line="276" w:lineRule="auto"/>
        <w:sectPr w:rsidR="002D6527" w:rsidSect="003758C9">
          <w:headerReference w:type="even" r:id="rId13"/>
          <w:headerReference w:type="default" r:id="rId14"/>
          <w:footerReference w:type="default" r:id="rId15"/>
          <w:headerReference w:type="first" r:id="rId16"/>
          <w:pgSz w:w="11910" w:h="16840"/>
          <w:pgMar w:top="1361" w:right="1361" w:bottom="1134" w:left="1361" w:header="0" w:footer="886" w:gutter="0"/>
          <w:pgNumType w:start="4"/>
          <w:cols w:space="720"/>
        </w:sectPr>
      </w:pPr>
    </w:p>
    <w:p w:rsidR="00BC2F69" w:rsidRPr="00BC2F69" w:rsidRDefault="00BC2F69" w:rsidP="009A6F93">
      <w:pPr>
        <w:pStyle w:val="Heading1"/>
      </w:pPr>
      <w:bookmarkStart w:id="1" w:name="_bookmark0"/>
      <w:bookmarkStart w:id="2" w:name="_bookmark1"/>
      <w:bookmarkStart w:id="3" w:name="_Toc481494874"/>
      <w:bookmarkEnd w:id="1"/>
      <w:bookmarkEnd w:id="2"/>
      <w:r>
        <w:lastRenderedPageBreak/>
        <w:t>1</w:t>
      </w:r>
      <w:r>
        <w:tab/>
        <w:t>Introduction</w:t>
      </w:r>
      <w:bookmarkEnd w:id="3"/>
    </w:p>
    <w:p w:rsidR="002D6527" w:rsidRPr="00BC2F69" w:rsidRDefault="00BC2F69" w:rsidP="00BC2F69">
      <w:pPr>
        <w:pStyle w:val="Heading2"/>
      </w:pPr>
      <w:bookmarkStart w:id="4" w:name="_Toc481494875"/>
      <w:r>
        <w:t>1.1</w:t>
      </w:r>
      <w:r>
        <w:tab/>
      </w:r>
      <w:r w:rsidR="00B063D0" w:rsidRPr="00BC2F69">
        <w:t>Background</w:t>
      </w:r>
      <w:bookmarkEnd w:id="4"/>
    </w:p>
    <w:p w:rsidR="00D4076A" w:rsidRDefault="00D4076A" w:rsidP="00D4076A">
      <w:pPr>
        <w:pStyle w:val="BodyText"/>
      </w:pPr>
      <w:r>
        <w:t xml:space="preserve">This Consultation Plan sets out the measures to be undertaken by Kalbar Resources Ltd. (Kalbar) to </w:t>
      </w:r>
      <w:r w:rsidR="00EB7A1C">
        <w:t>actively engage</w:t>
      </w:r>
      <w:r>
        <w:t xml:space="preserve"> </w:t>
      </w:r>
      <w:r w:rsidR="008175C3">
        <w:t>and involve</w:t>
      </w:r>
      <w:r>
        <w:t xml:space="preserve"> </w:t>
      </w:r>
      <w:r w:rsidR="00F04779">
        <w:t>all</w:t>
      </w:r>
      <w:r>
        <w:t xml:space="preserve"> stakeholders </w:t>
      </w:r>
      <w:r w:rsidR="003E7D29">
        <w:t>during preparation of</w:t>
      </w:r>
      <w:r>
        <w:t xml:space="preserve"> the Environment Effects Statement </w:t>
      </w:r>
      <w:r w:rsidR="00713EC4">
        <w:t xml:space="preserve">(EES) </w:t>
      </w:r>
      <w:r>
        <w:t>for the Fingerboards Mineral Sands Project</w:t>
      </w:r>
      <w:r w:rsidR="00713EC4">
        <w:t xml:space="preserve"> (the project)</w:t>
      </w:r>
      <w:r>
        <w:t>.</w:t>
      </w:r>
    </w:p>
    <w:p w:rsidR="00053E6F" w:rsidRDefault="00053E6F" w:rsidP="00053E6F">
      <w:pPr>
        <w:pStyle w:val="BodyText"/>
        <w:spacing w:before="0"/>
      </w:pPr>
    </w:p>
    <w:p w:rsidR="00D4076A" w:rsidRDefault="00D4076A" w:rsidP="00053E6F">
      <w:pPr>
        <w:pStyle w:val="BodyText"/>
        <w:spacing w:before="0"/>
      </w:pPr>
      <w:r>
        <w:t>It sets out how Kalbar will:</w:t>
      </w:r>
    </w:p>
    <w:p w:rsidR="00D4076A" w:rsidRDefault="00D4076A" w:rsidP="00053E6F">
      <w:pPr>
        <w:pStyle w:val="BodyText"/>
        <w:numPr>
          <w:ilvl w:val="0"/>
          <w:numId w:val="25"/>
        </w:numPr>
        <w:spacing w:before="0"/>
      </w:pPr>
      <w:r>
        <w:t xml:space="preserve">inform </w:t>
      </w:r>
      <w:r w:rsidR="00F04779">
        <w:t>stakeholders</w:t>
      </w:r>
      <w:r>
        <w:t xml:space="preserve"> about the proposed project and program of EES studies;</w:t>
      </w:r>
    </w:p>
    <w:p w:rsidR="00D4076A" w:rsidRDefault="00D4076A" w:rsidP="00053E6F">
      <w:pPr>
        <w:pStyle w:val="BodyText"/>
        <w:numPr>
          <w:ilvl w:val="0"/>
          <w:numId w:val="25"/>
        </w:numPr>
        <w:spacing w:before="0"/>
      </w:pPr>
      <w:r>
        <w:t xml:space="preserve">seek targeted input from stakeholders during the preparation of the EES to identify issues of potential concern, </w:t>
      </w:r>
      <w:r w:rsidR="002E3114">
        <w:t>draw on</w:t>
      </w:r>
      <w:r>
        <w:t xml:space="preserve"> local knowledge o</w:t>
      </w:r>
      <w:r w:rsidR="00053E6F">
        <w:t>f</w:t>
      </w:r>
      <w:r>
        <w:t xml:space="preserve"> existing conditions, understand perceptions of potential effects, and gain feedback on </w:t>
      </w:r>
      <w:r w:rsidR="00C83B69">
        <w:t xml:space="preserve">mitigation and management </w:t>
      </w:r>
      <w:r>
        <w:t xml:space="preserve">measures </w:t>
      </w:r>
      <w:r w:rsidR="00C83B69">
        <w:t xml:space="preserve">proposed in response </w:t>
      </w:r>
      <w:r w:rsidR="00053E6F">
        <w:t>to</w:t>
      </w:r>
      <w:r>
        <w:t xml:space="preserve"> reasonable to stakeholder concerns (including potential refinement to the proposal);</w:t>
      </w:r>
    </w:p>
    <w:p w:rsidR="00D4076A" w:rsidRDefault="00EB7A1C" w:rsidP="00053E6F">
      <w:pPr>
        <w:pStyle w:val="BodyText"/>
        <w:numPr>
          <w:ilvl w:val="0"/>
          <w:numId w:val="25"/>
        </w:numPr>
        <w:spacing w:before="0"/>
      </w:pPr>
      <w:r>
        <w:t>respond to stakeholder input and document consultation outcomes.</w:t>
      </w:r>
    </w:p>
    <w:p w:rsidR="00D4076A" w:rsidRDefault="00D4076A" w:rsidP="00D4076A">
      <w:pPr>
        <w:pStyle w:val="BodyText"/>
      </w:pPr>
      <w:r>
        <w:t>Consultation is a key aspect of the environment assessment process in Victoria. It helps build understanding around the issues and implications of projects, and enables stakeholders’ knowledge and views to be considered in both project planning and formal decision-making.</w:t>
      </w:r>
    </w:p>
    <w:p w:rsidR="00E370F0" w:rsidRDefault="00E370F0" w:rsidP="009A2B57">
      <w:pPr>
        <w:pStyle w:val="BodyText"/>
      </w:pPr>
      <w:r w:rsidRPr="00BC2F69">
        <w:t xml:space="preserve">The </w:t>
      </w:r>
      <w:r w:rsidR="00C43829">
        <w:t>Plan</w:t>
      </w:r>
      <w:r w:rsidRPr="00BC2F69">
        <w:t xml:space="preserve"> has been developed in accordance with the </w:t>
      </w:r>
      <w:r w:rsidR="00D4076A" w:rsidRPr="009A2B57">
        <w:rPr>
          <w:i/>
        </w:rPr>
        <w:t>Environment Effects Advisory Note, January 2011</w:t>
      </w:r>
      <w:r w:rsidRPr="00BC2F69">
        <w:t xml:space="preserve"> </w:t>
      </w:r>
      <w:r w:rsidR="00D4076A">
        <w:t>(</w:t>
      </w:r>
      <w:r w:rsidR="009A2B57">
        <w:t xml:space="preserve">DPCD), the </w:t>
      </w:r>
      <w:r w:rsidR="009A2B57" w:rsidRPr="009A2B57">
        <w:rPr>
          <w:i/>
        </w:rPr>
        <w:t>Community Engagement Guidelines for Mining and Mineral Exploration in Victoria</w:t>
      </w:r>
      <w:r w:rsidR="009A2B57">
        <w:t xml:space="preserve"> (DEDJTR) </w:t>
      </w:r>
      <w:r w:rsidR="00AF60FB" w:rsidRPr="00BC2F69">
        <w:t>and incorporates</w:t>
      </w:r>
      <w:r w:rsidRPr="00BC2F69">
        <w:t xml:space="preserve"> </w:t>
      </w:r>
      <w:r w:rsidR="009A2B57">
        <w:t xml:space="preserve">public participation </w:t>
      </w:r>
      <w:r w:rsidRPr="00BC2F69">
        <w:t>concepts developed by the International Association for Public Participation (IAP2).</w:t>
      </w:r>
    </w:p>
    <w:p w:rsidR="00661D93" w:rsidRDefault="00661D93" w:rsidP="00661D93">
      <w:pPr>
        <w:pStyle w:val="BodyText"/>
      </w:pPr>
      <w:r>
        <w:t xml:space="preserve">A Technical Reference Group (TRG), convened by the Department of Environment, Land, Water and Planning (DELWP) with membership drawn from government agencies, local government and regional authorities, has been appointed to provide advice to </w:t>
      </w:r>
      <w:r w:rsidR="00C83B69">
        <w:t xml:space="preserve">DELWP and </w:t>
      </w:r>
      <w:r>
        <w:t>the proponent on preparing an EES, including the design and implementation of the EES Consultation Plan.</w:t>
      </w:r>
    </w:p>
    <w:p w:rsidR="002E3114" w:rsidRDefault="002E3114" w:rsidP="009A2B57">
      <w:pPr>
        <w:pStyle w:val="BodyText"/>
      </w:pPr>
      <w:r>
        <w:t xml:space="preserve">Kalbar intends to </w:t>
      </w:r>
      <w:r w:rsidR="00EB7A1C">
        <w:t xml:space="preserve">meet and exceed the statutory requirements for consultation </w:t>
      </w:r>
      <w:r w:rsidR="008175C3">
        <w:t>to</w:t>
      </w:r>
      <w:r w:rsidR="00EB7A1C">
        <w:t xml:space="preserve"> fully </w:t>
      </w:r>
      <w:r w:rsidR="008175C3">
        <w:t>engage</w:t>
      </w:r>
      <w:r w:rsidR="00F04779">
        <w:t xml:space="preserve"> stakeholders </w:t>
      </w:r>
      <w:r w:rsidR="00C83B69">
        <w:t xml:space="preserve">during the preparation of </w:t>
      </w:r>
      <w:r w:rsidR="00EB7A1C">
        <w:t xml:space="preserve">the EES. </w:t>
      </w:r>
      <w:r w:rsidR="008175C3">
        <w:t xml:space="preserve">It is in the mutual interests of Kalbar and </w:t>
      </w:r>
      <w:r w:rsidR="00F04779">
        <w:t>stakeholders</w:t>
      </w:r>
      <w:r w:rsidR="008175C3">
        <w:t xml:space="preserve"> for </w:t>
      </w:r>
      <w:r w:rsidR="00713EC4">
        <w:t xml:space="preserve">the EES </w:t>
      </w:r>
      <w:r w:rsidR="00C83B69">
        <w:t xml:space="preserve">consultation </w:t>
      </w:r>
      <w:r w:rsidR="00713EC4">
        <w:t xml:space="preserve">process to be </w:t>
      </w:r>
      <w:r w:rsidR="008175C3">
        <w:t xml:space="preserve">open, inclusive and </w:t>
      </w:r>
      <w:r w:rsidR="00D06EBF">
        <w:t>productive</w:t>
      </w:r>
      <w:r w:rsidR="00713EC4">
        <w:t>.</w:t>
      </w:r>
    </w:p>
    <w:p w:rsidR="00053E6F" w:rsidRDefault="00053E6F" w:rsidP="009A2B57">
      <w:pPr>
        <w:pStyle w:val="BodyText"/>
      </w:pPr>
    </w:p>
    <w:p w:rsidR="002B72BA" w:rsidRDefault="00505956" w:rsidP="002B72BA">
      <w:pPr>
        <w:pStyle w:val="Heading2"/>
      </w:pPr>
      <w:bookmarkStart w:id="5" w:name="_Toc481494876"/>
      <w:r>
        <w:t>1.2</w:t>
      </w:r>
      <w:r>
        <w:tab/>
      </w:r>
      <w:r w:rsidR="002B72BA">
        <w:t>About this Plan</w:t>
      </w:r>
      <w:bookmarkEnd w:id="5"/>
    </w:p>
    <w:p w:rsidR="002B72BA" w:rsidRDefault="002B72BA" w:rsidP="002B72BA">
      <w:pPr>
        <w:pStyle w:val="BodyText"/>
      </w:pPr>
      <w:r>
        <w:t xml:space="preserve">The </w:t>
      </w:r>
      <w:r w:rsidR="00D4076A">
        <w:t>Consultation</w:t>
      </w:r>
      <w:r>
        <w:t xml:space="preserve"> Plan has four key components:</w:t>
      </w:r>
    </w:p>
    <w:p w:rsidR="002B72BA" w:rsidRDefault="002B72BA" w:rsidP="002B72BA">
      <w:pPr>
        <w:pStyle w:val="BodyText"/>
        <w:tabs>
          <w:tab w:val="clear" w:pos="0"/>
        </w:tabs>
        <w:ind w:left="284" w:hanging="284"/>
      </w:pPr>
      <w:r>
        <w:t>1.</w:t>
      </w:r>
      <w:r>
        <w:tab/>
      </w:r>
      <w:r w:rsidR="00D4076A">
        <w:t>Stakeholder identification</w:t>
      </w:r>
      <w:r>
        <w:t>.</w:t>
      </w:r>
    </w:p>
    <w:p w:rsidR="002B72BA" w:rsidRDefault="002B72BA" w:rsidP="002B72BA">
      <w:pPr>
        <w:pStyle w:val="BodyText"/>
        <w:tabs>
          <w:tab w:val="clear" w:pos="0"/>
        </w:tabs>
        <w:ind w:left="284" w:hanging="284"/>
      </w:pPr>
      <w:r>
        <w:t>2.</w:t>
      </w:r>
      <w:r>
        <w:tab/>
        <w:t>Stakeholder analysis, including identification of stakeholder groups, values and issues</w:t>
      </w:r>
      <w:r w:rsidR="00123BBA">
        <w:t>.</w:t>
      </w:r>
    </w:p>
    <w:p w:rsidR="002B72BA" w:rsidRDefault="002B72BA" w:rsidP="002B72BA">
      <w:pPr>
        <w:pStyle w:val="BodyText"/>
        <w:tabs>
          <w:tab w:val="clear" w:pos="0"/>
        </w:tabs>
        <w:ind w:left="284" w:hanging="284"/>
      </w:pPr>
      <w:r>
        <w:t>3.</w:t>
      </w:r>
      <w:r>
        <w:tab/>
      </w:r>
      <w:r w:rsidR="00D4076A" w:rsidRPr="00D4076A">
        <w:t>Consultation methods and schedule of activities</w:t>
      </w:r>
      <w:r w:rsidR="00123BBA">
        <w:t>, outlining the</w:t>
      </w:r>
      <w:r>
        <w:t xml:space="preserve"> </w:t>
      </w:r>
      <w:r w:rsidR="009A2B57">
        <w:t>consultation</w:t>
      </w:r>
      <w:r>
        <w:t xml:space="preserve"> activit</w:t>
      </w:r>
      <w:r w:rsidR="0043127B">
        <w:t>i</w:t>
      </w:r>
      <w:r>
        <w:t xml:space="preserve">es </w:t>
      </w:r>
      <w:r w:rsidR="00123BBA">
        <w:t>to</w:t>
      </w:r>
      <w:r>
        <w:t xml:space="preserve"> be undert</w:t>
      </w:r>
      <w:r w:rsidR="009A2B57">
        <w:t>aken</w:t>
      </w:r>
      <w:r w:rsidR="00123BBA">
        <w:t xml:space="preserve"> and</w:t>
      </w:r>
      <w:r w:rsidR="009A2B57">
        <w:t xml:space="preserve"> </w:t>
      </w:r>
      <w:r>
        <w:t>how they relate to stakeholder group</w:t>
      </w:r>
      <w:r w:rsidR="00661D93">
        <w:t>s</w:t>
      </w:r>
      <w:r>
        <w:t xml:space="preserve"> and the stages of the </w:t>
      </w:r>
      <w:r w:rsidR="00123BBA">
        <w:t>EES process</w:t>
      </w:r>
      <w:r>
        <w:t>.</w:t>
      </w:r>
    </w:p>
    <w:p w:rsidR="002B72BA" w:rsidRDefault="002B72BA" w:rsidP="009A2B57">
      <w:pPr>
        <w:pStyle w:val="BodyText"/>
        <w:ind w:left="284" w:hanging="284"/>
      </w:pPr>
      <w:r>
        <w:t>4.</w:t>
      </w:r>
      <w:r>
        <w:tab/>
      </w:r>
      <w:r w:rsidR="009A2B57">
        <w:t xml:space="preserve">Recording, monitoring and reporting - outlining how </w:t>
      </w:r>
      <w:r w:rsidR="00123BBA">
        <w:t xml:space="preserve">stakeholder input will be recorded and </w:t>
      </w:r>
      <w:r w:rsidR="009A2B57">
        <w:t>addresse</w:t>
      </w:r>
      <w:r w:rsidR="00BF403F">
        <w:t>d in the preparation of the EES</w:t>
      </w:r>
      <w:r w:rsidR="009A2B57">
        <w:t xml:space="preserve"> and how this will be reported to </w:t>
      </w:r>
      <w:r w:rsidR="00256F0E">
        <w:t xml:space="preserve">DELWP, </w:t>
      </w:r>
      <w:r w:rsidR="00123BBA">
        <w:t xml:space="preserve">the </w:t>
      </w:r>
      <w:r w:rsidR="009A2B57">
        <w:t>TRG</w:t>
      </w:r>
      <w:r w:rsidR="00256F0E">
        <w:t xml:space="preserve"> and community</w:t>
      </w:r>
      <w:r w:rsidR="009A2B57">
        <w:t>. This includes a program for evaluating stakeholder involvement to enable improvements to the Plan to be made</w:t>
      </w:r>
      <w:r w:rsidR="00EA3DE2">
        <w:t xml:space="preserve"> </w:t>
      </w:r>
      <w:r w:rsidR="009A2B57">
        <w:t xml:space="preserve">as the </w:t>
      </w:r>
      <w:r w:rsidR="00256F0E">
        <w:t xml:space="preserve">EES </w:t>
      </w:r>
      <w:r w:rsidR="009A2B57">
        <w:t>progresses.</w:t>
      </w:r>
    </w:p>
    <w:p w:rsidR="00255185" w:rsidRDefault="00BC2F69" w:rsidP="00255185">
      <w:pPr>
        <w:pStyle w:val="Heading2"/>
      </w:pPr>
      <w:bookmarkStart w:id="6" w:name="_bookmark2"/>
      <w:bookmarkStart w:id="7" w:name="_Toc481494877"/>
      <w:bookmarkEnd w:id="6"/>
      <w:r>
        <w:lastRenderedPageBreak/>
        <w:t>1.</w:t>
      </w:r>
      <w:r w:rsidR="00351A22">
        <w:t>3</w:t>
      </w:r>
      <w:r>
        <w:tab/>
      </w:r>
      <w:r w:rsidR="00255185">
        <w:t>Project</w:t>
      </w:r>
      <w:r w:rsidR="00255185">
        <w:rPr>
          <w:spacing w:val="-2"/>
        </w:rPr>
        <w:t xml:space="preserve"> location and </w:t>
      </w:r>
      <w:r w:rsidR="00255185">
        <w:t>area</w:t>
      </w:r>
      <w:bookmarkEnd w:id="7"/>
    </w:p>
    <w:p w:rsidR="00375A23" w:rsidRDefault="00255185" w:rsidP="00255185">
      <w:pPr>
        <w:pStyle w:val="BodyText"/>
      </w:pPr>
      <w:r>
        <w:t xml:space="preserve">The project </w:t>
      </w:r>
      <w:r w:rsidR="00375A23">
        <w:t xml:space="preserve">is located approximately </w:t>
      </w:r>
      <w:r w:rsidR="002474EF">
        <w:t>20</w:t>
      </w:r>
      <w:r w:rsidR="00375A23">
        <w:t xml:space="preserve"> kilometres west of </w:t>
      </w:r>
      <w:r w:rsidR="002474EF">
        <w:t>Bairnsdale</w:t>
      </w:r>
      <w:r w:rsidR="00375A23">
        <w:t xml:space="preserve"> in East Gippsland.</w:t>
      </w:r>
    </w:p>
    <w:p w:rsidR="00255185" w:rsidRDefault="00375A23" w:rsidP="00255185">
      <w:pPr>
        <w:pStyle w:val="BodyText"/>
      </w:pPr>
      <w:r>
        <w:t xml:space="preserve">The project </w:t>
      </w:r>
      <w:r w:rsidR="00255185">
        <w:t xml:space="preserve">area is the area to be potentially disturbed by proposed project activities. This includes the establishment of infrastructure, removal of topsoil and overburden, ore removal, processing of mined ore, management of mining by-products and progressive rehabilitation. </w:t>
      </w:r>
    </w:p>
    <w:p w:rsidR="00255185" w:rsidRDefault="00255185" w:rsidP="00255185">
      <w:pPr>
        <w:pStyle w:val="BodyText"/>
      </w:pPr>
      <w:r>
        <w:t xml:space="preserve">The project location, </w:t>
      </w:r>
      <w:r w:rsidR="00375A23">
        <w:t xml:space="preserve">boundaries </w:t>
      </w:r>
      <w:r>
        <w:t>and key features are shown in Figures 1</w:t>
      </w:r>
      <w:r w:rsidR="00375A23">
        <w:t>.1</w:t>
      </w:r>
      <w:r>
        <w:t xml:space="preserve"> and </w:t>
      </w:r>
      <w:r w:rsidR="00375A23">
        <w:t>1.2 and 1.3.</w:t>
      </w:r>
    </w:p>
    <w:p w:rsidR="00255185" w:rsidRPr="00294FDD" w:rsidRDefault="00255185" w:rsidP="00255185">
      <w:pPr>
        <w:pStyle w:val="BodyText"/>
        <w:rPr>
          <w:b/>
        </w:rPr>
      </w:pPr>
      <w:r w:rsidRPr="00294FDD">
        <w:rPr>
          <w:b/>
        </w:rPr>
        <w:t>Figure 1</w:t>
      </w:r>
      <w:r w:rsidR="00375A23">
        <w:rPr>
          <w:b/>
        </w:rPr>
        <w:t>.1</w:t>
      </w:r>
      <w:r w:rsidR="002474EF">
        <w:rPr>
          <w:b/>
        </w:rPr>
        <w:t>: Project l</w:t>
      </w:r>
      <w:r w:rsidRPr="00294FDD">
        <w:rPr>
          <w:b/>
        </w:rPr>
        <w:t>ocation</w:t>
      </w:r>
    </w:p>
    <w:p w:rsidR="00255185" w:rsidRDefault="002B72BA" w:rsidP="00375A23">
      <w:pPr>
        <w:pStyle w:val="BodyText"/>
      </w:pPr>
      <w:r>
        <w:rPr>
          <w:noProof/>
          <w:lang w:val="en-AU" w:eastAsia="en-AU"/>
        </w:rPr>
        <mc:AlternateContent>
          <mc:Choice Requires="wps">
            <w:drawing>
              <wp:anchor distT="0" distB="0" distL="114300" distR="114300" simplePos="0" relativeHeight="251664384" behindDoc="0" locked="0" layoutInCell="1" allowOverlap="1">
                <wp:simplePos x="0" y="0"/>
                <wp:positionH relativeFrom="column">
                  <wp:posOffset>21590</wp:posOffset>
                </wp:positionH>
                <wp:positionV relativeFrom="paragraph">
                  <wp:posOffset>137795</wp:posOffset>
                </wp:positionV>
                <wp:extent cx="5648325" cy="3857625"/>
                <wp:effectExtent l="19050" t="19050" r="28575" b="28575"/>
                <wp:wrapNone/>
                <wp:docPr id="16" name="Rectangle 16"/>
                <wp:cNvGraphicFramePr/>
                <a:graphic xmlns:a="http://schemas.openxmlformats.org/drawingml/2006/main">
                  <a:graphicData uri="http://schemas.microsoft.com/office/word/2010/wordprocessingShape">
                    <wps:wsp>
                      <wps:cNvSpPr/>
                      <wps:spPr>
                        <a:xfrm>
                          <a:off x="0" y="0"/>
                          <a:ext cx="5648325" cy="38576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8C582A" id="Rectangle 16" o:spid="_x0000_s1026" style="position:absolute;margin-left:1.7pt;margin-top:10.85pt;width:444.75pt;height:30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" filled="f" strokecolor="black [3213]" strokeweight="2.25pt"/>
            </w:pict>
          </mc:Fallback>
        </mc:AlternateContent>
      </w:r>
      <w:r>
        <w:object w:dxaOrig="12630" w:dyaOrig="8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306pt" o:ole="">
            <v:imagedata r:id="rId17" o:title="" croptop="4156f" cropbottom="4156f" cropleft="2942f" cropright="2942f"/>
          </v:shape>
          <o:OLEObject Type="Embed" ProgID="AcroExch.Document.DC" ShapeID="_x0000_i1025" DrawAspect="Content" ObjectID="_1557647115" r:id="rId18"/>
        </w:object>
      </w:r>
    </w:p>
    <w:p w:rsidR="002B72BA" w:rsidRDefault="002B72BA" w:rsidP="00255185">
      <w:pPr>
        <w:pStyle w:val="BodyText"/>
        <w:rPr>
          <w:b/>
        </w:rPr>
      </w:pPr>
    </w:p>
    <w:p w:rsidR="002B72BA" w:rsidRDefault="002B72BA">
      <w:pPr>
        <w:rPr>
          <w:b/>
          <w:sz w:val="20"/>
          <w:szCs w:val="20"/>
        </w:rPr>
      </w:pPr>
      <w:r>
        <w:rPr>
          <w:b/>
        </w:rPr>
        <w:br w:type="page"/>
      </w:r>
    </w:p>
    <w:p w:rsidR="00255185" w:rsidRDefault="00255185" w:rsidP="00255185">
      <w:pPr>
        <w:pStyle w:val="BodyText"/>
        <w:rPr>
          <w:b/>
        </w:rPr>
      </w:pPr>
      <w:r w:rsidRPr="00294FDD">
        <w:rPr>
          <w:b/>
        </w:rPr>
        <w:lastRenderedPageBreak/>
        <w:t xml:space="preserve">Figure </w:t>
      </w:r>
      <w:r w:rsidR="002B72BA">
        <w:rPr>
          <w:b/>
        </w:rPr>
        <w:t>1.</w:t>
      </w:r>
      <w:r w:rsidRPr="00294FDD">
        <w:rPr>
          <w:b/>
        </w:rPr>
        <w:t xml:space="preserve">2: Project </w:t>
      </w:r>
      <w:r w:rsidR="002474EF">
        <w:rPr>
          <w:b/>
        </w:rPr>
        <w:t>b</w:t>
      </w:r>
      <w:r w:rsidR="002B72BA">
        <w:rPr>
          <w:b/>
        </w:rPr>
        <w:t>oundaries</w:t>
      </w:r>
    </w:p>
    <w:p w:rsidR="002B72BA" w:rsidRDefault="002B72BA" w:rsidP="00255185">
      <w:pPr>
        <w:pStyle w:val="BodyText"/>
        <w:rPr>
          <w:b/>
        </w:rPr>
      </w:pPr>
      <w:r>
        <w:rPr>
          <w:b/>
          <w:noProof/>
          <w:lang w:val="en-AU" w:eastAsia="en-AU"/>
        </w:rPr>
        <mc:AlternateContent>
          <mc:Choice Requires="wps">
            <w:drawing>
              <wp:anchor distT="0" distB="0" distL="114300" distR="114300" simplePos="0" relativeHeight="251665408" behindDoc="0" locked="0" layoutInCell="1" allowOverlap="1">
                <wp:simplePos x="0" y="0"/>
                <wp:positionH relativeFrom="column">
                  <wp:posOffset>2540</wp:posOffset>
                </wp:positionH>
                <wp:positionV relativeFrom="paragraph">
                  <wp:posOffset>130175</wp:posOffset>
                </wp:positionV>
                <wp:extent cx="5804535" cy="3095625"/>
                <wp:effectExtent l="19050" t="19050" r="24765" b="28575"/>
                <wp:wrapNone/>
                <wp:docPr id="18" name="Rectangle 18"/>
                <wp:cNvGraphicFramePr/>
                <a:graphic xmlns:a="http://schemas.openxmlformats.org/drawingml/2006/main">
                  <a:graphicData uri="http://schemas.microsoft.com/office/word/2010/wordprocessingShape">
                    <wps:wsp>
                      <wps:cNvSpPr/>
                      <wps:spPr>
                        <a:xfrm>
                          <a:off x="0" y="0"/>
                          <a:ext cx="5804535" cy="30956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76CE8C" id="Rectangle 18" o:spid="_x0000_s1026" style="position:absolute;margin-left:.2pt;margin-top:10.25pt;width:457.05pt;height:24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" filled="f" strokecolor="black [3213]" strokeweight="2.25pt"/>
            </w:pict>
          </mc:Fallback>
        </mc:AlternateContent>
      </w:r>
      <w:r>
        <w:rPr>
          <w:b/>
          <w:noProof/>
          <w:lang w:val="en-AU" w:eastAsia="en-AU"/>
        </w:rPr>
        <w:drawing>
          <wp:inline distT="0" distB="0" distL="0" distR="0">
            <wp:extent cx="5804623" cy="30956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ject area map 2.jpg"/>
                    <pic:cNvPicPr/>
                  </pic:nvPicPr>
                  <pic:blipFill rotWithShape="1">
                    <a:blip r:embed="rId19" cstate="print">
                      <a:extLst>
                        <a:ext uri="{28A0092B-C50C-407E-A947-70E740481C1C}">
                          <a14:useLocalDpi xmlns:a14="http://schemas.microsoft.com/office/drawing/2010/main" val="0"/>
                        </a:ext>
                      </a:extLst>
                    </a:blip>
                    <a:srcRect l="3102"/>
                    <a:stretch/>
                  </pic:blipFill>
                  <pic:spPr bwMode="auto">
                    <a:xfrm>
                      <a:off x="0" y="0"/>
                      <a:ext cx="5808964" cy="3097940"/>
                    </a:xfrm>
                    <a:prstGeom prst="rect">
                      <a:avLst/>
                    </a:prstGeom>
                    <a:ln>
                      <a:noFill/>
                    </a:ln>
                    <a:extLst>
                      <a:ext uri="{53640926-AAD7-44D8-BBD7-CCE9431645EC}">
                        <a14:shadowObscured xmlns:a14="http://schemas.microsoft.com/office/drawing/2010/main"/>
                      </a:ext>
                    </a:extLst>
                  </pic:spPr>
                </pic:pic>
              </a:graphicData>
            </a:graphic>
          </wp:inline>
        </w:drawing>
      </w:r>
    </w:p>
    <w:p w:rsidR="002B72BA" w:rsidRDefault="002B72BA" w:rsidP="00255185">
      <w:pPr>
        <w:pStyle w:val="BodyText"/>
        <w:rPr>
          <w:b/>
        </w:rPr>
      </w:pPr>
    </w:p>
    <w:p w:rsidR="002B72BA" w:rsidRPr="00294FDD" w:rsidRDefault="002B72BA" w:rsidP="00255185">
      <w:pPr>
        <w:pStyle w:val="BodyText"/>
        <w:rPr>
          <w:b/>
        </w:rPr>
      </w:pPr>
      <w:r>
        <w:rPr>
          <w:b/>
        </w:rPr>
        <w:t>Figure 1.3: Project area main features</w:t>
      </w:r>
    </w:p>
    <w:p w:rsidR="00255185" w:rsidRDefault="002B72BA" w:rsidP="00255185">
      <w:pPr>
        <w:pStyle w:val="BodyText"/>
        <w:jc w:val="center"/>
      </w:pPr>
      <w:r>
        <w:rPr>
          <w:noProof/>
          <w:lang w:val="en-AU" w:eastAsia="en-AU"/>
        </w:rPr>
        <mc:AlternateContent>
          <mc:Choice Requires="wps">
            <w:drawing>
              <wp:anchor distT="0" distB="0" distL="114300" distR="114300" simplePos="0" relativeHeight="251666432" behindDoc="0" locked="0" layoutInCell="1" allowOverlap="1">
                <wp:simplePos x="0" y="0"/>
                <wp:positionH relativeFrom="column">
                  <wp:posOffset>2540</wp:posOffset>
                </wp:positionH>
                <wp:positionV relativeFrom="paragraph">
                  <wp:posOffset>126365</wp:posOffset>
                </wp:positionV>
                <wp:extent cx="5843905" cy="3429000"/>
                <wp:effectExtent l="19050" t="19050" r="23495" b="19050"/>
                <wp:wrapNone/>
                <wp:docPr id="19" name="Rectangle 19"/>
                <wp:cNvGraphicFramePr/>
                <a:graphic xmlns:a="http://schemas.openxmlformats.org/drawingml/2006/main">
                  <a:graphicData uri="http://schemas.microsoft.com/office/word/2010/wordprocessingShape">
                    <wps:wsp>
                      <wps:cNvSpPr/>
                      <wps:spPr>
                        <a:xfrm>
                          <a:off x="0" y="0"/>
                          <a:ext cx="5843905" cy="34290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D493CD" id="Rectangle 19" o:spid="_x0000_s1026" style="position:absolute;margin-left:.2pt;margin-top:9.95pt;width:460.15pt;height:27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" filled="f" strokecolor="black [3213]" strokeweight="2.25pt"/>
            </w:pict>
          </mc:Fallback>
        </mc:AlternateContent>
      </w:r>
      <w:r w:rsidR="00255185">
        <w:rPr>
          <w:noProof/>
          <w:lang w:val="en-AU" w:eastAsia="en-AU"/>
        </w:rPr>
        <w:drawing>
          <wp:inline distT="0" distB="0" distL="0" distR="0" wp14:anchorId="3165B67B" wp14:editId="2616554B">
            <wp:extent cx="5844336" cy="3429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ject Area Map.jpg"/>
                    <pic:cNvPicPr/>
                  </pic:nvPicPr>
                  <pic:blipFill rotWithShape="1">
                    <a:blip r:embed="rId20" cstate="print">
                      <a:extLst>
                        <a:ext uri="{28A0092B-C50C-407E-A947-70E740481C1C}">
                          <a14:useLocalDpi xmlns:a14="http://schemas.microsoft.com/office/drawing/2010/main" val="0"/>
                        </a:ext>
                      </a:extLst>
                    </a:blip>
                    <a:srcRect l="6748"/>
                    <a:stretch/>
                  </pic:blipFill>
                  <pic:spPr bwMode="auto">
                    <a:xfrm>
                      <a:off x="0" y="0"/>
                      <a:ext cx="5881306" cy="3450691"/>
                    </a:xfrm>
                    <a:prstGeom prst="rect">
                      <a:avLst/>
                    </a:prstGeom>
                    <a:ln>
                      <a:noFill/>
                    </a:ln>
                    <a:extLst>
                      <a:ext uri="{53640926-AAD7-44D8-BBD7-CCE9431645EC}">
                        <a14:shadowObscured xmlns:a14="http://schemas.microsoft.com/office/drawing/2010/main"/>
                      </a:ext>
                    </a:extLst>
                  </pic:spPr>
                </pic:pic>
              </a:graphicData>
            </a:graphic>
          </wp:inline>
        </w:drawing>
      </w:r>
    </w:p>
    <w:p w:rsidR="002B72BA" w:rsidRDefault="002B72BA" w:rsidP="00255185">
      <w:pPr>
        <w:pStyle w:val="BodyText"/>
        <w:jc w:val="center"/>
      </w:pPr>
    </w:p>
    <w:p w:rsidR="002B72BA" w:rsidRDefault="002B72BA" w:rsidP="00255185">
      <w:pPr>
        <w:pStyle w:val="BodyText"/>
        <w:jc w:val="center"/>
      </w:pPr>
    </w:p>
    <w:p w:rsidR="002B72BA" w:rsidRDefault="002B72BA" w:rsidP="00255185">
      <w:pPr>
        <w:pStyle w:val="BodyText"/>
        <w:jc w:val="center"/>
      </w:pPr>
    </w:p>
    <w:p w:rsidR="002D6527" w:rsidRDefault="00255185" w:rsidP="00BC2F69">
      <w:pPr>
        <w:pStyle w:val="Heading2"/>
      </w:pPr>
      <w:bookmarkStart w:id="8" w:name="_Toc481494878"/>
      <w:r>
        <w:lastRenderedPageBreak/>
        <w:t>1.</w:t>
      </w:r>
      <w:r w:rsidR="00351A22">
        <w:t>4</w:t>
      </w:r>
      <w:r>
        <w:tab/>
      </w:r>
      <w:r w:rsidR="00B063D0">
        <w:t>Project</w:t>
      </w:r>
      <w:r w:rsidR="00B063D0">
        <w:rPr>
          <w:spacing w:val="-1"/>
        </w:rPr>
        <w:t xml:space="preserve"> </w:t>
      </w:r>
      <w:r w:rsidR="00B063D0">
        <w:t>description</w:t>
      </w:r>
      <w:bookmarkEnd w:id="8"/>
    </w:p>
    <w:p w:rsidR="00EF13EF" w:rsidRDefault="00EF13EF" w:rsidP="00BC2F69">
      <w:pPr>
        <w:pStyle w:val="BodyText"/>
      </w:pPr>
      <w:r w:rsidRPr="00EF13EF">
        <w:t>The proposed Fingerboards Mineral Sands Project has an approximate area of 1,400 hectares (ha) and is in the eastern part of the Glenaladale mineral sands deposit, in East Gippsland, Victoria.</w:t>
      </w:r>
    </w:p>
    <w:p w:rsidR="002D6527" w:rsidRDefault="00B063D0" w:rsidP="00123BBA">
      <w:pPr>
        <w:pStyle w:val="BodyText"/>
      </w:pPr>
      <w:r>
        <w:t xml:space="preserve">The deposit contains an estimated 36 Mt of Heavy Mineral (HM) including around 7 Mt of zircon. Kalbar </w:t>
      </w:r>
      <w:r w:rsidR="00EF13EF">
        <w:t>proposes to</w:t>
      </w:r>
      <w:r w:rsidR="00123BBA">
        <w:t xml:space="preserve"> use open cut mining methods, </w:t>
      </w:r>
      <w:r>
        <w:t>extract</w:t>
      </w:r>
      <w:r w:rsidR="00123BBA">
        <w:t>ing</w:t>
      </w:r>
      <w:r>
        <w:t xml:space="preserve"> </w:t>
      </w:r>
      <w:r w:rsidR="00123BBA">
        <w:t>about 200Mt of ore to produce about 5Mt of heavy mineral concentrate over 20 years.</w:t>
      </w:r>
    </w:p>
    <w:p w:rsidR="00E1465D" w:rsidRDefault="00B063D0" w:rsidP="00E1465D">
      <w:pPr>
        <w:pStyle w:val="BodyText"/>
      </w:pPr>
      <w:r>
        <w:t xml:space="preserve">The ore will be fed to a mining unit plant (MUP) for slurrying and pumping to the wet concentrator plant (WCP). </w:t>
      </w:r>
      <w:r w:rsidR="00E1465D">
        <w:t>The heavy mineral is separated from the mining by-products (clay and quartz) using gravity separation equipment (screens, spirals, cyclones, and classifiers).</w:t>
      </w:r>
    </w:p>
    <w:p w:rsidR="002D6527" w:rsidRDefault="00E1465D" w:rsidP="00E1465D">
      <w:pPr>
        <w:pStyle w:val="BodyText"/>
      </w:pPr>
      <w:r>
        <w:t>The minerals</w:t>
      </w:r>
      <w:r w:rsidR="00B063D0">
        <w:t xml:space="preserve"> will be exported for further processing into commercial products such as zircon and rutile.</w:t>
      </w:r>
    </w:p>
    <w:p w:rsidR="00E1465D" w:rsidRDefault="00E1465D" w:rsidP="00E1465D">
      <w:pPr>
        <w:pStyle w:val="BodyText"/>
      </w:pPr>
      <w:r>
        <w:t>It is estimated that the project will require between 2-3 GL of water per annum. Potential sources include ground water and/or winter fill from the Mitchell River. Neither source would compete with local farming’s water needs.</w:t>
      </w:r>
    </w:p>
    <w:p w:rsidR="00E1465D" w:rsidRDefault="00E1465D" w:rsidP="00E1465D">
      <w:pPr>
        <w:pStyle w:val="BodyText"/>
      </w:pPr>
      <w:r>
        <w:t>The proposed mine pit will have an average depth of approximately 23 metres and will not intersect ground water.</w:t>
      </w:r>
    </w:p>
    <w:p w:rsidR="002D6527" w:rsidRDefault="00B063D0" w:rsidP="00BC2F69">
      <w:pPr>
        <w:pStyle w:val="BodyText"/>
      </w:pPr>
      <w:r w:rsidRPr="002B4D0A">
        <w:t xml:space="preserve">Mining </w:t>
      </w:r>
      <w:r w:rsidR="00123BBA">
        <w:t>is proposed to</w:t>
      </w:r>
      <w:r w:rsidRPr="002B4D0A">
        <w:t xml:space="preserve"> be conducted</w:t>
      </w:r>
      <w:r w:rsidR="0044354F">
        <w:t xml:space="preserve"> 24 hours/day and 365 days/year, subject to any requirements or conditions to avoid or mitigate any potential impacts on local amenity caused by noise, dust, etc.</w:t>
      </w:r>
    </w:p>
    <w:p w:rsidR="004A4C11" w:rsidRDefault="00EF13EF" w:rsidP="00BC2F69">
      <w:pPr>
        <w:pStyle w:val="BodyText"/>
      </w:pPr>
      <w:r>
        <w:t xml:space="preserve">The proposal includes the development of </w:t>
      </w:r>
      <w:r w:rsidR="00E1465D">
        <w:t>the</w:t>
      </w:r>
      <w:r>
        <w:t xml:space="preserve"> mineral sands mine, mining unit plant, wet concentrator plant (comprising mineral separation processing and tailings thickening and disposal plant), water supply infrastructure, tailings storage facility and additional site facilities, such as a site office, warehouse, workshop, loadin</w:t>
      </w:r>
      <w:r w:rsidR="004A4C11">
        <w:t xml:space="preserve">g facilities and fuel storage. </w:t>
      </w:r>
    </w:p>
    <w:p w:rsidR="00EF13EF" w:rsidRDefault="00EF13EF" w:rsidP="00BC2F69">
      <w:pPr>
        <w:pStyle w:val="BodyText"/>
      </w:pPr>
      <w:r>
        <w:t>Mine products are proposed to be transported via road or rail for export overseas.</w:t>
      </w:r>
    </w:p>
    <w:p w:rsidR="004A4C11" w:rsidRDefault="0044354F" w:rsidP="00BC2F69">
      <w:pPr>
        <w:pStyle w:val="BodyText"/>
      </w:pPr>
      <w:r>
        <w:t>Approximately 96% of the mined ore will be returned to the mine void</w:t>
      </w:r>
      <w:r w:rsidR="00EF13EF">
        <w:t xml:space="preserve"> in a continuous rehabilitation process</w:t>
      </w:r>
      <w:r>
        <w:t xml:space="preserve">. </w:t>
      </w:r>
      <w:r w:rsidR="00B063D0">
        <w:t>All overburden will be returned to the void, with the majority directly returned as mining p</w:t>
      </w:r>
      <w:r w:rsidR="004A4C11">
        <w:t>rogresses, without stockpiling.</w:t>
      </w:r>
    </w:p>
    <w:p w:rsidR="0044354F" w:rsidRDefault="00B063D0" w:rsidP="00BC2F69">
      <w:pPr>
        <w:pStyle w:val="BodyText"/>
      </w:pPr>
      <w:r>
        <w:t>Mining by-products and non-economic miner</w:t>
      </w:r>
      <w:r w:rsidR="00BF403F">
        <w:t>als will be placed in the mined-</w:t>
      </w:r>
      <w:r>
        <w:t xml:space="preserve">out void and in an off-path storage facility. </w:t>
      </w:r>
      <w:r w:rsidR="0044354F">
        <w:t>Topsoil is then returned to the mined area in preparation for restoration and revegetation.</w:t>
      </w:r>
    </w:p>
    <w:p w:rsidR="002D6527" w:rsidRDefault="00B063D0" w:rsidP="00BC2F69">
      <w:pPr>
        <w:pStyle w:val="BodyText"/>
      </w:pPr>
      <w:r>
        <w:t xml:space="preserve">Rehabilitation will </w:t>
      </w:r>
      <w:r w:rsidR="0044354F">
        <w:t xml:space="preserve">commence in the early stages of the project and will </w:t>
      </w:r>
      <w:r>
        <w:t xml:space="preserve">occur </w:t>
      </w:r>
      <w:r w:rsidR="00BF403F">
        <w:t>progressively</w:t>
      </w:r>
      <w:r w:rsidR="004665ED">
        <w:t xml:space="preserve"> </w:t>
      </w:r>
      <w:r>
        <w:t>on the reinstated land surface behind the advancing open cut.</w:t>
      </w:r>
    </w:p>
    <w:p w:rsidR="00E1465D" w:rsidRDefault="00E1465D" w:rsidP="00E1465D">
      <w:pPr>
        <w:pStyle w:val="BodyText"/>
      </w:pPr>
      <w:r>
        <w:t>It is estimated that 110 permanent jobs will be created, working directly in the mining operation. In addition, it is expected that the project will require a construction workforce averaging 150 people and peaking at 250 people.</w:t>
      </w:r>
    </w:p>
    <w:p w:rsidR="00255185" w:rsidRDefault="00255185">
      <w:pPr>
        <w:rPr>
          <w:sz w:val="20"/>
          <w:szCs w:val="20"/>
        </w:rPr>
      </w:pPr>
      <w:r>
        <w:br w:type="page"/>
      </w:r>
    </w:p>
    <w:p w:rsidR="00EF13EF" w:rsidRDefault="00EF13EF" w:rsidP="00BC2F69">
      <w:pPr>
        <w:pStyle w:val="BodyText"/>
      </w:pPr>
      <w:r>
        <w:lastRenderedPageBreak/>
        <w:t xml:space="preserve">The schematic ore processing and mine rehabilitation process are shown in Figures </w:t>
      </w:r>
      <w:r w:rsidR="003A69C9">
        <w:t>1.4</w:t>
      </w:r>
      <w:r>
        <w:t xml:space="preserve"> and </w:t>
      </w:r>
      <w:r w:rsidR="003A69C9">
        <w:t>1.5</w:t>
      </w:r>
      <w:r>
        <w:t>.</w:t>
      </w:r>
    </w:p>
    <w:p w:rsidR="00EF13EF" w:rsidRPr="006F15D6" w:rsidRDefault="00EF13EF" w:rsidP="00BC2F69">
      <w:pPr>
        <w:pStyle w:val="BodyText"/>
        <w:rPr>
          <w:b/>
        </w:rPr>
      </w:pPr>
      <w:r w:rsidRPr="006F15D6">
        <w:rPr>
          <w:b/>
        </w:rPr>
        <w:t xml:space="preserve">Figure </w:t>
      </w:r>
      <w:r w:rsidR="003A69C9">
        <w:rPr>
          <w:b/>
        </w:rPr>
        <w:t>1.4</w:t>
      </w:r>
      <w:r w:rsidR="002474EF">
        <w:rPr>
          <w:b/>
        </w:rPr>
        <w:t>: Ore p</w:t>
      </w:r>
      <w:r w:rsidRPr="006F15D6">
        <w:rPr>
          <w:b/>
        </w:rPr>
        <w:t>rocessing</w:t>
      </w:r>
      <w:r w:rsidR="002474EF">
        <w:rPr>
          <w:b/>
        </w:rPr>
        <w:t xml:space="preserve"> s</w:t>
      </w:r>
      <w:r w:rsidR="00BC2F69" w:rsidRPr="006F15D6">
        <w:rPr>
          <w:b/>
        </w:rPr>
        <w:t>chematic</w:t>
      </w:r>
    </w:p>
    <w:p w:rsidR="00EF13EF" w:rsidRDefault="00EF13EF" w:rsidP="00BC2F69">
      <w:pPr>
        <w:tabs>
          <w:tab w:val="left" w:pos="0"/>
        </w:tabs>
      </w:pPr>
    </w:p>
    <w:p w:rsidR="006F15D6" w:rsidRDefault="00255185" w:rsidP="00BC2F69">
      <w:pPr>
        <w:tabs>
          <w:tab w:val="left" w:pos="0"/>
        </w:tabs>
      </w:pPr>
      <w:r>
        <w:rPr>
          <w:noProof/>
          <w:lang w:val="en-AU" w:eastAsia="en-AU"/>
        </w:rPr>
        <mc:AlternateContent>
          <mc:Choice Requires="wps">
            <w:drawing>
              <wp:anchor distT="0" distB="0" distL="114300" distR="114300" simplePos="0" relativeHeight="251662336" behindDoc="0" locked="0" layoutInCell="1" allowOverlap="1">
                <wp:simplePos x="0" y="0"/>
                <wp:positionH relativeFrom="column">
                  <wp:posOffset>69215</wp:posOffset>
                </wp:positionH>
                <wp:positionV relativeFrom="paragraph">
                  <wp:posOffset>36830</wp:posOffset>
                </wp:positionV>
                <wp:extent cx="5543550" cy="36290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5543550" cy="36290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677926" id="Rectangle 11" o:spid="_x0000_s1026" style="position:absolute;margin-left:5.45pt;margin-top:2.9pt;width:436.5pt;height:285.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" filled="f" strokecolor="black [3213]" strokeweight="1.5pt"/>
            </w:pict>
          </mc:Fallback>
        </mc:AlternateContent>
      </w:r>
    </w:p>
    <w:p w:rsidR="00BC2F69" w:rsidRDefault="006F15D6" w:rsidP="006F15D6">
      <w:pPr>
        <w:tabs>
          <w:tab w:val="left" w:pos="0"/>
        </w:tabs>
        <w:jc w:val="center"/>
      </w:pPr>
      <w:r>
        <w:rPr>
          <w:noProof/>
          <w:lang w:val="en-AU" w:eastAsia="en-AU"/>
        </w:rPr>
        <w:drawing>
          <wp:anchor distT="0" distB="0" distL="114300" distR="114300" simplePos="0" relativeHeight="251661312" behindDoc="0" locked="0" layoutInCell="1" allowOverlap="1">
            <wp:simplePos x="0" y="0"/>
            <wp:positionH relativeFrom="column">
              <wp:posOffset>3679190</wp:posOffset>
            </wp:positionH>
            <wp:positionV relativeFrom="paragraph">
              <wp:posOffset>2895601</wp:posOffset>
            </wp:positionV>
            <wp:extent cx="1600200" cy="19833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1609698" cy="1995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0288" behindDoc="0" locked="0" layoutInCell="1" allowOverlap="1">
            <wp:simplePos x="0" y="0"/>
            <wp:positionH relativeFrom="column">
              <wp:posOffset>3821430</wp:posOffset>
            </wp:positionH>
            <wp:positionV relativeFrom="paragraph">
              <wp:posOffset>3048000</wp:posOffset>
            </wp:positionV>
            <wp:extent cx="1303593" cy="36793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3593" cy="367937"/>
                    </a:xfrm>
                    <a:prstGeom prst="rect">
                      <a:avLst/>
                    </a:prstGeom>
                    <a:noFill/>
                  </pic:spPr>
                </pic:pic>
              </a:graphicData>
            </a:graphic>
            <wp14:sizeRelH relativeFrom="page">
              <wp14:pctWidth>0</wp14:pctWidth>
            </wp14:sizeRelH>
            <wp14:sizeRelV relativeFrom="page">
              <wp14:pctHeight>0</wp14:pctHeight>
            </wp14:sizeRelV>
          </wp:anchor>
        </w:drawing>
      </w:r>
      <w:r w:rsidR="00EF13EF">
        <w:rPr>
          <w:noProof/>
          <w:lang w:val="en-AU" w:eastAsia="en-AU"/>
        </w:rPr>
        <w:drawing>
          <wp:inline distT="0" distB="0" distL="0" distR="0" wp14:anchorId="5FB805E6">
            <wp:extent cx="5153025" cy="32985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9867" cy="3341301"/>
                    </a:xfrm>
                    <a:prstGeom prst="rect">
                      <a:avLst/>
                    </a:prstGeom>
                    <a:noFill/>
                  </pic:spPr>
                </pic:pic>
              </a:graphicData>
            </a:graphic>
          </wp:inline>
        </w:drawing>
      </w:r>
    </w:p>
    <w:p w:rsidR="006F15D6" w:rsidRDefault="006F15D6" w:rsidP="00BC2F69">
      <w:pPr>
        <w:tabs>
          <w:tab w:val="left" w:pos="0"/>
        </w:tabs>
      </w:pPr>
    </w:p>
    <w:p w:rsidR="006F15D6" w:rsidRDefault="006F15D6" w:rsidP="00BC2F69">
      <w:pPr>
        <w:tabs>
          <w:tab w:val="left" w:pos="0"/>
        </w:tabs>
      </w:pPr>
    </w:p>
    <w:p w:rsidR="00255185" w:rsidRDefault="00255185" w:rsidP="00BC2F69">
      <w:pPr>
        <w:tabs>
          <w:tab w:val="left" w:pos="0"/>
        </w:tabs>
        <w:rPr>
          <w:b/>
          <w:sz w:val="20"/>
          <w:szCs w:val="20"/>
        </w:rPr>
      </w:pPr>
    </w:p>
    <w:p w:rsidR="006F15D6" w:rsidRDefault="006F15D6" w:rsidP="00BC2F69">
      <w:pPr>
        <w:tabs>
          <w:tab w:val="left" w:pos="0"/>
        </w:tabs>
        <w:rPr>
          <w:b/>
          <w:sz w:val="20"/>
          <w:szCs w:val="20"/>
        </w:rPr>
      </w:pPr>
      <w:r w:rsidRPr="006F15D6">
        <w:rPr>
          <w:b/>
          <w:sz w:val="20"/>
          <w:szCs w:val="20"/>
        </w:rPr>
        <w:t xml:space="preserve">Figure </w:t>
      </w:r>
      <w:r w:rsidR="003A69C9">
        <w:rPr>
          <w:b/>
          <w:sz w:val="20"/>
          <w:szCs w:val="20"/>
        </w:rPr>
        <w:t>1.5</w:t>
      </w:r>
      <w:r w:rsidRPr="006F15D6">
        <w:rPr>
          <w:b/>
          <w:sz w:val="20"/>
          <w:szCs w:val="20"/>
        </w:rPr>
        <w:t xml:space="preserve">: </w:t>
      </w:r>
      <w:r>
        <w:rPr>
          <w:b/>
          <w:sz w:val="20"/>
          <w:szCs w:val="20"/>
        </w:rPr>
        <w:t xml:space="preserve">Mine </w:t>
      </w:r>
      <w:r w:rsidR="002474EF">
        <w:rPr>
          <w:b/>
          <w:sz w:val="20"/>
          <w:szCs w:val="20"/>
        </w:rPr>
        <w:t>rehabilitation s</w:t>
      </w:r>
      <w:r w:rsidRPr="006F15D6">
        <w:rPr>
          <w:b/>
          <w:sz w:val="20"/>
          <w:szCs w:val="20"/>
        </w:rPr>
        <w:t>chematic</w:t>
      </w:r>
    </w:p>
    <w:p w:rsidR="00255185" w:rsidRDefault="00255185" w:rsidP="00BC2F69">
      <w:pPr>
        <w:tabs>
          <w:tab w:val="left" w:pos="0"/>
        </w:tabs>
        <w:rPr>
          <w:b/>
          <w:sz w:val="20"/>
          <w:szCs w:val="20"/>
        </w:rPr>
      </w:pPr>
      <w:r>
        <w:rPr>
          <w:b/>
          <w:noProof/>
          <w:sz w:val="20"/>
          <w:szCs w:val="20"/>
          <w:lang w:val="en-AU" w:eastAsia="en-AU"/>
        </w:rPr>
        <mc:AlternateContent>
          <mc:Choice Requires="wps">
            <w:drawing>
              <wp:anchor distT="0" distB="0" distL="114300" distR="114300" simplePos="0" relativeHeight="251663360" behindDoc="0" locked="0" layoutInCell="1" allowOverlap="1">
                <wp:simplePos x="0" y="0"/>
                <wp:positionH relativeFrom="column">
                  <wp:posOffset>2540</wp:posOffset>
                </wp:positionH>
                <wp:positionV relativeFrom="paragraph">
                  <wp:posOffset>149225</wp:posOffset>
                </wp:positionV>
                <wp:extent cx="5610225" cy="36195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5610225" cy="36195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131781" id="Rectangle 14" o:spid="_x0000_s1026" style="position:absolute;margin-left:.2pt;margin-top:11.75pt;width:441.75pt;height:2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" filled="f" strokecolor="black [3213]" strokeweight="1.5pt"/>
            </w:pict>
          </mc:Fallback>
        </mc:AlternateContent>
      </w:r>
    </w:p>
    <w:p w:rsidR="00255185" w:rsidRPr="006F15D6" w:rsidRDefault="00255185" w:rsidP="00BC2F69">
      <w:pPr>
        <w:tabs>
          <w:tab w:val="left" w:pos="0"/>
        </w:tabs>
        <w:rPr>
          <w:b/>
          <w:sz w:val="20"/>
          <w:szCs w:val="20"/>
        </w:rPr>
      </w:pPr>
    </w:p>
    <w:p w:rsidR="001A0191" w:rsidRDefault="006F15D6" w:rsidP="00255185">
      <w:pPr>
        <w:tabs>
          <w:tab w:val="left" w:pos="0"/>
        </w:tabs>
      </w:pPr>
      <w:r>
        <w:rPr>
          <w:noProof/>
          <w:lang w:val="en-AU" w:eastAsia="en-AU"/>
        </w:rPr>
        <w:drawing>
          <wp:inline distT="0" distB="0" distL="0" distR="0" wp14:anchorId="5F28F1B3">
            <wp:extent cx="5495924" cy="3409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5564" t="2128" r="5241" b="2642"/>
                    <a:stretch/>
                  </pic:blipFill>
                  <pic:spPr bwMode="auto">
                    <a:xfrm>
                      <a:off x="0" y="0"/>
                      <a:ext cx="5524588" cy="3427735"/>
                    </a:xfrm>
                    <a:prstGeom prst="rect">
                      <a:avLst/>
                    </a:prstGeom>
                    <a:noFill/>
                    <a:ln>
                      <a:noFill/>
                    </a:ln>
                    <a:extLst>
                      <a:ext uri="{53640926-AAD7-44D8-BBD7-CCE9431645EC}">
                        <a14:shadowObscured xmlns:a14="http://schemas.microsoft.com/office/drawing/2010/main"/>
                      </a:ext>
                    </a:extLst>
                  </pic:spPr>
                </pic:pic>
              </a:graphicData>
            </a:graphic>
          </wp:inline>
        </w:drawing>
      </w:r>
      <w:r w:rsidR="0044354F">
        <w:br w:type="page"/>
      </w:r>
      <w:bookmarkStart w:id="9" w:name="_bookmark3"/>
      <w:bookmarkEnd w:id="9"/>
    </w:p>
    <w:p w:rsidR="002D6527" w:rsidRDefault="00294FDD" w:rsidP="00BC2F69">
      <w:pPr>
        <w:pStyle w:val="Heading2"/>
      </w:pPr>
      <w:bookmarkStart w:id="10" w:name="_bookmark4"/>
      <w:bookmarkStart w:id="11" w:name="_Toc481494879"/>
      <w:bookmarkEnd w:id="10"/>
      <w:r>
        <w:lastRenderedPageBreak/>
        <w:t>1.</w:t>
      </w:r>
      <w:r w:rsidR="00351A22">
        <w:t>5</w:t>
      </w:r>
      <w:r>
        <w:tab/>
      </w:r>
      <w:r w:rsidR="00B063D0">
        <w:t>Objectives</w:t>
      </w:r>
      <w:r w:rsidR="00E370F0">
        <w:t xml:space="preserve"> of the </w:t>
      </w:r>
      <w:r w:rsidR="00F941A4">
        <w:t>Plan</w:t>
      </w:r>
      <w:bookmarkEnd w:id="11"/>
    </w:p>
    <w:p w:rsidR="00E370F0" w:rsidRPr="00E370F0" w:rsidRDefault="00E370F0" w:rsidP="00BC2F69">
      <w:pPr>
        <w:tabs>
          <w:tab w:val="left" w:pos="0"/>
          <w:tab w:val="left" w:pos="385"/>
        </w:tabs>
        <w:spacing w:before="164" w:line="276" w:lineRule="auto"/>
        <w:ind w:right="1021"/>
        <w:rPr>
          <w:sz w:val="20"/>
          <w:szCs w:val="20"/>
        </w:rPr>
      </w:pPr>
      <w:r w:rsidRPr="00E370F0">
        <w:rPr>
          <w:sz w:val="20"/>
          <w:szCs w:val="20"/>
        </w:rPr>
        <w:t xml:space="preserve">The objectives of this </w:t>
      </w:r>
      <w:r w:rsidR="00F941A4">
        <w:rPr>
          <w:sz w:val="20"/>
          <w:szCs w:val="20"/>
        </w:rPr>
        <w:t>Plan</w:t>
      </w:r>
      <w:r w:rsidRPr="00E370F0">
        <w:rPr>
          <w:sz w:val="20"/>
          <w:szCs w:val="20"/>
        </w:rPr>
        <w:t xml:space="preserve"> are:</w:t>
      </w:r>
    </w:p>
    <w:p w:rsidR="000F7F4F" w:rsidRDefault="00E370F0" w:rsidP="00EB665B">
      <w:pPr>
        <w:pStyle w:val="ListParagraph"/>
        <w:numPr>
          <w:ilvl w:val="0"/>
          <w:numId w:val="7"/>
        </w:numPr>
        <w:tabs>
          <w:tab w:val="left" w:pos="0"/>
          <w:tab w:val="left" w:pos="385"/>
        </w:tabs>
        <w:spacing w:before="164"/>
        <w:ind w:right="1021"/>
        <w:rPr>
          <w:sz w:val="20"/>
          <w:szCs w:val="20"/>
        </w:rPr>
      </w:pPr>
      <w:r w:rsidRPr="005D33E1">
        <w:rPr>
          <w:sz w:val="20"/>
          <w:szCs w:val="20"/>
        </w:rPr>
        <w:t xml:space="preserve">To deliver effective stakeholder engagement </w:t>
      </w:r>
      <w:r w:rsidR="000F7F4F">
        <w:rPr>
          <w:sz w:val="20"/>
          <w:szCs w:val="20"/>
        </w:rPr>
        <w:t>and consultation through the EES process for the project.</w:t>
      </w:r>
    </w:p>
    <w:p w:rsidR="00E370F0" w:rsidRPr="005D33E1" w:rsidRDefault="000F7F4F" w:rsidP="00EB665B">
      <w:pPr>
        <w:pStyle w:val="ListParagraph"/>
        <w:numPr>
          <w:ilvl w:val="0"/>
          <w:numId w:val="7"/>
        </w:numPr>
        <w:tabs>
          <w:tab w:val="left" w:pos="0"/>
          <w:tab w:val="left" w:pos="385"/>
        </w:tabs>
        <w:spacing w:before="164"/>
        <w:ind w:right="1021"/>
        <w:rPr>
          <w:sz w:val="20"/>
          <w:szCs w:val="20"/>
        </w:rPr>
      </w:pPr>
      <w:r>
        <w:rPr>
          <w:sz w:val="20"/>
          <w:szCs w:val="20"/>
        </w:rPr>
        <w:t>T</w:t>
      </w:r>
      <w:r w:rsidR="00E370F0" w:rsidRPr="005D33E1">
        <w:rPr>
          <w:sz w:val="20"/>
          <w:szCs w:val="20"/>
        </w:rPr>
        <w:t xml:space="preserve">o ensure affected </w:t>
      </w:r>
      <w:r w:rsidR="009210E6">
        <w:rPr>
          <w:sz w:val="20"/>
          <w:szCs w:val="20"/>
        </w:rPr>
        <w:t>stakeholders</w:t>
      </w:r>
      <w:r w:rsidR="00E370F0" w:rsidRPr="005D33E1">
        <w:rPr>
          <w:sz w:val="20"/>
          <w:szCs w:val="20"/>
        </w:rPr>
        <w:t xml:space="preserve"> and </w:t>
      </w:r>
      <w:r>
        <w:rPr>
          <w:sz w:val="20"/>
          <w:szCs w:val="20"/>
        </w:rPr>
        <w:t xml:space="preserve">interested parties are informed, consulted and involved in the EES process </w:t>
      </w:r>
      <w:r w:rsidR="00E370F0" w:rsidRPr="005D33E1">
        <w:rPr>
          <w:sz w:val="20"/>
          <w:szCs w:val="20"/>
        </w:rPr>
        <w:t xml:space="preserve">and their </w:t>
      </w:r>
      <w:r w:rsidR="00F941A4">
        <w:rPr>
          <w:sz w:val="20"/>
          <w:szCs w:val="20"/>
        </w:rPr>
        <w:t xml:space="preserve">values, priorities and </w:t>
      </w:r>
      <w:r>
        <w:rPr>
          <w:sz w:val="20"/>
          <w:szCs w:val="20"/>
        </w:rPr>
        <w:t>issues</w:t>
      </w:r>
      <w:r w:rsidR="00E370F0" w:rsidRPr="005D33E1">
        <w:rPr>
          <w:sz w:val="20"/>
          <w:szCs w:val="20"/>
        </w:rPr>
        <w:t xml:space="preserve"> are acknowledged and addressed.</w:t>
      </w:r>
    </w:p>
    <w:p w:rsidR="00E370F0" w:rsidRDefault="00E370F0" w:rsidP="00EB665B">
      <w:pPr>
        <w:pStyle w:val="ListParagraph"/>
        <w:numPr>
          <w:ilvl w:val="0"/>
          <w:numId w:val="7"/>
        </w:numPr>
        <w:tabs>
          <w:tab w:val="left" w:pos="0"/>
          <w:tab w:val="left" w:pos="385"/>
        </w:tabs>
        <w:spacing w:before="164"/>
        <w:ind w:right="116"/>
        <w:rPr>
          <w:sz w:val="20"/>
          <w:szCs w:val="20"/>
        </w:rPr>
      </w:pPr>
      <w:r w:rsidRPr="005D33E1">
        <w:rPr>
          <w:sz w:val="20"/>
          <w:szCs w:val="20"/>
        </w:rPr>
        <w:t xml:space="preserve">To </w:t>
      </w:r>
      <w:r w:rsidR="000F7F4F">
        <w:rPr>
          <w:sz w:val="20"/>
          <w:szCs w:val="20"/>
        </w:rPr>
        <w:t xml:space="preserve">encourage participation </w:t>
      </w:r>
      <w:r w:rsidR="009210E6">
        <w:rPr>
          <w:sz w:val="20"/>
          <w:szCs w:val="20"/>
        </w:rPr>
        <w:t xml:space="preserve">and input </w:t>
      </w:r>
      <w:r w:rsidR="000F7F4F">
        <w:rPr>
          <w:sz w:val="20"/>
          <w:szCs w:val="20"/>
        </w:rPr>
        <w:t>in the EES process, so that local knowledge</w:t>
      </w:r>
      <w:r w:rsidR="0055330E">
        <w:rPr>
          <w:sz w:val="20"/>
          <w:szCs w:val="20"/>
        </w:rPr>
        <w:t>, priorities</w:t>
      </w:r>
      <w:r w:rsidR="000F7F4F">
        <w:rPr>
          <w:sz w:val="20"/>
          <w:szCs w:val="20"/>
        </w:rPr>
        <w:t xml:space="preserve"> and expertise can contribute to the process</w:t>
      </w:r>
      <w:r w:rsidR="0000798E">
        <w:rPr>
          <w:sz w:val="20"/>
          <w:szCs w:val="20"/>
        </w:rPr>
        <w:t xml:space="preserve"> and outcome</w:t>
      </w:r>
      <w:r w:rsidR="000F7F4F">
        <w:rPr>
          <w:sz w:val="20"/>
          <w:szCs w:val="20"/>
        </w:rPr>
        <w:t>.</w:t>
      </w:r>
      <w:r w:rsidR="004A4C11">
        <w:rPr>
          <w:sz w:val="20"/>
          <w:szCs w:val="20"/>
        </w:rPr>
        <w:t xml:space="preserve"> </w:t>
      </w:r>
    </w:p>
    <w:p w:rsidR="000F7F4F" w:rsidRDefault="0000798E" w:rsidP="00EB665B">
      <w:pPr>
        <w:pStyle w:val="ListParagraph"/>
        <w:numPr>
          <w:ilvl w:val="0"/>
          <w:numId w:val="7"/>
        </w:numPr>
        <w:tabs>
          <w:tab w:val="left" w:pos="0"/>
          <w:tab w:val="left" w:pos="385"/>
        </w:tabs>
        <w:spacing w:before="164"/>
        <w:ind w:right="116"/>
        <w:rPr>
          <w:sz w:val="20"/>
          <w:szCs w:val="20"/>
        </w:rPr>
      </w:pPr>
      <w:r>
        <w:rPr>
          <w:sz w:val="20"/>
          <w:szCs w:val="20"/>
        </w:rPr>
        <w:t>To provide timely, consistent, and open engagement with stakeholders throughout the EES process.</w:t>
      </w:r>
    </w:p>
    <w:p w:rsidR="005D33E1" w:rsidRPr="005D33E1" w:rsidRDefault="005D33E1" w:rsidP="00BC2F69">
      <w:pPr>
        <w:tabs>
          <w:tab w:val="left" w:pos="0"/>
          <w:tab w:val="left" w:pos="385"/>
        </w:tabs>
        <w:spacing w:before="127" w:line="276" w:lineRule="auto"/>
        <w:ind w:left="100" w:right="690"/>
        <w:rPr>
          <w:sz w:val="20"/>
        </w:rPr>
      </w:pPr>
    </w:p>
    <w:p w:rsidR="005D33E1" w:rsidRPr="00BC2F69" w:rsidRDefault="005D33E1" w:rsidP="00BC2F69">
      <w:pPr>
        <w:pStyle w:val="Heading2"/>
      </w:pPr>
      <w:bookmarkStart w:id="12" w:name="_Toc481494880"/>
      <w:r w:rsidRPr="00BC2F69">
        <w:t>1.</w:t>
      </w:r>
      <w:r w:rsidR="0000798E">
        <w:t>6</w:t>
      </w:r>
      <w:r w:rsidRPr="00BC2F69">
        <w:tab/>
      </w:r>
      <w:r w:rsidR="009210E6">
        <w:t>Consultation</w:t>
      </w:r>
      <w:r w:rsidRPr="00BC2F69">
        <w:t xml:space="preserve"> principles</w:t>
      </w:r>
      <w:bookmarkEnd w:id="12"/>
    </w:p>
    <w:p w:rsidR="005D33E1" w:rsidRDefault="005D33E1" w:rsidP="00BC2F69">
      <w:pPr>
        <w:tabs>
          <w:tab w:val="left" w:pos="0"/>
          <w:tab w:val="left" w:pos="385"/>
        </w:tabs>
        <w:spacing w:before="127" w:line="276" w:lineRule="auto"/>
        <w:ind w:right="116"/>
        <w:rPr>
          <w:sz w:val="20"/>
        </w:rPr>
      </w:pPr>
      <w:r w:rsidRPr="005D33E1">
        <w:rPr>
          <w:sz w:val="20"/>
        </w:rPr>
        <w:t xml:space="preserve">The following principles will guide Kalbar’s </w:t>
      </w:r>
      <w:r w:rsidR="009210E6">
        <w:rPr>
          <w:sz w:val="20"/>
        </w:rPr>
        <w:t>consultation</w:t>
      </w:r>
      <w:r w:rsidRPr="005D33E1">
        <w:rPr>
          <w:sz w:val="20"/>
        </w:rPr>
        <w:t xml:space="preserve"> activity to ensure it</w:t>
      </w:r>
      <w:r>
        <w:rPr>
          <w:sz w:val="20"/>
        </w:rPr>
        <w:t xml:space="preserve"> </w:t>
      </w:r>
      <w:r w:rsidRPr="005D33E1">
        <w:rPr>
          <w:sz w:val="20"/>
        </w:rPr>
        <w:t xml:space="preserve">is </w:t>
      </w:r>
      <w:r w:rsidR="001D4418">
        <w:rPr>
          <w:sz w:val="20"/>
        </w:rPr>
        <w:t>purposeful</w:t>
      </w:r>
      <w:r w:rsidRPr="005D33E1">
        <w:rPr>
          <w:sz w:val="20"/>
        </w:rPr>
        <w:t xml:space="preserve">, </w:t>
      </w:r>
      <w:r w:rsidR="009210E6">
        <w:rPr>
          <w:sz w:val="20"/>
        </w:rPr>
        <w:t>timely</w:t>
      </w:r>
      <w:r w:rsidRPr="005D33E1">
        <w:rPr>
          <w:sz w:val="20"/>
        </w:rPr>
        <w:t xml:space="preserve"> and proactive.</w:t>
      </w:r>
    </w:p>
    <w:p w:rsidR="00BA160C" w:rsidRPr="005D33E1" w:rsidRDefault="00BA160C" w:rsidP="00BC2F69">
      <w:pPr>
        <w:tabs>
          <w:tab w:val="left" w:pos="0"/>
          <w:tab w:val="left" w:pos="385"/>
        </w:tabs>
        <w:spacing w:before="127" w:line="276" w:lineRule="auto"/>
        <w:ind w:right="116"/>
        <w:rPr>
          <w:sz w:val="20"/>
        </w:rPr>
      </w:pPr>
      <w:r>
        <w:rPr>
          <w:sz w:val="20"/>
        </w:rPr>
        <w:t xml:space="preserve">In its community </w:t>
      </w:r>
      <w:r w:rsidR="009210E6">
        <w:rPr>
          <w:sz w:val="20"/>
        </w:rPr>
        <w:t>consultation</w:t>
      </w:r>
      <w:r>
        <w:rPr>
          <w:sz w:val="20"/>
        </w:rPr>
        <w:t>, Kalbar will:</w:t>
      </w:r>
    </w:p>
    <w:p w:rsidR="00BA160C" w:rsidRPr="00BA160C" w:rsidRDefault="00BA160C" w:rsidP="00EB665B">
      <w:pPr>
        <w:pStyle w:val="ListParagraph"/>
        <w:numPr>
          <w:ilvl w:val="0"/>
          <w:numId w:val="9"/>
        </w:numPr>
        <w:tabs>
          <w:tab w:val="left" w:pos="0"/>
        </w:tabs>
        <w:spacing w:before="127" w:line="276" w:lineRule="auto"/>
        <w:ind w:left="567" w:right="690" w:hanging="283"/>
        <w:rPr>
          <w:sz w:val="20"/>
        </w:rPr>
      </w:pPr>
      <w:r>
        <w:rPr>
          <w:sz w:val="20"/>
        </w:rPr>
        <w:t>Demonstrate a commitment to</w:t>
      </w:r>
      <w:r w:rsidRPr="00BA160C">
        <w:rPr>
          <w:sz w:val="20"/>
        </w:rPr>
        <w:t xml:space="preserve"> engag</w:t>
      </w:r>
      <w:r>
        <w:rPr>
          <w:sz w:val="20"/>
        </w:rPr>
        <w:t>ing</w:t>
      </w:r>
      <w:r w:rsidRPr="00BA160C">
        <w:rPr>
          <w:sz w:val="20"/>
        </w:rPr>
        <w:t xml:space="preserve"> </w:t>
      </w:r>
      <w:r w:rsidR="009210E6">
        <w:rPr>
          <w:sz w:val="20"/>
        </w:rPr>
        <w:t>with all community and stakeholder interests.</w:t>
      </w:r>
    </w:p>
    <w:p w:rsidR="00BA160C" w:rsidRPr="000E19F7" w:rsidRDefault="00BA160C" w:rsidP="00EB665B">
      <w:pPr>
        <w:pStyle w:val="ListParagraph"/>
        <w:numPr>
          <w:ilvl w:val="0"/>
          <w:numId w:val="9"/>
        </w:numPr>
        <w:tabs>
          <w:tab w:val="left" w:pos="0"/>
        </w:tabs>
        <w:spacing w:before="127" w:line="276" w:lineRule="auto"/>
        <w:ind w:left="567" w:right="690" w:hanging="283"/>
        <w:rPr>
          <w:sz w:val="20"/>
        </w:rPr>
      </w:pPr>
      <w:r w:rsidRPr="00BA160C">
        <w:rPr>
          <w:sz w:val="20"/>
        </w:rPr>
        <w:t>Foster mutual respect by recognising and responding to the rig</w:t>
      </w:r>
      <w:r w:rsidR="00F04779">
        <w:rPr>
          <w:sz w:val="20"/>
        </w:rPr>
        <w:t>hts, values and interests of all stakeholders</w:t>
      </w:r>
      <w:r w:rsidRPr="00BA160C">
        <w:rPr>
          <w:sz w:val="20"/>
        </w:rPr>
        <w:t>.</w:t>
      </w:r>
    </w:p>
    <w:p w:rsidR="00BA160C" w:rsidRDefault="000E19F7" w:rsidP="00EB665B">
      <w:pPr>
        <w:pStyle w:val="ListParagraph"/>
        <w:numPr>
          <w:ilvl w:val="0"/>
          <w:numId w:val="9"/>
        </w:numPr>
        <w:tabs>
          <w:tab w:val="left" w:pos="0"/>
        </w:tabs>
        <w:spacing w:before="127" w:line="276" w:lineRule="auto"/>
        <w:ind w:left="567" w:right="690" w:hanging="283"/>
        <w:rPr>
          <w:sz w:val="20"/>
        </w:rPr>
      </w:pPr>
      <w:r>
        <w:rPr>
          <w:sz w:val="20"/>
        </w:rPr>
        <w:t xml:space="preserve">Show transparency by </w:t>
      </w:r>
      <w:r w:rsidR="009210E6">
        <w:rPr>
          <w:sz w:val="20"/>
        </w:rPr>
        <w:t>documenting community issues and input</w:t>
      </w:r>
      <w:r w:rsidR="00BA160C" w:rsidRPr="00BA160C">
        <w:rPr>
          <w:sz w:val="20"/>
        </w:rPr>
        <w:t xml:space="preserve"> in a timely, open and effective manner.</w:t>
      </w:r>
    </w:p>
    <w:p w:rsidR="000507CD" w:rsidRDefault="000507CD" w:rsidP="00EB665B">
      <w:pPr>
        <w:pStyle w:val="ListParagraph"/>
        <w:numPr>
          <w:ilvl w:val="0"/>
          <w:numId w:val="9"/>
        </w:numPr>
        <w:tabs>
          <w:tab w:val="left" w:pos="0"/>
        </w:tabs>
        <w:spacing w:before="127" w:line="276" w:lineRule="auto"/>
        <w:ind w:left="567" w:right="690" w:hanging="283"/>
        <w:rPr>
          <w:sz w:val="20"/>
        </w:rPr>
      </w:pPr>
      <w:r w:rsidRPr="000507CD">
        <w:rPr>
          <w:sz w:val="20"/>
        </w:rPr>
        <w:t>Clearly communicate</w:t>
      </w:r>
      <w:r w:rsidR="0017169B" w:rsidRPr="000507CD">
        <w:rPr>
          <w:sz w:val="20"/>
        </w:rPr>
        <w:t xml:space="preserve"> </w:t>
      </w:r>
      <w:r w:rsidRPr="000507CD">
        <w:rPr>
          <w:sz w:val="20"/>
        </w:rPr>
        <w:t xml:space="preserve">the purpose of consultation activities </w:t>
      </w:r>
      <w:r w:rsidR="009210E6" w:rsidRPr="000507CD">
        <w:rPr>
          <w:sz w:val="20"/>
        </w:rPr>
        <w:t xml:space="preserve">throughout the EES process </w:t>
      </w:r>
      <w:r>
        <w:rPr>
          <w:sz w:val="20"/>
        </w:rPr>
        <w:t>so that stakeholders can participate meaningfully.</w:t>
      </w:r>
    </w:p>
    <w:p w:rsidR="000507CD" w:rsidRDefault="000E19F7" w:rsidP="00EB665B">
      <w:pPr>
        <w:pStyle w:val="ListParagraph"/>
        <w:numPr>
          <w:ilvl w:val="0"/>
          <w:numId w:val="9"/>
        </w:numPr>
        <w:tabs>
          <w:tab w:val="left" w:pos="0"/>
        </w:tabs>
        <w:spacing w:before="127" w:line="276" w:lineRule="auto"/>
        <w:ind w:left="567" w:right="690" w:hanging="283"/>
        <w:rPr>
          <w:sz w:val="20"/>
        </w:rPr>
      </w:pPr>
      <w:r w:rsidRPr="000507CD">
        <w:rPr>
          <w:sz w:val="20"/>
        </w:rPr>
        <w:t xml:space="preserve">Promote inclusiveness by encouraging and supporting </w:t>
      </w:r>
      <w:r w:rsidR="00BA160C" w:rsidRPr="000507CD">
        <w:rPr>
          <w:sz w:val="20"/>
        </w:rPr>
        <w:t xml:space="preserve">a diverse representation of community participation </w:t>
      </w:r>
      <w:r w:rsidR="000507CD" w:rsidRPr="000507CD">
        <w:rPr>
          <w:sz w:val="20"/>
        </w:rPr>
        <w:t>in</w:t>
      </w:r>
      <w:r w:rsidR="00BA160C" w:rsidRPr="000507CD">
        <w:rPr>
          <w:sz w:val="20"/>
        </w:rPr>
        <w:t xml:space="preserve"> </w:t>
      </w:r>
      <w:r w:rsidR="009210E6" w:rsidRPr="000507CD">
        <w:rPr>
          <w:sz w:val="20"/>
        </w:rPr>
        <w:t>consultation</w:t>
      </w:r>
      <w:r w:rsidR="000507CD">
        <w:rPr>
          <w:sz w:val="20"/>
        </w:rPr>
        <w:t>.</w:t>
      </w:r>
    </w:p>
    <w:p w:rsidR="005D33E1" w:rsidRPr="000507CD" w:rsidRDefault="000507CD" w:rsidP="00EB665B">
      <w:pPr>
        <w:pStyle w:val="ListParagraph"/>
        <w:numPr>
          <w:ilvl w:val="0"/>
          <w:numId w:val="9"/>
        </w:numPr>
        <w:tabs>
          <w:tab w:val="left" w:pos="0"/>
        </w:tabs>
        <w:spacing w:before="127" w:line="276" w:lineRule="auto"/>
        <w:ind w:left="567" w:right="690" w:hanging="283"/>
        <w:rPr>
          <w:sz w:val="20"/>
        </w:rPr>
      </w:pPr>
      <w:r>
        <w:rPr>
          <w:sz w:val="20"/>
        </w:rPr>
        <w:t>Clearly</w:t>
      </w:r>
      <w:r w:rsidR="000E19F7" w:rsidRPr="000507CD">
        <w:rPr>
          <w:sz w:val="20"/>
        </w:rPr>
        <w:t xml:space="preserve"> </w:t>
      </w:r>
      <w:r w:rsidR="009210E6" w:rsidRPr="000507CD">
        <w:rPr>
          <w:sz w:val="20"/>
        </w:rPr>
        <w:t>document</w:t>
      </w:r>
      <w:r w:rsidR="00BA160C" w:rsidRPr="000507CD">
        <w:rPr>
          <w:sz w:val="20"/>
        </w:rPr>
        <w:t xml:space="preserve"> </w:t>
      </w:r>
      <w:r>
        <w:rPr>
          <w:sz w:val="20"/>
        </w:rPr>
        <w:t xml:space="preserve">and share </w:t>
      </w:r>
      <w:r w:rsidR="00BA160C" w:rsidRPr="000507CD">
        <w:rPr>
          <w:sz w:val="20"/>
        </w:rPr>
        <w:t xml:space="preserve">information on how </w:t>
      </w:r>
      <w:r w:rsidR="00F04779">
        <w:rPr>
          <w:sz w:val="20"/>
        </w:rPr>
        <w:t>stakeholder</w:t>
      </w:r>
      <w:r w:rsidR="00BA160C" w:rsidRPr="000507CD">
        <w:rPr>
          <w:sz w:val="20"/>
        </w:rPr>
        <w:t xml:space="preserve"> feedback contribut</w:t>
      </w:r>
      <w:r w:rsidR="0017169B" w:rsidRPr="000507CD">
        <w:rPr>
          <w:sz w:val="20"/>
        </w:rPr>
        <w:t>es</w:t>
      </w:r>
      <w:r w:rsidR="00BA160C" w:rsidRPr="000507CD">
        <w:rPr>
          <w:sz w:val="20"/>
        </w:rPr>
        <w:t xml:space="preserve"> to</w:t>
      </w:r>
      <w:r w:rsidR="004665ED" w:rsidRPr="000507CD">
        <w:rPr>
          <w:sz w:val="20"/>
        </w:rPr>
        <w:t xml:space="preserve"> the </w:t>
      </w:r>
      <w:r>
        <w:rPr>
          <w:sz w:val="20"/>
        </w:rPr>
        <w:t>assessment process</w:t>
      </w:r>
      <w:r w:rsidR="00BA160C" w:rsidRPr="000507CD">
        <w:rPr>
          <w:sz w:val="20"/>
        </w:rPr>
        <w:t>.</w:t>
      </w:r>
    </w:p>
    <w:p w:rsidR="002D6527" w:rsidRDefault="002D6527" w:rsidP="00BC2F69">
      <w:pPr>
        <w:pStyle w:val="BodyText"/>
      </w:pPr>
    </w:p>
    <w:p w:rsidR="00D619F6" w:rsidRDefault="00805902" w:rsidP="00BC2F69">
      <w:pPr>
        <w:pStyle w:val="Heading2"/>
      </w:pPr>
      <w:bookmarkStart w:id="13" w:name="_bookmark5"/>
      <w:bookmarkStart w:id="14" w:name="_Toc481494881"/>
      <w:bookmarkEnd w:id="13"/>
      <w:r>
        <w:t>1.</w:t>
      </w:r>
      <w:r w:rsidR="00F55D2A">
        <w:t>7</w:t>
      </w:r>
      <w:r>
        <w:tab/>
      </w:r>
      <w:r w:rsidR="0000798E">
        <w:t>The EES Process</w:t>
      </w:r>
      <w:bookmarkEnd w:id="14"/>
    </w:p>
    <w:p w:rsidR="002D6527" w:rsidRDefault="00733F21" w:rsidP="00BC2F69">
      <w:pPr>
        <w:pStyle w:val="BodyText"/>
      </w:pPr>
      <w:r>
        <w:t>Th</w:t>
      </w:r>
      <w:r w:rsidR="00B063D0">
        <w:t xml:space="preserve">e Minister for Planning </w:t>
      </w:r>
      <w:r>
        <w:t>has determined</w:t>
      </w:r>
      <w:r w:rsidR="00B063D0">
        <w:t xml:space="preserve"> that the project requires preparation of an environment effects statement (EES) under </w:t>
      </w:r>
      <w:r w:rsidR="001B74C8">
        <w:t xml:space="preserve">the </w:t>
      </w:r>
      <w:r w:rsidR="00B063D0">
        <w:rPr>
          <w:i/>
        </w:rPr>
        <w:t>Environment Effects Act 1978</w:t>
      </w:r>
      <w:r w:rsidR="00B063D0">
        <w:t>. An EES is required for projects likely to have a significant impact on social, economic or environmental values.</w:t>
      </w:r>
    </w:p>
    <w:p w:rsidR="00FE7E03" w:rsidRDefault="00D71511" w:rsidP="00BC2F69">
      <w:pPr>
        <w:pStyle w:val="BodyText"/>
      </w:pPr>
      <w:r>
        <w:t>The reasons for the decision are:</w:t>
      </w:r>
    </w:p>
    <w:p w:rsidR="00D71511" w:rsidRDefault="00D71511" w:rsidP="001B74C8">
      <w:pPr>
        <w:pStyle w:val="BodyText"/>
        <w:numPr>
          <w:ilvl w:val="0"/>
          <w:numId w:val="30"/>
        </w:numPr>
        <w:ind w:left="426" w:hanging="284"/>
      </w:pPr>
      <w:r>
        <w:t xml:space="preserve">The project has the potential for a range of significant environmental effects. </w:t>
      </w:r>
      <w:r w:rsidR="00DB13F7">
        <w:t>In particular,</w:t>
      </w:r>
      <w:r>
        <w:t xml:space="preserve"> the project as proposed is likely to have effects on:</w:t>
      </w:r>
    </w:p>
    <w:p w:rsidR="00D71511" w:rsidRDefault="00D71511" w:rsidP="001B74C8">
      <w:pPr>
        <w:pStyle w:val="BodyText"/>
        <w:numPr>
          <w:ilvl w:val="0"/>
          <w:numId w:val="31"/>
        </w:numPr>
        <w:ind w:left="851" w:hanging="284"/>
      </w:pPr>
      <w:r>
        <w:t>A very</w:t>
      </w:r>
      <w:r w:rsidR="00DB13F7">
        <w:t xml:space="preserve"> </w:t>
      </w:r>
      <w:r>
        <w:t xml:space="preserve">large extent of native vegetation and </w:t>
      </w:r>
      <w:r w:rsidR="00DB13F7">
        <w:t>associated</w:t>
      </w:r>
      <w:r>
        <w:t xml:space="preserve"> biodiversity values</w:t>
      </w:r>
      <w:r w:rsidR="00DB13F7">
        <w:t>, including listed and threatened species and communities;</w:t>
      </w:r>
    </w:p>
    <w:p w:rsidR="00DB13F7" w:rsidRDefault="00DB13F7" w:rsidP="001B74C8">
      <w:pPr>
        <w:pStyle w:val="BodyText"/>
        <w:numPr>
          <w:ilvl w:val="0"/>
          <w:numId w:val="31"/>
        </w:numPr>
        <w:ind w:left="851" w:hanging="284"/>
      </w:pPr>
      <w:r>
        <w:lastRenderedPageBreak/>
        <w:t>Surface water and groundwater (i.e. hydrology, quality and availability) and protected beneficial uses;</w:t>
      </w:r>
    </w:p>
    <w:p w:rsidR="00DB13F7" w:rsidRDefault="00DB13F7" w:rsidP="001B74C8">
      <w:pPr>
        <w:pStyle w:val="BodyText"/>
        <w:numPr>
          <w:ilvl w:val="0"/>
          <w:numId w:val="31"/>
        </w:numPr>
        <w:ind w:left="851" w:hanging="284"/>
      </w:pPr>
      <w:r>
        <w:t>Existing land uses, amenity and landscape values and of the project area and those associated with the broader area including the Mitchel River National Park; and</w:t>
      </w:r>
    </w:p>
    <w:p w:rsidR="00DB13F7" w:rsidRDefault="00DB13F7" w:rsidP="001B74C8">
      <w:pPr>
        <w:pStyle w:val="BodyText"/>
        <w:numPr>
          <w:ilvl w:val="0"/>
          <w:numId w:val="31"/>
        </w:numPr>
        <w:ind w:left="851" w:hanging="284"/>
      </w:pPr>
      <w:r>
        <w:t>Aboriginal cultural heritage values.</w:t>
      </w:r>
    </w:p>
    <w:p w:rsidR="00DB13F7" w:rsidRDefault="00DB13F7" w:rsidP="001B74C8">
      <w:pPr>
        <w:pStyle w:val="BodyText"/>
        <w:numPr>
          <w:ilvl w:val="0"/>
          <w:numId w:val="30"/>
        </w:numPr>
        <w:ind w:left="426" w:hanging="284"/>
      </w:pPr>
      <w:r>
        <w:t>An integrated assessment is necessary to ensure the range of likely adverse effects and related uncertainties are sufficiently investigated, in terms of both their extent and significance, and how significant effects can be avoided and minimise to acceptable levels.</w:t>
      </w:r>
    </w:p>
    <w:p w:rsidR="00DB13F7" w:rsidRDefault="00DB13F7" w:rsidP="001B74C8">
      <w:pPr>
        <w:pStyle w:val="BodyText"/>
        <w:numPr>
          <w:ilvl w:val="0"/>
          <w:numId w:val="30"/>
        </w:numPr>
        <w:ind w:left="426" w:hanging="284"/>
      </w:pPr>
      <w:r>
        <w:t xml:space="preserve">An EES would enable a transparent and rigorous process for consideration of potentially significant adverse effects of the project prior to any relevant statutory decision-making including under the </w:t>
      </w:r>
      <w:r w:rsidRPr="00DB13F7">
        <w:rPr>
          <w:i/>
        </w:rPr>
        <w:t>Mineral Resources (Sustainable Development) Act 1990</w:t>
      </w:r>
      <w:r>
        <w:t xml:space="preserve">, </w:t>
      </w:r>
      <w:r w:rsidRPr="00DB13F7">
        <w:rPr>
          <w:i/>
        </w:rPr>
        <w:t>Aboriginal Heritage Act 2006</w:t>
      </w:r>
      <w:r>
        <w:t xml:space="preserve"> and </w:t>
      </w:r>
      <w:r w:rsidRPr="00DB13F7">
        <w:rPr>
          <w:i/>
        </w:rPr>
        <w:t>Water Act 1989</w:t>
      </w:r>
      <w:r>
        <w:t>.</w:t>
      </w:r>
    </w:p>
    <w:p w:rsidR="00805902" w:rsidRDefault="00486B19" w:rsidP="00BC2F69">
      <w:pPr>
        <w:pStyle w:val="BodyText"/>
      </w:pPr>
      <w:r>
        <w:t xml:space="preserve">During </w:t>
      </w:r>
      <w:r w:rsidR="00805902">
        <w:t xml:space="preserve">the </w:t>
      </w:r>
      <w:r w:rsidR="00DB13F7">
        <w:t xml:space="preserve">EES </w:t>
      </w:r>
      <w:r w:rsidR="00805902">
        <w:t>process there are formal opportunities for stakeholders to make submissions about the project</w:t>
      </w:r>
      <w:r>
        <w:t xml:space="preserve">’s </w:t>
      </w:r>
      <w:r w:rsidR="000507CD">
        <w:t>potential</w:t>
      </w:r>
      <w:r>
        <w:t xml:space="preserve"> environmental effects</w:t>
      </w:r>
      <w:r w:rsidR="00805902">
        <w:t xml:space="preserve"> to </w:t>
      </w:r>
      <w:r>
        <w:t>DELWP</w:t>
      </w:r>
      <w:r w:rsidR="00805902">
        <w:t xml:space="preserve">. </w:t>
      </w:r>
      <w:r>
        <w:t>DELWP will seek public comment via submissions on behalf of the Minister for Planning.</w:t>
      </w:r>
    </w:p>
    <w:p w:rsidR="00053E6F" w:rsidRDefault="00053E6F" w:rsidP="00053E6F">
      <w:pPr>
        <w:pStyle w:val="BodyText"/>
        <w:spacing w:before="0" w:after="60"/>
      </w:pPr>
    </w:p>
    <w:p w:rsidR="00805902" w:rsidRDefault="00805902" w:rsidP="00053E6F">
      <w:pPr>
        <w:pStyle w:val="BodyText"/>
        <w:spacing w:before="0" w:after="60"/>
      </w:pPr>
      <w:r>
        <w:t xml:space="preserve">The </w:t>
      </w:r>
      <w:r w:rsidR="0000798E">
        <w:t xml:space="preserve">formal </w:t>
      </w:r>
      <w:r>
        <w:t>public review process of an EES includes:</w:t>
      </w:r>
    </w:p>
    <w:p w:rsidR="00805902" w:rsidRDefault="00805902" w:rsidP="00053E6F">
      <w:pPr>
        <w:pStyle w:val="BodyText"/>
        <w:tabs>
          <w:tab w:val="clear" w:pos="0"/>
        </w:tabs>
        <w:spacing w:before="0" w:after="60"/>
        <w:ind w:left="284" w:hanging="284"/>
      </w:pPr>
      <w:r>
        <w:t>•</w:t>
      </w:r>
      <w:r>
        <w:tab/>
      </w:r>
      <w:r w:rsidR="00486B19">
        <w:t xml:space="preserve">A public notice releasing </w:t>
      </w:r>
      <w:r>
        <w:t>the Draft Scoping Requirements for the EES for 15 business days</w:t>
      </w:r>
      <w:r w:rsidR="00486B19">
        <w:t xml:space="preserve"> for public comment</w:t>
      </w:r>
      <w:r>
        <w:t>.</w:t>
      </w:r>
    </w:p>
    <w:p w:rsidR="00805902" w:rsidRDefault="00805902" w:rsidP="00053E6F">
      <w:pPr>
        <w:pStyle w:val="BodyText"/>
        <w:tabs>
          <w:tab w:val="clear" w:pos="0"/>
        </w:tabs>
        <w:spacing w:before="0" w:after="60"/>
        <w:ind w:left="284" w:hanging="284"/>
      </w:pPr>
      <w:r>
        <w:t>•</w:t>
      </w:r>
      <w:r>
        <w:tab/>
        <w:t>Receipt and consideration of written submissions on the Draft Scoping Requirements by DELWP</w:t>
      </w:r>
      <w:r w:rsidR="0039299D">
        <w:t xml:space="preserve"> before the Scoping Requirements are fin</w:t>
      </w:r>
      <w:r w:rsidR="000507CD">
        <w:t>alis</w:t>
      </w:r>
      <w:r w:rsidR="0039299D">
        <w:t>ed and issued to the proponent</w:t>
      </w:r>
      <w:r>
        <w:t>.</w:t>
      </w:r>
    </w:p>
    <w:p w:rsidR="00805902" w:rsidRDefault="00805902" w:rsidP="00053E6F">
      <w:pPr>
        <w:pStyle w:val="BodyText"/>
        <w:tabs>
          <w:tab w:val="clear" w:pos="0"/>
        </w:tabs>
        <w:spacing w:before="0" w:after="60"/>
        <w:ind w:left="284" w:hanging="284"/>
      </w:pPr>
      <w:r>
        <w:t>•</w:t>
      </w:r>
      <w:r>
        <w:tab/>
      </w:r>
      <w:r w:rsidR="0039299D">
        <w:t xml:space="preserve">A public notice in local and metropolitan newspapers on </w:t>
      </w:r>
      <w:r>
        <w:t xml:space="preserve">exhibition of the EES </w:t>
      </w:r>
      <w:r w:rsidR="0039299D">
        <w:t xml:space="preserve">documentation </w:t>
      </w:r>
      <w:r>
        <w:t>for 30 business days</w:t>
      </w:r>
      <w:r w:rsidR="000507CD">
        <w:t xml:space="preserve"> and lodgement of</w:t>
      </w:r>
      <w:r w:rsidR="0039299D">
        <w:t xml:space="preserve"> public comment via written submission</w:t>
      </w:r>
      <w:r w:rsidR="00456544">
        <w:t xml:space="preserve"> to DELWP</w:t>
      </w:r>
      <w:r>
        <w:t>.</w:t>
      </w:r>
    </w:p>
    <w:p w:rsidR="00805902" w:rsidRDefault="00805902" w:rsidP="00053E6F">
      <w:pPr>
        <w:pStyle w:val="BodyText"/>
        <w:tabs>
          <w:tab w:val="clear" w:pos="0"/>
        </w:tabs>
        <w:spacing w:before="0" w:after="60"/>
        <w:ind w:left="284" w:hanging="284"/>
      </w:pPr>
      <w:r>
        <w:t>•</w:t>
      </w:r>
      <w:r>
        <w:tab/>
        <w:t xml:space="preserve">Receipt and consideration of written submission on the EES by </w:t>
      </w:r>
      <w:r w:rsidR="00F55D2A">
        <w:t xml:space="preserve">the </w:t>
      </w:r>
      <w:r w:rsidR="0039299D">
        <w:t>Minister for Planning</w:t>
      </w:r>
      <w:r>
        <w:t>.</w:t>
      </w:r>
    </w:p>
    <w:p w:rsidR="00805902" w:rsidRDefault="00805902" w:rsidP="00456544">
      <w:pPr>
        <w:pStyle w:val="BodyText"/>
        <w:tabs>
          <w:tab w:val="clear" w:pos="0"/>
        </w:tabs>
        <w:ind w:left="284" w:hanging="284"/>
      </w:pPr>
      <w:r>
        <w:t>•</w:t>
      </w:r>
      <w:r>
        <w:tab/>
      </w:r>
      <w:r w:rsidR="00456544">
        <w:t xml:space="preserve">Public </w:t>
      </w:r>
      <w:r>
        <w:t xml:space="preserve">Inquiry into the EES </w:t>
      </w:r>
      <w:r w:rsidR="00456544">
        <w:t>which may take a form of a formal hearing (</w:t>
      </w:r>
      <w:r>
        <w:t xml:space="preserve">at which </w:t>
      </w:r>
      <w:r w:rsidR="000507CD">
        <w:t>the proponent and submit</w:t>
      </w:r>
      <w:r w:rsidR="00456544">
        <w:t xml:space="preserve">ters can make presentations), a roundtable conference with submitters, or a desktop </w:t>
      </w:r>
      <w:r w:rsidR="000507CD">
        <w:t>review of written submissions.</w:t>
      </w:r>
    </w:p>
    <w:p w:rsidR="00B73565" w:rsidRDefault="00B73565" w:rsidP="00BC2F69">
      <w:pPr>
        <w:pStyle w:val="BodyText"/>
      </w:pPr>
      <w:r>
        <w:t xml:space="preserve">To promote active community participation in the EES process, Kalbar proposes a consultation approach that facilitates community </w:t>
      </w:r>
      <w:r w:rsidR="0044354A">
        <w:t xml:space="preserve">information, consultation </w:t>
      </w:r>
      <w:r w:rsidR="008850A1">
        <w:t>or</w:t>
      </w:r>
      <w:r w:rsidR="0044354A">
        <w:t xml:space="preserve"> involvement</w:t>
      </w:r>
      <w:r>
        <w:t xml:space="preserve"> at each key stage of the process, </w:t>
      </w:r>
      <w:r w:rsidR="00053E6F">
        <w:t>in parallel with expert review undertaken through the TRG.</w:t>
      </w:r>
    </w:p>
    <w:p w:rsidR="00053E6F" w:rsidRDefault="00053E6F" w:rsidP="00053E6F">
      <w:pPr>
        <w:pStyle w:val="BodyText"/>
        <w:spacing w:before="0"/>
      </w:pPr>
    </w:p>
    <w:p w:rsidR="00805902" w:rsidRDefault="00805902" w:rsidP="00053E6F">
      <w:pPr>
        <w:pStyle w:val="BodyText"/>
        <w:spacing w:before="0" w:after="60"/>
      </w:pPr>
      <w:r>
        <w:t xml:space="preserve">The engagement activities outlined in this Plan are aligned to the </w:t>
      </w:r>
      <w:r w:rsidR="0000798E">
        <w:t xml:space="preserve">key </w:t>
      </w:r>
      <w:r>
        <w:t xml:space="preserve">steps </w:t>
      </w:r>
      <w:r w:rsidR="0000798E">
        <w:t>in</w:t>
      </w:r>
      <w:r w:rsidR="000A0207">
        <w:t xml:space="preserve"> the EES process</w:t>
      </w:r>
      <w:r w:rsidR="0055330E">
        <w:t>:</w:t>
      </w:r>
    </w:p>
    <w:p w:rsidR="00F863B7" w:rsidRDefault="00B73565" w:rsidP="000507CD">
      <w:pPr>
        <w:pStyle w:val="BodyText"/>
        <w:numPr>
          <w:ilvl w:val="0"/>
          <w:numId w:val="29"/>
        </w:numPr>
        <w:spacing w:before="0" w:after="60"/>
      </w:pPr>
      <w:r>
        <w:t xml:space="preserve">EES referral </w:t>
      </w:r>
    </w:p>
    <w:p w:rsidR="00B73565" w:rsidRDefault="00B73565" w:rsidP="00053E6F">
      <w:pPr>
        <w:pStyle w:val="BodyText"/>
        <w:numPr>
          <w:ilvl w:val="0"/>
          <w:numId w:val="29"/>
        </w:numPr>
        <w:spacing w:before="0" w:after="60"/>
      </w:pPr>
      <w:r>
        <w:t>Scoping Requirements</w:t>
      </w:r>
      <w:r w:rsidR="00F863B7">
        <w:t xml:space="preserve"> for the EES</w:t>
      </w:r>
    </w:p>
    <w:p w:rsidR="00F863B7" w:rsidRDefault="00F863B7" w:rsidP="00053E6F">
      <w:pPr>
        <w:pStyle w:val="BodyText"/>
        <w:numPr>
          <w:ilvl w:val="0"/>
          <w:numId w:val="29"/>
        </w:numPr>
        <w:spacing w:before="0" w:after="60"/>
      </w:pPr>
      <w:r>
        <w:t>EES preparation</w:t>
      </w:r>
    </w:p>
    <w:p w:rsidR="00B73565" w:rsidRDefault="00B73565" w:rsidP="00F55D2A">
      <w:pPr>
        <w:pStyle w:val="BodyText"/>
        <w:numPr>
          <w:ilvl w:val="1"/>
          <w:numId w:val="29"/>
        </w:numPr>
        <w:spacing w:before="0" w:after="60"/>
        <w:ind w:left="993" w:hanging="284"/>
      </w:pPr>
      <w:r>
        <w:t>Baseline studies</w:t>
      </w:r>
    </w:p>
    <w:p w:rsidR="00B73565" w:rsidRDefault="00B73565" w:rsidP="00F55D2A">
      <w:pPr>
        <w:pStyle w:val="BodyText"/>
        <w:numPr>
          <w:ilvl w:val="1"/>
          <w:numId w:val="29"/>
        </w:numPr>
        <w:spacing w:before="0" w:after="60"/>
        <w:ind w:left="993" w:hanging="284"/>
      </w:pPr>
      <w:r>
        <w:t>Impact assessment</w:t>
      </w:r>
    </w:p>
    <w:p w:rsidR="00F863B7" w:rsidRDefault="00F863B7" w:rsidP="00F55D2A">
      <w:pPr>
        <w:pStyle w:val="BodyText"/>
        <w:numPr>
          <w:ilvl w:val="1"/>
          <w:numId w:val="29"/>
        </w:numPr>
        <w:spacing w:before="0" w:after="60"/>
        <w:ind w:left="993" w:hanging="284"/>
      </w:pPr>
      <w:r>
        <w:t>EES Main Report</w:t>
      </w:r>
    </w:p>
    <w:p w:rsidR="00B73565" w:rsidRDefault="00B73565" w:rsidP="00053E6F">
      <w:pPr>
        <w:pStyle w:val="BodyText"/>
        <w:numPr>
          <w:ilvl w:val="0"/>
          <w:numId w:val="29"/>
        </w:numPr>
        <w:spacing w:before="0" w:after="60"/>
      </w:pPr>
      <w:r>
        <w:t xml:space="preserve">EES </w:t>
      </w:r>
      <w:r w:rsidR="00F863B7">
        <w:t>Exhibition</w:t>
      </w:r>
    </w:p>
    <w:p w:rsidR="00B73565" w:rsidRDefault="00F863B7" w:rsidP="00053E6F">
      <w:pPr>
        <w:pStyle w:val="BodyText"/>
        <w:numPr>
          <w:ilvl w:val="0"/>
          <w:numId w:val="29"/>
        </w:numPr>
        <w:spacing w:before="0"/>
      </w:pPr>
      <w:r>
        <w:t xml:space="preserve">Public </w:t>
      </w:r>
      <w:r w:rsidR="00F55D2A">
        <w:t>Review</w:t>
      </w:r>
    </w:p>
    <w:p w:rsidR="003E468D" w:rsidRDefault="003E468D" w:rsidP="003E468D">
      <w:pPr>
        <w:pStyle w:val="BodyText"/>
        <w:spacing w:before="0"/>
      </w:pPr>
    </w:p>
    <w:p w:rsidR="003E468D" w:rsidRDefault="003E468D" w:rsidP="003E468D">
      <w:pPr>
        <w:pStyle w:val="BodyText"/>
        <w:spacing w:before="0"/>
      </w:pPr>
      <w:r>
        <w:lastRenderedPageBreak/>
        <w:t xml:space="preserve">The EES Process and associated project development and Commonwealth approvals process are outlined in </w:t>
      </w:r>
      <w:r w:rsidRPr="003E468D">
        <w:rPr>
          <w:b/>
        </w:rPr>
        <w:t>Figure 1.7</w:t>
      </w:r>
      <w:r>
        <w:t>.</w:t>
      </w:r>
    </w:p>
    <w:p w:rsidR="003E468D" w:rsidRDefault="003E468D" w:rsidP="003E468D">
      <w:pPr>
        <w:pStyle w:val="BodyText"/>
        <w:spacing w:before="0"/>
      </w:pPr>
    </w:p>
    <w:p w:rsidR="003E468D" w:rsidRPr="003E468D" w:rsidRDefault="003E468D" w:rsidP="003E468D">
      <w:pPr>
        <w:pStyle w:val="BodyText"/>
        <w:spacing w:before="0"/>
        <w:rPr>
          <w:b/>
        </w:rPr>
      </w:pPr>
      <w:r w:rsidRPr="003E468D">
        <w:rPr>
          <w:b/>
        </w:rPr>
        <w:t>Figure 1.7: EES Process</w:t>
      </w:r>
    </w:p>
    <w:p w:rsidR="003E468D" w:rsidRDefault="003E468D" w:rsidP="003E468D">
      <w:pPr>
        <w:pStyle w:val="BodyText"/>
        <w:spacing w:before="0"/>
      </w:pPr>
      <w:r>
        <w:rPr>
          <w:noProof/>
          <w:lang w:val="en-AU" w:eastAsia="en-AU"/>
        </w:rPr>
        <w:drawing>
          <wp:inline distT="0" distB="0" distL="0" distR="0">
            <wp:extent cx="5836162" cy="6791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S Process.jpg"/>
                    <pic:cNvPicPr/>
                  </pic:nvPicPr>
                  <pic:blipFill rotWithShape="1">
                    <a:blip r:embed="rId25" cstate="print">
                      <a:extLst>
                        <a:ext uri="{28A0092B-C50C-407E-A947-70E740481C1C}">
                          <a14:useLocalDpi xmlns:a14="http://schemas.microsoft.com/office/drawing/2010/main" val="0"/>
                        </a:ext>
                      </a:extLst>
                    </a:blip>
                    <a:srcRect b="1047"/>
                    <a:stretch/>
                  </pic:blipFill>
                  <pic:spPr bwMode="auto">
                    <a:xfrm>
                      <a:off x="0" y="0"/>
                      <a:ext cx="5837917" cy="6793367"/>
                    </a:xfrm>
                    <a:prstGeom prst="rect">
                      <a:avLst/>
                    </a:prstGeom>
                    <a:ln>
                      <a:noFill/>
                    </a:ln>
                    <a:extLst>
                      <a:ext uri="{53640926-AAD7-44D8-BBD7-CCE9431645EC}">
                        <a14:shadowObscured xmlns:a14="http://schemas.microsoft.com/office/drawing/2010/main"/>
                      </a:ext>
                    </a:extLst>
                  </pic:spPr>
                </pic:pic>
              </a:graphicData>
            </a:graphic>
          </wp:inline>
        </w:drawing>
      </w:r>
    </w:p>
    <w:p w:rsidR="00F55D2A" w:rsidRDefault="00F55D2A" w:rsidP="00F55D2A">
      <w:pPr>
        <w:pStyle w:val="BodyText"/>
        <w:spacing w:before="0"/>
        <w:ind w:left="360"/>
      </w:pPr>
    </w:p>
    <w:p w:rsidR="003E468D" w:rsidRDefault="003E468D" w:rsidP="00F55D2A">
      <w:pPr>
        <w:pStyle w:val="BodyText"/>
        <w:spacing w:before="0"/>
        <w:ind w:left="360"/>
      </w:pPr>
    </w:p>
    <w:p w:rsidR="003E468D" w:rsidRDefault="003E468D" w:rsidP="00F55D2A">
      <w:pPr>
        <w:pStyle w:val="BodyText"/>
        <w:spacing w:before="0"/>
        <w:ind w:left="360"/>
      </w:pPr>
    </w:p>
    <w:p w:rsidR="003E468D" w:rsidRDefault="003E468D" w:rsidP="00F55D2A">
      <w:pPr>
        <w:pStyle w:val="BodyText"/>
        <w:spacing w:before="0"/>
        <w:ind w:left="360"/>
      </w:pPr>
    </w:p>
    <w:p w:rsidR="003E468D" w:rsidRDefault="003E468D" w:rsidP="00F55D2A">
      <w:pPr>
        <w:pStyle w:val="BodyText"/>
        <w:spacing w:before="0"/>
        <w:ind w:left="360"/>
      </w:pPr>
    </w:p>
    <w:p w:rsidR="002D6527" w:rsidRDefault="00294FDD" w:rsidP="00BC2F69">
      <w:pPr>
        <w:pStyle w:val="Heading2"/>
      </w:pPr>
      <w:bookmarkStart w:id="15" w:name="_bookmark6"/>
      <w:bookmarkStart w:id="16" w:name="_Toc481494882"/>
      <w:bookmarkEnd w:id="15"/>
      <w:r>
        <w:lastRenderedPageBreak/>
        <w:t>1.</w:t>
      </w:r>
      <w:r w:rsidR="003E468D">
        <w:t>8</w:t>
      </w:r>
      <w:r>
        <w:tab/>
      </w:r>
      <w:r w:rsidR="00D619F6">
        <w:t>Preparation of the Plan</w:t>
      </w:r>
      <w:bookmarkEnd w:id="16"/>
    </w:p>
    <w:p w:rsidR="00D619F6" w:rsidRDefault="00D619F6" w:rsidP="00BC2F69">
      <w:pPr>
        <w:tabs>
          <w:tab w:val="left" w:pos="0"/>
        </w:tabs>
        <w:rPr>
          <w:sz w:val="20"/>
          <w:szCs w:val="20"/>
        </w:rPr>
      </w:pPr>
      <w:r w:rsidRPr="00D619F6">
        <w:rPr>
          <w:sz w:val="20"/>
          <w:szCs w:val="20"/>
        </w:rPr>
        <w:t xml:space="preserve">The steps </w:t>
      </w:r>
      <w:r w:rsidR="00BA160C">
        <w:rPr>
          <w:sz w:val="20"/>
          <w:szCs w:val="20"/>
        </w:rPr>
        <w:t>undertaken</w:t>
      </w:r>
      <w:r w:rsidRPr="00D619F6">
        <w:rPr>
          <w:sz w:val="20"/>
          <w:szCs w:val="20"/>
        </w:rPr>
        <w:t xml:space="preserve"> to assist in developing </w:t>
      </w:r>
      <w:r w:rsidR="00BA160C">
        <w:rPr>
          <w:sz w:val="20"/>
          <w:szCs w:val="20"/>
        </w:rPr>
        <w:t xml:space="preserve">the </w:t>
      </w:r>
      <w:r w:rsidR="0000798E">
        <w:rPr>
          <w:sz w:val="20"/>
          <w:szCs w:val="20"/>
        </w:rPr>
        <w:t>consultation</w:t>
      </w:r>
      <w:r w:rsidRPr="00D619F6">
        <w:rPr>
          <w:sz w:val="20"/>
          <w:szCs w:val="20"/>
        </w:rPr>
        <w:t xml:space="preserve"> plan are:</w:t>
      </w:r>
    </w:p>
    <w:p w:rsidR="00BA160C" w:rsidRPr="00D619F6" w:rsidRDefault="00BA160C" w:rsidP="00BC2F69">
      <w:pPr>
        <w:tabs>
          <w:tab w:val="left" w:pos="0"/>
        </w:tabs>
        <w:rPr>
          <w:sz w:val="20"/>
          <w:szCs w:val="20"/>
        </w:rPr>
      </w:pPr>
    </w:p>
    <w:p w:rsidR="00BA160C" w:rsidRPr="00B40EE5" w:rsidRDefault="0000798E" w:rsidP="00EB665B">
      <w:pPr>
        <w:pStyle w:val="ListParagraph"/>
        <w:numPr>
          <w:ilvl w:val="0"/>
          <w:numId w:val="16"/>
        </w:numPr>
        <w:tabs>
          <w:tab w:val="left" w:pos="0"/>
        </w:tabs>
        <w:ind w:left="284" w:hanging="284"/>
        <w:rPr>
          <w:b/>
          <w:sz w:val="20"/>
          <w:szCs w:val="20"/>
        </w:rPr>
      </w:pPr>
      <w:r>
        <w:rPr>
          <w:b/>
          <w:sz w:val="20"/>
          <w:szCs w:val="20"/>
        </w:rPr>
        <w:t>Stakeholder identification</w:t>
      </w:r>
      <w:r w:rsidR="00D619F6" w:rsidRPr="00B40EE5">
        <w:rPr>
          <w:b/>
          <w:sz w:val="20"/>
          <w:szCs w:val="20"/>
        </w:rPr>
        <w:t>.</w:t>
      </w:r>
    </w:p>
    <w:p w:rsidR="004A4857" w:rsidRPr="004A4857" w:rsidRDefault="004A4857" w:rsidP="00BC2F69">
      <w:pPr>
        <w:tabs>
          <w:tab w:val="left" w:pos="0"/>
        </w:tabs>
        <w:rPr>
          <w:sz w:val="20"/>
          <w:szCs w:val="20"/>
        </w:rPr>
      </w:pPr>
    </w:p>
    <w:p w:rsidR="00836828" w:rsidRDefault="00B344D4" w:rsidP="00BC2F69">
      <w:pPr>
        <w:tabs>
          <w:tab w:val="left" w:pos="0"/>
        </w:tabs>
        <w:rPr>
          <w:sz w:val="20"/>
          <w:szCs w:val="20"/>
        </w:rPr>
      </w:pPr>
      <w:r>
        <w:rPr>
          <w:sz w:val="20"/>
          <w:szCs w:val="20"/>
        </w:rPr>
        <w:t xml:space="preserve">Since 2014, Kalbar has </w:t>
      </w:r>
      <w:r w:rsidR="00836828">
        <w:rPr>
          <w:sz w:val="20"/>
          <w:szCs w:val="20"/>
        </w:rPr>
        <w:t>compiled a</w:t>
      </w:r>
      <w:r w:rsidR="00BA160C" w:rsidRPr="00BA160C">
        <w:rPr>
          <w:sz w:val="20"/>
          <w:szCs w:val="20"/>
        </w:rPr>
        <w:t xml:space="preserve"> </w:t>
      </w:r>
      <w:r w:rsidR="00836828">
        <w:rPr>
          <w:sz w:val="20"/>
          <w:szCs w:val="20"/>
        </w:rPr>
        <w:t>database</w:t>
      </w:r>
      <w:r w:rsidR="00BA160C" w:rsidRPr="00BA160C">
        <w:rPr>
          <w:sz w:val="20"/>
          <w:szCs w:val="20"/>
        </w:rPr>
        <w:t xml:space="preserve"> of project stakeholders, through responses to mail box drops, </w:t>
      </w:r>
      <w:r w:rsidR="00836828">
        <w:rPr>
          <w:sz w:val="20"/>
          <w:szCs w:val="20"/>
        </w:rPr>
        <w:t xml:space="preserve">widely advertised </w:t>
      </w:r>
      <w:r w:rsidR="00BA160C" w:rsidRPr="00BA160C">
        <w:rPr>
          <w:sz w:val="20"/>
          <w:szCs w:val="20"/>
        </w:rPr>
        <w:t xml:space="preserve">community </w:t>
      </w:r>
      <w:r w:rsidR="00836828">
        <w:rPr>
          <w:sz w:val="20"/>
          <w:szCs w:val="20"/>
        </w:rPr>
        <w:t xml:space="preserve">meetings and </w:t>
      </w:r>
      <w:r w:rsidR="00BA160C" w:rsidRPr="00BA160C">
        <w:rPr>
          <w:sz w:val="20"/>
          <w:szCs w:val="20"/>
        </w:rPr>
        <w:t>information sessions</w:t>
      </w:r>
      <w:r w:rsidR="00836828">
        <w:rPr>
          <w:sz w:val="20"/>
          <w:szCs w:val="20"/>
        </w:rPr>
        <w:t>,</w:t>
      </w:r>
      <w:r w:rsidR="00BA160C" w:rsidRPr="00BA160C">
        <w:rPr>
          <w:sz w:val="20"/>
          <w:szCs w:val="20"/>
        </w:rPr>
        <w:t xml:space="preserve"> and informal con</w:t>
      </w:r>
      <w:r w:rsidR="00836828">
        <w:rPr>
          <w:sz w:val="20"/>
          <w:szCs w:val="20"/>
        </w:rPr>
        <w:t>versations and email exchanges.</w:t>
      </w:r>
    </w:p>
    <w:p w:rsidR="00836828" w:rsidRDefault="00836828" w:rsidP="00BC2F69">
      <w:pPr>
        <w:tabs>
          <w:tab w:val="left" w:pos="0"/>
        </w:tabs>
        <w:rPr>
          <w:sz w:val="20"/>
          <w:szCs w:val="20"/>
        </w:rPr>
      </w:pPr>
    </w:p>
    <w:p w:rsidR="00836828" w:rsidRDefault="00836828" w:rsidP="00BC2F69">
      <w:pPr>
        <w:tabs>
          <w:tab w:val="left" w:pos="0"/>
        </w:tabs>
        <w:rPr>
          <w:sz w:val="20"/>
          <w:szCs w:val="20"/>
        </w:rPr>
      </w:pPr>
      <w:r>
        <w:rPr>
          <w:sz w:val="20"/>
          <w:szCs w:val="20"/>
        </w:rPr>
        <w:t>Individuals affected by the project include landowners within the project area, and landowners and residents in the broader Glenaladale and Lindenow district and surrounds.</w:t>
      </w:r>
    </w:p>
    <w:p w:rsidR="00836828" w:rsidRDefault="00836828" w:rsidP="00BC2F69">
      <w:pPr>
        <w:tabs>
          <w:tab w:val="left" w:pos="0"/>
        </w:tabs>
        <w:rPr>
          <w:sz w:val="20"/>
          <w:szCs w:val="20"/>
        </w:rPr>
      </w:pPr>
    </w:p>
    <w:p w:rsidR="00836828" w:rsidRDefault="00836828" w:rsidP="00BC2F69">
      <w:pPr>
        <w:tabs>
          <w:tab w:val="left" w:pos="0"/>
        </w:tabs>
        <w:rPr>
          <w:sz w:val="20"/>
          <w:szCs w:val="20"/>
        </w:rPr>
      </w:pPr>
      <w:r>
        <w:rPr>
          <w:sz w:val="20"/>
          <w:szCs w:val="20"/>
        </w:rPr>
        <w:t>Community meetings and information sessions held in 2015 and 2016 were publicised through local media and direct e-mail, providing the opportunity for all other interested community members to attend and register their contact details.</w:t>
      </w:r>
    </w:p>
    <w:p w:rsidR="00836828" w:rsidRDefault="00836828" w:rsidP="00BC2F69">
      <w:pPr>
        <w:tabs>
          <w:tab w:val="left" w:pos="0"/>
        </w:tabs>
        <w:rPr>
          <w:sz w:val="20"/>
          <w:szCs w:val="20"/>
        </w:rPr>
      </w:pPr>
    </w:p>
    <w:p w:rsidR="00BA160C" w:rsidRDefault="00BA160C" w:rsidP="00BC2F69">
      <w:pPr>
        <w:tabs>
          <w:tab w:val="left" w:pos="0"/>
        </w:tabs>
        <w:rPr>
          <w:sz w:val="20"/>
          <w:szCs w:val="20"/>
        </w:rPr>
      </w:pPr>
      <w:r w:rsidRPr="00BA160C">
        <w:rPr>
          <w:sz w:val="20"/>
          <w:szCs w:val="20"/>
        </w:rPr>
        <w:t>Relevant government representatives</w:t>
      </w:r>
      <w:r w:rsidR="00836828">
        <w:rPr>
          <w:sz w:val="20"/>
          <w:szCs w:val="20"/>
        </w:rPr>
        <w:t>, agencies, industry and community groups</w:t>
      </w:r>
      <w:r w:rsidRPr="00BA160C">
        <w:rPr>
          <w:sz w:val="20"/>
          <w:szCs w:val="20"/>
        </w:rPr>
        <w:t xml:space="preserve"> have been </w:t>
      </w:r>
      <w:r w:rsidR="00836828">
        <w:rPr>
          <w:sz w:val="20"/>
          <w:szCs w:val="20"/>
        </w:rPr>
        <w:t xml:space="preserve">identified and </w:t>
      </w:r>
      <w:r w:rsidRPr="00BA160C">
        <w:rPr>
          <w:sz w:val="20"/>
          <w:szCs w:val="20"/>
        </w:rPr>
        <w:t>contacted by Kalbar’s stakeholder engagement team.</w:t>
      </w:r>
    </w:p>
    <w:p w:rsidR="00836828" w:rsidRDefault="00836828" w:rsidP="00BC2F69">
      <w:pPr>
        <w:tabs>
          <w:tab w:val="left" w:pos="0"/>
        </w:tabs>
        <w:rPr>
          <w:sz w:val="20"/>
          <w:szCs w:val="20"/>
        </w:rPr>
      </w:pPr>
    </w:p>
    <w:p w:rsidR="00836828" w:rsidRDefault="00836828" w:rsidP="00BC2F69">
      <w:pPr>
        <w:tabs>
          <w:tab w:val="left" w:pos="0"/>
        </w:tabs>
        <w:rPr>
          <w:sz w:val="20"/>
          <w:szCs w:val="20"/>
        </w:rPr>
      </w:pPr>
      <w:r>
        <w:rPr>
          <w:sz w:val="20"/>
          <w:szCs w:val="20"/>
        </w:rPr>
        <w:t>Kalbar now has a database of over 300 individual community contacts and continues to add to the database as community members respond to on-going public communications.</w:t>
      </w:r>
    </w:p>
    <w:p w:rsidR="00836828" w:rsidRDefault="00836828" w:rsidP="00BC2F69">
      <w:pPr>
        <w:tabs>
          <w:tab w:val="left" w:pos="0"/>
        </w:tabs>
        <w:rPr>
          <w:sz w:val="20"/>
          <w:szCs w:val="20"/>
        </w:rPr>
      </w:pPr>
    </w:p>
    <w:p w:rsidR="00BA160C" w:rsidRPr="00BA160C" w:rsidRDefault="00BA160C" w:rsidP="00BC2F69">
      <w:pPr>
        <w:tabs>
          <w:tab w:val="left" w:pos="0"/>
        </w:tabs>
        <w:ind w:left="284" w:hanging="284"/>
        <w:rPr>
          <w:sz w:val="20"/>
          <w:szCs w:val="20"/>
        </w:rPr>
      </w:pPr>
    </w:p>
    <w:p w:rsidR="00BA160C" w:rsidRPr="00DF515D" w:rsidRDefault="00DF515D" w:rsidP="00BC2F69">
      <w:pPr>
        <w:tabs>
          <w:tab w:val="left" w:pos="0"/>
        </w:tabs>
        <w:rPr>
          <w:b/>
          <w:sz w:val="20"/>
          <w:szCs w:val="20"/>
        </w:rPr>
      </w:pPr>
      <w:r w:rsidRPr="00DF515D">
        <w:rPr>
          <w:b/>
          <w:sz w:val="20"/>
          <w:szCs w:val="20"/>
        </w:rPr>
        <w:t xml:space="preserve">2. </w:t>
      </w:r>
      <w:r w:rsidR="0000798E" w:rsidRPr="00DF515D">
        <w:rPr>
          <w:b/>
          <w:sz w:val="20"/>
          <w:szCs w:val="20"/>
        </w:rPr>
        <w:t>Stakeholder Analysis</w:t>
      </w:r>
      <w:r w:rsidR="000A0207">
        <w:rPr>
          <w:b/>
          <w:sz w:val="20"/>
          <w:szCs w:val="20"/>
        </w:rPr>
        <w:t>.</w:t>
      </w:r>
    </w:p>
    <w:p w:rsidR="0000798E" w:rsidRDefault="0000798E" w:rsidP="00BC2F69">
      <w:pPr>
        <w:tabs>
          <w:tab w:val="left" w:pos="0"/>
        </w:tabs>
        <w:rPr>
          <w:sz w:val="20"/>
          <w:szCs w:val="20"/>
        </w:rPr>
      </w:pPr>
    </w:p>
    <w:p w:rsidR="00D323B7" w:rsidRDefault="00DA4C88" w:rsidP="00BC2F69">
      <w:pPr>
        <w:tabs>
          <w:tab w:val="left" w:pos="0"/>
        </w:tabs>
        <w:rPr>
          <w:sz w:val="20"/>
          <w:szCs w:val="20"/>
        </w:rPr>
      </w:pPr>
      <w:r>
        <w:rPr>
          <w:sz w:val="20"/>
          <w:szCs w:val="20"/>
        </w:rPr>
        <w:t xml:space="preserve">Kalbar has actively sought to solicit </w:t>
      </w:r>
      <w:r w:rsidR="00F04779">
        <w:rPr>
          <w:sz w:val="20"/>
          <w:szCs w:val="20"/>
        </w:rPr>
        <w:t>stakeholder</w:t>
      </w:r>
      <w:r>
        <w:rPr>
          <w:sz w:val="20"/>
          <w:szCs w:val="20"/>
        </w:rPr>
        <w:t xml:space="preserve"> attitudes and issues through </w:t>
      </w:r>
      <w:r w:rsidR="00DD206E">
        <w:rPr>
          <w:sz w:val="20"/>
          <w:szCs w:val="20"/>
        </w:rPr>
        <w:t xml:space="preserve">preliminary </w:t>
      </w:r>
      <w:r>
        <w:rPr>
          <w:sz w:val="20"/>
          <w:szCs w:val="20"/>
        </w:rPr>
        <w:t>consultation a</w:t>
      </w:r>
      <w:r w:rsidR="00DD206E">
        <w:rPr>
          <w:sz w:val="20"/>
          <w:szCs w:val="20"/>
        </w:rPr>
        <w:t>ctivities undertaken</w:t>
      </w:r>
      <w:r w:rsidR="00D323B7">
        <w:rPr>
          <w:sz w:val="20"/>
          <w:szCs w:val="20"/>
        </w:rPr>
        <w:t xml:space="preserve"> at the targeted and broad level.</w:t>
      </w:r>
      <w:r w:rsidR="00BF2D08">
        <w:rPr>
          <w:sz w:val="20"/>
          <w:szCs w:val="20"/>
        </w:rPr>
        <w:t xml:space="preserve"> The consultation undertaken to date is described in </w:t>
      </w:r>
      <w:r w:rsidR="00BF2D08" w:rsidRPr="00BF2D08">
        <w:rPr>
          <w:b/>
          <w:sz w:val="20"/>
          <w:szCs w:val="20"/>
        </w:rPr>
        <w:t>Appendix 1</w:t>
      </w:r>
      <w:r w:rsidR="00BF2D08">
        <w:rPr>
          <w:sz w:val="20"/>
          <w:szCs w:val="20"/>
        </w:rPr>
        <w:t>.</w:t>
      </w:r>
    </w:p>
    <w:p w:rsidR="00D323B7" w:rsidRDefault="00D323B7" w:rsidP="00BC2F69">
      <w:pPr>
        <w:tabs>
          <w:tab w:val="left" w:pos="0"/>
        </w:tabs>
        <w:rPr>
          <w:sz w:val="20"/>
          <w:szCs w:val="20"/>
        </w:rPr>
      </w:pPr>
    </w:p>
    <w:p w:rsidR="00D323B7" w:rsidRDefault="00D323B7" w:rsidP="00BC2F69">
      <w:pPr>
        <w:tabs>
          <w:tab w:val="left" w:pos="0"/>
        </w:tabs>
        <w:rPr>
          <w:sz w:val="20"/>
          <w:szCs w:val="20"/>
        </w:rPr>
      </w:pPr>
      <w:r>
        <w:rPr>
          <w:sz w:val="20"/>
          <w:szCs w:val="20"/>
        </w:rPr>
        <w:t>Kalbar has established and maintained communication with affected landowners through the initial project stages for access, licensing, drilling programs, flora and fauna surveys and has documented the views, issues and priorities of landowners</w:t>
      </w:r>
      <w:r w:rsidR="00407F87">
        <w:rPr>
          <w:sz w:val="20"/>
          <w:szCs w:val="20"/>
        </w:rPr>
        <w:t>,</w:t>
      </w:r>
      <w:r>
        <w:rPr>
          <w:sz w:val="20"/>
          <w:szCs w:val="20"/>
        </w:rPr>
        <w:t xml:space="preserve"> both in respect to the </w:t>
      </w:r>
      <w:r w:rsidR="00022A7D">
        <w:rPr>
          <w:sz w:val="20"/>
          <w:szCs w:val="20"/>
        </w:rPr>
        <w:t>immediate impacts and bro</w:t>
      </w:r>
      <w:r>
        <w:rPr>
          <w:sz w:val="20"/>
          <w:szCs w:val="20"/>
        </w:rPr>
        <w:t>ader implications of the project.</w:t>
      </w:r>
    </w:p>
    <w:p w:rsidR="00022A7D" w:rsidRDefault="00022A7D" w:rsidP="00BC2F69">
      <w:pPr>
        <w:tabs>
          <w:tab w:val="left" w:pos="0"/>
        </w:tabs>
        <w:rPr>
          <w:sz w:val="20"/>
          <w:szCs w:val="20"/>
        </w:rPr>
      </w:pPr>
    </w:p>
    <w:p w:rsidR="00022A7D" w:rsidRDefault="00022A7D" w:rsidP="00BC2F69">
      <w:pPr>
        <w:tabs>
          <w:tab w:val="left" w:pos="0"/>
        </w:tabs>
        <w:rPr>
          <w:sz w:val="20"/>
          <w:szCs w:val="20"/>
        </w:rPr>
      </w:pPr>
      <w:r>
        <w:rPr>
          <w:sz w:val="20"/>
          <w:szCs w:val="20"/>
        </w:rPr>
        <w:t xml:space="preserve">Kalbar has engaged in a series of briefings and meetings with representatives of community interests, including local government and Members of Parliament, relevant agencies and authorities, business groups, community service groups, tourism, </w:t>
      </w:r>
      <w:r w:rsidR="001B74C8">
        <w:rPr>
          <w:sz w:val="20"/>
          <w:szCs w:val="20"/>
        </w:rPr>
        <w:t>agriculture</w:t>
      </w:r>
      <w:r>
        <w:rPr>
          <w:sz w:val="20"/>
          <w:szCs w:val="20"/>
        </w:rPr>
        <w:t xml:space="preserve"> and economic development interests. </w:t>
      </w:r>
    </w:p>
    <w:p w:rsidR="00022A7D" w:rsidRDefault="00022A7D" w:rsidP="00BC2F69">
      <w:pPr>
        <w:tabs>
          <w:tab w:val="left" w:pos="0"/>
        </w:tabs>
        <w:rPr>
          <w:sz w:val="20"/>
          <w:szCs w:val="20"/>
        </w:rPr>
      </w:pPr>
    </w:p>
    <w:p w:rsidR="00022A7D" w:rsidRDefault="00022A7D" w:rsidP="00BC2F69">
      <w:pPr>
        <w:tabs>
          <w:tab w:val="left" w:pos="0"/>
        </w:tabs>
        <w:rPr>
          <w:sz w:val="20"/>
          <w:szCs w:val="20"/>
        </w:rPr>
      </w:pPr>
      <w:r>
        <w:rPr>
          <w:sz w:val="20"/>
          <w:szCs w:val="20"/>
        </w:rPr>
        <w:t xml:space="preserve">These briefings have also enabled identification and discussion of community values, potential project benefits and impacts on the community, and any specific </w:t>
      </w:r>
      <w:r w:rsidR="00B40EE5">
        <w:rPr>
          <w:sz w:val="20"/>
          <w:szCs w:val="20"/>
        </w:rPr>
        <w:t>expectations or requirements</w:t>
      </w:r>
      <w:r>
        <w:rPr>
          <w:sz w:val="20"/>
          <w:szCs w:val="20"/>
        </w:rPr>
        <w:t xml:space="preserve"> from that </w:t>
      </w:r>
      <w:r w:rsidR="00B40EE5">
        <w:rPr>
          <w:sz w:val="20"/>
          <w:szCs w:val="20"/>
        </w:rPr>
        <w:t>agency</w:t>
      </w:r>
      <w:r>
        <w:rPr>
          <w:sz w:val="20"/>
          <w:szCs w:val="20"/>
        </w:rPr>
        <w:t xml:space="preserve"> or group’s perspective. </w:t>
      </w:r>
    </w:p>
    <w:p w:rsidR="00D323B7" w:rsidRDefault="00D323B7" w:rsidP="00BC2F69">
      <w:pPr>
        <w:tabs>
          <w:tab w:val="left" w:pos="0"/>
        </w:tabs>
        <w:rPr>
          <w:sz w:val="20"/>
          <w:szCs w:val="20"/>
        </w:rPr>
      </w:pPr>
    </w:p>
    <w:p w:rsidR="00B40EE5" w:rsidRDefault="00B40EE5" w:rsidP="00BC2F69">
      <w:pPr>
        <w:tabs>
          <w:tab w:val="left" w:pos="0"/>
        </w:tabs>
        <w:rPr>
          <w:sz w:val="20"/>
          <w:szCs w:val="20"/>
        </w:rPr>
      </w:pPr>
      <w:r>
        <w:rPr>
          <w:sz w:val="20"/>
          <w:szCs w:val="20"/>
        </w:rPr>
        <w:t>Many l</w:t>
      </w:r>
      <w:r w:rsidR="00D323B7">
        <w:rPr>
          <w:sz w:val="20"/>
          <w:szCs w:val="20"/>
        </w:rPr>
        <w:t xml:space="preserve">ocal community members’ views have been </w:t>
      </w:r>
      <w:r>
        <w:rPr>
          <w:sz w:val="20"/>
          <w:szCs w:val="20"/>
        </w:rPr>
        <w:t xml:space="preserve">publicly </w:t>
      </w:r>
      <w:r w:rsidR="00D323B7">
        <w:rPr>
          <w:sz w:val="20"/>
          <w:szCs w:val="20"/>
        </w:rPr>
        <w:t>expressed and documented through a series of public meetings</w:t>
      </w:r>
      <w:r w:rsidR="00DA4C88">
        <w:rPr>
          <w:sz w:val="20"/>
          <w:szCs w:val="20"/>
        </w:rPr>
        <w:t>, drop-in and information sessions</w:t>
      </w:r>
      <w:r w:rsidR="00DD206E">
        <w:rPr>
          <w:sz w:val="20"/>
          <w:szCs w:val="20"/>
        </w:rPr>
        <w:t xml:space="preserve"> held in 2014, 2015 and 2016.</w:t>
      </w:r>
      <w:r w:rsidR="00D323B7">
        <w:rPr>
          <w:sz w:val="20"/>
          <w:szCs w:val="20"/>
        </w:rPr>
        <w:t xml:space="preserve"> </w:t>
      </w:r>
      <w:r>
        <w:rPr>
          <w:sz w:val="20"/>
          <w:szCs w:val="20"/>
        </w:rPr>
        <w:t xml:space="preserve">These sessions have devoted considerable time and attention </w:t>
      </w:r>
      <w:r w:rsidR="00CF1078">
        <w:rPr>
          <w:sz w:val="20"/>
          <w:szCs w:val="20"/>
        </w:rPr>
        <w:t xml:space="preserve">to </w:t>
      </w:r>
      <w:r w:rsidR="001B74C8">
        <w:rPr>
          <w:sz w:val="20"/>
          <w:szCs w:val="20"/>
        </w:rPr>
        <w:t>soliciting the views</w:t>
      </w:r>
      <w:r>
        <w:rPr>
          <w:sz w:val="20"/>
          <w:szCs w:val="20"/>
        </w:rPr>
        <w:t xml:space="preserve"> of community members in relation to the project </w:t>
      </w:r>
      <w:r w:rsidR="00F863B7">
        <w:rPr>
          <w:sz w:val="20"/>
          <w:szCs w:val="20"/>
        </w:rPr>
        <w:t xml:space="preserve">assessment and approval </w:t>
      </w:r>
      <w:r>
        <w:rPr>
          <w:sz w:val="20"/>
          <w:szCs w:val="20"/>
        </w:rPr>
        <w:t xml:space="preserve">processes and the project </w:t>
      </w:r>
      <w:r w:rsidR="00F863B7">
        <w:rPr>
          <w:sz w:val="20"/>
          <w:szCs w:val="20"/>
        </w:rPr>
        <w:t xml:space="preserve">development </w:t>
      </w:r>
      <w:r>
        <w:rPr>
          <w:sz w:val="20"/>
          <w:szCs w:val="20"/>
        </w:rPr>
        <w:t>itself.</w:t>
      </w:r>
    </w:p>
    <w:p w:rsidR="00022A7D" w:rsidRDefault="00022A7D" w:rsidP="00BC2F69">
      <w:pPr>
        <w:tabs>
          <w:tab w:val="left" w:pos="0"/>
        </w:tabs>
        <w:rPr>
          <w:sz w:val="20"/>
          <w:szCs w:val="20"/>
        </w:rPr>
      </w:pPr>
    </w:p>
    <w:p w:rsidR="000E753C" w:rsidRDefault="00D323B7" w:rsidP="00BC2F69">
      <w:pPr>
        <w:tabs>
          <w:tab w:val="left" w:pos="0"/>
        </w:tabs>
        <w:rPr>
          <w:sz w:val="20"/>
          <w:szCs w:val="20"/>
        </w:rPr>
      </w:pPr>
      <w:r>
        <w:rPr>
          <w:sz w:val="20"/>
          <w:szCs w:val="20"/>
        </w:rPr>
        <w:t xml:space="preserve">Those </w:t>
      </w:r>
      <w:r w:rsidR="00022A7D">
        <w:rPr>
          <w:sz w:val="20"/>
          <w:szCs w:val="20"/>
        </w:rPr>
        <w:t>sessions</w:t>
      </w:r>
      <w:r>
        <w:rPr>
          <w:sz w:val="20"/>
          <w:szCs w:val="20"/>
        </w:rPr>
        <w:t xml:space="preserve"> </w:t>
      </w:r>
      <w:r w:rsidR="00022A7D">
        <w:rPr>
          <w:sz w:val="20"/>
          <w:szCs w:val="20"/>
        </w:rPr>
        <w:t xml:space="preserve">were widely promoted and well-attended, </w:t>
      </w:r>
      <w:r w:rsidR="001B74C8">
        <w:rPr>
          <w:sz w:val="20"/>
          <w:szCs w:val="20"/>
        </w:rPr>
        <w:t>enabling the airing of</w:t>
      </w:r>
      <w:r>
        <w:rPr>
          <w:sz w:val="20"/>
          <w:szCs w:val="20"/>
        </w:rPr>
        <w:t xml:space="preserve"> views </w:t>
      </w:r>
      <w:r w:rsidR="001B74C8">
        <w:rPr>
          <w:sz w:val="20"/>
          <w:szCs w:val="20"/>
        </w:rPr>
        <w:t>by</w:t>
      </w:r>
      <w:r>
        <w:rPr>
          <w:sz w:val="20"/>
          <w:szCs w:val="20"/>
        </w:rPr>
        <w:t xml:space="preserve"> </w:t>
      </w:r>
      <w:r w:rsidR="003268DE">
        <w:rPr>
          <w:sz w:val="20"/>
          <w:szCs w:val="20"/>
        </w:rPr>
        <w:t xml:space="preserve">community members, including those </w:t>
      </w:r>
      <w:r>
        <w:rPr>
          <w:sz w:val="20"/>
          <w:szCs w:val="20"/>
        </w:rPr>
        <w:t xml:space="preserve">who have concerns about a range of potential impacts of the project, citing and describing lifestyle and environmental values in </w:t>
      </w:r>
      <w:r w:rsidR="003268DE">
        <w:rPr>
          <w:sz w:val="20"/>
          <w:szCs w:val="20"/>
        </w:rPr>
        <w:t>considerable</w:t>
      </w:r>
      <w:r>
        <w:rPr>
          <w:sz w:val="20"/>
          <w:szCs w:val="20"/>
        </w:rPr>
        <w:t xml:space="preserve"> detail.</w:t>
      </w:r>
      <w:r w:rsidR="003268DE">
        <w:rPr>
          <w:sz w:val="20"/>
          <w:szCs w:val="20"/>
        </w:rPr>
        <w:t xml:space="preserve"> </w:t>
      </w:r>
    </w:p>
    <w:p w:rsidR="000E753C" w:rsidRDefault="000E753C" w:rsidP="00BC2F69">
      <w:pPr>
        <w:tabs>
          <w:tab w:val="left" w:pos="0"/>
        </w:tabs>
        <w:rPr>
          <w:sz w:val="20"/>
          <w:szCs w:val="20"/>
        </w:rPr>
      </w:pPr>
    </w:p>
    <w:p w:rsidR="00DD206E" w:rsidRDefault="003268DE" w:rsidP="00BC2F69">
      <w:pPr>
        <w:tabs>
          <w:tab w:val="left" w:pos="0"/>
        </w:tabs>
        <w:rPr>
          <w:sz w:val="20"/>
          <w:szCs w:val="20"/>
        </w:rPr>
      </w:pPr>
      <w:r>
        <w:rPr>
          <w:sz w:val="20"/>
          <w:szCs w:val="20"/>
        </w:rPr>
        <w:t xml:space="preserve">Community members clearly expressed their expectations of Kalbar as the project proponent, and their expectations of the project </w:t>
      </w:r>
      <w:r w:rsidR="00F863B7">
        <w:rPr>
          <w:sz w:val="20"/>
          <w:szCs w:val="20"/>
        </w:rPr>
        <w:t xml:space="preserve">assessment and </w:t>
      </w:r>
      <w:r>
        <w:rPr>
          <w:sz w:val="20"/>
          <w:szCs w:val="20"/>
        </w:rPr>
        <w:t>approval process</w:t>
      </w:r>
      <w:r w:rsidR="00F863B7">
        <w:rPr>
          <w:sz w:val="20"/>
          <w:szCs w:val="20"/>
        </w:rPr>
        <w:t>es</w:t>
      </w:r>
      <w:r>
        <w:rPr>
          <w:sz w:val="20"/>
          <w:szCs w:val="20"/>
        </w:rPr>
        <w:t xml:space="preserve">. </w:t>
      </w:r>
      <w:r w:rsidR="000E753C">
        <w:rPr>
          <w:sz w:val="20"/>
          <w:szCs w:val="20"/>
        </w:rPr>
        <w:t xml:space="preserve">In turn, Kalbar </w:t>
      </w:r>
      <w:r w:rsidR="00A9003B">
        <w:rPr>
          <w:sz w:val="20"/>
          <w:szCs w:val="20"/>
        </w:rPr>
        <w:t>could</w:t>
      </w:r>
      <w:r w:rsidR="000E753C">
        <w:rPr>
          <w:sz w:val="20"/>
          <w:szCs w:val="20"/>
        </w:rPr>
        <w:t xml:space="preserve"> outline and clarify</w:t>
      </w:r>
      <w:r>
        <w:rPr>
          <w:sz w:val="20"/>
          <w:szCs w:val="20"/>
        </w:rPr>
        <w:t xml:space="preserve"> </w:t>
      </w:r>
      <w:r w:rsidR="000E753C">
        <w:rPr>
          <w:sz w:val="20"/>
          <w:szCs w:val="20"/>
        </w:rPr>
        <w:t>its</w:t>
      </w:r>
      <w:r>
        <w:rPr>
          <w:sz w:val="20"/>
          <w:szCs w:val="20"/>
        </w:rPr>
        <w:t xml:space="preserve"> responsibilities</w:t>
      </w:r>
      <w:r w:rsidR="000E753C">
        <w:rPr>
          <w:sz w:val="20"/>
          <w:szCs w:val="20"/>
        </w:rPr>
        <w:t xml:space="preserve"> and obligations through the mining exploration, approval and operating processes and inform community members of </w:t>
      </w:r>
      <w:r w:rsidR="001B74C8">
        <w:rPr>
          <w:sz w:val="20"/>
          <w:szCs w:val="20"/>
        </w:rPr>
        <w:t>its</w:t>
      </w:r>
      <w:r w:rsidR="000E753C">
        <w:rPr>
          <w:sz w:val="20"/>
          <w:szCs w:val="20"/>
        </w:rPr>
        <w:t xml:space="preserve"> community consultation obligations for the </w:t>
      </w:r>
      <w:r w:rsidR="001B74C8">
        <w:rPr>
          <w:sz w:val="20"/>
          <w:szCs w:val="20"/>
        </w:rPr>
        <w:t>EES process</w:t>
      </w:r>
      <w:r w:rsidR="000E753C">
        <w:rPr>
          <w:sz w:val="20"/>
          <w:szCs w:val="20"/>
        </w:rPr>
        <w:t>.</w:t>
      </w:r>
    </w:p>
    <w:p w:rsidR="00D323B7" w:rsidRDefault="00D323B7" w:rsidP="00BC2F69">
      <w:pPr>
        <w:tabs>
          <w:tab w:val="left" w:pos="0"/>
        </w:tabs>
        <w:rPr>
          <w:sz w:val="20"/>
          <w:szCs w:val="20"/>
        </w:rPr>
      </w:pPr>
    </w:p>
    <w:p w:rsidR="00DD206E" w:rsidRDefault="00022A7D" w:rsidP="00BC2F69">
      <w:pPr>
        <w:tabs>
          <w:tab w:val="left" w:pos="0"/>
        </w:tabs>
        <w:rPr>
          <w:sz w:val="20"/>
          <w:szCs w:val="20"/>
        </w:rPr>
      </w:pPr>
      <w:r>
        <w:rPr>
          <w:sz w:val="20"/>
          <w:szCs w:val="20"/>
        </w:rPr>
        <w:lastRenderedPageBreak/>
        <w:t>V</w:t>
      </w:r>
      <w:r w:rsidR="00D323B7">
        <w:rPr>
          <w:sz w:val="20"/>
          <w:szCs w:val="20"/>
        </w:rPr>
        <w:t xml:space="preserve">alues and attitudes towards the project have been documented in </w:t>
      </w:r>
      <w:r>
        <w:rPr>
          <w:sz w:val="20"/>
          <w:szCs w:val="20"/>
        </w:rPr>
        <w:t xml:space="preserve">detail in meeting notes and </w:t>
      </w:r>
      <w:r w:rsidR="001B74C8">
        <w:rPr>
          <w:sz w:val="20"/>
          <w:szCs w:val="20"/>
        </w:rPr>
        <w:t>summarised</w:t>
      </w:r>
      <w:r>
        <w:rPr>
          <w:sz w:val="20"/>
          <w:szCs w:val="20"/>
        </w:rPr>
        <w:t xml:space="preserve"> in </w:t>
      </w:r>
      <w:r w:rsidR="00D323B7">
        <w:rPr>
          <w:sz w:val="20"/>
          <w:szCs w:val="20"/>
        </w:rPr>
        <w:t>the stakeholder analysis</w:t>
      </w:r>
      <w:r>
        <w:rPr>
          <w:sz w:val="20"/>
          <w:szCs w:val="20"/>
        </w:rPr>
        <w:t>.</w:t>
      </w:r>
      <w:r w:rsidR="00D323B7">
        <w:rPr>
          <w:sz w:val="20"/>
          <w:szCs w:val="20"/>
        </w:rPr>
        <w:t xml:space="preserve"> </w:t>
      </w:r>
    </w:p>
    <w:p w:rsidR="00022A7D" w:rsidRDefault="00022A7D" w:rsidP="00BC2F69">
      <w:pPr>
        <w:tabs>
          <w:tab w:val="left" w:pos="0"/>
        </w:tabs>
        <w:rPr>
          <w:sz w:val="20"/>
          <w:szCs w:val="20"/>
        </w:rPr>
      </w:pPr>
    </w:p>
    <w:p w:rsidR="00DD206E" w:rsidRDefault="00DD206E" w:rsidP="00BC2F69">
      <w:pPr>
        <w:tabs>
          <w:tab w:val="left" w:pos="0"/>
        </w:tabs>
        <w:rPr>
          <w:sz w:val="20"/>
          <w:szCs w:val="20"/>
        </w:rPr>
      </w:pPr>
      <w:r>
        <w:rPr>
          <w:sz w:val="20"/>
          <w:szCs w:val="20"/>
        </w:rPr>
        <w:t xml:space="preserve">Many </w:t>
      </w:r>
      <w:r w:rsidR="00F04779">
        <w:rPr>
          <w:sz w:val="20"/>
          <w:szCs w:val="20"/>
        </w:rPr>
        <w:t>stakeholders</w:t>
      </w:r>
      <w:r>
        <w:rPr>
          <w:sz w:val="20"/>
          <w:szCs w:val="20"/>
        </w:rPr>
        <w:t xml:space="preserve"> have made direct </w:t>
      </w:r>
      <w:r w:rsidR="000E753C">
        <w:rPr>
          <w:sz w:val="20"/>
          <w:szCs w:val="20"/>
        </w:rPr>
        <w:t>follow-up contact with Kalbar</w:t>
      </w:r>
      <w:r w:rsidR="003268DE">
        <w:rPr>
          <w:sz w:val="20"/>
          <w:szCs w:val="20"/>
        </w:rPr>
        <w:t xml:space="preserve">, </w:t>
      </w:r>
      <w:r>
        <w:rPr>
          <w:sz w:val="20"/>
          <w:szCs w:val="20"/>
        </w:rPr>
        <w:t xml:space="preserve">seeking </w:t>
      </w:r>
      <w:r w:rsidR="000E753C">
        <w:rPr>
          <w:sz w:val="20"/>
          <w:szCs w:val="20"/>
        </w:rPr>
        <w:t xml:space="preserve">further </w:t>
      </w:r>
      <w:r>
        <w:rPr>
          <w:sz w:val="20"/>
          <w:szCs w:val="20"/>
        </w:rPr>
        <w:t>information</w:t>
      </w:r>
      <w:r w:rsidR="000E753C">
        <w:rPr>
          <w:sz w:val="20"/>
          <w:szCs w:val="20"/>
        </w:rPr>
        <w:t xml:space="preserve"> or clarification</w:t>
      </w:r>
      <w:r>
        <w:rPr>
          <w:sz w:val="20"/>
          <w:szCs w:val="20"/>
        </w:rPr>
        <w:t>, providing their views on</w:t>
      </w:r>
      <w:r w:rsidR="00022A7D">
        <w:rPr>
          <w:sz w:val="20"/>
          <w:szCs w:val="20"/>
        </w:rPr>
        <w:t xml:space="preserve"> various aspects of the project and responding to notifications provided regularly by Kalbar to its e-mail database.</w:t>
      </w:r>
      <w:r w:rsidR="003268DE">
        <w:rPr>
          <w:sz w:val="20"/>
          <w:szCs w:val="20"/>
        </w:rPr>
        <w:t xml:space="preserve"> </w:t>
      </w:r>
    </w:p>
    <w:p w:rsidR="00DF515D" w:rsidRDefault="00DF515D" w:rsidP="00BC2F69">
      <w:pPr>
        <w:tabs>
          <w:tab w:val="left" w:pos="0"/>
        </w:tabs>
        <w:rPr>
          <w:sz w:val="20"/>
          <w:szCs w:val="20"/>
        </w:rPr>
      </w:pPr>
    </w:p>
    <w:p w:rsidR="00DF515D" w:rsidRPr="00DF515D" w:rsidRDefault="00DF515D" w:rsidP="00DF515D">
      <w:pPr>
        <w:tabs>
          <w:tab w:val="left" w:pos="0"/>
        </w:tabs>
        <w:rPr>
          <w:sz w:val="20"/>
          <w:szCs w:val="20"/>
        </w:rPr>
      </w:pPr>
      <w:r w:rsidRPr="00DF515D">
        <w:rPr>
          <w:sz w:val="20"/>
          <w:szCs w:val="20"/>
        </w:rPr>
        <w:t xml:space="preserve">Initial assessment of </w:t>
      </w:r>
      <w:r w:rsidR="00407F87">
        <w:rPr>
          <w:sz w:val="20"/>
          <w:szCs w:val="20"/>
        </w:rPr>
        <w:t>issues</w:t>
      </w:r>
      <w:r w:rsidRPr="00DF515D">
        <w:rPr>
          <w:sz w:val="20"/>
          <w:szCs w:val="20"/>
        </w:rPr>
        <w:t xml:space="preserve"> or perceived </w:t>
      </w:r>
      <w:r w:rsidR="00407F87">
        <w:rPr>
          <w:sz w:val="20"/>
          <w:szCs w:val="20"/>
        </w:rPr>
        <w:t>issues</w:t>
      </w:r>
      <w:r w:rsidRPr="00DF515D">
        <w:rPr>
          <w:sz w:val="20"/>
          <w:szCs w:val="20"/>
        </w:rPr>
        <w:t xml:space="preserve"> for affected </w:t>
      </w:r>
      <w:r w:rsidR="00F04779">
        <w:rPr>
          <w:sz w:val="20"/>
          <w:szCs w:val="20"/>
        </w:rPr>
        <w:t>stakeholders</w:t>
      </w:r>
      <w:r w:rsidRPr="00DF515D">
        <w:rPr>
          <w:sz w:val="20"/>
          <w:szCs w:val="20"/>
        </w:rPr>
        <w:t xml:space="preserve"> and communities is included in the Stakeholder Analysis. </w:t>
      </w:r>
    </w:p>
    <w:p w:rsidR="00DF515D" w:rsidRPr="00DF515D" w:rsidRDefault="00DF515D" w:rsidP="00DF515D">
      <w:pPr>
        <w:tabs>
          <w:tab w:val="left" w:pos="0"/>
        </w:tabs>
        <w:rPr>
          <w:sz w:val="20"/>
          <w:szCs w:val="20"/>
        </w:rPr>
      </w:pPr>
    </w:p>
    <w:p w:rsidR="00BA160C" w:rsidRPr="00BA160C" w:rsidRDefault="00BA160C" w:rsidP="00BC2F69">
      <w:pPr>
        <w:tabs>
          <w:tab w:val="left" w:pos="0"/>
        </w:tabs>
        <w:ind w:left="284" w:hanging="284"/>
        <w:rPr>
          <w:sz w:val="20"/>
          <w:szCs w:val="20"/>
        </w:rPr>
      </w:pPr>
    </w:p>
    <w:p w:rsidR="00D619F6" w:rsidRPr="0055330E" w:rsidRDefault="0055330E" w:rsidP="0055330E">
      <w:pPr>
        <w:tabs>
          <w:tab w:val="left" w:pos="0"/>
        </w:tabs>
        <w:rPr>
          <w:b/>
          <w:sz w:val="20"/>
          <w:szCs w:val="20"/>
        </w:rPr>
      </w:pPr>
      <w:r>
        <w:rPr>
          <w:b/>
          <w:sz w:val="20"/>
          <w:szCs w:val="20"/>
        </w:rPr>
        <w:t xml:space="preserve">3. </w:t>
      </w:r>
      <w:r w:rsidR="00DF515D" w:rsidRPr="0055330E">
        <w:rPr>
          <w:b/>
          <w:sz w:val="20"/>
          <w:szCs w:val="20"/>
        </w:rPr>
        <w:t>Determine consultation methods and activities</w:t>
      </w:r>
      <w:r w:rsidR="000A0207" w:rsidRPr="0055330E">
        <w:rPr>
          <w:b/>
          <w:sz w:val="20"/>
          <w:szCs w:val="20"/>
        </w:rPr>
        <w:t>.</w:t>
      </w:r>
    </w:p>
    <w:p w:rsidR="00BA160C" w:rsidRPr="00BA160C" w:rsidRDefault="00BA160C" w:rsidP="00BC2F69">
      <w:pPr>
        <w:tabs>
          <w:tab w:val="left" w:pos="0"/>
        </w:tabs>
        <w:rPr>
          <w:sz w:val="20"/>
          <w:szCs w:val="20"/>
        </w:rPr>
      </w:pPr>
    </w:p>
    <w:p w:rsidR="00DF515D" w:rsidRPr="00DF515D" w:rsidRDefault="00DF515D" w:rsidP="00DF515D">
      <w:pPr>
        <w:rPr>
          <w:sz w:val="20"/>
          <w:szCs w:val="20"/>
        </w:rPr>
      </w:pPr>
      <w:r w:rsidRPr="00DF515D">
        <w:rPr>
          <w:sz w:val="20"/>
          <w:szCs w:val="20"/>
        </w:rPr>
        <w:t xml:space="preserve">The Plan sets out a range of </w:t>
      </w:r>
      <w:r w:rsidR="00F04779">
        <w:rPr>
          <w:sz w:val="20"/>
          <w:szCs w:val="20"/>
        </w:rPr>
        <w:t>stakeholder</w:t>
      </w:r>
      <w:r w:rsidRPr="00DF515D">
        <w:rPr>
          <w:sz w:val="20"/>
          <w:szCs w:val="20"/>
        </w:rPr>
        <w:t xml:space="preserve"> engagement methods and identifies how and when those methods will be used and which stakeholders are targeted.</w:t>
      </w:r>
    </w:p>
    <w:p w:rsidR="00DF515D" w:rsidRDefault="00DF515D" w:rsidP="003268DE">
      <w:pPr>
        <w:tabs>
          <w:tab w:val="left" w:pos="0"/>
        </w:tabs>
        <w:rPr>
          <w:sz w:val="20"/>
          <w:szCs w:val="20"/>
        </w:rPr>
      </w:pPr>
    </w:p>
    <w:p w:rsidR="004D26E7" w:rsidRDefault="00053E6F" w:rsidP="00407F87">
      <w:pPr>
        <w:tabs>
          <w:tab w:val="left" w:pos="0"/>
        </w:tabs>
        <w:spacing w:after="120"/>
        <w:rPr>
          <w:sz w:val="20"/>
          <w:szCs w:val="20"/>
        </w:rPr>
      </w:pPr>
      <w:r>
        <w:rPr>
          <w:sz w:val="20"/>
          <w:szCs w:val="20"/>
        </w:rPr>
        <w:t>The methods have been chosen according to:</w:t>
      </w:r>
    </w:p>
    <w:p w:rsidR="00407F87" w:rsidRPr="00BF2D08" w:rsidRDefault="00407F87" w:rsidP="00BF2D08">
      <w:pPr>
        <w:pStyle w:val="ListParagraph"/>
        <w:numPr>
          <w:ilvl w:val="0"/>
          <w:numId w:val="34"/>
        </w:numPr>
        <w:spacing w:after="120"/>
        <w:ind w:left="567" w:hanging="283"/>
        <w:rPr>
          <w:sz w:val="20"/>
          <w:szCs w:val="20"/>
        </w:rPr>
      </w:pPr>
      <w:r w:rsidRPr="00BF2D08">
        <w:rPr>
          <w:sz w:val="20"/>
          <w:szCs w:val="20"/>
        </w:rPr>
        <w:t>the purpose and level of engagement as</w:t>
      </w:r>
      <w:r w:rsidR="00935875">
        <w:rPr>
          <w:sz w:val="20"/>
          <w:szCs w:val="20"/>
        </w:rPr>
        <w:t xml:space="preserve"> identi</w:t>
      </w:r>
      <w:r w:rsidR="00A90D60">
        <w:rPr>
          <w:sz w:val="20"/>
          <w:szCs w:val="20"/>
        </w:rPr>
        <w:t>fied for this project</w:t>
      </w:r>
      <w:r w:rsidRPr="00BF2D08">
        <w:rPr>
          <w:sz w:val="20"/>
          <w:szCs w:val="20"/>
        </w:rPr>
        <w:t>.</w:t>
      </w:r>
    </w:p>
    <w:p w:rsidR="00407F87" w:rsidRPr="00BF2D08" w:rsidRDefault="00407F87" w:rsidP="00BF2D08">
      <w:pPr>
        <w:pStyle w:val="ListParagraph"/>
        <w:numPr>
          <w:ilvl w:val="0"/>
          <w:numId w:val="34"/>
        </w:numPr>
        <w:spacing w:after="120"/>
        <w:ind w:left="567" w:hanging="283"/>
        <w:rPr>
          <w:sz w:val="20"/>
          <w:szCs w:val="20"/>
        </w:rPr>
      </w:pPr>
      <w:r w:rsidRPr="00BF2D08">
        <w:rPr>
          <w:sz w:val="20"/>
          <w:szCs w:val="20"/>
        </w:rPr>
        <w:t>the engagement preferences of the community or stakeholder group.</w:t>
      </w:r>
    </w:p>
    <w:p w:rsidR="00407F87" w:rsidRPr="00BF2D08" w:rsidRDefault="00407F87" w:rsidP="00BF2D08">
      <w:pPr>
        <w:pStyle w:val="ListParagraph"/>
        <w:numPr>
          <w:ilvl w:val="0"/>
          <w:numId w:val="34"/>
        </w:numPr>
        <w:ind w:left="567" w:hanging="283"/>
        <w:rPr>
          <w:sz w:val="20"/>
          <w:szCs w:val="20"/>
        </w:rPr>
      </w:pPr>
      <w:r w:rsidRPr="00BF2D08">
        <w:rPr>
          <w:sz w:val="20"/>
          <w:szCs w:val="20"/>
        </w:rPr>
        <w:t>the stage of the EES process.</w:t>
      </w:r>
    </w:p>
    <w:p w:rsidR="00407F87" w:rsidRDefault="00407F87" w:rsidP="00BF2D08">
      <w:pPr>
        <w:ind w:left="567" w:hanging="283"/>
        <w:rPr>
          <w:sz w:val="20"/>
          <w:szCs w:val="20"/>
        </w:rPr>
      </w:pPr>
    </w:p>
    <w:p w:rsidR="00407F87" w:rsidRDefault="00407F87" w:rsidP="00407F87">
      <w:pPr>
        <w:rPr>
          <w:sz w:val="20"/>
          <w:szCs w:val="20"/>
        </w:rPr>
      </w:pPr>
      <w:r>
        <w:rPr>
          <w:sz w:val="20"/>
          <w:szCs w:val="20"/>
        </w:rPr>
        <w:t xml:space="preserve">The </w:t>
      </w:r>
      <w:r w:rsidR="00F04779">
        <w:rPr>
          <w:sz w:val="20"/>
          <w:szCs w:val="20"/>
        </w:rPr>
        <w:t>engagement</w:t>
      </w:r>
      <w:r>
        <w:rPr>
          <w:sz w:val="20"/>
          <w:szCs w:val="20"/>
        </w:rPr>
        <w:t xml:space="preserve"> methods provide a range of formats and channels for </w:t>
      </w:r>
      <w:r w:rsidR="00F04779">
        <w:rPr>
          <w:sz w:val="20"/>
          <w:szCs w:val="20"/>
        </w:rPr>
        <w:t>stakeholder</w:t>
      </w:r>
      <w:r>
        <w:rPr>
          <w:sz w:val="20"/>
          <w:szCs w:val="20"/>
        </w:rPr>
        <w:t xml:space="preserve"> engagement, including direct communication, community information sessions, technical forums, newsletters, information sheet</w:t>
      </w:r>
      <w:r w:rsidR="00F55D2A">
        <w:rPr>
          <w:sz w:val="20"/>
          <w:szCs w:val="20"/>
        </w:rPr>
        <w:t xml:space="preserve">s, on-line information </w:t>
      </w:r>
      <w:r>
        <w:rPr>
          <w:sz w:val="20"/>
          <w:szCs w:val="20"/>
        </w:rPr>
        <w:t>and media communications.</w:t>
      </w:r>
    </w:p>
    <w:p w:rsidR="00053E6F" w:rsidRDefault="00053E6F" w:rsidP="004D26E7">
      <w:pPr>
        <w:tabs>
          <w:tab w:val="left" w:pos="0"/>
        </w:tabs>
        <w:rPr>
          <w:sz w:val="20"/>
          <w:szCs w:val="20"/>
        </w:rPr>
      </w:pPr>
    </w:p>
    <w:p w:rsidR="00BA160C" w:rsidRPr="00BA160C" w:rsidRDefault="00BA160C" w:rsidP="00BC2F69">
      <w:pPr>
        <w:tabs>
          <w:tab w:val="left" w:pos="0"/>
        </w:tabs>
        <w:ind w:left="284" w:hanging="284"/>
        <w:rPr>
          <w:sz w:val="20"/>
          <w:szCs w:val="20"/>
        </w:rPr>
      </w:pPr>
    </w:p>
    <w:p w:rsidR="00D619F6" w:rsidRPr="0055330E" w:rsidRDefault="0055330E" w:rsidP="0055330E">
      <w:pPr>
        <w:tabs>
          <w:tab w:val="left" w:pos="0"/>
        </w:tabs>
        <w:rPr>
          <w:b/>
          <w:sz w:val="20"/>
          <w:szCs w:val="20"/>
        </w:rPr>
      </w:pPr>
      <w:r>
        <w:rPr>
          <w:b/>
          <w:sz w:val="20"/>
          <w:szCs w:val="20"/>
        </w:rPr>
        <w:t xml:space="preserve">4. </w:t>
      </w:r>
      <w:r w:rsidR="00DF515D" w:rsidRPr="0055330E">
        <w:rPr>
          <w:b/>
          <w:sz w:val="20"/>
          <w:szCs w:val="20"/>
        </w:rPr>
        <w:t>Establish systems for recording, monitoring and reporting on consultation activities.</w:t>
      </w:r>
    </w:p>
    <w:p w:rsidR="00BA160C" w:rsidRDefault="00BA160C" w:rsidP="00BC2F69">
      <w:pPr>
        <w:tabs>
          <w:tab w:val="left" w:pos="0"/>
        </w:tabs>
        <w:ind w:left="284" w:hanging="284"/>
        <w:rPr>
          <w:sz w:val="20"/>
          <w:szCs w:val="20"/>
        </w:rPr>
      </w:pPr>
    </w:p>
    <w:p w:rsidR="0044354A" w:rsidRDefault="0044354A" w:rsidP="0044354A">
      <w:pPr>
        <w:tabs>
          <w:tab w:val="left" w:pos="0"/>
        </w:tabs>
        <w:spacing w:after="120"/>
        <w:rPr>
          <w:sz w:val="20"/>
          <w:szCs w:val="20"/>
        </w:rPr>
      </w:pPr>
      <w:r>
        <w:rPr>
          <w:sz w:val="20"/>
          <w:szCs w:val="20"/>
        </w:rPr>
        <w:t xml:space="preserve">A key aspect of the consultation process is the documentation of consultation outcomes, so that stakeholders can see how their input has been considered in the </w:t>
      </w:r>
      <w:r w:rsidR="00A90D60">
        <w:rPr>
          <w:sz w:val="20"/>
          <w:szCs w:val="20"/>
        </w:rPr>
        <w:t xml:space="preserve">preparation </w:t>
      </w:r>
      <w:r>
        <w:rPr>
          <w:sz w:val="20"/>
          <w:szCs w:val="20"/>
        </w:rPr>
        <w:t>of the EES.</w:t>
      </w:r>
    </w:p>
    <w:p w:rsidR="0044354A" w:rsidRDefault="0044354A" w:rsidP="0044354A">
      <w:pPr>
        <w:tabs>
          <w:tab w:val="left" w:pos="0"/>
        </w:tabs>
        <w:spacing w:after="120"/>
        <w:rPr>
          <w:sz w:val="20"/>
          <w:szCs w:val="20"/>
        </w:rPr>
      </w:pPr>
      <w:r>
        <w:rPr>
          <w:sz w:val="20"/>
          <w:szCs w:val="20"/>
        </w:rPr>
        <w:t xml:space="preserve">Monitoring of the process also allows it to be modified or improved and for the </w:t>
      </w:r>
      <w:r w:rsidR="00A90D60">
        <w:rPr>
          <w:sz w:val="20"/>
          <w:szCs w:val="20"/>
        </w:rPr>
        <w:t xml:space="preserve">outcomes </w:t>
      </w:r>
      <w:r>
        <w:rPr>
          <w:sz w:val="20"/>
          <w:szCs w:val="20"/>
        </w:rPr>
        <w:t xml:space="preserve">of the consultation </w:t>
      </w:r>
      <w:r w:rsidR="00F55D2A">
        <w:rPr>
          <w:sz w:val="20"/>
          <w:szCs w:val="20"/>
        </w:rPr>
        <w:t xml:space="preserve">to be </w:t>
      </w:r>
      <w:r w:rsidR="00A90D60">
        <w:rPr>
          <w:sz w:val="20"/>
          <w:szCs w:val="20"/>
        </w:rPr>
        <w:t>sum</w:t>
      </w:r>
      <w:r w:rsidR="00935875">
        <w:rPr>
          <w:sz w:val="20"/>
          <w:szCs w:val="20"/>
        </w:rPr>
        <w:t>m</w:t>
      </w:r>
      <w:r w:rsidR="00A90D60">
        <w:rPr>
          <w:sz w:val="20"/>
          <w:szCs w:val="20"/>
        </w:rPr>
        <w:t xml:space="preserve">arised and </w:t>
      </w:r>
      <w:r>
        <w:rPr>
          <w:sz w:val="20"/>
          <w:szCs w:val="20"/>
        </w:rPr>
        <w:t xml:space="preserve">reported in the EES </w:t>
      </w:r>
      <w:r w:rsidR="00A90D60">
        <w:rPr>
          <w:sz w:val="20"/>
          <w:szCs w:val="20"/>
        </w:rPr>
        <w:t xml:space="preserve">main </w:t>
      </w:r>
      <w:r>
        <w:rPr>
          <w:sz w:val="20"/>
          <w:szCs w:val="20"/>
        </w:rPr>
        <w:t>report.</w:t>
      </w:r>
    </w:p>
    <w:p w:rsidR="009367F9" w:rsidRDefault="00407F87" w:rsidP="00BF2D08">
      <w:pPr>
        <w:tabs>
          <w:tab w:val="left" w:pos="0"/>
        </w:tabs>
        <w:spacing w:after="120"/>
        <w:ind w:left="284" w:hanging="284"/>
        <w:rPr>
          <w:sz w:val="20"/>
          <w:szCs w:val="20"/>
        </w:rPr>
      </w:pPr>
      <w:r>
        <w:rPr>
          <w:sz w:val="20"/>
          <w:szCs w:val="20"/>
        </w:rPr>
        <w:t>Systems for recording, monitoring and reporting on consultation activities include:</w:t>
      </w:r>
    </w:p>
    <w:p w:rsidR="00407F87" w:rsidRPr="00BF2D08" w:rsidRDefault="00407F87" w:rsidP="00BF2D08">
      <w:pPr>
        <w:pStyle w:val="ListParagraph"/>
        <w:numPr>
          <w:ilvl w:val="0"/>
          <w:numId w:val="33"/>
        </w:numPr>
        <w:spacing w:after="120"/>
        <w:ind w:left="567" w:hanging="283"/>
        <w:rPr>
          <w:sz w:val="20"/>
          <w:szCs w:val="20"/>
        </w:rPr>
      </w:pPr>
      <w:r w:rsidRPr="00BF2D08">
        <w:rPr>
          <w:sz w:val="20"/>
          <w:szCs w:val="20"/>
        </w:rPr>
        <w:t>Establishment of an engagement log for documenting contact with stakeholders</w:t>
      </w:r>
      <w:r w:rsidR="0055330E">
        <w:rPr>
          <w:sz w:val="20"/>
          <w:szCs w:val="20"/>
        </w:rPr>
        <w:t>.</w:t>
      </w:r>
    </w:p>
    <w:p w:rsidR="00407F87" w:rsidRPr="00BF2D08" w:rsidRDefault="00407F87" w:rsidP="00BF2D08">
      <w:pPr>
        <w:pStyle w:val="ListParagraph"/>
        <w:numPr>
          <w:ilvl w:val="0"/>
          <w:numId w:val="33"/>
        </w:numPr>
        <w:spacing w:after="120"/>
        <w:ind w:left="567" w:hanging="283"/>
        <w:rPr>
          <w:sz w:val="20"/>
          <w:szCs w:val="20"/>
        </w:rPr>
      </w:pPr>
      <w:r w:rsidRPr="00BF2D08">
        <w:rPr>
          <w:sz w:val="20"/>
          <w:szCs w:val="20"/>
        </w:rPr>
        <w:t xml:space="preserve">Regular reporting of consultation activities and outcomes to </w:t>
      </w:r>
      <w:r w:rsidR="00A90D60">
        <w:rPr>
          <w:sz w:val="20"/>
          <w:szCs w:val="20"/>
        </w:rPr>
        <w:t xml:space="preserve">DELWP and </w:t>
      </w:r>
      <w:r w:rsidRPr="00BF2D08">
        <w:rPr>
          <w:sz w:val="20"/>
          <w:szCs w:val="20"/>
        </w:rPr>
        <w:t>the Technical Reference Group</w:t>
      </w:r>
      <w:r w:rsidR="0055330E">
        <w:rPr>
          <w:sz w:val="20"/>
          <w:szCs w:val="20"/>
        </w:rPr>
        <w:t>.</w:t>
      </w:r>
    </w:p>
    <w:p w:rsidR="00407F87" w:rsidRPr="00BF2D08" w:rsidRDefault="00407F87" w:rsidP="00BF2D08">
      <w:pPr>
        <w:pStyle w:val="ListParagraph"/>
        <w:numPr>
          <w:ilvl w:val="0"/>
          <w:numId w:val="33"/>
        </w:numPr>
        <w:spacing w:after="120"/>
        <w:ind w:left="567" w:hanging="283"/>
        <w:rPr>
          <w:sz w:val="20"/>
          <w:szCs w:val="20"/>
        </w:rPr>
      </w:pPr>
      <w:r w:rsidRPr="00BF2D08">
        <w:rPr>
          <w:sz w:val="20"/>
          <w:szCs w:val="20"/>
        </w:rPr>
        <w:t xml:space="preserve">Posting of ‘consultation updates’ on the Kalbar </w:t>
      </w:r>
      <w:r w:rsidR="00BF2D08" w:rsidRPr="00BF2D08">
        <w:rPr>
          <w:sz w:val="20"/>
          <w:szCs w:val="20"/>
        </w:rPr>
        <w:t>web site</w:t>
      </w:r>
      <w:r w:rsidR="0055330E">
        <w:rPr>
          <w:sz w:val="20"/>
          <w:szCs w:val="20"/>
        </w:rPr>
        <w:t>.</w:t>
      </w:r>
    </w:p>
    <w:p w:rsidR="00BF2D08" w:rsidRPr="00BF2D08" w:rsidRDefault="00BF2D08" w:rsidP="00BF2D08">
      <w:pPr>
        <w:pStyle w:val="ListParagraph"/>
        <w:numPr>
          <w:ilvl w:val="0"/>
          <w:numId w:val="33"/>
        </w:numPr>
        <w:spacing w:after="120"/>
        <w:ind w:left="567" w:hanging="283"/>
        <w:rPr>
          <w:sz w:val="20"/>
          <w:szCs w:val="20"/>
        </w:rPr>
      </w:pPr>
      <w:r w:rsidRPr="00BF2D08">
        <w:rPr>
          <w:sz w:val="20"/>
          <w:szCs w:val="20"/>
        </w:rPr>
        <w:t>Surveys of stakeholders to record perceptions of the effectiveness of consultation activities</w:t>
      </w:r>
      <w:r w:rsidR="0055330E">
        <w:rPr>
          <w:sz w:val="20"/>
          <w:szCs w:val="20"/>
        </w:rPr>
        <w:t>.</w:t>
      </w:r>
    </w:p>
    <w:p w:rsidR="00407F87" w:rsidRPr="00BF2D08" w:rsidRDefault="00407F87" w:rsidP="00BF2D08">
      <w:pPr>
        <w:pStyle w:val="ListParagraph"/>
        <w:numPr>
          <w:ilvl w:val="0"/>
          <w:numId w:val="33"/>
        </w:numPr>
        <w:spacing w:after="120"/>
        <w:ind w:left="567" w:hanging="283"/>
        <w:rPr>
          <w:sz w:val="20"/>
          <w:szCs w:val="20"/>
        </w:rPr>
      </w:pPr>
      <w:r w:rsidRPr="00BF2D08">
        <w:rPr>
          <w:sz w:val="20"/>
          <w:szCs w:val="20"/>
        </w:rPr>
        <w:t xml:space="preserve">Feedback to all stakeholders informing them of the response to their </w:t>
      </w:r>
      <w:r w:rsidR="0031127D" w:rsidRPr="00BF2D08">
        <w:rPr>
          <w:sz w:val="20"/>
          <w:szCs w:val="20"/>
        </w:rPr>
        <w:t>input.</w:t>
      </w:r>
    </w:p>
    <w:p w:rsidR="00407F87" w:rsidRPr="00BF2D08" w:rsidRDefault="00BF2D08" w:rsidP="00BF2D08">
      <w:pPr>
        <w:pStyle w:val="ListParagraph"/>
        <w:numPr>
          <w:ilvl w:val="0"/>
          <w:numId w:val="33"/>
        </w:numPr>
        <w:ind w:left="567" w:hanging="283"/>
        <w:rPr>
          <w:sz w:val="20"/>
          <w:szCs w:val="20"/>
        </w:rPr>
      </w:pPr>
      <w:r w:rsidRPr="00BF2D08">
        <w:rPr>
          <w:sz w:val="20"/>
          <w:szCs w:val="20"/>
        </w:rPr>
        <w:t>Reporting</w:t>
      </w:r>
      <w:r w:rsidR="00407F87" w:rsidRPr="00BF2D08">
        <w:rPr>
          <w:sz w:val="20"/>
          <w:szCs w:val="20"/>
        </w:rPr>
        <w:t xml:space="preserve"> of consultation outcomes in the EES </w:t>
      </w:r>
      <w:r w:rsidR="001B74C8">
        <w:rPr>
          <w:sz w:val="20"/>
          <w:szCs w:val="20"/>
        </w:rPr>
        <w:t>main report</w:t>
      </w:r>
      <w:r w:rsidR="0055330E">
        <w:rPr>
          <w:sz w:val="20"/>
          <w:szCs w:val="20"/>
        </w:rPr>
        <w:t>.</w:t>
      </w:r>
    </w:p>
    <w:p w:rsidR="00407F87" w:rsidRDefault="00407F87" w:rsidP="00407F87">
      <w:pPr>
        <w:rPr>
          <w:sz w:val="20"/>
          <w:szCs w:val="20"/>
        </w:rPr>
      </w:pPr>
    </w:p>
    <w:p w:rsidR="00407F87" w:rsidRDefault="00407F87" w:rsidP="00407F87">
      <w:pPr>
        <w:rPr>
          <w:sz w:val="20"/>
          <w:szCs w:val="20"/>
        </w:rPr>
      </w:pPr>
    </w:p>
    <w:p w:rsidR="00407F87" w:rsidRDefault="00407F87" w:rsidP="00407F87">
      <w:pPr>
        <w:rPr>
          <w:sz w:val="20"/>
          <w:szCs w:val="20"/>
        </w:rPr>
      </w:pPr>
    </w:p>
    <w:p w:rsidR="004A4857" w:rsidRPr="00407F87" w:rsidRDefault="004A4857" w:rsidP="00407F87">
      <w:pPr>
        <w:pStyle w:val="BodyText"/>
        <w:tabs>
          <w:tab w:val="clear" w:pos="0"/>
        </w:tabs>
        <w:rPr>
          <w:bCs/>
          <w:w w:val="99"/>
          <w:sz w:val="36"/>
          <w:szCs w:val="36"/>
        </w:rPr>
        <w:sectPr w:rsidR="004A4857" w:rsidRPr="00407F87" w:rsidSect="00E8403A">
          <w:headerReference w:type="even" r:id="rId26"/>
          <w:headerReference w:type="default" r:id="rId27"/>
          <w:footerReference w:type="default" r:id="rId28"/>
          <w:headerReference w:type="first" r:id="rId29"/>
          <w:pgSz w:w="11910" w:h="16840"/>
          <w:pgMar w:top="1361" w:right="1361" w:bottom="851" w:left="1361" w:header="0" w:footer="1520" w:gutter="0"/>
          <w:pgNumType w:start="1"/>
          <w:cols w:space="720"/>
          <w:docGrid w:linePitch="299"/>
        </w:sectPr>
      </w:pPr>
    </w:p>
    <w:p w:rsidR="002D6527" w:rsidRDefault="00294FDD" w:rsidP="009A6F93">
      <w:pPr>
        <w:pStyle w:val="Heading1"/>
      </w:pPr>
      <w:bookmarkStart w:id="17" w:name="_bookmark7"/>
      <w:bookmarkStart w:id="18" w:name="_Toc481494883"/>
      <w:bookmarkEnd w:id="17"/>
      <w:r>
        <w:lastRenderedPageBreak/>
        <w:t>2.</w:t>
      </w:r>
      <w:r>
        <w:tab/>
      </w:r>
      <w:r w:rsidR="00B063D0">
        <w:t>Stakeholder</w:t>
      </w:r>
      <w:r w:rsidR="00B063D0">
        <w:rPr>
          <w:spacing w:val="-1"/>
        </w:rPr>
        <w:t xml:space="preserve"> </w:t>
      </w:r>
      <w:r w:rsidR="000A0207">
        <w:rPr>
          <w:spacing w:val="-1"/>
        </w:rPr>
        <w:t xml:space="preserve">Identification and </w:t>
      </w:r>
      <w:r w:rsidR="00571E57">
        <w:t>A</w:t>
      </w:r>
      <w:r w:rsidR="00B063D0">
        <w:t>nalysis</w:t>
      </w:r>
      <w:bookmarkEnd w:id="18"/>
    </w:p>
    <w:p w:rsidR="004A4857" w:rsidRDefault="004A4857" w:rsidP="00BC2F69">
      <w:pPr>
        <w:pStyle w:val="Heading2"/>
      </w:pPr>
      <w:bookmarkStart w:id="19" w:name="_Toc481494884"/>
      <w:r>
        <w:t>2.1</w:t>
      </w:r>
      <w:r>
        <w:tab/>
        <w:t xml:space="preserve">Stakeholder </w:t>
      </w:r>
      <w:r w:rsidR="00523229">
        <w:t>Classification</w:t>
      </w:r>
      <w:bookmarkEnd w:id="19"/>
    </w:p>
    <w:p w:rsidR="002D6527" w:rsidRDefault="00B063D0" w:rsidP="00BC2F69">
      <w:pPr>
        <w:pStyle w:val="BodyText"/>
      </w:pPr>
      <w:r>
        <w:t xml:space="preserve">A </w:t>
      </w:r>
      <w:r w:rsidR="001D1EB7">
        <w:t>detailed</w:t>
      </w:r>
      <w:r>
        <w:t xml:space="preserve"> </w:t>
      </w:r>
      <w:r w:rsidR="00BA2127">
        <w:t xml:space="preserve">list of </w:t>
      </w:r>
      <w:r>
        <w:t>stakeholder</w:t>
      </w:r>
      <w:r w:rsidR="00F00DD4">
        <w:t xml:space="preserve"> grouping</w:t>
      </w:r>
      <w:r>
        <w:t xml:space="preserve">s is outlined in </w:t>
      </w:r>
      <w:r w:rsidRPr="00FD40BB">
        <w:rPr>
          <w:b/>
        </w:rPr>
        <w:t>Table 2.</w:t>
      </w:r>
      <w:r w:rsidR="00475620" w:rsidRPr="00FD40BB">
        <w:rPr>
          <w:b/>
        </w:rPr>
        <w:t>2</w:t>
      </w:r>
      <w:r>
        <w:t>.</w:t>
      </w:r>
    </w:p>
    <w:p w:rsidR="00C04254" w:rsidRDefault="00984EFF" w:rsidP="00BC2F69">
      <w:pPr>
        <w:pStyle w:val="BodyText"/>
      </w:pPr>
      <w:r>
        <w:t>Stakeholders have been listed comprehensively to include community, business, government and non-government inte</w:t>
      </w:r>
      <w:r w:rsidR="00C04254">
        <w:t>rests.</w:t>
      </w:r>
    </w:p>
    <w:p w:rsidR="00C04254" w:rsidRDefault="00984EFF" w:rsidP="00BC2F69">
      <w:pPr>
        <w:pStyle w:val="BodyText"/>
      </w:pPr>
      <w:r>
        <w:t>The individuals and groups listed include parties who represent a direct or indirect interest as an individual o</w:t>
      </w:r>
      <w:r w:rsidR="00C04254">
        <w:t>r a broader community interest.</w:t>
      </w:r>
    </w:p>
    <w:p w:rsidR="00AE4D4D" w:rsidRDefault="00AE4D4D" w:rsidP="00AE4D4D">
      <w:pPr>
        <w:pStyle w:val="BodyText"/>
      </w:pPr>
      <w:r>
        <w:t>Community stakeholders encompass the following categories:</w:t>
      </w:r>
    </w:p>
    <w:p w:rsidR="00AE4D4D" w:rsidRDefault="00AE4D4D" w:rsidP="00AE4D4D">
      <w:pPr>
        <w:pStyle w:val="BodyText"/>
        <w:numPr>
          <w:ilvl w:val="0"/>
          <w:numId w:val="37"/>
        </w:numPr>
      </w:pPr>
      <w:r>
        <w:t>Community of place – communities in and surrounding the project area location, such as neighbouring properties.</w:t>
      </w:r>
    </w:p>
    <w:p w:rsidR="00AE4D4D" w:rsidRDefault="00AE4D4D" w:rsidP="00AE4D4D">
      <w:pPr>
        <w:pStyle w:val="BodyText"/>
        <w:numPr>
          <w:ilvl w:val="0"/>
          <w:numId w:val="37"/>
        </w:numPr>
      </w:pPr>
      <w:r>
        <w:t>Community of interest – communities of similar practice, such as local community groups, sports groups, residents' associations, service clubs, farmers' groups, rate payers' associations, local businesses, sports clubs, tourist or seasonal groups and other associated groups.</w:t>
      </w:r>
    </w:p>
    <w:p w:rsidR="00AE4D4D" w:rsidRDefault="00AE4D4D" w:rsidP="00AE4D4D">
      <w:pPr>
        <w:pStyle w:val="BodyText"/>
        <w:numPr>
          <w:ilvl w:val="0"/>
          <w:numId w:val="37"/>
        </w:numPr>
      </w:pPr>
      <w:r>
        <w:t>Community of standing – communities that have a special or legal interest in the land, such as Indigenous communities or some environmental groups.</w:t>
      </w:r>
    </w:p>
    <w:p w:rsidR="00984EFF" w:rsidRDefault="00C04254" w:rsidP="00BC2F69">
      <w:pPr>
        <w:pStyle w:val="BodyText"/>
      </w:pPr>
      <w:r>
        <w:t>Within each stakeholder group, there will be differences in stakeholder perceptions and attitudes that will need to be explored through the EES consultation process. The aim of this stakeholder identification is to provide a general guide to stakeholder interests, values and issues, not to rigidly classify stakeholders.</w:t>
      </w:r>
    </w:p>
    <w:p w:rsidR="00984EFF" w:rsidRDefault="009F337D" w:rsidP="00B53A64">
      <w:pPr>
        <w:pStyle w:val="BodyText"/>
        <w:ind w:right="-26"/>
      </w:pPr>
      <w:r>
        <w:t>For</w:t>
      </w:r>
      <w:r w:rsidR="00523229">
        <w:t xml:space="preserve"> a stakeholder classification exercise, primary stakeholders were defined as those who have the potential to be impacted by the Project. Secondary stakeholders are defined as those with an int</w:t>
      </w:r>
      <w:r w:rsidR="00984EFF">
        <w:t>erest/influence in the Project.</w:t>
      </w:r>
    </w:p>
    <w:p w:rsidR="00C04254" w:rsidRDefault="00523229" w:rsidP="00523229">
      <w:pPr>
        <w:pStyle w:val="BodyText"/>
      </w:pPr>
      <w:r>
        <w:t xml:space="preserve">Stakeholders have been allocated across four levels to differentiate between high and low levels of potential impact and high and low levels of interest/influence as below in </w:t>
      </w:r>
      <w:r w:rsidRPr="00B53A64">
        <w:rPr>
          <w:b/>
        </w:rPr>
        <w:t xml:space="preserve">Table </w:t>
      </w:r>
      <w:r w:rsidR="00475620" w:rsidRPr="00B53A64">
        <w:rPr>
          <w:b/>
        </w:rPr>
        <w:t>2.1</w:t>
      </w:r>
      <w:r>
        <w:t xml:space="preserve">. </w:t>
      </w:r>
    </w:p>
    <w:p w:rsidR="00523229" w:rsidRDefault="00523229" w:rsidP="00523229">
      <w:pPr>
        <w:pStyle w:val="BodyText"/>
      </w:pPr>
      <w:r>
        <w:t xml:space="preserve">This </w:t>
      </w:r>
      <w:r w:rsidR="00C04254">
        <w:t>may</w:t>
      </w:r>
      <w:r>
        <w:t xml:space="preserve"> change subject to the nature of the activity/issue</w:t>
      </w:r>
      <w:r w:rsidR="00984EFF">
        <w:t xml:space="preserve"> and</w:t>
      </w:r>
      <w:r>
        <w:t xml:space="preserve"> is used only as a guide to different levels of impact among stakeholders.</w:t>
      </w:r>
    </w:p>
    <w:p w:rsidR="00523229" w:rsidRPr="002C5780" w:rsidRDefault="00475620" w:rsidP="00523229">
      <w:pPr>
        <w:pStyle w:val="BodyText"/>
        <w:rPr>
          <w:b/>
        </w:rPr>
      </w:pPr>
      <w:r w:rsidRPr="002C5780">
        <w:rPr>
          <w:b/>
        </w:rPr>
        <w:t>Table 2.1</w:t>
      </w:r>
      <w:r w:rsidR="002C5780" w:rsidRPr="002C5780">
        <w:rPr>
          <w:b/>
        </w:rPr>
        <w:t>: Stakeholder Classification</w:t>
      </w:r>
    </w:p>
    <w:p w:rsidR="002C5780" w:rsidRDefault="002C5780" w:rsidP="002C5780">
      <w:pPr>
        <w:pStyle w:val="BodyText"/>
        <w:spacing w:before="0"/>
      </w:pPr>
    </w:p>
    <w:tbl>
      <w:tblPr>
        <w:tblStyle w:val="TableGrid"/>
        <w:tblW w:w="0" w:type="auto"/>
        <w:tblLook w:val="04A0" w:firstRow="1" w:lastRow="0" w:firstColumn="1" w:lastColumn="0" w:noHBand="0" w:noVBand="1"/>
      </w:tblPr>
      <w:tblGrid>
        <w:gridCol w:w="2263"/>
        <w:gridCol w:w="2268"/>
        <w:gridCol w:w="2268"/>
        <w:gridCol w:w="2379"/>
      </w:tblGrid>
      <w:tr w:rsidR="00523229" w:rsidTr="00B53A64">
        <w:trPr>
          <w:trHeight w:val="473"/>
        </w:trPr>
        <w:tc>
          <w:tcPr>
            <w:tcW w:w="2263" w:type="dxa"/>
            <w:shd w:val="clear" w:color="auto" w:fill="E36C0A" w:themeFill="accent6" w:themeFillShade="BF"/>
          </w:tcPr>
          <w:p w:rsidR="00523229" w:rsidRDefault="00523229" w:rsidP="00984EFF">
            <w:pPr>
              <w:pStyle w:val="BodyText"/>
              <w:spacing w:before="120"/>
            </w:pPr>
            <w:r>
              <w:t>Level 1:</w:t>
            </w:r>
          </w:p>
        </w:tc>
        <w:tc>
          <w:tcPr>
            <w:tcW w:w="2268" w:type="dxa"/>
            <w:shd w:val="clear" w:color="auto" w:fill="E36C0A" w:themeFill="accent6" w:themeFillShade="BF"/>
          </w:tcPr>
          <w:p w:rsidR="00523229" w:rsidRDefault="00523229" w:rsidP="00984EFF">
            <w:pPr>
              <w:pStyle w:val="BodyText"/>
              <w:spacing w:before="120"/>
            </w:pPr>
            <w:r>
              <w:t>Level 2:</w:t>
            </w:r>
          </w:p>
        </w:tc>
        <w:tc>
          <w:tcPr>
            <w:tcW w:w="2268" w:type="dxa"/>
            <w:shd w:val="clear" w:color="auto" w:fill="E36C0A" w:themeFill="accent6" w:themeFillShade="BF"/>
          </w:tcPr>
          <w:p w:rsidR="00523229" w:rsidRDefault="00523229" w:rsidP="00984EFF">
            <w:pPr>
              <w:pStyle w:val="BodyText"/>
              <w:spacing w:before="120"/>
            </w:pPr>
            <w:r>
              <w:t>Level 3:</w:t>
            </w:r>
          </w:p>
        </w:tc>
        <w:tc>
          <w:tcPr>
            <w:tcW w:w="2379" w:type="dxa"/>
            <w:shd w:val="clear" w:color="auto" w:fill="E36C0A" w:themeFill="accent6" w:themeFillShade="BF"/>
          </w:tcPr>
          <w:p w:rsidR="00523229" w:rsidRDefault="00523229" w:rsidP="00984EFF">
            <w:pPr>
              <w:pStyle w:val="BodyText"/>
              <w:spacing w:before="120"/>
            </w:pPr>
            <w:r>
              <w:t>Level 4:</w:t>
            </w:r>
          </w:p>
        </w:tc>
      </w:tr>
      <w:tr w:rsidR="00523229" w:rsidTr="00B53A64">
        <w:tc>
          <w:tcPr>
            <w:tcW w:w="2263" w:type="dxa"/>
            <w:shd w:val="clear" w:color="auto" w:fill="FDE9D9" w:themeFill="accent6" w:themeFillTint="33"/>
          </w:tcPr>
          <w:p w:rsidR="00523229" w:rsidRDefault="00523229" w:rsidP="00523229">
            <w:pPr>
              <w:pStyle w:val="BodyText"/>
              <w:spacing w:before="120" w:after="120"/>
            </w:pPr>
            <w:r>
              <w:t xml:space="preserve">Primary Stakeholders (high impact) </w:t>
            </w:r>
            <w:r w:rsidR="00DF515D">
              <w:t>with</w:t>
            </w:r>
            <w:r>
              <w:t xml:space="preserve"> high levels of interest/influence</w:t>
            </w:r>
          </w:p>
        </w:tc>
        <w:tc>
          <w:tcPr>
            <w:tcW w:w="2268" w:type="dxa"/>
            <w:shd w:val="clear" w:color="auto" w:fill="FDE9D9" w:themeFill="accent6" w:themeFillTint="33"/>
          </w:tcPr>
          <w:p w:rsidR="00523229" w:rsidRDefault="00523229" w:rsidP="00523229">
            <w:pPr>
              <w:pStyle w:val="BodyText"/>
              <w:spacing w:before="120" w:after="120"/>
            </w:pPr>
            <w:r>
              <w:t>Secondary Stakeholders (low impact) with high levels of interest/influence</w:t>
            </w:r>
          </w:p>
        </w:tc>
        <w:tc>
          <w:tcPr>
            <w:tcW w:w="2268" w:type="dxa"/>
            <w:shd w:val="clear" w:color="auto" w:fill="FDE9D9" w:themeFill="accent6" w:themeFillTint="33"/>
          </w:tcPr>
          <w:p w:rsidR="00523229" w:rsidRDefault="00523229" w:rsidP="00523229">
            <w:pPr>
              <w:pStyle w:val="BodyText"/>
              <w:spacing w:before="120" w:after="120"/>
            </w:pPr>
            <w:r>
              <w:t>Primary Stakehold</w:t>
            </w:r>
            <w:r w:rsidR="002C4260">
              <w:t xml:space="preserve">ers (high impact) with </w:t>
            </w:r>
            <w:r>
              <w:t>low levels of interest</w:t>
            </w:r>
          </w:p>
        </w:tc>
        <w:tc>
          <w:tcPr>
            <w:tcW w:w="2379" w:type="dxa"/>
            <w:shd w:val="clear" w:color="auto" w:fill="FDE9D9" w:themeFill="accent6" w:themeFillTint="33"/>
          </w:tcPr>
          <w:p w:rsidR="00523229" w:rsidRDefault="00523229" w:rsidP="00523229">
            <w:pPr>
              <w:pStyle w:val="BodyText"/>
              <w:spacing w:before="120" w:after="120"/>
            </w:pPr>
            <w:r>
              <w:t>Secondary Stakeholder (low impact) with low levels of interest</w:t>
            </w:r>
          </w:p>
        </w:tc>
      </w:tr>
    </w:tbl>
    <w:p w:rsidR="00AB4802" w:rsidRDefault="00AB4802" w:rsidP="00523229">
      <w:pPr>
        <w:pStyle w:val="BodyText"/>
      </w:pPr>
    </w:p>
    <w:p w:rsidR="002D6527" w:rsidRDefault="00BA2A23" w:rsidP="00B53A64">
      <w:pPr>
        <w:pStyle w:val="Heading2"/>
        <w:tabs>
          <w:tab w:val="clear" w:pos="0"/>
        </w:tabs>
        <w:ind w:left="567" w:hanging="567"/>
      </w:pPr>
      <w:bookmarkStart w:id="20" w:name="_Toc481494885"/>
      <w:r>
        <w:lastRenderedPageBreak/>
        <w:t>2.2</w:t>
      </w:r>
      <w:r>
        <w:tab/>
        <w:t>Community and S</w:t>
      </w:r>
      <w:bookmarkStart w:id="21" w:name="_bookmark8"/>
      <w:bookmarkEnd w:id="21"/>
      <w:r w:rsidR="0027274F">
        <w:t xml:space="preserve">takeholder Values, </w:t>
      </w:r>
      <w:r w:rsidR="002474EF">
        <w:t>Attitudes and Issues</w:t>
      </w:r>
      <w:bookmarkEnd w:id="20"/>
    </w:p>
    <w:p w:rsidR="00475620" w:rsidRDefault="00BA2A23" w:rsidP="00BA2A23">
      <w:pPr>
        <w:rPr>
          <w:sz w:val="20"/>
          <w:szCs w:val="20"/>
        </w:rPr>
      </w:pPr>
      <w:r w:rsidRPr="0027274F">
        <w:rPr>
          <w:b/>
          <w:sz w:val="20"/>
          <w:szCs w:val="20"/>
        </w:rPr>
        <w:t xml:space="preserve">Table </w:t>
      </w:r>
      <w:r w:rsidR="00475620" w:rsidRPr="0027274F">
        <w:rPr>
          <w:b/>
          <w:sz w:val="20"/>
          <w:szCs w:val="20"/>
        </w:rPr>
        <w:t>2.2</w:t>
      </w:r>
      <w:r w:rsidRPr="00BA2A23">
        <w:rPr>
          <w:sz w:val="20"/>
          <w:szCs w:val="20"/>
        </w:rPr>
        <w:t xml:space="preserve"> lists the </w:t>
      </w:r>
      <w:r w:rsidR="00984EFF">
        <w:rPr>
          <w:sz w:val="20"/>
          <w:szCs w:val="20"/>
        </w:rPr>
        <w:t xml:space="preserve">community and </w:t>
      </w:r>
      <w:r w:rsidRPr="00BA2A23">
        <w:rPr>
          <w:sz w:val="20"/>
          <w:szCs w:val="20"/>
        </w:rPr>
        <w:t xml:space="preserve">stakeholder </w:t>
      </w:r>
      <w:r w:rsidR="00984EFF">
        <w:rPr>
          <w:sz w:val="20"/>
          <w:szCs w:val="20"/>
        </w:rPr>
        <w:t xml:space="preserve">values and </w:t>
      </w:r>
      <w:r w:rsidRPr="00BA2A23">
        <w:rPr>
          <w:sz w:val="20"/>
          <w:szCs w:val="20"/>
        </w:rPr>
        <w:t>issues identified through initial engagement with key stakeholders</w:t>
      </w:r>
      <w:r w:rsidR="002C5780">
        <w:rPr>
          <w:sz w:val="20"/>
          <w:szCs w:val="20"/>
        </w:rPr>
        <w:t>, feedback at communi</w:t>
      </w:r>
      <w:r w:rsidR="00984EFF">
        <w:rPr>
          <w:sz w:val="20"/>
          <w:szCs w:val="20"/>
        </w:rPr>
        <w:t xml:space="preserve">ty and stakeholder meetings, </w:t>
      </w:r>
      <w:r w:rsidR="002C5780">
        <w:rPr>
          <w:sz w:val="20"/>
          <w:szCs w:val="20"/>
        </w:rPr>
        <w:t>briefings</w:t>
      </w:r>
      <w:r w:rsidR="00984EFF">
        <w:rPr>
          <w:sz w:val="20"/>
          <w:szCs w:val="20"/>
        </w:rPr>
        <w:t xml:space="preserve"> and drop-in sessions, one-one-one conversations</w:t>
      </w:r>
      <w:r w:rsidRPr="00BA2A23">
        <w:rPr>
          <w:sz w:val="20"/>
          <w:szCs w:val="20"/>
        </w:rPr>
        <w:t xml:space="preserve"> and via desktop research of similar mineral sands projects in Victoria.</w:t>
      </w:r>
    </w:p>
    <w:p w:rsidR="002474EF" w:rsidRDefault="002474EF" w:rsidP="002474EF">
      <w:pPr>
        <w:rPr>
          <w:sz w:val="20"/>
          <w:szCs w:val="20"/>
        </w:rPr>
      </w:pPr>
    </w:p>
    <w:p w:rsidR="00B13D3D" w:rsidRDefault="00B13D3D" w:rsidP="00B13D3D">
      <w:pPr>
        <w:rPr>
          <w:sz w:val="20"/>
          <w:szCs w:val="20"/>
        </w:rPr>
      </w:pPr>
      <w:r>
        <w:rPr>
          <w:sz w:val="20"/>
          <w:szCs w:val="20"/>
        </w:rPr>
        <w:t>The guidelines for preparation of the EES Consultation Pan require an initial identification of stakeholder views for broadly understanding the values, attitudes and issues that require attention during the consultation process.</w:t>
      </w:r>
    </w:p>
    <w:p w:rsidR="00B13D3D" w:rsidRDefault="00B13D3D" w:rsidP="00B13D3D">
      <w:pPr>
        <w:rPr>
          <w:sz w:val="20"/>
          <w:szCs w:val="20"/>
        </w:rPr>
      </w:pPr>
    </w:p>
    <w:p w:rsidR="00F55D2A" w:rsidRDefault="00F55D2A" w:rsidP="002474EF">
      <w:pPr>
        <w:rPr>
          <w:sz w:val="20"/>
          <w:szCs w:val="20"/>
        </w:rPr>
      </w:pPr>
      <w:r>
        <w:rPr>
          <w:sz w:val="20"/>
          <w:szCs w:val="20"/>
        </w:rPr>
        <w:t>This summary does not purport to comprehensively describe stakeholder views, but it serves as an indicator of the values, attitudes and issues expressed by stakeholders during the consultation that has been conducted and based on experience with similar projects.</w:t>
      </w:r>
    </w:p>
    <w:p w:rsidR="00B13D3D" w:rsidRDefault="00B13D3D" w:rsidP="002474EF">
      <w:pPr>
        <w:rPr>
          <w:sz w:val="20"/>
          <w:szCs w:val="20"/>
        </w:rPr>
      </w:pPr>
    </w:p>
    <w:p w:rsidR="00F55D2A" w:rsidRDefault="00F55D2A" w:rsidP="002474EF">
      <w:pPr>
        <w:rPr>
          <w:sz w:val="20"/>
          <w:szCs w:val="20"/>
        </w:rPr>
        <w:sectPr w:rsidR="00F55D2A" w:rsidSect="002474EF">
          <w:pgSz w:w="11910" w:h="16840"/>
          <w:pgMar w:top="1531" w:right="1361" w:bottom="851" w:left="1361" w:header="0" w:footer="1520" w:gutter="0"/>
          <w:cols w:space="720"/>
          <w:docGrid w:linePitch="299"/>
        </w:sectPr>
      </w:pPr>
      <w:r>
        <w:rPr>
          <w:sz w:val="20"/>
          <w:szCs w:val="20"/>
        </w:rPr>
        <w:t xml:space="preserve">Stakeholders will be provided with </w:t>
      </w:r>
      <w:r w:rsidR="00B13D3D">
        <w:rPr>
          <w:sz w:val="20"/>
          <w:szCs w:val="20"/>
        </w:rPr>
        <w:t>many</w:t>
      </w:r>
      <w:r>
        <w:rPr>
          <w:sz w:val="20"/>
          <w:szCs w:val="20"/>
        </w:rPr>
        <w:t xml:space="preserve"> opportunities to </w:t>
      </w:r>
      <w:r w:rsidR="00B13D3D">
        <w:rPr>
          <w:sz w:val="20"/>
          <w:szCs w:val="20"/>
        </w:rPr>
        <w:t xml:space="preserve">further elaborate and clarify </w:t>
      </w:r>
      <w:r>
        <w:rPr>
          <w:sz w:val="20"/>
          <w:szCs w:val="20"/>
        </w:rPr>
        <w:t xml:space="preserve">their views </w:t>
      </w:r>
      <w:r w:rsidR="00B13D3D">
        <w:rPr>
          <w:sz w:val="20"/>
          <w:szCs w:val="20"/>
        </w:rPr>
        <w:t xml:space="preserve">throughout the EES process. </w:t>
      </w:r>
      <w:r>
        <w:rPr>
          <w:sz w:val="20"/>
          <w:szCs w:val="20"/>
        </w:rPr>
        <w:t xml:space="preserve"> </w:t>
      </w:r>
    </w:p>
    <w:p w:rsidR="002474EF" w:rsidRDefault="002474EF" w:rsidP="002474EF">
      <w:pPr>
        <w:rPr>
          <w:sz w:val="20"/>
          <w:szCs w:val="20"/>
        </w:rPr>
      </w:pPr>
    </w:p>
    <w:p w:rsidR="00BA2A23" w:rsidRDefault="00BA2A23" w:rsidP="00BA2A23">
      <w:pPr>
        <w:rPr>
          <w:sz w:val="20"/>
          <w:szCs w:val="20"/>
        </w:rPr>
      </w:pPr>
    </w:p>
    <w:p w:rsidR="00475620" w:rsidRPr="00DF6F25" w:rsidRDefault="00DF6F25" w:rsidP="00BA2A23">
      <w:pPr>
        <w:rPr>
          <w:b/>
          <w:sz w:val="20"/>
          <w:szCs w:val="20"/>
        </w:rPr>
      </w:pPr>
      <w:r w:rsidRPr="00DF6F25">
        <w:rPr>
          <w:b/>
          <w:sz w:val="20"/>
          <w:szCs w:val="20"/>
        </w:rPr>
        <w:t>Table 2.2: Community and Stakeholders – Values</w:t>
      </w:r>
      <w:r w:rsidR="00984EFF">
        <w:rPr>
          <w:b/>
          <w:sz w:val="20"/>
          <w:szCs w:val="20"/>
        </w:rPr>
        <w:t>, Attitudes</w:t>
      </w:r>
      <w:r w:rsidRPr="00DF6F25">
        <w:rPr>
          <w:b/>
          <w:sz w:val="20"/>
          <w:szCs w:val="20"/>
        </w:rPr>
        <w:t xml:space="preserve"> and Issues</w:t>
      </w:r>
    </w:p>
    <w:p w:rsidR="00475620" w:rsidRPr="00BA2A23" w:rsidRDefault="00475620" w:rsidP="00BA2A23">
      <w:pPr>
        <w:rPr>
          <w:sz w:val="20"/>
          <w:szCs w:val="20"/>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260"/>
        <w:gridCol w:w="3827"/>
        <w:gridCol w:w="4536"/>
      </w:tblGrid>
      <w:tr w:rsidR="003E250F" w:rsidRPr="008D5423" w:rsidTr="00AE4D4D">
        <w:trPr>
          <w:tblHeader/>
        </w:trPr>
        <w:tc>
          <w:tcPr>
            <w:tcW w:w="3114" w:type="dxa"/>
            <w:shd w:val="clear" w:color="auto" w:fill="E36C0A" w:themeFill="accent6" w:themeFillShade="BF"/>
          </w:tcPr>
          <w:p w:rsidR="003E250F" w:rsidRPr="008D5423" w:rsidRDefault="003E250F" w:rsidP="00E113D2">
            <w:pPr>
              <w:tabs>
                <w:tab w:val="left" w:pos="0"/>
              </w:tabs>
              <w:spacing w:before="120" w:after="120"/>
              <w:rPr>
                <w:b/>
                <w:sz w:val="18"/>
                <w:szCs w:val="18"/>
              </w:rPr>
            </w:pPr>
            <w:r w:rsidRPr="008D5423">
              <w:rPr>
                <w:b/>
                <w:sz w:val="18"/>
                <w:szCs w:val="18"/>
              </w:rPr>
              <w:t>Stakeholder group</w:t>
            </w:r>
            <w:r w:rsidR="0027274F">
              <w:rPr>
                <w:b/>
                <w:sz w:val="18"/>
                <w:szCs w:val="18"/>
              </w:rPr>
              <w:t xml:space="preserve"> and Impact</w:t>
            </w:r>
          </w:p>
        </w:tc>
        <w:tc>
          <w:tcPr>
            <w:tcW w:w="3260" w:type="dxa"/>
            <w:shd w:val="clear" w:color="auto" w:fill="E36C0A" w:themeFill="accent6" w:themeFillShade="BF"/>
          </w:tcPr>
          <w:p w:rsidR="003E250F" w:rsidRPr="008D5423" w:rsidRDefault="003E250F" w:rsidP="00E113D2">
            <w:pPr>
              <w:tabs>
                <w:tab w:val="left" w:pos="0"/>
              </w:tabs>
              <w:spacing w:before="120" w:after="120"/>
              <w:rPr>
                <w:b/>
                <w:sz w:val="18"/>
                <w:szCs w:val="18"/>
              </w:rPr>
            </w:pPr>
            <w:r w:rsidRPr="008D5423">
              <w:rPr>
                <w:b/>
                <w:sz w:val="18"/>
                <w:szCs w:val="18"/>
              </w:rPr>
              <w:t>Supporting values/attitudes</w:t>
            </w:r>
          </w:p>
        </w:tc>
        <w:tc>
          <w:tcPr>
            <w:tcW w:w="3827" w:type="dxa"/>
            <w:shd w:val="clear" w:color="auto" w:fill="E36C0A" w:themeFill="accent6" w:themeFillShade="BF"/>
          </w:tcPr>
          <w:p w:rsidR="003E250F" w:rsidRPr="008D5423" w:rsidRDefault="003E250F" w:rsidP="00E113D2">
            <w:pPr>
              <w:tabs>
                <w:tab w:val="left" w:pos="0"/>
              </w:tabs>
              <w:spacing w:before="120" w:after="120"/>
              <w:rPr>
                <w:b/>
                <w:sz w:val="18"/>
                <w:szCs w:val="18"/>
              </w:rPr>
            </w:pPr>
            <w:r w:rsidRPr="008D5423">
              <w:rPr>
                <w:b/>
                <w:sz w:val="18"/>
                <w:szCs w:val="18"/>
              </w:rPr>
              <w:t>Challenging values/attitudes</w:t>
            </w:r>
          </w:p>
        </w:tc>
        <w:tc>
          <w:tcPr>
            <w:tcW w:w="4536" w:type="dxa"/>
            <w:shd w:val="clear" w:color="auto" w:fill="E36C0A" w:themeFill="accent6" w:themeFillShade="BF"/>
          </w:tcPr>
          <w:p w:rsidR="003E250F" w:rsidRPr="008D5423" w:rsidRDefault="006A5EC8" w:rsidP="00E113D2">
            <w:pPr>
              <w:tabs>
                <w:tab w:val="left" w:pos="0"/>
              </w:tabs>
              <w:spacing w:before="120" w:after="120"/>
              <w:rPr>
                <w:b/>
                <w:sz w:val="18"/>
                <w:szCs w:val="18"/>
              </w:rPr>
            </w:pPr>
            <w:r>
              <w:rPr>
                <w:b/>
                <w:sz w:val="18"/>
                <w:szCs w:val="18"/>
              </w:rPr>
              <w:t>Issues</w:t>
            </w:r>
          </w:p>
        </w:tc>
      </w:tr>
      <w:tr w:rsidR="003E250F" w:rsidRPr="008D5423" w:rsidTr="00AE4D4D">
        <w:tc>
          <w:tcPr>
            <w:tcW w:w="3114" w:type="dxa"/>
            <w:shd w:val="clear" w:color="auto" w:fill="FDE9D9" w:themeFill="accent6" w:themeFillTint="33"/>
          </w:tcPr>
          <w:p w:rsidR="003E250F" w:rsidRPr="008D5423" w:rsidRDefault="003E250F" w:rsidP="002C5780">
            <w:pPr>
              <w:tabs>
                <w:tab w:val="left" w:pos="0"/>
              </w:tabs>
              <w:rPr>
                <w:sz w:val="18"/>
                <w:szCs w:val="18"/>
              </w:rPr>
            </w:pPr>
            <w:r w:rsidRPr="008D5423">
              <w:rPr>
                <w:sz w:val="18"/>
                <w:szCs w:val="18"/>
              </w:rPr>
              <w:t xml:space="preserve">Directly Affected Landowners </w:t>
            </w:r>
            <w:r w:rsidRPr="008D5423">
              <w:rPr>
                <w:b/>
                <w:sz w:val="18"/>
                <w:szCs w:val="18"/>
              </w:rPr>
              <w:t>(DAL)</w:t>
            </w:r>
          </w:p>
          <w:p w:rsidR="003E250F" w:rsidRPr="008D5423" w:rsidRDefault="003E250F" w:rsidP="002C5780">
            <w:pPr>
              <w:tabs>
                <w:tab w:val="left" w:pos="0"/>
              </w:tabs>
              <w:rPr>
                <w:sz w:val="18"/>
                <w:szCs w:val="18"/>
              </w:rPr>
            </w:pPr>
          </w:p>
          <w:p w:rsidR="003E250F" w:rsidRDefault="003E250F" w:rsidP="002C5780">
            <w:pPr>
              <w:tabs>
                <w:tab w:val="left" w:pos="0"/>
              </w:tabs>
              <w:rPr>
                <w:sz w:val="18"/>
                <w:szCs w:val="18"/>
              </w:rPr>
            </w:pPr>
            <w:r w:rsidRPr="008D5423">
              <w:rPr>
                <w:sz w:val="18"/>
                <w:szCs w:val="18"/>
              </w:rPr>
              <w:t>Landholders and re</w:t>
            </w:r>
            <w:r w:rsidR="00C04254">
              <w:rPr>
                <w:sz w:val="18"/>
                <w:szCs w:val="18"/>
              </w:rPr>
              <w:t>sidents within the project area</w:t>
            </w:r>
          </w:p>
          <w:p w:rsidR="0027274F" w:rsidRDefault="0027274F" w:rsidP="002C5780">
            <w:pPr>
              <w:tabs>
                <w:tab w:val="left" w:pos="0"/>
              </w:tabs>
              <w:rPr>
                <w:sz w:val="18"/>
                <w:szCs w:val="18"/>
              </w:rPr>
            </w:pPr>
          </w:p>
          <w:p w:rsidR="003E250F" w:rsidRPr="008D5423" w:rsidRDefault="003E250F" w:rsidP="0077332A">
            <w:pPr>
              <w:tabs>
                <w:tab w:val="left" w:pos="0"/>
              </w:tabs>
              <w:rPr>
                <w:sz w:val="18"/>
                <w:szCs w:val="18"/>
              </w:rPr>
            </w:pPr>
          </w:p>
          <w:p w:rsidR="003E250F" w:rsidRPr="008D5423" w:rsidRDefault="003E250F" w:rsidP="0077332A">
            <w:pPr>
              <w:tabs>
                <w:tab w:val="left" w:pos="0"/>
              </w:tabs>
              <w:rPr>
                <w:sz w:val="18"/>
                <w:szCs w:val="18"/>
              </w:rPr>
            </w:pPr>
          </w:p>
        </w:tc>
        <w:tc>
          <w:tcPr>
            <w:tcW w:w="3260" w:type="dxa"/>
            <w:shd w:val="clear" w:color="auto" w:fill="FDE9D9" w:themeFill="accent6" w:themeFillTint="33"/>
          </w:tcPr>
          <w:p w:rsidR="003E250F" w:rsidRPr="008D5423" w:rsidRDefault="003E250F" w:rsidP="0077332A">
            <w:pPr>
              <w:tabs>
                <w:tab w:val="left" w:pos="0"/>
              </w:tabs>
              <w:rPr>
                <w:sz w:val="18"/>
                <w:szCs w:val="18"/>
              </w:rPr>
            </w:pPr>
            <w:r w:rsidRPr="008D5423">
              <w:rPr>
                <w:sz w:val="18"/>
                <w:szCs w:val="18"/>
              </w:rPr>
              <w:t>Desire for financial security or retirement from farming</w:t>
            </w:r>
          </w:p>
          <w:p w:rsidR="003E250F" w:rsidRPr="008D5423" w:rsidRDefault="003E250F" w:rsidP="002C5780">
            <w:pPr>
              <w:tabs>
                <w:tab w:val="left" w:pos="0"/>
              </w:tabs>
              <w:rPr>
                <w:sz w:val="18"/>
                <w:szCs w:val="18"/>
              </w:rPr>
            </w:pPr>
            <w:r w:rsidRPr="008D5423">
              <w:rPr>
                <w:sz w:val="18"/>
                <w:szCs w:val="18"/>
              </w:rPr>
              <w:t>Project offers economic benefits.</w:t>
            </w:r>
          </w:p>
          <w:p w:rsidR="003E250F" w:rsidRPr="008D5423" w:rsidRDefault="00B53A64" w:rsidP="002C5780">
            <w:pPr>
              <w:tabs>
                <w:tab w:val="left" w:pos="0"/>
              </w:tabs>
              <w:rPr>
                <w:sz w:val="18"/>
                <w:szCs w:val="18"/>
              </w:rPr>
            </w:pPr>
            <w:r>
              <w:rPr>
                <w:sz w:val="18"/>
                <w:szCs w:val="18"/>
              </w:rPr>
              <w:t>Employment</w:t>
            </w:r>
          </w:p>
          <w:p w:rsidR="003E250F" w:rsidRPr="008D5423" w:rsidRDefault="003E250F" w:rsidP="002C5780">
            <w:pPr>
              <w:tabs>
                <w:tab w:val="left" w:pos="0"/>
              </w:tabs>
              <w:rPr>
                <w:sz w:val="18"/>
                <w:szCs w:val="18"/>
              </w:rPr>
            </w:pPr>
            <w:r w:rsidRPr="008D5423">
              <w:rPr>
                <w:sz w:val="18"/>
                <w:szCs w:val="18"/>
              </w:rPr>
              <w:t>Supply of goods and services.</w:t>
            </w:r>
          </w:p>
          <w:p w:rsidR="003E250F" w:rsidRPr="008D5423" w:rsidRDefault="00B53A64" w:rsidP="002C5780">
            <w:pPr>
              <w:tabs>
                <w:tab w:val="left" w:pos="0"/>
              </w:tabs>
              <w:rPr>
                <w:sz w:val="18"/>
                <w:szCs w:val="18"/>
              </w:rPr>
            </w:pPr>
            <w:r>
              <w:rPr>
                <w:sz w:val="18"/>
                <w:szCs w:val="18"/>
              </w:rPr>
              <w:t>Diversification of income</w:t>
            </w:r>
          </w:p>
          <w:p w:rsidR="003E250F" w:rsidRPr="008D5423" w:rsidRDefault="003E250F" w:rsidP="002C5780">
            <w:pPr>
              <w:tabs>
                <w:tab w:val="left" w:pos="0"/>
              </w:tabs>
              <w:rPr>
                <w:sz w:val="18"/>
                <w:szCs w:val="18"/>
              </w:rPr>
            </w:pPr>
            <w:r w:rsidRPr="008D5423">
              <w:rPr>
                <w:sz w:val="18"/>
                <w:szCs w:val="18"/>
              </w:rPr>
              <w:t>Social/community</w:t>
            </w:r>
          </w:p>
          <w:p w:rsidR="003E250F" w:rsidRPr="008D5423" w:rsidRDefault="003E250F" w:rsidP="002C5780">
            <w:pPr>
              <w:tabs>
                <w:tab w:val="left" w:pos="0"/>
              </w:tabs>
              <w:rPr>
                <w:sz w:val="18"/>
                <w:szCs w:val="18"/>
              </w:rPr>
            </w:pPr>
            <w:r w:rsidRPr="008D5423">
              <w:rPr>
                <w:sz w:val="18"/>
                <w:szCs w:val="18"/>
              </w:rPr>
              <w:t>benefits – inve</w:t>
            </w:r>
            <w:r w:rsidR="00B53A64">
              <w:rPr>
                <w:sz w:val="18"/>
                <w:szCs w:val="18"/>
              </w:rPr>
              <w:t>stment in social infrastructure</w:t>
            </w:r>
          </w:p>
          <w:p w:rsidR="003E250F" w:rsidRPr="008D5423" w:rsidRDefault="00B53A64" w:rsidP="002C5780">
            <w:pPr>
              <w:tabs>
                <w:tab w:val="left" w:pos="0"/>
              </w:tabs>
              <w:rPr>
                <w:sz w:val="18"/>
                <w:szCs w:val="18"/>
              </w:rPr>
            </w:pPr>
            <w:r>
              <w:rPr>
                <w:sz w:val="18"/>
                <w:szCs w:val="18"/>
              </w:rPr>
              <w:t>Willingness to work with Kalbar</w:t>
            </w:r>
          </w:p>
          <w:p w:rsidR="003E250F" w:rsidRPr="008D5423" w:rsidRDefault="003E250F" w:rsidP="0077332A">
            <w:pPr>
              <w:tabs>
                <w:tab w:val="left" w:pos="0"/>
              </w:tabs>
              <w:rPr>
                <w:sz w:val="18"/>
                <w:szCs w:val="18"/>
              </w:rPr>
            </w:pPr>
          </w:p>
        </w:tc>
        <w:tc>
          <w:tcPr>
            <w:tcW w:w="3827" w:type="dxa"/>
            <w:shd w:val="clear" w:color="auto" w:fill="FDE9D9" w:themeFill="accent6" w:themeFillTint="33"/>
          </w:tcPr>
          <w:p w:rsidR="003E250F" w:rsidRPr="008D5423" w:rsidRDefault="003E250F" w:rsidP="0077332A">
            <w:pPr>
              <w:tabs>
                <w:tab w:val="left" w:pos="0"/>
              </w:tabs>
              <w:rPr>
                <w:sz w:val="18"/>
                <w:szCs w:val="18"/>
              </w:rPr>
            </w:pPr>
            <w:r w:rsidRPr="008D5423">
              <w:rPr>
                <w:sz w:val="18"/>
                <w:szCs w:val="18"/>
              </w:rPr>
              <w:t>Attitudes to mining – perceived</w:t>
            </w:r>
          </w:p>
          <w:p w:rsidR="003E250F" w:rsidRPr="008D5423" w:rsidRDefault="003E250F" w:rsidP="0077332A">
            <w:pPr>
              <w:tabs>
                <w:tab w:val="left" w:pos="0"/>
              </w:tabs>
              <w:rPr>
                <w:sz w:val="18"/>
                <w:szCs w:val="18"/>
              </w:rPr>
            </w:pPr>
            <w:r w:rsidRPr="008D5423">
              <w:rPr>
                <w:sz w:val="18"/>
                <w:szCs w:val="18"/>
              </w:rPr>
              <w:t>competition with far</w:t>
            </w:r>
            <w:r w:rsidR="00B53A64">
              <w:rPr>
                <w:sz w:val="18"/>
                <w:szCs w:val="18"/>
              </w:rPr>
              <w:t>ming</w:t>
            </w:r>
          </w:p>
          <w:p w:rsidR="003E250F" w:rsidRPr="008D5423" w:rsidRDefault="00AE4D4D" w:rsidP="0077332A">
            <w:pPr>
              <w:tabs>
                <w:tab w:val="left" w:pos="0"/>
              </w:tabs>
              <w:rPr>
                <w:sz w:val="18"/>
                <w:szCs w:val="18"/>
              </w:rPr>
            </w:pPr>
            <w:r>
              <w:rPr>
                <w:sz w:val="18"/>
                <w:szCs w:val="18"/>
              </w:rPr>
              <w:t>Attitudes to the land</w:t>
            </w:r>
            <w:r w:rsidR="003E250F" w:rsidRPr="008D5423">
              <w:rPr>
                <w:sz w:val="18"/>
                <w:szCs w:val="18"/>
              </w:rPr>
              <w:t>; legacy for the future; sustainable management of resources</w:t>
            </w:r>
          </w:p>
          <w:p w:rsidR="003E250F" w:rsidRPr="008D5423" w:rsidRDefault="003E250F" w:rsidP="0077332A">
            <w:pPr>
              <w:tabs>
                <w:tab w:val="left" w:pos="0"/>
              </w:tabs>
              <w:rPr>
                <w:sz w:val="18"/>
                <w:szCs w:val="18"/>
              </w:rPr>
            </w:pPr>
            <w:r w:rsidRPr="008D5423">
              <w:rPr>
                <w:sz w:val="18"/>
                <w:szCs w:val="18"/>
              </w:rPr>
              <w:t>Attitudes to community and lifestyle – community cohesion; family history;</w:t>
            </w:r>
          </w:p>
          <w:p w:rsidR="003E250F" w:rsidRPr="008D5423" w:rsidRDefault="003E250F" w:rsidP="0077332A">
            <w:pPr>
              <w:tabs>
                <w:tab w:val="left" w:pos="0"/>
              </w:tabs>
              <w:rPr>
                <w:sz w:val="18"/>
                <w:szCs w:val="18"/>
              </w:rPr>
            </w:pPr>
            <w:r w:rsidRPr="008D5423">
              <w:rPr>
                <w:sz w:val="18"/>
                <w:szCs w:val="18"/>
              </w:rPr>
              <w:t xml:space="preserve">country lifestyle </w:t>
            </w:r>
          </w:p>
          <w:p w:rsidR="003E250F" w:rsidRPr="008D5423" w:rsidRDefault="003E250F" w:rsidP="0077332A">
            <w:pPr>
              <w:tabs>
                <w:tab w:val="left" w:pos="0"/>
              </w:tabs>
              <w:rPr>
                <w:sz w:val="18"/>
                <w:szCs w:val="18"/>
              </w:rPr>
            </w:pPr>
            <w:r w:rsidRPr="008D5423">
              <w:rPr>
                <w:sz w:val="18"/>
                <w:szCs w:val="18"/>
              </w:rPr>
              <w:t>Fear and uncertainty over</w:t>
            </w:r>
            <w:r w:rsidR="008E486F">
              <w:rPr>
                <w:sz w:val="18"/>
                <w:szCs w:val="18"/>
              </w:rPr>
              <w:t xml:space="preserve"> </w:t>
            </w:r>
            <w:r w:rsidRPr="008D5423">
              <w:rPr>
                <w:sz w:val="18"/>
                <w:szCs w:val="18"/>
              </w:rPr>
              <w:t>project – project viability; project components and</w:t>
            </w:r>
            <w:r w:rsidR="00B53A64">
              <w:rPr>
                <w:sz w:val="18"/>
                <w:szCs w:val="18"/>
              </w:rPr>
              <w:t xml:space="preserve"> layout; financial compensation</w:t>
            </w:r>
          </w:p>
          <w:p w:rsidR="00B8323C" w:rsidRDefault="00B8323C" w:rsidP="00AF5D17">
            <w:pPr>
              <w:tabs>
                <w:tab w:val="left" w:pos="0"/>
              </w:tabs>
              <w:rPr>
                <w:sz w:val="18"/>
                <w:szCs w:val="18"/>
              </w:rPr>
            </w:pPr>
            <w:r>
              <w:rPr>
                <w:sz w:val="18"/>
                <w:szCs w:val="18"/>
              </w:rPr>
              <w:t>Opposition to l</w:t>
            </w:r>
            <w:r w:rsidR="003E250F" w:rsidRPr="008D5423">
              <w:rPr>
                <w:sz w:val="18"/>
                <w:szCs w:val="18"/>
              </w:rPr>
              <w:t xml:space="preserve">and access </w:t>
            </w:r>
          </w:p>
          <w:p w:rsidR="003E250F" w:rsidRPr="008D5423" w:rsidRDefault="00B53A64" w:rsidP="00AF5D17">
            <w:pPr>
              <w:tabs>
                <w:tab w:val="left" w:pos="0"/>
              </w:tabs>
              <w:rPr>
                <w:sz w:val="18"/>
                <w:szCs w:val="18"/>
              </w:rPr>
            </w:pPr>
            <w:r>
              <w:rPr>
                <w:sz w:val="18"/>
                <w:szCs w:val="18"/>
              </w:rPr>
              <w:t>Avoidance of community conflict</w:t>
            </w:r>
          </w:p>
          <w:p w:rsidR="003E250F" w:rsidRPr="008D5423" w:rsidRDefault="00AE4D4D" w:rsidP="00AF5D17">
            <w:pPr>
              <w:tabs>
                <w:tab w:val="left" w:pos="0"/>
              </w:tabs>
              <w:rPr>
                <w:sz w:val="18"/>
                <w:szCs w:val="18"/>
              </w:rPr>
            </w:pPr>
            <w:r>
              <w:rPr>
                <w:sz w:val="18"/>
                <w:szCs w:val="18"/>
              </w:rPr>
              <w:t>D</w:t>
            </w:r>
            <w:r w:rsidR="003E250F" w:rsidRPr="008D5423">
              <w:rPr>
                <w:sz w:val="18"/>
                <w:szCs w:val="18"/>
              </w:rPr>
              <w:t xml:space="preserve">istrust of </w:t>
            </w:r>
            <w:r w:rsidR="00B53A64">
              <w:rPr>
                <w:sz w:val="18"/>
                <w:szCs w:val="18"/>
              </w:rPr>
              <w:t>Kalbar and/or approvals process</w:t>
            </w:r>
          </w:p>
        </w:tc>
        <w:tc>
          <w:tcPr>
            <w:tcW w:w="4536" w:type="dxa"/>
            <w:shd w:val="clear" w:color="auto" w:fill="FDE9D9" w:themeFill="accent6" w:themeFillTint="33"/>
          </w:tcPr>
          <w:p w:rsidR="003E250F" w:rsidRPr="008D5423" w:rsidRDefault="00AE4D4D" w:rsidP="00346609">
            <w:pPr>
              <w:tabs>
                <w:tab w:val="left" w:pos="0"/>
              </w:tabs>
              <w:ind w:left="33"/>
              <w:rPr>
                <w:sz w:val="18"/>
                <w:szCs w:val="18"/>
              </w:rPr>
            </w:pPr>
            <w:r>
              <w:rPr>
                <w:sz w:val="18"/>
                <w:szCs w:val="18"/>
              </w:rPr>
              <w:t>Impact on farming operations</w:t>
            </w:r>
          </w:p>
          <w:p w:rsidR="003E250F" w:rsidRPr="008D5423" w:rsidRDefault="003E250F" w:rsidP="00346609">
            <w:pPr>
              <w:tabs>
                <w:tab w:val="left" w:pos="0"/>
              </w:tabs>
              <w:ind w:left="33"/>
              <w:rPr>
                <w:sz w:val="18"/>
                <w:szCs w:val="18"/>
              </w:rPr>
            </w:pPr>
            <w:r w:rsidRPr="008D5423">
              <w:rPr>
                <w:sz w:val="18"/>
                <w:szCs w:val="18"/>
              </w:rPr>
              <w:t>Property acc</w:t>
            </w:r>
            <w:r w:rsidR="00AE4D4D">
              <w:rPr>
                <w:sz w:val="18"/>
                <w:szCs w:val="18"/>
              </w:rPr>
              <w:t>ess</w:t>
            </w:r>
          </w:p>
          <w:p w:rsidR="003E250F" w:rsidRPr="008D5423" w:rsidRDefault="00AE4D4D" w:rsidP="00346609">
            <w:pPr>
              <w:tabs>
                <w:tab w:val="left" w:pos="0"/>
              </w:tabs>
              <w:ind w:left="33"/>
              <w:rPr>
                <w:sz w:val="18"/>
                <w:szCs w:val="18"/>
              </w:rPr>
            </w:pPr>
            <w:r>
              <w:rPr>
                <w:sz w:val="18"/>
                <w:szCs w:val="18"/>
              </w:rPr>
              <w:t>Legal arrangements</w:t>
            </w:r>
          </w:p>
          <w:p w:rsidR="003E250F" w:rsidRPr="008D5423" w:rsidRDefault="003E250F" w:rsidP="00346609">
            <w:pPr>
              <w:tabs>
                <w:tab w:val="left" w:pos="0"/>
              </w:tabs>
              <w:ind w:left="33"/>
              <w:rPr>
                <w:sz w:val="18"/>
                <w:szCs w:val="18"/>
              </w:rPr>
            </w:pPr>
            <w:r w:rsidRPr="008D5423">
              <w:rPr>
                <w:sz w:val="18"/>
                <w:szCs w:val="18"/>
              </w:rPr>
              <w:t>Per</w:t>
            </w:r>
            <w:r w:rsidR="00AE4D4D">
              <w:rPr>
                <w:sz w:val="18"/>
                <w:szCs w:val="18"/>
              </w:rPr>
              <w:t>ceived relationship with Kalbar</w:t>
            </w:r>
          </w:p>
          <w:p w:rsidR="003E250F" w:rsidRPr="008D5423" w:rsidRDefault="00AE4D4D" w:rsidP="00346609">
            <w:pPr>
              <w:tabs>
                <w:tab w:val="left" w:pos="0"/>
              </w:tabs>
              <w:ind w:left="33"/>
              <w:rPr>
                <w:sz w:val="18"/>
                <w:szCs w:val="18"/>
              </w:rPr>
            </w:pPr>
            <w:r>
              <w:rPr>
                <w:sz w:val="18"/>
                <w:szCs w:val="18"/>
              </w:rPr>
              <w:t>Lifestyle and amenity</w:t>
            </w:r>
          </w:p>
          <w:p w:rsidR="003E250F" w:rsidRPr="008D5423" w:rsidRDefault="00AE4D4D" w:rsidP="00346609">
            <w:pPr>
              <w:tabs>
                <w:tab w:val="left" w:pos="0"/>
              </w:tabs>
              <w:ind w:left="33"/>
              <w:rPr>
                <w:sz w:val="18"/>
                <w:szCs w:val="18"/>
              </w:rPr>
            </w:pPr>
            <w:r>
              <w:rPr>
                <w:sz w:val="18"/>
                <w:szCs w:val="18"/>
              </w:rPr>
              <w:t>Impacts on water resources</w:t>
            </w:r>
          </w:p>
          <w:p w:rsidR="003E250F" w:rsidRPr="008D5423" w:rsidRDefault="00AE4D4D" w:rsidP="00346609">
            <w:pPr>
              <w:tabs>
                <w:tab w:val="left" w:pos="0"/>
              </w:tabs>
              <w:ind w:left="33"/>
              <w:rPr>
                <w:sz w:val="18"/>
                <w:szCs w:val="18"/>
              </w:rPr>
            </w:pPr>
            <w:r>
              <w:rPr>
                <w:sz w:val="18"/>
                <w:szCs w:val="18"/>
              </w:rPr>
              <w:t>Land values and compensation</w:t>
            </w:r>
          </w:p>
          <w:p w:rsidR="003E250F" w:rsidRPr="008D5423" w:rsidRDefault="00AE4D4D" w:rsidP="00346609">
            <w:pPr>
              <w:tabs>
                <w:tab w:val="left" w:pos="0"/>
              </w:tabs>
              <w:ind w:left="33"/>
              <w:rPr>
                <w:sz w:val="18"/>
                <w:szCs w:val="18"/>
              </w:rPr>
            </w:pPr>
            <w:r>
              <w:rPr>
                <w:sz w:val="18"/>
                <w:szCs w:val="18"/>
              </w:rPr>
              <w:t>Rehabilitation</w:t>
            </w:r>
          </w:p>
          <w:p w:rsidR="003E250F" w:rsidRPr="008D5423" w:rsidRDefault="008E486F" w:rsidP="00346609">
            <w:pPr>
              <w:tabs>
                <w:tab w:val="left" w:pos="0"/>
              </w:tabs>
              <w:ind w:left="33"/>
              <w:rPr>
                <w:sz w:val="18"/>
                <w:szCs w:val="18"/>
              </w:rPr>
            </w:pPr>
            <w:r>
              <w:rPr>
                <w:sz w:val="18"/>
                <w:szCs w:val="18"/>
              </w:rPr>
              <w:t>Increased heavy vehicle traffic</w:t>
            </w:r>
          </w:p>
          <w:p w:rsidR="003E250F" w:rsidRPr="008D5423" w:rsidRDefault="00AE4D4D" w:rsidP="00346609">
            <w:pPr>
              <w:tabs>
                <w:tab w:val="left" w:pos="0"/>
              </w:tabs>
              <w:ind w:left="33"/>
              <w:rPr>
                <w:sz w:val="18"/>
                <w:szCs w:val="18"/>
              </w:rPr>
            </w:pPr>
            <w:r>
              <w:rPr>
                <w:sz w:val="18"/>
                <w:szCs w:val="18"/>
              </w:rPr>
              <w:t>Native flora and fauna</w:t>
            </w:r>
          </w:p>
          <w:p w:rsidR="003E250F" w:rsidRPr="008D5423" w:rsidRDefault="00AE4D4D" w:rsidP="00346609">
            <w:pPr>
              <w:tabs>
                <w:tab w:val="left" w:pos="0"/>
              </w:tabs>
              <w:ind w:left="33"/>
              <w:rPr>
                <w:sz w:val="18"/>
                <w:szCs w:val="18"/>
              </w:rPr>
            </w:pPr>
            <w:r>
              <w:rPr>
                <w:sz w:val="18"/>
                <w:szCs w:val="18"/>
              </w:rPr>
              <w:t>Employment</w:t>
            </w:r>
          </w:p>
          <w:p w:rsidR="003E250F" w:rsidRPr="008D5423" w:rsidRDefault="00AE4D4D" w:rsidP="00346609">
            <w:pPr>
              <w:tabs>
                <w:tab w:val="left" w:pos="0"/>
              </w:tabs>
              <w:ind w:left="33"/>
              <w:rPr>
                <w:sz w:val="18"/>
                <w:szCs w:val="18"/>
              </w:rPr>
            </w:pPr>
            <w:r>
              <w:rPr>
                <w:sz w:val="18"/>
                <w:szCs w:val="18"/>
              </w:rPr>
              <w:t>Social fabric</w:t>
            </w:r>
          </w:p>
          <w:p w:rsidR="003E250F" w:rsidRPr="008D5423" w:rsidRDefault="00AE4D4D" w:rsidP="00346609">
            <w:pPr>
              <w:tabs>
                <w:tab w:val="left" w:pos="0"/>
              </w:tabs>
              <w:ind w:left="33"/>
              <w:rPr>
                <w:sz w:val="18"/>
                <w:szCs w:val="18"/>
              </w:rPr>
            </w:pPr>
            <w:r>
              <w:rPr>
                <w:sz w:val="18"/>
                <w:szCs w:val="18"/>
              </w:rPr>
              <w:t>Visual, dust</w:t>
            </w:r>
            <w:r w:rsidR="0048083D">
              <w:rPr>
                <w:sz w:val="18"/>
                <w:szCs w:val="18"/>
              </w:rPr>
              <w:t xml:space="preserve"> (including radiation)</w:t>
            </w:r>
            <w:r>
              <w:rPr>
                <w:sz w:val="18"/>
                <w:szCs w:val="18"/>
              </w:rPr>
              <w:t xml:space="preserve"> and noise impacts</w:t>
            </w:r>
          </w:p>
          <w:p w:rsidR="003E250F" w:rsidRPr="008D5423" w:rsidRDefault="003E250F" w:rsidP="00346609">
            <w:pPr>
              <w:tabs>
                <w:tab w:val="left" w:pos="0"/>
              </w:tabs>
              <w:ind w:left="33"/>
              <w:rPr>
                <w:sz w:val="18"/>
                <w:szCs w:val="18"/>
              </w:rPr>
            </w:pPr>
            <w:r w:rsidRPr="008D5423">
              <w:rPr>
                <w:sz w:val="18"/>
                <w:szCs w:val="18"/>
              </w:rPr>
              <w:t>Commun</w:t>
            </w:r>
            <w:r w:rsidR="00AE4D4D">
              <w:rPr>
                <w:sz w:val="18"/>
                <w:szCs w:val="18"/>
              </w:rPr>
              <w:t>ity services and infrastructure</w:t>
            </w:r>
          </w:p>
          <w:p w:rsidR="003E250F" w:rsidRPr="008D5423" w:rsidRDefault="00AE4D4D" w:rsidP="00346609">
            <w:pPr>
              <w:tabs>
                <w:tab w:val="left" w:pos="0"/>
              </w:tabs>
              <w:ind w:left="33"/>
              <w:rPr>
                <w:sz w:val="18"/>
                <w:szCs w:val="18"/>
              </w:rPr>
            </w:pPr>
            <w:r>
              <w:rPr>
                <w:sz w:val="18"/>
                <w:szCs w:val="18"/>
              </w:rPr>
              <w:t>Safety and human health impacts</w:t>
            </w:r>
          </w:p>
        </w:tc>
      </w:tr>
      <w:tr w:rsidR="003E250F" w:rsidRPr="008D5423" w:rsidTr="00AE4D4D">
        <w:tc>
          <w:tcPr>
            <w:tcW w:w="3114" w:type="dxa"/>
            <w:shd w:val="clear" w:color="auto" w:fill="FBD4B4" w:themeFill="accent6" w:themeFillTint="66"/>
          </w:tcPr>
          <w:p w:rsidR="003E250F" w:rsidRPr="008D5423" w:rsidRDefault="003E250F" w:rsidP="0077332A">
            <w:pPr>
              <w:tabs>
                <w:tab w:val="left" w:pos="0"/>
              </w:tabs>
              <w:rPr>
                <w:sz w:val="18"/>
                <w:szCs w:val="18"/>
              </w:rPr>
            </w:pPr>
            <w:r w:rsidRPr="008D5423">
              <w:rPr>
                <w:sz w:val="18"/>
                <w:szCs w:val="18"/>
              </w:rPr>
              <w:t xml:space="preserve">Nearby Landowners </w:t>
            </w:r>
            <w:r w:rsidRPr="008D5423">
              <w:rPr>
                <w:b/>
                <w:sz w:val="18"/>
                <w:szCs w:val="18"/>
              </w:rPr>
              <w:t>(NL)</w:t>
            </w:r>
          </w:p>
          <w:p w:rsidR="003E250F" w:rsidRPr="008D5423" w:rsidRDefault="003E250F" w:rsidP="0077332A">
            <w:pPr>
              <w:tabs>
                <w:tab w:val="left" w:pos="0"/>
              </w:tabs>
              <w:rPr>
                <w:sz w:val="18"/>
                <w:szCs w:val="18"/>
              </w:rPr>
            </w:pPr>
          </w:p>
          <w:p w:rsidR="003E250F" w:rsidRDefault="003E250F" w:rsidP="0077332A">
            <w:pPr>
              <w:tabs>
                <w:tab w:val="left" w:pos="0"/>
              </w:tabs>
              <w:rPr>
                <w:sz w:val="18"/>
                <w:szCs w:val="18"/>
              </w:rPr>
            </w:pPr>
            <w:r w:rsidRPr="008D5423">
              <w:rPr>
                <w:sz w:val="18"/>
                <w:szCs w:val="18"/>
              </w:rPr>
              <w:t>Landholders and residents adjacent to and near the project area</w:t>
            </w:r>
          </w:p>
          <w:p w:rsidR="0027274F" w:rsidRDefault="0027274F" w:rsidP="0077332A">
            <w:pPr>
              <w:tabs>
                <w:tab w:val="left" w:pos="0"/>
              </w:tabs>
              <w:rPr>
                <w:sz w:val="18"/>
                <w:szCs w:val="18"/>
              </w:rPr>
            </w:pPr>
          </w:p>
          <w:p w:rsidR="003E250F" w:rsidRPr="008D5423" w:rsidRDefault="003E250F" w:rsidP="00935875">
            <w:pPr>
              <w:tabs>
                <w:tab w:val="left" w:pos="0"/>
              </w:tabs>
              <w:rPr>
                <w:sz w:val="18"/>
                <w:szCs w:val="18"/>
              </w:rPr>
            </w:pPr>
          </w:p>
        </w:tc>
        <w:tc>
          <w:tcPr>
            <w:tcW w:w="3260" w:type="dxa"/>
            <w:shd w:val="clear" w:color="auto" w:fill="FBD4B4" w:themeFill="accent6" w:themeFillTint="66"/>
          </w:tcPr>
          <w:p w:rsidR="003E250F" w:rsidRPr="008D5423" w:rsidRDefault="003E250F" w:rsidP="0077332A">
            <w:pPr>
              <w:tabs>
                <w:tab w:val="left" w:pos="0"/>
              </w:tabs>
              <w:rPr>
                <w:sz w:val="18"/>
                <w:szCs w:val="18"/>
              </w:rPr>
            </w:pPr>
            <w:r w:rsidRPr="008D5423">
              <w:rPr>
                <w:sz w:val="18"/>
                <w:szCs w:val="18"/>
              </w:rPr>
              <w:t>Project offers economic benefits</w:t>
            </w:r>
          </w:p>
          <w:p w:rsidR="003E250F" w:rsidRPr="008D5423" w:rsidRDefault="003E250F" w:rsidP="0077332A">
            <w:pPr>
              <w:tabs>
                <w:tab w:val="left" w:pos="0"/>
              </w:tabs>
              <w:rPr>
                <w:sz w:val="18"/>
                <w:szCs w:val="18"/>
              </w:rPr>
            </w:pPr>
            <w:r w:rsidRPr="008D5423">
              <w:rPr>
                <w:sz w:val="18"/>
                <w:szCs w:val="18"/>
              </w:rPr>
              <w:t>· Employment</w:t>
            </w:r>
          </w:p>
          <w:p w:rsidR="003E250F" w:rsidRPr="008D5423" w:rsidRDefault="003E250F" w:rsidP="0077332A">
            <w:pPr>
              <w:tabs>
                <w:tab w:val="left" w:pos="0"/>
              </w:tabs>
              <w:rPr>
                <w:sz w:val="18"/>
                <w:szCs w:val="18"/>
              </w:rPr>
            </w:pPr>
            <w:r w:rsidRPr="008D5423">
              <w:rPr>
                <w:sz w:val="18"/>
                <w:szCs w:val="18"/>
              </w:rPr>
              <w:t>· Supply of goods and services</w:t>
            </w:r>
          </w:p>
          <w:p w:rsidR="003E250F" w:rsidRPr="008D5423" w:rsidRDefault="003E250F" w:rsidP="0077332A">
            <w:pPr>
              <w:tabs>
                <w:tab w:val="left" w:pos="0"/>
              </w:tabs>
              <w:rPr>
                <w:sz w:val="18"/>
                <w:szCs w:val="18"/>
              </w:rPr>
            </w:pPr>
            <w:r w:rsidRPr="008D5423">
              <w:rPr>
                <w:sz w:val="18"/>
                <w:szCs w:val="18"/>
              </w:rPr>
              <w:t>· Diversification of income</w:t>
            </w:r>
          </w:p>
          <w:p w:rsidR="003E250F" w:rsidRPr="008D5423" w:rsidRDefault="003E250F" w:rsidP="0077332A">
            <w:pPr>
              <w:tabs>
                <w:tab w:val="left" w:pos="0"/>
              </w:tabs>
              <w:rPr>
                <w:sz w:val="18"/>
                <w:szCs w:val="18"/>
              </w:rPr>
            </w:pPr>
            <w:r w:rsidRPr="008D5423">
              <w:rPr>
                <w:sz w:val="18"/>
                <w:szCs w:val="18"/>
              </w:rPr>
              <w:t>Social/community</w:t>
            </w:r>
          </w:p>
          <w:p w:rsidR="003E250F" w:rsidRPr="008D5423" w:rsidRDefault="003E250F" w:rsidP="0077332A">
            <w:pPr>
              <w:tabs>
                <w:tab w:val="left" w:pos="0"/>
              </w:tabs>
              <w:rPr>
                <w:sz w:val="18"/>
                <w:szCs w:val="18"/>
              </w:rPr>
            </w:pPr>
            <w:r w:rsidRPr="008D5423">
              <w:rPr>
                <w:sz w:val="18"/>
                <w:szCs w:val="18"/>
              </w:rPr>
              <w:t>benefits – inve</w:t>
            </w:r>
            <w:r w:rsidR="00B53A64">
              <w:rPr>
                <w:sz w:val="18"/>
                <w:szCs w:val="18"/>
              </w:rPr>
              <w:t>stment in social infrastructure</w:t>
            </w:r>
          </w:p>
          <w:p w:rsidR="00B53A64" w:rsidRPr="008D5423" w:rsidRDefault="00B53A64" w:rsidP="0077332A">
            <w:pPr>
              <w:tabs>
                <w:tab w:val="left" w:pos="0"/>
              </w:tabs>
              <w:rPr>
                <w:sz w:val="18"/>
                <w:szCs w:val="18"/>
              </w:rPr>
            </w:pPr>
            <w:r>
              <w:rPr>
                <w:sz w:val="18"/>
                <w:szCs w:val="18"/>
              </w:rPr>
              <w:t>Desire for detailed information about the project and its potential impacts</w:t>
            </w:r>
          </w:p>
          <w:p w:rsidR="003E250F" w:rsidRPr="008D5423" w:rsidRDefault="003E250F" w:rsidP="0077332A">
            <w:pPr>
              <w:tabs>
                <w:tab w:val="left" w:pos="0"/>
              </w:tabs>
              <w:rPr>
                <w:sz w:val="18"/>
                <w:szCs w:val="18"/>
              </w:rPr>
            </w:pPr>
          </w:p>
          <w:p w:rsidR="003E250F" w:rsidRPr="008D5423" w:rsidRDefault="003E250F" w:rsidP="0077332A">
            <w:pPr>
              <w:tabs>
                <w:tab w:val="left" w:pos="0"/>
              </w:tabs>
              <w:rPr>
                <w:sz w:val="18"/>
                <w:szCs w:val="18"/>
              </w:rPr>
            </w:pPr>
          </w:p>
        </w:tc>
        <w:tc>
          <w:tcPr>
            <w:tcW w:w="3827" w:type="dxa"/>
            <w:shd w:val="clear" w:color="auto" w:fill="FBD4B4" w:themeFill="accent6" w:themeFillTint="66"/>
          </w:tcPr>
          <w:p w:rsidR="003E250F" w:rsidRPr="008D5423" w:rsidRDefault="003E250F" w:rsidP="0077332A">
            <w:pPr>
              <w:tabs>
                <w:tab w:val="left" w:pos="0"/>
              </w:tabs>
              <w:rPr>
                <w:sz w:val="18"/>
                <w:szCs w:val="18"/>
              </w:rPr>
            </w:pPr>
            <w:r w:rsidRPr="008D5423">
              <w:rPr>
                <w:sz w:val="18"/>
                <w:szCs w:val="18"/>
              </w:rPr>
              <w:t>Attitudes to mining – perceived</w:t>
            </w:r>
          </w:p>
          <w:p w:rsidR="003E250F" w:rsidRPr="008D5423" w:rsidRDefault="00B53A64" w:rsidP="0077332A">
            <w:pPr>
              <w:tabs>
                <w:tab w:val="left" w:pos="0"/>
              </w:tabs>
              <w:rPr>
                <w:sz w:val="18"/>
                <w:szCs w:val="18"/>
              </w:rPr>
            </w:pPr>
            <w:r>
              <w:rPr>
                <w:sz w:val="18"/>
                <w:szCs w:val="18"/>
              </w:rPr>
              <w:t>competition with farming</w:t>
            </w:r>
          </w:p>
          <w:p w:rsidR="003E250F" w:rsidRPr="008D5423" w:rsidRDefault="00AE4D4D" w:rsidP="0077332A">
            <w:pPr>
              <w:tabs>
                <w:tab w:val="left" w:pos="0"/>
              </w:tabs>
              <w:rPr>
                <w:sz w:val="18"/>
                <w:szCs w:val="18"/>
              </w:rPr>
            </w:pPr>
            <w:r>
              <w:rPr>
                <w:sz w:val="18"/>
                <w:szCs w:val="18"/>
              </w:rPr>
              <w:t>Attitudes to the land</w:t>
            </w:r>
            <w:r w:rsidR="003E250F" w:rsidRPr="008D5423">
              <w:rPr>
                <w:sz w:val="18"/>
                <w:szCs w:val="18"/>
              </w:rPr>
              <w:t>; legacy for the future; sustainable</w:t>
            </w:r>
            <w:r w:rsidR="00B8323C">
              <w:rPr>
                <w:sz w:val="18"/>
                <w:szCs w:val="18"/>
              </w:rPr>
              <w:t xml:space="preserve"> </w:t>
            </w:r>
            <w:r w:rsidR="003E250F" w:rsidRPr="008D5423">
              <w:rPr>
                <w:sz w:val="18"/>
                <w:szCs w:val="18"/>
              </w:rPr>
              <w:t>management of resources</w:t>
            </w:r>
          </w:p>
          <w:p w:rsidR="003E250F" w:rsidRPr="008D5423" w:rsidRDefault="003E250F" w:rsidP="0077332A">
            <w:pPr>
              <w:tabs>
                <w:tab w:val="left" w:pos="0"/>
              </w:tabs>
              <w:rPr>
                <w:sz w:val="18"/>
                <w:szCs w:val="18"/>
              </w:rPr>
            </w:pPr>
            <w:r w:rsidRPr="008D5423">
              <w:rPr>
                <w:sz w:val="18"/>
                <w:szCs w:val="18"/>
              </w:rPr>
              <w:t>Attitudes to community and lifestyle – comm</w:t>
            </w:r>
            <w:r w:rsidR="00B8323C">
              <w:rPr>
                <w:sz w:val="18"/>
                <w:szCs w:val="18"/>
              </w:rPr>
              <w:t>unity cohesion; family history</w:t>
            </w:r>
            <w:r w:rsidRPr="008D5423">
              <w:rPr>
                <w:sz w:val="18"/>
                <w:szCs w:val="18"/>
              </w:rPr>
              <w:t>; erosion of community values</w:t>
            </w:r>
          </w:p>
          <w:p w:rsidR="003E250F" w:rsidRPr="008D5423" w:rsidRDefault="003E250F" w:rsidP="00B8323C">
            <w:pPr>
              <w:tabs>
                <w:tab w:val="left" w:pos="0"/>
              </w:tabs>
              <w:rPr>
                <w:sz w:val="18"/>
                <w:szCs w:val="18"/>
              </w:rPr>
            </w:pPr>
            <w:r w:rsidRPr="008D5423">
              <w:rPr>
                <w:sz w:val="18"/>
                <w:szCs w:val="18"/>
              </w:rPr>
              <w:t>Land access/community rights – lack of compensation despite potential impact</w:t>
            </w:r>
            <w:r w:rsidR="00B53A64">
              <w:rPr>
                <w:sz w:val="18"/>
                <w:szCs w:val="18"/>
              </w:rPr>
              <w:t xml:space="preserve">s </w:t>
            </w:r>
            <w:r w:rsidR="00B8323C">
              <w:rPr>
                <w:sz w:val="18"/>
                <w:szCs w:val="18"/>
              </w:rPr>
              <w:t>D</w:t>
            </w:r>
            <w:r w:rsidRPr="008D5423">
              <w:rPr>
                <w:sz w:val="18"/>
                <w:szCs w:val="18"/>
              </w:rPr>
              <w:t xml:space="preserve">istrust of </w:t>
            </w:r>
            <w:r w:rsidR="00B8323C">
              <w:rPr>
                <w:sz w:val="18"/>
                <w:szCs w:val="18"/>
              </w:rPr>
              <w:t>Kalbar and/or approvals process</w:t>
            </w:r>
          </w:p>
        </w:tc>
        <w:tc>
          <w:tcPr>
            <w:tcW w:w="4536" w:type="dxa"/>
            <w:shd w:val="clear" w:color="auto" w:fill="FBD4B4" w:themeFill="accent6" w:themeFillTint="66"/>
          </w:tcPr>
          <w:p w:rsidR="003E250F" w:rsidRPr="008D5423" w:rsidRDefault="00B53A64" w:rsidP="00346609">
            <w:pPr>
              <w:tabs>
                <w:tab w:val="left" w:pos="0"/>
              </w:tabs>
              <w:rPr>
                <w:sz w:val="18"/>
                <w:szCs w:val="18"/>
              </w:rPr>
            </w:pPr>
            <w:r>
              <w:rPr>
                <w:sz w:val="18"/>
                <w:szCs w:val="18"/>
              </w:rPr>
              <w:t>Impact on rural land use</w:t>
            </w:r>
          </w:p>
          <w:p w:rsidR="003E250F" w:rsidRPr="008D5423" w:rsidRDefault="00B53A64" w:rsidP="00346609">
            <w:pPr>
              <w:tabs>
                <w:tab w:val="left" w:pos="0"/>
              </w:tabs>
              <w:rPr>
                <w:sz w:val="18"/>
                <w:szCs w:val="18"/>
              </w:rPr>
            </w:pPr>
            <w:r>
              <w:rPr>
                <w:sz w:val="18"/>
                <w:szCs w:val="18"/>
              </w:rPr>
              <w:t>Lifestyle and amenity</w:t>
            </w:r>
          </w:p>
          <w:p w:rsidR="003E250F" w:rsidRPr="008D5423" w:rsidRDefault="00B8323C" w:rsidP="00346609">
            <w:pPr>
              <w:tabs>
                <w:tab w:val="left" w:pos="0"/>
              </w:tabs>
              <w:rPr>
                <w:sz w:val="18"/>
                <w:szCs w:val="18"/>
              </w:rPr>
            </w:pPr>
            <w:r>
              <w:rPr>
                <w:sz w:val="18"/>
                <w:szCs w:val="18"/>
              </w:rPr>
              <w:t>I</w:t>
            </w:r>
            <w:r w:rsidR="00B53A64">
              <w:rPr>
                <w:sz w:val="18"/>
                <w:szCs w:val="18"/>
              </w:rPr>
              <w:t>mpacts on water resources</w:t>
            </w:r>
          </w:p>
          <w:p w:rsidR="003E250F" w:rsidRPr="008D5423" w:rsidRDefault="00B53A64" w:rsidP="00346609">
            <w:pPr>
              <w:tabs>
                <w:tab w:val="left" w:pos="0"/>
              </w:tabs>
              <w:rPr>
                <w:sz w:val="18"/>
                <w:szCs w:val="18"/>
              </w:rPr>
            </w:pPr>
            <w:r>
              <w:rPr>
                <w:sz w:val="18"/>
                <w:szCs w:val="18"/>
              </w:rPr>
              <w:t>Land values and compensation</w:t>
            </w:r>
          </w:p>
          <w:p w:rsidR="003E250F" w:rsidRPr="008D5423" w:rsidRDefault="00B53A64" w:rsidP="00346609">
            <w:pPr>
              <w:tabs>
                <w:tab w:val="left" w:pos="0"/>
              </w:tabs>
              <w:rPr>
                <w:sz w:val="18"/>
                <w:szCs w:val="18"/>
              </w:rPr>
            </w:pPr>
            <w:r>
              <w:rPr>
                <w:sz w:val="18"/>
                <w:szCs w:val="18"/>
              </w:rPr>
              <w:t>Rehabilitation</w:t>
            </w:r>
          </w:p>
          <w:p w:rsidR="003E250F" w:rsidRPr="008D5423" w:rsidRDefault="008E486F" w:rsidP="00346609">
            <w:pPr>
              <w:tabs>
                <w:tab w:val="left" w:pos="0"/>
              </w:tabs>
              <w:rPr>
                <w:sz w:val="18"/>
                <w:szCs w:val="18"/>
              </w:rPr>
            </w:pPr>
            <w:r>
              <w:rPr>
                <w:sz w:val="18"/>
                <w:szCs w:val="18"/>
              </w:rPr>
              <w:t>Increased heavy vehicle traffic</w:t>
            </w:r>
          </w:p>
          <w:p w:rsidR="003E250F" w:rsidRPr="008D5423" w:rsidRDefault="00B53A64" w:rsidP="00346609">
            <w:pPr>
              <w:tabs>
                <w:tab w:val="left" w:pos="0"/>
              </w:tabs>
              <w:rPr>
                <w:sz w:val="18"/>
                <w:szCs w:val="18"/>
              </w:rPr>
            </w:pPr>
            <w:r>
              <w:rPr>
                <w:sz w:val="18"/>
                <w:szCs w:val="18"/>
              </w:rPr>
              <w:t>Native flora and fauna</w:t>
            </w:r>
          </w:p>
          <w:p w:rsidR="003E250F" w:rsidRPr="008D5423" w:rsidRDefault="00B53A64" w:rsidP="00346609">
            <w:pPr>
              <w:tabs>
                <w:tab w:val="left" w:pos="0"/>
              </w:tabs>
              <w:rPr>
                <w:sz w:val="18"/>
                <w:szCs w:val="18"/>
              </w:rPr>
            </w:pPr>
            <w:r>
              <w:rPr>
                <w:sz w:val="18"/>
                <w:szCs w:val="18"/>
              </w:rPr>
              <w:t>Employment</w:t>
            </w:r>
          </w:p>
          <w:p w:rsidR="003E250F" w:rsidRPr="008D5423" w:rsidRDefault="00B53A64" w:rsidP="00346609">
            <w:pPr>
              <w:tabs>
                <w:tab w:val="left" w:pos="0"/>
              </w:tabs>
              <w:rPr>
                <w:sz w:val="18"/>
                <w:szCs w:val="18"/>
              </w:rPr>
            </w:pPr>
            <w:r>
              <w:rPr>
                <w:sz w:val="18"/>
                <w:szCs w:val="18"/>
              </w:rPr>
              <w:t>Social fabric</w:t>
            </w:r>
          </w:p>
          <w:p w:rsidR="003E250F" w:rsidRPr="008D5423" w:rsidRDefault="00B53A64" w:rsidP="00346609">
            <w:pPr>
              <w:tabs>
                <w:tab w:val="left" w:pos="0"/>
              </w:tabs>
              <w:rPr>
                <w:sz w:val="18"/>
                <w:szCs w:val="18"/>
              </w:rPr>
            </w:pPr>
            <w:r>
              <w:rPr>
                <w:sz w:val="18"/>
                <w:szCs w:val="18"/>
              </w:rPr>
              <w:t xml:space="preserve">Visual, dust </w:t>
            </w:r>
            <w:r w:rsidR="008850A1">
              <w:rPr>
                <w:sz w:val="18"/>
                <w:szCs w:val="18"/>
              </w:rPr>
              <w:t xml:space="preserve">(including radiation) </w:t>
            </w:r>
            <w:r>
              <w:rPr>
                <w:sz w:val="18"/>
                <w:szCs w:val="18"/>
              </w:rPr>
              <w:t>and noise impacts</w:t>
            </w:r>
          </w:p>
          <w:p w:rsidR="003E250F" w:rsidRPr="008D5423" w:rsidRDefault="003E250F" w:rsidP="00346609">
            <w:pPr>
              <w:tabs>
                <w:tab w:val="left" w:pos="0"/>
              </w:tabs>
              <w:rPr>
                <w:sz w:val="18"/>
                <w:szCs w:val="18"/>
              </w:rPr>
            </w:pPr>
            <w:r w:rsidRPr="008D5423">
              <w:rPr>
                <w:sz w:val="18"/>
                <w:szCs w:val="18"/>
              </w:rPr>
              <w:t>Commun</w:t>
            </w:r>
            <w:r w:rsidR="00B53A64">
              <w:rPr>
                <w:sz w:val="18"/>
                <w:szCs w:val="18"/>
              </w:rPr>
              <w:t>ity services and infrastructure</w:t>
            </w:r>
          </w:p>
          <w:p w:rsidR="003E250F" w:rsidRPr="008D5423" w:rsidRDefault="00B53A64" w:rsidP="00346609">
            <w:pPr>
              <w:tabs>
                <w:tab w:val="left" w:pos="0"/>
              </w:tabs>
              <w:rPr>
                <w:sz w:val="18"/>
                <w:szCs w:val="18"/>
              </w:rPr>
            </w:pPr>
            <w:r>
              <w:rPr>
                <w:sz w:val="18"/>
                <w:szCs w:val="18"/>
              </w:rPr>
              <w:t>Safety and human health impacts</w:t>
            </w:r>
          </w:p>
        </w:tc>
      </w:tr>
      <w:tr w:rsidR="003E250F" w:rsidRPr="008D5423" w:rsidTr="00AE4D4D">
        <w:tc>
          <w:tcPr>
            <w:tcW w:w="3114" w:type="dxa"/>
            <w:shd w:val="clear" w:color="auto" w:fill="FDE9D9" w:themeFill="accent6" w:themeFillTint="33"/>
          </w:tcPr>
          <w:p w:rsidR="003E250F" w:rsidRPr="008D5423" w:rsidRDefault="003E250F" w:rsidP="00B22111">
            <w:pPr>
              <w:tabs>
                <w:tab w:val="left" w:pos="0"/>
              </w:tabs>
              <w:rPr>
                <w:sz w:val="18"/>
                <w:szCs w:val="18"/>
              </w:rPr>
            </w:pPr>
            <w:r w:rsidRPr="008D5423">
              <w:rPr>
                <w:sz w:val="18"/>
                <w:szCs w:val="18"/>
              </w:rPr>
              <w:t xml:space="preserve">Local Communities </w:t>
            </w:r>
            <w:r w:rsidRPr="008D5423">
              <w:rPr>
                <w:b/>
                <w:sz w:val="18"/>
                <w:szCs w:val="18"/>
              </w:rPr>
              <w:t>(LC)</w:t>
            </w:r>
            <w:r w:rsidRPr="008D5423">
              <w:rPr>
                <w:sz w:val="18"/>
                <w:szCs w:val="18"/>
              </w:rPr>
              <w:t xml:space="preserve"> </w:t>
            </w:r>
          </w:p>
          <w:p w:rsidR="003E250F" w:rsidRPr="008D5423" w:rsidRDefault="003E250F" w:rsidP="00B22111">
            <w:pPr>
              <w:tabs>
                <w:tab w:val="left" w:pos="0"/>
              </w:tabs>
              <w:rPr>
                <w:sz w:val="18"/>
                <w:szCs w:val="18"/>
              </w:rPr>
            </w:pPr>
          </w:p>
          <w:p w:rsidR="003E250F" w:rsidRDefault="003E250F" w:rsidP="00B22111">
            <w:pPr>
              <w:tabs>
                <w:tab w:val="left" w:pos="0"/>
              </w:tabs>
              <w:rPr>
                <w:sz w:val="18"/>
                <w:szCs w:val="18"/>
              </w:rPr>
            </w:pPr>
            <w:r w:rsidRPr="008D5423">
              <w:rPr>
                <w:sz w:val="18"/>
                <w:szCs w:val="18"/>
              </w:rPr>
              <w:t>Community members within the local communities of Glenaladale, Lindenow, Fernbank, Lindeno</w:t>
            </w:r>
            <w:r w:rsidR="00C04254">
              <w:rPr>
                <w:sz w:val="18"/>
                <w:szCs w:val="18"/>
              </w:rPr>
              <w:t>w South, Walpa and Flaggy Creek</w:t>
            </w:r>
          </w:p>
          <w:p w:rsidR="0027274F" w:rsidRDefault="0027274F" w:rsidP="00B22111">
            <w:pPr>
              <w:tabs>
                <w:tab w:val="left" w:pos="0"/>
              </w:tabs>
              <w:rPr>
                <w:sz w:val="18"/>
                <w:szCs w:val="18"/>
              </w:rPr>
            </w:pPr>
          </w:p>
          <w:p w:rsidR="0027274F" w:rsidRPr="0027274F" w:rsidRDefault="0027274F" w:rsidP="00B22111">
            <w:pPr>
              <w:tabs>
                <w:tab w:val="left" w:pos="0"/>
              </w:tabs>
              <w:rPr>
                <w:b/>
                <w:sz w:val="18"/>
                <w:szCs w:val="18"/>
              </w:rPr>
            </w:pPr>
          </w:p>
        </w:tc>
        <w:tc>
          <w:tcPr>
            <w:tcW w:w="3260" w:type="dxa"/>
            <w:shd w:val="clear" w:color="auto" w:fill="FDE9D9" w:themeFill="accent6" w:themeFillTint="33"/>
          </w:tcPr>
          <w:p w:rsidR="003E250F" w:rsidRPr="008D5423" w:rsidRDefault="003E250F" w:rsidP="00B22111">
            <w:pPr>
              <w:tabs>
                <w:tab w:val="left" w:pos="0"/>
              </w:tabs>
              <w:rPr>
                <w:sz w:val="18"/>
                <w:szCs w:val="18"/>
              </w:rPr>
            </w:pPr>
            <w:r w:rsidRPr="008D5423">
              <w:rPr>
                <w:sz w:val="18"/>
                <w:szCs w:val="18"/>
              </w:rPr>
              <w:lastRenderedPageBreak/>
              <w:t>Project offers economic benefits.</w:t>
            </w:r>
          </w:p>
          <w:p w:rsidR="003E250F" w:rsidRPr="008D5423" w:rsidRDefault="00B53A64" w:rsidP="00B22111">
            <w:pPr>
              <w:tabs>
                <w:tab w:val="left" w:pos="0"/>
              </w:tabs>
              <w:rPr>
                <w:sz w:val="18"/>
                <w:szCs w:val="18"/>
              </w:rPr>
            </w:pPr>
            <w:r>
              <w:rPr>
                <w:sz w:val="18"/>
                <w:szCs w:val="18"/>
              </w:rPr>
              <w:t>Employment</w:t>
            </w:r>
          </w:p>
          <w:p w:rsidR="003E250F" w:rsidRPr="008D5423" w:rsidRDefault="003E250F" w:rsidP="00B22111">
            <w:pPr>
              <w:tabs>
                <w:tab w:val="left" w:pos="0"/>
              </w:tabs>
              <w:rPr>
                <w:sz w:val="18"/>
                <w:szCs w:val="18"/>
              </w:rPr>
            </w:pPr>
            <w:r w:rsidRPr="008D5423">
              <w:rPr>
                <w:sz w:val="18"/>
                <w:szCs w:val="18"/>
              </w:rPr>
              <w:t>Supply of goods and services.</w:t>
            </w:r>
          </w:p>
          <w:p w:rsidR="003E250F" w:rsidRPr="008D5423" w:rsidRDefault="003E250F" w:rsidP="00B22111">
            <w:pPr>
              <w:tabs>
                <w:tab w:val="left" w:pos="0"/>
              </w:tabs>
              <w:rPr>
                <w:sz w:val="18"/>
                <w:szCs w:val="18"/>
              </w:rPr>
            </w:pPr>
            <w:r w:rsidRPr="008D5423">
              <w:rPr>
                <w:sz w:val="18"/>
                <w:szCs w:val="18"/>
              </w:rPr>
              <w:t>Diversification of income</w:t>
            </w:r>
          </w:p>
          <w:p w:rsidR="003E250F" w:rsidRPr="008D5423" w:rsidRDefault="00B53A64" w:rsidP="00B22111">
            <w:pPr>
              <w:tabs>
                <w:tab w:val="left" w:pos="0"/>
              </w:tabs>
              <w:rPr>
                <w:sz w:val="18"/>
                <w:szCs w:val="18"/>
              </w:rPr>
            </w:pPr>
            <w:r>
              <w:rPr>
                <w:sz w:val="18"/>
                <w:szCs w:val="18"/>
              </w:rPr>
              <w:t>Social/community</w:t>
            </w:r>
          </w:p>
          <w:p w:rsidR="003E250F" w:rsidRPr="008D5423" w:rsidRDefault="003E250F" w:rsidP="00B22111">
            <w:pPr>
              <w:tabs>
                <w:tab w:val="left" w:pos="0"/>
              </w:tabs>
              <w:rPr>
                <w:sz w:val="18"/>
                <w:szCs w:val="18"/>
              </w:rPr>
            </w:pPr>
            <w:r w:rsidRPr="008D5423">
              <w:rPr>
                <w:sz w:val="18"/>
                <w:szCs w:val="18"/>
              </w:rPr>
              <w:t>benefits – inve</w:t>
            </w:r>
            <w:r w:rsidR="00B53A64">
              <w:rPr>
                <w:sz w:val="18"/>
                <w:szCs w:val="18"/>
              </w:rPr>
              <w:t xml:space="preserve">stment in social </w:t>
            </w:r>
            <w:r w:rsidR="00B53A64">
              <w:rPr>
                <w:sz w:val="18"/>
                <w:szCs w:val="18"/>
              </w:rPr>
              <w:lastRenderedPageBreak/>
              <w:t>infrastructure</w:t>
            </w:r>
          </w:p>
          <w:p w:rsidR="003E250F" w:rsidRPr="008D5423" w:rsidRDefault="003E250F" w:rsidP="00B22111">
            <w:pPr>
              <w:tabs>
                <w:tab w:val="left" w:pos="0"/>
              </w:tabs>
              <w:rPr>
                <w:sz w:val="18"/>
                <w:szCs w:val="18"/>
              </w:rPr>
            </w:pPr>
            <w:r w:rsidRPr="008D5423">
              <w:rPr>
                <w:sz w:val="18"/>
                <w:szCs w:val="18"/>
              </w:rPr>
              <w:t>W</w:t>
            </w:r>
            <w:r w:rsidR="00B53A64">
              <w:rPr>
                <w:sz w:val="18"/>
                <w:szCs w:val="18"/>
              </w:rPr>
              <w:t>illingness to reserve judgement</w:t>
            </w:r>
          </w:p>
          <w:p w:rsidR="003E250F" w:rsidRPr="008D5423" w:rsidRDefault="00B53A64" w:rsidP="00B22111">
            <w:pPr>
              <w:tabs>
                <w:tab w:val="left" w:pos="0"/>
              </w:tabs>
              <w:rPr>
                <w:sz w:val="18"/>
                <w:szCs w:val="18"/>
              </w:rPr>
            </w:pPr>
            <w:r>
              <w:rPr>
                <w:sz w:val="18"/>
                <w:szCs w:val="18"/>
              </w:rPr>
              <w:t>Desire for accurate information</w:t>
            </w:r>
          </w:p>
          <w:p w:rsidR="003E250F" w:rsidRPr="008D5423" w:rsidRDefault="003E250F" w:rsidP="00B22111">
            <w:pPr>
              <w:tabs>
                <w:tab w:val="left" w:pos="0"/>
              </w:tabs>
              <w:rPr>
                <w:sz w:val="18"/>
                <w:szCs w:val="18"/>
              </w:rPr>
            </w:pPr>
          </w:p>
          <w:p w:rsidR="003E250F" w:rsidRPr="008D5423" w:rsidRDefault="003E250F" w:rsidP="00B22111">
            <w:pPr>
              <w:tabs>
                <w:tab w:val="left" w:pos="0"/>
              </w:tabs>
              <w:rPr>
                <w:sz w:val="18"/>
                <w:szCs w:val="18"/>
              </w:rPr>
            </w:pPr>
          </w:p>
        </w:tc>
        <w:tc>
          <w:tcPr>
            <w:tcW w:w="3827" w:type="dxa"/>
            <w:shd w:val="clear" w:color="auto" w:fill="FDE9D9" w:themeFill="accent6" w:themeFillTint="33"/>
          </w:tcPr>
          <w:p w:rsidR="003E250F" w:rsidRPr="008D5423" w:rsidRDefault="003E250F" w:rsidP="00B22111">
            <w:pPr>
              <w:tabs>
                <w:tab w:val="left" w:pos="0"/>
              </w:tabs>
              <w:rPr>
                <w:sz w:val="18"/>
                <w:szCs w:val="18"/>
              </w:rPr>
            </w:pPr>
            <w:r w:rsidRPr="008D5423">
              <w:rPr>
                <w:sz w:val="18"/>
                <w:szCs w:val="18"/>
              </w:rPr>
              <w:lastRenderedPageBreak/>
              <w:t>Attitudes to mining - perceived</w:t>
            </w:r>
          </w:p>
          <w:p w:rsidR="003E250F" w:rsidRPr="008D5423" w:rsidRDefault="003E250F" w:rsidP="00B22111">
            <w:pPr>
              <w:tabs>
                <w:tab w:val="left" w:pos="0"/>
              </w:tabs>
              <w:rPr>
                <w:sz w:val="18"/>
                <w:szCs w:val="18"/>
              </w:rPr>
            </w:pPr>
            <w:r w:rsidRPr="008D5423">
              <w:rPr>
                <w:sz w:val="18"/>
                <w:szCs w:val="18"/>
              </w:rPr>
              <w:t>competition with farming</w:t>
            </w:r>
            <w:r>
              <w:rPr>
                <w:sz w:val="18"/>
                <w:szCs w:val="18"/>
              </w:rPr>
              <w:t xml:space="preserve"> and tourism</w:t>
            </w:r>
          </w:p>
          <w:p w:rsidR="003E250F" w:rsidRPr="008D5423" w:rsidRDefault="00AE4D4D" w:rsidP="00B22111">
            <w:pPr>
              <w:tabs>
                <w:tab w:val="left" w:pos="0"/>
              </w:tabs>
              <w:rPr>
                <w:sz w:val="18"/>
                <w:szCs w:val="18"/>
              </w:rPr>
            </w:pPr>
            <w:r>
              <w:rPr>
                <w:sz w:val="18"/>
                <w:szCs w:val="18"/>
              </w:rPr>
              <w:t>Attitudes to the land</w:t>
            </w:r>
            <w:r w:rsidR="003E250F" w:rsidRPr="008D5423">
              <w:rPr>
                <w:sz w:val="18"/>
                <w:szCs w:val="18"/>
              </w:rPr>
              <w:t>; legacy for the future; sustainable</w:t>
            </w:r>
            <w:r>
              <w:rPr>
                <w:sz w:val="18"/>
                <w:szCs w:val="18"/>
              </w:rPr>
              <w:t xml:space="preserve"> </w:t>
            </w:r>
            <w:r w:rsidR="00B53A64">
              <w:rPr>
                <w:sz w:val="18"/>
                <w:szCs w:val="18"/>
              </w:rPr>
              <w:t>management of resources</w:t>
            </w:r>
          </w:p>
          <w:p w:rsidR="003E250F" w:rsidRPr="008D5423" w:rsidRDefault="003E250F" w:rsidP="00B22111">
            <w:pPr>
              <w:tabs>
                <w:tab w:val="left" w:pos="0"/>
              </w:tabs>
              <w:rPr>
                <w:sz w:val="18"/>
                <w:szCs w:val="18"/>
              </w:rPr>
            </w:pPr>
            <w:r w:rsidRPr="008D5423">
              <w:rPr>
                <w:sz w:val="18"/>
                <w:szCs w:val="18"/>
              </w:rPr>
              <w:t xml:space="preserve">Attitudes to community and lifestyle – community cohesion; family history; country </w:t>
            </w:r>
            <w:r w:rsidRPr="008D5423">
              <w:rPr>
                <w:sz w:val="18"/>
                <w:szCs w:val="18"/>
              </w:rPr>
              <w:lastRenderedPageBreak/>
              <w:t>lifesty</w:t>
            </w:r>
            <w:r w:rsidR="00B53A64">
              <w:rPr>
                <w:sz w:val="18"/>
                <w:szCs w:val="18"/>
              </w:rPr>
              <w:t>le; erosion of community values</w:t>
            </w:r>
          </w:p>
          <w:p w:rsidR="003E250F" w:rsidRPr="008D5423" w:rsidRDefault="003E250F" w:rsidP="00AF5D17">
            <w:pPr>
              <w:tabs>
                <w:tab w:val="left" w:pos="0"/>
              </w:tabs>
              <w:rPr>
                <w:sz w:val="18"/>
                <w:szCs w:val="18"/>
              </w:rPr>
            </w:pPr>
            <w:r w:rsidRPr="008D5423">
              <w:rPr>
                <w:sz w:val="18"/>
                <w:szCs w:val="18"/>
              </w:rPr>
              <w:t>Land access/communit</w:t>
            </w:r>
            <w:r w:rsidR="00B53A64">
              <w:rPr>
                <w:sz w:val="18"/>
                <w:szCs w:val="18"/>
              </w:rPr>
              <w:t>y rights – lack of compensation</w:t>
            </w:r>
          </w:p>
          <w:p w:rsidR="003E250F" w:rsidRPr="008D5423" w:rsidRDefault="00B53A64" w:rsidP="00AF5D17">
            <w:pPr>
              <w:tabs>
                <w:tab w:val="left" w:pos="0"/>
              </w:tabs>
              <w:rPr>
                <w:sz w:val="18"/>
                <w:szCs w:val="18"/>
              </w:rPr>
            </w:pPr>
            <w:r>
              <w:rPr>
                <w:sz w:val="18"/>
                <w:szCs w:val="18"/>
              </w:rPr>
              <w:t>Opposition to mining activity</w:t>
            </w:r>
          </w:p>
          <w:p w:rsidR="003E250F" w:rsidRPr="008D5423" w:rsidRDefault="00B8323C" w:rsidP="00AF5D17">
            <w:pPr>
              <w:tabs>
                <w:tab w:val="left" w:pos="0"/>
              </w:tabs>
              <w:rPr>
                <w:sz w:val="18"/>
                <w:szCs w:val="18"/>
              </w:rPr>
            </w:pPr>
            <w:r>
              <w:rPr>
                <w:sz w:val="18"/>
                <w:szCs w:val="18"/>
              </w:rPr>
              <w:t>D</w:t>
            </w:r>
            <w:r w:rsidR="003E250F" w:rsidRPr="008D5423">
              <w:rPr>
                <w:sz w:val="18"/>
                <w:szCs w:val="18"/>
              </w:rPr>
              <w:t xml:space="preserve">istrust of </w:t>
            </w:r>
            <w:r w:rsidR="00B53A64">
              <w:rPr>
                <w:sz w:val="18"/>
                <w:szCs w:val="18"/>
              </w:rPr>
              <w:t xml:space="preserve">Kalbar and/or </w:t>
            </w:r>
            <w:r>
              <w:rPr>
                <w:sz w:val="18"/>
                <w:szCs w:val="18"/>
              </w:rPr>
              <w:t xml:space="preserve">approvals </w:t>
            </w:r>
            <w:r w:rsidR="00B53A64">
              <w:rPr>
                <w:sz w:val="18"/>
                <w:szCs w:val="18"/>
              </w:rPr>
              <w:t>process</w:t>
            </w:r>
          </w:p>
        </w:tc>
        <w:tc>
          <w:tcPr>
            <w:tcW w:w="4536" w:type="dxa"/>
            <w:shd w:val="clear" w:color="auto" w:fill="FDE9D9" w:themeFill="accent6" w:themeFillTint="33"/>
          </w:tcPr>
          <w:p w:rsidR="003E250F" w:rsidRPr="008D5423" w:rsidRDefault="00B53A64" w:rsidP="00B22111">
            <w:pPr>
              <w:tabs>
                <w:tab w:val="left" w:pos="0"/>
              </w:tabs>
              <w:rPr>
                <w:sz w:val="18"/>
                <w:szCs w:val="18"/>
              </w:rPr>
            </w:pPr>
            <w:r>
              <w:rPr>
                <w:sz w:val="18"/>
                <w:szCs w:val="18"/>
              </w:rPr>
              <w:lastRenderedPageBreak/>
              <w:t>Impact on rural land use</w:t>
            </w:r>
          </w:p>
          <w:p w:rsidR="003E250F" w:rsidRPr="008D5423" w:rsidRDefault="00B53A64" w:rsidP="00B22111">
            <w:pPr>
              <w:tabs>
                <w:tab w:val="left" w:pos="0"/>
              </w:tabs>
              <w:rPr>
                <w:sz w:val="18"/>
                <w:szCs w:val="18"/>
              </w:rPr>
            </w:pPr>
            <w:r>
              <w:rPr>
                <w:sz w:val="18"/>
                <w:szCs w:val="18"/>
              </w:rPr>
              <w:t>Lifestyle and amenity</w:t>
            </w:r>
          </w:p>
          <w:p w:rsidR="003E250F" w:rsidRPr="008D5423" w:rsidRDefault="003E250F" w:rsidP="00B22111">
            <w:pPr>
              <w:tabs>
                <w:tab w:val="left" w:pos="0"/>
              </w:tabs>
              <w:rPr>
                <w:sz w:val="18"/>
                <w:szCs w:val="18"/>
              </w:rPr>
            </w:pPr>
            <w:r w:rsidRPr="008D5423">
              <w:rPr>
                <w:sz w:val="18"/>
                <w:szCs w:val="18"/>
              </w:rPr>
              <w:t>Water requirements and poten</w:t>
            </w:r>
            <w:r w:rsidR="00B53A64">
              <w:rPr>
                <w:sz w:val="18"/>
                <w:szCs w:val="18"/>
              </w:rPr>
              <w:t>tial impacts on water resources</w:t>
            </w:r>
          </w:p>
          <w:p w:rsidR="003E250F" w:rsidRPr="008D5423" w:rsidRDefault="003E250F" w:rsidP="00B22111">
            <w:pPr>
              <w:tabs>
                <w:tab w:val="left" w:pos="0"/>
              </w:tabs>
              <w:rPr>
                <w:sz w:val="18"/>
                <w:szCs w:val="18"/>
              </w:rPr>
            </w:pPr>
            <w:r w:rsidRPr="008D5423">
              <w:rPr>
                <w:sz w:val="18"/>
                <w:szCs w:val="18"/>
              </w:rPr>
              <w:t>Land values and compensation.</w:t>
            </w:r>
          </w:p>
          <w:p w:rsidR="003E250F" w:rsidRPr="008D5423" w:rsidRDefault="00B53A64" w:rsidP="00B22111">
            <w:pPr>
              <w:tabs>
                <w:tab w:val="left" w:pos="0"/>
              </w:tabs>
              <w:rPr>
                <w:sz w:val="18"/>
                <w:szCs w:val="18"/>
              </w:rPr>
            </w:pPr>
            <w:r>
              <w:rPr>
                <w:sz w:val="18"/>
                <w:szCs w:val="18"/>
              </w:rPr>
              <w:t>Rehabilitation</w:t>
            </w:r>
          </w:p>
          <w:p w:rsidR="003E250F" w:rsidRPr="008D5423" w:rsidRDefault="008E486F" w:rsidP="00B22111">
            <w:pPr>
              <w:tabs>
                <w:tab w:val="left" w:pos="0"/>
              </w:tabs>
              <w:rPr>
                <w:sz w:val="18"/>
                <w:szCs w:val="18"/>
              </w:rPr>
            </w:pPr>
            <w:r>
              <w:rPr>
                <w:sz w:val="18"/>
                <w:szCs w:val="18"/>
              </w:rPr>
              <w:lastRenderedPageBreak/>
              <w:t>Increased heavy vehicle traffic</w:t>
            </w:r>
          </w:p>
          <w:p w:rsidR="003E250F" w:rsidRPr="008D5423" w:rsidRDefault="003E250F" w:rsidP="00B22111">
            <w:pPr>
              <w:tabs>
                <w:tab w:val="left" w:pos="0"/>
              </w:tabs>
              <w:rPr>
                <w:sz w:val="18"/>
                <w:szCs w:val="18"/>
              </w:rPr>
            </w:pPr>
            <w:r w:rsidRPr="008D5423">
              <w:rPr>
                <w:sz w:val="18"/>
                <w:szCs w:val="18"/>
              </w:rPr>
              <w:t>Native flora and fauna</w:t>
            </w:r>
          </w:p>
          <w:p w:rsidR="003E250F" w:rsidRPr="008D5423" w:rsidRDefault="00B53A64" w:rsidP="00B22111">
            <w:pPr>
              <w:tabs>
                <w:tab w:val="left" w:pos="0"/>
              </w:tabs>
              <w:rPr>
                <w:sz w:val="18"/>
                <w:szCs w:val="18"/>
              </w:rPr>
            </w:pPr>
            <w:r>
              <w:rPr>
                <w:sz w:val="18"/>
                <w:szCs w:val="18"/>
              </w:rPr>
              <w:t>Employment</w:t>
            </w:r>
          </w:p>
          <w:p w:rsidR="003E250F" w:rsidRPr="008D5423" w:rsidRDefault="00B53A64" w:rsidP="00B22111">
            <w:pPr>
              <w:tabs>
                <w:tab w:val="left" w:pos="0"/>
              </w:tabs>
              <w:rPr>
                <w:sz w:val="18"/>
                <w:szCs w:val="18"/>
              </w:rPr>
            </w:pPr>
            <w:r>
              <w:rPr>
                <w:sz w:val="18"/>
                <w:szCs w:val="18"/>
              </w:rPr>
              <w:t>Social fabric</w:t>
            </w:r>
          </w:p>
          <w:p w:rsidR="003E250F" w:rsidRPr="008D5423" w:rsidRDefault="00B53A64" w:rsidP="00B22111">
            <w:pPr>
              <w:tabs>
                <w:tab w:val="left" w:pos="0"/>
              </w:tabs>
              <w:rPr>
                <w:sz w:val="18"/>
                <w:szCs w:val="18"/>
              </w:rPr>
            </w:pPr>
            <w:r>
              <w:rPr>
                <w:sz w:val="18"/>
                <w:szCs w:val="18"/>
              </w:rPr>
              <w:t xml:space="preserve">Visual, dust </w:t>
            </w:r>
            <w:r w:rsidR="008850A1">
              <w:rPr>
                <w:sz w:val="18"/>
                <w:szCs w:val="18"/>
              </w:rPr>
              <w:t xml:space="preserve">(including radiation) </w:t>
            </w:r>
            <w:r>
              <w:rPr>
                <w:sz w:val="18"/>
                <w:szCs w:val="18"/>
              </w:rPr>
              <w:t>and noise impacts</w:t>
            </w:r>
          </w:p>
          <w:p w:rsidR="003E250F" w:rsidRPr="008D5423" w:rsidRDefault="003E250F" w:rsidP="00B22111">
            <w:pPr>
              <w:tabs>
                <w:tab w:val="left" w:pos="0"/>
              </w:tabs>
              <w:rPr>
                <w:sz w:val="18"/>
                <w:szCs w:val="18"/>
              </w:rPr>
            </w:pPr>
            <w:r w:rsidRPr="008D5423">
              <w:rPr>
                <w:sz w:val="18"/>
                <w:szCs w:val="18"/>
              </w:rPr>
              <w:t>Commun</w:t>
            </w:r>
            <w:r w:rsidR="00B53A64">
              <w:rPr>
                <w:sz w:val="18"/>
                <w:szCs w:val="18"/>
              </w:rPr>
              <w:t>ity services and infrastructure</w:t>
            </w:r>
          </w:p>
          <w:p w:rsidR="003E250F" w:rsidRPr="008D5423" w:rsidRDefault="00B53A64" w:rsidP="00B22111">
            <w:pPr>
              <w:tabs>
                <w:tab w:val="left" w:pos="0"/>
              </w:tabs>
              <w:rPr>
                <w:sz w:val="18"/>
                <w:szCs w:val="18"/>
              </w:rPr>
            </w:pPr>
            <w:r>
              <w:rPr>
                <w:sz w:val="18"/>
                <w:szCs w:val="18"/>
              </w:rPr>
              <w:t>Safety and human health impacts</w:t>
            </w:r>
          </w:p>
        </w:tc>
      </w:tr>
      <w:tr w:rsidR="003E250F" w:rsidRPr="008D5423" w:rsidTr="00AE4D4D">
        <w:tc>
          <w:tcPr>
            <w:tcW w:w="3114" w:type="dxa"/>
            <w:shd w:val="clear" w:color="auto" w:fill="FBD4B4" w:themeFill="accent6" w:themeFillTint="66"/>
          </w:tcPr>
          <w:p w:rsidR="003E250F" w:rsidRPr="008D5423" w:rsidRDefault="003E250F" w:rsidP="00B22111">
            <w:pPr>
              <w:tabs>
                <w:tab w:val="left" w:pos="0"/>
              </w:tabs>
              <w:rPr>
                <w:sz w:val="18"/>
                <w:szCs w:val="18"/>
              </w:rPr>
            </w:pPr>
            <w:r w:rsidRPr="008D5423">
              <w:rPr>
                <w:sz w:val="18"/>
                <w:szCs w:val="18"/>
              </w:rPr>
              <w:lastRenderedPageBreak/>
              <w:t xml:space="preserve">Broader Community </w:t>
            </w:r>
            <w:r w:rsidRPr="008D5423">
              <w:rPr>
                <w:b/>
                <w:sz w:val="18"/>
                <w:szCs w:val="18"/>
              </w:rPr>
              <w:t>(BC)</w:t>
            </w:r>
          </w:p>
          <w:p w:rsidR="00B53A64" w:rsidRDefault="00B53A64" w:rsidP="00B22111">
            <w:pPr>
              <w:tabs>
                <w:tab w:val="left" w:pos="0"/>
              </w:tabs>
              <w:rPr>
                <w:sz w:val="18"/>
                <w:szCs w:val="18"/>
              </w:rPr>
            </w:pPr>
          </w:p>
          <w:p w:rsidR="003E250F" w:rsidRDefault="003E250F" w:rsidP="00B22111">
            <w:pPr>
              <w:tabs>
                <w:tab w:val="left" w:pos="0"/>
              </w:tabs>
              <w:rPr>
                <w:sz w:val="18"/>
                <w:szCs w:val="18"/>
              </w:rPr>
            </w:pPr>
            <w:r w:rsidRPr="008D5423">
              <w:rPr>
                <w:sz w:val="18"/>
                <w:szCs w:val="18"/>
              </w:rPr>
              <w:t>The b</w:t>
            </w:r>
            <w:r w:rsidR="00B53A64">
              <w:rPr>
                <w:sz w:val="18"/>
                <w:szCs w:val="18"/>
              </w:rPr>
              <w:t>roader regional community, not resident in the</w:t>
            </w:r>
            <w:r w:rsidR="00C04254">
              <w:rPr>
                <w:sz w:val="18"/>
                <w:szCs w:val="18"/>
              </w:rPr>
              <w:t xml:space="preserve"> immediate area</w:t>
            </w:r>
          </w:p>
          <w:p w:rsidR="0027274F" w:rsidRDefault="0027274F" w:rsidP="00B22111">
            <w:pPr>
              <w:tabs>
                <w:tab w:val="left" w:pos="0"/>
              </w:tabs>
              <w:rPr>
                <w:sz w:val="18"/>
                <w:szCs w:val="18"/>
              </w:rPr>
            </w:pPr>
          </w:p>
          <w:p w:rsidR="0027274F" w:rsidRPr="0027274F" w:rsidRDefault="0027274F" w:rsidP="00B22111">
            <w:pPr>
              <w:tabs>
                <w:tab w:val="left" w:pos="0"/>
              </w:tabs>
              <w:rPr>
                <w:b/>
                <w:sz w:val="18"/>
                <w:szCs w:val="18"/>
              </w:rPr>
            </w:pPr>
          </w:p>
        </w:tc>
        <w:tc>
          <w:tcPr>
            <w:tcW w:w="3260" w:type="dxa"/>
            <w:shd w:val="clear" w:color="auto" w:fill="FBD4B4" w:themeFill="accent6" w:themeFillTint="66"/>
          </w:tcPr>
          <w:p w:rsidR="003E250F" w:rsidRPr="008D5423" w:rsidRDefault="00B8323C" w:rsidP="00B22111">
            <w:pPr>
              <w:tabs>
                <w:tab w:val="left" w:pos="0"/>
              </w:tabs>
              <w:rPr>
                <w:sz w:val="18"/>
                <w:szCs w:val="18"/>
              </w:rPr>
            </w:pPr>
            <w:r>
              <w:rPr>
                <w:sz w:val="18"/>
                <w:szCs w:val="18"/>
              </w:rPr>
              <w:t>E</w:t>
            </w:r>
            <w:r w:rsidR="00B53A64">
              <w:rPr>
                <w:sz w:val="18"/>
                <w:szCs w:val="18"/>
              </w:rPr>
              <w:t xml:space="preserve">conomic </w:t>
            </w:r>
            <w:r>
              <w:rPr>
                <w:sz w:val="18"/>
                <w:szCs w:val="18"/>
              </w:rPr>
              <w:t xml:space="preserve">and employment </w:t>
            </w:r>
            <w:r w:rsidR="00B53A64">
              <w:rPr>
                <w:sz w:val="18"/>
                <w:szCs w:val="18"/>
              </w:rPr>
              <w:t>benefits</w:t>
            </w:r>
          </w:p>
          <w:p w:rsidR="003E250F" w:rsidRPr="008D5423" w:rsidRDefault="003E250F" w:rsidP="00B22111">
            <w:pPr>
              <w:tabs>
                <w:tab w:val="left" w:pos="0"/>
              </w:tabs>
              <w:rPr>
                <w:sz w:val="18"/>
                <w:szCs w:val="18"/>
              </w:rPr>
            </w:pPr>
            <w:r w:rsidRPr="008D5423">
              <w:rPr>
                <w:sz w:val="18"/>
                <w:szCs w:val="18"/>
              </w:rPr>
              <w:t>Supply</w:t>
            </w:r>
            <w:r w:rsidR="00B53A64">
              <w:rPr>
                <w:sz w:val="18"/>
                <w:szCs w:val="18"/>
              </w:rPr>
              <w:t xml:space="preserve"> of goods and services</w:t>
            </w:r>
          </w:p>
          <w:p w:rsidR="003E250F" w:rsidRPr="008D5423" w:rsidRDefault="003E250F" w:rsidP="00B22111">
            <w:pPr>
              <w:tabs>
                <w:tab w:val="left" w:pos="0"/>
              </w:tabs>
              <w:rPr>
                <w:sz w:val="18"/>
                <w:szCs w:val="18"/>
              </w:rPr>
            </w:pPr>
            <w:r w:rsidRPr="008D5423">
              <w:rPr>
                <w:sz w:val="18"/>
                <w:szCs w:val="18"/>
              </w:rPr>
              <w:t>Diversification of income</w:t>
            </w:r>
          </w:p>
          <w:p w:rsidR="003E250F" w:rsidRPr="008D5423" w:rsidRDefault="00B53A64" w:rsidP="00B22111">
            <w:pPr>
              <w:tabs>
                <w:tab w:val="left" w:pos="0"/>
              </w:tabs>
              <w:rPr>
                <w:sz w:val="18"/>
                <w:szCs w:val="18"/>
              </w:rPr>
            </w:pPr>
            <w:r>
              <w:rPr>
                <w:sz w:val="18"/>
                <w:szCs w:val="18"/>
              </w:rPr>
              <w:t>Social/community</w:t>
            </w:r>
          </w:p>
          <w:p w:rsidR="003E250F" w:rsidRPr="008D5423" w:rsidRDefault="003E250F" w:rsidP="00B22111">
            <w:pPr>
              <w:tabs>
                <w:tab w:val="left" w:pos="0"/>
              </w:tabs>
              <w:rPr>
                <w:sz w:val="18"/>
                <w:szCs w:val="18"/>
              </w:rPr>
            </w:pPr>
            <w:r w:rsidRPr="008D5423">
              <w:rPr>
                <w:sz w:val="18"/>
                <w:szCs w:val="18"/>
              </w:rPr>
              <w:t>benefits – inve</w:t>
            </w:r>
            <w:r w:rsidR="00B53A64">
              <w:rPr>
                <w:sz w:val="18"/>
                <w:szCs w:val="18"/>
              </w:rPr>
              <w:t>stment in social infrastructure</w:t>
            </w:r>
          </w:p>
          <w:p w:rsidR="003E250F" w:rsidRPr="008D5423" w:rsidRDefault="003E250F" w:rsidP="00B22111">
            <w:pPr>
              <w:tabs>
                <w:tab w:val="left" w:pos="0"/>
              </w:tabs>
              <w:rPr>
                <w:sz w:val="18"/>
                <w:szCs w:val="18"/>
              </w:rPr>
            </w:pPr>
            <w:r w:rsidRPr="008D5423">
              <w:rPr>
                <w:sz w:val="18"/>
                <w:szCs w:val="18"/>
              </w:rPr>
              <w:t>W</w:t>
            </w:r>
            <w:r w:rsidR="00B53A64">
              <w:rPr>
                <w:sz w:val="18"/>
                <w:szCs w:val="18"/>
              </w:rPr>
              <w:t>illingness to reserve judgement</w:t>
            </w:r>
          </w:p>
        </w:tc>
        <w:tc>
          <w:tcPr>
            <w:tcW w:w="3827" w:type="dxa"/>
            <w:shd w:val="clear" w:color="auto" w:fill="FBD4B4" w:themeFill="accent6" w:themeFillTint="66"/>
          </w:tcPr>
          <w:p w:rsidR="003E250F" w:rsidRPr="008D5423" w:rsidRDefault="003E250F" w:rsidP="00B22111">
            <w:pPr>
              <w:tabs>
                <w:tab w:val="left" w:pos="0"/>
              </w:tabs>
              <w:rPr>
                <w:sz w:val="18"/>
                <w:szCs w:val="18"/>
              </w:rPr>
            </w:pPr>
            <w:r w:rsidRPr="008D5423">
              <w:rPr>
                <w:sz w:val="18"/>
                <w:szCs w:val="18"/>
              </w:rPr>
              <w:t xml:space="preserve">Attitudes to mining </w:t>
            </w:r>
            <w:r w:rsidR="00AE4D4D">
              <w:rPr>
                <w:sz w:val="18"/>
                <w:szCs w:val="18"/>
              </w:rPr>
              <w:t>–</w:t>
            </w:r>
            <w:r w:rsidRPr="008D5423">
              <w:rPr>
                <w:sz w:val="18"/>
                <w:szCs w:val="18"/>
              </w:rPr>
              <w:t xml:space="preserve"> </w:t>
            </w:r>
            <w:r w:rsidR="00AE4D4D">
              <w:rPr>
                <w:sz w:val="18"/>
                <w:szCs w:val="18"/>
              </w:rPr>
              <w:t xml:space="preserve">in </w:t>
            </w:r>
            <w:r w:rsidRPr="008D5423">
              <w:rPr>
                <w:sz w:val="18"/>
                <w:szCs w:val="18"/>
              </w:rPr>
              <w:t>competition with farming</w:t>
            </w:r>
            <w:r>
              <w:rPr>
                <w:sz w:val="18"/>
                <w:szCs w:val="18"/>
              </w:rPr>
              <w:t xml:space="preserve"> and tourism</w:t>
            </w:r>
          </w:p>
          <w:p w:rsidR="003E250F" w:rsidRPr="008D5423" w:rsidRDefault="003E250F" w:rsidP="00B22111">
            <w:pPr>
              <w:tabs>
                <w:tab w:val="left" w:pos="0"/>
              </w:tabs>
              <w:rPr>
                <w:sz w:val="18"/>
                <w:szCs w:val="18"/>
              </w:rPr>
            </w:pPr>
            <w:r w:rsidRPr="008D5423">
              <w:rPr>
                <w:sz w:val="18"/>
                <w:szCs w:val="18"/>
              </w:rPr>
              <w:t>Attitudes to the land –</w:t>
            </w:r>
            <w:r w:rsidR="00B8323C">
              <w:rPr>
                <w:sz w:val="18"/>
                <w:szCs w:val="18"/>
              </w:rPr>
              <w:t xml:space="preserve"> </w:t>
            </w:r>
            <w:r w:rsidRPr="008D5423">
              <w:rPr>
                <w:sz w:val="18"/>
                <w:szCs w:val="18"/>
              </w:rPr>
              <w:t>legacy for the future; sustainable</w:t>
            </w:r>
            <w:r w:rsidR="00AE4D4D">
              <w:rPr>
                <w:sz w:val="18"/>
                <w:szCs w:val="18"/>
              </w:rPr>
              <w:t xml:space="preserve"> </w:t>
            </w:r>
            <w:r w:rsidR="00B53A64">
              <w:rPr>
                <w:sz w:val="18"/>
                <w:szCs w:val="18"/>
              </w:rPr>
              <w:t>management of resources</w:t>
            </w:r>
          </w:p>
          <w:p w:rsidR="003E250F" w:rsidRPr="008D5423" w:rsidRDefault="003E250F" w:rsidP="00B22111">
            <w:pPr>
              <w:tabs>
                <w:tab w:val="left" w:pos="0"/>
              </w:tabs>
              <w:rPr>
                <w:sz w:val="18"/>
                <w:szCs w:val="18"/>
              </w:rPr>
            </w:pPr>
          </w:p>
        </w:tc>
        <w:tc>
          <w:tcPr>
            <w:tcW w:w="4536" w:type="dxa"/>
            <w:shd w:val="clear" w:color="auto" w:fill="FBD4B4" w:themeFill="accent6" w:themeFillTint="66"/>
          </w:tcPr>
          <w:p w:rsidR="003E250F" w:rsidRPr="008D5423" w:rsidRDefault="00B53A64" w:rsidP="00984EFF">
            <w:pPr>
              <w:tabs>
                <w:tab w:val="left" w:pos="0"/>
              </w:tabs>
              <w:rPr>
                <w:sz w:val="18"/>
                <w:szCs w:val="18"/>
              </w:rPr>
            </w:pPr>
            <w:r>
              <w:rPr>
                <w:sz w:val="18"/>
                <w:szCs w:val="18"/>
              </w:rPr>
              <w:t>Impact on image of the region</w:t>
            </w:r>
          </w:p>
          <w:p w:rsidR="003E250F" w:rsidRPr="008D5423" w:rsidRDefault="003E250F" w:rsidP="00984EFF">
            <w:pPr>
              <w:tabs>
                <w:tab w:val="left" w:pos="0"/>
              </w:tabs>
              <w:rPr>
                <w:sz w:val="18"/>
                <w:szCs w:val="18"/>
              </w:rPr>
            </w:pPr>
            <w:r w:rsidRPr="008D5423">
              <w:rPr>
                <w:sz w:val="18"/>
                <w:szCs w:val="18"/>
              </w:rPr>
              <w:t>Water requirements and poten</w:t>
            </w:r>
            <w:r w:rsidR="00B53A64">
              <w:rPr>
                <w:sz w:val="18"/>
                <w:szCs w:val="18"/>
              </w:rPr>
              <w:t>tial impacts on water resources</w:t>
            </w:r>
          </w:p>
          <w:p w:rsidR="003E250F" w:rsidRPr="008D5423" w:rsidRDefault="003E250F" w:rsidP="00984EFF">
            <w:pPr>
              <w:tabs>
                <w:tab w:val="left" w:pos="0"/>
              </w:tabs>
              <w:rPr>
                <w:sz w:val="18"/>
                <w:szCs w:val="18"/>
              </w:rPr>
            </w:pPr>
            <w:r w:rsidRPr="008D5423">
              <w:rPr>
                <w:sz w:val="18"/>
                <w:szCs w:val="18"/>
              </w:rPr>
              <w:t>Environmental impacts on surrounding areas, water bodies, etc.</w:t>
            </w:r>
          </w:p>
          <w:p w:rsidR="003E250F" w:rsidRPr="008D5423" w:rsidRDefault="00B53A64" w:rsidP="00984EFF">
            <w:pPr>
              <w:tabs>
                <w:tab w:val="left" w:pos="0"/>
              </w:tabs>
              <w:rPr>
                <w:sz w:val="18"/>
                <w:szCs w:val="18"/>
              </w:rPr>
            </w:pPr>
            <w:r>
              <w:rPr>
                <w:sz w:val="18"/>
                <w:szCs w:val="18"/>
              </w:rPr>
              <w:t>Employment</w:t>
            </w:r>
          </w:p>
          <w:p w:rsidR="003E250F" w:rsidRPr="008D5423" w:rsidRDefault="003E250F" w:rsidP="00984EFF">
            <w:pPr>
              <w:tabs>
                <w:tab w:val="left" w:pos="0"/>
              </w:tabs>
              <w:rPr>
                <w:sz w:val="18"/>
                <w:szCs w:val="18"/>
              </w:rPr>
            </w:pPr>
            <w:r w:rsidRPr="008D5423">
              <w:rPr>
                <w:sz w:val="18"/>
                <w:szCs w:val="18"/>
              </w:rPr>
              <w:t>Commun</w:t>
            </w:r>
            <w:r w:rsidR="00B53A64">
              <w:rPr>
                <w:sz w:val="18"/>
                <w:szCs w:val="18"/>
              </w:rPr>
              <w:t>ity services and infrastructure</w:t>
            </w:r>
          </w:p>
          <w:p w:rsidR="003E250F" w:rsidRPr="008D5423" w:rsidRDefault="003E250F" w:rsidP="00984EFF">
            <w:pPr>
              <w:tabs>
                <w:tab w:val="left" w:pos="0"/>
              </w:tabs>
              <w:rPr>
                <w:sz w:val="18"/>
                <w:szCs w:val="18"/>
              </w:rPr>
            </w:pPr>
          </w:p>
        </w:tc>
      </w:tr>
      <w:tr w:rsidR="003E250F" w:rsidRPr="008D5423" w:rsidTr="00AE4D4D">
        <w:trPr>
          <w:trHeight w:val="1367"/>
        </w:trPr>
        <w:tc>
          <w:tcPr>
            <w:tcW w:w="3114" w:type="dxa"/>
            <w:shd w:val="clear" w:color="auto" w:fill="FDE9D9" w:themeFill="accent6" w:themeFillTint="33"/>
          </w:tcPr>
          <w:p w:rsidR="003E250F" w:rsidRPr="008D5423" w:rsidRDefault="003E250F" w:rsidP="00B22111">
            <w:pPr>
              <w:tabs>
                <w:tab w:val="left" w:pos="0"/>
              </w:tabs>
              <w:rPr>
                <w:sz w:val="18"/>
                <w:szCs w:val="18"/>
              </w:rPr>
            </w:pPr>
            <w:r w:rsidRPr="008D5423">
              <w:rPr>
                <w:sz w:val="18"/>
                <w:szCs w:val="18"/>
              </w:rPr>
              <w:t xml:space="preserve">Local Members of Parliament </w:t>
            </w:r>
            <w:r w:rsidRPr="008D5423">
              <w:rPr>
                <w:b/>
                <w:sz w:val="18"/>
                <w:szCs w:val="18"/>
              </w:rPr>
              <w:t>(MP)</w:t>
            </w:r>
          </w:p>
          <w:p w:rsidR="003E250F" w:rsidRPr="008D5423" w:rsidRDefault="003E250F" w:rsidP="00B22111">
            <w:pPr>
              <w:tabs>
                <w:tab w:val="left" w:pos="0"/>
              </w:tabs>
              <w:rPr>
                <w:sz w:val="18"/>
                <w:szCs w:val="18"/>
              </w:rPr>
            </w:pPr>
          </w:p>
          <w:p w:rsidR="003E250F" w:rsidRPr="008D5423" w:rsidRDefault="00B8323C" w:rsidP="00B22111">
            <w:pPr>
              <w:tabs>
                <w:tab w:val="left" w:pos="0"/>
              </w:tabs>
              <w:rPr>
                <w:sz w:val="18"/>
                <w:szCs w:val="18"/>
              </w:rPr>
            </w:pPr>
            <w:r>
              <w:rPr>
                <w:sz w:val="18"/>
                <w:szCs w:val="18"/>
              </w:rPr>
              <w:t>MLA Gippsland East</w:t>
            </w:r>
          </w:p>
          <w:p w:rsidR="003E250F" w:rsidRPr="008D5423" w:rsidRDefault="00B8323C" w:rsidP="00B22111">
            <w:pPr>
              <w:tabs>
                <w:tab w:val="left" w:pos="0"/>
              </w:tabs>
              <w:rPr>
                <w:sz w:val="18"/>
                <w:szCs w:val="18"/>
              </w:rPr>
            </w:pPr>
            <w:r>
              <w:rPr>
                <w:sz w:val="18"/>
                <w:szCs w:val="18"/>
              </w:rPr>
              <w:t>MLA Gippsland South</w:t>
            </w:r>
          </w:p>
          <w:p w:rsidR="003E250F" w:rsidRPr="008D5423" w:rsidRDefault="00B8323C" w:rsidP="00B22111">
            <w:pPr>
              <w:tabs>
                <w:tab w:val="left" w:pos="0"/>
              </w:tabs>
              <w:rPr>
                <w:sz w:val="18"/>
                <w:szCs w:val="18"/>
              </w:rPr>
            </w:pPr>
            <w:r>
              <w:rPr>
                <w:sz w:val="18"/>
                <w:szCs w:val="18"/>
              </w:rPr>
              <w:t>MHR Gippsland</w:t>
            </w:r>
          </w:p>
          <w:p w:rsidR="003E250F" w:rsidRDefault="00B8323C" w:rsidP="00B22111">
            <w:pPr>
              <w:tabs>
                <w:tab w:val="left" w:pos="0"/>
              </w:tabs>
              <w:rPr>
                <w:sz w:val="18"/>
                <w:szCs w:val="18"/>
              </w:rPr>
            </w:pPr>
            <w:r>
              <w:rPr>
                <w:sz w:val="18"/>
                <w:szCs w:val="18"/>
              </w:rPr>
              <w:t>MLC</w:t>
            </w:r>
            <w:r w:rsidR="00935875">
              <w:rPr>
                <w:sz w:val="18"/>
                <w:szCs w:val="18"/>
              </w:rPr>
              <w:t>s</w:t>
            </w:r>
            <w:r>
              <w:rPr>
                <w:sz w:val="18"/>
                <w:szCs w:val="18"/>
              </w:rPr>
              <w:t xml:space="preserve"> Eastern Victoria</w:t>
            </w:r>
          </w:p>
          <w:p w:rsidR="0027274F" w:rsidRDefault="0027274F" w:rsidP="00B22111">
            <w:pPr>
              <w:tabs>
                <w:tab w:val="left" w:pos="0"/>
              </w:tabs>
              <w:rPr>
                <w:sz w:val="18"/>
                <w:szCs w:val="18"/>
              </w:rPr>
            </w:pPr>
          </w:p>
          <w:p w:rsidR="003E250F" w:rsidRPr="008D5423" w:rsidRDefault="003E250F" w:rsidP="00935875">
            <w:pPr>
              <w:tabs>
                <w:tab w:val="left" w:pos="0"/>
              </w:tabs>
              <w:rPr>
                <w:sz w:val="18"/>
                <w:szCs w:val="18"/>
              </w:rPr>
            </w:pPr>
          </w:p>
        </w:tc>
        <w:tc>
          <w:tcPr>
            <w:tcW w:w="3260" w:type="dxa"/>
            <w:shd w:val="clear" w:color="auto" w:fill="FDE9D9" w:themeFill="accent6" w:themeFillTint="33"/>
          </w:tcPr>
          <w:p w:rsidR="003E250F" w:rsidRPr="008D5423" w:rsidRDefault="003E250F" w:rsidP="00B22111">
            <w:pPr>
              <w:tabs>
                <w:tab w:val="left" w:pos="0"/>
              </w:tabs>
              <w:rPr>
                <w:sz w:val="18"/>
                <w:szCs w:val="18"/>
              </w:rPr>
            </w:pPr>
            <w:r w:rsidRPr="008D5423">
              <w:rPr>
                <w:sz w:val="18"/>
                <w:szCs w:val="18"/>
              </w:rPr>
              <w:t>State Government policy</w:t>
            </w:r>
          </w:p>
          <w:p w:rsidR="003E250F" w:rsidRPr="008D5423" w:rsidRDefault="003E250F" w:rsidP="00B22111">
            <w:pPr>
              <w:tabs>
                <w:tab w:val="left" w:pos="0"/>
              </w:tabs>
              <w:rPr>
                <w:sz w:val="18"/>
                <w:szCs w:val="18"/>
              </w:rPr>
            </w:pPr>
            <w:r w:rsidRPr="008D5423">
              <w:rPr>
                <w:sz w:val="18"/>
                <w:szCs w:val="18"/>
              </w:rPr>
              <w:t>Need for regional economic growth</w:t>
            </w:r>
          </w:p>
          <w:p w:rsidR="003E250F" w:rsidRPr="008D5423" w:rsidRDefault="00B53A64" w:rsidP="00B22111">
            <w:pPr>
              <w:tabs>
                <w:tab w:val="left" w:pos="0"/>
              </w:tabs>
              <w:rPr>
                <w:sz w:val="18"/>
                <w:szCs w:val="18"/>
              </w:rPr>
            </w:pPr>
            <w:r>
              <w:rPr>
                <w:sz w:val="18"/>
                <w:szCs w:val="18"/>
              </w:rPr>
              <w:t>Employment</w:t>
            </w:r>
          </w:p>
          <w:p w:rsidR="003E250F" w:rsidRPr="008D5423" w:rsidRDefault="003E250F" w:rsidP="00B22111">
            <w:pPr>
              <w:tabs>
                <w:tab w:val="left" w:pos="0"/>
              </w:tabs>
              <w:rPr>
                <w:sz w:val="18"/>
                <w:szCs w:val="18"/>
              </w:rPr>
            </w:pPr>
            <w:r w:rsidRPr="008D5423">
              <w:rPr>
                <w:sz w:val="18"/>
                <w:szCs w:val="18"/>
              </w:rPr>
              <w:t>Community infrastructure</w:t>
            </w:r>
          </w:p>
        </w:tc>
        <w:tc>
          <w:tcPr>
            <w:tcW w:w="3827" w:type="dxa"/>
            <w:shd w:val="clear" w:color="auto" w:fill="FDE9D9" w:themeFill="accent6" w:themeFillTint="33"/>
          </w:tcPr>
          <w:p w:rsidR="003E250F" w:rsidRPr="008D5423" w:rsidRDefault="00B53A64" w:rsidP="00B22111">
            <w:pPr>
              <w:tabs>
                <w:tab w:val="left" w:pos="0"/>
              </w:tabs>
              <w:rPr>
                <w:sz w:val="18"/>
                <w:szCs w:val="18"/>
              </w:rPr>
            </w:pPr>
            <w:r>
              <w:rPr>
                <w:sz w:val="18"/>
                <w:szCs w:val="18"/>
              </w:rPr>
              <w:t>Pressure from community</w:t>
            </w:r>
          </w:p>
          <w:p w:rsidR="003E250F" w:rsidRPr="008D5423" w:rsidRDefault="003E250F" w:rsidP="00B22111">
            <w:pPr>
              <w:tabs>
                <w:tab w:val="left" w:pos="0"/>
              </w:tabs>
              <w:rPr>
                <w:sz w:val="18"/>
                <w:szCs w:val="18"/>
              </w:rPr>
            </w:pPr>
            <w:r>
              <w:rPr>
                <w:sz w:val="18"/>
                <w:szCs w:val="18"/>
              </w:rPr>
              <w:t>Potential for lack</w:t>
            </w:r>
            <w:r w:rsidRPr="008D5423">
              <w:rPr>
                <w:sz w:val="18"/>
                <w:szCs w:val="18"/>
              </w:rPr>
              <w:t xml:space="preserve"> of bi</w:t>
            </w:r>
            <w:r w:rsidR="00B53A64">
              <w:rPr>
                <w:sz w:val="18"/>
                <w:szCs w:val="18"/>
              </w:rPr>
              <w:t>lateral support for the project</w:t>
            </w:r>
          </w:p>
          <w:p w:rsidR="003E250F" w:rsidRPr="008D5423" w:rsidRDefault="00B53A64" w:rsidP="00B22111">
            <w:pPr>
              <w:tabs>
                <w:tab w:val="left" w:pos="0"/>
              </w:tabs>
              <w:rPr>
                <w:sz w:val="18"/>
                <w:szCs w:val="18"/>
              </w:rPr>
            </w:pPr>
            <w:r>
              <w:rPr>
                <w:sz w:val="18"/>
                <w:szCs w:val="18"/>
              </w:rPr>
              <w:t>Adverse media coverage</w:t>
            </w:r>
          </w:p>
          <w:p w:rsidR="003E250F" w:rsidRPr="008D5423" w:rsidRDefault="00B53A64" w:rsidP="00B22111">
            <w:pPr>
              <w:tabs>
                <w:tab w:val="left" w:pos="0"/>
              </w:tabs>
              <w:rPr>
                <w:sz w:val="18"/>
                <w:szCs w:val="18"/>
              </w:rPr>
            </w:pPr>
            <w:r>
              <w:rPr>
                <w:sz w:val="18"/>
                <w:szCs w:val="18"/>
              </w:rPr>
              <w:t>Pressure from lobby groups</w:t>
            </w:r>
          </w:p>
        </w:tc>
        <w:tc>
          <w:tcPr>
            <w:tcW w:w="4536" w:type="dxa"/>
            <w:shd w:val="clear" w:color="auto" w:fill="FDE9D9" w:themeFill="accent6" w:themeFillTint="33"/>
          </w:tcPr>
          <w:p w:rsidR="003E250F" w:rsidRPr="008D5423" w:rsidRDefault="00B53A64" w:rsidP="00B22111">
            <w:pPr>
              <w:tabs>
                <w:tab w:val="left" w:pos="0"/>
              </w:tabs>
              <w:rPr>
                <w:sz w:val="18"/>
                <w:szCs w:val="18"/>
              </w:rPr>
            </w:pPr>
            <w:r>
              <w:rPr>
                <w:sz w:val="18"/>
                <w:szCs w:val="18"/>
              </w:rPr>
              <w:t>Employment opportunities</w:t>
            </w:r>
          </w:p>
          <w:p w:rsidR="003E250F" w:rsidRPr="008D5423" w:rsidRDefault="00B53A64" w:rsidP="00B22111">
            <w:pPr>
              <w:tabs>
                <w:tab w:val="left" w:pos="0"/>
              </w:tabs>
              <w:rPr>
                <w:sz w:val="18"/>
                <w:szCs w:val="18"/>
              </w:rPr>
            </w:pPr>
            <w:r>
              <w:rPr>
                <w:sz w:val="18"/>
                <w:szCs w:val="18"/>
              </w:rPr>
              <w:t>New industry for Gippsland adding to economic diversity</w:t>
            </w:r>
          </w:p>
          <w:p w:rsidR="008E486F" w:rsidRDefault="008E486F" w:rsidP="00B22111">
            <w:pPr>
              <w:tabs>
                <w:tab w:val="left" w:pos="0"/>
              </w:tabs>
              <w:rPr>
                <w:sz w:val="18"/>
                <w:szCs w:val="18"/>
              </w:rPr>
            </w:pPr>
            <w:r w:rsidRPr="008E486F">
              <w:rPr>
                <w:sz w:val="18"/>
                <w:szCs w:val="18"/>
              </w:rPr>
              <w:t>Increased heavy vehicle traffic</w:t>
            </w:r>
          </w:p>
          <w:p w:rsidR="003E250F" w:rsidRPr="008D5423" w:rsidRDefault="008E486F" w:rsidP="00B22111">
            <w:pPr>
              <w:tabs>
                <w:tab w:val="left" w:pos="0"/>
              </w:tabs>
              <w:rPr>
                <w:sz w:val="18"/>
                <w:szCs w:val="18"/>
              </w:rPr>
            </w:pPr>
            <w:r>
              <w:rPr>
                <w:sz w:val="18"/>
                <w:szCs w:val="18"/>
              </w:rPr>
              <w:t xml:space="preserve">Transport </w:t>
            </w:r>
            <w:r w:rsidR="00F538F1">
              <w:rPr>
                <w:sz w:val="18"/>
                <w:szCs w:val="18"/>
              </w:rPr>
              <w:t xml:space="preserve">options and </w:t>
            </w:r>
            <w:r>
              <w:rPr>
                <w:sz w:val="18"/>
                <w:szCs w:val="18"/>
              </w:rPr>
              <w:t>routes</w:t>
            </w:r>
          </w:p>
          <w:p w:rsidR="003E250F" w:rsidRPr="008D5423" w:rsidRDefault="00B53A64" w:rsidP="00B22111">
            <w:pPr>
              <w:tabs>
                <w:tab w:val="left" w:pos="0"/>
              </w:tabs>
              <w:rPr>
                <w:sz w:val="18"/>
                <w:szCs w:val="18"/>
              </w:rPr>
            </w:pPr>
            <w:r>
              <w:rPr>
                <w:sz w:val="18"/>
                <w:szCs w:val="18"/>
              </w:rPr>
              <w:t>Water resources</w:t>
            </w:r>
          </w:p>
          <w:p w:rsidR="003E250F" w:rsidRPr="008D5423" w:rsidRDefault="00B53A64" w:rsidP="00B22111">
            <w:pPr>
              <w:tabs>
                <w:tab w:val="left" w:pos="0"/>
              </w:tabs>
              <w:rPr>
                <w:sz w:val="18"/>
                <w:szCs w:val="18"/>
              </w:rPr>
            </w:pPr>
            <w:r>
              <w:rPr>
                <w:sz w:val="18"/>
                <w:szCs w:val="18"/>
              </w:rPr>
              <w:t>Environmental impacts</w:t>
            </w:r>
          </w:p>
          <w:p w:rsidR="003E250F" w:rsidRPr="008D5423" w:rsidRDefault="00B53A64" w:rsidP="00B22111">
            <w:pPr>
              <w:tabs>
                <w:tab w:val="left" w:pos="0"/>
              </w:tabs>
              <w:rPr>
                <w:sz w:val="18"/>
                <w:szCs w:val="18"/>
              </w:rPr>
            </w:pPr>
            <w:r>
              <w:rPr>
                <w:sz w:val="18"/>
                <w:szCs w:val="18"/>
              </w:rPr>
              <w:t>Social fabric</w:t>
            </w:r>
          </w:p>
        </w:tc>
      </w:tr>
      <w:tr w:rsidR="003E250F" w:rsidRPr="008D5423" w:rsidTr="00AE4D4D">
        <w:tc>
          <w:tcPr>
            <w:tcW w:w="3114" w:type="dxa"/>
            <w:shd w:val="clear" w:color="auto" w:fill="FBD4B4" w:themeFill="accent6" w:themeFillTint="66"/>
          </w:tcPr>
          <w:p w:rsidR="003E250F" w:rsidRPr="008D5423" w:rsidRDefault="003E250F" w:rsidP="00B22111">
            <w:pPr>
              <w:pStyle w:val="TableParagraph"/>
              <w:spacing w:before="100" w:beforeAutospacing="1" w:after="100" w:afterAutospacing="1"/>
              <w:ind w:left="22" w:firstLine="0"/>
              <w:rPr>
                <w:sz w:val="18"/>
                <w:szCs w:val="18"/>
              </w:rPr>
            </w:pPr>
            <w:r w:rsidRPr="008D5423">
              <w:rPr>
                <w:sz w:val="18"/>
                <w:szCs w:val="18"/>
              </w:rPr>
              <w:t xml:space="preserve">State Government Ministers </w:t>
            </w:r>
            <w:r w:rsidRPr="008D5423">
              <w:rPr>
                <w:b/>
                <w:sz w:val="18"/>
                <w:szCs w:val="18"/>
              </w:rPr>
              <w:t>(SG)</w:t>
            </w:r>
          </w:p>
          <w:p w:rsidR="003E250F" w:rsidRDefault="003E250F" w:rsidP="00B22111">
            <w:pPr>
              <w:pStyle w:val="TableParagraph"/>
              <w:spacing w:before="100" w:beforeAutospacing="1" w:after="100" w:afterAutospacing="1"/>
              <w:ind w:left="22" w:firstLine="0"/>
              <w:rPr>
                <w:sz w:val="18"/>
                <w:szCs w:val="18"/>
              </w:rPr>
            </w:pPr>
            <w:r w:rsidRPr="008D5423">
              <w:rPr>
                <w:sz w:val="18"/>
                <w:szCs w:val="18"/>
              </w:rPr>
              <w:t>All relevant Ministers</w:t>
            </w:r>
          </w:p>
          <w:p w:rsidR="0027274F" w:rsidRPr="00AE4D4D" w:rsidRDefault="0027274F" w:rsidP="00AE4D4D">
            <w:pPr>
              <w:pStyle w:val="TableParagraph"/>
              <w:spacing w:before="100" w:beforeAutospacing="1" w:after="100" w:afterAutospacing="1"/>
              <w:ind w:left="22" w:firstLine="0"/>
              <w:rPr>
                <w:b/>
                <w:sz w:val="18"/>
                <w:szCs w:val="18"/>
              </w:rPr>
            </w:pPr>
          </w:p>
        </w:tc>
        <w:tc>
          <w:tcPr>
            <w:tcW w:w="3260" w:type="dxa"/>
            <w:shd w:val="clear" w:color="auto" w:fill="FBD4B4" w:themeFill="accent6" w:themeFillTint="66"/>
          </w:tcPr>
          <w:p w:rsidR="003E250F" w:rsidRPr="008D5423" w:rsidRDefault="00B53A64" w:rsidP="00B22111">
            <w:pPr>
              <w:tabs>
                <w:tab w:val="left" w:pos="0"/>
              </w:tabs>
              <w:rPr>
                <w:sz w:val="18"/>
                <w:szCs w:val="18"/>
              </w:rPr>
            </w:pPr>
            <w:r>
              <w:rPr>
                <w:sz w:val="18"/>
                <w:szCs w:val="18"/>
              </w:rPr>
              <w:t>State Government policy</w:t>
            </w:r>
          </w:p>
          <w:p w:rsidR="003E250F" w:rsidRDefault="003E250F" w:rsidP="00B22111">
            <w:pPr>
              <w:tabs>
                <w:tab w:val="left" w:pos="0"/>
              </w:tabs>
              <w:rPr>
                <w:sz w:val="18"/>
                <w:szCs w:val="18"/>
              </w:rPr>
            </w:pPr>
            <w:r w:rsidRPr="008D5423">
              <w:rPr>
                <w:sz w:val="18"/>
                <w:szCs w:val="18"/>
              </w:rPr>
              <w:t>Ne</w:t>
            </w:r>
            <w:r w:rsidR="00B53A64">
              <w:rPr>
                <w:sz w:val="18"/>
                <w:szCs w:val="18"/>
              </w:rPr>
              <w:t>ed for regional economic growth</w:t>
            </w:r>
          </w:p>
          <w:p w:rsidR="000319F6" w:rsidRDefault="000319F6" w:rsidP="00B22111">
            <w:pPr>
              <w:tabs>
                <w:tab w:val="left" w:pos="0"/>
              </w:tabs>
              <w:rPr>
                <w:sz w:val="18"/>
                <w:szCs w:val="18"/>
              </w:rPr>
            </w:pPr>
            <w:r>
              <w:rPr>
                <w:sz w:val="18"/>
                <w:szCs w:val="18"/>
              </w:rPr>
              <w:t>Need for assessment of project’s effect on the environment</w:t>
            </w:r>
          </w:p>
          <w:p w:rsidR="003E250F" w:rsidRPr="008D5423" w:rsidRDefault="00B53A64" w:rsidP="00B22111">
            <w:pPr>
              <w:tabs>
                <w:tab w:val="left" w:pos="0"/>
              </w:tabs>
              <w:rPr>
                <w:sz w:val="18"/>
                <w:szCs w:val="18"/>
              </w:rPr>
            </w:pPr>
            <w:r>
              <w:rPr>
                <w:sz w:val="18"/>
                <w:szCs w:val="18"/>
              </w:rPr>
              <w:t>Employment</w:t>
            </w:r>
          </w:p>
          <w:p w:rsidR="003E250F" w:rsidRPr="008D5423" w:rsidRDefault="00B53A64" w:rsidP="00B22111">
            <w:pPr>
              <w:tabs>
                <w:tab w:val="left" w:pos="0"/>
              </w:tabs>
              <w:rPr>
                <w:sz w:val="18"/>
                <w:szCs w:val="18"/>
              </w:rPr>
            </w:pPr>
            <w:r>
              <w:rPr>
                <w:sz w:val="18"/>
                <w:szCs w:val="18"/>
              </w:rPr>
              <w:t>Community infrastructure</w:t>
            </w:r>
          </w:p>
          <w:p w:rsidR="003E250F" w:rsidRDefault="003E250F" w:rsidP="00B22111">
            <w:pPr>
              <w:tabs>
                <w:tab w:val="left" w:pos="0"/>
              </w:tabs>
              <w:rPr>
                <w:sz w:val="18"/>
                <w:szCs w:val="18"/>
              </w:rPr>
            </w:pPr>
            <w:r w:rsidRPr="008D5423">
              <w:rPr>
                <w:sz w:val="18"/>
                <w:szCs w:val="18"/>
              </w:rPr>
              <w:t>Min</w:t>
            </w:r>
            <w:r w:rsidR="00B53A64">
              <w:rPr>
                <w:sz w:val="18"/>
                <w:szCs w:val="18"/>
              </w:rPr>
              <w:t>eral royalties</w:t>
            </w:r>
          </w:p>
          <w:p w:rsidR="003E250F" w:rsidRPr="008D5423" w:rsidRDefault="003E250F" w:rsidP="00B22111">
            <w:pPr>
              <w:tabs>
                <w:tab w:val="left" w:pos="0"/>
              </w:tabs>
              <w:rPr>
                <w:sz w:val="18"/>
                <w:szCs w:val="18"/>
              </w:rPr>
            </w:pPr>
            <w:r>
              <w:rPr>
                <w:sz w:val="18"/>
                <w:szCs w:val="18"/>
              </w:rPr>
              <w:t>S</w:t>
            </w:r>
            <w:r w:rsidR="00B53A64">
              <w:rPr>
                <w:sz w:val="18"/>
                <w:szCs w:val="18"/>
              </w:rPr>
              <w:t>ustainable resource development</w:t>
            </w:r>
          </w:p>
        </w:tc>
        <w:tc>
          <w:tcPr>
            <w:tcW w:w="3827" w:type="dxa"/>
            <w:shd w:val="clear" w:color="auto" w:fill="FBD4B4" w:themeFill="accent6" w:themeFillTint="66"/>
          </w:tcPr>
          <w:p w:rsidR="003E250F" w:rsidRPr="008D5423" w:rsidRDefault="00B53A64" w:rsidP="00B22111">
            <w:pPr>
              <w:tabs>
                <w:tab w:val="left" w:pos="0"/>
              </w:tabs>
              <w:rPr>
                <w:sz w:val="18"/>
                <w:szCs w:val="18"/>
              </w:rPr>
            </w:pPr>
            <w:r>
              <w:rPr>
                <w:sz w:val="18"/>
                <w:szCs w:val="18"/>
              </w:rPr>
              <w:t>Pressure from community</w:t>
            </w:r>
          </w:p>
          <w:p w:rsidR="003E250F" w:rsidRPr="008D5423" w:rsidRDefault="003E250F" w:rsidP="00B22111">
            <w:pPr>
              <w:tabs>
                <w:tab w:val="left" w:pos="0"/>
              </w:tabs>
              <w:rPr>
                <w:sz w:val="18"/>
                <w:szCs w:val="18"/>
              </w:rPr>
            </w:pPr>
            <w:r w:rsidRPr="008D5423">
              <w:rPr>
                <w:sz w:val="18"/>
                <w:szCs w:val="18"/>
              </w:rPr>
              <w:t>Internal disagree</w:t>
            </w:r>
            <w:r w:rsidR="00B53A64">
              <w:rPr>
                <w:sz w:val="18"/>
                <w:szCs w:val="18"/>
              </w:rPr>
              <w:t>ment on support for the project</w:t>
            </w:r>
          </w:p>
          <w:p w:rsidR="003E250F" w:rsidRPr="008D5423" w:rsidRDefault="00B53A64" w:rsidP="00B22111">
            <w:pPr>
              <w:tabs>
                <w:tab w:val="left" w:pos="0"/>
              </w:tabs>
              <w:rPr>
                <w:sz w:val="18"/>
                <w:szCs w:val="18"/>
              </w:rPr>
            </w:pPr>
            <w:r>
              <w:rPr>
                <w:sz w:val="18"/>
                <w:szCs w:val="18"/>
              </w:rPr>
              <w:t>Adverse media coverage</w:t>
            </w:r>
          </w:p>
          <w:p w:rsidR="003E250F" w:rsidRPr="008D5423" w:rsidRDefault="00B53A64" w:rsidP="00B22111">
            <w:pPr>
              <w:pStyle w:val="TableParagraph"/>
              <w:tabs>
                <w:tab w:val="left" w:pos="0"/>
                <w:tab w:val="left" w:pos="364"/>
                <w:tab w:val="left" w:pos="365"/>
              </w:tabs>
              <w:spacing w:before="0" w:after="100" w:afterAutospacing="1"/>
              <w:ind w:left="0" w:firstLine="0"/>
              <w:rPr>
                <w:sz w:val="18"/>
                <w:szCs w:val="18"/>
              </w:rPr>
            </w:pPr>
            <w:r>
              <w:rPr>
                <w:sz w:val="18"/>
                <w:szCs w:val="18"/>
              </w:rPr>
              <w:t>Pressure from lobby groups</w:t>
            </w:r>
          </w:p>
        </w:tc>
        <w:tc>
          <w:tcPr>
            <w:tcW w:w="4536" w:type="dxa"/>
            <w:shd w:val="clear" w:color="auto" w:fill="FBD4B4" w:themeFill="accent6" w:themeFillTint="66"/>
          </w:tcPr>
          <w:p w:rsidR="003E250F" w:rsidRPr="008D5423" w:rsidRDefault="00B53A64" w:rsidP="00AE4D4D">
            <w:pPr>
              <w:pStyle w:val="TableParagraph"/>
              <w:spacing w:before="100" w:beforeAutospacing="1"/>
              <w:ind w:left="29" w:firstLine="0"/>
              <w:rPr>
                <w:sz w:val="18"/>
                <w:szCs w:val="18"/>
              </w:rPr>
            </w:pPr>
            <w:r>
              <w:rPr>
                <w:sz w:val="18"/>
                <w:szCs w:val="18"/>
              </w:rPr>
              <w:t>Employment opportunities</w:t>
            </w:r>
          </w:p>
          <w:p w:rsidR="003E250F" w:rsidRPr="008D5423" w:rsidRDefault="00B53A64" w:rsidP="00AE4D4D">
            <w:pPr>
              <w:pStyle w:val="TableParagraph"/>
              <w:spacing w:before="0"/>
              <w:ind w:left="29" w:firstLine="0"/>
              <w:rPr>
                <w:sz w:val="18"/>
                <w:szCs w:val="18"/>
              </w:rPr>
            </w:pPr>
            <w:r>
              <w:rPr>
                <w:sz w:val="18"/>
                <w:szCs w:val="18"/>
              </w:rPr>
              <w:t>New industry for Gippsland adding to economic diversity</w:t>
            </w:r>
          </w:p>
          <w:p w:rsidR="003E250F" w:rsidRPr="008D5423" w:rsidRDefault="003E250F" w:rsidP="00AE4D4D">
            <w:pPr>
              <w:pStyle w:val="TableParagraph"/>
              <w:spacing w:before="0"/>
              <w:ind w:left="29" w:firstLine="0"/>
              <w:rPr>
                <w:sz w:val="18"/>
                <w:szCs w:val="18"/>
              </w:rPr>
            </w:pPr>
            <w:r w:rsidRPr="008D5423">
              <w:rPr>
                <w:sz w:val="18"/>
                <w:szCs w:val="18"/>
              </w:rPr>
              <w:t xml:space="preserve">Transport </w:t>
            </w:r>
            <w:r w:rsidR="00F538F1">
              <w:rPr>
                <w:sz w:val="18"/>
                <w:szCs w:val="18"/>
              </w:rPr>
              <w:t xml:space="preserve">options and </w:t>
            </w:r>
            <w:r w:rsidRPr="008D5423">
              <w:rPr>
                <w:sz w:val="18"/>
                <w:szCs w:val="18"/>
              </w:rPr>
              <w:t>routes</w:t>
            </w:r>
          </w:p>
          <w:p w:rsidR="003E250F" w:rsidRDefault="003E250F" w:rsidP="00AE4D4D">
            <w:pPr>
              <w:pStyle w:val="TableParagraph"/>
              <w:spacing w:before="0"/>
              <w:ind w:left="29" w:firstLine="0"/>
              <w:rPr>
                <w:sz w:val="18"/>
                <w:szCs w:val="18"/>
              </w:rPr>
            </w:pPr>
            <w:r w:rsidRPr="008D5423">
              <w:rPr>
                <w:sz w:val="18"/>
                <w:szCs w:val="18"/>
              </w:rPr>
              <w:t>W</w:t>
            </w:r>
            <w:r w:rsidR="00B53A64">
              <w:rPr>
                <w:sz w:val="18"/>
                <w:szCs w:val="18"/>
              </w:rPr>
              <w:t>ater resources</w:t>
            </w:r>
          </w:p>
          <w:p w:rsidR="00F538F1" w:rsidRPr="008D5423" w:rsidRDefault="00F538F1" w:rsidP="00AE4D4D">
            <w:pPr>
              <w:pStyle w:val="TableParagraph"/>
              <w:spacing w:before="0"/>
              <w:ind w:left="29" w:firstLine="0"/>
              <w:rPr>
                <w:sz w:val="18"/>
                <w:szCs w:val="18"/>
              </w:rPr>
            </w:pPr>
            <w:r>
              <w:rPr>
                <w:sz w:val="18"/>
                <w:szCs w:val="18"/>
              </w:rPr>
              <w:t>Environmental impacts</w:t>
            </w:r>
          </w:p>
          <w:p w:rsidR="003E250F" w:rsidRPr="008D5423" w:rsidRDefault="00B53A64" w:rsidP="00AE4D4D">
            <w:pPr>
              <w:pStyle w:val="TableParagraph"/>
              <w:spacing w:before="0"/>
              <w:ind w:left="29" w:firstLine="0"/>
              <w:rPr>
                <w:sz w:val="18"/>
                <w:szCs w:val="18"/>
              </w:rPr>
            </w:pPr>
            <w:r>
              <w:rPr>
                <w:sz w:val="18"/>
                <w:szCs w:val="18"/>
              </w:rPr>
              <w:t>Social fabric</w:t>
            </w:r>
          </w:p>
        </w:tc>
      </w:tr>
      <w:tr w:rsidR="003E250F" w:rsidRPr="008D5423" w:rsidTr="00AE4D4D">
        <w:tc>
          <w:tcPr>
            <w:tcW w:w="3114" w:type="dxa"/>
            <w:shd w:val="clear" w:color="auto" w:fill="FDE9D9" w:themeFill="accent6" w:themeFillTint="33"/>
          </w:tcPr>
          <w:p w:rsidR="003E250F" w:rsidRPr="008D5423" w:rsidRDefault="003E250F" w:rsidP="00B22111">
            <w:pPr>
              <w:pStyle w:val="TableParagraph"/>
              <w:spacing w:before="0"/>
              <w:ind w:left="0" w:firstLine="0"/>
              <w:rPr>
                <w:b/>
                <w:sz w:val="18"/>
                <w:szCs w:val="18"/>
              </w:rPr>
            </w:pPr>
            <w:r w:rsidRPr="008D5423">
              <w:rPr>
                <w:sz w:val="18"/>
                <w:szCs w:val="18"/>
              </w:rPr>
              <w:t xml:space="preserve">State Government agencies </w:t>
            </w:r>
            <w:r w:rsidRPr="008D5423">
              <w:rPr>
                <w:b/>
                <w:sz w:val="18"/>
                <w:szCs w:val="18"/>
              </w:rPr>
              <w:t>(SGA)</w:t>
            </w:r>
          </w:p>
          <w:p w:rsidR="003E250F" w:rsidRPr="008D5423" w:rsidRDefault="003E250F" w:rsidP="00B22111">
            <w:pPr>
              <w:pStyle w:val="TableParagraph"/>
              <w:spacing w:before="0"/>
              <w:ind w:left="0" w:firstLine="0"/>
              <w:rPr>
                <w:sz w:val="18"/>
                <w:szCs w:val="18"/>
              </w:rPr>
            </w:pPr>
          </w:p>
          <w:p w:rsidR="003E250F" w:rsidRDefault="00C04254" w:rsidP="00B22111">
            <w:pPr>
              <w:pStyle w:val="TableParagraph"/>
              <w:spacing w:before="100" w:beforeAutospacing="1" w:after="100" w:afterAutospacing="1"/>
              <w:ind w:left="22" w:firstLine="0"/>
              <w:rPr>
                <w:sz w:val="18"/>
                <w:szCs w:val="18"/>
              </w:rPr>
            </w:pPr>
            <w:r>
              <w:rPr>
                <w:sz w:val="18"/>
                <w:szCs w:val="18"/>
              </w:rPr>
              <w:t>All relevant agencies</w:t>
            </w:r>
            <w:r w:rsidR="00924AB0">
              <w:rPr>
                <w:sz w:val="18"/>
                <w:szCs w:val="18"/>
              </w:rPr>
              <w:t xml:space="preserve"> and </w:t>
            </w:r>
            <w:r w:rsidR="0048083D">
              <w:rPr>
                <w:sz w:val="18"/>
                <w:szCs w:val="18"/>
              </w:rPr>
              <w:t xml:space="preserve">statutory </w:t>
            </w:r>
            <w:r w:rsidR="00924AB0">
              <w:rPr>
                <w:sz w:val="18"/>
                <w:szCs w:val="18"/>
              </w:rPr>
              <w:t>authorities</w:t>
            </w:r>
          </w:p>
          <w:p w:rsidR="0027274F" w:rsidRPr="0027274F" w:rsidRDefault="0027274F" w:rsidP="00B22111">
            <w:pPr>
              <w:pStyle w:val="TableParagraph"/>
              <w:spacing w:before="100" w:beforeAutospacing="1" w:after="100" w:afterAutospacing="1"/>
              <w:ind w:left="22" w:firstLine="0"/>
              <w:rPr>
                <w:b/>
                <w:sz w:val="18"/>
                <w:szCs w:val="18"/>
              </w:rPr>
            </w:pPr>
          </w:p>
        </w:tc>
        <w:tc>
          <w:tcPr>
            <w:tcW w:w="3260" w:type="dxa"/>
            <w:shd w:val="clear" w:color="auto" w:fill="FDE9D9" w:themeFill="accent6" w:themeFillTint="33"/>
          </w:tcPr>
          <w:p w:rsidR="003E250F" w:rsidRDefault="00BC23AB" w:rsidP="00B22111">
            <w:pPr>
              <w:tabs>
                <w:tab w:val="left" w:pos="0"/>
              </w:tabs>
              <w:rPr>
                <w:sz w:val="18"/>
                <w:szCs w:val="18"/>
              </w:rPr>
            </w:pPr>
            <w:r>
              <w:rPr>
                <w:sz w:val="18"/>
                <w:szCs w:val="18"/>
              </w:rPr>
              <w:lastRenderedPageBreak/>
              <w:t>State Government policy</w:t>
            </w:r>
          </w:p>
          <w:p w:rsidR="000319F6" w:rsidRPr="008D5423" w:rsidRDefault="000319F6" w:rsidP="00B22111">
            <w:pPr>
              <w:tabs>
                <w:tab w:val="left" w:pos="0"/>
              </w:tabs>
              <w:rPr>
                <w:sz w:val="18"/>
                <w:szCs w:val="18"/>
              </w:rPr>
            </w:pPr>
            <w:r>
              <w:rPr>
                <w:sz w:val="18"/>
                <w:szCs w:val="18"/>
              </w:rPr>
              <w:t>Adequate information to inform statutory decisions</w:t>
            </w:r>
          </w:p>
          <w:p w:rsidR="003E250F" w:rsidRPr="008D5423" w:rsidRDefault="00B8323C" w:rsidP="00B22111">
            <w:pPr>
              <w:tabs>
                <w:tab w:val="left" w:pos="0"/>
              </w:tabs>
              <w:rPr>
                <w:sz w:val="18"/>
                <w:szCs w:val="18"/>
              </w:rPr>
            </w:pPr>
            <w:r>
              <w:rPr>
                <w:sz w:val="18"/>
                <w:szCs w:val="18"/>
              </w:rPr>
              <w:t>Need for economic growth</w:t>
            </w:r>
          </w:p>
          <w:p w:rsidR="003E250F" w:rsidRPr="008D5423" w:rsidRDefault="00BC23AB" w:rsidP="00B22111">
            <w:pPr>
              <w:tabs>
                <w:tab w:val="left" w:pos="0"/>
              </w:tabs>
              <w:rPr>
                <w:sz w:val="18"/>
                <w:szCs w:val="18"/>
              </w:rPr>
            </w:pPr>
            <w:r>
              <w:rPr>
                <w:sz w:val="18"/>
                <w:szCs w:val="18"/>
              </w:rPr>
              <w:t>Employment</w:t>
            </w:r>
          </w:p>
          <w:p w:rsidR="003E250F" w:rsidRPr="008D5423" w:rsidRDefault="00BC23AB" w:rsidP="00B22111">
            <w:pPr>
              <w:tabs>
                <w:tab w:val="left" w:pos="0"/>
              </w:tabs>
              <w:rPr>
                <w:sz w:val="18"/>
                <w:szCs w:val="18"/>
              </w:rPr>
            </w:pPr>
            <w:r>
              <w:rPr>
                <w:sz w:val="18"/>
                <w:szCs w:val="18"/>
              </w:rPr>
              <w:t>Community infrastructure</w:t>
            </w:r>
          </w:p>
          <w:p w:rsidR="003E250F" w:rsidRPr="008D5423" w:rsidRDefault="003E250F" w:rsidP="00B22111">
            <w:pPr>
              <w:tabs>
                <w:tab w:val="left" w:pos="0"/>
              </w:tabs>
              <w:rPr>
                <w:sz w:val="18"/>
                <w:szCs w:val="18"/>
              </w:rPr>
            </w:pPr>
            <w:r w:rsidRPr="008D5423">
              <w:rPr>
                <w:sz w:val="18"/>
                <w:szCs w:val="18"/>
              </w:rPr>
              <w:t>In cha</w:t>
            </w:r>
            <w:r w:rsidR="00BC23AB">
              <w:rPr>
                <w:sz w:val="18"/>
                <w:szCs w:val="18"/>
              </w:rPr>
              <w:t xml:space="preserve">rge of investment facilitation, </w:t>
            </w:r>
            <w:r w:rsidR="00BC23AB">
              <w:rPr>
                <w:sz w:val="18"/>
                <w:szCs w:val="18"/>
              </w:rPr>
              <w:lastRenderedPageBreak/>
              <w:t>regulation and approvals</w:t>
            </w:r>
          </w:p>
          <w:p w:rsidR="003E250F" w:rsidRPr="008D5423" w:rsidRDefault="003E250F" w:rsidP="00B22111">
            <w:pPr>
              <w:tabs>
                <w:tab w:val="left" w:pos="0"/>
              </w:tabs>
              <w:rPr>
                <w:sz w:val="18"/>
                <w:szCs w:val="18"/>
              </w:rPr>
            </w:pPr>
            <w:r>
              <w:rPr>
                <w:sz w:val="18"/>
                <w:szCs w:val="18"/>
              </w:rPr>
              <w:t>T</w:t>
            </w:r>
            <w:r w:rsidRPr="008D5423">
              <w:rPr>
                <w:sz w:val="18"/>
                <w:szCs w:val="18"/>
              </w:rPr>
              <w:t>echnical understanding of mineral sands, environm</w:t>
            </w:r>
            <w:r w:rsidR="00BC23AB">
              <w:rPr>
                <w:sz w:val="18"/>
                <w:szCs w:val="18"/>
              </w:rPr>
              <w:t>ental and planning requirements</w:t>
            </w:r>
          </w:p>
          <w:p w:rsidR="003E250F" w:rsidRPr="008D5423" w:rsidRDefault="003E250F" w:rsidP="00B22111">
            <w:pPr>
              <w:tabs>
                <w:tab w:val="left" w:pos="0"/>
              </w:tabs>
              <w:rPr>
                <w:sz w:val="18"/>
                <w:szCs w:val="18"/>
              </w:rPr>
            </w:pPr>
            <w:r w:rsidRPr="008D5423">
              <w:rPr>
                <w:sz w:val="18"/>
                <w:szCs w:val="18"/>
              </w:rPr>
              <w:t>Opportunity for royaltie</w:t>
            </w:r>
            <w:r w:rsidR="00BC23AB">
              <w:rPr>
                <w:sz w:val="18"/>
                <w:szCs w:val="18"/>
              </w:rPr>
              <w:t>s and to attract new investment</w:t>
            </w:r>
          </w:p>
          <w:p w:rsidR="003E250F" w:rsidRPr="008D5423" w:rsidRDefault="003E250F" w:rsidP="00B22111">
            <w:pPr>
              <w:tabs>
                <w:tab w:val="left" w:pos="0"/>
              </w:tabs>
              <w:rPr>
                <w:sz w:val="18"/>
                <w:szCs w:val="18"/>
              </w:rPr>
            </w:pPr>
            <w:r w:rsidRPr="008D5423">
              <w:rPr>
                <w:sz w:val="18"/>
                <w:szCs w:val="18"/>
              </w:rPr>
              <w:t xml:space="preserve">Opportunities </w:t>
            </w:r>
            <w:r w:rsidR="00BC23AB">
              <w:rPr>
                <w:sz w:val="18"/>
                <w:szCs w:val="18"/>
              </w:rPr>
              <w:t xml:space="preserve">for effective approvals </w:t>
            </w:r>
            <w:r w:rsidR="006537C2">
              <w:rPr>
                <w:sz w:val="18"/>
                <w:szCs w:val="18"/>
              </w:rPr>
              <w:t>process</w:t>
            </w:r>
          </w:p>
          <w:p w:rsidR="003E250F" w:rsidRPr="008D5423" w:rsidRDefault="003E250F" w:rsidP="00B22111">
            <w:pPr>
              <w:tabs>
                <w:tab w:val="left" w:pos="0"/>
              </w:tabs>
              <w:rPr>
                <w:sz w:val="18"/>
                <w:szCs w:val="18"/>
              </w:rPr>
            </w:pPr>
            <w:r w:rsidRPr="008D5423">
              <w:rPr>
                <w:sz w:val="18"/>
                <w:szCs w:val="18"/>
              </w:rPr>
              <w:t xml:space="preserve">Support </w:t>
            </w:r>
            <w:r w:rsidR="00BC23AB">
              <w:rPr>
                <w:sz w:val="18"/>
                <w:szCs w:val="18"/>
              </w:rPr>
              <w:t>for community engagement</w:t>
            </w:r>
          </w:p>
          <w:p w:rsidR="003E250F" w:rsidRPr="008D5423" w:rsidRDefault="003E250F" w:rsidP="00B22111">
            <w:pPr>
              <w:tabs>
                <w:tab w:val="left" w:pos="0"/>
              </w:tabs>
              <w:rPr>
                <w:sz w:val="18"/>
                <w:szCs w:val="18"/>
              </w:rPr>
            </w:pPr>
            <w:r w:rsidRPr="008D5423">
              <w:rPr>
                <w:sz w:val="18"/>
                <w:szCs w:val="18"/>
              </w:rPr>
              <w:t>Opportunities for biodiversity offset</w:t>
            </w:r>
            <w:r w:rsidR="00BC23AB">
              <w:rPr>
                <w:sz w:val="18"/>
                <w:szCs w:val="18"/>
              </w:rPr>
              <w:t>s</w:t>
            </w:r>
          </w:p>
          <w:p w:rsidR="003E250F" w:rsidRPr="008D5423" w:rsidRDefault="003E250F" w:rsidP="00B22111">
            <w:pPr>
              <w:tabs>
                <w:tab w:val="left" w:pos="0"/>
              </w:tabs>
              <w:rPr>
                <w:sz w:val="18"/>
                <w:szCs w:val="18"/>
              </w:rPr>
            </w:pPr>
            <w:r w:rsidRPr="008D5423">
              <w:rPr>
                <w:sz w:val="18"/>
                <w:szCs w:val="18"/>
              </w:rPr>
              <w:t>Opportunities for investment in</w:t>
            </w:r>
          </w:p>
          <w:p w:rsidR="003E250F" w:rsidRPr="008D5423" w:rsidRDefault="00BC23AB" w:rsidP="00B22111">
            <w:pPr>
              <w:tabs>
                <w:tab w:val="left" w:pos="0"/>
              </w:tabs>
              <w:rPr>
                <w:sz w:val="18"/>
                <w:szCs w:val="18"/>
              </w:rPr>
            </w:pPr>
            <w:r>
              <w:rPr>
                <w:sz w:val="18"/>
                <w:szCs w:val="18"/>
              </w:rPr>
              <w:t>environmental monitoring</w:t>
            </w:r>
          </w:p>
          <w:p w:rsidR="003E250F" w:rsidRPr="008D5423" w:rsidRDefault="003E250F" w:rsidP="00B22111">
            <w:pPr>
              <w:tabs>
                <w:tab w:val="left" w:pos="0"/>
              </w:tabs>
              <w:rPr>
                <w:sz w:val="18"/>
                <w:szCs w:val="18"/>
              </w:rPr>
            </w:pPr>
          </w:p>
        </w:tc>
        <w:tc>
          <w:tcPr>
            <w:tcW w:w="3827" w:type="dxa"/>
            <w:shd w:val="clear" w:color="auto" w:fill="FDE9D9" w:themeFill="accent6" w:themeFillTint="33"/>
          </w:tcPr>
          <w:p w:rsidR="003E250F" w:rsidRPr="008D5423" w:rsidRDefault="003E250F" w:rsidP="00B22111">
            <w:pPr>
              <w:tabs>
                <w:tab w:val="left" w:pos="0"/>
              </w:tabs>
              <w:rPr>
                <w:sz w:val="18"/>
                <w:szCs w:val="18"/>
              </w:rPr>
            </w:pPr>
            <w:r w:rsidRPr="008D5423">
              <w:rPr>
                <w:sz w:val="18"/>
                <w:szCs w:val="18"/>
              </w:rPr>
              <w:lastRenderedPageBreak/>
              <w:t>Under resourced and variab</w:t>
            </w:r>
            <w:r w:rsidR="00BC23AB">
              <w:rPr>
                <w:sz w:val="18"/>
                <w:szCs w:val="18"/>
              </w:rPr>
              <w:t>le detailed technical expertise</w:t>
            </w:r>
          </w:p>
          <w:p w:rsidR="003E250F" w:rsidRPr="008D5423" w:rsidRDefault="003E250F" w:rsidP="00B22111">
            <w:pPr>
              <w:tabs>
                <w:tab w:val="left" w:pos="0"/>
              </w:tabs>
              <w:rPr>
                <w:sz w:val="18"/>
                <w:szCs w:val="18"/>
              </w:rPr>
            </w:pPr>
            <w:r w:rsidRPr="008D5423">
              <w:rPr>
                <w:sz w:val="18"/>
                <w:szCs w:val="18"/>
              </w:rPr>
              <w:t>Conflictin</w:t>
            </w:r>
            <w:r w:rsidR="00BC23AB">
              <w:rPr>
                <w:sz w:val="18"/>
                <w:szCs w:val="18"/>
              </w:rPr>
              <w:t>g inter-departmental priorities</w:t>
            </w:r>
          </w:p>
          <w:p w:rsidR="003E250F" w:rsidRPr="008D5423" w:rsidRDefault="00BC23AB" w:rsidP="00B22111">
            <w:pPr>
              <w:tabs>
                <w:tab w:val="left" w:pos="0"/>
              </w:tabs>
              <w:rPr>
                <w:sz w:val="18"/>
                <w:szCs w:val="18"/>
              </w:rPr>
            </w:pPr>
            <w:r>
              <w:rPr>
                <w:sz w:val="18"/>
                <w:szCs w:val="18"/>
              </w:rPr>
              <w:t>Pressure from lobby groups</w:t>
            </w:r>
          </w:p>
          <w:p w:rsidR="003E250F" w:rsidRPr="008D5423" w:rsidRDefault="00BC23AB" w:rsidP="00B22111">
            <w:pPr>
              <w:tabs>
                <w:tab w:val="left" w:pos="0"/>
              </w:tabs>
              <w:rPr>
                <w:sz w:val="18"/>
                <w:szCs w:val="18"/>
              </w:rPr>
            </w:pPr>
            <w:r>
              <w:rPr>
                <w:sz w:val="18"/>
                <w:szCs w:val="18"/>
              </w:rPr>
              <w:t>Community expectations</w:t>
            </w:r>
          </w:p>
          <w:p w:rsidR="003E250F" w:rsidRPr="008D5423" w:rsidRDefault="00BC23AB" w:rsidP="00B22111">
            <w:pPr>
              <w:tabs>
                <w:tab w:val="left" w:pos="0"/>
              </w:tabs>
              <w:rPr>
                <w:sz w:val="18"/>
                <w:szCs w:val="18"/>
              </w:rPr>
            </w:pPr>
            <w:r>
              <w:rPr>
                <w:sz w:val="18"/>
                <w:szCs w:val="18"/>
              </w:rPr>
              <w:t>Complex accountabilities</w:t>
            </w:r>
          </w:p>
        </w:tc>
        <w:tc>
          <w:tcPr>
            <w:tcW w:w="4536" w:type="dxa"/>
            <w:shd w:val="clear" w:color="auto" w:fill="FDE9D9" w:themeFill="accent6" w:themeFillTint="33"/>
          </w:tcPr>
          <w:p w:rsidR="003E250F" w:rsidRPr="008D5423" w:rsidRDefault="003E250F" w:rsidP="00B22111">
            <w:pPr>
              <w:pStyle w:val="TableParagraph"/>
              <w:spacing w:before="0"/>
              <w:ind w:left="0" w:firstLine="0"/>
              <w:rPr>
                <w:sz w:val="18"/>
                <w:szCs w:val="18"/>
              </w:rPr>
            </w:pPr>
            <w:r w:rsidRPr="008D5423">
              <w:rPr>
                <w:sz w:val="18"/>
                <w:szCs w:val="18"/>
              </w:rPr>
              <w:t>Accountabiliti</w:t>
            </w:r>
            <w:r w:rsidR="00BC23AB">
              <w:rPr>
                <w:sz w:val="18"/>
                <w:szCs w:val="18"/>
              </w:rPr>
              <w:t>es</w:t>
            </w:r>
          </w:p>
          <w:p w:rsidR="003E250F" w:rsidRPr="008D5423" w:rsidRDefault="00BC23AB" w:rsidP="00B22111">
            <w:pPr>
              <w:pStyle w:val="TableParagraph"/>
              <w:spacing w:before="0"/>
              <w:ind w:left="0" w:firstLine="0"/>
              <w:rPr>
                <w:sz w:val="18"/>
                <w:szCs w:val="18"/>
              </w:rPr>
            </w:pPr>
            <w:r>
              <w:rPr>
                <w:sz w:val="18"/>
                <w:szCs w:val="18"/>
              </w:rPr>
              <w:t>Complexity of approvals process</w:t>
            </w:r>
          </w:p>
          <w:p w:rsidR="00F538F1" w:rsidRDefault="00F538F1" w:rsidP="00B22111">
            <w:pPr>
              <w:pStyle w:val="TableParagraph"/>
              <w:spacing w:before="0"/>
              <w:ind w:left="0" w:firstLine="0"/>
              <w:rPr>
                <w:sz w:val="18"/>
                <w:szCs w:val="18"/>
              </w:rPr>
            </w:pPr>
            <w:r w:rsidRPr="00F538F1">
              <w:rPr>
                <w:sz w:val="18"/>
                <w:szCs w:val="18"/>
              </w:rPr>
              <w:t>Increased heavy vehicle traffic</w:t>
            </w:r>
          </w:p>
          <w:p w:rsidR="003E250F" w:rsidRPr="008D5423" w:rsidRDefault="00F538F1" w:rsidP="00B22111">
            <w:pPr>
              <w:pStyle w:val="TableParagraph"/>
              <w:spacing w:before="0"/>
              <w:ind w:left="0" w:firstLine="0"/>
              <w:rPr>
                <w:sz w:val="18"/>
                <w:szCs w:val="18"/>
              </w:rPr>
            </w:pPr>
            <w:r>
              <w:rPr>
                <w:sz w:val="18"/>
                <w:szCs w:val="18"/>
              </w:rPr>
              <w:t>T</w:t>
            </w:r>
            <w:r w:rsidR="00BC23AB">
              <w:rPr>
                <w:sz w:val="18"/>
                <w:szCs w:val="18"/>
              </w:rPr>
              <w:t xml:space="preserve">ransport </w:t>
            </w:r>
            <w:r>
              <w:rPr>
                <w:sz w:val="18"/>
                <w:szCs w:val="18"/>
              </w:rPr>
              <w:t xml:space="preserve">options and </w:t>
            </w:r>
            <w:r w:rsidR="00BC23AB">
              <w:rPr>
                <w:sz w:val="18"/>
                <w:szCs w:val="18"/>
              </w:rPr>
              <w:t>routes</w:t>
            </w:r>
          </w:p>
          <w:p w:rsidR="003E250F" w:rsidRPr="008D5423" w:rsidRDefault="003E250F" w:rsidP="00B22111">
            <w:pPr>
              <w:pStyle w:val="TableParagraph"/>
              <w:spacing w:before="0"/>
              <w:ind w:left="0" w:firstLine="0"/>
              <w:rPr>
                <w:sz w:val="18"/>
                <w:szCs w:val="18"/>
              </w:rPr>
            </w:pPr>
            <w:r w:rsidRPr="008D5423">
              <w:rPr>
                <w:sz w:val="18"/>
                <w:szCs w:val="18"/>
              </w:rPr>
              <w:t>Amen</w:t>
            </w:r>
            <w:r w:rsidR="00BC23AB">
              <w:rPr>
                <w:sz w:val="18"/>
                <w:szCs w:val="18"/>
              </w:rPr>
              <w:t>ity of neighbouring landholders</w:t>
            </w:r>
          </w:p>
          <w:p w:rsidR="003E250F" w:rsidRPr="008D5423" w:rsidRDefault="003E250F" w:rsidP="00B22111">
            <w:pPr>
              <w:pStyle w:val="TableParagraph"/>
              <w:spacing w:before="0"/>
              <w:ind w:left="0" w:firstLine="0"/>
              <w:rPr>
                <w:sz w:val="18"/>
                <w:szCs w:val="18"/>
              </w:rPr>
            </w:pPr>
            <w:r w:rsidRPr="008D5423">
              <w:rPr>
                <w:sz w:val="18"/>
                <w:szCs w:val="18"/>
              </w:rPr>
              <w:t>Water requirements and poten</w:t>
            </w:r>
            <w:r w:rsidR="00BC23AB">
              <w:rPr>
                <w:sz w:val="18"/>
                <w:szCs w:val="18"/>
              </w:rPr>
              <w:t>tial impacts on water resources</w:t>
            </w:r>
            <w:r w:rsidR="0048083D">
              <w:rPr>
                <w:sz w:val="18"/>
                <w:szCs w:val="18"/>
              </w:rPr>
              <w:t xml:space="preserve"> and designated waterways</w:t>
            </w:r>
          </w:p>
          <w:p w:rsidR="003E250F" w:rsidRPr="008D5423" w:rsidRDefault="00BC23AB" w:rsidP="00B22111">
            <w:pPr>
              <w:pStyle w:val="TableParagraph"/>
              <w:spacing w:before="0"/>
              <w:ind w:left="0" w:firstLine="0"/>
              <w:rPr>
                <w:sz w:val="18"/>
                <w:szCs w:val="18"/>
              </w:rPr>
            </w:pPr>
            <w:r>
              <w:rPr>
                <w:sz w:val="18"/>
                <w:szCs w:val="18"/>
              </w:rPr>
              <w:lastRenderedPageBreak/>
              <w:t>Rehabilitation</w:t>
            </w:r>
          </w:p>
          <w:p w:rsidR="003E250F" w:rsidRPr="008D5423" w:rsidRDefault="00BC23AB" w:rsidP="00B22111">
            <w:pPr>
              <w:pStyle w:val="TableParagraph"/>
              <w:spacing w:before="0"/>
              <w:ind w:left="0" w:firstLine="0"/>
              <w:rPr>
                <w:sz w:val="18"/>
                <w:szCs w:val="18"/>
              </w:rPr>
            </w:pPr>
            <w:r>
              <w:rPr>
                <w:sz w:val="18"/>
                <w:szCs w:val="18"/>
              </w:rPr>
              <w:t>Native flora and fauna</w:t>
            </w:r>
          </w:p>
          <w:p w:rsidR="003E250F" w:rsidRPr="008D5423" w:rsidRDefault="00BC23AB" w:rsidP="00B22111">
            <w:pPr>
              <w:pStyle w:val="TableParagraph"/>
              <w:spacing w:before="0"/>
              <w:ind w:left="0" w:firstLine="0"/>
              <w:rPr>
                <w:sz w:val="18"/>
                <w:szCs w:val="18"/>
              </w:rPr>
            </w:pPr>
            <w:r>
              <w:rPr>
                <w:sz w:val="18"/>
                <w:szCs w:val="18"/>
              </w:rPr>
              <w:t>Social fabric</w:t>
            </w:r>
          </w:p>
          <w:p w:rsidR="003E250F" w:rsidRPr="008D5423" w:rsidRDefault="003E250F" w:rsidP="00B22111">
            <w:pPr>
              <w:pStyle w:val="TableParagraph"/>
              <w:spacing w:before="0"/>
              <w:ind w:left="0" w:firstLine="0"/>
              <w:rPr>
                <w:sz w:val="18"/>
                <w:szCs w:val="18"/>
              </w:rPr>
            </w:pPr>
            <w:r w:rsidRPr="008D5423">
              <w:rPr>
                <w:sz w:val="18"/>
                <w:szCs w:val="18"/>
              </w:rPr>
              <w:t>Lifestyle and v</w:t>
            </w:r>
            <w:r w:rsidR="00BC23AB">
              <w:rPr>
                <w:sz w:val="18"/>
                <w:szCs w:val="18"/>
              </w:rPr>
              <w:t>isual impact</w:t>
            </w:r>
          </w:p>
          <w:p w:rsidR="003E250F" w:rsidRPr="008D5423" w:rsidRDefault="003E250F" w:rsidP="00B22111">
            <w:pPr>
              <w:pStyle w:val="TableParagraph"/>
              <w:spacing w:before="0"/>
              <w:ind w:left="0" w:firstLine="0"/>
              <w:rPr>
                <w:sz w:val="18"/>
                <w:szCs w:val="18"/>
              </w:rPr>
            </w:pPr>
            <w:r w:rsidRPr="008D5423">
              <w:rPr>
                <w:sz w:val="18"/>
                <w:szCs w:val="18"/>
              </w:rPr>
              <w:t>Commun</w:t>
            </w:r>
            <w:r w:rsidR="00BC23AB">
              <w:rPr>
                <w:sz w:val="18"/>
                <w:szCs w:val="18"/>
              </w:rPr>
              <w:t>ity services and infrastructure</w:t>
            </w:r>
          </w:p>
          <w:p w:rsidR="003E250F" w:rsidRDefault="00BC23AB" w:rsidP="00B22111">
            <w:pPr>
              <w:pStyle w:val="TableParagraph"/>
              <w:spacing w:before="0"/>
              <w:ind w:left="0" w:firstLine="0"/>
              <w:rPr>
                <w:sz w:val="18"/>
                <w:szCs w:val="18"/>
              </w:rPr>
            </w:pPr>
            <w:r>
              <w:rPr>
                <w:sz w:val="18"/>
                <w:szCs w:val="18"/>
              </w:rPr>
              <w:t>Safety and health</w:t>
            </w:r>
          </w:p>
          <w:p w:rsidR="00BC23AB" w:rsidRPr="008D5423" w:rsidRDefault="00BC23AB" w:rsidP="00B22111">
            <w:pPr>
              <w:pStyle w:val="TableParagraph"/>
              <w:spacing w:before="0"/>
              <w:ind w:left="0" w:firstLine="0"/>
              <w:rPr>
                <w:sz w:val="18"/>
                <w:szCs w:val="18"/>
              </w:rPr>
            </w:pPr>
            <w:r>
              <w:rPr>
                <w:sz w:val="18"/>
                <w:szCs w:val="18"/>
              </w:rPr>
              <w:t>Employment</w:t>
            </w:r>
          </w:p>
          <w:p w:rsidR="003E250F" w:rsidRPr="008D5423" w:rsidRDefault="003E250F" w:rsidP="00B22111">
            <w:pPr>
              <w:pStyle w:val="TableParagraph"/>
              <w:spacing w:before="0"/>
              <w:ind w:left="0"/>
              <w:rPr>
                <w:sz w:val="18"/>
                <w:szCs w:val="18"/>
              </w:rPr>
            </w:pPr>
          </w:p>
          <w:p w:rsidR="003E250F" w:rsidRPr="008D5423" w:rsidRDefault="003E250F" w:rsidP="00B22111">
            <w:pPr>
              <w:pStyle w:val="TableParagraph"/>
              <w:tabs>
                <w:tab w:val="left" w:pos="0"/>
                <w:tab w:val="left" w:pos="364"/>
                <w:tab w:val="left" w:pos="365"/>
              </w:tabs>
              <w:spacing w:before="100" w:beforeAutospacing="1"/>
              <w:ind w:left="79" w:firstLine="0"/>
              <w:rPr>
                <w:sz w:val="18"/>
                <w:szCs w:val="18"/>
              </w:rPr>
            </w:pPr>
          </w:p>
        </w:tc>
      </w:tr>
      <w:tr w:rsidR="003E250F" w:rsidRPr="008D5423" w:rsidTr="00AE4D4D">
        <w:tc>
          <w:tcPr>
            <w:tcW w:w="3114" w:type="dxa"/>
            <w:shd w:val="clear" w:color="auto" w:fill="FBD4B4" w:themeFill="accent6" w:themeFillTint="66"/>
          </w:tcPr>
          <w:p w:rsidR="003E250F" w:rsidRPr="008D5423" w:rsidRDefault="003E250F" w:rsidP="00B22111">
            <w:pPr>
              <w:tabs>
                <w:tab w:val="left" w:pos="0"/>
              </w:tabs>
              <w:rPr>
                <w:b/>
                <w:sz w:val="18"/>
                <w:szCs w:val="18"/>
              </w:rPr>
            </w:pPr>
            <w:r w:rsidRPr="008D5423">
              <w:rPr>
                <w:sz w:val="18"/>
                <w:szCs w:val="18"/>
              </w:rPr>
              <w:lastRenderedPageBreak/>
              <w:t xml:space="preserve">Local Government </w:t>
            </w:r>
            <w:r w:rsidRPr="008D5423">
              <w:rPr>
                <w:b/>
                <w:sz w:val="18"/>
                <w:szCs w:val="18"/>
              </w:rPr>
              <w:t>(LG)</w:t>
            </w:r>
          </w:p>
          <w:p w:rsidR="003E250F" w:rsidRPr="008D5423" w:rsidRDefault="003E250F" w:rsidP="00B22111">
            <w:pPr>
              <w:tabs>
                <w:tab w:val="left" w:pos="0"/>
              </w:tabs>
              <w:rPr>
                <w:sz w:val="18"/>
                <w:szCs w:val="18"/>
              </w:rPr>
            </w:pPr>
          </w:p>
          <w:p w:rsidR="003E250F" w:rsidRDefault="003E250F" w:rsidP="00B22111">
            <w:pPr>
              <w:tabs>
                <w:tab w:val="left" w:pos="0"/>
              </w:tabs>
              <w:rPr>
                <w:sz w:val="18"/>
                <w:szCs w:val="18"/>
              </w:rPr>
            </w:pPr>
            <w:r w:rsidRPr="008D5423">
              <w:rPr>
                <w:sz w:val="18"/>
                <w:szCs w:val="18"/>
              </w:rPr>
              <w:t>East Gippsland, Wellington and South Gippsland Shire Councils</w:t>
            </w:r>
          </w:p>
          <w:p w:rsidR="0027274F" w:rsidRDefault="0027274F" w:rsidP="00B22111">
            <w:pPr>
              <w:tabs>
                <w:tab w:val="left" w:pos="0"/>
              </w:tabs>
              <w:rPr>
                <w:sz w:val="18"/>
                <w:szCs w:val="18"/>
              </w:rPr>
            </w:pPr>
          </w:p>
          <w:p w:rsidR="0027274F" w:rsidRPr="0027274F" w:rsidRDefault="0027274F" w:rsidP="00B22111">
            <w:pPr>
              <w:tabs>
                <w:tab w:val="left" w:pos="0"/>
              </w:tabs>
              <w:rPr>
                <w:b/>
                <w:sz w:val="18"/>
                <w:szCs w:val="18"/>
              </w:rPr>
            </w:pPr>
          </w:p>
        </w:tc>
        <w:tc>
          <w:tcPr>
            <w:tcW w:w="3260" w:type="dxa"/>
            <w:shd w:val="clear" w:color="auto" w:fill="FBD4B4" w:themeFill="accent6" w:themeFillTint="66"/>
          </w:tcPr>
          <w:p w:rsidR="003E250F" w:rsidRPr="008D5423" w:rsidRDefault="003E250F" w:rsidP="00B22111">
            <w:pPr>
              <w:tabs>
                <w:tab w:val="left" w:pos="0"/>
              </w:tabs>
              <w:rPr>
                <w:sz w:val="18"/>
                <w:szCs w:val="18"/>
              </w:rPr>
            </w:pPr>
            <w:r w:rsidRPr="008D5423">
              <w:rPr>
                <w:sz w:val="18"/>
                <w:szCs w:val="18"/>
              </w:rPr>
              <w:t>Attract new investment and industries</w:t>
            </w:r>
          </w:p>
          <w:p w:rsidR="003E250F" w:rsidRPr="008D5423" w:rsidRDefault="003E250F" w:rsidP="00B22111">
            <w:pPr>
              <w:tabs>
                <w:tab w:val="left" w:pos="0"/>
              </w:tabs>
              <w:rPr>
                <w:sz w:val="18"/>
                <w:szCs w:val="18"/>
              </w:rPr>
            </w:pPr>
            <w:r w:rsidRPr="008D5423">
              <w:rPr>
                <w:sz w:val="18"/>
                <w:szCs w:val="18"/>
              </w:rPr>
              <w:t>Attract new residents</w:t>
            </w:r>
          </w:p>
          <w:p w:rsidR="003E250F" w:rsidRPr="008D5423" w:rsidRDefault="003E250F" w:rsidP="00B22111">
            <w:pPr>
              <w:tabs>
                <w:tab w:val="left" w:pos="0"/>
              </w:tabs>
              <w:rPr>
                <w:sz w:val="18"/>
                <w:szCs w:val="18"/>
              </w:rPr>
            </w:pPr>
            <w:r w:rsidRPr="008D5423">
              <w:rPr>
                <w:sz w:val="18"/>
                <w:szCs w:val="18"/>
              </w:rPr>
              <w:t xml:space="preserve">Support for statutory processes </w:t>
            </w:r>
            <w:r w:rsidR="00BC23AB">
              <w:rPr>
                <w:sz w:val="18"/>
                <w:szCs w:val="18"/>
              </w:rPr>
              <w:t>and strong community engagement</w:t>
            </w:r>
          </w:p>
          <w:p w:rsidR="003E250F" w:rsidRPr="008D5423" w:rsidRDefault="003E250F" w:rsidP="00B22111">
            <w:pPr>
              <w:tabs>
                <w:tab w:val="left" w:pos="0"/>
              </w:tabs>
              <w:rPr>
                <w:sz w:val="18"/>
                <w:szCs w:val="18"/>
              </w:rPr>
            </w:pPr>
          </w:p>
        </w:tc>
        <w:tc>
          <w:tcPr>
            <w:tcW w:w="3827" w:type="dxa"/>
            <w:shd w:val="clear" w:color="auto" w:fill="FBD4B4" w:themeFill="accent6" w:themeFillTint="66"/>
          </w:tcPr>
          <w:p w:rsidR="003E250F" w:rsidRPr="008D5423" w:rsidRDefault="003E250F" w:rsidP="00B22111">
            <w:pPr>
              <w:tabs>
                <w:tab w:val="left" w:pos="0"/>
              </w:tabs>
              <w:rPr>
                <w:sz w:val="18"/>
                <w:szCs w:val="18"/>
              </w:rPr>
            </w:pPr>
            <w:r w:rsidRPr="008D5423">
              <w:rPr>
                <w:sz w:val="18"/>
                <w:szCs w:val="18"/>
              </w:rPr>
              <w:t>Alignment with community interests</w:t>
            </w:r>
            <w:r w:rsidR="00BC23AB">
              <w:rPr>
                <w:sz w:val="18"/>
                <w:szCs w:val="18"/>
              </w:rPr>
              <w:t>, influenced by community angst</w:t>
            </w:r>
          </w:p>
          <w:p w:rsidR="003E250F" w:rsidRPr="008D5423" w:rsidRDefault="003E250F" w:rsidP="00B22111">
            <w:pPr>
              <w:tabs>
                <w:tab w:val="left" w:pos="0"/>
              </w:tabs>
              <w:rPr>
                <w:sz w:val="18"/>
                <w:szCs w:val="18"/>
              </w:rPr>
            </w:pPr>
            <w:r w:rsidRPr="008D5423">
              <w:rPr>
                <w:sz w:val="18"/>
                <w:szCs w:val="18"/>
              </w:rPr>
              <w:t>Capacity and capability of planning</w:t>
            </w:r>
            <w:r w:rsidR="00BC23AB">
              <w:rPr>
                <w:sz w:val="18"/>
                <w:szCs w:val="18"/>
              </w:rPr>
              <w:t xml:space="preserve"> and economic development staff</w:t>
            </w:r>
          </w:p>
          <w:p w:rsidR="003E250F" w:rsidRPr="008D5423" w:rsidRDefault="003E250F" w:rsidP="00B22111">
            <w:pPr>
              <w:tabs>
                <w:tab w:val="left" w:pos="0"/>
              </w:tabs>
              <w:rPr>
                <w:sz w:val="18"/>
                <w:szCs w:val="18"/>
              </w:rPr>
            </w:pPr>
            <w:r w:rsidRPr="008D5423">
              <w:rPr>
                <w:sz w:val="18"/>
                <w:szCs w:val="18"/>
              </w:rPr>
              <w:t>Lack of e</w:t>
            </w:r>
            <w:r w:rsidR="00BC23AB">
              <w:rPr>
                <w:sz w:val="18"/>
                <w:szCs w:val="18"/>
              </w:rPr>
              <w:t>xperience with similar projects</w:t>
            </w:r>
          </w:p>
        </w:tc>
        <w:tc>
          <w:tcPr>
            <w:tcW w:w="4536" w:type="dxa"/>
            <w:shd w:val="clear" w:color="auto" w:fill="FBD4B4" w:themeFill="accent6" w:themeFillTint="66"/>
          </w:tcPr>
          <w:p w:rsidR="003E250F" w:rsidRPr="008D5423" w:rsidRDefault="00BC23AB" w:rsidP="00B22111">
            <w:pPr>
              <w:tabs>
                <w:tab w:val="left" w:pos="0"/>
              </w:tabs>
              <w:rPr>
                <w:sz w:val="18"/>
                <w:szCs w:val="18"/>
              </w:rPr>
            </w:pPr>
            <w:r>
              <w:rPr>
                <w:sz w:val="18"/>
                <w:szCs w:val="18"/>
              </w:rPr>
              <w:t>Land use and planning</w:t>
            </w:r>
          </w:p>
          <w:p w:rsidR="003E250F" w:rsidRDefault="00F538F1" w:rsidP="00B22111">
            <w:pPr>
              <w:tabs>
                <w:tab w:val="left" w:pos="0"/>
              </w:tabs>
              <w:rPr>
                <w:sz w:val="18"/>
                <w:szCs w:val="18"/>
              </w:rPr>
            </w:pPr>
            <w:r>
              <w:rPr>
                <w:sz w:val="18"/>
                <w:szCs w:val="18"/>
              </w:rPr>
              <w:t>T</w:t>
            </w:r>
            <w:r w:rsidR="00BC23AB">
              <w:rPr>
                <w:sz w:val="18"/>
                <w:szCs w:val="18"/>
              </w:rPr>
              <w:t xml:space="preserve">ransport </w:t>
            </w:r>
            <w:r>
              <w:rPr>
                <w:sz w:val="18"/>
                <w:szCs w:val="18"/>
              </w:rPr>
              <w:t xml:space="preserve">options and </w:t>
            </w:r>
            <w:r w:rsidR="00BC23AB">
              <w:rPr>
                <w:sz w:val="18"/>
                <w:szCs w:val="18"/>
              </w:rPr>
              <w:t>routes</w:t>
            </w:r>
          </w:p>
          <w:p w:rsidR="00F538F1" w:rsidRDefault="00F538F1" w:rsidP="00B22111">
            <w:pPr>
              <w:tabs>
                <w:tab w:val="left" w:pos="0"/>
              </w:tabs>
              <w:rPr>
                <w:sz w:val="18"/>
                <w:szCs w:val="18"/>
              </w:rPr>
            </w:pPr>
            <w:r w:rsidRPr="00F538F1">
              <w:rPr>
                <w:sz w:val="18"/>
                <w:szCs w:val="18"/>
              </w:rPr>
              <w:t>Increased heavy vehicle traffic</w:t>
            </w:r>
          </w:p>
          <w:p w:rsidR="00F538F1" w:rsidRPr="008D5423" w:rsidRDefault="00F538F1" w:rsidP="00B22111">
            <w:pPr>
              <w:tabs>
                <w:tab w:val="left" w:pos="0"/>
              </w:tabs>
              <w:rPr>
                <w:sz w:val="18"/>
                <w:szCs w:val="18"/>
              </w:rPr>
            </w:pPr>
            <w:r>
              <w:rPr>
                <w:sz w:val="18"/>
                <w:szCs w:val="18"/>
              </w:rPr>
              <w:t>Road maintenance</w:t>
            </w:r>
          </w:p>
          <w:p w:rsidR="003E250F" w:rsidRPr="008D5423" w:rsidRDefault="00BC23AB" w:rsidP="00B22111">
            <w:pPr>
              <w:tabs>
                <w:tab w:val="left" w:pos="0"/>
              </w:tabs>
              <w:rPr>
                <w:sz w:val="18"/>
                <w:szCs w:val="18"/>
              </w:rPr>
            </w:pPr>
            <w:r>
              <w:rPr>
                <w:sz w:val="18"/>
                <w:szCs w:val="18"/>
              </w:rPr>
              <w:t>Water resources</w:t>
            </w:r>
          </w:p>
          <w:p w:rsidR="003E250F" w:rsidRPr="008D5423" w:rsidRDefault="003E250F" w:rsidP="00B22111">
            <w:pPr>
              <w:tabs>
                <w:tab w:val="left" w:pos="0"/>
              </w:tabs>
              <w:rPr>
                <w:sz w:val="18"/>
                <w:szCs w:val="18"/>
              </w:rPr>
            </w:pPr>
            <w:r w:rsidRPr="008D5423">
              <w:rPr>
                <w:sz w:val="18"/>
                <w:szCs w:val="18"/>
              </w:rPr>
              <w:t>Commun</w:t>
            </w:r>
            <w:r w:rsidR="00BC23AB">
              <w:rPr>
                <w:sz w:val="18"/>
                <w:szCs w:val="18"/>
              </w:rPr>
              <w:t>ity services and infrastructure</w:t>
            </w:r>
          </w:p>
          <w:p w:rsidR="003E250F" w:rsidRPr="008D5423" w:rsidRDefault="00BC23AB" w:rsidP="00B22111">
            <w:pPr>
              <w:tabs>
                <w:tab w:val="left" w:pos="0"/>
              </w:tabs>
              <w:rPr>
                <w:sz w:val="18"/>
                <w:szCs w:val="18"/>
              </w:rPr>
            </w:pPr>
            <w:r>
              <w:rPr>
                <w:sz w:val="18"/>
                <w:szCs w:val="18"/>
              </w:rPr>
              <w:t>Employment</w:t>
            </w:r>
          </w:p>
          <w:p w:rsidR="003E250F" w:rsidRPr="008D5423" w:rsidRDefault="00BC23AB" w:rsidP="00B22111">
            <w:pPr>
              <w:tabs>
                <w:tab w:val="left" w:pos="0"/>
              </w:tabs>
              <w:rPr>
                <w:sz w:val="18"/>
                <w:szCs w:val="18"/>
              </w:rPr>
            </w:pPr>
            <w:r>
              <w:rPr>
                <w:sz w:val="18"/>
                <w:szCs w:val="18"/>
              </w:rPr>
              <w:t>Native flora and fauna</w:t>
            </w:r>
          </w:p>
          <w:p w:rsidR="00AE4D4D" w:rsidRDefault="00AE4D4D" w:rsidP="00B22111">
            <w:pPr>
              <w:tabs>
                <w:tab w:val="left" w:pos="0"/>
              </w:tabs>
              <w:rPr>
                <w:sz w:val="18"/>
                <w:szCs w:val="18"/>
              </w:rPr>
            </w:pPr>
            <w:r>
              <w:rPr>
                <w:sz w:val="18"/>
                <w:szCs w:val="18"/>
              </w:rPr>
              <w:t>Social fabric</w:t>
            </w:r>
          </w:p>
          <w:p w:rsidR="003E250F" w:rsidRPr="008D5423" w:rsidRDefault="00BC23AB" w:rsidP="00B22111">
            <w:pPr>
              <w:tabs>
                <w:tab w:val="left" w:pos="0"/>
              </w:tabs>
              <w:rPr>
                <w:sz w:val="18"/>
                <w:szCs w:val="18"/>
              </w:rPr>
            </w:pPr>
            <w:r>
              <w:rPr>
                <w:sz w:val="18"/>
                <w:szCs w:val="18"/>
              </w:rPr>
              <w:t>Lifestyle and visual impact</w:t>
            </w:r>
          </w:p>
          <w:p w:rsidR="003E250F" w:rsidRDefault="00BC23AB" w:rsidP="00B22111">
            <w:pPr>
              <w:tabs>
                <w:tab w:val="left" w:pos="0"/>
              </w:tabs>
              <w:rPr>
                <w:sz w:val="18"/>
                <w:szCs w:val="18"/>
              </w:rPr>
            </w:pPr>
            <w:r>
              <w:rPr>
                <w:sz w:val="18"/>
                <w:szCs w:val="18"/>
              </w:rPr>
              <w:t>Safety and health</w:t>
            </w:r>
          </w:p>
          <w:p w:rsidR="00FD40BB" w:rsidRPr="008D5423" w:rsidRDefault="00FD40BB" w:rsidP="00B22111">
            <w:pPr>
              <w:tabs>
                <w:tab w:val="left" w:pos="0"/>
              </w:tabs>
              <w:rPr>
                <w:sz w:val="18"/>
                <w:szCs w:val="18"/>
              </w:rPr>
            </w:pPr>
          </w:p>
        </w:tc>
      </w:tr>
      <w:tr w:rsidR="003E250F" w:rsidRPr="008D5423" w:rsidTr="00AE4D4D">
        <w:tc>
          <w:tcPr>
            <w:tcW w:w="3114" w:type="dxa"/>
            <w:shd w:val="clear" w:color="auto" w:fill="FDE9D9" w:themeFill="accent6" w:themeFillTint="33"/>
          </w:tcPr>
          <w:p w:rsidR="003E250F" w:rsidRPr="008D5423" w:rsidRDefault="003E250F" w:rsidP="00B22111">
            <w:pPr>
              <w:tabs>
                <w:tab w:val="left" w:pos="0"/>
              </w:tabs>
              <w:rPr>
                <w:sz w:val="18"/>
                <w:szCs w:val="18"/>
              </w:rPr>
            </w:pPr>
            <w:r w:rsidRPr="008D5423">
              <w:rPr>
                <w:sz w:val="18"/>
                <w:szCs w:val="18"/>
              </w:rPr>
              <w:t xml:space="preserve">Traditional owners </w:t>
            </w:r>
            <w:r w:rsidRPr="008D5423">
              <w:rPr>
                <w:b/>
                <w:sz w:val="18"/>
                <w:szCs w:val="18"/>
              </w:rPr>
              <w:t>(TO)</w:t>
            </w:r>
          </w:p>
          <w:p w:rsidR="003E250F" w:rsidRPr="008D5423" w:rsidRDefault="003E250F" w:rsidP="00B22111">
            <w:pPr>
              <w:tabs>
                <w:tab w:val="left" w:pos="0"/>
              </w:tabs>
              <w:rPr>
                <w:sz w:val="18"/>
                <w:szCs w:val="18"/>
              </w:rPr>
            </w:pPr>
          </w:p>
          <w:p w:rsidR="003E250F" w:rsidRPr="008D5423" w:rsidRDefault="003E250F" w:rsidP="00B22111">
            <w:pPr>
              <w:tabs>
                <w:tab w:val="left" w:pos="0"/>
              </w:tabs>
              <w:rPr>
                <w:sz w:val="18"/>
                <w:szCs w:val="18"/>
              </w:rPr>
            </w:pPr>
            <w:r w:rsidRPr="008D5423">
              <w:rPr>
                <w:sz w:val="18"/>
                <w:szCs w:val="18"/>
              </w:rPr>
              <w:t>Gunaikurnai Land and Waters A</w:t>
            </w:r>
            <w:r w:rsidR="00C04254">
              <w:rPr>
                <w:sz w:val="18"/>
                <w:szCs w:val="18"/>
              </w:rPr>
              <w:t>boriginal Corporation</w:t>
            </w:r>
          </w:p>
          <w:p w:rsidR="003E250F" w:rsidRDefault="003E250F" w:rsidP="00B22111">
            <w:pPr>
              <w:tabs>
                <w:tab w:val="left" w:pos="0"/>
              </w:tabs>
              <w:rPr>
                <w:sz w:val="18"/>
                <w:szCs w:val="18"/>
              </w:rPr>
            </w:pPr>
            <w:r w:rsidRPr="008D5423">
              <w:rPr>
                <w:sz w:val="18"/>
                <w:szCs w:val="18"/>
              </w:rPr>
              <w:t>Gunaikurnai Traditiona</w:t>
            </w:r>
            <w:r w:rsidR="00C04254">
              <w:rPr>
                <w:sz w:val="18"/>
                <w:szCs w:val="18"/>
              </w:rPr>
              <w:t>l Owners Land Management Board</w:t>
            </w:r>
          </w:p>
          <w:p w:rsidR="0027274F" w:rsidRPr="008D5423" w:rsidRDefault="0027274F" w:rsidP="00935875">
            <w:pPr>
              <w:tabs>
                <w:tab w:val="left" w:pos="0"/>
              </w:tabs>
              <w:rPr>
                <w:sz w:val="18"/>
                <w:szCs w:val="18"/>
              </w:rPr>
            </w:pPr>
          </w:p>
        </w:tc>
        <w:tc>
          <w:tcPr>
            <w:tcW w:w="3260" w:type="dxa"/>
            <w:shd w:val="clear" w:color="auto" w:fill="FDE9D9" w:themeFill="accent6" w:themeFillTint="33"/>
          </w:tcPr>
          <w:p w:rsidR="003E250F" w:rsidRDefault="00BC23AB" w:rsidP="00B22111">
            <w:pPr>
              <w:tabs>
                <w:tab w:val="left" w:pos="0"/>
              </w:tabs>
              <w:rPr>
                <w:sz w:val="18"/>
                <w:szCs w:val="18"/>
              </w:rPr>
            </w:pPr>
            <w:r>
              <w:rPr>
                <w:sz w:val="18"/>
                <w:szCs w:val="18"/>
              </w:rPr>
              <w:t>Protection of cultural heritage</w:t>
            </w:r>
          </w:p>
          <w:p w:rsidR="003E250F" w:rsidRDefault="003E250F" w:rsidP="00B22111">
            <w:pPr>
              <w:tabs>
                <w:tab w:val="left" w:pos="0"/>
              </w:tabs>
              <w:rPr>
                <w:sz w:val="18"/>
                <w:szCs w:val="18"/>
              </w:rPr>
            </w:pPr>
            <w:r>
              <w:rPr>
                <w:sz w:val="18"/>
                <w:szCs w:val="18"/>
              </w:rPr>
              <w:t xml:space="preserve">Involvement </w:t>
            </w:r>
            <w:r w:rsidR="00BC23AB">
              <w:rPr>
                <w:sz w:val="18"/>
                <w:szCs w:val="18"/>
              </w:rPr>
              <w:t>in cultural heritage management</w:t>
            </w:r>
          </w:p>
          <w:p w:rsidR="00BC23AB" w:rsidRDefault="00BC23AB" w:rsidP="00B22111">
            <w:pPr>
              <w:tabs>
                <w:tab w:val="left" w:pos="0"/>
              </w:tabs>
              <w:rPr>
                <w:sz w:val="18"/>
                <w:szCs w:val="18"/>
              </w:rPr>
            </w:pPr>
            <w:r>
              <w:rPr>
                <w:sz w:val="18"/>
                <w:szCs w:val="18"/>
              </w:rPr>
              <w:t>Employment opportunities</w:t>
            </w:r>
          </w:p>
          <w:p w:rsidR="003E250F" w:rsidRDefault="003E250F" w:rsidP="00B22111">
            <w:pPr>
              <w:tabs>
                <w:tab w:val="left" w:pos="0"/>
              </w:tabs>
              <w:rPr>
                <w:sz w:val="18"/>
                <w:szCs w:val="18"/>
              </w:rPr>
            </w:pPr>
          </w:p>
          <w:p w:rsidR="003E250F" w:rsidRDefault="003E250F" w:rsidP="00B22111">
            <w:pPr>
              <w:tabs>
                <w:tab w:val="left" w:pos="0"/>
              </w:tabs>
              <w:rPr>
                <w:sz w:val="18"/>
                <w:szCs w:val="18"/>
              </w:rPr>
            </w:pPr>
          </w:p>
          <w:p w:rsidR="003E250F" w:rsidRPr="008D5423" w:rsidRDefault="003E250F" w:rsidP="00B22111">
            <w:pPr>
              <w:tabs>
                <w:tab w:val="left" w:pos="0"/>
              </w:tabs>
              <w:rPr>
                <w:sz w:val="18"/>
                <w:szCs w:val="18"/>
              </w:rPr>
            </w:pPr>
          </w:p>
        </w:tc>
        <w:tc>
          <w:tcPr>
            <w:tcW w:w="3827" w:type="dxa"/>
            <w:shd w:val="clear" w:color="auto" w:fill="FDE9D9" w:themeFill="accent6" w:themeFillTint="33"/>
          </w:tcPr>
          <w:p w:rsidR="003E250F" w:rsidRPr="008D5423" w:rsidRDefault="003E250F" w:rsidP="00B22111">
            <w:pPr>
              <w:tabs>
                <w:tab w:val="left" w:pos="0"/>
              </w:tabs>
              <w:rPr>
                <w:sz w:val="18"/>
                <w:szCs w:val="18"/>
              </w:rPr>
            </w:pPr>
            <w:r w:rsidRPr="008D5423">
              <w:rPr>
                <w:sz w:val="18"/>
                <w:szCs w:val="18"/>
              </w:rPr>
              <w:t>Attitudes to the land – connection to country; legacy for the future; sustainabl</w:t>
            </w:r>
            <w:r w:rsidR="00BC23AB">
              <w:rPr>
                <w:sz w:val="18"/>
                <w:szCs w:val="18"/>
              </w:rPr>
              <w:t>e management of resources</w:t>
            </w:r>
          </w:p>
          <w:p w:rsidR="003E250F" w:rsidRPr="008D5423" w:rsidRDefault="003E250F" w:rsidP="00B22111">
            <w:pPr>
              <w:tabs>
                <w:tab w:val="left" w:pos="0"/>
              </w:tabs>
              <w:rPr>
                <w:sz w:val="18"/>
                <w:szCs w:val="18"/>
              </w:rPr>
            </w:pPr>
            <w:r w:rsidRPr="008D5423">
              <w:rPr>
                <w:sz w:val="18"/>
                <w:szCs w:val="18"/>
              </w:rPr>
              <w:t>Fear of unknown/</w:t>
            </w:r>
            <w:r w:rsidR="00BC23AB">
              <w:rPr>
                <w:sz w:val="18"/>
                <w:szCs w:val="18"/>
              </w:rPr>
              <w:t xml:space="preserve">limited </w:t>
            </w:r>
            <w:r w:rsidR="00AE4D4D">
              <w:rPr>
                <w:sz w:val="18"/>
                <w:szCs w:val="18"/>
              </w:rPr>
              <w:t>knowledge</w:t>
            </w:r>
            <w:r w:rsidR="00BC23AB">
              <w:rPr>
                <w:sz w:val="18"/>
                <w:szCs w:val="18"/>
              </w:rPr>
              <w:t xml:space="preserve"> of mining</w:t>
            </w:r>
          </w:p>
          <w:p w:rsidR="003E250F" w:rsidRPr="008D5423" w:rsidRDefault="003E250F" w:rsidP="00B22111">
            <w:pPr>
              <w:tabs>
                <w:tab w:val="left" w:pos="0"/>
              </w:tabs>
              <w:rPr>
                <w:sz w:val="18"/>
                <w:szCs w:val="18"/>
              </w:rPr>
            </w:pPr>
            <w:r w:rsidRPr="008D5423">
              <w:rPr>
                <w:sz w:val="18"/>
                <w:szCs w:val="18"/>
              </w:rPr>
              <w:t>Poorl</w:t>
            </w:r>
            <w:r w:rsidR="00BC23AB">
              <w:rPr>
                <w:sz w:val="18"/>
                <w:szCs w:val="18"/>
              </w:rPr>
              <w:t>y resourced and not well funded</w:t>
            </w:r>
          </w:p>
          <w:p w:rsidR="003E250F" w:rsidRPr="008D5423" w:rsidRDefault="003E250F" w:rsidP="00B22111">
            <w:pPr>
              <w:tabs>
                <w:tab w:val="left" w:pos="0"/>
              </w:tabs>
              <w:rPr>
                <w:sz w:val="18"/>
                <w:szCs w:val="18"/>
              </w:rPr>
            </w:pPr>
            <w:r w:rsidRPr="008D5423">
              <w:rPr>
                <w:sz w:val="18"/>
                <w:szCs w:val="18"/>
              </w:rPr>
              <w:t>Distracted</w:t>
            </w:r>
            <w:r w:rsidR="00BC23AB">
              <w:rPr>
                <w:sz w:val="18"/>
                <w:szCs w:val="18"/>
              </w:rPr>
              <w:t xml:space="preserve"> by other issues and priorities</w:t>
            </w:r>
          </w:p>
          <w:p w:rsidR="003E250F" w:rsidRPr="008D5423" w:rsidRDefault="003E250F" w:rsidP="00B22111">
            <w:pPr>
              <w:tabs>
                <w:tab w:val="left" w:pos="0"/>
              </w:tabs>
              <w:rPr>
                <w:sz w:val="18"/>
                <w:szCs w:val="18"/>
              </w:rPr>
            </w:pPr>
          </w:p>
        </w:tc>
        <w:tc>
          <w:tcPr>
            <w:tcW w:w="4536" w:type="dxa"/>
            <w:shd w:val="clear" w:color="auto" w:fill="FDE9D9" w:themeFill="accent6" w:themeFillTint="33"/>
          </w:tcPr>
          <w:p w:rsidR="003E250F" w:rsidRPr="008D5423" w:rsidRDefault="00BC23AB" w:rsidP="00B22111">
            <w:pPr>
              <w:tabs>
                <w:tab w:val="left" w:pos="0"/>
              </w:tabs>
              <w:rPr>
                <w:sz w:val="18"/>
                <w:szCs w:val="18"/>
              </w:rPr>
            </w:pPr>
            <w:r>
              <w:rPr>
                <w:sz w:val="18"/>
                <w:szCs w:val="18"/>
              </w:rPr>
              <w:t>Cultural heritage</w:t>
            </w:r>
          </w:p>
          <w:p w:rsidR="003E250F" w:rsidRPr="008D5423" w:rsidRDefault="00BC23AB" w:rsidP="00B22111">
            <w:pPr>
              <w:tabs>
                <w:tab w:val="left" w:pos="0"/>
              </w:tabs>
              <w:rPr>
                <w:sz w:val="18"/>
                <w:szCs w:val="18"/>
              </w:rPr>
            </w:pPr>
            <w:r>
              <w:rPr>
                <w:sz w:val="18"/>
                <w:szCs w:val="18"/>
              </w:rPr>
              <w:t>Connection to country</w:t>
            </w:r>
          </w:p>
          <w:p w:rsidR="003E250F" w:rsidRPr="008D5423" w:rsidRDefault="00BC23AB" w:rsidP="00B22111">
            <w:pPr>
              <w:tabs>
                <w:tab w:val="left" w:pos="0"/>
              </w:tabs>
              <w:rPr>
                <w:sz w:val="18"/>
                <w:szCs w:val="18"/>
              </w:rPr>
            </w:pPr>
            <w:r>
              <w:rPr>
                <w:sz w:val="18"/>
                <w:szCs w:val="18"/>
              </w:rPr>
              <w:t>Employment</w:t>
            </w:r>
            <w:r w:rsidR="00C04254">
              <w:rPr>
                <w:sz w:val="18"/>
                <w:szCs w:val="18"/>
              </w:rPr>
              <w:t xml:space="preserve"> opportunities</w:t>
            </w:r>
          </w:p>
          <w:p w:rsidR="003E250F" w:rsidRPr="008D5423" w:rsidRDefault="00C04254" w:rsidP="00B22111">
            <w:pPr>
              <w:tabs>
                <w:tab w:val="left" w:pos="0"/>
              </w:tabs>
              <w:rPr>
                <w:sz w:val="18"/>
                <w:szCs w:val="18"/>
              </w:rPr>
            </w:pPr>
            <w:r>
              <w:rPr>
                <w:sz w:val="18"/>
                <w:szCs w:val="18"/>
              </w:rPr>
              <w:t>Impact on w</w:t>
            </w:r>
            <w:r w:rsidR="00BC23AB">
              <w:rPr>
                <w:sz w:val="18"/>
                <w:szCs w:val="18"/>
              </w:rPr>
              <w:t>ater resources</w:t>
            </w:r>
          </w:p>
          <w:p w:rsidR="003E250F" w:rsidRPr="008D5423" w:rsidRDefault="00BC23AB" w:rsidP="00B22111">
            <w:pPr>
              <w:tabs>
                <w:tab w:val="left" w:pos="0"/>
              </w:tabs>
              <w:rPr>
                <w:sz w:val="18"/>
                <w:szCs w:val="18"/>
              </w:rPr>
            </w:pPr>
            <w:r>
              <w:rPr>
                <w:sz w:val="18"/>
                <w:szCs w:val="18"/>
              </w:rPr>
              <w:t>Environmental impacts</w:t>
            </w:r>
          </w:p>
          <w:p w:rsidR="003E250F" w:rsidRPr="008D5423" w:rsidRDefault="003E250F" w:rsidP="00B22111">
            <w:pPr>
              <w:tabs>
                <w:tab w:val="left" w:pos="0"/>
              </w:tabs>
              <w:rPr>
                <w:sz w:val="18"/>
                <w:szCs w:val="18"/>
              </w:rPr>
            </w:pPr>
            <w:r w:rsidRPr="008D5423">
              <w:rPr>
                <w:sz w:val="18"/>
                <w:szCs w:val="18"/>
              </w:rPr>
              <w:t>App</w:t>
            </w:r>
            <w:r w:rsidR="00BC23AB">
              <w:rPr>
                <w:sz w:val="18"/>
                <w:szCs w:val="18"/>
              </w:rPr>
              <w:t>ropriate methods of engagement</w:t>
            </w:r>
          </w:p>
        </w:tc>
      </w:tr>
      <w:tr w:rsidR="003E250F" w:rsidRPr="008D5423" w:rsidTr="00AE4D4D">
        <w:tc>
          <w:tcPr>
            <w:tcW w:w="3114" w:type="dxa"/>
            <w:shd w:val="clear" w:color="auto" w:fill="FBD4B4" w:themeFill="accent6" w:themeFillTint="66"/>
          </w:tcPr>
          <w:p w:rsidR="003E250F" w:rsidRPr="008D5423" w:rsidRDefault="003E250F" w:rsidP="00B22111">
            <w:pPr>
              <w:pStyle w:val="TableParagraph"/>
              <w:spacing w:before="0"/>
              <w:ind w:left="0" w:firstLine="0"/>
              <w:rPr>
                <w:sz w:val="18"/>
                <w:szCs w:val="18"/>
              </w:rPr>
            </w:pPr>
            <w:r w:rsidRPr="008D5423">
              <w:rPr>
                <w:sz w:val="18"/>
                <w:szCs w:val="18"/>
              </w:rPr>
              <w:t>Community groups</w:t>
            </w:r>
          </w:p>
          <w:p w:rsidR="003E250F" w:rsidRPr="008D5423" w:rsidRDefault="003E250F" w:rsidP="00B22111">
            <w:pPr>
              <w:pStyle w:val="TableParagraph"/>
              <w:tabs>
                <w:tab w:val="left" w:pos="364"/>
                <w:tab w:val="left" w:pos="365"/>
              </w:tabs>
              <w:spacing w:before="0"/>
              <w:ind w:left="0" w:firstLine="0"/>
              <w:rPr>
                <w:b/>
                <w:sz w:val="18"/>
                <w:szCs w:val="18"/>
              </w:rPr>
            </w:pPr>
            <w:r w:rsidRPr="008D5423">
              <w:rPr>
                <w:b/>
                <w:sz w:val="18"/>
                <w:szCs w:val="18"/>
              </w:rPr>
              <w:t>(CG)</w:t>
            </w:r>
          </w:p>
          <w:p w:rsidR="003E250F" w:rsidRPr="008D5423" w:rsidRDefault="003E250F" w:rsidP="00B22111">
            <w:pPr>
              <w:pStyle w:val="TableParagraph"/>
              <w:tabs>
                <w:tab w:val="left" w:pos="364"/>
                <w:tab w:val="left" w:pos="365"/>
              </w:tabs>
              <w:spacing w:before="0"/>
              <w:ind w:left="0" w:firstLine="0"/>
              <w:rPr>
                <w:sz w:val="18"/>
                <w:szCs w:val="18"/>
              </w:rPr>
            </w:pPr>
          </w:p>
          <w:p w:rsidR="003E250F" w:rsidRPr="008D5423" w:rsidRDefault="003E250F" w:rsidP="00B22111">
            <w:pPr>
              <w:pStyle w:val="TableParagraph"/>
              <w:tabs>
                <w:tab w:val="left" w:pos="364"/>
                <w:tab w:val="left" w:pos="365"/>
              </w:tabs>
              <w:spacing w:before="0"/>
              <w:ind w:left="0" w:firstLine="0"/>
              <w:rPr>
                <w:sz w:val="18"/>
                <w:szCs w:val="18"/>
              </w:rPr>
            </w:pPr>
            <w:r w:rsidRPr="008D5423">
              <w:rPr>
                <w:sz w:val="18"/>
                <w:szCs w:val="18"/>
              </w:rPr>
              <w:t>Lindenow Progress Association</w:t>
            </w:r>
          </w:p>
          <w:p w:rsidR="003E250F" w:rsidRPr="008D5423" w:rsidRDefault="003E250F" w:rsidP="00B22111">
            <w:pPr>
              <w:pStyle w:val="TableParagraph"/>
              <w:tabs>
                <w:tab w:val="left" w:pos="364"/>
                <w:tab w:val="left" w:pos="365"/>
              </w:tabs>
              <w:spacing w:before="0"/>
              <w:ind w:left="22" w:firstLine="0"/>
              <w:rPr>
                <w:sz w:val="18"/>
                <w:szCs w:val="18"/>
              </w:rPr>
            </w:pPr>
            <w:r w:rsidRPr="008D5423">
              <w:rPr>
                <w:sz w:val="18"/>
                <w:szCs w:val="18"/>
              </w:rPr>
              <w:t>Lindenow Lions</w:t>
            </w:r>
            <w:r w:rsidRPr="008D5423">
              <w:rPr>
                <w:spacing w:val="-7"/>
                <w:sz w:val="18"/>
                <w:szCs w:val="18"/>
              </w:rPr>
              <w:t xml:space="preserve"> </w:t>
            </w:r>
            <w:r w:rsidR="00C04254">
              <w:rPr>
                <w:sz w:val="18"/>
                <w:szCs w:val="18"/>
              </w:rPr>
              <w:t>Club</w:t>
            </w:r>
          </w:p>
          <w:p w:rsidR="003E250F" w:rsidRPr="008D5423" w:rsidRDefault="003E250F" w:rsidP="00B22111">
            <w:pPr>
              <w:pStyle w:val="TableParagraph"/>
              <w:tabs>
                <w:tab w:val="left" w:pos="364"/>
                <w:tab w:val="left" w:pos="365"/>
              </w:tabs>
              <w:spacing w:before="0"/>
              <w:ind w:left="0" w:right="135" w:firstLine="0"/>
              <w:rPr>
                <w:sz w:val="18"/>
                <w:szCs w:val="18"/>
              </w:rPr>
            </w:pPr>
            <w:r w:rsidRPr="008D5423">
              <w:rPr>
                <w:sz w:val="18"/>
                <w:szCs w:val="18"/>
              </w:rPr>
              <w:t>Rotary Club of</w:t>
            </w:r>
            <w:r w:rsidRPr="008D5423">
              <w:rPr>
                <w:spacing w:val="-7"/>
                <w:sz w:val="18"/>
                <w:szCs w:val="18"/>
              </w:rPr>
              <w:t xml:space="preserve"> </w:t>
            </w:r>
            <w:r w:rsidR="00C04254">
              <w:rPr>
                <w:sz w:val="18"/>
                <w:szCs w:val="18"/>
              </w:rPr>
              <w:t>Bairnsdale</w:t>
            </w:r>
          </w:p>
          <w:p w:rsidR="003E250F" w:rsidRPr="008D5423" w:rsidRDefault="003E250F" w:rsidP="00B22111">
            <w:pPr>
              <w:pStyle w:val="TableParagraph"/>
              <w:tabs>
                <w:tab w:val="left" w:pos="364"/>
                <w:tab w:val="left" w:pos="365"/>
              </w:tabs>
              <w:spacing w:before="0"/>
              <w:ind w:left="0" w:right="135" w:firstLine="0"/>
              <w:rPr>
                <w:sz w:val="18"/>
                <w:szCs w:val="18"/>
              </w:rPr>
            </w:pPr>
            <w:r w:rsidRPr="008D5423">
              <w:rPr>
                <w:sz w:val="18"/>
                <w:szCs w:val="18"/>
              </w:rPr>
              <w:lastRenderedPageBreak/>
              <w:t>Lindenow Football and Netball</w:t>
            </w:r>
            <w:r w:rsidRPr="008D5423">
              <w:rPr>
                <w:spacing w:val="-10"/>
                <w:sz w:val="18"/>
                <w:szCs w:val="18"/>
              </w:rPr>
              <w:t xml:space="preserve"> </w:t>
            </w:r>
            <w:r w:rsidR="00C04254">
              <w:rPr>
                <w:sz w:val="18"/>
                <w:szCs w:val="18"/>
              </w:rPr>
              <w:t>Club</w:t>
            </w:r>
          </w:p>
          <w:p w:rsidR="003E250F" w:rsidRDefault="00C04254" w:rsidP="00B22111">
            <w:pPr>
              <w:pStyle w:val="TableParagraph"/>
              <w:tabs>
                <w:tab w:val="left" w:pos="364"/>
                <w:tab w:val="left" w:pos="365"/>
              </w:tabs>
              <w:spacing w:before="0"/>
              <w:ind w:left="0" w:right="135" w:firstLine="0"/>
              <w:rPr>
                <w:sz w:val="18"/>
                <w:szCs w:val="18"/>
              </w:rPr>
            </w:pPr>
            <w:r>
              <w:rPr>
                <w:sz w:val="18"/>
                <w:szCs w:val="18"/>
              </w:rPr>
              <w:t>Others</w:t>
            </w:r>
          </w:p>
          <w:p w:rsidR="0027274F" w:rsidRPr="008D5423" w:rsidRDefault="0027274F" w:rsidP="00935875">
            <w:pPr>
              <w:pStyle w:val="TableParagraph"/>
              <w:tabs>
                <w:tab w:val="left" w:pos="364"/>
                <w:tab w:val="left" w:pos="365"/>
              </w:tabs>
              <w:spacing w:before="0"/>
              <w:ind w:left="0" w:right="135" w:firstLine="0"/>
              <w:rPr>
                <w:sz w:val="18"/>
                <w:szCs w:val="18"/>
              </w:rPr>
            </w:pPr>
          </w:p>
        </w:tc>
        <w:tc>
          <w:tcPr>
            <w:tcW w:w="3260" w:type="dxa"/>
            <w:shd w:val="clear" w:color="auto" w:fill="FBD4B4" w:themeFill="accent6" w:themeFillTint="66"/>
          </w:tcPr>
          <w:p w:rsidR="003E250F" w:rsidRPr="008D5423" w:rsidRDefault="003E250F" w:rsidP="00CB24AD">
            <w:pPr>
              <w:tabs>
                <w:tab w:val="left" w:pos="0"/>
              </w:tabs>
              <w:rPr>
                <w:sz w:val="18"/>
                <w:szCs w:val="18"/>
              </w:rPr>
            </w:pPr>
            <w:r>
              <w:rPr>
                <w:sz w:val="18"/>
                <w:szCs w:val="18"/>
              </w:rPr>
              <w:lastRenderedPageBreak/>
              <w:t>E</w:t>
            </w:r>
            <w:r w:rsidR="00BC23AB">
              <w:rPr>
                <w:sz w:val="18"/>
                <w:szCs w:val="18"/>
              </w:rPr>
              <w:t>conomic benefits</w:t>
            </w:r>
          </w:p>
          <w:p w:rsidR="003E250F" w:rsidRPr="008D5423" w:rsidRDefault="00BC23AB" w:rsidP="00CB24AD">
            <w:pPr>
              <w:tabs>
                <w:tab w:val="left" w:pos="0"/>
              </w:tabs>
              <w:rPr>
                <w:sz w:val="18"/>
                <w:szCs w:val="18"/>
              </w:rPr>
            </w:pPr>
            <w:r>
              <w:rPr>
                <w:sz w:val="18"/>
                <w:szCs w:val="18"/>
              </w:rPr>
              <w:t>Employment</w:t>
            </w:r>
          </w:p>
          <w:p w:rsidR="003E250F" w:rsidRPr="008D5423" w:rsidRDefault="00BC23AB" w:rsidP="00CB24AD">
            <w:pPr>
              <w:tabs>
                <w:tab w:val="left" w:pos="0"/>
              </w:tabs>
              <w:rPr>
                <w:sz w:val="18"/>
                <w:szCs w:val="18"/>
              </w:rPr>
            </w:pPr>
            <w:r>
              <w:rPr>
                <w:sz w:val="18"/>
                <w:szCs w:val="18"/>
              </w:rPr>
              <w:t>Supply of goods and services</w:t>
            </w:r>
          </w:p>
          <w:p w:rsidR="003E250F" w:rsidRPr="008D5423" w:rsidRDefault="003E250F" w:rsidP="00CB24AD">
            <w:pPr>
              <w:tabs>
                <w:tab w:val="left" w:pos="0"/>
              </w:tabs>
              <w:rPr>
                <w:sz w:val="18"/>
                <w:szCs w:val="18"/>
              </w:rPr>
            </w:pPr>
            <w:r w:rsidRPr="008D5423">
              <w:rPr>
                <w:sz w:val="18"/>
                <w:szCs w:val="18"/>
              </w:rPr>
              <w:t>Social/community benefits – inve</w:t>
            </w:r>
            <w:r w:rsidR="00BC23AB">
              <w:rPr>
                <w:sz w:val="18"/>
                <w:szCs w:val="18"/>
              </w:rPr>
              <w:t>stment in social infrastructure</w:t>
            </w:r>
          </w:p>
          <w:p w:rsidR="003E250F" w:rsidRPr="008D5423" w:rsidRDefault="003E250F" w:rsidP="00CB24AD">
            <w:pPr>
              <w:tabs>
                <w:tab w:val="left" w:pos="0"/>
              </w:tabs>
              <w:rPr>
                <w:sz w:val="18"/>
                <w:szCs w:val="18"/>
              </w:rPr>
            </w:pPr>
            <w:r w:rsidRPr="008D5423">
              <w:rPr>
                <w:sz w:val="18"/>
                <w:szCs w:val="18"/>
              </w:rPr>
              <w:t>Support fo</w:t>
            </w:r>
            <w:r w:rsidR="00BC23AB">
              <w:rPr>
                <w:sz w:val="18"/>
                <w:szCs w:val="18"/>
              </w:rPr>
              <w:t xml:space="preserve">r local business and </w:t>
            </w:r>
            <w:r w:rsidR="00BC23AB">
              <w:rPr>
                <w:sz w:val="18"/>
                <w:szCs w:val="18"/>
              </w:rPr>
              <w:lastRenderedPageBreak/>
              <w:t>investment</w:t>
            </w:r>
          </w:p>
          <w:p w:rsidR="003E250F" w:rsidRPr="008D5423" w:rsidRDefault="003E250F" w:rsidP="00CB24AD">
            <w:pPr>
              <w:tabs>
                <w:tab w:val="left" w:pos="0"/>
              </w:tabs>
              <w:rPr>
                <w:sz w:val="18"/>
                <w:szCs w:val="18"/>
              </w:rPr>
            </w:pPr>
            <w:r w:rsidRPr="008D5423">
              <w:rPr>
                <w:sz w:val="18"/>
                <w:szCs w:val="18"/>
              </w:rPr>
              <w:t>W</w:t>
            </w:r>
            <w:r w:rsidR="00BC23AB">
              <w:rPr>
                <w:sz w:val="18"/>
                <w:szCs w:val="18"/>
              </w:rPr>
              <w:t>illingness to reserve judgement</w:t>
            </w:r>
          </w:p>
          <w:p w:rsidR="003E250F" w:rsidRPr="008D5423" w:rsidRDefault="003E250F" w:rsidP="00CB24AD">
            <w:pPr>
              <w:pStyle w:val="TableParagraph"/>
              <w:tabs>
                <w:tab w:val="left" w:pos="0"/>
                <w:tab w:val="left" w:pos="364"/>
                <w:tab w:val="left" w:pos="365"/>
              </w:tabs>
              <w:spacing w:before="100" w:beforeAutospacing="1" w:after="100" w:afterAutospacing="1"/>
              <w:ind w:left="0" w:right="135" w:firstLine="0"/>
              <w:rPr>
                <w:sz w:val="18"/>
                <w:szCs w:val="18"/>
              </w:rPr>
            </w:pPr>
          </w:p>
        </w:tc>
        <w:tc>
          <w:tcPr>
            <w:tcW w:w="3827" w:type="dxa"/>
            <w:shd w:val="clear" w:color="auto" w:fill="FBD4B4" w:themeFill="accent6" w:themeFillTint="66"/>
          </w:tcPr>
          <w:p w:rsidR="003E250F" w:rsidRPr="008D5423" w:rsidRDefault="003E250F" w:rsidP="00CB24AD">
            <w:pPr>
              <w:tabs>
                <w:tab w:val="left" w:pos="0"/>
              </w:tabs>
              <w:rPr>
                <w:sz w:val="18"/>
                <w:szCs w:val="18"/>
              </w:rPr>
            </w:pPr>
            <w:r w:rsidRPr="008D5423">
              <w:rPr>
                <w:sz w:val="18"/>
                <w:szCs w:val="18"/>
              </w:rPr>
              <w:lastRenderedPageBreak/>
              <w:t>Attitudes to mining - perceived</w:t>
            </w:r>
          </w:p>
          <w:p w:rsidR="003E250F" w:rsidRPr="008D5423" w:rsidRDefault="003E250F" w:rsidP="00CB24AD">
            <w:pPr>
              <w:tabs>
                <w:tab w:val="left" w:pos="0"/>
              </w:tabs>
              <w:rPr>
                <w:sz w:val="18"/>
                <w:szCs w:val="18"/>
              </w:rPr>
            </w:pPr>
            <w:r w:rsidRPr="008D5423">
              <w:rPr>
                <w:sz w:val="18"/>
                <w:szCs w:val="18"/>
              </w:rPr>
              <w:t>competition with farming;</w:t>
            </w:r>
          </w:p>
          <w:p w:rsidR="003E250F" w:rsidRPr="008D5423" w:rsidRDefault="003E250F" w:rsidP="00CB24AD">
            <w:pPr>
              <w:tabs>
                <w:tab w:val="left" w:pos="0"/>
              </w:tabs>
              <w:rPr>
                <w:sz w:val="18"/>
                <w:szCs w:val="18"/>
              </w:rPr>
            </w:pPr>
            <w:r w:rsidRPr="008D5423">
              <w:rPr>
                <w:sz w:val="18"/>
                <w:szCs w:val="18"/>
              </w:rPr>
              <w:t>Attitudes to community and lifestyle – community cohesion; family history; coun</w:t>
            </w:r>
            <w:r w:rsidR="00BC23AB">
              <w:rPr>
                <w:sz w:val="18"/>
                <w:szCs w:val="18"/>
              </w:rPr>
              <w:t>try lifestyle; community values</w:t>
            </w:r>
          </w:p>
          <w:p w:rsidR="003E250F" w:rsidRPr="008D5423" w:rsidRDefault="003E250F" w:rsidP="00AF5D17">
            <w:pPr>
              <w:tabs>
                <w:tab w:val="left" w:pos="0"/>
              </w:tabs>
              <w:rPr>
                <w:sz w:val="18"/>
                <w:szCs w:val="18"/>
              </w:rPr>
            </w:pPr>
            <w:r w:rsidRPr="008D5423">
              <w:rPr>
                <w:sz w:val="18"/>
                <w:szCs w:val="18"/>
              </w:rPr>
              <w:t>Potential for community conflict</w:t>
            </w:r>
            <w:r w:rsidR="00BC23AB">
              <w:rPr>
                <w:sz w:val="18"/>
                <w:szCs w:val="18"/>
              </w:rPr>
              <w:t xml:space="preserve">. Opposition </w:t>
            </w:r>
            <w:r w:rsidR="00BC23AB">
              <w:rPr>
                <w:sz w:val="18"/>
                <w:szCs w:val="18"/>
              </w:rPr>
              <w:lastRenderedPageBreak/>
              <w:t>to mining activity</w:t>
            </w:r>
          </w:p>
        </w:tc>
        <w:tc>
          <w:tcPr>
            <w:tcW w:w="4536" w:type="dxa"/>
            <w:shd w:val="clear" w:color="auto" w:fill="FBD4B4" w:themeFill="accent6" w:themeFillTint="66"/>
          </w:tcPr>
          <w:p w:rsidR="003E250F" w:rsidRPr="008D5423" w:rsidRDefault="003E250F" w:rsidP="00B22111">
            <w:pPr>
              <w:pStyle w:val="TableParagraph"/>
              <w:spacing w:before="0"/>
              <w:ind w:left="33" w:firstLine="0"/>
              <w:rPr>
                <w:sz w:val="18"/>
                <w:szCs w:val="18"/>
              </w:rPr>
            </w:pPr>
            <w:r w:rsidRPr="008D5423">
              <w:rPr>
                <w:sz w:val="18"/>
                <w:szCs w:val="18"/>
              </w:rPr>
              <w:lastRenderedPageBreak/>
              <w:t>Community services and</w:t>
            </w:r>
            <w:r w:rsidRPr="008D5423">
              <w:rPr>
                <w:spacing w:val="-6"/>
                <w:sz w:val="18"/>
                <w:szCs w:val="18"/>
              </w:rPr>
              <w:t xml:space="preserve"> </w:t>
            </w:r>
            <w:r w:rsidR="00BC23AB">
              <w:rPr>
                <w:sz w:val="18"/>
                <w:szCs w:val="18"/>
              </w:rPr>
              <w:t>infrastructure</w:t>
            </w:r>
          </w:p>
          <w:p w:rsidR="003E250F" w:rsidRPr="008D5423" w:rsidRDefault="003E250F" w:rsidP="00B22111">
            <w:pPr>
              <w:pStyle w:val="TableParagraph"/>
              <w:spacing w:before="0"/>
              <w:ind w:left="33" w:firstLine="0"/>
              <w:rPr>
                <w:sz w:val="18"/>
                <w:szCs w:val="18"/>
              </w:rPr>
            </w:pPr>
            <w:r w:rsidRPr="008D5423">
              <w:rPr>
                <w:sz w:val="18"/>
                <w:szCs w:val="18"/>
              </w:rPr>
              <w:t>C</w:t>
            </w:r>
            <w:r w:rsidR="00BC23AB">
              <w:rPr>
                <w:sz w:val="18"/>
                <w:szCs w:val="18"/>
              </w:rPr>
              <w:t>ommunity lifestyle and cohesion</w:t>
            </w:r>
          </w:p>
          <w:p w:rsidR="003E250F" w:rsidRDefault="00BC23AB" w:rsidP="00B22111">
            <w:pPr>
              <w:pStyle w:val="TableParagraph"/>
              <w:spacing w:before="0"/>
              <w:ind w:left="33" w:firstLine="0"/>
              <w:rPr>
                <w:sz w:val="18"/>
                <w:szCs w:val="18"/>
              </w:rPr>
            </w:pPr>
            <w:r>
              <w:rPr>
                <w:sz w:val="18"/>
                <w:szCs w:val="18"/>
              </w:rPr>
              <w:t>Employment</w:t>
            </w:r>
          </w:p>
          <w:p w:rsidR="00F538F1" w:rsidRDefault="00F538F1" w:rsidP="00B22111">
            <w:pPr>
              <w:pStyle w:val="TableParagraph"/>
              <w:spacing w:before="0"/>
              <w:ind w:left="33" w:firstLine="0"/>
              <w:rPr>
                <w:sz w:val="18"/>
                <w:szCs w:val="18"/>
              </w:rPr>
            </w:pPr>
            <w:r>
              <w:rPr>
                <w:sz w:val="18"/>
                <w:szCs w:val="18"/>
              </w:rPr>
              <w:t>Community support</w:t>
            </w:r>
          </w:p>
          <w:p w:rsidR="00F538F1" w:rsidRDefault="00F538F1" w:rsidP="00B22111">
            <w:pPr>
              <w:pStyle w:val="TableParagraph"/>
              <w:spacing w:before="0"/>
              <w:ind w:left="33" w:firstLine="0"/>
              <w:rPr>
                <w:sz w:val="18"/>
                <w:szCs w:val="18"/>
              </w:rPr>
            </w:pPr>
            <w:r w:rsidRPr="00F538F1">
              <w:rPr>
                <w:sz w:val="18"/>
                <w:szCs w:val="18"/>
              </w:rPr>
              <w:t>Increased heavy vehicle traffic</w:t>
            </w:r>
          </w:p>
          <w:p w:rsidR="00F538F1" w:rsidRPr="008D5423" w:rsidRDefault="00F538F1" w:rsidP="00B22111">
            <w:pPr>
              <w:pStyle w:val="TableParagraph"/>
              <w:spacing w:before="0"/>
              <w:ind w:left="33" w:firstLine="0"/>
              <w:rPr>
                <w:sz w:val="18"/>
                <w:szCs w:val="18"/>
              </w:rPr>
            </w:pPr>
            <w:r>
              <w:rPr>
                <w:sz w:val="18"/>
                <w:szCs w:val="18"/>
              </w:rPr>
              <w:t>Transport routes</w:t>
            </w:r>
          </w:p>
          <w:p w:rsidR="003E250F" w:rsidRPr="008D5423" w:rsidRDefault="00C04254" w:rsidP="00B22111">
            <w:pPr>
              <w:pStyle w:val="TableParagraph"/>
              <w:spacing w:before="0"/>
              <w:ind w:left="33" w:firstLine="0"/>
              <w:rPr>
                <w:sz w:val="18"/>
                <w:szCs w:val="18"/>
              </w:rPr>
            </w:pPr>
            <w:r>
              <w:rPr>
                <w:sz w:val="18"/>
                <w:szCs w:val="18"/>
              </w:rPr>
              <w:lastRenderedPageBreak/>
              <w:t>Impact on w</w:t>
            </w:r>
            <w:r w:rsidR="00BC23AB">
              <w:rPr>
                <w:sz w:val="18"/>
                <w:szCs w:val="18"/>
              </w:rPr>
              <w:t>ater resources</w:t>
            </w:r>
          </w:p>
          <w:p w:rsidR="003E250F" w:rsidRPr="008D5423" w:rsidRDefault="003E250F" w:rsidP="00B22111">
            <w:pPr>
              <w:ind w:left="33"/>
              <w:rPr>
                <w:sz w:val="18"/>
                <w:szCs w:val="18"/>
              </w:rPr>
            </w:pPr>
            <w:r w:rsidRPr="008D5423">
              <w:rPr>
                <w:sz w:val="18"/>
                <w:szCs w:val="18"/>
              </w:rPr>
              <w:t>Native flora and</w:t>
            </w:r>
            <w:r w:rsidRPr="008D5423">
              <w:rPr>
                <w:spacing w:val="-5"/>
                <w:sz w:val="18"/>
                <w:szCs w:val="18"/>
              </w:rPr>
              <w:t xml:space="preserve"> </w:t>
            </w:r>
            <w:r w:rsidR="00BC23AB">
              <w:rPr>
                <w:sz w:val="18"/>
                <w:szCs w:val="18"/>
              </w:rPr>
              <w:t>fauna</w:t>
            </w:r>
          </w:p>
        </w:tc>
      </w:tr>
      <w:tr w:rsidR="003E250F" w:rsidRPr="008D5423" w:rsidTr="00AE4D4D">
        <w:tc>
          <w:tcPr>
            <w:tcW w:w="3114" w:type="dxa"/>
            <w:shd w:val="clear" w:color="auto" w:fill="FDE9D9" w:themeFill="accent6" w:themeFillTint="33"/>
          </w:tcPr>
          <w:p w:rsidR="003E250F" w:rsidRPr="008D5423" w:rsidRDefault="003E250F" w:rsidP="00B22111">
            <w:pPr>
              <w:tabs>
                <w:tab w:val="left" w:pos="0"/>
              </w:tabs>
              <w:rPr>
                <w:sz w:val="18"/>
                <w:szCs w:val="18"/>
              </w:rPr>
            </w:pPr>
            <w:r w:rsidRPr="008D5423">
              <w:rPr>
                <w:sz w:val="18"/>
                <w:szCs w:val="18"/>
              </w:rPr>
              <w:lastRenderedPageBreak/>
              <w:t>Infrastructure and</w:t>
            </w:r>
          </w:p>
          <w:p w:rsidR="003E250F" w:rsidRPr="008D5423" w:rsidRDefault="003E250F" w:rsidP="00B22111">
            <w:pPr>
              <w:tabs>
                <w:tab w:val="left" w:pos="0"/>
              </w:tabs>
              <w:rPr>
                <w:sz w:val="18"/>
                <w:szCs w:val="18"/>
              </w:rPr>
            </w:pPr>
            <w:r w:rsidRPr="008D5423">
              <w:rPr>
                <w:sz w:val="18"/>
                <w:szCs w:val="18"/>
              </w:rPr>
              <w:t>asset owners</w:t>
            </w:r>
          </w:p>
          <w:p w:rsidR="003E250F" w:rsidRPr="008D5423" w:rsidRDefault="003E250F" w:rsidP="00B22111">
            <w:pPr>
              <w:tabs>
                <w:tab w:val="left" w:pos="0"/>
              </w:tabs>
              <w:rPr>
                <w:b/>
                <w:sz w:val="18"/>
                <w:szCs w:val="18"/>
              </w:rPr>
            </w:pPr>
            <w:r w:rsidRPr="008D5423">
              <w:rPr>
                <w:b/>
                <w:sz w:val="18"/>
                <w:szCs w:val="18"/>
              </w:rPr>
              <w:t>(IO)</w:t>
            </w:r>
          </w:p>
          <w:p w:rsidR="003E250F" w:rsidRPr="008D5423" w:rsidRDefault="003E250F" w:rsidP="00B22111">
            <w:pPr>
              <w:tabs>
                <w:tab w:val="left" w:pos="0"/>
              </w:tabs>
              <w:rPr>
                <w:sz w:val="18"/>
                <w:szCs w:val="18"/>
              </w:rPr>
            </w:pPr>
          </w:p>
          <w:p w:rsidR="003E250F" w:rsidRPr="008D5423" w:rsidRDefault="003E250F" w:rsidP="00B22111">
            <w:pPr>
              <w:tabs>
                <w:tab w:val="left" w:pos="0"/>
              </w:tabs>
              <w:rPr>
                <w:sz w:val="18"/>
                <w:szCs w:val="18"/>
              </w:rPr>
            </w:pPr>
            <w:r w:rsidRPr="008D5423">
              <w:rPr>
                <w:sz w:val="18"/>
                <w:szCs w:val="18"/>
              </w:rPr>
              <w:t>VicRoads</w:t>
            </w:r>
          </w:p>
          <w:p w:rsidR="003E250F" w:rsidRPr="008D5423" w:rsidRDefault="003E250F" w:rsidP="00B22111">
            <w:pPr>
              <w:tabs>
                <w:tab w:val="left" w:pos="0"/>
              </w:tabs>
              <w:rPr>
                <w:sz w:val="18"/>
                <w:szCs w:val="18"/>
              </w:rPr>
            </w:pPr>
            <w:r w:rsidRPr="008D5423">
              <w:rPr>
                <w:sz w:val="18"/>
                <w:szCs w:val="18"/>
              </w:rPr>
              <w:t>East Gippsland Water</w:t>
            </w:r>
          </w:p>
          <w:p w:rsidR="003E250F" w:rsidRPr="008D5423" w:rsidRDefault="00C04254" w:rsidP="00B22111">
            <w:pPr>
              <w:tabs>
                <w:tab w:val="left" w:pos="0"/>
              </w:tabs>
              <w:rPr>
                <w:sz w:val="18"/>
                <w:szCs w:val="18"/>
              </w:rPr>
            </w:pPr>
            <w:r>
              <w:rPr>
                <w:sz w:val="18"/>
                <w:szCs w:val="18"/>
              </w:rPr>
              <w:t>Southern Rural Water</w:t>
            </w:r>
          </w:p>
          <w:p w:rsidR="003E250F" w:rsidRDefault="003E250F" w:rsidP="00B22111">
            <w:pPr>
              <w:tabs>
                <w:tab w:val="left" w:pos="0"/>
              </w:tabs>
              <w:rPr>
                <w:sz w:val="18"/>
                <w:szCs w:val="18"/>
              </w:rPr>
            </w:pPr>
            <w:r w:rsidRPr="008D5423">
              <w:rPr>
                <w:sz w:val="18"/>
                <w:szCs w:val="18"/>
              </w:rPr>
              <w:t>Power utility providers</w:t>
            </w:r>
          </w:p>
          <w:p w:rsidR="003E250F" w:rsidRPr="008D5423" w:rsidRDefault="003E250F" w:rsidP="00935875">
            <w:pPr>
              <w:tabs>
                <w:tab w:val="left" w:pos="0"/>
              </w:tabs>
              <w:rPr>
                <w:sz w:val="18"/>
                <w:szCs w:val="18"/>
              </w:rPr>
            </w:pPr>
          </w:p>
        </w:tc>
        <w:tc>
          <w:tcPr>
            <w:tcW w:w="3260" w:type="dxa"/>
            <w:shd w:val="clear" w:color="auto" w:fill="FDE9D9" w:themeFill="accent6" w:themeFillTint="33"/>
          </w:tcPr>
          <w:p w:rsidR="003E250F" w:rsidRPr="008D5423" w:rsidRDefault="003E250F" w:rsidP="00B22111">
            <w:pPr>
              <w:tabs>
                <w:tab w:val="left" w:pos="0"/>
              </w:tabs>
              <w:rPr>
                <w:sz w:val="18"/>
                <w:szCs w:val="18"/>
              </w:rPr>
            </w:pPr>
            <w:r w:rsidRPr="008D5423">
              <w:rPr>
                <w:sz w:val="18"/>
                <w:szCs w:val="18"/>
              </w:rPr>
              <w:t>Electricity supply requires</w:t>
            </w:r>
          </w:p>
          <w:p w:rsidR="003E250F" w:rsidRPr="008D5423" w:rsidRDefault="003E250F" w:rsidP="00B22111">
            <w:pPr>
              <w:tabs>
                <w:tab w:val="left" w:pos="0"/>
              </w:tabs>
              <w:rPr>
                <w:sz w:val="18"/>
                <w:szCs w:val="18"/>
              </w:rPr>
            </w:pPr>
            <w:r w:rsidRPr="008D5423">
              <w:rPr>
                <w:sz w:val="18"/>
                <w:szCs w:val="18"/>
              </w:rPr>
              <w:t>upgrading</w:t>
            </w:r>
          </w:p>
          <w:p w:rsidR="003E250F" w:rsidRPr="008D5423" w:rsidRDefault="003E250F" w:rsidP="00B22111">
            <w:pPr>
              <w:tabs>
                <w:tab w:val="left" w:pos="0"/>
              </w:tabs>
              <w:rPr>
                <w:sz w:val="18"/>
                <w:szCs w:val="18"/>
              </w:rPr>
            </w:pPr>
            <w:r w:rsidRPr="008D5423">
              <w:rPr>
                <w:sz w:val="18"/>
                <w:szCs w:val="18"/>
              </w:rPr>
              <w:t>Road condition</w:t>
            </w:r>
          </w:p>
          <w:p w:rsidR="003E250F" w:rsidRPr="008D5423" w:rsidRDefault="003E250F" w:rsidP="00B22111">
            <w:pPr>
              <w:tabs>
                <w:tab w:val="left" w:pos="0"/>
              </w:tabs>
              <w:rPr>
                <w:sz w:val="18"/>
                <w:szCs w:val="18"/>
              </w:rPr>
            </w:pPr>
            <w:r w:rsidRPr="008D5423">
              <w:rPr>
                <w:sz w:val="18"/>
                <w:szCs w:val="18"/>
              </w:rPr>
              <w:t>Available capacity at Port Anthony</w:t>
            </w:r>
          </w:p>
          <w:p w:rsidR="00924AB0" w:rsidRDefault="003E250F" w:rsidP="00924AB0">
            <w:pPr>
              <w:tabs>
                <w:tab w:val="left" w:pos="0"/>
              </w:tabs>
              <w:rPr>
                <w:sz w:val="18"/>
                <w:szCs w:val="18"/>
              </w:rPr>
            </w:pPr>
            <w:r w:rsidRPr="008D5423">
              <w:rPr>
                <w:sz w:val="18"/>
                <w:szCs w:val="18"/>
              </w:rPr>
              <w:t>Water security for Lindenow</w:t>
            </w:r>
            <w:r w:rsidR="00924AB0">
              <w:rPr>
                <w:sz w:val="18"/>
                <w:szCs w:val="18"/>
              </w:rPr>
              <w:t xml:space="preserve"> Valley</w:t>
            </w:r>
          </w:p>
          <w:p w:rsidR="0048083D" w:rsidRPr="008D5423" w:rsidRDefault="0048083D" w:rsidP="00924AB0">
            <w:pPr>
              <w:tabs>
                <w:tab w:val="left" w:pos="0"/>
              </w:tabs>
              <w:rPr>
                <w:sz w:val="18"/>
                <w:szCs w:val="18"/>
              </w:rPr>
            </w:pPr>
            <w:r>
              <w:rPr>
                <w:sz w:val="18"/>
                <w:szCs w:val="18"/>
              </w:rPr>
              <w:t>Water security for town water supply</w:t>
            </w:r>
          </w:p>
        </w:tc>
        <w:tc>
          <w:tcPr>
            <w:tcW w:w="3827" w:type="dxa"/>
            <w:shd w:val="clear" w:color="auto" w:fill="FDE9D9" w:themeFill="accent6" w:themeFillTint="33"/>
          </w:tcPr>
          <w:p w:rsidR="003E250F" w:rsidRPr="008D5423" w:rsidRDefault="003E250F" w:rsidP="00B22111">
            <w:pPr>
              <w:tabs>
                <w:tab w:val="left" w:pos="0"/>
              </w:tabs>
              <w:rPr>
                <w:sz w:val="18"/>
                <w:szCs w:val="18"/>
              </w:rPr>
            </w:pPr>
            <w:r w:rsidRPr="008D5423">
              <w:rPr>
                <w:sz w:val="18"/>
                <w:szCs w:val="18"/>
              </w:rPr>
              <w:t>Road safety issues</w:t>
            </w:r>
          </w:p>
          <w:p w:rsidR="003E250F" w:rsidRPr="008D5423" w:rsidRDefault="003E250F" w:rsidP="00B22111">
            <w:pPr>
              <w:tabs>
                <w:tab w:val="left" w:pos="0"/>
              </w:tabs>
              <w:rPr>
                <w:sz w:val="18"/>
                <w:szCs w:val="18"/>
              </w:rPr>
            </w:pPr>
            <w:r w:rsidRPr="008D5423">
              <w:rPr>
                <w:sz w:val="18"/>
                <w:szCs w:val="18"/>
              </w:rPr>
              <w:t>Increased complaints along transport route</w:t>
            </w:r>
          </w:p>
          <w:p w:rsidR="003E250F" w:rsidRPr="008D5423" w:rsidRDefault="003E250F" w:rsidP="00B22111">
            <w:pPr>
              <w:tabs>
                <w:tab w:val="left" w:pos="0"/>
              </w:tabs>
              <w:rPr>
                <w:sz w:val="18"/>
                <w:szCs w:val="18"/>
              </w:rPr>
            </w:pPr>
            <w:r w:rsidRPr="008D5423">
              <w:rPr>
                <w:sz w:val="18"/>
                <w:szCs w:val="18"/>
              </w:rPr>
              <w:t>Road capacity and condition</w:t>
            </w:r>
          </w:p>
          <w:p w:rsidR="003E250F" w:rsidRDefault="003E250F" w:rsidP="00B22111">
            <w:pPr>
              <w:tabs>
                <w:tab w:val="left" w:pos="0"/>
              </w:tabs>
              <w:rPr>
                <w:sz w:val="18"/>
                <w:szCs w:val="18"/>
              </w:rPr>
            </w:pPr>
            <w:r w:rsidRPr="008D5423">
              <w:rPr>
                <w:sz w:val="18"/>
                <w:szCs w:val="18"/>
              </w:rPr>
              <w:t>Disruption of power supply to other users</w:t>
            </w:r>
          </w:p>
          <w:p w:rsidR="00924AB0" w:rsidRPr="008D5423" w:rsidRDefault="00924AB0" w:rsidP="00B22111">
            <w:pPr>
              <w:tabs>
                <w:tab w:val="left" w:pos="0"/>
              </w:tabs>
              <w:rPr>
                <w:sz w:val="18"/>
                <w:szCs w:val="18"/>
              </w:rPr>
            </w:pPr>
            <w:r>
              <w:rPr>
                <w:sz w:val="18"/>
                <w:szCs w:val="18"/>
              </w:rPr>
              <w:t>Protection of assets and services</w:t>
            </w:r>
          </w:p>
          <w:p w:rsidR="003E250F" w:rsidRPr="008D5423" w:rsidRDefault="003E250F" w:rsidP="00B22111">
            <w:pPr>
              <w:tabs>
                <w:tab w:val="left" w:pos="0"/>
              </w:tabs>
              <w:rPr>
                <w:sz w:val="18"/>
                <w:szCs w:val="18"/>
              </w:rPr>
            </w:pPr>
          </w:p>
        </w:tc>
        <w:tc>
          <w:tcPr>
            <w:tcW w:w="4536" w:type="dxa"/>
            <w:shd w:val="clear" w:color="auto" w:fill="FDE9D9" w:themeFill="accent6" w:themeFillTint="33"/>
          </w:tcPr>
          <w:p w:rsidR="003E250F" w:rsidRDefault="00BC23AB" w:rsidP="00B22111">
            <w:pPr>
              <w:tabs>
                <w:tab w:val="left" w:pos="0"/>
              </w:tabs>
              <w:rPr>
                <w:sz w:val="18"/>
                <w:szCs w:val="18"/>
              </w:rPr>
            </w:pPr>
            <w:r>
              <w:rPr>
                <w:sz w:val="18"/>
                <w:szCs w:val="18"/>
              </w:rPr>
              <w:t>Infrastructure capacity</w:t>
            </w:r>
          </w:p>
          <w:p w:rsidR="00F538F1" w:rsidRDefault="00F538F1" w:rsidP="00B22111">
            <w:pPr>
              <w:tabs>
                <w:tab w:val="left" w:pos="0"/>
              </w:tabs>
              <w:rPr>
                <w:sz w:val="18"/>
                <w:szCs w:val="18"/>
              </w:rPr>
            </w:pPr>
            <w:r w:rsidRPr="00F538F1">
              <w:rPr>
                <w:sz w:val="18"/>
                <w:szCs w:val="18"/>
              </w:rPr>
              <w:t>Increased heavy vehicle traffic</w:t>
            </w:r>
          </w:p>
          <w:p w:rsidR="003E250F" w:rsidRDefault="00F538F1" w:rsidP="00B22111">
            <w:pPr>
              <w:tabs>
                <w:tab w:val="left" w:pos="0"/>
              </w:tabs>
              <w:rPr>
                <w:sz w:val="18"/>
                <w:szCs w:val="18"/>
              </w:rPr>
            </w:pPr>
            <w:r>
              <w:rPr>
                <w:sz w:val="18"/>
                <w:szCs w:val="18"/>
              </w:rPr>
              <w:t>Infrastructure u</w:t>
            </w:r>
            <w:r w:rsidR="00BC23AB">
              <w:rPr>
                <w:sz w:val="18"/>
                <w:szCs w:val="18"/>
              </w:rPr>
              <w:t>pgrading requirement</w:t>
            </w:r>
            <w:r>
              <w:rPr>
                <w:sz w:val="18"/>
                <w:szCs w:val="18"/>
              </w:rPr>
              <w:t>s</w:t>
            </w:r>
          </w:p>
          <w:p w:rsidR="000319F6" w:rsidRDefault="000319F6" w:rsidP="00B22111">
            <w:pPr>
              <w:tabs>
                <w:tab w:val="left" w:pos="0"/>
              </w:tabs>
              <w:rPr>
                <w:sz w:val="18"/>
                <w:szCs w:val="18"/>
              </w:rPr>
            </w:pPr>
            <w:r>
              <w:rPr>
                <w:sz w:val="18"/>
                <w:szCs w:val="18"/>
              </w:rPr>
              <w:t>Potential infrastructure relocation</w:t>
            </w:r>
          </w:p>
          <w:p w:rsidR="003E250F" w:rsidRPr="008D5423" w:rsidRDefault="00924AB0" w:rsidP="00B22111">
            <w:pPr>
              <w:tabs>
                <w:tab w:val="left" w:pos="0"/>
              </w:tabs>
              <w:rPr>
                <w:sz w:val="18"/>
                <w:szCs w:val="18"/>
              </w:rPr>
            </w:pPr>
            <w:r>
              <w:rPr>
                <w:sz w:val="18"/>
                <w:szCs w:val="18"/>
              </w:rPr>
              <w:t>Potential i</w:t>
            </w:r>
            <w:r w:rsidRPr="00924AB0">
              <w:rPr>
                <w:sz w:val="18"/>
                <w:szCs w:val="18"/>
              </w:rPr>
              <w:t>mpact</w:t>
            </w:r>
            <w:r>
              <w:rPr>
                <w:sz w:val="18"/>
                <w:szCs w:val="18"/>
              </w:rPr>
              <w:t>s</w:t>
            </w:r>
            <w:r w:rsidRPr="00924AB0">
              <w:rPr>
                <w:sz w:val="18"/>
                <w:szCs w:val="18"/>
              </w:rPr>
              <w:t xml:space="preserve"> o</w:t>
            </w:r>
            <w:r>
              <w:rPr>
                <w:sz w:val="18"/>
                <w:szCs w:val="18"/>
              </w:rPr>
              <w:t>n groundwater and surface water</w:t>
            </w:r>
            <w:r w:rsidR="0048083D">
              <w:rPr>
                <w:sz w:val="18"/>
                <w:szCs w:val="18"/>
              </w:rPr>
              <w:t xml:space="preserve"> for potable supply</w:t>
            </w:r>
          </w:p>
        </w:tc>
      </w:tr>
      <w:tr w:rsidR="003E250F" w:rsidRPr="008D5423" w:rsidTr="00AE4D4D">
        <w:tc>
          <w:tcPr>
            <w:tcW w:w="3114" w:type="dxa"/>
            <w:shd w:val="clear" w:color="auto" w:fill="FBD4B4" w:themeFill="accent6" w:themeFillTint="66"/>
          </w:tcPr>
          <w:p w:rsidR="003E250F" w:rsidRPr="008D5423" w:rsidRDefault="003E250F" w:rsidP="00B22111">
            <w:pPr>
              <w:pStyle w:val="TableParagraph"/>
              <w:spacing w:before="100" w:beforeAutospacing="1"/>
              <w:ind w:left="22" w:firstLine="0"/>
              <w:rPr>
                <w:sz w:val="18"/>
                <w:szCs w:val="18"/>
              </w:rPr>
            </w:pPr>
            <w:r w:rsidRPr="008D5423">
              <w:rPr>
                <w:sz w:val="18"/>
                <w:szCs w:val="18"/>
              </w:rPr>
              <w:t>Emergency services</w:t>
            </w:r>
          </w:p>
          <w:p w:rsidR="003E250F" w:rsidRPr="008D5423" w:rsidRDefault="003E250F" w:rsidP="00B22111">
            <w:pPr>
              <w:pStyle w:val="TableParagraph"/>
              <w:spacing w:before="0" w:after="100" w:afterAutospacing="1"/>
              <w:ind w:left="22" w:firstLine="0"/>
              <w:rPr>
                <w:b/>
                <w:sz w:val="18"/>
                <w:szCs w:val="18"/>
              </w:rPr>
            </w:pPr>
            <w:r w:rsidRPr="008D5423">
              <w:rPr>
                <w:b/>
                <w:sz w:val="18"/>
                <w:szCs w:val="18"/>
              </w:rPr>
              <w:t>(ES)</w:t>
            </w:r>
          </w:p>
          <w:p w:rsidR="003E250F" w:rsidRDefault="003E250F" w:rsidP="00AE4D4D">
            <w:pPr>
              <w:pStyle w:val="TableParagraph"/>
              <w:tabs>
                <w:tab w:val="left" w:pos="364"/>
                <w:tab w:val="left" w:pos="365"/>
              </w:tabs>
              <w:spacing w:before="0"/>
              <w:ind w:left="22" w:hanging="22"/>
              <w:rPr>
                <w:sz w:val="18"/>
                <w:szCs w:val="18"/>
              </w:rPr>
            </w:pPr>
            <w:r w:rsidRPr="008D5423">
              <w:rPr>
                <w:sz w:val="18"/>
                <w:szCs w:val="18"/>
              </w:rPr>
              <w:t>Ambulance</w:t>
            </w:r>
            <w:r w:rsidRPr="008D5423">
              <w:rPr>
                <w:spacing w:val="-4"/>
                <w:sz w:val="18"/>
                <w:szCs w:val="18"/>
              </w:rPr>
              <w:t xml:space="preserve"> </w:t>
            </w:r>
            <w:r w:rsidR="00C04254">
              <w:rPr>
                <w:sz w:val="18"/>
                <w:szCs w:val="18"/>
              </w:rPr>
              <w:t>Victoria</w:t>
            </w:r>
            <w:r w:rsidR="00AE4D4D">
              <w:rPr>
                <w:sz w:val="18"/>
                <w:szCs w:val="18"/>
              </w:rPr>
              <w:t xml:space="preserve">, SES, CFA, </w:t>
            </w:r>
            <w:r w:rsidRPr="008D5423">
              <w:rPr>
                <w:sz w:val="18"/>
                <w:szCs w:val="18"/>
              </w:rPr>
              <w:t>Victoria</w:t>
            </w:r>
            <w:r w:rsidRPr="008D5423">
              <w:rPr>
                <w:spacing w:val="-5"/>
                <w:sz w:val="18"/>
                <w:szCs w:val="18"/>
              </w:rPr>
              <w:t xml:space="preserve"> </w:t>
            </w:r>
            <w:r w:rsidRPr="008D5423">
              <w:rPr>
                <w:sz w:val="18"/>
                <w:szCs w:val="18"/>
              </w:rPr>
              <w:t>Polic</w:t>
            </w:r>
            <w:r w:rsidR="00C04254">
              <w:rPr>
                <w:sz w:val="18"/>
                <w:szCs w:val="18"/>
              </w:rPr>
              <w:t>e</w:t>
            </w:r>
          </w:p>
          <w:p w:rsidR="0027274F" w:rsidRPr="008D5423" w:rsidRDefault="0027274F" w:rsidP="00F538F1">
            <w:pPr>
              <w:pStyle w:val="TableParagraph"/>
              <w:spacing w:before="0"/>
              <w:ind w:left="0" w:firstLine="0"/>
              <w:rPr>
                <w:sz w:val="18"/>
                <w:szCs w:val="18"/>
              </w:rPr>
            </w:pPr>
          </w:p>
        </w:tc>
        <w:tc>
          <w:tcPr>
            <w:tcW w:w="3260" w:type="dxa"/>
            <w:shd w:val="clear" w:color="auto" w:fill="FBD4B4" w:themeFill="accent6" w:themeFillTint="66"/>
          </w:tcPr>
          <w:p w:rsidR="003E250F" w:rsidRPr="008D5423" w:rsidRDefault="003E250F" w:rsidP="00AD27AB">
            <w:pPr>
              <w:pStyle w:val="TableParagraph"/>
              <w:tabs>
                <w:tab w:val="left" w:pos="0"/>
                <w:tab w:val="left" w:pos="364"/>
                <w:tab w:val="left" w:pos="365"/>
              </w:tabs>
              <w:spacing w:before="100" w:beforeAutospacing="1"/>
              <w:ind w:left="0" w:firstLine="0"/>
              <w:rPr>
                <w:sz w:val="18"/>
                <w:szCs w:val="18"/>
              </w:rPr>
            </w:pPr>
            <w:r w:rsidRPr="008D5423">
              <w:rPr>
                <w:sz w:val="18"/>
                <w:szCs w:val="18"/>
              </w:rPr>
              <w:t>Support for emer</w:t>
            </w:r>
            <w:r w:rsidR="00BC23AB">
              <w:rPr>
                <w:sz w:val="18"/>
                <w:szCs w:val="18"/>
              </w:rPr>
              <w:t>gency planning and preparedness</w:t>
            </w:r>
          </w:p>
          <w:p w:rsidR="003E250F" w:rsidRPr="008D5423" w:rsidRDefault="003E250F" w:rsidP="00AF5D17">
            <w:pPr>
              <w:pStyle w:val="TableParagraph"/>
              <w:tabs>
                <w:tab w:val="left" w:pos="0"/>
                <w:tab w:val="left" w:pos="364"/>
                <w:tab w:val="left" w:pos="365"/>
              </w:tabs>
              <w:spacing w:before="0"/>
              <w:ind w:left="0" w:firstLine="0"/>
              <w:rPr>
                <w:sz w:val="18"/>
                <w:szCs w:val="18"/>
              </w:rPr>
            </w:pPr>
          </w:p>
        </w:tc>
        <w:tc>
          <w:tcPr>
            <w:tcW w:w="3827" w:type="dxa"/>
            <w:shd w:val="clear" w:color="auto" w:fill="FBD4B4" w:themeFill="accent6" w:themeFillTint="66"/>
          </w:tcPr>
          <w:p w:rsidR="003E250F" w:rsidRPr="008D5423" w:rsidRDefault="00BC23AB" w:rsidP="00AD27AB">
            <w:pPr>
              <w:pStyle w:val="TableParagraph"/>
              <w:tabs>
                <w:tab w:val="left" w:pos="0"/>
                <w:tab w:val="left" w:pos="364"/>
                <w:tab w:val="left" w:pos="365"/>
              </w:tabs>
              <w:spacing w:before="100" w:beforeAutospacing="1" w:after="100" w:afterAutospacing="1"/>
              <w:ind w:left="0" w:firstLine="0"/>
              <w:rPr>
                <w:sz w:val="18"/>
                <w:szCs w:val="18"/>
              </w:rPr>
            </w:pPr>
            <w:r>
              <w:rPr>
                <w:sz w:val="18"/>
                <w:szCs w:val="18"/>
              </w:rPr>
              <w:t>Potential impact on</w:t>
            </w:r>
            <w:r w:rsidR="003E250F" w:rsidRPr="008D5423">
              <w:rPr>
                <w:sz w:val="18"/>
                <w:szCs w:val="18"/>
              </w:rPr>
              <w:t xml:space="preserve"> reso</w:t>
            </w:r>
            <w:r>
              <w:rPr>
                <w:sz w:val="18"/>
                <w:szCs w:val="18"/>
              </w:rPr>
              <w:t>urcing or planning requirements</w:t>
            </w:r>
          </w:p>
        </w:tc>
        <w:tc>
          <w:tcPr>
            <w:tcW w:w="4536" w:type="dxa"/>
            <w:shd w:val="clear" w:color="auto" w:fill="FBD4B4" w:themeFill="accent6" w:themeFillTint="66"/>
          </w:tcPr>
          <w:p w:rsidR="003E250F" w:rsidRPr="008D5423" w:rsidRDefault="003E250F" w:rsidP="00B22111">
            <w:pPr>
              <w:pStyle w:val="TableParagraph"/>
              <w:spacing w:before="0"/>
              <w:ind w:left="0" w:firstLine="0"/>
              <w:rPr>
                <w:sz w:val="18"/>
                <w:szCs w:val="18"/>
              </w:rPr>
            </w:pPr>
            <w:r w:rsidRPr="008D5423">
              <w:rPr>
                <w:sz w:val="18"/>
                <w:szCs w:val="18"/>
              </w:rPr>
              <w:t>Community services and</w:t>
            </w:r>
            <w:r w:rsidRPr="008D5423">
              <w:rPr>
                <w:spacing w:val="-6"/>
                <w:sz w:val="18"/>
                <w:szCs w:val="18"/>
              </w:rPr>
              <w:t xml:space="preserve"> </w:t>
            </w:r>
            <w:r w:rsidRPr="008D5423">
              <w:rPr>
                <w:sz w:val="18"/>
                <w:szCs w:val="18"/>
              </w:rPr>
              <w:t>infrastructure.</w:t>
            </w:r>
          </w:p>
          <w:p w:rsidR="003E250F" w:rsidRPr="008D5423" w:rsidRDefault="00BC23AB" w:rsidP="00B22111">
            <w:pPr>
              <w:pStyle w:val="TableParagraph"/>
              <w:spacing w:before="0"/>
              <w:ind w:left="0" w:firstLine="0"/>
              <w:rPr>
                <w:sz w:val="18"/>
                <w:szCs w:val="18"/>
              </w:rPr>
            </w:pPr>
            <w:r>
              <w:rPr>
                <w:sz w:val="18"/>
                <w:szCs w:val="18"/>
              </w:rPr>
              <w:t>Roads</w:t>
            </w:r>
          </w:p>
          <w:p w:rsidR="003E250F" w:rsidRPr="008D5423" w:rsidRDefault="003E250F" w:rsidP="00B22111">
            <w:pPr>
              <w:pStyle w:val="TableParagraph"/>
              <w:tabs>
                <w:tab w:val="left" w:pos="363"/>
                <w:tab w:val="left" w:pos="364"/>
              </w:tabs>
              <w:spacing w:before="0"/>
              <w:ind w:left="0" w:firstLine="0"/>
              <w:rPr>
                <w:sz w:val="18"/>
                <w:szCs w:val="18"/>
              </w:rPr>
            </w:pPr>
            <w:r w:rsidRPr="008D5423">
              <w:rPr>
                <w:sz w:val="18"/>
                <w:szCs w:val="18"/>
              </w:rPr>
              <w:t>Water</w:t>
            </w:r>
            <w:r w:rsidRPr="008D5423">
              <w:rPr>
                <w:spacing w:val="-2"/>
                <w:sz w:val="18"/>
                <w:szCs w:val="18"/>
              </w:rPr>
              <w:t xml:space="preserve"> </w:t>
            </w:r>
            <w:r w:rsidR="00BC23AB">
              <w:rPr>
                <w:sz w:val="18"/>
                <w:szCs w:val="18"/>
              </w:rPr>
              <w:t>resources</w:t>
            </w:r>
          </w:p>
          <w:p w:rsidR="003E250F" w:rsidRPr="008D5423" w:rsidRDefault="003E250F" w:rsidP="00B22111">
            <w:pPr>
              <w:pStyle w:val="TableParagraph"/>
              <w:tabs>
                <w:tab w:val="left" w:pos="364"/>
                <w:tab w:val="left" w:pos="365"/>
              </w:tabs>
              <w:spacing w:before="0"/>
              <w:ind w:left="0" w:firstLine="0"/>
              <w:rPr>
                <w:sz w:val="18"/>
                <w:szCs w:val="18"/>
              </w:rPr>
            </w:pPr>
            <w:r w:rsidRPr="008D5423">
              <w:rPr>
                <w:sz w:val="18"/>
                <w:szCs w:val="18"/>
              </w:rPr>
              <w:t>Mine</w:t>
            </w:r>
            <w:r w:rsidRPr="008D5423">
              <w:rPr>
                <w:spacing w:val="-4"/>
                <w:sz w:val="18"/>
                <w:szCs w:val="18"/>
              </w:rPr>
              <w:t xml:space="preserve"> </w:t>
            </w:r>
            <w:r w:rsidR="00BC23AB">
              <w:rPr>
                <w:sz w:val="18"/>
                <w:szCs w:val="18"/>
              </w:rPr>
              <w:t>safety</w:t>
            </w:r>
          </w:p>
          <w:p w:rsidR="003E250F" w:rsidRPr="008D5423" w:rsidRDefault="00BC23AB" w:rsidP="00B22111">
            <w:pPr>
              <w:pStyle w:val="TableParagraph"/>
              <w:tabs>
                <w:tab w:val="left" w:pos="364"/>
                <w:tab w:val="left" w:pos="365"/>
              </w:tabs>
              <w:spacing w:before="0"/>
              <w:ind w:left="0" w:firstLine="0"/>
              <w:rPr>
                <w:sz w:val="18"/>
                <w:szCs w:val="18"/>
              </w:rPr>
            </w:pPr>
            <w:r>
              <w:rPr>
                <w:sz w:val="18"/>
                <w:szCs w:val="18"/>
              </w:rPr>
              <w:t>Impact on resources</w:t>
            </w:r>
          </w:p>
          <w:p w:rsidR="003E250F" w:rsidRPr="008D5423" w:rsidRDefault="003E250F" w:rsidP="00B22111">
            <w:pPr>
              <w:tabs>
                <w:tab w:val="left" w:pos="0"/>
              </w:tabs>
              <w:rPr>
                <w:sz w:val="18"/>
                <w:szCs w:val="18"/>
              </w:rPr>
            </w:pPr>
          </w:p>
        </w:tc>
      </w:tr>
      <w:tr w:rsidR="003E250F" w:rsidRPr="008D5423" w:rsidTr="00AE4D4D">
        <w:tc>
          <w:tcPr>
            <w:tcW w:w="3114" w:type="dxa"/>
            <w:shd w:val="clear" w:color="auto" w:fill="FDE9D9" w:themeFill="accent6" w:themeFillTint="33"/>
          </w:tcPr>
          <w:p w:rsidR="003E250F" w:rsidRPr="008D5423" w:rsidRDefault="003E250F" w:rsidP="00B22111">
            <w:pPr>
              <w:tabs>
                <w:tab w:val="left" w:pos="0"/>
              </w:tabs>
              <w:rPr>
                <w:sz w:val="18"/>
                <w:szCs w:val="18"/>
              </w:rPr>
            </w:pPr>
            <w:r w:rsidRPr="008D5423">
              <w:rPr>
                <w:sz w:val="18"/>
                <w:szCs w:val="18"/>
              </w:rPr>
              <w:t>Local and regional businesses</w:t>
            </w:r>
          </w:p>
          <w:p w:rsidR="003E250F" w:rsidRPr="008D5423" w:rsidRDefault="003E250F" w:rsidP="00B22111">
            <w:pPr>
              <w:tabs>
                <w:tab w:val="left" w:pos="0"/>
              </w:tabs>
              <w:rPr>
                <w:b/>
                <w:sz w:val="18"/>
                <w:szCs w:val="18"/>
              </w:rPr>
            </w:pPr>
            <w:r w:rsidRPr="008D5423">
              <w:rPr>
                <w:b/>
                <w:sz w:val="18"/>
                <w:szCs w:val="18"/>
              </w:rPr>
              <w:t>(LB)</w:t>
            </w:r>
          </w:p>
          <w:p w:rsidR="003E250F" w:rsidRPr="008D5423" w:rsidRDefault="003E250F" w:rsidP="00B22111">
            <w:pPr>
              <w:tabs>
                <w:tab w:val="left" w:pos="0"/>
              </w:tabs>
              <w:rPr>
                <w:sz w:val="18"/>
                <w:szCs w:val="18"/>
              </w:rPr>
            </w:pPr>
          </w:p>
          <w:p w:rsidR="003E250F" w:rsidRPr="008D5423" w:rsidRDefault="003E250F" w:rsidP="00935875">
            <w:pPr>
              <w:tabs>
                <w:tab w:val="left" w:pos="0"/>
              </w:tabs>
              <w:rPr>
                <w:sz w:val="18"/>
                <w:szCs w:val="18"/>
              </w:rPr>
            </w:pPr>
            <w:r w:rsidRPr="008D5423">
              <w:rPr>
                <w:sz w:val="18"/>
                <w:szCs w:val="18"/>
              </w:rPr>
              <w:t xml:space="preserve">Local business, primary producers, </w:t>
            </w:r>
            <w:r w:rsidR="00C04254">
              <w:rPr>
                <w:sz w:val="18"/>
                <w:szCs w:val="18"/>
              </w:rPr>
              <w:t>services providers, contractors</w:t>
            </w:r>
          </w:p>
        </w:tc>
        <w:tc>
          <w:tcPr>
            <w:tcW w:w="3260" w:type="dxa"/>
            <w:shd w:val="clear" w:color="auto" w:fill="FDE9D9" w:themeFill="accent6" w:themeFillTint="33"/>
          </w:tcPr>
          <w:p w:rsidR="003E250F" w:rsidRPr="008D5423" w:rsidRDefault="00BC23AB" w:rsidP="00B22111">
            <w:pPr>
              <w:tabs>
                <w:tab w:val="left" w:pos="0"/>
              </w:tabs>
              <w:rPr>
                <w:sz w:val="18"/>
                <w:szCs w:val="18"/>
              </w:rPr>
            </w:pPr>
            <w:r>
              <w:rPr>
                <w:sz w:val="18"/>
                <w:szCs w:val="18"/>
              </w:rPr>
              <w:t>Available capacity to grow</w:t>
            </w:r>
          </w:p>
          <w:p w:rsidR="003E250F" w:rsidRPr="008D5423" w:rsidRDefault="003E250F" w:rsidP="00B22111">
            <w:pPr>
              <w:tabs>
                <w:tab w:val="left" w:pos="0"/>
              </w:tabs>
              <w:rPr>
                <w:sz w:val="18"/>
                <w:szCs w:val="18"/>
              </w:rPr>
            </w:pPr>
            <w:r w:rsidRPr="008D5423">
              <w:rPr>
                <w:sz w:val="18"/>
                <w:szCs w:val="18"/>
              </w:rPr>
              <w:t>Emp</w:t>
            </w:r>
            <w:r w:rsidR="00BC23AB">
              <w:rPr>
                <w:sz w:val="18"/>
                <w:szCs w:val="18"/>
              </w:rPr>
              <w:t>loyment and investment creation</w:t>
            </w:r>
          </w:p>
          <w:p w:rsidR="003E250F" w:rsidRPr="008D5423" w:rsidRDefault="003E250F" w:rsidP="00B22111">
            <w:pPr>
              <w:tabs>
                <w:tab w:val="left" w:pos="0"/>
              </w:tabs>
              <w:rPr>
                <w:sz w:val="18"/>
                <w:szCs w:val="18"/>
              </w:rPr>
            </w:pPr>
            <w:r w:rsidRPr="008D5423">
              <w:rPr>
                <w:sz w:val="18"/>
                <w:szCs w:val="18"/>
              </w:rPr>
              <w:t>Good understand</w:t>
            </w:r>
            <w:r w:rsidR="00BC23AB">
              <w:rPr>
                <w:sz w:val="18"/>
                <w:szCs w:val="18"/>
              </w:rPr>
              <w:t>ing of locals/local environment</w:t>
            </w:r>
          </w:p>
          <w:p w:rsidR="003E250F" w:rsidRPr="008D5423" w:rsidRDefault="00BC23AB" w:rsidP="00B22111">
            <w:pPr>
              <w:tabs>
                <w:tab w:val="left" w:pos="0"/>
              </w:tabs>
              <w:rPr>
                <w:sz w:val="18"/>
                <w:szCs w:val="18"/>
              </w:rPr>
            </w:pPr>
            <w:r>
              <w:rPr>
                <w:sz w:val="18"/>
                <w:szCs w:val="18"/>
              </w:rPr>
              <w:t>Goodwill of local community</w:t>
            </w:r>
          </w:p>
        </w:tc>
        <w:tc>
          <w:tcPr>
            <w:tcW w:w="3827" w:type="dxa"/>
            <w:shd w:val="clear" w:color="auto" w:fill="FDE9D9" w:themeFill="accent6" w:themeFillTint="33"/>
          </w:tcPr>
          <w:p w:rsidR="003E250F" w:rsidRPr="008D5423" w:rsidRDefault="003E250F" w:rsidP="00B22111">
            <w:pPr>
              <w:tabs>
                <w:tab w:val="left" w:pos="0"/>
              </w:tabs>
              <w:rPr>
                <w:sz w:val="18"/>
                <w:szCs w:val="18"/>
              </w:rPr>
            </w:pPr>
            <w:r w:rsidRPr="008D5423">
              <w:rPr>
                <w:sz w:val="18"/>
                <w:szCs w:val="18"/>
              </w:rPr>
              <w:t xml:space="preserve">Unfamiliar with mining – don’t understand mineral sands; not </w:t>
            </w:r>
            <w:r w:rsidR="00BC23AB">
              <w:rPr>
                <w:sz w:val="18"/>
                <w:szCs w:val="18"/>
              </w:rPr>
              <w:t xml:space="preserve">aware of requirements for supply of goods and services to </w:t>
            </w:r>
            <w:r w:rsidRPr="008D5423">
              <w:rPr>
                <w:sz w:val="18"/>
                <w:szCs w:val="18"/>
              </w:rPr>
              <w:t>mining industry</w:t>
            </w:r>
            <w:r w:rsidR="00BC23AB">
              <w:rPr>
                <w:sz w:val="18"/>
                <w:szCs w:val="18"/>
              </w:rPr>
              <w:t xml:space="preserve"> </w:t>
            </w:r>
            <w:r w:rsidRPr="008D5423">
              <w:rPr>
                <w:sz w:val="18"/>
                <w:szCs w:val="18"/>
              </w:rPr>
              <w:t>– upskilling required</w:t>
            </w:r>
          </w:p>
          <w:p w:rsidR="003E250F" w:rsidRDefault="003E250F" w:rsidP="00B22111">
            <w:pPr>
              <w:tabs>
                <w:tab w:val="left" w:pos="0"/>
              </w:tabs>
              <w:rPr>
                <w:sz w:val="18"/>
                <w:szCs w:val="18"/>
              </w:rPr>
            </w:pPr>
            <w:r w:rsidRPr="008D5423">
              <w:rPr>
                <w:sz w:val="18"/>
                <w:szCs w:val="18"/>
              </w:rPr>
              <w:t>May not be able to scale up to meet demand</w:t>
            </w:r>
            <w:r>
              <w:rPr>
                <w:sz w:val="18"/>
                <w:szCs w:val="18"/>
              </w:rPr>
              <w:t>.</w:t>
            </w:r>
          </w:p>
          <w:p w:rsidR="003E250F" w:rsidRPr="008D5423" w:rsidRDefault="003E250F" w:rsidP="00B22111">
            <w:pPr>
              <w:tabs>
                <w:tab w:val="left" w:pos="0"/>
              </w:tabs>
              <w:rPr>
                <w:sz w:val="18"/>
                <w:szCs w:val="18"/>
              </w:rPr>
            </w:pPr>
            <w:r>
              <w:rPr>
                <w:sz w:val="18"/>
                <w:szCs w:val="18"/>
              </w:rPr>
              <w:t xml:space="preserve">Perceived </w:t>
            </w:r>
            <w:r w:rsidR="0031127D">
              <w:rPr>
                <w:sz w:val="18"/>
                <w:szCs w:val="18"/>
              </w:rPr>
              <w:t>impact</w:t>
            </w:r>
            <w:r w:rsidR="00BC23AB">
              <w:rPr>
                <w:sz w:val="18"/>
                <w:szCs w:val="18"/>
              </w:rPr>
              <w:t xml:space="preserve"> on existing businesses</w:t>
            </w:r>
          </w:p>
          <w:p w:rsidR="003E250F" w:rsidRPr="008D5423" w:rsidRDefault="003E250F" w:rsidP="00B22111">
            <w:pPr>
              <w:tabs>
                <w:tab w:val="left" w:pos="0"/>
              </w:tabs>
              <w:rPr>
                <w:sz w:val="18"/>
                <w:szCs w:val="18"/>
              </w:rPr>
            </w:pPr>
          </w:p>
        </w:tc>
        <w:tc>
          <w:tcPr>
            <w:tcW w:w="4536" w:type="dxa"/>
            <w:shd w:val="clear" w:color="auto" w:fill="FDE9D9" w:themeFill="accent6" w:themeFillTint="33"/>
          </w:tcPr>
          <w:p w:rsidR="003E250F" w:rsidRDefault="003E250F" w:rsidP="00B22111">
            <w:pPr>
              <w:tabs>
                <w:tab w:val="left" w:pos="0"/>
              </w:tabs>
              <w:rPr>
                <w:sz w:val="18"/>
                <w:szCs w:val="18"/>
              </w:rPr>
            </w:pPr>
            <w:r w:rsidRPr="008D5423">
              <w:rPr>
                <w:sz w:val="18"/>
                <w:szCs w:val="18"/>
              </w:rPr>
              <w:t>Impact of mine on local farming</w:t>
            </w:r>
            <w:r>
              <w:rPr>
                <w:sz w:val="18"/>
                <w:szCs w:val="18"/>
              </w:rPr>
              <w:t>.</w:t>
            </w:r>
          </w:p>
          <w:p w:rsidR="003E250F" w:rsidRDefault="003E250F" w:rsidP="00B22111">
            <w:pPr>
              <w:tabs>
                <w:tab w:val="left" w:pos="0"/>
              </w:tabs>
              <w:rPr>
                <w:sz w:val="18"/>
                <w:szCs w:val="18"/>
              </w:rPr>
            </w:pPr>
            <w:r>
              <w:rPr>
                <w:sz w:val="18"/>
                <w:szCs w:val="18"/>
              </w:rPr>
              <w:t>W</w:t>
            </w:r>
            <w:r w:rsidRPr="008D5423">
              <w:rPr>
                <w:sz w:val="18"/>
                <w:szCs w:val="18"/>
              </w:rPr>
              <w:t xml:space="preserve">ater availability </w:t>
            </w:r>
          </w:p>
          <w:p w:rsidR="003E250F" w:rsidRPr="008D5423" w:rsidRDefault="00BC23AB" w:rsidP="00B22111">
            <w:pPr>
              <w:tabs>
                <w:tab w:val="left" w:pos="0"/>
              </w:tabs>
              <w:rPr>
                <w:sz w:val="18"/>
                <w:szCs w:val="18"/>
              </w:rPr>
            </w:pPr>
            <w:r>
              <w:rPr>
                <w:sz w:val="18"/>
                <w:szCs w:val="18"/>
              </w:rPr>
              <w:t>Impact on tourism image</w:t>
            </w:r>
          </w:p>
          <w:p w:rsidR="003E250F" w:rsidRPr="008D5423" w:rsidRDefault="003E250F" w:rsidP="00B22111">
            <w:pPr>
              <w:tabs>
                <w:tab w:val="left" w:pos="0"/>
              </w:tabs>
              <w:rPr>
                <w:sz w:val="18"/>
                <w:szCs w:val="18"/>
              </w:rPr>
            </w:pPr>
            <w:r w:rsidRPr="008D5423">
              <w:rPr>
                <w:sz w:val="18"/>
                <w:szCs w:val="18"/>
              </w:rPr>
              <w:t>Employm</w:t>
            </w:r>
            <w:r w:rsidR="00BC23AB">
              <w:rPr>
                <w:sz w:val="18"/>
                <w:szCs w:val="18"/>
              </w:rPr>
              <w:t>ent</w:t>
            </w:r>
          </w:p>
          <w:p w:rsidR="003E250F" w:rsidRPr="008D5423" w:rsidRDefault="00BC23AB" w:rsidP="00B22111">
            <w:pPr>
              <w:tabs>
                <w:tab w:val="left" w:pos="0"/>
              </w:tabs>
              <w:rPr>
                <w:sz w:val="18"/>
                <w:szCs w:val="18"/>
              </w:rPr>
            </w:pPr>
            <w:r>
              <w:rPr>
                <w:sz w:val="18"/>
                <w:szCs w:val="18"/>
              </w:rPr>
              <w:t>Supply of services</w:t>
            </w:r>
          </w:p>
        </w:tc>
      </w:tr>
      <w:tr w:rsidR="003E250F" w:rsidRPr="008D5423" w:rsidTr="00AE4D4D">
        <w:tc>
          <w:tcPr>
            <w:tcW w:w="3114" w:type="dxa"/>
            <w:shd w:val="clear" w:color="auto" w:fill="FBD4B4" w:themeFill="accent6" w:themeFillTint="66"/>
          </w:tcPr>
          <w:p w:rsidR="003E250F" w:rsidRPr="008D5423" w:rsidRDefault="003E250F" w:rsidP="00B22111">
            <w:pPr>
              <w:tabs>
                <w:tab w:val="left" w:pos="0"/>
              </w:tabs>
              <w:rPr>
                <w:sz w:val="18"/>
                <w:szCs w:val="18"/>
              </w:rPr>
            </w:pPr>
            <w:r w:rsidRPr="008D5423">
              <w:rPr>
                <w:sz w:val="18"/>
                <w:szCs w:val="18"/>
              </w:rPr>
              <w:t xml:space="preserve">Special interest groups </w:t>
            </w:r>
            <w:r w:rsidRPr="008D5423">
              <w:rPr>
                <w:b/>
                <w:sz w:val="18"/>
                <w:szCs w:val="18"/>
              </w:rPr>
              <w:t>(SI)</w:t>
            </w:r>
          </w:p>
          <w:p w:rsidR="003E250F" w:rsidRPr="008D5423" w:rsidRDefault="003E250F" w:rsidP="00B22111">
            <w:pPr>
              <w:tabs>
                <w:tab w:val="left" w:pos="0"/>
              </w:tabs>
              <w:rPr>
                <w:sz w:val="18"/>
                <w:szCs w:val="18"/>
              </w:rPr>
            </w:pPr>
          </w:p>
          <w:p w:rsidR="003E250F" w:rsidRPr="008D5423" w:rsidRDefault="00C04254" w:rsidP="00B22111">
            <w:pPr>
              <w:rPr>
                <w:sz w:val="18"/>
                <w:szCs w:val="18"/>
              </w:rPr>
            </w:pPr>
            <w:r>
              <w:rPr>
                <w:sz w:val="18"/>
                <w:szCs w:val="18"/>
              </w:rPr>
              <w:t>Wildlife Victoria</w:t>
            </w:r>
          </w:p>
          <w:p w:rsidR="003E250F" w:rsidRPr="008D5423" w:rsidRDefault="00C04254" w:rsidP="00B22111">
            <w:pPr>
              <w:rPr>
                <w:sz w:val="18"/>
                <w:szCs w:val="18"/>
              </w:rPr>
            </w:pPr>
            <w:r>
              <w:rPr>
                <w:sz w:val="18"/>
                <w:szCs w:val="18"/>
              </w:rPr>
              <w:t xml:space="preserve">East Gippsland </w:t>
            </w:r>
            <w:proofErr w:type="spellStart"/>
            <w:r>
              <w:rPr>
                <w:sz w:val="18"/>
                <w:szCs w:val="18"/>
              </w:rPr>
              <w:t>Landcare</w:t>
            </w:r>
            <w:proofErr w:type="spellEnd"/>
            <w:r>
              <w:rPr>
                <w:sz w:val="18"/>
                <w:szCs w:val="18"/>
              </w:rPr>
              <w:t xml:space="preserve"> Network</w:t>
            </w:r>
          </w:p>
          <w:p w:rsidR="003E250F" w:rsidRPr="008D5423" w:rsidRDefault="00C04254" w:rsidP="00B22111">
            <w:pPr>
              <w:rPr>
                <w:sz w:val="18"/>
                <w:szCs w:val="18"/>
              </w:rPr>
            </w:pPr>
            <w:r>
              <w:rPr>
                <w:sz w:val="18"/>
                <w:szCs w:val="18"/>
              </w:rPr>
              <w:t>Mine-Free Glenaladale</w:t>
            </w:r>
          </w:p>
          <w:p w:rsidR="003E250F" w:rsidRDefault="00C04254" w:rsidP="00B22111">
            <w:pPr>
              <w:rPr>
                <w:sz w:val="18"/>
                <w:szCs w:val="18"/>
              </w:rPr>
            </w:pPr>
            <w:r>
              <w:rPr>
                <w:sz w:val="18"/>
                <w:szCs w:val="18"/>
              </w:rPr>
              <w:t>Greening Australia</w:t>
            </w:r>
          </w:p>
          <w:p w:rsidR="00FD40BB" w:rsidRDefault="00FD40BB" w:rsidP="00B22111">
            <w:pPr>
              <w:rPr>
                <w:sz w:val="18"/>
                <w:szCs w:val="18"/>
              </w:rPr>
            </w:pPr>
          </w:p>
          <w:p w:rsidR="00FD40BB" w:rsidRPr="00FD40BB" w:rsidRDefault="00FD40BB" w:rsidP="00B22111">
            <w:pPr>
              <w:rPr>
                <w:b/>
                <w:sz w:val="18"/>
                <w:szCs w:val="18"/>
              </w:rPr>
            </w:pPr>
          </w:p>
        </w:tc>
        <w:tc>
          <w:tcPr>
            <w:tcW w:w="3260" w:type="dxa"/>
            <w:shd w:val="clear" w:color="auto" w:fill="FBD4B4" w:themeFill="accent6" w:themeFillTint="66"/>
          </w:tcPr>
          <w:p w:rsidR="003E250F" w:rsidRPr="008D5423" w:rsidRDefault="00BC23AB" w:rsidP="00B22111">
            <w:pPr>
              <w:tabs>
                <w:tab w:val="left" w:pos="0"/>
              </w:tabs>
              <w:rPr>
                <w:sz w:val="18"/>
                <w:szCs w:val="18"/>
              </w:rPr>
            </w:pPr>
            <w:r>
              <w:rPr>
                <w:sz w:val="18"/>
                <w:szCs w:val="18"/>
              </w:rPr>
              <w:t>Interest in community awareness-raising</w:t>
            </w:r>
          </w:p>
          <w:p w:rsidR="003E250F" w:rsidRPr="008D5423" w:rsidRDefault="00BC23AB" w:rsidP="00B22111">
            <w:pPr>
              <w:tabs>
                <w:tab w:val="left" w:pos="0"/>
              </w:tabs>
              <w:rPr>
                <w:sz w:val="18"/>
                <w:szCs w:val="18"/>
              </w:rPr>
            </w:pPr>
            <w:r>
              <w:rPr>
                <w:sz w:val="18"/>
                <w:szCs w:val="18"/>
              </w:rPr>
              <w:t>Specialist local knowledge</w:t>
            </w:r>
          </w:p>
          <w:p w:rsidR="003E250F" w:rsidRDefault="003E250F" w:rsidP="00B22111">
            <w:pPr>
              <w:tabs>
                <w:tab w:val="left" w:pos="0"/>
              </w:tabs>
              <w:rPr>
                <w:sz w:val="18"/>
                <w:szCs w:val="18"/>
              </w:rPr>
            </w:pPr>
            <w:r w:rsidRPr="008D5423">
              <w:rPr>
                <w:sz w:val="18"/>
                <w:szCs w:val="18"/>
              </w:rPr>
              <w:t>Support for improved en</w:t>
            </w:r>
            <w:r w:rsidR="00BC23AB">
              <w:rPr>
                <w:sz w:val="18"/>
                <w:szCs w:val="18"/>
              </w:rPr>
              <w:t>vironmental data and monitoring</w:t>
            </w:r>
          </w:p>
          <w:p w:rsidR="006A5EC8" w:rsidRPr="008D5423" w:rsidRDefault="00BC23AB" w:rsidP="00B22111">
            <w:pPr>
              <w:tabs>
                <w:tab w:val="left" w:pos="0"/>
              </w:tabs>
              <w:rPr>
                <w:sz w:val="18"/>
                <w:szCs w:val="18"/>
              </w:rPr>
            </w:pPr>
            <w:r>
              <w:rPr>
                <w:sz w:val="18"/>
                <w:szCs w:val="18"/>
              </w:rPr>
              <w:t>Willingness to provide input</w:t>
            </w:r>
          </w:p>
          <w:p w:rsidR="003E250F" w:rsidRPr="008D5423" w:rsidRDefault="003E250F" w:rsidP="00B22111">
            <w:pPr>
              <w:tabs>
                <w:tab w:val="left" w:pos="0"/>
              </w:tabs>
              <w:rPr>
                <w:sz w:val="18"/>
                <w:szCs w:val="18"/>
              </w:rPr>
            </w:pPr>
          </w:p>
          <w:p w:rsidR="003E250F" w:rsidRPr="008D5423" w:rsidRDefault="003E250F" w:rsidP="00B22111">
            <w:pPr>
              <w:tabs>
                <w:tab w:val="left" w:pos="0"/>
              </w:tabs>
              <w:rPr>
                <w:sz w:val="18"/>
                <w:szCs w:val="18"/>
              </w:rPr>
            </w:pPr>
          </w:p>
          <w:p w:rsidR="003E250F" w:rsidRPr="008D5423" w:rsidRDefault="003E250F" w:rsidP="00B22111">
            <w:pPr>
              <w:tabs>
                <w:tab w:val="left" w:pos="0"/>
              </w:tabs>
              <w:rPr>
                <w:sz w:val="18"/>
                <w:szCs w:val="18"/>
              </w:rPr>
            </w:pPr>
          </w:p>
        </w:tc>
        <w:tc>
          <w:tcPr>
            <w:tcW w:w="3827" w:type="dxa"/>
            <w:shd w:val="clear" w:color="auto" w:fill="FBD4B4" w:themeFill="accent6" w:themeFillTint="66"/>
          </w:tcPr>
          <w:p w:rsidR="003E250F" w:rsidRPr="008D5423" w:rsidRDefault="006A5EC8" w:rsidP="00B22111">
            <w:pPr>
              <w:tabs>
                <w:tab w:val="left" w:pos="0"/>
              </w:tabs>
              <w:rPr>
                <w:sz w:val="18"/>
                <w:szCs w:val="18"/>
              </w:rPr>
            </w:pPr>
            <w:r>
              <w:rPr>
                <w:sz w:val="18"/>
                <w:szCs w:val="18"/>
              </w:rPr>
              <w:t>Potential u</w:t>
            </w:r>
            <w:r w:rsidR="003E250F" w:rsidRPr="008D5423">
              <w:rPr>
                <w:sz w:val="18"/>
                <w:szCs w:val="18"/>
              </w:rPr>
              <w:t>nwi</w:t>
            </w:r>
            <w:r>
              <w:rPr>
                <w:sz w:val="18"/>
                <w:szCs w:val="18"/>
              </w:rPr>
              <w:t xml:space="preserve">llingness to engage with Kalbar and </w:t>
            </w:r>
            <w:r w:rsidR="003E250F">
              <w:rPr>
                <w:sz w:val="18"/>
                <w:szCs w:val="18"/>
              </w:rPr>
              <w:t xml:space="preserve">distrust </w:t>
            </w:r>
            <w:r w:rsidR="00BC23AB">
              <w:rPr>
                <w:sz w:val="18"/>
                <w:szCs w:val="18"/>
              </w:rPr>
              <w:t>of regulatory/approvals process</w:t>
            </w:r>
          </w:p>
          <w:p w:rsidR="003E250F" w:rsidRPr="008D5423" w:rsidRDefault="00BC23AB" w:rsidP="00B22111">
            <w:pPr>
              <w:tabs>
                <w:tab w:val="left" w:pos="0"/>
              </w:tabs>
              <w:rPr>
                <w:sz w:val="18"/>
                <w:szCs w:val="18"/>
              </w:rPr>
            </w:pPr>
            <w:r>
              <w:rPr>
                <w:sz w:val="18"/>
                <w:szCs w:val="18"/>
              </w:rPr>
              <w:t>Use of social media</w:t>
            </w:r>
          </w:p>
          <w:p w:rsidR="003E250F" w:rsidRPr="008D5423" w:rsidRDefault="003E250F" w:rsidP="00B22111">
            <w:pPr>
              <w:tabs>
                <w:tab w:val="left" w:pos="0"/>
              </w:tabs>
              <w:rPr>
                <w:sz w:val="18"/>
                <w:szCs w:val="18"/>
              </w:rPr>
            </w:pPr>
            <w:r>
              <w:rPr>
                <w:sz w:val="18"/>
                <w:szCs w:val="18"/>
              </w:rPr>
              <w:t>P</w:t>
            </w:r>
            <w:r w:rsidR="00BC23AB">
              <w:rPr>
                <w:sz w:val="18"/>
                <w:szCs w:val="18"/>
              </w:rPr>
              <w:t>erception of mining processes</w:t>
            </w:r>
          </w:p>
          <w:p w:rsidR="003E250F" w:rsidRPr="008D5423" w:rsidRDefault="003E250F" w:rsidP="00B22111">
            <w:pPr>
              <w:tabs>
                <w:tab w:val="left" w:pos="0"/>
              </w:tabs>
              <w:rPr>
                <w:sz w:val="18"/>
                <w:szCs w:val="18"/>
              </w:rPr>
            </w:pPr>
            <w:r>
              <w:rPr>
                <w:sz w:val="18"/>
                <w:szCs w:val="18"/>
              </w:rPr>
              <w:t>Established positions</w:t>
            </w:r>
            <w:r w:rsidRPr="008D5423">
              <w:rPr>
                <w:sz w:val="18"/>
                <w:szCs w:val="18"/>
              </w:rPr>
              <w:t xml:space="preserve"> again</w:t>
            </w:r>
            <w:r w:rsidR="00BC23AB">
              <w:rPr>
                <w:sz w:val="18"/>
                <w:szCs w:val="18"/>
              </w:rPr>
              <w:t>st the project</w:t>
            </w:r>
          </w:p>
          <w:p w:rsidR="003E250F" w:rsidRPr="008D5423" w:rsidRDefault="003E250F" w:rsidP="00B22111">
            <w:pPr>
              <w:tabs>
                <w:tab w:val="left" w:pos="0"/>
              </w:tabs>
              <w:rPr>
                <w:sz w:val="18"/>
                <w:szCs w:val="18"/>
              </w:rPr>
            </w:pPr>
          </w:p>
        </w:tc>
        <w:tc>
          <w:tcPr>
            <w:tcW w:w="4536" w:type="dxa"/>
            <w:shd w:val="clear" w:color="auto" w:fill="FBD4B4" w:themeFill="accent6" w:themeFillTint="66"/>
          </w:tcPr>
          <w:p w:rsidR="006A5EC8" w:rsidRPr="006A5EC8" w:rsidRDefault="00BC23AB" w:rsidP="006A5EC8">
            <w:pPr>
              <w:tabs>
                <w:tab w:val="left" w:pos="0"/>
              </w:tabs>
              <w:rPr>
                <w:sz w:val="18"/>
                <w:szCs w:val="18"/>
              </w:rPr>
            </w:pPr>
            <w:r>
              <w:rPr>
                <w:sz w:val="18"/>
                <w:szCs w:val="18"/>
              </w:rPr>
              <w:t>Impact on rural land use</w:t>
            </w:r>
          </w:p>
          <w:p w:rsidR="006A5EC8" w:rsidRPr="006A5EC8" w:rsidRDefault="00BC23AB" w:rsidP="006A5EC8">
            <w:pPr>
              <w:tabs>
                <w:tab w:val="left" w:pos="0"/>
              </w:tabs>
              <w:rPr>
                <w:sz w:val="18"/>
                <w:szCs w:val="18"/>
              </w:rPr>
            </w:pPr>
            <w:r>
              <w:rPr>
                <w:sz w:val="18"/>
                <w:szCs w:val="18"/>
              </w:rPr>
              <w:t>Lifestyle and amenity</w:t>
            </w:r>
          </w:p>
          <w:p w:rsidR="006A5EC8" w:rsidRPr="006A5EC8" w:rsidRDefault="00C04254" w:rsidP="006A5EC8">
            <w:pPr>
              <w:tabs>
                <w:tab w:val="left" w:pos="0"/>
              </w:tabs>
              <w:rPr>
                <w:sz w:val="18"/>
                <w:szCs w:val="18"/>
              </w:rPr>
            </w:pPr>
            <w:r>
              <w:rPr>
                <w:sz w:val="18"/>
                <w:szCs w:val="18"/>
              </w:rPr>
              <w:t>P</w:t>
            </w:r>
            <w:r w:rsidR="006A5EC8" w:rsidRPr="006A5EC8">
              <w:rPr>
                <w:sz w:val="18"/>
                <w:szCs w:val="18"/>
              </w:rPr>
              <w:t>oten</w:t>
            </w:r>
            <w:r w:rsidR="00BC23AB">
              <w:rPr>
                <w:sz w:val="18"/>
                <w:szCs w:val="18"/>
              </w:rPr>
              <w:t>tial impacts on water resources</w:t>
            </w:r>
          </w:p>
          <w:p w:rsidR="006A5EC8" w:rsidRPr="006A5EC8" w:rsidRDefault="00BC23AB" w:rsidP="006A5EC8">
            <w:pPr>
              <w:tabs>
                <w:tab w:val="left" w:pos="0"/>
              </w:tabs>
              <w:rPr>
                <w:sz w:val="18"/>
                <w:szCs w:val="18"/>
              </w:rPr>
            </w:pPr>
            <w:r>
              <w:rPr>
                <w:sz w:val="18"/>
                <w:szCs w:val="18"/>
              </w:rPr>
              <w:t>Land values and compensation</w:t>
            </w:r>
          </w:p>
          <w:p w:rsidR="006A5EC8" w:rsidRDefault="00BC23AB" w:rsidP="006A5EC8">
            <w:pPr>
              <w:tabs>
                <w:tab w:val="left" w:pos="0"/>
              </w:tabs>
              <w:rPr>
                <w:sz w:val="18"/>
                <w:szCs w:val="18"/>
              </w:rPr>
            </w:pPr>
            <w:r>
              <w:rPr>
                <w:sz w:val="18"/>
                <w:szCs w:val="18"/>
              </w:rPr>
              <w:t>Rehabilitation</w:t>
            </w:r>
          </w:p>
          <w:p w:rsidR="00F538F1" w:rsidRPr="006A5EC8" w:rsidRDefault="00F538F1" w:rsidP="006A5EC8">
            <w:pPr>
              <w:tabs>
                <w:tab w:val="left" w:pos="0"/>
              </w:tabs>
              <w:rPr>
                <w:sz w:val="18"/>
                <w:szCs w:val="18"/>
              </w:rPr>
            </w:pPr>
            <w:r w:rsidRPr="00F538F1">
              <w:rPr>
                <w:sz w:val="18"/>
                <w:szCs w:val="18"/>
              </w:rPr>
              <w:t>Increased heavy vehicle traffic</w:t>
            </w:r>
          </w:p>
          <w:p w:rsidR="006A5EC8" w:rsidRPr="006A5EC8" w:rsidRDefault="00BC23AB" w:rsidP="006A5EC8">
            <w:pPr>
              <w:tabs>
                <w:tab w:val="left" w:pos="0"/>
              </w:tabs>
              <w:rPr>
                <w:sz w:val="18"/>
                <w:szCs w:val="18"/>
              </w:rPr>
            </w:pPr>
            <w:r>
              <w:rPr>
                <w:sz w:val="18"/>
                <w:szCs w:val="18"/>
              </w:rPr>
              <w:t>Traffic and transport routes</w:t>
            </w:r>
          </w:p>
          <w:p w:rsidR="006A5EC8" w:rsidRPr="006A5EC8" w:rsidRDefault="00BC23AB" w:rsidP="006A5EC8">
            <w:pPr>
              <w:tabs>
                <w:tab w:val="left" w:pos="0"/>
              </w:tabs>
              <w:rPr>
                <w:sz w:val="18"/>
                <w:szCs w:val="18"/>
              </w:rPr>
            </w:pPr>
            <w:r>
              <w:rPr>
                <w:sz w:val="18"/>
                <w:szCs w:val="18"/>
              </w:rPr>
              <w:t>Native flora and fauna</w:t>
            </w:r>
          </w:p>
          <w:p w:rsidR="006A5EC8" w:rsidRPr="006A5EC8" w:rsidRDefault="006A5EC8" w:rsidP="006A5EC8">
            <w:pPr>
              <w:tabs>
                <w:tab w:val="left" w:pos="0"/>
              </w:tabs>
              <w:rPr>
                <w:sz w:val="18"/>
                <w:szCs w:val="18"/>
              </w:rPr>
            </w:pPr>
            <w:r w:rsidRPr="006A5EC8">
              <w:rPr>
                <w:sz w:val="18"/>
                <w:szCs w:val="18"/>
              </w:rPr>
              <w:t>Vi</w:t>
            </w:r>
            <w:r w:rsidR="00BC23AB">
              <w:rPr>
                <w:sz w:val="18"/>
                <w:szCs w:val="18"/>
              </w:rPr>
              <w:t xml:space="preserve">sual, dust </w:t>
            </w:r>
            <w:r w:rsidR="008850A1">
              <w:rPr>
                <w:sz w:val="18"/>
                <w:szCs w:val="18"/>
              </w:rPr>
              <w:t xml:space="preserve">(including radiation) </w:t>
            </w:r>
            <w:r w:rsidR="00BC23AB">
              <w:rPr>
                <w:sz w:val="18"/>
                <w:szCs w:val="18"/>
              </w:rPr>
              <w:t>and noise impacts</w:t>
            </w:r>
          </w:p>
          <w:p w:rsidR="006A5EC8" w:rsidRPr="006A5EC8" w:rsidRDefault="006A5EC8" w:rsidP="006A5EC8">
            <w:pPr>
              <w:tabs>
                <w:tab w:val="left" w:pos="0"/>
              </w:tabs>
              <w:rPr>
                <w:sz w:val="18"/>
                <w:szCs w:val="18"/>
              </w:rPr>
            </w:pPr>
            <w:r w:rsidRPr="006A5EC8">
              <w:rPr>
                <w:sz w:val="18"/>
                <w:szCs w:val="18"/>
              </w:rPr>
              <w:t>Commun</w:t>
            </w:r>
            <w:r w:rsidR="00BC23AB">
              <w:rPr>
                <w:sz w:val="18"/>
                <w:szCs w:val="18"/>
              </w:rPr>
              <w:t>ity services and infrastructure</w:t>
            </w:r>
          </w:p>
          <w:p w:rsidR="006A5EC8" w:rsidRPr="008D5423" w:rsidRDefault="00BC23AB" w:rsidP="006A5EC8">
            <w:pPr>
              <w:tabs>
                <w:tab w:val="left" w:pos="0"/>
              </w:tabs>
              <w:rPr>
                <w:sz w:val="18"/>
                <w:szCs w:val="18"/>
              </w:rPr>
            </w:pPr>
            <w:r>
              <w:rPr>
                <w:sz w:val="18"/>
                <w:szCs w:val="18"/>
              </w:rPr>
              <w:t>Safety and human health impact</w:t>
            </w:r>
            <w:r w:rsidR="00F538F1">
              <w:rPr>
                <w:sz w:val="18"/>
                <w:szCs w:val="18"/>
              </w:rPr>
              <w:t>s</w:t>
            </w:r>
          </w:p>
        </w:tc>
      </w:tr>
      <w:tr w:rsidR="003E250F" w:rsidRPr="008D5423" w:rsidTr="00AE4D4D">
        <w:tc>
          <w:tcPr>
            <w:tcW w:w="3114" w:type="dxa"/>
            <w:shd w:val="clear" w:color="auto" w:fill="FDE9D9" w:themeFill="accent6" w:themeFillTint="33"/>
          </w:tcPr>
          <w:p w:rsidR="003E250F" w:rsidRPr="008D5423" w:rsidRDefault="003E250F" w:rsidP="00B22111">
            <w:pPr>
              <w:tabs>
                <w:tab w:val="left" w:pos="0"/>
              </w:tabs>
              <w:rPr>
                <w:sz w:val="18"/>
                <w:szCs w:val="18"/>
              </w:rPr>
            </w:pPr>
            <w:r w:rsidRPr="008D5423">
              <w:rPr>
                <w:sz w:val="18"/>
                <w:szCs w:val="18"/>
              </w:rPr>
              <w:lastRenderedPageBreak/>
              <w:t xml:space="preserve">Business Groups </w:t>
            </w:r>
            <w:r w:rsidRPr="008D5423">
              <w:rPr>
                <w:b/>
                <w:sz w:val="18"/>
                <w:szCs w:val="18"/>
              </w:rPr>
              <w:t>(BG)</w:t>
            </w:r>
          </w:p>
          <w:p w:rsidR="003E250F" w:rsidRPr="008D5423" w:rsidRDefault="003E250F" w:rsidP="00B22111">
            <w:pPr>
              <w:tabs>
                <w:tab w:val="left" w:pos="0"/>
              </w:tabs>
              <w:rPr>
                <w:sz w:val="18"/>
                <w:szCs w:val="18"/>
              </w:rPr>
            </w:pPr>
          </w:p>
          <w:p w:rsidR="003E250F" w:rsidRPr="008D5423" w:rsidRDefault="003E250F" w:rsidP="00B22111">
            <w:pPr>
              <w:pStyle w:val="TableParagraph"/>
              <w:tabs>
                <w:tab w:val="left" w:pos="0"/>
              </w:tabs>
              <w:spacing w:before="0"/>
              <w:ind w:left="0" w:firstLine="0"/>
              <w:rPr>
                <w:sz w:val="18"/>
                <w:szCs w:val="18"/>
              </w:rPr>
            </w:pPr>
            <w:r w:rsidRPr="008D5423">
              <w:rPr>
                <w:sz w:val="18"/>
                <w:szCs w:val="18"/>
              </w:rPr>
              <w:t>Bairnsdale Chamber of</w:t>
            </w:r>
            <w:r w:rsidRPr="008D5423">
              <w:rPr>
                <w:spacing w:val="-6"/>
                <w:sz w:val="18"/>
                <w:szCs w:val="18"/>
              </w:rPr>
              <w:t xml:space="preserve"> </w:t>
            </w:r>
            <w:r w:rsidR="00C04254">
              <w:rPr>
                <w:sz w:val="18"/>
                <w:szCs w:val="18"/>
              </w:rPr>
              <w:t>Commerce</w:t>
            </w:r>
          </w:p>
          <w:p w:rsidR="003E250F" w:rsidRPr="008D5423" w:rsidRDefault="003E250F" w:rsidP="00B22111">
            <w:pPr>
              <w:pStyle w:val="TableParagraph"/>
              <w:tabs>
                <w:tab w:val="left" w:pos="0"/>
              </w:tabs>
              <w:spacing w:before="0"/>
              <w:ind w:left="0" w:firstLine="0"/>
              <w:rPr>
                <w:sz w:val="18"/>
                <w:szCs w:val="18"/>
              </w:rPr>
            </w:pPr>
            <w:r w:rsidRPr="008D5423">
              <w:rPr>
                <w:sz w:val="18"/>
                <w:szCs w:val="18"/>
              </w:rPr>
              <w:t>Busi</w:t>
            </w:r>
            <w:r w:rsidR="00C04254">
              <w:rPr>
                <w:sz w:val="18"/>
                <w:szCs w:val="18"/>
              </w:rPr>
              <w:t>ness and Tourism East Gippsland</w:t>
            </w:r>
          </w:p>
          <w:p w:rsidR="003E250F" w:rsidRPr="008D5423" w:rsidRDefault="003E250F" w:rsidP="00B22111">
            <w:pPr>
              <w:pStyle w:val="TableParagraph"/>
              <w:tabs>
                <w:tab w:val="left" w:pos="0"/>
              </w:tabs>
              <w:spacing w:before="0"/>
              <w:ind w:left="0" w:firstLine="0"/>
              <w:rPr>
                <w:sz w:val="18"/>
                <w:szCs w:val="18"/>
              </w:rPr>
            </w:pPr>
            <w:r w:rsidRPr="008D5423">
              <w:rPr>
                <w:sz w:val="18"/>
                <w:szCs w:val="18"/>
              </w:rPr>
              <w:t>Agribusiness</w:t>
            </w:r>
            <w:r w:rsidRPr="008D5423">
              <w:rPr>
                <w:spacing w:val="-3"/>
                <w:sz w:val="18"/>
                <w:szCs w:val="18"/>
              </w:rPr>
              <w:t xml:space="preserve"> </w:t>
            </w:r>
            <w:r w:rsidR="00C04254">
              <w:rPr>
                <w:sz w:val="18"/>
                <w:szCs w:val="18"/>
              </w:rPr>
              <w:t>Gippsland</w:t>
            </w:r>
          </w:p>
          <w:p w:rsidR="003E250F" w:rsidRPr="008D5423" w:rsidRDefault="00C04254" w:rsidP="00B22111">
            <w:pPr>
              <w:pStyle w:val="TableParagraph"/>
              <w:tabs>
                <w:tab w:val="left" w:pos="0"/>
              </w:tabs>
              <w:spacing w:before="0"/>
              <w:ind w:left="0" w:firstLine="0"/>
              <w:rPr>
                <w:sz w:val="18"/>
                <w:szCs w:val="18"/>
              </w:rPr>
            </w:pPr>
            <w:r>
              <w:rPr>
                <w:sz w:val="18"/>
                <w:szCs w:val="18"/>
              </w:rPr>
              <w:t>Irrigators Association</w:t>
            </w:r>
          </w:p>
          <w:p w:rsidR="003E250F" w:rsidRPr="008D5423" w:rsidRDefault="003E250F" w:rsidP="00B22111">
            <w:pPr>
              <w:pStyle w:val="TableParagraph"/>
              <w:tabs>
                <w:tab w:val="left" w:pos="0"/>
              </w:tabs>
              <w:spacing w:before="0"/>
              <w:ind w:left="0" w:firstLine="0"/>
              <w:rPr>
                <w:sz w:val="18"/>
                <w:szCs w:val="18"/>
              </w:rPr>
            </w:pPr>
            <w:r w:rsidRPr="008D5423">
              <w:rPr>
                <w:sz w:val="18"/>
                <w:szCs w:val="18"/>
              </w:rPr>
              <w:t>Committee for</w:t>
            </w:r>
            <w:r w:rsidRPr="008D5423">
              <w:rPr>
                <w:spacing w:val="-4"/>
                <w:sz w:val="18"/>
                <w:szCs w:val="18"/>
              </w:rPr>
              <w:t xml:space="preserve"> </w:t>
            </w:r>
            <w:r w:rsidR="00C04254">
              <w:rPr>
                <w:sz w:val="18"/>
                <w:szCs w:val="18"/>
              </w:rPr>
              <w:t>Gippsland</w:t>
            </w:r>
          </w:p>
          <w:p w:rsidR="003E250F" w:rsidRDefault="003E250F" w:rsidP="00B22111">
            <w:pPr>
              <w:tabs>
                <w:tab w:val="left" w:pos="0"/>
              </w:tabs>
              <w:rPr>
                <w:sz w:val="18"/>
                <w:szCs w:val="18"/>
              </w:rPr>
            </w:pPr>
            <w:r w:rsidRPr="008D5423">
              <w:rPr>
                <w:sz w:val="18"/>
                <w:szCs w:val="18"/>
              </w:rPr>
              <w:t>East Gippsland Marketing Inc.</w:t>
            </w:r>
          </w:p>
          <w:p w:rsidR="00FD40BB" w:rsidRDefault="00FD40BB" w:rsidP="00B22111">
            <w:pPr>
              <w:tabs>
                <w:tab w:val="left" w:pos="0"/>
              </w:tabs>
              <w:rPr>
                <w:sz w:val="18"/>
                <w:szCs w:val="18"/>
              </w:rPr>
            </w:pPr>
          </w:p>
          <w:p w:rsidR="003E250F" w:rsidRPr="008D5423" w:rsidRDefault="003E250F" w:rsidP="00935875">
            <w:pPr>
              <w:tabs>
                <w:tab w:val="left" w:pos="0"/>
              </w:tabs>
              <w:rPr>
                <w:sz w:val="18"/>
                <w:szCs w:val="18"/>
              </w:rPr>
            </w:pPr>
          </w:p>
        </w:tc>
        <w:tc>
          <w:tcPr>
            <w:tcW w:w="3260" w:type="dxa"/>
            <w:shd w:val="clear" w:color="auto" w:fill="FDE9D9" w:themeFill="accent6" w:themeFillTint="33"/>
          </w:tcPr>
          <w:p w:rsidR="006A5EC8" w:rsidRDefault="00BC23AB" w:rsidP="00B22111">
            <w:pPr>
              <w:tabs>
                <w:tab w:val="left" w:pos="0"/>
              </w:tabs>
              <w:rPr>
                <w:sz w:val="18"/>
                <w:szCs w:val="18"/>
              </w:rPr>
            </w:pPr>
            <w:r>
              <w:rPr>
                <w:sz w:val="18"/>
                <w:szCs w:val="18"/>
              </w:rPr>
              <w:t>Support for regional growth</w:t>
            </w:r>
          </w:p>
          <w:p w:rsidR="003E250F" w:rsidRPr="008D5423" w:rsidRDefault="00BC23AB" w:rsidP="00B22111">
            <w:pPr>
              <w:tabs>
                <w:tab w:val="left" w:pos="0"/>
              </w:tabs>
              <w:rPr>
                <w:sz w:val="18"/>
                <w:szCs w:val="18"/>
              </w:rPr>
            </w:pPr>
            <w:r>
              <w:rPr>
                <w:sz w:val="18"/>
                <w:szCs w:val="18"/>
              </w:rPr>
              <w:t>Support</w:t>
            </w:r>
            <w:r w:rsidR="003E250F" w:rsidRPr="008D5423">
              <w:rPr>
                <w:sz w:val="18"/>
                <w:szCs w:val="18"/>
              </w:rPr>
              <w:t xml:space="preserve"> development and investment in region</w:t>
            </w:r>
          </w:p>
          <w:p w:rsidR="003E250F" w:rsidRPr="008D5423" w:rsidRDefault="00BC23AB" w:rsidP="00B22111">
            <w:pPr>
              <w:tabs>
                <w:tab w:val="left" w:pos="0"/>
              </w:tabs>
              <w:rPr>
                <w:sz w:val="18"/>
                <w:szCs w:val="18"/>
              </w:rPr>
            </w:pPr>
            <w:r>
              <w:rPr>
                <w:sz w:val="18"/>
                <w:szCs w:val="18"/>
              </w:rPr>
              <w:t>Positive links with</w:t>
            </w:r>
            <w:r w:rsidR="003E250F" w:rsidRPr="008D5423">
              <w:rPr>
                <w:sz w:val="18"/>
                <w:szCs w:val="18"/>
              </w:rPr>
              <w:t xml:space="preserve"> gover</w:t>
            </w:r>
            <w:r>
              <w:rPr>
                <w:sz w:val="18"/>
                <w:szCs w:val="18"/>
              </w:rPr>
              <w:t>nment</w:t>
            </w:r>
          </w:p>
        </w:tc>
        <w:tc>
          <w:tcPr>
            <w:tcW w:w="3827" w:type="dxa"/>
            <w:shd w:val="clear" w:color="auto" w:fill="FDE9D9" w:themeFill="accent6" w:themeFillTint="33"/>
          </w:tcPr>
          <w:p w:rsidR="003E250F" w:rsidRPr="008D5423" w:rsidRDefault="00BC23AB" w:rsidP="00B22111">
            <w:pPr>
              <w:tabs>
                <w:tab w:val="left" w:pos="0"/>
              </w:tabs>
              <w:rPr>
                <w:sz w:val="18"/>
                <w:szCs w:val="18"/>
              </w:rPr>
            </w:pPr>
            <w:r>
              <w:rPr>
                <w:sz w:val="18"/>
                <w:szCs w:val="18"/>
              </w:rPr>
              <w:t>Diverse membership and values</w:t>
            </w:r>
            <w:r w:rsidR="00C04254">
              <w:rPr>
                <w:sz w:val="18"/>
                <w:szCs w:val="18"/>
              </w:rPr>
              <w:t xml:space="preserve"> may </w:t>
            </w:r>
            <w:r w:rsidR="007B4D5D">
              <w:rPr>
                <w:sz w:val="18"/>
                <w:szCs w:val="18"/>
              </w:rPr>
              <w:t>n</w:t>
            </w:r>
            <w:r w:rsidR="00C04254">
              <w:rPr>
                <w:sz w:val="18"/>
                <w:szCs w:val="18"/>
              </w:rPr>
              <w:t>ot align with the project objectives</w:t>
            </w:r>
          </w:p>
          <w:p w:rsidR="003E250F" w:rsidRPr="008D5423" w:rsidRDefault="0013150B" w:rsidP="00B22111">
            <w:pPr>
              <w:tabs>
                <w:tab w:val="left" w:pos="0"/>
              </w:tabs>
              <w:rPr>
                <w:sz w:val="18"/>
                <w:szCs w:val="18"/>
              </w:rPr>
            </w:pPr>
            <w:r>
              <w:rPr>
                <w:sz w:val="18"/>
                <w:szCs w:val="18"/>
              </w:rPr>
              <w:t>Perceptions of</w:t>
            </w:r>
            <w:r w:rsidR="003E250F" w:rsidRPr="008D5423">
              <w:rPr>
                <w:sz w:val="18"/>
                <w:szCs w:val="18"/>
              </w:rPr>
              <w:t xml:space="preserve"> Kalbar’s creden</w:t>
            </w:r>
            <w:r w:rsidR="00BC23AB">
              <w:rPr>
                <w:sz w:val="18"/>
                <w:szCs w:val="18"/>
              </w:rPr>
              <w:t>tials and operating experience</w:t>
            </w:r>
          </w:p>
          <w:p w:rsidR="003E250F" w:rsidRPr="008D5423" w:rsidRDefault="00BC23AB" w:rsidP="00B22111">
            <w:pPr>
              <w:tabs>
                <w:tab w:val="left" w:pos="0"/>
              </w:tabs>
              <w:rPr>
                <w:sz w:val="18"/>
                <w:szCs w:val="18"/>
              </w:rPr>
            </w:pPr>
            <w:r>
              <w:rPr>
                <w:sz w:val="18"/>
                <w:szCs w:val="18"/>
              </w:rPr>
              <w:t>Reputational values</w:t>
            </w:r>
          </w:p>
          <w:p w:rsidR="003E250F" w:rsidRPr="008D5423" w:rsidRDefault="00BC23AB" w:rsidP="00B22111">
            <w:pPr>
              <w:tabs>
                <w:tab w:val="left" w:pos="0"/>
              </w:tabs>
              <w:rPr>
                <w:sz w:val="18"/>
                <w:szCs w:val="18"/>
              </w:rPr>
            </w:pPr>
            <w:r>
              <w:rPr>
                <w:sz w:val="18"/>
                <w:szCs w:val="18"/>
              </w:rPr>
              <w:t>Reflect community concerns</w:t>
            </w:r>
            <w:r w:rsidR="00C04254">
              <w:rPr>
                <w:sz w:val="18"/>
                <w:szCs w:val="18"/>
              </w:rPr>
              <w:t xml:space="preserve"> or opposition</w:t>
            </w:r>
          </w:p>
        </w:tc>
        <w:tc>
          <w:tcPr>
            <w:tcW w:w="4536" w:type="dxa"/>
            <w:shd w:val="clear" w:color="auto" w:fill="FDE9D9" w:themeFill="accent6" w:themeFillTint="33"/>
          </w:tcPr>
          <w:p w:rsidR="003E250F" w:rsidRPr="008D5423" w:rsidRDefault="003E250F" w:rsidP="00B22111">
            <w:pPr>
              <w:rPr>
                <w:sz w:val="18"/>
                <w:szCs w:val="18"/>
              </w:rPr>
            </w:pPr>
            <w:r w:rsidRPr="008D5423">
              <w:rPr>
                <w:sz w:val="18"/>
                <w:szCs w:val="18"/>
              </w:rPr>
              <w:t>Business impacts – positive and negative.</w:t>
            </w:r>
          </w:p>
          <w:p w:rsidR="003E250F" w:rsidRPr="008D5423" w:rsidRDefault="00BC23AB" w:rsidP="00B22111">
            <w:pPr>
              <w:rPr>
                <w:sz w:val="18"/>
                <w:szCs w:val="18"/>
              </w:rPr>
            </w:pPr>
            <w:r>
              <w:rPr>
                <w:sz w:val="18"/>
                <w:szCs w:val="18"/>
              </w:rPr>
              <w:t>Local employment</w:t>
            </w:r>
          </w:p>
          <w:p w:rsidR="003E250F" w:rsidRPr="008D5423" w:rsidRDefault="00BC23AB" w:rsidP="00B22111">
            <w:pPr>
              <w:rPr>
                <w:sz w:val="18"/>
                <w:szCs w:val="18"/>
              </w:rPr>
            </w:pPr>
            <w:r>
              <w:rPr>
                <w:sz w:val="18"/>
                <w:szCs w:val="18"/>
              </w:rPr>
              <w:t>Environmental impact</w:t>
            </w:r>
          </w:p>
          <w:p w:rsidR="003E250F" w:rsidRPr="008D5423" w:rsidRDefault="003E250F" w:rsidP="00B22111">
            <w:pPr>
              <w:rPr>
                <w:sz w:val="18"/>
                <w:szCs w:val="18"/>
              </w:rPr>
            </w:pPr>
            <w:r w:rsidRPr="008D5423">
              <w:rPr>
                <w:sz w:val="18"/>
                <w:szCs w:val="18"/>
              </w:rPr>
              <w:t>Impact on food productio</w:t>
            </w:r>
            <w:r w:rsidR="00BC23AB">
              <w:rPr>
                <w:sz w:val="18"/>
                <w:szCs w:val="18"/>
              </w:rPr>
              <w:t>n and tourism</w:t>
            </w:r>
          </w:p>
          <w:p w:rsidR="003E250F" w:rsidRPr="008D5423" w:rsidRDefault="00BC23AB" w:rsidP="00B22111">
            <w:pPr>
              <w:rPr>
                <w:sz w:val="18"/>
                <w:szCs w:val="18"/>
              </w:rPr>
            </w:pPr>
            <w:r>
              <w:rPr>
                <w:sz w:val="18"/>
                <w:szCs w:val="18"/>
              </w:rPr>
              <w:t>Supply of services</w:t>
            </w:r>
          </w:p>
          <w:p w:rsidR="003E250F" w:rsidRPr="008D5423" w:rsidRDefault="00C04254" w:rsidP="00B22111">
            <w:pPr>
              <w:rPr>
                <w:sz w:val="18"/>
                <w:szCs w:val="18"/>
              </w:rPr>
            </w:pPr>
            <w:r>
              <w:rPr>
                <w:sz w:val="18"/>
                <w:szCs w:val="18"/>
              </w:rPr>
              <w:t>Impacts on water resources</w:t>
            </w:r>
          </w:p>
          <w:p w:rsidR="003E250F" w:rsidRPr="008D5423" w:rsidRDefault="003E250F" w:rsidP="00B22111">
            <w:pPr>
              <w:tabs>
                <w:tab w:val="left" w:pos="0"/>
              </w:tabs>
              <w:rPr>
                <w:sz w:val="18"/>
                <w:szCs w:val="18"/>
              </w:rPr>
            </w:pPr>
          </w:p>
        </w:tc>
      </w:tr>
      <w:tr w:rsidR="003E250F" w:rsidRPr="008D5423" w:rsidTr="00AE4D4D">
        <w:tc>
          <w:tcPr>
            <w:tcW w:w="3114" w:type="dxa"/>
            <w:shd w:val="clear" w:color="auto" w:fill="FBD4B4" w:themeFill="accent6" w:themeFillTint="66"/>
          </w:tcPr>
          <w:p w:rsidR="003E250F" w:rsidRPr="008D5423" w:rsidRDefault="003E250F" w:rsidP="00B22111">
            <w:pPr>
              <w:tabs>
                <w:tab w:val="left" w:pos="0"/>
              </w:tabs>
              <w:rPr>
                <w:sz w:val="18"/>
                <w:szCs w:val="18"/>
              </w:rPr>
            </w:pPr>
            <w:r w:rsidRPr="008D5423">
              <w:rPr>
                <w:sz w:val="18"/>
                <w:szCs w:val="18"/>
              </w:rPr>
              <w:t xml:space="preserve">Industry Groups </w:t>
            </w:r>
            <w:r w:rsidRPr="008D5423">
              <w:rPr>
                <w:b/>
                <w:sz w:val="18"/>
                <w:szCs w:val="18"/>
              </w:rPr>
              <w:t>(IG)</w:t>
            </w:r>
          </w:p>
          <w:p w:rsidR="003E250F" w:rsidRPr="008D5423" w:rsidRDefault="003E250F" w:rsidP="00B22111">
            <w:pPr>
              <w:tabs>
                <w:tab w:val="left" w:pos="0"/>
              </w:tabs>
              <w:rPr>
                <w:sz w:val="18"/>
                <w:szCs w:val="18"/>
              </w:rPr>
            </w:pPr>
          </w:p>
          <w:p w:rsidR="003E250F" w:rsidRPr="008D5423" w:rsidRDefault="00C04254" w:rsidP="00B22111">
            <w:pPr>
              <w:tabs>
                <w:tab w:val="left" w:pos="0"/>
              </w:tabs>
              <w:rPr>
                <w:sz w:val="18"/>
                <w:szCs w:val="18"/>
              </w:rPr>
            </w:pPr>
            <w:r>
              <w:rPr>
                <w:sz w:val="18"/>
                <w:szCs w:val="18"/>
              </w:rPr>
              <w:t>Minerals Council of Australia</w:t>
            </w:r>
          </w:p>
          <w:p w:rsidR="003E250F" w:rsidRPr="008D5423" w:rsidRDefault="00C04254" w:rsidP="00B22111">
            <w:pPr>
              <w:tabs>
                <w:tab w:val="left" w:pos="0"/>
              </w:tabs>
              <w:rPr>
                <w:sz w:val="18"/>
                <w:szCs w:val="18"/>
              </w:rPr>
            </w:pPr>
            <w:r>
              <w:rPr>
                <w:sz w:val="18"/>
                <w:szCs w:val="18"/>
              </w:rPr>
              <w:t>Victorian Farmers Federation</w:t>
            </w:r>
          </w:p>
          <w:p w:rsidR="003E250F" w:rsidRDefault="003E250F" w:rsidP="00B22111">
            <w:pPr>
              <w:tabs>
                <w:tab w:val="left" w:pos="0"/>
              </w:tabs>
              <w:rPr>
                <w:sz w:val="18"/>
                <w:szCs w:val="18"/>
              </w:rPr>
            </w:pPr>
            <w:r w:rsidRPr="008D5423">
              <w:rPr>
                <w:sz w:val="18"/>
                <w:szCs w:val="18"/>
              </w:rPr>
              <w:t>East Gippsland Food Cluster</w:t>
            </w:r>
          </w:p>
          <w:p w:rsidR="00FD40BB" w:rsidRDefault="00FD40BB" w:rsidP="00B22111">
            <w:pPr>
              <w:tabs>
                <w:tab w:val="left" w:pos="0"/>
              </w:tabs>
              <w:rPr>
                <w:sz w:val="18"/>
                <w:szCs w:val="18"/>
              </w:rPr>
            </w:pPr>
          </w:p>
          <w:p w:rsidR="00FD40BB" w:rsidRPr="008D5423" w:rsidRDefault="00FD40BB" w:rsidP="00935875">
            <w:pPr>
              <w:tabs>
                <w:tab w:val="left" w:pos="0"/>
              </w:tabs>
              <w:rPr>
                <w:sz w:val="18"/>
                <w:szCs w:val="18"/>
              </w:rPr>
            </w:pPr>
          </w:p>
        </w:tc>
        <w:tc>
          <w:tcPr>
            <w:tcW w:w="3260" w:type="dxa"/>
            <w:shd w:val="clear" w:color="auto" w:fill="FBD4B4" w:themeFill="accent6" w:themeFillTint="66"/>
          </w:tcPr>
          <w:p w:rsidR="003E250F" w:rsidRPr="008D5423" w:rsidRDefault="00BC23AB" w:rsidP="00B22111">
            <w:pPr>
              <w:tabs>
                <w:tab w:val="left" w:pos="0"/>
              </w:tabs>
              <w:rPr>
                <w:sz w:val="18"/>
                <w:szCs w:val="18"/>
              </w:rPr>
            </w:pPr>
            <w:r>
              <w:rPr>
                <w:sz w:val="18"/>
                <w:szCs w:val="18"/>
              </w:rPr>
              <w:t>Economic development benefits</w:t>
            </w:r>
          </w:p>
          <w:p w:rsidR="003E250F" w:rsidRPr="008D5423" w:rsidRDefault="003E250F" w:rsidP="00B22111">
            <w:pPr>
              <w:tabs>
                <w:tab w:val="left" w:pos="0"/>
              </w:tabs>
              <w:rPr>
                <w:sz w:val="18"/>
                <w:szCs w:val="18"/>
              </w:rPr>
            </w:pPr>
            <w:r w:rsidRPr="008D5423">
              <w:rPr>
                <w:sz w:val="18"/>
                <w:szCs w:val="18"/>
              </w:rPr>
              <w:t>Long history of safe mining practices co-existing wi</w:t>
            </w:r>
            <w:r w:rsidR="00BC23AB">
              <w:rPr>
                <w:sz w:val="18"/>
                <w:szCs w:val="18"/>
              </w:rPr>
              <w:t>th agriculture</w:t>
            </w:r>
          </w:p>
          <w:p w:rsidR="003E250F" w:rsidRPr="008D5423" w:rsidRDefault="003E250F" w:rsidP="00B22111">
            <w:pPr>
              <w:tabs>
                <w:tab w:val="left" w:pos="0"/>
              </w:tabs>
              <w:rPr>
                <w:sz w:val="18"/>
                <w:szCs w:val="18"/>
              </w:rPr>
            </w:pPr>
            <w:r w:rsidRPr="008D5423">
              <w:rPr>
                <w:sz w:val="18"/>
                <w:szCs w:val="18"/>
              </w:rPr>
              <w:t>Establis</w:t>
            </w:r>
            <w:r w:rsidR="00C04254">
              <w:rPr>
                <w:sz w:val="18"/>
                <w:szCs w:val="18"/>
              </w:rPr>
              <w:t>hed industry sector in Victoria</w:t>
            </w:r>
          </w:p>
          <w:p w:rsidR="003E250F" w:rsidRPr="008D5423" w:rsidRDefault="00BC23AB" w:rsidP="00B22111">
            <w:pPr>
              <w:tabs>
                <w:tab w:val="left" w:pos="0"/>
              </w:tabs>
              <w:rPr>
                <w:sz w:val="18"/>
                <w:szCs w:val="18"/>
              </w:rPr>
            </w:pPr>
            <w:r>
              <w:rPr>
                <w:sz w:val="18"/>
                <w:szCs w:val="18"/>
              </w:rPr>
              <w:t>Employment opportunities</w:t>
            </w:r>
          </w:p>
          <w:p w:rsidR="003E250F" w:rsidRPr="008D5423" w:rsidRDefault="003E250F" w:rsidP="00B22111">
            <w:pPr>
              <w:tabs>
                <w:tab w:val="left" w:pos="0"/>
              </w:tabs>
              <w:rPr>
                <w:sz w:val="18"/>
                <w:szCs w:val="18"/>
              </w:rPr>
            </w:pPr>
          </w:p>
        </w:tc>
        <w:tc>
          <w:tcPr>
            <w:tcW w:w="3827" w:type="dxa"/>
            <w:shd w:val="clear" w:color="auto" w:fill="FBD4B4" w:themeFill="accent6" w:themeFillTint="66"/>
          </w:tcPr>
          <w:p w:rsidR="003E250F" w:rsidRPr="008D5423" w:rsidRDefault="003E250F" w:rsidP="00B22111">
            <w:pPr>
              <w:tabs>
                <w:tab w:val="left" w:pos="0"/>
              </w:tabs>
              <w:rPr>
                <w:sz w:val="18"/>
                <w:szCs w:val="18"/>
              </w:rPr>
            </w:pPr>
            <w:r w:rsidRPr="008D5423">
              <w:rPr>
                <w:sz w:val="18"/>
                <w:szCs w:val="18"/>
              </w:rPr>
              <w:t>Protection of wa</w:t>
            </w:r>
            <w:r w:rsidR="00BC23AB">
              <w:rPr>
                <w:sz w:val="18"/>
                <w:szCs w:val="18"/>
              </w:rPr>
              <w:t>ter and environmental resources</w:t>
            </w:r>
          </w:p>
          <w:p w:rsidR="003E250F" w:rsidRDefault="00312068" w:rsidP="00B22111">
            <w:pPr>
              <w:tabs>
                <w:tab w:val="left" w:pos="0"/>
              </w:tabs>
              <w:rPr>
                <w:sz w:val="18"/>
                <w:szCs w:val="18"/>
              </w:rPr>
            </w:pPr>
            <w:r>
              <w:rPr>
                <w:sz w:val="18"/>
                <w:szCs w:val="18"/>
              </w:rPr>
              <w:t>Mine operation associated</w:t>
            </w:r>
            <w:r w:rsidR="00255905">
              <w:rPr>
                <w:sz w:val="18"/>
                <w:szCs w:val="18"/>
              </w:rPr>
              <w:t xml:space="preserve"> with radioactivity and waste</w:t>
            </w:r>
          </w:p>
          <w:p w:rsidR="006A5EC8" w:rsidRPr="008D5423" w:rsidRDefault="00BC23AB" w:rsidP="00B22111">
            <w:pPr>
              <w:tabs>
                <w:tab w:val="left" w:pos="0"/>
              </w:tabs>
              <w:rPr>
                <w:sz w:val="18"/>
                <w:szCs w:val="18"/>
              </w:rPr>
            </w:pPr>
            <w:r>
              <w:rPr>
                <w:sz w:val="18"/>
                <w:szCs w:val="18"/>
              </w:rPr>
              <w:t>Perceived impact on agriculture</w:t>
            </w:r>
          </w:p>
          <w:p w:rsidR="003E250F" w:rsidRPr="008D5423" w:rsidRDefault="003E250F" w:rsidP="00B22111">
            <w:pPr>
              <w:tabs>
                <w:tab w:val="left" w:pos="0"/>
              </w:tabs>
              <w:rPr>
                <w:sz w:val="18"/>
                <w:szCs w:val="18"/>
              </w:rPr>
            </w:pPr>
            <w:r w:rsidRPr="008D5423">
              <w:rPr>
                <w:sz w:val="18"/>
                <w:szCs w:val="18"/>
              </w:rPr>
              <w:t>Legacy stakeholder issues with o</w:t>
            </w:r>
            <w:r w:rsidR="00BC23AB">
              <w:rPr>
                <w:sz w:val="18"/>
                <w:szCs w:val="18"/>
              </w:rPr>
              <w:t>ther operators</w:t>
            </w:r>
          </w:p>
          <w:p w:rsidR="003E250F" w:rsidRPr="008D5423" w:rsidRDefault="003E250F" w:rsidP="00B22111">
            <w:pPr>
              <w:tabs>
                <w:tab w:val="left" w:pos="0"/>
              </w:tabs>
              <w:rPr>
                <w:sz w:val="18"/>
                <w:szCs w:val="18"/>
              </w:rPr>
            </w:pPr>
          </w:p>
        </w:tc>
        <w:tc>
          <w:tcPr>
            <w:tcW w:w="4536" w:type="dxa"/>
            <w:shd w:val="clear" w:color="auto" w:fill="FBD4B4" w:themeFill="accent6" w:themeFillTint="66"/>
          </w:tcPr>
          <w:p w:rsidR="003E250F" w:rsidRPr="008D5423" w:rsidRDefault="003E250F" w:rsidP="00B22111">
            <w:pPr>
              <w:tabs>
                <w:tab w:val="left" w:pos="0"/>
              </w:tabs>
              <w:rPr>
                <w:sz w:val="18"/>
                <w:szCs w:val="18"/>
              </w:rPr>
            </w:pPr>
            <w:r w:rsidRPr="008D5423">
              <w:rPr>
                <w:sz w:val="18"/>
                <w:szCs w:val="18"/>
              </w:rPr>
              <w:t xml:space="preserve">Business </w:t>
            </w:r>
            <w:r w:rsidR="00BC23AB">
              <w:rPr>
                <w:sz w:val="18"/>
                <w:szCs w:val="18"/>
              </w:rPr>
              <w:t>impacts – positive and negative</w:t>
            </w:r>
          </w:p>
          <w:p w:rsidR="003E250F" w:rsidRPr="008D5423" w:rsidRDefault="00BC23AB" w:rsidP="00B22111">
            <w:pPr>
              <w:tabs>
                <w:tab w:val="left" w:pos="0"/>
              </w:tabs>
              <w:rPr>
                <w:sz w:val="18"/>
                <w:szCs w:val="18"/>
              </w:rPr>
            </w:pPr>
            <w:r>
              <w:rPr>
                <w:sz w:val="18"/>
                <w:szCs w:val="18"/>
              </w:rPr>
              <w:t>Local employment</w:t>
            </w:r>
          </w:p>
          <w:p w:rsidR="003E250F" w:rsidRPr="008D5423" w:rsidRDefault="00BC23AB" w:rsidP="00B22111">
            <w:pPr>
              <w:tabs>
                <w:tab w:val="left" w:pos="0"/>
              </w:tabs>
              <w:rPr>
                <w:sz w:val="18"/>
                <w:szCs w:val="18"/>
              </w:rPr>
            </w:pPr>
            <w:r>
              <w:rPr>
                <w:sz w:val="18"/>
                <w:szCs w:val="18"/>
              </w:rPr>
              <w:t>Environmental impact</w:t>
            </w:r>
          </w:p>
          <w:p w:rsidR="003E250F" w:rsidRPr="008D5423" w:rsidRDefault="003E250F" w:rsidP="00B22111">
            <w:pPr>
              <w:tabs>
                <w:tab w:val="left" w:pos="0"/>
              </w:tabs>
              <w:rPr>
                <w:sz w:val="18"/>
                <w:szCs w:val="18"/>
              </w:rPr>
            </w:pPr>
            <w:r w:rsidRPr="008D5423">
              <w:rPr>
                <w:sz w:val="18"/>
                <w:szCs w:val="18"/>
              </w:rPr>
              <w:t>Impact</w:t>
            </w:r>
            <w:r w:rsidR="00BC23AB">
              <w:rPr>
                <w:sz w:val="18"/>
                <w:szCs w:val="18"/>
              </w:rPr>
              <w:t xml:space="preserve"> on food production and tourism</w:t>
            </w:r>
          </w:p>
          <w:p w:rsidR="003E250F" w:rsidRPr="008D5423" w:rsidRDefault="00BC23AB" w:rsidP="00B22111">
            <w:pPr>
              <w:tabs>
                <w:tab w:val="left" w:pos="0"/>
              </w:tabs>
              <w:rPr>
                <w:sz w:val="18"/>
                <w:szCs w:val="18"/>
              </w:rPr>
            </w:pPr>
            <w:r>
              <w:rPr>
                <w:sz w:val="18"/>
                <w:szCs w:val="18"/>
              </w:rPr>
              <w:t>Supply of services</w:t>
            </w:r>
          </w:p>
          <w:p w:rsidR="003E250F" w:rsidRPr="008D5423" w:rsidRDefault="00C04254" w:rsidP="00B22111">
            <w:pPr>
              <w:tabs>
                <w:tab w:val="left" w:pos="0"/>
              </w:tabs>
              <w:rPr>
                <w:sz w:val="18"/>
                <w:szCs w:val="18"/>
              </w:rPr>
            </w:pPr>
            <w:r>
              <w:rPr>
                <w:sz w:val="18"/>
                <w:szCs w:val="18"/>
              </w:rPr>
              <w:t>Potential impact on water resources</w:t>
            </w:r>
          </w:p>
        </w:tc>
      </w:tr>
      <w:tr w:rsidR="003E250F" w:rsidRPr="008D5423" w:rsidTr="00AE4D4D">
        <w:tc>
          <w:tcPr>
            <w:tcW w:w="3114" w:type="dxa"/>
            <w:shd w:val="clear" w:color="auto" w:fill="FDE9D9" w:themeFill="accent6" w:themeFillTint="33"/>
          </w:tcPr>
          <w:p w:rsidR="003E250F" w:rsidRPr="008D5423" w:rsidRDefault="003E250F" w:rsidP="00B22111">
            <w:pPr>
              <w:pStyle w:val="TableParagraph"/>
              <w:spacing w:before="0"/>
              <w:ind w:left="22" w:firstLine="0"/>
              <w:rPr>
                <w:sz w:val="18"/>
                <w:szCs w:val="18"/>
              </w:rPr>
            </w:pPr>
            <w:r w:rsidRPr="008D5423">
              <w:rPr>
                <w:sz w:val="18"/>
                <w:szCs w:val="18"/>
              </w:rPr>
              <w:t>Media</w:t>
            </w:r>
          </w:p>
          <w:p w:rsidR="003E250F" w:rsidRPr="008D5423" w:rsidRDefault="003E250F" w:rsidP="00B22111">
            <w:pPr>
              <w:pStyle w:val="TableParagraph"/>
              <w:spacing w:before="0"/>
              <w:ind w:left="22" w:firstLine="0"/>
              <w:rPr>
                <w:b/>
                <w:sz w:val="18"/>
                <w:szCs w:val="18"/>
              </w:rPr>
            </w:pPr>
            <w:r w:rsidRPr="008D5423">
              <w:rPr>
                <w:b/>
                <w:sz w:val="18"/>
                <w:szCs w:val="18"/>
              </w:rPr>
              <w:t>(M)</w:t>
            </w:r>
          </w:p>
          <w:p w:rsidR="003E250F" w:rsidRPr="008D5423" w:rsidRDefault="003E250F" w:rsidP="00B22111">
            <w:pPr>
              <w:pStyle w:val="TableParagraph"/>
              <w:tabs>
                <w:tab w:val="left" w:pos="364"/>
                <w:tab w:val="left" w:pos="365"/>
              </w:tabs>
              <w:spacing w:before="0"/>
              <w:ind w:left="22" w:firstLine="0"/>
              <w:rPr>
                <w:sz w:val="18"/>
                <w:szCs w:val="18"/>
              </w:rPr>
            </w:pPr>
            <w:r w:rsidRPr="008D5423">
              <w:rPr>
                <w:sz w:val="18"/>
                <w:szCs w:val="18"/>
              </w:rPr>
              <w:t>ABC</w:t>
            </w:r>
            <w:r w:rsidRPr="008D5423">
              <w:rPr>
                <w:spacing w:val="-3"/>
                <w:sz w:val="18"/>
                <w:szCs w:val="18"/>
              </w:rPr>
              <w:t xml:space="preserve"> </w:t>
            </w:r>
            <w:r w:rsidR="00C04254">
              <w:rPr>
                <w:sz w:val="18"/>
                <w:szCs w:val="18"/>
              </w:rPr>
              <w:t>Gippsland</w:t>
            </w:r>
          </w:p>
          <w:p w:rsidR="003E250F" w:rsidRPr="008D5423" w:rsidRDefault="003E250F" w:rsidP="00B22111">
            <w:pPr>
              <w:pStyle w:val="TableParagraph"/>
              <w:tabs>
                <w:tab w:val="left" w:pos="364"/>
                <w:tab w:val="left" w:pos="365"/>
              </w:tabs>
              <w:spacing w:before="0"/>
              <w:ind w:left="22" w:firstLine="0"/>
              <w:rPr>
                <w:sz w:val="18"/>
                <w:szCs w:val="18"/>
              </w:rPr>
            </w:pPr>
            <w:r w:rsidRPr="008D5423">
              <w:rPr>
                <w:sz w:val="18"/>
                <w:szCs w:val="18"/>
              </w:rPr>
              <w:t>Weekly</w:t>
            </w:r>
            <w:r w:rsidRPr="008D5423">
              <w:rPr>
                <w:spacing w:val="-3"/>
                <w:sz w:val="18"/>
                <w:szCs w:val="18"/>
              </w:rPr>
              <w:t xml:space="preserve"> </w:t>
            </w:r>
            <w:r w:rsidR="00C04254">
              <w:rPr>
                <w:sz w:val="18"/>
                <w:szCs w:val="18"/>
              </w:rPr>
              <w:t>Times</w:t>
            </w:r>
          </w:p>
          <w:p w:rsidR="003E250F" w:rsidRPr="008D5423" w:rsidRDefault="003E250F" w:rsidP="00B22111">
            <w:pPr>
              <w:pStyle w:val="TableParagraph"/>
              <w:tabs>
                <w:tab w:val="left" w:pos="364"/>
                <w:tab w:val="left" w:pos="365"/>
              </w:tabs>
              <w:spacing w:before="0"/>
              <w:ind w:left="22" w:firstLine="0"/>
              <w:rPr>
                <w:sz w:val="18"/>
                <w:szCs w:val="18"/>
              </w:rPr>
            </w:pPr>
            <w:r w:rsidRPr="008D5423">
              <w:rPr>
                <w:sz w:val="18"/>
                <w:szCs w:val="18"/>
              </w:rPr>
              <w:t>Bairnsdale</w:t>
            </w:r>
            <w:r w:rsidRPr="008D5423">
              <w:rPr>
                <w:spacing w:val="-4"/>
                <w:sz w:val="18"/>
                <w:szCs w:val="18"/>
              </w:rPr>
              <w:t xml:space="preserve"> </w:t>
            </w:r>
            <w:r w:rsidR="00C04254">
              <w:rPr>
                <w:sz w:val="18"/>
                <w:szCs w:val="18"/>
              </w:rPr>
              <w:t>Advertiser/</w:t>
            </w:r>
            <w:r w:rsidR="00B8323C">
              <w:rPr>
                <w:sz w:val="18"/>
                <w:szCs w:val="18"/>
              </w:rPr>
              <w:t>EG News</w:t>
            </w:r>
            <w:r w:rsidR="00C04254">
              <w:rPr>
                <w:sz w:val="18"/>
                <w:szCs w:val="18"/>
              </w:rPr>
              <w:t xml:space="preserve"> Gippsland News</w:t>
            </w:r>
          </w:p>
          <w:p w:rsidR="003E250F" w:rsidRPr="008D5423" w:rsidRDefault="00C04254" w:rsidP="00B22111">
            <w:pPr>
              <w:pStyle w:val="TableParagraph"/>
              <w:tabs>
                <w:tab w:val="left" w:pos="364"/>
                <w:tab w:val="left" w:pos="365"/>
              </w:tabs>
              <w:spacing w:before="0"/>
              <w:ind w:left="22" w:firstLine="0"/>
              <w:rPr>
                <w:sz w:val="18"/>
                <w:szCs w:val="18"/>
              </w:rPr>
            </w:pPr>
            <w:r>
              <w:rPr>
                <w:sz w:val="18"/>
                <w:szCs w:val="18"/>
              </w:rPr>
              <w:t>Gippsland Times</w:t>
            </w:r>
          </w:p>
          <w:p w:rsidR="003E250F" w:rsidRDefault="003E250F" w:rsidP="00B22111">
            <w:pPr>
              <w:pStyle w:val="TableParagraph"/>
              <w:spacing w:before="0"/>
              <w:ind w:left="22" w:firstLine="0"/>
              <w:rPr>
                <w:sz w:val="18"/>
                <w:szCs w:val="18"/>
              </w:rPr>
            </w:pPr>
            <w:r w:rsidRPr="008D5423">
              <w:rPr>
                <w:sz w:val="18"/>
                <w:szCs w:val="18"/>
              </w:rPr>
              <w:t>Stock and</w:t>
            </w:r>
            <w:r w:rsidRPr="008D5423">
              <w:rPr>
                <w:spacing w:val="-5"/>
                <w:sz w:val="18"/>
                <w:szCs w:val="18"/>
              </w:rPr>
              <w:t xml:space="preserve"> </w:t>
            </w:r>
            <w:r w:rsidR="00C04254">
              <w:rPr>
                <w:sz w:val="18"/>
                <w:szCs w:val="18"/>
              </w:rPr>
              <w:t>Land</w:t>
            </w:r>
          </w:p>
          <w:p w:rsidR="00FD40BB" w:rsidRDefault="00FD40BB" w:rsidP="00B22111">
            <w:pPr>
              <w:pStyle w:val="TableParagraph"/>
              <w:spacing w:before="0"/>
              <w:ind w:left="22" w:firstLine="0"/>
              <w:rPr>
                <w:sz w:val="18"/>
                <w:szCs w:val="18"/>
              </w:rPr>
            </w:pPr>
          </w:p>
          <w:p w:rsidR="00FD40BB" w:rsidRPr="008D5423" w:rsidRDefault="00FD40BB" w:rsidP="00935875">
            <w:pPr>
              <w:pStyle w:val="TableParagraph"/>
              <w:spacing w:before="0"/>
              <w:ind w:left="22" w:firstLine="0"/>
              <w:rPr>
                <w:sz w:val="18"/>
                <w:szCs w:val="18"/>
              </w:rPr>
            </w:pPr>
          </w:p>
        </w:tc>
        <w:tc>
          <w:tcPr>
            <w:tcW w:w="3260" w:type="dxa"/>
            <w:shd w:val="clear" w:color="auto" w:fill="FDE9D9" w:themeFill="accent6" w:themeFillTint="33"/>
          </w:tcPr>
          <w:p w:rsidR="00B8323C" w:rsidRDefault="00B8323C" w:rsidP="00B8323C">
            <w:pPr>
              <w:pStyle w:val="TableParagraph"/>
              <w:tabs>
                <w:tab w:val="left" w:pos="0"/>
                <w:tab w:val="left" w:pos="364"/>
                <w:tab w:val="left" w:pos="365"/>
              </w:tabs>
              <w:spacing w:before="100" w:beforeAutospacing="1"/>
              <w:ind w:left="0" w:firstLine="0"/>
              <w:rPr>
                <w:sz w:val="18"/>
                <w:szCs w:val="18"/>
              </w:rPr>
            </w:pPr>
            <w:r>
              <w:rPr>
                <w:sz w:val="18"/>
                <w:szCs w:val="18"/>
              </w:rPr>
              <w:t>Interest in providing information to the community</w:t>
            </w:r>
          </w:p>
          <w:p w:rsidR="00B8323C" w:rsidRDefault="00B8323C" w:rsidP="00B8323C">
            <w:pPr>
              <w:pStyle w:val="TableParagraph"/>
              <w:tabs>
                <w:tab w:val="left" w:pos="0"/>
                <w:tab w:val="left" w:pos="364"/>
                <w:tab w:val="left" w:pos="365"/>
              </w:tabs>
              <w:spacing w:before="0"/>
              <w:ind w:left="0" w:firstLine="0"/>
              <w:rPr>
                <w:sz w:val="18"/>
                <w:szCs w:val="18"/>
              </w:rPr>
            </w:pPr>
            <w:r>
              <w:rPr>
                <w:sz w:val="18"/>
                <w:szCs w:val="18"/>
              </w:rPr>
              <w:t>Aim to provide balanced views</w:t>
            </w:r>
          </w:p>
          <w:p w:rsidR="00B8323C" w:rsidRPr="008D5423" w:rsidRDefault="00B8323C" w:rsidP="00B8323C">
            <w:pPr>
              <w:pStyle w:val="TableParagraph"/>
              <w:tabs>
                <w:tab w:val="left" w:pos="0"/>
                <w:tab w:val="left" w:pos="364"/>
                <w:tab w:val="left" w:pos="365"/>
              </w:tabs>
              <w:spacing w:before="0" w:after="100" w:afterAutospacing="1"/>
              <w:ind w:left="0" w:firstLine="0"/>
              <w:rPr>
                <w:sz w:val="18"/>
                <w:szCs w:val="18"/>
              </w:rPr>
            </w:pPr>
            <w:r>
              <w:rPr>
                <w:sz w:val="18"/>
                <w:szCs w:val="18"/>
              </w:rPr>
              <w:t>Accessibility</w:t>
            </w:r>
          </w:p>
        </w:tc>
        <w:tc>
          <w:tcPr>
            <w:tcW w:w="3827" w:type="dxa"/>
            <w:shd w:val="clear" w:color="auto" w:fill="FDE9D9" w:themeFill="accent6" w:themeFillTint="33"/>
          </w:tcPr>
          <w:p w:rsidR="003E250F" w:rsidRDefault="00B8323C" w:rsidP="00B22111">
            <w:pPr>
              <w:tabs>
                <w:tab w:val="left" w:pos="0"/>
              </w:tabs>
              <w:rPr>
                <w:sz w:val="18"/>
                <w:szCs w:val="18"/>
              </w:rPr>
            </w:pPr>
            <w:r>
              <w:rPr>
                <w:sz w:val="18"/>
                <w:szCs w:val="18"/>
              </w:rPr>
              <w:t>Publication of inaccurate or false claims</w:t>
            </w:r>
          </w:p>
          <w:p w:rsidR="00B8323C" w:rsidRPr="008D5423" w:rsidRDefault="00B8323C" w:rsidP="00B22111">
            <w:pPr>
              <w:tabs>
                <w:tab w:val="left" w:pos="0"/>
              </w:tabs>
              <w:rPr>
                <w:sz w:val="18"/>
                <w:szCs w:val="18"/>
              </w:rPr>
            </w:pPr>
            <w:r>
              <w:rPr>
                <w:sz w:val="18"/>
                <w:szCs w:val="18"/>
              </w:rPr>
              <w:t>Interest in issues of community conflict</w:t>
            </w:r>
          </w:p>
        </w:tc>
        <w:tc>
          <w:tcPr>
            <w:tcW w:w="4536" w:type="dxa"/>
            <w:shd w:val="clear" w:color="auto" w:fill="FDE9D9" w:themeFill="accent6" w:themeFillTint="33"/>
          </w:tcPr>
          <w:p w:rsidR="003E250F" w:rsidRDefault="00BC23AB" w:rsidP="00B22111">
            <w:pPr>
              <w:tabs>
                <w:tab w:val="left" w:pos="0"/>
              </w:tabs>
              <w:rPr>
                <w:sz w:val="18"/>
                <w:szCs w:val="18"/>
              </w:rPr>
            </w:pPr>
            <w:r>
              <w:rPr>
                <w:sz w:val="18"/>
                <w:szCs w:val="18"/>
              </w:rPr>
              <w:t>Community interests</w:t>
            </w:r>
          </w:p>
          <w:p w:rsidR="003E250F" w:rsidRPr="008D5423" w:rsidRDefault="006A5EC8" w:rsidP="00B22111">
            <w:pPr>
              <w:tabs>
                <w:tab w:val="left" w:pos="0"/>
              </w:tabs>
              <w:rPr>
                <w:sz w:val="18"/>
                <w:szCs w:val="18"/>
              </w:rPr>
            </w:pPr>
            <w:r>
              <w:rPr>
                <w:sz w:val="18"/>
                <w:szCs w:val="18"/>
              </w:rPr>
              <w:t>Appropriate</w:t>
            </w:r>
            <w:r w:rsidR="00BC23AB">
              <w:rPr>
                <w:sz w:val="18"/>
                <w:szCs w:val="18"/>
              </w:rPr>
              <w:t xml:space="preserve"> community consultation</w:t>
            </w:r>
          </w:p>
          <w:p w:rsidR="003E250F" w:rsidRPr="008D5423" w:rsidRDefault="003E250F" w:rsidP="00B22111">
            <w:pPr>
              <w:tabs>
                <w:tab w:val="left" w:pos="0"/>
              </w:tabs>
              <w:rPr>
                <w:sz w:val="18"/>
                <w:szCs w:val="18"/>
              </w:rPr>
            </w:pPr>
            <w:r w:rsidRPr="008D5423">
              <w:rPr>
                <w:sz w:val="18"/>
                <w:szCs w:val="18"/>
              </w:rPr>
              <w:t>Kal</w:t>
            </w:r>
            <w:r w:rsidR="00BC23AB">
              <w:rPr>
                <w:sz w:val="18"/>
                <w:szCs w:val="18"/>
              </w:rPr>
              <w:t>bar support for local community</w:t>
            </w:r>
          </w:p>
          <w:p w:rsidR="003E250F" w:rsidRPr="008D5423" w:rsidRDefault="003E250F" w:rsidP="00B22111">
            <w:pPr>
              <w:tabs>
                <w:tab w:val="left" w:pos="0"/>
              </w:tabs>
              <w:rPr>
                <w:sz w:val="18"/>
                <w:szCs w:val="18"/>
              </w:rPr>
            </w:pPr>
            <w:r w:rsidRPr="008D5423">
              <w:rPr>
                <w:sz w:val="18"/>
                <w:szCs w:val="18"/>
              </w:rPr>
              <w:t>Perceived conflict</w:t>
            </w:r>
            <w:r w:rsidR="006A5EC8">
              <w:rPr>
                <w:sz w:val="18"/>
                <w:szCs w:val="18"/>
              </w:rPr>
              <w:t>s</w:t>
            </w:r>
            <w:r w:rsidR="00BC23AB">
              <w:rPr>
                <w:sz w:val="18"/>
                <w:szCs w:val="18"/>
              </w:rPr>
              <w:t xml:space="preserve"> between community and Kalbar</w:t>
            </w:r>
          </w:p>
        </w:tc>
      </w:tr>
    </w:tbl>
    <w:p w:rsidR="00905DE0" w:rsidRDefault="00905DE0" w:rsidP="004B427C">
      <w:pPr>
        <w:tabs>
          <w:tab w:val="left" w:pos="0"/>
        </w:tabs>
        <w:ind w:right="2125"/>
        <w:sectPr w:rsidR="00905DE0" w:rsidSect="004F53F6">
          <w:pgSz w:w="16840" w:h="11910" w:orient="landscape"/>
          <w:pgMar w:top="1361" w:right="1531" w:bottom="1361" w:left="851" w:header="0" w:footer="1520" w:gutter="0"/>
          <w:cols w:space="720"/>
          <w:docGrid w:linePitch="299"/>
        </w:sectPr>
      </w:pPr>
    </w:p>
    <w:p w:rsidR="00C54630" w:rsidRPr="004B427C" w:rsidRDefault="00C54630" w:rsidP="00C54630">
      <w:pPr>
        <w:pStyle w:val="BodyText"/>
        <w:spacing w:before="0"/>
        <w:rPr>
          <w:b/>
        </w:rPr>
      </w:pPr>
      <w:bookmarkStart w:id="22" w:name="_bookmark9"/>
      <w:bookmarkEnd w:id="22"/>
    </w:p>
    <w:p w:rsidR="00263B07" w:rsidRDefault="004B427C" w:rsidP="004B427C">
      <w:pPr>
        <w:pStyle w:val="Heading2"/>
      </w:pPr>
      <w:bookmarkStart w:id="23" w:name="_Toc481494886"/>
      <w:r>
        <w:t>2.</w:t>
      </w:r>
      <w:r w:rsidR="006537C2">
        <w:t>3</w:t>
      </w:r>
      <w:r>
        <w:tab/>
      </w:r>
      <w:r w:rsidR="00BF2D08">
        <w:t xml:space="preserve">Summary of </w:t>
      </w:r>
      <w:r w:rsidR="00CB24AD">
        <w:t>Key Issues</w:t>
      </w:r>
      <w:bookmarkEnd w:id="23"/>
    </w:p>
    <w:p w:rsidR="00263B07" w:rsidRDefault="00263B07" w:rsidP="00263B07">
      <w:pPr>
        <w:widowControl/>
        <w:adjustRightInd w:val="0"/>
        <w:rPr>
          <w:rFonts w:eastAsiaTheme="minorHAnsi"/>
          <w:sz w:val="20"/>
          <w:szCs w:val="20"/>
          <w:lang w:val="en-AU"/>
        </w:rPr>
      </w:pPr>
      <w:r w:rsidRPr="004B427C">
        <w:rPr>
          <w:rFonts w:eastAsiaTheme="minorHAnsi"/>
          <w:sz w:val="20"/>
          <w:szCs w:val="20"/>
          <w:lang w:val="en-AU"/>
        </w:rPr>
        <w:t xml:space="preserve">Issues identified through initial community engagement </w:t>
      </w:r>
      <w:r w:rsidR="000A0207">
        <w:rPr>
          <w:rFonts w:eastAsiaTheme="minorHAnsi"/>
          <w:sz w:val="20"/>
          <w:szCs w:val="20"/>
          <w:lang w:val="en-AU"/>
        </w:rPr>
        <w:t xml:space="preserve">and stakeholder feedback </w:t>
      </w:r>
      <w:r w:rsidRPr="004B427C">
        <w:rPr>
          <w:rFonts w:eastAsiaTheme="minorHAnsi"/>
          <w:sz w:val="20"/>
          <w:szCs w:val="20"/>
          <w:lang w:val="en-AU"/>
        </w:rPr>
        <w:t>have been grouped into areas of</w:t>
      </w:r>
      <w:r w:rsidR="000A0207">
        <w:rPr>
          <w:rFonts w:eastAsiaTheme="minorHAnsi"/>
          <w:sz w:val="20"/>
          <w:szCs w:val="20"/>
          <w:lang w:val="en-AU"/>
        </w:rPr>
        <w:t xml:space="preserve"> </w:t>
      </w:r>
      <w:r w:rsidRPr="004B427C">
        <w:rPr>
          <w:rFonts w:eastAsiaTheme="minorHAnsi"/>
          <w:sz w:val="20"/>
          <w:szCs w:val="20"/>
          <w:lang w:val="en-AU"/>
        </w:rPr>
        <w:t xml:space="preserve">focus to enable </w:t>
      </w:r>
      <w:r w:rsidR="00AE113B">
        <w:rPr>
          <w:rFonts w:eastAsiaTheme="minorHAnsi"/>
          <w:sz w:val="20"/>
          <w:szCs w:val="20"/>
          <w:lang w:val="en-AU"/>
        </w:rPr>
        <w:t xml:space="preserve">an evaluation of impact on each stakeholder group and inform the </w:t>
      </w:r>
      <w:r w:rsidR="000A0207">
        <w:rPr>
          <w:rFonts w:eastAsiaTheme="minorHAnsi"/>
          <w:sz w:val="20"/>
          <w:szCs w:val="20"/>
          <w:lang w:val="en-AU"/>
        </w:rPr>
        <w:t>consultation</w:t>
      </w:r>
      <w:r w:rsidR="00AE113B">
        <w:rPr>
          <w:rFonts w:eastAsiaTheme="minorHAnsi"/>
          <w:sz w:val="20"/>
          <w:szCs w:val="20"/>
          <w:lang w:val="en-AU"/>
        </w:rPr>
        <w:t xml:space="preserve"> methods to be used in addressing the</w:t>
      </w:r>
      <w:r w:rsidR="000A0207">
        <w:rPr>
          <w:rFonts w:eastAsiaTheme="minorHAnsi"/>
          <w:sz w:val="20"/>
          <w:szCs w:val="20"/>
          <w:lang w:val="en-AU"/>
        </w:rPr>
        <w:t>se</w:t>
      </w:r>
      <w:r w:rsidR="00AE113B">
        <w:rPr>
          <w:rFonts w:eastAsiaTheme="minorHAnsi"/>
          <w:sz w:val="20"/>
          <w:szCs w:val="20"/>
          <w:lang w:val="en-AU"/>
        </w:rPr>
        <w:t xml:space="preserve"> priority issues.</w:t>
      </w:r>
    </w:p>
    <w:p w:rsidR="007F5583" w:rsidRDefault="007F5583" w:rsidP="00263B07">
      <w:pPr>
        <w:widowControl/>
        <w:adjustRightInd w:val="0"/>
        <w:rPr>
          <w:rFonts w:eastAsiaTheme="minorHAnsi"/>
          <w:sz w:val="20"/>
          <w:szCs w:val="20"/>
          <w:lang w:val="en-AU"/>
        </w:rPr>
      </w:pPr>
    </w:p>
    <w:p w:rsidR="007F5583" w:rsidRPr="004B427C" w:rsidRDefault="007F5583" w:rsidP="00263B07">
      <w:pPr>
        <w:widowControl/>
        <w:adjustRightInd w:val="0"/>
        <w:rPr>
          <w:rFonts w:eastAsiaTheme="minorHAnsi"/>
          <w:b/>
          <w:bCs/>
          <w:color w:val="000000"/>
          <w:sz w:val="20"/>
          <w:szCs w:val="20"/>
          <w:lang w:val="en-AU"/>
        </w:rPr>
      </w:pPr>
      <w:r>
        <w:rPr>
          <w:rFonts w:eastAsiaTheme="minorHAnsi"/>
          <w:sz w:val="20"/>
          <w:szCs w:val="20"/>
          <w:lang w:val="en-AU"/>
        </w:rPr>
        <w:t>As the consultation process occurs, there will be further detailed exploration of these issues and the priority given by stakeholders to the investigation and management of project impacts.</w:t>
      </w:r>
    </w:p>
    <w:p w:rsidR="00263B07" w:rsidRPr="004B427C" w:rsidRDefault="00263B07" w:rsidP="00263B07">
      <w:pPr>
        <w:widowControl/>
        <w:adjustRightInd w:val="0"/>
        <w:rPr>
          <w:rFonts w:eastAsiaTheme="minorHAnsi"/>
          <w:b/>
          <w:bCs/>
          <w:color w:val="000000"/>
          <w:sz w:val="20"/>
          <w:szCs w:val="20"/>
          <w:lang w:val="en-AU"/>
        </w:rPr>
      </w:pPr>
    </w:p>
    <w:p w:rsidR="00263B07" w:rsidRPr="004B427C" w:rsidRDefault="00263B07" w:rsidP="00263B07">
      <w:pPr>
        <w:widowControl/>
        <w:adjustRightInd w:val="0"/>
        <w:rPr>
          <w:rFonts w:eastAsiaTheme="minorHAnsi"/>
          <w:b/>
          <w:bCs/>
          <w:color w:val="000000"/>
          <w:sz w:val="20"/>
          <w:szCs w:val="20"/>
          <w:lang w:val="en-AU"/>
        </w:rPr>
      </w:pPr>
      <w:r w:rsidRPr="004B427C">
        <w:rPr>
          <w:rFonts w:eastAsiaTheme="minorHAnsi"/>
          <w:b/>
          <w:bCs/>
          <w:color w:val="000000"/>
          <w:sz w:val="20"/>
          <w:szCs w:val="20"/>
          <w:lang w:val="en-AU"/>
        </w:rPr>
        <w:t xml:space="preserve">Table </w:t>
      </w:r>
      <w:r w:rsidR="004B427C" w:rsidRPr="004B427C">
        <w:rPr>
          <w:rFonts w:eastAsiaTheme="minorHAnsi"/>
          <w:b/>
          <w:bCs/>
          <w:color w:val="000000"/>
          <w:sz w:val="20"/>
          <w:szCs w:val="20"/>
          <w:lang w:val="en-AU"/>
        </w:rPr>
        <w:t>2.</w:t>
      </w:r>
      <w:r w:rsidR="006537C2">
        <w:rPr>
          <w:rFonts w:eastAsiaTheme="minorHAnsi"/>
          <w:b/>
          <w:bCs/>
          <w:color w:val="000000"/>
          <w:sz w:val="20"/>
          <w:szCs w:val="20"/>
          <w:lang w:val="en-AU"/>
        </w:rPr>
        <w:t>3</w:t>
      </w:r>
      <w:r w:rsidR="004B427C" w:rsidRPr="004B427C">
        <w:rPr>
          <w:rFonts w:eastAsiaTheme="minorHAnsi"/>
          <w:b/>
          <w:bCs/>
          <w:color w:val="000000"/>
          <w:sz w:val="20"/>
          <w:szCs w:val="20"/>
          <w:lang w:val="en-AU"/>
        </w:rPr>
        <w:t xml:space="preserve">: </w:t>
      </w:r>
      <w:r w:rsidRPr="004B427C">
        <w:rPr>
          <w:rFonts w:eastAsiaTheme="minorHAnsi"/>
          <w:b/>
          <w:bCs/>
          <w:color w:val="000000"/>
          <w:sz w:val="20"/>
          <w:szCs w:val="20"/>
          <w:lang w:val="en-AU"/>
        </w:rPr>
        <w:t>Description of Key Issue/Interest</w:t>
      </w:r>
    </w:p>
    <w:p w:rsidR="00263B07" w:rsidRDefault="00263B07" w:rsidP="00263B07">
      <w:pPr>
        <w:widowControl/>
        <w:adjustRightInd w:val="0"/>
        <w:rPr>
          <w:rFonts w:ascii="Calibri-Bold" w:eastAsiaTheme="minorHAnsi" w:hAnsi="Calibri-Bold" w:cs="Calibri-Bold"/>
          <w:b/>
          <w:bCs/>
          <w:color w:val="FFFFFF"/>
          <w:sz w:val="21"/>
          <w:szCs w:val="21"/>
          <w:lang w:val="en-AU"/>
        </w:rPr>
      </w:pPr>
      <w:r>
        <w:rPr>
          <w:rFonts w:ascii="Calibri-Bold" w:eastAsiaTheme="minorHAnsi" w:hAnsi="Calibri-Bold" w:cs="Calibri-Bold"/>
          <w:b/>
          <w:bCs/>
          <w:color w:val="FFFFFF"/>
          <w:sz w:val="21"/>
          <w:szCs w:val="21"/>
          <w:lang w:val="en-AU"/>
        </w:rPr>
        <w:t>Issue/Interest Description</w:t>
      </w:r>
    </w:p>
    <w:tbl>
      <w:tblPr>
        <w:tblStyle w:val="TableGrid"/>
        <w:tblW w:w="0" w:type="auto"/>
        <w:tblLook w:val="04A0" w:firstRow="1" w:lastRow="0" w:firstColumn="1" w:lastColumn="0" w:noHBand="0" w:noVBand="1"/>
      </w:tblPr>
      <w:tblGrid>
        <w:gridCol w:w="2317"/>
        <w:gridCol w:w="6467"/>
      </w:tblGrid>
      <w:tr w:rsidR="00905DE0" w:rsidRPr="00263B07" w:rsidTr="00AE113B">
        <w:tc>
          <w:tcPr>
            <w:tcW w:w="2317" w:type="dxa"/>
            <w:shd w:val="clear" w:color="auto" w:fill="E36C0A" w:themeFill="accent6" w:themeFillShade="BF"/>
          </w:tcPr>
          <w:p w:rsidR="00905DE0" w:rsidRPr="009107A3" w:rsidRDefault="00905DE0" w:rsidP="00AE113B">
            <w:pPr>
              <w:widowControl/>
              <w:adjustRightInd w:val="0"/>
              <w:spacing w:before="120" w:after="120"/>
              <w:rPr>
                <w:rFonts w:eastAsiaTheme="minorHAnsi"/>
                <w:color w:val="FFFFFF" w:themeColor="background1"/>
                <w:sz w:val="20"/>
                <w:szCs w:val="20"/>
                <w:lang w:val="en-AU"/>
              </w:rPr>
            </w:pPr>
            <w:r w:rsidRPr="009107A3">
              <w:rPr>
                <w:rFonts w:eastAsiaTheme="minorHAnsi"/>
                <w:color w:val="FFFFFF" w:themeColor="background1"/>
                <w:sz w:val="20"/>
                <w:szCs w:val="20"/>
                <w:lang w:val="en-AU"/>
              </w:rPr>
              <w:t>Environmental Issues</w:t>
            </w:r>
          </w:p>
        </w:tc>
        <w:tc>
          <w:tcPr>
            <w:tcW w:w="6467" w:type="dxa"/>
            <w:shd w:val="clear" w:color="auto" w:fill="FDE9D9" w:themeFill="accent6" w:themeFillTint="33"/>
          </w:tcPr>
          <w:p w:rsidR="00905DE0" w:rsidRPr="00905DE0" w:rsidRDefault="00905DE0" w:rsidP="00AE113B">
            <w:pPr>
              <w:widowControl/>
              <w:adjustRightInd w:val="0"/>
              <w:spacing w:before="120" w:after="120"/>
              <w:rPr>
                <w:rFonts w:eastAsiaTheme="minorHAnsi"/>
                <w:color w:val="000000"/>
                <w:sz w:val="20"/>
                <w:szCs w:val="20"/>
                <w:lang w:val="en-AU"/>
              </w:rPr>
            </w:pPr>
            <w:r w:rsidRPr="00263B07">
              <w:rPr>
                <w:rFonts w:eastAsiaTheme="minorHAnsi"/>
                <w:color w:val="000000"/>
                <w:sz w:val="20"/>
                <w:szCs w:val="20"/>
                <w:lang w:val="en-AU"/>
              </w:rPr>
              <w:t>Includes issues relating to air quality (including dust), flora, fauna, water</w:t>
            </w:r>
            <w:r w:rsidR="004B427C">
              <w:rPr>
                <w:rFonts w:eastAsiaTheme="minorHAnsi"/>
                <w:color w:val="000000"/>
                <w:sz w:val="20"/>
                <w:szCs w:val="20"/>
                <w:lang w:val="en-AU"/>
              </w:rPr>
              <w:t xml:space="preserve"> </w:t>
            </w:r>
            <w:r w:rsidRPr="00263B07">
              <w:rPr>
                <w:rFonts w:eastAsiaTheme="minorHAnsi"/>
                <w:color w:val="000000"/>
                <w:sz w:val="20"/>
                <w:szCs w:val="20"/>
                <w:lang w:val="en-AU"/>
              </w:rPr>
              <w:t>quality, impacts</w:t>
            </w:r>
            <w:r w:rsidR="004B427C">
              <w:rPr>
                <w:rFonts w:eastAsiaTheme="minorHAnsi"/>
                <w:color w:val="000000"/>
                <w:sz w:val="20"/>
                <w:szCs w:val="20"/>
                <w:lang w:val="en-AU"/>
              </w:rPr>
              <w:t xml:space="preserve"> on water bodies</w:t>
            </w:r>
            <w:r w:rsidRPr="00263B07">
              <w:rPr>
                <w:rFonts w:eastAsiaTheme="minorHAnsi"/>
                <w:color w:val="000000"/>
                <w:sz w:val="20"/>
                <w:szCs w:val="20"/>
                <w:lang w:val="en-AU"/>
              </w:rPr>
              <w:t xml:space="preserve">, erosion, noise, vibration, </w:t>
            </w:r>
            <w:r w:rsidR="004B427C">
              <w:rPr>
                <w:rFonts w:eastAsiaTheme="minorHAnsi"/>
                <w:color w:val="000000"/>
                <w:sz w:val="20"/>
                <w:szCs w:val="20"/>
                <w:lang w:val="en-AU"/>
              </w:rPr>
              <w:t xml:space="preserve">radiation, waste, </w:t>
            </w:r>
            <w:r w:rsidRPr="00263B07">
              <w:rPr>
                <w:rFonts w:eastAsiaTheme="minorHAnsi"/>
                <w:color w:val="000000"/>
                <w:sz w:val="20"/>
                <w:szCs w:val="20"/>
                <w:lang w:val="en-AU"/>
              </w:rPr>
              <w:t>chemicals, light and reha</w:t>
            </w:r>
            <w:r>
              <w:rPr>
                <w:rFonts w:eastAsiaTheme="minorHAnsi"/>
                <w:color w:val="000000"/>
                <w:sz w:val="20"/>
                <w:szCs w:val="20"/>
                <w:lang w:val="en-AU"/>
              </w:rPr>
              <w:t>bilitation.</w:t>
            </w:r>
          </w:p>
        </w:tc>
      </w:tr>
      <w:tr w:rsidR="00905DE0" w:rsidRPr="00263B07" w:rsidTr="00AE113B">
        <w:tc>
          <w:tcPr>
            <w:tcW w:w="2317" w:type="dxa"/>
            <w:shd w:val="clear" w:color="auto" w:fill="E36C0A" w:themeFill="accent6" w:themeFillShade="BF"/>
          </w:tcPr>
          <w:p w:rsidR="00905DE0" w:rsidRPr="009107A3" w:rsidRDefault="00905DE0" w:rsidP="00AE113B">
            <w:pPr>
              <w:widowControl/>
              <w:adjustRightInd w:val="0"/>
              <w:spacing w:before="120" w:after="120"/>
              <w:rPr>
                <w:rFonts w:eastAsiaTheme="minorHAnsi"/>
                <w:color w:val="FFFFFF" w:themeColor="background1"/>
                <w:sz w:val="20"/>
                <w:szCs w:val="20"/>
                <w:lang w:val="en-AU"/>
              </w:rPr>
            </w:pPr>
            <w:r w:rsidRPr="009107A3">
              <w:rPr>
                <w:rFonts w:eastAsiaTheme="minorHAnsi"/>
                <w:color w:val="FFFFFF" w:themeColor="background1"/>
                <w:sz w:val="20"/>
                <w:szCs w:val="20"/>
                <w:lang w:val="en-AU"/>
              </w:rPr>
              <w:t xml:space="preserve">Public Amenity </w:t>
            </w:r>
          </w:p>
        </w:tc>
        <w:tc>
          <w:tcPr>
            <w:tcW w:w="6467" w:type="dxa"/>
            <w:shd w:val="clear" w:color="auto" w:fill="FBD4B4" w:themeFill="accent6" w:themeFillTint="66"/>
          </w:tcPr>
          <w:p w:rsidR="00905DE0" w:rsidRPr="00263B07" w:rsidRDefault="00905DE0" w:rsidP="00AE113B">
            <w:pPr>
              <w:widowControl/>
              <w:adjustRightInd w:val="0"/>
              <w:spacing w:before="120" w:after="120"/>
              <w:rPr>
                <w:rFonts w:eastAsiaTheme="minorHAnsi"/>
                <w:color w:val="000000"/>
                <w:sz w:val="20"/>
                <w:szCs w:val="20"/>
                <w:lang w:val="en-AU"/>
              </w:rPr>
            </w:pPr>
            <w:r w:rsidRPr="00263B07">
              <w:rPr>
                <w:rFonts w:eastAsiaTheme="minorHAnsi"/>
                <w:color w:val="000000"/>
                <w:sz w:val="20"/>
                <w:szCs w:val="20"/>
                <w:lang w:val="en-AU"/>
              </w:rPr>
              <w:t>Includes issues relating to land use (during operations), nuisance</w:t>
            </w:r>
            <w:r w:rsidR="004B427C">
              <w:rPr>
                <w:rFonts w:eastAsiaTheme="minorHAnsi"/>
                <w:color w:val="000000"/>
                <w:sz w:val="20"/>
                <w:szCs w:val="20"/>
                <w:lang w:val="en-AU"/>
              </w:rPr>
              <w:t>,</w:t>
            </w:r>
            <w:r w:rsidRPr="00263B07">
              <w:rPr>
                <w:rFonts w:eastAsiaTheme="minorHAnsi"/>
                <w:color w:val="000000"/>
                <w:sz w:val="20"/>
                <w:szCs w:val="20"/>
                <w:lang w:val="en-AU"/>
              </w:rPr>
              <w:t xml:space="preserve"> dust,</w:t>
            </w:r>
            <w:r w:rsidR="004B427C">
              <w:rPr>
                <w:rFonts w:eastAsiaTheme="minorHAnsi"/>
                <w:color w:val="000000"/>
                <w:sz w:val="20"/>
                <w:szCs w:val="20"/>
                <w:lang w:val="en-AU"/>
              </w:rPr>
              <w:t xml:space="preserve"> </w:t>
            </w:r>
            <w:r w:rsidR="00F7337B">
              <w:rPr>
                <w:rFonts w:eastAsiaTheme="minorHAnsi"/>
                <w:color w:val="000000"/>
                <w:sz w:val="20"/>
                <w:szCs w:val="20"/>
                <w:lang w:val="en-AU"/>
              </w:rPr>
              <w:t xml:space="preserve">radiation, </w:t>
            </w:r>
            <w:r w:rsidRPr="00263B07">
              <w:rPr>
                <w:rFonts w:eastAsiaTheme="minorHAnsi"/>
                <w:color w:val="000000"/>
                <w:sz w:val="20"/>
                <w:szCs w:val="20"/>
                <w:lang w:val="en-AU"/>
              </w:rPr>
              <w:t>noise, traffic</w:t>
            </w:r>
            <w:r w:rsidR="006537C2">
              <w:rPr>
                <w:rFonts w:eastAsiaTheme="minorHAnsi"/>
                <w:color w:val="000000"/>
                <w:sz w:val="20"/>
                <w:szCs w:val="20"/>
                <w:lang w:val="en-AU"/>
              </w:rPr>
              <w:t>, safety</w:t>
            </w:r>
            <w:r>
              <w:rPr>
                <w:rFonts w:eastAsiaTheme="minorHAnsi"/>
                <w:color w:val="000000"/>
                <w:sz w:val="20"/>
                <w:szCs w:val="20"/>
                <w:lang w:val="en-AU"/>
              </w:rPr>
              <w:t xml:space="preserve"> and visual amenity.</w:t>
            </w:r>
          </w:p>
        </w:tc>
      </w:tr>
      <w:tr w:rsidR="00905DE0" w:rsidRPr="00263B07" w:rsidTr="00AE113B">
        <w:tc>
          <w:tcPr>
            <w:tcW w:w="2317" w:type="dxa"/>
            <w:shd w:val="clear" w:color="auto" w:fill="E36C0A" w:themeFill="accent6" w:themeFillShade="BF"/>
          </w:tcPr>
          <w:p w:rsidR="00905DE0" w:rsidRPr="009107A3" w:rsidRDefault="00905DE0" w:rsidP="00AE113B">
            <w:pPr>
              <w:widowControl/>
              <w:adjustRightInd w:val="0"/>
              <w:spacing w:before="120" w:after="120"/>
              <w:rPr>
                <w:rFonts w:eastAsiaTheme="minorHAnsi"/>
                <w:color w:val="FFFFFF" w:themeColor="background1"/>
                <w:sz w:val="20"/>
                <w:szCs w:val="20"/>
                <w:lang w:val="en-AU"/>
              </w:rPr>
            </w:pPr>
            <w:r w:rsidRPr="009107A3">
              <w:rPr>
                <w:rFonts w:eastAsiaTheme="minorHAnsi"/>
                <w:color w:val="FFFFFF" w:themeColor="background1"/>
                <w:sz w:val="20"/>
                <w:szCs w:val="20"/>
                <w:lang w:val="en-AU"/>
              </w:rPr>
              <w:t xml:space="preserve">Mine Closure </w:t>
            </w:r>
          </w:p>
        </w:tc>
        <w:tc>
          <w:tcPr>
            <w:tcW w:w="6467" w:type="dxa"/>
            <w:shd w:val="clear" w:color="auto" w:fill="FDE9D9" w:themeFill="accent6" w:themeFillTint="33"/>
          </w:tcPr>
          <w:p w:rsidR="00905DE0" w:rsidRPr="00263B07" w:rsidRDefault="00905DE0" w:rsidP="00AE113B">
            <w:pPr>
              <w:widowControl/>
              <w:adjustRightInd w:val="0"/>
              <w:spacing w:before="120" w:after="120"/>
              <w:rPr>
                <w:rFonts w:eastAsiaTheme="minorHAnsi"/>
                <w:color w:val="FFFFFF"/>
                <w:sz w:val="20"/>
                <w:szCs w:val="20"/>
                <w:lang w:val="en-AU"/>
              </w:rPr>
            </w:pPr>
            <w:r w:rsidRPr="00263B07">
              <w:rPr>
                <w:rFonts w:eastAsiaTheme="minorHAnsi"/>
                <w:color w:val="000000"/>
                <w:sz w:val="20"/>
                <w:szCs w:val="20"/>
                <w:lang w:val="en-AU"/>
              </w:rPr>
              <w:t>Issues regarding end land use and rehabilitation.</w:t>
            </w:r>
          </w:p>
        </w:tc>
      </w:tr>
      <w:tr w:rsidR="00905DE0" w:rsidRPr="00263B07" w:rsidTr="00AE113B">
        <w:tc>
          <w:tcPr>
            <w:tcW w:w="2317" w:type="dxa"/>
            <w:shd w:val="clear" w:color="auto" w:fill="E36C0A" w:themeFill="accent6" w:themeFillShade="BF"/>
          </w:tcPr>
          <w:p w:rsidR="00905DE0" w:rsidRPr="009107A3" w:rsidRDefault="00905DE0" w:rsidP="00AE113B">
            <w:pPr>
              <w:widowControl/>
              <w:adjustRightInd w:val="0"/>
              <w:spacing w:before="120" w:after="120"/>
              <w:rPr>
                <w:rFonts w:eastAsiaTheme="minorHAnsi"/>
                <w:color w:val="FFFFFF" w:themeColor="background1"/>
                <w:sz w:val="20"/>
                <w:szCs w:val="20"/>
                <w:lang w:val="en-AU"/>
              </w:rPr>
            </w:pPr>
            <w:r w:rsidRPr="009107A3">
              <w:rPr>
                <w:rFonts w:eastAsiaTheme="minorHAnsi"/>
                <w:color w:val="FFFFFF" w:themeColor="background1"/>
                <w:sz w:val="20"/>
                <w:szCs w:val="20"/>
                <w:lang w:val="en-AU"/>
              </w:rPr>
              <w:t xml:space="preserve">Land Use </w:t>
            </w:r>
          </w:p>
        </w:tc>
        <w:tc>
          <w:tcPr>
            <w:tcW w:w="6467" w:type="dxa"/>
            <w:shd w:val="clear" w:color="auto" w:fill="FBD4B4" w:themeFill="accent6" w:themeFillTint="66"/>
          </w:tcPr>
          <w:p w:rsidR="00905DE0" w:rsidRPr="00263B07" w:rsidRDefault="00905DE0" w:rsidP="00AE113B">
            <w:pPr>
              <w:widowControl/>
              <w:adjustRightInd w:val="0"/>
              <w:spacing w:before="120" w:after="120"/>
              <w:rPr>
                <w:rFonts w:eastAsiaTheme="minorHAnsi"/>
                <w:color w:val="FFFFFF"/>
                <w:sz w:val="20"/>
                <w:szCs w:val="20"/>
                <w:lang w:val="en-AU"/>
              </w:rPr>
            </w:pPr>
            <w:r w:rsidRPr="00263B07">
              <w:rPr>
                <w:rFonts w:eastAsiaTheme="minorHAnsi"/>
                <w:color w:val="000000"/>
                <w:sz w:val="20"/>
                <w:szCs w:val="20"/>
                <w:lang w:val="en-AU"/>
              </w:rPr>
              <w:t>Issues associated with changes in land use (agriculture to mining).</w:t>
            </w:r>
          </w:p>
        </w:tc>
      </w:tr>
      <w:tr w:rsidR="00905DE0" w:rsidRPr="00263B07" w:rsidTr="00AE113B">
        <w:tc>
          <w:tcPr>
            <w:tcW w:w="2317" w:type="dxa"/>
            <w:shd w:val="clear" w:color="auto" w:fill="E36C0A" w:themeFill="accent6" w:themeFillShade="BF"/>
          </w:tcPr>
          <w:p w:rsidR="00905DE0" w:rsidRPr="009107A3" w:rsidRDefault="00905DE0" w:rsidP="00AE113B">
            <w:pPr>
              <w:widowControl/>
              <w:adjustRightInd w:val="0"/>
              <w:spacing w:before="120" w:after="120"/>
              <w:rPr>
                <w:rFonts w:eastAsiaTheme="minorHAnsi"/>
                <w:color w:val="FFFFFF" w:themeColor="background1"/>
                <w:sz w:val="20"/>
                <w:szCs w:val="20"/>
                <w:lang w:val="en-AU"/>
              </w:rPr>
            </w:pPr>
            <w:r w:rsidRPr="009107A3">
              <w:rPr>
                <w:rFonts w:eastAsiaTheme="minorHAnsi"/>
                <w:color w:val="FFFFFF" w:themeColor="background1"/>
                <w:sz w:val="20"/>
                <w:szCs w:val="20"/>
                <w:lang w:val="en-AU"/>
              </w:rPr>
              <w:t xml:space="preserve">Land Ownership </w:t>
            </w:r>
          </w:p>
        </w:tc>
        <w:tc>
          <w:tcPr>
            <w:tcW w:w="6467" w:type="dxa"/>
            <w:shd w:val="clear" w:color="auto" w:fill="FDE9D9" w:themeFill="accent6" w:themeFillTint="33"/>
          </w:tcPr>
          <w:p w:rsidR="00905DE0" w:rsidRPr="00263B07" w:rsidRDefault="00905DE0" w:rsidP="00AE113B">
            <w:pPr>
              <w:widowControl/>
              <w:adjustRightInd w:val="0"/>
              <w:spacing w:before="120" w:after="120"/>
              <w:rPr>
                <w:rFonts w:eastAsiaTheme="minorHAnsi"/>
                <w:color w:val="FFFFFF"/>
                <w:sz w:val="20"/>
                <w:szCs w:val="20"/>
                <w:lang w:val="en-AU"/>
              </w:rPr>
            </w:pPr>
            <w:r w:rsidRPr="00263B07">
              <w:rPr>
                <w:rFonts w:eastAsiaTheme="minorHAnsi"/>
                <w:color w:val="000000"/>
                <w:sz w:val="20"/>
                <w:szCs w:val="20"/>
                <w:lang w:val="en-AU"/>
              </w:rPr>
              <w:t>Issues relating to land access and operations impacting farming land.</w:t>
            </w:r>
          </w:p>
        </w:tc>
      </w:tr>
      <w:tr w:rsidR="00905DE0" w:rsidRPr="00263B07" w:rsidTr="00AE113B">
        <w:tc>
          <w:tcPr>
            <w:tcW w:w="2317" w:type="dxa"/>
            <w:shd w:val="clear" w:color="auto" w:fill="E36C0A" w:themeFill="accent6" w:themeFillShade="BF"/>
          </w:tcPr>
          <w:p w:rsidR="00905DE0" w:rsidRPr="009107A3" w:rsidRDefault="00905DE0" w:rsidP="00AE113B">
            <w:pPr>
              <w:widowControl/>
              <w:adjustRightInd w:val="0"/>
              <w:spacing w:before="120" w:after="120"/>
              <w:rPr>
                <w:rFonts w:eastAsiaTheme="minorHAnsi"/>
                <w:color w:val="FFFFFF" w:themeColor="background1"/>
                <w:sz w:val="20"/>
                <w:szCs w:val="20"/>
                <w:lang w:val="en-AU"/>
              </w:rPr>
            </w:pPr>
            <w:r w:rsidRPr="009107A3">
              <w:rPr>
                <w:rFonts w:eastAsiaTheme="minorHAnsi"/>
                <w:color w:val="FFFFFF" w:themeColor="background1"/>
                <w:sz w:val="20"/>
                <w:szCs w:val="20"/>
                <w:lang w:val="en-AU"/>
              </w:rPr>
              <w:t>Infrastructure</w:t>
            </w:r>
          </w:p>
        </w:tc>
        <w:tc>
          <w:tcPr>
            <w:tcW w:w="6467" w:type="dxa"/>
            <w:shd w:val="clear" w:color="auto" w:fill="FBD4B4" w:themeFill="accent6" w:themeFillTint="66"/>
          </w:tcPr>
          <w:p w:rsidR="00905DE0" w:rsidRPr="00905DE0" w:rsidRDefault="00905DE0" w:rsidP="00AE113B">
            <w:pPr>
              <w:widowControl/>
              <w:adjustRightInd w:val="0"/>
              <w:spacing w:before="120" w:after="120"/>
              <w:rPr>
                <w:rFonts w:eastAsiaTheme="minorHAnsi"/>
                <w:color w:val="000000"/>
                <w:sz w:val="20"/>
                <w:szCs w:val="20"/>
                <w:lang w:val="en-AU"/>
              </w:rPr>
            </w:pPr>
            <w:r w:rsidRPr="00263B07">
              <w:rPr>
                <w:rFonts w:eastAsiaTheme="minorHAnsi"/>
                <w:color w:val="000000"/>
                <w:sz w:val="20"/>
                <w:szCs w:val="20"/>
                <w:lang w:val="en-AU"/>
              </w:rPr>
              <w:t>Includes issues relating to water supply,</w:t>
            </w:r>
            <w:r>
              <w:rPr>
                <w:rFonts w:eastAsiaTheme="minorHAnsi"/>
                <w:color w:val="000000"/>
                <w:sz w:val="20"/>
                <w:szCs w:val="20"/>
                <w:lang w:val="en-AU"/>
              </w:rPr>
              <w:t xml:space="preserve"> </w:t>
            </w:r>
            <w:r w:rsidRPr="00263B07">
              <w:rPr>
                <w:rFonts w:eastAsiaTheme="minorHAnsi"/>
                <w:color w:val="000000"/>
                <w:sz w:val="20"/>
                <w:szCs w:val="20"/>
                <w:lang w:val="en-AU"/>
              </w:rPr>
              <w:t xml:space="preserve">power supply, roads, </w:t>
            </w:r>
            <w:r>
              <w:rPr>
                <w:rFonts w:eastAsiaTheme="minorHAnsi"/>
                <w:color w:val="000000"/>
                <w:sz w:val="20"/>
                <w:szCs w:val="20"/>
                <w:lang w:val="en-AU"/>
              </w:rPr>
              <w:t>transport</w:t>
            </w:r>
            <w:r w:rsidRPr="00263B07">
              <w:rPr>
                <w:rFonts w:eastAsiaTheme="minorHAnsi"/>
                <w:color w:val="000000"/>
                <w:sz w:val="20"/>
                <w:szCs w:val="20"/>
                <w:lang w:val="en-AU"/>
              </w:rPr>
              <w:t>, fire,</w:t>
            </w:r>
            <w:r w:rsidR="004B427C">
              <w:rPr>
                <w:rFonts w:eastAsiaTheme="minorHAnsi"/>
                <w:color w:val="000000"/>
                <w:sz w:val="20"/>
                <w:szCs w:val="20"/>
                <w:lang w:val="en-AU"/>
              </w:rPr>
              <w:t xml:space="preserve"> ancillary mine infrastructure.</w:t>
            </w:r>
          </w:p>
        </w:tc>
      </w:tr>
      <w:tr w:rsidR="004B427C" w:rsidRPr="00263B07" w:rsidTr="00AE113B">
        <w:tc>
          <w:tcPr>
            <w:tcW w:w="2317" w:type="dxa"/>
            <w:shd w:val="clear" w:color="auto" w:fill="E36C0A" w:themeFill="accent6" w:themeFillShade="BF"/>
          </w:tcPr>
          <w:p w:rsidR="004B427C" w:rsidRPr="009107A3" w:rsidRDefault="004B427C" w:rsidP="00AE113B">
            <w:pPr>
              <w:widowControl/>
              <w:adjustRightInd w:val="0"/>
              <w:spacing w:before="120" w:after="120"/>
              <w:rPr>
                <w:rFonts w:eastAsiaTheme="minorHAnsi"/>
                <w:color w:val="FFFFFF" w:themeColor="background1"/>
                <w:sz w:val="20"/>
                <w:szCs w:val="20"/>
                <w:lang w:val="en-AU"/>
              </w:rPr>
            </w:pPr>
            <w:r w:rsidRPr="009107A3">
              <w:rPr>
                <w:rFonts w:eastAsiaTheme="minorHAnsi"/>
                <w:color w:val="FFFFFF" w:themeColor="background1"/>
                <w:sz w:val="20"/>
                <w:szCs w:val="20"/>
                <w:lang w:val="en-AU"/>
              </w:rPr>
              <w:t>Social</w:t>
            </w:r>
          </w:p>
        </w:tc>
        <w:tc>
          <w:tcPr>
            <w:tcW w:w="6467" w:type="dxa"/>
            <w:shd w:val="clear" w:color="auto" w:fill="FDE9D9" w:themeFill="accent6" w:themeFillTint="33"/>
          </w:tcPr>
          <w:p w:rsidR="004B427C" w:rsidRPr="00263B07" w:rsidRDefault="004B427C" w:rsidP="00AE113B">
            <w:pPr>
              <w:widowControl/>
              <w:adjustRightInd w:val="0"/>
              <w:spacing w:before="120" w:after="120"/>
              <w:rPr>
                <w:rFonts w:eastAsiaTheme="minorHAnsi"/>
                <w:color w:val="000000"/>
                <w:sz w:val="20"/>
                <w:szCs w:val="20"/>
                <w:lang w:val="en-AU"/>
              </w:rPr>
            </w:pPr>
            <w:r>
              <w:rPr>
                <w:rFonts w:eastAsiaTheme="minorHAnsi"/>
                <w:color w:val="000000"/>
                <w:sz w:val="20"/>
                <w:szCs w:val="20"/>
                <w:lang w:val="en-AU"/>
              </w:rPr>
              <w:t>Issues associated with social and personal impacts, community cohesion, community services and lifestyle.</w:t>
            </w:r>
          </w:p>
        </w:tc>
      </w:tr>
      <w:tr w:rsidR="00905DE0" w:rsidRPr="00263B07" w:rsidTr="00AE113B">
        <w:tc>
          <w:tcPr>
            <w:tcW w:w="2317" w:type="dxa"/>
            <w:shd w:val="clear" w:color="auto" w:fill="E36C0A" w:themeFill="accent6" w:themeFillShade="BF"/>
          </w:tcPr>
          <w:p w:rsidR="00905DE0" w:rsidRPr="009107A3" w:rsidRDefault="00905DE0" w:rsidP="00AE113B">
            <w:pPr>
              <w:widowControl/>
              <w:adjustRightInd w:val="0"/>
              <w:spacing w:before="120" w:after="120"/>
              <w:rPr>
                <w:rFonts w:eastAsiaTheme="minorHAnsi"/>
                <w:color w:val="FFFFFF" w:themeColor="background1"/>
                <w:sz w:val="20"/>
                <w:szCs w:val="20"/>
                <w:lang w:val="en-AU"/>
              </w:rPr>
            </w:pPr>
            <w:r w:rsidRPr="009107A3">
              <w:rPr>
                <w:rFonts w:eastAsiaTheme="minorHAnsi"/>
                <w:color w:val="FFFFFF" w:themeColor="background1"/>
                <w:sz w:val="20"/>
                <w:szCs w:val="20"/>
                <w:lang w:val="en-AU"/>
              </w:rPr>
              <w:t>Indigenous</w:t>
            </w:r>
          </w:p>
        </w:tc>
        <w:tc>
          <w:tcPr>
            <w:tcW w:w="6467" w:type="dxa"/>
            <w:shd w:val="clear" w:color="auto" w:fill="FBD4B4" w:themeFill="accent6" w:themeFillTint="66"/>
          </w:tcPr>
          <w:p w:rsidR="00905DE0" w:rsidRPr="00263B07" w:rsidRDefault="00905DE0" w:rsidP="00AE113B">
            <w:pPr>
              <w:widowControl/>
              <w:adjustRightInd w:val="0"/>
              <w:spacing w:before="120" w:after="120"/>
              <w:rPr>
                <w:rFonts w:eastAsiaTheme="minorHAnsi"/>
                <w:color w:val="000000"/>
                <w:sz w:val="20"/>
                <w:szCs w:val="20"/>
                <w:lang w:val="en-AU"/>
              </w:rPr>
            </w:pPr>
            <w:r w:rsidRPr="00263B07">
              <w:rPr>
                <w:rFonts w:eastAsiaTheme="minorHAnsi"/>
                <w:color w:val="000000"/>
                <w:sz w:val="20"/>
                <w:szCs w:val="20"/>
                <w:lang w:val="en-AU"/>
              </w:rPr>
              <w:t>Management of land, cultural awareness, artefacts and opportunities for</w:t>
            </w:r>
            <w:r>
              <w:rPr>
                <w:rFonts w:eastAsiaTheme="minorHAnsi"/>
                <w:color w:val="000000"/>
                <w:sz w:val="20"/>
                <w:szCs w:val="20"/>
                <w:lang w:val="en-AU"/>
              </w:rPr>
              <w:t xml:space="preserve"> </w:t>
            </w:r>
            <w:r w:rsidR="006537C2">
              <w:rPr>
                <w:rFonts w:eastAsiaTheme="minorHAnsi"/>
                <w:color w:val="000000"/>
                <w:sz w:val="20"/>
                <w:szCs w:val="20"/>
                <w:lang w:val="en-AU"/>
              </w:rPr>
              <w:t>I</w:t>
            </w:r>
            <w:r w:rsidR="004B427C">
              <w:rPr>
                <w:rFonts w:eastAsiaTheme="minorHAnsi"/>
                <w:color w:val="000000"/>
                <w:sz w:val="20"/>
                <w:szCs w:val="20"/>
                <w:lang w:val="en-AU"/>
              </w:rPr>
              <w:t>ndigenous p</w:t>
            </w:r>
            <w:r>
              <w:rPr>
                <w:rFonts w:eastAsiaTheme="minorHAnsi"/>
                <w:color w:val="000000"/>
                <w:sz w:val="20"/>
                <w:szCs w:val="20"/>
                <w:lang w:val="en-AU"/>
              </w:rPr>
              <w:t>eople.</w:t>
            </w:r>
          </w:p>
        </w:tc>
      </w:tr>
      <w:tr w:rsidR="004B427C" w:rsidRPr="00263B07" w:rsidTr="00AE113B">
        <w:tc>
          <w:tcPr>
            <w:tcW w:w="2317" w:type="dxa"/>
            <w:shd w:val="clear" w:color="auto" w:fill="E36C0A" w:themeFill="accent6" w:themeFillShade="BF"/>
          </w:tcPr>
          <w:p w:rsidR="004B427C" w:rsidRPr="009107A3" w:rsidRDefault="004B427C" w:rsidP="00AE113B">
            <w:pPr>
              <w:widowControl/>
              <w:adjustRightInd w:val="0"/>
              <w:spacing w:before="120" w:after="120"/>
              <w:rPr>
                <w:rFonts w:eastAsiaTheme="minorHAnsi"/>
                <w:color w:val="FFFFFF" w:themeColor="background1"/>
                <w:sz w:val="20"/>
                <w:szCs w:val="20"/>
                <w:lang w:val="en-AU"/>
              </w:rPr>
            </w:pPr>
            <w:r w:rsidRPr="009107A3">
              <w:rPr>
                <w:rFonts w:eastAsiaTheme="minorHAnsi"/>
                <w:color w:val="FFFFFF" w:themeColor="background1"/>
                <w:sz w:val="20"/>
                <w:szCs w:val="20"/>
                <w:lang w:val="en-AU"/>
              </w:rPr>
              <w:t>Economic</w:t>
            </w:r>
          </w:p>
        </w:tc>
        <w:tc>
          <w:tcPr>
            <w:tcW w:w="6467" w:type="dxa"/>
            <w:shd w:val="clear" w:color="auto" w:fill="FDE9D9" w:themeFill="accent6" w:themeFillTint="33"/>
          </w:tcPr>
          <w:p w:rsidR="004B427C" w:rsidRPr="00263B07" w:rsidRDefault="004B427C" w:rsidP="00AE113B">
            <w:pPr>
              <w:widowControl/>
              <w:adjustRightInd w:val="0"/>
              <w:spacing w:before="120" w:after="120"/>
              <w:rPr>
                <w:rFonts w:eastAsiaTheme="minorHAnsi"/>
                <w:color w:val="000000"/>
                <w:sz w:val="20"/>
                <w:szCs w:val="20"/>
                <w:lang w:val="en-AU"/>
              </w:rPr>
            </w:pPr>
            <w:r>
              <w:rPr>
                <w:rFonts w:eastAsiaTheme="minorHAnsi"/>
                <w:color w:val="000000"/>
                <w:sz w:val="20"/>
                <w:szCs w:val="20"/>
                <w:lang w:val="en-AU"/>
              </w:rPr>
              <w:t>Issues including employment, regional development, local business opportunities, economic impacts on other industries</w:t>
            </w:r>
            <w:r w:rsidR="00AE113B">
              <w:rPr>
                <w:rFonts w:eastAsiaTheme="minorHAnsi"/>
                <w:color w:val="000000"/>
                <w:sz w:val="20"/>
                <w:szCs w:val="20"/>
                <w:lang w:val="en-AU"/>
              </w:rPr>
              <w:t>.</w:t>
            </w:r>
          </w:p>
        </w:tc>
      </w:tr>
      <w:tr w:rsidR="00905DE0" w:rsidRPr="00263B07" w:rsidTr="00AE113B">
        <w:tc>
          <w:tcPr>
            <w:tcW w:w="2317" w:type="dxa"/>
            <w:shd w:val="clear" w:color="auto" w:fill="E36C0A" w:themeFill="accent6" w:themeFillShade="BF"/>
          </w:tcPr>
          <w:p w:rsidR="00905DE0" w:rsidRPr="009107A3" w:rsidRDefault="00905DE0" w:rsidP="00AE113B">
            <w:pPr>
              <w:widowControl/>
              <w:adjustRightInd w:val="0"/>
              <w:spacing w:before="120" w:after="120"/>
              <w:rPr>
                <w:rFonts w:eastAsiaTheme="minorHAnsi"/>
                <w:color w:val="FFFFFF" w:themeColor="background1"/>
                <w:sz w:val="20"/>
                <w:szCs w:val="20"/>
                <w:lang w:val="en-AU"/>
              </w:rPr>
            </w:pPr>
            <w:r w:rsidRPr="009107A3">
              <w:rPr>
                <w:rFonts w:eastAsiaTheme="minorHAnsi"/>
                <w:color w:val="FFFFFF" w:themeColor="background1"/>
                <w:sz w:val="20"/>
                <w:szCs w:val="20"/>
                <w:lang w:val="en-AU"/>
              </w:rPr>
              <w:t>Regulations</w:t>
            </w:r>
          </w:p>
        </w:tc>
        <w:tc>
          <w:tcPr>
            <w:tcW w:w="6467" w:type="dxa"/>
            <w:shd w:val="clear" w:color="auto" w:fill="FBD4B4" w:themeFill="accent6" w:themeFillTint="66"/>
          </w:tcPr>
          <w:p w:rsidR="00905DE0" w:rsidRPr="00263B07" w:rsidRDefault="00905DE0" w:rsidP="00AE113B">
            <w:pPr>
              <w:widowControl/>
              <w:adjustRightInd w:val="0"/>
              <w:spacing w:before="120" w:after="120"/>
              <w:rPr>
                <w:rFonts w:eastAsiaTheme="minorHAnsi"/>
                <w:color w:val="000000"/>
                <w:sz w:val="20"/>
                <w:szCs w:val="20"/>
                <w:lang w:val="en-AU"/>
              </w:rPr>
            </w:pPr>
            <w:r w:rsidRPr="00263B07">
              <w:rPr>
                <w:rFonts w:eastAsiaTheme="minorHAnsi"/>
                <w:color w:val="000000"/>
                <w:sz w:val="20"/>
                <w:szCs w:val="20"/>
                <w:lang w:val="en-AU"/>
              </w:rPr>
              <w:t>Includes issues relating to project approvals, monitoring and reporting.</w:t>
            </w:r>
          </w:p>
        </w:tc>
      </w:tr>
      <w:tr w:rsidR="00905DE0" w:rsidRPr="00263B07" w:rsidTr="00AE113B">
        <w:tc>
          <w:tcPr>
            <w:tcW w:w="2317" w:type="dxa"/>
            <w:shd w:val="clear" w:color="auto" w:fill="E36C0A" w:themeFill="accent6" w:themeFillShade="BF"/>
          </w:tcPr>
          <w:p w:rsidR="00905DE0" w:rsidRPr="009107A3" w:rsidRDefault="00905DE0" w:rsidP="00AE113B">
            <w:pPr>
              <w:widowControl/>
              <w:adjustRightInd w:val="0"/>
              <w:spacing w:before="120" w:after="120"/>
              <w:rPr>
                <w:rFonts w:eastAsiaTheme="minorHAnsi"/>
                <w:color w:val="FFFFFF" w:themeColor="background1"/>
                <w:sz w:val="20"/>
                <w:szCs w:val="20"/>
                <w:lang w:val="en-AU"/>
              </w:rPr>
            </w:pPr>
            <w:r w:rsidRPr="009107A3">
              <w:rPr>
                <w:rFonts w:eastAsiaTheme="minorHAnsi"/>
                <w:color w:val="FFFFFF" w:themeColor="background1"/>
                <w:sz w:val="20"/>
                <w:szCs w:val="20"/>
                <w:lang w:val="en-AU"/>
              </w:rPr>
              <w:t>Engagement and Communications</w:t>
            </w:r>
          </w:p>
        </w:tc>
        <w:tc>
          <w:tcPr>
            <w:tcW w:w="6467" w:type="dxa"/>
            <w:shd w:val="clear" w:color="auto" w:fill="FDE9D9" w:themeFill="accent6" w:themeFillTint="33"/>
          </w:tcPr>
          <w:p w:rsidR="00905DE0" w:rsidRPr="00263B07" w:rsidRDefault="00905DE0" w:rsidP="00AE113B">
            <w:pPr>
              <w:widowControl/>
              <w:adjustRightInd w:val="0"/>
              <w:spacing w:before="120" w:after="120"/>
              <w:rPr>
                <w:rFonts w:eastAsiaTheme="minorHAnsi"/>
                <w:color w:val="000000"/>
                <w:sz w:val="20"/>
                <w:szCs w:val="20"/>
                <w:lang w:val="en-AU"/>
              </w:rPr>
            </w:pPr>
            <w:r w:rsidRPr="00263B07">
              <w:rPr>
                <w:rFonts w:eastAsiaTheme="minorHAnsi"/>
                <w:color w:val="000000"/>
                <w:sz w:val="20"/>
                <w:szCs w:val="20"/>
                <w:lang w:val="en-AU"/>
              </w:rPr>
              <w:t>Access to information, transparency, two</w:t>
            </w:r>
            <w:r w:rsidRPr="00263B07">
              <w:rPr>
                <w:rFonts w:ascii="Cambria Math" w:eastAsiaTheme="minorHAnsi" w:hAnsi="Cambria Math" w:cs="Cambria Math"/>
                <w:color w:val="000000"/>
                <w:sz w:val="20"/>
                <w:szCs w:val="20"/>
                <w:lang w:val="en-AU"/>
              </w:rPr>
              <w:t>‐</w:t>
            </w:r>
            <w:r w:rsidRPr="00263B07">
              <w:rPr>
                <w:rFonts w:eastAsiaTheme="minorHAnsi"/>
                <w:color w:val="000000"/>
                <w:sz w:val="20"/>
                <w:szCs w:val="20"/>
                <w:lang w:val="en-AU"/>
              </w:rPr>
              <w:t>way communication and</w:t>
            </w:r>
            <w:r w:rsidRPr="00263B07">
              <w:rPr>
                <w:sz w:val="20"/>
                <w:szCs w:val="20"/>
              </w:rPr>
              <w:t xml:space="preserve"> </w:t>
            </w:r>
            <w:r w:rsidR="00AE113B">
              <w:rPr>
                <w:rFonts w:eastAsiaTheme="minorHAnsi"/>
                <w:color w:val="000000"/>
                <w:sz w:val="20"/>
                <w:szCs w:val="20"/>
                <w:lang w:val="en-AU"/>
              </w:rPr>
              <w:t>responsiveness.</w:t>
            </w:r>
          </w:p>
        </w:tc>
      </w:tr>
      <w:tr w:rsidR="00905DE0" w:rsidRPr="00263B07" w:rsidTr="00AE113B">
        <w:tc>
          <w:tcPr>
            <w:tcW w:w="2317" w:type="dxa"/>
            <w:shd w:val="clear" w:color="auto" w:fill="E36C0A" w:themeFill="accent6" w:themeFillShade="BF"/>
          </w:tcPr>
          <w:p w:rsidR="00905DE0" w:rsidRPr="009107A3" w:rsidRDefault="00AE113B" w:rsidP="00AE113B">
            <w:pPr>
              <w:widowControl/>
              <w:adjustRightInd w:val="0"/>
              <w:spacing w:before="120" w:after="120"/>
              <w:rPr>
                <w:rFonts w:eastAsiaTheme="minorHAnsi"/>
                <w:color w:val="FFFFFF" w:themeColor="background1"/>
                <w:sz w:val="20"/>
                <w:szCs w:val="20"/>
                <w:lang w:val="en-AU"/>
              </w:rPr>
            </w:pPr>
            <w:r w:rsidRPr="009107A3">
              <w:rPr>
                <w:rFonts w:eastAsiaTheme="minorHAnsi"/>
                <w:color w:val="FFFFFF" w:themeColor="background1"/>
                <w:sz w:val="20"/>
                <w:szCs w:val="20"/>
                <w:lang w:val="en-AU"/>
              </w:rPr>
              <w:t>Regional image</w:t>
            </w:r>
          </w:p>
        </w:tc>
        <w:tc>
          <w:tcPr>
            <w:tcW w:w="6467" w:type="dxa"/>
            <w:shd w:val="clear" w:color="auto" w:fill="FBD4B4" w:themeFill="accent6" w:themeFillTint="66"/>
          </w:tcPr>
          <w:p w:rsidR="00905DE0" w:rsidRPr="00263B07" w:rsidRDefault="00AE113B" w:rsidP="00AE113B">
            <w:pPr>
              <w:widowControl/>
              <w:adjustRightInd w:val="0"/>
              <w:spacing w:before="120" w:after="120"/>
              <w:rPr>
                <w:rFonts w:eastAsiaTheme="minorHAnsi"/>
                <w:color w:val="000000"/>
                <w:sz w:val="20"/>
                <w:szCs w:val="20"/>
                <w:lang w:val="en-AU"/>
              </w:rPr>
            </w:pPr>
            <w:r>
              <w:rPr>
                <w:rFonts w:eastAsiaTheme="minorHAnsi"/>
                <w:color w:val="000000"/>
                <w:sz w:val="20"/>
                <w:szCs w:val="20"/>
                <w:lang w:val="en-AU"/>
              </w:rPr>
              <w:t>Issues associated with the perception of the region, tourism and the region’s</w:t>
            </w:r>
            <w:r w:rsidR="00A20E5C">
              <w:rPr>
                <w:rFonts w:eastAsiaTheme="minorHAnsi"/>
                <w:color w:val="000000"/>
                <w:sz w:val="20"/>
                <w:szCs w:val="20"/>
                <w:lang w:val="en-AU"/>
              </w:rPr>
              <w:t xml:space="preserve"> natural</w:t>
            </w:r>
            <w:r>
              <w:rPr>
                <w:rFonts w:eastAsiaTheme="minorHAnsi"/>
                <w:color w:val="000000"/>
                <w:sz w:val="20"/>
                <w:szCs w:val="20"/>
                <w:lang w:val="en-AU"/>
              </w:rPr>
              <w:t xml:space="preserve"> image.</w:t>
            </w:r>
          </w:p>
        </w:tc>
      </w:tr>
    </w:tbl>
    <w:p w:rsidR="00FD40BB" w:rsidRDefault="00FD40BB" w:rsidP="00D6415D">
      <w:pPr>
        <w:widowControl/>
        <w:adjustRightInd w:val="0"/>
        <w:rPr>
          <w:rFonts w:ascii="Calibri" w:eastAsiaTheme="minorHAnsi" w:hAnsi="Calibri" w:cs="Calibri"/>
          <w:color w:val="FFFFFF"/>
          <w:sz w:val="21"/>
          <w:szCs w:val="21"/>
          <w:lang w:val="en-AU"/>
        </w:rPr>
      </w:pPr>
    </w:p>
    <w:p w:rsidR="00FD40BB" w:rsidRDefault="00FD40BB">
      <w:pPr>
        <w:rPr>
          <w:rFonts w:ascii="Calibri" w:eastAsiaTheme="minorHAnsi" w:hAnsi="Calibri" w:cs="Calibri"/>
          <w:color w:val="FFFFFF"/>
          <w:sz w:val="21"/>
          <w:szCs w:val="21"/>
          <w:lang w:val="en-AU"/>
        </w:rPr>
      </w:pPr>
      <w:r>
        <w:rPr>
          <w:rFonts w:ascii="Calibri" w:eastAsiaTheme="minorHAnsi" w:hAnsi="Calibri" w:cs="Calibri"/>
          <w:color w:val="FFFFFF"/>
          <w:sz w:val="21"/>
          <w:szCs w:val="21"/>
          <w:lang w:val="en-AU"/>
        </w:rPr>
        <w:br w:type="page"/>
      </w:r>
    </w:p>
    <w:p w:rsidR="009A6F93" w:rsidRDefault="00CB24AD" w:rsidP="009A6F93">
      <w:pPr>
        <w:pStyle w:val="Heading1"/>
      </w:pPr>
      <w:bookmarkStart w:id="24" w:name="_Toc481494887"/>
      <w:r>
        <w:lastRenderedPageBreak/>
        <w:t>3.</w:t>
      </w:r>
      <w:r>
        <w:tab/>
      </w:r>
      <w:r w:rsidR="009A6F93">
        <w:t>Engagement</w:t>
      </w:r>
      <w:r w:rsidR="009A6F93">
        <w:rPr>
          <w:spacing w:val="-1"/>
        </w:rPr>
        <w:t xml:space="preserve"> </w:t>
      </w:r>
      <w:r w:rsidR="009A6F93">
        <w:t>methods</w:t>
      </w:r>
      <w:r w:rsidR="005A590F">
        <w:t xml:space="preserve"> and activities</w:t>
      </w:r>
      <w:bookmarkEnd w:id="24"/>
    </w:p>
    <w:p w:rsidR="004C309B" w:rsidRDefault="004C309B" w:rsidP="004C309B">
      <w:pPr>
        <w:pStyle w:val="Heading2"/>
      </w:pPr>
      <w:bookmarkStart w:id="25" w:name="_Toc481494888"/>
      <w:r>
        <w:t>3.1</w:t>
      </w:r>
      <w:r>
        <w:tab/>
        <w:t>Overview</w:t>
      </w:r>
      <w:bookmarkEnd w:id="25"/>
    </w:p>
    <w:p w:rsidR="00753CB8" w:rsidRDefault="00473EA1" w:rsidP="00753CB8">
      <w:pPr>
        <w:pStyle w:val="BodyText"/>
        <w:spacing w:after="240"/>
      </w:pPr>
      <w:r w:rsidRPr="00473EA1">
        <w:t xml:space="preserve">This section details the proposed methods </w:t>
      </w:r>
      <w:r w:rsidR="00A20E5C">
        <w:t>and activities for</w:t>
      </w:r>
      <w:r w:rsidRPr="00473EA1">
        <w:t xml:space="preserve"> engaging with </w:t>
      </w:r>
      <w:r>
        <w:t xml:space="preserve">community </w:t>
      </w:r>
      <w:r w:rsidRPr="00473EA1">
        <w:t>stakeholders</w:t>
      </w:r>
      <w:r>
        <w:t>.</w:t>
      </w:r>
    </w:p>
    <w:p w:rsidR="00753CB8" w:rsidRDefault="00473EA1" w:rsidP="00834E9C">
      <w:pPr>
        <w:pStyle w:val="BodyText"/>
        <w:spacing w:before="0"/>
      </w:pPr>
      <w:r>
        <w:t>The methods and com</w:t>
      </w:r>
      <w:r w:rsidR="008E29F1">
        <w:t xml:space="preserve">munications materials used </w:t>
      </w:r>
      <w:r w:rsidR="00834E9C">
        <w:t>will be</w:t>
      </w:r>
      <w:r w:rsidR="008E29F1">
        <w:t xml:space="preserve"> chosen according to</w:t>
      </w:r>
      <w:r w:rsidR="00834E9C">
        <w:t xml:space="preserve"> </w:t>
      </w:r>
      <w:r w:rsidR="0013150B">
        <w:t xml:space="preserve">the purpose and level of engagement as </w:t>
      </w:r>
      <w:r w:rsidR="00935875">
        <w:t xml:space="preserve">appropriate to </w:t>
      </w:r>
      <w:r w:rsidR="00834E9C">
        <w:t>each</w:t>
      </w:r>
      <w:r w:rsidR="00935875">
        <w:t xml:space="preserve"> stage of the EES </w:t>
      </w:r>
      <w:r w:rsidR="00834E9C">
        <w:t>process.</w:t>
      </w:r>
    </w:p>
    <w:p w:rsidR="004F050C" w:rsidRDefault="004F050C" w:rsidP="004F050C">
      <w:pPr>
        <w:pStyle w:val="BodyText"/>
        <w:spacing w:before="0"/>
      </w:pPr>
    </w:p>
    <w:p w:rsidR="005A590F" w:rsidRPr="005A590F" w:rsidRDefault="005A590F" w:rsidP="005A590F">
      <w:pPr>
        <w:pStyle w:val="Heading2"/>
      </w:pPr>
      <w:bookmarkStart w:id="26" w:name="_Toc481494889"/>
      <w:r>
        <w:t>3.2</w:t>
      </w:r>
      <w:r>
        <w:tab/>
        <w:t>Stakeholder Positions and Engagement Methods</w:t>
      </w:r>
      <w:bookmarkStart w:id="27" w:name="_bookmark25"/>
      <w:bookmarkStart w:id="28" w:name="_bookmark26"/>
      <w:bookmarkEnd w:id="26"/>
      <w:bookmarkEnd w:id="27"/>
      <w:bookmarkEnd w:id="28"/>
    </w:p>
    <w:p w:rsidR="005A590F" w:rsidRPr="005A590F" w:rsidRDefault="005A590F" w:rsidP="005A590F">
      <w:pPr>
        <w:rPr>
          <w:sz w:val="20"/>
          <w:szCs w:val="20"/>
        </w:rPr>
      </w:pPr>
      <w:r w:rsidRPr="005A590F">
        <w:rPr>
          <w:sz w:val="20"/>
          <w:szCs w:val="20"/>
        </w:rPr>
        <w:t xml:space="preserve">The following </w:t>
      </w:r>
      <w:r w:rsidRPr="006A2812">
        <w:rPr>
          <w:b/>
          <w:sz w:val="20"/>
          <w:szCs w:val="20"/>
        </w:rPr>
        <w:t>Table 3.2</w:t>
      </w:r>
      <w:r w:rsidRPr="005A590F">
        <w:rPr>
          <w:sz w:val="20"/>
          <w:szCs w:val="20"/>
        </w:rPr>
        <w:t xml:space="preserve"> is a qualitative </w:t>
      </w:r>
      <w:r w:rsidR="00321D9C">
        <w:rPr>
          <w:sz w:val="20"/>
          <w:szCs w:val="20"/>
        </w:rPr>
        <w:t>summary</w:t>
      </w:r>
      <w:r w:rsidRPr="005A590F">
        <w:rPr>
          <w:sz w:val="20"/>
          <w:szCs w:val="20"/>
        </w:rPr>
        <w:t xml:space="preserve"> of stakeholders’ interest and influence in relation to the identified issues</w:t>
      </w:r>
      <w:r w:rsidR="00935875">
        <w:rPr>
          <w:sz w:val="20"/>
          <w:szCs w:val="20"/>
        </w:rPr>
        <w:t>, as informed by previous consultation and understanding of community perceptions</w:t>
      </w:r>
      <w:r w:rsidRPr="005A590F">
        <w:rPr>
          <w:sz w:val="20"/>
          <w:szCs w:val="20"/>
        </w:rPr>
        <w:t xml:space="preserve">. It is used </w:t>
      </w:r>
      <w:r w:rsidR="00935875">
        <w:rPr>
          <w:sz w:val="20"/>
          <w:szCs w:val="20"/>
        </w:rPr>
        <w:t xml:space="preserve">only </w:t>
      </w:r>
      <w:r w:rsidRPr="005A590F">
        <w:rPr>
          <w:sz w:val="20"/>
          <w:szCs w:val="20"/>
        </w:rPr>
        <w:t>as a guide in choosing the most appropria</w:t>
      </w:r>
      <w:r w:rsidR="00935875">
        <w:rPr>
          <w:sz w:val="20"/>
          <w:szCs w:val="20"/>
        </w:rPr>
        <w:t>te engagement methods.</w:t>
      </w:r>
    </w:p>
    <w:p w:rsidR="005A590F" w:rsidRPr="005A590F" w:rsidRDefault="005A590F" w:rsidP="005A590F">
      <w:pPr>
        <w:rPr>
          <w:sz w:val="20"/>
          <w:szCs w:val="20"/>
        </w:rPr>
      </w:pPr>
    </w:p>
    <w:p w:rsidR="005A590F" w:rsidRPr="005A590F" w:rsidRDefault="005A590F" w:rsidP="005A590F">
      <w:pPr>
        <w:rPr>
          <w:sz w:val="20"/>
          <w:szCs w:val="20"/>
        </w:rPr>
      </w:pPr>
      <w:r w:rsidRPr="005A590F">
        <w:rPr>
          <w:sz w:val="20"/>
          <w:szCs w:val="20"/>
        </w:rPr>
        <w:t>The purpose is to identify the corresponding strategy and engagement methods to be used</w:t>
      </w:r>
      <w:r w:rsidR="00935875">
        <w:rPr>
          <w:sz w:val="20"/>
          <w:szCs w:val="20"/>
        </w:rPr>
        <w:t xml:space="preserve"> to match stakeholder positions and perceptions</w:t>
      </w:r>
      <w:r w:rsidRPr="005A590F">
        <w:rPr>
          <w:sz w:val="20"/>
          <w:szCs w:val="20"/>
        </w:rPr>
        <w:t>. Over time, these issues may change and the stakeholder positions and responses may vary.</w:t>
      </w:r>
    </w:p>
    <w:p w:rsidR="005A590F" w:rsidRDefault="005A590F" w:rsidP="005A590F">
      <w:pPr>
        <w:pStyle w:val="Heading3"/>
        <w:ind w:left="0" w:firstLine="0"/>
      </w:pPr>
    </w:p>
    <w:p w:rsidR="005A590F" w:rsidRPr="00C54630" w:rsidRDefault="005A590F" w:rsidP="00C54630">
      <w:pPr>
        <w:rPr>
          <w:b/>
        </w:rPr>
      </w:pPr>
      <w:r w:rsidRPr="00C54630">
        <w:rPr>
          <w:b/>
        </w:rPr>
        <w:t>Table 3.2</w:t>
      </w:r>
      <w:r w:rsidRPr="00C54630">
        <w:rPr>
          <w:b/>
        </w:rPr>
        <w:tab/>
        <w:t>Stakeholder positions on key issues and level of engagement</w:t>
      </w:r>
    </w:p>
    <w:p w:rsidR="005A590F" w:rsidRDefault="005A590F" w:rsidP="005A590F">
      <w:pPr>
        <w:pStyle w:val="Heading3"/>
        <w:ind w:left="0" w:firstLine="0"/>
      </w:pPr>
    </w:p>
    <w:tbl>
      <w:tblPr>
        <w:tblStyle w:val="TableGrid"/>
        <w:tblW w:w="0" w:type="auto"/>
        <w:tblLook w:val="04A0" w:firstRow="1" w:lastRow="0" w:firstColumn="1" w:lastColumn="0" w:noHBand="0" w:noVBand="1"/>
      </w:tblPr>
      <w:tblGrid>
        <w:gridCol w:w="562"/>
        <w:gridCol w:w="4111"/>
      </w:tblGrid>
      <w:tr w:rsidR="005A590F" w:rsidRPr="004829A6" w:rsidTr="00D6415D">
        <w:tc>
          <w:tcPr>
            <w:tcW w:w="4673" w:type="dxa"/>
            <w:gridSpan w:val="2"/>
            <w:shd w:val="clear" w:color="auto" w:fill="E36C0A" w:themeFill="accent6" w:themeFillShade="BF"/>
          </w:tcPr>
          <w:p w:rsidR="005A590F" w:rsidRPr="004829A6" w:rsidRDefault="005A590F" w:rsidP="00567E82">
            <w:r w:rsidRPr="004829A6">
              <w:t>Key</w:t>
            </w:r>
          </w:p>
        </w:tc>
      </w:tr>
      <w:tr w:rsidR="005A590F" w:rsidRPr="004829A6" w:rsidTr="00D6415D">
        <w:trPr>
          <w:trHeight w:val="327"/>
        </w:trPr>
        <w:tc>
          <w:tcPr>
            <w:tcW w:w="562" w:type="dxa"/>
            <w:shd w:val="clear" w:color="auto" w:fill="FDE9D9" w:themeFill="accent6" w:themeFillTint="33"/>
          </w:tcPr>
          <w:p w:rsidR="005A590F" w:rsidRPr="004829A6" w:rsidRDefault="005A590F" w:rsidP="00567E82">
            <w:pPr>
              <w:spacing w:before="60" w:after="60"/>
              <w:rPr>
                <w:rFonts w:eastAsiaTheme="minorHAnsi"/>
                <w:lang w:val="en-AU"/>
              </w:rPr>
            </w:pPr>
            <w:r w:rsidRPr="004829A6">
              <w:rPr>
                <w:rFonts w:ascii="ZDingbats" w:eastAsiaTheme="minorHAnsi" w:hAnsi="ZDingbats"/>
                <w:lang w:val="en-AU"/>
              </w:rPr>
              <w:t>l</w:t>
            </w:r>
          </w:p>
        </w:tc>
        <w:tc>
          <w:tcPr>
            <w:tcW w:w="4111" w:type="dxa"/>
            <w:shd w:val="clear" w:color="auto" w:fill="FDE9D9" w:themeFill="accent6" w:themeFillTint="33"/>
          </w:tcPr>
          <w:p w:rsidR="005A590F" w:rsidRPr="00C54630" w:rsidRDefault="005A590F" w:rsidP="00567E82">
            <w:pPr>
              <w:spacing w:before="60" w:after="60"/>
              <w:rPr>
                <w:rFonts w:eastAsiaTheme="minorHAnsi"/>
                <w:sz w:val="20"/>
                <w:szCs w:val="20"/>
                <w:lang w:val="en-AU"/>
              </w:rPr>
            </w:pPr>
            <w:r w:rsidRPr="00C54630">
              <w:rPr>
                <w:rFonts w:eastAsiaTheme="minorHAnsi"/>
                <w:sz w:val="20"/>
                <w:szCs w:val="20"/>
                <w:lang w:val="en-AU"/>
              </w:rPr>
              <w:t>Influence on issue</w:t>
            </w:r>
            <w:r w:rsidR="00505956">
              <w:rPr>
                <w:rFonts w:eastAsiaTheme="minorHAnsi"/>
                <w:sz w:val="20"/>
                <w:szCs w:val="20"/>
                <w:lang w:val="en-AU"/>
              </w:rPr>
              <w:t xml:space="preserve"> (high impact)</w:t>
            </w:r>
          </w:p>
        </w:tc>
      </w:tr>
      <w:tr w:rsidR="005A590F" w:rsidRPr="004829A6" w:rsidTr="00D6415D">
        <w:tc>
          <w:tcPr>
            <w:tcW w:w="562" w:type="dxa"/>
            <w:shd w:val="clear" w:color="auto" w:fill="FBD4B4" w:themeFill="accent6" w:themeFillTint="66"/>
          </w:tcPr>
          <w:p w:rsidR="005A590F" w:rsidRPr="004829A6" w:rsidRDefault="005A590F" w:rsidP="00567E82">
            <w:pPr>
              <w:spacing w:before="60" w:after="60"/>
            </w:pPr>
            <w:r w:rsidRPr="004829A6">
              <w:rPr>
                <w:rFonts w:eastAsiaTheme="minorHAnsi"/>
                <w:lang w:val="en-AU"/>
              </w:rPr>
              <w:t>○</w:t>
            </w:r>
          </w:p>
        </w:tc>
        <w:tc>
          <w:tcPr>
            <w:tcW w:w="4111" w:type="dxa"/>
            <w:shd w:val="clear" w:color="auto" w:fill="FBD4B4" w:themeFill="accent6" w:themeFillTint="66"/>
          </w:tcPr>
          <w:p w:rsidR="005A590F" w:rsidRPr="00C54630" w:rsidRDefault="005A590F" w:rsidP="00567E82">
            <w:pPr>
              <w:spacing w:before="60" w:after="60"/>
              <w:rPr>
                <w:sz w:val="20"/>
                <w:szCs w:val="20"/>
              </w:rPr>
            </w:pPr>
            <w:r w:rsidRPr="00C54630">
              <w:rPr>
                <w:rFonts w:eastAsiaTheme="minorHAnsi"/>
                <w:sz w:val="20"/>
                <w:szCs w:val="20"/>
                <w:lang w:val="en-AU"/>
              </w:rPr>
              <w:t>Interest in issue</w:t>
            </w:r>
            <w:r w:rsidR="00505956">
              <w:rPr>
                <w:rFonts w:eastAsiaTheme="minorHAnsi"/>
                <w:sz w:val="20"/>
                <w:szCs w:val="20"/>
                <w:lang w:val="en-AU"/>
              </w:rPr>
              <w:t xml:space="preserve"> (low impact)</w:t>
            </w:r>
          </w:p>
        </w:tc>
      </w:tr>
      <w:tr w:rsidR="005A590F" w:rsidRPr="004829A6" w:rsidTr="00D6415D">
        <w:tc>
          <w:tcPr>
            <w:tcW w:w="562" w:type="dxa"/>
            <w:shd w:val="clear" w:color="auto" w:fill="FDE9D9" w:themeFill="accent6" w:themeFillTint="33"/>
          </w:tcPr>
          <w:p w:rsidR="005A590F" w:rsidRPr="004829A6" w:rsidRDefault="005A590F" w:rsidP="00567E82">
            <w:pPr>
              <w:spacing w:before="60" w:after="60"/>
            </w:pPr>
            <w:r w:rsidRPr="004829A6">
              <w:rPr>
                <w:rFonts w:ascii="ZDingbats" w:hAnsi="ZDingbats"/>
              </w:rPr>
              <w:t>C</w:t>
            </w:r>
          </w:p>
        </w:tc>
        <w:tc>
          <w:tcPr>
            <w:tcW w:w="4111" w:type="dxa"/>
            <w:shd w:val="clear" w:color="auto" w:fill="FDE9D9" w:themeFill="accent6" w:themeFillTint="33"/>
          </w:tcPr>
          <w:p w:rsidR="005A590F" w:rsidRPr="00C54630" w:rsidRDefault="005A590F" w:rsidP="00567E82">
            <w:pPr>
              <w:spacing w:before="60" w:after="60"/>
              <w:rPr>
                <w:sz w:val="20"/>
                <w:szCs w:val="20"/>
              </w:rPr>
            </w:pPr>
            <w:r w:rsidRPr="00C54630">
              <w:rPr>
                <w:rFonts w:eastAsiaTheme="minorHAnsi"/>
                <w:sz w:val="20"/>
                <w:szCs w:val="20"/>
                <w:lang w:val="en-AU"/>
              </w:rPr>
              <w:t>Input not required (</w:t>
            </w:r>
            <w:r w:rsidR="00505956">
              <w:rPr>
                <w:rFonts w:eastAsiaTheme="minorHAnsi"/>
                <w:sz w:val="20"/>
                <w:szCs w:val="20"/>
                <w:lang w:val="en-AU"/>
              </w:rPr>
              <w:t>no impact</w:t>
            </w:r>
            <w:r w:rsidRPr="00C54630">
              <w:rPr>
                <w:rFonts w:eastAsiaTheme="minorHAnsi"/>
                <w:sz w:val="20"/>
                <w:szCs w:val="20"/>
                <w:lang w:val="en-AU"/>
              </w:rPr>
              <w:t>)</w:t>
            </w:r>
          </w:p>
        </w:tc>
      </w:tr>
      <w:tr w:rsidR="005A590F" w:rsidRPr="004829A6" w:rsidTr="00D6415D">
        <w:tc>
          <w:tcPr>
            <w:tcW w:w="562" w:type="dxa"/>
            <w:shd w:val="clear" w:color="auto" w:fill="FBD4B4" w:themeFill="accent6" w:themeFillTint="66"/>
          </w:tcPr>
          <w:p w:rsidR="005A590F" w:rsidRPr="004829A6" w:rsidRDefault="005A590F" w:rsidP="00567E82">
            <w:pPr>
              <w:spacing w:before="60" w:after="60"/>
            </w:pPr>
          </w:p>
        </w:tc>
        <w:tc>
          <w:tcPr>
            <w:tcW w:w="4111" w:type="dxa"/>
            <w:shd w:val="clear" w:color="auto" w:fill="FBD4B4" w:themeFill="accent6" w:themeFillTint="66"/>
          </w:tcPr>
          <w:p w:rsidR="005A590F" w:rsidRPr="00C54630" w:rsidRDefault="005A590F" w:rsidP="00567E82">
            <w:pPr>
              <w:spacing w:before="60" w:after="60"/>
              <w:rPr>
                <w:rFonts w:eastAsiaTheme="minorHAnsi"/>
                <w:sz w:val="20"/>
                <w:szCs w:val="20"/>
                <w:lang w:val="en-AU"/>
              </w:rPr>
            </w:pPr>
            <w:r w:rsidRPr="00C54630">
              <w:rPr>
                <w:rFonts w:eastAsiaTheme="minorHAnsi"/>
                <w:bCs/>
                <w:sz w:val="20"/>
                <w:szCs w:val="20"/>
                <w:lang w:val="en-AU"/>
              </w:rPr>
              <w:t>Unlikely to be interested in issue (empty cell)</w:t>
            </w:r>
          </w:p>
        </w:tc>
      </w:tr>
    </w:tbl>
    <w:p w:rsidR="005A590F" w:rsidRDefault="005A590F" w:rsidP="005A590F">
      <w:pPr>
        <w:pStyle w:val="Heading3"/>
        <w:ind w:left="0" w:firstLine="0"/>
      </w:pPr>
    </w:p>
    <w:tbl>
      <w:tblPr>
        <w:tblStyle w:val="TableGrid"/>
        <w:tblW w:w="9209" w:type="dxa"/>
        <w:tblLayout w:type="fixed"/>
        <w:tblLook w:val="04A0" w:firstRow="1" w:lastRow="0" w:firstColumn="1" w:lastColumn="0" w:noHBand="0" w:noVBand="1"/>
      </w:tblPr>
      <w:tblGrid>
        <w:gridCol w:w="429"/>
        <w:gridCol w:w="1976"/>
        <w:gridCol w:w="567"/>
        <w:gridCol w:w="425"/>
        <w:gridCol w:w="426"/>
        <w:gridCol w:w="425"/>
        <w:gridCol w:w="425"/>
        <w:gridCol w:w="425"/>
        <w:gridCol w:w="426"/>
        <w:gridCol w:w="425"/>
        <w:gridCol w:w="425"/>
        <w:gridCol w:w="567"/>
        <w:gridCol w:w="567"/>
        <w:gridCol w:w="425"/>
        <w:gridCol w:w="1276"/>
      </w:tblGrid>
      <w:tr w:rsidR="005A590F" w:rsidRPr="00567E82" w:rsidTr="00D6415D">
        <w:trPr>
          <w:tblHeader/>
        </w:trPr>
        <w:tc>
          <w:tcPr>
            <w:tcW w:w="429" w:type="dxa"/>
            <w:vMerge w:val="restart"/>
            <w:shd w:val="clear" w:color="auto" w:fill="E36C0A" w:themeFill="accent6" w:themeFillShade="BF"/>
            <w:textDirection w:val="btLr"/>
          </w:tcPr>
          <w:p w:rsidR="005A590F" w:rsidRPr="00567E82" w:rsidRDefault="005A590F" w:rsidP="00567E82">
            <w:pPr>
              <w:rPr>
                <w:sz w:val="18"/>
                <w:szCs w:val="18"/>
              </w:rPr>
            </w:pPr>
            <w:r w:rsidRPr="00567E82">
              <w:rPr>
                <w:sz w:val="18"/>
                <w:szCs w:val="18"/>
              </w:rPr>
              <w:t>Level</w:t>
            </w:r>
          </w:p>
        </w:tc>
        <w:tc>
          <w:tcPr>
            <w:tcW w:w="1976" w:type="dxa"/>
            <w:vMerge w:val="restart"/>
            <w:shd w:val="clear" w:color="auto" w:fill="E36C0A" w:themeFill="accent6" w:themeFillShade="BF"/>
          </w:tcPr>
          <w:p w:rsidR="005A590F" w:rsidRPr="00567E82" w:rsidRDefault="005A590F" w:rsidP="00567E82">
            <w:pPr>
              <w:rPr>
                <w:sz w:val="18"/>
                <w:szCs w:val="18"/>
              </w:rPr>
            </w:pPr>
            <w:r w:rsidRPr="00567E82">
              <w:rPr>
                <w:sz w:val="18"/>
                <w:szCs w:val="18"/>
              </w:rPr>
              <w:t>Stakeholder</w:t>
            </w:r>
          </w:p>
        </w:tc>
        <w:tc>
          <w:tcPr>
            <w:tcW w:w="5528" w:type="dxa"/>
            <w:gridSpan w:val="12"/>
            <w:shd w:val="clear" w:color="auto" w:fill="E36C0A" w:themeFill="accent6" w:themeFillShade="BF"/>
          </w:tcPr>
          <w:p w:rsidR="005A590F" w:rsidRPr="00567E82" w:rsidRDefault="005A590F" w:rsidP="00567E82">
            <w:pPr>
              <w:rPr>
                <w:sz w:val="18"/>
                <w:szCs w:val="18"/>
              </w:rPr>
            </w:pPr>
            <w:r w:rsidRPr="00567E82">
              <w:rPr>
                <w:sz w:val="18"/>
                <w:szCs w:val="18"/>
              </w:rPr>
              <w:t>Position and Issue</w:t>
            </w:r>
          </w:p>
        </w:tc>
        <w:tc>
          <w:tcPr>
            <w:tcW w:w="1276" w:type="dxa"/>
            <w:vMerge w:val="restart"/>
            <w:shd w:val="clear" w:color="auto" w:fill="E36C0A" w:themeFill="accent6" w:themeFillShade="BF"/>
          </w:tcPr>
          <w:p w:rsidR="005A590F" w:rsidRPr="00567E82" w:rsidRDefault="008E29F1" w:rsidP="00567E82">
            <w:pPr>
              <w:rPr>
                <w:sz w:val="18"/>
                <w:szCs w:val="18"/>
              </w:rPr>
            </w:pPr>
            <w:r>
              <w:rPr>
                <w:sz w:val="18"/>
                <w:szCs w:val="18"/>
              </w:rPr>
              <w:t>Engagement Level</w:t>
            </w:r>
          </w:p>
        </w:tc>
      </w:tr>
      <w:tr w:rsidR="005A590F" w:rsidRPr="00567E82" w:rsidTr="00D6415D">
        <w:trPr>
          <w:cantSplit/>
          <w:trHeight w:val="1615"/>
          <w:tblHeader/>
        </w:trPr>
        <w:tc>
          <w:tcPr>
            <w:tcW w:w="429" w:type="dxa"/>
            <w:vMerge/>
          </w:tcPr>
          <w:p w:rsidR="005A590F" w:rsidRPr="00567E82" w:rsidRDefault="005A590F" w:rsidP="00567E82">
            <w:pPr>
              <w:rPr>
                <w:sz w:val="18"/>
                <w:szCs w:val="18"/>
              </w:rPr>
            </w:pPr>
          </w:p>
        </w:tc>
        <w:tc>
          <w:tcPr>
            <w:tcW w:w="1976" w:type="dxa"/>
            <w:vMerge/>
          </w:tcPr>
          <w:p w:rsidR="005A590F" w:rsidRPr="00567E82" w:rsidRDefault="005A590F" w:rsidP="00567E82">
            <w:pPr>
              <w:rPr>
                <w:sz w:val="18"/>
                <w:szCs w:val="18"/>
              </w:rPr>
            </w:pPr>
          </w:p>
        </w:tc>
        <w:tc>
          <w:tcPr>
            <w:tcW w:w="567" w:type="dxa"/>
            <w:shd w:val="clear" w:color="auto" w:fill="FBD4B4" w:themeFill="accent6" w:themeFillTint="66"/>
            <w:textDirection w:val="btLr"/>
          </w:tcPr>
          <w:p w:rsidR="005A590F" w:rsidRPr="00567E82" w:rsidRDefault="005A590F" w:rsidP="00567E82">
            <w:pPr>
              <w:rPr>
                <w:sz w:val="18"/>
                <w:szCs w:val="18"/>
              </w:rPr>
            </w:pPr>
            <w:r w:rsidRPr="00567E82">
              <w:rPr>
                <w:sz w:val="18"/>
                <w:szCs w:val="18"/>
              </w:rPr>
              <w:t>Environmental</w:t>
            </w:r>
          </w:p>
          <w:p w:rsidR="005A590F" w:rsidRPr="00567E82" w:rsidRDefault="005A590F" w:rsidP="00567E82">
            <w:pPr>
              <w:rPr>
                <w:sz w:val="18"/>
                <w:szCs w:val="18"/>
              </w:rPr>
            </w:pPr>
            <w:r w:rsidRPr="00567E82">
              <w:rPr>
                <w:sz w:val="18"/>
                <w:szCs w:val="18"/>
              </w:rPr>
              <w:t>Issues</w:t>
            </w:r>
          </w:p>
        </w:tc>
        <w:tc>
          <w:tcPr>
            <w:tcW w:w="425" w:type="dxa"/>
            <w:shd w:val="clear" w:color="auto" w:fill="FBD4B4" w:themeFill="accent6" w:themeFillTint="66"/>
            <w:textDirection w:val="btLr"/>
          </w:tcPr>
          <w:p w:rsidR="005A590F" w:rsidRPr="00567E82" w:rsidRDefault="005A590F" w:rsidP="00567E82">
            <w:pPr>
              <w:rPr>
                <w:sz w:val="18"/>
                <w:szCs w:val="18"/>
              </w:rPr>
            </w:pPr>
            <w:r w:rsidRPr="00567E82">
              <w:rPr>
                <w:sz w:val="18"/>
                <w:szCs w:val="18"/>
              </w:rPr>
              <w:t>Public Amenity</w:t>
            </w:r>
          </w:p>
        </w:tc>
        <w:tc>
          <w:tcPr>
            <w:tcW w:w="426" w:type="dxa"/>
            <w:shd w:val="clear" w:color="auto" w:fill="FBD4B4" w:themeFill="accent6" w:themeFillTint="66"/>
            <w:textDirection w:val="btLr"/>
          </w:tcPr>
          <w:p w:rsidR="005A590F" w:rsidRPr="00567E82" w:rsidRDefault="005A590F" w:rsidP="00567E82">
            <w:pPr>
              <w:rPr>
                <w:sz w:val="18"/>
                <w:szCs w:val="18"/>
              </w:rPr>
            </w:pPr>
            <w:r w:rsidRPr="00567E82">
              <w:rPr>
                <w:sz w:val="18"/>
                <w:szCs w:val="18"/>
              </w:rPr>
              <w:t>Mine Closure</w:t>
            </w:r>
          </w:p>
        </w:tc>
        <w:tc>
          <w:tcPr>
            <w:tcW w:w="425" w:type="dxa"/>
            <w:shd w:val="clear" w:color="auto" w:fill="FBD4B4" w:themeFill="accent6" w:themeFillTint="66"/>
            <w:textDirection w:val="btLr"/>
          </w:tcPr>
          <w:p w:rsidR="005A590F" w:rsidRPr="00567E82" w:rsidRDefault="005A590F" w:rsidP="00567E82">
            <w:pPr>
              <w:rPr>
                <w:sz w:val="18"/>
                <w:szCs w:val="18"/>
              </w:rPr>
            </w:pPr>
            <w:r w:rsidRPr="00567E82">
              <w:rPr>
                <w:sz w:val="18"/>
                <w:szCs w:val="18"/>
              </w:rPr>
              <w:t xml:space="preserve">Land Use </w:t>
            </w:r>
          </w:p>
          <w:p w:rsidR="005A590F" w:rsidRPr="00567E82" w:rsidRDefault="005A590F" w:rsidP="00567E82">
            <w:pPr>
              <w:rPr>
                <w:sz w:val="18"/>
                <w:szCs w:val="18"/>
              </w:rPr>
            </w:pPr>
          </w:p>
        </w:tc>
        <w:tc>
          <w:tcPr>
            <w:tcW w:w="425" w:type="dxa"/>
            <w:shd w:val="clear" w:color="auto" w:fill="FBD4B4" w:themeFill="accent6" w:themeFillTint="66"/>
            <w:textDirection w:val="btLr"/>
          </w:tcPr>
          <w:p w:rsidR="005A590F" w:rsidRPr="00567E82" w:rsidRDefault="005A590F" w:rsidP="00567E82">
            <w:pPr>
              <w:rPr>
                <w:sz w:val="18"/>
                <w:szCs w:val="18"/>
              </w:rPr>
            </w:pPr>
            <w:r w:rsidRPr="00567E82">
              <w:rPr>
                <w:sz w:val="18"/>
                <w:szCs w:val="18"/>
              </w:rPr>
              <w:t xml:space="preserve">Land Ownership </w:t>
            </w:r>
          </w:p>
          <w:p w:rsidR="005A590F" w:rsidRPr="00567E82" w:rsidRDefault="005A590F" w:rsidP="00567E82">
            <w:pPr>
              <w:rPr>
                <w:sz w:val="18"/>
                <w:szCs w:val="18"/>
              </w:rPr>
            </w:pPr>
          </w:p>
        </w:tc>
        <w:tc>
          <w:tcPr>
            <w:tcW w:w="425" w:type="dxa"/>
            <w:shd w:val="clear" w:color="auto" w:fill="FBD4B4" w:themeFill="accent6" w:themeFillTint="66"/>
            <w:textDirection w:val="btLr"/>
          </w:tcPr>
          <w:p w:rsidR="005A590F" w:rsidRPr="00567E82" w:rsidRDefault="005A590F" w:rsidP="00567E82">
            <w:pPr>
              <w:rPr>
                <w:sz w:val="18"/>
                <w:szCs w:val="18"/>
              </w:rPr>
            </w:pPr>
            <w:r w:rsidRPr="00567E82">
              <w:rPr>
                <w:sz w:val="18"/>
                <w:szCs w:val="18"/>
              </w:rPr>
              <w:t>Infrastructure</w:t>
            </w:r>
          </w:p>
          <w:p w:rsidR="005A590F" w:rsidRPr="00567E82" w:rsidRDefault="005A590F" w:rsidP="00567E82">
            <w:pPr>
              <w:rPr>
                <w:sz w:val="18"/>
                <w:szCs w:val="18"/>
              </w:rPr>
            </w:pPr>
          </w:p>
        </w:tc>
        <w:tc>
          <w:tcPr>
            <w:tcW w:w="426" w:type="dxa"/>
            <w:shd w:val="clear" w:color="auto" w:fill="FBD4B4" w:themeFill="accent6" w:themeFillTint="66"/>
            <w:textDirection w:val="btLr"/>
          </w:tcPr>
          <w:p w:rsidR="005A590F" w:rsidRPr="00567E82" w:rsidRDefault="005A590F" w:rsidP="00567E82">
            <w:pPr>
              <w:rPr>
                <w:sz w:val="18"/>
                <w:szCs w:val="18"/>
              </w:rPr>
            </w:pPr>
            <w:r w:rsidRPr="00567E82">
              <w:rPr>
                <w:sz w:val="18"/>
                <w:szCs w:val="18"/>
              </w:rPr>
              <w:t>Social</w:t>
            </w:r>
          </w:p>
          <w:p w:rsidR="005A590F" w:rsidRPr="00567E82" w:rsidRDefault="005A590F" w:rsidP="00567E82">
            <w:pPr>
              <w:rPr>
                <w:sz w:val="18"/>
                <w:szCs w:val="18"/>
              </w:rPr>
            </w:pPr>
          </w:p>
        </w:tc>
        <w:tc>
          <w:tcPr>
            <w:tcW w:w="425" w:type="dxa"/>
            <w:shd w:val="clear" w:color="auto" w:fill="FBD4B4" w:themeFill="accent6" w:themeFillTint="66"/>
            <w:textDirection w:val="btLr"/>
          </w:tcPr>
          <w:p w:rsidR="005A590F" w:rsidRPr="00567E82" w:rsidRDefault="005A590F" w:rsidP="00567E82">
            <w:pPr>
              <w:rPr>
                <w:sz w:val="18"/>
                <w:szCs w:val="18"/>
              </w:rPr>
            </w:pPr>
            <w:r w:rsidRPr="00567E82">
              <w:rPr>
                <w:sz w:val="18"/>
                <w:szCs w:val="18"/>
              </w:rPr>
              <w:t>Economic</w:t>
            </w:r>
          </w:p>
          <w:p w:rsidR="005A590F" w:rsidRPr="00567E82" w:rsidRDefault="005A590F" w:rsidP="00567E82">
            <w:pPr>
              <w:rPr>
                <w:sz w:val="18"/>
                <w:szCs w:val="18"/>
              </w:rPr>
            </w:pPr>
          </w:p>
        </w:tc>
        <w:tc>
          <w:tcPr>
            <w:tcW w:w="425" w:type="dxa"/>
            <w:shd w:val="clear" w:color="auto" w:fill="FBD4B4" w:themeFill="accent6" w:themeFillTint="66"/>
            <w:textDirection w:val="btLr"/>
          </w:tcPr>
          <w:p w:rsidR="005A590F" w:rsidRPr="00567E82" w:rsidRDefault="005A590F" w:rsidP="00567E82">
            <w:pPr>
              <w:rPr>
                <w:sz w:val="18"/>
                <w:szCs w:val="18"/>
              </w:rPr>
            </w:pPr>
            <w:r w:rsidRPr="00567E82">
              <w:rPr>
                <w:sz w:val="18"/>
                <w:szCs w:val="18"/>
              </w:rPr>
              <w:t>Indigenous</w:t>
            </w:r>
          </w:p>
          <w:p w:rsidR="005A590F" w:rsidRPr="00567E82" w:rsidRDefault="005A590F" w:rsidP="00567E82">
            <w:pPr>
              <w:rPr>
                <w:sz w:val="18"/>
                <w:szCs w:val="18"/>
              </w:rPr>
            </w:pPr>
          </w:p>
        </w:tc>
        <w:tc>
          <w:tcPr>
            <w:tcW w:w="567" w:type="dxa"/>
            <w:shd w:val="clear" w:color="auto" w:fill="FBD4B4" w:themeFill="accent6" w:themeFillTint="66"/>
            <w:textDirection w:val="btLr"/>
          </w:tcPr>
          <w:p w:rsidR="005A590F" w:rsidRPr="00567E82" w:rsidRDefault="005A590F" w:rsidP="00567E82">
            <w:pPr>
              <w:rPr>
                <w:sz w:val="18"/>
                <w:szCs w:val="18"/>
              </w:rPr>
            </w:pPr>
            <w:r w:rsidRPr="00567E82">
              <w:rPr>
                <w:sz w:val="18"/>
                <w:szCs w:val="18"/>
              </w:rPr>
              <w:t>Regulations</w:t>
            </w:r>
          </w:p>
          <w:p w:rsidR="005A590F" w:rsidRPr="00567E82" w:rsidRDefault="005A590F" w:rsidP="00567E82">
            <w:pPr>
              <w:rPr>
                <w:sz w:val="18"/>
                <w:szCs w:val="18"/>
              </w:rPr>
            </w:pPr>
          </w:p>
        </w:tc>
        <w:tc>
          <w:tcPr>
            <w:tcW w:w="567" w:type="dxa"/>
            <w:shd w:val="clear" w:color="auto" w:fill="FBD4B4" w:themeFill="accent6" w:themeFillTint="66"/>
            <w:textDirection w:val="btLr"/>
          </w:tcPr>
          <w:p w:rsidR="005A590F" w:rsidRPr="00567E82" w:rsidRDefault="005A590F" w:rsidP="00567E82">
            <w:pPr>
              <w:rPr>
                <w:sz w:val="18"/>
                <w:szCs w:val="18"/>
              </w:rPr>
            </w:pPr>
            <w:r w:rsidRPr="00567E82">
              <w:rPr>
                <w:sz w:val="18"/>
                <w:szCs w:val="18"/>
              </w:rPr>
              <w:t>Engagement and</w:t>
            </w:r>
          </w:p>
          <w:p w:rsidR="005A590F" w:rsidRPr="00567E82" w:rsidRDefault="005A590F" w:rsidP="00567E82">
            <w:pPr>
              <w:rPr>
                <w:sz w:val="18"/>
                <w:szCs w:val="18"/>
              </w:rPr>
            </w:pPr>
            <w:r w:rsidRPr="00567E82">
              <w:rPr>
                <w:sz w:val="18"/>
                <w:szCs w:val="18"/>
              </w:rPr>
              <w:t>Communications</w:t>
            </w:r>
          </w:p>
          <w:p w:rsidR="005A590F" w:rsidRPr="00567E82" w:rsidRDefault="005A590F" w:rsidP="00567E82">
            <w:pPr>
              <w:rPr>
                <w:sz w:val="18"/>
                <w:szCs w:val="18"/>
              </w:rPr>
            </w:pPr>
          </w:p>
        </w:tc>
        <w:tc>
          <w:tcPr>
            <w:tcW w:w="425" w:type="dxa"/>
            <w:shd w:val="clear" w:color="auto" w:fill="FBD4B4" w:themeFill="accent6" w:themeFillTint="66"/>
            <w:textDirection w:val="btLr"/>
          </w:tcPr>
          <w:p w:rsidR="005A590F" w:rsidRPr="00567E82" w:rsidRDefault="005A590F" w:rsidP="00567E82">
            <w:pPr>
              <w:rPr>
                <w:sz w:val="18"/>
                <w:szCs w:val="18"/>
              </w:rPr>
            </w:pPr>
            <w:r w:rsidRPr="00567E82">
              <w:rPr>
                <w:sz w:val="18"/>
                <w:szCs w:val="18"/>
              </w:rPr>
              <w:t>Regional image</w:t>
            </w:r>
          </w:p>
        </w:tc>
        <w:tc>
          <w:tcPr>
            <w:tcW w:w="1276" w:type="dxa"/>
            <w:vMerge/>
          </w:tcPr>
          <w:p w:rsidR="005A590F" w:rsidRPr="00567E82" w:rsidRDefault="005A590F" w:rsidP="00567E82">
            <w:pPr>
              <w:rPr>
                <w:sz w:val="18"/>
                <w:szCs w:val="18"/>
              </w:rPr>
            </w:pPr>
          </w:p>
        </w:tc>
      </w:tr>
      <w:tr w:rsidR="005A590F" w:rsidRPr="00567E82" w:rsidTr="00246344">
        <w:tc>
          <w:tcPr>
            <w:tcW w:w="429" w:type="dxa"/>
            <w:shd w:val="clear" w:color="auto" w:fill="FDE9D9" w:themeFill="accent6" w:themeFillTint="33"/>
          </w:tcPr>
          <w:p w:rsidR="005A590F" w:rsidRPr="00567E82" w:rsidRDefault="005A590F" w:rsidP="00567E82">
            <w:pPr>
              <w:spacing w:before="120" w:after="120"/>
              <w:rPr>
                <w:sz w:val="18"/>
                <w:szCs w:val="18"/>
              </w:rPr>
            </w:pPr>
            <w:r w:rsidRPr="00567E82">
              <w:rPr>
                <w:sz w:val="18"/>
                <w:szCs w:val="18"/>
              </w:rPr>
              <w:t>1</w:t>
            </w:r>
          </w:p>
        </w:tc>
        <w:tc>
          <w:tcPr>
            <w:tcW w:w="1976"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sz w:val="18"/>
                <w:szCs w:val="18"/>
              </w:rPr>
              <w:t>Directly affected landowners (DAL)</w:t>
            </w: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6"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6"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567" w:type="dxa"/>
            <w:shd w:val="clear" w:color="auto" w:fill="FDE9D9" w:themeFill="accent6" w:themeFillTint="33"/>
          </w:tcPr>
          <w:p w:rsidR="005A590F" w:rsidRPr="00567E82" w:rsidRDefault="00D6415D"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1276" w:type="dxa"/>
            <w:shd w:val="clear" w:color="auto" w:fill="FDE9D9" w:themeFill="accent6" w:themeFillTint="33"/>
          </w:tcPr>
          <w:p w:rsidR="005A590F" w:rsidRPr="00567E82" w:rsidRDefault="008E29F1" w:rsidP="00567E82">
            <w:pPr>
              <w:spacing w:beforeLines="60" w:before="144" w:afterLines="60" w:after="144"/>
              <w:rPr>
                <w:sz w:val="18"/>
                <w:szCs w:val="18"/>
              </w:rPr>
            </w:pPr>
            <w:r>
              <w:rPr>
                <w:sz w:val="18"/>
                <w:szCs w:val="18"/>
              </w:rPr>
              <w:t>Involve</w:t>
            </w:r>
          </w:p>
        </w:tc>
      </w:tr>
      <w:tr w:rsidR="005A590F" w:rsidRPr="00567E82" w:rsidTr="00246344">
        <w:tc>
          <w:tcPr>
            <w:tcW w:w="429" w:type="dxa"/>
            <w:shd w:val="clear" w:color="auto" w:fill="FBD4B4" w:themeFill="accent6" w:themeFillTint="66"/>
          </w:tcPr>
          <w:p w:rsidR="005A590F" w:rsidRPr="00567E82" w:rsidRDefault="005A590F" w:rsidP="00567E82">
            <w:pPr>
              <w:spacing w:before="120" w:after="120"/>
              <w:rPr>
                <w:sz w:val="18"/>
                <w:szCs w:val="18"/>
              </w:rPr>
            </w:pPr>
            <w:r w:rsidRPr="00567E82">
              <w:rPr>
                <w:sz w:val="18"/>
                <w:szCs w:val="18"/>
              </w:rPr>
              <w:t>1</w:t>
            </w:r>
          </w:p>
        </w:tc>
        <w:tc>
          <w:tcPr>
            <w:tcW w:w="1976"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sz w:val="18"/>
                <w:szCs w:val="18"/>
              </w:rPr>
              <w:t>Nearby landowners (NL)</w:t>
            </w:r>
          </w:p>
        </w:tc>
        <w:tc>
          <w:tcPr>
            <w:tcW w:w="567"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6"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6"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567"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567" w:type="dxa"/>
            <w:shd w:val="clear" w:color="auto" w:fill="FBD4B4" w:themeFill="accent6" w:themeFillTint="66"/>
          </w:tcPr>
          <w:p w:rsidR="005A590F" w:rsidRPr="00567E82" w:rsidRDefault="00D6415D"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1276" w:type="dxa"/>
            <w:shd w:val="clear" w:color="auto" w:fill="FBD4B4" w:themeFill="accent6" w:themeFillTint="66"/>
          </w:tcPr>
          <w:p w:rsidR="005A590F" w:rsidRPr="00567E82" w:rsidRDefault="008E29F1" w:rsidP="00567E82">
            <w:pPr>
              <w:spacing w:beforeLines="60" w:before="144" w:afterLines="60" w:after="144"/>
              <w:rPr>
                <w:sz w:val="18"/>
                <w:szCs w:val="18"/>
              </w:rPr>
            </w:pPr>
            <w:r>
              <w:rPr>
                <w:sz w:val="18"/>
                <w:szCs w:val="18"/>
              </w:rPr>
              <w:t>Involve</w:t>
            </w:r>
          </w:p>
        </w:tc>
      </w:tr>
      <w:tr w:rsidR="005A590F" w:rsidRPr="00567E82" w:rsidTr="00246344">
        <w:tc>
          <w:tcPr>
            <w:tcW w:w="429" w:type="dxa"/>
            <w:shd w:val="clear" w:color="auto" w:fill="FDE9D9" w:themeFill="accent6" w:themeFillTint="33"/>
          </w:tcPr>
          <w:p w:rsidR="005A590F" w:rsidRPr="00567E82" w:rsidRDefault="005A590F" w:rsidP="00567E82">
            <w:pPr>
              <w:spacing w:before="120" w:after="120"/>
              <w:rPr>
                <w:sz w:val="18"/>
                <w:szCs w:val="18"/>
              </w:rPr>
            </w:pPr>
            <w:r w:rsidRPr="00567E82">
              <w:rPr>
                <w:sz w:val="18"/>
                <w:szCs w:val="18"/>
              </w:rPr>
              <w:t>1</w:t>
            </w:r>
          </w:p>
        </w:tc>
        <w:tc>
          <w:tcPr>
            <w:tcW w:w="1976"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sz w:val="18"/>
                <w:szCs w:val="18"/>
              </w:rPr>
              <w:t>Local communities (LC)</w:t>
            </w:r>
          </w:p>
        </w:tc>
        <w:tc>
          <w:tcPr>
            <w:tcW w:w="567" w:type="dxa"/>
            <w:shd w:val="clear" w:color="auto" w:fill="FDE9D9" w:themeFill="accent6" w:themeFillTint="33"/>
          </w:tcPr>
          <w:p w:rsidR="005A590F" w:rsidRPr="00567E82" w:rsidRDefault="00EA3DE2"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6"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hAnsi="ZDingbats"/>
                <w:sz w:val="18"/>
                <w:szCs w:val="18"/>
              </w:rPr>
              <w:t>C</w:t>
            </w:r>
          </w:p>
        </w:tc>
        <w:tc>
          <w:tcPr>
            <w:tcW w:w="425" w:type="dxa"/>
            <w:shd w:val="clear" w:color="auto" w:fill="FDE9D9" w:themeFill="accent6" w:themeFillTint="33"/>
          </w:tcPr>
          <w:p w:rsidR="005A590F" w:rsidRPr="00567E82" w:rsidRDefault="00F538F1"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6"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1276" w:type="dxa"/>
            <w:shd w:val="clear" w:color="auto" w:fill="FDE9D9" w:themeFill="accent6" w:themeFillTint="33"/>
          </w:tcPr>
          <w:p w:rsidR="005A590F" w:rsidRPr="00567E82" w:rsidRDefault="008E29F1" w:rsidP="00567E82">
            <w:pPr>
              <w:spacing w:beforeLines="60" w:before="144" w:afterLines="60" w:after="144"/>
              <w:rPr>
                <w:sz w:val="18"/>
                <w:szCs w:val="18"/>
              </w:rPr>
            </w:pPr>
            <w:r>
              <w:rPr>
                <w:sz w:val="18"/>
                <w:szCs w:val="18"/>
              </w:rPr>
              <w:t>Involve</w:t>
            </w:r>
          </w:p>
        </w:tc>
      </w:tr>
      <w:tr w:rsidR="005A590F" w:rsidRPr="00567E82" w:rsidTr="00246344">
        <w:tc>
          <w:tcPr>
            <w:tcW w:w="429" w:type="dxa"/>
            <w:shd w:val="clear" w:color="auto" w:fill="FBD4B4" w:themeFill="accent6" w:themeFillTint="66"/>
          </w:tcPr>
          <w:p w:rsidR="005A590F" w:rsidRPr="00567E82" w:rsidRDefault="005A590F" w:rsidP="00567E82">
            <w:pPr>
              <w:spacing w:before="120" w:after="120"/>
              <w:rPr>
                <w:sz w:val="18"/>
                <w:szCs w:val="18"/>
              </w:rPr>
            </w:pPr>
            <w:r w:rsidRPr="00567E82">
              <w:rPr>
                <w:sz w:val="18"/>
                <w:szCs w:val="18"/>
              </w:rPr>
              <w:t>2</w:t>
            </w:r>
          </w:p>
        </w:tc>
        <w:tc>
          <w:tcPr>
            <w:tcW w:w="1976"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sz w:val="18"/>
                <w:szCs w:val="18"/>
              </w:rPr>
              <w:t>Broader community (BC)</w:t>
            </w:r>
          </w:p>
        </w:tc>
        <w:tc>
          <w:tcPr>
            <w:tcW w:w="567"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6"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hAnsi="ZDingbats"/>
                <w:sz w:val="18"/>
                <w:szCs w:val="18"/>
              </w:rPr>
              <w:t>C</w:t>
            </w:r>
          </w:p>
        </w:tc>
        <w:tc>
          <w:tcPr>
            <w:tcW w:w="425" w:type="dxa"/>
            <w:shd w:val="clear" w:color="auto" w:fill="FBD4B4" w:themeFill="accent6" w:themeFillTint="66"/>
          </w:tcPr>
          <w:p w:rsidR="005A590F" w:rsidRPr="00567E82" w:rsidRDefault="008850A1"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6"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p>
        </w:tc>
        <w:tc>
          <w:tcPr>
            <w:tcW w:w="567"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567" w:type="dxa"/>
            <w:shd w:val="clear" w:color="auto" w:fill="FBD4B4" w:themeFill="accent6" w:themeFillTint="66"/>
          </w:tcPr>
          <w:p w:rsidR="005A590F" w:rsidRPr="00567E82" w:rsidRDefault="005A590F" w:rsidP="00567E82">
            <w:pPr>
              <w:spacing w:beforeLines="60" w:before="144" w:afterLines="60" w:after="144"/>
              <w:rPr>
                <w:sz w:val="18"/>
                <w:szCs w:val="18"/>
              </w:rPr>
            </w:pP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p>
        </w:tc>
        <w:tc>
          <w:tcPr>
            <w:tcW w:w="1276" w:type="dxa"/>
            <w:shd w:val="clear" w:color="auto" w:fill="FBD4B4" w:themeFill="accent6" w:themeFillTint="66"/>
          </w:tcPr>
          <w:p w:rsidR="005A590F" w:rsidRPr="00567E82" w:rsidRDefault="0013150B" w:rsidP="00567E82">
            <w:pPr>
              <w:spacing w:beforeLines="60" w:before="144" w:afterLines="60" w:after="144"/>
              <w:rPr>
                <w:sz w:val="18"/>
                <w:szCs w:val="18"/>
              </w:rPr>
            </w:pPr>
            <w:r>
              <w:rPr>
                <w:sz w:val="18"/>
                <w:szCs w:val="18"/>
              </w:rPr>
              <w:t>Consult</w:t>
            </w:r>
          </w:p>
        </w:tc>
      </w:tr>
      <w:tr w:rsidR="005A590F" w:rsidRPr="00567E82" w:rsidTr="00246344">
        <w:tc>
          <w:tcPr>
            <w:tcW w:w="429" w:type="dxa"/>
            <w:shd w:val="clear" w:color="auto" w:fill="FDE9D9" w:themeFill="accent6" w:themeFillTint="33"/>
          </w:tcPr>
          <w:p w:rsidR="005A590F" w:rsidRPr="00567E82" w:rsidRDefault="005A590F" w:rsidP="00567E82">
            <w:pPr>
              <w:spacing w:before="120" w:after="120"/>
              <w:rPr>
                <w:sz w:val="18"/>
                <w:szCs w:val="18"/>
              </w:rPr>
            </w:pPr>
            <w:r w:rsidRPr="00567E82">
              <w:rPr>
                <w:sz w:val="18"/>
                <w:szCs w:val="18"/>
              </w:rPr>
              <w:t>2</w:t>
            </w:r>
          </w:p>
        </w:tc>
        <w:tc>
          <w:tcPr>
            <w:tcW w:w="1976"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sz w:val="18"/>
                <w:szCs w:val="18"/>
              </w:rPr>
              <w:t>Local Members of Parliament (MP)</w:t>
            </w: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6"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hAnsi="ZDingbats"/>
                <w:sz w:val="18"/>
                <w:szCs w:val="18"/>
              </w:rPr>
              <w:t>C</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6"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1276" w:type="dxa"/>
            <w:shd w:val="clear" w:color="auto" w:fill="FDE9D9" w:themeFill="accent6" w:themeFillTint="33"/>
          </w:tcPr>
          <w:p w:rsidR="005A590F" w:rsidRPr="00567E82" w:rsidRDefault="0013150B" w:rsidP="00567E82">
            <w:pPr>
              <w:spacing w:beforeLines="60" w:before="144" w:afterLines="60" w:after="144"/>
              <w:rPr>
                <w:sz w:val="18"/>
                <w:szCs w:val="18"/>
              </w:rPr>
            </w:pPr>
            <w:r>
              <w:rPr>
                <w:sz w:val="18"/>
                <w:szCs w:val="18"/>
              </w:rPr>
              <w:t>Consult</w:t>
            </w:r>
          </w:p>
        </w:tc>
      </w:tr>
      <w:tr w:rsidR="005A590F" w:rsidRPr="00567E82" w:rsidTr="00246344">
        <w:tc>
          <w:tcPr>
            <w:tcW w:w="429" w:type="dxa"/>
            <w:shd w:val="clear" w:color="auto" w:fill="FBD4B4" w:themeFill="accent6" w:themeFillTint="66"/>
          </w:tcPr>
          <w:p w:rsidR="005A590F" w:rsidRPr="00567E82" w:rsidRDefault="005A590F" w:rsidP="00567E82">
            <w:pPr>
              <w:spacing w:before="120" w:after="120"/>
              <w:rPr>
                <w:sz w:val="18"/>
                <w:szCs w:val="18"/>
              </w:rPr>
            </w:pPr>
            <w:r w:rsidRPr="00567E82">
              <w:rPr>
                <w:sz w:val="18"/>
                <w:szCs w:val="18"/>
              </w:rPr>
              <w:lastRenderedPageBreak/>
              <w:t>2</w:t>
            </w:r>
          </w:p>
        </w:tc>
        <w:tc>
          <w:tcPr>
            <w:tcW w:w="1976"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sz w:val="18"/>
                <w:szCs w:val="18"/>
              </w:rPr>
              <w:t>State Government Ministers (</w:t>
            </w:r>
            <w:r w:rsidR="002C4260">
              <w:rPr>
                <w:sz w:val="18"/>
                <w:szCs w:val="18"/>
              </w:rPr>
              <w:t>SG</w:t>
            </w:r>
            <w:r w:rsidRPr="00567E82">
              <w:rPr>
                <w:sz w:val="18"/>
                <w:szCs w:val="18"/>
              </w:rPr>
              <w:t>)</w:t>
            </w:r>
          </w:p>
        </w:tc>
        <w:tc>
          <w:tcPr>
            <w:tcW w:w="567"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6"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hAnsi="ZDingbats"/>
                <w:sz w:val="18"/>
                <w:szCs w:val="18"/>
              </w:rPr>
              <w:t>C</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6"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567"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567"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1276" w:type="dxa"/>
            <w:shd w:val="clear" w:color="auto" w:fill="FBD4B4" w:themeFill="accent6" w:themeFillTint="66"/>
          </w:tcPr>
          <w:p w:rsidR="005A590F" w:rsidRPr="00567E82" w:rsidRDefault="0013150B" w:rsidP="00567E82">
            <w:pPr>
              <w:spacing w:beforeLines="60" w:before="144" w:afterLines="60" w:after="144"/>
              <w:rPr>
                <w:sz w:val="18"/>
                <w:szCs w:val="18"/>
              </w:rPr>
            </w:pPr>
            <w:r>
              <w:rPr>
                <w:sz w:val="18"/>
                <w:szCs w:val="18"/>
              </w:rPr>
              <w:t>Inform</w:t>
            </w:r>
          </w:p>
        </w:tc>
      </w:tr>
      <w:tr w:rsidR="005A590F" w:rsidRPr="00567E82" w:rsidTr="00246344">
        <w:tc>
          <w:tcPr>
            <w:tcW w:w="429" w:type="dxa"/>
            <w:shd w:val="clear" w:color="auto" w:fill="FDE9D9" w:themeFill="accent6" w:themeFillTint="33"/>
          </w:tcPr>
          <w:p w:rsidR="005A590F" w:rsidRPr="00567E82" w:rsidRDefault="005A590F" w:rsidP="00567E82">
            <w:pPr>
              <w:spacing w:before="120" w:after="120"/>
              <w:rPr>
                <w:sz w:val="18"/>
                <w:szCs w:val="18"/>
              </w:rPr>
            </w:pPr>
            <w:r w:rsidRPr="00567E82">
              <w:rPr>
                <w:sz w:val="18"/>
                <w:szCs w:val="18"/>
              </w:rPr>
              <w:t>1</w:t>
            </w:r>
          </w:p>
        </w:tc>
        <w:tc>
          <w:tcPr>
            <w:tcW w:w="1976" w:type="dxa"/>
            <w:shd w:val="clear" w:color="auto" w:fill="FDE9D9" w:themeFill="accent6" w:themeFillTint="33"/>
          </w:tcPr>
          <w:p w:rsidR="005A590F" w:rsidRPr="00567E82" w:rsidRDefault="006537C2" w:rsidP="00567E82">
            <w:pPr>
              <w:spacing w:beforeLines="60" w:before="144" w:afterLines="60" w:after="144"/>
              <w:rPr>
                <w:sz w:val="18"/>
                <w:szCs w:val="18"/>
              </w:rPr>
            </w:pPr>
            <w:r>
              <w:rPr>
                <w:sz w:val="18"/>
                <w:szCs w:val="18"/>
              </w:rPr>
              <w:t xml:space="preserve">State Government Agencies/Authorities </w:t>
            </w:r>
            <w:r w:rsidR="005A590F" w:rsidRPr="00567E82">
              <w:rPr>
                <w:sz w:val="18"/>
                <w:szCs w:val="18"/>
              </w:rPr>
              <w:t>(SGA)</w:t>
            </w: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6"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6"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1276" w:type="dxa"/>
            <w:shd w:val="clear" w:color="auto" w:fill="FDE9D9" w:themeFill="accent6" w:themeFillTint="33"/>
          </w:tcPr>
          <w:p w:rsidR="005A590F" w:rsidRPr="00567E82" w:rsidRDefault="0013150B" w:rsidP="00567E82">
            <w:pPr>
              <w:spacing w:beforeLines="60" w:before="144" w:afterLines="60" w:after="144"/>
              <w:rPr>
                <w:sz w:val="18"/>
                <w:szCs w:val="18"/>
              </w:rPr>
            </w:pPr>
            <w:r>
              <w:rPr>
                <w:sz w:val="18"/>
                <w:szCs w:val="18"/>
              </w:rPr>
              <w:t>Involve</w:t>
            </w:r>
          </w:p>
        </w:tc>
      </w:tr>
      <w:tr w:rsidR="005A590F" w:rsidRPr="00567E82" w:rsidTr="00246344">
        <w:tc>
          <w:tcPr>
            <w:tcW w:w="429" w:type="dxa"/>
            <w:shd w:val="clear" w:color="auto" w:fill="FBD4B4" w:themeFill="accent6" w:themeFillTint="66"/>
          </w:tcPr>
          <w:p w:rsidR="005A590F" w:rsidRPr="00567E82" w:rsidRDefault="005A590F" w:rsidP="00567E82">
            <w:pPr>
              <w:spacing w:before="120" w:after="120"/>
              <w:rPr>
                <w:sz w:val="18"/>
                <w:szCs w:val="18"/>
              </w:rPr>
            </w:pPr>
            <w:r w:rsidRPr="00567E82">
              <w:rPr>
                <w:sz w:val="18"/>
                <w:szCs w:val="18"/>
              </w:rPr>
              <w:t>1</w:t>
            </w:r>
          </w:p>
        </w:tc>
        <w:tc>
          <w:tcPr>
            <w:tcW w:w="1976"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sz w:val="18"/>
                <w:szCs w:val="18"/>
              </w:rPr>
              <w:t>Local Government (LG)</w:t>
            </w:r>
          </w:p>
        </w:tc>
        <w:tc>
          <w:tcPr>
            <w:tcW w:w="567"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6"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6"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567"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567"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1276" w:type="dxa"/>
            <w:shd w:val="clear" w:color="auto" w:fill="FBD4B4" w:themeFill="accent6" w:themeFillTint="66"/>
          </w:tcPr>
          <w:p w:rsidR="005A590F" w:rsidRPr="00567E82" w:rsidRDefault="0013150B" w:rsidP="00567E82">
            <w:pPr>
              <w:spacing w:beforeLines="60" w:before="144" w:afterLines="60" w:after="144"/>
              <w:rPr>
                <w:sz w:val="18"/>
                <w:szCs w:val="18"/>
              </w:rPr>
            </w:pPr>
            <w:r>
              <w:rPr>
                <w:sz w:val="18"/>
                <w:szCs w:val="18"/>
              </w:rPr>
              <w:t>Involve</w:t>
            </w:r>
          </w:p>
        </w:tc>
      </w:tr>
      <w:tr w:rsidR="005A590F" w:rsidRPr="00567E82" w:rsidTr="00246344">
        <w:tc>
          <w:tcPr>
            <w:tcW w:w="429" w:type="dxa"/>
            <w:shd w:val="clear" w:color="auto" w:fill="FDE9D9" w:themeFill="accent6" w:themeFillTint="33"/>
          </w:tcPr>
          <w:p w:rsidR="005A590F" w:rsidRPr="00567E82" w:rsidRDefault="005A590F" w:rsidP="00567E82">
            <w:pPr>
              <w:spacing w:before="120" w:after="120"/>
              <w:rPr>
                <w:sz w:val="18"/>
                <w:szCs w:val="18"/>
              </w:rPr>
            </w:pPr>
            <w:r w:rsidRPr="00567E82">
              <w:rPr>
                <w:sz w:val="18"/>
                <w:szCs w:val="18"/>
              </w:rPr>
              <w:t>2</w:t>
            </w:r>
          </w:p>
        </w:tc>
        <w:tc>
          <w:tcPr>
            <w:tcW w:w="1976"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sz w:val="18"/>
                <w:szCs w:val="18"/>
              </w:rPr>
              <w:t>Traditional Owners (TO)</w:t>
            </w: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6"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p>
        </w:tc>
        <w:tc>
          <w:tcPr>
            <w:tcW w:w="426"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1276" w:type="dxa"/>
            <w:shd w:val="clear" w:color="auto" w:fill="FDE9D9" w:themeFill="accent6" w:themeFillTint="33"/>
          </w:tcPr>
          <w:p w:rsidR="005A590F" w:rsidRPr="00567E82" w:rsidRDefault="0013150B" w:rsidP="00567E82">
            <w:pPr>
              <w:spacing w:beforeLines="60" w:before="144" w:afterLines="60" w:after="144"/>
              <w:rPr>
                <w:sz w:val="18"/>
                <w:szCs w:val="18"/>
              </w:rPr>
            </w:pPr>
            <w:r>
              <w:rPr>
                <w:sz w:val="18"/>
                <w:szCs w:val="18"/>
              </w:rPr>
              <w:t>Involve</w:t>
            </w:r>
          </w:p>
        </w:tc>
      </w:tr>
      <w:tr w:rsidR="005A590F" w:rsidRPr="00567E82" w:rsidTr="00246344">
        <w:tc>
          <w:tcPr>
            <w:tcW w:w="429" w:type="dxa"/>
            <w:shd w:val="clear" w:color="auto" w:fill="FBD4B4" w:themeFill="accent6" w:themeFillTint="66"/>
          </w:tcPr>
          <w:p w:rsidR="005A590F" w:rsidRPr="00567E82" w:rsidRDefault="005A590F" w:rsidP="00567E82">
            <w:pPr>
              <w:spacing w:before="120" w:after="120"/>
              <w:rPr>
                <w:sz w:val="18"/>
                <w:szCs w:val="18"/>
              </w:rPr>
            </w:pPr>
            <w:r w:rsidRPr="00567E82">
              <w:rPr>
                <w:sz w:val="18"/>
                <w:szCs w:val="18"/>
              </w:rPr>
              <w:t>4</w:t>
            </w:r>
          </w:p>
        </w:tc>
        <w:tc>
          <w:tcPr>
            <w:tcW w:w="1976"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sz w:val="18"/>
                <w:szCs w:val="18"/>
              </w:rPr>
              <w:t>Community Groups (CG)</w:t>
            </w:r>
          </w:p>
        </w:tc>
        <w:tc>
          <w:tcPr>
            <w:tcW w:w="567"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924AB0"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6"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6"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567" w:type="dxa"/>
            <w:shd w:val="clear" w:color="auto" w:fill="FBD4B4" w:themeFill="accent6" w:themeFillTint="66"/>
          </w:tcPr>
          <w:p w:rsidR="005A590F" w:rsidRPr="00567E82" w:rsidRDefault="005A590F" w:rsidP="00567E82">
            <w:pPr>
              <w:spacing w:beforeLines="60" w:before="144" w:afterLines="60" w:after="144"/>
              <w:rPr>
                <w:sz w:val="18"/>
                <w:szCs w:val="18"/>
              </w:rPr>
            </w:pPr>
          </w:p>
        </w:tc>
        <w:tc>
          <w:tcPr>
            <w:tcW w:w="567" w:type="dxa"/>
            <w:shd w:val="clear" w:color="auto" w:fill="FBD4B4" w:themeFill="accent6" w:themeFillTint="66"/>
          </w:tcPr>
          <w:p w:rsidR="005A590F" w:rsidRPr="00567E82" w:rsidRDefault="00924AB0"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1276" w:type="dxa"/>
            <w:shd w:val="clear" w:color="auto" w:fill="FBD4B4" w:themeFill="accent6" w:themeFillTint="66"/>
          </w:tcPr>
          <w:p w:rsidR="005A590F" w:rsidRPr="00567E82" w:rsidRDefault="0013150B" w:rsidP="00567E82">
            <w:pPr>
              <w:spacing w:beforeLines="60" w:before="144" w:afterLines="60" w:after="144"/>
              <w:rPr>
                <w:sz w:val="18"/>
                <w:szCs w:val="18"/>
              </w:rPr>
            </w:pPr>
            <w:r>
              <w:rPr>
                <w:sz w:val="18"/>
                <w:szCs w:val="18"/>
              </w:rPr>
              <w:t>Consult</w:t>
            </w:r>
          </w:p>
        </w:tc>
      </w:tr>
      <w:tr w:rsidR="005A590F" w:rsidRPr="00567E82" w:rsidTr="00246344">
        <w:tc>
          <w:tcPr>
            <w:tcW w:w="429" w:type="dxa"/>
            <w:shd w:val="clear" w:color="auto" w:fill="FDE9D9" w:themeFill="accent6" w:themeFillTint="33"/>
          </w:tcPr>
          <w:p w:rsidR="005A590F" w:rsidRPr="00567E82" w:rsidRDefault="005A590F" w:rsidP="00567E82">
            <w:pPr>
              <w:spacing w:before="120" w:after="120"/>
              <w:rPr>
                <w:sz w:val="18"/>
                <w:szCs w:val="18"/>
              </w:rPr>
            </w:pPr>
            <w:r w:rsidRPr="00567E82">
              <w:rPr>
                <w:sz w:val="18"/>
                <w:szCs w:val="18"/>
              </w:rPr>
              <w:t>1</w:t>
            </w:r>
          </w:p>
        </w:tc>
        <w:tc>
          <w:tcPr>
            <w:tcW w:w="1976"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sz w:val="18"/>
                <w:szCs w:val="18"/>
              </w:rPr>
              <w:t>Infrastructure and asset owners (IO)</w:t>
            </w: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p>
        </w:tc>
        <w:tc>
          <w:tcPr>
            <w:tcW w:w="426" w:type="dxa"/>
            <w:shd w:val="clear" w:color="auto" w:fill="FDE9D9" w:themeFill="accent6" w:themeFillTint="33"/>
          </w:tcPr>
          <w:p w:rsidR="005A590F" w:rsidRPr="00567E82" w:rsidRDefault="005A590F" w:rsidP="00567E82">
            <w:pPr>
              <w:spacing w:beforeLines="60" w:before="144" w:afterLines="60" w:after="144"/>
              <w:rPr>
                <w:sz w:val="18"/>
                <w:szCs w:val="18"/>
              </w:rPr>
            </w:pP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hAnsi="ZDingbats"/>
                <w:sz w:val="18"/>
                <w:szCs w:val="18"/>
              </w:rPr>
              <w:t>C</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6" w:type="dxa"/>
            <w:shd w:val="clear" w:color="auto" w:fill="FDE9D9" w:themeFill="accent6" w:themeFillTint="33"/>
          </w:tcPr>
          <w:p w:rsidR="005A590F" w:rsidRPr="00567E82" w:rsidRDefault="005A590F" w:rsidP="00567E82">
            <w:pPr>
              <w:spacing w:beforeLines="60" w:before="144" w:afterLines="60" w:after="144"/>
              <w:rPr>
                <w:sz w:val="18"/>
                <w:szCs w:val="18"/>
              </w:rPr>
            </w:pP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p>
        </w:tc>
        <w:tc>
          <w:tcPr>
            <w:tcW w:w="1276" w:type="dxa"/>
            <w:shd w:val="clear" w:color="auto" w:fill="FDE9D9" w:themeFill="accent6" w:themeFillTint="33"/>
          </w:tcPr>
          <w:p w:rsidR="005A590F" w:rsidRPr="00567E82" w:rsidRDefault="0013150B" w:rsidP="00567E82">
            <w:pPr>
              <w:spacing w:beforeLines="60" w:before="144" w:afterLines="60" w:after="144"/>
              <w:rPr>
                <w:sz w:val="18"/>
                <w:szCs w:val="18"/>
              </w:rPr>
            </w:pPr>
            <w:r>
              <w:rPr>
                <w:sz w:val="18"/>
                <w:szCs w:val="18"/>
              </w:rPr>
              <w:t>Involve</w:t>
            </w:r>
          </w:p>
        </w:tc>
      </w:tr>
      <w:tr w:rsidR="005A590F" w:rsidRPr="00567E82" w:rsidTr="00246344">
        <w:tc>
          <w:tcPr>
            <w:tcW w:w="429" w:type="dxa"/>
            <w:shd w:val="clear" w:color="auto" w:fill="FBD4B4" w:themeFill="accent6" w:themeFillTint="66"/>
          </w:tcPr>
          <w:p w:rsidR="005A590F" w:rsidRPr="00567E82" w:rsidRDefault="005A590F" w:rsidP="00567E82">
            <w:pPr>
              <w:spacing w:before="120" w:after="120"/>
              <w:rPr>
                <w:sz w:val="18"/>
                <w:szCs w:val="18"/>
              </w:rPr>
            </w:pPr>
            <w:r w:rsidRPr="00567E82">
              <w:rPr>
                <w:sz w:val="18"/>
                <w:szCs w:val="18"/>
              </w:rPr>
              <w:t>4</w:t>
            </w:r>
          </w:p>
        </w:tc>
        <w:tc>
          <w:tcPr>
            <w:tcW w:w="1976"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sz w:val="18"/>
                <w:szCs w:val="18"/>
              </w:rPr>
              <w:t>Emergency Services (ES)</w:t>
            </w:r>
          </w:p>
        </w:tc>
        <w:tc>
          <w:tcPr>
            <w:tcW w:w="567" w:type="dxa"/>
            <w:shd w:val="clear" w:color="auto" w:fill="FBD4B4" w:themeFill="accent6" w:themeFillTint="66"/>
          </w:tcPr>
          <w:p w:rsidR="005A590F" w:rsidRPr="00567E82" w:rsidRDefault="005A590F" w:rsidP="00567E82">
            <w:pPr>
              <w:spacing w:beforeLines="60" w:before="144" w:afterLines="60" w:after="144"/>
              <w:rPr>
                <w:sz w:val="18"/>
                <w:szCs w:val="18"/>
              </w:rPr>
            </w:pP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p>
        </w:tc>
        <w:tc>
          <w:tcPr>
            <w:tcW w:w="426"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hAnsi="ZDingbats"/>
                <w:sz w:val="18"/>
                <w:szCs w:val="18"/>
              </w:rPr>
              <w:t>C</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6" w:type="dxa"/>
            <w:shd w:val="clear" w:color="auto" w:fill="FBD4B4" w:themeFill="accent6" w:themeFillTint="66"/>
          </w:tcPr>
          <w:p w:rsidR="005A590F" w:rsidRPr="00567E82" w:rsidRDefault="005A590F" w:rsidP="00567E82">
            <w:pPr>
              <w:spacing w:beforeLines="60" w:before="144" w:afterLines="60" w:after="144"/>
              <w:rPr>
                <w:sz w:val="18"/>
                <w:szCs w:val="18"/>
              </w:rPr>
            </w:pP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p>
        </w:tc>
        <w:tc>
          <w:tcPr>
            <w:tcW w:w="567"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567"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p>
        </w:tc>
        <w:tc>
          <w:tcPr>
            <w:tcW w:w="1276" w:type="dxa"/>
            <w:shd w:val="clear" w:color="auto" w:fill="FBD4B4" w:themeFill="accent6" w:themeFillTint="66"/>
          </w:tcPr>
          <w:p w:rsidR="005A590F" w:rsidRPr="00567E82" w:rsidRDefault="0013150B" w:rsidP="00567E82">
            <w:pPr>
              <w:spacing w:beforeLines="60" w:before="144" w:afterLines="60" w:after="144"/>
              <w:rPr>
                <w:sz w:val="18"/>
                <w:szCs w:val="18"/>
              </w:rPr>
            </w:pPr>
            <w:r>
              <w:rPr>
                <w:sz w:val="18"/>
                <w:szCs w:val="18"/>
              </w:rPr>
              <w:t>Consult</w:t>
            </w:r>
          </w:p>
        </w:tc>
      </w:tr>
      <w:tr w:rsidR="005A590F" w:rsidRPr="00567E82" w:rsidTr="00246344">
        <w:tc>
          <w:tcPr>
            <w:tcW w:w="429" w:type="dxa"/>
            <w:shd w:val="clear" w:color="auto" w:fill="FDE9D9" w:themeFill="accent6" w:themeFillTint="33"/>
          </w:tcPr>
          <w:p w:rsidR="005A590F" w:rsidRPr="00567E82" w:rsidRDefault="005A590F" w:rsidP="00567E82">
            <w:pPr>
              <w:spacing w:before="120" w:after="120"/>
              <w:rPr>
                <w:sz w:val="18"/>
                <w:szCs w:val="18"/>
              </w:rPr>
            </w:pPr>
            <w:r w:rsidRPr="00567E82">
              <w:rPr>
                <w:sz w:val="18"/>
                <w:szCs w:val="18"/>
              </w:rPr>
              <w:t>3</w:t>
            </w:r>
          </w:p>
        </w:tc>
        <w:tc>
          <w:tcPr>
            <w:tcW w:w="1976"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sz w:val="18"/>
                <w:szCs w:val="18"/>
              </w:rPr>
              <w:t>Local and regional businesses (LB)</w:t>
            </w:r>
          </w:p>
        </w:tc>
        <w:tc>
          <w:tcPr>
            <w:tcW w:w="567" w:type="dxa"/>
            <w:shd w:val="clear" w:color="auto" w:fill="FDE9D9" w:themeFill="accent6" w:themeFillTint="33"/>
          </w:tcPr>
          <w:p w:rsidR="005A590F" w:rsidRPr="00567E82" w:rsidRDefault="00EA3DE2"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6"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hAnsi="ZDingbats"/>
                <w:sz w:val="18"/>
                <w:szCs w:val="18"/>
              </w:rPr>
              <w:t>C</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6"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1276" w:type="dxa"/>
            <w:shd w:val="clear" w:color="auto" w:fill="FDE9D9" w:themeFill="accent6" w:themeFillTint="33"/>
          </w:tcPr>
          <w:p w:rsidR="005A590F" w:rsidRPr="00567E82" w:rsidRDefault="0013150B" w:rsidP="00567E82">
            <w:pPr>
              <w:spacing w:beforeLines="60" w:before="144" w:afterLines="60" w:after="144"/>
              <w:rPr>
                <w:sz w:val="18"/>
                <w:szCs w:val="18"/>
              </w:rPr>
            </w:pPr>
            <w:r>
              <w:rPr>
                <w:sz w:val="18"/>
                <w:szCs w:val="18"/>
              </w:rPr>
              <w:t>Consult</w:t>
            </w:r>
          </w:p>
        </w:tc>
      </w:tr>
      <w:tr w:rsidR="005A590F" w:rsidRPr="00567E82" w:rsidTr="00246344">
        <w:tc>
          <w:tcPr>
            <w:tcW w:w="429" w:type="dxa"/>
            <w:shd w:val="clear" w:color="auto" w:fill="FBD4B4" w:themeFill="accent6" w:themeFillTint="66"/>
          </w:tcPr>
          <w:p w:rsidR="005A590F" w:rsidRPr="00567E82" w:rsidRDefault="005A590F" w:rsidP="00567E82">
            <w:pPr>
              <w:spacing w:before="120" w:after="120"/>
              <w:rPr>
                <w:sz w:val="18"/>
                <w:szCs w:val="18"/>
              </w:rPr>
            </w:pPr>
            <w:r w:rsidRPr="00567E82">
              <w:rPr>
                <w:sz w:val="18"/>
                <w:szCs w:val="18"/>
              </w:rPr>
              <w:t>2</w:t>
            </w:r>
          </w:p>
        </w:tc>
        <w:tc>
          <w:tcPr>
            <w:tcW w:w="1976"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sz w:val="18"/>
                <w:szCs w:val="18"/>
              </w:rPr>
              <w:t>Special interest groups (SI)</w:t>
            </w:r>
          </w:p>
        </w:tc>
        <w:tc>
          <w:tcPr>
            <w:tcW w:w="567"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924AB0"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6"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BD4B4" w:themeFill="accent6" w:themeFillTint="66"/>
          </w:tcPr>
          <w:p w:rsidR="005A590F" w:rsidRPr="00567E82" w:rsidRDefault="00924AB0"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6"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567" w:type="dxa"/>
            <w:shd w:val="clear" w:color="auto" w:fill="FBD4B4" w:themeFill="accent6" w:themeFillTint="66"/>
          </w:tcPr>
          <w:p w:rsidR="005A590F" w:rsidRPr="00567E82" w:rsidRDefault="00924AB0"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567"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1276" w:type="dxa"/>
            <w:shd w:val="clear" w:color="auto" w:fill="FBD4B4" w:themeFill="accent6" w:themeFillTint="66"/>
          </w:tcPr>
          <w:p w:rsidR="005A590F" w:rsidRPr="00567E82" w:rsidRDefault="0013150B" w:rsidP="00567E82">
            <w:pPr>
              <w:spacing w:beforeLines="60" w:before="144" w:afterLines="60" w:after="144"/>
              <w:rPr>
                <w:sz w:val="18"/>
                <w:szCs w:val="18"/>
              </w:rPr>
            </w:pPr>
            <w:r>
              <w:rPr>
                <w:sz w:val="18"/>
                <w:szCs w:val="18"/>
              </w:rPr>
              <w:t>Involve</w:t>
            </w:r>
          </w:p>
        </w:tc>
      </w:tr>
      <w:tr w:rsidR="005A590F" w:rsidRPr="00567E82" w:rsidTr="00246344">
        <w:tc>
          <w:tcPr>
            <w:tcW w:w="429" w:type="dxa"/>
            <w:shd w:val="clear" w:color="auto" w:fill="FDE9D9" w:themeFill="accent6" w:themeFillTint="33"/>
          </w:tcPr>
          <w:p w:rsidR="005A590F" w:rsidRPr="00567E82" w:rsidRDefault="005A590F" w:rsidP="00567E82">
            <w:pPr>
              <w:spacing w:before="120" w:after="120"/>
              <w:rPr>
                <w:sz w:val="18"/>
                <w:szCs w:val="18"/>
              </w:rPr>
            </w:pPr>
            <w:r w:rsidRPr="00567E82">
              <w:rPr>
                <w:sz w:val="18"/>
                <w:szCs w:val="18"/>
              </w:rPr>
              <w:t>3</w:t>
            </w:r>
          </w:p>
        </w:tc>
        <w:tc>
          <w:tcPr>
            <w:tcW w:w="1976"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sz w:val="18"/>
                <w:szCs w:val="18"/>
              </w:rPr>
              <w:t>Business Groups (BG)</w:t>
            </w: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p>
        </w:tc>
        <w:tc>
          <w:tcPr>
            <w:tcW w:w="426"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hAnsi="ZDingbats"/>
                <w:sz w:val="18"/>
                <w:szCs w:val="18"/>
              </w:rPr>
              <w:t>C</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6" w:type="dxa"/>
            <w:shd w:val="clear" w:color="auto" w:fill="FDE9D9" w:themeFill="accent6" w:themeFillTint="33"/>
          </w:tcPr>
          <w:p w:rsidR="005A590F" w:rsidRPr="00567E82" w:rsidRDefault="005A590F" w:rsidP="00567E82">
            <w:pPr>
              <w:spacing w:beforeLines="60" w:before="144" w:afterLines="60" w:after="144"/>
              <w:rPr>
                <w:sz w:val="18"/>
                <w:szCs w:val="18"/>
              </w:rPr>
            </w:pP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1276" w:type="dxa"/>
            <w:shd w:val="clear" w:color="auto" w:fill="FDE9D9" w:themeFill="accent6" w:themeFillTint="33"/>
          </w:tcPr>
          <w:p w:rsidR="005A590F" w:rsidRPr="00567E82" w:rsidRDefault="0013150B" w:rsidP="00567E82">
            <w:pPr>
              <w:spacing w:beforeLines="60" w:before="144" w:afterLines="60" w:after="144"/>
              <w:rPr>
                <w:sz w:val="18"/>
                <w:szCs w:val="18"/>
              </w:rPr>
            </w:pPr>
            <w:r>
              <w:rPr>
                <w:sz w:val="18"/>
                <w:szCs w:val="18"/>
              </w:rPr>
              <w:t>Consult</w:t>
            </w:r>
          </w:p>
        </w:tc>
      </w:tr>
      <w:tr w:rsidR="005A590F" w:rsidRPr="00567E82" w:rsidTr="00246344">
        <w:tc>
          <w:tcPr>
            <w:tcW w:w="429" w:type="dxa"/>
            <w:shd w:val="clear" w:color="auto" w:fill="FBD4B4" w:themeFill="accent6" w:themeFillTint="66"/>
          </w:tcPr>
          <w:p w:rsidR="005A590F" w:rsidRPr="00567E82" w:rsidRDefault="005A590F" w:rsidP="00567E82">
            <w:pPr>
              <w:spacing w:before="120" w:after="120"/>
              <w:rPr>
                <w:sz w:val="18"/>
                <w:szCs w:val="18"/>
              </w:rPr>
            </w:pPr>
            <w:r w:rsidRPr="00567E82">
              <w:rPr>
                <w:sz w:val="18"/>
                <w:szCs w:val="18"/>
              </w:rPr>
              <w:t>1</w:t>
            </w:r>
          </w:p>
        </w:tc>
        <w:tc>
          <w:tcPr>
            <w:tcW w:w="1976"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sz w:val="18"/>
                <w:szCs w:val="18"/>
              </w:rPr>
              <w:t>Industry Groups (IG)</w:t>
            </w:r>
          </w:p>
        </w:tc>
        <w:tc>
          <w:tcPr>
            <w:tcW w:w="567"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p>
        </w:tc>
        <w:tc>
          <w:tcPr>
            <w:tcW w:w="426"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hAnsi="ZDingbats"/>
                <w:sz w:val="18"/>
                <w:szCs w:val="18"/>
              </w:rPr>
              <w:t>C</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6" w:type="dxa"/>
            <w:shd w:val="clear" w:color="auto" w:fill="FBD4B4" w:themeFill="accent6" w:themeFillTint="66"/>
          </w:tcPr>
          <w:p w:rsidR="005A590F" w:rsidRPr="00567E82" w:rsidRDefault="005A590F" w:rsidP="00567E82">
            <w:pPr>
              <w:spacing w:beforeLines="60" w:before="144" w:afterLines="60" w:after="144"/>
              <w:rPr>
                <w:sz w:val="18"/>
                <w:szCs w:val="18"/>
              </w:rPr>
            </w:pP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p>
        </w:tc>
        <w:tc>
          <w:tcPr>
            <w:tcW w:w="567"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567"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BD4B4" w:themeFill="accent6" w:themeFillTint="66"/>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1276" w:type="dxa"/>
            <w:shd w:val="clear" w:color="auto" w:fill="FBD4B4" w:themeFill="accent6" w:themeFillTint="66"/>
          </w:tcPr>
          <w:p w:rsidR="005A590F" w:rsidRPr="00567E82" w:rsidRDefault="0013150B" w:rsidP="00567E82">
            <w:pPr>
              <w:spacing w:beforeLines="60" w:before="144" w:afterLines="60" w:after="144"/>
              <w:rPr>
                <w:sz w:val="18"/>
                <w:szCs w:val="18"/>
              </w:rPr>
            </w:pPr>
            <w:r>
              <w:rPr>
                <w:sz w:val="18"/>
                <w:szCs w:val="18"/>
              </w:rPr>
              <w:t>Consult</w:t>
            </w:r>
          </w:p>
        </w:tc>
      </w:tr>
      <w:tr w:rsidR="005A590F" w:rsidRPr="00567E82" w:rsidTr="00246344">
        <w:tc>
          <w:tcPr>
            <w:tcW w:w="429" w:type="dxa"/>
            <w:shd w:val="clear" w:color="auto" w:fill="FDE9D9" w:themeFill="accent6" w:themeFillTint="33"/>
          </w:tcPr>
          <w:p w:rsidR="005A590F" w:rsidRPr="00567E82" w:rsidRDefault="005A590F" w:rsidP="00567E82">
            <w:pPr>
              <w:spacing w:before="120" w:after="120"/>
              <w:rPr>
                <w:sz w:val="18"/>
                <w:szCs w:val="18"/>
              </w:rPr>
            </w:pPr>
            <w:r w:rsidRPr="00567E82">
              <w:rPr>
                <w:sz w:val="18"/>
                <w:szCs w:val="18"/>
              </w:rPr>
              <w:t>3</w:t>
            </w:r>
          </w:p>
        </w:tc>
        <w:tc>
          <w:tcPr>
            <w:tcW w:w="1976"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sz w:val="18"/>
                <w:szCs w:val="18"/>
              </w:rPr>
              <w:t>Media (M)</w:t>
            </w: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6"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hAnsi="ZDingbats"/>
                <w:sz w:val="18"/>
                <w:szCs w:val="18"/>
              </w:rPr>
              <w:t>C</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6"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eastAsiaTheme="minorHAnsi"/>
                <w:sz w:val="18"/>
                <w:szCs w:val="18"/>
                <w:lang w:val="en-AU"/>
              </w:rPr>
              <w:t>○</w:t>
            </w: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p>
        </w:tc>
        <w:tc>
          <w:tcPr>
            <w:tcW w:w="567"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425" w:type="dxa"/>
            <w:shd w:val="clear" w:color="auto" w:fill="FDE9D9" w:themeFill="accent6" w:themeFillTint="33"/>
          </w:tcPr>
          <w:p w:rsidR="005A590F" w:rsidRPr="00567E82" w:rsidRDefault="005A590F" w:rsidP="00567E82">
            <w:pPr>
              <w:spacing w:beforeLines="60" w:before="144" w:afterLines="60" w:after="144"/>
              <w:rPr>
                <w:sz w:val="18"/>
                <w:szCs w:val="18"/>
              </w:rPr>
            </w:pPr>
            <w:r w:rsidRPr="00567E82">
              <w:rPr>
                <w:rFonts w:ascii="ZDingbats" w:eastAsiaTheme="minorHAnsi" w:hAnsi="ZDingbats"/>
                <w:sz w:val="18"/>
                <w:szCs w:val="18"/>
                <w:lang w:val="en-AU"/>
              </w:rPr>
              <w:t>l</w:t>
            </w:r>
          </w:p>
        </w:tc>
        <w:tc>
          <w:tcPr>
            <w:tcW w:w="1276" w:type="dxa"/>
            <w:shd w:val="clear" w:color="auto" w:fill="FDE9D9" w:themeFill="accent6" w:themeFillTint="33"/>
          </w:tcPr>
          <w:p w:rsidR="005A590F" w:rsidRPr="00567E82" w:rsidRDefault="0013150B" w:rsidP="00567E82">
            <w:pPr>
              <w:spacing w:beforeLines="60" w:before="144" w:afterLines="60" w:after="144"/>
              <w:rPr>
                <w:sz w:val="18"/>
                <w:szCs w:val="18"/>
              </w:rPr>
            </w:pPr>
            <w:r>
              <w:rPr>
                <w:sz w:val="18"/>
                <w:szCs w:val="18"/>
              </w:rPr>
              <w:t>Inform</w:t>
            </w:r>
          </w:p>
        </w:tc>
      </w:tr>
    </w:tbl>
    <w:p w:rsidR="00567E82" w:rsidRDefault="00567E82" w:rsidP="005A590F">
      <w:pPr>
        <w:pStyle w:val="BodyText"/>
        <w:spacing w:before="0"/>
      </w:pPr>
    </w:p>
    <w:p w:rsidR="008341D5" w:rsidRPr="00834E9C" w:rsidRDefault="008341D5" w:rsidP="00834E9C">
      <w:pPr>
        <w:spacing w:after="120"/>
        <w:rPr>
          <w:b/>
          <w:sz w:val="20"/>
          <w:szCs w:val="20"/>
        </w:rPr>
      </w:pPr>
      <w:r w:rsidRPr="00834E9C">
        <w:rPr>
          <w:b/>
          <w:sz w:val="20"/>
          <w:szCs w:val="20"/>
        </w:rPr>
        <w:t>Notes:</w:t>
      </w:r>
    </w:p>
    <w:p w:rsidR="00834E9C" w:rsidRDefault="008341D5" w:rsidP="00834E9C">
      <w:pPr>
        <w:spacing w:after="120"/>
        <w:ind w:left="851" w:hanging="851"/>
        <w:rPr>
          <w:sz w:val="20"/>
          <w:szCs w:val="20"/>
        </w:rPr>
      </w:pPr>
      <w:r w:rsidRPr="00834E9C">
        <w:rPr>
          <w:sz w:val="20"/>
          <w:szCs w:val="20"/>
        </w:rPr>
        <w:t>Inform</w:t>
      </w:r>
      <w:r w:rsidR="00834E9C">
        <w:rPr>
          <w:sz w:val="20"/>
          <w:szCs w:val="20"/>
        </w:rPr>
        <w:t xml:space="preserve">: </w:t>
      </w:r>
      <w:r w:rsidR="00834E9C">
        <w:rPr>
          <w:sz w:val="20"/>
          <w:szCs w:val="20"/>
        </w:rPr>
        <w:tab/>
        <w:t>P</w:t>
      </w:r>
      <w:r w:rsidRPr="00834E9C">
        <w:rPr>
          <w:sz w:val="20"/>
          <w:szCs w:val="20"/>
        </w:rPr>
        <w:t>rovide stakeholders with balanced and objective information to assist them in</w:t>
      </w:r>
      <w:r w:rsidR="00834E9C">
        <w:rPr>
          <w:sz w:val="20"/>
          <w:szCs w:val="20"/>
        </w:rPr>
        <w:t xml:space="preserve"> </w:t>
      </w:r>
      <w:r w:rsidRPr="00834E9C">
        <w:rPr>
          <w:sz w:val="20"/>
          <w:szCs w:val="20"/>
        </w:rPr>
        <w:t>understanding the project, EES process, technical issues and management options</w:t>
      </w:r>
      <w:r w:rsidR="00834E9C">
        <w:rPr>
          <w:sz w:val="20"/>
          <w:szCs w:val="20"/>
        </w:rPr>
        <w:t xml:space="preserve"> and solutions.</w:t>
      </w:r>
    </w:p>
    <w:p w:rsidR="00834E9C" w:rsidRDefault="00834E9C" w:rsidP="00834E9C">
      <w:pPr>
        <w:spacing w:after="120"/>
        <w:ind w:left="851" w:hanging="851"/>
        <w:rPr>
          <w:sz w:val="20"/>
          <w:szCs w:val="20"/>
        </w:rPr>
      </w:pPr>
      <w:r>
        <w:rPr>
          <w:sz w:val="20"/>
          <w:szCs w:val="20"/>
        </w:rPr>
        <w:t>Consult:  O</w:t>
      </w:r>
      <w:r w:rsidRPr="00834E9C">
        <w:rPr>
          <w:sz w:val="20"/>
          <w:szCs w:val="20"/>
        </w:rPr>
        <w:t>btain public</w:t>
      </w:r>
      <w:r>
        <w:rPr>
          <w:sz w:val="20"/>
          <w:szCs w:val="20"/>
        </w:rPr>
        <w:t xml:space="preserve"> </w:t>
      </w:r>
      <w:r w:rsidRPr="00834E9C">
        <w:rPr>
          <w:sz w:val="20"/>
          <w:szCs w:val="20"/>
        </w:rPr>
        <w:t xml:space="preserve">feedback on </w:t>
      </w:r>
      <w:r>
        <w:rPr>
          <w:sz w:val="20"/>
          <w:szCs w:val="20"/>
        </w:rPr>
        <w:t>consultation processes, technical issues</w:t>
      </w:r>
      <w:r w:rsidRPr="00834E9C">
        <w:rPr>
          <w:sz w:val="20"/>
          <w:szCs w:val="20"/>
        </w:rPr>
        <w:t>,</w:t>
      </w:r>
      <w:r>
        <w:rPr>
          <w:sz w:val="20"/>
          <w:szCs w:val="20"/>
        </w:rPr>
        <w:t xml:space="preserve"> project options</w:t>
      </w:r>
      <w:r w:rsidRPr="00834E9C">
        <w:rPr>
          <w:sz w:val="20"/>
          <w:szCs w:val="20"/>
        </w:rPr>
        <w:t xml:space="preserve"> and/or</w:t>
      </w:r>
      <w:r>
        <w:rPr>
          <w:sz w:val="20"/>
          <w:szCs w:val="20"/>
        </w:rPr>
        <w:t xml:space="preserve"> </w:t>
      </w:r>
      <w:r w:rsidRPr="00834E9C">
        <w:rPr>
          <w:sz w:val="20"/>
          <w:szCs w:val="20"/>
        </w:rPr>
        <w:t>decisions.</w:t>
      </w:r>
    </w:p>
    <w:p w:rsidR="00567E82" w:rsidRDefault="00834E9C" w:rsidP="00834E9C">
      <w:pPr>
        <w:ind w:left="851" w:hanging="851"/>
        <w:rPr>
          <w:sz w:val="20"/>
          <w:szCs w:val="20"/>
        </w:rPr>
      </w:pPr>
      <w:r>
        <w:rPr>
          <w:sz w:val="20"/>
          <w:szCs w:val="20"/>
        </w:rPr>
        <w:t xml:space="preserve">Involve: </w:t>
      </w:r>
      <w:r>
        <w:rPr>
          <w:sz w:val="20"/>
          <w:szCs w:val="20"/>
        </w:rPr>
        <w:tab/>
        <w:t>W</w:t>
      </w:r>
      <w:r w:rsidRPr="00834E9C">
        <w:rPr>
          <w:sz w:val="20"/>
          <w:szCs w:val="20"/>
        </w:rPr>
        <w:t>ork directly</w:t>
      </w:r>
      <w:r>
        <w:rPr>
          <w:sz w:val="20"/>
          <w:szCs w:val="20"/>
        </w:rPr>
        <w:t xml:space="preserve"> and pro-actively</w:t>
      </w:r>
      <w:r w:rsidRPr="00834E9C">
        <w:rPr>
          <w:sz w:val="20"/>
          <w:szCs w:val="20"/>
        </w:rPr>
        <w:t xml:space="preserve"> with</w:t>
      </w:r>
      <w:r>
        <w:rPr>
          <w:sz w:val="20"/>
          <w:szCs w:val="20"/>
        </w:rPr>
        <w:t xml:space="preserve"> stakeholders</w:t>
      </w:r>
      <w:r w:rsidRPr="00834E9C">
        <w:rPr>
          <w:sz w:val="20"/>
          <w:szCs w:val="20"/>
        </w:rPr>
        <w:t xml:space="preserve"> to ensure</w:t>
      </w:r>
      <w:r>
        <w:rPr>
          <w:sz w:val="20"/>
          <w:szCs w:val="20"/>
        </w:rPr>
        <w:t xml:space="preserve"> </w:t>
      </w:r>
      <w:r w:rsidRPr="00834E9C">
        <w:rPr>
          <w:sz w:val="20"/>
          <w:szCs w:val="20"/>
        </w:rPr>
        <w:t>that concerns</w:t>
      </w:r>
      <w:r>
        <w:rPr>
          <w:sz w:val="20"/>
          <w:szCs w:val="20"/>
        </w:rPr>
        <w:t xml:space="preserve">, preferences </w:t>
      </w:r>
      <w:r w:rsidRPr="00834E9C">
        <w:rPr>
          <w:sz w:val="20"/>
          <w:szCs w:val="20"/>
        </w:rPr>
        <w:t xml:space="preserve">and </w:t>
      </w:r>
      <w:r>
        <w:rPr>
          <w:sz w:val="20"/>
          <w:szCs w:val="20"/>
        </w:rPr>
        <w:t xml:space="preserve">values </w:t>
      </w:r>
      <w:r w:rsidRPr="00834E9C">
        <w:rPr>
          <w:sz w:val="20"/>
          <w:szCs w:val="20"/>
        </w:rPr>
        <w:t>are understood and</w:t>
      </w:r>
      <w:r>
        <w:rPr>
          <w:sz w:val="20"/>
          <w:szCs w:val="20"/>
        </w:rPr>
        <w:t xml:space="preserve"> considered in the EES process.</w:t>
      </w:r>
      <w:r w:rsidR="00567E82">
        <w:br w:type="page"/>
      </w:r>
    </w:p>
    <w:p w:rsidR="000813E9" w:rsidRDefault="000813E9" w:rsidP="000813E9">
      <w:pPr>
        <w:pStyle w:val="Heading2"/>
      </w:pPr>
      <w:bookmarkStart w:id="29" w:name="_Toc481494890"/>
      <w:r>
        <w:lastRenderedPageBreak/>
        <w:t>3.</w:t>
      </w:r>
      <w:r w:rsidR="00BF2D08">
        <w:t>3</w:t>
      </w:r>
      <w:r>
        <w:tab/>
      </w:r>
      <w:r w:rsidR="00124D99">
        <w:t>Engagement</w:t>
      </w:r>
      <w:r>
        <w:t xml:space="preserve"> </w:t>
      </w:r>
      <w:r w:rsidR="005A590F">
        <w:t>Activities</w:t>
      </w:r>
      <w:bookmarkEnd w:id="29"/>
    </w:p>
    <w:p w:rsidR="005A590F" w:rsidRDefault="003B32ED" w:rsidP="00473EA1">
      <w:pPr>
        <w:pStyle w:val="BodyText"/>
      </w:pPr>
      <w:r>
        <w:t>The consultation</w:t>
      </w:r>
      <w:r w:rsidR="00473EA1">
        <w:t xml:space="preserve"> </w:t>
      </w:r>
      <w:r w:rsidR="005A590F">
        <w:t xml:space="preserve">activities are chosen according to </w:t>
      </w:r>
      <w:r w:rsidR="004F6529">
        <w:t xml:space="preserve">the </w:t>
      </w:r>
      <w:r w:rsidR="005A590F">
        <w:t xml:space="preserve">stage of the </w:t>
      </w:r>
      <w:r>
        <w:t>EES process</w:t>
      </w:r>
      <w:r w:rsidR="00C565BC">
        <w:t xml:space="preserve"> </w:t>
      </w:r>
      <w:r w:rsidR="005A590F">
        <w:t xml:space="preserve">and the purpose of the </w:t>
      </w:r>
      <w:r>
        <w:t>engagement activity.</w:t>
      </w:r>
    </w:p>
    <w:p w:rsidR="00505956" w:rsidRDefault="00505956" w:rsidP="00505956">
      <w:pPr>
        <w:pStyle w:val="BodyText"/>
        <w:spacing w:before="0"/>
      </w:pPr>
    </w:p>
    <w:p w:rsidR="004F6529" w:rsidRDefault="001B74C8" w:rsidP="00505956">
      <w:pPr>
        <w:pStyle w:val="BodyText"/>
        <w:spacing w:before="0"/>
      </w:pPr>
      <w:r>
        <w:t>Information will be provided to</w:t>
      </w:r>
      <w:r w:rsidR="004F6529">
        <w:t xml:space="preserve"> ensure that stakeholders are made aware of:</w:t>
      </w:r>
    </w:p>
    <w:p w:rsidR="004F6529" w:rsidRDefault="004F6529" w:rsidP="003B32ED">
      <w:pPr>
        <w:pStyle w:val="BodyText"/>
        <w:numPr>
          <w:ilvl w:val="0"/>
          <w:numId w:val="24"/>
        </w:numPr>
        <w:spacing w:before="0"/>
      </w:pPr>
      <w:r>
        <w:t>The pur</w:t>
      </w:r>
      <w:r w:rsidR="00053E6F">
        <w:t xml:space="preserve">pose of the engagement activity and how it </w:t>
      </w:r>
      <w:r w:rsidR="00FE7E03">
        <w:t>fits</w:t>
      </w:r>
      <w:r w:rsidR="00053E6F">
        <w:t xml:space="preserve"> into the EES process.</w:t>
      </w:r>
    </w:p>
    <w:p w:rsidR="004F6529" w:rsidRDefault="004F6529" w:rsidP="00505956">
      <w:pPr>
        <w:pStyle w:val="BodyText"/>
        <w:numPr>
          <w:ilvl w:val="0"/>
          <w:numId w:val="24"/>
        </w:numPr>
        <w:spacing w:before="0"/>
      </w:pPr>
      <w:r>
        <w:t xml:space="preserve">The opportunities for input </w:t>
      </w:r>
      <w:r w:rsidR="00FE7E03">
        <w:t>and/</w:t>
      </w:r>
      <w:r>
        <w:t xml:space="preserve">or feedback and how the feedback will be </w:t>
      </w:r>
      <w:r w:rsidR="003B32ED">
        <w:t>used</w:t>
      </w:r>
      <w:r>
        <w:t>.</w:t>
      </w:r>
    </w:p>
    <w:p w:rsidR="00FE7E03" w:rsidRDefault="00FE7E03" w:rsidP="00505956">
      <w:pPr>
        <w:pStyle w:val="BodyText"/>
        <w:numPr>
          <w:ilvl w:val="0"/>
          <w:numId w:val="24"/>
        </w:numPr>
        <w:spacing w:before="0"/>
      </w:pPr>
      <w:r>
        <w:t xml:space="preserve">How the outcome of the consultation activity is to be </w:t>
      </w:r>
      <w:r w:rsidR="001B74C8">
        <w:t>communicated</w:t>
      </w:r>
      <w:r>
        <w:t>.</w:t>
      </w:r>
    </w:p>
    <w:p w:rsidR="00473EA1" w:rsidRDefault="00473EA1" w:rsidP="00473EA1">
      <w:pPr>
        <w:pStyle w:val="BodyText"/>
      </w:pPr>
      <w:r>
        <w:t xml:space="preserve">In the </w:t>
      </w:r>
      <w:r w:rsidR="001B74C8">
        <w:t>initial stages of the EES</w:t>
      </w:r>
      <w:r>
        <w:t xml:space="preserve">, community </w:t>
      </w:r>
      <w:r w:rsidR="001B74C8">
        <w:t>consultation</w:t>
      </w:r>
      <w:r>
        <w:t xml:space="preserve"> </w:t>
      </w:r>
      <w:r w:rsidR="00753CB8">
        <w:t>focuses on</w:t>
      </w:r>
      <w:r>
        <w:t xml:space="preserve"> communication of information about </w:t>
      </w:r>
      <w:r w:rsidR="005A590F">
        <w:t xml:space="preserve">technical aspects of the </w:t>
      </w:r>
      <w:r>
        <w:t xml:space="preserve">project and </w:t>
      </w:r>
      <w:r w:rsidR="001B74C8">
        <w:t>opportunities</w:t>
      </w:r>
      <w:r>
        <w:t xml:space="preserve"> for </w:t>
      </w:r>
      <w:r w:rsidR="005A590F">
        <w:t>community</w:t>
      </w:r>
      <w:r>
        <w:t xml:space="preserve"> comment on project scope, technical reports and studies</w:t>
      </w:r>
      <w:r w:rsidR="001B74C8">
        <w:t>.</w:t>
      </w:r>
    </w:p>
    <w:p w:rsidR="001E1D1D" w:rsidRPr="00C133EF" w:rsidRDefault="001E1D1D" w:rsidP="00D42E8A">
      <w:pPr>
        <w:widowControl/>
        <w:adjustRightInd w:val="0"/>
        <w:rPr>
          <w:rFonts w:eastAsiaTheme="minorHAnsi"/>
          <w:sz w:val="20"/>
          <w:szCs w:val="20"/>
          <w:lang w:val="en-AU"/>
        </w:rPr>
      </w:pPr>
    </w:p>
    <w:p w:rsidR="004C309B" w:rsidRDefault="00C565BC" w:rsidP="00C133EF">
      <w:pPr>
        <w:widowControl/>
        <w:adjustRightInd w:val="0"/>
        <w:rPr>
          <w:rFonts w:eastAsiaTheme="minorHAnsi"/>
          <w:sz w:val="20"/>
          <w:szCs w:val="20"/>
          <w:lang w:val="en-AU"/>
        </w:rPr>
      </w:pPr>
      <w:r>
        <w:rPr>
          <w:rFonts w:eastAsiaTheme="minorHAnsi"/>
          <w:sz w:val="20"/>
          <w:szCs w:val="20"/>
          <w:lang w:val="en-AU"/>
        </w:rPr>
        <w:t xml:space="preserve">Consultation </w:t>
      </w:r>
      <w:r w:rsidR="00D42E8A" w:rsidRPr="00C133EF">
        <w:rPr>
          <w:rFonts w:eastAsiaTheme="minorHAnsi"/>
          <w:sz w:val="20"/>
          <w:szCs w:val="20"/>
          <w:lang w:val="en-AU"/>
        </w:rPr>
        <w:t xml:space="preserve">will include </w:t>
      </w:r>
      <w:r>
        <w:rPr>
          <w:rFonts w:eastAsiaTheme="minorHAnsi"/>
          <w:sz w:val="20"/>
          <w:szCs w:val="20"/>
          <w:lang w:val="en-AU"/>
        </w:rPr>
        <w:t xml:space="preserve">the stakeholder engagement </w:t>
      </w:r>
      <w:r w:rsidR="00D42E8A" w:rsidRPr="00C133EF">
        <w:rPr>
          <w:rFonts w:eastAsiaTheme="minorHAnsi"/>
          <w:sz w:val="20"/>
          <w:szCs w:val="20"/>
          <w:lang w:val="en-AU"/>
        </w:rPr>
        <w:t xml:space="preserve">activities as detailed below in </w:t>
      </w:r>
      <w:r w:rsidR="008830C4" w:rsidRPr="006A2812">
        <w:rPr>
          <w:rFonts w:eastAsiaTheme="minorHAnsi"/>
          <w:b/>
          <w:sz w:val="20"/>
          <w:szCs w:val="20"/>
          <w:lang w:val="en-AU"/>
        </w:rPr>
        <w:t xml:space="preserve">Table </w:t>
      </w:r>
      <w:r w:rsidR="00C133EF" w:rsidRPr="006A2812">
        <w:rPr>
          <w:rFonts w:eastAsiaTheme="minorHAnsi"/>
          <w:b/>
          <w:sz w:val="20"/>
          <w:szCs w:val="20"/>
          <w:lang w:val="en-AU"/>
        </w:rPr>
        <w:t>3.</w:t>
      </w:r>
      <w:r w:rsidRPr="006A2812">
        <w:rPr>
          <w:rFonts w:eastAsiaTheme="minorHAnsi"/>
          <w:b/>
          <w:sz w:val="20"/>
          <w:szCs w:val="20"/>
          <w:lang w:val="en-AU"/>
        </w:rPr>
        <w:t>3</w:t>
      </w:r>
      <w:r w:rsidR="00D42E8A" w:rsidRPr="00C133EF">
        <w:rPr>
          <w:rFonts w:eastAsiaTheme="minorHAnsi"/>
          <w:sz w:val="20"/>
          <w:szCs w:val="20"/>
          <w:lang w:val="en-AU"/>
        </w:rPr>
        <w:t>.</w:t>
      </w:r>
    </w:p>
    <w:p w:rsidR="00A20E5C" w:rsidRDefault="00A20E5C" w:rsidP="00C133EF">
      <w:pPr>
        <w:widowControl/>
        <w:adjustRightInd w:val="0"/>
        <w:rPr>
          <w:rFonts w:eastAsiaTheme="minorHAnsi"/>
          <w:sz w:val="20"/>
          <w:szCs w:val="20"/>
          <w:lang w:val="en-AU"/>
        </w:rPr>
      </w:pPr>
    </w:p>
    <w:p w:rsidR="00C133EF" w:rsidRDefault="00A20E5C" w:rsidP="00C133EF">
      <w:pPr>
        <w:widowControl/>
        <w:adjustRightInd w:val="0"/>
        <w:rPr>
          <w:b/>
          <w:sz w:val="20"/>
          <w:szCs w:val="20"/>
        </w:rPr>
      </w:pPr>
      <w:r w:rsidRPr="00A20E5C">
        <w:rPr>
          <w:b/>
          <w:sz w:val="20"/>
          <w:szCs w:val="20"/>
        </w:rPr>
        <w:t>Table 3.</w:t>
      </w:r>
      <w:r w:rsidR="00BF2D08">
        <w:rPr>
          <w:b/>
          <w:sz w:val="20"/>
          <w:szCs w:val="20"/>
        </w:rPr>
        <w:t>3</w:t>
      </w:r>
      <w:r w:rsidRPr="00A20E5C">
        <w:rPr>
          <w:b/>
          <w:sz w:val="20"/>
          <w:szCs w:val="20"/>
        </w:rPr>
        <w:t xml:space="preserve"> </w:t>
      </w:r>
      <w:r w:rsidR="000D48D7" w:rsidRPr="00A20E5C">
        <w:rPr>
          <w:b/>
          <w:sz w:val="20"/>
          <w:szCs w:val="20"/>
        </w:rPr>
        <w:t xml:space="preserve">Engagement </w:t>
      </w:r>
      <w:r w:rsidR="00C54630">
        <w:rPr>
          <w:b/>
          <w:sz w:val="20"/>
          <w:szCs w:val="20"/>
        </w:rPr>
        <w:t>Activities</w:t>
      </w:r>
    </w:p>
    <w:p w:rsidR="00A20E5C" w:rsidRPr="00A20E5C" w:rsidRDefault="00A20E5C" w:rsidP="00C133EF">
      <w:pPr>
        <w:widowControl/>
        <w:adjustRightInd w:val="0"/>
        <w:rPr>
          <w:b/>
          <w:sz w:val="20"/>
          <w:szCs w:val="20"/>
        </w:rPr>
      </w:pPr>
    </w:p>
    <w:tbl>
      <w:tblPr>
        <w:tblStyle w:val="TableGrid"/>
        <w:tblW w:w="0" w:type="auto"/>
        <w:tblLook w:val="04A0" w:firstRow="1" w:lastRow="0" w:firstColumn="1" w:lastColumn="0" w:noHBand="0" w:noVBand="1"/>
      </w:tblPr>
      <w:tblGrid>
        <w:gridCol w:w="1553"/>
        <w:gridCol w:w="7625"/>
      </w:tblGrid>
      <w:tr w:rsidR="00E33C08" w:rsidRPr="009107A3" w:rsidTr="00FE7E03">
        <w:trPr>
          <w:tblHeader/>
        </w:trPr>
        <w:tc>
          <w:tcPr>
            <w:tcW w:w="1553" w:type="dxa"/>
            <w:shd w:val="clear" w:color="auto" w:fill="E36C0A" w:themeFill="accent6" w:themeFillShade="BF"/>
          </w:tcPr>
          <w:p w:rsidR="000D48D7" w:rsidRPr="009107A3" w:rsidRDefault="00A20E5C" w:rsidP="008C7F36">
            <w:pPr>
              <w:spacing w:before="120" w:after="120"/>
              <w:rPr>
                <w:color w:val="FFFFFF" w:themeColor="background1"/>
                <w:sz w:val="18"/>
                <w:szCs w:val="18"/>
              </w:rPr>
            </w:pPr>
            <w:r w:rsidRPr="009107A3">
              <w:rPr>
                <w:color w:val="FFFFFF" w:themeColor="background1"/>
                <w:sz w:val="18"/>
                <w:szCs w:val="18"/>
              </w:rPr>
              <w:t>Activity</w:t>
            </w:r>
          </w:p>
        </w:tc>
        <w:tc>
          <w:tcPr>
            <w:tcW w:w="7625" w:type="dxa"/>
            <w:shd w:val="clear" w:color="auto" w:fill="E36C0A" w:themeFill="accent6" w:themeFillShade="BF"/>
          </w:tcPr>
          <w:p w:rsidR="000D48D7" w:rsidRPr="009107A3" w:rsidRDefault="00A20E5C" w:rsidP="008C7F36">
            <w:pPr>
              <w:pStyle w:val="BodyText"/>
              <w:spacing w:before="120" w:after="120"/>
              <w:rPr>
                <w:color w:val="FFFFFF" w:themeColor="background1"/>
                <w:sz w:val="18"/>
                <w:szCs w:val="18"/>
              </w:rPr>
            </w:pPr>
            <w:r w:rsidRPr="009107A3">
              <w:rPr>
                <w:color w:val="FFFFFF" w:themeColor="background1"/>
                <w:sz w:val="18"/>
                <w:szCs w:val="18"/>
              </w:rPr>
              <w:t>Description</w:t>
            </w:r>
          </w:p>
        </w:tc>
      </w:tr>
      <w:tr w:rsidR="000D48D7" w:rsidRPr="001D700B" w:rsidTr="00E33C08">
        <w:tc>
          <w:tcPr>
            <w:tcW w:w="1553" w:type="dxa"/>
            <w:shd w:val="clear" w:color="auto" w:fill="FDE9D9" w:themeFill="accent6" w:themeFillTint="33"/>
          </w:tcPr>
          <w:p w:rsidR="000D48D7" w:rsidRPr="001D700B" w:rsidRDefault="000D48D7" w:rsidP="008C7F36">
            <w:pPr>
              <w:spacing w:before="120" w:after="120"/>
              <w:rPr>
                <w:sz w:val="18"/>
                <w:szCs w:val="18"/>
              </w:rPr>
            </w:pPr>
            <w:r w:rsidRPr="001D700B">
              <w:rPr>
                <w:sz w:val="18"/>
                <w:szCs w:val="18"/>
              </w:rPr>
              <w:t>Key stakeholder</w:t>
            </w:r>
            <w:r w:rsidRPr="001D700B">
              <w:rPr>
                <w:spacing w:val="-5"/>
                <w:sz w:val="18"/>
                <w:szCs w:val="18"/>
              </w:rPr>
              <w:t xml:space="preserve"> </w:t>
            </w:r>
            <w:r w:rsidRPr="001D700B">
              <w:rPr>
                <w:sz w:val="18"/>
                <w:szCs w:val="18"/>
              </w:rPr>
              <w:t>briefings</w:t>
            </w:r>
          </w:p>
          <w:p w:rsidR="000D48D7" w:rsidRPr="001D700B" w:rsidRDefault="000D48D7" w:rsidP="008C7F36">
            <w:pPr>
              <w:pStyle w:val="BodyText"/>
              <w:spacing w:before="120" w:after="120"/>
              <w:rPr>
                <w:sz w:val="18"/>
                <w:szCs w:val="18"/>
              </w:rPr>
            </w:pPr>
          </w:p>
        </w:tc>
        <w:tc>
          <w:tcPr>
            <w:tcW w:w="7625" w:type="dxa"/>
            <w:shd w:val="clear" w:color="auto" w:fill="FDE9D9" w:themeFill="accent6" w:themeFillTint="33"/>
          </w:tcPr>
          <w:p w:rsidR="000D48D7" w:rsidRPr="001D700B" w:rsidRDefault="000D48D7" w:rsidP="008C7F36">
            <w:pPr>
              <w:pStyle w:val="BodyText"/>
              <w:spacing w:before="120" w:after="120"/>
              <w:rPr>
                <w:sz w:val="18"/>
                <w:szCs w:val="18"/>
              </w:rPr>
            </w:pPr>
            <w:r w:rsidRPr="001D700B">
              <w:rPr>
                <w:sz w:val="18"/>
                <w:szCs w:val="18"/>
              </w:rPr>
              <w:t xml:space="preserve">Key stakeholder groups directly </w:t>
            </w:r>
            <w:r w:rsidR="00A20E5C" w:rsidRPr="001D700B">
              <w:rPr>
                <w:sz w:val="18"/>
                <w:szCs w:val="18"/>
              </w:rPr>
              <w:t>are</w:t>
            </w:r>
            <w:r w:rsidRPr="001D700B">
              <w:rPr>
                <w:sz w:val="18"/>
                <w:szCs w:val="18"/>
              </w:rPr>
              <w:t xml:space="preserve"> offered </w:t>
            </w:r>
            <w:r w:rsidR="00A20E5C" w:rsidRPr="001D700B">
              <w:rPr>
                <w:sz w:val="18"/>
                <w:szCs w:val="18"/>
              </w:rPr>
              <w:t>regular updates</w:t>
            </w:r>
            <w:r w:rsidRPr="001D700B">
              <w:rPr>
                <w:sz w:val="18"/>
                <w:szCs w:val="18"/>
              </w:rPr>
              <w:t xml:space="preserve"> on the project. </w:t>
            </w:r>
            <w:r w:rsidR="008C7F36" w:rsidRPr="001D700B">
              <w:rPr>
                <w:sz w:val="18"/>
                <w:szCs w:val="18"/>
              </w:rPr>
              <w:t>They</w:t>
            </w:r>
            <w:r w:rsidRPr="001D700B">
              <w:rPr>
                <w:sz w:val="18"/>
                <w:szCs w:val="18"/>
              </w:rPr>
              <w:t xml:space="preserve"> include elected local, State and Federal representatives</w:t>
            </w:r>
            <w:r w:rsidR="008C7F36" w:rsidRPr="001D700B">
              <w:rPr>
                <w:sz w:val="18"/>
                <w:szCs w:val="18"/>
              </w:rPr>
              <w:t>,</w:t>
            </w:r>
            <w:r w:rsidRPr="001D700B">
              <w:rPr>
                <w:sz w:val="18"/>
                <w:szCs w:val="18"/>
              </w:rPr>
              <w:t xml:space="preserve"> government agencies and </w:t>
            </w:r>
            <w:r w:rsidR="00A20E5C" w:rsidRPr="001D700B">
              <w:rPr>
                <w:sz w:val="18"/>
                <w:szCs w:val="18"/>
              </w:rPr>
              <w:t>authorities, and representative industry and community groups.</w:t>
            </w:r>
            <w:r w:rsidR="008C7F36" w:rsidRPr="001D700B">
              <w:rPr>
                <w:sz w:val="18"/>
                <w:szCs w:val="18"/>
              </w:rPr>
              <w:t xml:space="preserve"> </w:t>
            </w:r>
            <w:r w:rsidRPr="001D700B">
              <w:rPr>
                <w:sz w:val="18"/>
                <w:szCs w:val="18"/>
              </w:rPr>
              <w:t xml:space="preserve">The briefings </w:t>
            </w:r>
            <w:r w:rsidR="008C7F36" w:rsidRPr="001D700B">
              <w:rPr>
                <w:sz w:val="18"/>
                <w:szCs w:val="18"/>
              </w:rPr>
              <w:t>enable detailed discussion of</w:t>
            </w:r>
            <w:r w:rsidRPr="001D700B">
              <w:rPr>
                <w:sz w:val="18"/>
                <w:szCs w:val="18"/>
              </w:rPr>
              <w:t xml:space="preserve"> project status and issues, seek feedback on the project, </w:t>
            </w:r>
            <w:r w:rsidR="008C7F36" w:rsidRPr="001D700B">
              <w:rPr>
                <w:sz w:val="18"/>
                <w:szCs w:val="18"/>
              </w:rPr>
              <w:t>answer questions and</w:t>
            </w:r>
            <w:r w:rsidRPr="001D700B">
              <w:rPr>
                <w:sz w:val="18"/>
                <w:szCs w:val="18"/>
              </w:rPr>
              <w:t>, where appropriate, seek views on broader sta</w:t>
            </w:r>
            <w:r w:rsidR="008C7F36" w:rsidRPr="001D700B">
              <w:rPr>
                <w:sz w:val="18"/>
                <w:szCs w:val="18"/>
              </w:rPr>
              <w:t>keholder engagement strategies.</w:t>
            </w:r>
          </w:p>
        </w:tc>
      </w:tr>
      <w:tr w:rsidR="000D48D7" w:rsidRPr="001D700B" w:rsidTr="00E33C08">
        <w:tc>
          <w:tcPr>
            <w:tcW w:w="1553" w:type="dxa"/>
            <w:shd w:val="clear" w:color="auto" w:fill="FBD4B4" w:themeFill="accent6" w:themeFillTint="66"/>
          </w:tcPr>
          <w:p w:rsidR="000D48D7" w:rsidRPr="001D700B" w:rsidRDefault="000D48D7" w:rsidP="008C7F36">
            <w:pPr>
              <w:spacing w:before="120" w:after="120"/>
              <w:rPr>
                <w:sz w:val="18"/>
                <w:szCs w:val="18"/>
              </w:rPr>
            </w:pPr>
            <w:r w:rsidRPr="001D700B">
              <w:rPr>
                <w:sz w:val="18"/>
                <w:szCs w:val="18"/>
              </w:rPr>
              <w:t>Personal</w:t>
            </w:r>
            <w:r w:rsidRPr="001D700B">
              <w:rPr>
                <w:spacing w:val="-4"/>
                <w:sz w:val="18"/>
                <w:szCs w:val="18"/>
              </w:rPr>
              <w:t xml:space="preserve"> </w:t>
            </w:r>
            <w:r w:rsidRPr="001D700B">
              <w:rPr>
                <w:sz w:val="18"/>
                <w:szCs w:val="18"/>
              </w:rPr>
              <w:t>meetings</w:t>
            </w:r>
          </w:p>
          <w:p w:rsidR="000D48D7" w:rsidRPr="001D700B" w:rsidRDefault="000D48D7" w:rsidP="008C7F36">
            <w:pPr>
              <w:pStyle w:val="BodyText"/>
              <w:spacing w:before="120" w:after="120"/>
              <w:rPr>
                <w:sz w:val="18"/>
                <w:szCs w:val="18"/>
              </w:rPr>
            </w:pPr>
          </w:p>
        </w:tc>
        <w:tc>
          <w:tcPr>
            <w:tcW w:w="7625" w:type="dxa"/>
            <w:shd w:val="clear" w:color="auto" w:fill="FBD4B4" w:themeFill="accent6" w:themeFillTint="66"/>
          </w:tcPr>
          <w:p w:rsidR="000D48D7" w:rsidRPr="001D700B" w:rsidRDefault="000D48D7" w:rsidP="008C7F36">
            <w:pPr>
              <w:pStyle w:val="BodyText"/>
              <w:spacing w:before="120" w:after="120"/>
              <w:rPr>
                <w:sz w:val="18"/>
                <w:szCs w:val="18"/>
              </w:rPr>
            </w:pPr>
            <w:r w:rsidRPr="001D700B">
              <w:rPr>
                <w:sz w:val="18"/>
                <w:szCs w:val="18"/>
              </w:rPr>
              <w:t xml:space="preserve">Personal one-on-one meetings </w:t>
            </w:r>
            <w:r w:rsidR="008C7F36" w:rsidRPr="001D700B">
              <w:rPr>
                <w:sz w:val="18"/>
                <w:szCs w:val="18"/>
              </w:rPr>
              <w:t>maintain close communication with key stakeholders. They provide informal</w:t>
            </w:r>
            <w:r w:rsidRPr="001D700B">
              <w:rPr>
                <w:sz w:val="18"/>
                <w:szCs w:val="18"/>
              </w:rPr>
              <w:t xml:space="preserve"> opportunities to explain the project and for stak</w:t>
            </w:r>
            <w:r w:rsidR="008C7F36" w:rsidRPr="001D700B">
              <w:rPr>
                <w:sz w:val="18"/>
                <w:szCs w:val="18"/>
              </w:rPr>
              <w:t xml:space="preserve">eholders to express their views directly </w:t>
            </w:r>
            <w:r w:rsidR="00590B5A">
              <w:rPr>
                <w:sz w:val="18"/>
                <w:szCs w:val="18"/>
              </w:rPr>
              <w:t xml:space="preserve">and openly </w:t>
            </w:r>
            <w:r w:rsidR="008C7F36" w:rsidRPr="001D700B">
              <w:rPr>
                <w:sz w:val="18"/>
                <w:szCs w:val="18"/>
              </w:rPr>
              <w:t xml:space="preserve">to Kalbar. </w:t>
            </w:r>
            <w:r w:rsidRPr="001D700B">
              <w:rPr>
                <w:sz w:val="18"/>
                <w:szCs w:val="18"/>
              </w:rPr>
              <w:t xml:space="preserve">This method </w:t>
            </w:r>
            <w:r w:rsidR="008C7F36" w:rsidRPr="001D700B">
              <w:rPr>
                <w:sz w:val="18"/>
                <w:szCs w:val="18"/>
              </w:rPr>
              <w:t>is</w:t>
            </w:r>
            <w:r w:rsidRPr="001D700B">
              <w:rPr>
                <w:sz w:val="18"/>
                <w:szCs w:val="18"/>
              </w:rPr>
              <w:t xml:space="preserve"> used in liaising with directly </w:t>
            </w:r>
            <w:r w:rsidR="008C7F36" w:rsidRPr="001D700B">
              <w:rPr>
                <w:sz w:val="18"/>
                <w:szCs w:val="18"/>
              </w:rPr>
              <w:t>affected</w:t>
            </w:r>
            <w:r w:rsidRPr="001D700B">
              <w:rPr>
                <w:sz w:val="18"/>
                <w:szCs w:val="18"/>
              </w:rPr>
              <w:t xml:space="preserve"> landholders </w:t>
            </w:r>
            <w:r w:rsidR="00590B5A">
              <w:rPr>
                <w:sz w:val="18"/>
                <w:szCs w:val="18"/>
              </w:rPr>
              <w:t>and is an</w:t>
            </w:r>
            <w:r w:rsidR="008C7F36" w:rsidRPr="001D700B">
              <w:rPr>
                <w:sz w:val="18"/>
                <w:szCs w:val="18"/>
              </w:rPr>
              <w:t xml:space="preserve"> important way to engage with </w:t>
            </w:r>
            <w:r w:rsidR="00590B5A">
              <w:rPr>
                <w:sz w:val="18"/>
                <w:szCs w:val="18"/>
              </w:rPr>
              <w:t xml:space="preserve">directly affected </w:t>
            </w:r>
            <w:r w:rsidR="008C7F36" w:rsidRPr="001D700B">
              <w:rPr>
                <w:sz w:val="18"/>
                <w:szCs w:val="18"/>
              </w:rPr>
              <w:t xml:space="preserve">individuals and stakeholder </w:t>
            </w:r>
            <w:r w:rsidR="00590B5A">
              <w:rPr>
                <w:sz w:val="18"/>
                <w:szCs w:val="18"/>
              </w:rPr>
              <w:t xml:space="preserve">group </w:t>
            </w:r>
            <w:r w:rsidR="008C7F36" w:rsidRPr="001D700B">
              <w:rPr>
                <w:sz w:val="18"/>
                <w:szCs w:val="18"/>
              </w:rPr>
              <w:t>representatives</w:t>
            </w:r>
            <w:r w:rsidRPr="001D700B">
              <w:rPr>
                <w:sz w:val="18"/>
                <w:szCs w:val="18"/>
              </w:rPr>
              <w:t>.</w:t>
            </w:r>
          </w:p>
        </w:tc>
      </w:tr>
      <w:tr w:rsidR="001D700B" w:rsidRPr="001D700B" w:rsidTr="00E33C08">
        <w:tc>
          <w:tcPr>
            <w:tcW w:w="1553" w:type="dxa"/>
            <w:shd w:val="clear" w:color="auto" w:fill="FDE9D9" w:themeFill="accent6" w:themeFillTint="33"/>
          </w:tcPr>
          <w:p w:rsidR="001D700B" w:rsidRPr="001D700B" w:rsidRDefault="001D700B" w:rsidP="008C7F36">
            <w:pPr>
              <w:spacing w:before="120" w:after="120"/>
              <w:rPr>
                <w:sz w:val="18"/>
                <w:szCs w:val="18"/>
              </w:rPr>
            </w:pPr>
            <w:r>
              <w:rPr>
                <w:sz w:val="18"/>
                <w:szCs w:val="18"/>
              </w:rPr>
              <w:t>Direct communications</w:t>
            </w:r>
          </w:p>
        </w:tc>
        <w:tc>
          <w:tcPr>
            <w:tcW w:w="7625" w:type="dxa"/>
            <w:shd w:val="clear" w:color="auto" w:fill="FDE9D9" w:themeFill="accent6" w:themeFillTint="33"/>
          </w:tcPr>
          <w:p w:rsidR="001D700B" w:rsidRPr="001D700B" w:rsidRDefault="001D700B" w:rsidP="001D700B">
            <w:pPr>
              <w:widowControl/>
              <w:adjustRightInd w:val="0"/>
              <w:spacing w:before="120" w:after="120"/>
              <w:rPr>
                <w:rFonts w:ascii="Calibri" w:eastAsiaTheme="minorHAnsi" w:hAnsi="Calibri" w:cs="Calibri"/>
                <w:color w:val="000000"/>
                <w:sz w:val="20"/>
                <w:szCs w:val="20"/>
                <w:lang w:val="en-AU"/>
              </w:rPr>
            </w:pPr>
            <w:r w:rsidRPr="001D700B">
              <w:rPr>
                <w:rFonts w:eastAsiaTheme="minorHAnsi"/>
                <w:color w:val="000000"/>
                <w:sz w:val="18"/>
                <w:szCs w:val="18"/>
                <w:lang w:val="en-AU"/>
              </w:rPr>
              <w:t>Written correspondence (letters, emails, enquiries on website), verbal</w:t>
            </w:r>
            <w:r>
              <w:rPr>
                <w:rFonts w:eastAsiaTheme="minorHAnsi"/>
                <w:color w:val="000000"/>
                <w:sz w:val="18"/>
                <w:szCs w:val="18"/>
                <w:lang w:val="en-AU"/>
              </w:rPr>
              <w:t xml:space="preserve"> </w:t>
            </w:r>
            <w:r w:rsidRPr="001D700B">
              <w:rPr>
                <w:rFonts w:eastAsiaTheme="minorHAnsi"/>
                <w:color w:val="000000"/>
                <w:sz w:val="18"/>
                <w:szCs w:val="18"/>
                <w:lang w:val="en-AU"/>
              </w:rPr>
              <w:t>correspondence (phone calls, face</w:t>
            </w:r>
            <w:r w:rsidRPr="001D700B">
              <w:rPr>
                <w:rFonts w:ascii="Cambria Math" w:eastAsiaTheme="minorHAnsi" w:hAnsi="Cambria Math" w:cs="Cambria Math"/>
                <w:color w:val="000000"/>
                <w:sz w:val="18"/>
                <w:szCs w:val="18"/>
                <w:lang w:val="en-AU"/>
              </w:rPr>
              <w:t>‐</w:t>
            </w:r>
            <w:r w:rsidRPr="001D700B">
              <w:rPr>
                <w:rFonts w:eastAsiaTheme="minorHAnsi"/>
                <w:color w:val="000000"/>
                <w:sz w:val="18"/>
                <w:szCs w:val="18"/>
                <w:lang w:val="en-AU"/>
              </w:rPr>
              <w:t>to</w:t>
            </w:r>
            <w:r w:rsidRPr="001D700B">
              <w:rPr>
                <w:rFonts w:ascii="Cambria Math" w:eastAsiaTheme="minorHAnsi" w:hAnsi="Cambria Math" w:cs="Cambria Math"/>
                <w:color w:val="000000"/>
                <w:sz w:val="18"/>
                <w:szCs w:val="18"/>
                <w:lang w:val="en-AU"/>
              </w:rPr>
              <w:t>‐</w:t>
            </w:r>
            <w:r w:rsidRPr="001D700B">
              <w:rPr>
                <w:rFonts w:eastAsiaTheme="minorHAnsi"/>
                <w:color w:val="000000"/>
                <w:sz w:val="18"/>
                <w:szCs w:val="18"/>
                <w:lang w:val="en-AU"/>
              </w:rPr>
              <w:t>face meetings and informal discussions that require actions/follow</w:t>
            </w:r>
            <w:r w:rsidRPr="001D700B">
              <w:rPr>
                <w:rFonts w:ascii="Cambria Math" w:eastAsiaTheme="minorHAnsi" w:hAnsi="Cambria Math" w:cs="Cambria Math"/>
                <w:color w:val="000000"/>
                <w:sz w:val="18"/>
                <w:szCs w:val="18"/>
                <w:lang w:val="en-AU"/>
              </w:rPr>
              <w:t>‐</w:t>
            </w:r>
            <w:r w:rsidRPr="001D700B">
              <w:rPr>
                <w:rFonts w:eastAsiaTheme="minorHAnsi"/>
                <w:color w:val="000000"/>
                <w:sz w:val="18"/>
                <w:szCs w:val="18"/>
                <w:lang w:val="en-AU"/>
              </w:rPr>
              <w:t xml:space="preserve">up) </w:t>
            </w:r>
            <w:r>
              <w:rPr>
                <w:rFonts w:eastAsiaTheme="minorHAnsi"/>
                <w:color w:val="000000"/>
                <w:sz w:val="18"/>
                <w:szCs w:val="18"/>
                <w:lang w:val="en-AU"/>
              </w:rPr>
              <w:t>with</w:t>
            </w:r>
            <w:r w:rsidRPr="001D700B">
              <w:rPr>
                <w:rFonts w:eastAsiaTheme="minorHAnsi"/>
                <w:color w:val="000000"/>
                <w:sz w:val="18"/>
                <w:szCs w:val="18"/>
                <w:lang w:val="en-AU"/>
              </w:rPr>
              <w:t xml:space="preserve"> stakeholders</w:t>
            </w:r>
            <w:r>
              <w:rPr>
                <w:rFonts w:eastAsiaTheme="minorHAnsi"/>
                <w:color w:val="000000"/>
                <w:sz w:val="18"/>
                <w:szCs w:val="18"/>
                <w:lang w:val="en-AU"/>
              </w:rPr>
              <w:t>.</w:t>
            </w:r>
          </w:p>
        </w:tc>
      </w:tr>
      <w:tr w:rsidR="001D700B" w:rsidRPr="001D700B" w:rsidTr="00E33C08">
        <w:tc>
          <w:tcPr>
            <w:tcW w:w="1553" w:type="dxa"/>
            <w:shd w:val="clear" w:color="auto" w:fill="FBD4B4" w:themeFill="accent6" w:themeFillTint="66"/>
          </w:tcPr>
          <w:p w:rsidR="001D700B" w:rsidRPr="001D700B" w:rsidRDefault="00627C66" w:rsidP="008C7F36">
            <w:pPr>
              <w:spacing w:before="120" w:after="120"/>
              <w:rPr>
                <w:sz w:val="18"/>
                <w:szCs w:val="18"/>
              </w:rPr>
            </w:pPr>
            <w:r>
              <w:rPr>
                <w:sz w:val="18"/>
                <w:szCs w:val="18"/>
              </w:rPr>
              <w:t>Community Information Meetings</w:t>
            </w:r>
          </w:p>
        </w:tc>
        <w:tc>
          <w:tcPr>
            <w:tcW w:w="7625" w:type="dxa"/>
            <w:shd w:val="clear" w:color="auto" w:fill="FBD4B4" w:themeFill="accent6" w:themeFillTint="66"/>
          </w:tcPr>
          <w:p w:rsidR="001D700B" w:rsidRPr="001D700B" w:rsidRDefault="00627C66" w:rsidP="00627C66">
            <w:pPr>
              <w:pStyle w:val="BodyText"/>
              <w:spacing w:before="120" w:after="120"/>
              <w:rPr>
                <w:sz w:val="18"/>
                <w:szCs w:val="18"/>
              </w:rPr>
            </w:pPr>
            <w:r w:rsidRPr="00627C66">
              <w:rPr>
                <w:sz w:val="18"/>
                <w:szCs w:val="18"/>
              </w:rPr>
              <w:t xml:space="preserve">Community information </w:t>
            </w:r>
            <w:r>
              <w:rPr>
                <w:sz w:val="18"/>
                <w:szCs w:val="18"/>
              </w:rPr>
              <w:t>meetings</w:t>
            </w:r>
            <w:r w:rsidRPr="00627C66">
              <w:rPr>
                <w:sz w:val="18"/>
                <w:szCs w:val="18"/>
              </w:rPr>
              <w:t xml:space="preserve"> </w:t>
            </w:r>
            <w:r>
              <w:rPr>
                <w:sz w:val="18"/>
                <w:szCs w:val="18"/>
              </w:rPr>
              <w:t>provide a</w:t>
            </w:r>
            <w:r w:rsidRPr="00627C66">
              <w:rPr>
                <w:sz w:val="18"/>
                <w:szCs w:val="18"/>
              </w:rPr>
              <w:t xml:space="preserve"> </w:t>
            </w:r>
            <w:r>
              <w:rPr>
                <w:sz w:val="18"/>
                <w:szCs w:val="18"/>
              </w:rPr>
              <w:t xml:space="preserve">single </w:t>
            </w:r>
            <w:r w:rsidRPr="00627C66">
              <w:rPr>
                <w:sz w:val="18"/>
                <w:szCs w:val="18"/>
              </w:rPr>
              <w:t>forum when important</w:t>
            </w:r>
            <w:r>
              <w:rPr>
                <w:sz w:val="18"/>
                <w:szCs w:val="18"/>
              </w:rPr>
              <w:t xml:space="preserve"> </w:t>
            </w:r>
            <w:r w:rsidRPr="00627C66">
              <w:rPr>
                <w:sz w:val="18"/>
                <w:szCs w:val="18"/>
              </w:rPr>
              <w:t>information is required to be delivered to the wider community</w:t>
            </w:r>
            <w:r>
              <w:rPr>
                <w:sz w:val="18"/>
                <w:szCs w:val="18"/>
              </w:rPr>
              <w:t>, often from experts, enabling the community to hear and ask questions with a shared audience.</w:t>
            </w:r>
          </w:p>
        </w:tc>
      </w:tr>
      <w:tr w:rsidR="000D48D7" w:rsidRPr="001D700B" w:rsidTr="00E33C08">
        <w:tc>
          <w:tcPr>
            <w:tcW w:w="1553" w:type="dxa"/>
            <w:shd w:val="clear" w:color="auto" w:fill="FDE9D9" w:themeFill="accent6" w:themeFillTint="33"/>
          </w:tcPr>
          <w:p w:rsidR="000D48D7" w:rsidRPr="001D700B" w:rsidRDefault="000D48D7" w:rsidP="008C7F36">
            <w:pPr>
              <w:spacing w:before="120" w:after="120"/>
              <w:rPr>
                <w:sz w:val="18"/>
                <w:szCs w:val="18"/>
              </w:rPr>
            </w:pPr>
            <w:r w:rsidRPr="001D700B">
              <w:rPr>
                <w:sz w:val="18"/>
                <w:szCs w:val="18"/>
              </w:rPr>
              <w:t xml:space="preserve">E-mail distribution </w:t>
            </w:r>
          </w:p>
          <w:p w:rsidR="000D48D7" w:rsidRPr="001D700B" w:rsidRDefault="000D48D7" w:rsidP="008C7F36">
            <w:pPr>
              <w:pStyle w:val="BodyText"/>
              <w:spacing w:before="120" w:after="120"/>
              <w:rPr>
                <w:sz w:val="18"/>
                <w:szCs w:val="18"/>
              </w:rPr>
            </w:pPr>
          </w:p>
        </w:tc>
        <w:tc>
          <w:tcPr>
            <w:tcW w:w="7625" w:type="dxa"/>
            <w:shd w:val="clear" w:color="auto" w:fill="FDE9D9" w:themeFill="accent6" w:themeFillTint="33"/>
          </w:tcPr>
          <w:p w:rsidR="000D48D7" w:rsidRPr="001D700B" w:rsidRDefault="000D48D7" w:rsidP="008C7F36">
            <w:pPr>
              <w:spacing w:before="120" w:after="120"/>
              <w:rPr>
                <w:sz w:val="18"/>
                <w:szCs w:val="18"/>
              </w:rPr>
            </w:pPr>
            <w:r w:rsidRPr="001D700B">
              <w:rPr>
                <w:sz w:val="18"/>
                <w:szCs w:val="18"/>
              </w:rPr>
              <w:t>The e-mail distribution list enables Kalbar to provide timely updates and information to stakeholders, particularly to notify community stakeholders of upcoming activities, milestones, approval and public consultation activities and opportunities to comment.</w:t>
            </w:r>
          </w:p>
        </w:tc>
      </w:tr>
      <w:tr w:rsidR="000D48D7" w:rsidRPr="001D700B" w:rsidTr="00E33C08">
        <w:tc>
          <w:tcPr>
            <w:tcW w:w="1553" w:type="dxa"/>
            <w:shd w:val="clear" w:color="auto" w:fill="FBD4B4" w:themeFill="accent6" w:themeFillTint="66"/>
          </w:tcPr>
          <w:p w:rsidR="000D48D7" w:rsidRPr="001D700B" w:rsidRDefault="00590B5A" w:rsidP="008C7F36">
            <w:pPr>
              <w:spacing w:before="120" w:after="120"/>
              <w:rPr>
                <w:sz w:val="18"/>
                <w:szCs w:val="18"/>
              </w:rPr>
            </w:pPr>
            <w:r>
              <w:rPr>
                <w:sz w:val="18"/>
                <w:szCs w:val="18"/>
              </w:rPr>
              <w:t>‘</w:t>
            </w:r>
            <w:r w:rsidR="00627C66">
              <w:rPr>
                <w:sz w:val="18"/>
                <w:szCs w:val="18"/>
              </w:rPr>
              <w:t>Open house</w:t>
            </w:r>
            <w:r>
              <w:rPr>
                <w:sz w:val="18"/>
                <w:szCs w:val="18"/>
              </w:rPr>
              <w:t>’</w:t>
            </w:r>
            <w:r w:rsidR="00627C66">
              <w:rPr>
                <w:sz w:val="18"/>
                <w:szCs w:val="18"/>
              </w:rPr>
              <w:t xml:space="preserve"> c</w:t>
            </w:r>
            <w:r w:rsidR="000D48D7" w:rsidRPr="001D700B">
              <w:rPr>
                <w:sz w:val="18"/>
                <w:szCs w:val="18"/>
              </w:rPr>
              <w:t>ommunity information sessions</w:t>
            </w:r>
          </w:p>
          <w:p w:rsidR="000D48D7" w:rsidRPr="001D700B" w:rsidRDefault="000D48D7" w:rsidP="008C7F36">
            <w:pPr>
              <w:pStyle w:val="BodyText"/>
              <w:spacing w:before="120" w:after="120"/>
              <w:rPr>
                <w:sz w:val="18"/>
                <w:szCs w:val="18"/>
              </w:rPr>
            </w:pPr>
          </w:p>
        </w:tc>
        <w:tc>
          <w:tcPr>
            <w:tcW w:w="7625" w:type="dxa"/>
            <w:shd w:val="clear" w:color="auto" w:fill="FBD4B4" w:themeFill="accent6" w:themeFillTint="66"/>
          </w:tcPr>
          <w:p w:rsidR="000D48D7" w:rsidRPr="001D700B" w:rsidRDefault="00590B5A" w:rsidP="008C7F36">
            <w:pPr>
              <w:pStyle w:val="BodyText"/>
              <w:spacing w:before="120" w:after="120"/>
              <w:rPr>
                <w:sz w:val="18"/>
                <w:szCs w:val="18"/>
              </w:rPr>
            </w:pPr>
            <w:r>
              <w:rPr>
                <w:sz w:val="18"/>
                <w:szCs w:val="18"/>
              </w:rPr>
              <w:t xml:space="preserve">‘Open house’ </w:t>
            </w:r>
            <w:r w:rsidR="000D48D7" w:rsidRPr="001D700B">
              <w:rPr>
                <w:sz w:val="18"/>
                <w:szCs w:val="18"/>
              </w:rPr>
              <w:t xml:space="preserve">Community information and feedback sessions </w:t>
            </w:r>
            <w:r w:rsidR="00B54667" w:rsidRPr="001D700B">
              <w:rPr>
                <w:sz w:val="18"/>
                <w:szCs w:val="18"/>
              </w:rPr>
              <w:t>are</w:t>
            </w:r>
            <w:r w:rsidR="000D48D7" w:rsidRPr="001D700B">
              <w:rPr>
                <w:sz w:val="18"/>
                <w:szCs w:val="18"/>
              </w:rPr>
              <w:t xml:space="preserve"> effective in providing project information to many stakeholders in an efficient </w:t>
            </w:r>
            <w:r w:rsidR="00B54667" w:rsidRPr="001D700B">
              <w:rPr>
                <w:sz w:val="18"/>
                <w:szCs w:val="18"/>
              </w:rPr>
              <w:t xml:space="preserve">and accessible </w:t>
            </w:r>
            <w:r w:rsidR="000D48D7" w:rsidRPr="001D700B">
              <w:rPr>
                <w:sz w:val="18"/>
                <w:szCs w:val="18"/>
              </w:rPr>
              <w:t xml:space="preserve">manner. </w:t>
            </w:r>
            <w:r w:rsidR="00B54667" w:rsidRPr="001D700B">
              <w:rPr>
                <w:sz w:val="18"/>
                <w:szCs w:val="18"/>
              </w:rPr>
              <w:t>They are</w:t>
            </w:r>
            <w:r w:rsidR="000D48D7" w:rsidRPr="001D700B">
              <w:rPr>
                <w:sz w:val="18"/>
                <w:szCs w:val="18"/>
              </w:rPr>
              <w:t xml:space="preserve"> particularly relevant during the </w:t>
            </w:r>
            <w:r w:rsidR="00B54667" w:rsidRPr="001D700B">
              <w:rPr>
                <w:sz w:val="18"/>
                <w:szCs w:val="18"/>
              </w:rPr>
              <w:t>approvals</w:t>
            </w:r>
            <w:r w:rsidR="000D48D7" w:rsidRPr="001D700B">
              <w:rPr>
                <w:sz w:val="18"/>
                <w:szCs w:val="18"/>
              </w:rPr>
              <w:t xml:space="preserve"> process. </w:t>
            </w:r>
            <w:r w:rsidR="00B54667" w:rsidRPr="001D700B">
              <w:rPr>
                <w:sz w:val="18"/>
                <w:szCs w:val="18"/>
              </w:rPr>
              <w:t>The</w:t>
            </w:r>
            <w:r w:rsidR="000D48D7" w:rsidRPr="001D700B">
              <w:rPr>
                <w:sz w:val="18"/>
                <w:szCs w:val="18"/>
              </w:rPr>
              <w:t xml:space="preserve"> sessions </w:t>
            </w:r>
            <w:r w:rsidR="00B54667" w:rsidRPr="001D700B">
              <w:rPr>
                <w:sz w:val="18"/>
                <w:szCs w:val="18"/>
              </w:rPr>
              <w:t>are</w:t>
            </w:r>
            <w:r w:rsidR="000D48D7" w:rsidRPr="001D700B">
              <w:rPr>
                <w:sz w:val="18"/>
                <w:szCs w:val="18"/>
              </w:rPr>
              <w:t xml:space="preserve"> relatively informal, </w:t>
            </w:r>
            <w:r w:rsidR="00B54667" w:rsidRPr="001D700B">
              <w:rPr>
                <w:sz w:val="18"/>
                <w:szCs w:val="18"/>
              </w:rPr>
              <w:t>with</w:t>
            </w:r>
            <w:r w:rsidR="000D48D7" w:rsidRPr="001D700B">
              <w:rPr>
                <w:sz w:val="18"/>
                <w:szCs w:val="18"/>
              </w:rPr>
              <w:t xml:space="preserve"> stakeholders invited to drop in </w:t>
            </w:r>
            <w:r w:rsidR="00B54667" w:rsidRPr="001D700B">
              <w:rPr>
                <w:sz w:val="18"/>
                <w:szCs w:val="18"/>
              </w:rPr>
              <w:t>and discuss the</w:t>
            </w:r>
            <w:r w:rsidR="000D48D7" w:rsidRPr="001D700B">
              <w:rPr>
                <w:sz w:val="18"/>
                <w:szCs w:val="18"/>
              </w:rPr>
              <w:t xml:space="preserve"> project, ask questions of Kalbar personnel and technical specialists. The sessions </w:t>
            </w:r>
            <w:r w:rsidR="00B54667" w:rsidRPr="001D700B">
              <w:rPr>
                <w:sz w:val="18"/>
                <w:szCs w:val="18"/>
              </w:rPr>
              <w:t>are held</w:t>
            </w:r>
            <w:r w:rsidR="000D48D7" w:rsidRPr="001D700B">
              <w:rPr>
                <w:sz w:val="18"/>
                <w:szCs w:val="18"/>
              </w:rPr>
              <w:t xml:space="preserve"> in </w:t>
            </w:r>
            <w:r w:rsidR="00B54667" w:rsidRPr="001D700B">
              <w:rPr>
                <w:sz w:val="18"/>
                <w:szCs w:val="18"/>
              </w:rPr>
              <w:t>local</w:t>
            </w:r>
            <w:r w:rsidR="000D48D7" w:rsidRPr="001D700B">
              <w:rPr>
                <w:sz w:val="18"/>
                <w:szCs w:val="18"/>
              </w:rPr>
              <w:t xml:space="preserve"> public venue</w:t>
            </w:r>
            <w:r w:rsidR="00B54667" w:rsidRPr="001D700B">
              <w:rPr>
                <w:sz w:val="18"/>
                <w:szCs w:val="18"/>
              </w:rPr>
              <w:t>s</w:t>
            </w:r>
            <w:r w:rsidR="000D48D7" w:rsidRPr="001D700B">
              <w:rPr>
                <w:sz w:val="18"/>
                <w:szCs w:val="18"/>
              </w:rPr>
              <w:t xml:space="preserve"> and include </w:t>
            </w:r>
            <w:r>
              <w:rPr>
                <w:sz w:val="18"/>
                <w:szCs w:val="18"/>
              </w:rPr>
              <w:t>display information</w:t>
            </w:r>
            <w:r w:rsidR="000D48D7" w:rsidRPr="001D700B">
              <w:rPr>
                <w:sz w:val="18"/>
                <w:szCs w:val="18"/>
              </w:rPr>
              <w:t xml:space="preserve"> about the project.</w:t>
            </w:r>
          </w:p>
          <w:p w:rsidR="000D48D7" w:rsidRPr="001D700B" w:rsidRDefault="000D48D7" w:rsidP="00B54667">
            <w:pPr>
              <w:pStyle w:val="BodyText"/>
              <w:spacing w:before="120" w:after="120"/>
              <w:rPr>
                <w:sz w:val="18"/>
                <w:szCs w:val="18"/>
              </w:rPr>
            </w:pPr>
            <w:r w:rsidRPr="001D700B">
              <w:rPr>
                <w:sz w:val="18"/>
                <w:szCs w:val="18"/>
              </w:rPr>
              <w:t>The purpose of the sessions is</w:t>
            </w:r>
            <w:r w:rsidR="00B54667" w:rsidRPr="001D700B">
              <w:rPr>
                <w:sz w:val="18"/>
                <w:szCs w:val="18"/>
              </w:rPr>
              <w:t xml:space="preserve"> to allow stakeholders to easily access information, discuss specific issues in detail have their input documented for response.</w:t>
            </w:r>
          </w:p>
        </w:tc>
      </w:tr>
      <w:tr w:rsidR="000D48D7" w:rsidRPr="001D700B" w:rsidTr="00E33C08">
        <w:tc>
          <w:tcPr>
            <w:tcW w:w="1553" w:type="dxa"/>
            <w:shd w:val="clear" w:color="auto" w:fill="FDE9D9" w:themeFill="accent6" w:themeFillTint="33"/>
          </w:tcPr>
          <w:p w:rsidR="000D48D7" w:rsidRPr="001D700B" w:rsidRDefault="000D48D7" w:rsidP="008C7F36">
            <w:pPr>
              <w:spacing w:before="120" w:after="120"/>
              <w:rPr>
                <w:sz w:val="18"/>
                <w:szCs w:val="18"/>
              </w:rPr>
            </w:pPr>
            <w:r w:rsidRPr="001D700B">
              <w:rPr>
                <w:sz w:val="18"/>
                <w:szCs w:val="18"/>
              </w:rPr>
              <w:lastRenderedPageBreak/>
              <w:t>Site</w:t>
            </w:r>
            <w:r w:rsidRPr="001D700B">
              <w:rPr>
                <w:spacing w:val="-2"/>
                <w:sz w:val="18"/>
                <w:szCs w:val="18"/>
              </w:rPr>
              <w:t xml:space="preserve"> </w:t>
            </w:r>
            <w:r w:rsidRPr="001D700B">
              <w:rPr>
                <w:sz w:val="18"/>
                <w:szCs w:val="18"/>
              </w:rPr>
              <w:t>tours</w:t>
            </w:r>
          </w:p>
          <w:p w:rsidR="000D48D7" w:rsidRPr="001D700B" w:rsidRDefault="000D48D7" w:rsidP="008C7F36">
            <w:pPr>
              <w:pStyle w:val="BodyText"/>
              <w:spacing w:before="120" w:after="120"/>
              <w:rPr>
                <w:sz w:val="18"/>
                <w:szCs w:val="18"/>
              </w:rPr>
            </w:pPr>
          </w:p>
        </w:tc>
        <w:tc>
          <w:tcPr>
            <w:tcW w:w="7625" w:type="dxa"/>
            <w:shd w:val="clear" w:color="auto" w:fill="FDE9D9" w:themeFill="accent6" w:themeFillTint="33"/>
          </w:tcPr>
          <w:p w:rsidR="000D48D7" w:rsidRPr="001D700B" w:rsidRDefault="000D48D7" w:rsidP="00B54667">
            <w:pPr>
              <w:pStyle w:val="BodyText"/>
              <w:spacing w:before="120" w:after="120"/>
              <w:rPr>
                <w:sz w:val="18"/>
                <w:szCs w:val="18"/>
              </w:rPr>
            </w:pPr>
            <w:r w:rsidRPr="001D700B">
              <w:rPr>
                <w:sz w:val="18"/>
                <w:szCs w:val="18"/>
              </w:rPr>
              <w:t xml:space="preserve">Site tours for key stakeholders can provide a valuable insight into the </w:t>
            </w:r>
            <w:r w:rsidR="00B54667" w:rsidRPr="001D700B">
              <w:rPr>
                <w:sz w:val="18"/>
                <w:szCs w:val="18"/>
              </w:rPr>
              <w:t>project area, physical features and potential impacts</w:t>
            </w:r>
            <w:r w:rsidRPr="001D700B">
              <w:rPr>
                <w:sz w:val="18"/>
                <w:szCs w:val="18"/>
              </w:rPr>
              <w:t>. Site tours will be organised at appropriate times</w:t>
            </w:r>
            <w:r w:rsidR="00B54667" w:rsidRPr="001D700B">
              <w:rPr>
                <w:sz w:val="18"/>
                <w:szCs w:val="18"/>
              </w:rPr>
              <w:t xml:space="preserve"> during the assessment process and may include </w:t>
            </w:r>
            <w:r w:rsidR="00BF0E8D">
              <w:rPr>
                <w:sz w:val="18"/>
                <w:szCs w:val="18"/>
              </w:rPr>
              <w:t xml:space="preserve">local community members, </w:t>
            </w:r>
            <w:r w:rsidRPr="001D700B">
              <w:rPr>
                <w:sz w:val="18"/>
                <w:szCs w:val="18"/>
              </w:rPr>
              <w:t xml:space="preserve">reference groups, referral agencies and emergency service providers. </w:t>
            </w:r>
          </w:p>
        </w:tc>
      </w:tr>
      <w:tr w:rsidR="000D48D7" w:rsidRPr="001D700B" w:rsidTr="00E33C08">
        <w:tc>
          <w:tcPr>
            <w:tcW w:w="1553" w:type="dxa"/>
            <w:shd w:val="clear" w:color="auto" w:fill="FBD4B4" w:themeFill="accent6" w:themeFillTint="66"/>
          </w:tcPr>
          <w:p w:rsidR="000D48D7" w:rsidRPr="001D700B" w:rsidRDefault="000D48D7" w:rsidP="008C7F36">
            <w:pPr>
              <w:spacing w:before="120" w:after="120"/>
              <w:rPr>
                <w:sz w:val="18"/>
                <w:szCs w:val="18"/>
              </w:rPr>
            </w:pPr>
            <w:r w:rsidRPr="001D700B">
              <w:rPr>
                <w:sz w:val="18"/>
                <w:szCs w:val="18"/>
              </w:rPr>
              <w:t xml:space="preserve">Technical </w:t>
            </w:r>
            <w:r w:rsidR="00B54667" w:rsidRPr="001D700B">
              <w:rPr>
                <w:sz w:val="18"/>
                <w:szCs w:val="18"/>
              </w:rPr>
              <w:t>Information Sessions</w:t>
            </w:r>
          </w:p>
          <w:p w:rsidR="000D48D7" w:rsidRPr="001D700B" w:rsidRDefault="000D48D7" w:rsidP="008C7F36">
            <w:pPr>
              <w:pStyle w:val="BodyText"/>
              <w:spacing w:before="120" w:after="120"/>
              <w:rPr>
                <w:sz w:val="18"/>
                <w:szCs w:val="18"/>
              </w:rPr>
            </w:pPr>
          </w:p>
        </w:tc>
        <w:tc>
          <w:tcPr>
            <w:tcW w:w="7625" w:type="dxa"/>
            <w:shd w:val="clear" w:color="auto" w:fill="FBD4B4" w:themeFill="accent6" w:themeFillTint="66"/>
          </w:tcPr>
          <w:p w:rsidR="000D48D7" w:rsidRPr="001D700B" w:rsidRDefault="000D48D7" w:rsidP="008C7F36">
            <w:pPr>
              <w:pStyle w:val="BodyText"/>
              <w:spacing w:before="120" w:after="120"/>
              <w:rPr>
                <w:sz w:val="18"/>
                <w:szCs w:val="18"/>
              </w:rPr>
            </w:pPr>
            <w:r w:rsidRPr="001D700B">
              <w:rPr>
                <w:sz w:val="18"/>
                <w:szCs w:val="18"/>
              </w:rPr>
              <w:t xml:space="preserve">At various times during the EES process, Technical Information Sessions will be held for interested stakeholders to be briefed on technical studies and assessments. </w:t>
            </w:r>
            <w:r w:rsidR="00590B5A">
              <w:rPr>
                <w:sz w:val="18"/>
                <w:szCs w:val="18"/>
              </w:rPr>
              <w:t>A</w:t>
            </w:r>
            <w:r w:rsidRPr="001D700B">
              <w:rPr>
                <w:sz w:val="18"/>
                <w:szCs w:val="18"/>
              </w:rPr>
              <w:t xml:space="preserve">ttendees </w:t>
            </w:r>
            <w:r w:rsidR="00590B5A">
              <w:rPr>
                <w:sz w:val="18"/>
                <w:szCs w:val="18"/>
              </w:rPr>
              <w:t>can</w:t>
            </w:r>
            <w:r w:rsidRPr="001D700B">
              <w:rPr>
                <w:sz w:val="18"/>
                <w:szCs w:val="18"/>
              </w:rPr>
              <w:t xml:space="preserve"> hear from technical experts about the purpose and methodology of the technical investigations, key findings and proposed actions. Technical experts </w:t>
            </w:r>
            <w:r w:rsidR="00590B5A">
              <w:rPr>
                <w:sz w:val="18"/>
                <w:szCs w:val="18"/>
              </w:rPr>
              <w:t>can</w:t>
            </w:r>
            <w:r w:rsidRPr="001D700B">
              <w:rPr>
                <w:sz w:val="18"/>
                <w:szCs w:val="18"/>
              </w:rPr>
              <w:t xml:space="preserve"> answer questions and take on board local knowledge</w:t>
            </w:r>
            <w:r w:rsidR="00B54667" w:rsidRPr="001D700B">
              <w:rPr>
                <w:sz w:val="18"/>
                <w:szCs w:val="18"/>
              </w:rPr>
              <w:t xml:space="preserve"> </w:t>
            </w:r>
            <w:r w:rsidR="00590B5A">
              <w:rPr>
                <w:sz w:val="18"/>
                <w:szCs w:val="18"/>
              </w:rPr>
              <w:t xml:space="preserve">and views </w:t>
            </w:r>
            <w:r w:rsidR="00B54667" w:rsidRPr="001D700B">
              <w:rPr>
                <w:sz w:val="18"/>
                <w:szCs w:val="18"/>
              </w:rPr>
              <w:t>relevant to the investigation.</w:t>
            </w:r>
          </w:p>
        </w:tc>
      </w:tr>
      <w:tr w:rsidR="000D48D7" w:rsidRPr="001D700B" w:rsidTr="00E33C08">
        <w:tc>
          <w:tcPr>
            <w:tcW w:w="1553" w:type="dxa"/>
            <w:shd w:val="clear" w:color="auto" w:fill="FDE9D9" w:themeFill="accent6" w:themeFillTint="33"/>
          </w:tcPr>
          <w:p w:rsidR="000D48D7" w:rsidRPr="001D700B" w:rsidRDefault="000D48D7" w:rsidP="008C7F36">
            <w:pPr>
              <w:spacing w:before="120" w:after="120"/>
              <w:rPr>
                <w:sz w:val="18"/>
                <w:szCs w:val="18"/>
              </w:rPr>
            </w:pPr>
            <w:r w:rsidRPr="001D700B">
              <w:rPr>
                <w:sz w:val="18"/>
                <w:szCs w:val="18"/>
              </w:rPr>
              <w:t>Information</w:t>
            </w:r>
            <w:r w:rsidRPr="001D700B">
              <w:rPr>
                <w:spacing w:val="-3"/>
                <w:sz w:val="18"/>
                <w:szCs w:val="18"/>
              </w:rPr>
              <w:t xml:space="preserve"> </w:t>
            </w:r>
            <w:r w:rsidRPr="001D700B">
              <w:rPr>
                <w:sz w:val="18"/>
                <w:szCs w:val="18"/>
              </w:rPr>
              <w:t>Sheet</w:t>
            </w:r>
            <w:r w:rsidR="001D700B">
              <w:rPr>
                <w:sz w:val="18"/>
                <w:szCs w:val="18"/>
              </w:rPr>
              <w:t>s</w:t>
            </w:r>
          </w:p>
          <w:p w:rsidR="000D48D7" w:rsidRPr="001D700B" w:rsidRDefault="000D48D7" w:rsidP="008C7F36">
            <w:pPr>
              <w:pStyle w:val="BodyText"/>
              <w:spacing w:before="120" w:after="120"/>
              <w:rPr>
                <w:sz w:val="18"/>
                <w:szCs w:val="18"/>
              </w:rPr>
            </w:pPr>
          </w:p>
        </w:tc>
        <w:tc>
          <w:tcPr>
            <w:tcW w:w="7625" w:type="dxa"/>
            <w:shd w:val="clear" w:color="auto" w:fill="FDE9D9" w:themeFill="accent6" w:themeFillTint="33"/>
          </w:tcPr>
          <w:p w:rsidR="000D48D7" w:rsidRPr="001D700B" w:rsidRDefault="00C565BC" w:rsidP="001D700B">
            <w:pPr>
              <w:pStyle w:val="BodyText"/>
              <w:spacing w:before="120" w:after="120"/>
              <w:rPr>
                <w:sz w:val="18"/>
                <w:szCs w:val="18"/>
              </w:rPr>
            </w:pPr>
            <w:r>
              <w:rPr>
                <w:sz w:val="18"/>
                <w:szCs w:val="18"/>
              </w:rPr>
              <w:t xml:space="preserve">A series of information sheets </w:t>
            </w:r>
            <w:r w:rsidR="00B54667" w:rsidRPr="001D700B">
              <w:rPr>
                <w:sz w:val="18"/>
                <w:szCs w:val="18"/>
              </w:rPr>
              <w:t>outlining</w:t>
            </w:r>
            <w:r w:rsidR="000D48D7" w:rsidRPr="001D700B">
              <w:rPr>
                <w:sz w:val="18"/>
                <w:szCs w:val="18"/>
              </w:rPr>
              <w:t xml:space="preserve"> the </w:t>
            </w:r>
            <w:r>
              <w:rPr>
                <w:sz w:val="18"/>
                <w:szCs w:val="18"/>
              </w:rPr>
              <w:t>key steps and milestones in the EES process</w:t>
            </w:r>
            <w:r w:rsidR="000D48D7" w:rsidRPr="001D700B">
              <w:rPr>
                <w:sz w:val="18"/>
                <w:szCs w:val="18"/>
              </w:rPr>
              <w:t xml:space="preserve"> </w:t>
            </w:r>
            <w:r w:rsidR="00B54667" w:rsidRPr="001D700B">
              <w:rPr>
                <w:sz w:val="18"/>
                <w:szCs w:val="18"/>
              </w:rPr>
              <w:t>will be</w:t>
            </w:r>
            <w:r w:rsidR="000D48D7" w:rsidRPr="001D700B">
              <w:rPr>
                <w:sz w:val="18"/>
                <w:szCs w:val="18"/>
              </w:rPr>
              <w:t xml:space="preserve"> use</w:t>
            </w:r>
            <w:r w:rsidR="00B54667" w:rsidRPr="001D700B">
              <w:rPr>
                <w:sz w:val="18"/>
                <w:szCs w:val="18"/>
              </w:rPr>
              <w:t>d</w:t>
            </w:r>
            <w:r w:rsidR="000D48D7" w:rsidRPr="001D700B">
              <w:rPr>
                <w:sz w:val="18"/>
                <w:szCs w:val="18"/>
              </w:rPr>
              <w:t xml:space="preserve"> during </w:t>
            </w:r>
            <w:r w:rsidR="00B54667" w:rsidRPr="001D700B">
              <w:rPr>
                <w:sz w:val="18"/>
                <w:szCs w:val="18"/>
              </w:rPr>
              <w:t xml:space="preserve">the </w:t>
            </w:r>
            <w:r>
              <w:rPr>
                <w:sz w:val="18"/>
                <w:szCs w:val="18"/>
              </w:rPr>
              <w:t>consultation</w:t>
            </w:r>
            <w:r w:rsidR="00B54667" w:rsidRPr="001D700B">
              <w:rPr>
                <w:sz w:val="18"/>
                <w:szCs w:val="18"/>
              </w:rPr>
              <w:t xml:space="preserve"> process</w:t>
            </w:r>
            <w:r w:rsidR="000D48D7" w:rsidRPr="001D700B">
              <w:rPr>
                <w:sz w:val="18"/>
                <w:szCs w:val="18"/>
              </w:rPr>
              <w:t>.</w:t>
            </w:r>
            <w:r w:rsidR="001D700B">
              <w:rPr>
                <w:sz w:val="18"/>
                <w:szCs w:val="18"/>
              </w:rPr>
              <w:t xml:space="preserve"> </w:t>
            </w:r>
            <w:r w:rsidR="000D48D7" w:rsidRPr="001D700B">
              <w:rPr>
                <w:sz w:val="18"/>
                <w:szCs w:val="18"/>
              </w:rPr>
              <w:t>Information sheets</w:t>
            </w:r>
            <w:r w:rsidR="00B54667" w:rsidRPr="001D700B">
              <w:rPr>
                <w:sz w:val="18"/>
                <w:szCs w:val="18"/>
              </w:rPr>
              <w:t xml:space="preserve"> contain factual information </w:t>
            </w:r>
            <w:r>
              <w:rPr>
                <w:sz w:val="18"/>
                <w:szCs w:val="18"/>
              </w:rPr>
              <w:t>about</w:t>
            </w:r>
            <w:r w:rsidR="00B54667" w:rsidRPr="001D700B">
              <w:rPr>
                <w:sz w:val="18"/>
                <w:szCs w:val="18"/>
              </w:rPr>
              <w:t xml:space="preserve"> the project </w:t>
            </w:r>
            <w:r>
              <w:rPr>
                <w:sz w:val="18"/>
                <w:szCs w:val="18"/>
              </w:rPr>
              <w:t xml:space="preserve">and the EES process </w:t>
            </w:r>
            <w:r w:rsidR="00B54667" w:rsidRPr="001D700B">
              <w:rPr>
                <w:sz w:val="18"/>
                <w:szCs w:val="18"/>
              </w:rPr>
              <w:t>for general consumption.</w:t>
            </w:r>
          </w:p>
        </w:tc>
      </w:tr>
      <w:tr w:rsidR="001D700B" w:rsidRPr="001D700B" w:rsidTr="00E33C08">
        <w:tc>
          <w:tcPr>
            <w:tcW w:w="1553" w:type="dxa"/>
            <w:shd w:val="clear" w:color="auto" w:fill="FBD4B4" w:themeFill="accent6" w:themeFillTint="66"/>
          </w:tcPr>
          <w:p w:rsidR="001D700B" w:rsidRPr="001D700B" w:rsidRDefault="001D700B" w:rsidP="008C7F36">
            <w:pPr>
              <w:spacing w:before="120" w:after="120"/>
              <w:rPr>
                <w:sz w:val="18"/>
                <w:szCs w:val="18"/>
              </w:rPr>
            </w:pPr>
            <w:r w:rsidRPr="001D700B">
              <w:rPr>
                <w:sz w:val="18"/>
                <w:szCs w:val="18"/>
              </w:rPr>
              <w:t>Project Bulletins</w:t>
            </w:r>
          </w:p>
        </w:tc>
        <w:tc>
          <w:tcPr>
            <w:tcW w:w="7625" w:type="dxa"/>
            <w:shd w:val="clear" w:color="auto" w:fill="FBD4B4" w:themeFill="accent6" w:themeFillTint="66"/>
          </w:tcPr>
          <w:p w:rsidR="001D700B" w:rsidRPr="001D700B" w:rsidRDefault="001D700B" w:rsidP="001D700B">
            <w:pPr>
              <w:pStyle w:val="BodyText"/>
              <w:spacing w:before="120" w:after="120"/>
              <w:rPr>
                <w:sz w:val="18"/>
                <w:szCs w:val="18"/>
              </w:rPr>
            </w:pPr>
            <w:r w:rsidRPr="001D700B">
              <w:rPr>
                <w:sz w:val="18"/>
                <w:szCs w:val="18"/>
              </w:rPr>
              <w:t>Project bulletins and newsletters will be prepared for to provide updates on progress with the project and to publicise the activities being undertaken by Kalbar.</w:t>
            </w:r>
          </w:p>
        </w:tc>
      </w:tr>
      <w:tr w:rsidR="000D48D7" w:rsidRPr="001D700B" w:rsidTr="00E33C08">
        <w:tc>
          <w:tcPr>
            <w:tcW w:w="1553" w:type="dxa"/>
            <w:shd w:val="clear" w:color="auto" w:fill="FDE9D9" w:themeFill="accent6" w:themeFillTint="33"/>
          </w:tcPr>
          <w:p w:rsidR="000D48D7" w:rsidRPr="001D700B" w:rsidRDefault="000D48D7" w:rsidP="008C7F36">
            <w:pPr>
              <w:spacing w:before="120" w:after="120"/>
              <w:rPr>
                <w:sz w:val="18"/>
                <w:szCs w:val="18"/>
              </w:rPr>
            </w:pPr>
            <w:r w:rsidRPr="001D700B">
              <w:rPr>
                <w:sz w:val="18"/>
                <w:szCs w:val="18"/>
              </w:rPr>
              <w:t>Web</w:t>
            </w:r>
            <w:r w:rsidRPr="001D700B">
              <w:rPr>
                <w:spacing w:val="-2"/>
                <w:sz w:val="18"/>
                <w:szCs w:val="18"/>
              </w:rPr>
              <w:t xml:space="preserve"> </w:t>
            </w:r>
            <w:r w:rsidR="00B54667" w:rsidRPr="001D700B">
              <w:rPr>
                <w:sz w:val="18"/>
                <w:szCs w:val="18"/>
              </w:rPr>
              <w:t>site</w:t>
            </w:r>
          </w:p>
          <w:p w:rsidR="000D48D7" w:rsidRPr="001D700B" w:rsidRDefault="000D48D7" w:rsidP="008C7F36">
            <w:pPr>
              <w:pStyle w:val="BodyText"/>
              <w:spacing w:before="120" w:after="120"/>
              <w:rPr>
                <w:sz w:val="18"/>
                <w:szCs w:val="18"/>
              </w:rPr>
            </w:pPr>
          </w:p>
        </w:tc>
        <w:tc>
          <w:tcPr>
            <w:tcW w:w="7625" w:type="dxa"/>
            <w:shd w:val="clear" w:color="auto" w:fill="FDE9D9" w:themeFill="accent6" w:themeFillTint="33"/>
          </w:tcPr>
          <w:p w:rsidR="000D48D7" w:rsidRPr="001D700B" w:rsidRDefault="00E47B44" w:rsidP="008C7F36">
            <w:pPr>
              <w:pStyle w:val="BodyText"/>
              <w:spacing w:before="120" w:after="120"/>
              <w:rPr>
                <w:sz w:val="18"/>
                <w:szCs w:val="18"/>
              </w:rPr>
            </w:pPr>
            <w:r w:rsidRPr="001D700B">
              <w:rPr>
                <w:sz w:val="18"/>
                <w:szCs w:val="18"/>
              </w:rPr>
              <w:t>T</w:t>
            </w:r>
            <w:r w:rsidR="000D48D7" w:rsidRPr="001D700B">
              <w:rPr>
                <w:sz w:val="18"/>
                <w:szCs w:val="18"/>
              </w:rPr>
              <w:t xml:space="preserve">he </w:t>
            </w:r>
            <w:r w:rsidR="00BF0E8D">
              <w:rPr>
                <w:sz w:val="18"/>
                <w:szCs w:val="18"/>
              </w:rPr>
              <w:t>Fingerboards Project</w:t>
            </w:r>
            <w:r w:rsidR="000D48D7" w:rsidRPr="001D700B">
              <w:rPr>
                <w:sz w:val="18"/>
                <w:szCs w:val="18"/>
              </w:rPr>
              <w:t xml:space="preserve"> website </w:t>
            </w:r>
            <w:r w:rsidR="00BF0E8D">
              <w:rPr>
                <w:sz w:val="18"/>
                <w:szCs w:val="18"/>
              </w:rPr>
              <w:t xml:space="preserve">will </w:t>
            </w:r>
            <w:r w:rsidRPr="001D700B">
              <w:rPr>
                <w:sz w:val="18"/>
                <w:szCs w:val="18"/>
              </w:rPr>
              <w:t>provide project information, contacts and feedback opportunities</w:t>
            </w:r>
            <w:r w:rsidR="00BF0E8D">
              <w:rPr>
                <w:sz w:val="18"/>
                <w:szCs w:val="18"/>
              </w:rPr>
              <w:t>, including</w:t>
            </w:r>
            <w:r w:rsidR="000D48D7" w:rsidRPr="001D700B">
              <w:rPr>
                <w:sz w:val="18"/>
                <w:szCs w:val="18"/>
              </w:rPr>
              <w:t xml:space="preserve"> an overview of </w:t>
            </w:r>
            <w:r w:rsidR="00BF0E8D">
              <w:rPr>
                <w:sz w:val="18"/>
                <w:szCs w:val="18"/>
              </w:rPr>
              <w:t xml:space="preserve">the </w:t>
            </w:r>
            <w:r w:rsidR="000D48D7" w:rsidRPr="001D700B">
              <w:rPr>
                <w:sz w:val="18"/>
                <w:szCs w:val="18"/>
              </w:rPr>
              <w:t xml:space="preserve">project, answers to frequently asked questions, updates, contact details and </w:t>
            </w:r>
            <w:r w:rsidR="00BF0E8D">
              <w:rPr>
                <w:sz w:val="18"/>
                <w:szCs w:val="18"/>
              </w:rPr>
              <w:t>links to relevant government sites</w:t>
            </w:r>
            <w:r w:rsidRPr="001D700B">
              <w:rPr>
                <w:sz w:val="18"/>
                <w:szCs w:val="18"/>
              </w:rPr>
              <w:t>.</w:t>
            </w:r>
          </w:p>
          <w:p w:rsidR="000D48D7" w:rsidRPr="001D700B" w:rsidRDefault="00E47B44" w:rsidP="008C7F36">
            <w:pPr>
              <w:pStyle w:val="BodyText"/>
              <w:spacing w:before="120" w:after="120"/>
              <w:rPr>
                <w:sz w:val="18"/>
                <w:szCs w:val="18"/>
              </w:rPr>
            </w:pPr>
            <w:r w:rsidRPr="001D700B">
              <w:rPr>
                <w:sz w:val="18"/>
                <w:szCs w:val="18"/>
              </w:rPr>
              <w:t>It</w:t>
            </w:r>
            <w:r w:rsidR="000D48D7" w:rsidRPr="001D700B">
              <w:rPr>
                <w:sz w:val="18"/>
                <w:szCs w:val="18"/>
              </w:rPr>
              <w:t xml:space="preserve"> has a </w:t>
            </w:r>
            <w:r w:rsidRPr="001D700B">
              <w:rPr>
                <w:sz w:val="18"/>
                <w:szCs w:val="18"/>
              </w:rPr>
              <w:t xml:space="preserve">routinely monitored </w:t>
            </w:r>
            <w:r w:rsidR="000D48D7" w:rsidRPr="001D700B">
              <w:rPr>
                <w:sz w:val="18"/>
                <w:szCs w:val="18"/>
              </w:rPr>
              <w:t xml:space="preserve">feedback form/email inquiry service </w:t>
            </w:r>
            <w:r w:rsidRPr="001D700B">
              <w:rPr>
                <w:sz w:val="18"/>
                <w:szCs w:val="18"/>
              </w:rPr>
              <w:t>to</w:t>
            </w:r>
            <w:r w:rsidR="000D48D7" w:rsidRPr="001D700B">
              <w:rPr>
                <w:sz w:val="18"/>
                <w:szCs w:val="18"/>
              </w:rPr>
              <w:t xml:space="preserve"> </w:t>
            </w:r>
            <w:r w:rsidRPr="001D700B">
              <w:rPr>
                <w:sz w:val="18"/>
                <w:szCs w:val="18"/>
              </w:rPr>
              <w:t>enable</w:t>
            </w:r>
            <w:r w:rsidR="000D48D7" w:rsidRPr="001D700B">
              <w:rPr>
                <w:sz w:val="18"/>
                <w:szCs w:val="18"/>
              </w:rPr>
              <w:t xml:space="preserve"> comment on aspects of the </w:t>
            </w:r>
            <w:r w:rsidR="00C565BC">
              <w:rPr>
                <w:sz w:val="18"/>
                <w:szCs w:val="18"/>
              </w:rPr>
              <w:t>EES process</w:t>
            </w:r>
            <w:r w:rsidR="000D48D7" w:rsidRPr="001D700B">
              <w:rPr>
                <w:sz w:val="18"/>
                <w:szCs w:val="18"/>
              </w:rPr>
              <w:t>.</w:t>
            </w:r>
          </w:p>
        </w:tc>
      </w:tr>
      <w:tr w:rsidR="000D48D7" w:rsidRPr="001D700B" w:rsidTr="00E33C08">
        <w:tc>
          <w:tcPr>
            <w:tcW w:w="1553" w:type="dxa"/>
            <w:shd w:val="clear" w:color="auto" w:fill="FBD4B4" w:themeFill="accent6" w:themeFillTint="66"/>
          </w:tcPr>
          <w:p w:rsidR="000D48D7" w:rsidRPr="001D700B" w:rsidRDefault="000D48D7" w:rsidP="008C7F36">
            <w:pPr>
              <w:spacing w:before="120" w:after="120"/>
              <w:rPr>
                <w:sz w:val="18"/>
                <w:szCs w:val="18"/>
              </w:rPr>
            </w:pPr>
            <w:r w:rsidRPr="001D700B">
              <w:rPr>
                <w:sz w:val="18"/>
                <w:szCs w:val="18"/>
              </w:rPr>
              <w:t>Frequently asked</w:t>
            </w:r>
            <w:r w:rsidRPr="001D700B">
              <w:rPr>
                <w:spacing w:val="-8"/>
                <w:sz w:val="18"/>
                <w:szCs w:val="18"/>
              </w:rPr>
              <w:t xml:space="preserve"> </w:t>
            </w:r>
            <w:r w:rsidRPr="001D700B">
              <w:rPr>
                <w:sz w:val="18"/>
                <w:szCs w:val="18"/>
              </w:rPr>
              <w:t>questions</w:t>
            </w:r>
          </w:p>
          <w:p w:rsidR="000D48D7" w:rsidRPr="001D700B" w:rsidRDefault="000D48D7" w:rsidP="008C7F36">
            <w:pPr>
              <w:pStyle w:val="BodyText"/>
              <w:spacing w:before="120" w:after="120"/>
              <w:rPr>
                <w:sz w:val="18"/>
                <w:szCs w:val="18"/>
              </w:rPr>
            </w:pPr>
          </w:p>
        </w:tc>
        <w:tc>
          <w:tcPr>
            <w:tcW w:w="7625" w:type="dxa"/>
            <w:shd w:val="clear" w:color="auto" w:fill="FBD4B4" w:themeFill="accent6" w:themeFillTint="66"/>
          </w:tcPr>
          <w:p w:rsidR="000D48D7" w:rsidRPr="001D700B" w:rsidRDefault="000D48D7" w:rsidP="00E47B44">
            <w:pPr>
              <w:pStyle w:val="BodyText"/>
              <w:spacing w:before="120" w:after="120"/>
              <w:rPr>
                <w:sz w:val="18"/>
                <w:szCs w:val="18"/>
              </w:rPr>
            </w:pPr>
            <w:r w:rsidRPr="001D700B">
              <w:rPr>
                <w:sz w:val="18"/>
                <w:szCs w:val="18"/>
              </w:rPr>
              <w:t xml:space="preserve">Frequently asked questions (FAQs) sheets </w:t>
            </w:r>
            <w:r w:rsidR="00E47B44" w:rsidRPr="001D700B">
              <w:rPr>
                <w:sz w:val="18"/>
                <w:szCs w:val="18"/>
              </w:rPr>
              <w:t>provide brief responses to address</w:t>
            </w:r>
            <w:r w:rsidRPr="001D700B">
              <w:rPr>
                <w:sz w:val="18"/>
                <w:szCs w:val="18"/>
              </w:rPr>
              <w:t xml:space="preserve"> anticipated questions from stakeholders</w:t>
            </w:r>
            <w:r w:rsidR="00C565BC">
              <w:rPr>
                <w:sz w:val="18"/>
                <w:szCs w:val="18"/>
              </w:rPr>
              <w:t xml:space="preserve"> regarding the EES process</w:t>
            </w:r>
            <w:r w:rsidRPr="001D700B">
              <w:rPr>
                <w:sz w:val="18"/>
                <w:szCs w:val="18"/>
              </w:rPr>
              <w:t xml:space="preserve">. </w:t>
            </w:r>
            <w:r w:rsidR="00E47B44" w:rsidRPr="001D700B">
              <w:rPr>
                <w:sz w:val="18"/>
                <w:szCs w:val="18"/>
              </w:rPr>
              <w:t>They</w:t>
            </w:r>
            <w:r w:rsidRPr="001D700B">
              <w:rPr>
                <w:sz w:val="18"/>
                <w:szCs w:val="18"/>
              </w:rPr>
              <w:t xml:space="preserve"> </w:t>
            </w:r>
            <w:r w:rsidR="00E47B44" w:rsidRPr="001D700B">
              <w:rPr>
                <w:sz w:val="18"/>
                <w:szCs w:val="18"/>
              </w:rPr>
              <w:t xml:space="preserve">cover all aspects of the </w:t>
            </w:r>
            <w:r w:rsidR="00C565BC">
              <w:rPr>
                <w:sz w:val="18"/>
                <w:szCs w:val="18"/>
              </w:rPr>
              <w:t>process, technical studies and opportunities for input</w:t>
            </w:r>
            <w:r w:rsidR="00E47B44" w:rsidRPr="001D700B">
              <w:rPr>
                <w:sz w:val="18"/>
                <w:szCs w:val="18"/>
              </w:rPr>
              <w:t xml:space="preserve">. </w:t>
            </w:r>
            <w:r w:rsidRPr="001D700B">
              <w:rPr>
                <w:sz w:val="18"/>
                <w:szCs w:val="18"/>
              </w:rPr>
              <w:t xml:space="preserve">FAQs </w:t>
            </w:r>
            <w:r w:rsidR="00C565BC">
              <w:rPr>
                <w:sz w:val="18"/>
                <w:szCs w:val="18"/>
              </w:rPr>
              <w:t xml:space="preserve">are </w:t>
            </w:r>
            <w:r w:rsidRPr="001D700B">
              <w:rPr>
                <w:sz w:val="18"/>
                <w:szCs w:val="18"/>
              </w:rPr>
              <w:t xml:space="preserve">informed by stakeholder issues and </w:t>
            </w:r>
            <w:r w:rsidR="00C565BC">
              <w:rPr>
                <w:sz w:val="18"/>
                <w:szCs w:val="18"/>
              </w:rPr>
              <w:t xml:space="preserve">questions </w:t>
            </w:r>
            <w:r w:rsidR="00E47B44" w:rsidRPr="001D700B">
              <w:rPr>
                <w:sz w:val="18"/>
                <w:szCs w:val="18"/>
              </w:rPr>
              <w:t>raised</w:t>
            </w:r>
            <w:r w:rsidRPr="001D700B">
              <w:rPr>
                <w:sz w:val="18"/>
                <w:szCs w:val="18"/>
              </w:rPr>
              <w:t xml:space="preserve"> during initial engagement </w:t>
            </w:r>
            <w:r w:rsidR="00E47B44" w:rsidRPr="001D700B">
              <w:rPr>
                <w:sz w:val="18"/>
                <w:szCs w:val="18"/>
              </w:rPr>
              <w:t>activities.</w:t>
            </w:r>
          </w:p>
        </w:tc>
      </w:tr>
      <w:tr w:rsidR="000D48D7" w:rsidRPr="001D700B" w:rsidTr="00E33C08">
        <w:tc>
          <w:tcPr>
            <w:tcW w:w="1553" w:type="dxa"/>
            <w:shd w:val="clear" w:color="auto" w:fill="FDE9D9" w:themeFill="accent6" w:themeFillTint="33"/>
          </w:tcPr>
          <w:p w:rsidR="000D48D7" w:rsidRPr="001D700B" w:rsidRDefault="000D48D7" w:rsidP="008C7F36">
            <w:pPr>
              <w:spacing w:before="120" w:after="120"/>
              <w:rPr>
                <w:sz w:val="18"/>
                <w:szCs w:val="18"/>
              </w:rPr>
            </w:pPr>
            <w:r w:rsidRPr="001D700B">
              <w:rPr>
                <w:sz w:val="18"/>
                <w:szCs w:val="18"/>
              </w:rPr>
              <w:t>Project Newsletters</w:t>
            </w:r>
          </w:p>
          <w:p w:rsidR="000D48D7" w:rsidRPr="001D700B" w:rsidRDefault="000D48D7" w:rsidP="008C7F36">
            <w:pPr>
              <w:pStyle w:val="BodyText"/>
              <w:spacing w:before="120" w:after="120"/>
              <w:rPr>
                <w:sz w:val="18"/>
                <w:szCs w:val="18"/>
              </w:rPr>
            </w:pPr>
          </w:p>
        </w:tc>
        <w:tc>
          <w:tcPr>
            <w:tcW w:w="7625" w:type="dxa"/>
            <w:shd w:val="clear" w:color="auto" w:fill="FDE9D9" w:themeFill="accent6" w:themeFillTint="33"/>
          </w:tcPr>
          <w:p w:rsidR="000D48D7" w:rsidRPr="001D700B" w:rsidRDefault="000D48D7" w:rsidP="00E47B44">
            <w:pPr>
              <w:spacing w:before="120" w:after="120"/>
              <w:rPr>
                <w:sz w:val="18"/>
                <w:szCs w:val="18"/>
              </w:rPr>
            </w:pPr>
            <w:r w:rsidRPr="001D700B">
              <w:rPr>
                <w:sz w:val="18"/>
                <w:szCs w:val="18"/>
              </w:rPr>
              <w:t xml:space="preserve">From time to time, Kalbar will produce and distribute a project newsletter to provide general updates on the project, company information, and items of interest to </w:t>
            </w:r>
            <w:r w:rsidR="00E47B44" w:rsidRPr="001D700B">
              <w:rPr>
                <w:sz w:val="18"/>
                <w:szCs w:val="18"/>
              </w:rPr>
              <w:t>the broader community and stakeholders.</w:t>
            </w:r>
            <w:r w:rsidR="00E33C08">
              <w:rPr>
                <w:sz w:val="18"/>
                <w:szCs w:val="18"/>
              </w:rPr>
              <w:t xml:space="preserve"> A </w:t>
            </w:r>
            <w:r w:rsidR="00C565BC">
              <w:rPr>
                <w:sz w:val="18"/>
                <w:szCs w:val="18"/>
              </w:rPr>
              <w:t xml:space="preserve">summary </w:t>
            </w:r>
            <w:r w:rsidR="00E33C08">
              <w:rPr>
                <w:sz w:val="18"/>
                <w:szCs w:val="18"/>
              </w:rPr>
              <w:t>version of the newsletter will be published in paid local advertising for general consumption.</w:t>
            </w:r>
          </w:p>
        </w:tc>
      </w:tr>
      <w:tr w:rsidR="000D48D7" w:rsidRPr="001D700B" w:rsidTr="00E33C08">
        <w:tc>
          <w:tcPr>
            <w:tcW w:w="1553" w:type="dxa"/>
            <w:shd w:val="clear" w:color="auto" w:fill="FDE9D9" w:themeFill="accent6" w:themeFillTint="33"/>
          </w:tcPr>
          <w:p w:rsidR="000D48D7" w:rsidRPr="001D700B" w:rsidRDefault="00E47B44" w:rsidP="008C7F36">
            <w:pPr>
              <w:pStyle w:val="BodyText"/>
              <w:spacing w:before="120" w:after="120"/>
              <w:rPr>
                <w:sz w:val="18"/>
                <w:szCs w:val="18"/>
              </w:rPr>
            </w:pPr>
            <w:r w:rsidRPr="001D700B">
              <w:rPr>
                <w:sz w:val="18"/>
                <w:szCs w:val="18"/>
              </w:rPr>
              <w:t>Surveys</w:t>
            </w:r>
          </w:p>
        </w:tc>
        <w:tc>
          <w:tcPr>
            <w:tcW w:w="7625" w:type="dxa"/>
            <w:shd w:val="clear" w:color="auto" w:fill="FDE9D9" w:themeFill="accent6" w:themeFillTint="33"/>
          </w:tcPr>
          <w:p w:rsidR="000D48D7" w:rsidRPr="001D700B" w:rsidRDefault="001D700B" w:rsidP="008C7F36">
            <w:pPr>
              <w:pStyle w:val="BodyText"/>
              <w:spacing w:before="120" w:after="120"/>
              <w:rPr>
                <w:sz w:val="18"/>
                <w:szCs w:val="18"/>
              </w:rPr>
            </w:pPr>
            <w:r w:rsidRPr="001D700B">
              <w:rPr>
                <w:sz w:val="18"/>
                <w:szCs w:val="18"/>
              </w:rPr>
              <w:t xml:space="preserve">Surveys will be conducted recurrently to gauge community and stakeholder attitudes and perceptions of the project and to identify areas of concern that require action. On-line surveys provide an efficient and accessible </w:t>
            </w:r>
            <w:r w:rsidR="00C565BC">
              <w:rPr>
                <w:sz w:val="18"/>
                <w:szCs w:val="18"/>
              </w:rPr>
              <w:t>means to</w:t>
            </w:r>
            <w:r w:rsidRPr="001D700B">
              <w:rPr>
                <w:sz w:val="18"/>
                <w:szCs w:val="18"/>
              </w:rPr>
              <w:t xml:space="preserve"> gauge </w:t>
            </w:r>
            <w:r w:rsidR="00C565BC">
              <w:rPr>
                <w:sz w:val="18"/>
                <w:szCs w:val="18"/>
              </w:rPr>
              <w:t xml:space="preserve">attitudes and </w:t>
            </w:r>
            <w:r w:rsidRPr="001D700B">
              <w:rPr>
                <w:sz w:val="18"/>
                <w:szCs w:val="18"/>
              </w:rPr>
              <w:t>opinion</w:t>
            </w:r>
            <w:r w:rsidR="00C565BC">
              <w:rPr>
                <w:sz w:val="18"/>
                <w:szCs w:val="18"/>
              </w:rPr>
              <w:t>s</w:t>
            </w:r>
            <w:r w:rsidRPr="001D700B">
              <w:rPr>
                <w:sz w:val="18"/>
                <w:szCs w:val="18"/>
              </w:rPr>
              <w:t xml:space="preserve"> and </w:t>
            </w:r>
            <w:r w:rsidR="00C565BC">
              <w:rPr>
                <w:sz w:val="18"/>
                <w:szCs w:val="18"/>
              </w:rPr>
              <w:t>obtain</w:t>
            </w:r>
            <w:r w:rsidRPr="001D700B">
              <w:rPr>
                <w:sz w:val="18"/>
                <w:szCs w:val="18"/>
              </w:rPr>
              <w:t xml:space="preserve"> feedback on community priorities.</w:t>
            </w:r>
          </w:p>
        </w:tc>
      </w:tr>
      <w:tr w:rsidR="00E33C08" w:rsidRPr="001D700B" w:rsidTr="00E33C08">
        <w:tc>
          <w:tcPr>
            <w:tcW w:w="1553" w:type="dxa"/>
            <w:shd w:val="clear" w:color="auto" w:fill="FBD4B4" w:themeFill="accent6" w:themeFillTint="66"/>
          </w:tcPr>
          <w:p w:rsidR="00E33C08" w:rsidRPr="001D700B" w:rsidRDefault="00E33C08" w:rsidP="008C7F36">
            <w:pPr>
              <w:pStyle w:val="BodyText"/>
              <w:spacing w:before="120" w:after="120"/>
              <w:rPr>
                <w:sz w:val="18"/>
                <w:szCs w:val="18"/>
              </w:rPr>
            </w:pPr>
            <w:r>
              <w:rPr>
                <w:sz w:val="18"/>
                <w:szCs w:val="18"/>
              </w:rPr>
              <w:t>Media Releases</w:t>
            </w:r>
          </w:p>
        </w:tc>
        <w:tc>
          <w:tcPr>
            <w:tcW w:w="7625" w:type="dxa"/>
            <w:shd w:val="clear" w:color="auto" w:fill="FBD4B4" w:themeFill="accent6" w:themeFillTint="66"/>
          </w:tcPr>
          <w:p w:rsidR="00E33C08" w:rsidRPr="001D700B" w:rsidRDefault="00E33C08" w:rsidP="008C7F36">
            <w:pPr>
              <w:pStyle w:val="BodyText"/>
              <w:spacing w:before="120" w:after="120"/>
              <w:rPr>
                <w:sz w:val="18"/>
                <w:szCs w:val="18"/>
              </w:rPr>
            </w:pPr>
            <w:r>
              <w:rPr>
                <w:sz w:val="18"/>
                <w:szCs w:val="18"/>
              </w:rPr>
              <w:t xml:space="preserve">Media releases provide the opportunity for information to be circulated widely in the community at key points in the </w:t>
            </w:r>
            <w:r w:rsidR="009F337D">
              <w:rPr>
                <w:sz w:val="18"/>
                <w:szCs w:val="18"/>
              </w:rPr>
              <w:t>EES process</w:t>
            </w:r>
            <w:r>
              <w:rPr>
                <w:sz w:val="18"/>
                <w:szCs w:val="18"/>
              </w:rPr>
              <w:t>. They are particularly effective in alerting the public to significant decisions or consultation opportunities.</w:t>
            </w:r>
          </w:p>
        </w:tc>
      </w:tr>
      <w:tr w:rsidR="00627C66" w:rsidRPr="001D700B" w:rsidTr="00E33C08">
        <w:tc>
          <w:tcPr>
            <w:tcW w:w="1553" w:type="dxa"/>
            <w:shd w:val="clear" w:color="auto" w:fill="FDE9D9" w:themeFill="accent6" w:themeFillTint="33"/>
          </w:tcPr>
          <w:p w:rsidR="00627C66" w:rsidRPr="001D700B" w:rsidRDefault="00AD1175" w:rsidP="008C7F36">
            <w:pPr>
              <w:pStyle w:val="BodyText"/>
              <w:spacing w:before="120" w:after="120"/>
              <w:rPr>
                <w:sz w:val="18"/>
                <w:szCs w:val="18"/>
              </w:rPr>
            </w:pPr>
            <w:r>
              <w:rPr>
                <w:sz w:val="18"/>
                <w:szCs w:val="18"/>
              </w:rPr>
              <w:t>Advertising</w:t>
            </w:r>
          </w:p>
        </w:tc>
        <w:tc>
          <w:tcPr>
            <w:tcW w:w="7625" w:type="dxa"/>
            <w:shd w:val="clear" w:color="auto" w:fill="FDE9D9" w:themeFill="accent6" w:themeFillTint="33"/>
          </w:tcPr>
          <w:p w:rsidR="00627C66" w:rsidRPr="001D700B" w:rsidRDefault="00AD1175" w:rsidP="00312068">
            <w:pPr>
              <w:pStyle w:val="BodyText"/>
              <w:spacing w:before="120" w:after="120"/>
              <w:rPr>
                <w:sz w:val="18"/>
                <w:szCs w:val="18"/>
              </w:rPr>
            </w:pPr>
            <w:r>
              <w:rPr>
                <w:sz w:val="18"/>
                <w:szCs w:val="18"/>
              </w:rPr>
              <w:t>Advertising</w:t>
            </w:r>
            <w:r w:rsidR="00C565BC">
              <w:rPr>
                <w:sz w:val="18"/>
                <w:szCs w:val="18"/>
              </w:rPr>
              <w:t xml:space="preserve"> provide</w:t>
            </w:r>
            <w:r>
              <w:rPr>
                <w:sz w:val="18"/>
                <w:szCs w:val="18"/>
              </w:rPr>
              <w:t>s</w:t>
            </w:r>
            <w:r w:rsidR="00C565BC">
              <w:rPr>
                <w:sz w:val="18"/>
                <w:szCs w:val="18"/>
              </w:rPr>
              <w:t xml:space="preserve"> notification to the broad community </w:t>
            </w:r>
            <w:r w:rsidR="00312068">
              <w:rPr>
                <w:sz w:val="18"/>
                <w:szCs w:val="18"/>
              </w:rPr>
              <w:t xml:space="preserve">at </w:t>
            </w:r>
            <w:r w:rsidR="00C565BC">
              <w:rPr>
                <w:sz w:val="18"/>
                <w:szCs w:val="18"/>
              </w:rPr>
              <w:t xml:space="preserve">key milestones in the EES process </w:t>
            </w:r>
            <w:r w:rsidR="00312068">
              <w:rPr>
                <w:sz w:val="18"/>
                <w:szCs w:val="18"/>
              </w:rPr>
              <w:t xml:space="preserve">(i.e. the EES scoping and public review of the EES) </w:t>
            </w:r>
            <w:r w:rsidR="00C565BC">
              <w:rPr>
                <w:sz w:val="18"/>
                <w:szCs w:val="18"/>
              </w:rPr>
              <w:t xml:space="preserve">to alert the public </w:t>
            </w:r>
            <w:r w:rsidR="00312068">
              <w:rPr>
                <w:sz w:val="18"/>
                <w:szCs w:val="18"/>
              </w:rPr>
              <w:t xml:space="preserve">about </w:t>
            </w:r>
            <w:r w:rsidR="00C565BC">
              <w:rPr>
                <w:sz w:val="18"/>
                <w:szCs w:val="18"/>
              </w:rPr>
              <w:t xml:space="preserve">opportunities to obtain information </w:t>
            </w:r>
            <w:r w:rsidR="009F337D">
              <w:rPr>
                <w:sz w:val="18"/>
                <w:szCs w:val="18"/>
              </w:rPr>
              <w:t>and</w:t>
            </w:r>
            <w:r w:rsidR="00312068">
              <w:rPr>
                <w:sz w:val="18"/>
                <w:szCs w:val="18"/>
              </w:rPr>
              <w:t xml:space="preserve"> the EES documentation, as well as</w:t>
            </w:r>
            <w:r w:rsidR="00C565BC">
              <w:rPr>
                <w:sz w:val="18"/>
                <w:szCs w:val="18"/>
              </w:rPr>
              <w:t xml:space="preserve"> </w:t>
            </w:r>
            <w:r w:rsidR="00312068">
              <w:rPr>
                <w:sz w:val="18"/>
                <w:szCs w:val="18"/>
              </w:rPr>
              <w:t xml:space="preserve">to </w:t>
            </w:r>
            <w:r w:rsidR="00C565BC">
              <w:rPr>
                <w:sz w:val="18"/>
                <w:szCs w:val="18"/>
              </w:rPr>
              <w:t xml:space="preserve">provide </w:t>
            </w:r>
            <w:r w:rsidR="00312068">
              <w:rPr>
                <w:sz w:val="18"/>
                <w:szCs w:val="18"/>
              </w:rPr>
              <w:t>written submissions</w:t>
            </w:r>
            <w:r w:rsidR="00C565BC">
              <w:rPr>
                <w:sz w:val="18"/>
                <w:szCs w:val="18"/>
              </w:rPr>
              <w:t xml:space="preserve"> on the EES</w:t>
            </w:r>
            <w:r w:rsidR="00F55D2A">
              <w:rPr>
                <w:sz w:val="18"/>
                <w:szCs w:val="18"/>
              </w:rPr>
              <w:t xml:space="preserve"> or prepare for the public review</w:t>
            </w:r>
            <w:r w:rsidR="00C565BC">
              <w:rPr>
                <w:sz w:val="18"/>
                <w:szCs w:val="18"/>
              </w:rPr>
              <w:t>.</w:t>
            </w:r>
            <w:r w:rsidR="00BF0E8D">
              <w:rPr>
                <w:sz w:val="18"/>
                <w:szCs w:val="18"/>
              </w:rPr>
              <w:t xml:space="preserve"> This method is not </w:t>
            </w:r>
            <w:r w:rsidR="00BA5AD8">
              <w:rPr>
                <w:sz w:val="18"/>
                <w:szCs w:val="18"/>
              </w:rPr>
              <w:t>a</w:t>
            </w:r>
            <w:r w:rsidR="00BF0E8D">
              <w:rPr>
                <w:sz w:val="18"/>
                <w:szCs w:val="18"/>
              </w:rPr>
              <w:t xml:space="preserve"> substitute for the statutory advertising responsibilities of government agencies.</w:t>
            </w:r>
          </w:p>
        </w:tc>
      </w:tr>
    </w:tbl>
    <w:p w:rsidR="000D7270" w:rsidRDefault="000D7270" w:rsidP="009A6F93">
      <w:pPr>
        <w:pStyle w:val="BodyText"/>
        <w:sectPr w:rsidR="000D7270" w:rsidSect="00CC46F9">
          <w:headerReference w:type="even" r:id="rId30"/>
          <w:headerReference w:type="default" r:id="rId31"/>
          <w:footerReference w:type="default" r:id="rId32"/>
          <w:headerReference w:type="first" r:id="rId33"/>
          <w:pgSz w:w="11910" w:h="16840"/>
          <w:pgMar w:top="1361" w:right="1361" w:bottom="851" w:left="1361" w:header="0" w:footer="1520" w:gutter="0"/>
          <w:cols w:space="720"/>
          <w:docGrid w:linePitch="299"/>
        </w:sectPr>
      </w:pPr>
      <w:bookmarkStart w:id="30" w:name="_bookmark17"/>
      <w:bookmarkStart w:id="31" w:name="_bookmark19"/>
      <w:bookmarkStart w:id="32" w:name="_bookmark20"/>
      <w:bookmarkStart w:id="33" w:name="_bookmark21"/>
      <w:bookmarkEnd w:id="30"/>
      <w:bookmarkEnd w:id="31"/>
      <w:bookmarkEnd w:id="32"/>
      <w:bookmarkEnd w:id="33"/>
    </w:p>
    <w:p w:rsidR="005A590F" w:rsidRDefault="00505956" w:rsidP="00D6415D">
      <w:pPr>
        <w:pStyle w:val="Heading2"/>
      </w:pPr>
      <w:bookmarkStart w:id="34" w:name="_bookmark24"/>
      <w:bookmarkStart w:id="35" w:name="_Toc481494891"/>
      <w:bookmarkEnd w:id="34"/>
      <w:r>
        <w:lastRenderedPageBreak/>
        <w:t>3.</w:t>
      </w:r>
      <w:r w:rsidR="00BF2D08">
        <w:t>4</w:t>
      </w:r>
      <w:r>
        <w:tab/>
      </w:r>
      <w:r w:rsidR="005A590F">
        <w:t>Engagement Activities by Stakeholder Group</w:t>
      </w:r>
      <w:bookmarkEnd w:id="35"/>
    </w:p>
    <w:p w:rsidR="005A590F" w:rsidRPr="00A9003B" w:rsidRDefault="005A590F" w:rsidP="005A590F">
      <w:pPr>
        <w:rPr>
          <w:sz w:val="20"/>
          <w:szCs w:val="20"/>
        </w:rPr>
      </w:pPr>
      <w:r w:rsidRPr="006A2812">
        <w:rPr>
          <w:b/>
          <w:sz w:val="20"/>
          <w:szCs w:val="20"/>
        </w:rPr>
        <w:t>Table 3.</w:t>
      </w:r>
      <w:r w:rsidR="00BF2D08" w:rsidRPr="006A2812">
        <w:rPr>
          <w:b/>
          <w:sz w:val="20"/>
          <w:szCs w:val="20"/>
        </w:rPr>
        <w:t>4</w:t>
      </w:r>
      <w:r w:rsidRPr="00A9003B">
        <w:rPr>
          <w:sz w:val="20"/>
          <w:szCs w:val="20"/>
        </w:rPr>
        <w:t xml:space="preserve"> outlines the activities that will be undertaken to </w:t>
      </w:r>
      <w:r w:rsidR="000D7270" w:rsidRPr="00A9003B">
        <w:rPr>
          <w:sz w:val="20"/>
          <w:szCs w:val="20"/>
        </w:rPr>
        <w:t>engage with the identified stakeholder groups.</w:t>
      </w:r>
    </w:p>
    <w:p w:rsidR="000D7270" w:rsidRDefault="000D7270" w:rsidP="005A590F"/>
    <w:p w:rsidR="000D7270" w:rsidRDefault="000D7270" w:rsidP="005A590F">
      <w:pPr>
        <w:rPr>
          <w:b/>
        </w:rPr>
      </w:pPr>
      <w:r w:rsidRPr="000D7270">
        <w:rPr>
          <w:b/>
        </w:rPr>
        <w:t>Table 3.</w:t>
      </w:r>
      <w:r w:rsidR="00BF2D08">
        <w:rPr>
          <w:b/>
        </w:rPr>
        <w:t>4</w:t>
      </w:r>
      <w:r w:rsidRPr="000D7270">
        <w:rPr>
          <w:b/>
        </w:rPr>
        <w:t>: Engagement activities by stakeholder group</w:t>
      </w:r>
    </w:p>
    <w:p w:rsidR="000D7270" w:rsidRDefault="000D7270" w:rsidP="005A590F">
      <w:pPr>
        <w:rPr>
          <w:b/>
        </w:rPr>
      </w:pPr>
    </w:p>
    <w:tbl>
      <w:tblPr>
        <w:tblStyle w:val="TableGrid"/>
        <w:tblW w:w="12044" w:type="dxa"/>
        <w:tblLook w:val="04A0" w:firstRow="1" w:lastRow="0" w:firstColumn="1" w:lastColumn="0" w:noHBand="0" w:noVBand="1"/>
      </w:tblPr>
      <w:tblGrid>
        <w:gridCol w:w="2972"/>
        <w:gridCol w:w="567"/>
        <w:gridCol w:w="567"/>
        <w:gridCol w:w="567"/>
        <w:gridCol w:w="567"/>
        <w:gridCol w:w="567"/>
        <w:gridCol w:w="567"/>
        <w:gridCol w:w="567"/>
        <w:gridCol w:w="567"/>
        <w:gridCol w:w="567"/>
        <w:gridCol w:w="567"/>
        <w:gridCol w:w="567"/>
        <w:gridCol w:w="567"/>
        <w:gridCol w:w="567"/>
        <w:gridCol w:w="567"/>
        <w:gridCol w:w="567"/>
        <w:gridCol w:w="567"/>
      </w:tblGrid>
      <w:tr w:rsidR="00D6415D" w:rsidRPr="00C40A35" w:rsidTr="00D6415D">
        <w:trPr>
          <w:cantSplit/>
          <w:trHeight w:val="2047"/>
          <w:tblHeader/>
        </w:trPr>
        <w:tc>
          <w:tcPr>
            <w:tcW w:w="2972" w:type="dxa"/>
            <w:shd w:val="clear" w:color="auto" w:fill="E36C0A" w:themeFill="accent6" w:themeFillShade="BF"/>
          </w:tcPr>
          <w:p w:rsidR="00C565BC" w:rsidRPr="00C40A35" w:rsidRDefault="00C565BC" w:rsidP="00C40A35">
            <w:pPr>
              <w:rPr>
                <w:sz w:val="18"/>
                <w:szCs w:val="18"/>
              </w:rPr>
            </w:pPr>
          </w:p>
          <w:p w:rsidR="00C565BC" w:rsidRPr="00C40A35" w:rsidRDefault="00C565BC" w:rsidP="00C40A35">
            <w:pPr>
              <w:rPr>
                <w:sz w:val="18"/>
                <w:szCs w:val="18"/>
              </w:rPr>
            </w:pPr>
          </w:p>
          <w:p w:rsidR="00C565BC" w:rsidRPr="00C40A35" w:rsidRDefault="00C565BC" w:rsidP="00C40A35">
            <w:pPr>
              <w:rPr>
                <w:sz w:val="18"/>
                <w:szCs w:val="18"/>
              </w:rPr>
            </w:pPr>
          </w:p>
          <w:p w:rsidR="00C565BC" w:rsidRPr="00C40A35" w:rsidRDefault="00C565BC" w:rsidP="00C40A35">
            <w:pPr>
              <w:rPr>
                <w:sz w:val="18"/>
                <w:szCs w:val="18"/>
              </w:rPr>
            </w:pPr>
          </w:p>
          <w:p w:rsidR="00C565BC" w:rsidRPr="00C40A35" w:rsidRDefault="00C565BC" w:rsidP="00C40A35">
            <w:pPr>
              <w:rPr>
                <w:sz w:val="18"/>
                <w:szCs w:val="18"/>
              </w:rPr>
            </w:pPr>
            <w:r w:rsidRPr="00C40A35">
              <w:rPr>
                <w:sz w:val="18"/>
                <w:szCs w:val="18"/>
              </w:rPr>
              <w:t>Group</w:t>
            </w:r>
          </w:p>
        </w:tc>
        <w:tc>
          <w:tcPr>
            <w:tcW w:w="567" w:type="dxa"/>
            <w:shd w:val="clear" w:color="auto" w:fill="E36C0A" w:themeFill="accent6" w:themeFillShade="BF"/>
            <w:textDirection w:val="btLr"/>
          </w:tcPr>
          <w:p w:rsidR="00C565BC" w:rsidRPr="00C40A35" w:rsidRDefault="00C565BC" w:rsidP="00D6415D">
            <w:pPr>
              <w:jc w:val="center"/>
              <w:rPr>
                <w:sz w:val="18"/>
                <w:szCs w:val="18"/>
              </w:rPr>
            </w:pPr>
            <w:r w:rsidRPr="00C40A35">
              <w:rPr>
                <w:sz w:val="18"/>
                <w:szCs w:val="18"/>
              </w:rPr>
              <w:t>Stakeholder briefings</w:t>
            </w:r>
          </w:p>
        </w:tc>
        <w:tc>
          <w:tcPr>
            <w:tcW w:w="567" w:type="dxa"/>
            <w:shd w:val="clear" w:color="auto" w:fill="E36C0A" w:themeFill="accent6" w:themeFillShade="BF"/>
            <w:textDirection w:val="btLr"/>
          </w:tcPr>
          <w:p w:rsidR="00C565BC" w:rsidRPr="00C40A35" w:rsidRDefault="00C565BC" w:rsidP="00D6415D">
            <w:pPr>
              <w:jc w:val="center"/>
              <w:rPr>
                <w:sz w:val="18"/>
                <w:szCs w:val="18"/>
              </w:rPr>
            </w:pPr>
            <w:r w:rsidRPr="00C40A35">
              <w:rPr>
                <w:sz w:val="18"/>
                <w:szCs w:val="18"/>
              </w:rPr>
              <w:t>Personal meetings</w:t>
            </w:r>
          </w:p>
          <w:p w:rsidR="00C565BC" w:rsidRPr="00C40A35" w:rsidRDefault="00C565BC" w:rsidP="00D6415D">
            <w:pPr>
              <w:jc w:val="center"/>
              <w:rPr>
                <w:sz w:val="18"/>
                <w:szCs w:val="18"/>
              </w:rPr>
            </w:pPr>
          </w:p>
        </w:tc>
        <w:tc>
          <w:tcPr>
            <w:tcW w:w="567" w:type="dxa"/>
            <w:shd w:val="clear" w:color="auto" w:fill="E36C0A" w:themeFill="accent6" w:themeFillShade="BF"/>
            <w:textDirection w:val="btLr"/>
          </w:tcPr>
          <w:p w:rsidR="00C565BC" w:rsidRPr="00C40A35" w:rsidRDefault="00C565BC" w:rsidP="00D6415D">
            <w:pPr>
              <w:jc w:val="center"/>
              <w:rPr>
                <w:sz w:val="18"/>
                <w:szCs w:val="18"/>
              </w:rPr>
            </w:pPr>
            <w:r w:rsidRPr="00C40A35">
              <w:rPr>
                <w:sz w:val="18"/>
                <w:szCs w:val="18"/>
              </w:rPr>
              <w:t>Direct Communications</w:t>
            </w:r>
          </w:p>
        </w:tc>
        <w:tc>
          <w:tcPr>
            <w:tcW w:w="567" w:type="dxa"/>
            <w:shd w:val="clear" w:color="auto" w:fill="E36C0A" w:themeFill="accent6" w:themeFillShade="BF"/>
            <w:textDirection w:val="btLr"/>
          </w:tcPr>
          <w:p w:rsidR="00C565BC" w:rsidRPr="00C40A35" w:rsidRDefault="00C565BC" w:rsidP="00D6415D">
            <w:pPr>
              <w:jc w:val="center"/>
              <w:rPr>
                <w:sz w:val="18"/>
                <w:szCs w:val="18"/>
              </w:rPr>
            </w:pPr>
            <w:r w:rsidRPr="00C40A35">
              <w:rPr>
                <w:sz w:val="18"/>
                <w:szCs w:val="18"/>
              </w:rPr>
              <w:t xml:space="preserve">Community Information </w:t>
            </w:r>
            <w:r w:rsidR="00D6415D">
              <w:rPr>
                <w:sz w:val="18"/>
                <w:szCs w:val="18"/>
              </w:rPr>
              <w:t xml:space="preserve">   </w:t>
            </w:r>
            <w:r w:rsidRPr="00C40A35">
              <w:rPr>
                <w:sz w:val="18"/>
                <w:szCs w:val="18"/>
              </w:rPr>
              <w:t>Meetings</w:t>
            </w:r>
          </w:p>
        </w:tc>
        <w:tc>
          <w:tcPr>
            <w:tcW w:w="567" w:type="dxa"/>
            <w:shd w:val="clear" w:color="auto" w:fill="E36C0A" w:themeFill="accent6" w:themeFillShade="BF"/>
            <w:textDirection w:val="btLr"/>
          </w:tcPr>
          <w:p w:rsidR="00C565BC" w:rsidRPr="00C40A35" w:rsidRDefault="00C565BC" w:rsidP="00D6415D">
            <w:pPr>
              <w:jc w:val="center"/>
              <w:rPr>
                <w:sz w:val="18"/>
                <w:szCs w:val="18"/>
              </w:rPr>
            </w:pPr>
            <w:r w:rsidRPr="00C40A35">
              <w:rPr>
                <w:sz w:val="18"/>
                <w:szCs w:val="18"/>
              </w:rPr>
              <w:t>E-mail distribution</w:t>
            </w:r>
          </w:p>
        </w:tc>
        <w:tc>
          <w:tcPr>
            <w:tcW w:w="567" w:type="dxa"/>
            <w:shd w:val="clear" w:color="auto" w:fill="E36C0A" w:themeFill="accent6" w:themeFillShade="BF"/>
            <w:textDirection w:val="btLr"/>
          </w:tcPr>
          <w:p w:rsidR="00C565BC" w:rsidRPr="00C40A35" w:rsidRDefault="00C565BC" w:rsidP="00D6415D">
            <w:pPr>
              <w:jc w:val="center"/>
              <w:rPr>
                <w:sz w:val="18"/>
                <w:szCs w:val="18"/>
              </w:rPr>
            </w:pPr>
            <w:r w:rsidRPr="00C40A35">
              <w:rPr>
                <w:sz w:val="18"/>
                <w:szCs w:val="18"/>
              </w:rPr>
              <w:t>Open house</w:t>
            </w:r>
          </w:p>
        </w:tc>
        <w:tc>
          <w:tcPr>
            <w:tcW w:w="567" w:type="dxa"/>
            <w:shd w:val="clear" w:color="auto" w:fill="E36C0A" w:themeFill="accent6" w:themeFillShade="BF"/>
            <w:textDirection w:val="btLr"/>
          </w:tcPr>
          <w:p w:rsidR="00C565BC" w:rsidRPr="00C40A35" w:rsidRDefault="00C565BC" w:rsidP="00D6415D">
            <w:pPr>
              <w:jc w:val="center"/>
              <w:rPr>
                <w:sz w:val="18"/>
                <w:szCs w:val="18"/>
              </w:rPr>
            </w:pPr>
            <w:r w:rsidRPr="00C40A35">
              <w:rPr>
                <w:sz w:val="18"/>
                <w:szCs w:val="18"/>
              </w:rPr>
              <w:t>Site tours</w:t>
            </w:r>
          </w:p>
        </w:tc>
        <w:tc>
          <w:tcPr>
            <w:tcW w:w="567" w:type="dxa"/>
            <w:shd w:val="clear" w:color="auto" w:fill="E36C0A" w:themeFill="accent6" w:themeFillShade="BF"/>
            <w:textDirection w:val="btLr"/>
          </w:tcPr>
          <w:p w:rsidR="00C565BC" w:rsidRPr="00C40A35" w:rsidRDefault="00C565BC" w:rsidP="00D6415D">
            <w:pPr>
              <w:jc w:val="center"/>
              <w:rPr>
                <w:sz w:val="18"/>
                <w:szCs w:val="18"/>
              </w:rPr>
            </w:pPr>
            <w:r w:rsidRPr="00C40A35">
              <w:rPr>
                <w:sz w:val="18"/>
                <w:szCs w:val="18"/>
              </w:rPr>
              <w:t>Technical Sessions</w:t>
            </w:r>
          </w:p>
        </w:tc>
        <w:tc>
          <w:tcPr>
            <w:tcW w:w="567" w:type="dxa"/>
            <w:shd w:val="clear" w:color="auto" w:fill="E36C0A" w:themeFill="accent6" w:themeFillShade="BF"/>
            <w:textDirection w:val="btLr"/>
          </w:tcPr>
          <w:p w:rsidR="00C565BC" w:rsidRPr="00C40A35" w:rsidRDefault="00C565BC" w:rsidP="00D6415D">
            <w:pPr>
              <w:jc w:val="center"/>
              <w:rPr>
                <w:sz w:val="18"/>
                <w:szCs w:val="18"/>
              </w:rPr>
            </w:pPr>
            <w:r w:rsidRPr="00C40A35">
              <w:rPr>
                <w:sz w:val="18"/>
                <w:szCs w:val="18"/>
              </w:rPr>
              <w:t>Information Sheets</w:t>
            </w:r>
          </w:p>
        </w:tc>
        <w:tc>
          <w:tcPr>
            <w:tcW w:w="567" w:type="dxa"/>
            <w:shd w:val="clear" w:color="auto" w:fill="E36C0A" w:themeFill="accent6" w:themeFillShade="BF"/>
            <w:textDirection w:val="btLr"/>
          </w:tcPr>
          <w:p w:rsidR="00C565BC" w:rsidRPr="00C40A35" w:rsidRDefault="00C565BC" w:rsidP="00D6415D">
            <w:pPr>
              <w:jc w:val="center"/>
              <w:rPr>
                <w:sz w:val="18"/>
                <w:szCs w:val="18"/>
              </w:rPr>
            </w:pPr>
            <w:r w:rsidRPr="00C40A35">
              <w:rPr>
                <w:sz w:val="18"/>
                <w:szCs w:val="18"/>
              </w:rPr>
              <w:t>Project Bulletins</w:t>
            </w:r>
          </w:p>
        </w:tc>
        <w:tc>
          <w:tcPr>
            <w:tcW w:w="567" w:type="dxa"/>
            <w:shd w:val="clear" w:color="auto" w:fill="E36C0A" w:themeFill="accent6" w:themeFillShade="BF"/>
            <w:textDirection w:val="btLr"/>
          </w:tcPr>
          <w:p w:rsidR="00C565BC" w:rsidRPr="00C40A35" w:rsidRDefault="00C565BC" w:rsidP="00D6415D">
            <w:pPr>
              <w:jc w:val="center"/>
              <w:rPr>
                <w:sz w:val="18"/>
                <w:szCs w:val="18"/>
              </w:rPr>
            </w:pPr>
            <w:r w:rsidRPr="00C40A35">
              <w:rPr>
                <w:sz w:val="18"/>
                <w:szCs w:val="18"/>
              </w:rPr>
              <w:t>Web site</w:t>
            </w:r>
          </w:p>
        </w:tc>
        <w:tc>
          <w:tcPr>
            <w:tcW w:w="567" w:type="dxa"/>
            <w:shd w:val="clear" w:color="auto" w:fill="E36C0A" w:themeFill="accent6" w:themeFillShade="BF"/>
            <w:textDirection w:val="btLr"/>
          </w:tcPr>
          <w:p w:rsidR="00C565BC" w:rsidRPr="00C40A35" w:rsidRDefault="00C565BC" w:rsidP="00D6415D">
            <w:pPr>
              <w:jc w:val="center"/>
              <w:rPr>
                <w:sz w:val="18"/>
                <w:szCs w:val="18"/>
              </w:rPr>
            </w:pPr>
            <w:r w:rsidRPr="00C40A35">
              <w:rPr>
                <w:sz w:val="18"/>
                <w:szCs w:val="18"/>
              </w:rPr>
              <w:t>FAQs</w:t>
            </w:r>
          </w:p>
        </w:tc>
        <w:tc>
          <w:tcPr>
            <w:tcW w:w="567" w:type="dxa"/>
            <w:shd w:val="clear" w:color="auto" w:fill="E36C0A" w:themeFill="accent6" w:themeFillShade="BF"/>
            <w:textDirection w:val="btLr"/>
          </w:tcPr>
          <w:p w:rsidR="00C565BC" w:rsidRPr="00C40A35" w:rsidRDefault="00C565BC" w:rsidP="00D6415D">
            <w:pPr>
              <w:jc w:val="center"/>
              <w:rPr>
                <w:sz w:val="18"/>
                <w:szCs w:val="18"/>
              </w:rPr>
            </w:pPr>
            <w:r w:rsidRPr="00C40A35">
              <w:rPr>
                <w:sz w:val="18"/>
                <w:szCs w:val="18"/>
              </w:rPr>
              <w:t>Project Newsletters</w:t>
            </w:r>
          </w:p>
        </w:tc>
        <w:tc>
          <w:tcPr>
            <w:tcW w:w="567" w:type="dxa"/>
            <w:shd w:val="clear" w:color="auto" w:fill="E36C0A" w:themeFill="accent6" w:themeFillShade="BF"/>
            <w:textDirection w:val="btLr"/>
          </w:tcPr>
          <w:p w:rsidR="00C565BC" w:rsidRPr="00C40A35" w:rsidRDefault="00C565BC" w:rsidP="00D6415D">
            <w:pPr>
              <w:jc w:val="center"/>
              <w:rPr>
                <w:sz w:val="18"/>
                <w:szCs w:val="18"/>
              </w:rPr>
            </w:pPr>
            <w:r w:rsidRPr="00C40A35">
              <w:rPr>
                <w:sz w:val="18"/>
                <w:szCs w:val="18"/>
              </w:rPr>
              <w:t>Surveys</w:t>
            </w:r>
          </w:p>
        </w:tc>
        <w:tc>
          <w:tcPr>
            <w:tcW w:w="567" w:type="dxa"/>
            <w:shd w:val="clear" w:color="auto" w:fill="E36C0A" w:themeFill="accent6" w:themeFillShade="BF"/>
            <w:textDirection w:val="btLr"/>
          </w:tcPr>
          <w:p w:rsidR="00C565BC" w:rsidRPr="00C40A35" w:rsidRDefault="00C565BC" w:rsidP="00D6415D">
            <w:pPr>
              <w:jc w:val="center"/>
              <w:rPr>
                <w:sz w:val="18"/>
                <w:szCs w:val="18"/>
              </w:rPr>
            </w:pPr>
            <w:r w:rsidRPr="00C40A35">
              <w:rPr>
                <w:sz w:val="18"/>
                <w:szCs w:val="18"/>
              </w:rPr>
              <w:t>Media releases</w:t>
            </w:r>
          </w:p>
        </w:tc>
        <w:tc>
          <w:tcPr>
            <w:tcW w:w="567" w:type="dxa"/>
            <w:shd w:val="clear" w:color="auto" w:fill="E36C0A" w:themeFill="accent6" w:themeFillShade="BF"/>
            <w:textDirection w:val="btLr"/>
          </w:tcPr>
          <w:p w:rsidR="00C565BC" w:rsidRPr="00C40A35" w:rsidRDefault="00F55D2A" w:rsidP="00D6415D">
            <w:pPr>
              <w:jc w:val="center"/>
              <w:rPr>
                <w:sz w:val="18"/>
                <w:szCs w:val="18"/>
              </w:rPr>
            </w:pPr>
            <w:r>
              <w:rPr>
                <w:sz w:val="18"/>
                <w:szCs w:val="18"/>
              </w:rPr>
              <w:t>Advertising</w:t>
            </w:r>
          </w:p>
        </w:tc>
      </w:tr>
      <w:tr w:rsidR="00D6415D" w:rsidRPr="00C40A35" w:rsidTr="00D6415D">
        <w:tc>
          <w:tcPr>
            <w:tcW w:w="2972" w:type="dxa"/>
            <w:shd w:val="clear" w:color="auto" w:fill="FDE9D9" w:themeFill="accent6" w:themeFillTint="33"/>
          </w:tcPr>
          <w:p w:rsidR="00C565BC" w:rsidRPr="00C40A35" w:rsidRDefault="00C565BC" w:rsidP="00C40A35">
            <w:pPr>
              <w:rPr>
                <w:sz w:val="18"/>
                <w:szCs w:val="18"/>
              </w:rPr>
            </w:pPr>
            <w:r w:rsidRPr="00C40A35">
              <w:rPr>
                <w:sz w:val="18"/>
                <w:szCs w:val="18"/>
              </w:rPr>
              <w:t>Directly affected landowners (DAL)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r>
      <w:tr w:rsidR="00D6415D" w:rsidRPr="00C40A35" w:rsidTr="00D6415D">
        <w:tc>
          <w:tcPr>
            <w:tcW w:w="2972" w:type="dxa"/>
            <w:shd w:val="clear" w:color="auto" w:fill="FBD4B4" w:themeFill="accent6" w:themeFillTint="66"/>
          </w:tcPr>
          <w:p w:rsidR="00C565BC" w:rsidRPr="00C40A35" w:rsidRDefault="00C565BC" w:rsidP="00C40A35">
            <w:pPr>
              <w:rPr>
                <w:sz w:val="18"/>
                <w:szCs w:val="18"/>
              </w:rPr>
            </w:pPr>
            <w:r w:rsidRPr="00C40A35">
              <w:rPr>
                <w:sz w:val="18"/>
                <w:szCs w:val="18"/>
              </w:rPr>
              <w:t>Nearby landowners (NL)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255905"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255905" w:rsidP="00246344">
            <w:pPr>
              <w:spacing w:beforeLines="60" w:before="144" w:afterLines="60" w:after="144"/>
              <w:rPr>
                <w:sz w:val="18"/>
                <w:szCs w:val="18"/>
              </w:rPr>
            </w:pPr>
            <w:r w:rsidRPr="00C40A35">
              <w:rPr>
                <w:rFonts w:ascii="ZDingbats" w:hAnsi="ZDingbats"/>
                <w:sz w:val="18"/>
                <w:szCs w:val="18"/>
              </w:rPr>
              <w:t>l</w:t>
            </w:r>
          </w:p>
        </w:tc>
      </w:tr>
      <w:tr w:rsidR="00D6415D" w:rsidRPr="00C40A35" w:rsidTr="00D6415D">
        <w:tc>
          <w:tcPr>
            <w:tcW w:w="2972" w:type="dxa"/>
            <w:shd w:val="clear" w:color="auto" w:fill="FDE9D9" w:themeFill="accent6" w:themeFillTint="33"/>
          </w:tcPr>
          <w:p w:rsidR="00C565BC" w:rsidRPr="00C40A35" w:rsidRDefault="00C565BC" w:rsidP="00C40A35">
            <w:pPr>
              <w:rPr>
                <w:sz w:val="18"/>
                <w:szCs w:val="18"/>
              </w:rPr>
            </w:pPr>
            <w:r w:rsidRPr="00C40A35">
              <w:rPr>
                <w:sz w:val="18"/>
                <w:szCs w:val="18"/>
              </w:rPr>
              <w:t>Local communities (LC)</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255905"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rFonts w:ascii="ZDingbats" w:hAnsi="ZDingbats"/>
                <w:sz w:val="18"/>
                <w:szCs w:val="18"/>
              </w:rPr>
            </w:pPr>
            <w:r w:rsidRPr="00C40A35">
              <w:rPr>
                <w:rFonts w:ascii="ZDingbats" w:hAnsi="ZDingbats"/>
                <w:sz w:val="18"/>
                <w:szCs w:val="18"/>
              </w:rPr>
              <w:t>l</w:t>
            </w:r>
          </w:p>
        </w:tc>
      </w:tr>
      <w:tr w:rsidR="00D6415D" w:rsidRPr="00C40A35" w:rsidTr="00D6415D">
        <w:tc>
          <w:tcPr>
            <w:tcW w:w="2972" w:type="dxa"/>
            <w:shd w:val="clear" w:color="auto" w:fill="FBD4B4" w:themeFill="accent6" w:themeFillTint="66"/>
          </w:tcPr>
          <w:p w:rsidR="00C565BC" w:rsidRPr="00C40A35" w:rsidRDefault="00C565BC" w:rsidP="00C40A35">
            <w:pPr>
              <w:rPr>
                <w:sz w:val="18"/>
                <w:szCs w:val="18"/>
              </w:rPr>
            </w:pPr>
            <w:r w:rsidRPr="00C40A35">
              <w:rPr>
                <w:sz w:val="18"/>
                <w:szCs w:val="18"/>
              </w:rPr>
              <w:t>Broader community (BC)</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rFonts w:ascii="ZDingbats" w:hAnsi="ZDingbats"/>
                <w:sz w:val="18"/>
                <w:szCs w:val="18"/>
              </w:rPr>
            </w:pPr>
            <w:r w:rsidRPr="00C40A35">
              <w:rPr>
                <w:rFonts w:ascii="ZDingbats" w:hAnsi="ZDingbats"/>
                <w:sz w:val="18"/>
                <w:szCs w:val="18"/>
              </w:rPr>
              <w:t>l</w:t>
            </w:r>
          </w:p>
        </w:tc>
      </w:tr>
      <w:tr w:rsidR="00D6415D" w:rsidRPr="00C40A35" w:rsidTr="00D6415D">
        <w:tc>
          <w:tcPr>
            <w:tcW w:w="2972" w:type="dxa"/>
            <w:shd w:val="clear" w:color="auto" w:fill="FDE9D9" w:themeFill="accent6" w:themeFillTint="33"/>
          </w:tcPr>
          <w:p w:rsidR="00C565BC" w:rsidRPr="00C40A35" w:rsidRDefault="00C565BC" w:rsidP="00C40A35">
            <w:pPr>
              <w:rPr>
                <w:sz w:val="18"/>
                <w:szCs w:val="18"/>
              </w:rPr>
            </w:pPr>
            <w:r w:rsidRPr="00C40A35">
              <w:rPr>
                <w:sz w:val="18"/>
                <w:szCs w:val="18"/>
              </w:rPr>
              <w:t>Local Members of Parliament (MP)</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r>
      <w:tr w:rsidR="00D6415D" w:rsidRPr="00C40A35" w:rsidTr="00D6415D">
        <w:tc>
          <w:tcPr>
            <w:tcW w:w="2972" w:type="dxa"/>
            <w:shd w:val="clear" w:color="auto" w:fill="FBD4B4" w:themeFill="accent6" w:themeFillTint="66"/>
          </w:tcPr>
          <w:p w:rsidR="00C565BC" w:rsidRPr="00C40A35" w:rsidRDefault="00C565BC" w:rsidP="00C40A35">
            <w:pPr>
              <w:rPr>
                <w:sz w:val="18"/>
                <w:szCs w:val="18"/>
              </w:rPr>
            </w:pPr>
            <w:r w:rsidRPr="00C40A35">
              <w:rPr>
                <w:sz w:val="18"/>
                <w:szCs w:val="18"/>
              </w:rPr>
              <w:t>State Government Ministers (</w:t>
            </w:r>
            <w:r w:rsidR="003F3C71">
              <w:rPr>
                <w:sz w:val="18"/>
                <w:szCs w:val="18"/>
              </w:rPr>
              <w:t>SG</w:t>
            </w:r>
            <w:r w:rsidRPr="00C40A35">
              <w:rPr>
                <w:sz w:val="18"/>
                <w:szCs w:val="18"/>
              </w:rPr>
              <w:t>)</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r>
      <w:tr w:rsidR="00D6415D" w:rsidRPr="00C40A35" w:rsidTr="00D6415D">
        <w:tc>
          <w:tcPr>
            <w:tcW w:w="2972" w:type="dxa"/>
            <w:shd w:val="clear" w:color="auto" w:fill="FDE9D9" w:themeFill="accent6" w:themeFillTint="33"/>
          </w:tcPr>
          <w:p w:rsidR="00C565BC" w:rsidRPr="00C40A35" w:rsidRDefault="006537C2" w:rsidP="00C40A35">
            <w:pPr>
              <w:rPr>
                <w:sz w:val="18"/>
                <w:szCs w:val="18"/>
              </w:rPr>
            </w:pPr>
            <w:r>
              <w:rPr>
                <w:sz w:val="18"/>
                <w:szCs w:val="18"/>
              </w:rPr>
              <w:t xml:space="preserve">State Government Agencies/ Authorities </w:t>
            </w:r>
            <w:r w:rsidR="00C565BC" w:rsidRPr="00C40A35">
              <w:rPr>
                <w:sz w:val="18"/>
                <w:szCs w:val="18"/>
              </w:rPr>
              <w:t>(SGA)</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r>
      <w:tr w:rsidR="00D6415D" w:rsidRPr="00C40A35" w:rsidTr="00D6415D">
        <w:tc>
          <w:tcPr>
            <w:tcW w:w="2972" w:type="dxa"/>
            <w:shd w:val="clear" w:color="auto" w:fill="FBD4B4" w:themeFill="accent6" w:themeFillTint="66"/>
          </w:tcPr>
          <w:p w:rsidR="00C565BC" w:rsidRPr="00C40A35" w:rsidRDefault="00C565BC" w:rsidP="00C40A35">
            <w:pPr>
              <w:rPr>
                <w:sz w:val="18"/>
                <w:szCs w:val="18"/>
              </w:rPr>
            </w:pPr>
            <w:r w:rsidRPr="00C40A35">
              <w:rPr>
                <w:sz w:val="18"/>
                <w:szCs w:val="18"/>
              </w:rPr>
              <w:t>Local Government (LG)</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r>
      <w:tr w:rsidR="00D6415D" w:rsidRPr="00C40A35" w:rsidTr="00D6415D">
        <w:tc>
          <w:tcPr>
            <w:tcW w:w="2972" w:type="dxa"/>
            <w:shd w:val="clear" w:color="auto" w:fill="FDE9D9" w:themeFill="accent6" w:themeFillTint="33"/>
          </w:tcPr>
          <w:p w:rsidR="00C565BC" w:rsidRPr="00C40A35" w:rsidRDefault="00C565BC" w:rsidP="00C40A35">
            <w:pPr>
              <w:rPr>
                <w:sz w:val="18"/>
                <w:szCs w:val="18"/>
              </w:rPr>
            </w:pPr>
            <w:r w:rsidRPr="00C40A35">
              <w:rPr>
                <w:sz w:val="18"/>
                <w:szCs w:val="18"/>
              </w:rPr>
              <w:t>Traditional Owners (TO)</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r>
      <w:tr w:rsidR="00D6415D" w:rsidRPr="00C40A35" w:rsidTr="00D6415D">
        <w:tc>
          <w:tcPr>
            <w:tcW w:w="2972" w:type="dxa"/>
            <w:shd w:val="clear" w:color="auto" w:fill="FBD4B4" w:themeFill="accent6" w:themeFillTint="66"/>
          </w:tcPr>
          <w:p w:rsidR="00C565BC" w:rsidRPr="00C40A35" w:rsidRDefault="00C565BC" w:rsidP="00C40A35">
            <w:pPr>
              <w:rPr>
                <w:sz w:val="18"/>
                <w:szCs w:val="18"/>
              </w:rPr>
            </w:pPr>
            <w:r w:rsidRPr="00C40A35">
              <w:rPr>
                <w:sz w:val="18"/>
                <w:szCs w:val="18"/>
              </w:rPr>
              <w:lastRenderedPageBreak/>
              <w:t>Community Groups (CG)</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rFonts w:ascii="ZDingbats" w:hAnsi="ZDingbats"/>
                <w:sz w:val="18"/>
                <w:szCs w:val="18"/>
              </w:rPr>
            </w:pPr>
            <w:r w:rsidRPr="00C40A35">
              <w:rPr>
                <w:rFonts w:ascii="ZDingbats" w:hAnsi="ZDingbats"/>
                <w:sz w:val="18"/>
                <w:szCs w:val="18"/>
              </w:rPr>
              <w:t>l</w:t>
            </w:r>
          </w:p>
        </w:tc>
      </w:tr>
      <w:tr w:rsidR="00D6415D" w:rsidRPr="00C40A35" w:rsidTr="00D6415D">
        <w:tc>
          <w:tcPr>
            <w:tcW w:w="2972" w:type="dxa"/>
            <w:shd w:val="clear" w:color="auto" w:fill="FDE9D9" w:themeFill="accent6" w:themeFillTint="33"/>
          </w:tcPr>
          <w:p w:rsidR="00C565BC" w:rsidRPr="00C40A35" w:rsidRDefault="00C565BC" w:rsidP="00C54630">
            <w:pPr>
              <w:spacing w:before="60" w:after="60"/>
              <w:rPr>
                <w:sz w:val="18"/>
                <w:szCs w:val="18"/>
              </w:rPr>
            </w:pPr>
            <w:r w:rsidRPr="00C40A35">
              <w:rPr>
                <w:sz w:val="18"/>
                <w:szCs w:val="18"/>
              </w:rPr>
              <w:t>Infrastructure and asset owners (IO)</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r>
      <w:tr w:rsidR="00D6415D" w:rsidRPr="00C40A35" w:rsidTr="00D6415D">
        <w:tc>
          <w:tcPr>
            <w:tcW w:w="2972" w:type="dxa"/>
            <w:shd w:val="clear" w:color="auto" w:fill="FBD4B4" w:themeFill="accent6" w:themeFillTint="66"/>
          </w:tcPr>
          <w:p w:rsidR="00C565BC" w:rsidRPr="00C40A35" w:rsidRDefault="00C565BC" w:rsidP="00C54630">
            <w:pPr>
              <w:spacing w:before="60" w:after="60"/>
              <w:rPr>
                <w:sz w:val="18"/>
                <w:szCs w:val="18"/>
              </w:rPr>
            </w:pPr>
            <w:r w:rsidRPr="00C40A35">
              <w:rPr>
                <w:sz w:val="18"/>
                <w:szCs w:val="18"/>
              </w:rPr>
              <w:t>Emergency Services (ES)</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r>
      <w:tr w:rsidR="00D6415D" w:rsidRPr="00C40A35" w:rsidTr="00D6415D">
        <w:tc>
          <w:tcPr>
            <w:tcW w:w="2972" w:type="dxa"/>
            <w:shd w:val="clear" w:color="auto" w:fill="FDE9D9" w:themeFill="accent6" w:themeFillTint="33"/>
          </w:tcPr>
          <w:p w:rsidR="00C565BC" w:rsidRPr="00C40A35" w:rsidRDefault="00C565BC" w:rsidP="00C54630">
            <w:pPr>
              <w:rPr>
                <w:sz w:val="18"/>
                <w:szCs w:val="18"/>
              </w:rPr>
            </w:pPr>
            <w:r w:rsidRPr="00C40A35">
              <w:rPr>
                <w:sz w:val="18"/>
                <w:szCs w:val="18"/>
              </w:rPr>
              <w:t>Local and regional businesses (LB)</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rFonts w:ascii="ZDingbats" w:hAnsi="ZDingbats"/>
                <w:sz w:val="18"/>
                <w:szCs w:val="18"/>
              </w:rPr>
            </w:pPr>
            <w:r w:rsidRPr="00C40A35">
              <w:rPr>
                <w:rFonts w:ascii="ZDingbats" w:hAnsi="ZDingbats"/>
                <w:sz w:val="18"/>
                <w:szCs w:val="18"/>
              </w:rPr>
              <w:t>l</w:t>
            </w:r>
          </w:p>
        </w:tc>
      </w:tr>
      <w:tr w:rsidR="00D6415D" w:rsidRPr="00C40A35" w:rsidTr="00D6415D">
        <w:tc>
          <w:tcPr>
            <w:tcW w:w="2972" w:type="dxa"/>
            <w:shd w:val="clear" w:color="auto" w:fill="FBD4B4" w:themeFill="accent6" w:themeFillTint="66"/>
          </w:tcPr>
          <w:p w:rsidR="00C565BC" w:rsidRPr="00C40A35" w:rsidRDefault="00C565BC" w:rsidP="00C40A35">
            <w:pPr>
              <w:rPr>
                <w:sz w:val="18"/>
                <w:szCs w:val="18"/>
              </w:rPr>
            </w:pPr>
            <w:r w:rsidRPr="00C40A35">
              <w:rPr>
                <w:sz w:val="18"/>
                <w:szCs w:val="18"/>
              </w:rPr>
              <w:t>Special interest groups (SI)</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rFonts w:ascii="ZDingbats" w:hAnsi="ZDingbats"/>
                <w:sz w:val="18"/>
                <w:szCs w:val="18"/>
              </w:rPr>
            </w:pPr>
            <w:r w:rsidRPr="00C40A35">
              <w:rPr>
                <w:rFonts w:ascii="ZDingbats" w:hAnsi="ZDingbats"/>
                <w:sz w:val="18"/>
                <w:szCs w:val="18"/>
              </w:rPr>
              <w:t>l</w:t>
            </w:r>
          </w:p>
        </w:tc>
      </w:tr>
      <w:tr w:rsidR="00D6415D" w:rsidRPr="00C40A35" w:rsidTr="00D6415D">
        <w:tc>
          <w:tcPr>
            <w:tcW w:w="2972" w:type="dxa"/>
            <w:shd w:val="clear" w:color="auto" w:fill="FDE9D9" w:themeFill="accent6" w:themeFillTint="33"/>
          </w:tcPr>
          <w:p w:rsidR="00C565BC" w:rsidRPr="00C40A35" w:rsidRDefault="00C565BC" w:rsidP="00C40A35">
            <w:pPr>
              <w:rPr>
                <w:sz w:val="18"/>
                <w:szCs w:val="18"/>
              </w:rPr>
            </w:pPr>
            <w:r w:rsidRPr="00C40A35">
              <w:rPr>
                <w:sz w:val="18"/>
                <w:szCs w:val="18"/>
              </w:rPr>
              <w:t>Business Groups (BG)</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rFonts w:ascii="ZDingbats" w:hAnsi="ZDingbats"/>
                <w:sz w:val="18"/>
                <w:szCs w:val="18"/>
              </w:rPr>
            </w:pPr>
            <w:r w:rsidRPr="00C40A35">
              <w:rPr>
                <w:rFonts w:ascii="ZDingbats" w:hAnsi="ZDingbats"/>
                <w:sz w:val="18"/>
                <w:szCs w:val="18"/>
              </w:rPr>
              <w:t>l</w:t>
            </w:r>
          </w:p>
        </w:tc>
      </w:tr>
      <w:tr w:rsidR="00D6415D" w:rsidRPr="00C40A35" w:rsidTr="00D6415D">
        <w:tc>
          <w:tcPr>
            <w:tcW w:w="2972" w:type="dxa"/>
            <w:shd w:val="clear" w:color="auto" w:fill="FBD4B4" w:themeFill="accent6" w:themeFillTint="66"/>
          </w:tcPr>
          <w:p w:rsidR="00C565BC" w:rsidRPr="00C40A35" w:rsidRDefault="00C565BC" w:rsidP="00C40A35">
            <w:pPr>
              <w:rPr>
                <w:sz w:val="18"/>
                <w:szCs w:val="18"/>
              </w:rPr>
            </w:pPr>
            <w:r w:rsidRPr="00C40A35">
              <w:rPr>
                <w:sz w:val="18"/>
                <w:szCs w:val="18"/>
              </w:rPr>
              <w:t>Industry Groups (IG)</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p>
        </w:tc>
        <w:tc>
          <w:tcPr>
            <w:tcW w:w="567" w:type="dxa"/>
            <w:shd w:val="clear" w:color="auto" w:fill="FBD4B4" w:themeFill="accent6" w:themeFillTint="66"/>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BD4B4" w:themeFill="accent6" w:themeFillTint="66"/>
          </w:tcPr>
          <w:p w:rsidR="00C565BC" w:rsidRPr="00C40A35" w:rsidRDefault="00C565BC" w:rsidP="00246344">
            <w:pPr>
              <w:spacing w:beforeLines="60" w:before="144" w:afterLines="60" w:after="144"/>
              <w:rPr>
                <w:rFonts w:ascii="ZDingbats" w:hAnsi="ZDingbats"/>
                <w:sz w:val="18"/>
                <w:szCs w:val="18"/>
              </w:rPr>
            </w:pPr>
            <w:r w:rsidRPr="00C40A35">
              <w:rPr>
                <w:rFonts w:ascii="ZDingbats" w:hAnsi="ZDingbats"/>
                <w:sz w:val="18"/>
                <w:szCs w:val="18"/>
              </w:rPr>
              <w:t>l</w:t>
            </w:r>
          </w:p>
        </w:tc>
      </w:tr>
      <w:tr w:rsidR="00D6415D" w:rsidRPr="00C40A35" w:rsidTr="00D6415D">
        <w:tc>
          <w:tcPr>
            <w:tcW w:w="2972" w:type="dxa"/>
            <w:shd w:val="clear" w:color="auto" w:fill="FDE9D9" w:themeFill="accent6" w:themeFillTint="33"/>
          </w:tcPr>
          <w:p w:rsidR="00C565BC" w:rsidRPr="00C40A35" w:rsidRDefault="00C565BC" w:rsidP="00C40A35">
            <w:pPr>
              <w:rPr>
                <w:sz w:val="18"/>
                <w:szCs w:val="18"/>
              </w:rPr>
            </w:pPr>
            <w:r w:rsidRPr="00C40A35">
              <w:rPr>
                <w:sz w:val="18"/>
                <w:szCs w:val="18"/>
              </w:rPr>
              <w:t>Media (M)</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p>
        </w:tc>
        <w:tc>
          <w:tcPr>
            <w:tcW w:w="567" w:type="dxa"/>
            <w:shd w:val="clear" w:color="auto" w:fill="FDE9D9" w:themeFill="accent6" w:themeFillTint="33"/>
          </w:tcPr>
          <w:p w:rsidR="00C565BC" w:rsidRPr="00C40A35" w:rsidRDefault="00C565BC" w:rsidP="00246344">
            <w:pPr>
              <w:spacing w:beforeLines="60" w:before="144" w:afterLines="60" w:after="144"/>
              <w:rPr>
                <w:sz w:val="18"/>
                <w:szCs w:val="18"/>
              </w:rPr>
            </w:pPr>
            <w:r w:rsidRPr="00C40A35">
              <w:rPr>
                <w:rFonts w:ascii="ZDingbats" w:hAnsi="ZDingbats"/>
                <w:sz w:val="18"/>
                <w:szCs w:val="18"/>
              </w:rPr>
              <w:t>l</w:t>
            </w:r>
          </w:p>
        </w:tc>
        <w:tc>
          <w:tcPr>
            <w:tcW w:w="567" w:type="dxa"/>
            <w:shd w:val="clear" w:color="auto" w:fill="FDE9D9" w:themeFill="accent6" w:themeFillTint="33"/>
          </w:tcPr>
          <w:p w:rsidR="00C565BC" w:rsidRPr="00C40A35" w:rsidRDefault="00C565BC" w:rsidP="00246344">
            <w:pPr>
              <w:spacing w:beforeLines="60" w:before="144" w:afterLines="60" w:after="144"/>
              <w:rPr>
                <w:rFonts w:ascii="ZDingbats" w:hAnsi="ZDingbats"/>
                <w:sz w:val="18"/>
                <w:szCs w:val="18"/>
              </w:rPr>
            </w:pPr>
          </w:p>
        </w:tc>
      </w:tr>
    </w:tbl>
    <w:p w:rsidR="005A590F" w:rsidRDefault="005A590F" w:rsidP="00DD7700">
      <w:pPr>
        <w:pStyle w:val="Heading3"/>
        <w:ind w:left="0" w:firstLine="0"/>
      </w:pPr>
    </w:p>
    <w:p w:rsidR="000D7270" w:rsidRDefault="000D7270" w:rsidP="00B73565"/>
    <w:p w:rsidR="000B74BC" w:rsidRDefault="000B74BC" w:rsidP="00B73565"/>
    <w:p w:rsidR="00B73565" w:rsidRDefault="00B73565" w:rsidP="00B73565"/>
    <w:p w:rsidR="00D6415D" w:rsidRDefault="00D6415D" w:rsidP="00B73565"/>
    <w:p w:rsidR="006537C2" w:rsidRDefault="006537C2" w:rsidP="00B73565"/>
    <w:p w:rsidR="00D6415D" w:rsidRDefault="00D6415D" w:rsidP="00B73565"/>
    <w:p w:rsidR="00B73565" w:rsidRDefault="00B73565" w:rsidP="00B73565"/>
    <w:p w:rsidR="00B73565" w:rsidRDefault="00B73565" w:rsidP="00053E6F"/>
    <w:p w:rsidR="003D614C" w:rsidRDefault="003D614C" w:rsidP="003D614C">
      <w:pPr>
        <w:sectPr w:rsidR="003D614C" w:rsidSect="000D7270">
          <w:pgSz w:w="16840" w:h="11910" w:orient="landscape"/>
          <w:pgMar w:top="1361" w:right="851" w:bottom="1361" w:left="1361" w:header="0" w:footer="1520" w:gutter="0"/>
          <w:cols w:space="720"/>
          <w:docGrid w:linePitch="299"/>
        </w:sectPr>
      </w:pPr>
    </w:p>
    <w:p w:rsidR="004C309B" w:rsidRDefault="004C309B" w:rsidP="004C309B">
      <w:pPr>
        <w:pStyle w:val="Heading2"/>
      </w:pPr>
      <w:bookmarkStart w:id="36" w:name="_bookmark22"/>
      <w:bookmarkStart w:id="37" w:name="_Toc481494892"/>
      <w:bookmarkEnd w:id="36"/>
      <w:r>
        <w:lastRenderedPageBreak/>
        <w:t>3.</w:t>
      </w:r>
      <w:r w:rsidR="00F04779">
        <w:t>5</w:t>
      </w:r>
      <w:r>
        <w:tab/>
        <w:t>Communications</w:t>
      </w:r>
      <w:bookmarkEnd w:id="37"/>
    </w:p>
    <w:p w:rsidR="000B74BC" w:rsidRDefault="000B74BC" w:rsidP="000B74BC">
      <w:pPr>
        <w:pStyle w:val="Heading3"/>
      </w:pPr>
      <w:bookmarkStart w:id="38" w:name="_Toc481494893"/>
      <w:r>
        <w:t>3.</w:t>
      </w:r>
      <w:r w:rsidR="00F04779">
        <w:t>5</w:t>
      </w:r>
      <w:r>
        <w:t>.1</w:t>
      </w:r>
      <w:r>
        <w:tab/>
        <w:t>Communications principles</w:t>
      </w:r>
      <w:bookmarkEnd w:id="38"/>
    </w:p>
    <w:p w:rsidR="004C309B" w:rsidRDefault="004C309B" w:rsidP="004C309B">
      <w:pPr>
        <w:pStyle w:val="BodyText"/>
      </w:pPr>
      <w:r>
        <w:t>All stakeholder communication will be kept concise, easy to unde</w:t>
      </w:r>
      <w:r w:rsidR="00294562">
        <w:t>rstand and aim for clear and consistent messages.</w:t>
      </w:r>
    </w:p>
    <w:p w:rsidR="00915E3F" w:rsidRDefault="00915E3F" w:rsidP="00D73B9C">
      <w:pPr>
        <w:pStyle w:val="BodyText"/>
        <w:spacing w:before="0"/>
      </w:pPr>
    </w:p>
    <w:p w:rsidR="004C309B" w:rsidRDefault="004C309B" w:rsidP="00D73B9C">
      <w:pPr>
        <w:pStyle w:val="BodyText"/>
        <w:spacing w:before="0"/>
      </w:pPr>
      <w:r>
        <w:t xml:space="preserve">Throughout the engagement process Kalbar will </w:t>
      </w:r>
      <w:r w:rsidR="00294562">
        <w:t>aim to</w:t>
      </w:r>
      <w:r>
        <w:t>:</w:t>
      </w:r>
    </w:p>
    <w:p w:rsidR="00915E3F" w:rsidRDefault="00915E3F" w:rsidP="00915E3F">
      <w:pPr>
        <w:pStyle w:val="BodyText"/>
        <w:numPr>
          <w:ilvl w:val="0"/>
          <w:numId w:val="21"/>
        </w:numPr>
        <w:spacing w:before="0"/>
      </w:pPr>
      <w:r>
        <w:t>Clarify</w:t>
      </w:r>
      <w:r w:rsidRPr="000B74BC">
        <w:t xml:space="preserve"> expectations about the </w:t>
      </w:r>
      <w:r>
        <w:t xml:space="preserve">EES process and the purpose of </w:t>
      </w:r>
      <w:r w:rsidR="00120D7B">
        <w:t xml:space="preserve">the </w:t>
      </w:r>
      <w:r>
        <w:t xml:space="preserve">engagement </w:t>
      </w:r>
      <w:r w:rsidR="00120D7B">
        <w:t>activities</w:t>
      </w:r>
      <w:r>
        <w:t xml:space="preserve"> at each stage.</w:t>
      </w:r>
    </w:p>
    <w:p w:rsidR="00120D7B" w:rsidRPr="000B74BC" w:rsidRDefault="00120D7B" w:rsidP="00915E3F">
      <w:pPr>
        <w:pStyle w:val="BodyText"/>
        <w:numPr>
          <w:ilvl w:val="0"/>
          <w:numId w:val="21"/>
        </w:numPr>
        <w:spacing w:before="0"/>
      </w:pPr>
      <w:r>
        <w:t>Provide timely and comprehensive information for community and stakeholder feedback.</w:t>
      </w:r>
    </w:p>
    <w:p w:rsidR="004C309B" w:rsidRPr="000B74BC" w:rsidRDefault="00294562" w:rsidP="00D73B9C">
      <w:pPr>
        <w:pStyle w:val="BodyText"/>
        <w:numPr>
          <w:ilvl w:val="0"/>
          <w:numId w:val="21"/>
        </w:numPr>
        <w:spacing w:before="0"/>
      </w:pPr>
      <w:r w:rsidRPr="000B74BC">
        <w:t>Make</w:t>
      </w:r>
      <w:r w:rsidR="004C309B" w:rsidRPr="000B74BC">
        <w:t xml:space="preserve"> technical or scientific information</w:t>
      </w:r>
      <w:r w:rsidRPr="000B74BC">
        <w:t xml:space="preserve"> accessible to stakeholders</w:t>
      </w:r>
      <w:r w:rsidR="004C309B" w:rsidRPr="000B74BC">
        <w:t>.</w:t>
      </w:r>
    </w:p>
    <w:p w:rsidR="004C309B" w:rsidRPr="000B74BC" w:rsidRDefault="000B74BC" w:rsidP="00D73B9C">
      <w:pPr>
        <w:pStyle w:val="BodyText"/>
        <w:numPr>
          <w:ilvl w:val="0"/>
          <w:numId w:val="21"/>
        </w:numPr>
        <w:spacing w:before="0"/>
      </w:pPr>
      <w:r w:rsidRPr="000B74BC">
        <w:t>Avoid making unrealistic</w:t>
      </w:r>
      <w:r w:rsidR="004C309B" w:rsidRPr="000B74BC">
        <w:t xml:space="preserve"> commitment</w:t>
      </w:r>
      <w:r w:rsidR="00120D7B">
        <w:t>s for the project</w:t>
      </w:r>
      <w:r w:rsidR="004C309B" w:rsidRPr="000B74BC">
        <w:t>; any commitments that</w:t>
      </w:r>
      <w:r w:rsidR="00915E3F">
        <w:t xml:space="preserve"> are made need to be reported </w:t>
      </w:r>
      <w:r w:rsidR="002B3E5B">
        <w:t xml:space="preserve">to DELWP and </w:t>
      </w:r>
      <w:r w:rsidR="00915E3F">
        <w:t xml:space="preserve"> the TRG</w:t>
      </w:r>
      <w:r w:rsidR="002B3E5B">
        <w:t xml:space="preserve"> and documented in the EES</w:t>
      </w:r>
      <w:r w:rsidR="00915E3F">
        <w:t>.</w:t>
      </w:r>
    </w:p>
    <w:p w:rsidR="004C309B" w:rsidRPr="000B74BC" w:rsidRDefault="00120D7B" w:rsidP="00D73B9C">
      <w:pPr>
        <w:pStyle w:val="BodyText"/>
        <w:numPr>
          <w:ilvl w:val="0"/>
          <w:numId w:val="21"/>
        </w:numPr>
        <w:spacing w:before="0"/>
      </w:pPr>
      <w:r w:rsidRPr="000B74BC">
        <w:t xml:space="preserve">Respond to </w:t>
      </w:r>
      <w:r>
        <w:t xml:space="preserve">all </w:t>
      </w:r>
      <w:r w:rsidRPr="000B74BC">
        <w:t xml:space="preserve">stakeholder concerns </w:t>
      </w:r>
      <w:r w:rsidR="004C309B" w:rsidRPr="000B74BC">
        <w:t xml:space="preserve">and </w:t>
      </w:r>
      <w:r w:rsidR="00915E3F">
        <w:t xml:space="preserve">provide mechanisms for </w:t>
      </w:r>
      <w:r>
        <w:t xml:space="preserve">documenting and </w:t>
      </w:r>
      <w:r w:rsidR="00915E3F">
        <w:t>addressing them.</w:t>
      </w:r>
    </w:p>
    <w:p w:rsidR="000B74BC" w:rsidRDefault="000B74BC" w:rsidP="00D73B9C">
      <w:pPr>
        <w:pStyle w:val="BodyText"/>
        <w:numPr>
          <w:ilvl w:val="0"/>
          <w:numId w:val="21"/>
        </w:numPr>
        <w:spacing w:before="0"/>
      </w:pPr>
      <w:r w:rsidRPr="000B74BC">
        <w:t>Provide feedback to stakeholders to demonstrate that their input has been considered.</w:t>
      </w:r>
    </w:p>
    <w:p w:rsidR="00120D7B" w:rsidRPr="000B74BC" w:rsidRDefault="00120D7B" w:rsidP="00D73B9C">
      <w:pPr>
        <w:pStyle w:val="BodyText"/>
        <w:numPr>
          <w:ilvl w:val="0"/>
          <w:numId w:val="21"/>
        </w:numPr>
        <w:spacing w:before="0"/>
      </w:pPr>
      <w:r>
        <w:t>Provide information in a range of formats.</w:t>
      </w:r>
    </w:p>
    <w:p w:rsidR="004C309B" w:rsidRPr="000B74BC" w:rsidRDefault="004C309B" w:rsidP="004C309B">
      <w:pPr>
        <w:pStyle w:val="BodyText"/>
      </w:pPr>
    </w:p>
    <w:p w:rsidR="004C309B" w:rsidRDefault="000B74BC" w:rsidP="000B74BC">
      <w:pPr>
        <w:pStyle w:val="Heading3"/>
      </w:pPr>
      <w:bookmarkStart w:id="39" w:name="_Toc481494894"/>
      <w:r>
        <w:t>3.</w:t>
      </w:r>
      <w:r w:rsidR="00F04779">
        <w:t>5</w:t>
      </w:r>
      <w:r>
        <w:t>.2</w:t>
      </w:r>
      <w:r>
        <w:tab/>
      </w:r>
      <w:r w:rsidR="004C309B">
        <w:t>Media</w:t>
      </w:r>
      <w:bookmarkEnd w:id="39"/>
    </w:p>
    <w:p w:rsidR="00120D7B" w:rsidRDefault="00120D7B" w:rsidP="00120D7B">
      <w:pPr>
        <w:rPr>
          <w:sz w:val="20"/>
          <w:szCs w:val="20"/>
        </w:rPr>
      </w:pPr>
    </w:p>
    <w:p w:rsidR="004C309B" w:rsidRPr="00120D7B" w:rsidRDefault="004C309B" w:rsidP="00120D7B">
      <w:pPr>
        <w:rPr>
          <w:sz w:val="20"/>
          <w:szCs w:val="20"/>
        </w:rPr>
      </w:pPr>
      <w:r w:rsidRPr="00120D7B">
        <w:rPr>
          <w:sz w:val="20"/>
          <w:szCs w:val="20"/>
        </w:rPr>
        <w:t xml:space="preserve">The project </w:t>
      </w:r>
      <w:r w:rsidR="000B74BC" w:rsidRPr="00120D7B">
        <w:rPr>
          <w:sz w:val="20"/>
          <w:szCs w:val="20"/>
        </w:rPr>
        <w:t>has</w:t>
      </w:r>
      <w:r w:rsidRPr="00120D7B">
        <w:rPr>
          <w:sz w:val="20"/>
          <w:szCs w:val="20"/>
        </w:rPr>
        <w:t xml:space="preserve"> a media strategy </w:t>
      </w:r>
      <w:r w:rsidR="000B74BC" w:rsidRPr="00120D7B">
        <w:rPr>
          <w:sz w:val="20"/>
          <w:szCs w:val="20"/>
        </w:rPr>
        <w:t>addressing</w:t>
      </w:r>
      <w:r w:rsidRPr="00120D7B">
        <w:rPr>
          <w:sz w:val="20"/>
          <w:szCs w:val="20"/>
        </w:rPr>
        <w:t xml:space="preserve"> three aspects described below.</w:t>
      </w:r>
    </w:p>
    <w:p w:rsidR="000B74BC" w:rsidRDefault="000B74BC" w:rsidP="00120D7B"/>
    <w:p w:rsidR="009A6F93" w:rsidRPr="000B74BC" w:rsidRDefault="009A6F93" w:rsidP="000B74BC">
      <w:pPr>
        <w:rPr>
          <w:b/>
        </w:rPr>
      </w:pPr>
      <w:r w:rsidRPr="000B74BC">
        <w:rPr>
          <w:b/>
        </w:rPr>
        <w:t>Proactive media engagement</w:t>
      </w:r>
    </w:p>
    <w:p w:rsidR="009A6F93" w:rsidRDefault="009A6F93" w:rsidP="00AA249D">
      <w:pPr>
        <w:pStyle w:val="BodyText"/>
      </w:pPr>
      <w:r>
        <w:t xml:space="preserve">The project will adopt a proactive </w:t>
      </w:r>
      <w:r w:rsidR="00AA249D">
        <w:t xml:space="preserve">media </w:t>
      </w:r>
      <w:r>
        <w:t xml:space="preserve">strategy </w:t>
      </w:r>
      <w:r w:rsidR="00AA249D">
        <w:t>to maintain public</w:t>
      </w:r>
      <w:r>
        <w:t xml:space="preserve"> inform</w:t>
      </w:r>
      <w:r w:rsidR="00AA249D">
        <w:t>ation on the EES and</w:t>
      </w:r>
      <w:r>
        <w:t xml:space="preserve"> announcing key milestones in the assessment process and to ensure </w:t>
      </w:r>
      <w:r w:rsidR="00AA249D">
        <w:t>the public are aware of opportunities for participation</w:t>
      </w:r>
      <w:r>
        <w:t>.</w:t>
      </w:r>
    </w:p>
    <w:p w:rsidR="009A6F93" w:rsidRDefault="009A6F93" w:rsidP="00120D7B"/>
    <w:p w:rsidR="009A6F93" w:rsidRPr="000B74BC" w:rsidRDefault="009A6F93" w:rsidP="000B74BC">
      <w:pPr>
        <w:rPr>
          <w:b/>
        </w:rPr>
      </w:pPr>
      <w:r w:rsidRPr="000B74BC">
        <w:rPr>
          <w:b/>
        </w:rPr>
        <w:t>Reactive media management</w:t>
      </w:r>
    </w:p>
    <w:p w:rsidR="009A6F93" w:rsidRDefault="009A6F93" w:rsidP="00120D7B">
      <w:pPr>
        <w:pStyle w:val="BodyText"/>
        <w:spacing w:after="240"/>
      </w:pPr>
      <w:r>
        <w:t xml:space="preserve">As the project progresses through the </w:t>
      </w:r>
      <w:r w:rsidR="00AA249D">
        <w:t>EES</w:t>
      </w:r>
      <w:r>
        <w:t xml:space="preserve"> process, it is likely that media interest will be generated. Kalbar </w:t>
      </w:r>
      <w:r w:rsidR="000B74BC">
        <w:t>has</w:t>
      </w:r>
      <w:r>
        <w:t xml:space="preserve"> establish an agreed approach</w:t>
      </w:r>
      <w:r w:rsidR="000B74BC">
        <w:t xml:space="preserve">, responsibilities and </w:t>
      </w:r>
      <w:r>
        <w:t xml:space="preserve">process </w:t>
      </w:r>
      <w:r w:rsidR="00D73B9C">
        <w:t>for</w:t>
      </w:r>
      <w:r>
        <w:t xml:space="preserve"> respond</w:t>
      </w:r>
      <w:r w:rsidR="00D73B9C">
        <w:t>ing</w:t>
      </w:r>
      <w:r>
        <w:t xml:space="preserve"> to media enquiries.</w:t>
      </w:r>
      <w:r w:rsidR="00AA249D">
        <w:t xml:space="preserve"> Kalbar does not </w:t>
      </w:r>
      <w:r w:rsidR="009210E6">
        <w:t>engage on</w:t>
      </w:r>
      <w:r w:rsidR="00AA249D">
        <w:t xml:space="preserve"> social media</w:t>
      </w:r>
      <w:r w:rsidR="009210E6">
        <w:t xml:space="preserve"> or respond to Letters to the Editor</w:t>
      </w:r>
      <w:r w:rsidR="007F725C">
        <w:t>.</w:t>
      </w:r>
    </w:p>
    <w:p w:rsidR="009A6F93" w:rsidRPr="000B74BC" w:rsidRDefault="009A6F93" w:rsidP="000B74BC">
      <w:pPr>
        <w:rPr>
          <w:b/>
        </w:rPr>
      </w:pPr>
      <w:r w:rsidRPr="000B74BC">
        <w:rPr>
          <w:b/>
        </w:rPr>
        <w:t>Advertising</w:t>
      </w:r>
    </w:p>
    <w:p w:rsidR="009A6F93" w:rsidRDefault="009A6F93" w:rsidP="007F725C">
      <w:pPr>
        <w:pStyle w:val="BodyText"/>
      </w:pPr>
      <w:r>
        <w:t xml:space="preserve">Kalbar will purchase advertising space in local media to inform the community </w:t>
      </w:r>
      <w:r w:rsidR="00AA249D">
        <w:t>at</w:t>
      </w:r>
      <w:r>
        <w:t xml:space="preserve"> key milestones in the </w:t>
      </w:r>
      <w:r w:rsidR="00AA249D">
        <w:t>EES</w:t>
      </w:r>
      <w:r>
        <w:t xml:space="preserve"> process. </w:t>
      </w:r>
      <w:r w:rsidR="007F725C">
        <w:t>The purpose of the advertising will be to keep the public informed of project issues, investigations and consultation opportunities being undertaken for the project.</w:t>
      </w:r>
    </w:p>
    <w:p w:rsidR="007F725C" w:rsidRDefault="007F725C" w:rsidP="007F725C">
      <w:pPr>
        <w:pStyle w:val="BodyText"/>
        <w:spacing w:before="0"/>
      </w:pPr>
    </w:p>
    <w:p w:rsidR="007F725C" w:rsidRDefault="007F725C" w:rsidP="007F725C">
      <w:pPr>
        <w:pStyle w:val="Heading3"/>
      </w:pPr>
      <w:bookmarkStart w:id="40" w:name="_Toc481494895"/>
      <w:r>
        <w:t>3.</w:t>
      </w:r>
      <w:r w:rsidR="00F04779">
        <w:t>5</w:t>
      </w:r>
      <w:r>
        <w:t>.3</w:t>
      </w:r>
      <w:r>
        <w:tab/>
      </w:r>
      <w:r w:rsidR="002B3E5B">
        <w:t xml:space="preserve"> Communication material</w:t>
      </w:r>
      <w:bookmarkEnd w:id="40"/>
    </w:p>
    <w:p w:rsidR="007F725C" w:rsidRDefault="002B3E5B" w:rsidP="007F725C">
      <w:pPr>
        <w:pStyle w:val="BodyText"/>
      </w:pPr>
      <w:r>
        <w:t xml:space="preserve"> Communication material </w:t>
      </w:r>
      <w:r w:rsidR="007F725C">
        <w:t xml:space="preserve">for the community consultation process will be concise and factual. It will seek to provide a snapshot of key issues, investigations, approval processes and feedback from stakeholder consultation. </w:t>
      </w:r>
      <w:r>
        <w:t xml:space="preserve">This material </w:t>
      </w:r>
      <w:r w:rsidR="007F725C">
        <w:t>will primarily be made available on the project website, but will also be available in printed form at key milestones and for distribution at public meetings and information sessions.</w:t>
      </w:r>
    </w:p>
    <w:p w:rsidR="00422BBD" w:rsidRDefault="00422BBD">
      <w:pPr>
        <w:rPr>
          <w:b/>
          <w:sz w:val="20"/>
          <w:szCs w:val="20"/>
        </w:rPr>
        <w:sectPr w:rsidR="00422BBD" w:rsidSect="00D73B9C">
          <w:headerReference w:type="even" r:id="rId34"/>
          <w:headerReference w:type="default" r:id="rId35"/>
          <w:footerReference w:type="default" r:id="rId36"/>
          <w:headerReference w:type="first" r:id="rId37"/>
          <w:pgSz w:w="11910" w:h="16840"/>
          <w:pgMar w:top="1361" w:right="1361" w:bottom="1361" w:left="1134" w:header="0" w:footer="0" w:gutter="0"/>
          <w:cols w:space="720"/>
          <w:docGrid w:linePitch="299"/>
        </w:sectPr>
      </w:pPr>
      <w:bookmarkStart w:id="41" w:name="_bookmark23"/>
      <w:bookmarkStart w:id="42" w:name="_bookmark27"/>
      <w:bookmarkEnd w:id="41"/>
      <w:bookmarkEnd w:id="42"/>
    </w:p>
    <w:p w:rsidR="009210E6" w:rsidRDefault="009210E6">
      <w:pPr>
        <w:rPr>
          <w:b/>
          <w:sz w:val="20"/>
          <w:szCs w:val="20"/>
        </w:rPr>
      </w:pPr>
    </w:p>
    <w:p w:rsidR="00422BBD" w:rsidRDefault="00422BBD">
      <w:pPr>
        <w:rPr>
          <w:b/>
          <w:sz w:val="20"/>
          <w:szCs w:val="20"/>
        </w:rPr>
      </w:pPr>
    </w:p>
    <w:p w:rsidR="00422BBD" w:rsidRDefault="003030A0" w:rsidP="00422BBD">
      <w:pPr>
        <w:pStyle w:val="Heading2"/>
      </w:pPr>
      <w:bookmarkStart w:id="43" w:name="_Toc481494896"/>
      <w:r>
        <w:t>3.</w:t>
      </w:r>
      <w:r w:rsidR="00F04779">
        <w:t>6</w:t>
      </w:r>
      <w:r>
        <w:tab/>
      </w:r>
      <w:r w:rsidR="007F725C">
        <w:t>Engagement</w:t>
      </w:r>
      <w:r w:rsidR="006537C2">
        <w:t xml:space="preserve"> </w:t>
      </w:r>
      <w:r w:rsidR="00422BBD">
        <w:t>Action Plan</w:t>
      </w:r>
      <w:bookmarkEnd w:id="43"/>
    </w:p>
    <w:p w:rsidR="00422BBD" w:rsidRDefault="00422BBD">
      <w:pPr>
        <w:rPr>
          <w:sz w:val="20"/>
          <w:szCs w:val="20"/>
        </w:rPr>
      </w:pPr>
      <w:r w:rsidRPr="00422BBD">
        <w:rPr>
          <w:sz w:val="20"/>
          <w:szCs w:val="20"/>
        </w:rPr>
        <w:t xml:space="preserve">A detailed action plan for each </w:t>
      </w:r>
      <w:r w:rsidR="006A2812">
        <w:rPr>
          <w:sz w:val="20"/>
          <w:szCs w:val="20"/>
        </w:rPr>
        <w:t>activity</w:t>
      </w:r>
      <w:r w:rsidRPr="00422BBD">
        <w:rPr>
          <w:sz w:val="20"/>
          <w:szCs w:val="20"/>
        </w:rPr>
        <w:t xml:space="preserve"> </w:t>
      </w:r>
      <w:r w:rsidR="006A2812">
        <w:rPr>
          <w:sz w:val="20"/>
          <w:szCs w:val="20"/>
        </w:rPr>
        <w:t>in</w:t>
      </w:r>
      <w:r w:rsidRPr="00422BBD">
        <w:rPr>
          <w:sz w:val="20"/>
          <w:szCs w:val="20"/>
        </w:rPr>
        <w:t xml:space="preserve"> the </w:t>
      </w:r>
      <w:r w:rsidR="006A2812">
        <w:rPr>
          <w:sz w:val="20"/>
          <w:szCs w:val="20"/>
        </w:rPr>
        <w:t>consultation</w:t>
      </w:r>
      <w:r w:rsidRPr="00422BBD">
        <w:rPr>
          <w:sz w:val="20"/>
          <w:szCs w:val="20"/>
        </w:rPr>
        <w:t xml:space="preserve"> process </w:t>
      </w:r>
      <w:r w:rsidR="006A2812">
        <w:rPr>
          <w:sz w:val="20"/>
          <w:szCs w:val="20"/>
        </w:rPr>
        <w:t xml:space="preserve">is included in </w:t>
      </w:r>
      <w:r w:rsidR="006A2812" w:rsidRPr="006A2812">
        <w:rPr>
          <w:b/>
          <w:sz w:val="20"/>
          <w:szCs w:val="20"/>
        </w:rPr>
        <w:t>Table 3.</w:t>
      </w:r>
      <w:r w:rsidR="00F04779">
        <w:rPr>
          <w:b/>
          <w:sz w:val="20"/>
          <w:szCs w:val="20"/>
        </w:rPr>
        <w:t>6</w:t>
      </w:r>
      <w:r w:rsidRPr="00422BBD">
        <w:rPr>
          <w:sz w:val="20"/>
          <w:szCs w:val="20"/>
        </w:rPr>
        <w:t xml:space="preserve"> to assist with planning, logistics, preparation of consultation materials, communication and resourcing.</w:t>
      </w:r>
    </w:p>
    <w:p w:rsidR="00422BBD" w:rsidRDefault="00422BBD">
      <w:pPr>
        <w:rPr>
          <w:sz w:val="20"/>
          <w:szCs w:val="20"/>
        </w:rPr>
      </w:pPr>
    </w:p>
    <w:p w:rsidR="00422BBD" w:rsidRPr="00422BBD" w:rsidRDefault="003030A0">
      <w:pPr>
        <w:rPr>
          <w:b/>
          <w:sz w:val="20"/>
          <w:szCs w:val="20"/>
        </w:rPr>
      </w:pPr>
      <w:r>
        <w:rPr>
          <w:b/>
          <w:sz w:val="20"/>
          <w:szCs w:val="20"/>
        </w:rPr>
        <w:t>Table 3.</w:t>
      </w:r>
      <w:r w:rsidR="00F04779">
        <w:rPr>
          <w:b/>
          <w:sz w:val="20"/>
          <w:szCs w:val="20"/>
        </w:rPr>
        <w:t>6</w:t>
      </w:r>
      <w:r>
        <w:rPr>
          <w:b/>
          <w:sz w:val="20"/>
          <w:szCs w:val="20"/>
        </w:rPr>
        <w:t>: Consultation Action P</w:t>
      </w:r>
      <w:r w:rsidR="00422BBD" w:rsidRPr="00422BBD">
        <w:rPr>
          <w:b/>
          <w:sz w:val="20"/>
          <w:szCs w:val="20"/>
        </w:rPr>
        <w:t>lan</w:t>
      </w:r>
    </w:p>
    <w:p w:rsidR="00422BBD" w:rsidRDefault="00422BBD">
      <w:pPr>
        <w:rPr>
          <w:sz w:val="20"/>
          <w:szCs w:val="20"/>
        </w:rPr>
      </w:pPr>
    </w:p>
    <w:p w:rsidR="00437DF6" w:rsidRDefault="00437DF6">
      <w:pPr>
        <w:rPr>
          <w:sz w:val="20"/>
          <w:szCs w:val="20"/>
        </w:rPr>
      </w:pPr>
    </w:p>
    <w:tbl>
      <w:tblPr>
        <w:tblStyle w:val="TableGrid"/>
        <w:tblW w:w="0" w:type="auto"/>
        <w:tblLook w:val="04A0" w:firstRow="1" w:lastRow="0" w:firstColumn="1" w:lastColumn="0" w:noHBand="0" w:noVBand="1"/>
      </w:tblPr>
      <w:tblGrid>
        <w:gridCol w:w="2122"/>
        <w:gridCol w:w="6804"/>
        <w:gridCol w:w="2409"/>
        <w:gridCol w:w="2773"/>
      </w:tblGrid>
      <w:tr w:rsidR="00437DF6" w:rsidRPr="00437DF6" w:rsidTr="00B9019C">
        <w:trPr>
          <w:tblHeader/>
        </w:trPr>
        <w:tc>
          <w:tcPr>
            <w:tcW w:w="2122" w:type="dxa"/>
            <w:shd w:val="clear" w:color="auto" w:fill="E36C0A" w:themeFill="accent6" w:themeFillShade="BF"/>
          </w:tcPr>
          <w:p w:rsidR="00437DF6" w:rsidRPr="00437DF6" w:rsidRDefault="00437DF6" w:rsidP="00B9019C">
            <w:pPr>
              <w:spacing w:before="60" w:afterLines="60" w:after="144"/>
              <w:rPr>
                <w:sz w:val="20"/>
                <w:szCs w:val="20"/>
              </w:rPr>
            </w:pPr>
            <w:r w:rsidRPr="00437DF6">
              <w:rPr>
                <w:sz w:val="20"/>
                <w:szCs w:val="20"/>
              </w:rPr>
              <w:t>Engagement Activity</w:t>
            </w:r>
          </w:p>
        </w:tc>
        <w:tc>
          <w:tcPr>
            <w:tcW w:w="6804" w:type="dxa"/>
            <w:shd w:val="clear" w:color="auto" w:fill="E36C0A" w:themeFill="accent6" w:themeFillShade="BF"/>
          </w:tcPr>
          <w:p w:rsidR="00437DF6" w:rsidRPr="00437DF6" w:rsidRDefault="00205E0C" w:rsidP="00B9019C">
            <w:pPr>
              <w:spacing w:before="60" w:afterLines="60" w:after="144"/>
              <w:rPr>
                <w:sz w:val="20"/>
                <w:szCs w:val="20"/>
              </w:rPr>
            </w:pPr>
            <w:r>
              <w:rPr>
                <w:sz w:val="20"/>
                <w:szCs w:val="20"/>
              </w:rPr>
              <w:t>Purpose</w:t>
            </w:r>
          </w:p>
        </w:tc>
        <w:tc>
          <w:tcPr>
            <w:tcW w:w="2409" w:type="dxa"/>
            <w:shd w:val="clear" w:color="auto" w:fill="E36C0A" w:themeFill="accent6" w:themeFillShade="BF"/>
          </w:tcPr>
          <w:p w:rsidR="00437DF6" w:rsidRPr="00437DF6" w:rsidRDefault="00437DF6" w:rsidP="00B9019C">
            <w:pPr>
              <w:spacing w:before="60" w:afterLines="60" w:after="144"/>
              <w:rPr>
                <w:sz w:val="20"/>
                <w:szCs w:val="20"/>
              </w:rPr>
            </w:pPr>
            <w:r w:rsidRPr="00437DF6">
              <w:rPr>
                <w:sz w:val="20"/>
                <w:szCs w:val="20"/>
              </w:rPr>
              <w:t>Stakeholder Group</w:t>
            </w:r>
          </w:p>
        </w:tc>
        <w:tc>
          <w:tcPr>
            <w:tcW w:w="2773" w:type="dxa"/>
            <w:shd w:val="clear" w:color="auto" w:fill="E36C0A" w:themeFill="accent6" w:themeFillShade="BF"/>
          </w:tcPr>
          <w:p w:rsidR="00437DF6" w:rsidRPr="00437DF6" w:rsidRDefault="00437DF6" w:rsidP="00B9019C">
            <w:pPr>
              <w:spacing w:before="60" w:afterLines="60" w:after="144"/>
              <w:rPr>
                <w:sz w:val="20"/>
                <w:szCs w:val="20"/>
              </w:rPr>
            </w:pPr>
            <w:r w:rsidRPr="00437DF6">
              <w:rPr>
                <w:sz w:val="20"/>
                <w:szCs w:val="20"/>
              </w:rPr>
              <w:t>Timing</w:t>
            </w:r>
          </w:p>
        </w:tc>
      </w:tr>
      <w:tr w:rsidR="00437DF6" w:rsidRPr="00437DF6" w:rsidTr="00B9019C">
        <w:tc>
          <w:tcPr>
            <w:tcW w:w="2122" w:type="dxa"/>
            <w:shd w:val="clear" w:color="auto" w:fill="FDE9D9" w:themeFill="accent6" w:themeFillTint="33"/>
          </w:tcPr>
          <w:p w:rsidR="00437DF6" w:rsidRPr="00437DF6" w:rsidRDefault="00437DF6" w:rsidP="00B9019C">
            <w:pPr>
              <w:spacing w:before="60" w:afterLines="60" w:after="144"/>
              <w:rPr>
                <w:sz w:val="20"/>
                <w:szCs w:val="20"/>
              </w:rPr>
            </w:pPr>
            <w:r w:rsidRPr="00437DF6">
              <w:rPr>
                <w:sz w:val="20"/>
                <w:szCs w:val="20"/>
              </w:rPr>
              <w:t>Key stakeholder briefings</w:t>
            </w:r>
          </w:p>
        </w:tc>
        <w:tc>
          <w:tcPr>
            <w:tcW w:w="6804" w:type="dxa"/>
            <w:shd w:val="clear" w:color="auto" w:fill="FDE9D9" w:themeFill="accent6" w:themeFillTint="33"/>
          </w:tcPr>
          <w:p w:rsidR="00205E0C" w:rsidRDefault="00437DF6" w:rsidP="00B9019C">
            <w:pPr>
              <w:spacing w:before="60" w:afterLines="60" w:after="144"/>
              <w:rPr>
                <w:sz w:val="20"/>
                <w:szCs w:val="20"/>
              </w:rPr>
            </w:pPr>
            <w:r>
              <w:rPr>
                <w:sz w:val="20"/>
                <w:szCs w:val="20"/>
              </w:rPr>
              <w:t>Schedule and undertake briefings outlining current project status and opportunities for input</w:t>
            </w:r>
            <w:r w:rsidR="00205E0C">
              <w:rPr>
                <w:sz w:val="20"/>
                <w:szCs w:val="20"/>
              </w:rPr>
              <w:t>.</w:t>
            </w:r>
          </w:p>
          <w:p w:rsidR="00205E0C" w:rsidRDefault="00205E0C" w:rsidP="00B9019C">
            <w:pPr>
              <w:spacing w:before="60" w:afterLines="60" w:after="144"/>
              <w:rPr>
                <w:sz w:val="20"/>
                <w:szCs w:val="20"/>
              </w:rPr>
            </w:pPr>
            <w:r>
              <w:rPr>
                <w:sz w:val="20"/>
                <w:szCs w:val="20"/>
              </w:rPr>
              <w:t>Prepare briefing materials relevant to target group.</w:t>
            </w:r>
          </w:p>
          <w:p w:rsidR="00437DF6" w:rsidRPr="00437DF6" w:rsidRDefault="00437DF6" w:rsidP="00B9019C">
            <w:pPr>
              <w:spacing w:before="60" w:afterLines="60" w:after="144"/>
              <w:rPr>
                <w:sz w:val="20"/>
                <w:szCs w:val="20"/>
              </w:rPr>
            </w:pPr>
            <w:r>
              <w:rPr>
                <w:sz w:val="20"/>
                <w:szCs w:val="20"/>
              </w:rPr>
              <w:t>Seek informal feedback and undertake to follow-up any concerns or opportunities.</w:t>
            </w:r>
          </w:p>
        </w:tc>
        <w:tc>
          <w:tcPr>
            <w:tcW w:w="2409" w:type="dxa"/>
            <w:shd w:val="clear" w:color="auto" w:fill="FDE9D9" w:themeFill="accent6" w:themeFillTint="33"/>
          </w:tcPr>
          <w:p w:rsidR="00437DF6" w:rsidRPr="00437DF6" w:rsidRDefault="003F3C71" w:rsidP="00B9019C">
            <w:pPr>
              <w:spacing w:before="60" w:afterLines="60" w:after="144"/>
              <w:rPr>
                <w:sz w:val="20"/>
                <w:szCs w:val="20"/>
              </w:rPr>
            </w:pPr>
            <w:r>
              <w:rPr>
                <w:sz w:val="20"/>
                <w:szCs w:val="20"/>
              </w:rPr>
              <w:t>MP, SG, SGA, LG, TO, CG, SI, BG, IG</w:t>
            </w:r>
          </w:p>
        </w:tc>
        <w:tc>
          <w:tcPr>
            <w:tcW w:w="2773" w:type="dxa"/>
            <w:shd w:val="clear" w:color="auto" w:fill="FDE9D9" w:themeFill="accent6" w:themeFillTint="33"/>
          </w:tcPr>
          <w:p w:rsidR="00437DF6" w:rsidRPr="00437DF6" w:rsidRDefault="00B9019C" w:rsidP="00B9019C">
            <w:pPr>
              <w:spacing w:before="60" w:afterLines="60" w:after="144"/>
              <w:rPr>
                <w:sz w:val="20"/>
                <w:szCs w:val="20"/>
              </w:rPr>
            </w:pPr>
            <w:r>
              <w:rPr>
                <w:sz w:val="20"/>
                <w:szCs w:val="20"/>
              </w:rPr>
              <w:t>As required</w:t>
            </w:r>
          </w:p>
        </w:tc>
      </w:tr>
      <w:tr w:rsidR="00437DF6" w:rsidRPr="00437DF6" w:rsidTr="00B9019C">
        <w:tc>
          <w:tcPr>
            <w:tcW w:w="2122" w:type="dxa"/>
            <w:shd w:val="clear" w:color="auto" w:fill="FBD4B4" w:themeFill="accent6" w:themeFillTint="66"/>
          </w:tcPr>
          <w:p w:rsidR="00437DF6" w:rsidRPr="00437DF6" w:rsidRDefault="00437DF6" w:rsidP="00B9019C">
            <w:pPr>
              <w:spacing w:before="60" w:afterLines="60" w:after="144"/>
              <w:rPr>
                <w:sz w:val="20"/>
                <w:szCs w:val="20"/>
              </w:rPr>
            </w:pPr>
            <w:r w:rsidRPr="00437DF6">
              <w:rPr>
                <w:sz w:val="20"/>
                <w:szCs w:val="20"/>
              </w:rPr>
              <w:t>Personal Meetings</w:t>
            </w:r>
          </w:p>
        </w:tc>
        <w:tc>
          <w:tcPr>
            <w:tcW w:w="6804" w:type="dxa"/>
            <w:shd w:val="clear" w:color="auto" w:fill="FBD4B4" w:themeFill="accent6" w:themeFillTint="66"/>
          </w:tcPr>
          <w:p w:rsidR="00437DF6" w:rsidRDefault="00205E0C" w:rsidP="00B9019C">
            <w:pPr>
              <w:spacing w:before="60" w:afterLines="60" w:after="144"/>
              <w:rPr>
                <w:sz w:val="20"/>
                <w:szCs w:val="20"/>
              </w:rPr>
            </w:pPr>
            <w:r>
              <w:rPr>
                <w:sz w:val="20"/>
                <w:szCs w:val="20"/>
              </w:rPr>
              <w:t xml:space="preserve">Schedule personal meetings and maintain open invitation for direct contact. </w:t>
            </w:r>
          </w:p>
          <w:p w:rsidR="00205E0C" w:rsidRDefault="00205E0C" w:rsidP="00B9019C">
            <w:pPr>
              <w:spacing w:before="60" w:afterLines="60" w:after="144"/>
              <w:rPr>
                <w:sz w:val="20"/>
                <w:szCs w:val="20"/>
              </w:rPr>
            </w:pPr>
            <w:r>
              <w:rPr>
                <w:sz w:val="20"/>
                <w:szCs w:val="20"/>
              </w:rPr>
              <w:t>Respond to requests for meetings.</w:t>
            </w:r>
          </w:p>
          <w:p w:rsidR="00205E0C" w:rsidRPr="00437DF6" w:rsidRDefault="00205E0C" w:rsidP="00B9019C">
            <w:pPr>
              <w:spacing w:before="60" w:afterLines="60" w:after="144"/>
              <w:rPr>
                <w:sz w:val="20"/>
                <w:szCs w:val="20"/>
              </w:rPr>
            </w:pPr>
            <w:r>
              <w:rPr>
                <w:sz w:val="20"/>
                <w:szCs w:val="20"/>
              </w:rPr>
              <w:t>Document meeting outcomes and action.</w:t>
            </w:r>
          </w:p>
        </w:tc>
        <w:tc>
          <w:tcPr>
            <w:tcW w:w="2409" w:type="dxa"/>
            <w:shd w:val="clear" w:color="auto" w:fill="FBD4B4" w:themeFill="accent6" w:themeFillTint="66"/>
          </w:tcPr>
          <w:p w:rsidR="00437DF6" w:rsidRPr="00437DF6" w:rsidRDefault="003F3C71" w:rsidP="00B9019C">
            <w:pPr>
              <w:spacing w:before="60" w:afterLines="60" w:after="144"/>
              <w:rPr>
                <w:sz w:val="20"/>
                <w:szCs w:val="20"/>
              </w:rPr>
            </w:pPr>
            <w:r>
              <w:rPr>
                <w:sz w:val="20"/>
                <w:szCs w:val="20"/>
              </w:rPr>
              <w:t>DAL, NL, LC, BC, MP, SG, CG, IO, ES</w:t>
            </w:r>
          </w:p>
        </w:tc>
        <w:tc>
          <w:tcPr>
            <w:tcW w:w="2773" w:type="dxa"/>
            <w:shd w:val="clear" w:color="auto" w:fill="FBD4B4" w:themeFill="accent6" w:themeFillTint="66"/>
          </w:tcPr>
          <w:p w:rsidR="00437DF6" w:rsidRPr="00437DF6" w:rsidRDefault="006537C2" w:rsidP="00B9019C">
            <w:pPr>
              <w:spacing w:before="60" w:afterLines="60" w:after="144"/>
              <w:rPr>
                <w:sz w:val="20"/>
                <w:szCs w:val="20"/>
              </w:rPr>
            </w:pPr>
            <w:r>
              <w:rPr>
                <w:sz w:val="20"/>
                <w:szCs w:val="20"/>
              </w:rPr>
              <w:t>As required</w:t>
            </w:r>
          </w:p>
        </w:tc>
      </w:tr>
      <w:tr w:rsidR="00437DF6" w:rsidRPr="00437DF6" w:rsidTr="00B9019C">
        <w:tc>
          <w:tcPr>
            <w:tcW w:w="2122" w:type="dxa"/>
            <w:shd w:val="clear" w:color="auto" w:fill="FDE9D9" w:themeFill="accent6" w:themeFillTint="33"/>
          </w:tcPr>
          <w:p w:rsidR="00437DF6" w:rsidRPr="00437DF6" w:rsidRDefault="00437DF6" w:rsidP="00B9019C">
            <w:pPr>
              <w:spacing w:before="60" w:afterLines="60" w:after="144"/>
              <w:rPr>
                <w:sz w:val="20"/>
                <w:szCs w:val="20"/>
              </w:rPr>
            </w:pPr>
            <w:r w:rsidRPr="00437DF6">
              <w:rPr>
                <w:sz w:val="20"/>
                <w:szCs w:val="20"/>
              </w:rPr>
              <w:t>Direct Communications</w:t>
            </w:r>
          </w:p>
        </w:tc>
        <w:tc>
          <w:tcPr>
            <w:tcW w:w="6804" w:type="dxa"/>
            <w:shd w:val="clear" w:color="auto" w:fill="FDE9D9" w:themeFill="accent6" w:themeFillTint="33"/>
          </w:tcPr>
          <w:p w:rsidR="00437DF6" w:rsidRDefault="00205E0C" w:rsidP="00B9019C">
            <w:pPr>
              <w:spacing w:before="60" w:afterLines="60" w:after="144"/>
              <w:rPr>
                <w:sz w:val="20"/>
                <w:szCs w:val="20"/>
              </w:rPr>
            </w:pPr>
            <w:r>
              <w:rPr>
                <w:sz w:val="20"/>
                <w:szCs w:val="20"/>
              </w:rPr>
              <w:t>Maintain open invitation for direct contact.</w:t>
            </w:r>
          </w:p>
          <w:p w:rsidR="00AD1175" w:rsidRDefault="00AD1175" w:rsidP="00B9019C">
            <w:pPr>
              <w:spacing w:before="60" w:afterLines="60" w:after="144"/>
              <w:rPr>
                <w:sz w:val="20"/>
                <w:szCs w:val="20"/>
              </w:rPr>
            </w:pPr>
            <w:r>
              <w:rPr>
                <w:sz w:val="20"/>
                <w:szCs w:val="20"/>
              </w:rPr>
              <w:t>Monitor and respond to calls to the 1800 number.</w:t>
            </w:r>
          </w:p>
          <w:p w:rsidR="00205E0C" w:rsidRPr="00437DF6" w:rsidRDefault="00205E0C" w:rsidP="00B9019C">
            <w:pPr>
              <w:spacing w:before="60" w:afterLines="60" w:after="144"/>
              <w:rPr>
                <w:sz w:val="20"/>
                <w:szCs w:val="20"/>
              </w:rPr>
            </w:pPr>
            <w:r>
              <w:rPr>
                <w:sz w:val="20"/>
                <w:szCs w:val="20"/>
              </w:rPr>
              <w:t>Respond to e-mails and personal contacts and register all communications in engagement log.</w:t>
            </w:r>
          </w:p>
        </w:tc>
        <w:tc>
          <w:tcPr>
            <w:tcW w:w="2409" w:type="dxa"/>
            <w:shd w:val="clear" w:color="auto" w:fill="FDE9D9" w:themeFill="accent6" w:themeFillTint="33"/>
          </w:tcPr>
          <w:p w:rsidR="00437DF6" w:rsidRPr="00437DF6" w:rsidRDefault="003F3C71" w:rsidP="00B9019C">
            <w:pPr>
              <w:spacing w:before="60" w:afterLines="60" w:after="144"/>
              <w:rPr>
                <w:sz w:val="20"/>
                <w:szCs w:val="20"/>
              </w:rPr>
            </w:pPr>
            <w:r>
              <w:rPr>
                <w:sz w:val="20"/>
                <w:szCs w:val="20"/>
              </w:rPr>
              <w:t>All stakeholders</w:t>
            </w:r>
          </w:p>
        </w:tc>
        <w:tc>
          <w:tcPr>
            <w:tcW w:w="2773" w:type="dxa"/>
            <w:shd w:val="clear" w:color="auto" w:fill="FDE9D9" w:themeFill="accent6" w:themeFillTint="33"/>
          </w:tcPr>
          <w:p w:rsidR="00437DF6" w:rsidRPr="00437DF6" w:rsidRDefault="006537C2" w:rsidP="00B9019C">
            <w:pPr>
              <w:spacing w:before="60" w:afterLines="60" w:after="144"/>
              <w:rPr>
                <w:sz w:val="20"/>
                <w:szCs w:val="20"/>
              </w:rPr>
            </w:pPr>
            <w:r>
              <w:rPr>
                <w:sz w:val="20"/>
                <w:szCs w:val="20"/>
              </w:rPr>
              <w:t>As required</w:t>
            </w:r>
          </w:p>
        </w:tc>
      </w:tr>
      <w:tr w:rsidR="00B9019C" w:rsidRPr="00437DF6" w:rsidTr="00B9019C">
        <w:tc>
          <w:tcPr>
            <w:tcW w:w="2122" w:type="dxa"/>
            <w:shd w:val="clear" w:color="auto" w:fill="FBD4B4" w:themeFill="accent6" w:themeFillTint="66"/>
          </w:tcPr>
          <w:p w:rsidR="00437DF6" w:rsidRPr="00437DF6" w:rsidRDefault="00437DF6" w:rsidP="00B9019C">
            <w:pPr>
              <w:spacing w:before="60" w:afterLines="60" w:after="144"/>
              <w:rPr>
                <w:sz w:val="20"/>
                <w:szCs w:val="20"/>
              </w:rPr>
            </w:pPr>
            <w:r w:rsidRPr="00437DF6">
              <w:rPr>
                <w:sz w:val="20"/>
                <w:szCs w:val="20"/>
              </w:rPr>
              <w:t>Community Information Meetings</w:t>
            </w:r>
          </w:p>
        </w:tc>
        <w:tc>
          <w:tcPr>
            <w:tcW w:w="6804" w:type="dxa"/>
            <w:shd w:val="clear" w:color="auto" w:fill="FBD4B4" w:themeFill="accent6" w:themeFillTint="66"/>
          </w:tcPr>
          <w:p w:rsidR="00205E0C" w:rsidRDefault="00205E0C" w:rsidP="00B9019C">
            <w:pPr>
              <w:spacing w:before="60" w:afterLines="60" w:after="144"/>
              <w:rPr>
                <w:sz w:val="20"/>
                <w:szCs w:val="20"/>
              </w:rPr>
            </w:pPr>
            <w:r>
              <w:rPr>
                <w:sz w:val="20"/>
                <w:szCs w:val="20"/>
              </w:rPr>
              <w:t xml:space="preserve">Schedule community information meetings for key milestones requiring presentation of </w:t>
            </w:r>
            <w:r w:rsidR="00255905">
              <w:rPr>
                <w:sz w:val="20"/>
                <w:szCs w:val="20"/>
              </w:rPr>
              <w:t>draft scoping requirements</w:t>
            </w:r>
            <w:r>
              <w:rPr>
                <w:sz w:val="20"/>
                <w:szCs w:val="20"/>
              </w:rPr>
              <w:t>, technical studies, assessments, etc.</w:t>
            </w:r>
          </w:p>
          <w:p w:rsidR="00205E0C" w:rsidRPr="00437DF6" w:rsidRDefault="00205E0C" w:rsidP="00B9019C">
            <w:pPr>
              <w:spacing w:before="60" w:afterLines="60" w:after="144"/>
              <w:rPr>
                <w:sz w:val="20"/>
                <w:szCs w:val="20"/>
              </w:rPr>
            </w:pPr>
            <w:r>
              <w:rPr>
                <w:sz w:val="20"/>
                <w:szCs w:val="20"/>
              </w:rPr>
              <w:t>Provide at least two weeks’ notice of meetings, publicised through local media, web site and e-mail distribution.</w:t>
            </w:r>
          </w:p>
        </w:tc>
        <w:tc>
          <w:tcPr>
            <w:tcW w:w="2409" w:type="dxa"/>
            <w:shd w:val="clear" w:color="auto" w:fill="FBD4B4" w:themeFill="accent6" w:themeFillTint="66"/>
          </w:tcPr>
          <w:p w:rsidR="00437DF6" w:rsidRPr="00437DF6" w:rsidRDefault="003F3C71" w:rsidP="00B9019C">
            <w:pPr>
              <w:spacing w:before="60" w:afterLines="60" w:after="144"/>
              <w:rPr>
                <w:sz w:val="20"/>
                <w:szCs w:val="20"/>
              </w:rPr>
            </w:pPr>
            <w:r>
              <w:rPr>
                <w:sz w:val="20"/>
                <w:szCs w:val="20"/>
              </w:rPr>
              <w:t>DAL, NL, LC, BC, MP, LG, CG, LB, SI, IG, M</w:t>
            </w:r>
          </w:p>
        </w:tc>
        <w:tc>
          <w:tcPr>
            <w:tcW w:w="2773" w:type="dxa"/>
            <w:shd w:val="clear" w:color="auto" w:fill="FBD4B4" w:themeFill="accent6" w:themeFillTint="66"/>
          </w:tcPr>
          <w:p w:rsidR="00437DF6" w:rsidRDefault="00255905" w:rsidP="00B9019C">
            <w:pPr>
              <w:spacing w:before="60" w:afterLines="60" w:after="144"/>
              <w:rPr>
                <w:sz w:val="20"/>
                <w:szCs w:val="20"/>
              </w:rPr>
            </w:pPr>
            <w:r>
              <w:rPr>
                <w:sz w:val="20"/>
                <w:szCs w:val="20"/>
              </w:rPr>
              <w:t>June 2017</w:t>
            </w:r>
            <w:r w:rsidR="00B9019C">
              <w:rPr>
                <w:sz w:val="20"/>
                <w:szCs w:val="20"/>
              </w:rPr>
              <w:t>, September 2017</w:t>
            </w:r>
          </w:p>
          <w:p w:rsidR="00B9019C" w:rsidRPr="00437DF6" w:rsidRDefault="00B9019C" w:rsidP="00B9019C">
            <w:pPr>
              <w:spacing w:before="60" w:afterLines="60" w:after="144"/>
              <w:rPr>
                <w:sz w:val="20"/>
                <w:szCs w:val="20"/>
              </w:rPr>
            </w:pPr>
            <w:r>
              <w:rPr>
                <w:sz w:val="20"/>
                <w:szCs w:val="20"/>
              </w:rPr>
              <w:t>Feb 2018</w:t>
            </w:r>
          </w:p>
        </w:tc>
      </w:tr>
      <w:tr w:rsidR="00437DF6" w:rsidRPr="00437DF6" w:rsidTr="00B9019C">
        <w:tc>
          <w:tcPr>
            <w:tcW w:w="2122" w:type="dxa"/>
            <w:shd w:val="clear" w:color="auto" w:fill="FDE9D9" w:themeFill="accent6" w:themeFillTint="33"/>
          </w:tcPr>
          <w:p w:rsidR="00437DF6" w:rsidRPr="00437DF6" w:rsidRDefault="00437DF6" w:rsidP="00B9019C">
            <w:pPr>
              <w:spacing w:before="60" w:afterLines="60" w:after="144"/>
              <w:rPr>
                <w:sz w:val="20"/>
                <w:szCs w:val="20"/>
              </w:rPr>
            </w:pPr>
            <w:r w:rsidRPr="00437DF6">
              <w:rPr>
                <w:sz w:val="20"/>
                <w:szCs w:val="20"/>
              </w:rPr>
              <w:t>E-mail distribution</w:t>
            </w:r>
          </w:p>
        </w:tc>
        <w:tc>
          <w:tcPr>
            <w:tcW w:w="6804" w:type="dxa"/>
            <w:shd w:val="clear" w:color="auto" w:fill="FDE9D9" w:themeFill="accent6" w:themeFillTint="33"/>
          </w:tcPr>
          <w:p w:rsidR="00437DF6" w:rsidRDefault="00205E0C" w:rsidP="00B9019C">
            <w:pPr>
              <w:spacing w:before="60" w:afterLines="60" w:after="144"/>
              <w:rPr>
                <w:sz w:val="20"/>
                <w:szCs w:val="20"/>
              </w:rPr>
            </w:pPr>
            <w:r>
              <w:rPr>
                <w:sz w:val="20"/>
                <w:szCs w:val="20"/>
              </w:rPr>
              <w:t>Provide e-mail updates to stakeholders at all key project milestones.</w:t>
            </w:r>
          </w:p>
          <w:p w:rsidR="00205E0C" w:rsidRDefault="00205E0C" w:rsidP="00B9019C">
            <w:pPr>
              <w:spacing w:before="60" w:afterLines="60" w:after="144"/>
              <w:rPr>
                <w:sz w:val="20"/>
                <w:szCs w:val="20"/>
              </w:rPr>
            </w:pPr>
            <w:r>
              <w:rPr>
                <w:sz w:val="20"/>
                <w:szCs w:val="20"/>
              </w:rPr>
              <w:lastRenderedPageBreak/>
              <w:t>Notify stakeholders of formal project outputs and consultation opportunities.</w:t>
            </w:r>
          </w:p>
          <w:p w:rsidR="003F3C71" w:rsidRPr="00437DF6" w:rsidRDefault="003F3C71" w:rsidP="00B9019C">
            <w:pPr>
              <w:spacing w:before="60" w:afterLines="60" w:after="144"/>
              <w:rPr>
                <w:sz w:val="20"/>
                <w:szCs w:val="20"/>
              </w:rPr>
            </w:pPr>
            <w:r>
              <w:rPr>
                <w:sz w:val="20"/>
                <w:szCs w:val="20"/>
              </w:rPr>
              <w:t>Continually add to e-mail distribution group.</w:t>
            </w:r>
          </w:p>
        </w:tc>
        <w:tc>
          <w:tcPr>
            <w:tcW w:w="2409" w:type="dxa"/>
            <w:shd w:val="clear" w:color="auto" w:fill="FDE9D9" w:themeFill="accent6" w:themeFillTint="33"/>
          </w:tcPr>
          <w:p w:rsidR="00437DF6" w:rsidRPr="00437DF6" w:rsidRDefault="003F3C71" w:rsidP="00B9019C">
            <w:pPr>
              <w:spacing w:before="60" w:afterLines="60" w:after="144"/>
              <w:rPr>
                <w:sz w:val="20"/>
                <w:szCs w:val="20"/>
              </w:rPr>
            </w:pPr>
            <w:r>
              <w:rPr>
                <w:sz w:val="20"/>
                <w:szCs w:val="20"/>
              </w:rPr>
              <w:lastRenderedPageBreak/>
              <w:t xml:space="preserve">DAL, NL, LC, MP, SGA, </w:t>
            </w:r>
            <w:r>
              <w:rPr>
                <w:sz w:val="20"/>
                <w:szCs w:val="20"/>
              </w:rPr>
              <w:lastRenderedPageBreak/>
              <w:t>LG, CG, LB, SI, BG, IG</w:t>
            </w:r>
          </w:p>
        </w:tc>
        <w:tc>
          <w:tcPr>
            <w:tcW w:w="2773" w:type="dxa"/>
            <w:shd w:val="clear" w:color="auto" w:fill="FDE9D9" w:themeFill="accent6" w:themeFillTint="33"/>
          </w:tcPr>
          <w:p w:rsidR="00437DF6" w:rsidRPr="00437DF6" w:rsidRDefault="00A66FDA" w:rsidP="00B9019C">
            <w:pPr>
              <w:spacing w:before="60" w:afterLines="60" w:after="144"/>
              <w:rPr>
                <w:sz w:val="20"/>
                <w:szCs w:val="20"/>
              </w:rPr>
            </w:pPr>
            <w:r>
              <w:rPr>
                <w:sz w:val="20"/>
                <w:szCs w:val="20"/>
              </w:rPr>
              <w:lastRenderedPageBreak/>
              <w:t>Bi-m</w:t>
            </w:r>
            <w:r w:rsidR="00B9019C">
              <w:rPr>
                <w:sz w:val="20"/>
                <w:szCs w:val="20"/>
              </w:rPr>
              <w:t>onthly</w:t>
            </w:r>
            <w:r>
              <w:rPr>
                <w:sz w:val="20"/>
                <w:szCs w:val="20"/>
              </w:rPr>
              <w:t xml:space="preserve"> or quarterly</w:t>
            </w:r>
          </w:p>
        </w:tc>
      </w:tr>
      <w:tr w:rsidR="00437DF6" w:rsidRPr="00437DF6" w:rsidTr="00B9019C">
        <w:tc>
          <w:tcPr>
            <w:tcW w:w="2122" w:type="dxa"/>
            <w:shd w:val="clear" w:color="auto" w:fill="FBD4B4" w:themeFill="accent6" w:themeFillTint="66"/>
          </w:tcPr>
          <w:p w:rsidR="00437DF6" w:rsidRPr="00437DF6" w:rsidRDefault="00437DF6" w:rsidP="00B9019C">
            <w:pPr>
              <w:spacing w:before="60" w:afterLines="60" w:after="144"/>
              <w:rPr>
                <w:sz w:val="20"/>
                <w:szCs w:val="20"/>
              </w:rPr>
            </w:pPr>
            <w:r w:rsidRPr="00437DF6">
              <w:rPr>
                <w:sz w:val="20"/>
                <w:szCs w:val="20"/>
              </w:rPr>
              <w:lastRenderedPageBreak/>
              <w:t>‘Open House’ Information Sessions</w:t>
            </w:r>
          </w:p>
        </w:tc>
        <w:tc>
          <w:tcPr>
            <w:tcW w:w="6804" w:type="dxa"/>
            <w:shd w:val="clear" w:color="auto" w:fill="FBD4B4" w:themeFill="accent6" w:themeFillTint="66"/>
          </w:tcPr>
          <w:p w:rsidR="00437DF6" w:rsidRDefault="00205E0C" w:rsidP="00B9019C">
            <w:pPr>
              <w:spacing w:before="60" w:afterLines="60" w:after="144"/>
              <w:rPr>
                <w:sz w:val="20"/>
                <w:szCs w:val="20"/>
              </w:rPr>
            </w:pPr>
            <w:r>
              <w:rPr>
                <w:sz w:val="20"/>
                <w:szCs w:val="20"/>
              </w:rPr>
              <w:t xml:space="preserve">Undertake ‘open house’ </w:t>
            </w:r>
            <w:r w:rsidR="002B3E5B">
              <w:rPr>
                <w:sz w:val="20"/>
                <w:szCs w:val="20"/>
              </w:rPr>
              <w:t xml:space="preserve">information </w:t>
            </w:r>
            <w:r>
              <w:rPr>
                <w:sz w:val="20"/>
                <w:szCs w:val="20"/>
              </w:rPr>
              <w:t xml:space="preserve">sessions to gather community </w:t>
            </w:r>
            <w:r w:rsidR="006A2812">
              <w:rPr>
                <w:sz w:val="20"/>
                <w:szCs w:val="20"/>
              </w:rPr>
              <w:t>feedback</w:t>
            </w:r>
            <w:r>
              <w:rPr>
                <w:sz w:val="20"/>
                <w:szCs w:val="20"/>
              </w:rPr>
              <w:t xml:space="preserve"> on project scope, baseline and technical studies, issues assessment and results of investigations.</w:t>
            </w:r>
          </w:p>
          <w:p w:rsidR="00205E0C" w:rsidRDefault="00205E0C" w:rsidP="00B9019C">
            <w:pPr>
              <w:spacing w:before="60" w:afterLines="60" w:after="144"/>
              <w:rPr>
                <w:sz w:val="20"/>
                <w:szCs w:val="20"/>
              </w:rPr>
            </w:pPr>
            <w:r>
              <w:rPr>
                <w:sz w:val="20"/>
                <w:szCs w:val="20"/>
              </w:rPr>
              <w:t>Prepare materials and handouts</w:t>
            </w:r>
            <w:r w:rsidR="002B3E5B">
              <w:rPr>
                <w:sz w:val="20"/>
                <w:szCs w:val="20"/>
              </w:rPr>
              <w:t xml:space="preserve"> for information sessions during the EES exhibition</w:t>
            </w:r>
            <w:r>
              <w:rPr>
                <w:sz w:val="20"/>
                <w:szCs w:val="20"/>
              </w:rPr>
              <w:t>.</w:t>
            </w:r>
          </w:p>
          <w:p w:rsidR="00205E0C" w:rsidRPr="00437DF6" w:rsidRDefault="00205E0C" w:rsidP="00B9019C">
            <w:pPr>
              <w:spacing w:before="60" w:afterLines="60" w:after="144"/>
              <w:rPr>
                <w:sz w:val="20"/>
                <w:szCs w:val="20"/>
              </w:rPr>
            </w:pPr>
            <w:r>
              <w:rPr>
                <w:sz w:val="20"/>
                <w:szCs w:val="20"/>
              </w:rPr>
              <w:t>Document stakeholder issues and comments.</w:t>
            </w:r>
          </w:p>
        </w:tc>
        <w:tc>
          <w:tcPr>
            <w:tcW w:w="2409" w:type="dxa"/>
            <w:shd w:val="clear" w:color="auto" w:fill="FBD4B4" w:themeFill="accent6" w:themeFillTint="66"/>
          </w:tcPr>
          <w:p w:rsidR="00437DF6" w:rsidRPr="00437DF6" w:rsidRDefault="003F3C71" w:rsidP="00B9019C">
            <w:pPr>
              <w:spacing w:before="60" w:afterLines="60" w:after="144"/>
              <w:rPr>
                <w:sz w:val="20"/>
                <w:szCs w:val="20"/>
              </w:rPr>
            </w:pPr>
            <w:r>
              <w:rPr>
                <w:sz w:val="20"/>
                <w:szCs w:val="20"/>
              </w:rPr>
              <w:t>DAL, NL, LC, BC, CG, LB, SI</w:t>
            </w:r>
          </w:p>
        </w:tc>
        <w:tc>
          <w:tcPr>
            <w:tcW w:w="2773" w:type="dxa"/>
            <w:shd w:val="clear" w:color="auto" w:fill="FBD4B4" w:themeFill="accent6" w:themeFillTint="66"/>
          </w:tcPr>
          <w:p w:rsidR="00437DF6" w:rsidRDefault="00255905" w:rsidP="00B9019C">
            <w:pPr>
              <w:spacing w:before="60" w:afterLines="60" w:after="144"/>
              <w:rPr>
                <w:sz w:val="20"/>
                <w:szCs w:val="20"/>
              </w:rPr>
            </w:pPr>
            <w:r>
              <w:rPr>
                <w:sz w:val="20"/>
                <w:szCs w:val="20"/>
              </w:rPr>
              <w:t xml:space="preserve">June, </w:t>
            </w:r>
            <w:r w:rsidR="00B9019C">
              <w:rPr>
                <w:sz w:val="20"/>
                <w:szCs w:val="20"/>
              </w:rPr>
              <w:t>September 2017</w:t>
            </w:r>
          </w:p>
          <w:p w:rsidR="00B9019C" w:rsidRPr="00437DF6" w:rsidRDefault="00B9019C" w:rsidP="00B9019C">
            <w:pPr>
              <w:spacing w:before="60" w:afterLines="60" w:after="144"/>
              <w:rPr>
                <w:sz w:val="20"/>
                <w:szCs w:val="20"/>
              </w:rPr>
            </w:pPr>
            <w:r>
              <w:rPr>
                <w:sz w:val="20"/>
                <w:szCs w:val="20"/>
              </w:rPr>
              <w:t>Feb 2018</w:t>
            </w:r>
          </w:p>
        </w:tc>
      </w:tr>
      <w:tr w:rsidR="00437DF6" w:rsidRPr="00437DF6" w:rsidTr="00B9019C">
        <w:tc>
          <w:tcPr>
            <w:tcW w:w="2122" w:type="dxa"/>
            <w:shd w:val="clear" w:color="auto" w:fill="FDE9D9" w:themeFill="accent6" w:themeFillTint="33"/>
          </w:tcPr>
          <w:p w:rsidR="00437DF6" w:rsidRPr="00437DF6" w:rsidRDefault="00437DF6" w:rsidP="00B9019C">
            <w:pPr>
              <w:spacing w:before="60" w:afterLines="60" w:after="144"/>
              <w:rPr>
                <w:sz w:val="20"/>
                <w:szCs w:val="20"/>
              </w:rPr>
            </w:pPr>
            <w:r w:rsidRPr="00437DF6">
              <w:rPr>
                <w:sz w:val="20"/>
                <w:szCs w:val="20"/>
              </w:rPr>
              <w:t>Site tours</w:t>
            </w:r>
          </w:p>
        </w:tc>
        <w:tc>
          <w:tcPr>
            <w:tcW w:w="6804" w:type="dxa"/>
            <w:shd w:val="clear" w:color="auto" w:fill="FDE9D9" w:themeFill="accent6" w:themeFillTint="33"/>
          </w:tcPr>
          <w:p w:rsidR="003F3C71" w:rsidRPr="00437DF6" w:rsidRDefault="00205E0C" w:rsidP="00B9019C">
            <w:pPr>
              <w:spacing w:before="60" w:afterLines="60" w:after="144"/>
              <w:rPr>
                <w:sz w:val="20"/>
                <w:szCs w:val="20"/>
              </w:rPr>
            </w:pPr>
            <w:r>
              <w:rPr>
                <w:sz w:val="20"/>
                <w:szCs w:val="20"/>
              </w:rPr>
              <w:t>Undertake site tours for key stakeholders to demonstrate site values, potential impacts and options for the project.</w:t>
            </w:r>
          </w:p>
        </w:tc>
        <w:tc>
          <w:tcPr>
            <w:tcW w:w="2409" w:type="dxa"/>
            <w:shd w:val="clear" w:color="auto" w:fill="FDE9D9" w:themeFill="accent6" w:themeFillTint="33"/>
          </w:tcPr>
          <w:p w:rsidR="00437DF6" w:rsidRPr="00437DF6" w:rsidRDefault="003F3C71" w:rsidP="00B9019C">
            <w:pPr>
              <w:spacing w:before="60" w:afterLines="60" w:after="144"/>
              <w:rPr>
                <w:sz w:val="20"/>
                <w:szCs w:val="20"/>
              </w:rPr>
            </w:pPr>
            <w:r>
              <w:rPr>
                <w:sz w:val="20"/>
                <w:szCs w:val="20"/>
              </w:rPr>
              <w:t>DAL, NL, MP, SGA, LG, TO, ES, SI, IG</w:t>
            </w:r>
          </w:p>
        </w:tc>
        <w:tc>
          <w:tcPr>
            <w:tcW w:w="2773" w:type="dxa"/>
            <w:shd w:val="clear" w:color="auto" w:fill="FDE9D9" w:themeFill="accent6" w:themeFillTint="33"/>
          </w:tcPr>
          <w:p w:rsidR="00437DF6" w:rsidRPr="00437DF6" w:rsidRDefault="00B9019C" w:rsidP="00B9019C">
            <w:pPr>
              <w:spacing w:before="60" w:afterLines="60" w:after="144"/>
              <w:rPr>
                <w:sz w:val="20"/>
                <w:szCs w:val="20"/>
              </w:rPr>
            </w:pPr>
            <w:r>
              <w:rPr>
                <w:sz w:val="20"/>
                <w:szCs w:val="20"/>
              </w:rPr>
              <w:t>M</w:t>
            </w:r>
            <w:r w:rsidR="00255905">
              <w:rPr>
                <w:sz w:val="20"/>
                <w:szCs w:val="20"/>
              </w:rPr>
              <w:t>ay</w:t>
            </w:r>
            <w:r>
              <w:rPr>
                <w:sz w:val="20"/>
                <w:szCs w:val="20"/>
              </w:rPr>
              <w:t>-Dec</w:t>
            </w:r>
            <w:r w:rsidR="006D6549">
              <w:rPr>
                <w:sz w:val="20"/>
                <w:szCs w:val="20"/>
              </w:rPr>
              <w:t>ember</w:t>
            </w:r>
            <w:r>
              <w:rPr>
                <w:sz w:val="20"/>
                <w:szCs w:val="20"/>
              </w:rPr>
              <w:t xml:space="preserve"> 2017</w:t>
            </w:r>
          </w:p>
        </w:tc>
      </w:tr>
      <w:tr w:rsidR="00B9019C" w:rsidRPr="00437DF6" w:rsidTr="00B9019C">
        <w:tc>
          <w:tcPr>
            <w:tcW w:w="2122" w:type="dxa"/>
            <w:shd w:val="clear" w:color="auto" w:fill="FBD4B4" w:themeFill="accent6" w:themeFillTint="66"/>
          </w:tcPr>
          <w:p w:rsidR="00437DF6" w:rsidRPr="00437DF6" w:rsidRDefault="00437DF6" w:rsidP="00B9019C">
            <w:pPr>
              <w:spacing w:before="60" w:afterLines="60" w:after="144"/>
              <w:rPr>
                <w:sz w:val="20"/>
                <w:szCs w:val="20"/>
              </w:rPr>
            </w:pPr>
            <w:r w:rsidRPr="00437DF6">
              <w:rPr>
                <w:sz w:val="20"/>
                <w:szCs w:val="20"/>
              </w:rPr>
              <w:t>Technical Information Sessions</w:t>
            </w:r>
          </w:p>
        </w:tc>
        <w:tc>
          <w:tcPr>
            <w:tcW w:w="6804" w:type="dxa"/>
            <w:shd w:val="clear" w:color="auto" w:fill="FBD4B4" w:themeFill="accent6" w:themeFillTint="66"/>
          </w:tcPr>
          <w:p w:rsidR="00437DF6" w:rsidRDefault="00205E0C" w:rsidP="00B9019C">
            <w:pPr>
              <w:spacing w:before="60" w:afterLines="60" w:after="144"/>
              <w:rPr>
                <w:sz w:val="20"/>
                <w:szCs w:val="20"/>
              </w:rPr>
            </w:pPr>
            <w:r>
              <w:rPr>
                <w:sz w:val="20"/>
                <w:szCs w:val="20"/>
              </w:rPr>
              <w:t xml:space="preserve">Invite interested stakeholders to technical presentations </w:t>
            </w:r>
            <w:r w:rsidR="003F3C71">
              <w:rPr>
                <w:sz w:val="20"/>
                <w:szCs w:val="20"/>
              </w:rPr>
              <w:t xml:space="preserve">by experts </w:t>
            </w:r>
            <w:r>
              <w:rPr>
                <w:sz w:val="20"/>
                <w:szCs w:val="20"/>
              </w:rPr>
              <w:t>outlining technical issues, options and implications.</w:t>
            </w:r>
          </w:p>
          <w:p w:rsidR="00205E0C" w:rsidRPr="00437DF6" w:rsidRDefault="00205E0C" w:rsidP="00B9019C">
            <w:pPr>
              <w:spacing w:before="60" w:afterLines="60" w:after="144"/>
              <w:rPr>
                <w:sz w:val="20"/>
                <w:szCs w:val="20"/>
              </w:rPr>
            </w:pPr>
            <w:r>
              <w:rPr>
                <w:sz w:val="20"/>
                <w:szCs w:val="20"/>
              </w:rPr>
              <w:t>Invite active participation in identifying key issues, options and responses.</w:t>
            </w:r>
          </w:p>
        </w:tc>
        <w:tc>
          <w:tcPr>
            <w:tcW w:w="2409" w:type="dxa"/>
            <w:shd w:val="clear" w:color="auto" w:fill="FBD4B4" w:themeFill="accent6" w:themeFillTint="66"/>
          </w:tcPr>
          <w:p w:rsidR="00437DF6" w:rsidRPr="00437DF6" w:rsidRDefault="003F3C71" w:rsidP="00B9019C">
            <w:pPr>
              <w:spacing w:before="60" w:afterLines="60" w:after="144"/>
              <w:rPr>
                <w:sz w:val="20"/>
                <w:szCs w:val="20"/>
              </w:rPr>
            </w:pPr>
            <w:r>
              <w:rPr>
                <w:sz w:val="20"/>
                <w:szCs w:val="20"/>
              </w:rPr>
              <w:t xml:space="preserve">DAL, NL, LC, </w:t>
            </w:r>
            <w:r w:rsidR="006A2812">
              <w:rPr>
                <w:sz w:val="20"/>
                <w:szCs w:val="20"/>
              </w:rPr>
              <w:t xml:space="preserve">BC, </w:t>
            </w:r>
            <w:r>
              <w:rPr>
                <w:sz w:val="20"/>
                <w:szCs w:val="20"/>
              </w:rPr>
              <w:t>SGA, LG, IO, SI, IG</w:t>
            </w:r>
          </w:p>
        </w:tc>
        <w:tc>
          <w:tcPr>
            <w:tcW w:w="2773" w:type="dxa"/>
            <w:shd w:val="clear" w:color="auto" w:fill="FBD4B4" w:themeFill="accent6" w:themeFillTint="66"/>
          </w:tcPr>
          <w:p w:rsidR="00437DF6" w:rsidRPr="00437DF6" w:rsidRDefault="007B215E" w:rsidP="00B9019C">
            <w:pPr>
              <w:spacing w:before="60" w:afterLines="60" w:after="144"/>
              <w:rPr>
                <w:sz w:val="20"/>
                <w:szCs w:val="20"/>
              </w:rPr>
            </w:pPr>
            <w:r>
              <w:rPr>
                <w:sz w:val="20"/>
                <w:szCs w:val="20"/>
              </w:rPr>
              <w:t>May</w:t>
            </w:r>
            <w:r w:rsidR="00B9019C">
              <w:rPr>
                <w:sz w:val="20"/>
                <w:szCs w:val="20"/>
              </w:rPr>
              <w:t>-</w:t>
            </w:r>
            <w:r w:rsidR="006D6549">
              <w:rPr>
                <w:sz w:val="20"/>
                <w:szCs w:val="20"/>
              </w:rPr>
              <w:t>September</w:t>
            </w:r>
            <w:r w:rsidR="00B9019C">
              <w:rPr>
                <w:sz w:val="20"/>
                <w:szCs w:val="20"/>
              </w:rPr>
              <w:t xml:space="preserve"> 2017</w:t>
            </w:r>
          </w:p>
        </w:tc>
      </w:tr>
      <w:tr w:rsidR="00437DF6" w:rsidRPr="00437DF6" w:rsidTr="00B9019C">
        <w:tc>
          <w:tcPr>
            <w:tcW w:w="2122" w:type="dxa"/>
            <w:shd w:val="clear" w:color="auto" w:fill="FDE9D9" w:themeFill="accent6" w:themeFillTint="33"/>
          </w:tcPr>
          <w:p w:rsidR="00437DF6" w:rsidRPr="00437DF6" w:rsidRDefault="00437DF6" w:rsidP="00B9019C">
            <w:pPr>
              <w:spacing w:before="60" w:afterLines="60" w:after="144"/>
              <w:rPr>
                <w:sz w:val="20"/>
                <w:szCs w:val="20"/>
              </w:rPr>
            </w:pPr>
            <w:r w:rsidRPr="00437DF6">
              <w:rPr>
                <w:sz w:val="20"/>
                <w:szCs w:val="20"/>
              </w:rPr>
              <w:t>Information Sheets</w:t>
            </w:r>
          </w:p>
        </w:tc>
        <w:tc>
          <w:tcPr>
            <w:tcW w:w="6804" w:type="dxa"/>
            <w:shd w:val="clear" w:color="auto" w:fill="FDE9D9" w:themeFill="accent6" w:themeFillTint="33"/>
          </w:tcPr>
          <w:p w:rsidR="00437DF6" w:rsidRDefault="009F3A86" w:rsidP="00B9019C">
            <w:pPr>
              <w:spacing w:before="60" w:afterLines="60" w:after="144"/>
              <w:rPr>
                <w:sz w:val="20"/>
                <w:szCs w:val="20"/>
              </w:rPr>
            </w:pPr>
            <w:r>
              <w:rPr>
                <w:sz w:val="20"/>
                <w:szCs w:val="20"/>
              </w:rPr>
              <w:t xml:space="preserve">Provide </w:t>
            </w:r>
            <w:r w:rsidR="003F3C71">
              <w:rPr>
                <w:sz w:val="20"/>
                <w:szCs w:val="20"/>
              </w:rPr>
              <w:t xml:space="preserve">comprehensive </w:t>
            </w:r>
            <w:r>
              <w:rPr>
                <w:sz w:val="20"/>
                <w:szCs w:val="20"/>
              </w:rPr>
              <w:t>information on key aspects of the project and EES process.</w:t>
            </w:r>
          </w:p>
          <w:p w:rsidR="009F3A86" w:rsidRDefault="009F3A86" w:rsidP="00B9019C">
            <w:pPr>
              <w:spacing w:before="60" w:afterLines="60" w:after="144"/>
              <w:rPr>
                <w:sz w:val="20"/>
                <w:szCs w:val="20"/>
              </w:rPr>
            </w:pPr>
            <w:r>
              <w:rPr>
                <w:sz w:val="20"/>
                <w:szCs w:val="20"/>
              </w:rPr>
              <w:t>Prepare information sheets to inform stakeholders of the EES</w:t>
            </w:r>
            <w:r w:rsidR="002B3E5B">
              <w:rPr>
                <w:sz w:val="20"/>
                <w:szCs w:val="20"/>
              </w:rPr>
              <w:t xml:space="preserve"> progress</w:t>
            </w:r>
            <w:r>
              <w:rPr>
                <w:sz w:val="20"/>
                <w:szCs w:val="20"/>
              </w:rPr>
              <w:t xml:space="preserve">, </w:t>
            </w:r>
            <w:r w:rsidR="002B3E5B">
              <w:rPr>
                <w:sz w:val="20"/>
                <w:szCs w:val="20"/>
              </w:rPr>
              <w:t xml:space="preserve">including </w:t>
            </w:r>
            <w:r>
              <w:rPr>
                <w:sz w:val="20"/>
                <w:szCs w:val="20"/>
              </w:rPr>
              <w:t>results of technical investigations, options being considered, etc.</w:t>
            </w:r>
          </w:p>
          <w:p w:rsidR="009F3A86" w:rsidRPr="00437DF6" w:rsidRDefault="009F3A86" w:rsidP="00B9019C">
            <w:pPr>
              <w:spacing w:before="60" w:afterLines="60" w:after="144"/>
              <w:rPr>
                <w:sz w:val="20"/>
                <w:szCs w:val="20"/>
              </w:rPr>
            </w:pPr>
            <w:r>
              <w:rPr>
                <w:sz w:val="20"/>
                <w:szCs w:val="20"/>
              </w:rPr>
              <w:t>Regularly review and update information sheets on the web site.</w:t>
            </w:r>
          </w:p>
        </w:tc>
        <w:tc>
          <w:tcPr>
            <w:tcW w:w="2409" w:type="dxa"/>
            <w:shd w:val="clear" w:color="auto" w:fill="FDE9D9" w:themeFill="accent6" w:themeFillTint="33"/>
          </w:tcPr>
          <w:p w:rsidR="00437DF6" w:rsidRPr="00437DF6" w:rsidRDefault="003F3C71" w:rsidP="00B9019C">
            <w:pPr>
              <w:spacing w:before="60" w:afterLines="60" w:after="144"/>
              <w:rPr>
                <w:sz w:val="20"/>
                <w:szCs w:val="20"/>
              </w:rPr>
            </w:pPr>
            <w:r>
              <w:rPr>
                <w:sz w:val="20"/>
                <w:szCs w:val="20"/>
              </w:rPr>
              <w:t>All stakeholders</w:t>
            </w:r>
          </w:p>
        </w:tc>
        <w:tc>
          <w:tcPr>
            <w:tcW w:w="2773" w:type="dxa"/>
            <w:shd w:val="clear" w:color="auto" w:fill="FDE9D9" w:themeFill="accent6" w:themeFillTint="33"/>
          </w:tcPr>
          <w:p w:rsidR="00437DF6" w:rsidRPr="00437DF6" w:rsidRDefault="00B9019C" w:rsidP="00B9019C">
            <w:pPr>
              <w:spacing w:before="60" w:afterLines="60" w:after="144"/>
              <w:rPr>
                <w:sz w:val="20"/>
                <w:szCs w:val="20"/>
              </w:rPr>
            </w:pPr>
            <w:r>
              <w:rPr>
                <w:sz w:val="20"/>
                <w:szCs w:val="20"/>
              </w:rPr>
              <w:t>As required</w:t>
            </w:r>
          </w:p>
        </w:tc>
      </w:tr>
      <w:tr w:rsidR="00437DF6" w:rsidRPr="00437DF6" w:rsidTr="00B9019C">
        <w:tc>
          <w:tcPr>
            <w:tcW w:w="2122" w:type="dxa"/>
            <w:shd w:val="clear" w:color="auto" w:fill="FBD4B4" w:themeFill="accent6" w:themeFillTint="66"/>
          </w:tcPr>
          <w:p w:rsidR="00437DF6" w:rsidRPr="00437DF6" w:rsidRDefault="00437DF6" w:rsidP="00B9019C">
            <w:pPr>
              <w:spacing w:before="60" w:afterLines="60" w:after="144"/>
              <w:rPr>
                <w:sz w:val="20"/>
                <w:szCs w:val="20"/>
              </w:rPr>
            </w:pPr>
            <w:r w:rsidRPr="00437DF6">
              <w:rPr>
                <w:sz w:val="20"/>
                <w:szCs w:val="20"/>
              </w:rPr>
              <w:t>Project Bulletins</w:t>
            </w:r>
          </w:p>
        </w:tc>
        <w:tc>
          <w:tcPr>
            <w:tcW w:w="6804" w:type="dxa"/>
            <w:shd w:val="clear" w:color="auto" w:fill="FBD4B4" w:themeFill="accent6" w:themeFillTint="66"/>
          </w:tcPr>
          <w:p w:rsidR="00437DF6" w:rsidRPr="00437DF6" w:rsidRDefault="009F3A86" w:rsidP="00B9019C">
            <w:pPr>
              <w:spacing w:before="60" w:afterLines="60" w:after="144"/>
              <w:rPr>
                <w:sz w:val="20"/>
                <w:szCs w:val="20"/>
              </w:rPr>
            </w:pPr>
            <w:r>
              <w:rPr>
                <w:sz w:val="20"/>
                <w:szCs w:val="20"/>
              </w:rPr>
              <w:t>Prepare project bulletins to provide an overall summary of project status at key milestones and remind stakeholders of upcoming engagement opportunities.</w:t>
            </w:r>
          </w:p>
        </w:tc>
        <w:tc>
          <w:tcPr>
            <w:tcW w:w="2409" w:type="dxa"/>
            <w:shd w:val="clear" w:color="auto" w:fill="FBD4B4" w:themeFill="accent6" w:themeFillTint="66"/>
          </w:tcPr>
          <w:p w:rsidR="00437DF6" w:rsidRPr="00437DF6" w:rsidRDefault="003F3C71" w:rsidP="00B9019C">
            <w:pPr>
              <w:spacing w:before="60" w:afterLines="60" w:after="144"/>
              <w:rPr>
                <w:sz w:val="20"/>
                <w:szCs w:val="20"/>
              </w:rPr>
            </w:pPr>
            <w:r>
              <w:rPr>
                <w:sz w:val="20"/>
                <w:szCs w:val="20"/>
              </w:rPr>
              <w:t>All stakeholders</w:t>
            </w:r>
          </w:p>
        </w:tc>
        <w:tc>
          <w:tcPr>
            <w:tcW w:w="2773" w:type="dxa"/>
            <w:shd w:val="clear" w:color="auto" w:fill="FBD4B4" w:themeFill="accent6" w:themeFillTint="66"/>
          </w:tcPr>
          <w:p w:rsidR="00437DF6" w:rsidRPr="00437DF6" w:rsidRDefault="00B9019C" w:rsidP="00B9019C">
            <w:pPr>
              <w:spacing w:before="60" w:afterLines="60" w:after="144"/>
              <w:rPr>
                <w:sz w:val="20"/>
                <w:szCs w:val="20"/>
              </w:rPr>
            </w:pPr>
            <w:r>
              <w:rPr>
                <w:sz w:val="20"/>
                <w:szCs w:val="20"/>
              </w:rPr>
              <w:t>Monthly</w:t>
            </w:r>
          </w:p>
        </w:tc>
      </w:tr>
      <w:tr w:rsidR="00437DF6" w:rsidRPr="00437DF6" w:rsidTr="00B9019C">
        <w:tc>
          <w:tcPr>
            <w:tcW w:w="2122" w:type="dxa"/>
            <w:shd w:val="clear" w:color="auto" w:fill="FDE9D9" w:themeFill="accent6" w:themeFillTint="33"/>
          </w:tcPr>
          <w:p w:rsidR="00437DF6" w:rsidRPr="00437DF6" w:rsidRDefault="00437DF6" w:rsidP="00B9019C">
            <w:pPr>
              <w:spacing w:before="60" w:afterLines="60" w:after="144"/>
              <w:rPr>
                <w:sz w:val="20"/>
                <w:szCs w:val="20"/>
              </w:rPr>
            </w:pPr>
            <w:r w:rsidRPr="00437DF6">
              <w:rPr>
                <w:sz w:val="20"/>
                <w:szCs w:val="20"/>
              </w:rPr>
              <w:t>Web site</w:t>
            </w:r>
          </w:p>
        </w:tc>
        <w:tc>
          <w:tcPr>
            <w:tcW w:w="6804" w:type="dxa"/>
            <w:shd w:val="clear" w:color="auto" w:fill="FDE9D9" w:themeFill="accent6" w:themeFillTint="33"/>
          </w:tcPr>
          <w:p w:rsidR="00437DF6" w:rsidRDefault="009F3A86" w:rsidP="00B9019C">
            <w:pPr>
              <w:spacing w:before="60" w:afterLines="60" w:after="144"/>
              <w:rPr>
                <w:sz w:val="20"/>
                <w:szCs w:val="20"/>
              </w:rPr>
            </w:pPr>
            <w:r>
              <w:rPr>
                <w:sz w:val="20"/>
                <w:szCs w:val="20"/>
              </w:rPr>
              <w:t>Maintain comprehensive information regarding the project and EES process.</w:t>
            </w:r>
          </w:p>
          <w:p w:rsidR="009F3A86" w:rsidRDefault="009F3A86" w:rsidP="00B9019C">
            <w:pPr>
              <w:spacing w:before="60" w:afterLines="60" w:after="144"/>
              <w:rPr>
                <w:sz w:val="20"/>
                <w:szCs w:val="20"/>
              </w:rPr>
            </w:pPr>
            <w:r>
              <w:rPr>
                <w:sz w:val="20"/>
                <w:szCs w:val="20"/>
              </w:rPr>
              <w:t>Regularly update web content to reflect the EES stages and milestones.</w:t>
            </w:r>
          </w:p>
          <w:p w:rsidR="009F3A86" w:rsidRDefault="009F3A86" w:rsidP="00B9019C">
            <w:pPr>
              <w:spacing w:before="60" w:afterLines="60" w:after="144"/>
              <w:rPr>
                <w:sz w:val="20"/>
                <w:szCs w:val="20"/>
              </w:rPr>
            </w:pPr>
            <w:r>
              <w:rPr>
                <w:sz w:val="20"/>
                <w:szCs w:val="20"/>
              </w:rPr>
              <w:t>Provide all key reports and studies, baseline monitoring data and community engagement outputs.</w:t>
            </w:r>
          </w:p>
          <w:p w:rsidR="009F3A86" w:rsidRPr="00437DF6" w:rsidRDefault="009F3A86" w:rsidP="00B9019C">
            <w:pPr>
              <w:spacing w:before="60" w:afterLines="60" w:after="144"/>
              <w:rPr>
                <w:sz w:val="20"/>
                <w:szCs w:val="20"/>
              </w:rPr>
            </w:pPr>
            <w:r>
              <w:rPr>
                <w:sz w:val="20"/>
                <w:szCs w:val="20"/>
              </w:rPr>
              <w:lastRenderedPageBreak/>
              <w:t>Monitor and respond to web enquiries.</w:t>
            </w:r>
          </w:p>
        </w:tc>
        <w:tc>
          <w:tcPr>
            <w:tcW w:w="2409" w:type="dxa"/>
            <w:shd w:val="clear" w:color="auto" w:fill="FDE9D9" w:themeFill="accent6" w:themeFillTint="33"/>
          </w:tcPr>
          <w:p w:rsidR="00437DF6" w:rsidRPr="00437DF6" w:rsidRDefault="003F3C71" w:rsidP="00B9019C">
            <w:pPr>
              <w:spacing w:before="60" w:afterLines="60" w:after="144"/>
              <w:rPr>
                <w:sz w:val="20"/>
                <w:szCs w:val="20"/>
              </w:rPr>
            </w:pPr>
            <w:r>
              <w:rPr>
                <w:sz w:val="20"/>
                <w:szCs w:val="20"/>
              </w:rPr>
              <w:lastRenderedPageBreak/>
              <w:t>All stakeholders</w:t>
            </w:r>
          </w:p>
        </w:tc>
        <w:tc>
          <w:tcPr>
            <w:tcW w:w="2773" w:type="dxa"/>
            <w:shd w:val="clear" w:color="auto" w:fill="FDE9D9" w:themeFill="accent6" w:themeFillTint="33"/>
          </w:tcPr>
          <w:p w:rsidR="00437DF6" w:rsidRPr="00437DF6" w:rsidRDefault="00B9019C" w:rsidP="00B9019C">
            <w:pPr>
              <w:spacing w:before="60" w:afterLines="60" w:after="144"/>
              <w:rPr>
                <w:sz w:val="20"/>
                <w:szCs w:val="20"/>
              </w:rPr>
            </w:pPr>
            <w:r>
              <w:rPr>
                <w:sz w:val="20"/>
                <w:szCs w:val="20"/>
              </w:rPr>
              <w:t>At all times</w:t>
            </w:r>
          </w:p>
        </w:tc>
      </w:tr>
      <w:tr w:rsidR="00437DF6" w:rsidRPr="00437DF6" w:rsidTr="00B9019C">
        <w:tc>
          <w:tcPr>
            <w:tcW w:w="2122" w:type="dxa"/>
            <w:shd w:val="clear" w:color="auto" w:fill="FABF8F" w:themeFill="accent6" w:themeFillTint="99"/>
          </w:tcPr>
          <w:p w:rsidR="00437DF6" w:rsidRPr="00437DF6" w:rsidRDefault="00437DF6" w:rsidP="00B9019C">
            <w:pPr>
              <w:spacing w:before="60" w:afterLines="60" w:after="144"/>
              <w:rPr>
                <w:sz w:val="20"/>
                <w:szCs w:val="20"/>
              </w:rPr>
            </w:pPr>
            <w:r w:rsidRPr="00437DF6">
              <w:rPr>
                <w:sz w:val="20"/>
                <w:szCs w:val="20"/>
              </w:rPr>
              <w:lastRenderedPageBreak/>
              <w:t>FAQs</w:t>
            </w:r>
          </w:p>
        </w:tc>
        <w:tc>
          <w:tcPr>
            <w:tcW w:w="6804" w:type="dxa"/>
            <w:shd w:val="clear" w:color="auto" w:fill="FABF8F" w:themeFill="accent6" w:themeFillTint="99"/>
          </w:tcPr>
          <w:p w:rsidR="00437DF6" w:rsidRDefault="009F3A86" w:rsidP="00B9019C">
            <w:pPr>
              <w:spacing w:before="60" w:afterLines="60" w:after="144"/>
              <w:rPr>
                <w:sz w:val="20"/>
                <w:szCs w:val="20"/>
              </w:rPr>
            </w:pPr>
            <w:r>
              <w:rPr>
                <w:sz w:val="20"/>
                <w:szCs w:val="20"/>
              </w:rPr>
              <w:t xml:space="preserve">Develop FAQs at each key stage. </w:t>
            </w:r>
          </w:p>
          <w:p w:rsidR="009F3A86" w:rsidRPr="00437DF6" w:rsidRDefault="009F3A86" w:rsidP="00B9019C">
            <w:pPr>
              <w:spacing w:before="60" w:afterLines="60" w:after="144"/>
              <w:rPr>
                <w:sz w:val="20"/>
                <w:szCs w:val="20"/>
              </w:rPr>
            </w:pPr>
            <w:r>
              <w:rPr>
                <w:sz w:val="20"/>
                <w:szCs w:val="20"/>
              </w:rPr>
              <w:t>Monitor community issues and questions to guide FAQ needs.</w:t>
            </w:r>
          </w:p>
        </w:tc>
        <w:tc>
          <w:tcPr>
            <w:tcW w:w="2409" w:type="dxa"/>
            <w:shd w:val="clear" w:color="auto" w:fill="FABF8F" w:themeFill="accent6" w:themeFillTint="99"/>
          </w:tcPr>
          <w:p w:rsidR="00437DF6" w:rsidRPr="00437DF6" w:rsidRDefault="003F3C71" w:rsidP="00B9019C">
            <w:pPr>
              <w:spacing w:before="60" w:afterLines="60" w:after="144"/>
              <w:rPr>
                <w:sz w:val="20"/>
                <w:szCs w:val="20"/>
              </w:rPr>
            </w:pPr>
            <w:r>
              <w:rPr>
                <w:sz w:val="20"/>
                <w:szCs w:val="20"/>
              </w:rPr>
              <w:t>All stakeholders</w:t>
            </w:r>
          </w:p>
        </w:tc>
        <w:tc>
          <w:tcPr>
            <w:tcW w:w="2773" w:type="dxa"/>
            <w:shd w:val="clear" w:color="auto" w:fill="FABF8F" w:themeFill="accent6" w:themeFillTint="99"/>
          </w:tcPr>
          <w:p w:rsidR="00437DF6" w:rsidRPr="00437DF6" w:rsidRDefault="00B9019C" w:rsidP="00B9019C">
            <w:pPr>
              <w:spacing w:before="60" w:afterLines="60" w:after="144"/>
              <w:rPr>
                <w:sz w:val="20"/>
                <w:szCs w:val="20"/>
              </w:rPr>
            </w:pPr>
            <w:r>
              <w:rPr>
                <w:sz w:val="20"/>
                <w:szCs w:val="20"/>
              </w:rPr>
              <w:t>As required to update key information</w:t>
            </w:r>
          </w:p>
        </w:tc>
      </w:tr>
      <w:tr w:rsidR="00437DF6" w:rsidRPr="00437DF6" w:rsidTr="00B9019C">
        <w:tc>
          <w:tcPr>
            <w:tcW w:w="2122" w:type="dxa"/>
            <w:shd w:val="clear" w:color="auto" w:fill="FDE9D9" w:themeFill="accent6" w:themeFillTint="33"/>
          </w:tcPr>
          <w:p w:rsidR="00437DF6" w:rsidRPr="00437DF6" w:rsidRDefault="00437DF6" w:rsidP="00B9019C">
            <w:pPr>
              <w:spacing w:before="60" w:afterLines="60" w:after="144"/>
              <w:rPr>
                <w:sz w:val="20"/>
                <w:szCs w:val="20"/>
              </w:rPr>
            </w:pPr>
            <w:r w:rsidRPr="00437DF6">
              <w:rPr>
                <w:sz w:val="20"/>
                <w:szCs w:val="20"/>
              </w:rPr>
              <w:t>Project Newsletters</w:t>
            </w:r>
          </w:p>
        </w:tc>
        <w:tc>
          <w:tcPr>
            <w:tcW w:w="6804" w:type="dxa"/>
            <w:shd w:val="clear" w:color="auto" w:fill="FDE9D9" w:themeFill="accent6" w:themeFillTint="33"/>
          </w:tcPr>
          <w:p w:rsidR="00437DF6" w:rsidRPr="00437DF6" w:rsidRDefault="009F3A86" w:rsidP="00B9019C">
            <w:pPr>
              <w:spacing w:before="60" w:afterLines="60" w:after="144"/>
              <w:rPr>
                <w:sz w:val="20"/>
                <w:szCs w:val="20"/>
              </w:rPr>
            </w:pPr>
            <w:r>
              <w:rPr>
                <w:sz w:val="20"/>
                <w:szCs w:val="20"/>
              </w:rPr>
              <w:t>Publish project newsletters to maintain stakeholder awareness of company activities and matters of interest.</w:t>
            </w:r>
          </w:p>
        </w:tc>
        <w:tc>
          <w:tcPr>
            <w:tcW w:w="2409" w:type="dxa"/>
            <w:shd w:val="clear" w:color="auto" w:fill="FDE9D9" w:themeFill="accent6" w:themeFillTint="33"/>
          </w:tcPr>
          <w:p w:rsidR="00437DF6" w:rsidRPr="00437DF6" w:rsidRDefault="003F3C71" w:rsidP="00B9019C">
            <w:pPr>
              <w:spacing w:before="60" w:afterLines="60" w:after="144"/>
              <w:rPr>
                <w:sz w:val="20"/>
                <w:szCs w:val="20"/>
              </w:rPr>
            </w:pPr>
            <w:r>
              <w:rPr>
                <w:sz w:val="20"/>
                <w:szCs w:val="20"/>
              </w:rPr>
              <w:t>All stakeholders</w:t>
            </w:r>
          </w:p>
        </w:tc>
        <w:tc>
          <w:tcPr>
            <w:tcW w:w="2773" w:type="dxa"/>
            <w:shd w:val="clear" w:color="auto" w:fill="FDE9D9" w:themeFill="accent6" w:themeFillTint="33"/>
          </w:tcPr>
          <w:p w:rsidR="00437DF6" w:rsidRPr="00437DF6" w:rsidRDefault="00B9019C" w:rsidP="00B9019C">
            <w:pPr>
              <w:spacing w:before="60" w:afterLines="60" w:after="144"/>
              <w:rPr>
                <w:sz w:val="20"/>
                <w:szCs w:val="20"/>
              </w:rPr>
            </w:pPr>
            <w:r>
              <w:rPr>
                <w:sz w:val="20"/>
                <w:szCs w:val="20"/>
              </w:rPr>
              <w:t>Quarterly</w:t>
            </w:r>
          </w:p>
        </w:tc>
      </w:tr>
      <w:tr w:rsidR="00437DF6" w:rsidRPr="00437DF6" w:rsidTr="00B9019C">
        <w:tc>
          <w:tcPr>
            <w:tcW w:w="2122" w:type="dxa"/>
            <w:shd w:val="clear" w:color="auto" w:fill="FBD4B4" w:themeFill="accent6" w:themeFillTint="66"/>
          </w:tcPr>
          <w:p w:rsidR="00437DF6" w:rsidRPr="00437DF6" w:rsidRDefault="00437DF6" w:rsidP="00B9019C">
            <w:pPr>
              <w:spacing w:before="60" w:afterLines="60" w:after="144"/>
              <w:rPr>
                <w:sz w:val="20"/>
                <w:szCs w:val="20"/>
              </w:rPr>
            </w:pPr>
            <w:r w:rsidRPr="00437DF6">
              <w:rPr>
                <w:sz w:val="20"/>
                <w:szCs w:val="20"/>
              </w:rPr>
              <w:t>Surveys</w:t>
            </w:r>
          </w:p>
        </w:tc>
        <w:tc>
          <w:tcPr>
            <w:tcW w:w="6804" w:type="dxa"/>
            <w:shd w:val="clear" w:color="auto" w:fill="FBD4B4" w:themeFill="accent6" w:themeFillTint="66"/>
          </w:tcPr>
          <w:p w:rsidR="009F3A86" w:rsidRDefault="009F3A86" w:rsidP="00B9019C">
            <w:pPr>
              <w:spacing w:before="60" w:afterLines="60" w:after="144"/>
              <w:rPr>
                <w:sz w:val="20"/>
                <w:szCs w:val="20"/>
              </w:rPr>
            </w:pPr>
            <w:r>
              <w:rPr>
                <w:sz w:val="20"/>
                <w:szCs w:val="20"/>
              </w:rPr>
              <w:t>Seek stakeholder feedback on consultation process and stakeholder satisfaction.</w:t>
            </w:r>
          </w:p>
          <w:p w:rsidR="009F3A86" w:rsidRPr="00437DF6" w:rsidRDefault="009F3A86" w:rsidP="00B9019C">
            <w:pPr>
              <w:spacing w:before="60" w:afterLines="60" w:after="144"/>
              <w:rPr>
                <w:sz w:val="20"/>
                <w:szCs w:val="20"/>
              </w:rPr>
            </w:pPr>
            <w:r>
              <w:rPr>
                <w:sz w:val="20"/>
                <w:szCs w:val="20"/>
              </w:rPr>
              <w:t>Design and undertake community surveys to gauge attitudes, awareness and perceptions of the project and the consultation process.</w:t>
            </w:r>
          </w:p>
        </w:tc>
        <w:tc>
          <w:tcPr>
            <w:tcW w:w="2409" w:type="dxa"/>
            <w:shd w:val="clear" w:color="auto" w:fill="FBD4B4" w:themeFill="accent6" w:themeFillTint="66"/>
          </w:tcPr>
          <w:p w:rsidR="00437DF6" w:rsidRPr="00437DF6" w:rsidRDefault="00B9019C" w:rsidP="00B9019C">
            <w:pPr>
              <w:spacing w:before="60" w:afterLines="60" w:after="144"/>
              <w:rPr>
                <w:sz w:val="20"/>
                <w:szCs w:val="20"/>
              </w:rPr>
            </w:pPr>
            <w:r>
              <w:rPr>
                <w:sz w:val="20"/>
                <w:szCs w:val="20"/>
              </w:rPr>
              <w:t>DAL, NL, LC, BC, SI, BG, IG</w:t>
            </w:r>
          </w:p>
        </w:tc>
        <w:tc>
          <w:tcPr>
            <w:tcW w:w="2773" w:type="dxa"/>
            <w:shd w:val="clear" w:color="auto" w:fill="FBD4B4" w:themeFill="accent6" w:themeFillTint="66"/>
          </w:tcPr>
          <w:p w:rsidR="00437DF6" w:rsidRDefault="007B215E" w:rsidP="00B9019C">
            <w:pPr>
              <w:spacing w:before="60" w:afterLines="60" w:after="144"/>
              <w:rPr>
                <w:sz w:val="20"/>
                <w:szCs w:val="20"/>
              </w:rPr>
            </w:pPr>
            <w:r>
              <w:rPr>
                <w:sz w:val="20"/>
                <w:szCs w:val="20"/>
              </w:rPr>
              <w:t>Apri</w:t>
            </w:r>
            <w:r w:rsidR="006D6549">
              <w:rPr>
                <w:sz w:val="20"/>
                <w:szCs w:val="20"/>
              </w:rPr>
              <w:t>l</w:t>
            </w:r>
            <w:r w:rsidR="00255905">
              <w:rPr>
                <w:sz w:val="20"/>
                <w:szCs w:val="20"/>
              </w:rPr>
              <w:t>-May</w:t>
            </w:r>
            <w:r>
              <w:rPr>
                <w:sz w:val="20"/>
                <w:szCs w:val="20"/>
              </w:rPr>
              <w:t>, October 2017</w:t>
            </w:r>
          </w:p>
          <w:p w:rsidR="007B215E" w:rsidRPr="00437DF6" w:rsidRDefault="007B215E" w:rsidP="00B9019C">
            <w:pPr>
              <w:spacing w:before="60" w:afterLines="60" w:after="144"/>
              <w:rPr>
                <w:sz w:val="20"/>
                <w:szCs w:val="20"/>
              </w:rPr>
            </w:pPr>
            <w:r>
              <w:rPr>
                <w:sz w:val="20"/>
                <w:szCs w:val="20"/>
              </w:rPr>
              <w:t>April 2018</w:t>
            </w:r>
          </w:p>
        </w:tc>
      </w:tr>
      <w:tr w:rsidR="00437DF6" w:rsidRPr="00437DF6" w:rsidTr="00B9019C">
        <w:tc>
          <w:tcPr>
            <w:tcW w:w="2122" w:type="dxa"/>
            <w:shd w:val="clear" w:color="auto" w:fill="FDE9D9" w:themeFill="accent6" w:themeFillTint="33"/>
          </w:tcPr>
          <w:p w:rsidR="00437DF6" w:rsidRPr="00437DF6" w:rsidRDefault="00437DF6" w:rsidP="00B9019C">
            <w:pPr>
              <w:spacing w:before="60" w:afterLines="60" w:after="144"/>
              <w:rPr>
                <w:sz w:val="20"/>
                <w:szCs w:val="20"/>
              </w:rPr>
            </w:pPr>
            <w:r w:rsidRPr="00437DF6">
              <w:rPr>
                <w:sz w:val="20"/>
                <w:szCs w:val="20"/>
              </w:rPr>
              <w:t>Media Releases</w:t>
            </w:r>
          </w:p>
        </w:tc>
        <w:tc>
          <w:tcPr>
            <w:tcW w:w="6804" w:type="dxa"/>
            <w:shd w:val="clear" w:color="auto" w:fill="FDE9D9" w:themeFill="accent6" w:themeFillTint="33"/>
          </w:tcPr>
          <w:p w:rsidR="00437DF6" w:rsidRPr="00437DF6" w:rsidRDefault="009F3A86" w:rsidP="00B9019C">
            <w:pPr>
              <w:spacing w:before="60" w:afterLines="60" w:after="144"/>
              <w:rPr>
                <w:sz w:val="20"/>
                <w:szCs w:val="20"/>
              </w:rPr>
            </w:pPr>
            <w:r>
              <w:rPr>
                <w:sz w:val="20"/>
                <w:szCs w:val="20"/>
              </w:rPr>
              <w:t>Provide media releases at key milestones to publicise newsworthy information on project status, technical investigations, emerging issues and key decisions.</w:t>
            </w:r>
          </w:p>
        </w:tc>
        <w:tc>
          <w:tcPr>
            <w:tcW w:w="2409" w:type="dxa"/>
            <w:shd w:val="clear" w:color="auto" w:fill="FDE9D9" w:themeFill="accent6" w:themeFillTint="33"/>
          </w:tcPr>
          <w:p w:rsidR="00437DF6" w:rsidRPr="00437DF6" w:rsidRDefault="00B9019C" w:rsidP="00B9019C">
            <w:pPr>
              <w:spacing w:before="60" w:afterLines="60" w:after="144"/>
              <w:rPr>
                <w:sz w:val="20"/>
                <w:szCs w:val="20"/>
              </w:rPr>
            </w:pPr>
            <w:r>
              <w:rPr>
                <w:sz w:val="20"/>
                <w:szCs w:val="20"/>
              </w:rPr>
              <w:t>All stakeholders</w:t>
            </w:r>
          </w:p>
        </w:tc>
        <w:tc>
          <w:tcPr>
            <w:tcW w:w="2773" w:type="dxa"/>
            <w:shd w:val="clear" w:color="auto" w:fill="FDE9D9" w:themeFill="accent6" w:themeFillTint="33"/>
          </w:tcPr>
          <w:p w:rsidR="00437DF6" w:rsidRPr="00437DF6" w:rsidRDefault="00B9019C" w:rsidP="00B9019C">
            <w:pPr>
              <w:spacing w:before="60" w:afterLines="60" w:after="144"/>
              <w:rPr>
                <w:sz w:val="20"/>
                <w:szCs w:val="20"/>
              </w:rPr>
            </w:pPr>
            <w:r>
              <w:rPr>
                <w:sz w:val="20"/>
                <w:szCs w:val="20"/>
              </w:rPr>
              <w:t>As required</w:t>
            </w:r>
          </w:p>
        </w:tc>
      </w:tr>
      <w:tr w:rsidR="00437DF6" w:rsidRPr="00437DF6" w:rsidTr="00B9019C">
        <w:tc>
          <w:tcPr>
            <w:tcW w:w="2122" w:type="dxa"/>
            <w:shd w:val="clear" w:color="auto" w:fill="FBD4B4" w:themeFill="accent6" w:themeFillTint="66"/>
          </w:tcPr>
          <w:p w:rsidR="00437DF6" w:rsidRPr="00437DF6" w:rsidRDefault="005A36A9" w:rsidP="00B9019C">
            <w:pPr>
              <w:spacing w:before="60" w:afterLines="60" w:after="144"/>
              <w:rPr>
                <w:sz w:val="20"/>
                <w:szCs w:val="20"/>
              </w:rPr>
            </w:pPr>
            <w:r>
              <w:rPr>
                <w:sz w:val="20"/>
                <w:szCs w:val="20"/>
              </w:rPr>
              <w:t>Advertising</w:t>
            </w:r>
          </w:p>
        </w:tc>
        <w:tc>
          <w:tcPr>
            <w:tcW w:w="6804" w:type="dxa"/>
            <w:shd w:val="clear" w:color="auto" w:fill="FBD4B4" w:themeFill="accent6" w:themeFillTint="66"/>
          </w:tcPr>
          <w:p w:rsidR="00437DF6" w:rsidRPr="00437DF6" w:rsidRDefault="009F3A86" w:rsidP="005A36A9">
            <w:pPr>
              <w:spacing w:before="60" w:afterLines="60" w:after="144"/>
              <w:rPr>
                <w:sz w:val="20"/>
                <w:szCs w:val="20"/>
              </w:rPr>
            </w:pPr>
            <w:r>
              <w:rPr>
                <w:sz w:val="20"/>
                <w:szCs w:val="20"/>
              </w:rPr>
              <w:t xml:space="preserve">Prepare and provide formal public notification through local newspapers of </w:t>
            </w:r>
            <w:r w:rsidR="009F710B">
              <w:rPr>
                <w:sz w:val="20"/>
                <w:szCs w:val="20"/>
              </w:rPr>
              <w:t xml:space="preserve">project status, new information and </w:t>
            </w:r>
            <w:r>
              <w:rPr>
                <w:sz w:val="20"/>
                <w:szCs w:val="20"/>
              </w:rPr>
              <w:t xml:space="preserve">upcoming </w:t>
            </w:r>
            <w:r w:rsidR="00255905">
              <w:rPr>
                <w:sz w:val="20"/>
                <w:szCs w:val="20"/>
              </w:rPr>
              <w:t xml:space="preserve">EES </w:t>
            </w:r>
            <w:r>
              <w:rPr>
                <w:sz w:val="20"/>
                <w:szCs w:val="20"/>
              </w:rPr>
              <w:t>consultation activities</w:t>
            </w:r>
            <w:r w:rsidR="003F3C71">
              <w:rPr>
                <w:sz w:val="20"/>
                <w:szCs w:val="20"/>
              </w:rPr>
              <w:t>.</w:t>
            </w:r>
          </w:p>
        </w:tc>
        <w:tc>
          <w:tcPr>
            <w:tcW w:w="2409" w:type="dxa"/>
            <w:shd w:val="clear" w:color="auto" w:fill="FBD4B4" w:themeFill="accent6" w:themeFillTint="66"/>
          </w:tcPr>
          <w:p w:rsidR="00437DF6" w:rsidRPr="00437DF6" w:rsidRDefault="00B9019C" w:rsidP="00B9019C">
            <w:pPr>
              <w:spacing w:before="60" w:afterLines="60" w:after="144"/>
              <w:rPr>
                <w:sz w:val="20"/>
                <w:szCs w:val="20"/>
              </w:rPr>
            </w:pPr>
            <w:r>
              <w:rPr>
                <w:sz w:val="20"/>
                <w:szCs w:val="20"/>
              </w:rPr>
              <w:t>All stakeholders</w:t>
            </w:r>
          </w:p>
        </w:tc>
        <w:tc>
          <w:tcPr>
            <w:tcW w:w="2773" w:type="dxa"/>
            <w:shd w:val="clear" w:color="auto" w:fill="FBD4B4" w:themeFill="accent6" w:themeFillTint="66"/>
          </w:tcPr>
          <w:p w:rsidR="00437DF6" w:rsidRPr="00437DF6" w:rsidRDefault="00B9019C" w:rsidP="00B9019C">
            <w:pPr>
              <w:spacing w:before="60" w:afterLines="60" w:after="144"/>
              <w:rPr>
                <w:sz w:val="20"/>
                <w:szCs w:val="20"/>
              </w:rPr>
            </w:pPr>
            <w:r>
              <w:rPr>
                <w:sz w:val="20"/>
                <w:szCs w:val="20"/>
              </w:rPr>
              <w:t>As required</w:t>
            </w:r>
          </w:p>
        </w:tc>
      </w:tr>
    </w:tbl>
    <w:p w:rsidR="00437DF6" w:rsidRPr="00422BBD" w:rsidRDefault="00437DF6">
      <w:pPr>
        <w:rPr>
          <w:sz w:val="20"/>
          <w:szCs w:val="20"/>
        </w:rPr>
      </w:pPr>
    </w:p>
    <w:p w:rsidR="00422BBD" w:rsidRDefault="00422BBD">
      <w:pPr>
        <w:rPr>
          <w:b/>
          <w:sz w:val="20"/>
          <w:szCs w:val="20"/>
        </w:rPr>
        <w:sectPr w:rsidR="00422BBD" w:rsidSect="00422BBD">
          <w:pgSz w:w="16840" w:h="11910" w:orient="landscape"/>
          <w:pgMar w:top="1134" w:right="1361" w:bottom="1361" w:left="1361" w:header="0" w:footer="0" w:gutter="0"/>
          <w:cols w:space="720"/>
          <w:docGrid w:linePitch="299"/>
        </w:sectPr>
      </w:pPr>
    </w:p>
    <w:p w:rsidR="006537C2" w:rsidRDefault="006537C2" w:rsidP="006537C2">
      <w:pPr>
        <w:pStyle w:val="Heading2"/>
      </w:pPr>
      <w:bookmarkStart w:id="44" w:name="_Toc481494897"/>
      <w:r>
        <w:lastRenderedPageBreak/>
        <w:t>3.</w:t>
      </w:r>
      <w:r w:rsidR="00F04779">
        <w:t>7</w:t>
      </w:r>
      <w:r>
        <w:tab/>
        <w:t>Engagement schedule</w:t>
      </w:r>
      <w:bookmarkEnd w:id="44"/>
    </w:p>
    <w:p w:rsidR="006537C2" w:rsidRDefault="006537C2" w:rsidP="006537C2">
      <w:pPr>
        <w:pStyle w:val="BodyText"/>
      </w:pPr>
      <w:r>
        <w:t xml:space="preserve">The consultation schedule </w:t>
      </w:r>
      <w:r w:rsidR="00F04779">
        <w:t xml:space="preserve">in </w:t>
      </w:r>
      <w:r w:rsidR="00F04779" w:rsidRPr="00F04779">
        <w:rPr>
          <w:b/>
        </w:rPr>
        <w:t>Table 3.7</w:t>
      </w:r>
      <w:r w:rsidR="00F04779">
        <w:t xml:space="preserve"> </w:t>
      </w:r>
      <w:r>
        <w:t>has been designed to assign the appropriate engagement methods to each stage of the EES process and to ensure that community and stakeholder groups identified in the stakeholder analysis</w:t>
      </w:r>
      <w:bookmarkStart w:id="45" w:name="_bookmark28"/>
      <w:bookmarkEnd w:id="45"/>
      <w:r>
        <w:t xml:space="preserve"> are actively consulted at the appropriate stages.</w:t>
      </w:r>
    </w:p>
    <w:p w:rsidR="006537C2" w:rsidRDefault="006537C2" w:rsidP="006537C2">
      <w:r>
        <w:t xml:space="preserve"> </w:t>
      </w:r>
    </w:p>
    <w:p w:rsidR="006537C2" w:rsidRDefault="006537C2" w:rsidP="006537C2">
      <w:pPr>
        <w:rPr>
          <w:b/>
          <w:sz w:val="20"/>
          <w:szCs w:val="20"/>
        </w:rPr>
      </w:pPr>
      <w:r w:rsidRPr="00246344">
        <w:rPr>
          <w:b/>
          <w:sz w:val="20"/>
          <w:szCs w:val="20"/>
        </w:rPr>
        <w:t>Table 3.</w:t>
      </w:r>
      <w:r w:rsidR="00F04779">
        <w:rPr>
          <w:b/>
          <w:sz w:val="20"/>
          <w:szCs w:val="20"/>
        </w:rPr>
        <w:t>7</w:t>
      </w:r>
      <w:r>
        <w:rPr>
          <w:b/>
          <w:sz w:val="20"/>
          <w:szCs w:val="20"/>
        </w:rPr>
        <w:t>: Community Engagement Schedule</w:t>
      </w:r>
    </w:p>
    <w:p w:rsidR="006537C2" w:rsidRDefault="006537C2" w:rsidP="006537C2">
      <w:pPr>
        <w:rPr>
          <w:b/>
          <w:sz w:val="20"/>
          <w:szCs w:val="20"/>
        </w:rPr>
      </w:pPr>
    </w:p>
    <w:tbl>
      <w:tblPr>
        <w:tblStyle w:val="TableGrid"/>
        <w:tblW w:w="0" w:type="auto"/>
        <w:tblLayout w:type="fixed"/>
        <w:tblLook w:val="04A0" w:firstRow="1" w:lastRow="0" w:firstColumn="1" w:lastColumn="0" w:noHBand="0" w:noVBand="1"/>
      </w:tblPr>
      <w:tblGrid>
        <w:gridCol w:w="3402"/>
        <w:gridCol w:w="709"/>
        <w:gridCol w:w="709"/>
        <w:gridCol w:w="709"/>
        <w:gridCol w:w="708"/>
        <w:gridCol w:w="709"/>
        <w:gridCol w:w="709"/>
        <w:gridCol w:w="709"/>
      </w:tblGrid>
      <w:tr w:rsidR="006537C2" w:rsidTr="00624483">
        <w:trPr>
          <w:cantSplit/>
          <w:trHeight w:val="1192"/>
        </w:trPr>
        <w:tc>
          <w:tcPr>
            <w:tcW w:w="3402" w:type="dxa"/>
            <w:tcBorders>
              <w:top w:val="nil"/>
              <w:left w:val="nil"/>
            </w:tcBorders>
          </w:tcPr>
          <w:p w:rsidR="006537C2" w:rsidRDefault="006537C2" w:rsidP="00624483">
            <w:pPr>
              <w:rPr>
                <w:b/>
                <w:sz w:val="20"/>
                <w:szCs w:val="20"/>
              </w:rPr>
            </w:pPr>
          </w:p>
        </w:tc>
        <w:tc>
          <w:tcPr>
            <w:tcW w:w="709" w:type="dxa"/>
            <w:shd w:val="clear" w:color="auto" w:fill="E36C0A" w:themeFill="accent6" w:themeFillShade="BF"/>
            <w:textDirection w:val="btLr"/>
          </w:tcPr>
          <w:p w:rsidR="006537C2" w:rsidRPr="00203166" w:rsidRDefault="006537C2" w:rsidP="00624483">
            <w:pPr>
              <w:tabs>
                <w:tab w:val="left" w:pos="0"/>
              </w:tabs>
              <w:spacing w:before="60" w:after="60" w:line="276" w:lineRule="auto"/>
              <w:ind w:left="113" w:right="346"/>
              <w:rPr>
                <w:sz w:val="18"/>
                <w:szCs w:val="18"/>
              </w:rPr>
            </w:pPr>
            <w:r>
              <w:rPr>
                <w:sz w:val="18"/>
                <w:szCs w:val="18"/>
              </w:rPr>
              <w:t>Nov-Dec 2017</w:t>
            </w:r>
          </w:p>
        </w:tc>
        <w:tc>
          <w:tcPr>
            <w:tcW w:w="709" w:type="dxa"/>
            <w:shd w:val="clear" w:color="auto" w:fill="E36C0A" w:themeFill="accent6" w:themeFillShade="BF"/>
            <w:textDirection w:val="btLr"/>
          </w:tcPr>
          <w:p w:rsidR="006537C2" w:rsidRPr="00203166" w:rsidRDefault="006537C2" w:rsidP="00624483">
            <w:pPr>
              <w:tabs>
                <w:tab w:val="left" w:pos="0"/>
              </w:tabs>
              <w:spacing w:before="60" w:after="60" w:line="276" w:lineRule="auto"/>
              <w:ind w:left="113" w:right="346"/>
              <w:rPr>
                <w:sz w:val="18"/>
                <w:szCs w:val="18"/>
              </w:rPr>
            </w:pPr>
            <w:r>
              <w:rPr>
                <w:sz w:val="18"/>
                <w:szCs w:val="18"/>
              </w:rPr>
              <w:t>Apr-Ju</w:t>
            </w:r>
            <w:r w:rsidR="00BA5AD8">
              <w:rPr>
                <w:sz w:val="18"/>
                <w:szCs w:val="18"/>
              </w:rPr>
              <w:t>ly</w:t>
            </w:r>
            <w:r>
              <w:rPr>
                <w:sz w:val="18"/>
                <w:szCs w:val="18"/>
              </w:rPr>
              <w:t xml:space="preserve"> 2017</w:t>
            </w:r>
          </w:p>
        </w:tc>
        <w:tc>
          <w:tcPr>
            <w:tcW w:w="709" w:type="dxa"/>
            <w:shd w:val="clear" w:color="auto" w:fill="E36C0A" w:themeFill="accent6" w:themeFillShade="BF"/>
            <w:textDirection w:val="btLr"/>
          </w:tcPr>
          <w:p w:rsidR="006537C2" w:rsidRPr="00203166" w:rsidRDefault="006537C2" w:rsidP="00624483">
            <w:pPr>
              <w:tabs>
                <w:tab w:val="left" w:pos="0"/>
              </w:tabs>
              <w:spacing w:before="60" w:after="60" w:line="276" w:lineRule="auto"/>
              <w:ind w:left="113" w:right="346"/>
              <w:rPr>
                <w:sz w:val="18"/>
                <w:szCs w:val="18"/>
              </w:rPr>
            </w:pPr>
            <w:r>
              <w:rPr>
                <w:sz w:val="18"/>
                <w:szCs w:val="18"/>
              </w:rPr>
              <w:t xml:space="preserve">Mar-Aug </w:t>
            </w:r>
            <w:r w:rsidRPr="00203166">
              <w:rPr>
                <w:sz w:val="18"/>
                <w:szCs w:val="18"/>
              </w:rPr>
              <w:t>2017</w:t>
            </w:r>
          </w:p>
        </w:tc>
        <w:tc>
          <w:tcPr>
            <w:tcW w:w="708" w:type="dxa"/>
            <w:shd w:val="clear" w:color="auto" w:fill="E36C0A" w:themeFill="accent6" w:themeFillShade="BF"/>
            <w:textDirection w:val="btLr"/>
          </w:tcPr>
          <w:p w:rsidR="006537C2" w:rsidRPr="00203166" w:rsidRDefault="006537C2" w:rsidP="00624483">
            <w:pPr>
              <w:tabs>
                <w:tab w:val="left" w:pos="0"/>
              </w:tabs>
              <w:spacing w:before="60" w:after="60" w:line="276" w:lineRule="auto"/>
              <w:ind w:left="113" w:right="346"/>
              <w:rPr>
                <w:sz w:val="18"/>
                <w:szCs w:val="18"/>
              </w:rPr>
            </w:pPr>
            <w:r>
              <w:rPr>
                <w:sz w:val="18"/>
                <w:szCs w:val="18"/>
              </w:rPr>
              <w:t>Jun-Dec</w:t>
            </w:r>
            <w:r w:rsidRPr="00203166">
              <w:rPr>
                <w:sz w:val="18"/>
                <w:szCs w:val="18"/>
              </w:rPr>
              <w:t xml:space="preserve"> 201</w:t>
            </w:r>
            <w:r>
              <w:rPr>
                <w:sz w:val="18"/>
                <w:szCs w:val="18"/>
              </w:rPr>
              <w:t>7</w:t>
            </w:r>
          </w:p>
        </w:tc>
        <w:tc>
          <w:tcPr>
            <w:tcW w:w="709" w:type="dxa"/>
            <w:shd w:val="clear" w:color="auto" w:fill="E36C0A" w:themeFill="accent6" w:themeFillShade="BF"/>
            <w:textDirection w:val="btLr"/>
          </w:tcPr>
          <w:p w:rsidR="006537C2" w:rsidRPr="00203166" w:rsidRDefault="006537C2" w:rsidP="00624483">
            <w:pPr>
              <w:tabs>
                <w:tab w:val="left" w:pos="0"/>
              </w:tabs>
              <w:spacing w:before="60" w:after="60" w:line="276" w:lineRule="auto"/>
              <w:ind w:left="113" w:right="346"/>
              <w:rPr>
                <w:sz w:val="18"/>
                <w:szCs w:val="18"/>
              </w:rPr>
            </w:pPr>
            <w:r>
              <w:rPr>
                <w:sz w:val="18"/>
                <w:szCs w:val="18"/>
              </w:rPr>
              <w:t xml:space="preserve">Jan-Mar </w:t>
            </w:r>
            <w:r w:rsidRPr="00203166">
              <w:rPr>
                <w:sz w:val="18"/>
                <w:szCs w:val="18"/>
              </w:rPr>
              <w:t>201</w:t>
            </w:r>
            <w:r>
              <w:rPr>
                <w:sz w:val="18"/>
                <w:szCs w:val="18"/>
              </w:rPr>
              <w:t>8</w:t>
            </w:r>
          </w:p>
        </w:tc>
        <w:tc>
          <w:tcPr>
            <w:tcW w:w="709" w:type="dxa"/>
            <w:shd w:val="clear" w:color="auto" w:fill="E36C0A" w:themeFill="accent6" w:themeFillShade="BF"/>
            <w:textDirection w:val="btLr"/>
          </w:tcPr>
          <w:p w:rsidR="006537C2" w:rsidRPr="00203166" w:rsidRDefault="006537C2" w:rsidP="00624483">
            <w:pPr>
              <w:tabs>
                <w:tab w:val="left" w:pos="0"/>
              </w:tabs>
              <w:spacing w:before="60" w:after="60" w:line="276" w:lineRule="auto"/>
              <w:ind w:left="113" w:right="346"/>
              <w:rPr>
                <w:sz w:val="18"/>
                <w:szCs w:val="18"/>
              </w:rPr>
            </w:pPr>
            <w:r>
              <w:rPr>
                <w:sz w:val="18"/>
                <w:szCs w:val="18"/>
              </w:rPr>
              <w:t xml:space="preserve">Mar-Apr </w:t>
            </w:r>
            <w:r w:rsidRPr="00203166">
              <w:rPr>
                <w:sz w:val="18"/>
                <w:szCs w:val="18"/>
              </w:rPr>
              <w:t>2018</w:t>
            </w:r>
          </w:p>
        </w:tc>
        <w:tc>
          <w:tcPr>
            <w:tcW w:w="709" w:type="dxa"/>
            <w:shd w:val="clear" w:color="auto" w:fill="E36C0A" w:themeFill="accent6" w:themeFillShade="BF"/>
            <w:textDirection w:val="btLr"/>
          </w:tcPr>
          <w:p w:rsidR="006537C2" w:rsidRDefault="006537C2" w:rsidP="00624483">
            <w:pPr>
              <w:tabs>
                <w:tab w:val="left" w:pos="0"/>
              </w:tabs>
              <w:spacing w:before="60" w:after="60" w:line="276" w:lineRule="auto"/>
              <w:ind w:left="113" w:right="346"/>
              <w:rPr>
                <w:sz w:val="18"/>
                <w:szCs w:val="18"/>
              </w:rPr>
            </w:pPr>
            <w:r>
              <w:rPr>
                <w:sz w:val="18"/>
                <w:szCs w:val="18"/>
              </w:rPr>
              <w:t>Apr-Oct 2018</w:t>
            </w:r>
          </w:p>
        </w:tc>
      </w:tr>
      <w:tr w:rsidR="006537C2" w:rsidTr="00624483">
        <w:trPr>
          <w:cantSplit/>
          <w:trHeight w:val="1720"/>
        </w:trPr>
        <w:tc>
          <w:tcPr>
            <w:tcW w:w="3402" w:type="dxa"/>
            <w:shd w:val="clear" w:color="auto" w:fill="E36C0A" w:themeFill="accent6" w:themeFillShade="BF"/>
          </w:tcPr>
          <w:p w:rsidR="006537C2" w:rsidRDefault="006537C2" w:rsidP="00624483">
            <w:pPr>
              <w:rPr>
                <w:b/>
                <w:sz w:val="20"/>
                <w:szCs w:val="20"/>
              </w:rPr>
            </w:pPr>
            <w:r>
              <w:rPr>
                <w:b/>
                <w:sz w:val="20"/>
                <w:szCs w:val="20"/>
              </w:rPr>
              <w:t>Activity</w:t>
            </w:r>
          </w:p>
        </w:tc>
        <w:tc>
          <w:tcPr>
            <w:tcW w:w="709" w:type="dxa"/>
            <w:shd w:val="clear" w:color="auto" w:fill="FABF8F" w:themeFill="accent6" w:themeFillTint="99"/>
            <w:textDirection w:val="btLr"/>
          </w:tcPr>
          <w:p w:rsidR="006537C2" w:rsidRPr="00203166" w:rsidRDefault="006537C2" w:rsidP="00624483">
            <w:pPr>
              <w:tabs>
                <w:tab w:val="left" w:pos="0"/>
              </w:tabs>
              <w:spacing w:before="60" w:after="60" w:line="276" w:lineRule="auto"/>
              <w:ind w:left="113" w:right="346"/>
              <w:rPr>
                <w:sz w:val="18"/>
                <w:szCs w:val="18"/>
              </w:rPr>
            </w:pPr>
            <w:r w:rsidRPr="00203166">
              <w:rPr>
                <w:sz w:val="18"/>
                <w:szCs w:val="18"/>
              </w:rPr>
              <w:t xml:space="preserve">EES </w:t>
            </w:r>
            <w:r>
              <w:rPr>
                <w:sz w:val="18"/>
                <w:szCs w:val="18"/>
              </w:rPr>
              <w:t>Referral</w:t>
            </w:r>
          </w:p>
        </w:tc>
        <w:tc>
          <w:tcPr>
            <w:tcW w:w="709" w:type="dxa"/>
            <w:shd w:val="clear" w:color="auto" w:fill="FABF8F" w:themeFill="accent6" w:themeFillTint="99"/>
            <w:textDirection w:val="btLr"/>
          </w:tcPr>
          <w:p w:rsidR="006537C2" w:rsidRPr="00203166" w:rsidRDefault="006537C2" w:rsidP="00624483">
            <w:pPr>
              <w:tabs>
                <w:tab w:val="left" w:pos="0"/>
              </w:tabs>
              <w:spacing w:before="60" w:after="60" w:line="276" w:lineRule="auto"/>
              <w:ind w:left="113" w:right="346"/>
              <w:rPr>
                <w:sz w:val="18"/>
                <w:szCs w:val="18"/>
              </w:rPr>
            </w:pPr>
            <w:r>
              <w:rPr>
                <w:sz w:val="18"/>
                <w:szCs w:val="18"/>
              </w:rPr>
              <w:t>Scoping Requirements</w:t>
            </w:r>
          </w:p>
        </w:tc>
        <w:tc>
          <w:tcPr>
            <w:tcW w:w="709" w:type="dxa"/>
            <w:shd w:val="clear" w:color="auto" w:fill="FABF8F" w:themeFill="accent6" w:themeFillTint="99"/>
            <w:textDirection w:val="btLr"/>
          </w:tcPr>
          <w:p w:rsidR="006537C2" w:rsidRPr="00203166" w:rsidRDefault="006537C2" w:rsidP="00624483">
            <w:pPr>
              <w:tabs>
                <w:tab w:val="left" w:pos="0"/>
              </w:tabs>
              <w:spacing w:before="60" w:after="60" w:line="276" w:lineRule="auto"/>
              <w:ind w:left="113" w:right="346"/>
              <w:rPr>
                <w:sz w:val="18"/>
                <w:szCs w:val="18"/>
              </w:rPr>
            </w:pPr>
            <w:r>
              <w:rPr>
                <w:sz w:val="18"/>
                <w:szCs w:val="18"/>
              </w:rPr>
              <w:t>Technical Reports</w:t>
            </w:r>
          </w:p>
        </w:tc>
        <w:tc>
          <w:tcPr>
            <w:tcW w:w="708" w:type="dxa"/>
            <w:shd w:val="clear" w:color="auto" w:fill="FABF8F" w:themeFill="accent6" w:themeFillTint="99"/>
            <w:textDirection w:val="btLr"/>
          </w:tcPr>
          <w:p w:rsidR="006537C2" w:rsidRPr="00203166" w:rsidRDefault="006537C2" w:rsidP="00624483">
            <w:pPr>
              <w:tabs>
                <w:tab w:val="left" w:pos="0"/>
              </w:tabs>
              <w:spacing w:before="60" w:after="60" w:line="276" w:lineRule="auto"/>
              <w:ind w:left="113" w:right="346"/>
              <w:rPr>
                <w:sz w:val="18"/>
                <w:szCs w:val="18"/>
              </w:rPr>
            </w:pPr>
            <w:r w:rsidRPr="00203166">
              <w:rPr>
                <w:sz w:val="18"/>
                <w:szCs w:val="18"/>
              </w:rPr>
              <w:t>Impact Assessment</w:t>
            </w:r>
          </w:p>
        </w:tc>
        <w:tc>
          <w:tcPr>
            <w:tcW w:w="709" w:type="dxa"/>
            <w:shd w:val="clear" w:color="auto" w:fill="FABF8F" w:themeFill="accent6" w:themeFillTint="99"/>
            <w:textDirection w:val="btLr"/>
          </w:tcPr>
          <w:p w:rsidR="006537C2" w:rsidRPr="00203166" w:rsidRDefault="006537C2" w:rsidP="00624483">
            <w:pPr>
              <w:tabs>
                <w:tab w:val="left" w:pos="0"/>
              </w:tabs>
              <w:spacing w:before="60" w:after="60" w:line="276" w:lineRule="auto"/>
              <w:ind w:left="113" w:right="346"/>
              <w:rPr>
                <w:sz w:val="18"/>
                <w:szCs w:val="18"/>
              </w:rPr>
            </w:pPr>
            <w:r w:rsidRPr="00203166">
              <w:rPr>
                <w:sz w:val="18"/>
                <w:szCs w:val="18"/>
              </w:rPr>
              <w:t>EES Report</w:t>
            </w:r>
            <w:r>
              <w:rPr>
                <w:sz w:val="18"/>
                <w:szCs w:val="18"/>
              </w:rPr>
              <w:t xml:space="preserve"> Exhibition</w:t>
            </w:r>
          </w:p>
        </w:tc>
        <w:tc>
          <w:tcPr>
            <w:tcW w:w="709" w:type="dxa"/>
            <w:shd w:val="clear" w:color="auto" w:fill="FABF8F" w:themeFill="accent6" w:themeFillTint="99"/>
            <w:textDirection w:val="btLr"/>
          </w:tcPr>
          <w:p w:rsidR="006537C2" w:rsidRPr="00203166" w:rsidRDefault="00AD1175" w:rsidP="005A36A9">
            <w:pPr>
              <w:tabs>
                <w:tab w:val="left" w:pos="0"/>
              </w:tabs>
              <w:spacing w:before="60" w:after="60" w:line="276" w:lineRule="auto"/>
              <w:ind w:left="113" w:right="346"/>
              <w:rPr>
                <w:sz w:val="18"/>
                <w:szCs w:val="18"/>
              </w:rPr>
            </w:pPr>
            <w:r>
              <w:rPr>
                <w:sz w:val="18"/>
                <w:szCs w:val="18"/>
              </w:rPr>
              <w:t>Public Review</w:t>
            </w:r>
          </w:p>
        </w:tc>
        <w:tc>
          <w:tcPr>
            <w:tcW w:w="709" w:type="dxa"/>
            <w:shd w:val="clear" w:color="auto" w:fill="FABF8F" w:themeFill="accent6" w:themeFillTint="99"/>
            <w:textDirection w:val="btLr"/>
          </w:tcPr>
          <w:p w:rsidR="006537C2" w:rsidRDefault="00AD1175" w:rsidP="00624483">
            <w:pPr>
              <w:tabs>
                <w:tab w:val="left" w:pos="0"/>
              </w:tabs>
              <w:spacing w:before="60" w:after="60" w:line="276" w:lineRule="auto"/>
              <w:ind w:left="113" w:right="346"/>
              <w:rPr>
                <w:sz w:val="18"/>
                <w:szCs w:val="18"/>
              </w:rPr>
            </w:pPr>
            <w:r>
              <w:rPr>
                <w:sz w:val="18"/>
                <w:szCs w:val="18"/>
              </w:rPr>
              <w:t>Ministerial Assessment</w:t>
            </w:r>
          </w:p>
        </w:tc>
      </w:tr>
      <w:tr w:rsidR="006537C2" w:rsidTr="00624483">
        <w:tc>
          <w:tcPr>
            <w:tcW w:w="3402" w:type="dxa"/>
            <w:shd w:val="clear" w:color="auto" w:fill="FDE9D9" w:themeFill="accent6" w:themeFillTint="33"/>
          </w:tcPr>
          <w:p w:rsidR="006537C2" w:rsidRPr="00203166" w:rsidRDefault="006537C2" w:rsidP="00624483">
            <w:pPr>
              <w:tabs>
                <w:tab w:val="left" w:pos="0"/>
              </w:tabs>
              <w:spacing w:before="120"/>
              <w:ind w:right="346"/>
              <w:rPr>
                <w:sz w:val="18"/>
                <w:szCs w:val="18"/>
              </w:rPr>
            </w:pPr>
            <w:r w:rsidRPr="00203166">
              <w:rPr>
                <w:sz w:val="18"/>
                <w:szCs w:val="18"/>
              </w:rPr>
              <w:t>Key stakeholder briefings</w:t>
            </w:r>
          </w:p>
        </w:tc>
        <w:tc>
          <w:tcPr>
            <w:tcW w:w="709" w:type="dxa"/>
            <w:shd w:val="clear" w:color="auto" w:fill="FDE9D9" w:themeFill="accent6" w:themeFillTint="33"/>
          </w:tcPr>
          <w:p w:rsidR="006537C2" w:rsidRPr="00203166" w:rsidRDefault="006537C2" w:rsidP="00624483">
            <w:pPr>
              <w:tabs>
                <w:tab w:val="left" w:pos="0"/>
              </w:tabs>
              <w:spacing w:before="199" w:line="276" w:lineRule="auto"/>
              <w:ind w:right="346"/>
              <w:rPr>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99" w:line="276" w:lineRule="auto"/>
              <w:ind w:right="346"/>
              <w:rPr>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99" w:line="276" w:lineRule="auto"/>
              <w:ind w:right="346"/>
              <w:rPr>
                <w:sz w:val="18"/>
                <w:szCs w:val="18"/>
              </w:rPr>
            </w:pPr>
            <w:r w:rsidRPr="00203166">
              <w:rPr>
                <w:rFonts w:ascii="ZDingbats" w:hAnsi="ZDingbats"/>
                <w:sz w:val="18"/>
                <w:szCs w:val="18"/>
              </w:rPr>
              <w:t>l</w:t>
            </w:r>
          </w:p>
        </w:tc>
        <w:tc>
          <w:tcPr>
            <w:tcW w:w="708" w:type="dxa"/>
            <w:shd w:val="clear" w:color="auto" w:fill="FDE9D9" w:themeFill="accent6" w:themeFillTint="33"/>
          </w:tcPr>
          <w:p w:rsidR="006537C2" w:rsidRPr="00203166" w:rsidRDefault="006537C2" w:rsidP="00624483">
            <w:pPr>
              <w:tabs>
                <w:tab w:val="left" w:pos="0"/>
              </w:tabs>
              <w:spacing w:before="199" w:line="276" w:lineRule="auto"/>
              <w:ind w:right="346"/>
              <w:rPr>
                <w:color w:val="808080"/>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99" w:line="276" w:lineRule="auto"/>
              <w:ind w:right="346"/>
              <w:rPr>
                <w:color w:val="808080"/>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99" w:line="276" w:lineRule="auto"/>
              <w:ind w:right="346"/>
              <w:rPr>
                <w:color w:val="808080"/>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99" w:line="276" w:lineRule="auto"/>
              <w:ind w:right="346"/>
              <w:rPr>
                <w:rFonts w:ascii="ZDingbats" w:hAnsi="ZDingbats"/>
                <w:sz w:val="18"/>
                <w:szCs w:val="18"/>
              </w:rPr>
            </w:pPr>
            <w:r w:rsidRPr="00203166">
              <w:rPr>
                <w:rFonts w:ascii="ZDingbats" w:hAnsi="ZDingbats"/>
                <w:sz w:val="18"/>
                <w:szCs w:val="18"/>
              </w:rPr>
              <w:t>l</w:t>
            </w:r>
          </w:p>
        </w:tc>
      </w:tr>
      <w:tr w:rsidR="006537C2" w:rsidTr="00624483">
        <w:tc>
          <w:tcPr>
            <w:tcW w:w="3402" w:type="dxa"/>
            <w:shd w:val="clear" w:color="auto" w:fill="FBD4B4" w:themeFill="accent6" w:themeFillTint="66"/>
          </w:tcPr>
          <w:p w:rsidR="006537C2" w:rsidRPr="00203166" w:rsidRDefault="006537C2" w:rsidP="00624483">
            <w:pPr>
              <w:tabs>
                <w:tab w:val="left" w:pos="0"/>
              </w:tabs>
              <w:spacing w:before="120" w:after="120"/>
              <w:ind w:right="346"/>
              <w:rPr>
                <w:sz w:val="18"/>
                <w:szCs w:val="18"/>
              </w:rPr>
            </w:pPr>
            <w:r w:rsidRPr="00203166">
              <w:rPr>
                <w:sz w:val="18"/>
                <w:szCs w:val="18"/>
              </w:rPr>
              <w:t>Personal Meetings</w:t>
            </w: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sz w:val="18"/>
                <w:szCs w:val="18"/>
              </w:rPr>
            </w:pPr>
            <w:r w:rsidRPr="00203166">
              <w:rPr>
                <w:rFonts w:ascii="ZDingbats" w:hAnsi="ZDingbats"/>
                <w:sz w:val="18"/>
                <w:szCs w:val="18"/>
              </w:rPr>
              <w:t>l</w:t>
            </w:r>
          </w:p>
        </w:tc>
        <w:tc>
          <w:tcPr>
            <w:tcW w:w="708" w:type="dxa"/>
            <w:shd w:val="clear" w:color="auto" w:fill="FBD4B4" w:themeFill="accent6" w:themeFillTint="66"/>
          </w:tcPr>
          <w:p w:rsidR="006537C2" w:rsidRPr="00203166" w:rsidRDefault="006537C2" w:rsidP="00624483">
            <w:pPr>
              <w:tabs>
                <w:tab w:val="left" w:pos="0"/>
              </w:tabs>
              <w:spacing w:before="199" w:line="276" w:lineRule="auto"/>
              <w:ind w:right="346"/>
              <w:rPr>
                <w:color w:val="808080"/>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color w:val="808080"/>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color w:val="808080"/>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rFonts w:ascii="ZDingbats" w:hAnsi="ZDingbats"/>
                <w:sz w:val="18"/>
                <w:szCs w:val="18"/>
              </w:rPr>
            </w:pPr>
            <w:r w:rsidRPr="00203166">
              <w:rPr>
                <w:rFonts w:ascii="ZDingbats" w:hAnsi="ZDingbats"/>
                <w:sz w:val="18"/>
                <w:szCs w:val="18"/>
              </w:rPr>
              <w:t>l</w:t>
            </w:r>
          </w:p>
        </w:tc>
      </w:tr>
      <w:tr w:rsidR="006537C2" w:rsidTr="00624483">
        <w:tc>
          <w:tcPr>
            <w:tcW w:w="3402" w:type="dxa"/>
            <w:shd w:val="clear" w:color="auto" w:fill="FDE9D9" w:themeFill="accent6" w:themeFillTint="33"/>
          </w:tcPr>
          <w:p w:rsidR="006537C2" w:rsidRPr="00203166" w:rsidRDefault="006537C2" w:rsidP="00624483">
            <w:pPr>
              <w:tabs>
                <w:tab w:val="left" w:pos="0"/>
              </w:tabs>
              <w:spacing w:before="120" w:after="120"/>
              <w:ind w:right="346"/>
              <w:rPr>
                <w:sz w:val="18"/>
                <w:szCs w:val="18"/>
              </w:rPr>
            </w:pPr>
            <w:r w:rsidRPr="00203166">
              <w:rPr>
                <w:sz w:val="18"/>
                <w:szCs w:val="18"/>
              </w:rPr>
              <w:t>Direct Communications</w:t>
            </w:r>
          </w:p>
        </w:tc>
        <w:tc>
          <w:tcPr>
            <w:tcW w:w="709" w:type="dxa"/>
            <w:shd w:val="clear" w:color="auto" w:fill="FDE9D9" w:themeFill="accent6" w:themeFillTint="33"/>
          </w:tcPr>
          <w:p w:rsidR="006537C2" w:rsidRPr="00203166" w:rsidRDefault="006537C2" w:rsidP="00624483">
            <w:pPr>
              <w:tabs>
                <w:tab w:val="left" w:pos="0"/>
              </w:tabs>
              <w:spacing w:before="199" w:line="276" w:lineRule="auto"/>
              <w:ind w:right="346"/>
              <w:rPr>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99" w:line="276" w:lineRule="auto"/>
              <w:ind w:right="346"/>
              <w:rPr>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99" w:line="276" w:lineRule="auto"/>
              <w:ind w:right="346"/>
              <w:rPr>
                <w:sz w:val="18"/>
                <w:szCs w:val="18"/>
              </w:rPr>
            </w:pPr>
            <w:r w:rsidRPr="00203166">
              <w:rPr>
                <w:rFonts w:ascii="ZDingbats" w:hAnsi="ZDingbats"/>
                <w:sz w:val="18"/>
                <w:szCs w:val="18"/>
              </w:rPr>
              <w:t>l</w:t>
            </w:r>
          </w:p>
        </w:tc>
        <w:tc>
          <w:tcPr>
            <w:tcW w:w="708" w:type="dxa"/>
            <w:shd w:val="clear" w:color="auto" w:fill="FDE9D9" w:themeFill="accent6" w:themeFillTint="33"/>
          </w:tcPr>
          <w:p w:rsidR="006537C2" w:rsidRPr="00203166" w:rsidRDefault="006537C2" w:rsidP="00624483">
            <w:pPr>
              <w:tabs>
                <w:tab w:val="left" w:pos="0"/>
              </w:tabs>
              <w:spacing w:before="199" w:line="276" w:lineRule="auto"/>
              <w:ind w:right="346"/>
              <w:rPr>
                <w:color w:val="808080"/>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99" w:line="276" w:lineRule="auto"/>
              <w:ind w:right="346"/>
              <w:rPr>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99" w:line="276" w:lineRule="auto"/>
              <w:ind w:right="346"/>
              <w:rPr>
                <w:color w:val="808080"/>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99" w:line="276" w:lineRule="auto"/>
              <w:ind w:right="346"/>
              <w:rPr>
                <w:rFonts w:ascii="ZDingbats" w:hAnsi="ZDingbats"/>
                <w:sz w:val="18"/>
                <w:szCs w:val="18"/>
              </w:rPr>
            </w:pPr>
            <w:r w:rsidRPr="00203166">
              <w:rPr>
                <w:rFonts w:ascii="ZDingbats" w:hAnsi="ZDingbats"/>
                <w:sz w:val="18"/>
                <w:szCs w:val="18"/>
              </w:rPr>
              <w:t>l</w:t>
            </w:r>
          </w:p>
        </w:tc>
      </w:tr>
      <w:tr w:rsidR="006537C2" w:rsidTr="00624483">
        <w:tc>
          <w:tcPr>
            <w:tcW w:w="3402" w:type="dxa"/>
            <w:shd w:val="clear" w:color="auto" w:fill="FBD4B4" w:themeFill="accent6" w:themeFillTint="66"/>
          </w:tcPr>
          <w:p w:rsidR="006537C2" w:rsidRPr="00203166" w:rsidRDefault="006537C2" w:rsidP="00624483">
            <w:pPr>
              <w:tabs>
                <w:tab w:val="left" w:pos="0"/>
              </w:tabs>
              <w:spacing w:before="120" w:after="120"/>
              <w:ind w:right="346"/>
              <w:rPr>
                <w:sz w:val="18"/>
                <w:szCs w:val="18"/>
              </w:rPr>
            </w:pPr>
            <w:r w:rsidRPr="00203166">
              <w:rPr>
                <w:sz w:val="18"/>
                <w:szCs w:val="18"/>
              </w:rPr>
              <w:t>Community Information Meetings</w:t>
            </w: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sz w:val="18"/>
                <w:szCs w:val="18"/>
              </w:rPr>
            </w:pPr>
          </w:p>
        </w:tc>
        <w:tc>
          <w:tcPr>
            <w:tcW w:w="708" w:type="dxa"/>
            <w:shd w:val="clear" w:color="auto" w:fill="FBD4B4" w:themeFill="accent6" w:themeFillTint="66"/>
          </w:tcPr>
          <w:p w:rsidR="006537C2" w:rsidRPr="00203166" w:rsidRDefault="006537C2" w:rsidP="00624483">
            <w:pPr>
              <w:tabs>
                <w:tab w:val="left" w:pos="0"/>
              </w:tabs>
              <w:spacing w:before="199" w:line="276" w:lineRule="auto"/>
              <w:ind w:right="346"/>
              <w:rPr>
                <w:color w:val="808080"/>
                <w:sz w:val="18"/>
                <w:szCs w:val="18"/>
              </w:rPr>
            </w:pP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color w:val="808080"/>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sz w:val="18"/>
                <w:szCs w:val="18"/>
              </w:rPr>
            </w:pP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rFonts w:ascii="ZDingbats" w:hAnsi="ZDingbats"/>
                <w:sz w:val="18"/>
                <w:szCs w:val="18"/>
              </w:rPr>
            </w:pPr>
          </w:p>
        </w:tc>
      </w:tr>
      <w:tr w:rsidR="006537C2" w:rsidTr="00624483">
        <w:tc>
          <w:tcPr>
            <w:tcW w:w="3402" w:type="dxa"/>
            <w:shd w:val="clear" w:color="auto" w:fill="FDE9D9" w:themeFill="accent6" w:themeFillTint="33"/>
          </w:tcPr>
          <w:p w:rsidR="006537C2" w:rsidRPr="00203166" w:rsidRDefault="006537C2" w:rsidP="00624483">
            <w:pPr>
              <w:tabs>
                <w:tab w:val="left" w:pos="0"/>
              </w:tabs>
              <w:spacing w:before="120"/>
              <w:ind w:right="346"/>
              <w:rPr>
                <w:sz w:val="18"/>
                <w:szCs w:val="18"/>
              </w:rPr>
            </w:pPr>
            <w:r w:rsidRPr="00203166">
              <w:rPr>
                <w:sz w:val="18"/>
                <w:szCs w:val="18"/>
              </w:rPr>
              <w:t>E-mail distribution</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8" w:type="dxa"/>
            <w:shd w:val="clear" w:color="auto" w:fill="FDE9D9" w:themeFill="accent6" w:themeFillTint="33"/>
          </w:tcPr>
          <w:p w:rsidR="006537C2" w:rsidRPr="00203166" w:rsidRDefault="006537C2" w:rsidP="00624483">
            <w:pPr>
              <w:tabs>
                <w:tab w:val="left" w:pos="0"/>
              </w:tabs>
              <w:spacing w:before="120" w:after="120" w:line="276" w:lineRule="auto"/>
              <w:ind w:right="346"/>
              <w:rPr>
                <w:color w:val="808080"/>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color w:val="808080"/>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rFonts w:ascii="ZDingbats" w:hAnsi="ZDingbats"/>
                <w:sz w:val="18"/>
                <w:szCs w:val="18"/>
              </w:rPr>
            </w:pPr>
            <w:r w:rsidRPr="00203166">
              <w:rPr>
                <w:rFonts w:ascii="ZDingbats" w:hAnsi="ZDingbats"/>
                <w:sz w:val="18"/>
                <w:szCs w:val="18"/>
              </w:rPr>
              <w:t>l</w:t>
            </w:r>
          </w:p>
        </w:tc>
      </w:tr>
      <w:tr w:rsidR="006537C2" w:rsidTr="00624483">
        <w:tc>
          <w:tcPr>
            <w:tcW w:w="3402" w:type="dxa"/>
            <w:shd w:val="clear" w:color="auto" w:fill="FBD4B4" w:themeFill="accent6" w:themeFillTint="66"/>
          </w:tcPr>
          <w:p w:rsidR="006537C2" w:rsidRPr="00203166" w:rsidRDefault="006537C2" w:rsidP="00624483">
            <w:pPr>
              <w:tabs>
                <w:tab w:val="left" w:pos="0"/>
              </w:tabs>
              <w:spacing w:before="120" w:after="120"/>
              <w:ind w:right="346"/>
              <w:rPr>
                <w:sz w:val="18"/>
                <w:szCs w:val="18"/>
              </w:rPr>
            </w:pPr>
            <w:r w:rsidRPr="00203166">
              <w:rPr>
                <w:sz w:val="18"/>
                <w:szCs w:val="18"/>
              </w:rPr>
              <w:t>‘Open House’ Information Sessions</w:t>
            </w: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sz w:val="18"/>
                <w:szCs w:val="18"/>
              </w:rPr>
            </w:pPr>
          </w:p>
        </w:tc>
        <w:tc>
          <w:tcPr>
            <w:tcW w:w="708" w:type="dxa"/>
            <w:shd w:val="clear" w:color="auto" w:fill="FBD4B4" w:themeFill="accent6" w:themeFillTint="66"/>
          </w:tcPr>
          <w:p w:rsidR="006537C2" w:rsidRPr="00203166" w:rsidRDefault="006537C2" w:rsidP="00624483">
            <w:pPr>
              <w:tabs>
                <w:tab w:val="left" w:pos="0"/>
              </w:tabs>
              <w:spacing w:before="199" w:line="276" w:lineRule="auto"/>
              <w:ind w:right="346"/>
              <w:rPr>
                <w:color w:val="808080"/>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color w:val="808080"/>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color w:val="808080"/>
                <w:sz w:val="18"/>
                <w:szCs w:val="18"/>
              </w:rPr>
            </w:pP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rFonts w:ascii="ZDingbats" w:hAnsi="ZDingbats"/>
                <w:sz w:val="18"/>
                <w:szCs w:val="18"/>
              </w:rPr>
            </w:pPr>
          </w:p>
        </w:tc>
      </w:tr>
      <w:tr w:rsidR="006537C2" w:rsidTr="00624483">
        <w:tc>
          <w:tcPr>
            <w:tcW w:w="3402" w:type="dxa"/>
            <w:shd w:val="clear" w:color="auto" w:fill="FDE9D9" w:themeFill="accent6" w:themeFillTint="33"/>
          </w:tcPr>
          <w:p w:rsidR="006537C2" w:rsidRPr="00203166" w:rsidRDefault="006537C2" w:rsidP="00624483">
            <w:pPr>
              <w:tabs>
                <w:tab w:val="left" w:pos="0"/>
              </w:tabs>
              <w:spacing w:before="120"/>
              <w:ind w:right="346"/>
              <w:rPr>
                <w:sz w:val="18"/>
                <w:szCs w:val="18"/>
              </w:rPr>
            </w:pPr>
            <w:r w:rsidRPr="00203166">
              <w:rPr>
                <w:sz w:val="18"/>
                <w:szCs w:val="18"/>
              </w:rPr>
              <w:t>Site tours</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8" w:type="dxa"/>
            <w:shd w:val="clear" w:color="auto" w:fill="FDE9D9" w:themeFill="accent6" w:themeFillTint="33"/>
          </w:tcPr>
          <w:p w:rsidR="006537C2" w:rsidRPr="00203166" w:rsidRDefault="006537C2" w:rsidP="00624483">
            <w:pPr>
              <w:tabs>
                <w:tab w:val="left" w:pos="0"/>
              </w:tabs>
              <w:spacing w:before="120" w:after="120" w:line="276" w:lineRule="auto"/>
              <w:ind w:right="346"/>
              <w:rPr>
                <w:color w:val="808080"/>
                <w:sz w:val="18"/>
                <w:szCs w:val="18"/>
              </w:rPr>
            </w:pP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sz w:val="18"/>
                <w:szCs w:val="18"/>
              </w:rPr>
            </w:pP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rFonts w:ascii="ZDingbats" w:hAnsi="ZDingbats"/>
                <w:sz w:val="18"/>
                <w:szCs w:val="18"/>
              </w:rPr>
            </w:pPr>
          </w:p>
        </w:tc>
      </w:tr>
      <w:tr w:rsidR="006537C2" w:rsidTr="00624483">
        <w:tc>
          <w:tcPr>
            <w:tcW w:w="3402" w:type="dxa"/>
            <w:shd w:val="clear" w:color="auto" w:fill="FBD4B4" w:themeFill="accent6" w:themeFillTint="66"/>
          </w:tcPr>
          <w:p w:rsidR="006537C2" w:rsidRPr="00203166" w:rsidRDefault="006537C2" w:rsidP="00624483">
            <w:pPr>
              <w:spacing w:before="120" w:after="120"/>
              <w:rPr>
                <w:sz w:val="18"/>
                <w:szCs w:val="18"/>
              </w:rPr>
            </w:pPr>
            <w:r w:rsidRPr="00203166">
              <w:rPr>
                <w:sz w:val="18"/>
                <w:szCs w:val="18"/>
              </w:rPr>
              <w:t>Technical Information Sessions</w:t>
            </w: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sz w:val="18"/>
                <w:szCs w:val="18"/>
              </w:rPr>
            </w:pP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sz w:val="18"/>
                <w:szCs w:val="18"/>
              </w:rPr>
            </w:pPr>
            <w:r w:rsidRPr="00203166">
              <w:rPr>
                <w:rFonts w:ascii="ZDingbats" w:hAnsi="ZDingbats"/>
                <w:sz w:val="18"/>
                <w:szCs w:val="18"/>
              </w:rPr>
              <w:t>l</w:t>
            </w:r>
          </w:p>
        </w:tc>
        <w:tc>
          <w:tcPr>
            <w:tcW w:w="708" w:type="dxa"/>
            <w:shd w:val="clear" w:color="auto" w:fill="FBD4B4" w:themeFill="accent6" w:themeFillTint="66"/>
          </w:tcPr>
          <w:p w:rsidR="006537C2" w:rsidRPr="00203166" w:rsidRDefault="006537C2" w:rsidP="00624483">
            <w:pPr>
              <w:tabs>
                <w:tab w:val="left" w:pos="0"/>
              </w:tabs>
              <w:spacing w:before="199" w:line="276" w:lineRule="auto"/>
              <w:ind w:right="346"/>
              <w:rPr>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color w:val="808080"/>
                <w:sz w:val="18"/>
                <w:szCs w:val="18"/>
              </w:rPr>
            </w:pP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color w:val="808080"/>
                <w:sz w:val="18"/>
                <w:szCs w:val="18"/>
              </w:rPr>
            </w:pPr>
          </w:p>
        </w:tc>
        <w:tc>
          <w:tcPr>
            <w:tcW w:w="709" w:type="dxa"/>
            <w:shd w:val="clear" w:color="auto" w:fill="FBD4B4" w:themeFill="accent6" w:themeFillTint="66"/>
          </w:tcPr>
          <w:p w:rsidR="006537C2" w:rsidRPr="00203166" w:rsidRDefault="006537C2" w:rsidP="00624483">
            <w:pPr>
              <w:tabs>
                <w:tab w:val="left" w:pos="0"/>
              </w:tabs>
              <w:spacing w:before="199" w:line="276" w:lineRule="auto"/>
              <w:ind w:right="346"/>
              <w:rPr>
                <w:color w:val="808080"/>
                <w:sz w:val="18"/>
                <w:szCs w:val="18"/>
              </w:rPr>
            </w:pPr>
          </w:p>
        </w:tc>
      </w:tr>
      <w:tr w:rsidR="006537C2" w:rsidTr="00624483">
        <w:tc>
          <w:tcPr>
            <w:tcW w:w="3402" w:type="dxa"/>
            <w:shd w:val="clear" w:color="auto" w:fill="FDE9D9" w:themeFill="accent6" w:themeFillTint="33"/>
          </w:tcPr>
          <w:p w:rsidR="006537C2" w:rsidRPr="00203166" w:rsidRDefault="006537C2" w:rsidP="00624483">
            <w:pPr>
              <w:tabs>
                <w:tab w:val="left" w:pos="0"/>
              </w:tabs>
              <w:spacing w:before="120" w:after="120"/>
              <w:ind w:right="346"/>
              <w:rPr>
                <w:sz w:val="18"/>
                <w:szCs w:val="18"/>
              </w:rPr>
            </w:pPr>
            <w:r w:rsidRPr="00203166">
              <w:rPr>
                <w:sz w:val="18"/>
                <w:szCs w:val="18"/>
              </w:rPr>
              <w:t>Information Sheets</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8" w:type="dxa"/>
            <w:shd w:val="clear" w:color="auto" w:fill="FDE9D9" w:themeFill="accent6" w:themeFillTint="33"/>
          </w:tcPr>
          <w:p w:rsidR="006537C2" w:rsidRPr="00203166" w:rsidRDefault="006537C2" w:rsidP="00624483">
            <w:pPr>
              <w:tabs>
                <w:tab w:val="left" w:pos="0"/>
              </w:tabs>
              <w:spacing w:before="120" w:after="120" w:line="276" w:lineRule="auto"/>
              <w:ind w:right="346"/>
              <w:rPr>
                <w:color w:val="808080"/>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color w:val="808080"/>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color w:val="808080"/>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rFonts w:ascii="ZDingbats" w:hAnsi="ZDingbats"/>
                <w:sz w:val="18"/>
                <w:szCs w:val="18"/>
              </w:rPr>
            </w:pPr>
            <w:r w:rsidRPr="00203166">
              <w:rPr>
                <w:rFonts w:ascii="ZDingbats" w:hAnsi="ZDingbats"/>
                <w:sz w:val="18"/>
                <w:szCs w:val="18"/>
              </w:rPr>
              <w:t>l</w:t>
            </w:r>
          </w:p>
        </w:tc>
      </w:tr>
      <w:tr w:rsidR="006537C2" w:rsidTr="00624483">
        <w:tc>
          <w:tcPr>
            <w:tcW w:w="3402" w:type="dxa"/>
            <w:shd w:val="clear" w:color="auto" w:fill="FBD4B4" w:themeFill="accent6" w:themeFillTint="66"/>
          </w:tcPr>
          <w:p w:rsidR="006537C2" w:rsidRPr="00203166" w:rsidRDefault="006537C2" w:rsidP="00624483">
            <w:pPr>
              <w:tabs>
                <w:tab w:val="left" w:pos="0"/>
              </w:tabs>
              <w:spacing w:before="120"/>
              <w:ind w:right="346"/>
              <w:rPr>
                <w:sz w:val="18"/>
                <w:szCs w:val="18"/>
              </w:rPr>
            </w:pPr>
            <w:r w:rsidRPr="00203166">
              <w:rPr>
                <w:sz w:val="18"/>
                <w:szCs w:val="18"/>
              </w:rPr>
              <w:t>Project Bulletins</w:t>
            </w:r>
          </w:p>
        </w:tc>
        <w:tc>
          <w:tcPr>
            <w:tcW w:w="709" w:type="dxa"/>
            <w:shd w:val="clear" w:color="auto" w:fill="FBD4B4" w:themeFill="accent6" w:themeFillTint="66"/>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20" w:after="120" w:line="276" w:lineRule="auto"/>
              <w:ind w:right="346"/>
              <w:rPr>
                <w:sz w:val="18"/>
                <w:szCs w:val="18"/>
              </w:rPr>
            </w:pPr>
          </w:p>
        </w:tc>
        <w:tc>
          <w:tcPr>
            <w:tcW w:w="709" w:type="dxa"/>
            <w:shd w:val="clear" w:color="auto" w:fill="FBD4B4" w:themeFill="accent6" w:themeFillTint="66"/>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8" w:type="dxa"/>
            <w:shd w:val="clear" w:color="auto" w:fill="FBD4B4" w:themeFill="accent6" w:themeFillTint="66"/>
          </w:tcPr>
          <w:p w:rsidR="006537C2" w:rsidRPr="00203166" w:rsidRDefault="006537C2" w:rsidP="00624483">
            <w:pPr>
              <w:tabs>
                <w:tab w:val="left" w:pos="0"/>
              </w:tabs>
              <w:spacing w:before="120" w:after="120" w:line="276" w:lineRule="auto"/>
              <w:ind w:right="346"/>
              <w:rPr>
                <w:color w:val="808080"/>
                <w:sz w:val="18"/>
                <w:szCs w:val="18"/>
              </w:rPr>
            </w:pPr>
          </w:p>
        </w:tc>
        <w:tc>
          <w:tcPr>
            <w:tcW w:w="709" w:type="dxa"/>
            <w:shd w:val="clear" w:color="auto" w:fill="FBD4B4" w:themeFill="accent6" w:themeFillTint="66"/>
          </w:tcPr>
          <w:p w:rsidR="006537C2" w:rsidRPr="00203166" w:rsidRDefault="006537C2" w:rsidP="00624483">
            <w:pPr>
              <w:tabs>
                <w:tab w:val="left" w:pos="0"/>
              </w:tabs>
              <w:spacing w:before="120" w:after="120" w:line="276" w:lineRule="auto"/>
              <w:ind w:right="346"/>
              <w:rPr>
                <w:color w:val="808080"/>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20" w:after="120" w:line="276" w:lineRule="auto"/>
              <w:ind w:right="346"/>
              <w:rPr>
                <w:color w:val="808080"/>
                <w:sz w:val="18"/>
                <w:szCs w:val="18"/>
              </w:rPr>
            </w:pPr>
          </w:p>
        </w:tc>
        <w:tc>
          <w:tcPr>
            <w:tcW w:w="709" w:type="dxa"/>
            <w:shd w:val="clear" w:color="auto" w:fill="FBD4B4" w:themeFill="accent6" w:themeFillTint="66"/>
          </w:tcPr>
          <w:p w:rsidR="006537C2" w:rsidRPr="00203166" w:rsidRDefault="006537C2" w:rsidP="00624483">
            <w:pPr>
              <w:tabs>
                <w:tab w:val="left" w:pos="0"/>
              </w:tabs>
              <w:spacing w:before="120" w:after="120" w:line="276" w:lineRule="auto"/>
              <w:ind w:right="346"/>
              <w:rPr>
                <w:rFonts w:ascii="ZDingbats" w:hAnsi="ZDingbats"/>
                <w:sz w:val="18"/>
                <w:szCs w:val="18"/>
              </w:rPr>
            </w:pPr>
            <w:r w:rsidRPr="00203166">
              <w:rPr>
                <w:rFonts w:ascii="ZDingbats" w:hAnsi="ZDingbats"/>
                <w:sz w:val="18"/>
                <w:szCs w:val="18"/>
              </w:rPr>
              <w:t>l</w:t>
            </w:r>
          </w:p>
        </w:tc>
      </w:tr>
      <w:tr w:rsidR="006537C2" w:rsidTr="00624483">
        <w:tc>
          <w:tcPr>
            <w:tcW w:w="3402" w:type="dxa"/>
            <w:shd w:val="clear" w:color="auto" w:fill="FDE9D9" w:themeFill="accent6" w:themeFillTint="33"/>
          </w:tcPr>
          <w:p w:rsidR="006537C2" w:rsidRPr="00203166" w:rsidRDefault="006537C2" w:rsidP="00624483">
            <w:pPr>
              <w:tabs>
                <w:tab w:val="left" w:pos="0"/>
              </w:tabs>
              <w:spacing w:before="120"/>
              <w:ind w:right="346"/>
              <w:rPr>
                <w:sz w:val="18"/>
                <w:szCs w:val="18"/>
              </w:rPr>
            </w:pPr>
            <w:r w:rsidRPr="00203166">
              <w:rPr>
                <w:sz w:val="18"/>
                <w:szCs w:val="18"/>
              </w:rPr>
              <w:t>Web site</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8" w:type="dxa"/>
            <w:shd w:val="clear" w:color="auto" w:fill="FDE9D9" w:themeFill="accent6" w:themeFillTint="33"/>
          </w:tcPr>
          <w:p w:rsidR="006537C2" w:rsidRPr="00203166" w:rsidRDefault="006537C2" w:rsidP="00624483">
            <w:pPr>
              <w:tabs>
                <w:tab w:val="left" w:pos="0"/>
              </w:tabs>
              <w:spacing w:before="120" w:after="120" w:line="276" w:lineRule="auto"/>
              <w:ind w:right="346"/>
              <w:rPr>
                <w:color w:val="808080"/>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color w:val="808080"/>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color w:val="808080"/>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rFonts w:ascii="ZDingbats" w:hAnsi="ZDingbats"/>
                <w:sz w:val="18"/>
                <w:szCs w:val="18"/>
              </w:rPr>
            </w:pPr>
            <w:r w:rsidRPr="00203166">
              <w:rPr>
                <w:rFonts w:ascii="ZDingbats" w:hAnsi="ZDingbats"/>
                <w:sz w:val="18"/>
                <w:szCs w:val="18"/>
              </w:rPr>
              <w:t>l</w:t>
            </w:r>
          </w:p>
        </w:tc>
      </w:tr>
      <w:tr w:rsidR="006537C2" w:rsidTr="00624483">
        <w:tc>
          <w:tcPr>
            <w:tcW w:w="3402" w:type="dxa"/>
            <w:shd w:val="clear" w:color="auto" w:fill="FBD4B4" w:themeFill="accent6" w:themeFillTint="66"/>
          </w:tcPr>
          <w:p w:rsidR="006537C2" w:rsidRPr="00203166" w:rsidRDefault="006537C2" w:rsidP="00624483">
            <w:pPr>
              <w:tabs>
                <w:tab w:val="left" w:pos="0"/>
              </w:tabs>
              <w:spacing w:before="120"/>
              <w:ind w:right="346"/>
              <w:rPr>
                <w:sz w:val="18"/>
                <w:szCs w:val="18"/>
              </w:rPr>
            </w:pPr>
            <w:r w:rsidRPr="00203166">
              <w:rPr>
                <w:sz w:val="18"/>
                <w:szCs w:val="18"/>
              </w:rPr>
              <w:t>FAQs</w:t>
            </w:r>
          </w:p>
        </w:tc>
        <w:tc>
          <w:tcPr>
            <w:tcW w:w="709" w:type="dxa"/>
            <w:shd w:val="clear" w:color="auto" w:fill="FBD4B4" w:themeFill="accent6" w:themeFillTint="66"/>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8" w:type="dxa"/>
            <w:shd w:val="clear" w:color="auto" w:fill="FBD4B4" w:themeFill="accent6" w:themeFillTint="66"/>
          </w:tcPr>
          <w:p w:rsidR="006537C2" w:rsidRPr="00203166" w:rsidRDefault="006537C2" w:rsidP="00624483">
            <w:pPr>
              <w:tabs>
                <w:tab w:val="left" w:pos="0"/>
              </w:tabs>
              <w:spacing w:before="120" w:after="120" w:line="276" w:lineRule="auto"/>
              <w:ind w:right="346"/>
              <w:rPr>
                <w:color w:val="808080"/>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20" w:after="120" w:line="276" w:lineRule="auto"/>
              <w:ind w:right="346"/>
              <w:rPr>
                <w:color w:val="808080"/>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20" w:after="120" w:line="276" w:lineRule="auto"/>
              <w:ind w:right="346"/>
              <w:rPr>
                <w:color w:val="808080"/>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20" w:after="120" w:line="276" w:lineRule="auto"/>
              <w:ind w:right="346"/>
              <w:rPr>
                <w:rFonts w:ascii="ZDingbats" w:hAnsi="ZDingbats"/>
                <w:sz w:val="18"/>
                <w:szCs w:val="18"/>
              </w:rPr>
            </w:pPr>
          </w:p>
        </w:tc>
      </w:tr>
      <w:tr w:rsidR="006537C2" w:rsidTr="00624483">
        <w:tc>
          <w:tcPr>
            <w:tcW w:w="3402" w:type="dxa"/>
            <w:shd w:val="clear" w:color="auto" w:fill="FDE9D9" w:themeFill="accent6" w:themeFillTint="33"/>
          </w:tcPr>
          <w:p w:rsidR="006537C2" w:rsidRPr="00203166" w:rsidRDefault="006537C2" w:rsidP="00624483">
            <w:pPr>
              <w:tabs>
                <w:tab w:val="left" w:pos="0"/>
              </w:tabs>
              <w:spacing w:before="120" w:after="120"/>
              <w:ind w:right="346"/>
              <w:rPr>
                <w:sz w:val="18"/>
                <w:szCs w:val="18"/>
              </w:rPr>
            </w:pPr>
            <w:r w:rsidRPr="00203166">
              <w:rPr>
                <w:sz w:val="18"/>
                <w:szCs w:val="18"/>
              </w:rPr>
              <w:t>Project Newsletters</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sz w:val="18"/>
                <w:szCs w:val="18"/>
              </w:rPr>
            </w:pP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8" w:type="dxa"/>
            <w:shd w:val="clear" w:color="auto" w:fill="FDE9D9" w:themeFill="accent6" w:themeFillTint="33"/>
          </w:tcPr>
          <w:p w:rsidR="006537C2" w:rsidRPr="00203166" w:rsidRDefault="006537C2" w:rsidP="00624483">
            <w:pPr>
              <w:tabs>
                <w:tab w:val="left" w:pos="0"/>
              </w:tabs>
              <w:spacing w:before="120" w:after="120" w:line="276" w:lineRule="auto"/>
              <w:ind w:right="346"/>
              <w:rPr>
                <w:color w:val="808080"/>
                <w:sz w:val="18"/>
                <w:szCs w:val="18"/>
              </w:rPr>
            </w:pP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color w:val="808080"/>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color w:val="808080"/>
                <w:sz w:val="18"/>
                <w:szCs w:val="18"/>
              </w:rPr>
            </w:pP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rFonts w:ascii="ZDingbats" w:hAnsi="ZDingbats"/>
                <w:sz w:val="18"/>
                <w:szCs w:val="18"/>
              </w:rPr>
            </w:pPr>
            <w:r w:rsidRPr="00203166">
              <w:rPr>
                <w:rFonts w:ascii="ZDingbats" w:hAnsi="ZDingbats"/>
                <w:sz w:val="18"/>
                <w:szCs w:val="18"/>
              </w:rPr>
              <w:t>l</w:t>
            </w:r>
          </w:p>
        </w:tc>
      </w:tr>
      <w:tr w:rsidR="006537C2" w:rsidTr="00624483">
        <w:tc>
          <w:tcPr>
            <w:tcW w:w="3402" w:type="dxa"/>
            <w:shd w:val="clear" w:color="auto" w:fill="FDE9D9" w:themeFill="accent6" w:themeFillTint="33"/>
          </w:tcPr>
          <w:p w:rsidR="006537C2" w:rsidRPr="00203166" w:rsidRDefault="006537C2" w:rsidP="00624483">
            <w:pPr>
              <w:tabs>
                <w:tab w:val="left" w:pos="0"/>
              </w:tabs>
              <w:spacing w:before="120" w:after="120"/>
              <w:ind w:right="346"/>
              <w:rPr>
                <w:sz w:val="18"/>
                <w:szCs w:val="18"/>
              </w:rPr>
            </w:pPr>
            <w:r w:rsidRPr="00203166">
              <w:rPr>
                <w:sz w:val="18"/>
                <w:szCs w:val="18"/>
              </w:rPr>
              <w:t>Surveys</w:t>
            </w:r>
          </w:p>
        </w:tc>
        <w:tc>
          <w:tcPr>
            <w:tcW w:w="709" w:type="dxa"/>
            <w:shd w:val="clear" w:color="auto" w:fill="FDE9D9" w:themeFill="accent6" w:themeFillTint="33"/>
          </w:tcPr>
          <w:p w:rsidR="006537C2" w:rsidRPr="00203166" w:rsidRDefault="006537C2" w:rsidP="00624483">
            <w:pPr>
              <w:tabs>
                <w:tab w:val="left" w:pos="0"/>
              </w:tabs>
              <w:spacing w:before="199" w:line="276" w:lineRule="auto"/>
              <w:ind w:right="346"/>
              <w:rPr>
                <w:sz w:val="18"/>
                <w:szCs w:val="18"/>
              </w:rPr>
            </w:pP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sz w:val="18"/>
                <w:szCs w:val="18"/>
              </w:rPr>
            </w:pPr>
          </w:p>
        </w:tc>
        <w:tc>
          <w:tcPr>
            <w:tcW w:w="708" w:type="dxa"/>
            <w:shd w:val="clear" w:color="auto" w:fill="FDE9D9" w:themeFill="accent6" w:themeFillTint="33"/>
          </w:tcPr>
          <w:p w:rsidR="006537C2" w:rsidRPr="00203166" w:rsidRDefault="006537C2" w:rsidP="00624483">
            <w:pPr>
              <w:tabs>
                <w:tab w:val="left" w:pos="0"/>
              </w:tabs>
              <w:spacing w:before="120" w:after="120" w:line="276" w:lineRule="auto"/>
              <w:ind w:right="346"/>
              <w:rPr>
                <w:color w:val="808080"/>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sz w:val="18"/>
                <w:szCs w:val="18"/>
              </w:rPr>
            </w:pPr>
          </w:p>
        </w:tc>
        <w:tc>
          <w:tcPr>
            <w:tcW w:w="709" w:type="dxa"/>
            <w:shd w:val="clear" w:color="auto" w:fill="FDE9D9" w:themeFill="accent6" w:themeFillTint="33"/>
          </w:tcPr>
          <w:p w:rsidR="006537C2" w:rsidRPr="00203166" w:rsidRDefault="006537C2" w:rsidP="00624483">
            <w:pPr>
              <w:tabs>
                <w:tab w:val="left" w:pos="0"/>
              </w:tabs>
              <w:spacing w:before="120" w:after="120" w:line="276" w:lineRule="auto"/>
              <w:ind w:right="346"/>
              <w:rPr>
                <w:rFonts w:ascii="ZDingbats" w:hAnsi="ZDingbats"/>
                <w:sz w:val="18"/>
                <w:szCs w:val="18"/>
              </w:rPr>
            </w:pPr>
          </w:p>
        </w:tc>
      </w:tr>
      <w:tr w:rsidR="006537C2" w:rsidTr="00624483">
        <w:tc>
          <w:tcPr>
            <w:tcW w:w="3402" w:type="dxa"/>
            <w:shd w:val="clear" w:color="auto" w:fill="FBD4B4" w:themeFill="accent6" w:themeFillTint="66"/>
          </w:tcPr>
          <w:p w:rsidR="006537C2" w:rsidRPr="00203166" w:rsidRDefault="006537C2" w:rsidP="00624483">
            <w:pPr>
              <w:tabs>
                <w:tab w:val="left" w:pos="0"/>
              </w:tabs>
              <w:spacing w:before="120" w:after="120"/>
              <w:ind w:right="346"/>
              <w:rPr>
                <w:sz w:val="18"/>
                <w:szCs w:val="18"/>
              </w:rPr>
            </w:pPr>
            <w:r w:rsidRPr="00203166">
              <w:rPr>
                <w:sz w:val="18"/>
                <w:szCs w:val="18"/>
              </w:rPr>
              <w:t>Media Releases</w:t>
            </w:r>
          </w:p>
        </w:tc>
        <w:tc>
          <w:tcPr>
            <w:tcW w:w="709" w:type="dxa"/>
            <w:shd w:val="clear" w:color="auto" w:fill="FBD4B4" w:themeFill="accent6" w:themeFillTint="66"/>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8" w:type="dxa"/>
            <w:shd w:val="clear" w:color="auto" w:fill="FBD4B4" w:themeFill="accent6" w:themeFillTint="66"/>
          </w:tcPr>
          <w:p w:rsidR="006537C2" w:rsidRPr="00203166" w:rsidRDefault="006537C2" w:rsidP="00624483">
            <w:pPr>
              <w:tabs>
                <w:tab w:val="left" w:pos="0"/>
              </w:tabs>
              <w:spacing w:before="120" w:after="120" w:line="276" w:lineRule="auto"/>
              <w:ind w:right="346"/>
              <w:rPr>
                <w:color w:val="808080"/>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20" w:after="120" w:line="276" w:lineRule="auto"/>
              <w:ind w:right="346"/>
              <w:rPr>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20" w:after="120" w:line="276" w:lineRule="auto"/>
              <w:ind w:right="346"/>
              <w:rPr>
                <w:rFonts w:ascii="ZDingbats" w:hAnsi="ZDingbats"/>
                <w:sz w:val="18"/>
                <w:szCs w:val="18"/>
              </w:rPr>
            </w:pPr>
            <w:r w:rsidRPr="00203166">
              <w:rPr>
                <w:rFonts w:ascii="ZDingbats" w:hAnsi="ZDingbats"/>
                <w:sz w:val="18"/>
                <w:szCs w:val="18"/>
              </w:rPr>
              <w:t>l</w:t>
            </w:r>
          </w:p>
        </w:tc>
      </w:tr>
      <w:tr w:rsidR="006537C2" w:rsidTr="00624483">
        <w:tc>
          <w:tcPr>
            <w:tcW w:w="3402" w:type="dxa"/>
            <w:shd w:val="clear" w:color="auto" w:fill="FBD4B4" w:themeFill="accent6" w:themeFillTint="66"/>
          </w:tcPr>
          <w:p w:rsidR="006537C2" w:rsidRPr="00203166" w:rsidRDefault="009F710B" w:rsidP="00624483">
            <w:pPr>
              <w:tabs>
                <w:tab w:val="left" w:pos="0"/>
              </w:tabs>
              <w:spacing w:before="120" w:after="120"/>
              <w:ind w:right="346"/>
              <w:rPr>
                <w:sz w:val="18"/>
                <w:szCs w:val="18"/>
              </w:rPr>
            </w:pPr>
            <w:r>
              <w:rPr>
                <w:sz w:val="18"/>
                <w:szCs w:val="18"/>
              </w:rPr>
              <w:t>Advertising</w:t>
            </w:r>
          </w:p>
        </w:tc>
        <w:tc>
          <w:tcPr>
            <w:tcW w:w="709" w:type="dxa"/>
            <w:shd w:val="clear" w:color="auto" w:fill="FBD4B4" w:themeFill="accent6" w:themeFillTint="66"/>
          </w:tcPr>
          <w:p w:rsidR="006537C2" w:rsidRPr="00203166" w:rsidRDefault="006537C2" w:rsidP="00624483">
            <w:pPr>
              <w:tabs>
                <w:tab w:val="left" w:pos="0"/>
              </w:tabs>
              <w:spacing w:before="120" w:after="120" w:line="276" w:lineRule="auto"/>
              <w:ind w:right="346"/>
              <w:rPr>
                <w:rFonts w:ascii="ZDingbats" w:hAnsi="ZDingbats"/>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D6549" w:rsidP="00624483">
            <w:pPr>
              <w:tabs>
                <w:tab w:val="left" w:pos="0"/>
              </w:tabs>
              <w:spacing w:before="120" w:after="120" w:line="276" w:lineRule="auto"/>
              <w:ind w:right="346"/>
              <w:rPr>
                <w:rFonts w:ascii="ZDingbats" w:hAnsi="ZDingbats"/>
                <w:sz w:val="18"/>
                <w:szCs w:val="18"/>
              </w:rPr>
            </w:pPr>
            <w:r w:rsidRPr="00C40A35">
              <w:rPr>
                <w:rFonts w:ascii="ZDingbats" w:hAnsi="ZDingbats"/>
                <w:sz w:val="18"/>
                <w:szCs w:val="18"/>
              </w:rPr>
              <w:t>l</w:t>
            </w:r>
          </w:p>
        </w:tc>
        <w:tc>
          <w:tcPr>
            <w:tcW w:w="709" w:type="dxa"/>
            <w:shd w:val="clear" w:color="auto" w:fill="FBD4B4" w:themeFill="accent6" w:themeFillTint="66"/>
          </w:tcPr>
          <w:p w:rsidR="006537C2" w:rsidRPr="00203166" w:rsidRDefault="006D6549" w:rsidP="00624483">
            <w:pPr>
              <w:tabs>
                <w:tab w:val="left" w:pos="0"/>
              </w:tabs>
              <w:spacing w:before="120" w:after="120" w:line="276" w:lineRule="auto"/>
              <w:ind w:right="346"/>
              <w:rPr>
                <w:rFonts w:ascii="ZDingbats" w:hAnsi="ZDingbats"/>
                <w:sz w:val="18"/>
                <w:szCs w:val="18"/>
              </w:rPr>
            </w:pPr>
            <w:r w:rsidRPr="00C40A35">
              <w:rPr>
                <w:rFonts w:ascii="ZDingbats" w:hAnsi="ZDingbats"/>
                <w:sz w:val="18"/>
                <w:szCs w:val="18"/>
              </w:rPr>
              <w:t>l</w:t>
            </w:r>
          </w:p>
        </w:tc>
        <w:tc>
          <w:tcPr>
            <w:tcW w:w="708" w:type="dxa"/>
            <w:shd w:val="clear" w:color="auto" w:fill="FBD4B4" w:themeFill="accent6" w:themeFillTint="66"/>
          </w:tcPr>
          <w:p w:rsidR="006537C2" w:rsidRPr="00203166" w:rsidRDefault="006537C2" w:rsidP="00624483">
            <w:pPr>
              <w:tabs>
                <w:tab w:val="left" w:pos="0"/>
              </w:tabs>
              <w:spacing w:before="120" w:after="120" w:line="276" w:lineRule="auto"/>
              <w:ind w:right="346"/>
              <w:rPr>
                <w:rFonts w:ascii="ZDingbats" w:hAnsi="ZDingbats"/>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20" w:after="120" w:line="276" w:lineRule="auto"/>
              <w:ind w:right="346"/>
              <w:rPr>
                <w:rFonts w:ascii="ZDingbats" w:hAnsi="ZDingbats"/>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20" w:after="120" w:line="276" w:lineRule="auto"/>
              <w:ind w:right="346"/>
              <w:rPr>
                <w:rFonts w:ascii="ZDingbats" w:hAnsi="ZDingbats"/>
                <w:sz w:val="18"/>
                <w:szCs w:val="18"/>
              </w:rPr>
            </w:pPr>
            <w:r w:rsidRPr="00203166">
              <w:rPr>
                <w:rFonts w:ascii="ZDingbats" w:hAnsi="ZDingbats"/>
                <w:sz w:val="18"/>
                <w:szCs w:val="18"/>
              </w:rPr>
              <w:t>l</w:t>
            </w:r>
          </w:p>
        </w:tc>
        <w:tc>
          <w:tcPr>
            <w:tcW w:w="709" w:type="dxa"/>
            <w:shd w:val="clear" w:color="auto" w:fill="FBD4B4" w:themeFill="accent6" w:themeFillTint="66"/>
          </w:tcPr>
          <w:p w:rsidR="006537C2" w:rsidRPr="00203166" w:rsidRDefault="006537C2" w:rsidP="00624483">
            <w:pPr>
              <w:tabs>
                <w:tab w:val="left" w:pos="0"/>
              </w:tabs>
              <w:spacing w:before="120" w:after="120" w:line="276" w:lineRule="auto"/>
              <w:ind w:right="346"/>
              <w:rPr>
                <w:rFonts w:ascii="ZDingbats" w:hAnsi="ZDingbats"/>
                <w:sz w:val="18"/>
                <w:szCs w:val="18"/>
              </w:rPr>
            </w:pPr>
          </w:p>
        </w:tc>
      </w:tr>
    </w:tbl>
    <w:p w:rsidR="006537C2" w:rsidRDefault="006537C2" w:rsidP="006537C2">
      <w:pPr>
        <w:rPr>
          <w:b/>
          <w:sz w:val="20"/>
          <w:szCs w:val="20"/>
        </w:rPr>
      </w:pPr>
    </w:p>
    <w:p w:rsidR="006537C2" w:rsidRDefault="006537C2" w:rsidP="006537C2">
      <w:pPr>
        <w:rPr>
          <w:b/>
          <w:sz w:val="20"/>
          <w:szCs w:val="20"/>
        </w:rPr>
      </w:pPr>
    </w:p>
    <w:p w:rsidR="00422BBD" w:rsidRDefault="00422BBD">
      <w:pPr>
        <w:rPr>
          <w:b/>
          <w:sz w:val="20"/>
          <w:szCs w:val="20"/>
        </w:rPr>
      </w:pPr>
    </w:p>
    <w:p w:rsidR="006537C2" w:rsidRDefault="006537C2">
      <w:pPr>
        <w:rPr>
          <w:b/>
          <w:sz w:val="20"/>
          <w:szCs w:val="20"/>
        </w:rPr>
      </w:pPr>
    </w:p>
    <w:p w:rsidR="006537C2" w:rsidRDefault="006537C2">
      <w:pPr>
        <w:rPr>
          <w:b/>
          <w:sz w:val="20"/>
          <w:szCs w:val="20"/>
        </w:rPr>
      </w:pPr>
    </w:p>
    <w:p w:rsidR="009A6F93" w:rsidRDefault="00D73B9C" w:rsidP="009A6F93">
      <w:pPr>
        <w:pStyle w:val="Heading1"/>
      </w:pPr>
      <w:bookmarkStart w:id="46" w:name="_Toc481494898"/>
      <w:r>
        <w:lastRenderedPageBreak/>
        <w:t>4</w:t>
      </w:r>
      <w:r w:rsidR="009A6F93">
        <w:tab/>
      </w:r>
      <w:r w:rsidR="008C7F36">
        <w:t>Implementation</w:t>
      </w:r>
      <w:r w:rsidR="009A6F93">
        <w:t xml:space="preserve"> and Monitoring</w:t>
      </w:r>
      <w:bookmarkEnd w:id="46"/>
    </w:p>
    <w:p w:rsidR="00F73BF2" w:rsidRPr="00F73BF2" w:rsidRDefault="00F73BF2" w:rsidP="00F73BF2">
      <w:pPr>
        <w:pStyle w:val="Heading1"/>
        <w:ind w:left="0" w:firstLine="0"/>
        <w:rPr>
          <w:b w:val="0"/>
          <w:bCs w:val="0"/>
          <w:w w:val="100"/>
          <w:sz w:val="20"/>
          <w:szCs w:val="20"/>
        </w:rPr>
      </w:pPr>
    </w:p>
    <w:p w:rsidR="009F337D" w:rsidRDefault="00701FC4" w:rsidP="00701FC4">
      <w:pPr>
        <w:rPr>
          <w:sz w:val="20"/>
          <w:szCs w:val="20"/>
        </w:rPr>
      </w:pPr>
      <w:r w:rsidRPr="00701FC4">
        <w:rPr>
          <w:bCs/>
          <w:sz w:val="20"/>
          <w:szCs w:val="20"/>
        </w:rPr>
        <w:t>Throughout the</w:t>
      </w:r>
      <w:r w:rsidR="009F337D" w:rsidRPr="00701FC4">
        <w:rPr>
          <w:sz w:val="20"/>
          <w:szCs w:val="20"/>
        </w:rPr>
        <w:t xml:space="preserve"> EES </w:t>
      </w:r>
      <w:r w:rsidRPr="00701FC4">
        <w:rPr>
          <w:bCs/>
          <w:sz w:val="20"/>
          <w:szCs w:val="20"/>
        </w:rPr>
        <w:t>process,</w:t>
      </w:r>
      <w:r w:rsidR="009F337D" w:rsidRPr="00701FC4">
        <w:rPr>
          <w:sz w:val="20"/>
          <w:szCs w:val="20"/>
        </w:rPr>
        <w:t xml:space="preserve"> inputs from stakeholders </w:t>
      </w:r>
      <w:r>
        <w:rPr>
          <w:sz w:val="20"/>
          <w:szCs w:val="20"/>
        </w:rPr>
        <w:t xml:space="preserve">will be </w:t>
      </w:r>
      <w:r w:rsidRPr="00701FC4">
        <w:rPr>
          <w:bCs/>
          <w:sz w:val="20"/>
          <w:szCs w:val="20"/>
        </w:rPr>
        <w:t>documented for</w:t>
      </w:r>
      <w:r w:rsidR="009F337D" w:rsidRPr="00701FC4">
        <w:rPr>
          <w:sz w:val="20"/>
          <w:szCs w:val="20"/>
        </w:rPr>
        <w:t xml:space="preserve"> consider</w:t>
      </w:r>
      <w:r w:rsidRPr="00701FC4">
        <w:rPr>
          <w:bCs/>
          <w:sz w:val="20"/>
          <w:szCs w:val="20"/>
        </w:rPr>
        <w:t>ation</w:t>
      </w:r>
      <w:r w:rsidR="009F337D" w:rsidRPr="00701FC4">
        <w:rPr>
          <w:sz w:val="20"/>
          <w:szCs w:val="20"/>
        </w:rPr>
        <w:t xml:space="preserve"> in</w:t>
      </w:r>
      <w:r w:rsidR="009F337D" w:rsidRPr="00701FC4">
        <w:rPr>
          <w:bCs/>
          <w:sz w:val="20"/>
          <w:szCs w:val="20"/>
        </w:rPr>
        <w:t xml:space="preserve"> </w:t>
      </w:r>
      <w:r w:rsidR="009F337D" w:rsidRPr="00701FC4">
        <w:rPr>
          <w:sz w:val="20"/>
          <w:szCs w:val="20"/>
        </w:rPr>
        <w:t>the preparation of the EES and supporting</w:t>
      </w:r>
      <w:r w:rsidR="009F337D" w:rsidRPr="00701FC4">
        <w:rPr>
          <w:bCs/>
          <w:sz w:val="20"/>
          <w:szCs w:val="20"/>
        </w:rPr>
        <w:t xml:space="preserve"> </w:t>
      </w:r>
      <w:r w:rsidRPr="00701FC4">
        <w:rPr>
          <w:bCs/>
          <w:sz w:val="20"/>
          <w:szCs w:val="20"/>
        </w:rPr>
        <w:t>technical studies</w:t>
      </w:r>
      <w:r w:rsidR="009F337D" w:rsidRPr="00701FC4">
        <w:rPr>
          <w:sz w:val="20"/>
          <w:szCs w:val="20"/>
        </w:rPr>
        <w:t xml:space="preserve">. </w:t>
      </w:r>
    </w:p>
    <w:p w:rsidR="00701FC4" w:rsidRDefault="00701FC4" w:rsidP="00701FC4">
      <w:pPr>
        <w:rPr>
          <w:sz w:val="20"/>
          <w:szCs w:val="20"/>
        </w:rPr>
      </w:pPr>
    </w:p>
    <w:p w:rsidR="00701FC4" w:rsidRDefault="00701FC4" w:rsidP="00701FC4">
      <w:pPr>
        <w:rPr>
          <w:sz w:val="20"/>
          <w:szCs w:val="20"/>
        </w:rPr>
      </w:pPr>
      <w:r>
        <w:rPr>
          <w:sz w:val="20"/>
          <w:szCs w:val="20"/>
        </w:rPr>
        <w:t xml:space="preserve">Summary reports of stakeholder input will be produced </w:t>
      </w:r>
      <w:r w:rsidR="004F4F46">
        <w:rPr>
          <w:sz w:val="20"/>
          <w:szCs w:val="20"/>
        </w:rPr>
        <w:t xml:space="preserve">during the preparation </w:t>
      </w:r>
      <w:r>
        <w:rPr>
          <w:sz w:val="20"/>
          <w:szCs w:val="20"/>
        </w:rPr>
        <w:t xml:space="preserve">of the EES and presented to </w:t>
      </w:r>
      <w:r w:rsidR="005A36A9">
        <w:rPr>
          <w:sz w:val="20"/>
          <w:szCs w:val="20"/>
        </w:rPr>
        <w:t xml:space="preserve">DELWP and </w:t>
      </w:r>
      <w:r>
        <w:rPr>
          <w:sz w:val="20"/>
          <w:szCs w:val="20"/>
        </w:rPr>
        <w:t xml:space="preserve">the TRG for </w:t>
      </w:r>
      <w:r w:rsidR="005A36A9">
        <w:rPr>
          <w:sz w:val="20"/>
          <w:szCs w:val="20"/>
        </w:rPr>
        <w:t xml:space="preserve">consideration </w:t>
      </w:r>
      <w:r>
        <w:rPr>
          <w:sz w:val="20"/>
          <w:szCs w:val="20"/>
        </w:rPr>
        <w:t xml:space="preserve">to ensure that relevant issues have been considered and addressed in the draft </w:t>
      </w:r>
      <w:r w:rsidR="004F4F46">
        <w:rPr>
          <w:sz w:val="20"/>
          <w:szCs w:val="20"/>
        </w:rPr>
        <w:t>EES</w:t>
      </w:r>
      <w:r>
        <w:rPr>
          <w:sz w:val="20"/>
          <w:szCs w:val="20"/>
        </w:rPr>
        <w:t>.</w:t>
      </w:r>
    </w:p>
    <w:p w:rsidR="00701FC4" w:rsidRPr="00701FC4" w:rsidRDefault="00701FC4" w:rsidP="00701FC4">
      <w:pPr>
        <w:rPr>
          <w:bCs/>
          <w:sz w:val="20"/>
          <w:szCs w:val="20"/>
        </w:rPr>
      </w:pPr>
    </w:p>
    <w:p w:rsidR="009F337D" w:rsidRPr="00701FC4" w:rsidRDefault="009F337D" w:rsidP="00701FC4">
      <w:pPr>
        <w:rPr>
          <w:bCs/>
          <w:sz w:val="20"/>
          <w:szCs w:val="20"/>
        </w:rPr>
      </w:pPr>
      <w:r w:rsidRPr="00701FC4">
        <w:rPr>
          <w:sz w:val="20"/>
          <w:szCs w:val="20"/>
        </w:rPr>
        <w:t>A program for evaluating stakeholder</w:t>
      </w:r>
      <w:r w:rsidR="00F73BF2" w:rsidRPr="00701FC4">
        <w:rPr>
          <w:bCs/>
          <w:sz w:val="20"/>
          <w:szCs w:val="20"/>
        </w:rPr>
        <w:t xml:space="preserve"> </w:t>
      </w:r>
      <w:r w:rsidRPr="00701FC4">
        <w:rPr>
          <w:sz w:val="20"/>
          <w:szCs w:val="20"/>
        </w:rPr>
        <w:t xml:space="preserve">involvement </w:t>
      </w:r>
      <w:r w:rsidR="00701FC4" w:rsidRPr="00701FC4">
        <w:rPr>
          <w:bCs/>
          <w:sz w:val="20"/>
          <w:szCs w:val="20"/>
        </w:rPr>
        <w:t>will also be undertaken</w:t>
      </w:r>
      <w:r w:rsidRPr="00701FC4">
        <w:rPr>
          <w:sz w:val="20"/>
          <w:szCs w:val="20"/>
        </w:rPr>
        <w:t xml:space="preserve"> to</w:t>
      </w:r>
      <w:r w:rsidR="0083278A" w:rsidRPr="00701FC4">
        <w:rPr>
          <w:bCs/>
          <w:sz w:val="20"/>
          <w:szCs w:val="20"/>
        </w:rPr>
        <w:t xml:space="preserve"> </w:t>
      </w:r>
      <w:r w:rsidR="00701FC4">
        <w:rPr>
          <w:bCs/>
          <w:sz w:val="20"/>
          <w:szCs w:val="20"/>
        </w:rPr>
        <w:t>identify an</w:t>
      </w:r>
      <w:r w:rsidR="009F710B">
        <w:rPr>
          <w:bCs/>
          <w:sz w:val="20"/>
          <w:szCs w:val="20"/>
        </w:rPr>
        <w:t>y</w:t>
      </w:r>
      <w:r w:rsidR="00701FC4">
        <w:rPr>
          <w:bCs/>
          <w:sz w:val="20"/>
          <w:szCs w:val="20"/>
        </w:rPr>
        <w:t xml:space="preserve"> issues or barriers to consultation and to </w:t>
      </w:r>
      <w:r w:rsidRPr="00701FC4">
        <w:rPr>
          <w:sz w:val="20"/>
          <w:szCs w:val="20"/>
        </w:rPr>
        <w:t xml:space="preserve">enable improvements to the </w:t>
      </w:r>
      <w:r w:rsidR="00701FC4">
        <w:rPr>
          <w:sz w:val="20"/>
          <w:szCs w:val="20"/>
        </w:rPr>
        <w:t>consultation process</w:t>
      </w:r>
      <w:r w:rsidRPr="00701FC4">
        <w:rPr>
          <w:sz w:val="20"/>
          <w:szCs w:val="20"/>
        </w:rPr>
        <w:t xml:space="preserve"> to be made</w:t>
      </w:r>
      <w:r w:rsidR="00F73BF2" w:rsidRPr="00701FC4">
        <w:rPr>
          <w:bCs/>
          <w:sz w:val="20"/>
          <w:szCs w:val="20"/>
        </w:rPr>
        <w:t xml:space="preserve"> </w:t>
      </w:r>
      <w:r w:rsidRPr="00701FC4">
        <w:rPr>
          <w:sz w:val="20"/>
          <w:szCs w:val="20"/>
        </w:rPr>
        <w:t>as the project progresses.</w:t>
      </w:r>
    </w:p>
    <w:p w:rsidR="00F73BF2" w:rsidRPr="00701FC4" w:rsidRDefault="00F73BF2" w:rsidP="00701FC4">
      <w:pPr>
        <w:rPr>
          <w:bCs/>
          <w:sz w:val="20"/>
          <w:szCs w:val="20"/>
        </w:rPr>
      </w:pPr>
    </w:p>
    <w:p w:rsidR="008C7F36" w:rsidRPr="004637B2" w:rsidRDefault="008C7F36" w:rsidP="008C7F36">
      <w:pPr>
        <w:rPr>
          <w:sz w:val="20"/>
          <w:szCs w:val="20"/>
        </w:rPr>
      </w:pPr>
    </w:p>
    <w:p w:rsidR="009A6F93" w:rsidRDefault="00D73B9C" w:rsidP="009A6F93">
      <w:pPr>
        <w:pStyle w:val="Heading2"/>
      </w:pPr>
      <w:bookmarkStart w:id="47" w:name="_Toc481494899"/>
      <w:r>
        <w:t>4</w:t>
      </w:r>
      <w:r w:rsidR="008C7F36">
        <w:t>.</w:t>
      </w:r>
      <w:r w:rsidR="0083278A">
        <w:t>1</w:t>
      </w:r>
      <w:r w:rsidR="008C7F36">
        <w:tab/>
      </w:r>
      <w:r w:rsidR="009A6F93">
        <w:t>Documenting engagement outcomes</w:t>
      </w:r>
      <w:bookmarkEnd w:id="47"/>
    </w:p>
    <w:p w:rsidR="009A6F93" w:rsidRDefault="009A6F93" w:rsidP="00356C6A">
      <w:pPr>
        <w:pStyle w:val="BodyText"/>
        <w:spacing w:before="0"/>
      </w:pPr>
      <w:r>
        <w:t xml:space="preserve">The information obtained from all forms of engagement </w:t>
      </w:r>
      <w:r w:rsidR="00650D49">
        <w:t>will be</w:t>
      </w:r>
      <w:r>
        <w:t xml:space="preserve"> documented in an engagement log to </w:t>
      </w:r>
      <w:r w:rsidR="00650D49">
        <w:t>include</w:t>
      </w:r>
      <w:r>
        <w:t xml:space="preserve"> detail</w:t>
      </w:r>
      <w:r w:rsidR="00650D49">
        <w:t>s</w:t>
      </w:r>
      <w:r>
        <w:t xml:space="preserve"> regarding:</w:t>
      </w:r>
    </w:p>
    <w:p w:rsidR="009A6F93" w:rsidRDefault="009A6F93" w:rsidP="004F6529">
      <w:pPr>
        <w:pStyle w:val="BodyText"/>
        <w:numPr>
          <w:ilvl w:val="2"/>
          <w:numId w:val="11"/>
        </w:numPr>
        <w:spacing w:before="0"/>
        <w:ind w:left="567" w:hanging="283"/>
      </w:pPr>
      <w:r>
        <w:t>Locations, dates and lists of participants at workshops and meetings.</w:t>
      </w:r>
    </w:p>
    <w:p w:rsidR="004F6529" w:rsidRDefault="004F6529" w:rsidP="004F6529">
      <w:pPr>
        <w:pStyle w:val="BodyText"/>
        <w:numPr>
          <w:ilvl w:val="2"/>
          <w:numId w:val="11"/>
        </w:numPr>
        <w:spacing w:before="0"/>
        <w:ind w:left="567" w:hanging="283"/>
      </w:pPr>
      <w:r>
        <w:t>Direct communications received – e-mails, correspondence, phone calls.</w:t>
      </w:r>
    </w:p>
    <w:p w:rsidR="009A6F93" w:rsidRDefault="009A6F93" w:rsidP="004F6529">
      <w:pPr>
        <w:pStyle w:val="BodyText"/>
        <w:numPr>
          <w:ilvl w:val="2"/>
          <w:numId w:val="11"/>
        </w:numPr>
        <w:spacing w:before="0"/>
        <w:ind w:left="567" w:hanging="283"/>
      </w:pPr>
      <w:r>
        <w:t>Summary of issues raised.</w:t>
      </w:r>
    </w:p>
    <w:p w:rsidR="009A6F93" w:rsidRDefault="009A6F93" w:rsidP="004F6529">
      <w:pPr>
        <w:pStyle w:val="BodyText"/>
        <w:numPr>
          <w:ilvl w:val="2"/>
          <w:numId w:val="11"/>
        </w:numPr>
        <w:spacing w:before="0"/>
        <w:ind w:left="567" w:hanging="283"/>
      </w:pPr>
      <w:r>
        <w:t xml:space="preserve">Project responses to issues raised and </w:t>
      </w:r>
      <w:r w:rsidR="006A2812">
        <w:t>the method of communication b</w:t>
      </w:r>
      <w:r>
        <w:t>ack to the stakeholders.</w:t>
      </w:r>
    </w:p>
    <w:p w:rsidR="0083278A" w:rsidRDefault="00650D49" w:rsidP="00650D49">
      <w:pPr>
        <w:pStyle w:val="BodyText"/>
        <w:spacing w:after="240"/>
      </w:pPr>
      <w:r>
        <w:t>A database of information will be created for reference throughout the project, and will amalgamate all data collected at communication points, such as face-to-face meetings, personal and group feedback, calls to the 1800 number, email and online communications and survey</w:t>
      </w:r>
      <w:r w:rsidR="0083278A">
        <w:t xml:space="preserve"> results.</w:t>
      </w:r>
    </w:p>
    <w:p w:rsidR="00650D49" w:rsidRDefault="00650D49" w:rsidP="00650D49">
      <w:pPr>
        <w:pStyle w:val="BodyText"/>
        <w:spacing w:after="240"/>
      </w:pPr>
      <w:r>
        <w:t xml:space="preserve">Reports will be generated from this database for regular review </w:t>
      </w:r>
      <w:r w:rsidR="00701FC4">
        <w:t xml:space="preserve">by the </w:t>
      </w:r>
      <w:r w:rsidR="004F4F46">
        <w:t xml:space="preserve">Kalbar </w:t>
      </w:r>
      <w:r w:rsidR="00701FC4">
        <w:t>project team</w:t>
      </w:r>
      <w:r w:rsidR="004F4F46">
        <w:t>, DELWP</w:t>
      </w:r>
      <w:r w:rsidR="00701FC4">
        <w:t xml:space="preserve"> and TRG</w:t>
      </w:r>
      <w:r>
        <w:t xml:space="preserve">. Issues raised through the </w:t>
      </w:r>
      <w:r w:rsidR="00701FC4">
        <w:t>consultation</w:t>
      </w:r>
      <w:r>
        <w:t xml:space="preserve"> process will be </w:t>
      </w:r>
      <w:r w:rsidR="002C7EB1">
        <w:t>summaris</w:t>
      </w:r>
      <w:r w:rsidR="004F4F46">
        <w:t xml:space="preserve">ed </w:t>
      </w:r>
      <w:r>
        <w:t xml:space="preserve">in </w:t>
      </w:r>
      <w:r w:rsidR="004F4F46">
        <w:t xml:space="preserve">the </w:t>
      </w:r>
      <w:r>
        <w:t xml:space="preserve">EES </w:t>
      </w:r>
      <w:r w:rsidR="004F4F46">
        <w:t>main report</w:t>
      </w:r>
      <w:r>
        <w:t>.</w:t>
      </w:r>
    </w:p>
    <w:p w:rsidR="0083278A" w:rsidRDefault="0083278A" w:rsidP="00650D49">
      <w:pPr>
        <w:pStyle w:val="BodyText"/>
        <w:spacing w:after="240"/>
      </w:pPr>
      <w:r>
        <w:t xml:space="preserve">Stakeholder inputs at the key </w:t>
      </w:r>
      <w:r w:rsidR="004F4F46">
        <w:t xml:space="preserve">steps </w:t>
      </w:r>
      <w:r>
        <w:t xml:space="preserve">in the EES process will be summarised and published on the </w:t>
      </w:r>
      <w:r w:rsidR="004F4F46">
        <w:t xml:space="preserve">project </w:t>
      </w:r>
      <w:r>
        <w:t xml:space="preserve">web site for community information, including information on how the inputs have contributed to the </w:t>
      </w:r>
      <w:r w:rsidR="002C7EB1">
        <w:t xml:space="preserve">preparation </w:t>
      </w:r>
      <w:r w:rsidR="004F4F46">
        <w:t xml:space="preserve">of the </w:t>
      </w:r>
      <w:r>
        <w:t>EES.</w:t>
      </w:r>
    </w:p>
    <w:p w:rsidR="009A6F93" w:rsidRDefault="009A6F93" w:rsidP="00505956">
      <w:pPr>
        <w:pStyle w:val="BodyText"/>
        <w:spacing w:after="240"/>
      </w:pPr>
      <w:r>
        <w:t>Thro</w:t>
      </w:r>
      <w:r w:rsidR="00356C6A">
        <w:t xml:space="preserve">ugh the </w:t>
      </w:r>
      <w:r w:rsidR="00BA5AD8">
        <w:t xml:space="preserve">publication of these </w:t>
      </w:r>
      <w:r w:rsidR="0083278A">
        <w:t>consultation updates</w:t>
      </w:r>
      <w:r>
        <w:t>, Kalbar will demonstrate that the engagement process for the development o</w:t>
      </w:r>
      <w:r w:rsidR="0083278A">
        <w:t>f the project has been thorough,</w:t>
      </w:r>
      <w:r>
        <w:t xml:space="preserve"> stakeholders have had an opportunity to express their views and</w:t>
      </w:r>
      <w:r w:rsidR="00F04779">
        <w:t>, where appropriate,</w:t>
      </w:r>
      <w:r>
        <w:t xml:space="preserve"> those views </w:t>
      </w:r>
      <w:r w:rsidR="0083278A">
        <w:t>have been</w:t>
      </w:r>
      <w:r>
        <w:t xml:space="preserve"> considered </w:t>
      </w:r>
      <w:r w:rsidR="0083278A">
        <w:t>and acted upon.</w:t>
      </w:r>
    </w:p>
    <w:p w:rsidR="009A6F93" w:rsidRDefault="00D73B9C" w:rsidP="009A6F93">
      <w:pPr>
        <w:pStyle w:val="Heading2"/>
      </w:pPr>
      <w:bookmarkStart w:id="48" w:name="_Toc481494900"/>
      <w:r>
        <w:t>4</w:t>
      </w:r>
      <w:r w:rsidR="009A6F93">
        <w:t>.2</w:t>
      </w:r>
      <w:r w:rsidR="009A6F93">
        <w:tab/>
        <w:t>Monitoring</w:t>
      </w:r>
      <w:bookmarkEnd w:id="48"/>
      <w:r w:rsidR="009A6F93">
        <w:t xml:space="preserve"> </w:t>
      </w:r>
    </w:p>
    <w:p w:rsidR="009A6F93" w:rsidRDefault="009A6F93" w:rsidP="009A6F93">
      <w:pPr>
        <w:pStyle w:val="BodyText"/>
      </w:pPr>
      <w:r>
        <w:t>Throughout the project, engagement monitoring will be carried out to ensure that engagement activities are meeting the objectives of this plan.</w:t>
      </w:r>
    </w:p>
    <w:p w:rsidR="009A6F93" w:rsidRDefault="009A6F93" w:rsidP="009A6F93">
      <w:pPr>
        <w:pStyle w:val="BodyText"/>
      </w:pPr>
      <w:r>
        <w:t>Engagement outcomes monitoring will include the establishment of performance measures.</w:t>
      </w:r>
    </w:p>
    <w:p w:rsidR="009A6F93" w:rsidRDefault="009A6F93" w:rsidP="00356C6A">
      <w:pPr>
        <w:pStyle w:val="BodyText"/>
        <w:spacing w:before="0"/>
      </w:pPr>
      <w:r>
        <w:t xml:space="preserve">Monitoring </w:t>
      </w:r>
      <w:r w:rsidR="00650D49">
        <w:t>will</w:t>
      </w:r>
      <w:r>
        <w:t xml:space="preserve"> include:</w:t>
      </w:r>
    </w:p>
    <w:p w:rsidR="009A6F93" w:rsidRDefault="009A6F93" w:rsidP="00356C6A">
      <w:pPr>
        <w:pStyle w:val="BodyText"/>
        <w:numPr>
          <w:ilvl w:val="0"/>
          <w:numId w:val="12"/>
        </w:numPr>
        <w:spacing w:before="0"/>
      </w:pPr>
      <w:r>
        <w:t>Regular review of the engagement log to ensure that stakeholders are being provided with appropriate and timely responses.</w:t>
      </w:r>
    </w:p>
    <w:p w:rsidR="009A6F93" w:rsidRDefault="009A6F93" w:rsidP="00356C6A">
      <w:pPr>
        <w:pStyle w:val="BodyText"/>
        <w:numPr>
          <w:ilvl w:val="0"/>
          <w:numId w:val="12"/>
        </w:numPr>
        <w:spacing w:before="0"/>
      </w:pPr>
      <w:r>
        <w:t xml:space="preserve">Stakeholder surveys </w:t>
      </w:r>
      <w:r w:rsidR="00FE7E03">
        <w:t xml:space="preserve">and feedback forms </w:t>
      </w:r>
      <w:r>
        <w:t xml:space="preserve">to receive feedback on </w:t>
      </w:r>
      <w:r w:rsidR="00FE7E03">
        <w:t>effectiveness</w:t>
      </w:r>
      <w:r>
        <w:t xml:space="preserve"> and timeliness of engagement activities.</w:t>
      </w:r>
    </w:p>
    <w:p w:rsidR="009A6F93" w:rsidRDefault="009A6F93" w:rsidP="00356C6A">
      <w:pPr>
        <w:pStyle w:val="BodyText"/>
        <w:numPr>
          <w:ilvl w:val="0"/>
          <w:numId w:val="12"/>
        </w:numPr>
        <w:spacing w:before="0"/>
      </w:pPr>
      <w:r>
        <w:t xml:space="preserve">Community surveys to gauge awareness of the project and the suitability </w:t>
      </w:r>
      <w:r w:rsidR="006D6549">
        <w:t xml:space="preserve">of consultation methods and </w:t>
      </w:r>
      <w:r>
        <w:t>information publicly provided.</w:t>
      </w:r>
    </w:p>
    <w:p w:rsidR="00650D49" w:rsidRDefault="00650D49" w:rsidP="00356C6A">
      <w:pPr>
        <w:pStyle w:val="BodyText"/>
        <w:numPr>
          <w:ilvl w:val="0"/>
          <w:numId w:val="12"/>
        </w:numPr>
        <w:spacing w:before="0"/>
      </w:pPr>
      <w:r>
        <w:t>Reporting on community consultation outcomes as part of the EES documentation.</w:t>
      </w:r>
    </w:p>
    <w:p w:rsidR="00356C6A" w:rsidRDefault="00356C6A" w:rsidP="00356C6A">
      <w:pPr>
        <w:pStyle w:val="BodyText"/>
        <w:spacing w:before="0"/>
      </w:pPr>
    </w:p>
    <w:p w:rsidR="00356C6A" w:rsidRDefault="00356C6A" w:rsidP="00356C6A">
      <w:pPr>
        <w:pStyle w:val="Heading2"/>
      </w:pPr>
      <w:bookmarkStart w:id="49" w:name="_Toc481494901"/>
      <w:r>
        <w:lastRenderedPageBreak/>
        <w:t>4.3</w:t>
      </w:r>
      <w:r>
        <w:tab/>
      </w:r>
      <w:r w:rsidR="00CF4BA9">
        <w:t xml:space="preserve">Evaluation and </w:t>
      </w:r>
      <w:r w:rsidR="0083278A">
        <w:t>Reporting</w:t>
      </w:r>
      <w:bookmarkEnd w:id="49"/>
    </w:p>
    <w:p w:rsidR="00023629" w:rsidRDefault="00701FC4" w:rsidP="00356C6A">
      <w:pPr>
        <w:rPr>
          <w:sz w:val="20"/>
          <w:szCs w:val="20"/>
        </w:rPr>
      </w:pPr>
      <w:r>
        <w:rPr>
          <w:sz w:val="20"/>
          <w:szCs w:val="20"/>
        </w:rPr>
        <w:t xml:space="preserve">Reports on consultation issues raised and action taken will be prepared at each stage of the EES and presented to </w:t>
      </w:r>
      <w:r w:rsidR="004F4F46">
        <w:rPr>
          <w:sz w:val="20"/>
          <w:szCs w:val="20"/>
        </w:rPr>
        <w:t xml:space="preserve">DELWP and </w:t>
      </w:r>
      <w:r>
        <w:rPr>
          <w:sz w:val="20"/>
          <w:szCs w:val="20"/>
        </w:rPr>
        <w:t xml:space="preserve">the TRG for </w:t>
      </w:r>
      <w:r w:rsidR="004F4F46">
        <w:rPr>
          <w:sz w:val="20"/>
          <w:szCs w:val="20"/>
        </w:rPr>
        <w:t xml:space="preserve">consideration in the context of draft </w:t>
      </w:r>
      <w:r>
        <w:rPr>
          <w:sz w:val="20"/>
          <w:szCs w:val="20"/>
        </w:rPr>
        <w:t>EES documentation. The reports will include details of the issue raised and how it has been addressed in the draft documentation.</w:t>
      </w:r>
    </w:p>
    <w:p w:rsidR="00701FC4" w:rsidRDefault="00701FC4" w:rsidP="00356C6A">
      <w:pPr>
        <w:rPr>
          <w:sz w:val="20"/>
          <w:szCs w:val="20"/>
        </w:rPr>
      </w:pPr>
    </w:p>
    <w:p w:rsidR="00701FC4" w:rsidRDefault="00701FC4" w:rsidP="00356C6A">
      <w:pPr>
        <w:rPr>
          <w:sz w:val="20"/>
          <w:szCs w:val="20"/>
        </w:rPr>
      </w:pPr>
      <w:r>
        <w:rPr>
          <w:sz w:val="20"/>
          <w:szCs w:val="20"/>
        </w:rPr>
        <w:t xml:space="preserve">Regular summaries of consultation outcomes will be provided on the </w:t>
      </w:r>
      <w:r w:rsidR="004F4F46">
        <w:rPr>
          <w:sz w:val="20"/>
          <w:szCs w:val="20"/>
        </w:rPr>
        <w:t xml:space="preserve">project </w:t>
      </w:r>
      <w:r>
        <w:rPr>
          <w:sz w:val="20"/>
          <w:szCs w:val="20"/>
        </w:rPr>
        <w:t>web site for community information.</w:t>
      </w:r>
    </w:p>
    <w:p w:rsidR="00701FC4" w:rsidRDefault="00701FC4" w:rsidP="00356C6A">
      <w:pPr>
        <w:rPr>
          <w:sz w:val="20"/>
          <w:szCs w:val="20"/>
        </w:rPr>
      </w:pPr>
    </w:p>
    <w:p w:rsidR="00CF4BA9" w:rsidRDefault="006D6549" w:rsidP="00356C6A">
      <w:pPr>
        <w:rPr>
          <w:sz w:val="20"/>
          <w:szCs w:val="20"/>
        </w:rPr>
      </w:pPr>
      <w:r>
        <w:rPr>
          <w:sz w:val="20"/>
          <w:szCs w:val="20"/>
        </w:rPr>
        <w:t xml:space="preserve">The </w:t>
      </w:r>
      <w:r w:rsidR="00701FC4">
        <w:rPr>
          <w:sz w:val="20"/>
          <w:szCs w:val="20"/>
        </w:rPr>
        <w:t xml:space="preserve">Final EES </w:t>
      </w:r>
      <w:r w:rsidR="004F4F46">
        <w:rPr>
          <w:sz w:val="20"/>
          <w:szCs w:val="20"/>
        </w:rPr>
        <w:t xml:space="preserve">main report </w:t>
      </w:r>
      <w:r w:rsidR="00701FC4">
        <w:rPr>
          <w:sz w:val="20"/>
          <w:szCs w:val="20"/>
        </w:rPr>
        <w:t>will include a summary of the community input</w:t>
      </w:r>
      <w:r w:rsidR="00CF4BA9">
        <w:rPr>
          <w:sz w:val="20"/>
          <w:szCs w:val="20"/>
        </w:rPr>
        <w:t xml:space="preserve"> and </w:t>
      </w:r>
      <w:r w:rsidR="00701FC4">
        <w:rPr>
          <w:sz w:val="20"/>
          <w:szCs w:val="20"/>
        </w:rPr>
        <w:t xml:space="preserve">details of how it has been addressed </w:t>
      </w:r>
      <w:r w:rsidR="00CF4BA9">
        <w:rPr>
          <w:sz w:val="20"/>
          <w:szCs w:val="20"/>
        </w:rPr>
        <w:t>through the impact assessment process.</w:t>
      </w:r>
    </w:p>
    <w:p w:rsidR="00CF4BA9" w:rsidRDefault="00CF4BA9" w:rsidP="00356C6A">
      <w:pPr>
        <w:rPr>
          <w:sz w:val="20"/>
          <w:szCs w:val="20"/>
        </w:rPr>
      </w:pPr>
    </w:p>
    <w:p w:rsidR="00701FC4" w:rsidRPr="00356C6A" w:rsidRDefault="00CF4BA9" w:rsidP="00356C6A">
      <w:pPr>
        <w:rPr>
          <w:sz w:val="20"/>
          <w:szCs w:val="20"/>
        </w:rPr>
      </w:pPr>
      <w:r>
        <w:rPr>
          <w:sz w:val="20"/>
          <w:szCs w:val="20"/>
        </w:rPr>
        <w:t>Evaluation of the timeliness and effectiveness of community engagement activities will also be undertaken, based on feedback from stakeholders participating in the process.</w:t>
      </w:r>
    </w:p>
    <w:p w:rsidR="009A6F93" w:rsidRDefault="009A6F93" w:rsidP="009A6F93">
      <w:pPr>
        <w:pStyle w:val="BodyText"/>
      </w:pPr>
    </w:p>
    <w:p w:rsidR="009A6F93" w:rsidRDefault="00D73B9C" w:rsidP="009A6F93">
      <w:pPr>
        <w:pStyle w:val="Heading2"/>
      </w:pPr>
      <w:bookmarkStart w:id="50" w:name="_Toc481494902"/>
      <w:r>
        <w:t>4</w:t>
      </w:r>
      <w:r w:rsidR="009A6F93">
        <w:t>.</w:t>
      </w:r>
      <w:r w:rsidR="00356C6A">
        <w:t>4</w:t>
      </w:r>
      <w:r w:rsidR="009A6F93">
        <w:tab/>
        <w:t xml:space="preserve">Updating the </w:t>
      </w:r>
      <w:r w:rsidR="00701FC4">
        <w:t>Consultation</w:t>
      </w:r>
      <w:r w:rsidR="009A6F93">
        <w:t xml:space="preserve"> Plan</w:t>
      </w:r>
      <w:bookmarkEnd w:id="50"/>
    </w:p>
    <w:p w:rsidR="00FC4D16" w:rsidRDefault="00D73B9C" w:rsidP="009A6F93">
      <w:pPr>
        <w:pStyle w:val="BodyText"/>
      </w:pPr>
      <w:r>
        <w:t xml:space="preserve">The </w:t>
      </w:r>
      <w:r w:rsidR="00650D49">
        <w:t>Consultation Plan</w:t>
      </w:r>
      <w:r w:rsidR="009A6F93">
        <w:t xml:space="preserve"> </w:t>
      </w:r>
      <w:r w:rsidR="00650D49">
        <w:t>may</w:t>
      </w:r>
      <w:r w:rsidR="009A6F93">
        <w:t xml:space="preserve"> </w:t>
      </w:r>
      <w:r w:rsidR="00701FC4">
        <w:t>be modified and</w:t>
      </w:r>
      <w:r w:rsidR="009A6F93">
        <w:t xml:space="preserve"> updated as the </w:t>
      </w:r>
      <w:r w:rsidR="00650D49">
        <w:t xml:space="preserve">EES </w:t>
      </w:r>
      <w:r w:rsidR="004F4F46">
        <w:t xml:space="preserve">preparation </w:t>
      </w:r>
      <w:r w:rsidR="00650D49">
        <w:t>progresses</w:t>
      </w:r>
      <w:r w:rsidR="009A6F93">
        <w:t xml:space="preserve">. This will ensure </w:t>
      </w:r>
      <w:r w:rsidR="00650D49">
        <w:t>that consultation is tailored to address any emerging issues</w:t>
      </w:r>
      <w:r w:rsidR="0083278A">
        <w:t>, engagement opportunities</w:t>
      </w:r>
      <w:r w:rsidR="00650D49">
        <w:t xml:space="preserve"> or community preferences.</w:t>
      </w:r>
    </w:p>
    <w:p w:rsidR="00701FC4" w:rsidRDefault="001010FF" w:rsidP="00124D99">
      <w:pPr>
        <w:pStyle w:val="BodyText"/>
        <w:spacing w:before="120"/>
      </w:pPr>
      <w:r>
        <w:t>Factors leading to modification of the plan may include:</w:t>
      </w:r>
    </w:p>
    <w:p w:rsidR="00701FC4" w:rsidRDefault="001010FF" w:rsidP="00124D99">
      <w:pPr>
        <w:pStyle w:val="BodyText"/>
        <w:numPr>
          <w:ilvl w:val="0"/>
          <w:numId w:val="28"/>
        </w:numPr>
        <w:spacing w:before="120"/>
      </w:pPr>
      <w:r>
        <w:t>Feedback from stakeholders on the value/need for additional or varied consultation activities;</w:t>
      </w:r>
    </w:p>
    <w:p w:rsidR="001010FF" w:rsidRDefault="001010FF" w:rsidP="00124D99">
      <w:pPr>
        <w:pStyle w:val="BodyText"/>
        <w:numPr>
          <w:ilvl w:val="0"/>
          <w:numId w:val="28"/>
        </w:numPr>
        <w:spacing w:before="120"/>
      </w:pPr>
      <w:r>
        <w:t>Emergence of new issues that require more detailed community engagement and input;</w:t>
      </w:r>
    </w:p>
    <w:p w:rsidR="001010FF" w:rsidRDefault="001010FF" w:rsidP="009A6F93">
      <w:pPr>
        <w:pStyle w:val="BodyText"/>
        <w:numPr>
          <w:ilvl w:val="0"/>
          <w:numId w:val="28"/>
        </w:numPr>
        <w:spacing w:before="120"/>
      </w:pPr>
      <w:r>
        <w:t>Opportunities for additional or varied consultation identified by the TRG a</w:t>
      </w:r>
      <w:r w:rsidR="006D6549">
        <w:t>t each stage of the EES process;</w:t>
      </w:r>
    </w:p>
    <w:p w:rsidR="006D6549" w:rsidRDefault="006D6549" w:rsidP="009A6F93">
      <w:pPr>
        <w:pStyle w:val="BodyText"/>
        <w:numPr>
          <w:ilvl w:val="0"/>
          <w:numId w:val="28"/>
        </w:numPr>
        <w:spacing w:before="120"/>
        <w:sectPr w:rsidR="006D6549" w:rsidSect="00D73B9C">
          <w:pgSz w:w="11910" w:h="16840"/>
          <w:pgMar w:top="1361" w:right="1361" w:bottom="1361" w:left="1134" w:header="0" w:footer="0" w:gutter="0"/>
          <w:cols w:space="720"/>
          <w:docGrid w:linePitch="299"/>
        </w:sectPr>
      </w:pPr>
      <w:r>
        <w:t>Changes in the engagement schedule due to unforeseen delays.</w:t>
      </w:r>
    </w:p>
    <w:p w:rsidR="002D6527" w:rsidRPr="00C40A35" w:rsidRDefault="0010789C" w:rsidP="00C40A35">
      <w:pPr>
        <w:rPr>
          <w:b/>
          <w:sz w:val="32"/>
          <w:szCs w:val="32"/>
        </w:rPr>
      </w:pPr>
      <w:bookmarkStart w:id="51" w:name="_bookmark10"/>
      <w:bookmarkEnd w:id="51"/>
      <w:r w:rsidRPr="00C40A35">
        <w:rPr>
          <w:b/>
          <w:sz w:val="32"/>
          <w:szCs w:val="32"/>
        </w:rPr>
        <w:lastRenderedPageBreak/>
        <w:t xml:space="preserve">Appendix 1: </w:t>
      </w:r>
      <w:r w:rsidR="00FC4D16">
        <w:rPr>
          <w:b/>
          <w:sz w:val="32"/>
          <w:szCs w:val="32"/>
        </w:rPr>
        <w:t xml:space="preserve">Summary of Community </w:t>
      </w:r>
      <w:r w:rsidR="00B063D0" w:rsidRPr="00C40A35">
        <w:rPr>
          <w:b/>
          <w:sz w:val="32"/>
          <w:szCs w:val="32"/>
        </w:rPr>
        <w:t>Engagement to</w:t>
      </w:r>
      <w:r w:rsidR="00B063D0" w:rsidRPr="00C40A35">
        <w:rPr>
          <w:b/>
          <w:spacing w:val="-2"/>
          <w:sz w:val="32"/>
          <w:szCs w:val="32"/>
        </w:rPr>
        <w:t xml:space="preserve"> </w:t>
      </w:r>
      <w:r w:rsidR="00B063D0" w:rsidRPr="00C40A35">
        <w:rPr>
          <w:b/>
          <w:sz w:val="32"/>
          <w:szCs w:val="32"/>
        </w:rPr>
        <w:t>date</w:t>
      </w:r>
    </w:p>
    <w:p w:rsidR="00FC4D16" w:rsidRDefault="00FC4D16" w:rsidP="00BC2F69">
      <w:pPr>
        <w:pStyle w:val="BodyText"/>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59"/>
        <w:gridCol w:w="2170"/>
        <w:gridCol w:w="2503"/>
        <w:gridCol w:w="3110"/>
        <w:gridCol w:w="4676"/>
      </w:tblGrid>
      <w:tr w:rsidR="00FC4D16" w:rsidRPr="00E076B8" w:rsidTr="00505956">
        <w:trPr>
          <w:cantSplit/>
          <w:tblHeader/>
        </w:trPr>
        <w:tc>
          <w:tcPr>
            <w:tcW w:w="1659" w:type="dxa"/>
            <w:shd w:val="clear" w:color="auto" w:fill="E36C0A" w:themeFill="accent6" w:themeFillShade="BF"/>
          </w:tcPr>
          <w:p w:rsidR="00FC4D16" w:rsidRPr="00E076B8" w:rsidRDefault="00FC4D16" w:rsidP="00505956">
            <w:pPr>
              <w:spacing w:before="60" w:after="60"/>
              <w:rPr>
                <w:rFonts w:ascii="Trade Gothic LT" w:hAnsi="Trade Gothic LT"/>
                <w:b/>
              </w:rPr>
            </w:pPr>
            <w:r w:rsidRPr="00E076B8">
              <w:rPr>
                <w:rFonts w:ascii="Trade Gothic LT" w:hAnsi="Trade Gothic LT"/>
                <w:b/>
              </w:rPr>
              <w:t>Date</w:t>
            </w:r>
          </w:p>
        </w:tc>
        <w:tc>
          <w:tcPr>
            <w:tcW w:w="2170" w:type="dxa"/>
            <w:shd w:val="clear" w:color="auto" w:fill="E36C0A" w:themeFill="accent6" w:themeFillShade="BF"/>
          </w:tcPr>
          <w:p w:rsidR="00FC4D16" w:rsidRPr="00E076B8" w:rsidRDefault="00FC4D16" w:rsidP="00505956">
            <w:pPr>
              <w:spacing w:before="60" w:after="60"/>
              <w:rPr>
                <w:rFonts w:ascii="Trade Gothic LT" w:hAnsi="Trade Gothic LT"/>
                <w:b/>
              </w:rPr>
            </w:pPr>
            <w:r w:rsidRPr="00E076B8">
              <w:rPr>
                <w:rFonts w:ascii="Trade Gothic LT" w:hAnsi="Trade Gothic LT"/>
                <w:b/>
              </w:rPr>
              <w:t>Engagement activity</w:t>
            </w:r>
          </w:p>
        </w:tc>
        <w:tc>
          <w:tcPr>
            <w:tcW w:w="2503" w:type="dxa"/>
            <w:shd w:val="clear" w:color="auto" w:fill="E36C0A" w:themeFill="accent6" w:themeFillShade="BF"/>
          </w:tcPr>
          <w:p w:rsidR="00FC4D16" w:rsidRPr="00E076B8" w:rsidRDefault="00FC4D16" w:rsidP="00505956">
            <w:pPr>
              <w:spacing w:before="60" w:after="60"/>
              <w:rPr>
                <w:rFonts w:ascii="Trade Gothic LT" w:hAnsi="Trade Gothic LT"/>
                <w:b/>
              </w:rPr>
            </w:pPr>
            <w:r>
              <w:rPr>
                <w:rFonts w:ascii="Trade Gothic LT" w:hAnsi="Trade Gothic LT"/>
                <w:b/>
              </w:rPr>
              <w:t>Engagement type</w:t>
            </w:r>
          </w:p>
        </w:tc>
        <w:tc>
          <w:tcPr>
            <w:tcW w:w="3110" w:type="dxa"/>
            <w:shd w:val="clear" w:color="auto" w:fill="E36C0A" w:themeFill="accent6" w:themeFillShade="BF"/>
          </w:tcPr>
          <w:p w:rsidR="00FC4D16" w:rsidRPr="00E076B8" w:rsidRDefault="00FC4D16" w:rsidP="00505956">
            <w:pPr>
              <w:spacing w:before="60" w:after="60"/>
              <w:rPr>
                <w:rFonts w:ascii="Trade Gothic LT" w:hAnsi="Trade Gothic LT"/>
                <w:b/>
              </w:rPr>
            </w:pPr>
            <w:r>
              <w:rPr>
                <w:rFonts w:ascii="Trade Gothic LT" w:hAnsi="Trade Gothic LT"/>
                <w:b/>
              </w:rPr>
              <w:t>Stakeholder group</w:t>
            </w:r>
          </w:p>
        </w:tc>
        <w:tc>
          <w:tcPr>
            <w:tcW w:w="4676" w:type="dxa"/>
            <w:shd w:val="clear" w:color="auto" w:fill="E36C0A" w:themeFill="accent6" w:themeFillShade="BF"/>
          </w:tcPr>
          <w:p w:rsidR="00FC4D16" w:rsidRPr="00E076B8" w:rsidRDefault="00FC4D16" w:rsidP="00505956">
            <w:pPr>
              <w:spacing w:before="60" w:after="60"/>
              <w:rPr>
                <w:rFonts w:ascii="Trade Gothic LT" w:hAnsi="Trade Gothic LT"/>
                <w:b/>
              </w:rPr>
            </w:pPr>
            <w:r w:rsidRPr="00E076B8">
              <w:rPr>
                <w:rFonts w:ascii="Trade Gothic LT" w:hAnsi="Trade Gothic LT"/>
                <w:b/>
              </w:rPr>
              <w:t>Details</w:t>
            </w:r>
          </w:p>
        </w:tc>
      </w:tr>
      <w:tr w:rsidR="00666146" w:rsidRPr="0095088D" w:rsidTr="00BF0E8D">
        <w:trPr>
          <w:cantSplit/>
        </w:trPr>
        <w:tc>
          <w:tcPr>
            <w:tcW w:w="1659" w:type="dxa"/>
            <w:shd w:val="clear" w:color="auto" w:fill="FBD4B4" w:themeFill="accent6" w:themeFillTint="66"/>
          </w:tcPr>
          <w:p w:rsidR="00666146" w:rsidRPr="00666146" w:rsidRDefault="00666146" w:rsidP="00666146">
            <w:pPr>
              <w:rPr>
                <w:sz w:val="20"/>
                <w:szCs w:val="20"/>
              </w:rPr>
            </w:pPr>
            <w:r w:rsidRPr="00666146">
              <w:rPr>
                <w:sz w:val="20"/>
                <w:szCs w:val="20"/>
              </w:rPr>
              <w:t>28/29 April 2017</w:t>
            </w:r>
          </w:p>
        </w:tc>
        <w:tc>
          <w:tcPr>
            <w:tcW w:w="2170" w:type="dxa"/>
            <w:shd w:val="clear" w:color="auto" w:fill="FBD4B4" w:themeFill="accent6" w:themeFillTint="66"/>
          </w:tcPr>
          <w:p w:rsidR="00666146" w:rsidRPr="00666146" w:rsidRDefault="00666146" w:rsidP="00BF0E8D">
            <w:pPr>
              <w:spacing w:before="60" w:after="60"/>
              <w:rPr>
                <w:sz w:val="20"/>
                <w:szCs w:val="20"/>
              </w:rPr>
            </w:pPr>
            <w:r w:rsidRPr="00666146">
              <w:rPr>
                <w:sz w:val="20"/>
                <w:szCs w:val="20"/>
              </w:rPr>
              <w:t>East Gippsland Field Days</w:t>
            </w:r>
          </w:p>
        </w:tc>
        <w:tc>
          <w:tcPr>
            <w:tcW w:w="2503" w:type="dxa"/>
            <w:shd w:val="clear" w:color="auto" w:fill="FBD4B4" w:themeFill="accent6" w:themeFillTint="66"/>
          </w:tcPr>
          <w:p w:rsidR="00666146" w:rsidRPr="00666146" w:rsidRDefault="00666146" w:rsidP="00666146">
            <w:pPr>
              <w:rPr>
                <w:sz w:val="20"/>
                <w:szCs w:val="20"/>
              </w:rPr>
            </w:pPr>
            <w:r w:rsidRPr="00666146">
              <w:rPr>
                <w:sz w:val="20"/>
                <w:szCs w:val="20"/>
              </w:rPr>
              <w:t>Drop-in and display</w:t>
            </w:r>
          </w:p>
        </w:tc>
        <w:tc>
          <w:tcPr>
            <w:tcW w:w="3110" w:type="dxa"/>
            <w:shd w:val="clear" w:color="auto" w:fill="FBD4B4" w:themeFill="accent6" w:themeFillTint="66"/>
          </w:tcPr>
          <w:p w:rsidR="00666146" w:rsidRPr="00666146" w:rsidRDefault="00666146" w:rsidP="00666146">
            <w:pPr>
              <w:rPr>
                <w:sz w:val="20"/>
                <w:szCs w:val="20"/>
              </w:rPr>
            </w:pPr>
            <w:r w:rsidRPr="00666146">
              <w:rPr>
                <w:sz w:val="20"/>
                <w:szCs w:val="20"/>
              </w:rPr>
              <w:t>Public</w:t>
            </w:r>
          </w:p>
        </w:tc>
        <w:tc>
          <w:tcPr>
            <w:tcW w:w="4676" w:type="dxa"/>
            <w:shd w:val="clear" w:color="auto" w:fill="FBD4B4" w:themeFill="accent6" w:themeFillTint="66"/>
          </w:tcPr>
          <w:p w:rsidR="00666146" w:rsidRPr="00666146" w:rsidRDefault="00666146" w:rsidP="00666146">
            <w:pPr>
              <w:rPr>
                <w:sz w:val="20"/>
                <w:szCs w:val="20"/>
              </w:rPr>
            </w:pPr>
            <w:r w:rsidRPr="00666146">
              <w:rPr>
                <w:sz w:val="20"/>
                <w:szCs w:val="20"/>
              </w:rPr>
              <w:t>Stand with exhibition material about project, manned with Kalbar staff for two days. Fact sheets available introducing Kalbar, the project and mineral sands mining. Panning demonstration. Visited by approx. 400 people.</w:t>
            </w:r>
          </w:p>
        </w:tc>
      </w:tr>
      <w:tr w:rsidR="00666146" w:rsidRPr="0095088D" w:rsidTr="00505956">
        <w:trPr>
          <w:cantSplit/>
        </w:trPr>
        <w:tc>
          <w:tcPr>
            <w:tcW w:w="1659" w:type="dxa"/>
            <w:shd w:val="clear" w:color="auto" w:fill="FDE9D9" w:themeFill="accent6" w:themeFillTint="33"/>
          </w:tcPr>
          <w:p w:rsidR="00666146" w:rsidRPr="00666146" w:rsidRDefault="00666146" w:rsidP="00666146">
            <w:pPr>
              <w:rPr>
                <w:sz w:val="20"/>
                <w:szCs w:val="20"/>
              </w:rPr>
            </w:pPr>
            <w:r w:rsidRPr="00666146">
              <w:rPr>
                <w:sz w:val="20"/>
                <w:szCs w:val="20"/>
              </w:rPr>
              <w:t>26 April 2017</w:t>
            </w:r>
          </w:p>
        </w:tc>
        <w:tc>
          <w:tcPr>
            <w:tcW w:w="2170" w:type="dxa"/>
            <w:shd w:val="clear" w:color="auto" w:fill="FDE9D9" w:themeFill="accent6" w:themeFillTint="33"/>
          </w:tcPr>
          <w:p w:rsidR="00666146" w:rsidRPr="00666146" w:rsidRDefault="00666146" w:rsidP="00BF0E8D">
            <w:pPr>
              <w:spacing w:before="60" w:after="60"/>
              <w:rPr>
                <w:sz w:val="20"/>
                <w:szCs w:val="20"/>
              </w:rPr>
            </w:pPr>
            <w:r w:rsidRPr="00666146">
              <w:rPr>
                <w:sz w:val="20"/>
                <w:szCs w:val="20"/>
              </w:rPr>
              <w:t>Notice to landowners</w:t>
            </w:r>
          </w:p>
        </w:tc>
        <w:tc>
          <w:tcPr>
            <w:tcW w:w="2503" w:type="dxa"/>
            <w:shd w:val="clear" w:color="auto" w:fill="FDE9D9" w:themeFill="accent6" w:themeFillTint="33"/>
          </w:tcPr>
          <w:p w:rsidR="00666146" w:rsidRPr="00666146" w:rsidRDefault="00666146" w:rsidP="00666146">
            <w:pPr>
              <w:rPr>
                <w:sz w:val="20"/>
                <w:szCs w:val="20"/>
              </w:rPr>
            </w:pPr>
            <w:r w:rsidRPr="00666146">
              <w:rPr>
                <w:sz w:val="20"/>
                <w:szCs w:val="20"/>
              </w:rPr>
              <w:t>Letter</w:t>
            </w:r>
          </w:p>
        </w:tc>
        <w:tc>
          <w:tcPr>
            <w:tcW w:w="3110" w:type="dxa"/>
            <w:shd w:val="clear" w:color="auto" w:fill="FDE9D9" w:themeFill="accent6" w:themeFillTint="33"/>
          </w:tcPr>
          <w:p w:rsidR="00666146" w:rsidRPr="00666146" w:rsidRDefault="00666146" w:rsidP="00666146">
            <w:pPr>
              <w:rPr>
                <w:sz w:val="20"/>
                <w:szCs w:val="20"/>
              </w:rPr>
            </w:pPr>
            <w:r w:rsidRPr="00666146">
              <w:rPr>
                <w:sz w:val="20"/>
                <w:szCs w:val="20"/>
              </w:rPr>
              <w:t>Landowners within the project area</w:t>
            </w:r>
          </w:p>
        </w:tc>
        <w:tc>
          <w:tcPr>
            <w:tcW w:w="4676" w:type="dxa"/>
            <w:shd w:val="clear" w:color="auto" w:fill="FDE9D9" w:themeFill="accent6" w:themeFillTint="33"/>
          </w:tcPr>
          <w:p w:rsidR="00666146" w:rsidRPr="00666146" w:rsidRDefault="00666146" w:rsidP="00666146">
            <w:pPr>
              <w:rPr>
                <w:sz w:val="20"/>
                <w:szCs w:val="20"/>
              </w:rPr>
            </w:pPr>
            <w:r w:rsidRPr="00666146">
              <w:rPr>
                <w:sz w:val="20"/>
                <w:szCs w:val="20"/>
              </w:rPr>
              <w:t>Letters outlining technical studies and seeking permission to enter land for background data collection</w:t>
            </w:r>
          </w:p>
        </w:tc>
      </w:tr>
      <w:tr w:rsidR="00666146" w:rsidRPr="0095088D" w:rsidTr="00BF0E8D">
        <w:trPr>
          <w:cantSplit/>
        </w:trPr>
        <w:tc>
          <w:tcPr>
            <w:tcW w:w="1659" w:type="dxa"/>
            <w:shd w:val="clear" w:color="auto" w:fill="FBD4B4" w:themeFill="accent6" w:themeFillTint="66"/>
          </w:tcPr>
          <w:p w:rsidR="00666146" w:rsidRPr="00666146" w:rsidRDefault="00666146" w:rsidP="00666146">
            <w:pPr>
              <w:rPr>
                <w:sz w:val="20"/>
                <w:szCs w:val="20"/>
              </w:rPr>
            </w:pPr>
            <w:r w:rsidRPr="00666146">
              <w:rPr>
                <w:sz w:val="20"/>
                <w:szCs w:val="20"/>
              </w:rPr>
              <w:t>27 April 2017</w:t>
            </w:r>
          </w:p>
        </w:tc>
        <w:tc>
          <w:tcPr>
            <w:tcW w:w="2170" w:type="dxa"/>
            <w:shd w:val="clear" w:color="auto" w:fill="FBD4B4" w:themeFill="accent6" w:themeFillTint="66"/>
          </w:tcPr>
          <w:p w:rsidR="00666146" w:rsidRPr="00666146" w:rsidRDefault="00666146" w:rsidP="00BF0E8D">
            <w:pPr>
              <w:spacing w:before="60" w:after="60"/>
              <w:rPr>
                <w:sz w:val="20"/>
                <w:szCs w:val="20"/>
              </w:rPr>
            </w:pPr>
            <w:r w:rsidRPr="00666146">
              <w:rPr>
                <w:sz w:val="20"/>
                <w:szCs w:val="20"/>
              </w:rPr>
              <w:t>East Gippsland Marketing Inc. Business Breakfast</w:t>
            </w:r>
          </w:p>
        </w:tc>
        <w:tc>
          <w:tcPr>
            <w:tcW w:w="2503" w:type="dxa"/>
            <w:shd w:val="clear" w:color="auto" w:fill="FBD4B4" w:themeFill="accent6" w:themeFillTint="66"/>
          </w:tcPr>
          <w:p w:rsidR="00666146" w:rsidRPr="00666146" w:rsidRDefault="00666146" w:rsidP="00666146">
            <w:pPr>
              <w:rPr>
                <w:sz w:val="20"/>
                <w:szCs w:val="20"/>
              </w:rPr>
            </w:pPr>
            <w:r w:rsidRPr="00666146">
              <w:rPr>
                <w:sz w:val="20"/>
                <w:szCs w:val="20"/>
              </w:rPr>
              <w:t>Presentation</w:t>
            </w:r>
          </w:p>
        </w:tc>
        <w:tc>
          <w:tcPr>
            <w:tcW w:w="3110" w:type="dxa"/>
            <w:shd w:val="clear" w:color="auto" w:fill="FBD4B4" w:themeFill="accent6" w:themeFillTint="66"/>
          </w:tcPr>
          <w:p w:rsidR="00666146" w:rsidRPr="00666146" w:rsidRDefault="00666146" w:rsidP="00666146">
            <w:pPr>
              <w:rPr>
                <w:sz w:val="20"/>
                <w:szCs w:val="20"/>
              </w:rPr>
            </w:pPr>
            <w:r w:rsidRPr="00666146">
              <w:rPr>
                <w:sz w:val="20"/>
                <w:szCs w:val="20"/>
              </w:rPr>
              <w:t>Local businesses</w:t>
            </w:r>
          </w:p>
        </w:tc>
        <w:tc>
          <w:tcPr>
            <w:tcW w:w="4676" w:type="dxa"/>
            <w:shd w:val="clear" w:color="auto" w:fill="FBD4B4" w:themeFill="accent6" w:themeFillTint="66"/>
          </w:tcPr>
          <w:p w:rsidR="00666146" w:rsidRPr="00666146" w:rsidRDefault="00666146" w:rsidP="00666146">
            <w:pPr>
              <w:rPr>
                <w:sz w:val="20"/>
                <w:szCs w:val="20"/>
              </w:rPr>
            </w:pPr>
            <w:r w:rsidRPr="00666146">
              <w:rPr>
                <w:sz w:val="20"/>
                <w:szCs w:val="20"/>
              </w:rPr>
              <w:t>Project overview to approximately 70 attendees from local business</w:t>
            </w:r>
          </w:p>
        </w:tc>
      </w:tr>
      <w:tr w:rsidR="006D6549" w:rsidRPr="0095088D" w:rsidTr="00505956">
        <w:trPr>
          <w:cantSplit/>
        </w:trPr>
        <w:tc>
          <w:tcPr>
            <w:tcW w:w="1659" w:type="dxa"/>
            <w:shd w:val="clear" w:color="auto" w:fill="FDE9D9" w:themeFill="accent6" w:themeFillTint="33"/>
          </w:tcPr>
          <w:p w:rsidR="006D6549" w:rsidRDefault="00666146" w:rsidP="00CD5D15">
            <w:pPr>
              <w:spacing w:before="60" w:after="60"/>
              <w:rPr>
                <w:rFonts w:ascii="Trade Gothic LT" w:hAnsi="Trade Gothic LT"/>
              </w:rPr>
            </w:pPr>
            <w:r w:rsidRPr="00666146">
              <w:rPr>
                <w:rFonts w:ascii="Trade Gothic LT" w:hAnsi="Trade Gothic LT"/>
              </w:rPr>
              <w:t>26 April 2017</w:t>
            </w:r>
            <w:r w:rsidRPr="00666146">
              <w:rPr>
                <w:rFonts w:ascii="Trade Gothic LT" w:hAnsi="Trade Gothic LT"/>
              </w:rPr>
              <w:tab/>
            </w:r>
            <w:r w:rsidRPr="00666146">
              <w:rPr>
                <w:rFonts w:ascii="Trade Gothic LT" w:hAnsi="Trade Gothic LT"/>
              </w:rPr>
              <w:tab/>
            </w:r>
            <w:r w:rsidRPr="00666146">
              <w:rPr>
                <w:rFonts w:ascii="Trade Gothic LT" w:hAnsi="Trade Gothic LT"/>
              </w:rPr>
              <w:tab/>
            </w:r>
            <w:r w:rsidRPr="00666146">
              <w:rPr>
                <w:rFonts w:ascii="Trade Gothic LT" w:hAnsi="Trade Gothic LT"/>
              </w:rPr>
              <w:tab/>
            </w:r>
          </w:p>
        </w:tc>
        <w:tc>
          <w:tcPr>
            <w:tcW w:w="2170" w:type="dxa"/>
            <w:shd w:val="clear" w:color="auto" w:fill="FDE9D9" w:themeFill="accent6" w:themeFillTint="33"/>
          </w:tcPr>
          <w:p w:rsidR="006D6549" w:rsidRDefault="00666146" w:rsidP="00BF0E8D">
            <w:pPr>
              <w:spacing w:before="60" w:after="60"/>
              <w:rPr>
                <w:rFonts w:ascii="Trade Gothic LT" w:hAnsi="Trade Gothic LT"/>
              </w:rPr>
            </w:pPr>
            <w:r w:rsidRPr="00666146">
              <w:rPr>
                <w:rFonts w:ascii="Trade Gothic LT" w:hAnsi="Trade Gothic LT"/>
              </w:rPr>
              <w:t>Direct communication</w:t>
            </w:r>
          </w:p>
        </w:tc>
        <w:tc>
          <w:tcPr>
            <w:tcW w:w="2503" w:type="dxa"/>
            <w:shd w:val="clear" w:color="auto" w:fill="FDE9D9" w:themeFill="accent6" w:themeFillTint="33"/>
          </w:tcPr>
          <w:p w:rsidR="006D6549" w:rsidRDefault="00666146" w:rsidP="00505956">
            <w:pPr>
              <w:spacing w:before="60" w:after="60"/>
              <w:rPr>
                <w:rFonts w:ascii="Trade Gothic LT" w:hAnsi="Trade Gothic LT"/>
              </w:rPr>
            </w:pPr>
            <w:r w:rsidRPr="00666146">
              <w:rPr>
                <w:rFonts w:ascii="Trade Gothic LT" w:hAnsi="Trade Gothic LT"/>
              </w:rPr>
              <w:t>E-mail</w:t>
            </w:r>
          </w:p>
        </w:tc>
        <w:tc>
          <w:tcPr>
            <w:tcW w:w="3110" w:type="dxa"/>
            <w:shd w:val="clear" w:color="auto" w:fill="FDE9D9" w:themeFill="accent6" w:themeFillTint="33"/>
          </w:tcPr>
          <w:p w:rsidR="006D6549" w:rsidRDefault="00666146" w:rsidP="00505956">
            <w:pPr>
              <w:spacing w:before="60" w:after="60"/>
              <w:rPr>
                <w:rFonts w:ascii="Trade Gothic LT" w:hAnsi="Trade Gothic LT"/>
              </w:rPr>
            </w:pPr>
            <w:r w:rsidRPr="00666146">
              <w:rPr>
                <w:rFonts w:ascii="Trade Gothic LT" w:hAnsi="Trade Gothic LT"/>
              </w:rPr>
              <w:t>Mine Free Glenaladale</w:t>
            </w:r>
          </w:p>
        </w:tc>
        <w:tc>
          <w:tcPr>
            <w:tcW w:w="4676" w:type="dxa"/>
            <w:shd w:val="clear" w:color="auto" w:fill="FDE9D9" w:themeFill="accent6" w:themeFillTint="33"/>
          </w:tcPr>
          <w:p w:rsidR="006D6549" w:rsidRDefault="00666146" w:rsidP="00505956">
            <w:pPr>
              <w:spacing w:before="60" w:after="60"/>
              <w:rPr>
                <w:rFonts w:ascii="Trade Gothic LT" w:hAnsi="Trade Gothic LT"/>
              </w:rPr>
            </w:pPr>
            <w:r w:rsidRPr="00666146">
              <w:rPr>
                <w:rFonts w:ascii="Trade Gothic LT" w:hAnsi="Trade Gothic LT"/>
              </w:rPr>
              <w:t>Response to e-mail declining meeting invitation from Kalbar</w:t>
            </w:r>
          </w:p>
        </w:tc>
      </w:tr>
      <w:tr w:rsidR="006D6549" w:rsidRPr="0095088D" w:rsidTr="00BF0E8D">
        <w:trPr>
          <w:cantSplit/>
        </w:trPr>
        <w:tc>
          <w:tcPr>
            <w:tcW w:w="1659" w:type="dxa"/>
            <w:shd w:val="clear" w:color="auto" w:fill="FBD4B4" w:themeFill="accent6" w:themeFillTint="66"/>
          </w:tcPr>
          <w:p w:rsidR="006D6549" w:rsidRDefault="00666146" w:rsidP="00CD5D15">
            <w:pPr>
              <w:spacing w:before="60" w:after="60"/>
              <w:rPr>
                <w:rFonts w:ascii="Trade Gothic LT" w:hAnsi="Trade Gothic LT"/>
              </w:rPr>
            </w:pPr>
            <w:r w:rsidRPr="00666146">
              <w:rPr>
                <w:rFonts w:ascii="Trade Gothic LT" w:hAnsi="Trade Gothic LT"/>
              </w:rPr>
              <w:t>21 April 2017</w:t>
            </w:r>
            <w:r w:rsidRPr="00666146">
              <w:rPr>
                <w:rFonts w:ascii="Trade Gothic LT" w:hAnsi="Trade Gothic LT"/>
              </w:rPr>
              <w:tab/>
            </w:r>
            <w:r w:rsidRPr="00666146">
              <w:rPr>
                <w:rFonts w:ascii="Trade Gothic LT" w:hAnsi="Trade Gothic LT"/>
              </w:rPr>
              <w:tab/>
            </w:r>
          </w:p>
        </w:tc>
        <w:tc>
          <w:tcPr>
            <w:tcW w:w="2170" w:type="dxa"/>
            <w:shd w:val="clear" w:color="auto" w:fill="FBD4B4" w:themeFill="accent6" w:themeFillTint="66"/>
          </w:tcPr>
          <w:p w:rsidR="006D6549" w:rsidRDefault="00666146" w:rsidP="00505956">
            <w:pPr>
              <w:spacing w:before="60" w:after="60"/>
              <w:rPr>
                <w:rFonts w:ascii="Trade Gothic LT" w:hAnsi="Trade Gothic LT"/>
              </w:rPr>
            </w:pPr>
            <w:r w:rsidRPr="00666146">
              <w:rPr>
                <w:rFonts w:ascii="Trade Gothic LT" w:hAnsi="Trade Gothic LT"/>
              </w:rPr>
              <w:t>Project update</w:t>
            </w:r>
            <w:r w:rsidRPr="00666146">
              <w:rPr>
                <w:rFonts w:ascii="Trade Gothic LT" w:hAnsi="Trade Gothic LT"/>
              </w:rPr>
              <w:tab/>
            </w:r>
          </w:p>
        </w:tc>
        <w:tc>
          <w:tcPr>
            <w:tcW w:w="2503" w:type="dxa"/>
            <w:shd w:val="clear" w:color="auto" w:fill="FBD4B4" w:themeFill="accent6" w:themeFillTint="66"/>
          </w:tcPr>
          <w:p w:rsidR="006D6549" w:rsidRDefault="00666146" w:rsidP="00505956">
            <w:pPr>
              <w:spacing w:before="60" w:after="60"/>
              <w:rPr>
                <w:rFonts w:ascii="Trade Gothic LT" w:hAnsi="Trade Gothic LT"/>
              </w:rPr>
            </w:pPr>
            <w:r w:rsidRPr="00666146">
              <w:rPr>
                <w:rFonts w:ascii="Trade Gothic LT" w:hAnsi="Trade Gothic LT"/>
              </w:rPr>
              <w:t>Briefing</w:t>
            </w:r>
          </w:p>
        </w:tc>
        <w:tc>
          <w:tcPr>
            <w:tcW w:w="3110" w:type="dxa"/>
            <w:shd w:val="clear" w:color="auto" w:fill="FBD4B4" w:themeFill="accent6" w:themeFillTint="66"/>
          </w:tcPr>
          <w:p w:rsidR="006D6549" w:rsidRDefault="00666146" w:rsidP="00505956">
            <w:pPr>
              <w:spacing w:before="60" w:after="60"/>
              <w:rPr>
                <w:rFonts w:ascii="Trade Gothic LT" w:hAnsi="Trade Gothic LT"/>
              </w:rPr>
            </w:pPr>
            <w:r w:rsidRPr="00666146">
              <w:rPr>
                <w:rFonts w:ascii="Trade Gothic LT" w:hAnsi="Trade Gothic LT"/>
              </w:rPr>
              <w:t>Darren Chester MHR</w:t>
            </w:r>
            <w:r w:rsidRPr="00666146">
              <w:rPr>
                <w:rFonts w:ascii="Trade Gothic LT" w:hAnsi="Trade Gothic LT"/>
              </w:rPr>
              <w:tab/>
            </w:r>
          </w:p>
        </w:tc>
        <w:tc>
          <w:tcPr>
            <w:tcW w:w="4676" w:type="dxa"/>
            <w:shd w:val="clear" w:color="auto" w:fill="FBD4B4" w:themeFill="accent6" w:themeFillTint="66"/>
          </w:tcPr>
          <w:p w:rsidR="006D6549" w:rsidRDefault="00666146" w:rsidP="00505956">
            <w:pPr>
              <w:spacing w:before="60" w:after="60"/>
              <w:rPr>
                <w:rFonts w:ascii="Trade Gothic LT" w:hAnsi="Trade Gothic LT"/>
              </w:rPr>
            </w:pPr>
            <w:r w:rsidRPr="00666146">
              <w:rPr>
                <w:rFonts w:ascii="Trade Gothic LT" w:hAnsi="Trade Gothic LT"/>
              </w:rPr>
              <w:t>Overview of EES process and related issues</w:t>
            </w:r>
          </w:p>
        </w:tc>
      </w:tr>
      <w:tr w:rsidR="006D6549" w:rsidRPr="0095088D" w:rsidTr="00505956">
        <w:trPr>
          <w:cantSplit/>
        </w:trPr>
        <w:tc>
          <w:tcPr>
            <w:tcW w:w="1659" w:type="dxa"/>
            <w:shd w:val="clear" w:color="auto" w:fill="FDE9D9" w:themeFill="accent6" w:themeFillTint="33"/>
          </w:tcPr>
          <w:p w:rsidR="006D6549" w:rsidRDefault="00666146" w:rsidP="00CD5D15">
            <w:pPr>
              <w:spacing w:before="60" w:after="60"/>
              <w:rPr>
                <w:rFonts w:ascii="Trade Gothic LT" w:hAnsi="Trade Gothic LT"/>
              </w:rPr>
            </w:pPr>
            <w:r w:rsidRPr="00666146">
              <w:rPr>
                <w:rFonts w:ascii="Trade Gothic LT" w:hAnsi="Trade Gothic LT"/>
              </w:rPr>
              <w:t>11 April 2017</w:t>
            </w:r>
            <w:r w:rsidRPr="00666146">
              <w:rPr>
                <w:rFonts w:ascii="Trade Gothic LT" w:hAnsi="Trade Gothic LT"/>
              </w:rPr>
              <w:tab/>
            </w:r>
            <w:r w:rsidRPr="00666146">
              <w:rPr>
                <w:rFonts w:ascii="Trade Gothic LT" w:hAnsi="Trade Gothic LT"/>
              </w:rPr>
              <w:tab/>
            </w:r>
            <w:r w:rsidRPr="00666146">
              <w:rPr>
                <w:rFonts w:ascii="Trade Gothic LT" w:hAnsi="Trade Gothic LT"/>
              </w:rPr>
              <w:tab/>
            </w:r>
            <w:r w:rsidRPr="00666146">
              <w:rPr>
                <w:rFonts w:ascii="Trade Gothic LT" w:hAnsi="Trade Gothic LT"/>
              </w:rPr>
              <w:tab/>
            </w:r>
          </w:p>
        </w:tc>
        <w:tc>
          <w:tcPr>
            <w:tcW w:w="2170" w:type="dxa"/>
            <w:shd w:val="clear" w:color="auto" w:fill="FDE9D9" w:themeFill="accent6" w:themeFillTint="33"/>
          </w:tcPr>
          <w:p w:rsidR="006D6549" w:rsidRDefault="00666146" w:rsidP="00505956">
            <w:pPr>
              <w:spacing w:before="60" w:after="60"/>
              <w:rPr>
                <w:rFonts w:ascii="Trade Gothic LT" w:hAnsi="Trade Gothic LT"/>
              </w:rPr>
            </w:pPr>
            <w:r w:rsidRPr="00666146">
              <w:rPr>
                <w:rFonts w:ascii="Trade Gothic LT" w:hAnsi="Trade Gothic LT"/>
              </w:rPr>
              <w:t>Direct communication</w:t>
            </w:r>
          </w:p>
        </w:tc>
        <w:tc>
          <w:tcPr>
            <w:tcW w:w="2503" w:type="dxa"/>
            <w:shd w:val="clear" w:color="auto" w:fill="FDE9D9" w:themeFill="accent6" w:themeFillTint="33"/>
          </w:tcPr>
          <w:p w:rsidR="006D6549" w:rsidRDefault="00666146" w:rsidP="00505956">
            <w:pPr>
              <w:spacing w:before="60" w:after="60"/>
              <w:rPr>
                <w:rFonts w:ascii="Trade Gothic LT" w:hAnsi="Trade Gothic LT"/>
              </w:rPr>
            </w:pPr>
            <w:r w:rsidRPr="00666146">
              <w:rPr>
                <w:rFonts w:ascii="Trade Gothic LT" w:hAnsi="Trade Gothic LT"/>
              </w:rPr>
              <w:t>E-mail</w:t>
            </w:r>
          </w:p>
        </w:tc>
        <w:tc>
          <w:tcPr>
            <w:tcW w:w="3110" w:type="dxa"/>
            <w:shd w:val="clear" w:color="auto" w:fill="FDE9D9" w:themeFill="accent6" w:themeFillTint="33"/>
          </w:tcPr>
          <w:p w:rsidR="006D6549" w:rsidRDefault="00666146" w:rsidP="00505956">
            <w:pPr>
              <w:spacing w:before="60" w:after="60"/>
              <w:rPr>
                <w:rFonts w:ascii="Trade Gothic LT" w:hAnsi="Trade Gothic LT"/>
              </w:rPr>
            </w:pPr>
            <w:r w:rsidRPr="00666146">
              <w:rPr>
                <w:rFonts w:ascii="Trade Gothic LT" w:hAnsi="Trade Gothic LT"/>
              </w:rPr>
              <w:t>Mine Free Glenaladale</w:t>
            </w:r>
          </w:p>
        </w:tc>
        <w:tc>
          <w:tcPr>
            <w:tcW w:w="4676" w:type="dxa"/>
            <w:shd w:val="clear" w:color="auto" w:fill="FDE9D9" w:themeFill="accent6" w:themeFillTint="33"/>
          </w:tcPr>
          <w:p w:rsidR="006D6549" w:rsidRDefault="00666146" w:rsidP="00505956">
            <w:pPr>
              <w:spacing w:before="60" w:after="60"/>
              <w:rPr>
                <w:rFonts w:ascii="Trade Gothic LT" w:hAnsi="Trade Gothic LT"/>
              </w:rPr>
            </w:pPr>
            <w:r w:rsidRPr="00666146">
              <w:rPr>
                <w:rFonts w:ascii="Trade Gothic LT" w:hAnsi="Trade Gothic LT"/>
              </w:rPr>
              <w:t>Request for meeting between MFG representatives and Kalbar to seek input on community consultation process</w:t>
            </w:r>
          </w:p>
        </w:tc>
      </w:tr>
      <w:tr w:rsidR="006D6549" w:rsidRPr="0095088D" w:rsidTr="00BF0E8D">
        <w:trPr>
          <w:cantSplit/>
        </w:trPr>
        <w:tc>
          <w:tcPr>
            <w:tcW w:w="1659" w:type="dxa"/>
            <w:shd w:val="clear" w:color="auto" w:fill="FBD4B4" w:themeFill="accent6" w:themeFillTint="66"/>
          </w:tcPr>
          <w:p w:rsidR="006D6549" w:rsidRDefault="00666146" w:rsidP="00CD5D15">
            <w:pPr>
              <w:spacing w:before="60" w:after="60"/>
              <w:rPr>
                <w:rFonts w:ascii="Trade Gothic LT" w:hAnsi="Trade Gothic LT"/>
              </w:rPr>
            </w:pPr>
            <w:r w:rsidRPr="00666146">
              <w:rPr>
                <w:rFonts w:ascii="Trade Gothic LT" w:hAnsi="Trade Gothic LT"/>
              </w:rPr>
              <w:t>30 March 2017</w:t>
            </w:r>
            <w:r w:rsidRPr="00666146">
              <w:rPr>
                <w:rFonts w:ascii="Trade Gothic LT" w:hAnsi="Trade Gothic LT"/>
              </w:rPr>
              <w:tab/>
            </w:r>
          </w:p>
        </w:tc>
        <w:tc>
          <w:tcPr>
            <w:tcW w:w="2170" w:type="dxa"/>
            <w:shd w:val="clear" w:color="auto" w:fill="FBD4B4" w:themeFill="accent6" w:themeFillTint="66"/>
          </w:tcPr>
          <w:p w:rsidR="006D6549" w:rsidRDefault="00666146" w:rsidP="00505956">
            <w:pPr>
              <w:spacing w:before="60" w:after="60"/>
              <w:rPr>
                <w:rFonts w:ascii="Trade Gothic LT" w:hAnsi="Trade Gothic LT"/>
              </w:rPr>
            </w:pPr>
            <w:r w:rsidRPr="00666146">
              <w:rPr>
                <w:rFonts w:ascii="Trade Gothic LT" w:hAnsi="Trade Gothic LT"/>
              </w:rPr>
              <w:t>Project update</w:t>
            </w:r>
            <w:r w:rsidRPr="00666146">
              <w:rPr>
                <w:rFonts w:ascii="Trade Gothic LT" w:hAnsi="Trade Gothic LT"/>
              </w:rPr>
              <w:tab/>
            </w:r>
            <w:r w:rsidRPr="00666146">
              <w:rPr>
                <w:rFonts w:ascii="Trade Gothic LT" w:hAnsi="Trade Gothic LT"/>
              </w:rPr>
              <w:tab/>
            </w:r>
          </w:p>
        </w:tc>
        <w:tc>
          <w:tcPr>
            <w:tcW w:w="2503" w:type="dxa"/>
            <w:shd w:val="clear" w:color="auto" w:fill="FBD4B4" w:themeFill="accent6" w:themeFillTint="66"/>
          </w:tcPr>
          <w:p w:rsidR="006D6549" w:rsidRDefault="00666146" w:rsidP="00505956">
            <w:pPr>
              <w:spacing w:before="60" w:after="60"/>
              <w:rPr>
                <w:rFonts w:ascii="Trade Gothic LT" w:hAnsi="Trade Gothic LT"/>
              </w:rPr>
            </w:pPr>
            <w:r w:rsidRPr="00666146">
              <w:rPr>
                <w:rFonts w:ascii="Trade Gothic LT" w:hAnsi="Trade Gothic LT"/>
              </w:rPr>
              <w:t>Briefing</w:t>
            </w:r>
          </w:p>
        </w:tc>
        <w:tc>
          <w:tcPr>
            <w:tcW w:w="3110" w:type="dxa"/>
            <w:shd w:val="clear" w:color="auto" w:fill="FBD4B4" w:themeFill="accent6" w:themeFillTint="66"/>
          </w:tcPr>
          <w:p w:rsidR="006D6549" w:rsidRDefault="00666146" w:rsidP="00505956">
            <w:pPr>
              <w:spacing w:before="60" w:after="60"/>
              <w:rPr>
                <w:rFonts w:ascii="Trade Gothic LT" w:hAnsi="Trade Gothic LT"/>
              </w:rPr>
            </w:pPr>
            <w:r w:rsidRPr="00666146">
              <w:rPr>
                <w:rFonts w:ascii="Trade Gothic LT" w:hAnsi="Trade Gothic LT"/>
              </w:rPr>
              <w:t>Tim Bull MP</w:t>
            </w:r>
            <w:r w:rsidRPr="00666146">
              <w:rPr>
                <w:rFonts w:ascii="Trade Gothic LT" w:hAnsi="Trade Gothic LT"/>
              </w:rPr>
              <w:tab/>
            </w:r>
          </w:p>
        </w:tc>
        <w:tc>
          <w:tcPr>
            <w:tcW w:w="4676" w:type="dxa"/>
            <w:shd w:val="clear" w:color="auto" w:fill="FBD4B4" w:themeFill="accent6" w:themeFillTint="66"/>
          </w:tcPr>
          <w:p w:rsidR="006D6549" w:rsidRDefault="00666146" w:rsidP="00505956">
            <w:pPr>
              <w:spacing w:before="60" w:after="60"/>
              <w:rPr>
                <w:rFonts w:ascii="Trade Gothic LT" w:hAnsi="Trade Gothic LT"/>
              </w:rPr>
            </w:pPr>
            <w:r w:rsidRPr="00666146">
              <w:rPr>
                <w:rFonts w:ascii="Trade Gothic LT" w:hAnsi="Trade Gothic LT"/>
              </w:rPr>
              <w:t>Overview of EES process and related issues</w:t>
            </w:r>
          </w:p>
        </w:tc>
      </w:tr>
      <w:tr w:rsidR="006D6549" w:rsidRPr="0095088D" w:rsidTr="00505956">
        <w:trPr>
          <w:cantSplit/>
        </w:trPr>
        <w:tc>
          <w:tcPr>
            <w:tcW w:w="1659" w:type="dxa"/>
            <w:shd w:val="clear" w:color="auto" w:fill="FDE9D9" w:themeFill="accent6" w:themeFillTint="33"/>
          </w:tcPr>
          <w:p w:rsidR="006D6549" w:rsidRDefault="00666146" w:rsidP="00CD5D15">
            <w:pPr>
              <w:spacing w:before="60" w:after="60"/>
              <w:rPr>
                <w:rFonts w:ascii="Trade Gothic LT" w:hAnsi="Trade Gothic LT"/>
              </w:rPr>
            </w:pPr>
            <w:r w:rsidRPr="00666146">
              <w:rPr>
                <w:rFonts w:ascii="Trade Gothic LT" w:hAnsi="Trade Gothic LT"/>
              </w:rPr>
              <w:t>17 March 2017</w:t>
            </w:r>
            <w:r w:rsidRPr="00666146">
              <w:rPr>
                <w:rFonts w:ascii="Trade Gothic LT" w:hAnsi="Trade Gothic LT"/>
              </w:rPr>
              <w:tab/>
            </w:r>
            <w:r w:rsidRPr="00666146">
              <w:rPr>
                <w:rFonts w:ascii="Trade Gothic LT" w:hAnsi="Trade Gothic LT"/>
              </w:rPr>
              <w:tab/>
            </w:r>
            <w:r w:rsidRPr="00666146">
              <w:rPr>
                <w:rFonts w:ascii="Trade Gothic LT" w:hAnsi="Trade Gothic LT"/>
              </w:rPr>
              <w:tab/>
            </w:r>
            <w:r w:rsidRPr="00666146">
              <w:rPr>
                <w:rFonts w:ascii="Trade Gothic LT" w:hAnsi="Trade Gothic LT"/>
              </w:rPr>
              <w:tab/>
            </w:r>
          </w:p>
        </w:tc>
        <w:tc>
          <w:tcPr>
            <w:tcW w:w="2170" w:type="dxa"/>
            <w:shd w:val="clear" w:color="auto" w:fill="FDE9D9" w:themeFill="accent6" w:themeFillTint="33"/>
          </w:tcPr>
          <w:p w:rsidR="006D6549" w:rsidRDefault="00666146" w:rsidP="00505956">
            <w:pPr>
              <w:spacing w:before="60" w:after="60"/>
              <w:rPr>
                <w:rFonts w:ascii="Trade Gothic LT" w:hAnsi="Trade Gothic LT"/>
              </w:rPr>
            </w:pPr>
            <w:r w:rsidRPr="00666146">
              <w:rPr>
                <w:rFonts w:ascii="Trade Gothic LT" w:hAnsi="Trade Gothic LT"/>
              </w:rPr>
              <w:t>Direct communication</w:t>
            </w:r>
          </w:p>
        </w:tc>
        <w:tc>
          <w:tcPr>
            <w:tcW w:w="2503" w:type="dxa"/>
            <w:shd w:val="clear" w:color="auto" w:fill="FDE9D9" w:themeFill="accent6" w:themeFillTint="33"/>
          </w:tcPr>
          <w:p w:rsidR="006D6549" w:rsidRDefault="00666146" w:rsidP="00505956">
            <w:pPr>
              <w:spacing w:before="60" w:after="60"/>
              <w:rPr>
                <w:rFonts w:ascii="Trade Gothic LT" w:hAnsi="Trade Gothic LT"/>
              </w:rPr>
            </w:pPr>
            <w:r w:rsidRPr="00666146">
              <w:rPr>
                <w:rFonts w:ascii="Trade Gothic LT" w:hAnsi="Trade Gothic LT"/>
              </w:rPr>
              <w:t>E-mail</w:t>
            </w:r>
          </w:p>
        </w:tc>
        <w:tc>
          <w:tcPr>
            <w:tcW w:w="3110" w:type="dxa"/>
            <w:shd w:val="clear" w:color="auto" w:fill="FDE9D9" w:themeFill="accent6" w:themeFillTint="33"/>
          </w:tcPr>
          <w:p w:rsidR="006D6549" w:rsidRDefault="00666146" w:rsidP="00505956">
            <w:pPr>
              <w:spacing w:before="60" w:after="60"/>
              <w:rPr>
                <w:rFonts w:ascii="Trade Gothic LT" w:hAnsi="Trade Gothic LT"/>
              </w:rPr>
            </w:pPr>
            <w:r w:rsidRPr="00666146">
              <w:rPr>
                <w:rFonts w:ascii="Trade Gothic LT" w:hAnsi="Trade Gothic LT"/>
              </w:rPr>
              <w:t>E-mail database</w:t>
            </w:r>
          </w:p>
        </w:tc>
        <w:tc>
          <w:tcPr>
            <w:tcW w:w="4676" w:type="dxa"/>
            <w:shd w:val="clear" w:color="auto" w:fill="FDE9D9" w:themeFill="accent6" w:themeFillTint="33"/>
          </w:tcPr>
          <w:p w:rsidR="006D6549" w:rsidRDefault="00666146" w:rsidP="00505956">
            <w:pPr>
              <w:spacing w:before="60" w:after="60"/>
              <w:rPr>
                <w:rFonts w:ascii="Trade Gothic LT" w:hAnsi="Trade Gothic LT"/>
              </w:rPr>
            </w:pPr>
            <w:r w:rsidRPr="00666146">
              <w:rPr>
                <w:rFonts w:ascii="Trade Gothic LT" w:hAnsi="Trade Gothic LT"/>
              </w:rPr>
              <w:t>Notice of drilling program</w:t>
            </w:r>
          </w:p>
        </w:tc>
      </w:tr>
      <w:tr w:rsidR="006D6549" w:rsidRPr="0095088D" w:rsidTr="00BF0E8D">
        <w:trPr>
          <w:cantSplit/>
        </w:trPr>
        <w:tc>
          <w:tcPr>
            <w:tcW w:w="1659" w:type="dxa"/>
            <w:shd w:val="clear" w:color="auto" w:fill="FBD4B4" w:themeFill="accent6" w:themeFillTint="66"/>
          </w:tcPr>
          <w:p w:rsidR="006D6549" w:rsidRDefault="00666146" w:rsidP="00CD5D15">
            <w:pPr>
              <w:spacing w:before="60" w:after="60"/>
              <w:rPr>
                <w:rFonts w:ascii="Trade Gothic LT" w:hAnsi="Trade Gothic LT"/>
              </w:rPr>
            </w:pPr>
            <w:r w:rsidRPr="00666146">
              <w:rPr>
                <w:rFonts w:ascii="Trade Gothic LT" w:hAnsi="Trade Gothic LT"/>
              </w:rPr>
              <w:t>17 March 2017</w:t>
            </w:r>
            <w:r w:rsidRPr="00666146">
              <w:rPr>
                <w:rFonts w:ascii="Trade Gothic LT" w:hAnsi="Trade Gothic LT"/>
              </w:rPr>
              <w:tab/>
            </w:r>
            <w:r w:rsidRPr="00666146">
              <w:rPr>
                <w:rFonts w:ascii="Trade Gothic LT" w:hAnsi="Trade Gothic LT"/>
              </w:rPr>
              <w:tab/>
            </w:r>
            <w:r w:rsidRPr="00666146">
              <w:rPr>
                <w:rFonts w:ascii="Trade Gothic LT" w:hAnsi="Trade Gothic LT"/>
              </w:rPr>
              <w:tab/>
            </w:r>
          </w:p>
        </w:tc>
        <w:tc>
          <w:tcPr>
            <w:tcW w:w="2170" w:type="dxa"/>
            <w:shd w:val="clear" w:color="auto" w:fill="FBD4B4" w:themeFill="accent6" w:themeFillTint="66"/>
          </w:tcPr>
          <w:p w:rsidR="006D6549" w:rsidRDefault="00666146" w:rsidP="00505956">
            <w:pPr>
              <w:spacing w:before="60" w:after="60"/>
              <w:rPr>
                <w:rFonts w:ascii="Trade Gothic LT" w:hAnsi="Trade Gothic LT"/>
              </w:rPr>
            </w:pPr>
            <w:r w:rsidRPr="00666146">
              <w:rPr>
                <w:rFonts w:ascii="Trade Gothic LT" w:hAnsi="Trade Gothic LT"/>
              </w:rPr>
              <w:t>Advertisement</w:t>
            </w:r>
          </w:p>
        </w:tc>
        <w:tc>
          <w:tcPr>
            <w:tcW w:w="2503" w:type="dxa"/>
            <w:shd w:val="clear" w:color="auto" w:fill="FBD4B4" w:themeFill="accent6" w:themeFillTint="66"/>
          </w:tcPr>
          <w:p w:rsidR="006D6549" w:rsidRDefault="00666146" w:rsidP="00505956">
            <w:pPr>
              <w:spacing w:before="60" w:after="60"/>
              <w:rPr>
                <w:rFonts w:ascii="Trade Gothic LT" w:hAnsi="Trade Gothic LT"/>
              </w:rPr>
            </w:pPr>
            <w:r w:rsidRPr="00666146">
              <w:rPr>
                <w:rFonts w:ascii="Trade Gothic LT" w:hAnsi="Trade Gothic LT"/>
              </w:rPr>
              <w:t xml:space="preserve">Newspaper  </w:t>
            </w:r>
          </w:p>
        </w:tc>
        <w:tc>
          <w:tcPr>
            <w:tcW w:w="3110" w:type="dxa"/>
            <w:shd w:val="clear" w:color="auto" w:fill="FBD4B4" w:themeFill="accent6" w:themeFillTint="66"/>
          </w:tcPr>
          <w:p w:rsidR="006D6549" w:rsidRDefault="00666146" w:rsidP="00505956">
            <w:pPr>
              <w:spacing w:before="60" w:after="60"/>
              <w:rPr>
                <w:rFonts w:ascii="Trade Gothic LT" w:hAnsi="Trade Gothic LT"/>
              </w:rPr>
            </w:pPr>
            <w:r w:rsidRPr="00666146">
              <w:rPr>
                <w:rFonts w:ascii="Trade Gothic LT" w:hAnsi="Trade Gothic LT"/>
              </w:rPr>
              <w:t>Public</w:t>
            </w:r>
          </w:p>
        </w:tc>
        <w:tc>
          <w:tcPr>
            <w:tcW w:w="4676" w:type="dxa"/>
            <w:shd w:val="clear" w:color="auto" w:fill="FBD4B4" w:themeFill="accent6" w:themeFillTint="66"/>
          </w:tcPr>
          <w:p w:rsidR="006D6549" w:rsidRDefault="00666146" w:rsidP="00505956">
            <w:pPr>
              <w:spacing w:before="60" w:after="60"/>
              <w:rPr>
                <w:rFonts w:ascii="Trade Gothic LT" w:hAnsi="Trade Gothic LT"/>
              </w:rPr>
            </w:pPr>
            <w:r w:rsidRPr="00666146">
              <w:rPr>
                <w:rFonts w:ascii="Trade Gothic LT" w:hAnsi="Trade Gothic LT"/>
              </w:rPr>
              <w:t>Notice of drilling program</w:t>
            </w:r>
          </w:p>
        </w:tc>
      </w:tr>
      <w:tr w:rsidR="00D05826" w:rsidRPr="0095088D" w:rsidTr="00505956">
        <w:trPr>
          <w:cantSplit/>
        </w:trPr>
        <w:tc>
          <w:tcPr>
            <w:tcW w:w="1659" w:type="dxa"/>
            <w:shd w:val="clear" w:color="auto" w:fill="FDE9D9" w:themeFill="accent6" w:themeFillTint="33"/>
          </w:tcPr>
          <w:p w:rsidR="00D05826" w:rsidRPr="00CD5D15" w:rsidRDefault="00375A23" w:rsidP="00CD5D15">
            <w:pPr>
              <w:spacing w:before="60" w:after="60"/>
              <w:rPr>
                <w:rFonts w:ascii="Trade Gothic LT" w:hAnsi="Trade Gothic LT"/>
              </w:rPr>
            </w:pPr>
            <w:r>
              <w:rPr>
                <w:rFonts w:ascii="Trade Gothic LT" w:hAnsi="Trade Gothic LT"/>
              </w:rPr>
              <w:t>22 February 2016</w:t>
            </w:r>
          </w:p>
        </w:tc>
        <w:tc>
          <w:tcPr>
            <w:tcW w:w="2170" w:type="dxa"/>
            <w:shd w:val="clear" w:color="auto" w:fill="FDE9D9" w:themeFill="accent6" w:themeFillTint="33"/>
          </w:tcPr>
          <w:p w:rsidR="00D05826" w:rsidRDefault="00375A23" w:rsidP="00505956">
            <w:pPr>
              <w:spacing w:before="60" w:after="60"/>
              <w:rPr>
                <w:rFonts w:ascii="Trade Gothic LT" w:hAnsi="Trade Gothic LT"/>
              </w:rPr>
            </w:pPr>
            <w:r>
              <w:rPr>
                <w:rFonts w:ascii="Trade Gothic LT" w:hAnsi="Trade Gothic LT"/>
              </w:rPr>
              <w:t>Project update</w:t>
            </w:r>
          </w:p>
        </w:tc>
        <w:tc>
          <w:tcPr>
            <w:tcW w:w="2503" w:type="dxa"/>
            <w:shd w:val="clear" w:color="auto" w:fill="FDE9D9" w:themeFill="accent6" w:themeFillTint="33"/>
          </w:tcPr>
          <w:p w:rsidR="00D05826" w:rsidRDefault="00375A23" w:rsidP="00505956">
            <w:pPr>
              <w:spacing w:before="60" w:after="60"/>
              <w:rPr>
                <w:rFonts w:ascii="Trade Gothic LT" w:hAnsi="Trade Gothic LT"/>
              </w:rPr>
            </w:pPr>
            <w:r>
              <w:rPr>
                <w:rFonts w:ascii="Trade Gothic LT" w:hAnsi="Trade Gothic LT"/>
              </w:rPr>
              <w:t>Briefing</w:t>
            </w:r>
          </w:p>
        </w:tc>
        <w:tc>
          <w:tcPr>
            <w:tcW w:w="3110" w:type="dxa"/>
            <w:shd w:val="clear" w:color="auto" w:fill="FDE9D9" w:themeFill="accent6" w:themeFillTint="33"/>
          </w:tcPr>
          <w:p w:rsidR="00D05826" w:rsidRDefault="00375A23" w:rsidP="00505956">
            <w:pPr>
              <w:spacing w:before="60" w:after="60"/>
              <w:rPr>
                <w:rFonts w:ascii="Trade Gothic LT" w:hAnsi="Trade Gothic LT"/>
              </w:rPr>
            </w:pPr>
            <w:r>
              <w:rPr>
                <w:rFonts w:ascii="Trade Gothic LT" w:hAnsi="Trade Gothic LT"/>
              </w:rPr>
              <w:t>East Gippsland Catchment Management Authority</w:t>
            </w:r>
          </w:p>
        </w:tc>
        <w:tc>
          <w:tcPr>
            <w:tcW w:w="4676" w:type="dxa"/>
            <w:shd w:val="clear" w:color="auto" w:fill="FDE9D9" w:themeFill="accent6" w:themeFillTint="33"/>
          </w:tcPr>
          <w:p w:rsidR="00D05826" w:rsidRDefault="00375A23" w:rsidP="00505956">
            <w:pPr>
              <w:spacing w:before="60" w:after="60"/>
              <w:rPr>
                <w:rFonts w:ascii="Trade Gothic LT" w:hAnsi="Trade Gothic LT"/>
              </w:rPr>
            </w:pPr>
            <w:r>
              <w:rPr>
                <w:rFonts w:ascii="Trade Gothic LT" w:hAnsi="Trade Gothic LT"/>
              </w:rPr>
              <w:t>Project update and discussion</w:t>
            </w:r>
          </w:p>
        </w:tc>
      </w:tr>
      <w:tr w:rsidR="00D05826" w:rsidRPr="0095088D" w:rsidTr="00505956">
        <w:trPr>
          <w:cantSplit/>
        </w:trPr>
        <w:tc>
          <w:tcPr>
            <w:tcW w:w="1659" w:type="dxa"/>
            <w:shd w:val="clear" w:color="auto" w:fill="FBD4B4" w:themeFill="accent6" w:themeFillTint="66"/>
          </w:tcPr>
          <w:p w:rsidR="00D05826" w:rsidRPr="00CD5D15" w:rsidRDefault="00D05826" w:rsidP="00CD5D15">
            <w:pPr>
              <w:spacing w:before="60" w:after="60"/>
              <w:rPr>
                <w:rFonts w:ascii="Trade Gothic LT" w:hAnsi="Trade Gothic LT"/>
              </w:rPr>
            </w:pPr>
            <w:r>
              <w:rPr>
                <w:rFonts w:ascii="Trade Gothic LT" w:hAnsi="Trade Gothic LT"/>
              </w:rPr>
              <w:lastRenderedPageBreak/>
              <w:t xml:space="preserve">21 </w:t>
            </w:r>
            <w:r w:rsidR="00375A23">
              <w:rPr>
                <w:rFonts w:ascii="Trade Gothic LT" w:hAnsi="Trade Gothic LT"/>
              </w:rPr>
              <w:t>December 2016</w:t>
            </w:r>
          </w:p>
        </w:tc>
        <w:tc>
          <w:tcPr>
            <w:tcW w:w="2170" w:type="dxa"/>
            <w:shd w:val="clear" w:color="auto" w:fill="FBD4B4" w:themeFill="accent6" w:themeFillTint="66"/>
          </w:tcPr>
          <w:p w:rsidR="00D05826" w:rsidRDefault="00375A23" w:rsidP="00505956">
            <w:pPr>
              <w:spacing w:before="60" w:after="60"/>
              <w:rPr>
                <w:rFonts w:ascii="Trade Gothic LT" w:hAnsi="Trade Gothic LT"/>
              </w:rPr>
            </w:pPr>
            <w:r>
              <w:rPr>
                <w:rFonts w:ascii="Trade Gothic LT" w:hAnsi="Trade Gothic LT"/>
              </w:rPr>
              <w:t>EES notification</w:t>
            </w:r>
          </w:p>
        </w:tc>
        <w:tc>
          <w:tcPr>
            <w:tcW w:w="2503" w:type="dxa"/>
            <w:shd w:val="clear" w:color="auto" w:fill="FBD4B4" w:themeFill="accent6" w:themeFillTint="66"/>
          </w:tcPr>
          <w:p w:rsidR="00D05826" w:rsidRDefault="00375A23" w:rsidP="00505956">
            <w:pPr>
              <w:spacing w:before="60" w:after="60"/>
              <w:rPr>
                <w:rFonts w:ascii="Trade Gothic LT" w:hAnsi="Trade Gothic LT"/>
              </w:rPr>
            </w:pPr>
            <w:r>
              <w:rPr>
                <w:rFonts w:ascii="Trade Gothic LT" w:hAnsi="Trade Gothic LT"/>
              </w:rPr>
              <w:t>Media release</w:t>
            </w:r>
          </w:p>
        </w:tc>
        <w:tc>
          <w:tcPr>
            <w:tcW w:w="3110" w:type="dxa"/>
            <w:shd w:val="clear" w:color="auto" w:fill="FBD4B4" w:themeFill="accent6" w:themeFillTint="66"/>
          </w:tcPr>
          <w:p w:rsidR="00D05826" w:rsidRDefault="00375A23" w:rsidP="00505956">
            <w:pPr>
              <w:spacing w:before="60" w:after="60"/>
              <w:rPr>
                <w:rFonts w:ascii="Trade Gothic LT" w:hAnsi="Trade Gothic LT"/>
              </w:rPr>
            </w:pPr>
            <w:r>
              <w:rPr>
                <w:rFonts w:ascii="Trade Gothic LT" w:hAnsi="Trade Gothic LT"/>
              </w:rPr>
              <w:t>All community stakeholders</w:t>
            </w:r>
          </w:p>
        </w:tc>
        <w:tc>
          <w:tcPr>
            <w:tcW w:w="4676" w:type="dxa"/>
            <w:shd w:val="clear" w:color="auto" w:fill="FBD4B4" w:themeFill="accent6" w:themeFillTint="66"/>
          </w:tcPr>
          <w:p w:rsidR="00D05826" w:rsidRDefault="00375A23" w:rsidP="00505956">
            <w:pPr>
              <w:spacing w:before="60" w:after="60"/>
              <w:rPr>
                <w:rFonts w:ascii="Trade Gothic LT" w:hAnsi="Trade Gothic LT"/>
              </w:rPr>
            </w:pPr>
            <w:r>
              <w:rPr>
                <w:rFonts w:ascii="Trade Gothic LT" w:hAnsi="Trade Gothic LT"/>
              </w:rPr>
              <w:t>Notice of Minister’s decision requiring an EES</w:t>
            </w:r>
          </w:p>
        </w:tc>
      </w:tr>
      <w:tr w:rsidR="00D05826" w:rsidRPr="0095088D" w:rsidTr="00505956">
        <w:trPr>
          <w:cantSplit/>
        </w:trPr>
        <w:tc>
          <w:tcPr>
            <w:tcW w:w="1659" w:type="dxa"/>
            <w:shd w:val="clear" w:color="auto" w:fill="FDE9D9" w:themeFill="accent6" w:themeFillTint="33"/>
          </w:tcPr>
          <w:p w:rsidR="00D05826" w:rsidRPr="00CD5D15" w:rsidRDefault="00375A23" w:rsidP="00CD5D15">
            <w:pPr>
              <w:spacing w:before="60" w:after="60"/>
              <w:rPr>
                <w:rFonts w:ascii="Trade Gothic LT" w:hAnsi="Trade Gothic LT"/>
              </w:rPr>
            </w:pPr>
            <w:r>
              <w:rPr>
                <w:rFonts w:ascii="Trade Gothic LT" w:hAnsi="Trade Gothic LT"/>
              </w:rPr>
              <w:t>20 December 2016</w:t>
            </w:r>
          </w:p>
        </w:tc>
        <w:tc>
          <w:tcPr>
            <w:tcW w:w="2170" w:type="dxa"/>
            <w:shd w:val="clear" w:color="auto" w:fill="FDE9D9" w:themeFill="accent6" w:themeFillTint="33"/>
          </w:tcPr>
          <w:p w:rsidR="00D05826" w:rsidRDefault="00375A23" w:rsidP="00505956">
            <w:pPr>
              <w:spacing w:before="60" w:after="60"/>
              <w:rPr>
                <w:rFonts w:ascii="Trade Gothic LT" w:hAnsi="Trade Gothic LT"/>
              </w:rPr>
            </w:pPr>
            <w:r>
              <w:rPr>
                <w:rFonts w:ascii="Trade Gothic LT" w:hAnsi="Trade Gothic LT"/>
              </w:rPr>
              <w:t>Project update</w:t>
            </w:r>
          </w:p>
        </w:tc>
        <w:tc>
          <w:tcPr>
            <w:tcW w:w="2503" w:type="dxa"/>
            <w:shd w:val="clear" w:color="auto" w:fill="FDE9D9" w:themeFill="accent6" w:themeFillTint="33"/>
          </w:tcPr>
          <w:p w:rsidR="00D05826" w:rsidRDefault="00375A23" w:rsidP="00505956">
            <w:pPr>
              <w:spacing w:before="60" w:after="60"/>
              <w:rPr>
                <w:rFonts w:ascii="Trade Gothic LT" w:hAnsi="Trade Gothic LT"/>
              </w:rPr>
            </w:pPr>
            <w:r>
              <w:rPr>
                <w:rFonts w:ascii="Trade Gothic LT" w:hAnsi="Trade Gothic LT"/>
              </w:rPr>
              <w:t>Briefing</w:t>
            </w:r>
          </w:p>
        </w:tc>
        <w:tc>
          <w:tcPr>
            <w:tcW w:w="3110" w:type="dxa"/>
            <w:shd w:val="clear" w:color="auto" w:fill="FDE9D9" w:themeFill="accent6" w:themeFillTint="33"/>
          </w:tcPr>
          <w:p w:rsidR="00D05826" w:rsidRDefault="00375A23" w:rsidP="00505956">
            <w:pPr>
              <w:spacing w:before="60" w:after="60"/>
              <w:rPr>
                <w:rFonts w:ascii="Trade Gothic LT" w:hAnsi="Trade Gothic LT"/>
              </w:rPr>
            </w:pPr>
            <w:r>
              <w:rPr>
                <w:rFonts w:ascii="Trade Gothic LT" w:hAnsi="Trade Gothic LT"/>
              </w:rPr>
              <w:t>East Gippsland Shire Council</w:t>
            </w:r>
          </w:p>
        </w:tc>
        <w:tc>
          <w:tcPr>
            <w:tcW w:w="4676" w:type="dxa"/>
            <w:shd w:val="clear" w:color="auto" w:fill="FDE9D9" w:themeFill="accent6" w:themeFillTint="33"/>
          </w:tcPr>
          <w:p w:rsidR="00D05826" w:rsidRDefault="00375A23" w:rsidP="00505956">
            <w:pPr>
              <w:spacing w:before="60" w:after="60"/>
              <w:rPr>
                <w:rFonts w:ascii="Trade Gothic LT" w:hAnsi="Trade Gothic LT"/>
              </w:rPr>
            </w:pPr>
            <w:r>
              <w:rPr>
                <w:rFonts w:ascii="Trade Gothic LT" w:hAnsi="Trade Gothic LT"/>
              </w:rPr>
              <w:t>Project update</w:t>
            </w:r>
          </w:p>
        </w:tc>
      </w:tr>
      <w:tr w:rsidR="00CD5D15" w:rsidRPr="0095088D" w:rsidTr="00505956">
        <w:trPr>
          <w:cantSplit/>
        </w:trPr>
        <w:tc>
          <w:tcPr>
            <w:tcW w:w="1659" w:type="dxa"/>
            <w:shd w:val="clear" w:color="auto" w:fill="FBD4B4" w:themeFill="accent6" w:themeFillTint="66"/>
          </w:tcPr>
          <w:p w:rsidR="00CD5D15" w:rsidRDefault="00CD5D15" w:rsidP="00CD5D15">
            <w:pPr>
              <w:spacing w:before="60" w:after="60"/>
              <w:rPr>
                <w:rFonts w:ascii="Trade Gothic LT" w:hAnsi="Trade Gothic LT"/>
              </w:rPr>
            </w:pPr>
            <w:r w:rsidRPr="00CD5D15">
              <w:rPr>
                <w:rFonts w:ascii="Trade Gothic LT" w:hAnsi="Trade Gothic LT"/>
              </w:rPr>
              <w:t>29 November 2016</w:t>
            </w:r>
          </w:p>
        </w:tc>
        <w:tc>
          <w:tcPr>
            <w:tcW w:w="2170" w:type="dxa"/>
            <w:shd w:val="clear" w:color="auto" w:fill="FBD4B4" w:themeFill="accent6" w:themeFillTint="66"/>
          </w:tcPr>
          <w:p w:rsidR="00CD5D15" w:rsidRDefault="00CD5D15" w:rsidP="00505956">
            <w:pPr>
              <w:spacing w:before="60" w:after="60"/>
              <w:rPr>
                <w:rFonts w:ascii="Trade Gothic LT" w:hAnsi="Trade Gothic LT"/>
              </w:rPr>
            </w:pPr>
            <w:r>
              <w:rPr>
                <w:rFonts w:ascii="Trade Gothic LT" w:hAnsi="Trade Gothic LT"/>
              </w:rPr>
              <w:t>Drop-in session and community meeting</w:t>
            </w:r>
          </w:p>
        </w:tc>
        <w:tc>
          <w:tcPr>
            <w:tcW w:w="2503" w:type="dxa"/>
            <w:shd w:val="clear" w:color="auto" w:fill="FBD4B4" w:themeFill="accent6" w:themeFillTint="66"/>
          </w:tcPr>
          <w:p w:rsidR="00CD5D15" w:rsidRDefault="00CD5D15" w:rsidP="00505956">
            <w:pPr>
              <w:spacing w:before="60" w:after="60"/>
              <w:rPr>
                <w:rFonts w:ascii="Trade Gothic LT" w:hAnsi="Trade Gothic LT"/>
              </w:rPr>
            </w:pPr>
            <w:r>
              <w:rPr>
                <w:rFonts w:ascii="Trade Gothic LT" w:hAnsi="Trade Gothic LT"/>
              </w:rPr>
              <w:t>One-on-one and public meeting</w:t>
            </w:r>
          </w:p>
        </w:tc>
        <w:tc>
          <w:tcPr>
            <w:tcW w:w="3110" w:type="dxa"/>
            <w:shd w:val="clear" w:color="auto" w:fill="FBD4B4" w:themeFill="accent6" w:themeFillTint="66"/>
          </w:tcPr>
          <w:p w:rsidR="00CD5D15" w:rsidRDefault="00D05826" w:rsidP="00505956">
            <w:pPr>
              <w:spacing w:before="60" w:after="60"/>
              <w:rPr>
                <w:rFonts w:ascii="Trade Gothic LT" w:hAnsi="Trade Gothic LT"/>
              </w:rPr>
            </w:pPr>
            <w:r>
              <w:rPr>
                <w:rFonts w:ascii="Trade Gothic LT" w:hAnsi="Trade Gothic LT"/>
              </w:rPr>
              <w:t>Glenaladale and Lindenow community</w:t>
            </w:r>
          </w:p>
        </w:tc>
        <w:tc>
          <w:tcPr>
            <w:tcW w:w="4676" w:type="dxa"/>
            <w:shd w:val="clear" w:color="auto" w:fill="FBD4B4" w:themeFill="accent6" w:themeFillTint="66"/>
          </w:tcPr>
          <w:p w:rsidR="00CD5D15" w:rsidRPr="00604A00" w:rsidRDefault="00D05826" w:rsidP="00505956">
            <w:pPr>
              <w:spacing w:before="60" w:after="60"/>
              <w:rPr>
                <w:rFonts w:ascii="Trade Gothic LT" w:hAnsi="Trade Gothic LT"/>
              </w:rPr>
            </w:pPr>
            <w:r>
              <w:rPr>
                <w:rFonts w:ascii="Trade Gothic LT" w:hAnsi="Trade Gothic LT"/>
              </w:rPr>
              <w:t>Public drop-in session and community meeting</w:t>
            </w:r>
            <w:r w:rsidR="00BF0E8D">
              <w:rPr>
                <w:rFonts w:ascii="Trade Gothic LT" w:hAnsi="Trade Gothic LT"/>
              </w:rPr>
              <w:t xml:space="preserve"> – attended by approximately 60 people</w:t>
            </w:r>
          </w:p>
        </w:tc>
      </w:tr>
      <w:tr w:rsidR="00CD5D15" w:rsidRPr="0095088D" w:rsidTr="00505956">
        <w:trPr>
          <w:cantSplit/>
        </w:trPr>
        <w:tc>
          <w:tcPr>
            <w:tcW w:w="1659" w:type="dxa"/>
            <w:shd w:val="clear" w:color="auto" w:fill="FDE9D9" w:themeFill="accent6" w:themeFillTint="33"/>
          </w:tcPr>
          <w:p w:rsidR="00CD5D15" w:rsidRDefault="00CD5D15" w:rsidP="00505956">
            <w:pPr>
              <w:spacing w:before="60" w:after="60"/>
              <w:rPr>
                <w:rFonts w:ascii="Trade Gothic LT" w:hAnsi="Trade Gothic LT"/>
              </w:rPr>
            </w:pPr>
            <w:r w:rsidRPr="00CD5D15">
              <w:rPr>
                <w:rFonts w:ascii="Trade Gothic LT" w:hAnsi="Trade Gothic LT"/>
              </w:rPr>
              <w:t xml:space="preserve">28 </w:t>
            </w:r>
            <w:r>
              <w:rPr>
                <w:rFonts w:ascii="Trade Gothic LT" w:hAnsi="Trade Gothic LT"/>
              </w:rPr>
              <w:t>November 2016</w:t>
            </w:r>
          </w:p>
        </w:tc>
        <w:tc>
          <w:tcPr>
            <w:tcW w:w="2170" w:type="dxa"/>
            <w:shd w:val="clear" w:color="auto" w:fill="FDE9D9" w:themeFill="accent6" w:themeFillTint="33"/>
          </w:tcPr>
          <w:p w:rsidR="00CD5D15" w:rsidRDefault="00CD5D15" w:rsidP="00505956">
            <w:pPr>
              <w:spacing w:before="60" w:after="60"/>
              <w:rPr>
                <w:rFonts w:ascii="Trade Gothic LT" w:hAnsi="Trade Gothic LT"/>
              </w:rPr>
            </w:pPr>
            <w:r>
              <w:rPr>
                <w:rFonts w:ascii="Trade Gothic LT" w:hAnsi="Trade Gothic LT"/>
              </w:rPr>
              <w:t>Drop-in session and community meeting</w:t>
            </w:r>
          </w:p>
        </w:tc>
        <w:tc>
          <w:tcPr>
            <w:tcW w:w="2503" w:type="dxa"/>
            <w:shd w:val="clear" w:color="auto" w:fill="FDE9D9" w:themeFill="accent6" w:themeFillTint="33"/>
          </w:tcPr>
          <w:p w:rsidR="00CD5D15" w:rsidRDefault="00CD5D15" w:rsidP="00505956">
            <w:pPr>
              <w:spacing w:before="60" w:after="60"/>
              <w:rPr>
                <w:rFonts w:ascii="Trade Gothic LT" w:hAnsi="Trade Gothic LT"/>
              </w:rPr>
            </w:pPr>
            <w:r>
              <w:rPr>
                <w:rFonts w:ascii="Trade Gothic LT" w:hAnsi="Trade Gothic LT"/>
              </w:rPr>
              <w:t>One-on-one and public meeting</w:t>
            </w:r>
          </w:p>
        </w:tc>
        <w:tc>
          <w:tcPr>
            <w:tcW w:w="3110" w:type="dxa"/>
            <w:shd w:val="clear" w:color="auto" w:fill="FDE9D9" w:themeFill="accent6" w:themeFillTint="33"/>
          </w:tcPr>
          <w:p w:rsidR="00CD5D15" w:rsidRDefault="00D05826" w:rsidP="00505956">
            <w:pPr>
              <w:spacing w:before="60" w:after="60"/>
              <w:rPr>
                <w:rFonts w:ascii="Trade Gothic LT" w:hAnsi="Trade Gothic LT"/>
              </w:rPr>
            </w:pPr>
            <w:r>
              <w:rPr>
                <w:rFonts w:ascii="Trade Gothic LT" w:hAnsi="Trade Gothic LT"/>
              </w:rPr>
              <w:t>Glenaladale and Lindenow community</w:t>
            </w:r>
          </w:p>
        </w:tc>
        <w:tc>
          <w:tcPr>
            <w:tcW w:w="4676" w:type="dxa"/>
            <w:shd w:val="clear" w:color="auto" w:fill="FDE9D9" w:themeFill="accent6" w:themeFillTint="33"/>
          </w:tcPr>
          <w:p w:rsidR="00CD5D15" w:rsidRPr="00604A00" w:rsidRDefault="00D05826" w:rsidP="00505956">
            <w:pPr>
              <w:spacing w:before="60" w:after="60"/>
              <w:rPr>
                <w:rFonts w:ascii="Trade Gothic LT" w:hAnsi="Trade Gothic LT"/>
              </w:rPr>
            </w:pPr>
            <w:r>
              <w:rPr>
                <w:rFonts w:ascii="Trade Gothic LT" w:hAnsi="Trade Gothic LT"/>
              </w:rPr>
              <w:t>Public drop-in session and community meeting</w:t>
            </w:r>
            <w:r w:rsidR="00BF0E8D">
              <w:rPr>
                <w:rFonts w:ascii="Trade Gothic LT" w:hAnsi="Trade Gothic LT"/>
              </w:rPr>
              <w:t xml:space="preserve"> – attended by approximately 70 people</w:t>
            </w:r>
          </w:p>
        </w:tc>
      </w:tr>
      <w:tr w:rsidR="00D05826" w:rsidRPr="0095088D" w:rsidTr="00505956">
        <w:trPr>
          <w:cantSplit/>
        </w:trPr>
        <w:tc>
          <w:tcPr>
            <w:tcW w:w="1659" w:type="dxa"/>
            <w:shd w:val="clear" w:color="auto" w:fill="FBD4B4" w:themeFill="accent6" w:themeFillTint="66"/>
          </w:tcPr>
          <w:p w:rsidR="00D05826" w:rsidRDefault="00D05826" w:rsidP="00505956">
            <w:pPr>
              <w:spacing w:before="60" w:after="60"/>
              <w:rPr>
                <w:rFonts w:ascii="Trade Gothic LT" w:hAnsi="Trade Gothic LT"/>
              </w:rPr>
            </w:pPr>
            <w:r>
              <w:rPr>
                <w:rFonts w:ascii="Trade Gothic LT" w:hAnsi="Trade Gothic LT"/>
              </w:rPr>
              <w:t>28 November 2016</w:t>
            </w:r>
          </w:p>
        </w:tc>
        <w:tc>
          <w:tcPr>
            <w:tcW w:w="2170" w:type="dxa"/>
            <w:shd w:val="clear" w:color="auto" w:fill="FBD4B4" w:themeFill="accent6" w:themeFillTint="66"/>
          </w:tcPr>
          <w:p w:rsidR="00D05826" w:rsidRDefault="00D05826" w:rsidP="00505956">
            <w:pPr>
              <w:spacing w:before="60" w:after="60"/>
              <w:rPr>
                <w:rFonts w:ascii="Trade Gothic LT" w:hAnsi="Trade Gothic LT"/>
              </w:rPr>
            </w:pPr>
            <w:r>
              <w:rPr>
                <w:rFonts w:ascii="Trade Gothic LT" w:hAnsi="Trade Gothic LT"/>
              </w:rPr>
              <w:t>Community meetings</w:t>
            </w:r>
          </w:p>
        </w:tc>
        <w:tc>
          <w:tcPr>
            <w:tcW w:w="2503" w:type="dxa"/>
            <w:shd w:val="clear" w:color="auto" w:fill="FBD4B4" w:themeFill="accent6" w:themeFillTint="66"/>
          </w:tcPr>
          <w:p w:rsidR="00D05826" w:rsidRDefault="00D05826" w:rsidP="00505956">
            <w:pPr>
              <w:spacing w:before="60" w:after="60"/>
              <w:rPr>
                <w:rFonts w:ascii="Trade Gothic LT" w:hAnsi="Trade Gothic LT"/>
              </w:rPr>
            </w:pPr>
            <w:r>
              <w:rPr>
                <w:rFonts w:ascii="Trade Gothic LT" w:hAnsi="Trade Gothic LT"/>
              </w:rPr>
              <w:t>Radio interview</w:t>
            </w:r>
          </w:p>
        </w:tc>
        <w:tc>
          <w:tcPr>
            <w:tcW w:w="3110" w:type="dxa"/>
            <w:shd w:val="clear" w:color="auto" w:fill="FBD4B4" w:themeFill="accent6" w:themeFillTint="66"/>
          </w:tcPr>
          <w:p w:rsidR="00D05826" w:rsidRDefault="00D05826" w:rsidP="00505956">
            <w:pPr>
              <w:spacing w:before="60" w:after="60"/>
              <w:rPr>
                <w:rFonts w:ascii="Trade Gothic LT" w:hAnsi="Trade Gothic LT"/>
              </w:rPr>
            </w:pPr>
            <w:r>
              <w:rPr>
                <w:rFonts w:ascii="Trade Gothic LT" w:hAnsi="Trade Gothic LT"/>
              </w:rPr>
              <w:t>All stakeholders</w:t>
            </w:r>
          </w:p>
        </w:tc>
        <w:tc>
          <w:tcPr>
            <w:tcW w:w="4676" w:type="dxa"/>
            <w:shd w:val="clear" w:color="auto" w:fill="FBD4B4" w:themeFill="accent6" w:themeFillTint="66"/>
          </w:tcPr>
          <w:p w:rsidR="00D05826" w:rsidRDefault="00D05826" w:rsidP="00505956">
            <w:pPr>
              <w:spacing w:before="60" w:after="60"/>
              <w:rPr>
                <w:rFonts w:ascii="Trade Gothic LT" w:hAnsi="Trade Gothic LT"/>
              </w:rPr>
            </w:pPr>
            <w:r>
              <w:rPr>
                <w:rFonts w:ascii="Trade Gothic LT" w:hAnsi="Trade Gothic LT"/>
              </w:rPr>
              <w:t>Interview outlining the project and purpose of the community meetings</w:t>
            </w:r>
          </w:p>
        </w:tc>
      </w:tr>
      <w:tr w:rsidR="00CD5D15" w:rsidRPr="0095088D" w:rsidTr="00505956">
        <w:trPr>
          <w:cantSplit/>
        </w:trPr>
        <w:tc>
          <w:tcPr>
            <w:tcW w:w="1659" w:type="dxa"/>
            <w:shd w:val="clear" w:color="auto" w:fill="FDE9D9" w:themeFill="accent6" w:themeFillTint="33"/>
          </w:tcPr>
          <w:p w:rsidR="00CD5D15" w:rsidRDefault="00CD5D15" w:rsidP="00505956">
            <w:pPr>
              <w:spacing w:before="60" w:after="60"/>
              <w:rPr>
                <w:rFonts w:ascii="Trade Gothic LT" w:hAnsi="Trade Gothic LT"/>
              </w:rPr>
            </w:pPr>
            <w:r>
              <w:rPr>
                <w:rFonts w:ascii="Trade Gothic LT" w:hAnsi="Trade Gothic LT"/>
              </w:rPr>
              <w:t>14 November 2016</w:t>
            </w:r>
          </w:p>
        </w:tc>
        <w:tc>
          <w:tcPr>
            <w:tcW w:w="2170" w:type="dxa"/>
            <w:shd w:val="clear" w:color="auto" w:fill="FDE9D9" w:themeFill="accent6" w:themeFillTint="33"/>
          </w:tcPr>
          <w:p w:rsidR="00CD5D15" w:rsidRDefault="00CD5D15" w:rsidP="00505956">
            <w:pPr>
              <w:spacing w:before="60" w:after="60"/>
              <w:rPr>
                <w:rFonts w:ascii="Trade Gothic LT" w:hAnsi="Trade Gothic LT"/>
              </w:rPr>
            </w:pPr>
            <w:r>
              <w:rPr>
                <w:rFonts w:ascii="Trade Gothic LT" w:hAnsi="Trade Gothic LT"/>
              </w:rPr>
              <w:t>Notice of Community meetings</w:t>
            </w:r>
          </w:p>
        </w:tc>
        <w:tc>
          <w:tcPr>
            <w:tcW w:w="2503" w:type="dxa"/>
            <w:shd w:val="clear" w:color="auto" w:fill="FDE9D9" w:themeFill="accent6" w:themeFillTint="33"/>
          </w:tcPr>
          <w:p w:rsidR="00CD5D15" w:rsidRDefault="00CD5D15" w:rsidP="00505956">
            <w:pPr>
              <w:spacing w:before="60" w:after="60"/>
              <w:rPr>
                <w:rFonts w:ascii="Trade Gothic LT" w:hAnsi="Trade Gothic LT"/>
              </w:rPr>
            </w:pPr>
            <w:r>
              <w:rPr>
                <w:rFonts w:ascii="Trade Gothic LT" w:hAnsi="Trade Gothic LT"/>
              </w:rPr>
              <w:t>Media release</w:t>
            </w:r>
          </w:p>
        </w:tc>
        <w:tc>
          <w:tcPr>
            <w:tcW w:w="3110" w:type="dxa"/>
            <w:shd w:val="clear" w:color="auto" w:fill="FDE9D9" w:themeFill="accent6" w:themeFillTint="33"/>
          </w:tcPr>
          <w:p w:rsidR="00CD5D15" w:rsidRDefault="00CD5D15" w:rsidP="00505956">
            <w:pPr>
              <w:spacing w:before="60" w:after="60"/>
              <w:rPr>
                <w:rFonts w:ascii="Trade Gothic LT" w:hAnsi="Trade Gothic LT"/>
              </w:rPr>
            </w:pPr>
            <w:r>
              <w:rPr>
                <w:rFonts w:ascii="Trade Gothic LT" w:hAnsi="Trade Gothic LT"/>
              </w:rPr>
              <w:t>All stakeholders</w:t>
            </w:r>
          </w:p>
        </w:tc>
        <w:tc>
          <w:tcPr>
            <w:tcW w:w="4676" w:type="dxa"/>
            <w:shd w:val="clear" w:color="auto" w:fill="FDE9D9" w:themeFill="accent6" w:themeFillTint="33"/>
          </w:tcPr>
          <w:p w:rsidR="00CD5D15" w:rsidRPr="00604A00" w:rsidRDefault="00CD5D15" w:rsidP="00505956">
            <w:pPr>
              <w:spacing w:before="60" w:after="60"/>
              <w:rPr>
                <w:rFonts w:ascii="Trade Gothic LT" w:hAnsi="Trade Gothic LT"/>
              </w:rPr>
            </w:pPr>
            <w:r>
              <w:rPr>
                <w:rFonts w:ascii="Trade Gothic LT" w:hAnsi="Trade Gothic LT"/>
              </w:rPr>
              <w:t>Notice of community meetings</w:t>
            </w:r>
          </w:p>
        </w:tc>
      </w:tr>
      <w:tr w:rsidR="00CD5D15" w:rsidRPr="0095088D" w:rsidTr="00505956">
        <w:trPr>
          <w:cantSplit/>
        </w:trPr>
        <w:tc>
          <w:tcPr>
            <w:tcW w:w="1659" w:type="dxa"/>
            <w:shd w:val="clear" w:color="auto" w:fill="FBD4B4" w:themeFill="accent6" w:themeFillTint="66"/>
          </w:tcPr>
          <w:p w:rsidR="00CD5D15" w:rsidRDefault="00CD5D15" w:rsidP="00505956">
            <w:pPr>
              <w:spacing w:before="60" w:after="60"/>
              <w:rPr>
                <w:rFonts w:ascii="Trade Gothic LT" w:hAnsi="Trade Gothic LT"/>
              </w:rPr>
            </w:pPr>
            <w:r>
              <w:rPr>
                <w:rFonts w:ascii="Trade Gothic LT" w:hAnsi="Trade Gothic LT"/>
              </w:rPr>
              <w:t>14 November 2016</w:t>
            </w:r>
          </w:p>
        </w:tc>
        <w:tc>
          <w:tcPr>
            <w:tcW w:w="2170" w:type="dxa"/>
            <w:shd w:val="clear" w:color="auto" w:fill="FBD4B4" w:themeFill="accent6" w:themeFillTint="66"/>
          </w:tcPr>
          <w:p w:rsidR="00CD5D15" w:rsidRDefault="00CD5D15" w:rsidP="00505956">
            <w:pPr>
              <w:spacing w:before="60" w:after="60"/>
              <w:rPr>
                <w:rFonts w:ascii="Trade Gothic LT" w:hAnsi="Trade Gothic LT"/>
              </w:rPr>
            </w:pPr>
            <w:r>
              <w:rPr>
                <w:rFonts w:ascii="Trade Gothic LT" w:hAnsi="Trade Gothic LT"/>
              </w:rPr>
              <w:t>Project outline and notice of community meetings</w:t>
            </w:r>
          </w:p>
        </w:tc>
        <w:tc>
          <w:tcPr>
            <w:tcW w:w="2503" w:type="dxa"/>
            <w:shd w:val="clear" w:color="auto" w:fill="FBD4B4" w:themeFill="accent6" w:themeFillTint="66"/>
          </w:tcPr>
          <w:p w:rsidR="00CD5D15" w:rsidRDefault="00CD5D15" w:rsidP="00505956">
            <w:pPr>
              <w:spacing w:before="60" w:after="60"/>
              <w:rPr>
                <w:rFonts w:ascii="Trade Gothic LT" w:hAnsi="Trade Gothic LT"/>
              </w:rPr>
            </w:pPr>
            <w:r>
              <w:rPr>
                <w:rFonts w:ascii="Trade Gothic LT" w:hAnsi="Trade Gothic LT"/>
              </w:rPr>
              <w:t>Full page advertorial</w:t>
            </w:r>
          </w:p>
        </w:tc>
        <w:tc>
          <w:tcPr>
            <w:tcW w:w="3110" w:type="dxa"/>
            <w:shd w:val="clear" w:color="auto" w:fill="FBD4B4" w:themeFill="accent6" w:themeFillTint="66"/>
          </w:tcPr>
          <w:p w:rsidR="00CD5D15" w:rsidRDefault="00CD5D15" w:rsidP="00505956">
            <w:pPr>
              <w:spacing w:before="60" w:after="60"/>
              <w:rPr>
                <w:rFonts w:ascii="Trade Gothic LT" w:hAnsi="Trade Gothic LT"/>
              </w:rPr>
            </w:pPr>
            <w:r>
              <w:rPr>
                <w:rFonts w:ascii="Trade Gothic LT" w:hAnsi="Trade Gothic LT"/>
              </w:rPr>
              <w:t>All stakeholders</w:t>
            </w:r>
          </w:p>
        </w:tc>
        <w:tc>
          <w:tcPr>
            <w:tcW w:w="4676" w:type="dxa"/>
            <w:shd w:val="clear" w:color="auto" w:fill="FBD4B4" w:themeFill="accent6" w:themeFillTint="66"/>
          </w:tcPr>
          <w:p w:rsidR="00CD5D15" w:rsidRPr="00604A00" w:rsidRDefault="00CD5D15" w:rsidP="00505956">
            <w:pPr>
              <w:spacing w:before="60" w:after="60"/>
              <w:rPr>
                <w:rFonts w:ascii="Trade Gothic LT" w:hAnsi="Trade Gothic LT"/>
              </w:rPr>
            </w:pPr>
            <w:r>
              <w:rPr>
                <w:rFonts w:ascii="Trade Gothic LT" w:hAnsi="Trade Gothic LT"/>
              </w:rPr>
              <w:t>Description of the project and information regarding the purpose of the drop-in sessions and community meetings</w:t>
            </w:r>
          </w:p>
        </w:tc>
      </w:tr>
      <w:tr w:rsidR="00D05826" w:rsidRPr="0095088D" w:rsidTr="00505956">
        <w:trPr>
          <w:cantSplit/>
        </w:trPr>
        <w:tc>
          <w:tcPr>
            <w:tcW w:w="1659" w:type="dxa"/>
            <w:shd w:val="clear" w:color="auto" w:fill="FDE9D9" w:themeFill="accent6" w:themeFillTint="33"/>
          </w:tcPr>
          <w:p w:rsidR="00D05826" w:rsidRDefault="00D05826" w:rsidP="00505956">
            <w:pPr>
              <w:spacing w:before="60" w:after="60"/>
              <w:rPr>
                <w:rFonts w:ascii="Trade Gothic LT" w:hAnsi="Trade Gothic LT"/>
              </w:rPr>
            </w:pPr>
            <w:r>
              <w:rPr>
                <w:rFonts w:ascii="Trade Gothic LT" w:hAnsi="Trade Gothic LT"/>
              </w:rPr>
              <w:t xml:space="preserve">9 November 2016 </w:t>
            </w:r>
          </w:p>
        </w:tc>
        <w:tc>
          <w:tcPr>
            <w:tcW w:w="2170" w:type="dxa"/>
            <w:shd w:val="clear" w:color="auto" w:fill="FDE9D9" w:themeFill="accent6" w:themeFillTint="33"/>
          </w:tcPr>
          <w:p w:rsidR="00D05826" w:rsidRDefault="00D05826" w:rsidP="00505956">
            <w:pPr>
              <w:spacing w:before="60" w:after="60"/>
              <w:rPr>
                <w:rFonts w:ascii="Trade Gothic LT" w:hAnsi="Trade Gothic LT"/>
              </w:rPr>
            </w:pPr>
            <w:r>
              <w:rPr>
                <w:rFonts w:ascii="Trade Gothic LT" w:hAnsi="Trade Gothic LT"/>
              </w:rPr>
              <w:t>Project update</w:t>
            </w:r>
          </w:p>
        </w:tc>
        <w:tc>
          <w:tcPr>
            <w:tcW w:w="2503" w:type="dxa"/>
            <w:shd w:val="clear" w:color="auto" w:fill="FDE9D9" w:themeFill="accent6" w:themeFillTint="33"/>
          </w:tcPr>
          <w:p w:rsidR="00D05826" w:rsidRDefault="00D05826" w:rsidP="00505956">
            <w:pPr>
              <w:spacing w:before="60" w:after="60"/>
              <w:rPr>
                <w:rFonts w:ascii="Trade Gothic LT" w:hAnsi="Trade Gothic LT"/>
              </w:rPr>
            </w:pPr>
            <w:r>
              <w:rPr>
                <w:rFonts w:ascii="Trade Gothic LT" w:hAnsi="Trade Gothic LT"/>
              </w:rPr>
              <w:t>Briefing</w:t>
            </w:r>
          </w:p>
        </w:tc>
        <w:tc>
          <w:tcPr>
            <w:tcW w:w="3110" w:type="dxa"/>
            <w:shd w:val="clear" w:color="auto" w:fill="FDE9D9" w:themeFill="accent6" w:themeFillTint="33"/>
          </w:tcPr>
          <w:p w:rsidR="00D05826" w:rsidRDefault="00D05826" w:rsidP="00505956">
            <w:pPr>
              <w:spacing w:before="60" w:after="60"/>
              <w:rPr>
                <w:rFonts w:ascii="Trade Gothic LT" w:hAnsi="Trade Gothic LT"/>
              </w:rPr>
            </w:pPr>
            <w:r>
              <w:rPr>
                <w:rFonts w:ascii="Trade Gothic LT" w:hAnsi="Trade Gothic LT"/>
              </w:rPr>
              <w:t>East Gippsland Food Cluster</w:t>
            </w:r>
          </w:p>
        </w:tc>
        <w:tc>
          <w:tcPr>
            <w:tcW w:w="4676" w:type="dxa"/>
            <w:shd w:val="clear" w:color="auto" w:fill="FDE9D9" w:themeFill="accent6" w:themeFillTint="33"/>
          </w:tcPr>
          <w:p w:rsidR="00D05826" w:rsidRDefault="00D05826" w:rsidP="00505956">
            <w:pPr>
              <w:spacing w:before="60" w:after="60"/>
              <w:rPr>
                <w:rFonts w:ascii="Trade Gothic LT" w:hAnsi="Trade Gothic LT"/>
              </w:rPr>
            </w:pPr>
            <w:r>
              <w:rPr>
                <w:rFonts w:ascii="Trade Gothic LT" w:hAnsi="Trade Gothic LT"/>
              </w:rPr>
              <w:t>Project status update and discussion</w:t>
            </w:r>
          </w:p>
        </w:tc>
      </w:tr>
      <w:tr w:rsidR="00D05826" w:rsidRPr="0095088D" w:rsidTr="00505956">
        <w:trPr>
          <w:cantSplit/>
        </w:trPr>
        <w:tc>
          <w:tcPr>
            <w:tcW w:w="1659" w:type="dxa"/>
            <w:shd w:val="clear" w:color="auto" w:fill="FBD4B4" w:themeFill="accent6" w:themeFillTint="66"/>
          </w:tcPr>
          <w:p w:rsidR="00D05826" w:rsidRDefault="00D05826" w:rsidP="00505956">
            <w:pPr>
              <w:spacing w:before="60" w:after="60"/>
              <w:rPr>
                <w:rFonts w:ascii="Trade Gothic LT" w:hAnsi="Trade Gothic LT"/>
              </w:rPr>
            </w:pPr>
            <w:r>
              <w:rPr>
                <w:rFonts w:ascii="Trade Gothic LT" w:hAnsi="Trade Gothic LT"/>
              </w:rPr>
              <w:t>9 November 2016</w:t>
            </w:r>
          </w:p>
        </w:tc>
        <w:tc>
          <w:tcPr>
            <w:tcW w:w="2170" w:type="dxa"/>
            <w:shd w:val="clear" w:color="auto" w:fill="FBD4B4" w:themeFill="accent6" w:themeFillTint="66"/>
          </w:tcPr>
          <w:p w:rsidR="00D05826" w:rsidRDefault="00D05826" w:rsidP="00505956">
            <w:pPr>
              <w:spacing w:before="60" w:after="60"/>
              <w:rPr>
                <w:rFonts w:ascii="Trade Gothic LT" w:hAnsi="Trade Gothic LT"/>
              </w:rPr>
            </w:pPr>
            <w:r>
              <w:rPr>
                <w:rFonts w:ascii="Trade Gothic LT" w:hAnsi="Trade Gothic LT"/>
              </w:rPr>
              <w:t>Project outline</w:t>
            </w:r>
          </w:p>
        </w:tc>
        <w:tc>
          <w:tcPr>
            <w:tcW w:w="2503" w:type="dxa"/>
            <w:shd w:val="clear" w:color="auto" w:fill="FBD4B4" w:themeFill="accent6" w:themeFillTint="66"/>
          </w:tcPr>
          <w:p w:rsidR="00D05826" w:rsidRDefault="00D05826" w:rsidP="00505956">
            <w:pPr>
              <w:spacing w:before="60" w:after="60"/>
              <w:rPr>
                <w:rFonts w:ascii="Trade Gothic LT" w:hAnsi="Trade Gothic LT"/>
              </w:rPr>
            </w:pPr>
            <w:r>
              <w:rPr>
                <w:rFonts w:ascii="Trade Gothic LT" w:hAnsi="Trade Gothic LT"/>
              </w:rPr>
              <w:t>Briefing</w:t>
            </w:r>
          </w:p>
        </w:tc>
        <w:tc>
          <w:tcPr>
            <w:tcW w:w="3110" w:type="dxa"/>
            <w:shd w:val="clear" w:color="auto" w:fill="FBD4B4" w:themeFill="accent6" w:themeFillTint="66"/>
          </w:tcPr>
          <w:p w:rsidR="00D05826" w:rsidRDefault="00D05826" w:rsidP="00505956">
            <w:pPr>
              <w:spacing w:before="60" w:after="60"/>
              <w:rPr>
                <w:rFonts w:ascii="Trade Gothic LT" w:hAnsi="Trade Gothic LT"/>
              </w:rPr>
            </w:pPr>
            <w:r>
              <w:rPr>
                <w:rFonts w:ascii="Trade Gothic LT" w:hAnsi="Trade Gothic LT"/>
              </w:rPr>
              <w:t>Sunrise Rotary</w:t>
            </w:r>
          </w:p>
        </w:tc>
        <w:tc>
          <w:tcPr>
            <w:tcW w:w="4676" w:type="dxa"/>
            <w:shd w:val="clear" w:color="auto" w:fill="FBD4B4" w:themeFill="accent6" w:themeFillTint="66"/>
          </w:tcPr>
          <w:p w:rsidR="00D05826" w:rsidRDefault="00D05826" w:rsidP="00505956">
            <w:pPr>
              <w:spacing w:before="60" w:after="60"/>
              <w:rPr>
                <w:rFonts w:ascii="Trade Gothic LT" w:hAnsi="Trade Gothic LT"/>
              </w:rPr>
            </w:pPr>
            <w:r>
              <w:rPr>
                <w:rFonts w:ascii="Trade Gothic LT" w:hAnsi="Trade Gothic LT"/>
              </w:rPr>
              <w:t>Introduction and outline of the project and seeking questions or concerns</w:t>
            </w:r>
          </w:p>
        </w:tc>
      </w:tr>
      <w:tr w:rsidR="00CD5D15" w:rsidRPr="0095088D" w:rsidTr="00505956">
        <w:trPr>
          <w:cantSplit/>
        </w:trPr>
        <w:tc>
          <w:tcPr>
            <w:tcW w:w="1659" w:type="dxa"/>
            <w:shd w:val="clear" w:color="auto" w:fill="FDE9D9" w:themeFill="accent6" w:themeFillTint="33"/>
          </w:tcPr>
          <w:p w:rsidR="00CD5D15" w:rsidRDefault="00CD5D15" w:rsidP="00505956">
            <w:pPr>
              <w:spacing w:before="60" w:after="60"/>
              <w:rPr>
                <w:rFonts w:ascii="Trade Gothic LT" w:hAnsi="Trade Gothic LT"/>
              </w:rPr>
            </w:pPr>
            <w:r>
              <w:rPr>
                <w:rFonts w:ascii="Trade Gothic LT" w:hAnsi="Trade Gothic LT"/>
              </w:rPr>
              <w:t>7 November 2016</w:t>
            </w:r>
          </w:p>
        </w:tc>
        <w:tc>
          <w:tcPr>
            <w:tcW w:w="2170" w:type="dxa"/>
            <w:shd w:val="clear" w:color="auto" w:fill="FDE9D9" w:themeFill="accent6" w:themeFillTint="33"/>
          </w:tcPr>
          <w:p w:rsidR="00CD5D15" w:rsidRDefault="00CD5D15" w:rsidP="00505956">
            <w:pPr>
              <w:spacing w:before="60" w:after="60"/>
              <w:rPr>
                <w:rFonts w:ascii="Trade Gothic LT" w:hAnsi="Trade Gothic LT"/>
              </w:rPr>
            </w:pPr>
            <w:r>
              <w:rPr>
                <w:rFonts w:ascii="Trade Gothic LT" w:hAnsi="Trade Gothic LT"/>
              </w:rPr>
              <w:t>Notice of community meetings</w:t>
            </w:r>
          </w:p>
        </w:tc>
        <w:tc>
          <w:tcPr>
            <w:tcW w:w="2503" w:type="dxa"/>
            <w:shd w:val="clear" w:color="auto" w:fill="FDE9D9" w:themeFill="accent6" w:themeFillTint="33"/>
          </w:tcPr>
          <w:p w:rsidR="00CD5D15" w:rsidRDefault="00CD5D15" w:rsidP="00505956">
            <w:pPr>
              <w:spacing w:before="60" w:after="60"/>
              <w:rPr>
                <w:rFonts w:ascii="Trade Gothic LT" w:hAnsi="Trade Gothic LT"/>
              </w:rPr>
            </w:pPr>
            <w:r>
              <w:rPr>
                <w:rFonts w:ascii="Trade Gothic LT" w:hAnsi="Trade Gothic LT"/>
              </w:rPr>
              <w:t>Email</w:t>
            </w:r>
          </w:p>
        </w:tc>
        <w:tc>
          <w:tcPr>
            <w:tcW w:w="3110" w:type="dxa"/>
            <w:shd w:val="clear" w:color="auto" w:fill="FDE9D9" w:themeFill="accent6" w:themeFillTint="33"/>
          </w:tcPr>
          <w:p w:rsidR="00CD5D15" w:rsidRDefault="00CD5D15" w:rsidP="00505956">
            <w:pPr>
              <w:spacing w:before="60" w:after="60"/>
              <w:rPr>
                <w:rFonts w:ascii="Trade Gothic LT" w:hAnsi="Trade Gothic LT"/>
              </w:rPr>
            </w:pPr>
            <w:r>
              <w:rPr>
                <w:rFonts w:ascii="Trade Gothic LT" w:hAnsi="Trade Gothic LT"/>
              </w:rPr>
              <w:t>Glenaladale and Lindenow Community</w:t>
            </w:r>
          </w:p>
        </w:tc>
        <w:tc>
          <w:tcPr>
            <w:tcW w:w="4676" w:type="dxa"/>
            <w:shd w:val="clear" w:color="auto" w:fill="FDE9D9" w:themeFill="accent6" w:themeFillTint="33"/>
          </w:tcPr>
          <w:p w:rsidR="00CD5D15" w:rsidRPr="00604A00" w:rsidRDefault="00CD5D15" w:rsidP="00505956">
            <w:pPr>
              <w:spacing w:before="60" w:after="60"/>
              <w:rPr>
                <w:rFonts w:ascii="Trade Gothic LT" w:hAnsi="Trade Gothic LT"/>
              </w:rPr>
            </w:pPr>
            <w:r>
              <w:rPr>
                <w:rFonts w:ascii="Trade Gothic LT" w:hAnsi="Trade Gothic LT"/>
              </w:rPr>
              <w:t>Notice of drop-in sessions and community meetings</w:t>
            </w:r>
          </w:p>
        </w:tc>
      </w:tr>
      <w:tr w:rsidR="00CD5D15" w:rsidRPr="0095088D" w:rsidTr="00505956">
        <w:trPr>
          <w:cantSplit/>
        </w:trPr>
        <w:tc>
          <w:tcPr>
            <w:tcW w:w="1659" w:type="dxa"/>
            <w:shd w:val="clear" w:color="auto" w:fill="FBD4B4" w:themeFill="accent6" w:themeFillTint="66"/>
          </w:tcPr>
          <w:p w:rsidR="00CD5D15" w:rsidRDefault="00CD5D15" w:rsidP="00505956">
            <w:pPr>
              <w:spacing w:before="60" w:after="60"/>
              <w:rPr>
                <w:rFonts w:ascii="Trade Gothic LT" w:hAnsi="Trade Gothic LT"/>
              </w:rPr>
            </w:pPr>
            <w:r>
              <w:rPr>
                <w:rFonts w:ascii="Trade Gothic LT" w:hAnsi="Trade Gothic LT"/>
              </w:rPr>
              <w:t>9 October 2016</w:t>
            </w:r>
          </w:p>
        </w:tc>
        <w:tc>
          <w:tcPr>
            <w:tcW w:w="2170" w:type="dxa"/>
            <w:shd w:val="clear" w:color="auto" w:fill="FBD4B4" w:themeFill="accent6" w:themeFillTint="66"/>
          </w:tcPr>
          <w:p w:rsidR="00CD5D15" w:rsidRDefault="00CD5D15" w:rsidP="00505956">
            <w:pPr>
              <w:spacing w:before="60" w:after="60"/>
              <w:rPr>
                <w:rFonts w:ascii="Trade Gothic LT" w:hAnsi="Trade Gothic LT"/>
              </w:rPr>
            </w:pPr>
            <w:r>
              <w:rPr>
                <w:rFonts w:ascii="Trade Gothic LT" w:hAnsi="Trade Gothic LT"/>
              </w:rPr>
              <w:t>Briefing</w:t>
            </w:r>
          </w:p>
        </w:tc>
        <w:tc>
          <w:tcPr>
            <w:tcW w:w="2503" w:type="dxa"/>
            <w:shd w:val="clear" w:color="auto" w:fill="FBD4B4" w:themeFill="accent6" w:themeFillTint="66"/>
          </w:tcPr>
          <w:p w:rsidR="00CD5D15" w:rsidRDefault="00CD5D15" w:rsidP="00505956">
            <w:pPr>
              <w:spacing w:before="60" w:after="60"/>
              <w:rPr>
                <w:rFonts w:ascii="Trade Gothic LT" w:hAnsi="Trade Gothic LT"/>
              </w:rPr>
            </w:pPr>
            <w:r>
              <w:rPr>
                <w:rFonts w:ascii="Trade Gothic LT" w:hAnsi="Trade Gothic LT"/>
              </w:rPr>
              <w:t>Stakeholder briefing</w:t>
            </w:r>
          </w:p>
        </w:tc>
        <w:tc>
          <w:tcPr>
            <w:tcW w:w="3110" w:type="dxa"/>
            <w:shd w:val="clear" w:color="auto" w:fill="FBD4B4" w:themeFill="accent6" w:themeFillTint="66"/>
          </w:tcPr>
          <w:p w:rsidR="00CD5D15" w:rsidRDefault="00CD5D15" w:rsidP="00505956">
            <w:pPr>
              <w:spacing w:before="60" w:after="60"/>
              <w:rPr>
                <w:rFonts w:ascii="Trade Gothic LT" w:hAnsi="Trade Gothic LT"/>
              </w:rPr>
            </w:pPr>
            <w:r>
              <w:rPr>
                <w:rFonts w:ascii="Trade Gothic LT" w:hAnsi="Trade Gothic LT"/>
              </w:rPr>
              <w:t>Tim Bull MP</w:t>
            </w:r>
          </w:p>
        </w:tc>
        <w:tc>
          <w:tcPr>
            <w:tcW w:w="4676" w:type="dxa"/>
            <w:shd w:val="clear" w:color="auto" w:fill="FBD4B4" w:themeFill="accent6" w:themeFillTint="66"/>
          </w:tcPr>
          <w:p w:rsidR="00CD5D15" w:rsidRPr="00604A00" w:rsidRDefault="00CD5D15" w:rsidP="00505956">
            <w:pPr>
              <w:spacing w:before="60" w:after="60"/>
              <w:rPr>
                <w:rFonts w:ascii="Trade Gothic LT" w:hAnsi="Trade Gothic LT"/>
              </w:rPr>
            </w:pPr>
            <w:r>
              <w:rPr>
                <w:rFonts w:ascii="Trade Gothic LT" w:hAnsi="Trade Gothic LT"/>
              </w:rPr>
              <w:t>Status update and notice of community meeting</w:t>
            </w:r>
          </w:p>
        </w:tc>
      </w:tr>
      <w:tr w:rsidR="00D05826" w:rsidRPr="0095088D" w:rsidTr="00505956">
        <w:trPr>
          <w:cantSplit/>
        </w:trPr>
        <w:tc>
          <w:tcPr>
            <w:tcW w:w="1659" w:type="dxa"/>
            <w:shd w:val="clear" w:color="auto" w:fill="FDE9D9" w:themeFill="accent6" w:themeFillTint="33"/>
          </w:tcPr>
          <w:p w:rsidR="00D05826" w:rsidRDefault="00D05826" w:rsidP="00CD5D15">
            <w:pPr>
              <w:spacing w:before="60" w:after="60"/>
              <w:rPr>
                <w:rFonts w:ascii="Trade Gothic LT" w:hAnsi="Trade Gothic LT"/>
              </w:rPr>
            </w:pPr>
            <w:r>
              <w:rPr>
                <w:rFonts w:ascii="Trade Gothic LT" w:hAnsi="Trade Gothic LT"/>
              </w:rPr>
              <w:t>23 September 2016</w:t>
            </w:r>
          </w:p>
        </w:tc>
        <w:tc>
          <w:tcPr>
            <w:tcW w:w="2170" w:type="dxa"/>
            <w:shd w:val="clear" w:color="auto" w:fill="FDE9D9" w:themeFill="accent6" w:themeFillTint="33"/>
          </w:tcPr>
          <w:p w:rsidR="00D05826" w:rsidRDefault="00D05826" w:rsidP="00CD5D15">
            <w:pPr>
              <w:spacing w:before="60" w:after="60"/>
              <w:rPr>
                <w:rFonts w:ascii="Trade Gothic LT" w:hAnsi="Trade Gothic LT"/>
              </w:rPr>
            </w:pPr>
            <w:r>
              <w:rPr>
                <w:rFonts w:ascii="Trade Gothic LT" w:hAnsi="Trade Gothic LT"/>
              </w:rPr>
              <w:t>Notice of flora and fauna surveys</w:t>
            </w:r>
          </w:p>
        </w:tc>
        <w:tc>
          <w:tcPr>
            <w:tcW w:w="2503" w:type="dxa"/>
            <w:shd w:val="clear" w:color="auto" w:fill="FDE9D9" w:themeFill="accent6" w:themeFillTint="33"/>
          </w:tcPr>
          <w:p w:rsidR="00D05826" w:rsidRDefault="00D05826" w:rsidP="00CD5D15">
            <w:pPr>
              <w:spacing w:before="60" w:after="60"/>
              <w:rPr>
                <w:rFonts w:ascii="Trade Gothic LT" w:hAnsi="Trade Gothic LT"/>
              </w:rPr>
            </w:pPr>
            <w:r>
              <w:rPr>
                <w:rFonts w:ascii="Trade Gothic LT" w:hAnsi="Trade Gothic LT"/>
              </w:rPr>
              <w:t>Media release</w:t>
            </w:r>
          </w:p>
        </w:tc>
        <w:tc>
          <w:tcPr>
            <w:tcW w:w="3110" w:type="dxa"/>
            <w:shd w:val="clear" w:color="auto" w:fill="FDE9D9" w:themeFill="accent6" w:themeFillTint="33"/>
          </w:tcPr>
          <w:p w:rsidR="00D05826" w:rsidRDefault="00D05826" w:rsidP="00CD5D15">
            <w:pPr>
              <w:spacing w:before="60" w:after="60"/>
              <w:rPr>
                <w:rFonts w:ascii="Trade Gothic LT" w:hAnsi="Trade Gothic LT"/>
              </w:rPr>
            </w:pPr>
            <w:r>
              <w:rPr>
                <w:rFonts w:ascii="Trade Gothic LT" w:hAnsi="Trade Gothic LT"/>
              </w:rPr>
              <w:t>All stakeholders</w:t>
            </w:r>
          </w:p>
        </w:tc>
        <w:tc>
          <w:tcPr>
            <w:tcW w:w="4676" w:type="dxa"/>
            <w:shd w:val="clear" w:color="auto" w:fill="FDE9D9" w:themeFill="accent6" w:themeFillTint="33"/>
          </w:tcPr>
          <w:p w:rsidR="00D05826" w:rsidRDefault="00D05826" w:rsidP="00CD5D15">
            <w:pPr>
              <w:spacing w:before="60" w:after="60"/>
              <w:rPr>
                <w:rFonts w:ascii="Trade Gothic LT" w:hAnsi="Trade Gothic LT"/>
              </w:rPr>
            </w:pPr>
            <w:r>
              <w:rPr>
                <w:rFonts w:ascii="Trade Gothic LT" w:hAnsi="Trade Gothic LT"/>
              </w:rPr>
              <w:t>Information regarding spring flora and fauna surveys</w:t>
            </w:r>
          </w:p>
        </w:tc>
      </w:tr>
      <w:tr w:rsidR="00D05826" w:rsidRPr="0095088D" w:rsidTr="00505956">
        <w:trPr>
          <w:cantSplit/>
        </w:trPr>
        <w:tc>
          <w:tcPr>
            <w:tcW w:w="1659" w:type="dxa"/>
            <w:shd w:val="clear" w:color="auto" w:fill="FBD4B4" w:themeFill="accent6" w:themeFillTint="66"/>
          </w:tcPr>
          <w:p w:rsidR="00D05826" w:rsidRDefault="00D05826" w:rsidP="00CD5D15">
            <w:pPr>
              <w:spacing w:before="60" w:after="60"/>
              <w:rPr>
                <w:rFonts w:ascii="Trade Gothic LT" w:hAnsi="Trade Gothic LT"/>
              </w:rPr>
            </w:pPr>
            <w:r>
              <w:rPr>
                <w:rFonts w:ascii="Trade Gothic LT" w:hAnsi="Trade Gothic LT"/>
              </w:rPr>
              <w:t>16 September 2016</w:t>
            </w:r>
          </w:p>
        </w:tc>
        <w:tc>
          <w:tcPr>
            <w:tcW w:w="2170" w:type="dxa"/>
            <w:shd w:val="clear" w:color="auto" w:fill="FBD4B4" w:themeFill="accent6" w:themeFillTint="66"/>
          </w:tcPr>
          <w:p w:rsidR="00D05826" w:rsidRDefault="00BF0E8D" w:rsidP="00CD5D15">
            <w:pPr>
              <w:spacing w:before="60" w:after="60"/>
              <w:rPr>
                <w:rFonts w:ascii="Trade Gothic LT" w:hAnsi="Trade Gothic LT"/>
              </w:rPr>
            </w:pPr>
            <w:r>
              <w:rPr>
                <w:rFonts w:ascii="Trade Gothic LT" w:hAnsi="Trade Gothic LT"/>
              </w:rPr>
              <w:t>Notice of flora and fauna s</w:t>
            </w:r>
            <w:r w:rsidR="00D05826">
              <w:rPr>
                <w:rFonts w:ascii="Trade Gothic LT" w:hAnsi="Trade Gothic LT"/>
              </w:rPr>
              <w:t>urveys</w:t>
            </w:r>
          </w:p>
        </w:tc>
        <w:tc>
          <w:tcPr>
            <w:tcW w:w="2503" w:type="dxa"/>
            <w:shd w:val="clear" w:color="auto" w:fill="FBD4B4" w:themeFill="accent6" w:themeFillTint="66"/>
          </w:tcPr>
          <w:p w:rsidR="00D05826" w:rsidRDefault="00D05826" w:rsidP="00CD5D15">
            <w:pPr>
              <w:spacing w:before="60" w:after="60"/>
              <w:rPr>
                <w:rFonts w:ascii="Trade Gothic LT" w:hAnsi="Trade Gothic LT"/>
              </w:rPr>
            </w:pPr>
            <w:r>
              <w:rPr>
                <w:rFonts w:ascii="Trade Gothic LT" w:hAnsi="Trade Gothic LT"/>
              </w:rPr>
              <w:t>Letter and e-mail</w:t>
            </w:r>
          </w:p>
        </w:tc>
        <w:tc>
          <w:tcPr>
            <w:tcW w:w="3110" w:type="dxa"/>
            <w:shd w:val="clear" w:color="auto" w:fill="FBD4B4" w:themeFill="accent6" w:themeFillTint="66"/>
          </w:tcPr>
          <w:p w:rsidR="00D05826" w:rsidRDefault="00BF0E8D" w:rsidP="00CD5D15">
            <w:pPr>
              <w:spacing w:before="60" w:after="60"/>
              <w:rPr>
                <w:rFonts w:ascii="Trade Gothic LT" w:hAnsi="Trade Gothic LT"/>
              </w:rPr>
            </w:pPr>
            <w:r>
              <w:rPr>
                <w:rFonts w:ascii="Trade Gothic LT" w:hAnsi="Trade Gothic LT"/>
              </w:rPr>
              <w:t>Affected l</w:t>
            </w:r>
            <w:r w:rsidR="00D05826">
              <w:rPr>
                <w:rFonts w:ascii="Trade Gothic LT" w:hAnsi="Trade Gothic LT"/>
              </w:rPr>
              <w:t>andowners</w:t>
            </w:r>
          </w:p>
        </w:tc>
        <w:tc>
          <w:tcPr>
            <w:tcW w:w="4676" w:type="dxa"/>
            <w:shd w:val="clear" w:color="auto" w:fill="FBD4B4" w:themeFill="accent6" w:themeFillTint="66"/>
          </w:tcPr>
          <w:p w:rsidR="00D05826" w:rsidRDefault="00D05826" w:rsidP="00CD5D15">
            <w:pPr>
              <w:spacing w:before="60" w:after="60"/>
              <w:rPr>
                <w:rFonts w:ascii="Trade Gothic LT" w:hAnsi="Trade Gothic LT"/>
              </w:rPr>
            </w:pPr>
            <w:r>
              <w:rPr>
                <w:rFonts w:ascii="Trade Gothic LT" w:hAnsi="Trade Gothic LT"/>
              </w:rPr>
              <w:t>Notice of flora and fauna survey and permission to enter property</w:t>
            </w:r>
          </w:p>
        </w:tc>
      </w:tr>
      <w:tr w:rsidR="00D05826" w:rsidRPr="0095088D" w:rsidTr="00505956">
        <w:trPr>
          <w:cantSplit/>
        </w:trPr>
        <w:tc>
          <w:tcPr>
            <w:tcW w:w="1659" w:type="dxa"/>
            <w:shd w:val="clear" w:color="auto" w:fill="FDE9D9" w:themeFill="accent6" w:themeFillTint="33"/>
          </w:tcPr>
          <w:p w:rsidR="00D05826" w:rsidRPr="00CD5D15" w:rsidRDefault="00D05826" w:rsidP="00CD5D15">
            <w:pPr>
              <w:spacing w:before="60" w:after="60"/>
              <w:rPr>
                <w:rFonts w:ascii="Trade Gothic LT" w:hAnsi="Trade Gothic LT"/>
              </w:rPr>
            </w:pPr>
            <w:r>
              <w:rPr>
                <w:rFonts w:ascii="Trade Gothic LT" w:hAnsi="Trade Gothic LT"/>
              </w:rPr>
              <w:lastRenderedPageBreak/>
              <w:t>29 August 2016</w:t>
            </w:r>
          </w:p>
        </w:tc>
        <w:tc>
          <w:tcPr>
            <w:tcW w:w="2170" w:type="dxa"/>
            <w:shd w:val="clear" w:color="auto" w:fill="FDE9D9" w:themeFill="accent6" w:themeFillTint="33"/>
          </w:tcPr>
          <w:p w:rsidR="00D05826" w:rsidRDefault="00D05826" w:rsidP="00CD5D15">
            <w:pPr>
              <w:spacing w:before="60" w:after="60"/>
              <w:rPr>
                <w:rFonts w:ascii="Trade Gothic LT" w:hAnsi="Trade Gothic LT"/>
              </w:rPr>
            </w:pPr>
            <w:r>
              <w:rPr>
                <w:rFonts w:ascii="Trade Gothic LT" w:hAnsi="Trade Gothic LT"/>
              </w:rPr>
              <w:t>Retention License</w:t>
            </w:r>
          </w:p>
        </w:tc>
        <w:tc>
          <w:tcPr>
            <w:tcW w:w="2503" w:type="dxa"/>
            <w:shd w:val="clear" w:color="auto" w:fill="FDE9D9" w:themeFill="accent6" w:themeFillTint="33"/>
          </w:tcPr>
          <w:p w:rsidR="00D05826" w:rsidRDefault="00D05826" w:rsidP="00CD5D15">
            <w:pPr>
              <w:spacing w:before="60" w:after="60"/>
              <w:rPr>
                <w:rFonts w:ascii="Trade Gothic LT" w:hAnsi="Trade Gothic LT"/>
              </w:rPr>
            </w:pPr>
            <w:r>
              <w:rPr>
                <w:rFonts w:ascii="Trade Gothic LT" w:hAnsi="Trade Gothic LT"/>
              </w:rPr>
              <w:t>Media release</w:t>
            </w:r>
          </w:p>
        </w:tc>
        <w:tc>
          <w:tcPr>
            <w:tcW w:w="3110" w:type="dxa"/>
            <w:shd w:val="clear" w:color="auto" w:fill="FDE9D9" w:themeFill="accent6" w:themeFillTint="33"/>
          </w:tcPr>
          <w:p w:rsidR="00D05826" w:rsidRDefault="00D05826" w:rsidP="00CD5D15">
            <w:pPr>
              <w:spacing w:before="60" w:after="60"/>
              <w:rPr>
                <w:rFonts w:ascii="Trade Gothic LT" w:hAnsi="Trade Gothic LT"/>
              </w:rPr>
            </w:pPr>
            <w:r>
              <w:rPr>
                <w:rFonts w:ascii="Trade Gothic LT" w:hAnsi="Trade Gothic LT"/>
              </w:rPr>
              <w:t>All stakeholders</w:t>
            </w:r>
          </w:p>
        </w:tc>
        <w:tc>
          <w:tcPr>
            <w:tcW w:w="4676" w:type="dxa"/>
            <w:shd w:val="clear" w:color="auto" w:fill="FDE9D9" w:themeFill="accent6" w:themeFillTint="33"/>
          </w:tcPr>
          <w:p w:rsidR="00D05826" w:rsidRDefault="00D05826" w:rsidP="00CD5D15">
            <w:pPr>
              <w:spacing w:before="60" w:after="60"/>
              <w:rPr>
                <w:rFonts w:ascii="Trade Gothic LT" w:hAnsi="Trade Gothic LT"/>
              </w:rPr>
            </w:pPr>
            <w:r>
              <w:rPr>
                <w:rFonts w:ascii="Trade Gothic LT" w:hAnsi="Trade Gothic LT"/>
              </w:rPr>
              <w:t>Notice of granting of retention license</w:t>
            </w:r>
          </w:p>
        </w:tc>
      </w:tr>
      <w:tr w:rsidR="00CD5D15" w:rsidRPr="0095088D" w:rsidTr="00505956">
        <w:trPr>
          <w:cantSplit/>
        </w:trPr>
        <w:tc>
          <w:tcPr>
            <w:tcW w:w="1659" w:type="dxa"/>
            <w:shd w:val="clear" w:color="auto" w:fill="FBD4B4" w:themeFill="accent6" w:themeFillTint="66"/>
          </w:tcPr>
          <w:p w:rsidR="00CD5D15" w:rsidRDefault="00CD5D15" w:rsidP="00CD5D15">
            <w:pPr>
              <w:spacing w:before="60" w:after="60"/>
              <w:rPr>
                <w:rFonts w:ascii="Trade Gothic LT" w:hAnsi="Trade Gothic LT"/>
              </w:rPr>
            </w:pPr>
            <w:r w:rsidRPr="00CD5D15">
              <w:rPr>
                <w:rFonts w:ascii="Trade Gothic LT" w:hAnsi="Trade Gothic LT"/>
              </w:rPr>
              <w:t>25 July 2016</w:t>
            </w:r>
          </w:p>
        </w:tc>
        <w:tc>
          <w:tcPr>
            <w:tcW w:w="2170"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Community meeting</w:t>
            </w:r>
          </w:p>
        </w:tc>
        <w:tc>
          <w:tcPr>
            <w:tcW w:w="2503"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Meeting</w:t>
            </w:r>
          </w:p>
        </w:tc>
        <w:tc>
          <w:tcPr>
            <w:tcW w:w="3110"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Glenaladale community</w:t>
            </w:r>
          </w:p>
        </w:tc>
        <w:tc>
          <w:tcPr>
            <w:tcW w:w="4676" w:type="dxa"/>
            <w:shd w:val="clear" w:color="auto" w:fill="FBD4B4" w:themeFill="accent6" w:themeFillTint="66"/>
          </w:tcPr>
          <w:p w:rsidR="00CD5D15" w:rsidRPr="00604A00" w:rsidRDefault="00CD5D15" w:rsidP="00CD5D15">
            <w:pPr>
              <w:spacing w:before="60" w:after="60"/>
              <w:rPr>
                <w:rFonts w:ascii="Trade Gothic LT" w:hAnsi="Trade Gothic LT"/>
              </w:rPr>
            </w:pPr>
            <w:r>
              <w:rPr>
                <w:rFonts w:ascii="Trade Gothic LT" w:hAnsi="Trade Gothic LT"/>
              </w:rPr>
              <w:t>Meeting to discuss concerns with stakeholder process</w:t>
            </w:r>
          </w:p>
        </w:tc>
      </w:tr>
      <w:tr w:rsidR="00CD5D15" w:rsidRPr="0095088D" w:rsidTr="00505956">
        <w:trPr>
          <w:cantSplit/>
        </w:trPr>
        <w:tc>
          <w:tcPr>
            <w:tcW w:w="1659"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18 May 2016</w:t>
            </w:r>
          </w:p>
        </w:tc>
        <w:tc>
          <w:tcPr>
            <w:tcW w:w="2170"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Community update</w:t>
            </w:r>
          </w:p>
        </w:tc>
        <w:tc>
          <w:tcPr>
            <w:tcW w:w="2503"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Email</w:t>
            </w:r>
          </w:p>
        </w:tc>
        <w:tc>
          <w:tcPr>
            <w:tcW w:w="3110"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Glenaladale community</w:t>
            </w:r>
          </w:p>
        </w:tc>
        <w:tc>
          <w:tcPr>
            <w:tcW w:w="4676" w:type="dxa"/>
            <w:shd w:val="clear" w:color="auto" w:fill="FDE9D9" w:themeFill="accent6" w:themeFillTint="33"/>
          </w:tcPr>
          <w:p w:rsidR="00CD5D15" w:rsidRPr="00604A00" w:rsidRDefault="00CD5D15" w:rsidP="00CD5D15">
            <w:pPr>
              <w:spacing w:before="60" w:after="60"/>
              <w:rPr>
                <w:rFonts w:ascii="Trade Gothic LT" w:hAnsi="Trade Gothic LT"/>
              </w:rPr>
            </w:pPr>
            <w:r w:rsidRPr="00604A00">
              <w:rPr>
                <w:rFonts w:ascii="Trade Gothic LT" w:hAnsi="Trade Gothic LT"/>
              </w:rPr>
              <w:t xml:space="preserve">Notification of license applications </w:t>
            </w:r>
            <w:r w:rsidRPr="00604A00">
              <w:rPr>
                <w:rFonts w:ascii="Trade Gothic LT" w:hAnsi="Trade Gothic LT" w:cs="Helvetica"/>
                <w:bCs/>
                <w:color w:val="181818"/>
              </w:rPr>
              <w:t>EL6027, 6048, 6021 and RL6049.</w:t>
            </w:r>
          </w:p>
        </w:tc>
      </w:tr>
      <w:tr w:rsidR="00CD5D15" w:rsidRPr="0095088D" w:rsidTr="00505956">
        <w:trPr>
          <w:cantSplit/>
        </w:trPr>
        <w:tc>
          <w:tcPr>
            <w:tcW w:w="1659" w:type="dxa"/>
            <w:shd w:val="clear" w:color="auto" w:fill="FBD4B4" w:themeFill="accent6" w:themeFillTint="66"/>
          </w:tcPr>
          <w:p w:rsidR="00CD5D15" w:rsidRPr="0095088D" w:rsidRDefault="00CD5D15" w:rsidP="00CD5D15">
            <w:pPr>
              <w:spacing w:before="60" w:after="60"/>
              <w:rPr>
                <w:rFonts w:ascii="Trade Gothic LT" w:hAnsi="Trade Gothic LT"/>
              </w:rPr>
            </w:pPr>
            <w:r>
              <w:rPr>
                <w:rFonts w:ascii="Trade Gothic LT" w:hAnsi="Trade Gothic LT"/>
              </w:rPr>
              <w:t>17 May 2016</w:t>
            </w:r>
          </w:p>
        </w:tc>
        <w:tc>
          <w:tcPr>
            <w:tcW w:w="2170" w:type="dxa"/>
            <w:shd w:val="clear" w:color="auto" w:fill="FBD4B4" w:themeFill="accent6" w:themeFillTint="66"/>
          </w:tcPr>
          <w:p w:rsidR="00CD5D15" w:rsidRPr="0095088D" w:rsidRDefault="00CD5D15" w:rsidP="00CD5D15">
            <w:pPr>
              <w:spacing w:before="60" w:after="60"/>
              <w:rPr>
                <w:rFonts w:ascii="Trade Gothic LT" w:hAnsi="Trade Gothic LT"/>
              </w:rPr>
            </w:pPr>
            <w:r>
              <w:rPr>
                <w:rFonts w:ascii="Trade Gothic LT" w:hAnsi="Trade Gothic LT"/>
              </w:rPr>
              <w:t>Land access request</w:t>
            </w:r>
          </w:p>
        </w:tc>
        <w:tc>
          <w:tcPr>
            <w:tcW w:w="2503"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Letter</w:t>
            </w:r>
          </w:p>
        </w:tc>
        <w:tc>
          <w:tcPr>
            <w:tcW w:w="3110" w:type="dxa"/>
            <w:shd w:val="clear" w:color="auto" w:fill="FBD4B4" w:themeFill="accent6" w:themeFillTint="66"/>
          </w:tcPr>
          <w:p w:rsidR="00CD5D15" w:rsidRDefault="0031127D" w:rsidP="00CD5D15">
            <w:pPr>
              <w:spacing w:before="60" w:after="60"/>
              <w:rPr>
                <w:rFonts w:ascii="Trade Gothic LT" w:hAnsi="Trade Gothic LT"/>
              </w:rPr>
            </w:pPr>
            <w:r>
              <w:rPr>
                <w:rFonts w:ascii="Trade Gothic LT" w:hAnsi="Trade Gothic LT"/>
              </w:rPr>
              <w:t>20-year</w:t>
            </w:r>
            <w:r w:rsidR="00CD5D15">
              <w:rPr>
                <w:rFonts w:ascii="Trade Gothic LT" w:hAnsi="Trade Gothic LT"/>
              </w:rPr>
              <w:t xml:space="preserve"> footprint landowners</w:t>
            </w:r>
          </w:p>
        </w:tc>
        <w:tc>
          <w:tcPr>
            <w:tcW w:w="4676"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Letter send to all footprint landowners requesting access for flora and fauna study</w:t>
            </w:r>
          </w:p>
        </w:tc>
      </w:tr>
      <w:tr w:rsidR="00CD5D15" w:rsidRPr="0095088D" w:rsidTr="00505956">
        <w:trPr>
          <w:cantSplit/>
        </w:trPr>
        <w:tc>
          <w:tcPr>
            <w:tcW w:w="1659" w:type="dxa"/>
            <w:shd w:val="clear" w:color="auto" w:fill="FDE9D9" w:themeFill="accent6" w:themeFillTint="33"/>
          </w:tcPr>
          <w:p w:rsidR="00CD5D15" w:rsidRPr="0095088D" w:rsidRDefault="00CD5D15" w:rsidP="00CD5D15">
            <w:pPr>
              <w:spacing w:before="60" w:after="60"/>
              <w:rPr>
                <w:rFonts w:ascii="Trade Gothic LT" w:hAnsi="Trade Gothic LT"/>
              </w:rPr>
            </w:pPr>
            <w:r w:rsidRPr="0095088D">
              <w:rPr>
                <w:rFonts w:ascii="Trade Gothic LT" w:hAnsi="Trade Gothic LT"/>
              </w:rPr>
              <w:t>29-30 April 2016</w:t>
            </w:r>
          </w:p>
        </w:tc>
        <w:tc>
          <w:tcPr>
            <w:tcW w:w="2170" w:type="dxa"/>
            <w:shd w:val="clear" w:color="auto" w:fill="FDE9D9" w:themeFill="accent6" w:themeFillTint="33"/>
          </w:tcPr>
          <w:p w:rsidR="00CD5D15" w:rsidRPr="0095088D" w:rsidRDefault="00CD5D15" w:rsidP="00CD5D15">
            <w:pPr>
              <w:spacing w:before="60" w:after="60"/>
              <w:rPr>
                <w:rFonts w:ascii="Trade Gothic LT" w:hAnsi="Trade Gothic LT"/>
              </w:rPr>
            </w:pPr>
            <w:r w:rsidRPr="0095088D">
              <w:rPr>
                <w:rFonts w:ascii="Trade Gothic LT" w:hAnsi="Trade Gothic LT"/>
              </w:rPr>
              <w:t>East Gippsland Field Days</w:t>
            </w:r>
          </w:p>
          <w:p w:rsidR="00CD5D15" w:rsidRPr="0095088D" w:rsidRDefault="00CD5D15" w:rsidP="00CD5D15">
            <w:pPr>
              <w:spacing w:before="60" w:after="60"/>
              <w:rPr>
                <w:rFonts w:ascii="Trade Gothic LT" w:hAnsi="Trade Gothic LT"/>
              </w:rPr>
            </w:pPr>
          </w:p>
        </w:tc>
        <w:tc>
          <w:tcPr>
            <w:tcW w:w="2503"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Drop in</w:t>
            </w:r>
          </w:p>
        </w:tc>
        <w:tc>
          <w:tcPr>
            <w:tcW w:w="3110"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East Gippsland regional community</w:t>
            </w:r>
          </w:p>
        </w:tc>
        <w:tc>
          <w:tcPr>
            <w:tcW w:w="4676"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Stand</w:t>
            </w:r>
            <w:r w:rsidRPr="0095088D">
              <w:rPr>
                <w:rFonts w:ascii="Trade Gothic LT" w:hAnsi="Trade Gothic LT"/>
              </w:rPr>
              <w:t xml:space="preserve"> with exhibition material about project, manned with Kalbar staff for two days. </w:t>
            </w:r>
            <w:r>
              <w:rPr>
                <w:rFonts w:ascii="Trade Gothic LT" w:hAnsi="Trade Gothic LT"/>
              </w:rPr>
              <w:t>Fact sheets available introducing Kalbar, the project and mineral sands mining. Panning demonstration.</w:t>
            </w:r>
          </w:p>
          <w:p w:rsidR="00CD5D15" w:rsidRPr="0095088D" w:rsidRDefault="00CD5D15" w:rsidP="00CD5D15">
            <w:pPr>
              <w:spacing w:before="60" w:after="60"/>
              <w:rPr>
                <w:rFonts w:ascii="Trade Gothic LT" w:hAnsi="Trade Gothic LT"/>
              </w:rPr>
            </w:pPr>
            <w:r w:rsidRPr="0095088D">
              <w:rPr>
                <w:rFonts w:ascii="Trade Gothic LT" w:hAnsi="Trade Gothic LT"/>
              </w:rPr>
              <w:t xml:space="preserve">Visited by approx. 400 people. </w:t>
            </w:r>
          </w:p>
        </w:tc>
      </w:tr>
      <w:tr w:rsidR="00CD5D15" w:rsidRPr="0095088D" w:rsidTr="00505956">
        <w:trPr>
          <w:cantSplit/>
        </w:trPr>
        <w:tc>
          <w:tcPr>
            <w:tcW w:w="1659"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19 April 2016</w:t>
            </w:r>
          </w:p>
        </w:tc>
        <w:tc>
          <w:tcPr>
            <w:tcW w:w="2170"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East Gippsland Shire Council</w:t>
            </w:r>
          </w:p>
        </w:tc>
        <w:tc>
          <w:tcPr>
            <w:tcW w:w="2503"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Presentation</w:t>
            </w:r>
          </w:p>
        </w:tc>
        <w:tc>
          <w:tcPr>
            <w:tcW w:w="3110"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East Gippsland regional community</w:t>
            </w:r>
          </w:p>
        </w:tc>
        <w:tc>
          <w:tcPr>
            <w:tcW w:w="4676"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Presentation to introduce the project to all Council members.</w:t>
            </w:r>
          </w:p>
        </w:tc>
      </w:tr>
      <w:tr w:rsidR="00CD5D15" w:rsidRPr="0095088D" w:rsidTr="00505956">
        <w:trPr>
          <w:cantSplit/>
        </w:trPr>
        <w:tc>
          <w:tcPr>
            <w:tcW w:w="1659"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17 April 2016</w:t>
            </w:r>
          </w:p>
        </w:tc>
        <w:tc>
          <w:tcPr>
            <w:tcW w:w="2170"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Invitation to East Gippsland Field Days stand</w:t>
            </w:r>
          </w:p>
        </w:tc>
        <w:tc>
          <w:tcPr>
            <w:tcW w:w="2503"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Email</w:t>
            </w:r>
          </w:p>
        </w:tc>
        <w:tc>
          <w:tcPr>
            <w:tcW w:w="3110"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Glenaladale community</w:t>
            </w:r>
          </w:p>
        </w:tc>
        <w:tc>
          <w:tcPr>
            <w:tcW w:w="4676" w:type="dxa"/>
            <w:shd w:val="clear" w:color="auto" w:fill="FDE9D9" w:themeFill="accent6" w:themeFillTint="33"/>
          </w:tcPr>
          <w:p w:rsidR="00CD5D15" w:rsidRDefault="00CD5D15" w:rsidP="00CD5D15">
            <w:pPr>
              <w:spacing w:before="60" w:after="60"/>
              <w:rPr>
                <w:rFonts w:ascii="Trade Gothic LT" w:hAnsi="Trade Gothic LT"/>
              </w:rPr>
            </w:pPr>
          </w:p>
        </w:tc>
      </w:tr>
      <w:tr w:rsidR="00CD5D15" w:rsidRPr="0095088D" w:rsidTr="00505956">
        <w:trPr>
          <w:cantSplit/>
        </w:trPr>
        <w:tc>
          <w:tcPr>
            <w:tcW w:w="1659"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22 and 25 April 2016</w:t>
            </w:r>
          </w:p>
        </w:tc>
        <w:tc>
          <w:tcPr>
            <w:tcW w:w="2170"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Invitation to East Gippsland Field Days stand</w:t>
            </w:r>
          </w:p>
        </w:tc>
        <w:tc>
          <w:tcPr>
            <w:tcW w:w="2503"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Advert</w:t>
            </w:r>
          </w:p>
        </w:tc>
        <w:tc>
          <w:tcPr>
            <w:tcW w:w="3110"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Bairnsdale regional community</w:t>
            </w:r>
          </w:p>
        </w:tc>
        <w:tc>
          <w:tcPr>
            <w:tcW w:w="4676"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 xml:space="preserve">Advert in Bairnsdale Advertiser inviting community to visit Kalbar’s stand at East Gippsland Field Days </w:t>
            </w:r>
          </w:p>
        </w:tc>
      </w:tr>
      <w:tr w:rsidR="00CD5D15" w:rsidRPr="0095088D" w:rsidTr="00505956">
        <w:trPr>
          <w:cantSplit/>
        </w:trPr>
        <w:tc>
          <w:tcPr>
            <w:tcW w:w="1659" w:type="dxa"/>
            <w:shd w:val="clear" w:color="auto" w:fill="FDE9D9" w:themeFill="accent6" w:themeFillTint="33"/>
          </w:tcPr>
          <w:p w:rsidR="00CD5D15" w:rsidRPr="0095088D" w:rsidRDefault="00CD5D15" w:rsidP="00CD5D15">
            <w:pPr>
              <w:spacing w:before="60" w:after="60"/>
              <w:rPr>
                <w:rFonts w:ascii="Trade Gothic LT" w:hAnsi="Trade Gothic LT"/>
              </w:rPr>
            </w:pPr>
            <w:r>
              <w:rPr>
                <w:rFonts w:ascii="Trade Gothic LT" w:hAnsi="Trade Gothic LT"/>
              </w:rPr>
              <w:t>December 2015</w:t>
            </w:r>
          </w:p>
        </w:tc>
        <w:tc>
          <w:tcPr>
            <w:tcW w:w="2170"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Community update</w:t>
            </w:r>
          </w:p>
        </w:tc>
        <w:tc>
          <w:tcPr>
            <w:tcW w:w="2503"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Email</w:t>
            </w:r>
          </w:p>
        </w:tc>
        <w:tc>
          <w:tcPr>
            <w:tcW w:w="3110"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Glenaladale community</w:t>
            </w:r>
          </w:p>
        </w:tc>
        <w:tc>
          <w:tcPr>
            <w:tcW w:w="4676"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Notification of land purchase</w:t>
            </w:r>
          </w:p>
        </w:tc>
      </w:tr>
      <w:tr w:rsidR="00CD5D15" w:rsidRPr="0095088D" w:rsidTr="00505956">
        <w:trPr>
          <w:cantSplit/>
        </w:trPr>
        <w:tc>
          <w:tcPr>
            <w:tcW w:w="1659"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June 2015</w:t>
            </w:r>
          </w:p>
        </w:tc>
        <w:tc>
          <w:tcPr>
            <w:tcW w:w="2170"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Community update</w:t>
            </w:r>
          </w:p>
        </w:tc>
        <w:tc>
          <w:tcPr>
            <w:tcW w:w="2503"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Email</w:t>
            </w:r>
          </w:p>
        </w:tc>
        <w:tc>
          <w:tcPr>
            <w:tcW w:w="3110"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Glenaladale community</w:t>
            </w:r>
          </w:p>
        </w:tc>
        <w:tc>
          <w:tcPr>
            <w:tcW w:w="4676"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Notification of granting of RL2023</w:t>
            </w:r>
          </w:p>
        </w:tc>
      </w:tr>
      <w:tr w:rsidR="00CD5D15" w:rsidRPr="0095088D" w:rsidTr="00505956">
        <w:trPr>
          <w:cantSplit/>
        </w:trPr>
        <w:tc>
          <w:tcPr>
            <w:tcW w:w="1659"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May 2015</w:t>
            </w:r>
          </w:p>
        </w:tc>
        <w:tc>
          <w:tcPr>
            <w:tcW w:w="2170"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Community update</w:t>
            </w:r>
          </w:p>
        </w:tc>
        <w:tc>
          <w:tcPr>
            <w:tcW w:w="2503"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 xml:space="preserve">Email </w:t>
            </w:r>
          </w:p>
        </w:tc>
        <w:tc>
          <w:tcPr>
            <w:tcW w:w="3110"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Glenaladale community</w:t>
            </w:r>
          </w:p>
        </w:tc>
        <w:tc>
          <w:tcPr>
            <w:tcW w:w="4676"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Update on recent drilling activities</w:t>
            </w:r>
          </w:p>
        </w:tc>
      </w:tr>
      <w:tr w:rsidR="00CD5D15" w:rsidRPr="0095088D" w:rsidTr="00505956">
        <w:trPr>
          <w:cantSplit/>
        </w:trPr>
        <w:tc>
          <w:tcPr>
            <w:tcW w:w="1659" w:type="dxa"/>
            <w:shd w:val="clear" w:color="auto" w:fill="FBD4B4" w:themeFill="accent6" w:themeFillTint="66"/>
          </w:tcPr>
          <w:p w:rsidR="00CD5D15" w:rsidRPr="0095088D" w:rsidRDefault="00CD5D15" w:rsidP="00CD5D15">
            <w:pPr>
              <w:spacing w:before="60" w:after="60"/>
              <w:rPr>
                <w:rFonts w:ascii="Trade Gothic LT" w:hAnsi="Trade Gothic LT"/>
              </w:rPr>
            </w:pPr>
            <w:r w:rsidRPr="0095088D">
              <w:rPr>
                <w:rFonts w:ascii="Trade Gothic LT" w:hAnsi="Trade Gothic LT"/>
              </w:rPr>
              <w:lastRenderedPageBreak/>
              <w:t>11 April 2015</w:t>
            </w:r>
          </w:p>
        </w:tc>
        <w:tc>
          <w:tcPr>
            <w:tcW w:w="2170" w:type="dxa"/>
            <w:shd w:val="clear" w:color="auto" w:fill="FBD4B4" w:themeFill="accent6" w:themeFillTint="66"/>
          </w:tcPr>
          <w:p w:rsidR="00CD5D15" w:rsidRPr="0095088D" w:rsidRDefault="00CD5D15" w:rsidP="00CD5D15">
            <w:pPr>
              <w:spacing w:before="60" w:after="60"/>
              <w:rPr>
                <w:rFonts w:ascii="Trade Gothic LT" w:hAnsi="Trade Gothic LT"/>
              </w:rPr>
            </w:pPr>
            <w:r w:rsidRPr="0095088D">
              <w:rPr>
                <w:rFonts w:ascii="Trade Gothic LT" w:hAnsi="Trade Gothic LT"/>
              </w:rPr>
              <w:t xml:space="preserve">Community information morning, </w:t>
            </w:r>
            <w:r w:rsidRPr="0095088D">
              <w:rPr>
                <w:rFonts w:ascii="Trade Gothic LT" w:hAnsi="Trade Gothic LT"/>
              </w:rPr>
              <w:br/>
              <w:t>Glenaladale Hall.</w:t>
            </w:r>
          </w:p>
        </w:tc>
        <w:tc>
          <w:tcPr>
            <w:tcW w:w="2503" w:type="dxa"/>
            <w:shd w:val="clear" w:color="auto" w:fill="FBD4B4" w:themeFill="accent6" w:themeFillTint="66"/>
          </w:tcPr>
          <w:p w:rsidR="00CD5D15" w:rsidRPr="0095088D" w:rsidRDefault="00CD5D15" w:rsidP="00CD5D15">
            <w:pPr>
              <w:spacing w:before="60" w:after="60"/>
              <w:rPr>
                <w:rFonts w:ascii="Trade Gothic LT" w:hAnsi="Trade Gothic LT"/>
              </w:rPr>
            </w:pPr>
            <w:r>
              <w:rPr>
                <w:rFonts w:ascii="Trade Gothic LT" w:hAnsi="Trade Gothic LT"/>
              </w:rPr>
              <w:t>Drop in morning</w:t>
            </w:r>
          </w:p>
        </w:tc>
        <w:tc>
          <w:tcPr>
            <w:tcW w:w="3110" w:type="dxa"/>
            <w:shd w:val="clear" w:color="auto" w:fill="FBD4B4" w:themeFill="accent6" w:themeFillTint="66"/>
          </w:tcPr>
          <w:p w:rsidR="00CD5D15" w:rsidRPr="0095088D" w:rsidRDefault="00CD5D15" w:rsidP="00CD5D15">
            <w:pPr>
              <w:spacing w:before="60" w:after="60"/>
              <w:rPr>
                <w:rFonts w:ascii="Trade Gothic LT" w:hAnsi="Trade Gothic LT"/>
              </w:rPr>
            </w:pPr>
            <w:r>
              <w:rPr>
                <w:rFonts w:ascii="Trade Gothic LT" w:hAnsi="Trade Gothic LT"/>
              </w:rPr>
              <w:t>Glenaladale community</w:t>
            </w:r>
          </w:p>
        </w:tc>
        <w:tc>
          <w:tcPr>
            <w:tcW w:w="4676"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Drop in morning with information available about Kalbar’s exploration activities including fact sheet on mineral sands. Panning demonstration</w:t>
            </w:r>
          </w:p>
          <w:p w:rsidR="00CD5D15" w:rsidRPr="0095088D" w:rsidRDefault="00CD5D15" w:rsidP="00CD5D15">
            <w:pPr>
              <w:spacing w:before="60" w:after="60"/>
              <w:rPr>
                <w:rFonts w:ascii="Trade Gothic LT" w:hAnsi="Trade Gothic LT"/>
              </w:rPr>
            </w:pPr>
            <w:r>
              <w:rPr>
                <w:rFonts w:ascii="Trade Gothic LT" w:hAnsi="Trade Gothic LT"/>
              </w:rPr>
              <w:t>Attended by 80</w:t>
            </w:r>
            <w:r w:rsidRPr="0095088D">
              <w:rPr>
                <w:rFonts w:ascii="Trade Gothic LT" w:hAnsi="Trade Gothic LT"/>
              </w:rPr>
              <w:t xml:space="preserve"> people</w:t>
            </w:r>
          </w:p>
        </w:tc>
      </w:tr>
      <w:tr w:rsidR="00CD5D15" w:rsidRPr="0095088D" w:rsidTr="00505956">
        <w:trPr>
          <w:cantSplit/>
        </w:trPr>
        <w:tc>
          <w:tcPr>
            <w:tcW w:w="1659"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March 2015</w:t>
            </w:r>
          </w:p>
        </w:tc>
        <w:tc>
          <w:tcPr>
            <w:tcW w:w="2170"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Invitation to community information morning</w:t>
            </w:r>
          </w:p>
        </w:tc>
        <w:tc>
          <w:tcPr>
            <w:tcW w:w="2503"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Letterbox drop</w:t>
            </w:r>
          </w:p>
          <w:p w:rsidR="00CD5D15" w:rsidRDefault="00CD5D15" w:rsidP="00CD5D15">
            <w:pPr>
              <w:spacing w:before="60" w:after="60"/>
              <w:rPr>
                <w:rFonts w:ascii="Trade Gothic LT" w:hAnsi="Trade Gothic LT"/>
              </w:rPr>
            </w:pPr>
            <w:r>
              <w:rPr>
                <w:rFonts w:ascii="Trade Gothic LT" w:hAnsi="Trade Gothic LT"/>
              </w:rPr>
              <w:t>Email</w:t>
            </w:r>
          </w:p>
        </w:tc>
        <w:tc>
          <w:tcPr>
            <w:tcW w:w="3110"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Glenaladale community</w:t>
            </w:r>
          </w:p>
        </w:tc>
        <w:tc>
          <w:tcPr>
            <w:tcW w:w="4676" w:type="dxa"/>
            <w:shd w:val="clear" w:color="auto" w:fill="FDE9D9" w:themeFill="accent6" w:themeFillTint="33"/>
          </w:tcPr>
          <w:p w:rsidR="00CD5D15" w:rsidRDefault="00CD5D15" w:rsidP="00CD5D15">
            <w:pPr>
              <w:spacing w:before="60" w:after="60"/>
              <w:rPr>
                <w:rFonts w:ascii="Trade Gothic LT" w:hAnsi="Trade Gothic LT"/>
              </w:rPr>
            </w:pPr>
          </w:p>
        </w:tc>
      </w:tr>
      <w:tr w:rsidR="00CD5D15" w:rsidRPr="0095088D" w:rsidTr="00505956">
        <w:trPr>
          <w:cantSplit/>
        </w:trPr>
        <w:tc>
          <w:tcPr>
            <w:tcW w:w="1659" w:type="dxa"/>
            <w:shd w:val="clear" w:color="auto" w:fill="FBD4B4" w:themeFill="accent6" w:themeFillTint="66"/>
          </w:tcPr>
          <w:p w:rsidR="00CD5D15" w:rsidRPr="0095088D" w:rsidRDefault="00CD5D15" w:rsidP="00CD5D15">
            <w:pPr>
              <w:spacing w:before="60" w:after="60"/>
              <w:rPr>
                <w:rFonts w:ascii="Trade Gothic LT" w:hAnsi="Trade Gothic LT"/>
              </w:rPr>
            </w:pPr>
            <w:r>
              <w:rPr>
                <w:rFonts w:ascii="Trade Gothic LT" w:hAnsi="Trade Gothic LT"/>
              </w:rPr>
              <w:t>January 2015</w:t>
            </w:r>
          </w:p>
        </w:tc>
        <w:tc>
          <w:tcPr>
            <w:tcW w:w="2170" w:type="dxa"/>
            <w:shd w:val="clear" w:color="auto" w:fill="FBD4B4" w:themeFill="accent6" w:themeFillTint="66"/>
          </w:tcPr>
          <w:p w:rsidR="00CD5D15" w:rsidRPr="0095088D" w:rsidRDefault="00CD5D15" w:rsidP="00CD5D15">
            <w:pPr>
              <w:spacing w:before="60" w:after="60"/>
              <w:rPr>
                <w:rFonts w:ascii="Trade Gothic LT" w:hAnsi="Trade Gothic LT"/>
              </w:rPr>
            </w:pPr>
            <w:r>
              <w:rPr>
                <w:rFonts w:ascii="Trade Gothic LT" w:hAnsi="Trade Gothic LT"/>
              </w:rPr>
              <w:t>Community update</w:t>
            </w:r>
          </w:p>
        </w:tc>
        <w:tc>
          <w:tcPr>
            <w:tcW w:w="2503"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Email</w:t>
            </w:r>
          </w:p>
        </w:tc>
        <w:tc>
          <w:tcPr>
            <w:tcW w:w="3110"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Glenaladale community</w:t>
            </w:r>
          </w:p>
        </w:tc>
        <w:tc>
          <w:tcPr>
            <w:tcW w:w="4676" w:type="dxa"/>
            <w:shd w:val="clear" w:color="auto" w:fill="FBD4B4" w:themeFill="accent6" w:themeFillTint="66"/>
          </w:tcPr>
          <w:p w:rsidR="00CD5D15" w:rsidRPr="0095088D" w:rsidRDefault="00CD5D15" w:rsidP="00CD5D15">
            <w:pPr>
              <w:spacing w:before="60" w:after="60"/>
              <w:rPr>
                <w:rFonts w:ascii="Trade Gothic LT" w:hAnsi="Trade Gothic LT"/>
              </w:rPr>
            </w:pPr>
            <w:r>
              <w:rPr>
                <w:rFonts w:ascii="Trade Gothic LT" w:hAnsi="Trade Gothic LT"/>
              </w:rPr>
              <w:t>Notification of license application</w:t>
            </w:r>
            <w:r w:rsidRPr="0095088D">
              <w:rPr>
                <w:rFonts w:ascii="Trade Gothic LT" w:hAnsi="Trade Gothic LT"/>
              </w:rPr>
              <w:t xml:space="preserve"> EL5539</w:t>
            </w:r>
          </w:p>
        </w:tc>
      </w:tr>
      <w:tr w:rsidR="00CD5D15" w:rsidRPr="0095088D" w:rsidTr="00505956">
        <w:trPr>
          <w:cantSplit/>
        </w:trPr>
        <w:tc>
          <w:tcPr>
            <w:tcW w:w="1659" w:type="dxa"/>
            <w:shd w:val="clear" w:color="auto" w:fill="FDE9D9" w:themeFill="accent6" w:themeFillTint="33"/>
          </w:tcPr>
          <w:p w:rsidR="00CD5D15" w:rsidRPr="0095088D" w:rsidRDefault="00CD5D15" w:rsidP="00CD5D15">
            <w:pPr>
              <w:spacing w:before="60" w:after="60"/>
              <w:rPr>
                <w:rFonts w:ascii="Trade Gothic LT" w:hAnsi="Trade Gothic LT"/>
              </w:rPr>
            </w:pPr>
            <w:r w:rsidRPr="0095088D">
              <w:rPr>
                <w:rFonts w:ascii="Trade Gothic LT" w:hAnsi="Trade Gothic LT"/>
              </w:rPr>
              <w:t>10 December 2014</w:t>
            </w:r>
          </w:p>
        </w:tc>
        <w:tc>
          <w:tcPr>
            <w:tcW w:w="2170" w:type="dxa"/>
            <w:shd w:val="clear" w:color="auto" w:fill="FDE9D9" w:themeFill="accent6" w:themeFillTint="33"/>
          </w:tcPr>
          <w:p w:rsidR="00CD5D15" w:rsidRPr="0095088D" w:rsidRDefault="00CD5D15" w:rsidP="00CD5D15">
            <w:pPr>
              <w:spacing w:before="60" w:after="60"/>
              <w:rPr>
                <w:rFonts w:ascii="Trade Gothic LT" w:hAnsi="Trade Gothic LT"/>
              </w:rPr>
            </w:pPr>
            <w:r w:rsidRPr="0095088D">
              <w:rPr>
                <w:rFonts w:ascii="Trade Gothic LT" w:hAnsi="Trade Gothic LT"/>
              </w:rPr>
              <w:t>Community meeting,</w:t>
            </w:r>
          </w:p>
          <w:p w:rsidR="00CD5D15" w:rsidRPr="0095088D" w:rsidRDefault="00CD5D15" w:rsidP="00CD5D15">
            <w:pPr>
              <w:spacing w:before="60" w:after="60"/>
              <w:rPr>
                <w:rFonts w:ascii="Trade Gothic LT" w:hAnsi="Trade Gothic LT"/>
              </w:rPr>
            </w:pPr>
            <w:r w:rsidRPr="0095088D">
              <w:rPr>
                <w:rFonts w:ascii="Trade Gothic LT" w:hAnsi="Trade Gothic LT"/>
              </w:rPr>
              <w:t>Glenaladale Hall</w:t>
            </w:r>
          </w:p>
        </w:tc>
        <w:tc>
          <w:tcPr>
            <w:tcW w:w="2503" w:type="dxa"/>
            <w:shd w:val="clear" w:color="auto" w:fill="FDE9D9" w:themeFill="accent6" w:themeFillTint="33"/>
          </w:tcPr>
          <w:p w:rsidR="00CD5D15" w:rsidRPr="0095088D" w:rsidRDefault="00CD5D15" w:rsidP="00CD5D15">
            <w:pPr>
              <w:spacing w:before="60" w:after="60"/>
              <w:rPr>
                <w:rFonts w:ascii="Trade Gothic LT" w:hAnsi="Trade Gothic LT"/>
              </w:rPr>
            </w:pPr>
            <w:r>
              <w:rPr>
                <w:rFonts w:ascii="Trade Gothic LT" w:hAnsi="Trade Gothic LT"/>
              </w:rPr>
              <w:t>Town Hall meeting</w:t>
            </w:r>
          </w:p>
        </w:tc>
        <w:tc>
          <w:tcPr>
            <w:tcW w:w="3110" w:type="dxa"/>
            <w:shd w:val="clear" w:color="auto" w:fill="FDE9D9" w:themeFill="accent6" w:themeFillTint="33"/>
          </w:tcPr>
          <w:p w:rsidR="00CD5D15" w:rsidRPr="0095088D" w:rsidRDefault="00CD5D15" w:rsidP="00CD5D15">
            <w:pPr>
              <w:spacing w:before="60" w:after="60"/>
              <w:rPr>
                <w:rFonts w:ascii="Trade Gothic LT" w:hAnsi="Trade Gothic LT"/>
              </w:rPr>
            </w:pPr>
            <w:r>
              <w:rPr>
                <w:rFonts w:ascii="Trade Gothic LT" w:hAnsi="Trade Gothic LT"/>
              </w:rPr>
              <w:t>Glenaladale community</w:t>
            </w:r>
          </w:p>
        </w:tc>
        <w:tc>
          <w:tcPr>
            <w:tcW w:w="4676" w:type="dxa"/>
            <w:shd w:val="clear" w:color="auto" w:fill="FDE9D9" w:themeFill="accent6" w:themeFillTint="33"/>
          </w:tcPr>
          <w:p w:rsidR="00CD5D15" w:rsidRPr="0095088D" w:rsidRDefault="00CD5D15" w:rsidP="00CD5D15">
            <w:pPr>
              <w:spacing w:before="60" w:after="60"/>
              <w:rPr>
                <w:rFonts w:ascii="Trade Gothic LT" w:hAnsi="Trade Gothic LT"/>
              </w:rPr>
            </w:pPr>
            <w:r>
              <w:rPr>
                <w:rFonts w:ascii="Trade Gothic LT" w:hAnsi="Trade Gothic LT"/>
              </w:rPr>
              <w:t>Attended by 100 people</w:t>
            </w:r>
          </w:p>
        </w:tc>
      </w:tr>
      <w:tr w:rsidR="00CD5D15" w:rsidRPr="0095088D" w:rsidTr="00505956">
        <w:trPr>
          <w:cantSplit/>
        </w:trPr>
        <w:tc>
          <w:tcPr>
            <w:tcW w:w="1659" w:type="dxa"/>
            <w:shd w:val="clear" w:color="auto" w:fill="FBD4B4" w:themeFill="accent6" w:themeFillTint="66"/>
          </w:tcPr>
          <w:p w:rsidR="00CD5D15" w:rsidRPr="0095088D" w:rsidRDefault="00CD5D15" w:rsidP="00CD5D15">
            <w:pPr>
              <w:spacing w:before="60" w:after="60"/>
              <w:rPr>
                <w:rFonts w:ascii="Trade Gothic LT" w:hAnsi="Trade Gothic LT"/>
              </w:rPr>
            </w:pPr>
            <w:r w:rsidRPr="0095088D">
              <w:rPr>
                <w:rFonts w:ascii="Trade Gothic LT" w:hAnsi="Trade Gothic LT"/>
              </w:rPr>
              <w:t>17 November 2014</w:t>
            </w:r>
          </w:p>
        </w:tc>
        <w:tc>
          <w:tcPr>
            <w:tcW w:w="2170" w:type="dxa"/>
            <w:shd w:val="clear" w:color="auto" w:fill="FBD4B4" w:themeFill="accent6" w:themeFillTint="66"/>
          </w:tcPr>
          <w:p w:rsidR="00CD5D15" w:rsidRPr="0095088D" w:rsidRDefault="00CD5D15" w:rsidP="00CD5D15">
            <w:pPr>
              <w:spacing w:before="60" w:after="60"/>
              <w:rPr>
                <w:rFonts w:ascii="Trade Gothic LT" w:hAnsi="Trade Gothic LT"/>
              </w:rPr>
            </w:pPr>
            <w:r w:rsidRPr="0095088D">
              <w:rPr>
                <w:rFonts w:ascii="Trade Gothic LT" w:hAnsi="Trade Gothic LT"/>
              </w:rPr>
              <w:t>Community meeting,</w:t>
            </w:r>
          </w:p>
          <w:p w:rsidR="00CD5D15" w:rsidRPr="0095088D" w:rsidRDefault="00CD5D15" w:rsidP="00CD5D15">
            <w:pPr>
              <w:spacing w:before="60" w:after="60"/>
              <w:rPr>
                <w:rFonts w:ascii="Trade Gothic LT" w:hAnsi="Trade Gothic LT"/>
              </w:rPr>
            </w:pPr>
            <w:r w:rsidRPr="0095088D">
              <w:rPr>
                <w:rFonts w:ascii="Trade Gothic LT" w:hAnsi="Trade Gothic LT"/>
              </w:rPr>
              <w:t>Mossiface Hall</w:t>
            </w:r>
          </w:p>
        </w:tc>
        <w:tc>
          <w:tcPr>
            <w:tcW w:w="2503" w:type="dxa"/>
            <w:shd w:val="clear" w:color="auto" w:fill="FBD4B4" w:themeFill="accent6" w:themeFillTint="66"/>
          </w:tcPr>
          <w:p w:rsidR="00CD5D15" w:rsidRPr="0095088D" w:rsidRDefault="00CD5D15" w:rsidP="00CD5D15">
            <w:pPr>
              <w:spacing w:before="60" w:after="60"/>
              <w:rPr>
                <w:rFonts w:ascii="Trade Gothic LT" w:hAnsi="Trade Gothic LT"/>
              </w:rPr>
            </w:pPr>
            <w:r>
              <w:rPr>
                <w:rFonts w:ascii="Trade Gothic LT" w:hAnsi="Trade Gothic LT"/>
              </w:rPr>
              <w:t>Town Hall meeting</w:t>
            </w:r>
          </w:p>
        </w:tc>
        <w:tc>
          <w:tcPr>
            <w:tcW w:w="3110" w:type="dxa"/>
            <w:shd w:val="clear" w:color="auto" w:fill="FBD4B4" w:themeFill="accent6" w:themeFillTint="66"/>
          </w:tcPr>
          <w:p w:rsidR="00CD5D15" w:rsidRPr="0095088D" w:rsidRDefault="00CD5D15" w:rsidP="00CD5D15">
            <w:pPr>
              <w:spacing w:before="60" w:after="60"/>
              <w:rPr>
                <w:rFonts w:ascii="Trade Gothic LT" w:hAnsi="Trade Gothic LT"/>
              </w:rPr>
            </w:pPr>
            <w:r>
              <w:rPr>
                <w:rFonts w:ascii="Trade Gothic LT" w:hAnsi="Trade Gothic LT"/>
              </w:rPr>
              <w:t>Mossiface community</w:t>
            </w:r>
          </w:p>
        </w:tc>
        <w:tc>
          <w:tcPr>
            <w:tcW w:w="4676" w:type="dxa"/>
            <w:shd w:val="clear" w:color="auto" w:fill="FBD4B4" w:themeFill="accent6" w:themeFillTint="66"/>
          </w:tcPr>
          <w:p w:rsidR="00CD5D15" w:rsidRPr="0095088D" w:rsidRDefault="00CD5D15" w:rsidP="00CD5D15">
            <w:pPr>
              <w:spacing w:before="60" w:after="60"/>
              <w:rPr>
                <w:rFonts w:ascii="Trade Gothic LT" w:hAnsi="Trade Gothic LT"/>
              </w:rPr>
            </w:pPr>
            <w:r>
              <w:rPr>
                <w:rFonts w:ascii="Trade Gothic LT" w:hAnsi="Trade Gothic LT"/>
              </w:rPr>
              <w:t>Attended by 80 people</w:t>
            </w:r>
          </w:p>
        </w:tc>
      </w:tr>
      <w:tr w:rsidR="00CD5D15" w:rsidRPr="0095088D" w:rsidTr="00505956">
        <w:trPr>
          <w:cantSplit/>
        </w:trPr>
        <w:tc>
          <w:tcPr>
            <w:tcW w:w="1659" w:type="dxa"/>
            <w:shd w:val="clear" w:color="auto" w:fill="FDE9D9" w:themeFill="accent6" w:themeFillTint="33"/>
          </w:tcPr>
          <w:p w:rsidR="00CD5D15" w:rsidRPr="0095088D" w:rsidRDefault="00CD5D15" w:rsidP="00CD5D15">
            <w:pPr>
              <w:spacing w:before="60" w:after="60"/>
              <w:rPr>
                <w:rFonts w:ascii="Trade Gothic LT" w:hAnsi="Trade Gothic LT"/>
              </w:rPr>
            </w:pPr>
            <w:r>
              <w:rPr>
                <w:rFonts w:ascii="Trade Gothic LT" w:hAnsi="Trade Gothic LT"/>
              </w:rPr>
              <w:t>October 2014</w:t>
            </w:r>
          </w:p>
        </w:tc>
        <w:tc>
          <w:tcPr>
            <w:tcW w:w="2170" w:type="dxa"/>
            <w:shd w:val="clear" w:color="auto" w:fill="FDE9D9" w:themeFill="accent6" w:themeFillTint="33"/>
          </w:tcPr>
          <w:p w:rsidR="00CD5D15" w:rsidRPr="0095088D" w:rsidRDefault="00CD5D15" w:rsidP="00CD5D15">
            <w:pPr>
              <w:spacing w:before="60" w:after="60"/>
              <w:rPr>
                <w:rFonts w:ascii="Trade Gothic LT" w:hAnsi="Trade Gothic LT"/>
              </w:rPr>
            </w:pPr>
            <w:r>
              <w:rPr>
                <w:rFonts w:ascii="Trade Gothic LT" w:hAnsi="Trade Gothic LT"/>
              </w:rPr>
              <w:t>Community update</w:t>
            </w:r>
          </w:p>
        </w:tc>
        <w:tc>
          <w:tcPr>
            <w:tcW w:w="2503"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Email</w:t>
            </w:r>
          </w:p>
        </w:tc>
        <w:tc>
          <w:tcPr>
            <w:tcW w:w="3110"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Mossiface community</w:t>
            </w:r>
          </w:p>
        </w:tc>
        <w:tc>
          <w:tcPr>
            <w:tcW w:w="4676" w:type="dxa"/>
            <w:shd w:val="clear" w:color="auto" w:fill="FDE9D9" w:themeFill="accent6" w:themeFillTint="33"/>
          </w:tcPr>
          <w:p w:rsidR="00CD5D15" w:rsidRPr="0095088D" w:rsidRDefault="00CD5D15" w:rsidP="00CD5D15">
            <w:pPr>
              <w:spacing w:before="60" w:after="60"/>
              <w:rPr>
                <w:rFonts w:ascii="Trade Gothic LT" w:hAnsi="Trade Gothic LT"/>
              </w:rPr>
            </w:pPr>
            <w:r>
              <w:rPr>
                <w:rFonts w:ascii="Trade Gothic LT" w:hAnsi="Trade Gothic LT"/>
              </w:rPr>
              <w:t>Update on Kalbar’s activities in Mossiface</w:t>
            </w:r>
          </w:p>
        </w:tc>
      </w:tr>
      <w:tr w:rsidR="00CD5D15" w:rsidRPr="0095088D" w:rsidTr="00505956">
        <w:trPr>
          <w:cantSplit/>
        </w:trPr>
        <w:tc>
          <w:tcPr>
            <w:tcW w:w="1659"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June 2014</w:t>
            </w:r>
          </w:p>
        </w:tc>
        <w:tc>
          <w:tcPr>
            <w:tcW w:w="2170"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Notification of drilling</w:t>
            </w:r>
          </w:p>
        </w:tc>
        <w:tc>
          <w:tcPr>
            <w:tcW w:w="2503"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Letterbox drop</w:t>
            </w:r>
          </w:p>
        </w:tc>
        <w:tc>
          <w:tcPr>
            <w:tcW w:w="3110"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Mossiface community</w:t>
            </w:r>
          </w:p>
        </w:tc>
        <w:tc>
          <w:tcPr>
            <w:tcW w:w="4676" w:type="dxa"/>
            <w:shd w:val="clear" w:color="auto" w:fill="FBD4B4" w:themeFill="accent6" w:themeFillTint="66"/>
          </w:tcPr>
          <w:p w:rsidR="00CD5D15" w:rsidRDefault="00CD5D15" w:rsidP="00CD5D15">
            <w:pPr>
              <w:spacing w:before="60" w:after="60"/>
              <w:rPr>
                <w:rFonts w:ascii="Trade Gothic LT" w:hAnsi="Trade Gothic LT"/>
              </w:rPr>
            </w:pPr>
            <w:r>
              <w:rPr>
                <w:rFonts w:ascii="Trade Gothic LT" w:hAnsi="Trade Gothic LT"/>
              </w:rPr>
              <w:t>Information about upcoming drilling (Mossiface)</w:t>
            </w:r>
          </w:p>
        </w:tc>
      </w:tr>
      <w:tr w:rsidR="00CD5D15" w:rsidRPr="0095088D" w:rsidTr="00505956">
        <w:trPr>
          <w:cantSplit/>
        </w:trPr>
        <w:tc>
          <w:tcPr>
            <w:tcW w:w="1659"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March 2014</w:t>
            </w:r>
          </w:p>
        </w:tc>
        <w:tc>
          <w:tcPr>
            <w:tcW w:w="2170"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East Gippsland Shire Council</w:t>
            </w:r>
          </w:p>
        </w:tc>
        <w:tc>
          <w:tcPr>
            <w:tcW w:w="2503"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Presentation</w:t>
            </w:r>
          </w:p>
        </w:tc>
        <w:tc>
          <w:tcPr>
            <w:tcW w:w="3110"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East Gippsland regional community</w:t>
            </w:r>
          </w:p>
        </w:tc>
        <w:tc>
          <w:tcPr>
            <w:tcW w:w="4676" w:type="dxa"/>
            <w:shd w:val="clear" w:color="auto" w:fill="FDE9D9" w:themeFill="accent6" w:themeFillTint="33"/>
          </w:tcPr>
          <w:p w:rsidR="00CD5D15" w:rsidRDefault="00CD5D15" w:rsidP="00CD5D15">
            <w:pPr>
              <w:spacing w:before="60" w:after="60"/>
              <w:rPr>
                <w:rFonts w:ascii="Trade Gothic LT" w:hAnsi="Trade Gothic LT"/>
              </w:rPr>
            </w:pPr>
            <w:r>
              <w:rPr>
                <w:rFonts w:ascii="Trade Gothic LT" w:hAnsi="Trade Gothic LT"/>
              </w:rPr>
              <w:t>Presentation at mining day outlining Kalbar’s strategy for the Gippsland heavy mineral sands deposit</w:t>
            </w:r>
          </w:p>
        </w:tc>
      </w:tr>
    </w:tbl>
    <w:p w:rsidR="00FC4D16" w:rsidRDefault="00FC4D16" w:rsidP="00BC2F69">
      <w:pPr>
        <w:pStyle w:val="BodyText"/>
      </w:pPr>
    </w:p>
    <w:p w:rsidR="00FC4D16" w:rsidRDefault="00FC4D16" w:rsidP="00BC2F69">
      <w:pPr>
        <w:pStyle w:val="BodyText"/>
      </w:pPr>
    </w:p>
    <w:p w:rsidR="002D6527" w:rsidRDefault="002D6527" w:rsidP="00BC2F69">
      <w:pPr>
        <w:pStyle w:val="BodyText"/>
      </w:pPr>
    </w:p>
    <w:p w:rsidR="00727203" w:rsidRDefault="00727203" w:rsidP="00BC2F69">
      <w:pPr>
        <w:tabs>
          <w:tab w:val="left" w:pos="0"/>
        </w:tabs>
      </w:pPr>
      <w:bookmarkStart w:id="52" w:name="_bookmark13"/>
      <w:bookmarkStart w:id="53" w:name="_bookmark14"/>
      <w:bookmarkStart w:id="54" w:name="_bookmark15"/>
      <w:bookmarkEnd w:id="52"/>
      <w:bookmarkEnd w:id="53"/>
      <w:bookmarkEnd w:id="54"/>
    </w:p>
    <w:sectPr w:rsidR="00727203" w:rsidSect="00FC4D16">
      <w:pgSz w:w="16840" w:h="11910" w:orient="landscape"/>
      <w:pgMar w:top="1361" w:right="1361" w:bottom="1134" w:left="1361"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ECE" w:rsidRDefault="007F5ECE">
      <w:r>
        <w:separator/>
      </w:r>
    </w:p>
  </w:endnote>
  <w:endnote w:type="continuationSeparator" w:id="0">
    <w:p w:rsidR="007F5ECE" w:rsidRDefault="007F5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Bold">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ZDingbats">
    <w:altName w:val="Courier New"/>
    <w:charset w:val="00"/>
    <w:family w:val="auto"/>
    <w:pitch w:val="variable"/>
    <w:sig w:usb0="00000003" w:usb1="00000000" w:usb2="00000000" w:usb3="00000000" w:csb0="00000001" w:csb1="00000000"/>
  </w:font>
  <w:font w:name="Trade Gothic LT">
    <w:altName w:val="Calibri"/>
    <w:charset w:val="00"/>
    <w:family w:val="auto"/>
    <w:pitch w:val="variable"/>
    <w:sig w:usb0="8000002F" w:usb1="4000004A" w:usb2="00000010" w:usb3="00000000" w:csb0="00000119"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905" w:rsidRDefault="00255905" w:rsidP="00BC2F69">
    <w:pPr>
      <w:pStyle w:val="BodyTex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905" w:rsidRDefault="00255905" w:rsidP="00E8403A">
    <w:pPr>
      <w:pStyle w:val="Footer"/>
      <w:rPr>
        <w:sz w:val="18"/>
        <w:szCs w:val="18"/>
      </w:rPr>
    </w:pPr>
  </w:p>
  <w:p w:rsidR="00255905" w:rsidRDefault="00255905" w:rsidP="00733F21">
    <w:pPr>
      <w:pStyle w:val="Footer"/>
      <w:tabs>
        <w:tab w:val="clear" w:pos="4680"/>
        <w:tab w:val="center" w:pos="4962"/>
      </w:tabs>
      <w:rPr>
        <w:sz w:val="18"/>
        <w:szCs w:val="18"/>
      </w:rPr>
    </w:pPr>
    <w:r>
      <w:rPr>
        <w:sz w:val="18"/>
        <w:szCs w:val="18"/>
      </w:rPr>
      <w:t>Fingerboards Mineral Sands Project</w:t>
    </w:r>
  </w:p>
  <w:p w:rsidR="00255905" w:rsidRPr="00913CD8" w:rsidRDefault="00255905" w:rsidP="00733F21">
    <w:pPr>
      <w:pStyle w:val="Footer"/>
      <w:tabs>
        <w:tab w:val="clear" w:pos="4680"/>
        <w:tab w:val="center" w:pos="4962"/>
      </w:tabs>
      <w:rPr>
        <w:sz w:val="18"/>
        <w:szCs w:val="18"/>
      </w:rPr>
    </w:pPr>
    <w:r>
      <w:rPr>
        <w:sz w:val="18"/>
        <w:szCs w:val="18"/>
      </w:rPr>
      <w:t xml:space="preserve">EES Consultation Plan - </w:t>
    </w:r>
    <w:r w:rsidR="005A7E44">
      <w:rPr>
        <w:sz w:val="18"/>
        <w:szCs w:val="18"/>
      </w:rPr>
      <w:t>May</w:t>
    </w:r>
    <w:r>
      <w:rPr>
        <w:sz w:val="18"/>
        <w:szCs w:val="18"/>
      </w:rPr>
      <w:t xml:space="preserve"> 2017</w:t>
    </w:r>
    <w:r>
      <w:tab/>
    </w:r>
    <w:r>
      <w:tab/>
    </w:r>
    <w:sdt>
      <w:sdtPr>
        <w:id w:val="1500469144"/>
        <w:docPartObj>
          <w:docPartGallery w:val="Page Numbers (Bottom of Page)"/>
          <w:docPartUnique/>
        </w:docPartObj>
      </w:sdtPr>
      <w:sdtEndPr>
        <w:rPr>
          <w:noProof/>
          <w:sz w:val="18"/>
          <w:szCs w:val="18"/>
        </w:rPr>
      </w:sdtEndPr>
      <w:sdtContent>
        <w:r w:rsidRPr="00913CD8">
          <w:rPr>
            <w:sz w:val="18"/>
            <w:szCs w:val="18"/>
          </w:rPr>
          <w:fldChar w:fldCharType="begin"/>
        </w:r>
        <w:r w:rsidRPr="00913CD8">
          <w:rPr>
            <w:sz w:val="18"/>
            <w:szCs w:val="18"/>
          </w:rPr>
          <w:instrText xml:space="preserve"> PAGE   \* MERGEFORMAT </w:instrText>
        </w:r>
        <w:r w:rsidRPr="00913CD8">
          <w:rPr>
            <w:sz w:val="18"/>
            <w:szCs w:val="18"/>
          </w:rPr>
          <w:fldChar w:fldCharType="separate"/>
        </w:r>
        <w:r w:rsidR="007A640D">
          <w:rPr>
            <w:noProof/>
            <w:sz w:val="18"/>
            <w:szCs w:val="18"/>
          </w:rPr>
          <w:t>17</w:t>
        </w:r>
        <w:r w:rsidRPr="00913CD8">
          <w:rPr>
            <w:noProof/>
            <w:sz w:val="18"/>
            <w:szCs w:val="18"/>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905" w:rsidRDefault="00255905" w:rsidP="00E8403A">
    <w:pPr>
      <w:pStyle w:val="Footer"/>
      <w:rPr>
        <w:sz w:val="18"/>
        <w:szCs w:val="18"/>
      </w:rPr>
    </w:pPr>
  </w:p>
  <w:p w:rsidR="00255905" w:rsidRDefault="00255905" w:rsidP="00733F21">
    <w:pPr>
      <w:pStyle w:val="Footer"/>
      <w:tabs>
        <w:tab w:val="clear" w:pos="4680"/>
        <w:tab w:val="center" w:pos="4962"/>
      </w:tabs>
      <w:rPr>
        <w:sz w:val="18"/>
        <w:szCs w:val="18"/>
      </w:rPr>
    </w:pPr>
    <w:r>
      <w:rPr>
        <w:sz w:val="18"/>
        <w:szCs w:val="18"/>
      </w:rPr>
      <w:t>Fingerboards Mineral Sands Project</w:t>
    </w:r>
  </w:p>
  <w:p w:rsidR="00255905" w:rsidRPr="00913CD8" w:rsidRDefault="00255905" w:rsidP="00733F21">
    <w:pPr>
      <w:pStyle w:val="Footer"/>
      <w:tabs>
        <w:tab w:val="clear" w:pos="4680"/>
        <w:tab w:val="center" w:pos="4962"/>
      </w:tabs>
      <w:rPr>
        <w:sz w:val="18"/>
        <w:szCs w:val="18"/>
      </w:rPr>
    </w:pPr>
    <w:r>
      <w:rPr>
        <w:sz w:val="18"/>
        <w:szCs w:val="18"/>
      </w:rPr>
      <w:t>EES Consultation Plan - Draft - March 2017</w:t>
    </w:r>
    <w:r>
      <w:tab/>
    </w:r>
    <w:r>
      <w:tab/>
    </w:r>
    <w:sdt>
      <w:sdtPr>
        <w:id w:val="-1609119935"/>
        <w:docPartObj>
          <w:docPartGallery w:val="Page Numbers (Bottom of Page)"/>
          <w:docPartUnique/>
        </w:docPartObj>
      </w:sdtPr>
      <w:sdtEndPr>
        <w:rPr>
          <w:noProof/>
          <w:sz w:val="18"/>
          <w:szCs w:val="18"/>
        </w:rPr>
      </w:sdtEndPr>
      <w:sdtContent>
        <w:r w:rsidRPr="00913CD8">
          <w:rPr>
            <w:sz w:val="18"/>
            <w:szCs w:val="18"/>
          </w:rPr>
          <w:fldChar w:fldCharType="begin"/>
        </w:r>
        <w:r w:rsidRPr="00913CD8">
          <w:rPr>
            <w:sz w:val="18"/>
            <w:szCs w:val="18"/>
          </w:rPr>
          <w:instrText xml:space="preserve"> PAGE   \* MERGEFORMAT </w:instrText>
        </w:r>
        <w:r w:rsidRPr="00913CD8">
          <w:rPr>
            <w:sz w:val="18"/>
            <w:szCs w:val="18"/>
          </w:rPr>
          <w:fldChar w:fldCharType="separate"/>
        </w:r>
        <w:r w:rsidR="007A640D">
          <w:rPr>
            <w:noProof/>
            <w:sz w:val="18"/>
            <w:szCs w:val="18"/>
          </w:rPr>
          <w:t>25</w:t>
        </w:r>
        <w:r w:rsidRPr="00913CD8">
          <w:rPr>
            <w:noProof/>
            <w:sz w:val="18"/>
            <w:szCs w:val="18"/>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655095"/>
      <w:docPartObj>
        <w:docPartGallery w:val="Page Numbers (Bottom of Page)"/>
        <w:docPartUnique/>
      </w:docPartObj>
    </w:sdtPr>
    <w:sdtEndPr>
      <w:rPr>
        <w:noProof/>
        <w:sz w:val="18"/>
        <w:szCs w:val="18"/>
      </w:rPr>
    </w:sdtEndPr>
    <w:sdtContent>
      <w:p w:rsidR="00255905" w:rsidRDefault="00255905" w:rsidP="00C40A35">
        <w:pPr>
          <w:pStyle w:val="Footer"/>
          <w:tabs>
            <w:tab w:val="clear" w:pos="4680"/>
            <w:tab w:val="center" w:pos="4962"/>
          </w:tabs>
          <w:rPr>
            <w:sz w:val="18"/>
            <w:szCs w:val="18"/>
          </w:rPr>
        </w:pPr>
        <w:r>
          <w:rPr>
            <w:sz w:val="18"/>
            <w:szCs w:val="18"/>
          </w:rPr>
          <w:t>Fingerboards Mineral Sands Project</w:t>
        </w:r>
      </w:p>
      <w:p w:rsidR="00255905" w:rsidRPr="00C40A35" w:rsidRDefault="00BA5AD8" w:rsidP="00C40A35">
        <w:pPr>
          <w:pStyle w:val="Footer"/>
          <w:tabs>
            <w:tab w:val="clear" w:pos="4680"/>
            <w:tab w:val="center" w:pos="4962"/>
          </w:tabs>
          <w:rPr>
            <w:sz w:val="18"/>
            <w:szCs w:val="18"/>
          </w:rPr>
        </w:pPr>
        <w:r>
          <w:rPr>
            <w:sz w:val="18"/>
            <w:szCs w:val="18"/>
          </w:rPr>
          <w:t xml:space="preserve">EES Consultation Plan </w:t>
        </w:r>
        <w:r w:rsidR="00255905">
          <w:rPr>
            <w:sz w:val="18"/>
            <w:szCs w:val="18"/>
          </w:rPr>
          <w:t xml:space="preserve">- </w:t>
        </w:r>
        <w:r>
          <w:rPr>
            <w:sz w:val="18"/>
            <w:szCs w:val="18"/>
          </w:rPr>
          <w:t>May</w:t>
        </w:r>
        <w:r w:rsidR="00255905">
          <w:rPr>
            <w:sz w:val="18"/>
            <w:szCs w:val="18"/>
          </w:rPr>
          <w:t xml:space="preserve"> 2017</w:t>
        </w:r>
        <w:r w:rsidR="00255905">
          <w:rPr>
            <w:sz w:val="18"/>
            <w:szCs w:val="18"/>
          </w:rPr>
          <w:tab/>
        </w:r>
        <w:r w:rsidR="00255905">
          <w:rPr>
            <w:sz w:val="18"/>
            <w:szCs w:val="18"/>
          </w:rPr>
          <w:tab/>
        </w:r>
        <w:r w:rsidR="00255905" w:rsidRPr="00C40A35">
          <w:rPr>
            <w:sz w:val="18"/>
            <w:szCs w:val="18"/>
          </w:rPr>
          <w:fldChar w:fldCharType="begin"/>
        </w:r>
        <w:r w:rsidR="00255905" w:rsidRPr="00C40A35">
          <w:rPr>
            <w:sz w:val="18"/>
            <w:szCs w:val="18"/>
          </w:rPr>
          <w:instrText xml:space="preserve"> PAGE   \* MERGEFORMAT </w:instrText>
        </w:r>
        <w:r w:rsidR="00255905" w:rsidRPr="00C40A35">
          <w:rPr>
            <w:sz w:val="18"/>
            <w:szCs w:val="18"/>
          </w:rPr>
          <w:fldChar w:fldCharType="separate"/>
        </w:r>
        <w:r w:rsidR="007A640D">
          <w:rPr>
            <w:noProof/>
            <w:sz w:val="18"/>
            <w:szCs w:val="18"/>
          </w:rPr>
          <w:t>36</w:t>
        </w:r>
        <w:r w:rsidR="00255905" w:rsidRPr="00C40A35">
          <w:rPr>
            <w:noProof/>
            <w:sz w:val="18"/>
            <w:szCs w:val="18"/>
          </w:rPr>
          <w:fldChar w:fldCharType="end"/>
        </w:r>
      </w:p>
    </w:sdtContent>
  </w:sdt>
  <w:p w:rsidR="00255905" w:rsidRPr="00C40A35" w:rsidRDefault="00255905" w:rsidP="00C40A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ECE" w:rsidRDefault="007F5ECE">
      <w:r>
        <w:separator/>
      </w:r>
    </w:p>
  </w:footnote>
  <w:footnote w:type="continuationSeparator" w:id="0">
    <w:p w:rsidR="007F5ECE" w:rsidRDefault="007F5E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905" w:rsidRDefault="0025590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905" w:rsidRDefault="0025590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905" w:rsidRDefault="0025590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905" w:rsidRDefault="0025590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905" w:rsidRDefault="0025590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905" w:rsidRDefault="0025590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905" w:rsidRDefault="002559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905" w:rsidRDefault="002559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905" w:rsidRDefault="0025590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905" w:rsidRDefault="0025590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905" w:rsidRDefault="0025590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905" w:rsidRDefault="0025590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905" w:rsidRDefault="0025590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905" w:rsidRPr="00567E82" w:rsidRDefault="00255905" w:rsidP="00567E8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905" w:rsidRDefault="002559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934F4"/>
    <w:multiLevelType w:val="hybridMultilevel"/>
    <w:tmpl w:val="D19AAAE6"/>
    <w:lvl w:ilvl="0" w:tplc="0324E5A6">
      <w:numFmt w:val="bullet"/>
      <w:lvlText w:val=""/>
      <w:lvlJc w:val="left"/>
      <w:pPr>
        <w:ind w:left="364" w:hanging="285"/>
      </w:pPr>
      <w:rPr>
        <w:rFonts w:ascii="Symbol" w:eastAsia="Symbol" w:hAnsi="Symbol" w:cs="Symbol" w:hint="default"/>
        <w:w w:val="100"/>
        <w:sz w:val="18"/>
        <w:szCs w:val="18"/>
      </w:rPr>
    </w:lvl>
    <w:lvl w:ilvl="1" w:tplc="C2ACFB82">
      <w:numFmt w:val="bullet"/>
      <w:lvlText w:val="•"/>
      <w:lvlJc w:val="left"/>
      <w:pPr>
        <w:ind w:left="1049" w:hanging="285"/>
      </w:pPr>
      <w:rPr>
        <w:rFonts w:hint="default"/>
      </w:rPr>
    </w:lvl>
    <w:lvl w:ilvl="2" w:tplc="4330E914">
      <w:numFmt w:val="bullet"/>
      <w:lvlText w:val="•"/>
      <w:lvlJc w:val="left"/>
      <w:pPr>
        <w:ind w:left="1739" w:hanging="285"/>
      </w:pPr>
      <w:rPr>
        <w:rFonts w:hint="default"/>
      </w:rPr>
    </w:lvl>
    <w:lvl w:ilvl="3" w:tplc="63644EB4">
      <w:numFmt w:val="bullet"/>
      <w:lvlText w:val="•"/>
      <w:lvlJc w:val="left"/>
      <w:pPr>
        <w:ind w:left="2429" w:hanging="285"/>
      </w:pPr>
      <w:rPr>
        <w:rFonts w:hint="default"/>
      </w:rPr>
    </w:lvl>
    <w:lvl w:ilvl="4" w:tplc="DF183B30">
      <w:numFmt w:val="bullet"/>
      <w:lvlText w:val="•"/>
      <w:lvlJc w:val="left"/>
      <w:pPr>
        <w:ind w:left="3119" w:hanging="285"/>
      </w:pPr>
      <w:rPr>
        <w:rFonts w:hint="default"/>
      </w:rPr>
    </w:lvl>
    <w:lvl w:ilvl="5" w:tplc="1DACC034">
      <w:numFmt w:val="bullet"/>
      <w:lvlText w:val="•"/>
      <w:lvlJc w:val="left"/>
      <w:pPr>
        <w:ind w:left="3809" w:hanging="285"/>
      </w:pPr>
      <w:rPr>
        <w:rFonts w:hint="default"/>
      </w:rPr>
    </w:lvl>
    <w:lvl w:ilvl="6" w:tplc="02BAEBC4">
      <w:numFmt w:val="bullet"/>
      <w:lvlText w:val="•"/>
      <w:lvlJc w:val="left"/>
      <w:pPr>
        <w:ind w:left="4499" w:hanging="285"/>
      </w:pPr>
      <w:rPr>
        <w:rFonts w:hint="default"/>
      </w:rPr>
    </w:lvl>
    <w:lvl w:ilvl="7" w:tplc="3DAAF830">
      <w:numFmt w:val="bullet"/>
      <w:lvlText w:val="•"/>
      <w:lvlJc w:val="left"/>
      <w:pPr>
        <w:ind w:left="5189" w:hanging="285"/>
      </w:pPr>
      <w:rPr>
        <w:rFonts w:hint="default"/>
      </w:rPr>
    </w:lvl>
    <w:lvl w:ilvl="8" w:tplc="D47E6590">
      <w:numFmt w:val="bullet"/>
      <w:lvlText w:val="•"/>
      <w:lvlJc w:val="left"/>
      <w:pPr>
        <w:ind w:left="5879" w:hanging="285"/>
      </w:pPr>
      <w:rPr>
        <w:rFonts w:hint="default"/>
      </w:rPr>
    </w:lvl>
  </w:abstractNum>
  <w:abstractNum w:abstractNumId="1">
    <w:nsid w:val="059B31A2"/>
    <w:multiLevelType w:val="hybridMultilevel"/>
    <w:tmpl w:val="C420AD9E"/>
    <w:lvl w:ilvl="0" w:tplc="8B6C147C">
      <w:numFmt w:val="bullet"/>
      <w:lvlText w:val=""/>
      <w:lvlJc w:val="left"/>
      <w:pPr>
        <w:ind w:left="384" w:hanging="285"/>
      </w:pPr>
      <w:rPr>
        <w:rFonts w:ascii="Symbol" w:eastAsia="Symbol" w:hAnsi="Symbol" w:cs="Symbol" w:hint="default"/>
        <w:w w:val="100"/>
        <w:sz w:val="20"/>
        <w:szCs w:val="20"/>
      </w:rPr>
    </w:lvl>
    <w:lvl w:ilvl="1" w:tplc="1C24EE68">
      <w:numFmt w:val="bullet"/>
      <w:lvlText w:val="–"/>
      <w:lvlJc w:val="left"/>
      <w:pPr>
        <w:ind w:left="687" w:hanging="284"/>
      </w:pPr>
      <w:rPr>
        <w:rFonts w:ascii="Arial" w:eastAsia="Arial" w:hAnsi="Arial" w:cs="Arial" w:hint="default"/>
        <w:w w:val="100"/>
        <w:sz w:val="20"/>
        <w:szCs w:val="20"/>
      </w:rPr>
    </w:lvl>
    <w:lvl w:ilvl="2" w:tplc="B6E27F8E">
      <w:numFmt w:val="bullet"/>
      <w:lvlText w:val="•"/>
      <w:lvlJc w:val="left"/>
      <w:pPr>
        <w:ind w:left="1631" w:hanging="284"/>
      </w:pPr>
      <w:rPr>
        <w:rFonts w:hint="default"/>
      </w:rPr>
    </w:lvl>
    <w:lvl w:ilvl="3" w:tplc="FFF4D462">
      <w:numFmt w:val="bullet"/>
      <w:lvlText w:val="•"/>
      <w:lvlJc w:val="left"/>
      <w:pPr>
        <w:ind w:left="2583" w:hanging="284"/>
      </w:pPr>
      <w:rPr>
        <w:rFonts w:hint="default"/>
      </w:rPr>
    </w:lvl>
    <w:lvl w:ilvl="4" w:tplc="3A68147A">
      <w:numFmt w:val="bullet"/>
      <w:lvlText w:val="•"/>
      <w:lvlJc w:val="left"/>
      <w:pPr>
        <w:ind w:left="3535" w:hanging="284"/>
      </w:pPr>
      <w:rPr>
        <w:rFonts w:hint="default"/>
      </w:rPr>
    </w:lvl>
    <w:lvl w:ilvl="5" w:tplc="CA547F86">
      <w:numFmt w:val="bullet"/>
      <w:lvlText w:val="•"/>
      <w:lvlJc w:val="left"/>
      <w:pPr>
        <w:ind w:left="4487" w:hanging="284"/>
      </w:pPr>
      <w:rPr>
        <w:rFonts w:hint="default"/>
      </w:rPr>
    </w:lvl>
    <w:lvl w:ilvl="6" w:tplc="C10EB59A">
      <w:numFmt w:val="bullet"/>
      <w:lvlText w:val="•"/>
      <w:lvlJc w:val="left"/>
      <w:pPr>
        <w:ind w:left="5439" w:hanging="284"/>
      </w:pPr>
      <w:rPr>
        <w:rFonts w:hint="default"/>
      </w:rPr>
    </w:lvl>
    <w:lvl w:ilvl="7" w:tplc="70DE5296">
      <w:numFmt w:val="bullet"/>
      <w:lvlText w:val="•"/>
      <w:lvlJc w:val="left"/>
      <w:pPr>
        <w:ind w:left="6391" w:hanging="284"/>
      </w:pPr>
      <w:rPr>
        <w:rFonts w:hint="default"/>
      </w:rPr>
    </w:lvl>
    <w:lvl w:ilvl="8" w:tplc="DFD479A8">
      <w:numFmt w:val="bullet"/>
      <w:lvlText w:val="•"/>
      <w:lvlJc w:val="left"/>
      <w:pPr>
        <w:ind w:left="7343" w:hanging="284"/>
      </w:pPr>
      <w:rPr>
        <w:rFonts w:hint="default"/>
      </w:rPr>
    </w:lvl>
  </w:abstractNum>
  <w:abstractNum w:abstractNumId="2">
    <w:nsid w:val="07686349"/>
    <w:multiLevelType w:val="hybridMultilevel"/>
    <w:tmpl w:val="5948AECE"/>
    <w:lvl w:ilvl="0" w:tplc="8196EE22">
      <w:start w:val="4"/>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917CD2"/>
    <w:multiLevelType w:val="hybridMultilevel"/>
    <w:tmpl w:val="CA0E0676"/>
    <w:lvl w:ilvl="0" w:tplc="8B6C147C">
      <w:numFmt w:val="bullet"/>
      <w:lvlText w:val=""/>
      <w:lvlJc w:val="left"/>
      <w:pPr>
        <w:ind w:left="720" w:hanging="360"/>
      </w:pPr>
      <w:rPr>
        <w:rFonts w:ascii="Symbol" w:eastAsia="Symbol" w:hAnsi="Symbol" w:cs="Symbol" w:hint="default"/>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381CDD"/>
    <w:multiLevelType w:val="hybridMultilevel"/>
    <w:tmpl w:val="E550B9E2"/>
    <w:lvl w:ilvl="0" w:tplc="8B6C147C">
      <w:numFmt w:val="bullet"/>
      <w:lvlText w:val=""/>
      <w:lvlJc w:val="left"/>
      <w:pPr>
        <w:ind w:left="384" w:hanging="285"/>
      </w:pPr>
      <w:rPr>
        <w:rFonts w:ascii="Symbol" w:eastAsia="Symbol" w:hAnsi="Symbol" w:cs="Symbol" w:hint="default"/>
        <w:w w:val="100"/>
        <w:sz w:val="20"/>
        <w:szCs w:val="20"/>
      </w:rPr>
    </w:lvl>
    <w:lvl w:ilvl="1" w:tplc="1C24EE68">
      <w:numFmt w:val="bullet"/>
      <w:lvlText w:val="–"/>
      <w:lvlJc w:val="left"/>
      <w:pPr>
        <w:ind w:left="687" w:hanging="284"/>
      </w:pPr>
      <w:rPr>
        <w:rFonts w:ascii="Arial" w:eastAsia="Arial" w:hAnsi="Arial" w:cs="Arial" w:hint="default"/>
        <w:w w:val="100"/>
        <w:sz w:val="20"/>
        <w:szCs w:val="20"/>
      </w:rPr>
    </w:lvl>
    <w:lvl w:ilvl="2" w:tplc="8B6C147C">
      <w:numFmt w:val="bullet"/>
      <w:lvlText w:val=""/>
      <w:lvlJc w:val="left"/>
      <w:pPr>
        <w:ind w:left="1631" w:hanging="284"/>
      </w:pPr>
      <w:rPr>
        <w:rFonts w:ascii="Symbol" w:eastAsia="Symbol" w:hAnsi="Symbol" w:cs="Symbol" w:hint="default"/>
        <w:w w:val="100"/>
        <w:sz w:val="20"/>
        <w:szCs w:val="20"/>
      </w:rPr>
    </w:lvl>
    <w:lvl w:ilvl="3" w:tplc="FFF4D462">
      <w:numFmt w:val="bullet"/>
      <w:lvlText w:val="•"/>
      <w:lvlJc w:val="left"/>
      <w:pPr>
        <w:ind w:left="2583" w:hanging="284"/>
      </w:pPr>
      <w:rPr>
        <w:rFonts w:hint="default"/>
      </w:rPr>
    </w:lvl>
    <w:lvl w:ilvl="4" w:tplc="3A68147A">
      <w:numFmt w:val="bullet"/>
      <w:lvlText w:val="•"/>
      <w:lvlJc w:val="left"/>
      <w:pPr>
        <w:ind w:left="3535" w:hanging="284"/>
      </w:pPr>
      <w:rPr>
        <w:rFonts w:hint="default"/>
      </w:rPr>
    </w:lvl>
    <w:lvl w:ilvl="5" w:tplc="CA547F86">
      <w:numFmt w:val="bullet"/>
      <w:lvlText w:val="•"/>
      <w:lvlJc w:val="left"/>
      <w:pPr>
        <w:ind w:left="4487" w:hanging="284"/>
      </w:pPr>
      <w:rPr>
        <w:rFonts w:hint="default"/>
      </w:rPr>
    </w:lvl>
    <w:lvl w:ilvl="6" w:tplc="C10EB59A">
      <w:numFmt w:val="bullet"/>
      <w:lvlText w:val="•"/>
      <w:lvlJc w:val="left"/>
      <w:pPr>
        <w:ind w:left="5439" w:hanging="284"/>
      </w:pPr>
      <w:rPr>
        <w:rFonts w:hint="default"/>
      </w:rPr>
    </w:lvl>
    <w:lvl w:ilvl="7" w:tplc="70DE5296">
      <w:numFmt w:val="bullet"/>
      <w:lvlText w:val="•"/>
      <w:lvlJc w:val="left"/>
      <w:pPr>
        <w:ind w:left="6391" w:hanging="284"/>
      </w:pPr>
      <w:rPr>
        <w:rFonts w:hint="default"/>
      </w:rPr>
    </w:lvl>
    <w:lvl w:ilvl="8" w:tplc="DFD479A8">
      <w:numFmt w:val="bullet"/>
      <w:lvlText w:val="•"/>
      <w:lvlJc w:val="left"/>
      <w:pPr>
        <w:ind w:left="7343" w:hanging="284"/>
      </w:pPr>
      <w:rPr>
        <w:rFonts w:hint="default"/>
      </w:rPr>
    </w:lvl>
  </w:abstractNum>
  <w:abstractNum w:abstractNumId="5">
    <w:nsid w:val="144A138A"/>
    <w:multiLevelType w:val="hybridMultilevel"/>
    <w:tmpl w:val="A808D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7BD559C"/>
    <w:multiLevelType w:val="hybridMultilevel"/>
    <w:tmpl w:val="3500BD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7D27829"/>
    <w:multiLevelType w:val="hybridMultilevel"/>
    <w:tmpl w:val="24A6573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nsid w:val="188F53E0"/>
    <w:multiLevelType w:val="hybridMultilevel"/>
    <w:tmpl w:val="17A46CE2"/>
    <w:lvl w:ilvl="0" w:tplc="8B6C147C">
      <w:numFmt w:val="bullet"/>
      <w:lvlText w:val=""/>
      <w:lvlJc w:val="left"/>
      <w:pPr>
        <w:ind w:left="384" w:hanging="285"/>
      </w:pPr>
      <w:rPr>
        <w:rFonts w:ascii="Symbol" w:eastAsia="Symbol" w:hAnsi="Symbol" w:cs="Symbol" w:hint="default"/>
        <w:w w:val="100"/>
        <w:sz w:val="20"/>
        <w:szCs w:val="20"/>
      </w:rPr>
    </w:lvl>
    <w:lvl w:ilvl="1" w:tplc="1C24EE68">
      <w:numFmt w:val="bullet"/>
      <w:lvlText w:val="–"/>
      <w:lvlJc w:val="left"/>
      <w:pPr>
        <w:ind w:left="687" w:hanging="284"/>
      </w:pPr>
      <w:rPr>
        <w:rFonts w:ascii="Arial" w:eastAsia="Arial" w:hAnsi="Arial" w:cs="Arial" w:hint="default"/>
        <w:w w:val="100"/>
        <w:sz w:val="20"/>
        <w:szCs w:val="20"/>
      </w:rPr>
    </w:lvl>
    <w:lvl w:ilvl="2" w:tplc="B6E27F8E">
      <w:numFmt w:val="bullet"/>
      <w:lvlText w:val="•"/>
      <w:lvlJc w:val="left"/>
      <w:pPr>
        <w:ind w:left="1631" w:hanging="284"/>
      </w:pPr>
      <w:rPr>
        <w:rFonts w:hint="default"/>
      </w:rPr>
    </w:lvl>
    <w:lvl w:ilvl="3" w:tplc="FFF4D462">
      <w:numFmt w:val="bullet"/>
      <w:lvlText w:val="•"/>
      <w:lvlJc w:val="left"/>
      <w:pPr>
        <w:ind w:left="2583" w:hanging="284"/>
      </w:pPr>
      <w:rPr>
        <w:rFonts w:hint="default"/>
      </w:rPr>
    </w:lvl>
    <w:lvl w:ilvl="4" w:tplc="3A68147A">
      <w:numFmt w:val="bullet"/>
      <w:lvlText w:val="•"/>
      <w:lvlJc w:val="left"/>
      <w:pPr>
        <w:ind w:left="3535" w:hanging="284"/>
      </w:pPr>
      <w:rPr>
        <w:rFonts w:hint="default"/>
      </w:rPr>
    </w:lvl>
    <w:lvl w:ilvl="5" w:tplc="CA547F86">
      <w:numFmt w:val="bullet"/>
      <w:lvlText w:val="•"/>
      <w:lvlJc w:val="left"/>
      <w:pPr>
        <w:ind w:left="4487" w:hanging="284"/>
      </w:pPr>
      <w:rPr>
        <w:rFonts w:hint="default"/>
      </w:rPr>
    </w:lvl>
    <w:lvl w:ilvl="6" w:tplc="C10EB59A">
      <w:numFmt w:val="bullet"/>
      <w:lvlText w:val="•"/>
      <w:lvlJc w:val="left"/>
      <w:pPr>
        <w:ind w:left="5439" w:hanging="284"/>
      </w:pPr>
      <w:rPr>
        <w:rFonts w:hint="default"/>
      </w:rPr>
    </w:lvl>
    <w:lvl w:ilvl="7" w:tplc="70DE5296">
      <w:numFmt w:val="bullet"/>
      <w:lvlText w:val="•"/>
      <w:lvlJc w:val="left"/>
      <w:pPr>
        <w:ind w:left="6391" w:hanging="284"/>
      </w:pPr>
      <w:rPr>
        <w:rFonts w:hint="default"/>
      </w:rPr>
    </w:lvl>
    <w:lvl w:ilvl="8" w:tplc="DFD479A8">
      <w:numFmt w:val="bullet"/>
      <w:lvlText w:val="•"/>
      <w:lvlJc w:val="left"/>
      <w:pPr>
        <w:ind w:left="7343" w:hanging="284"/>
      </w:pPr>
      <w:rPr>
        <w:rFonts w:hint="default"/>
      </w:rPr>
    </w:lvl>
  </w:abstractNum>
  <w:abstractNum w:abstractNumId="9">
    <w:nsid w:val="19F21422"/>
    <w:multiLevelType w:val="hybridMultilevel"/>
    <w:tmpl w:val="724088BA"/>
    <w:lvl w:ilvl="0" w:tplc="36C228CC">
      <w:start w:val="4"/>
      <w:numFmt w:val="bullet"/>
      <w:lvlText w:val="•"/>
      <w:lvlJc w:val="left"/>
      <w:pPr>
        <w:ind w:left="502" w:hanging="360"/>
      </w:pPr>
      <w:rPr>
        <w:rFonts w:ascii="Arial" w:eastAsia="Arial" w:hAnsi="Arial" w:cs="Aria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0">
    <w:nsid w:val="1B302CED"/>
    <w:multiLevelType w:val="hybridMultilevel"/>
    <w:tmpl w:val="6F708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C180E12"/>
    <w:multiLevelType w:val="hybridMultilevel"/>
    <w:tmpl w:val="32601A82"/>
    <w:lvl w:ilvl="0" w:tplc="8196EE22">
      <w:start w:val="4"/>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D417E58"/>
    <w:multiLevelType w:val="hybridMultilevel"/>
    <w:tmpl w:val="8C0082FE"/>
    <w:lvl w:ilvl="0" w:tplc="8B6C147C">
      <w:numFmt w:val="bullet"/>
      <w:lvlText w:val=""/>
      <w:lvlJc w:val="left"/>
      <w:pPr>
        <w:ind w:left="720" w:hanging="360"/>
      </w:pPr>
      <w:rPr>
        <w:rFonts w:ascii="Symbol" w:eastAsia="Symbol" w:hAnsi="Symbol" w:cs="Symbol" w:hint="default"/>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1736C9C"/>
    <w:multiLevelType w:val="hybridMultilevel"/>
    <w:tmpl w:val="EB8E4E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27F2149"/>
    <w:multiLevelType w:val="hybridMultilevel"/>
    <w:tmpl w:val="292E5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5C10BFB"/>
    <w:multiLevelType w:val="hybridMultilevel"/>
    <w:tmpl w:val="89587A64"/>
    <w:lvl w:ilvl="0" w:tplc="8196EE22">
      <w:start w:val="4"/>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6174750"/>
    <w:multiLevelType w:val="hybridMultilevel"/>
    <w:tmpl w:val="12AE2098"/>
    <w:lvl w:ilvl="0" w:tplc="8B6C147C">
      <w:numFmt w:val="bullet"/>
      <w:lvlText w:val=""/>
      <w:lvlJc w:val="left"/>
      <w:pPr>
        <w:ind w:left="1004" w:hanging="360"/>
      </w:pPr>
      <w:rPr>
        <w:rFonts w:ascii="Symbol" w:eastAsia="Symbol" w:hAnsi="Symbol" w:cs="Symbol" w:hint="default"/>
        <w:w w:val="100"/>
        <w:sz w:val="20"/>
        <w:szCs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nsid w:val="36DA0E45"/>
    <w:multiLevelType w:val="hybridMultilevel"/>
    <w:tmpl w:val="525E4F36"/>
    <w:lvl w:ilvl="0" w:tplc="8196EE22">
      <w:start w:val="4"/>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8C402B5"/>
    <w:multiLevelType w:val="hybridMultilevel"/>
    <w:tmpl w:val="32C40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B1020AE"/>
    <w:multiLevelType w:val="hybridMultilevel"/>
    <w:tmpl w:val="B40238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4EF51C0"/>
    <w:multiLevelType w:val="hybridMultilevel"/>
    <w:tmpl w:val="F76203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7FC4239"/>
    <w:multiLevelType w:val="hybridMultilevel"/>
    <w:tmpl w:val="6A3A8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9632110"/>
    <w:multiLevelType w:val="hybridMultilevel"/>
    <w:tmpl w:val="39969F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B2C1867"/>
    <w:multiLevelType w:val="hybridMultilevel"/>
    <w:tmpl w:val="DC8ED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FB177AE"/>
    <w:multiLevelType w:val="hybridMultilevel"/>
    <w:tmpl w:val="4BF8CD8A"/>
    <w:lvl w:ilvl="0" w:tplc="8B6C147C">
      <w:numFmt w:val="bullet"/>
      <w:lvlText w:val=""/>
      <w:lvlJc w:val="left"/>
      <w:pPr>
        <w:ind w:left="720" w:hanging="360"/>
      </w:pPr>
      <w:rPr>
        <w:rFonts w:ascii="Symbol" w:eastAsia="Symbol" w:hAnsi="Symbol" w:cs="Symbol" w:hint="default"/>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10A351E"/>
    <w:multiLevelType w:val="hybridMultilevel"/>
    <w:tmpl w:val="157EF528"/>
    <w:lvl w:ilvl="0" w:tplc="A704E684">
      <w:numFmt w:val="bullet"/>
      <w:lvlText w:val=""/>
      <w:lvlJc w:val="left"/>
      <w:pPr>
        <w:ind w:left="363" w:hanging="285"/>
      </w:pPr>
      <w:rPr>
        <w:rFonts w:ascii="Symbol" w:eastAsia="Symbol" w:hAnsi="Symbol" w:cs="Symbol" w:hint="default"/>
        <w:w w:val="100"/>
        <w:sz w:val="18"/>
        <w:szCs w:val="18"/>
      </w:rPr>
    </w:lvl>
    <w:lvl w:ilvl="1" w:tplc="DDB611AE">
      <w:numFmt w:val="bullet"/>
      <w:lvlText w:val="•"/>
      <w:lvlJc w:val="left"/>
      <w:pPr>
        <w:ind w:left="1027" w:hanging="285"/>
      </w:pPr>
      <w:rPr>
        <w:rFonts w:hint="default"/>
      </w:rPr>
    </w:lvl>
    <w:lvl w:ilvl="2" w:tplc="82F42810">
      <w:numFmt w:val="bullet"/>
      <w:lvlText w:val="•"/>
      <w:lvlJc w:val="left"/>
      <w:pPr>
        <w:ind w:left="1694" w:hanging="285"/>
      </w:pPr>
      <w:rPr>
        <w:rFonts w:hint="default"/>
      </w:rPr>
    </w:lvl>
    <w:lvl w:ilvl="3" w:tplc="75D6EC2A">
      <w:numFmt w:val="bullet"/>
      <w:lvlText w:val="•"/>
      <w:lvlJc w:val="left"/>
      <w:pPr>
        <w:ind w:left="2362" w:hanging="285"/>
      </w:pPr>
      <w:rPr>
        <w:rFonts w:hint="default"/>
      </w:rPr>
    </w:lvl>
    <w:lvl w:ilvl="4" w:tplc="C602F264">
      <w:numFmt w:val="bullet"/>
      <w:lvlText w:val="•"/>
      <w:lvlJc w:val="left"/>
      <w:pPr>
        <w:ind w:left="3029" w:hanging="285"/>
      </w:pPr>
      <w:rPr>
        <w:rFonts w:hint="default"/>
      </w:rPr>
    </w:lvl>
    <w:lvl w:ilvl="5" w:tplc="A79E075C">
      <w:numFmt w:val="bullet"/>
      <w:lvlText w:val="•"/>
      <w:lvlJc w:val="left"/>
      <w:pPr>
        <w:ind w:left="3697" w:hanging="285"/>
      </w:pPr>
      <w:rPr>
        <w:rFonts w:hint="default"/>
      </w:rPr>
    </w:lvl>
    <w:lvl w:ilvl="6" w:tplc="98E030C2">
      <w:numFmt w:val="bullet"/>
      <w:lvlText w:val="•"/>
      <w:lvlJc w:val="left"/>
      <w:pPr>
        <w:ind w:left="4364" w:hanging="285"/>
      </w:pPr>
      <w:rPr>
        <w:rFonts w:hint="default"/>
      </w:rPr>
    </w:lvl>
    <w:lvl w:ilvl="7" w:tplc="037043D8">
      <w:numFmt w:val="bullet"/>
      <w:lvlText w:val="•"/>
      <w:lvlJc w:val="left"/>
      <w:pPr>
        <w:ind w:left="5032" w:hanging="285"/>
      </w:pPr>
      <w:rPr>
        <w:rFonts w:hint="default"/>
      </w:rPr>
    </w:lvl>
    <w:lvl w:ilvl="8" w:tplc="3592B4A2">
      <w:numFmt w:val="bullet"/>
      <w:lvlText w:val="•"/>
      <w:lvlJc w:val="left"/>
      <w:pPr>
        <w:ind w:left="5699" w:hanging="285"/>
      </w:pPr>
      <w:rPr>
        <w:rFonts w:hint="default"/>
      </w:rPr>
    </w:lvl>
  </w:abstractNum>
  <w:abstractNum w:abstractNumId="26">
    <w:nsid w:val="55043AF4"/>
    <w:multiLevelType w:val="hybridMultilevel"/>
    <w:tmpl w:val="A4B8C1E2"/>
    <w:lvl w:ilvl="0" w:tplc="A26EC23C">
      <w:numFmt w:val="bullet"/>
      <w:lvlText w:val=""/>
      <w:lvlJc w:val="left"/>
      <w:pPr>
        <w:ind w:left="364" w:hanging="285"/>
      </w:pPr>
      <w:rPr>
        <w:rFonts w:ascii="Symbol" w:eastAsia="Symbol" w:hAnsi="Symbol" w:cs="Symbol" w:hint="default"/>
        <w:w w:val="100"/>
        <w:sz w:val="18"/>
        <w:szCs w:val="18"/>
      </w:rPr>
    </w:lvl>
    <w:lvl w:ilvl="1" w:tplc="2DF0CDB4">
      <w:numFmt w:val="bullet"/>
      <w:lvlText w:val="•"/>
      <w:lvlJc w:val="left"/>
      <w:pPr>
        <w:ind w:left="1049" w:hanging="285"/>
      </w:pPr>
      <w:rPr>
        <w:rFonts w:hint="default"/>
      </w:rPr>
    </w:lvl>
    <w:lvl w:ilvl="2" w:tplc="1EF28FF6">
      <w:numFmt w:val="bullet"/>
      <w:lvlText w:val="•"/>
      <w:lvlJc w:val="left"/>
      <w:pPr>
        <w:ind w:left="1739" w:hanging="285"/>
      </w:pPr>
      <w:rPr>
        <w:rFonts w:hint="default"/>
      </w:rPr>
    </w:lvl>
    <w:lvl w:ilvl="3" w:tplc="35E630D4">
      <w:numFmt w:val="bullet"/>
      <w:lvlText w:val="•"/>
      <w:lvlJc w:val="left"/>
      <w:pPr>
        <w:ind w:left="2429" w:hanging="285"/>
      </w:pPr>
      <w:rPr>
        <w:rFonts w:hint="default"/>
      </w:rPr>
    </w:lvl>
    <w:lvl w:ilvl="4" w:tplc="B66CE256">
      <w:numFmt w:val="bullet"/>
      <w:lvlText w:val="•"/>
      <w:lvlJc w:val="left"/>
      <w:pPr>
        <w:ind w:left="3119" w:hanging="285"/>
      </w:pPr>
      <w:rPr>
        <w:rFonts w:hint="default"/>
      </w:rPr>
    </w:lvl>
    <w:lvl w:ilvl="5" w:tplc="B8341424">
      <w:numFmt w:val="bullet"/>
      <w:lvlText w:val="•"/>
      <w:lvlJc w:val="left"/>
      <w:pPr>
        <w:ind w:left="3809" w:hanging="285"/>
      </w:pPr>
      <w:rPr>
        <w:rFonts w:hint="default"/>
      </w:rPr>
    </w:lvl>
    <w:lvl w:ilvl="6" w:tplc="22C2CF3A">
      <w:numFmt w:val="bullet"/>
      <w:lvlText w:val="•"/>
      <w:lvlJc w:val="left"/>
      <w:pPr>
        <w:ind w:left="4499" w:hanging="285"/>
      </w:pPr>
      <w:rPr>
        <w:rFonts w:hint="default"/>
      </w:rPr>
    </w:lvl>
    <w:lvl w:ilvl="7" w:tplc="8392F560">
      <w:numFmt w:val="bullet"/>
      <w:lvlText w:val="•"/>
      <w:lvlJc w:val="left"/>
      <w:pPr>
        <w:ind w:left="5189" w:hanging="285"/>
      </w:pPr>
      <w:rPr>
        <w:rFonts w:hint="default"/>
      </w:rPr>
    </w:lvl>
    <w:lvl w:ilvl="8" w:tplc="E558208C">
      <w:numFmt w:val="bullet"/>
      <w:lvlText w:val="•"/>
      <w:lvlJc w:val="left"/>
      <w:pPr>
        <w:ind w:left="5879" w:hanging="285"/>
      </w:pPr>
      <w:rPr>
        <w:rFonts w:hint="default"/>
      </w:rPr>
    </w:lvl>
  </w:abstractNum>
  <w:abstractNum w:abstractNumId="27">
    <w:nsid w:val="593F2028"/>
    <w:multiLevelType w:val="hybridMultilevel"/>
    <w:tmpl w:val="A8204FC8"/>
    <w:lvl w:ilvl="0" w:tplc="B63472B0">
      <w:numFmt w:val="bullet"/>
      <w:lvlText w:val=""/>
      <w:lvlJc w:val="left"/>
      <w:pPr>
        <w:ind w:left="387" w:hanging="284"/>
      </w:pPr>
      <w:rPr>
        <w:rFonts w:ascii="Symbol" w:eastAsia="Symbol" w:hAnsi="Symbol" w:cs="Symbol" w:hint="default"/>
        <w:w w:val="100"/>
        <w:sz w:val="18"/>
        <w:szCs w:val="18"/>
      </w:rPr>
    </w:lvl>
    <w:lvl w:ilvl="1" w:tplc="0C090003" w:tentative="1">
      <w:start w:val="1"/>
      <w:numFmt w:val="bullet"/>
      <w:lvlText w:val="o"/>
      <w:lvlJc w:val="left"/>
      <w:pPr>
        <w:ind w:left="1179" w:hanging="360"/>
      </w:pPr>
      <w:rPr>
        <w:rFonts w:ascii="Courier New" w:hAnsi="Courier New" w:cs="Courier New" w:hint="default"/>
      </w:rPr>
    </w:lvl>
    <w:lvl w:ilvl="2" w:tplc="0C090005" w:tentative="1">
      <w:start w:val="1"/>
      <w:numFmt w:val="bullet"/>
      <w:lvlText w:val=""/>
      <w:lvlJc w:val="left"/>
      <w:pPr>
        <w:ind w:left="1899" w:hanging="360"/>
      </w:pPr>
      <w:rPr>
        <w:rFonts w:ascii="Wingdings" w:hAnsi="Wingdings" w:hint="default"/>
      </w:rPr>
    </w:lvl>
    <w:lvl w:ilvl="3" w:tplc="0C090001" w:tentative="1">
      <w:start w:val="1"/>
      <w:numFmt w:val="bullet"/>
      <w:lvlText w:val=""/>
      <w:lvlJc w:val="left"/>
      <w:pPr>
        <w:ind w:left="2619" w:hanging="360"/>
      </w:pPr>
      <w:rPr>
        <w:rFonts w:ascii="Symbol" w:hAnsi="Symbol" w:hint="default"/>
      </w:rPr>
    </w:lvl>
    <w:lvl w:ilvl="4" w:tplc="0C090003" w:tentative="1">
      <w:start w:val="1"/>
      <w:numFmt w:val="bullet"/>
      <w:lvlText w:val="o"/>
      <w:lvlJc w:val="left"/>
      <w:pPr>
        <w:ind w:left="3339" w:hanging="360"/>
      </w:pPr>
      <w:rPr>
        <w:rFonts w:ascii="Courier New" w:hAnsi="Courier New" w:cs="Courier New" w:hint="default"/>
      </w:rPr>
    </w:lvl>
    <w:lvl w:ilvl="5" w:tplc="0C090005" w:tentative="1">
      <w:start w:val="1"/>
      <w:numFmt w:val="bullet"/>
      <w:lvlText w:val=""/>
      <w:lvlJc w:val="left"/>
      <w:pPr>
        <w:ind w:left="4059" w:hanging="360"/>
      </w:pPr>
      <w:rPr>
        <w:rFonts w:ascii="Wingdings" w:hAnsi="Wingdings" w:hint="default"/>
      </w:rPr>
    </w:lvl>
    <w:lvl w:ilvl="6" w:tplc="0C090001" w:tentative="1">
      <w:start w:val="1"/>
      <w:numFmt w:val="bullet"/>
      <w:lvlText w:val=""/>
      <w:lvlJc w:val="left"/>
      <w:pPr>
        <w:ind w:left="4779" w:hanging="360"/>
      </w:pPr>
      <w:rPr>
        <w:rFonts w:ascii="Symbol" w:hAnsi="Symbol" w:hint="default"/>
      </w:rPr>
    </w:lvl>
    <w:lvl w:ilvl="7" w:tplc="0C090003" w:tentative="1">
      <w:start w:val="1"/>
      <w:numFmt w:val="bullet"/>
      <w:lvlText w:val="o"/>
      <w:lvlJc w:val="left"/>
      <w:pPr>
        <w:ind w:left="5499" w:hanging="360"/>
      </w:pPr>
      <w:rPr>
        <w:rFonts w:ascii="Courier New" w:hAnsi="Courier New" w:cs="Courier New" w:hint="default"/>
      </w:rPr>
    </w:lvl>
    <w:lvl w:ilvl="8" w:tplc="0C090005" w:tentative="1">
      <w:start w:val="1"/>
      <w:numFmt w:val="bullet"/>
      <w:lvlText w:val=""/>
      <w:lvlJc w:val="left"/>
      <w:pPr>
        <w:ind w:left="6219" w:hanging="360"/>
      </w:pPr>
      <w:rPr>
        <w:rFonts w:ascii="Wingdings" w:hAnsi="Wingdings" w:hint="default"/>
      </w:rPr>
    </w:lvl>
  </w:abstractNum>
  <w:abstractNum w:abstractNumId="28">
    <w:nsid w:val="5C2B3355"/>
    <w:multiLevelType w:val="hybridMultilevel"/>
    <w:tmpl w:val="E31C5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DFF3F1B"/>
    <w:multiLevelType w:val="hybridMultilevel"/>
    <w:tmpl w:val="3A3ED79C"/>
    <w:lvl w:ilvl="0" w:tplc="0C09000F">
      <w:start w:val="1"/>
      <w:numFmt w:val="decimal"/>
      <w:lvlText w:val="%1."/>
      <w:lvlJc w:val="left"/>
      <w:pPr>
        <w:ind w:left="720" w:hanging="360"/>
      </w:pPr>
    </w:lvl>
    <w:lvl w:ilvl="1" w:tplc="FF062280">
      <w:numFmt w:val="bullet"/>
      <w:lvlText w:val="•"/>
      <w:lvlJc w:val="left"/>
      <w:pPr>
        <w:ind w:left="1800" w:hanging="720"/>
      </w:pPr>
      <w:rPr>
        <w:rFonts w:ascii="Arial" w:eastAsia="Arial"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B7F26D0"/>
    <w:multiLevelType w:val="hybridMultilevel"/>
    <w:tmpl w:val="8760FF24"/>
    <w:lvl w:ilvl="0" w:tplc="8B6C147C">
      <w:numFmt w:val="bullet"/>
      <w:lvlText w:val=""/>
      <w:lvlJc w:val="left"/>
      <w:pPr>
        <w:ind w:left="720" w:hanging="360"/>
      </w:pPr>
      <w:rPr>
        <w:rFonts w:ascii="Symbol" w:eastAsia="Symbol" w:hAnsi="Symbol" w:cs="Symbol" w:hint="default"/>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B7F2CB1"/>
    <w:multiLevelType w:val="hybridMultilevel"/>
    <w:tmpl w:val="9E8CD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2B844A8"/>
    <w:multiLevelType w:val="hybridMultilevel"/>
    <w:tmpl w:val="4C4A1C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2C36371"/>
    <w:multiLevelType w:val="hybridMultilevel"/>
    <w:tmpl w:val="825EE524"/>
    <w:lvl w:ilvl="0" w:tplc="B178FC96">
      <w:numFmt w:val="bullet"/>
      <w:lvlText w:val="–"/>
      <w:lvlJc w:val="left"/>
      <w:pPr>
        <w:ind w:left="384" w:hanging="285"/>
      </w:pPr>
      <w:rPr>
        <w:rFonts w:ascii="Arial" w:eastAsia="Arial" w:hAnsi="Arial" w:cs="Arial" w:hint="default"/>
        <w:w w:val="100"/>
        <w:sz w:val="20"/>
        <w:szCs w:val="20"/>
      </w:rPr>
    </w:lvl>
    <w:lvl w:ilvl="1" w:tplc="1C24EE68">
      <w:numFmt w:val="bullet"/>
      <w:lvlText w:val="–"/>
      <w:lvlJc w:val="left"/>
      <w:pPr>
        <w:ind w:left="687" w:hanging="284"/>
      </w:pPr>
      <w:rPr>
        <w:rFonts w:ascii="Arial" w:eastAsia="Arial" w:hAnsi="Arial" w:cs="Arial" w:hint="default"/>
        <w:w w:val="100"/>
        <w:sz w:val="20"/>
        <w:szCs w:val="20"/>
      </w:rPr>
    </w:lvl>
    <w:lvl w:ilvl="2" w:tplc="B6E27F8E">
      <w:numFmt w:val="bullet"/>
      <w:lvlText w:val="•"/>
      <w:lvlJc w:val="left"/>
      <w:pPr>
        <w:ind w:left="1631" w:hanging="284"/>
      </w:pPr>
      <w:rPr>
        <w:rFonts w:hint="default"/>
      </w:rPr>
    </w:lvl>
    <w:lvl w:ilvl="3" w:tplc="FFF4D462">
      <w:numFmt w:val="bullet"/>
      <w:lvlText w:val="•"/>
      <w:lvlJc w:val="left"/>
      <w:pPr>
        <w:ind w:left="2583" w:hanging="284"/>
      </w:pPr>
      <w:rPr>
        <w:rFonts w:hint="default"/>
      </w:rPr>
    </w:lvl>
    <w:lvl w:ilvl="4" w:tplc="3A68147A">
      <w:numFmt w:val="bullet"/>
      <w:lvlText w:val="•"/>
      <w:lvlJc w:val="left"/>
      <w:pPr>
        <w:ind w:left="3535" w:hanging="284"/>
      </w:pPr>
      <w:rPr>
        <w:rFonts w:hint="default"/>
      </w:rPr>
    </w:lvl>
    <w:lvl w:ilvl="5" w:tplc="CA547F86">
      <w:numFmt w:val="bullet"/>
      <w:lvlText w:val="•"/>
      <w:lvlJc w:val="left"/>
      <w:pPr>
        <w:ind w:left="4487" w:hanging="284"/>
      </w:pPr>
      <w:rPr>
        <w:rFonts w:hint="default"/>
      </w:rPr>
    </w:lvl>
    <w:lvl w:ilvl="6" w:tplc="C10EB59A">
      <w:numFmt w:val="bullet"/>
      <w:lvlText w:val="•"/>
      <w:lvlJc w:val="left"/>
      <w:pPr>
        <w:ind w:left="5439" w:hanging="284"/>
      </w:pPr>
      <w:rPr>
        <w:rFonts w:hint="default"/>
      </w:rPr>
    </w:lvl>
    <w:lvl w:ilvl="7" w:tplc="70DE5296">
      <w:numFmt w:val="bullet"/>
      <w:lvlText w:val="•"/>
      <w:lvlJc w:val="left"/>
      <w:pPr>
        <w:ind w:left="6391" w:hanging="284"/>
      </w:pPr>
      <w:rPr>
        <w:rFonts w:hint="default"/>
      </w:rPr>
    </w:lvl>
    <w:lvl w:ilvl="8" w:tplc="DFD479A8">
      <w:numFmt w:val="bullet"/>
      <w:lvlText w:val="•"/>
      <w:lvlJc w:val="left"/>
      <w:pPr>
        <w:ind w:left="7343" w:hanging="284"/>
      </w:pPr>
      <w:rPr>
        <w:rFonts w:hint="default"/>
      </w:rPr>
    </w:lvl>
  </w:abstractNum>
  <w:abstractNum w:abstractNumId="34">
    <w:nsid w:val="736B2DED"/>
    <w:multiLevelType w:val="hybridMultilevel"/>
    <w:tmpl w:val="4C523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6BA0886"/>
    <w:multiLevelType w:val="hybridMultilevel"/>
    <w:tmpl w:val="5CE65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8896F12"/>
    <w:multiLevelType w:val="hybridMultilevel"/>
    <w:tmpl w:val="C7405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91E5762"/>
    <w:multiLevelType w:val="hybridMultilevel"/>
    <w:tmpl w:val="18BEA638"/>
    <w:lvl w:ilvl="0" w:tplc="0C090001">
      <w:start w:val="1"/>
      <w:numFmt w:val="bullet"/>
      <w:lvlText w:val=""/>
      <w:lvlJc w:val="left"/>
      <w:pPr>
        <w:ind w:left="799" w:hanging="360"/>
      </w:pPr>
      <w:rPr>
        <w:rFonts w:ascii="Symbol" w:hAnsi="Symbol" w:hint="default"/>
      </w:rPr>
    </w:lvl>
    <w:lvl w:ilvl="1" w:tplc="0C090003" w:tentative="1">
      <w:start w:val="1"/>
      <w:numFmt w:val="bullet"/>
      <w:lvlText w:val="o"/>
      <w:lvlJc w:val="left"/>
      <w:pPr>
        <w:ind w:left="1519" w:hanging="360"/>
      </w:pPr>
      <w:rPr>
        <w:rFonts w:ascii="Courier New" w:hAnsi="Courier New" w:cs="Courier New" w:hint="default"/>
      </w:rPr>
    </w:lvl>
    <w:lvl w:ilvl="2" w:tplc="0C090005" w:tentative="1">
      <w:start w:val="1"/>
      <w:numFmt w:val="bullet"/>
      <w:lvlText w:val=""/>
      <w:lvlJc w:val="left"/>
      <w:pPr>
        <w:ind w:left="2239" w:hanging="360"/>
      </w:pPr>
      <w:rPr>
        <w:rFonts w:ascii="Wingdings" w:hAnsi="Wingdings" w:hint="default"/>
      </w:rPr>
    </w:lvl>
    <w:lvl w:ilvl="3" w:tplc="0C090001" w:tentative="1">
      <w:start w:val="1"/>
      <w:numFmt w:val="bullet"/>
      <w:lvlText w:val=""/>
      <w:lvlJc w:val="left"/>
      <w:pPr>
        <w:ind w:left="2959" w:hanging="360"/>
      </w:pPr>
      <w:rPr>
        <w:rFonts w:ascii="Symbol" w:hAnsi="Symbol" w:hint="default"/>
      </w:rPr>
    </w:lvl>
    <w:lvl w:ilvl="4" w:tplc="0C090003" w:tentative="1">
      <w:start w:val="1"/>
      <w:numFmt w:val="bullet"/>
      <w:lvlText w:val="o"/>
      <w:lvlJc w:val="left"/>
      <w:pPr>
        <w:ind w:left="3679" w:hanging="360"/>
      </w:pPr>
      <w:rPr>
        <w:rFonts w:ascii="Courier New" w:hAnsi="Courier New" w:cs="Courier New" w:hint="default"/>
      </w:rPr>
    </w:lvl>
    <w:lvl w:ilvl="5" w:tplc="0C090005" w:tentative="1">
      <w:start w:val="1"/>
      <w:numFmt w:val="bullet"/>
      <w:lvlText w:val=""/>
      <w:lvlJc w:val="left"/>
      <w:pPr>
        <w:ind w:left="4399" w:hanging="360"/>
      </w:pPr>
      <w:rPr>
        <w:rFonts w:ascii="Wingdings" w:hAnsi="Wingdings" w:hint="default"/>
      </w:rPr>
    </w:lvl>
    <w:lvl w:ilvl="6" w:tplc="0C090001" w:tentative="1">
      <w:start w:val="1"/>
      <w:numFmt w:val="bullet"/>
      <w:lvlText w:val=""/>
      <w:lvlJc w:val="left"/>
      <w:pPr>
        <w:ind w:left="5119" w:hanging="360"/>
      </w:pPr>
      <w:rPr>
        <w:rFonts w:ascii="Symbol" w:hAnsi="Symbol" w:hint="default"/>
      </w:rPr>
    </w:lvl>
    <w:lvl w:ilvl="7" w:tplc="0C090003" w:tentative="1">
      <w:start w:val="1"/>
      <w:numFmt w:val="bullet"/>
      <w:lvlText w:val="o"/>
      <w:lvlJc w:val="left"/>
      <w:pPr>
        <w:ind w:left="5839" w:hanging="360"/>
      </w:pPr>
      <w:rPr>
        <w:rFonts w:ascii="Courier New" w:hAnsi="Courier New" w:cs="Courier New" w:hint="default"/>
      </w:rPr>
    </w:lvl>
    <w:lvl w:ilvl="8" w:tplc="0C090005" w:tentative="1">
      <w:start w:val="1"/>
      <w:numFmt w:val="bullet"/>
      <w:lvlText w:val=""/>
      <w:lvlJc w:val="left"/>
      <w:pPr>
        <w:ind w:left="6559" w:hanging="360"/>
      </w:pPr>
      <w:rPr>
        <w:rFonts w:ascii="Wingdings" w:hAnsi="Wingdings" w:hint="default"/>
      </w:rPr>
    </w:lvl>
  </w:abstractNum>
  <w:num w:numId="1">
    <w:abstractNumId w:val="25"/>
  </w:num>
  <w:num w:numId="2">
    <w:abstractNumId w:val="0"/>
  </w:num>
  <w:num w:numId="3">
    <w:abstractNumId w:val="26"/>
  </w:num>
  <w:num w:numId="4">
    <w:abstractNumId w:val="1"/>
  </w:num>
  <w:num w:numId="5">
    <w:abstractNumId w:val="3"/>
  </w:num>
  <w:num w:numId="6">
    <w:abstractNumId w:val="24"/>
  </w:num>
  <w:num w:numId="7">
    <w:abstractNumId w:val="12"/>
  </w:num>
  <w:num w:numId="8">
    <w:abstractNumId w:val="8"/>
  </w:num>
  <w:num w:numId="9">
    <w:abstractNumId w:val="16"/>
  </w:num>
  <w:num w:numId="10">
    <w:abstractNumId w:val="33"/>
  </w:num>
  <w:num w:numId="11">
    <w:abstractNumId w:val="4"/>
  </w:num>
  <w:num w:numId="12">
    <w:abstractNumId w:val="30"/>
  </w:num>
  <w:num w:numId="13">
    <w:abstractNumId w:val="37"/>
  </w:num>
  <w:num w:numId="14">
    <w:abstractNumId w:val="19"/>
  </w:num>
  <w:num w:numId="15">
    <w:abstractNumId w:val="34"/>
  </w:num>
  <w:num w:numId="16">
    <w:abstractNumId w:val="29"/>
  </w:num>
  <w:num w:numId="17">
    <w:abstractNumId w:val="27"/>
  </w:num>
  <w:num w:numId="18">
    <w:abstractNumId w:val="13"/>
  </w:num>
  <w:num w:numId="19">
    <w:abstractNumId w:val="21"/>
  </w:num>
  <w:num w:numId="20">
    <w:abstractNumId w:val="22"/>
  </w:num>
  <w:num w:numId="21">
    <w:abstractNumId w:val="18"/>
  </w:num>
  <w:num w:numId="22">
    <w:abstractNumId w:val="31"/>
  </w:num>
  <w:num w:numId="23">
    <w:abstractNumId w:val="6"/>
  </w:num>
  <w:num w:numId="24">
    <w:abstractNumId w:val="36"/>
  </w:num>
  <w:num w:numId="25">
    <w:abstractNumId w:val="10"/>
  </w:num>
  <w:num w:numId="26">
    <w:abstractNumId w:val="11"/>
  </w:num>
  <w:num w:numId="27">
    <w:abstractNumId w:val="15"/>
  </w:num>
  <w:num w:numId="28">
    <w:abstractNumId w:val="23"/>
  </w:num>
  <w:num w:numId="29">
    <w:abstractNumId w:val="20"/>
  </w:num>
  <w:num w:numId="30">
    <w:abstractNumId w:val="5"/>
  </w:num>
  <w:num w:numId="31">
    <w:abstractNumId w:val="2"/>
  </w:num>
  <w:num w:numId="32">
    <w:abstractNumId w:val="17"/>
  </w:num>
  <w:num w:numId="33">
    <w:abstractNumId w:val="14"/>
  </w:num>
  <w:num w:numId="34">
    <w:abstractNumId w:val="7"/>
  </w:num>
  <w:num w:numId="35">
    <w:abstractNumId w:val="9"/>
  </w:num>
  <w:num w:numId="36">
    <w:abstractNumId w:val="35"/>
  </w:num>
  <w:num w:numId="37">
    <w:abstractNumId w:val="28"/>
  </w:num>
  <w:num w:numId="38">
    <w:abstractNumId w:val="3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527"/>
    <w:rsid w:val="0000798E"/>
    <w:rsid w:val="00022A7D"/>
    <w:rsid w:val="00023629"/>
    <w:rsid w:val="000319F6"/>
    <w:rsid w:val="00032298"/>
    <w:rsid w:val="00042309"/>
    <w:rsid w:val="00044631"/>
    <w:rsid w:val="000507CD"/>
    <w:rsid w:val="00053E6F"/>
    <w:rsid w:val="000813E9"/>
    <w:rsid w:val="000843DE"/>
    <w:rsid w:val="00090EF4"/>
    <w:rsid w:val="00097C90"/>
    <w:rsid w:val="000A0207"/>
    <w:rsid w:val="000A0648"/>
    <w:rsid w:val="000A5B23"/>
    <w:rsid w:val="000B74BC"/>
    <w:rsid w:val="000D48D7"/>
    <w:rsid w:val="000D7270"/>
    <w:rsid w:val="000E19F7"/>
    <w:rsid w:val="000E726E"/>
    <w:rsid w:val="000E753C"/>
    <w:rsid w:val="000F7F4F"/>
    <w:rsid w:val="001010FF"/>
    <w:rsid w:val="0010789C"/>
    <w:rsid w:val="00120D7B"/>
    <w:rsid w:val="00123BBA"/>
    <w:rsid w:val="00124D99"/>
    <w:rsid w:val="0013150B"/>
    <w:rsid w:val="00137CEA"/>
    <w:rsid w:val="0017169B"/>
    <w:rsid w:val="001870B1"/>
    <w:rsid w:val="00195CC7"/>
    <w:rsid w:val="001A0191"/>
    <w:rsid w:val="001B74C8"/>
    <w:rsid w:val="001B7790"/>
    <w:rsid w:val="001C77AF"/>
    <w:rsid w:val="001D1EB7"/>
    <w:rsid w:val="001D4418"/>
    <w:rsid w:val="001D700B"/>
    <w:rsid w:val="001E1D1D"/>
    <w:rsid w:val="00203166"/>
    <w:rsid w:val="00205E0C"/>
    <w:rsid w:val="00213A02"/>
    <w:rsid w:val="00217936"/>
    <w:rsid w:val="00246344"/>
    <w:rsid w:val="002474EF"/>
    <w:rsid w:val="002510F7"/>
    <w:rsid w:val="00255185"/>
    <w:rsid w:val="00255905"/>
    <w:rsid w:val="00256F0E"/>
    <w:rsid w:val="0026150C"/>
    <w:rsid w:val="00263B07"/>
    <w:rsid w:val="0027274F"/>
    <w:rsid w:val="00273154"/>
    <w:rsid w:val="00294562"/>
    <w:rsid w:val="00294FDD"/>
    <w:rsid w:val="002B3E5B"/>
    <w:rsid w:val="002B4D0A"/>
    <w:rsid w:val="002B72BA"/>
    <w:rsid w:val="002C4260"/>
    <w:rsid w:val="002C5780"/>
    <w:rsid w:val="002C7EB1"/>
    <w:rsid w:val="002D6527"/>
    <w:rsid w:val="002E3114"/>
    <w:rsid w:val="002F3060"/>
    <w:rsid w:val="003030A0"/>
    <w:rsid w:val="0031127D"/>
    <w:rsid w:val="00312068"/>
    <w:rsid w:val="003169A8"/>
    <w:rsid w:val="00320542"/>
    <w:rsid w:val="00321D9C"/>
    <w:rsid w:val="003268DE"/>
    <w:rsid w:val="00346609"/>
    <w:rsid w:val="00351A22"/>
    <w:rsid w:val="00356C6A"/>
    <w:rsid w:val="003758C9"/>
    <w:rsid w:val="00375A23"/>
    <w:rsid w:val="003834AD"/>
    <w:rsid w:val="00386F15"/>
    <w:rsid w:val="0039299D"/>
    <w:rsid w:val="003A69C9"/>
    <w:rsid w:val="003B32ED"/>
    <w:rsid w:val="003D2634"/>
    <w:rsid w:val="003D56C2"/>
    <w:rsid w:val="003D614C"/>
    <w:rsid w:val="003E250F"/>
    <w:rsid w:val="003E468D"/>
    <w:rsid w:val="003E4EE7"/>
    <w:rsid w:val="003E4EEB"/>
    <w:rsid w:val="003E7A32"/>
    <w:rsid w:val="003E7D29"/>
    <w:rsid w:val="003F06B8"/>
    <w:rsid w:val="003F3C71"/>
    <w:rsid w:val="00407F87"/>
    <w:rsid w:val="00422BBD"/>
    <w:rsid w:val="0043127B"/>
    <w:rsid w:val="004328E0"/>
    <w:rsid w:val="004336BB"/>
    <w:rsid w:val="00433C18"/>
    <w:rsid w:val="00437DF6"/>
    <w:rsid w:val="0044155B"/>
    <w:rsid w:val="0044354A"/>
    <w:rsid w:val="0044354F"/>
    <w:rsid w:val="00456544"/>
    <w:rsid w:val="004637B2"/>
    <w:rsid w:val="004665ED"/>
    <w:rsid w:val="00473EA1"/>
    <w:rsid w:val="00475620"/>
    <w:rsid w:val="0048083D"/>
    <w:rsid w:val="0048203F"/>
    <w:rsid w:val="004829A6"/>
    <w:rsid w:val="00486B19"/>
    <w:rsid w:val="00487C7A"/>
    <w:rsid w:val="004904DF"/>
    <w:rsid w:val="004A4857"/>
    <w:rsid w:val="004A4C11"/>
    <w:rsid w:val="004B2E21"/>
    <w:rsid w:val="004B427C"/>
    <w:rsid w:val="004C0A67"/>
    <w:rsid w:val="004C309B"/>
    <w:rsid w:val="004C55A8"/>
    <w:rsid w:val="004D26E7"/>
    <w:rsid w:val="004D4B47"/>
    <w:rsid w:val="004F050C"/>
    <w:rsid w:val="004F0782"/>
    <w:rsid w:val="004F4F46"/>
    <w:rsid w:val="004F53F6"/>
    <w:rsid w:val="004F6529"/>
    <w:rsid w:val="005019C0"/>
    <w:rsid w:val="00505956"/>
    <w:rsid w:val="005173C8"/>
    <w:rsid w:val="00517EF5"/>
    <w:rsid w:val="00523229"/>
    <w:rsid w:val="00525771"/>
    <w:rsid w:val="0053113B"/>
    <w:rsid w:val="00532E7A"/>
    <w:rsid w:val="0055330E"/>
    <w:rsid w:val="00561A0A"/>
    <w:rsid w:val="005622EB"/>
    <w:rsid w:val="0056546B"/>
    <w:rsid w:val="00567E82"/>
    <w:rsid w:val="00571E57"/>
    <w:rsid w:val="00590B5A"/>
    <w:rsid w:val="00590CED"/>
    <w:rsid w:val="00597AC7"/>
    <w:rsid w:val="005A36A9"/>
    <w:rsid w:val="005A590F"/>
    <w:rsid w:val="005A7E44"/>
    <w:rsid w:val="005B2FF8"/>
    <w:rsid w:val="005B442D"/>
    <w:rsid w:val="005B5AC3"/>
    <w:rsid w:val="005D319A"/>
    <w:rsid w:val="005D33E1"/>
    <w:rsid w:val="005E7416"/>
    <w:rsid w:val="005F311C"/>
    <w:rsid w:val="006038C3"/>
    <w:rsid w:val="006043CE"/>
    <w:rsid w:val="006049E3"/>
    <w:rsid w:val="00624483"/>
    <w:rsid w:val="00627C66"/>
    <w:rsid w:val="00634284"/>
    <w:rsid w:val="006347FE"/>
    <w:rsid w:val="00650D49"/>
    <w:rsid w:val="006537C2"/>
    <w:rsid w:val="00661D93"/>
    <w:rsid w:val="00666146"/>
    <w:rsid w:val="00667533"/>
    <w:rsid w:val="00680C7A"/>
    <w:rsid w:val="00686DBF"/>
    <w:rsid w:val="006877CA"/>
    <w:rsid w:val="006A022F"/>
    <w:rsid w:val="006A2812"/>
    <w:rsid w:val="006A4793"/>
    <w:rsid w:val="006A5EC8"/>
    <w:rsid w:val="006B6DAC"/>
    <w:rsid w:val="006D4086"/>
    <w:rsid w:val="006D6549"/>
    <w:rsid w:val="006E31ED"/>
    <w:rsid w:val="006F15D6"/>
    <w:rsid w:val="00700790"/>
    <w:rsid w:val="00700EAA"/>
    <w:rsid w:val="00701FC4"/>
    <w:rsid w:val="00711055"/>
    <w:rsid w:val="00712625"/>
    <w:rsid w:val="00713EC4"/>
    <w:rsid w:val="007223B4"/>
    <w:rsid w:val="00726879"/>
    <w:rsid w:val="00727203"/>
    <w:rsid w:val="00730729"/>
    <w:rsid w:val="007318DF"/>
    <w:rsid w:val="00733F21"/>
    <w:rsid w:val="007431BD"/>
    <w:rsid w:val="00753CB8"/>
    <w:rsid w:val="00762356"/>
    <w:rsid w:val="00763D99"/>
    <w:rsid w:val="0077332A"/>
    <w:rsid w:val="00776649"/>
    <w:rsid w:val="007A0A38"/>
    <w:rsid w:val="007A640D"/>
    <w:rsid w:val="007A6AC5"/>
    <w:rsid w:val="007B215E"/>
    <w:rsid w:val="007B4D5D"/>
    <w:rsid w:val="007C0344"/>
    <w:rsid w:val="007C1681"/>
    <w:rsid w:val="007C6FFB"/>
    <w:rsid w:val="007D070F"/>
    <w:rsid w:val="007D1685"/>
    <w:rsid w:val="007F5583"/>
    <w:rsid w:val="007F5ECE"/>
    <w:rsid w:val="007F725C"/>
    <w:rsid w:val="0080583A"/>
    <w:rsid w:val="00805902"/>
    <w:rsid w:val="008175C3"/>
    <w:rsid w:val="00817F4B"/>
    <w:rsid w:val="00825BA7"/>
    <w:rsid w:val="00825BAA"/>
    <w:rsid w:val="008305FA"/>
    <w:rsid w:val="0083278A"/>
    <w:rsid w:val="008341D5"/>
    <w:rsid w:val="00834E9C"/>
    <w:rsid w:val="00836828"/>
    <w:rsid w:val="008561EC"/>
    <w:rsid w:val="00871FBE"/>
    <w:rsid w:val="00875A66"/>
    <w:rsid w:val="008830C4"/>
    <w:rsid w:val="008850A1"/>
    <w:rsid w:val="008916C3"/>
    <w:rsid w:val="008B4D2D"/>
    <w:rsid w:val="008B64C2"/>
    <w:rsid w:val="008B7D6A"/>
    <w:rsid w:val="008C2B20"/>
    <w:rsid w:val="008C7F36"/>
    <w:rsid w:val="008D5423"/>
    <w:rsid w:val="008E2115"/>
    <w:rsid w:val="008E29F1"/>
    <w:rsid w:val="008E486F"/>
    <w:rsid w:val="008E70B0"/>
    <w:rsid w:val="00905DE0"/>
    <w:rsid w:val="009107A3"/>
    <w:rsid w:val="00913CD8"/>
    <w:rsid w:val="00915E3F"/>
    <w:rsid w:val="009166BD"/>
    <w:rsid w:val="009210E6"/>
    <w:rsid w:val="00922BAD"/>
    <w:rsid w:val="00924AB0"/>
    <w:rsid w:val="00935875"/>
    <w:rsid w:val="009367F9"/>
    <w:rsid w:val="00954BC0"/>
    <w:rsid w:val="009618CE"/>
    <w:rsid w:val="00965165"/>
    <w:rsid w:val="00972F6B"/>
    <w:rsid w:val="00984EFF"/>
    <w:rsid w:val="009909AC"/>
    <w:rsid w:val="009A065A"/>
    <w:rsid w:val="009A2B57"/>
    <w:rsid w:val="009A6F93"/>
    <w:rsid w:val="009E2E9F"/>
    <w:rsid w:val="009E4EEC"/>
    <w:rsid w:val="009E6328"/>
    <w:rsid w:val="009E7671"/>
    <w:rsid w:val="009F337D"/>
    <w:rsid w:val="009F3A86"/>
    <w:rsid w:val="009F710B"/>
    <w:rsid w:val="00A20E5C"/>
    <w:rsid w:val="00A54942"/>
    <w:rsid w:val="00A66FDA"/>
    <w:rsid w:val="00A70131"/>
    <w:rsid w:val="00A80173"/>
    <w:rsid w:val="00A8608E"/>
    <w:rsid w:val="00A9003B"/>
    <w:rsid w:val="00A90D60"/>
    <w:rsid w:val="00A94549"/>
    <w:rsid w:val="00AA249D"/>
    <w:rsid w:val="00AB4802"/>
    <w:rsid w:val="00AC567C"/>
    <w:rsid w:val="00AD1175"/>
    <w:rsid w:val="00AD249C"/>
    <w:rsid w:val="00AD27AB"/>
    <w:rsid w:val="00AD60C8"/>
    <w:rsid w:val="00AE113B"/>
    <w:rsid w:val="00AE4D4D"/>
    <w:rsid w:val="00AF5D17"/>
    <w:rsid w:val="00AF60FB"/>
    <w:rsid w:val="00B01AF5"/>
    <w:rsid w:val="00B063D0"/>
    <w:rsid w:val="00B06B66"/>
    <w:rsid w:val="00B13D3D"/>
    <w:rsid w:val="00B20D5D"/>
    <w:rsid w:val="00B21F8D"/>
    <w:rsid w:val="00B22111"/>
    <w:rsid w:val="00B344D4"/>
    <w:rsid w:val="00B40EE5"/>
    <w:rsid w:val="00B53A64"/>
    <w:rsid w:val="00B53BD8"/>
    <w:rsid w:val="00B54667"/>
    <w:rsid w:val="00B67348"/>
    <w:rsid w:val="00B73565"/>
    <w:rsid w:val="00B74EA8"/>
    <w:rsid w:val="00B8323C"/>
    <w:rsid w:val="00B8587B"/>
    <w:rsid w:val="00B9019C"/>
    <w:rsid w:val="00B96E4F"/>
    <w:rsid w:val="00B97366"/>
    <w:rsid w:val="00BA160C"/>
    <w:rsid w:val="00BA2127"/>
    <w:rsid w:val="00BA2A23"/>
    <w:rsid w:val="00BA5AD8"/>
    <w:rsid w:val="00BA7BB4"/>
    <w:rsid w:val="00BB27F4"/>
    <w:rsid w:val="00BB4DC5"/>
    <w:rsid w:val="00BC23AB"/>
    <w:rsid w:val="00BC2F69"/>
    <w:rsid w:val="00BF0E8D"/>
    <w:rsid w:val="00BF2D08"/>
    <w:rsid w:val="00BF403F"/>
    <w:rsid w:val="00C00243"/>
    <w:rsid w:val="00C026EF"/>
    <w:rsid w:val="00C04254"/>
    <w:rsid w:val="00C12F05"/>
    <w:rsid w:val="00C133EF"/>
    <w:rsid w:val="00C153CB"/>
    <w:rsid w:val="00C35D2D"/>
    <w:rsid w:val="00C40A35"/>
    <w:rsid w:val="00C43829"/>
    <w:rsid w:val="00C54630"/>
    <w:rsid w:val="00C565BC"/>
    <w:rsid w:val="00C77A40"/>
    <w:rsid w:val="00C83584"/>
    <w:rsid w:val="00C83B69"/>
    <w:rsid w:val="00C974BE"/>
    <w:rsid w:val="00CB24AD"/>
    <w:rsid w:val="00CB272D"/>
    <w:rsid w:val="00CB524B"/>
    <w:rsid w:val="00CC46F9"/>
    <w:rsid w:val="00CD0E4E"/>
    <w:rsid w:val="00CD5D15"/>
    <w:rsid w:val="00CF1078"/>
    <w:rsid w:val="00CF4BA9"/>
    <w:rsid w:val="00D05826"/>
    <w:rsid w:val="00D06D1C"/>
    <w:rsid w:val="00D06EBF"/>
    <w:rsid w:val="00D1265E"/>
    <w:rsid w:val="00D12682"/>
    <w:rsid w:val="00D25FF6"/>
    <w:rsid w:val="00D3164E"/>
    <w:rsid w:val="00D323B7"/>
    <w:rsid w:val="00D4076A"/>
    <w:rsid w:val="00D42E8A"/>
    <w:rsid w:val="00D535C0"/>
    <w:rsid w:val="00D53C37"/>
    <w:rsid w:val="00D619F6"/>
    <w:rsid w:val="00D6415D"/>
    <w:rsid w:val="00D71511"/>
    <w:rsid w:val="00D73B9C"/>
    <w:rsid w:val="00D84226"/>
    <w:rsid w:val="00D85EBE"/>
    <w:rsid w:val="00DA07ED"/>
    <w:rsid w:val="00DA4C88"/>
    <w:rsid w:val="00DB13F7"/>
    <w:rsid w:val="00DB3E27"/>
    <w:rsid w:val="00DB7356"/>
    <w:rsid w:val="00DD03E2"/>
    <w:rsid w:val="00DD206E"/>
    <w:rsid w:val="00DD5884"/>
    <w:rsid w:val="00DD7700"/>
    <w:rsid w:val="00DE74A1"/>
    <w:rsid w:val="00DF3154"/>
    <w:rsid w:val="00DF515D"/>
    <w:rsid w:val="00DF6F25"/>
    <w:rsid w:val="00E113D2"/>
    <w:rsid w:val="00E1465D"/>
    <w:rsid w:val="00E15951"/>
    <w:rsid w:val="00E33C08"/>
    <w:rsid w:val="00E370F0"/>
    <w:rsid w:val="00E46996"/>
    <w:rsid w:val="00E47B44"/>
    <w:rsid w:val="00E54844"/>
    <w:rsid w:val="00E6182D"/>
    <w:rsid w:val="00E8403A"/>
    <w:rsid w:val="00E92BC9"/>
    <w:rsid w:val="00E95CD5"/>
    <w:rsid w:val="00EA3DE2"/>
    <w:rsid w:val="00EA4A04"/>
    <w:rsid w:val="00EB665B"/>
    <w:rsid w:val="00EB7A1C"/>
    <w:rsid w:val="00ED7268"/>
    <w:rsid w:val="00EF13EF"/>
    <w:rsid w:val="00F00DD4"/>
    <w:rsid w:val="00F046F2"/>
    <w:rsid w:val="00F04779"/>
    <w:rsid w:val="00F108C3"/>
    <w:rsid w:val="00F21FB8"/>
    <w:rsid w:val="00F2639B"/>
    <w:rsid w:val="00F2647A"/>
    <w:rsid w:val="00F538F1"/>
    <w:rsid w:val="00F55D2A"/>
    <w:rsid w:val="00F7337B"/>
    <w:rsid w:val="00F73BF2"/>
    <w:rsid w:val="00F863B7"/>
    <w:rsid w:val="00F941A4"/>
    <w:rsid w:val="00F944B1"/>
    <w:rsid w:val="00FA5967"/>
    <w:rsid w:val="00FC4D16"/>
    <w:rsid w:val="00FD40BB"/>
    <w:rsid w:val="00FE7E03"/>
    <w:rsid w:val="00FF09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B24AD"/>
    <w:rPr>
      <w:rFonts w:ascii="Arial" w:eastAsia="Arial" w:hAnsi="Arial" w:cs="Arial"/>
    </w:rPr>
  </w:style>
  <w:style w:type="paragraph" w:styleId="Heading1">
    <w:name w:val="heading 1"/>
    <w:basedOn w:val="Normal"/>
    <w:uiPriority w:val="1"/>
    <w:qFormat/>
    <w:rsid w:val="009A6F93"/>
    <w:pPr>
      <w:tabs>
        <w:tab w:val="left" w:pos="0"/>
      </w:tabs>
      <w:spacing w:before="88" w:line="276" w:lineRule="auto"/>
      <w:ind w:left="709" w:hanging="709"/>
      <w:outlineLvl w:val="0"/>
    </w:pPr>
    <w:rPr>
      <w:b/>
      <w:bCs/>
      <w:w w:val="99"/>
      <w:sz w:val="36"/>
      <w:szCs w:val="36"/>
    </w:rPr>
  </w:style>
  <w:style w:type="paragraph" w:styleId="Heading2">
    <w:name w:val="heading 2"/>
    <w:basedOn w:val="Normal"/>
    <w:link w:val="Heading2Char"/>
    <w:uiPriority w:val="1"/>
    <w:qFormat/>
    <w:rsid w:val="00BC2F69"/>
    <w:pPr>
      <w:tabs>
        <w:tab w:val="left" w:pos="0"/>
      </w:tabs>
      <w:spacing w:after="240" w:line="276" w:lineRule="auto"/>
      <w:outlineLvl w:val="1"/>
    </w:pPr>
    <w:rPr>
      <w:b/>
      <w:bCs/>
      <w:sz w:val="32"/>
      <w:szCs w:val="32"/>
    </w:rPr>
  </w:style>
  <w:style w:type="paragraph" w:styleId="Heading3">
    <w:name w:val="heading 3"/>
    <w:basedOn w:val="Normal"/>
    <w:link w:val="Heading3Char"/>
    <w:uiPriority w:val="1"/>
    <w:qFormat/>
    <w:rsid w:val="004C309B"/>
    <w:pPr>
      <w:tabs>
        <w:tab w:val="left" w:pos="0"/>
      </w:tabs>
      <w:ind w:left="851" w:hanging="851"/>
      <w:outlineLvl w:val="2"/>
    </w:pPr>
    <w:rPr>
      <w:b/>
      <w:bCs/>
    </w:rPr>
  </w:style>
  <w:style w:type="paragraph" w:styleId="Heading4">
    <w:name w:val="heading 4"/>
    <w:basedOn w:val="Normal"/>
    <w:uiPriority w:val="1"/>
    <w:qFormat/>
    <w:pPr>
      <w:ind w:left="100"/>
      <w:outlineLvl w:val="3"/>
    </w:pPr>
    <w:rPr>
      <w:b/>
      <w:bCs/>
      <w:sz w:val="24"/>
      <w:szCs w:val="24"/>
    </w:rPr>
  </w:style>
  <w:style w:type="paragraph" w:styleId="Heading5">
    <w:name w:val="heading 5"/>
    <w:basedOn w:val="Normal"/>
    <w:link w:val="Heading5Char"/>
    <w:uiPriority w:val="1"/>
    <w:qFormat/>
    <w:pPr>
      <w:spacing w:before="94"/>
      <w:ind w:left="200"/>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BC2F69"/>
    <w:rPr>
      <w:rFonts w:ascii="Arial" w:eastAsia="Arial" w:hAnsi="Arial" w:cs="Arial"/>
      <w:b/>
      <w:bCs/>
      <w:sz w:val="32"/>
      <w:szCs w:val="32"/>
    </w:rPr>
  </w:style>
  <w:style w:type="character" w:customStyle="1" w:styleId="Heading3Char">
    <w:name w:val="Heading 3 Char"/>
    <w:basedOn w:val="DefaultParagraphFont"/>
    <w:link w:val="Heading3"/>
    <w:uiPriority w:val="1"/>
    <w:rsid w:val="004C309B"/>
    <w:rPr>
      <w:rFonts w:ascii="Arial" w:eastAsia="Arial" w:hAnsi="Arial" w:cs="Arial"/>
      <w:b/>
      <w:bCs/>
    </w:rPr>
  </w:style>
  <w:style w:type="character" w:customStyle="1" w:styleId="Heading5Char">
    <w:name w:val="Heading 5 Char"/>
    <w:basedOn w:val="DefaultParagraphFont"/>
    <w:link w:val="Heading5"/>
    <w:uiPriority w:val="1"/>
    <w:rsid w:val="004A4857"/>
    <w:rPr>
      <w:rFonts w:ascii="Arial" w:eastAsia="Arial" w:hAnsi="Arial" w:cs="Arial"/>
      <w:b/>
      <w:bCs/>
      <w:sz w:val="20"/>
      <w:szCs w:val="20"/>
    </w:rPr>
  </w:style>
  <w:style w:type="paragraph" w:styleId="TOC1">
    <w:name w:val="toc 1"/>
    <w:basedOn w:val="Normal"/>
    <w:uiPriority w:val="39"/>
    <w:qFormat/>
    <w:pPr>
      <w:spacing w:before="246"/>
      <w:ind w:left="687" w:hanging="567"/>
    </w:pPr>
    <w:rPr>
      <w:b/>
      <w:bCs/>
      <w:sz w:val="20"/>
      <w:szCs w:val="20"/>
    </w:rPr>
  </w:style>
  <w:style w:type="paragraph" w:styleId="TOC2">
    <w:name w:val="toc 2"/>
    <w:basedOn w:val="Normal"/>
    <w:uiPriority w:val="39"/>
    <w:qFormat/>
    <w:pPr>
      <w:spacing w:before="145"/>
      <w:ind w:left="1254" w:hanging="567"/>
    </w:pPr>
    <w:rPr>
      <w:sz w:val="20"/>
      <w:szCs w:val="20"/>
    </w:rPr>
  </w:style>
  <w:style w:type="paragraph" w:styleId="TOC3">
    <w:name w:val="toc 3"/>
    <w:basedOn w:val="Normal"/>
    <w:uiPriority w:val="39"/>
    <w:qFormat/>
    <w:pPr>
      <w:spacing w:before="145"/>
      <w:ind w:left="1963" w:hanging="709"/>
    </w:pPr>
    <w:rPr>
      <w:sz w:val="20"/>
      <w:szCs w:val="20"/>
    </w:rPr>
  </w:style>
  <w:style w:type="paragraph" w:styleId="BodyText">
    <w:name w:val="Body Text"/>
    <w:basedOn w:val="Normal"/>
    <w:link w:val="BodyTextChar"/>
    <w:uiPriority w:val="1"/>
    <w:qFormat/>
    <w:rsid w:val="00BC2F69"/>
    <w:pPr>
      <w:tabs>
        <w:tab w:val="left" w:pos="0"/>
      </w:tabs>
      <w:spacing w:before="199" w:line="276" w:lineRule="auto"/>
      <w:ind w:right="346"/>
    </w:pPr>
    <w:rPr>
      <w:sz w:val="20"/>
      <w:szCs w:val="20"/>
    </w:rPr>
  </w:style>
  <w:style w:type="character" w:customStyle="1" w:styleId="BodyTextChar">
    <w:name w:val="Body Text Char"/>
    <w:basedOn w:val="DefaultParagraphFont"/>
    <w:link w:val="BodyText"/>
    <w:uiPriority w:val="1"/>
    <w:rsid w:val="00BC2F69"/>
    <w:rPr>
      <w:rFonts w:ascii="Arial" w:eastAsia="Arial" w:hAnsi="Arial" w:cs="Arial"/>
      <w:sz w:val="20"/>
      <w:szCs w:val="20"/>
    </w:rPr>
  </w:style>
  <w:style w:type="paragraph" w:styleId="ListParagraph">
    <w:name w:val="List Paragraph"/>
    <w:basedOn w:val="Normal"/>
    <w:uiPriority w:val="1"/>
    <w:qFormat/>
    <w:pPr>
      <w:ind w:left="404" w:hanging="284"/>
    </w:pPr>
  </w:style>
  <w:style w:type="paragraph" w:customStyle="1" w:styleId="TableParagraph">
    <w:name w:val="Table Paragraph"/>
    <w:basedOn w:val="Normal"/>
    <w:uiPriority w:val="1"/>
    <w:qFormat/>
    <w:pPr>
      <w:spacing w:before="115"/>
      <w:ind w:left="363" w:hanging="284"/>
    </w:pPr>
  </w:style>
  <w:style w:type="paragraph" w:styleId="Header">
    <w:name w:val="header"/>
    <w:basedOn w:val="Normal"/>
    <w:link w:val="HeaderChar"/>
    <w:uiPriority w:val="99"/>
    <w:unhideWhenUsed/>
    <w:rsid w:val="00597AC7"/>
    <w:pPr>
      <w:tabs>
        <w:tab w:val="center" w:pos="4680"/>
        <w:tab w:val="right" w:pos="9360"/>
      </w:tabs>
    </w:pPr>
  </w:style>
  <w:style w:type="character" w:customStyle="1" w:styleId="HeaderChar">
    <w:name w:val="Header Char"/>
    <w:basedOn w:val="DefaultParagraphFont"/>
    <w:link w:val="Header"/>
    <w:uiPriority w:val="99"/>
    <w:rsid w:val="00597AC7"/>
    <w:rPr>
      <w:rFonts w:ascii="Arial" w:eastAsia="Arial" w:hAnsi="Arial" w:cs="Arial"/>
    </w:rPr>
  </w:style>
  <w:style w:type="paragraph" w:styleId="Footer">
    <w:name w:val="footer"/>
    <w:basedOn w:val="Normal"/>
    <w:link w:val="FooterChar"/>
    <w:uiPriority w:val="99"/>
    <w:unhideWhenUsed/>
    <w:rsid w:val="00597AC7"/>
    <w:pPr>
      <w:tabs>
        <w:tab w:val="center" w:pos="4680"/>
        <w:tab w:val="right" w:pos="9360"/>
      </w:tabs>
    </w:pPr>
  </w:style>
  <w:style w:type="character" w:customStyle="1" w:styleId="FooterChar">
    <w:name w:val="Footer Char"/>
    <w:basedOn w:val="DefaultParagraphFont"/>
    <w:link w:val="Footer"/>
    <w:uiPriority w:val="99"/>
    <w:rsid w:val="00597AC7"/>
    <w:rPr>
      <w:rFonts w:ascii="Arial" w:eastAsia="Arial" w:hAnsi="Arial" w:cs="Arial"/>
    </w:rPr>
  </w:style>
  <w:style w:type="paragraph" w:styleId="TOCHeading">
    <w:name w:val="TOC Heading"/>
    <w:basedOn w:val="Heading1"/>
    <w:next w:val="Normal"/>
    <w:uiPriority w:val="39"/>
    <w:unhideWhenUsed/>
    <w:qFormat/>
    <w:rsid w:val="00B96E4F"/>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B96E4F"/>
    <w:rPr>
      <w:color w:val="0000FF" w:themeColor="hyperlink"/>
      <w:u w:val="single"/>
    </w:rPr>
  </w:style>
  <w:style w:type="table" w:styleId="TableGrid">
    <w:name w:val="Table Grid"/>
    <w:basedOn w:val="TableNormal"/>
    <w:uiPriority w:val="59"/>
    <w:rsid w:val="00523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22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22EB"/>
    <w:rPr>
      <w:rFonts w:ascii="Segoe UI" w:eastAsia="Arial" w:hAnsi="Segoe UI" w:cs="Segoe UI"/>
      <w:sz w:val="18"/>
      <w:szCs w:val="18"/>
    </w:rPr>
  </w:style>
  <w:style w:type="paragraph" w:styleId="TOC4">
    <w:name w:val="toc 4"/>
    <w:basedOn w:val="Normal"/>
    <w:next w:val="Normal"/>
    <w:autoRedefine/>
    <w:uiPriority w:val="39"/>
    <w:unhideWhenUsed/>
    <w:rsid w:val="00C40A35"/>
    <w:pPr>
      <w:widowControl/>
      <w:autoSpaceDE/>
      <w:autoSpaceDN/>
      <w:spacing w:after="100" w:line="259" w:lineRule="auto"/>
      <w:ind w:left="660"/>
    </w:pPr>
    <w:rPr>
      <w:rFonts w:asciiTheme="minorHAnsi" w:eastAsiaTheme="minorEastAsia" w:hAnsiTheme="minorHAnsi" w:cstheme="minorBidi"/>
      <w:lang w:val="en-AU" w:eastAsia="en-AU"/>
    </w:rPr>
  </w:style>
  <w:style w:type="paragraph" w:styleId="TOC5">
    <w:name w:val="toc 5"/>
    <w:basedOn w:val="Normal"/>
    <w:next w:val="Normal"/>
    <w:autoRedefine/>
    <w:uiPriority w:val="39"/>
    <w:unhideWhenUsed/>
    <w:rsid w:val="00C40A35"/>
    <w:pPr>
      <w:widowControl/>
      <w:autoSpaceDE/>
      <w:autoSpaceDN/>
      <w:spacing w:after="100" w:line="259" w:lineRule="auto"/>
      <w:ind w:left="880"/>
    </w:pPr>
    <w:rPr>
      <w:rFonts w:asciiTheme="minorHAnsi" w:eastAsiaTheme="minorEastAsia" w:hAnsiTheme="minorHAnsi" w:cstheme="minorBidi"/>
      <w:lang w:val="en-AU" w:eastAsia="en-AU"/>
    </w:rPr>
  </w:style>
  <w:style w:type="paragraph" w:styleId="TOC6">
    <w:name w:val="toc 6"/>
    <w:basedOn w:val="Normal"/>
    <w:next w:val="Normal"/>
    <w:autoRedefine/>
    <w:uiPriority w:val="39"/>
    <w:unhideWhenUsed/>
    <w:rsid w:val="00C40A35"/>
    <w:pPr>
      <w:widowControl/>
      <w:autoSpaceDE/>
      <w:autoSpaceDN/>
      <w:spacing w:after="100" w:line="259" w:lineRule="auto"/>
      <w:ind w:left="1100"/>
    </w:pPr>
    <w:rPr>
      <w:rFonts w:asciiTheme="minorHAnsi" w:eastAsiaTheme="minorEastAsia" w:hAnsiTheme="minorHAnsi" w:cstheme="minorBidi"/>
      <w:lang w:val="en-AU" w:eastAsia="en-AU"/>
    </w:rPr>
  </w:style>
  <w:style w:type="paragraph" w:styleId="TOC7">
    <w:name w:val="toc 7"/>
    <w:basedOn w:val="Normal"/>
    <w:next w:val="Normal"/>
    <w:autoRedefine/>
    <w:uiPriority w:val="39"/>
    <w:unhideWhenUsed/>
    <w:rsid w:val="00C40A35"/>
    <w:pPr>
      <w:widowControl/>
      <w:autoSpaceDE/>
      <w:autoSpaceDN/>
      <w:spacing w:after="100" w:line="259" w:lineRule="auto"/>
      <w:ind w:left="1320"/>
    </w:pPr>
    <w:rPr>
      <w:rFonts w:asciiTheme="minorHAnsi" w:eastAsiaTheme="minorEastAsia" w:hAnsiTheme="minorHAnsi" w:cstheme="minorBidi"/>
      <w:lang w:val="en-AU" w:eastAsia="en-AU"/>
    </w:rPr>
  </w:style>
  <w:style w:type="paragraph" w:styleId="TOC8">
    <w:name w:val="toc 8"/>
    <w:basedOn w:val="Normal"/>
    <w:next w:val="Normal"/>
    <w:autoRedefine/>
    <w:uiPriority w:val="39"/>
    <w:unhideWhenUsed/>
    <w:rsid w:val="00C40A35"/>
    <w:pPr>
      <w:widowControl/>
      <w:autoSpaceDE/>
      <w:autoSpaceDN/>
      <w:spacing w:after="100" w:line="259" w:lineRule="auto"/>
      <w:ind w:left="1540"/>
    </w:pPr>
    <w:rPr>
      <w:rFonts w:asciiTheme="minorHAnsi" w:eastAsiaTheme="minorEastAsia" w:hAnsiTheme="minorHAnsi" w:cstheme="minorBidi"/>
      <w:lang w:val="en-AU" w:eastAsia="en-AU"/>
    </w:rPr>
  </w:style>
  <w:style w:type="paragraph" w:styleId="TOC9">
    <w:name w:val="toc 9"/>
    <w:basedOn w:val="Normal"/>
    <w:next w:val="Normal"/>
    <w:autoRedefine/>
    <w:uiPriority w:val="39"/>
    <w:unhideWhenUsed/>
    <w:rsid w:val="00C40A35"/>
    <w:pPr>
      <w:widowControl/>
      <w:autoSpaceDE/>
      <w:autoSpaceDN/>
      <w:spacing w:after="100" w:line="259" w:lineRule="auto"/>
      <w:ind w:left="1760"/>
    </w:pPr>
    <w:rPr>
      <w:rFonts w:asciiTheme="minorHAnsi" w:eastAsiaTheme="minorEastAsia" w:hAnsiTheme="minorHAnsi" w:cstheme="minorBidi"/>
      <w:lang w:val="en-AU" w:eastAsia="en-AU"/>
    </w:rPr>
  </w:style>
  <w:style w:type="character" w:styleId="CommentReference">
    <w:name w:val="annotation reference"/>
    <w:basedOn w:val="DefaultParagraphFont"/>
    <w:uiPriority w:val="99"/>
    <w:semiHidden/>
    <w:unhideWhenUsed/>
    <w:rsid w:val="004665ED"/>
    <w:rPr>
      <w:sz w:val="16"/>
      <w:szCs w:val="16"/>
    </w:rPr>
  </w:style>
  <w:style w:type="paragraph" w:styleId="CommentText">
    <w:name w:val="annotation text"/>
    <w:basedOn w:val="Normal"/>
    <w:link w:val="CommentTextChar"/>
    <w:uiPriority w:val="99"/>
    <w:semiHidden/>
    <w:unhideWhenUsed/>
    <w:rsid w:val="004665ED"/>
    <w:rPr>
      <w:sz w:val="20"/>
      <w:szCs w:val="20"/>
    </w:rPr>
  </w:style>
  <w:style w:type="character" w:customStyle="1" w:styleId="CommentTextChar">
    <w:name w:val="Comment Text Char"/>
    <w:basedOn w:val="DefaultParagraphFont"/>
    <w:link w:val="CommentText"/>
    <w:uiPriority w:val="99"/>
    <w:semiHidden/>
    <w:rsid w:val="004665E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4665ED"/>
    <w:rPr>
      <w:b/>
      <w:bCs/>
    </w:rPr>
  </w:style>
  <w:style w:type="character" w:customStyle="1" w:styleId="CommentSubjectChar">
    <w:name w:val="Comment Subject Char"/>
    <w:basedOn w:val="CommentTextChar"/>
    <w:link w:val="CommentSubject"/>
    <w:uiPriority w:val="99"/>
    <w:semiHidden/>
    <w:rsid w:val="004665ED"/>
    <w:rPr>
      <w:rFonts w:ascii="Arial" w:eastAsia="Arial" w:hAnsi="Arial" w:cs="Arial"/>
      <w:b/>
      <w:bCs/>
      <w:sz w:val="20"/>
      <w:szCs w:val="20"/>
    </w:rPr>
  </w:style>
  <w:style w:type="paragraph" w:customStyle="1" w:styleId="Default">
    <w:name w:val="Default"/>
    <w:rsid w:val="006D6549"/>
    <w:pPr>
      <w:widowControl/>
      <w:adjustRightInd w:val="0"/>
    </w:pPr>
    <w:rPr>
      <w:rFonts w:ascii="Calibri" w:hAnsi="Calibri" w:cs="Calibri"/>
      <w:color w:val="000000"/>
      <w:sz w:val="24"/>
      <w:szCs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B24AD"/>
    <w:rPr>
      <w:rFonts w:ascii="Arial" w:eastAsia="Arial" w:hAnsi="Arial" w:cs="Arial"/>
    </w:rPr>
  </w:style>
  <w:style w:type="paragraph" w:styleId="Heading1">
    <w:name w:val="heading 1"/>
    <w:basedOn w:val="Normal"/>
    <w:uiPriority w:val="1"/>
    <w:qFormat/>
    <w:rsid w:val="009A6F93"/>
    <w:pPr>
      <w:tabs>
        <w:tab w:val="left" w:pos="0"/>
      </w:tabs>
      <w:spacing w:before="88" w:line="276" w:lineRule="auto"/>
      <w:ind w:left="709" w:hanging="709"/>
      <w:outlineLvl w:val="0"/>
    </w:pPr>
    <w:rPr>
      <w:b/>
      <w:bCs/>
      <w:w w:val="99"/>
      <w:sz w:val="36"/>
      <w:szCs w:val="36"/>
    </w:rPr>
  </w:style>
  <w:style w:type="paragraph" w:styleId="Heading2">
    <w:name w:val="heading 2"/>
    <w:basedOn w:val="Normal"/>
    <w:link w:val="Heading2Char"/>
    <w:uiPriority w:val="1"/>
    <w:qFormat/>
    <w:rsid w:val="00BC2F69"/>
    <w:pPr>
      <w:tabs>
        <w:tab w:val="left" w:pos="0"/>
      </w:tabs>
      <w:spacing w:after="240" w:line="276" w:lineRule="auto"/>
      <w:outlineLvl w:val="1"/>
    </w:pPr>
    <w:rPr>
      <w:b/>
      <w:bCs/>
      <w:sz w:val="32"/>
      <w:szCs w:val="32"/>
    </w:rPr>
  </w:style>
  <w:style w:type="paragraph" w:styleId="Heading3">
    <w:name w:val="heading 3"/>
    <w:basedOn w:val="Normal"/>
    <w:link w:val="Heading3Char"/>
    <w:uiPriority w:val="1"/>
    <w:qFormat/>
    <w:rsid w:val="004C309B"/>
    <w:pPr>
      <w:tabs>
        <w:tab w:val="left" w:pos="0"/>
      </w:tabs>
      <w:ind w:left="851" w:hanging="851"/>
      <w:outlineLvl w:val="2"/>
    </w:pPr>
    <w:rPr>
      <w:b/>
      <w:bCs/>
    </w:rPr>
  </w:style>
  <w:style w:type="paragraph" w:styleId="Heading4">
    <w:name w:val="heading 4"/>
    <w:basedOn w:val="Normal"/>
    <w:uiPriority w:val="1"/>
    <w:qFormat/>
    <w:pPr>
      <w:ind w:left="100"/>
      <w:outlineLvl w:val="3"/>
    </w:pPr>
    <w:rPr>
      <w:b/>
      <w:bCs/>
      <w:sz w:val="24"/>
      <w:szCs w:val="24"/>
    </w:rPr>
  </w:style>
  <w:style w:type="paragraph" w:styleId="Heading5">
    <w:name w:val="heading 5"/>
    <w:basedOn w:val="Normal"/>
    <w:link w:val="Heading5Char"/>
    <w:uiPriority w:val="1"/>
    <w:qFormat/>
    <w:pPr>
      <w:spacing w:before="94"/>
      <w:ind w:left="200"/>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BC2F69"/>
    <w:rPr>
      <w:rFonts w:ascii="Arial" w:eastAsia="Arial" w:hAnsi="Arial" w:cs="Arial"/>
      <w:b/>
      <w:bCs/>
      <w:sz w:val="32"/>
      <w:szCs w:val="32"/>
    </w:rPr>
  </w:style>
  <w:style w:type="character" w:customStyle="1" w:styleId="Heading3Char">
    <w:name w:val="Heading 3 Char"/>
    <w:basedOn w:val="DefaultParagraphFont"/>
    <w:link w:val="Heading3"/>
    <w:uiPriority w:val="1"/>
    <w:rsid w:val="004C309B"/>
    <w:rPr>
      <w:rFonts w:ascii="Arial" w:eastAsia="Arial" w:hAnsi="Arial" w:cs="Arial"/>
      <w:b/>
      <w:bCs/>
    </w:rPr>
  </w:style>
  <w:style w:type="character" w:customStyle="1" w:styleId="Heading5Char">
    <w:name w:val="Heading 5 Char"/>
    <w:basedOn w:val="DefaultParagraphFont"/>
    <w:link w:val="Heading5"/>
    <w:uiPriority w:val="1"/>
    <w:rsid w:val="004A4857"/>
    <w:rPr>
      <w:rFonts w:ascii="Arial" w:eastAsia="Arial" w:hAnsi="Arial" w:cs="Arial"/>
      <w:b/>
      <w:bCs/>
      <w:sz w:val="20"/>
      <w:szCs w:val="20"/>
    </w:rPr>
  </w:style>
  <w:style w:type="paragraph" w:styleId="TOC1">
    <w:name w:val="toc 1"/>
    <w:basedOn w:val="Normal"/>
    <w:uiPriority w:val="39"/>
    <w:qFormat/>
    <w:pPr>
      <w:spacing w:before="246"/>
      <w:ind w:left="687" w:hanging="567"/>
    </w:pPr>
    <w:rPr>
      <w:b/>
      <w:bCs/>
      <w:sz w:val="20"/>
      <w:szCs w:val="20"/>
    </w:rPr>
  </w:style>
  <w:style w:type="paragraph" w:styleId="TOC2">
    <w:name w:val="toc 2"/>
    <w:basedOn w:val="Normal"/>
    <w:uiPriority w:val="39"/>
    <w:qFormat/>
    <w:pPr>
      <w:spacing w:before="145"/>
      <w:ind w:left="1254" w:hanging="567"/>
    </w:pPr>
    <w:rPr>
      <w:sz w:val="20"/>
      <w:szCs w:val="20"/>
    </w:rPr>
  </w:style>
  <w:style w:type="paragraph" w:styleId="TOC3">
    <w:name w:val="toc 3"/>
    <w:basedOn w:val="Normal"/>
    <w:uiPriority w:val="39"/>
    <w:qFormat/>
    <w:pPr>
      <w:spacing w:before="145"/>
      <w:ind w:left="1963" w:hanging="709"/>
    </w:pPr>
    <w:rPr>
      <w:sz w:val="20"/>
      <w:szCs w:val="20"/>
    </w:rPr>
  </w:style>
  <w:style w:type="paragraph" w:styleId="BodyText">
    <w:name w:val="Body Text"/>
    <w:basedOn w:val="Normal"/>
    <w:link w:val="BodyTextChar"/>
    <w:uiPriority w:val="1"/>
    <w:qFormat/>
    <w:rsid w:val="00BC2F69"/>
    <w:pPr>
      <w:tabs>
        <w:tab w:val="left" w:pos="0"/>
      </w:tabs>
      <w:spacing w:before="199" w:line="276" w:lineRule="auto"/>
      <w:ind w:right="346"/>
    </w:pPr>
    <w:rPr>
      <w:sz w:val="20"/>
      <w:szCs w:val="20"/>
    </w:rPr>
  </w:style>
  <w:style w:type="character" w:customStyle="1" w:styleId="BodyTextChar">
    <w:name w:val="Body Text Char"/>
    <w:basedOn w:val="DefaultParagraphFont"/>
    <w:link w:val="BodyText"/>
    <w:uiPriority w:val="1"/>
    <w:rsid w:val="00BC2F69"/>
    <w:rPr>
      <w:rFonts w:ascii="Arial" w:eastAsia="Arial" w:hAnsi="Arial" w:cs="Arial"/>
      <w:sz w:val="20"/>
      <w:szCs w:val="20"/>
    </w:rPr>
  </w:style>
  <w:style w:type="paragraph" w:styleId="ListParagraph">
    <w:name w:val="List Paragraph"/>
    <w:basedOn w:val="Normal"/>
    <w:uiPriority w:val="1"/>
    <w:qFormat/>
    <w:pPr>
      <w:ind w:left="404" w:hanging="284"/>
    </w:pPr>
  </w:style>
  <w:style w:type="paragraph" w:customStyle="1" w:styleId="TableParagraph">
    <w:name w:val="Table Paragraph"/>
    <w:basedOn w:val="Normal"/>
    <w:uiPriority w:val="1"/>
    <w:qFormat/>
    <w:pPr>
      <w:spacing w:before="115"/>
      <w:ind w:left="363" w:hanging="284"/>
    </w:pPr>
  </w:style>
  <w:style w:type="paragraph" w:styleId="Header">
    <w:name w:val="header"/>
    <w:basedOn w:val="Normal"/>
    <w:link w:val="HeaderChar"/>
    <w:uiPriority w:val="99"/>
    <w:unhideWhenUsed/>
    <w:rsid w:val="00597AC7"/>
    <w:pPr>
      <w:tabs>
        <w:tab w:val="center" w:pos="4680"/>
        <w:tab w:val="right" w:pos="9360"/>
      </w:tabs>
    </w:pPr>
  </w:style>
  <w:style w:type="character" w:customStyle="1" w:styleId="HeaderChar">
    <w:name w:val="Header Char"/>
    <w:basedOn w:val="DefaultParagraphFont"/>
    <w:link w:val="Header"/>
    <w:uiPriority w:val="99"/>
    <w:rsid w:val="00597AC7"/>
    <w:rPr>
      <w:rFonts w:ascii="Arial" w:eastAsia="Arial" w:hAnsi="Arial" w:cs="Arial"/>
    </w:rPr>
  </w:style>
  <w:style w:type="paragraph" w:styleId="Footer">
    <w:name w:val="footer"/>
    <w:basedOn w:val="Normal"/>
    <w:link w:val="FooterChar"/>
    <w:uiPriority w:val="99"/>
    <w:unhideWhenUsed/>
    <w:rsid w:val="00597AC7"/>
    <w:pPr>
      <w:tabs>
        <w:tab w:val="center" w:pos="4680"/>
        <w:tab w:val="right" w:pos="9360"/>
      </w:tabs>
    </w:pPr>
  </w:style>
  <w:style w:type="character" w:customStyle="1" w:styleId="FooterChar">
    <w:name w:val="Footer Char"/>
    <w:basedOn w:val="DefaultParagraphFont"/>
    <w:link w:val="Footer"/>
    <w:uiPriority w:val="99"/>
    <w:rsid w:val="00597AC7"/>
    <w:rPr>
      <w:rFonts w:ascii="Arial" w:eastAsia="Arial" w:hAnsi="Arial" w:cs="Arial"/>
    </w:rPr>
  </w:style>
  <w:style w:type="paragraph" w:styleId="TOCHeading">
    <w:name w:val="TOC Heading"/>
    <w:basedOn w:val="Heading1"/>
    <w:next w:val="Normal"/>
    <w:uiPriority w:val="39"/>
    <w:unhideWhenUsed/>
    <w:qFormat/>
    <w:rsid w:val="00B96E4F"/>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B96E4F"/>
    <w:rPr>
      <w:color w:val="0000FF" w:themeColor="hyperlink"/>
      <w:u w:val="single"/>
    </w:rPr>
  </w:style>
  <w:style w:type="table" w:styleId="TableGrid">
    <w:name w:val="Table Grid"/>
    <w:basedOn w:val="TableNormal"/>
    <w:uiPriority w:val="59"/>
    <w:rsid w:val="00523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22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22EB"/>
    <w:rPr>
      <w:rFonts w:ascii="Segoe UI" w:eastAsia="Arial" w:hAnsi="Segoe UI" w:cs="Segoe UI"/>
      <w:sz w:val="18"/>
      <w:szCs w:val="18"/>
    </w:rPr>
  </w:style>
  <w:style w:type="paragraph" w:styleId="TOC4">
    <w:name w:val="toc 4"/>
    <w:basedOn w:val="Normal"/>
    <w:next w:val="Normal"/>
    <w:autoRedefine/>
    <w:uiPriority w:val="39"/>
    <w:unhideWhenUsed/>
    <w:rsid w:val="00C40A35"/>
    <w:pPr>
      <w:widowControl/>
      <w:autoSpaceDE/>
      <w:autoSpaceDN/>
      <w:spacing w:after="100" w:line="259" w:lineRule="auto"/>
      <w:ind w:left="660"/>
    </w:pPr>
    <w:rPr>
      <w:rFonts w:asciiTheme="minorHAnsi" w:eastAsiaTheme="minorEastAsia" w:hAnsiTheme="minorHAnsi" w:cstheme="minorBidi"/>
      <w:lang w:val="en-AU" w:eastAsia="en-AU"/>
    </w:rPr>
  </w:style>
  <w:style w:type="paragraph" w:styleId="TOC5">
    <w:name w:val="toc 5"/>
    <w:basedOn w:val="Normal"/>
    <w:next w:val="Normal"/>
    <w:autoRedefine/>
    <w:uiPriority w:val="39"/>
    <w:unhideWhenUsed/>
    <w:rsid w:val="00C40A35"/>
    <w:pPr>
      <w:widowControl/>
      <w:autoSpaceDE/>
      <w:autoSpaceDN/>
      <w:spacing w:after="100" w:line="259" w:lineRule="auto"/>
      <w:ind w:left="880"/>
    </w:pPr>
    <w:rPr>
      <w:rFonts w:asciiTheme="minorHAnsi" w:eastAsiaTheme="minorEastAsia" w:hAnsiTheme="minorHAnsi" w:cstheme="minorBidi"/>
      <w:lang w:val="en-AU" w:eastAsia="en-AU"/>
    </w:rPr>
  </w:style>
  <w:style w:type="paragraph" w:styleId="TOC6">
    <w:name w:val="toc 6"/>
    <w:basedOn w:val="Normal"/>
    <w:next w:val="Normal"/>
    <w:autoRedefine/>
    <w:uiPriority w:val="39"/>
    <w:unhideWhenUsed/>
    <w:rsid w:val="00C40A35"/>
    <w:pPr>
      <w:widowControl/>
      <w:autoSpaceDE/>
      <w:autoSpaceDN/>
      <w:spacing w:after="100" w:line="259" w:lineRule="auto"/>
      <w:ind w:left="1100"/>
    </w:pPr>
    <w:rPr>
      <w:rFonts w:asciiTheme="minorHAnsi" w:eastAsiaTheme="minorEastAsia" w:hAnsiTheme="minorHAnsi" w:cstheme="minorBidi"/>
      <w:lang w:val="en-AU" w:eastAsia="en-AU"/>
    </w:rPr>
  </w:style>
  <w:style w:type="paragraph" w:styleId="TOC7">
    <w:name w:val="toc 7"/>
    <w:basedOn w:val="Normal"/>
    <w:next w:val="Normal"/>
    <w:autoRedefine/>
    <w:uiPriority w:val="39"/>
    <w:unhideWhenUsed/>
    <w:rsid w:val="00C40A35"/>
    <w:pPr>
      <w:widowControl/>
      <w:autoSpaceDE/>
      <w:autoSpaceDN/>
      <w:spacing w:after="100" w:line="259" w:lineRule="auto"/>
      <w:ind w:left="1320"/>
    </w:pPr>
    <w:rPr>
      <w:rFonts w:asciiTheme="minorHAnsi" w:eastAsiaTheme="minorEastAsia" w:hAnsiTheme="minorHAnsi" w:cstheme="minorBidi"/>
      <w:lang w:val="en-AU" w:eastAsia="en-AU"/>
    </w:rPr>
  </w:style>
  <w:style w:type="paragraph" w:styleId="TOC8">
    <w:name w:val="toc 8"/>
    <w:basedOn w:val="Normal"/>
    <w:next w:val="Normal"/>
    <w:autoRedefine/>
    <w:uiPriority w:val="39"/>
    <w:unhideWhenUsed/>
    <w:rsid w:val="00C40A35"/>
    <w:pPr>
      <w:widowControl/>
      <w:autoSpaceDE/>
      <w:autoSpaceDN/>
      <w:spacing w:after="100" w:line="259" w:lineRule="auto"/>
      <w:ind w:left="1540"/>
    </w:pPr>
    <w:rPr>
      <w:rFonts w:asciiTheme="minorHAnsi" w:eastAsiaTheme="minorEastAsia" w:hAnsiTheme="minorHAnsi" w:cstheme="minorBidi"/>
      <w:lang w:val="en-AU" w:eastAsia="en-AU"/>
    </w:rPr>
  </w:style>
  <w:style w:type="paragraph" w:styleId="TOC9">
    <w:name w:val="toc 9"/>
    <w:basedOn w:val="Normal"/>
    <w:next w:val="Normal"/>
    <w:autoRedefine/>
    <w:uiPriority w:val="39"/>
    <w:unhideWhenUsed/>
    <w:rsid w:val="00C40A35"/>
    <w:pPr>
      <w:widowControl/>
      <w:autoSpaceDE/>
      <w:autoSpaceDN/>
      <w:spacing w:after="100" w:line="259" w:lineRule="auto"/>
      <w:ind w:left="1760"/>
    </w:pPr>
    <w:rPr>
      <w:rFonts w:asciiTheme="minorHAnsi" w:eastAsiaTheme="minorEastAsia" w:hAnsiTheme="minorHAnsi" w:cstheme="minorBidi"/>
      <w:lang w:val="en-AU" w:eastAsia="en-AU"/>
    </w:rPr>
  </w:style>
  <w:style w:type="character" w:styleId="CommentReference">
    <w:name w:val="annotation reference"/>
    <w:basedOn w:val="DefaultParagraphFont"/>
    <w:uiPriority w:val="99"/>
    <w:semiHidden/>
    <w:unhideWhenUsed/>
    <w:rsid w:val="004665ED"/>
    <w:rPr>
      <w:sz w:val="16"/>
      <w:szCs w:val="16"/>
    </w:rPr>
  </w:style>
  <w:style w:type="paragraph" w:styleId="CommentText">
    <w:name w:val="annotation text"/>
    <w:basedOn w:val="Normal"/>
    <w:link w:val="CommentTextChar"/>
    <w:uiPriority w:val="99"/>
    <w:semiHidden/>
    <w:unhideWhenUsed/>
    <w:rsid w:val="004665ED"/>
    <w:rPr>
      <w:sz w:val="20"/>
      <w:szCs w:val="20"/>
    </w:rPr>
  </w:style>
  <w:style w:type="character" w:customStyle="1" w:styleId="CommentTextChar">
    <w:name w:val="Comment Text Char"/>
    <w:basedOn w:val="DefaultParagraphFont"/>
    <w:link w:val="CommentText"/>
    <w:uiPriority w:val="99"/>
    <w:semiHidden/>
    <w:rsid w:val="004665E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4665ED"/>
    <w:rPr>
      <w:b/>
      <w:bCs/>
    </w:rPr>
  </w:style>
  <w:style w:type="character" w:customStyle="1" w:styleId="CommentSubjectChar">
    <w:name w:val="Comment Subject Char"/>
    <w:basedOn w:val="CommentTextChar"/>
    <w:link w:val="CommentSubject"/>
    <w:uiPriority w:val="99"/>
    <w:semiHidden/>
    <w:rsid w:val="004665ED"/>
    <w:rPr>
      <w:rFonts w:ascii="Arial" w:eastAsia="Arial" w:hAnsi="Arial" w:cs="Arial"/>
      <w:b/>
      <w:bCs/>
      <w:sz w:val="20"/>
      <w:szCs w:val="20"/>
    </w:rPr>
  </w:style>
  <w:style w:type="paragraph" w:customStyle="1" w:styleId="Default">
    <w:name w:val="Default"/>
    <w:rsid w:val="006D6549"/>
    <w:pPr>
      <w:widowControl/>
      <w:adjustRightInd w:val="0"/>
    </w:pPr>
    <w:rPr>
      <w:rFonts w:ascii="Calibri" w:hAnsi="Calibri" w:cs="Calibri"/>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oleObject" Target="embeddings/oleObject1.bin"/><Relationship Id="rId26" Type="http://schemas.openxmlformats.org/officeDocument/2006/relationships/header" Target="header7.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image" Target="media/image9.jpeg"/><Relationship Id="rId33" Type="http://schemas.openxmlformats.org/officeDocument/2006/relationships/header" Target="header1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4.jpe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footer" Target="footer3.xml"/><Relationship Id="rId37"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footer" Target="footer2.xml"/><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5.xml"/><Relationship Id="rId22" Type="http://schemas.openxmlformats.org/officeDocument/2006/relationships/image" Target="media/image6.png"/><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CD69D-270B-4985-9D96-8E9935B4D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9941</Words>
  <Characters>56669</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Wiltshire</dc:creator>
  <cp:lastModifiedBy>Rob Piccinin</cp:lastModifiedBy>
  <cp:revision>2</cp:revision>
  <cp:lastPrinted>2017-05-26T06:14:00Z</cp:lastPrinted>
  <dcterms:created xsi:type="dcterms:W3CDTF">2017-05-30T00:59:00Z</dcterms:created>
  <dcterms:modified xsi:type="dcterms:W3CDTF">2017-05-30T00:59:00Z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2015-07-30T00:00:00Z</vt:filetime>
  </property>
  <property fmtid="{D5CDD505-2E9C-101B-9397-08002B2CF9AE}" pid="3" name="Creator">
    <vt:lpwstr>Microsoft® Word 2010</vt:lpwstr>
  </property>
  <property fmtid="{D5CDD505-2E9C-101B-9397-08002B2CF9AE}" pid="4" name="LastSaved">
    <vt:filetime>2016-11-30T00:00:00Z</vt:filetime>
  </property>
</Properties>
</file>