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A7" w:rsidRPr="00E634A7" w:rsidRDefault="00E634A7" w:rsidP="00E634A7">
      <w:pPr>
        <w:spacing w:after="200" w:line="276" w:lineRule="auto"/>
        <w:jc w:val="center"/>
        <w:rPr>
          <w:b/>
          <w:color w:val="1F497D" w:themeColor="text2"/>
          <w:sz w:val="40"/>
          <w:szCs w:val="40"/>
        </w:rPr>
      </w:pPr>
      <w:r w:rsidRPr="00E634A7">
        <w:rPr>
          <w:b/>
          <w:color w:val="1F497D" w:themeColor="text2"/>
          <w:sz w:val="40"/>
          <w:szCs w:val="40"/>
        </w:rPr>
        <w:t>Bushfire Management Statement</w:t>
      </w:r>
    </w:p>
    <w:p w:rsidR="00177BB8" w:rsidRDefault="00177BB8" w:rsidP="00E634A7">
      <w:pPr>
        <w:spacing w:after="200" w:line="276" w:lineRule="auto"/>
        <w:jc w:val="center"/>
      </w:pPr>
    </w:p>
    <w:p w:rsidR="00177BB8" w:rsidRPr="0012481E" w:rsidRDefault="00177BB8" w:rsidP="00E634A7">
      <w:pPr>
        <w:spacing w:after="200" w:line="276" w:lineRule="auto"/>
        <w:jc w:val="center"/>
        <w:rPr>
          <w:b/>
        </w:rPr>
      </w:pPr>
      <w:r w:rsidRPr="0012481E">
        <w:rPr>
          <w:b/>
        </w:rPr>
        <w:t xml:space="preserve">PATHWAY </w:t>
      </w:r>
      <w:r w:rsidR="006C7521" w:rsidRPr="0012481E">
        <w:rPr>
          <w:b/>
        </w:rPr>
        <w:t>2</w:t>
      </w:r>
      <w:r w:rsidRPr="0012481E">
        <w:rPr>
          <w:b/>
        </w:rPr>
        <w:t xml:space="preserve"> APPLICATION</w:t>
      </w:r>
      <w:r w:rsidR="00532ED3">
        <w:rPr>
          <w:b/>
        </w:rPr>
        <w:t xml:space="preserve"> (Clause 53.02-4)</w:t>
      </w:r>
    </w:p>
    <w:p w:rsidR="00E634A7" w:rsidRDefault="00CC2915" w:rsidP="006C7521">
      <w:pPr>
        <w:tabs>
          <w:tab w:val="left" w:pos="567"/>
        </w:tabs>
        <w:spacing w:before="0" w:after="0"/>
      </w:pPr>
      <w:sdt>
        <w:sdtPr>
          <w:rPr>
            <w:rStyle w:val="Style1"/>
          </w:rPr>
          <w:id w:val="-741405972"/>
          <w:lock w:val="sdtLocked"/>
          <w14:checkbox>
            <w14:checked w14:val="0"/>
            <w14:checkedState w14:val="00FC" w14:font="Wingdings"/>
            <w14:uncheckedState w14:val="2610" w14:font="MS Gothic"/>
          </w14:checkbox>
        </w:sdtPr>
        <w:sdtEndPr>
          <w:rPr>
            <w:rStyle w:val="Style1"/>
          </w:rPr>
        </w:sdtEndPr>
        <w:sdtContent>
          <w:r w:rsidR="00654364">
            <w:rPr>
              <w:rStyle w:val="Style1"/>
              <w:rFonts w:ascii="MS Gothic" w:eastAsia="MS Gothic" w:hAnsi="MS Gothic" w:hint="eastAsia"/>
            </w:rPr>
            <w:t>☐</w:t>
          </w:r>
        </w:sdtContent>
      </w:sdt>
      <w:r w:rsidR="006C7521">
        <w:tab/>
      </w:r>
      <w:r w:rsidR="00E634A7">
        <w:t xml:space="preserve">Construction of a dwelling </w:t>
      </w:r>
      <w:r w:rsidR="006C7521">
        <w:t>(including an extension or alteration to a dwelling)</w:t>
      </w:r>
    </w:p>
    <w:p w:rsidR="006C7521" w:rsidRDefault="00CC2915" w:rsidP="006C7521">
      <w:pPr>
        <w:tabs>
          <w:tab w:val="left" w:pos="567"/>
        </w:tabs>
        <w:spacing w:before="0" w:after="0"/>
      </w:pPr>
      <w:sdt>
        <w:sdtPr>
          <w:rPr>
            <w:rStyle w:val="Style1"/>
          </w:rPr>
          <w:id w:val="1928688007"/>
          <w:lock w:val="sdtLocked"/>
          <w14:checkbox>
            <w14:checked w14:val="0"/>
            <w14:checkedState w14:val="00FC" w14:font="Wingdings"/>
            <w14:uncheckedState w14:val="2610" w14:font="MS Gothic"/>
          </w14:checkbox>
        </w:sdtPr>
        <w:sdtEndPr>
          <w:rPr>
            <w:rStyle w:val="Style1"/>
          </w:rPr>
        </w:sdtEndPr>
        <w:sdtContent>
          <w:r w:rsidR="00AA27DE">
            <w:rPr>
              <w:rStyle w:val="Style1"/>
              <w:rFonts w:ascii="MS Gothic" w:eastAsia="MS Gothic" w:hAnsi="MS Gothic" w:hint="eastAsia"/>
            </w:rPr>
            <w:t>☐</w:t>
          </w:r>
        </w:sdtContent>
      </w:sdt>
      <w:r w:rsidR="006C7521">
        <w:tab/>
        <w:t>Dependant Persons Unit</w:t>
      </w:r>
    </w:p>
    <w:p w:rsidR="006C7521" w:rsidRDefault="00CC2915" w:rsidP="006C7521">
      <w:pPr>
        <w:tabs>
          <w:tab w:val="left" w:pos="567"/>
        </w:tabs>
        <w:spacing w:before="0" w:after="0"/>
      </w:pPr>
      <w:sdt>
        <w:sdtPr>
          <w:rPr>
            <w:rStyle w:val="Style1"/>
          </w:rPr>
          <w:id w:val="-1206176005"/>
          <w:lock w:val="sdtLocked"/>
          <w14:checkbox>
            <w14:checked w14:val="0"/>
            <w14:checkedState w14:val="00FC" w14:font="Wingdings"/>
            <w14:uncheckedState w14:val="2610" w14:font="MS Gothic"/>
          </w14:checkbox>
        </w:sdtPr>
        <w:sdtEndPr>
          <w:rPr>
            <w:rStyle w:val="Style1"/>
          </w:rPr>
        </w:sdtEndPr>
        <w:sdtContent>
          <w:r w:rsidR="00A004DD" w:rsidRPr="00A004DD">
            <w:rPr>
              <w:rStyle w:val="Style1"/>
              <w:rFonts w:ascii="MS Gothic" w:eastAsia="MS Gothic" w:hAnsi="MS Gothic" w:cs="MS Gothic" w:hint="eastAsia"/>
            </w:rPr>
            <w:t>☐</w:t>
          </w:r>
        </w:sdtContent>
      </w:sdt>
      <w:r w:rsidR="006C7521">
        <w:tab/>
        <w:t>Industry</w:t>
      </w:r>
    </w:p>
    <w:p w:rsidR="006C7521" w:rsidRDefault="00CC2915" w:rsidP="006C7521">
      <w:pPr>
        <w:tabs>
          <w:tab w:val="left" w:pos="567"/>
        </w:tabs>
        <w:spacing w:before="0" w:after="0"/>
      </w:pPr>
      <w:sdt>
        <w:sdtPr>
          <w:rPr>
            <w:rStyle w:val="Style1"/>
          </w:rPr>
          <w:id w:val="-1622139302"/>
          <w:lock w:val="sdtLocked"/>
          <w14:checkbox>
            <w14:checked w14:val="0"/>
            <w14:checkedState w14:val="00FC" w14:font="Wingdings"/>
            <w14:uncheckedState w14:val="2610" w14:font="MS Gothic"/>
          </w14:checkbox>
        </w:sdtPr>
        <w:sdtEndPr>
          <w:rPr>
            <w:rStyle w:val="Style1"/>
          </w:rPr>
        </w:sdtEndPr>
        <w:sdtContent>
          <w:r w:rsidR="00A004DD" w:rsidRPr="00A004DD">
            <w:rPr>
              <w:rStyle w:val="Style1"/>
              <w:rFonts w:ascii="MS Gothic" w:eastAsia="MS Gothic" w:hAnsi="MS Gothic" w:cs="MS Gothic" w:hint="eastAsia"/>
            </w:rPr>
            <w:t>☐</w:t>
          </w:r>
        </w:sdtContent>
      </w:sdt>
      <w:r w:rsidR="006C7521">
        <w:tab/>
        <w:t>Office</w:t>
      </w:r>
    </w:p>
    <w:p w:rsidR="006C7521" w:rsidRDefault="00CC2915" w:rsidP="006C7521">
      <w:pPr>
        <w:tabs>
          <w:tab w:val="left" w:pos="567"/>
        </w:tabs>
        <w:spacing w:before="0" w:after="0"/>
      </w:pPr>
      <w:sdt>
        <w:sdtPr>
          <w:rPr>
            <w:rStyle w:val="Style1"/>
          </w:rPr>
          <w:id w:val="-1078432623"/>
          <w:lock w:val="sdtLocked"/>
          <w14:checkbox>
            <w14:checked w14:val="0"/>
            <w14:checkedState w14:val="00FC" w14:font="Wingdings"/>
            <w14:uncheckedState w14:val="2610" w14:font="MS Gothic"/>
          </w14:checkbox>
        </w:sdtPr>
        <w:sdtEndPr>
          <w:rPr>
            <w:rStyle w:val="Style1"/>
          </w:rPr>
        </w:sdtEndPr>
        <w:sdtContent>
          <w:r w:rsidR="00A004DD">
            <w:rPr>
              <w:rStyle w:val="Style1"/>
              <w:rFonts w:ascii="MS Gothic" w:eastAsia="MS Gothic" w:hAnsi="MS Gothic" w:hint="eastAsia"/>
            </w:rPr>
            <w:t>☐</w:t>
          </w:r>
        </w:sdtContent>
      </w:sdt>
      <w:r w:rsidR="006C7521">
        <w:tab/>
        <w:t>Retail Premises</w:t>
      </w:r>
    </w:p>
    <w:p w:rsidR="00905BF4" w:rsidRDefault="00CC2915" w:rsidP="006C7521">
      <w:pPr>
        <w:tabs>
          <w:tab w:val="left" w:pos="567"/>
        </w:tabs>
        <w:spacing w:before="0" w:after="0"/>
      </w:pPr>
      <w:sdt>
        <w:sdtPr>
          <w:rPr>
            <w:rStyle w:val="Style1"/>
          </w:rPr>
          <w:id w:val="-186448521"/>
          <w:lock w:val="sdtLocked"/>
          <w14:checkbox>
            <w14:checked w14:val="0"/>
            <w14:checkedState w14:val="00FC" w14:font="Wingdings"/>
            <w14:uncheckedState w14:val="2610" w14:font="MS Gothic"/>
          </w14:checkbox>
        </w:sdtPr>
        <w:sdtEndPr>
          <w:rPr>
            <w:rStyle w:val="Style1"/>
          </w:rPr>
        </w:sdtEndPr>
        <w:sdtContent>
          <w:r w:rsidR="00A004DD">
            <w:rPr>
              <w:rStyle w:val="Style1"/>
              <w:rFonts w:ascii="MS Gothic" w:eastAsia="MS Gothic" w:hAnsi="MS Gothic" w:hint="eastAsia"/>
            </w:rPr>
            <w:t>☐</w:t>
          </w:r>
        </w:sdtContent>
      </w:sdt>
      <w:r w:rsidR="00905BF4">
        <w:tab/>
        <w:t>Service Station</w:t>
      </w:r>
    </w:p>
    <w:p w:rsidR="00905BF4" w:rsidRDefault="00CC2915" w:rsidP="006C7521">
      <w:pPr>
        <w:tabs>
          <w:tab w:val="left" w:pos="567"/>
        </w:tabs>
        <w:spacing w:before="0" w:after="0"/>
      </w:pPr>
      <w:sdt>
        <w:sdtPr>
          <w:rPr>
            <w:rStyle w:val="Style1"/>
          </w:rPr>
          <w:id w:val="-78366273"/>
          <w:lock w:val="sdtLocked"/>
          <w14:checkbox>
            <w14:checked w14:val="0"/>
            <w14:checkedState w14:val="00FC" w14:font="Wingdings"/>
            <w14:uncheckedState w14:val="2610" w14:font="MS Gothic"/>
          </w14:checkbox>
        </w:sdtPr>
        <w:sdtEndPr>
          <w:rPr>
            <w:rStyle w:val="Style1"/>
          </w:rPr>
        </w:sdtEndPr>
        <w:sdtContent>
          <w:r w:rsidR="00A004DD">
            <w:rPr>
              <w:rStyle w:val="Style1"/>
              <w:rFonts w:ascii="MS Gothic" w:eastAsia="MS Gothic" w:hAnsi="MS Gothic" w:hint="eastAsia"/>
            </w:rPr>
            <w:t>☐</w:t>
          </w:r>
        </w:sdtContent>
      </w:sdt>
      <w:r w:rsidR="00905BF4">
        <w:tab/>
        <w:t>Warehouse</w:t>
      </w:r>
    </w:p>
    <w:p w:rsidR="00E634A7" w:rsidRDefault="00E634A7">
      <w:pPr>
        <w:spacing w:after="200" w:line="276" w:lineRule="auto"/>
      </w:pPr>
    </w:p>
    <w:p w:rsidR="00E634A7" w:rsidRDefault="00E634A7" w:rsidP="00E634A7">
      <w:pPr>
        <w:tabs>
          <w:tab w:val="left" w:pos="3969"/>
        </w:tabs>
        <w:spacing w:after="200" w:line="276" w:lineRule="auto"/>
      </w:pPr>
      <w:r w:rsidRPr="00EF4979">
        <w:rPr>
          <w:b/>
        </w:rPr>
        <w:t>Property Address:</w:t>
      </w:r>
      <w:r>
        <w:tab/>
      </w:r>
      <w:sdt>
        <w:sdtPr>
          <w:rPr>
            <w:rStyle w:val="Style1"/>
          </w:rPr>
          <w:alias w:val="Address"/>
          <w:tag w:val="Adress"/>
          <w:id w:val="285479463"/>
          <w:lock w:val="sdtLocked"/>
          <w:showingPlcHdr/>
        </w:sdtPr>
        <w:sdtEndPr>
          <w:rPr>
            <w:rStyle w:val="DefaultParagraphFont"/>
            <w:color w:val="auto"/>
          </w:rPr>
        </w:sdtEndPr>
        <w:sdtContent>
          <w:r w:rsidR="00690177" w:rsidRPr="00AA48A7">
            <w:rPr>
              <w:rStyle w:val="PlaceholderText"/>
              <w:color w:val="C00000"/>
            </w:rPr>
            <w:t>Click here to enter text.</w:t>
          </w:r>
        </w:sdtContent>
      </w:sdt>
    </w:p>
    <w:p w:rsidR="00E634A7" w:rsidRDefault="00E634A7" w:rsidP="00E634A7">
      <w:pPr>
        <w:tabs>
          <w:tab w:val="left" w:pos="3969"/>
        </w:tabs>
        <w:spacing w:after="200" w:line="276" w:lineRule="auto"/>
      </w:pPr>
      <w:r w:rsidRPr="00EF4979">
        <w:rPr>
          <w:b/>
        </w:rPr>
        <w:t>Applicant/Owner Name:</w:t>
      </w:r>
      <w:r>
        <w:tab/>
      </w:r>
      <w:sdt>
        <w:sdtPr>
          <w:rPr>
            <w:rStyle w:val="Style1"/>
          </w:rPr>
          <w:alias w:val="Appplicant / Owner Name"/>
          <w:tag w:val="Applicant / Owner Name"/>
          <w:id w:val="-1157142855"/>
          <w:lock w:val="sdtLocked"/>
          <w:showingPlcHdr/>
        </w:sdtPr>
        <w:sdtEndPr>
          <w:rPr>
            <w:rStyle w:val="DefaultParagraphFont"/>
            <w:color w:val="auto"/>
          </w:rPr>
        </w:sdtEndPr>
        <w:sdtContent>
          <w:r w:rsidR="00AA27DE" w:rsidRPr="00EF4979">
            <w:rPr>
              <w:rStyle w:val="PlaceholderText"/>
              <w:color w:val="C00000"/>
            </w:rPr>
            <w:t>Click here to enter text.</w:t>
          </w:r>
        </w:sdtContent>
      </w:sdt>
    </w:p>
    <w:p w:rsidR="00E634A7" w:rsidRDefault="00E634A7" w:rsidP="006C5E32">
      <w:pPr>
        <w:tabs>
          <w:tab w:val="left" w:pos="3969"/>
        </w:tabs>
        <w:spacing w:after="200" w:line="276" w:lineRule="auto"/>
        <w:ind w:left="3969" w:hanging="3969"/>
      </w:pPr>
      <w:r w:rsidRPr="00EF4979">
        <w:rPr>
          <w:b/>
        </w:rPr>
        <w:t>Date:</w:t>
      </w:r>
      <w:r>
        <w:tab/>
      </w:r>
      <w:sdt>
        <w:sdtPr>
          <w:rPr>
            <w:rStyle w:val="Style1"/>
          </w:rPr>
          <w:alias w:val="Date of Completion"/>
          <w:tag w:val="Date of Completion"/>
          <w:id w:val="554208783"/>
          <w:lock w:val="sdtLocked"/>
          <w:showingPlcHdr/>
          <w:date>
            <w:dateFormat w:val="d/MM/yyyy"/>
            <w:lid w:val="en-AU"/>
            <w:storeMappedDataAs w:val="dateTime"/>
            <w:calendar w:val="gregorian"/>
          </w:date>
        </w:sdtPr>
        <w:sdtEndPr>
          <w:rPr>
            <w:rStyle w:val="DefaultParagraphFont"/>
            <w:color w:val="auto"/>
          </w:rPr>
        </w:sdtEndPr>
        <w:sdtContent>
          <w:r w:rsidR="00AA27DE" w:rsidRPr="00EF4979">
            <w:rPr>
              <w:rStyle w:val="PlaceholderText"/>
              <w:color w:val="C00000"/>
            </w:rPr>
            <w:t xml:space="preserve">Click </w:t>
          </w:r>
          <w:r w:rsidR="00AA27DE">
            <w:rPr>
              <w:rStyle w:val="PlaceholderText"/>
              <w:color w:val="C00000"/>
            </w:rPr>
            <w:t>on arrow to select date of completion of bushfire management statement</w:t>
          </w:r>
        </w:sdtContent>
      </w:sdt>
    </w:p>
    <w:p w:rsidR="00E634A7" w:rsidRDefault="00E634A7" w:rsidP="00E634A7"/>
    <w:p w:rsidR="00E634A7" w:rsidRDefault="00E634A7" w:rsidP="00E634A7"/>
    <w:p w:rsidR="00E634A7" w:rsidRDefault="00E634A7" w:rsidP="00E634A7"/>
    <w:p w:rsidR="00E634A7" w:rsidRPr="00EF4979" w:rsidRDefault="00E634A7" w:rsidP="00E634A7">
      <w:pPr>
        <w:rPr>
          <w:b/>
          <w:sz w:val="24"/>
        </w:rPr>
      </w:pPr>
    </w:p>
    <w:p w:rsidR="00E634A7" w:rsidRPr="00EF4979" w:rsidRDefault="00E634A7" w:rsidP="00E634A7">
      <w:pPr>
        <w:rPr>
          <w:b/>
          <w:sz w:val="24"/>
        </w:rPr>
      </w:pPr>
      <w:r w:rsidRPr="00EF4979">
        <w:rPr>
          <w:b/>
          <w:sz w:val="24"/>
        </w:rPr>
        <w:t>Prepared by:</w:t>
      </w:r>
    </w:p>
    <w:p w:rsidR="00E634A7" w:rsidRDefault="00E634A7" w:rsidP="00E634A7">
      <w:pPr>
        <w:tabs>
          <w:tab w:val="left" w:pos="3969"/>
        </w:tabs>
      </w:pPr>
      <w:r w:rsidRPr="00EF4979">
        <w:rPr>
          <w:b/>
        </w:rPr>
        <w:t>Name:</w:t>
      </w:r>
      <w:r>
        <w:t xml:space="preserve"> </w:t>
      </w:r>
      <w:r>
        <w:tab/>
      </w:r>
      <w:sdt>
        <w:sdtPr>
          <w:rPr>
            <w:rStyle w:val="Style1"/>
          </w:rPr>
          <w:id w:val="-2131855860"/>
          <w:lock w:val="sdtLocked"/>
          <w:showingPlcHdr/>
        </w:sdtPr>
        <w:sdtEndPr>
          <w:rPr>
            <w:rStyle w:val="DefaultParagraphFont"/>
            <w:color w:val="auto"/>
          </w:rPr>
        </w:sdtEndPr>
        <w:sdtContent>
          <w:r w:rsidR="00AA27DE" w:rsidRPr="00EF4979">
            <w:rPr>
              <w:rStyle w:val="PlaceholderText"/>
              <w:color w:val="C00000"/>
            </w:rPr>
            <w:t>Click here to enter text.</w:t>
          </w:r>
        </w:sdtContent>
      </w:sdt>
    </w:p>
    <w:p w:rsidR="00E634A7" w:rsidRDefault="00E634A7" w:rsidP="00E634A7">
      <w:pPr>
        <w:tabs>
          <w:tab w:val="left" w:pos="3969"/>
        </w:tabs>
      </w:pPr>
      <w:r w:rsidRPr="00EF4979">
        <w:rPr>
          <w:b/>
        </w:rPr>
        <w:t>Address:</w:t>
      </w:r>
      <w:r>
        <w:tab/>
      </w:r>
      <w:sdt>
        <w:sdtPr>
          <w:rPr>
            <w:rStyle w:val="Style1"/>
          </w:rPr>
          <w:id w:val="109717218"/>
          <w:lock w:val="sdtLocked"/>
          <w:showingPlcHdr/>
        </w:sdtPr>
        <w:sdtEndPr>
          <w:rPr>
            <w:rStyle w:val="DefaultParagraphFont"/>
            <w:color w:val="auto"/>
          </w:rPr>
        </w:sdtEndPr>
        <w:sdtContent>
          <w:r w:rsidR="00AA27DE" w:rsidRPr="00EF4979">
            <w:rPr>
              <w:rStyle w:val="PlaceholderText"/>
              <w:color w:val="C00000"/>
            </w:rPr>
            <w:t>Click here to enter text.</w:t>
          </w:r>
        </w:sdtContent>
      </w:sdt>
    </w:p>
    <w:p w:rsidR="00E634A7" w:rsidRDefault="00E634A7" w:rsidP="00E634A7">
      <w:pPr>
        <w:tabs>
          <w:tab w:val="left" w:pos="3969"/>
        </w:tabs>
      </w:pPr>
      <w:r w:rsidRPr="00EF4979">
        <w:rPr>
          <w:b/>
        </w:rPr>
        <w:t>Telephone:</w:t>
      </w:r>
      <w:r>
        <w:tab/>
      </w:r>
      <w:sdt>
        <w:sdtPr>
          <w:rPr>
            <w:rStyle w:val="Style1"/>
          </w:rPr>
          <w:id w:val="-149601330"/>
          <w:lock w:val="sdtLocked"/>
          <w:showingPlcHdr/>
        </w:sdtPr>
        <w:sdtEndPr>
          <w:rPr>
            <w:rStyle w:val="DefaultParagraphFont"/>
            <w:color w:val="auto"/>
          </w:rPr>
        </w:sdtEndPr>
        <w:sdtContent>
          <w:r w:rsidR="00AA27DE" w:rsidRPr="00EF4979">
            <w:rPr>
              <w:rStyle w:val="PlaceholderText"/>
              <w:color w:val="C00000"/>
            </w:rPr>
            <w:t>Click here to enter text.</w:t>
          </w:r>
        </w:sdtContent>
      </w:sdt>
    </w:p>
    <w:p w:rsidR="00E634A7" w:rsidRDefault="00E634A7" w:rsidP="00E634A7">
      <w:pPr>
        <w:tabs>
          <w:tab w:val="left" w:pos="3969"/>
        </w:tabs>
      </w:pPr>
      <w:r w:rsidRPr="00EF4979">
        <w:rPr>
          <w:b/>
        </w:rPr>
        <w:t>Email:</w:t>
      </w:r>
      <w:r>
        <w:tab/>
      </w:r>
      <w:sdt>
        <w:sdtPr>
          <w:rPr>
            <w:rStyle w:val="Style1"/>
          </w:rPr>
          <w:id w:val="-2044818737"/>
          <w:lock w:val="sdtLocked"/>
          <w:showingPlcHdr/>
        </w:sdtPr>
        <w:sdtEndPr>
          <w:rPr>
            <w:rStyle w:val="DefaultParagraphFont"/>
            <w:color w:val="auto"/>
          </w:rPr>
        </w:sdtEndPr>
        <w:sdtContent>
          <w:r w:rsidR="00AA27DE" w:rsidRPr="00EF4979">
            <w:rPr>
              <w:rStyle w:val="PlaceholderText"/>
              <w:color w:val="C00000"/>
            </w:rPr>
            <w:t>Click here to enter text.</w:t>
          </w:r>
        </w:sdtContent>
      </w:sdt>
    </w:p>
    <w:p w:rsidR="00E634A7" w:rsidRDefault="00E634A7" w:rsidP="00E634A7"/>
    <w:p w:rsidR="00E634A7" w:rsidRDefault="00E634A7" w:rsidP="00E634A7"/>
    <w:p w:rsidR="00E634A7" w:rsidRDefault="00E634A7" w:rsidP="00E634A7"/>
    <w:p w:rsidR="00251ABC" w:rsidRDefault="00E634A7" w:rsidP="00E634A7">
      <w:pPr>
        <w:rPr>
          <w:b/>
          <w:color w:val="365F91" w:themeColor="accent1" w:themeShade="BF"/>
          <w:sz w:val="28"/>
        </w:rPr>
        <w:sectPr w:rsidR="00251ABC" w:rsidSect="00F039E9">
          <w:headerReference w:type="default" r:id="rId10"/>
          <w:footerReference w:type="first" r:id="rId11"/>
          <w:pgSz w:w="11906" w:h="16838"/>
          <w:pgMar w:top="1440" w:right="1080" w:bottom="1440" w:left="1080" w:header="708" w:footer="708" w:gutter="0"/>
          <w:cols w:space="708"/>
          <w:titlePg/>
          <w:docGrid w:linePitch="360"/>
        </w:sectPr>
      </w:pPr>
      <w:r>
        <w:br w:type="page"/>
      </w:r>
      <w:r w:rsidRPr="00F039E9">
        <w:rPr>
          <w:b/>
          <w:color w:val="365F91" w:themeColor="accent1" w:themeShade="BF"/>
          <w:sz w:val="28"/>
        </w:rPr>
        <w:lastRenderedPageBreak/>
        <w:t>Contents</w:t>
      </w:r>
    </w:p>
    <w:p w:rsidR="00E634A7" w:rsidRPr="00F039E9" w:rsidRDefault="00E634A7" w:rsidP="00E634A7">
      <w:pPr>
        <w:rPr>
          <w:b/>
        </w:rPr>
      </w:pPr>
    </w:p>
    <w:bookmarkStart w:id="0" w:name="_GoBack"/>
    <w:bookmarkEnd w:id="0"/>
    <w:p w:rsidR="00256786" w:rsidRDefault="00E45064">
      <w:pPr>
        <w:pStyle w:val="TOC1"/>
        <w:tabs>
          <w:tab w:val="right" w:leader="dot" w:pos="9736"/>
        </w:tabs>
        <w:rPr>
          <w:rFonts w:asciiTheme="minorHAnsi" w:eastAsiaTheme="minorEastAsia" w:hAnsiTheme="minorHAnsi"/>
          <w:noProof/>
          <w:lang w:eastAsia="en-AU"/>
        </w:rPr>
      </w:pPr>
      <w:r>
        <w:fldChar w:fldCharType="begin"/>
      </w:r>
      <w:r>
        <w:instrText xml:space="preserve"> TOC \o "1-4" \h \z \u </w:instrText>
      </w:r>
      <w:r>
        <w:fldChar w:fldCharType="separate"/>
      </w:r>
      <w:hyperlink w:anchor="_Toc527726764" w:history="1">
        <w:r w:rsidR="00256786" w:rsidRPr="007235E5">
          <w:rPr>
            <w:rStyle w:val="Hyperlink"/>
            <w:noProof/>
          </w:rPr>
          <w:t>Introduction</w:t>
        </w:r>
        <w:r w:rsidR="00256786">
          <w:rPr>
            <w:noProof/>
            <w:webHidden/>
          </w:rPr>
          <w:tab/>
        </w:r>
        <w:r w:rsidR="00256786">
          <w:rPr>
            <w:noProof/>
            <w:webHidden/>
          </w:rPr>
          <w:fldChar w:fldCharType="begin"/>
        </w:r>
        <w:r w:rsidR="00256786">
          <w:rPr>
            <w:noProof/>
            <w:webHidden/>
          </w:rPr>
          <w:instrText xml:space="preserve"> PAGEREF _Toc527726764 \h </w:instrText>
        </w:r>
        <w:r w:rsidR="00256786">
          <w:rPr>
            <w:noProof/>
            <w:webHidden/>
          </w:rPr>
        </w:r>
        <w:r w:rsidR="00256786">
          <w:rPr>
            <w:noProof/>
            <w:webHidden/>
          </w:rPr>
          <w:fldChar w:fldCharType="separate"/>
        </w:r>
        <w:r w:rsidR="00256786">
          <w:rPr>
            <w:noProof/>
            <w:webHidden/>
          </w:rPr>
          <w:t>3</w:t>
        </w:r>
        <w:r w:rsidR="00256786">
          <w:rPr>
            <w:noProof/>
            <w:webHidden/>
          </w:rPr>
          <w:fldChar w:fldCharType="end"/>
        </w:r>
      </w:hyperlink>
    </w:p>
    <w:p w:rsidR="00256786" w:rsidRDefault="00256786">
      <w:pPr>
        <w:pStyle w:val="TOC1"/>
        <w:tabs>
          <w:tab w:val="right" w:leader="dot" w:pos="9736"/>
        </w:tabs>
        <w:rPr>
          <w:rFonts w:asciiTheme="minorHAnsi" w:eastAsiaTheme="minorEastAsia" w:hAnsiTheme="minorHAnsi"/>
          <w:noProof/>
          <w:lang w:eastAsia="en-AU"/>
        </w:rPr>
      </w:pPr>
      <w:hyperlink w:anchor="_Toc527726765" w:history="1">
        <w:r w:rsidRPr="007235E5">
          <w:rPr>
            <w:rStyle w:val="Hyperlink"/>
            <w:noProof/>
          </w:rPr>
          <w:t>Application Details</w:t>
        </w:r>
        <w:r>
          <w:rPr>
            <w:noProof/>
            <w:webHidden/>
          </w:rPr>
          <w:tab/>
        </w:r>
        <w:r>
          <w:rPr>
            <w:noProof/>
            <w:webHidden/>
          </w:rPr>
          <w:fldChar w:fldCharType="begin"/>
        </w:r>
        <w:r>
          <w:rPr>
            <w:noProof/>
            <w:webHidden/>
          </w:rPr>
          <w:instrText xml:space="preserve"> PAGEREF _Toc527726765 \h </w:instrText>
        </w:r>
        <w:r>
          <w:rPr>
            <w:noProof/>
            <w:webHidden/>
          </w:rPr>
        </w:r>
        <w:r>
          <w:rPr>
            <w:noProof/>
            <w:webHidden/>
          </w:rPr>
          <w:fldChar w:fldCharType="separate"/>
        </w:r>
        <w:r>
          <w:rPr>
            <w:noProof/>
            <w:webHidden/>
          </w:rPr>
          <w:t>4</w:t>
        </w:r>
        <w:r>
          <w:rPr>
            <w:noProof/>
            <w:webHidden/>
          </w:rPr>
          <w:fldChar w:fldCharType="end"/>
        </w:r>
      </w:hyperlink>
    </w:p>
    <w:p w:rsidR="00256786" w:rsidRDefault="00256786">
      <w:pPr>
        <w:pStyle w:val="TOC1"/>
        <w:tabs>
          <w:tab w:val="right" w:leader="dot" w:pos="9736"/>
        </w:tabs>
        <w:rPr>
          <w:rFonts w:asciiTheme="minorHAnsi" w:eastAsiaTheme="minorEastAsia" w:hAnsiTheme="minorHAnsi"/>
          <w:noProof/>
          <w:lang w:eastAsia="en-AU"/>
        </w:rPr>
      </w:pPr>
      <w:hyperlink w:anchor="_Toc527726766" w:history="1">
        <w:r w:rsidRPr="007235E5">
          <w:rPr>
            <w:rStyle w:val="Hyperlink"/>
            <w:noProof/>
          </w:rPr>
          <w:t>Site Description</w:t>
        </w:r>
        <w:r>
          <w:rPr>
            <w:noProof/>
            <w:webHidden/>
          </w:rPr>
          <w:tab/>
        </w:r>
        <w:r>
          <w:rPr>
            <w:noProof/>
            <w:webHidden/>
          </w:rPr>
          <w:fldChar w:fldCharType="begin"/>
        </w:r>
        <w:r>
          <w:rPr>
            <w:noProof/>
            <w:webHidden/>
          </w:rPr>
          <w:instrText xml:space="preserve"> PAGEREF _Toc527726766 \h </w:instrText>
        </w:r>
        <w:r>
          <w:rPr>
            <w:noProof/>
            <w:webHidden/>
          </w:rPr>
        </w:r>
        <w:r>
          <w:rPr>
            <w:noProof/>
            <w:webHidden/>
          </w:rPr>
          <w:fldChar w:fldCharType="separate"/>
        </w:r>
        <w:r>
          <w:rPr>
            <w:noProof/>
            <w:webHidden/>
          </w:rPr>
          <w:t>4</w:t>
        </w:r>
        <w:r>
          <w:rPr>
            <w:noProof/>
            <w:webHidden/>
          </w:rPr>
          <w:fldChar w:fldCharType="end"/>
        </w:r>
      </w:hyperlink>
    </w:p>
    <w:p w:rsidR="00256786" w:rsidRDefault="00256786">
      <w:pPr>
        <w:pStyle w:val="TOC1"/>
        <w:tabs>
          <w:tab w:val="right" w:leader="dot" w:pos="9736"/>
        </w:tabs>
        <w:rPr>
          <w:rFonts w:asciiTheme="minorHAnsi" w:eastAsiaTheme="minorEastAsia" w:hAnsiTheme="minorHAnsi"/>
          <w:noProof/>
          <w:lang w:eastAsia="en-AU"/>
        </w:rPr>
      </w:pPr>
      <w:hyperlink w:anchor="_Toc527726767" w:history="1">
        <w:r w:rsidRPr="007235E5">
          <w:rPr>
            <w:rStyle w:val="Hyperlink"/>
            <w:noProof/>
          </w:rPr>
          <w:t>Bushfire Landscape Assessment</w:t>
        </w:r>
        <w:r>
          <w:rPr>
            <w:noProof/>
            <w:webHidden/>
          </w:rPr>
          <w:tab/>
        </w:r>
        <w:r>
          <w:rPr>
            <w:noProof/>
            <w:webHidden/>
          </w:rPr>
          <w:fldChar w:fldCharType="begin"/>
        </w:r>
        <w:r>
          <w:rPr>
            <w:noProof/>
            <w:webHidden/>
          </w:rPr>
          <w:instrText xml:space="preserve"> PAGEREF _Toc527726767 \h </w:instrText>
        </w:r>
        <w:r>
          <w:rPr>
            <w:noProof/>
            <w:webHidden/>
          </w:rPr>
        </w:r>
        <w:r>
          <w:rPr>
            <w:noProof/>
            <w:webHidden/>
          </w:rPr>
          <w:fldChar w:fldCharType="separate"/>
        </w:r>
        <w:r>
          <w:rPr>
            <w:noProof/>
            <w:webHidden/>
          </w:rPr>
          <w:t>5</w:t>
        </w:r>
        <w:r>
          <w:rPr>
            <w:noProof/>
            <w:webHidden/>
          </w:rPr>
          <w:fldChar w:fldCharType="end"/>
        </w:r>
      </w:hyperlink>
    </w:p>
    <w:p w:rsidR="00256786" w:rsidRDefault="00256786">
      <w:pPr>
        <w:pStyle w:val="TOC1"/>
        <w:tabs>
          <w:tab w:val="right" w:leader="dot" w:pos="9736"/>
        </w:tabs>
        <w:rPr>
          <w:rFonts w:asciiTheme="minorHAnsi" w:eastAsiaTheme="minorEastAsia" w:hAnsiTheme="minorHAnsi"/>
          <w:noProof/>
          <w:lang w:eastAsia="en-AU"/>
        </w:rPr>
      </w:pPr>
      <w:hyperlink w:anchor="_Toc527726768" w:history="1">
        <w:r w:rsidRPr="007235E5">
          <w:rPr>
            <w:rStyle w:val="Hyperlink"/>
            <w:noProof/>
          </w:rPr>
          <w:t>Bushfire Landscape Assessment Plan</w:t>
        </w:r>
        <w:r>
          <w:rPr>
            <w:noProof/>
            <w:webHidden/>
          </w:rPr>
          <w:tab/>
        </w:r>
        <w:r>
          <w:rPr>
            <w:noProof/>
            <w:webHidden/>
          </w:rPr>
          <w:fldChar w:fldCharType="begin"/>
        </w:r>
        <w:r>
          <w:rPr>
            <w:noProof/>
            <w:webHidden/>
          </w:rPr>
          <w:instrText xml:space="preserve"> PAGEREF _Toc527726768 \h </w:instrText>
        </w:r>
        <w:r>
          <w:rPr>
            <w:noProof/>
            <w:webHidden/>
          </w:rPr>
        </w:r>
        <w:r>
          <w:rPr>
            <w:noProof/>
            <w:webHidden/>
          </w:rPr>
          <w:fldChar w:fldCharType="separate"/>
        </w:r>
        <w:r>
          <w:rPr>
            <w:noProof/>
            <w:webHidden/>
          </w:rPr>
          <w:t>6</w:t>
        </w:r>
        <w:r>
          <w:rPr>
            <w:noProof/>
            <w:webHidden/>
          </w:rPr>
          <w:fldChar w:fldCharType="end"/>
        </w:r>
      </w:hyperlink>
    </w:p>
    <w:p w:rsidR="00256786" w:rsidRDefault="00256786">
      <w:pPr>
        <w:pStyle w:val="TOC1"/>
        <w:tabs>
          <w:tab w:val="right" w:leader="dot" w:pos="9736"/>
        </w:tabs>
        <w:rPr>
          <w:rFonts w:asciiTheme="minorHAnsi" w:eastAsiaTheme="minorEastAsia" w:hAnsiTheme="minorHAnsi"/>
          <w:noProof/>
          <w:lang w:eastAsia="en-AU"/>
        </w:rPr>
      </w:pPr>
      <w:hyperlink w:anchor="_Toc527726769" w:history="1">
        <w:r w:rsidRPr="007235E5">
          <w:rPr>
            <w:rStyle w:val="Hyperlink"/>
            <w:noProof/>
          </w:rPr>
          <w:t>Bushfire Hazard Assessment</w:t>
        </w:r>
        <w:r>
          <w:rPr>
            <w:noProof/>
            <w:webHidden/>
          </w:rPr>
          <w:tab/>
        </w:r>
        <w:r>
          <w:rPr>
            <w:noProof/>
            <w:webHidden/>
          </w:rPr>
          <w:fldChar w:fldCharType="begin"/>
        </w:r>
        <w:r>
          <w:rPr>
            <w:noProof/>
            <w:webHidden/>
          </w:rPr>
          <w:instrText xml:space="preserve"> PAGEREF _Toc527726769 \h </w:instrText>
        </w:r>
        <w:r>
          <w:rPr>
            <w:noProof/>
            <w:webHidden/>
          </w:rPr>
        </w:r>
        <w:r>
          <w:rPr>
            <w:noProof/>
            <w:webHidden/>
          </w:rPr>
          <w:fldChar w:fldCharType="separate"/>
        </w:r>
        <w:r>
          <w:rPr>
            <w:noProof/>
            <w:webHidden/>
          </w:rPr>
          <w:t>7</w:t>
        </w:r>
        <w:r>
          <w:rPr>
            <w:noProof/>
            <w:webHidden/>
          </w:rPr>
          <w:fldChar w:fldCharType="end"/>
        </w:r>
      </w:hyperlink>
    </w:p>
    <w:p w:rsidR="00256786" w:rsidRDefault="00256786">
      <w:pPr>
        <w:pStyle w:val="TOC1"/>
        <w:tabs>
          <w:tab w:val="right" w:leader="dot" w:pos="9736"/>
        </w:tabs>
        <w:rPr>
          <w:rFonts w:asciiTheme="minorHAnsi" w:eastAsiaTheme="minorEastAsia" w:hAnsiTheme="minorHAnsi"/>
          <w:noProof/>
          <w:lang w:eastAsia="en-AU"/>
        </w:rPr>
      </w:pPr>
      <w:hyperlink w:anchor="_Toc527726770" w:history="1">
        <w:r w:rsidRPr="007235E5">
          <w:rPr>
            <w:rStyle w:val="Hyperlink"/>
            <w:noProof/>
          </w:rPr>
          <w:t>Bushfire Site Hazard Plan</w:t>
        </w:r>
        <w:r>
          <w:rPr>
            <w:noProof/>
            <w:webHidden/>
          </w:rPr>
          <w:tab/>
        </w:r>
        <w:r>
          <w:rPr>
            <w:noProof/>
            <w:webHidden/>
          </w:rPr>
          <w:fldChar w:fldCharType="begin"/>
        </w:r>
        <w:r>
          <w:rPr>
            <w:noProof/>
            <w:webHidden/>
          </w:rPr>
          <w:instrText xml:space="preserve"> PAGEREF _Toc527726770 \h </w:instrText>
        </w:r>
        <w:r>
          <w:rPr>
            <w:noProof/>
            <w:webHidden/>
          </w:rPr>
        </w:r>
        <w:r>
          <w:rPr>
            <w:noProof/>
            <w:webHidden/>
          </w:rPr>
          <w:fldChar w:fldCharType="separate"/>
        </w:r>
        <w:r>
          <w:rPr>
            <w:noProof/>
            <w:webHidden/>
          </w:rPr>
          <w:t>8</w:t>
        </w:r>
        <w:r>
          <w:rPr>
            <w:noProof/>
            <w:webHidden/>
          </w:rPr>
          <w:fldChar w:fldCharType="end"/>
        </w:r>
      </w:hyperlink>
    </w:p>
    <w:p w:rsidR="00256786" w:rsidRDefault="00256786">
      <w:pPr>
        <w:pStyle w:val="TOC1"/>
        <w:tabs>
          <w:tab w:val="right" w:leader="dot" w:pos="9736"/>
        </w:tabs>
        <w:rPr>
          <w:rFonts w:asciiTheme="minorHAnsi" w:eastAsiaTheme="minorEastAsia" w:hAnsiTheme="minorHAnsi"/>
          <w:noProof/>
          <w:lang w:eastAsia="en-AU"/>
        </w:rPr>
      </w:pPr>
      <w:hyperlink w:anchor="_Toc527726771" w:history="1">
        <w:r w:rsidRPr="007235E5">
          <w:rPr>
            <w:rStyle w:val="Hyperlink"/>
            <w:noProof/>
          </w:rPr>
          <w:t>Bushfire Management Statement</w:t>
        </w:r>
        <w:r>
          <w:rPr>
            <w:noProof/>
            <w:webHidden/>
          </w:rPr>
          <w:tab/>
        </w:r>
        <w:r>
          <w:rPr>
            <w:noProof/>
            <w:webHidden/>
          </w:rPr>
          <w:fldChar w:fldCharType="begin"/>
        </w:r>
        <w:r>
          <w:rPr>
            <w:noProof/>
            <w:webHidden/>
          </w:rPr>
          <w:instrText xml:space="preserve"> PAGEREF _Toc527726771 \h </w:instrText>
        </w:r>
        <w:r>
          <w:rPr>
            <w:noProof/>
            <w:webHidden/>
          </w:rPr>
        </w:r>
        <w:r>
          <w:rPr>
            <w:noProof/>
            <w:webHidden/>
          </w:rPr>
          <w:fldChar w:fldCharType="separate"/>
        </w:r>
        <w:r>
          <w:rPr>
            <w:noProof/>
            <w:webHidden/>
          </w:rPr>
          <w:t>9</w:t>
        </w:r>
        <w:r>
          <w:rPr>
            <w:noProof/>
            <w:webHidden/>
          </w:rPr>
          <w:fldChar w:fldCharType="end"/>
        </w:r>
      </w:hyperlink>
    </w:p>
    <w:p w:rsidR="00256786" w:rsidRDefault="00256786">
      <w:pPr>
        <w:pStyle w:val="TOC2"/>
        <w:tabs>
          <w:tab w:val="left" w:pos="1540"/>
          <w:tab w:val="right" w:leader="dot" w:pos="9736"/>
        </w:tabs>
        <w:rPr>
          <w:rFonts w:asciiTheme="minorHAnsi" w:eastAsiaTheme="minorEastAsia" w:hAnsiTheme="minorHAnsi"/>
          <w:noProof/>
          <w:lang w:eastAsia="en-AU"/>
        </w:rPr>
      </w:pPr>
      <w:hyperlink w:anchor="_Toc527726772" w:history="1">
        <w:r w:rsidRPr="007235E5">
          <w:rPr>
            <w:rStyle w:val="Hyperlink"/>
            <w:noProof/>
          </w:rPr>
          <w:t>53.02-4.1</w:t>
        </w:r>
        <w:r>
          <w:rPr>
            <w:rFonts w:asciiTheme="minorHAnsi" w:eastAsiaTheme="minorEastAsia" w:hAnsiTheme="minorHAnsi"/>
            <w:noProof/>
            <w:lang w:eastAsia="en-AU"/>
          </w:rPr>
          <w:tab/>
        </w:r>
        <w:r w:rsidRPr="007235E5">
          <w:rPr>
            <w:rStyle w:val="Hyperlink"/>
            <w:noProof/>
          </w:rPr>
          <w:t>Landscape, Siting and design objectives</w:t>
        </w:r>
        <w:r>
          <w:rPr>
            <w:noProof/>
            <w:webHidden/>
          </w:rPr>
          <w:tab/>
        </w:r>
        <w:r>
          <w:rPr>
            <w:noProof/>
            <w:webHidden/>
          </w:rPr>
          <w:fldChar w:fldCharType="begin"/>
        </w:r>
        <w:r>
          <w:rPr>
            <w:noProof/>
            <w:webHidden/>
          </w:rPr>
          <w:instrText xml:space="preserve"> PAGEREF _Toc527726772 \h </w:instrText>
        </w:r>
        <w:r>
          <w:rPr>
            <w:noProof/>
            <w:webHidden/>
          </w:rPr>
        </w:r>
        <w:r>
          <w:rPr>
            <w:noProof/>
            <w:webHidden/>
          </w:rPr>
          <w:fldChar w:fldCharType="separate"/>
        </w:r>
        <w:r>
          <w:rPr>
            <w:noProof/>
            <w:webHidden/>
          </w:rPr>
          <w:t>9</w:t>
        </w:r>
        <w:r>
          <w:rPr>
            <w:noProof/>
            <w:webHidden/>
          </w:rPr>
          <w:fldChar w:fldCharType="end"/>
        </w:r>
      </w:hyperlink>
    </w:p>
    <w:p w:rsidR="00256786" w:rsidRDefault="00256786">
      <w:pPr>
        <w:pStyle w:val="TOC3"/>
        <w:tabs>
          <w:tab w:val="right" w:leader="dot" w:pos="9736"/>
        </w:tabs>
        <w:rPr>
          <w:rFonts w:asciiTheme="minorHAnsi" w:eastAsiaTheme="minorEastAsia" w:hAnsiTheme="minorHAnsi"/>
          <w:noProof/>
          <w:lang w:eastAsia="en-AU"/>
        </w:rPr>
      </w:pPr>
      <w:hyperlink w:anchor="_Toc527726773" w:history="1">
        <w:r w:rsidRPr="007235E5">
          <w:rPr>
            <w:rStyle w:val="Hyperlink"/>
            <w:noProof/>
          </w:rPr>
          <w:t>Approved Measure (AM) 2.1 - Landscape</w:t>
        </w:r>
        <w:r>
          <w:rPr>
            <w:noProof/>
            <w:webHidden/>
          </w:rPr>
          <w:tab/>
        </w:r>
        <w:r>
          <w:rPr>
            <w:noProof/>
            <w:webHidden/>
          </w:rPr>
          <w:fldChar w:fldCharType="begin"/>
        </w:r>
        <w:r>
          <w:rPr>
            <w:noProof/>
            <w:webHidden/>
          </w:rPr>
          <w:instrText xml:space="preserve"> PAGEREF _Toc527726773 \h </w:instrText>
        </w:r>
        <w:r>
          <w:rPr>
            <w:noProof/>
            <w:webHidden/>
          </w:rPr>
        </w:r>
        <w:r>
          <w:rPr>
            <w:noProof/>
            <w:webHidden/>
          </w:rPr>
          <w:fldChar w:fldCharType="separate"/>
        </w:r>
        <w:r>
          <w:rPr>
            <w:noProof/>
            <w:webHidden/>
          </w:rPr>
          <w:t>9</w:t>
        </w:r>
        <w:r>
          <w:rPr>
            <w:noProof/>
            <w:webHidden/>
          </w:rPr>
          <w:fldChar w:fldCharType="end"/>
        </w:r>
      </w:hyperlink>
    </w:p>
    <w:p w:rsidR="00256786" w:rsidRDefault="00256786">
      <w:pPr>
        <w:pStyle w:val="TOC3"/>
        <w:tabs>
          <w:tab w:val="right" w:leader="dot" w:pos="9736"/>
        </w:tabs>
        <w:rPr>
          <w:rFonts w:asciiTheme="minorHAnsi" w:eastAsiaTheme="minorEastAsia" w:hAnsiTheme="minorHAnsi"/>
          <w:noProof/>
          <w:lang w:eastAsia="en-AU"/>
        </w:rPr>
      </w:pPr>
      <w:hyperlink w:anchor="_Toc527726774" w:history="1">
        <w:r w:rsidRPr="007235E5">
          <w:rPr>
            <w:rStyle w:val="Hyperlink"/>
            <w:noProof/>
          </w:rPr>
          <w:t>Approved Measure (AM) 2.2 - Siting</w:t>
        </w:r>
        <w:r>
          <w:rPr>
            <w:noProof/>
            <w:webHidden/>
          </w:rPr>
          <w:tab/>
        </w:r>
        <w:r>
          <w:rPr>
            <w:noProof/>
            <w:webHidden/>
          </w:rPr>
          <w:fldChar w:fldCharType="begin"/>
        </w:r>
        <w:r>
          <w:rPr>
            <w:noProof/>
            <w:webHidden/>
          </w:rPr>
          <w:instrText xml:space="preserve"> PAGEREF _Toc527726774 \h </w:instrText>
        </w:r>
        <w:r>
          <w:rPr>
            <w:noProof/>
            <w:webHidden/>
          </w:rPr>
        </w:r>
        <w:r>
          <w:rPr>
            <w:noProof/>
            <w:webHidden/>
          </w:rPr>
          <w:fldChar w:fldCharType="separate"/>
        </w:r>
        <w:r>
          <w:rPr>
            <w:noProof/>
            <w:webHidden/>
          </w:rPr>
          <w:t>9</w:t>
        </w:r>
        <w:r>
          <w:rPr>
            <w:noProof/>
            <w:webHidden/>
          </w:rPr>
          <w:fldChar w:fldCharType="end"/>
        </w:r>
      </w:hyperlink>
    </w:p>
    <w:p w:rsidR="00256786" w:rsidRDefault="00256786">
      <w:pPr>
        <w:pStyle w:val="TOC3"/>
        <w:tabs>
          <w:tab w:val="right" w:leader="dot" w:pos="9736"/>
        </w:tabs>
        <w:rPr>
          <w:rFonts w:asciiTheme="minorHAnsi" w:eastAsiaTheme="minorEastAsia" w:hAnsiTheme="minorHAnsi"/>
          <w:noProof/>
          <w:lang w:eastAsia="en-AU"/>
        </w:rPr>
      </w:pPr>
      <w:hyperlink w:anchor="_Toc527726775" w:history="1">
        <w:r w:rsidRPr="007235E5">
          <w:rPr>
            <w:rStyle w:val="Hyperlink"/>
            <w:noProof/>
          </w:rPr>
          <w:t>Approved Measure (AM) 2.3 – Building Design</w:t>
        </w:r>
        <w:r>
          <w:rPr>
            <w:noProof/>
            <w:webHidden/>
          </w:rPr>
          <w:tab/>
        </w:r>
        <w:r>
          <w:rPr>
            <w:noProof/>
            <w:webHidden/>
          </w:rPr>
          <w:fldChar w:fldCharType="begin"/>
        </w:r>
        <w:r>
          <w:rPr>
            <w:noProof/>
            <w:webHidden/>
          </w:rPr>
          <w:instrText xml:space="preserve"> PAGEREF _Toc527726775 \h </w:instrText>
        </w:r>
        <w:r>
          <w:rPr>
            <w:noProof/>
            <w:webHidden/>
          </w:rPr>
        </w:r>
        <w:r>
          <w:rPr>
            <w:noProof/>
            <w:webHidden/>
          </w:rPr>
          <w:fldChar w:fldCharType="separate"/>
        </w:r>
        <w:r>
          <w:rPr>
            <w:noProof/>
            <w:webHidden/>
          </w:rPr>
          <w:t>10</w:t>
        </w:r>
        <w:r>
          <w:rPr>
            <w:noProof/>
            <w:webHidden/>
          </w:rPr>
          <w:fldChar w:fldCharType="end"/>
        </w:r>
      </w:hyperlink>
    </w:p>
    <w:p w:rsidR="00256786" w:rsidRDefault="00256786">
      <w:pPr>
        <w:pStyle w:val="TOC2"/>
        <w:tabs>
          <w:tab w:val="right" w:leader="dot" w:pos="9736"/>
        </w:tabs>
        <w:rPr>
          <w:rFonts w:asciiTheme="minorHAnsi" w:eastAsiaTheme="minorEastAsia" w:hAnsiTheme="minorHAnsi"/>
          <w:noProof/>
          <w:lang w:eastAsia="en-AU"/>
        </w:rPr>
      </w:pPr>
      <w:hyperlink w:anchor="_Toc527726776" w:history="1">
        <w:r w:rsidRPr="007235E5">
          <w:rPr>
            <w:rStyle w:val="Hyperlink"/>
            <w:noProof/>
          </w:rPr>
          <w:t>53.02-4.2 – Defendable Space and Construction Objective</w:t>
        </w:r>
        <w:r>
          <w:rPr>
            <w:noProof/>
            <w:webHidden/>
          </w:rPr>
          <w:tab/>
        </w:r>
        <w:r>
          <w:rPr>
            <w:noProof/>
            <w:webHidden/>
          </w:rPr>
          <w:fldChar w:fldCharType="begin"/>
        </w:r>
        <w:r>
          <w:rPr>
            <w:noProof/>
            <w:webHidden/>
          </w:rPr>
          <w:instrText xml:space="preserve"> PAGEREF _Toc527726776 \h </w:instrText>
        </w:r>
        <w:r>
          <w:rPr>
            <w:noProof/>
            <w:webHidden/>
          </w:rPr>
        </w:r>
        <w:r>
          <w:rPr>
            <w:noProof/>
            <w:webHidden/>
          </w:rPr>
          <w:fldChar w:fldCharType="separate"/>
        </w:r>
        <w:r>
          <w:rPr>
            <w:noProof/>
            <w:webHidden/>
          </w:rPr>
          <w:t>11</w:t>
        </w:r>
        <w:r>
          <w:rPr>
            <w:noProof/>
            <w:webHidden/>
          </w:rPr>
          <w:fldChar w:fldCharType="end"/>
        </w:r>
      </w:hyperlink>
    </w:p>
    <w:p w:rsidR="00256786" w:rsidRDefault="00256786">
      <w:pPr>
        <w:pStyle w:val="TOC3"/>
        <w:tabs>
          <w:tab w:val="right" w:leader="dot" w:pos="9736"/>
        </w:tabs>
        <w:rPr>
          <w:rFonts w:asciiTheme="minorHAnsi" w:eastAsiaTheme="minorEastAsia" w:hAnsiTheme="minorHAnsi"/>
          <w:noProof/>
          <w:lang w:eastAsia="en-AU"/>
        </w:rPr>
      </w:pPr>
      <w:hyperlink w:anchor="_Toc527726777" w:history="1">
        <w:r w:rsidRPr="007235E5">
          <w:rPr>
            <w:rStyle w:val="Hyperlink"/>
            <w:noProof/>
          </w:rPr>
          <w:t>Approved Measure (AM) 3.1 – Bushfire Construction and Defendable Space</w:t>
        </w:r>
        <w:r>
          <w:rPr>
            <w:noProof/>
            <w:webHidden/>
          </w:rPr>
          <w:tab/>
        </w:r>
        <w:r>
          <w:rPr>
            <w:noProof/>
            <w:webHidden/>
          </w:rPr>
          <w:fldChar w:fldCharType="begin"/>
        </w:r>
        <w:r>
          <w:rPr>
            <w:noProof/>
            <w:webHidden/>
          </w:rPr>
          <w:instrText xml:space="preserve"> PAGEREF _Toc527726777 \h </w:instrText>
        </w:r>
        <w:r>
          <w:rPr>
            <w:noProof/>
            <w:webHidden/>
          </w:rPr>
        </w:r>
        <w:r>
          <w:rPr>
            <w:noProof/>
            <w:webHidden/>
          </w:rPr>
          <w:fldChar w:fldCharType="separate"/>
        </w:r>
        <w:r>
          <w:rPr>
            <w:noProof/>
            <w:webHidden/>
          </w:rPr>
          <w:t>11</w:t>
        </w:r>
        <w:r>
          <w:rPr>
            <w:noProof/>
            <w:webHidden/>
          </w:rPr>
          <w:fldChar w:fldCharType="end"/>
        </w:r>
      </w:hyperlink>
    </w:p>
    <w:p w:rsidR="00256786" w:rsidRDefault="00256786">
      <w:pPr>
        <w:pStyle w:val="TOC2"/>
        <w:tabs>
          <w:tab w:val="right" w:leader="dot" w:pos="9736"/>
        </w:tabs>
        <w:rPr>
          <w:rFonts w:asciiTheme="minorHAnsi" w:eastAsiaTheme="minorEastAsia" w:hAnsiTheme="minorHAnsi"/>
          <w:noProof/>
          <w:lang w:eastAsia="en-AU"/>
        </w:rPr>
      </w:pPr>
      <w:hyperlink w:anchor="_Toc527726778" w:history="1">
        <w:r w:rsidRPr="007235E5">
          <w:rPr>
            <w:rStyle w:val="Hyperlink"/>
            <w:noProof/>
          </w:rPr>
          <w:t>Alternative Measures</w:t>
        </w:r>
        <w:r>
          <w:rPr>
            <w:noProof/>
            <w:webHidden/>
          </w:rPr>
          <w:tab/>
        </w:r>
        <w:r>
          <w:rPr>
            <w:noProof/>
            <w:webHidden/>
          </w:rPr>
          <w:fldChar w:fldCharType="begin"/>
        </w:r>
        <w:r>
          <w:rPr>
            <w:noProof/>
            <w:webHidden/>
          </w:rPr>
          <w:instrText xml:space="preserve"> PAGEREF _Toc527726778 \h </w:instrText>
        </w:r>
        <w:r>
          <w:rPr>
            <w:noProof/>
            <w:webHidden/>
          </w:rPr>
        </w:r>
        <w:r>
          <w:rPr>
            <w:noProof/>
            <w:webHidden/>
          </w:rPr>
          <w:fldChar w:fldCharType="separate"/>
        </w:r>
        <w:r>
          <w:rPr>
            <w:noProof/>
            <w:webHidden/>
          </w:rPr>
          <w:t>13</w:t>
        </w:r>
        <w:r>
          <w:rPr>
            <w:noProof/>
            <w:webHidden/>
          </w:rPr>
          <w:fldChar w:fldCharType="end"/>
        </w:r>
      </w:hyperlink>
    </w:p>
    <w:p w:rsidR="00256786" w:rsidRDefault="00256786">
      <w:pPr>
        <w:pStyle w:val="TOC3"/>
        <w:tabs>
          <w:tab w:val="right" w:leader="dot" w:pos="9736"/>
        </w:tabs>
        <w:rPr>
          <w:rFonts w:asciiTheme="minorHAnsi" w:eastAsiaTheme="minorEastAsia" w:hAnsiTheme="minorHAnsi"/>
          <w:noProof/>
          <w:lang w:eastAsia="en-AU"/>
        </w:rPr>
      </w:pPr>
      <w:hyperlink w:anchor="_Toc527726779" w:history="1">
        <w:r w:rsidRPr="007235E5">
          <w:rPr>
            <w:rStyle w:val="Hyperlink"/>
            <w:noProof/>
          </w:rPr>
          <w:t>Alternative Measure (AltM) 3.3 – Defendable Space on adjoining land</w:t>
        </w:r>
        <w:r>
          <w:rPr>
            <w:noProof/>
            <w:webHidden/>
          </w:rPr>
          <w:tab/>
        </w:r>
        <w:r>
          <w:rPr>
            <w:noProof/>
            <w:webHidden/>
          </w:rPr>
          <w:fldChar w:fldCharType="begin"/>
        </w:r>
        <w:r>
          <w:rPr>
            <w:noProof/>
            <w:webHidden/>
          </w:rPr>
          <w:instrText xml:space="preserve"> PAGEREF _Toc527726779 \h </w:instrText>
        </w:r>
        <w:r>
          <w:rPr>
            <w:noProof/>
            <w:webHidden/>
          </w:rPr>
        </w:r>
        <w:r>
          <w:rPr>
            <w:noProof/>
            <w:webHidden/>
          </w:rPr>
          <w:fldChar w:fldCharType="separate"/>
        </w:r>
        <w:r>
          <w:rPr>
            <w:noProof/>
            <w:webHidden/>
          </w:rPr>
          <w:t>13</w:t>
        </w:r>
        <w:r>
          <w:rPr>
            <w:noProof/>
            <w:webHidden/>
          </w:rPr>
          <w:fldChar w:fldCharType="end"/>
        </w:r>
      </w:hyperlink>
    </w:p>
    <w:p w:rsidR="00256786" w:rsidRDefault="00256786">
      <w:pPr>
        <w:pStyle w:val="TOC3"/>
        <w:tabs>
          <w:tab w:val="right" w:leader="dot" w:pos="9736"/>
        </w:tabs>
        <w:rPr>
          <w:rFonts w:asciiTheme="minorHAnsi" w:eastAsiaTheme="minorEastAsia" w:hAnsiTheme="minorHAnsi"/>
          <w:noProof/>
          <w:lang w:eastAsia="en-AU"/>
        </w:rPr>
      </w:pPr>
      <w:hyperlink w:anchor="_Toc527726780" w:history="1">
        <w:r w:rsidRPr="007235E5">
          <w:rPr>
            <w:rStyle w:val="Hyperlink"/>
            <w:noProof/>
          </w:rPr>
          <w:t>Alternative Measure (AltM) 3.4 – Calculate defendable space using Method 2 of AS3959-2009</w:t>
        </w:r>
        <w:r>
          <w:rPr>
            <w:noProof/>
            <w:webHidden/>
          </w:rPr>
          <w:tab/>
        </w:r>
        <w:r>
          <w:rPr>
            <w:noProof/>
            <w:webHidden/>
          </w:rPr>
          <w:fldChar w:fldCharType="begin"/>
        </w:r>
        <w:r>
          <w:rPr>
            <w:noProof/>
            <w:webHidden/>
          </w:rPr>
          <w:instrText xml:space="preserve"> PAGEREF _Toc527726780 \h </w:instrText>
        </w:r>
        <w:r>
          <w:rPr>
            <w:noProof/>
            <w:webHidden/>
          </w:rPr>
        </w:r>
        <w:r>
          <w:rPr>
            <w:noProof/>
            <w:webHidden/>
          </w:rPr>
          <w:fldChar w:fldCharType="separate"/>
        </w:r>
        <w:r>
          <w:rPr>
            <w:noProof/>
            <w:webHidden/>
          </w:rPr>
          <w:t>13</w:t>
        </w:r>
        <w:r>
          <w:rPr>
            <w:noProof/>
            <w:webHidden/>
          </w:rPr>
          <w:fldChar w:fldCharType="end"/>
        </w:r>
      </w:hyperlink>
    </w:p>
    <w:p w:rsidR="00256786" w:rsidRDefault="00256786">
      <w:pPr>
        <w:pStyle w:val="TOC3"/>
        <w:tabs>
          <w:tab w:val="right" w:leader="dot" w:pos="9736"/>
        </w:tabs>
        <w:rPr>
          <w:rFonts w:asciiTheme="minorHAnsi" w:eastAsiaTheme="minorEastAsia" w:hAnsiTheme="minorHAnsi"/>
          <w:noProof/>
          <w:lang w:eastAsia="en-AU"/>
        </w:rPr>
      </w:pPr>
      <w:hyperlink w:anchor="_Toc527726781" w:history="1">
        <w:r w:rsidRPr="007235E5">
          <w:rPr>
            <w:rStyle w:val="Hyperlink"/>
            <w:noProof/>
          </w:rPr>
          <w:t>Alternative Measure (AltM) 3.5 – Dwellings subject to direct flame contact</w:t>
        </w:r>
        <w:r>
          <w:rPr>
            <w:noProof/>
            <w:webHidden/>
          </w:rPr>
          <w:tab/>
        </w:r>
        <w:r>
          <w:rPr>
            <w:noProof/>
            <w:webHidden/>
          </w:rPr>
          <w:fldChar w:fldCharType="begin"/>
        </w:r>
        <w:r>
          <w:rPr>
            <w:noProof/>
            <w:webHidden/>
          </w:rPr>
          <w:instrText xml:space="preserve"> PAGEREF _Toc527726781 \h </w:instrText>
        </w:r>
        <w:r>
          <w:rPr>
            <w:noProof/>
            <w:webHidden/>
          </w:rPr>
        </w:r>
        <w:r>
          <w:rPr>
            <w:noProof/>
            <w:webHidden/>
          </w:rPr>
          <w:fldChar w:fldCharType="separate"/>
        </w:r>
        <w:r>
          <w:rPr>
            <w:noProof/>
            <w:webHidden/>
          </w:rPr>
          <w:t>13</w:t>
        </w:r>
        <w:r>
          <w:rPr>
            <w:noProof/>
            <w:webHidden/>
          </w:rPr>
          <w:fldChar w:fldCharType="end"/>
        </w:r>
      </w:hyperlink>
    </w:p>
    <w:p w:rsidR="00256786" w:rsidRDefault="00256786">
      <w:pPr>
        <w:pStyle w:val="TOC3"/>
        <w:tabs>
          <w:tab w:val="right" w:leader="dot" w:pos="9736"/>
        </w:tabs>
        <w:rPr>
          <w:rFonts w:asciiTheme="minorHAnsi" w:eastAsiaTheme="minorEastAsia" w:hAnsiTheme="minorHAnsi"/>
          <w:noProof/>
          <w:lang w:eastAsia="en-AU"/>
        </w:rPr>
      </w:pPr>
      <w:hyperlink w:anchor="_Toc527726782" w:history="1">
        <w:r w:rsidRPr="007235E5">
          <w:rPr>
            <w:rStyle w:val="Hyperlink"/>
            <w:noProof/>
          </w:rPr>
          <w:t>Other Unspecified Alternative Measures</w:t>
        </w:r>
        <w:r>
          <w:rPr>
            <w:noProof/>
            <w:webHidden/>
          </w:rPr>
          <w:tab/>
        </w:r>
        <w:r>
          <w:rPr>
            <w:noProof/>
            <w:webHidden/>
          </w:rPr>
          <w:fldChar w:fldCharType="begin"/>
        </w:r>
        <w:r>
          <w:rPr>
            <w:noProof/>
            <w:webHidden/>
          </w:rPr>
          <w:instrText xml:space="preserve"> PAGEREF _Toc527726782 \h </w:instrText>
        </w:r>
        <w:r>
          <w:rPr>
            <w:noProof/>
            <w:webHidden/>
          </w:rPr>
        </w:r>
        <w:r>
          <w:rPr>
            <w:noProof/>
            <w:webHidden/>
          </w:rPr>
          <w:fldChar w:fldCharType="separate"/>
        </w:r>
        <w:r>
          <w:rPr>
            <w:noProof/>
            <w:webHidden/>
          </w:rPr>
          <w:t>14</w:t>
        </w:r>
        <w:r>
          <w:rPr>
            <w:noProof/>
            <w:webHidden/>
          </w:rPr>
          <w:fldChar w:fldCharType="end"/>
        </w:r>
      </w:hyperlink>
    </w:p>
    <w:p w:rsidR="00256786" w:rsidRDefault="00256786">
      <w:pPr>
        <w:pStyle w:val="TOC2"/>
        <w:tabs>
          <w:tab w:val="right" w:leader="dot" w:pos="9736"/>
        </w:tabs>
        <w:rPr>
          <w:rFonts w:asciiTheme="minorHAnsi" w:eastAsiaTheme="minorEastAsia" w:hAnsiTheme="minorHAnsi"/>
          <w:noProof/>
          <w:lang w:eastAsia="en-AU"/>
        </w:rPr>
      </w:pPr>
      <w:hyperlink w:anchor="_Toc527726783" w:history="1">
        <w:r w:rsidRPr="007235E5">
          <w:rPr>
            <w:rStyle w:val="Hyperlink"/>
            <w:noProof/>
          </w:rPr>
          <w:t>53.02-4.3 – Water Supply and Access Objectives</w:t>
        </w:r>
        <w:r>
          <w:rPr>
            <w:noProof/>
            <w:webHidden/>
          </w:rPr>
          <w:tab/>
        </w:r>
        <w:r>
          <w:rPr>
            <w:noProof/>
            <w:webHidden/>
          </w:rPr>
          <w:fldChar w:fldCharType="begin"/>
        </w:r>
        <w:r>
          <w:rPr>
            <w:noProof/>
            <w:webHidden/>
          </w:rPr>
          <w:instrText xml:space="preserve"> PAGEREF _Toc527726783 \h </w:instrText>
        </w:r>
        <w:r>
          <w:rPr>
            <w:noProof/>
            <w:webHidden/>
          </w:rPr>
        </w:r>
        <w:r>
          <w:rPr>
            <w:noProof/>
            <w:webHidden/>
          </w:rPr>
          <w:fldChar w:fldCharType="separate"/>
        </w:r>
        <w:r>
          <w:rPr>
            <w:noProof/>
            <w:webHidden/>
          </w:rPr>
          <w:t>15</w:t>
        </w:r>
        <w:r>
          <w:rPr>
            <w:noProof/>
            <w:webHidden/>
          </w:rPr>
          <w:fldChar w:fldCharType="end"/>
        </w:r>
      </w:hyperlink>
    </w:p>
    <w:p w:rsidR="00256786" w:rsidRDefault="00256786">
      <w:pPr>
        <w:pStyle w:val="TOC2"/>
        <w:tabs>
          <w:tab w:val="right" w:leader="dot" w:pos="9736"/>
        </w:tabs>
        <w:rPr>
          <w:rFonts w:asciiTheme="minorHAnsi" w:eastAsiaTheme="minorEastAsia" w:hAnsiTheme="minorHAnsi"/>
          <w:noProof/>
          <w:lang w:eastAsia="en-AU"/>
        </w:rPr>
      </w:pPr>
      <w:hyperlink w:anchor="_Toc527726784" w:history="1">
        <w:r w:rsidRPr="007235E5">
          <w:rPr>
            <w:rStyle w:val="Hyperlink"/>
            <w:noProof/>
          </w:rPr>
          <w:t>Approved Measure (AM) 4.1 – Water Supply and Access</w:t>
        </w:r>
        <w:r>
          <w:rPr>
            <w:noProof/>
            <w:webHidden/>
          </w:rPr>
          <w:tab/>
        </w:r>
        <w:r>
          <w:rPr>
            <w:noProof/>
            <w:webHidden/>
          </w:rPr>
          <w:fldChar w:fldCharType="begin"/>
        </w:r>
        <w:r>
          <w:rPr>
            <w:noProof/>
            <w:webHidden/>
          </w:rPr>
          <w:instrText xml:space="preserve"> PAGEREF _Toc527726784 \h </w:instrText>
        </w:r>
        <w:r>
          <w:rPr>
            <w:noProof/>
            <w:webHidden/>
          </w:rPr>
        </w:r>
        <w:r>
          <w:rPr>
            <w:noProof/>
            <w:webHidden/>
          </w:rPr>
          <w:fldChar w:fldCharType="separate"/>
        </w:r>
        <w:r>
          <w:rPr>
            <w:noProof/>
            <w:webHidden/>
          </w:rPr>
          <w:t>15</w:t>
        </w:r>
        <w:r>
          <w:rPr>
            <w:noProof/>
            <w:webHidden/>
          </w:rPr>
          <w:fldChar w:fldCharType="end"/>
        </w:r>
      </w:hyperlink>
    </w:p>
    <w:p w:rsidR="00256786" w:rsidRDefault="00256786">
      <w:pPr>
        <w:pStyle w:val="TOC4"/>
        <w:tabs>
          <w:tab w:val="right" w:leader="dot" w:pos="9736"/>
        </w:tabs>
        <w:rPr>
          <w:rFonts w:asciiTheme="minorHAnsi" w:eastAsiaTheme="minorEastAsia" w:hAnsiTheme="minorHAnsi"/>
          <w:noProof/>
          <w:lang w:eastAsia="en-AU"/>
        </w:rPr>
      </w:pPr>
      <w:hyperlink w:anchor="_Toc527726785" w:history="1">
        <w:r w:rsidRPr="007235E5">
          <w:rPr>
            <w:rStyle w:val="Hyperlink"/>
            <w:noProof/>
          </w:rPr>
          <w:t>Water Supply Requirement</w:t>
        </w:r>
        <w:r>
          <w:rPr>
            <w:noProof/>
            <w:webHidden/>
          </w:rPr>
          <w:tab/>
        </w:r>
        <w:r>
          <w:rPr>
            <w:noProof/>
            <w:webHidden/>
          </w:rPr>
          <w:fldChar w:fldCharType="begin"/>
        </w:r>
        <w:r>
          <w:rPr>
            <w:noProof/>
            <w:webHidden/>
          </w:rPr>
          <w:instrText xml:space="preserve"> PAGEREF _Toc527726785 \h </w:instrText>
        </w:r>
        <w:r>
          <w:rPr>
            <w:noProof/>
            <w:webHidden/>
          </w:rPr>
        </w:r>
        <w:r>
          <w:rPr>
            <w:noProof/>
            <w:webHidden/>
          </w:rPr>
          <w:fldChar w:fldCharType="separate"/>
        </w:r>
        <w:r>
          <w:rPr>
            <w:noProof/>
            <w:webHidden/>
          </w:rPr>
          <w:t>15</w:t>
        </w:r>
        <w:r>
          <w:rPr>
            <w:noProof/>
            <w:webHidden/>
          </w:rPr>
          <w:fldChar w:fldCharType="end"/>
        </w:r>
      </w:hyperlink>
    </w:p>
    <w:p w:rsidR="00256786" w:rsidRDefault="00256786">
      <w:pPr>
        <w:pStyle w:val="TOC4"/>
        <w:tabs>
          <w:tab w:val="right" w:leader="dot" w:pos="9736"/>
        </w:tabs>
        <w:rPr>
          <w:rFonts w:asciiTheme="minorHAnsi" w:eastAsiaTheme="minorEastAsia" w:hAnsiTheme="minorHAnsi"/>
          <w:noProof/>
          <w:lang w:eastAsia="en-AU"/>
        </w:rPr>
      </w:pPr>
      <w:hyperlink w:anchor="_Toc527726786" w:history="1">
        <w:r w:rsidRPr="007235E5">
          <w:rPr>
            <w:rStyle w:val="Hyperlink"/>
            <w:noProof/>
          </w:rPr>
          <w:t>Access Requirement</w:t>
        </w:r>
        <w:r>
          <w:rPr>
            <w:noProof/>
            <w:webHidden/>
          </w:rPr>
          <w:tab/>
        </w:r>
        <w:r>
          <w:rPr>
            <w:noProof/>
            <w:webHidden/>
          </w:rPr>
          <w:fldChar w:fldCharType="begin"/>
        </w:r>
        <w:r>
          <w:rPr>
            <w:noProof/>
            <w:webHidden/>
          </w:rPr>
          <w:instrText xml:space="preserve"> PAGEREF _Toc527726786 \h </w:instrText>
        </w:r>
        <w:r>
          <w:rPr>
            <w:noProof/>
            <w:webHidden/>
          </w:rPr>
        </w:r>
        <w:r>
          <w:rPr>
            <w:noProof/>
            <w:webHidden/>
          </w:rPr>
          <w:fldChar w:fldCharType="separate"/>
        </w:r>
        <w:r>
          <w:rPr>
            <w:noProof/>
            <w:webHidden/>
          </w:rPr>
          <w:t>16</w:t>
        </w:r>
        <w:r>
          <w:rPr>
            <w:noProof/>
            <w:webHidden/>
          </w:rPr>
          <w:fldChar w:fldCharType="end"/>
        </w:r>
      </w:hyperlink>
    </w:p>
    <w:p w:rsidR="00256786" w:rsidRDefault="00256786">
      <w:pPr>
        <w:pStyle w:val="TOC1"/>
        <w:tabs>
          <w:tab w:val="right" w:leader="dot" w:pos="9736"/>
        </w:tabs>
        <w:rPr>
          <w:rFonts w:asciiTheme="minorHAnsi" w:eastAsiaTheme="minorEastAsia" w:hAnsiTheme="minorHAnsi"/>
          <w:noProof/>
          <w:lang w:eastAsia="en-AU"/>
        </w:rPr>
      </w:pPr>
      <w:hyperlink w:anchor="_Toc527726787" w:history="1">
        <w:r w:rsidRPr="007235E5">
          <w:rPr>
            <w:rStyle w:val="Hyperlink"/>
            <w:noProof/>
          </w:rPr>
          <w:t>Attachment 1 – Site Photos</w:t>
        </w:r>
        <w:r>
          <w:rPr>
            <w:noProof/>
            <w:webHidden/>
          </w:rPr>
          <w:tab/>
        </w:r>
        <w:r>
          <w:rPr>
            <w:noProof/>
            <w:webHidden/>
          </w:rPr>
          <w:fldChar w:fldCharType="begin"/>
        </w:r>
        <w:r>
          <w:rPr>
            <w:noProof/>
            <w:webHidden/>
          </w:rPr>
          <w:instrText xml:space="preserve"> PAGEREF _Toc527726787 \h </w:instrText>
        </w:r>
        <w:r>
          <w:rPr>
            <w:noProof/>
            <w:webHidden/>
          </w:rPr>
        </w:r>
        <w:r>
          <w:rPr>
            <w:noProof/>
            <w:webHidden/>
          </w:rPr>
          <w:fldChar w:fldCharType="separate"/>
        </w:r>
        <w:r>
          <w:rPr>
            <w:noProof/>
            <w:webHidden/>
          </w:rPr>
          <w:t>18</w:t>
        </w:r>
        <w:r>
          <w:rPr>
            <w:noProof/>
            <w:webHidden/>
          </w:rPr>
          <w:fldChar w:fldCharType="end"/>
        </w:r>
      </w:hyperlink>
    </w:p>
    <w:p w:rsidR="00251ABC" w:rsidRDefault="00E45064" w:rsidP="00E634A7">
      <w:pPr>
        <w:sectPr w:rsidR="00251ABC" w:rsidSect="00251ABC">
          <w:type w:val="continuous"/>
          <w:pgSz w:w="11906" w:h="16838"/>
          <w:pgMar w:top="1440" w:right="1080" w:bottom="1440" w:left="1080" w:header="708" w:footer="708" w:gutter="0"/>
          <w:cols w:space="708"/>
          <w:formProt w:val="0"/>
          <w:titlePg/>
          <w:docGrid w:linePitch="360"/>
        </w:sectPr>
      </w:pPr>
      <w:r>
        <w:fldChar w:fldCharType="end"/>
      </w:r>
    </w:p>
    <w:p w:rsidR="00251ABC" w:rsidRDefault="00251ABC" w:rsidP="00E634A7">
      <w:pPr>
        <w:sectPr w:rsidR="00251ABC" w:rsidSect="00251ABC">
          <w:type w:val="continuous"/>
          <w:pgSz w:w="11906" w:h="16838"/>
          <w:pgMar w:top="1440" w:right="1080" w:bottom="1440" w:left="1080" w:header="708" w:footer="708" w:gutter="0"/>
          <w:cols w:space="708"/>
          <w:titlePg/>
          <w:docGrid w:linePitch="360"/>
        </w:sectPr>
      </w:pPr>
    </w:p>
    <w:p w:rsidR="00E634A7" w:rsidRDefault="00E634A7" w:rsidP="00E634A7"/>
    <w:p w:rsidR="00E634A7" w:rsidRDefault="00E634A7">
      <w:pPr>
        <w:spacing w:after="200" w:line="276" w:lineRule="auto"/>
      </w:pPr>
      <w:r>
        <w:br w:type="page"/>
      </w:r>
    </w:p>
    <w:p w:rsidR="00E634A7" w:rsidRDefault="00E634A7" w:rsidP="00E634A7">
      <w:pPr>
        <w:pStyle w:val="Heading1"/>
      </w:pPr>
      <w:bookmarkStart w:id="1" w:name="_Toc527726764"/>
      <w:r>
        <w:lastRenderedPageBreak/>
        <w:t>Introduction</w:t>
      </w:r>
      <w:bookmarkEnd w:id="1"/>
    </w:p>
    <w:p w:rsidR="00E634A7" w:rsidRDefault="00E634A7" w:rsidP="00E634A7">
      <w:pPr>
        <w:jc w:val="both"/>
      </w:pPr>
      <w:r>
        <w:t xml:space="preserve">This Bushfire Management Statement has been prepared in response to the requirements of Clause 44.06 – Bushfire Management Overlay, and in accordance with the application requirements of Clause </w:t>
      </w:r>
      <w:r w:rsidR="00C1361D">
        <w:t>53.02</w:t>
      </w:r>
      <w:r>
        <w:t xml:space="preserve"> – </w:t>
      </w:r>
      <w:r w:rsidR="00C1361D">
        <w:t>Bushfire Planning</w:t>
      </w:r>
      <w:r>
        <w:t>.</w:t>
      </w:r>
    </w:p>
    <w:p w:rsidR="00E634A7" w:rsidRDefault="00E634A7" w:rsidP="00E634A7">
      <w:pPr>
        <w:jc w:val="both"/>
      </w:pPr>
      <w:r>
        <w:t xml:space="preserve">The statement contains </w:t>
      </w:r>
      <w:r w:rsidR="006C7521">
        <w:t>three</w:t>
      </w:r>
      <w:r>
        <w:t xml:space="preserve"> components:</w:t>
      </w:r>
    </w:p>
    <w:p w:rsidR="006C7521" w:rsidRDefault="006C7521" w:rsidP="003D6AF7">
      <w:pPr>
        <w:pStyle w:val="ListParagraph"/>
        <w:numPr>
          <w:ilvl w:val="0"/>
          <w:numId w:val="9"/>
        </w:numPr>
        <w:ind w:left="714" w:hanging="357"/>
        <w:contextualSpacing w:val="0"/>
        <w:jc w:val="both"/>
      </w:pPr>
      <w:r>
        <w:t xml:space="preserve">A </w:t>
      </w:r>
      <w:r w:rsidRPr="006C7521">
        <w:rPr>
          <w:b/>
        </w:rPr>
        <w:t>bushfire hazard landscape assessment</w:t>
      </w:r>
      <w:r>
        <w:t xml:space="preserve"> including a plan that describes the bushfire hazard of the general locality more than 150 metres from the site.  Photographs or other techniques may be used to assist in describing the bushfire hazard.</w:t>
      </w:r>
    </w:p>
    <w:p w:rsidR="00E45064" w:rsidRDefault="00E634A7" w:rsidP="003D6AF7">
      <w:pPr>
        <w:pStyle w:val="ListParagraph"/>
        <w:numPr>
          <w:ilvl w:val="0"/>
          <w:numId w:val="9"/>
        </w:numPr>
        <w:ind w:left="714" w:hanging="357"/>
        <w:contextualSpacing w:val="0"/>
        <w:jc w:val="both"/>
      </w:pPr>
      <w:r>
        <w:t xml:space="preserve">A </w:t>
      </w:r>
      <w:r w:rsidR="00E45064" w:rsidRPr="006C7521">
        <w:rPr>
          <w:b/>
        </w:rPr>
        <w:t>bushfire hazard site assessment</w:t>
      </w:r>
      <w:r w:rsidR="00E45064">
        <w:t xml:space="preserve"> including a plan that describes the bushfire hazard within 150 metres of the proposed development.  The description of the hazard must be prepared in accordance with Section 2.2.3 to 2.2.5 of AS3959:2009 Construction of buildings in bushfire prone areas (Standards Australia)</w:t>
      </w:r>
      <w:r w:rsidR="003D6AF7">
        <w:t xml:space="preserve"> excluding paragraph (a) of section 2.2.3.2</w:t>
      </w:r>
      <w:r w:rsidR="00E45064">
        <w:t>.  Photographs or other techniques maybe used to assist in describing the bushfire hazard.</w:t>
      </w:r>
    </w:p>
    <w:p w:rsidR="00E634A7" w:rsidRDefault="00E634A7" w:rsidP="001B0AC0">
      <w:pPr>
        <w:pStyle w:val="ListParagraph"/>
        <w:numPr>
          <w:ilvl w:val="0"/>
          <w:numId w:val="9"/>
        </w:numPr>
        <w:ind w:left="714" w:hanging="357"/>
        <w:contextualSpacing w:val="0"/>
        <w:jc w:val="both"/>
      </w:pPr>
      <w:r>
        <w:t xml:space="preserve">A </w:t>
      </w:r>
      <w:r w:rsidRPr="006C7521">
        <w:rPr>
          <w:b/>
        </w:rPr>
        <w:t>bushfire management statement</w:t>
      </w:r>
      <w:r>
        <w:t xml:space="preserve"> </w:t>
      </w:r>
      <w:r w:rsidR="00E45064">
        <w:t>describing</w:t>
      </w:r>
      <w:r>
        <w:t xml:space="preserve"> </w:t>
      </w:r>
      <w:r w:rsidR="00E45064">
        <w:t xml:space="preserve">how </w:t>
      </w:r>
      <w:r>
        <w:t>the proposed development</w:t>
      </w:r>
      <w:r w:rsidR="00E45064">
        <w:t xml:space="preserve"> responds to the requirements of Clause 44.06 and </w:t>
      </w:r>
      <w:r w:rsidR="00C1361D">
        <w:t>53.02</w:t>
      </w:r>
      <w:r w:rsidR="00E45064">
        <w:t>.</w:t>
      </w:r>
    </w:p>
    <w:p w:rsidR="00E45064" w:rsidRDefault="00E45064" w:rsidP="00E45064">
      <w:pPr>
        <w:jc w:val="both"/>
      </w:pPr>
    </w:p>
    <w:p w:rsidR="00241F17" w:rsidRDefault="00241F17">
      <w:pPr>
        <w:spacing w:before="0" w:after="200" w:line="276" w:lineRule="auto"/>
        <w:rPr>
          <w:rFonts w:eastAsiaTheme="majorEastAsia" w:cstheme="majorBidi"/>
          <w:b/>
          <w:bCs/>
          <w:color w:val="365F91" w:themeColor="accent1" w:themeShade="BF"/>
          <w:sz w:val="28"/>
          <w:szCs w:val="28"/>
        </w:rPr>
      </w:pPr>
      <w:r>
        <w:br w:type="page"/>
      </w:r>
    </w:p>
    <w:p w:rsidR="00E45064" w:rsidRDefault="00E45064" w:rsidP="00E45064">
      <w:pPr>
        <w:pStyle w:val="Heading1"/>
      </w:pPr>
      <w:bookmarkStart w:id="2" w:name="_Toc527726765"/>
      <w:r>
        <w:lastRenderedPageBreak/>
        <w:t>Application Details</w:t>
      </w:r>
      <w:bookmarkEnd w:id="2"/>
    </w:p>
    <w:tbl>
      <w:tblPr>
        <w:tblStyle w:val="TableGrid"/>
        <w:tblW w:w="0" w:type="auto"/>
        <w:tblLook w:val="04A0" w:firstRow="1" w:lastRow="0" w:firstColumn="1" w:lastColumn="0" w:noHBand="0" w:noVBand="1"/>
      </w:tblPr>
      <w:tblGrid>
        <w:gridCol w:w="2802"/>
        <w:gridCol w:w="6440"/>
      </w:tblGrid>
      <w:tr w:rsidR="007401D3" w:rsidRPr="007401D3" w:rsidTr="007401D3">
        <w:tc>
          <w:tcPr>
            <w:tcW w:w="2802" w:type="dxa"/>
            <w:vAlign w:val="center"/>
          </w:tcPr>
          <w:p w:rsidR="007401D3" w:rsidRPr="00241F17" w:rsidRDefault="007401D3" w:rsidP="00C26642">
            <w:pPr>
              <w:jc w:val="both"/>
              <w:rPr>
                <w:b/>
              </w:rPr>
            </w:pPr>
            <w:r w:rsidRPr="00241F17">
              <w:rPr>
                <w:b/>
              </w:rPr>
              <w:t>Municipality:</w:t>
            </w:r>
          </w:p>
        </w:tc>
        <w:sdt>
          <w:sdtPr>
            <w:rPr>
              <w:rStyle w:val="Style1"/>
            </w:rPr>
            <w:alias w:val="Municipality"/>
            <w:tag w:val="Municipality"/>
            <w:id w:val="-1734530642"/>
            <w:lock w:val="sdtLocked"/>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7401D3">
        <w:tc>
          <w:tcPr>
            <w:tcW w:w="2802" w:type="dxa"/>
            <w:vAlign w:val="center"/>
          </w:tcPr>
          <w:p w:rsidR="007401D3" w:rsidRPr="00241F17" w:rsidRDefault="007401D3" w:rsidP="00C26642">
            <w:pPr>
              <w:jc w:val="both"/>
              <w:rPr>
                <w:b/>
              </w:rPr>
            </w:pPr>
            <w:r w:rsidRPr="00241F17">
              <w:rPr>
                <w:b/>
              </w:rPr>
              <w:t>Title description:</w:t>
            </w:r>
          </w:p>
        </w:tc>
        <w:sdt>
          <w:sdtPr>
            <w:rPr>
              <w:rStyle w:val="Style1"/>
            </w:rPr>
            <w:alias w:val="Title details"/>
            <w:tag w:val="Title details"/>
            <w:id w:val="912593799"/>
            <w:lock w:val="sdtLocked"/>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7401D3">
        <w:tc>
          <w:tcPr>
            <w:tcW w:w="2802" w:type="dxa"/>
            <w:vAlign w:val="center"/>
          </w:tcPr>
          <w:p w:rsidR="007401D3" w:rsidRPr="00241F17" w:rsidRDefault="007401D3" w:rsidP="00C26642">
            <w:pPr>
              <w:jc w:val="both"/>
              <w:rPr>
                <w:b/>
              </w:rPr>
            </w:pPr>
            <w:r w:rsidRPr="00241F17">
              <w:rPr>
                <w:b/>
              </w:rPr>
              <w:t>Overlays:</w:t>
            </w:r>
          </w:p>
        </w:tc>
        <w:sdt>
          <w:sdtPr>
            <w:rPr>
              <w:rStyle w:val="Style1"/>
            </w:rPr>
            <w:alias w:val="Planning Scheme Overlays"/>
            <w:tag w:val="Planning Scheme Overlays"/>
            <w:id w:val="-1216500757"/>
            <w:lock w:val="sdtLocked"/>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7401D3">
        <w:tc>
          <w:tcPr>
            <w:tcW w:w="2802" w:type="dxa"/>
            <w:vAlign w:val="center"/>
          </w:tcPr>
          <w:p w:rsidR="007401D3" w:rsidRPr="00241F17" w:rsidRDefault="007401D3" w:rsidP="00C26642">
            <w:pPr>
              <w:jc w:val="both"/>
              <w:rPr>
                <w:b/>
              </w:rPr>
            </w:pPr>
            <w:r w:rsidRPr="00241F17">
              <w:rPr>
                <w:b/>
              </w:rPr>
              <w:t>Zoning:</w:t>
            </w:r>
          </w:p>
        </w:tc>
        <w:sdt>
          <w:sdtPr>
            <w:rPr>
              <w:rStyle w:val="Style1"/>
            </w:rPr>
            <w:alias w:val="Planning Scheme Zone"/>
            <w:tag w:val="Planning Scheme Zone"/>
            <w:id w:val="-1028260582"/>
            <w:lock w:val="sdtLocked"/>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bl>
    <w:p w:rsidR="007401D3" w:rsidRDefault="007401D3" w:rsidP="007401D3">
      <w:pPr>
        <w:tabs>
          <w:tab w:val="left" w:pos="4253"/>
        </w:tabs>
        <w:jc w:val="both"/>
      </w:pPr>
    </w:p>
    <w:p w:rsidR="007401D3" w:rsidRDefault="007401D3" w:rsidP="007401D3">
      <w:pPr>
        <w:pStyle w:val="Heading1"/>
      </w:pPr>
      <w:bookmarkStart w:id="3" w:name="_Toc527726766"/>
      <w:r>
        <w:t>Site Description</w:t>
      </w:r>
      <w:bookmarkEnd w:id="3"/>
    </w:p>
    <w:tbl>
      <w:tblPr>
        <w:tblStyle w:val="TableGrid"/>
        <w:tblW w:w="0" w:type="auto"/>
        <w:tblLook w:val="04A0" w:firstRow="1" w:lastRow="0" w:firstColumn="1" w:lastColumn="0" w:noHBand="0" w:noVBand="1"/>
      </w:tblPr>
      <w:tblGrid>
        <w:gridCol w:w="2802"/>
        <w:gridCol w:w="6440"/>
      </w:tblGrid>
      <w:tr w:rsidR="007401D3" w:rsidRPr="007401D3" w:rsidTr="00C26642">
        <w:tc>
          <w:tcPr>
            <w:tcW w:w="2802" w:type="dxa"/>
            <w:vAlign w:val="center"/>
          </w:tcPr>
          <w:p w:rsidR="007401D3" w:rsidRPr="00241F17" w:rsidRDefault="007401D3" w:rsidP="00C26642">
            <w:pPr>
              <w:jc w:val="both"/>
              <w:rPr>
                <w:b/>
              </w:rPr>
            </w:pPr>
            <w:r w:rsidRPr="00241F17">
              <w:rPr>
                <w:b/>
              </w:rPr>
              <w:t>Site shape</w:t>
            </w:r>
            <w:r w:rsidR="00241F17" w:rsidRPr="00241F17">
              <w:rPr>
                <w:b/>
              </w:rPr>
              <w:t>:</w:t>
            </w:r>
          </w:p>
        </w:tc>
        <w:sdt>
          <w:sdtPr>
            <w:rPr>
              <w:rStyle w:val="Style1"/>
            </w:rPr>
            <w:alias w:val="Site Shape"/>
            <w:tag w:val="Site Shape"/>
            <w:id w:val="1252315379"/>
            <w:lock w:val="sdtLocked"/>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C26642">
        <w:tc>
          <w:tcPr>
            <w:tcW w:w="2802" w:type="dxa"/>
            <w:vAlign w:val="center"/>
          </w:tcPr>
          <w:p w:rsidR="007401D3" w:rsidRPr="00241F17" w:rsidRDefault="007401D3" w:rsidP="00C26642">
            <w:pPr>
              <w:jc w:val="both"/>
              <w:rPr>
                <w:b/>
              </w:rPr>
            </w:pPr>
            <w:r w:rsidRPr="00241F17">
              <w:rPr>
                <w:b/>
              </w:rPr>
              <w:t>Site Dimensions:</w:t>
            </w:r>
          </w:p>
        </w:tc>
        <w:sdt>
          <w:sdtPr>
            <w:rPr>
              <w:rStyle w:val="Style1"/>
            </w:rPr>
            <w:alias w:val="Dimensions"/>
            <w:tag w:val="Dimensions"/>
            <w:id w:val="1339803554"/>
            <w:lock w:val="sdtLocked"/>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955A43" w:rsidRPr="007401D3" w:rsidTr="00C26642">
        <w:tc>
          <w:tcPr>
            <w:tcW w:w="2802" w:type="dxa"/>
            <w:vAlign w:val="center"/>
          </w:tcPr>
          <w:p w:rsidR="00955A43" w:rsidRPr="00241F17" w:rsidRDefault="00955A43" w:rsidP="00C26642">
            <w:pPr>
              <w:jc w:val="both"/>
              <w:rPr>
                <w:b/>
              </w:rPr>
            </w:pPr>
            <w:r>
              <w:rPr>
                <w:b/>
              </w:rPr>
              <w:t>Site Area</w:t>
            </w:r>
          </w:p>
        </w:tc>
        <w:sdt>
          <w:sdtPr>
            <w:rPr>
              <w:rStyle w:val="Style1"/>
            </w:rPr>
            <w:alias w:val="Area"/>
            <w:tag w:val="Area"/>
            <w:id w:val="254330995"/>
            <w:lock w:val="sdtLocked"/>
            <w:showingPlcHdr/>
          </w:sdtPr>
          <w:sdtEndPr>
            <w:rPr>
              <w:rStyle w:val="DefaultParagraphFont"/>
              <w:color w:val="auto"/>
            </w:rPr>
          </w:sdtEndPr>
          <w:sdtContent>
            <w:tc>
              <w:tcPr>
                <w:tcW w:w="6440" w:type="dxa"/>
                <w:vAlign w:val="center"/>
              </w:tcPr>
              <w:p w:rsidR="00955A43" w:rsidRDefault="00955A43" w:rsidP="009B6E53">
                <w:pPr>
                  <w:jc w:val="both"/>
                </w:pPr>
                <w:r w:rsidRPr="00EF4979">
                  <w:rPr>
                    <w:rStyle w:val="PlaceholderText"/>
                    <w:color w:val="C00000"/>
                  </w:rPr>
                  <w:t>Click here to enter text.</w:t>
                </w:r>
              </w:p>
            </w:tc>
          </w:sdtContent>
        </w:sdt>
      </w:tr>
      <w:tr w:rsidR="007401D3" w:rsidRPr="007401D3" w:rsidTr="00C26642">
        <w:tc>
          <w:tcPr>
            <w:tcW w:w="2802" w:type="dxa"/>
            <w:vAlign w:val="center"/>
          </w:tcPr>
          <w:p w:rsidR="007401D3" w:rsidRPr="00241F17" w:rsidRDefault="007401D3" w:rsidP="007401D3">
            <w:pPr>
              <w:rPr>
                <w:b/>
              </w:rPr>
            </w:pPr>
            <w:r w:rsidRPr="00241F17">
              <w:rPr>
                <w:b/>
              </w:rPr>
              <w:t>Existing use and siting of buildings and works on and near the land:</w:t>
            </w:r>
          </w:p>
        </w:tc>
        <w:sdt>
          <w:sdtPr>
            <w:rPr>
              <w:rStyle w:val="Style1"/>
            </w:rPr>
            <w:alias w:val="Existing use of land"/>
            <w:tag w:val="Existing use of land"/>
            <w:id w:val="-250588431"/>
            <w:lock w:val="sdtLocked"/>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C26642">
        <w:tc>
          <w:tcPr>
            <w:tcW w:w="2802" w:type="dxa"/>
            <w:vAlign w:val="center"/>
          </w:tcPr>
          <w:p w:rsidR="007401D3" w:rsidRPr="00241F17" w:rsidRDefault="007401D3" w:rsidP="00241F17">
            <w:pPr>
              <w:rPr>
                <w:b/>
              </w:rPr>
            </w:pPr>
            <w:r w:rsidRPr="00241F17">
              <w:rPr>
                <w:b/>
              </w:rPr>
              <w:t>Existing vehicle arrangements:</w:t>
            </w:r>
          </w:p>
        </w:tc>
        <w:sdt>
          <w:sdtPr>
            <w:rPr>
              <w:rStyle w:val="Style1"/>
            </w:rPr>
            <w:alias w:val="Existing vehicle access"/>
            <w:tag w:val="Existing vehicle access"/>
            <w:id w:val="1115406033"/>
            <w:lock w:val="sdtLocked"/>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7401D3" w:rsidRPr="007401D3" w:rsidTr="00C26642">
        <w:tc>
          <w:tcPr>
            <w:tcW w:w="2802" w:type="dxa"/>
            <w:vAlign w:val="center"/>
          </w:tcPr>
          <w:p w:rsidR="007401D3" w:rsidRPr="00241F17" w:rsidRDefault="007401D3" w:rsidP="00C26642">
            <w:pPr>
              <w:jc w:val="both"/>
              <w:rPr>
                <w:b/>
              </w:rPr>
            </w:pPr>
            <w:r w:rsidRPr="00241F17">
              <w:rPr>
                <w:b/>
              </w:rPr>
              <w:t>Location of nearest fire hydrant:</w:t>
            </w:r>
          </w:p>
        </w:tc>
        <w:sdt>
          <w:sdtPr>
            <w:rPr>
              <w:rStyle w:val="Style1"/>
            </w:rPr>
            <w:alias w:val="Nearest fire hydrant"/>
            <w:tag w:val="Nearest fire hydrant"/>
            <w:id w:val="-882019574"/>
            <w:lock w:val="sdtLocked"/>
            <w:showingPlcHdr/>
          </w:sdtPr>
          <w:sdtEndPr>
            <w:rPr>
              <w:rStyle w:val="DefaultParagraphFont"/>
              <w:color w:val="auto"/>
            </w:rPr>
          </w:sdtEndPr>
          <w:sdtContent>
            <w:tc>
              <w:tcPr>
                <w:tcW w:w="6440" w:type="dxa"/>
                <w:vAlign w:val="center"/>
              </w:tcPr>
              <w:p w:rsidR="007401D3" w:rsidRPr="007401D3" w:rsidRDefault="009B6E53" w:rsidP="009B6E53">
                <w:pPr>
                  <w:jc w:val="both"/>
                </w:pPr>
                <w:r w:rsidRPr="00EF4979">
                  <w:rPr>
                    <w:rStyle w:val="PlaceholderText"/>
                    <w:color w:val="C00000"/>
                  </w:rPr>
                  <w:t>Click here to enter text.</w:t>
                </w:r>
              </w:p>
            </w:tc>
          </w:sdtContent>
        </w:sdt>
      </w:tr>
      <w:tr w:rsidR="009B6E53" w:rsidRPr="007401D3" w:rsidTr="00C26642">
        <w:tc>
          <w:tcPr>
            <w:tcW w:w="2802" w:type="dxa"/>
            <w:vAlign w:val="center"/>
          </w:tcPr>
          <w:p w:rsidR="009B6E53" w:rsidRPr="00241F17" w:rsidRDefault="009B6E53" w:rsidP="00241F17">
            <w:pPr>
              <w:rPr>
                <w:b/>
              </w:rPr>
            </w:pPr>
            <w:r w:rsidRPr="00241F17">
              <w:rPr>
                <w:b/>
              </w:rPr>
              <w:t>Any other features of the site relevant to bushfire considerations:</w:t>
            </w:r>
          </w:p>
        </w:tc>
        <w:sdt>
          <w:sdtPr>
            <w:rPr>
              <w:rStyle w:val="Style1"/>
            </w:rPr>
            <w:alias w:val="Other features"/>
            <w:tag w:val="Other features"/>
            <w:id w:val="-9380410"/>
            <w:lock w:val="sdtLocked"/>
            <w:showingPlcHdr/>
          </w:sdtPr>
          <w:sdtEndPr>
            <w:rPr>
              <w:rStyle w:val="DefaultParagraphFont"/>
              <w:color w:val="auto"/>
            </w:rPr>
          </w:sdtEndPr>
          <w:sdtContent>
            <w:tc>
              <w:tcPr>
                <w:tcW w:w="6440" w:type="dxa"/>
                <w:vAlign w:val="center"/>
              </w:tcPr>
              <w:p w:rsidR="009B6E53" w:rsidRPr="00321FE2" w:rsidRDefault="00321FE2" w:rsidP="00321FE2">
                <w:pPr>
                  <w:jc w:val="both"/>
                  <w:rPr>
                    <w:color w:val="17365D" w:themeColor="text2" w:themeShade="BF"/>
                  </w:rPr>
                </w:pPr>
                <w:r w:rsidRPr="00EF4979">
                  <w:rPr>
                    <w:rStyle w:val="PlaceholderText"/>
                    <w:color w:val="C00000"/>
                  </w:rPr>
                  <w:t>Click here to enter text.</w:t>
                </w:r>
              </w:p>
            </w:tc>
          </w:sdtContent>
        </w:sdt>
      </w:tr>
    </w:tbl>
    <w:p w:rsidR="006E1E6D" w:rsidRDefault="006E1E6D" w:rsidP="007401D3">
      <w:pPr>
        <w:tabs>
          <w:tab w:val="left" w:pos="4253"/>
        </w:tabs>
        <w:jc w:val="both"/>
        <w:rPr>
          <w:b/>
        </w:rPr>
      </w:pPr>
    </w:p>
    <w:p w:rsidR="00E45064" w:rsidRDefault="00E45064">
      <w:pPr>
        <w:spacing w:after="200" w:line="276" w:lineRule="auto"/>
      </w:pPr>
      <w:r>
        <w:br w:type="page"/>
      </w:r>
    </w:p>
    <w:p w:rsidR="006C7521" w:rsidRDefault="006C7521" w:rsidP="006C7521">
      <w:pPr>
        <w:pStyle w:val="Heading1"/>
      </w:pPr>
      <w:bookmarkStart w:id="4" w:name="_Toc527726767"/>
      <w:r>
        <w:lastRenderedPageBreak/>
        <w:t>Bushfire Landscape Assessment</w:t>
      </w:r>
      <w:bookmarkEnd w:id="4"/>
    </w:p>
    <w:p w:rsidR="00085D33" w:rsidRDefault="00085D33" w:rsidP="003D6AF7">
      <w:pPr>
        <w:jc w:val="both"/>
        <w:rPr>
          <w:b/>
        </w:rPr>
      </w:pPr>
      <w:r>
        <w:rPr>
          <w:b/>
        </w:rPr>
        <w:t>Refer to Planning Permit Applications Bushfire Management Overlay Technical Guide for details to assist in developing a Bushfire Hazard Landscape Assessment.</w:t>
      </w:r>
    </w:p>
    <w:p w:rsidR="00C87A31" w:rsidRDefault="00C87A31" w:rsidP="00204CBE">
      <w:pPr>
        <w:rPr>
          <w:b/>
        </w:rPr>
      </w:pPr>
    </w:p>
    <w:p w:rsidR="00204CBE" w:rsidRPr="00F75326" w:rsidRDefault="00204CBE" w:rsidP="00204CBE">
      <w:pPr>
        <w:rPr>
          <w:sz w:val="18"/>
        </w:rPr>
      </w:pPr>
      <w:r w:rsidRPr="00C87A31">
        <w:rPr>
          <w:b/>
        </w:rPr>
        <w:t>Which landscape scenario represents the site?</w:t>
      </w:r>
      <w:r w:rsidR="00F75326">
        <w:t xml:space="preserve"> </w:t>
      </w:r>
      <w:r w:rsidR="00F75326" w:rsidRPr="00F75326">
        <w:rPr>
          <w:sz w:val="18"/>
        </w:rPr>
        <w:t>(</w:t>
      </w:r>
      <w:r w:rsidR="00085D33" w:rsidRPr="00F75326">
        <w:rPr>
          <w:sz w:val="18"/>
        </w:rPr>
        <w:t xml:space="preserve">Refer to </w:t>
      </w:r>
      <w:r w:rsidR="00085D33">
        <w:rPr>
          <w:sz w:val="18"/>
        </w:rPr>
        <w:t>Technical Guide</w:t>
      </w:r>
      <w:r w:rsidR="00085D33" w:rsidRPr="00F75326">
        <w:rPr>
          <w:sz w:val="18"/>
        </w:rPr>
        <w:t xml:space="preserve"> for descriptions</w:t>
      </w:r>
      <w:r w:rsidR="00F75326" w:rsidRPr="00F75326">
        <w:rPr>
          <w:sz w:val="18"/>
        </w:rPr>
        <w:t>)</w:t>
      </w:r>
    </w:p>
    <w:p w:rsidR="00204CBE" w:rsidRDefault="00D36C94" w:rsidP="00204CBE">
      <w:r>
        <w:t xml:space="preserve">The landscape scenario that represents this is </w:t>
      </w:r>
      <w:sdt>
        <w:sdtPr>
          <w:rPr>
            <w:rStyle w:val="Style1"/>
          </w:rPr>
          <w:alias w:val="Landscape scenario"/>
          <w:tag w:val="Landscape scenario"/>
          <w:id w:val="698511960"/>
          <w:lock w:val="sdtLocked"/>
          <w:showingPlcHdr/>
          <w:comboBox>
            <w:listItem w:value="Select landscape scenario"/>
            <w:listItem w:displayText="Landscape Scenario 1" w:value="Landscape Scenario 1"/>
            <w:listItem w:displayText="Landscape Scenario 2" w:value="Landscape Scenario 2"/>
            <w:listItem w:displayText="Landscape Scenario 3" w:value="Landscape Scenario 3"/>
            <w:listItem w:displayText="Landscape Scenario 4" w:value="Landscape Scenario 4"/>
          </w:comboBox>
        </w:sdtPr>
        <w:sdtEndPr>
          <w:rPr>
            <w:rStyle w:val="DefaultParagraphFont"/>
            <w:color w:val="auto"/>
          </w:rPr>
        </w:sdtEndPr>
        <w:sdtContent>
          <w:r w:rsidR="00F75326" w:rsidRPr="00D36C94">
            <w:rPr>
              <w:rStyle w:val="PlaceholderText"/>
              <w:color w:val="C00000"/>
            </w:rPr>
            <w:t>Select the Landscape Scenario that best represents the bushfire landscape</w:t>
          </w:r>
        </w:sdtContent>
      </w:sdt>
      <w:r>
        <w:t>.</w:t>
      </w:r>
    </w:p>
    <w:p w:rsidR="00204CBE" w:rsidRDefault="00204CBE" w:rsidP="00204CBE"/>
    <w:p w:rsidR="00204CBE" w:rsidRPr="00C87A31" w:rsidRDefault="00204CBE" w:rsidP="00204CBE">
      <w:pPr>
        <w:rPr>
          <w:b/>
        </w:rPr>
      </w:pPr>
      <w:r w:rsidRPr="00C87A31">
        <w:rPr>
          <w:b/>
        </w:rPr>
        <w:t>What is the likely fire behaviour impacting the site?</w:t>
      </w:r>
    </w:p>
    <w:p w:rsidR="00204CBE" w:rsidRDefault="00CC2915" w:rsidP="00204CBE">
      <w:sdt>
        <w:sdtPr>
          <w:rPr>
            <w:rStyle w:val="Style1"/>
          </w:rPr>
          <w:alias w:val="Landscape Fire Behaviour"/>
          <w:tag w:val="Landscape Fire Behaviour"/>
          <w:id w:val="-1965415035"/>
          <w:lock w:val="sdtLocked"/>
          <w:showingPlcHdr/>
        </w:sdtPr>
        <w:sdtEndPr>
          <w:rPr>
            <w:rStyle w:val="DefaultParagraphFont"/>
            <w:color w:val="auto"/>
          </w:rPr>
        </w:sdtEndPr>
        <w:sdtContent>
          <w:r w:rsidR="00F75326" w:rsidRPr="00EF4979">
            <w:rPr>
              <w:rStyle w:val="PlaceholderText"/>
              <w:color w:val="C00000"/>
            </w:rPr>
            <w:t xml:space="preserve">Click here to </w:t>
          </w:r>
          <w:r w:rsidR="00F75326">
            <w:rPr>
              <w:rStyle w:val="PlaceholderText"/>
              <w:color w:val="C00000"/>
            </w:rPr>
            <w:t>describe the likely landscape bushfire behaviour that may impact on the site</w:t>
          </w:r>
        </w:sdtContent>
      </w:sdt>
      <w:r w:rsidR="00F75326">
        <w:t>.</w:t>
      </w:r>
    </w:p>
    <w:p w:rsidR="0041420B" w:rsidRDefault="0041420B">
      <w:pPr>
        <w:spacing w:before="0" w:after="200" w:line="276" w:lineRule="auto"/>
      </w:pPr>
      <w:r>
        <w:br w:type="page"/>
      </w:r>
    </w:p>
    <w:p w:rsidR="0041420B" w:rsidRDefault="0041420B" w:rsidP="0041420B">
      <w:pPr>
        <w:pStyle w:val="Heading1"/>
      </w:pPr>
      <w:bookmarkStart w:id="5" w:name="_Toc527726768"/>
      <w:r>
        <w:lastRenderedPageBreak/>
        <w:t>Bushfire Landscape Assessment Plan</w:t>
      </w:r>
      <w:bookmarkEnd w:id="5"/>
    </w:p>
    <w:p w:rsidR="0041420B" w:rsidRDefault="0041420B" w:rsidP="0041420B">
      <w:pPr>
        <w:spacing w:before="0" w:after="200" w:line="276" w:lineRule="auto"/>
        <w:rPr>
          <w:highlight w:val="yellow"/>
        </w:rPr>
        <w:sectPr w:rsidR="0041420B" w:rsidSect="00251ABC">
          <w:type w:val="continuous"/>
          <w:pgSz w:w="11906" w:h="16838"/>
          <w:pgMar w:top="1440" w:right="1080" w:bottom="1440" w:left="1080" w:header="708" w:footer="708" w:gutter="0"/>
          <w:cols w:space="708"/>
          <w:titlePg/>
          <w:docGrid w:linePitch="360"/>
        </w:sectPr>
      </w:pPr>
    </w:p>
    <w:p w:rsidR="0041420B" w:rsidRDefault="0041420B" w:rsidP="0041420B">
      <w:pPr>
        <w:spacing w:before="0" w:after="200" w:line="276" w:lineRule="auto"/>
      </w:pPr>
      <w:r w:rsidRPr="001542CE">
        <w:rPr>
          <w:highlight w:val="yellow"/>
        </w:rPr>
        <w:lastRenderedPageBreak/>
        <w:t xml:space="preserve">Add an aerial plan that shows the surrounding landscape bushfire context.  </w:t>
      </w:r>
      <w:r>
        <w:rPr>
          <w:highlight w:val="yellow"/>
        </w:rPr>
        <w:t>Planning Permit Applications Bushfire Management Overlay Technical Guide</w:t>
      </w:r>
      <w:r w:rsidRPr="001542CE">
        <w:rPr>
          <w:highlight w:val="yellow"/>
        </w:rPr>
        <w:t xml:space="preserve"> for information required to be shown.</w:t>
      </w:r>
    </w:p>
    <w:p w:rsidR="0041420B" w:rsidRDefault="0041420B" w:rsidP="0041420B">
      <w:pPr>
        <w:spacing w:before="0" w:after="200" w:line="276" w:lineRule="auto"/>
        <w:sectPr w:rsidR="0041420B" w:rsidSect="00251ABC">
          <w:type w:val="continuous"/>
          <w:pgSz w:w="11906" w:h="16838"/>
          <w:pgMar w:top="1440" w:right="1080" w:bottom="1440" w:left="1080" w:header="708" w:footer="708" w:gutter="0"/>
          <w:cols w:space="708"/>
          <w:formProt w:val="0"/>
          <w:titlePg/>
          <w:docGrid w:linePitch="360"/>
        </w:sectPr>
      </w:pPr>
    </w:p>
    <w:p w:rsidR="006C7521" w:rsidRDefault="006C7521" w:rsidP="00204CBE">
      <w:pPr>
        <w:rPr>
          <w:rFonts w:eastAsiaTheme="majorEastAsia" w:cstheme="majorBidi"/>
          <w:color w:val="365F91" w:themeColor="accent1" w:themeShade="BF"/>
          <w:sz w:val="28"/>
          <w:szCs w:val="28"/>
        </w:rPr>
      </w:pPr>
      <w:r>
        <w:lastRenderedPageBreak/>
        <w:br w:type="page"/>
      </w:r>
    </w:p>
    <w:p w:rsidR="006E1E6D" w:rsidRDefault="006E1E6D" w:rsidP="006E1E6D">
      <w:pPr>
        <w:pStyle w:val="Heading1"/>
      </w:pPr>
      <w:bookmarkStart w:id="6" w:name="_Toc527726769"/>
      <w:r>
        <w:lastRenderedPageBreak/>
        <w:t>Bushfire Hazard Assessment</w:t>
      </w:r>
      <w:bookmarkEnd w:id="6"/>
    </w:p>
    <w:p w:rsidR="006E1E6D" w:rsidRDefault="006E1E6D" w:rsidP="0041420B">
      <w:pPr>
        <w:spacing w:before="0"/>
      </w:pPr>
      <w:r>
        <w:t>Classify the vegetation within 150 metres of the proposed development in accordance with AS3959:2009 Construction of buildings in bushfire prone areas</w:t>
      </w:r>
      <w:r w:rsidR="0009789D">
        <w:t>.</w:t>
      </w:r>
    </w:p>
    <w:tbl>
      <w:tblPr>
        <w:tblStyle w:val="TableGrid"/>
        <w:tblW w:w="0" w:type="auto"/>
        <w:tblLook w:val="04A0" w:firstRow="1" w:lastRow="0" w:firstColumn="1" w:lastColumn="0" w:noHBand="0" w:noVBand="1"/>
      </w:tblPr>
      <w:tblGrid>
        <w:gridCol w:w="1848"/>
        <w:gridCol w:w="1946"/>
        <w:gridCol w:w="1984"/>
        <w:gridCol w:w="1985"/>
        <w:gridCol w:w="2126"/>
      </w:tblGrid>
      <w:tr w:rsidR="00447919" w:rsidTr="00030B61">
        <w:tc>
          <w:tcPr>
            <w:tcW w:w="1848" w:type="dxa"/>
            <w:vMerge w:val="restart"/>
            <w:shd w:val="clear" w:color="auto" w:fill="D9D9D9" w:themeFill="background1" w:themeFillShade="D9"/>
            <w:vAlign w:val="center"/>
          </w:tcPr>
          <w:p w:rsidR="00447919" w:rsidRDefault="00447919" w:rsidP="006E1E6D"/>
        </w:tc>
        <w:tc>
          <w:tcPr>
            <w:tcW w:w="8041" w:type="dxa"/>
            <w:gridSpan w:val="4"/>
            <w:shd w:val="clear" w:color="auto" w:fill="D9D9D9" w:themeFill="background1" w:themeFillShade="D9"/>
            <w:vAlign w:val="center"/>
          </w:tcPr>
          <w:p w:rsidR="00447919" w:rsidRPr="0009789D" w:rsidRDefault="00447919" w:rsidP="006E1E6D">
            <w:pPr>
              <w:jc w:val="center"/>
              <w:rPr>
                <w:b/>
              </w:rPr>
            </w:pPr>
            <w:r w:rsidRPr="0009789D">
              <w:rPr>
                <w:b/>
              </w:rPr>
              <w:t>Direction (Aspect)</w:t>
            </w:r>
          </w:p>
        </w:tc>
      </w:tr>
      <w:tr w:rsidR="00447919" w:rsidTr="00030B61">
        <w:tc>
          <w:tcPr>
            <w:tcW w:w="1848" w:type="dxa"/>
            <w:vMerge/>
            <w:shd w:val="clear" w:color="auto" w:fill="D9D9D9" w:themeFill="background1" w:themeFillShade="D9"/>
            <w:vAlign w:val="center"/>
          </w:tcPr>
          <w:p w:rsidR="00447919" w:rsidRPr="000A22F5" w:rsidRDefault="00447919" w:rsidP="006E1E6D">
            <w:pPr>
              <w:rPr>
                <w:b/>
              </w:rPr>
            </w:pPr>
          </w:p>
        </w:tc>
        <w:tc>
          <w:tcPr>
            <w:tcW w:w="1946" w:type="dxa"/>
            <w:shd w:val="clear" w:color="auto" w:fill="D9D9D9" w:themeFill="background1" w:themeFillShade="D9"/>
            <w:vAlign w:val="center"/>
          </w:tcPr>
          <w:p w:rsidR="00447919" w:rsidRPr="000A22F5" w:rsidRDefault="00447919" w:rsidP="006E1E6D">
            <w:pPr>
              <w:jc w:val="center"/>
              <w:rPr>
                <w:b/>
                <w:szCs w:val="16"/>
              </w:rPr>
            </w:pPr>
            <w:r w:rsidRPr="000A22F5">
              <w:rPr>
                <w:b/>
                <w:szCs w:val="16"/>
              </w:rPr>
              <w:t>Northern</w:t>
            </w:r>
          </w:p>
        </w:tc>
        <w:tc>
          <w:tcPr>
            <w:tcW w:w="1984" w:type="dxa"/>
            <w:shd w:val="clear" w:color="auto" w:fill="D9D9D9" w:themeFill="background1" w:themeFillShade="D9"/>
            <w:vAlign w:val="center"/>
          </w:tcPr>
          <w:p w:rsidR="00447919" w:rsidRPr="000A22F5" w:rsidRDefault="00447919" w:rsidP="006E1E6D">
            <w:pPr>
              <w:jc w:val="center"/>
              <w:rPr>
                <w:b/>
                <w:szCs w:val="16"/>
              </w:rPr>
            </w:pPr>
            <w:r w:rsidRPr="000A22F5">
              <w:rPr>
                <w:b/>
                <w:szCs w:val="16"/>
              </w:rPr>
              <w:t>Southern</w:t>
            </w:r>
          </w:p>
        </w:tc>
        <w:tc>
          <w:tcPr>
            <w:tcW w:w="1985" w:type="dxa"/>
            <w:shd w:val="clear" w:color="auto" w:fill="D9D9D9" w:themeFill="background1" w:themeFillShade="D9"/>
            <w:vAlign w:val="center"/>
          </w:tcPr>
          <w:p w:rsidR="00447919" w:rsidRPr="000A22F5" w:rsidRDefault="00447919" w:rsidP="006E1E6D">
            <w:pPr>
              <w:jc w:val="center"/>
              <w:rPr>
                <w:b/>
                <w:szCs w:val="16"/>
              </w:rPr>
            </w:pPr>
            <w:r w:rsidRPr="000A22F5">
              <w:rPr>
                <w:b/>
                <w:szCs w:val="16"/>
              </w:rPr>
              <w:t>Eastern</w:t>
            </w:r>
          </w:p>
        </w:tc>
        <w:tc>
          <w:tcPr>
            <w:tcW w:w="2126" w:type="dxa"/>
            <w:shd w:val="clear" w:color="auto" w:fill="D9D9D9" w:themeFill="background1" w:themeFillShade="D9"/>
            <w:vAlign w:val="center"/>
          </w:tcPr>
          <w:p w:rsidR="00447919" w:rsidRPr="000A22F5" w:rsidRDefault="00447919" w:rsidP="006E1E6D">
            <w:pPr>
              <w:jc w:val="center"/>
              <w:rPr>
                <w:b/>
                <w:szCs w:val="16"/>
              </w:rPr>
            </w:pPr>
            <w:r w:rsidRPr="000A22F5">
              <w:rPr>
                <w:b/>
                <w:szCs w:val="16"/>
              </w:rPr>
              <w:t>Western</w:t>
            </w:r>
          </w:p>
        </w:tc>
      </w:tr>
      <w:tr w:rsidR="000A22F5" w:rsidTr="00447919">
        <w:tc>
          <w:tcPr>
            <w:tcW w:w="1848" w:type="dxa"/>
            <w:shd w:val="clear" w:color="auto" w:fill="D9D9D9" w:themeFill="background1" w:themeFillShade="D9"/>
            <w:vAlign w:val="center"/>
          </w:tcPr>
          <w:p w:rsidR="000A22F5" w:rsidRDefault="000A22F5" w:rsidP="006E1E6D">
            <w:pPr>
              <w:rPr>
                <w:b/>
              </w:rPr>
            </w:pPr>
            <w:r w:rsidRPr="000A22F5">
              <w:rPr>
                <w:b/>
              </w:rPr>
              <w:t>Vegetation</w:t>
            </w:r>
          </w:p>
          <w:p w:rsidR="000A22F5" w:rsidRPr="000A22F5" w:rsidRDefault="000A22F5" w:rsidP="006E1E6D">
            <w:r w:rsidRPr="000A22F5">
              <w:rPr>
                <w:sz w:val="16"/>
              </w:rPr>
              <w:t>(within 150 metres of proposed building / works)</w:t>
            </w:r>
          </w:p>
        </w:tc>
        <w:tc>
          <w:tcPr>
            <w:tcW w:w="1946" w:type="dxa"/>
            <w:vAlign w:val="center"/>
          </w:tcPr>
          <w:p w:rsidR="000A22F5" w:rsidRPr="006E1E6D" w:rsidRDefault="000A22F5" w:rsidP="000A22F5">
            <w:pPr>
              <w:tabs>
                <w:tab w:val="right" w:pos="1696"/>
              </w:tabs>
              <w:rPr>
                <w:sz w:val="16"/>
                <w:szCs w:val="16"/>
              </w:rPr>
            </w:pPr>
            <w:r w:rsidRPr="006E1E6D">
              <w:rPr>
                <w:sz w:val="16"/>
                <w:szCs w:val="16"/>
              </w:rPr>
              <w:t>Excludable / Low Threat</w:t>
            </w:r>
            <w:r>
              <w:rPr>
                <w:sz w:val="16"/>
                <w:szCs w:val="16"/>
              </w:rPr>
              <w:tab/>
            </w:r>
            <w:sdt>
              <w:sdtPr>
                <w:rPr>
                  <w:sz w:val="24"/>
                  <w:szCs w:val="16"/>
                </w:rPr>
                <w:id w:val="1865948831"/>
                <w:lock w:val="sdtLocked"/>
                <w14:checkbox>
                  <w14:checked w14:val="0"/>
                  <w14:checkedState w14:val="00FC" w14:font="Wingdings"/>
                  <w14:uncheckedState w14:val="2610" w14:font="MS Gothic"/>
                </w14:checkbox>
              </w:sdtPr>
              <w:sdtEndPr/>
              <w:sdtContent>
                <w:r w:rsidR="009B6E53">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Modified</w:t>
            </w:r>
            <w:r>
              <w:rPr>
                <w:sz w:val="16"/>
                <w:szCs w:val="16"/>
              </w:rPr>
              <w:tab/>
            </w:r>
            <w:sdt>
              <w:sdtPr>
                <w:rPr>
                  <w:sz w:val="24"/>
                  <w:szCs w:val="16"/>
                </w:rPr>
                <w:id w:val="202528578"/>
                <w:lock w:val="sdtLocked"/>
                <w14:checkbox>
                  <w14:checked w14:val="0"/>
                  <w14:checkedState w14:val="00FC" w14:font="Wingdings"/>
                  <w14:uncheckedState w14:val="2610" w14:font="MS Gothic"/>
                </w14:checkbox>
              </w:sdtPr>
              <w:sdtEndPr/>
              <w:sdtContent>
                <w:r w:rsidR="009B6E53">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Forest</w:t>
            </w:r>
            <w:r>
              <w:rPr>
                <w:sz w:val="16"/>
                <w:szCs w:val="16"/>
              </w:rPr>
              <w:tab/>
            </w:r>
            <w:sdt>
              <w:sdtPr>
                <w:rPr>
                  <w:sz w:val="24"/>
                  <w:szCs w:val="16"/>
                </w:rPr>
                <w:id w:val="-459737228"/>
                <w:lock w:val="sdtLocked"/>
                <w14:checkbox>
                  <w14:checked w14:val="0"/>
                  <w14:checkedState w14:val="00FC" w14:font="Wingdings"/>
                  <w14:uncheckedState w14:val="2610" w14:font="MS Gothic"/>
                </w14:checkbox>
              </w:sdtPr>
              <w:sdtEndPr/>
              <w:sdtContent>
                <w:r w:rsidR="009B6E53">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Woodland</w:t>
            </w:r>
            <w:r>
              <w:rPr>
                <w:sz w:val="16"/>
                <w:szCs w:val="16"/>
              </w:rPr>
              <w:tab/>
            </w:r>
            <w:sdt>
              <w:sdtPr>
                <w:rPr>
                  <w:sz w:val="24"/>
                  <w:szCs w:val="16"/>
                </w:rPr>
                <w:id w:val="-1770299991"/>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Scrub (tall)</w:t>
            </w:r>
            <w:r>
              <w:rPr>
                <w:sz w:val="16"/>
                <w:szCs w:val="16"/>
              </w:rPr>
              <w:tab/>
            </w:r>
            <w:sdt>
              <w:sdtPr>
                <w:rPr>
                  <w:sz w:val="24"/>
                  <w:szCs w:val="16"/>
                </w:rPr>
                <w:id w:val="1718776206"/>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Shrubland (short)</w:t>
            </w:r>
            <w:r>
              <w:rPr>
                <w:sz w:val="16"/>
                <w:szCs w:val="16"/>
              </w:rPr>
              <w:tab/>
            </w:r>
            <w:sdt>
              <w:sdtPr>
                <w:rPr>
                  <w:sz w:val="24"/>
                  <w:szCs w:val="16"/>
                </w:rPr>
                <w:id w:val="-1172719176"/>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Mallee</w:t>
            </w:r>
            <w:r>
              <w:rPr>
                <w:sz w:val="16"/>
                <w:szCs w:val="16"/>
              </w:rPr>
              <w:tab/>
            </w:r>
            <w:sdt>
              <w:sdtPr>
                <w:rPr>
                  <w:sz w:val="24"/>
                  <w:szCs w:val="16"/>
                </w:rPr>
                <w:id w:val="478425028"/>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Default="000A22F5" w:rsidP="000A22F5">
            <w:pPr>
              <w:tabs>
                <w:tab w:val="right" w:pos="1696"/>
              </w:tabs>
              <w:rPr>
                <w:sz w:val="16"/>
                <w:szCs w:val="16"/>
              </w:rPr>
            </w:pPr>
            <w:r>
              <w:rPr>
                <w:sz w:val="16"/>
                <w:szCs w:val="16"/>
              </w:rPr>
              <w:t>Rainforest</w:t>
            </w:r>
            <w:r>
              <w:rPr>
                <w:sz w:val="16"/>
                <w:szCs w:val="16"/>
              </w:rPr>
              <w:tab/>
            </w:r>
            <w:sdt>
              <w:sdtPr>
                <w:rPr>
                  <w:sz w:val="24"/>
                  <w:szCs w:val="16"/>
                </w:rPr>
                <w:id w:val="-776640616"/>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0A22F5">
            <w:pPr>
              <w:tabs>
                <w:tab w:val="right" w:pos="1696"/>
              </w:tabs>
              <w:rPr>
                <w:sz w:val="16"/>
                <w:szCs w:val="16"/>
              </w:rPr>
            </w:pPr>
            <w:r>
              <w:rPr>
                <w:sz w:val="16"/>
                <w:szCs w:val="16"/>
              </w:rPr>
              <w:t>Grassland</w:t>
            </w:r>
            <w:r>
              <w:rPr>
                <w:sz w:val="16"/>
                <w:szCs w:val="16"/>
              </w:rPr>
              <w:tab/>
            </w:r>
            <w:sdt>
              <w:sdtPr>
                <w:rPr>
                  <w:sz w:val="24"/>
                  <w:szCs w:val="16"/>
                </w:rPr>
                <w:id w:val="-1902206849"/>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tc>
        <w:tc>
          <w:tcPr>
            <w:tcW w:w="1984" w:type="dxa"/>
            <w:vAlign w:val="center"/>
          </w:tcPr>
          <w:p w:rsidR="000A22F5" w:rsidRPr="006E1E6D" w:rsidRDefault="000A22F5" w:rsidP="00C26642">
            <w:pPr>
              <w:tabs>
                <w:tab w:val="right" w:pos="1696"/>
              </w:tabs>
              <w:rPr>
                <w:sz w:val="16"/>
                <w:szCs w:val="16"/>
              </w:rPr>
            </w:pPr>
            <w:r w:rsidRPr="006E1E6D">
              <w:rPr>
                <w:sz w:val="16"/>
                <w:szCs w:val="16"/>
              </w:rPr>
              <w:t>Excludable / Low Threat</w:t>
            </w:r>
            <w:r>
              <w:rPr>
                <w:sz w:val="16"/>
                <w:szCs w:val="16"/>
              </w:rPr>
              <w:tab/>
            </w:r>
            <w:sdt>
              <w:sdtPr>
                <w:rPr>
                  <w:sz w:val="24"/>
                  <w:szCs w:val="16"/>
                </w:rPr>
                <w:id w:val="-206270271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Modified</w:t>
            </w:r>
            <w:r>
              <w:rPr>
                <w:sz w:val="16"/>
                <w:szCs w:val="16"/>
              </w:rPr>
              <w:tab/>
            </w:r>
            <w:sdt>
              <w:sdtPr>
                <w:rPr>
                  <w:sz w:val="24"/>
                  <w:szCs w:val="16"/>
                </w:rPr>
                <w:id w:val="897720307"/>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Forest</w:t>
            </w:r>
            <w:r>
              <w:rPr>
                <w:sz w:val="16"/>
                <w:szCs w:val="16"/>
              </w:rPr>
              <w:tab/>
            </w:r>
            <w:sdt>
              <w:sdtPr>
                <w:rPr>
                  <w:sz w:val="24"/>
                  <w:szCs w:val="16"/>
                </w:rPr>
                <w:id w:val="25382998"/>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Woodland</w:t>
            </w:r>
            <w:r>
              <w:rPr>
                <w:sz w:val="16"/>
                <w:szCs w:val="16"/>
              </w:rPr>
              <w:tab/>
            </w:r>
            <w:sdt>
              <w:sdtPr>
                <w:rPr>
                  <w:sz w:val="24"/>
                  <w:szCs w:val="16"/>
                </w:rPr>
                <w:id w:val="1114629315"/>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Scrub (tall)</w:t>
            </w:r>
            <w:r>
              <w:rPr>
                <w:sz w:val="16"/>
                <w:szCs w:val="16"/>
              </w:rPr>
              <w:tab/>
            </w:r>
            <w:sdt>
              <w:sdtPr>
                <w:rPr>
                  <w:sz w:val="24"/>
                  <w:szCs w:val="16"/>
                </w:rPr>
                <w:id w:val="1716858493"/>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Shrubland (short)</w:t>
            </w:r>
            <w:r>
              <w:rPr>
                <w:sz w:val="16"/>
                <w:szCs w:val="16"/>
              </w:rPr>
              <w:tab/>
            </w:r>
            <w:sdt>
              <w:sdtPr>
                <w:rPr>
                  <w:sz w:val="24"/>
                  <w:szCs w:val="16"/>
                </w:rPr>
                <w:id w:val="-979149919"/>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Mallee</w:t>
            </w:r>
            <w:r>
              <w:rPr>
                <w:sz w:val="16"/>
                <w:szCs w:val="16"/>
              </w:rPr>
              <w:tab/>
            </w:r>
            <w:sdt>
              <w:sdtPr>
                <w:rPr>
                  <w:sz w:val="24"/>
                  <w:szCs w:val="16"/>
                </w:rPr>
                <w:id w:val="-2055691203"/>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Default="000A22F5" w:rsidP="00C26642">
            <w:pPr>
              <w:tabs>
                <w:tab w:val="right" w:pos="1696"/>
              </w:tabs>
              <w:rPr>
                <w:sz w:val="16"/>
                <w:szCs w:val="16"/>
              </w:rPr>
            </w:pPr>
            <w:r>
              <w:rPr>
                <w:sz w:val="16"/>
                <w:szCs w:val="16"/>
              </w:rPr>
              <w:t>Rainforest</w:t>
            </w:r>
            <w:r>
              <w:rPr>
                <w:sz w:val="16"/>
                <w:szCs w:val="16"/>
              </w:rPr>
              <w:tab/>
            </w:r>
            <w:sdt>
              <w:sdtPr>
                <w:rPr>
                  <w:sz w:val="24"/>
                  <w:szCs w:val="16"/>
                </w:rPr>
                <w:id w:val="744218895"/>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Grassland</w:t>
            </w:r>
            <w:r>
              <w:rPr>
                <w:sz w:val="16"/>
                <w:szCs w:val="16"/>
              </w:rPr>
              <w:tab/>
            </w:r>
            <w:sdt>
              <w:sdtPr>
                <w:rPr>
                  <w:sz w:val="24"/>
                  <w:szCs w:val="16"/>
                </w:rPr>
                <w:id w:val="1825542919"/>
                <w:lock w:val="sdtLocked"/>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tc>
        <w:tc>
          <w:tcPr>
            <w:tcW w:w="1985" w:type="dxa"/>
            <w:vAlign w:val="center"/>
          </w:tcPr>
          <w:p w:rsidR="000A22F5" w:rsidRPr="006E1E6D" w:rsidRDefault="000A22F5" w:rsidP="00C26642">
            <w:pPr>
              <w:tabs>
                <w:tab w:val="right" w:pos="1696"/>
              </w:tabs>
              <w:rPr>
                <w:sz w:val="16"/>
                <w:szCs w:val="16"/>
              </w:rPr>
            </w:pPr>
            <w:r w:rsidRPr="006E1E6D">
              <w:rPr>
                <w:sz w:val="16"/>
                <w:szCs w:val="16"/>
              </w:rPr>
              <w:t>Excludable / Low Threat</w:t>
            </w:r>
            <w:r>
              <w:rPr>
                <w:sz w:val="16"/>
                <w:szCs w:val="16"/>
              </w:rPr>
              <w:tab/>
            </w:r>
            <w:sdt>
              <w:sdtPr>
                <w:rPr>
                  <w:sz w:val="24"/>
                  <w:szCs w:val="16"/>
                </w:rPr>
                <w:id w:val="-8908926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Modified</w:t>
            </w:r>
            <w:r>
              <w:rPr>
                <w:sz w:val="16"/>
                <w:szCs w:val="16"/>
              </w:rPr>
              <w:tab/>
            </w:r>
            <w:sdt>
              <w:sdtPr>
                <w:rPr>
                  <w:sz w:val="24"/>
                  <w:szCs w:val="16"/>
                </w:rPr>
                <w:id w:val="1243674263"/>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Forest</w:t>
            </w:r>
            <w:r>
              <w:rPr>
                <w:sz w:val="16"/>
                <w:szCs w:val="16"/>
              </w:rPr>
              <w:tab/>
            </w:r>
            <w:sdt>
              <w:sdtPr>
                <w:rPr>
                  <w:sz w:val="24"/>
                  <w:szCs w:val="16"/>
                </w:rPr>
                <w:id w:val="1832707170"/>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Woodland</w:t>
            </w:r>
            <w:r>
              <w:rPr>
                <w:sz w:val="16"/>
                <w:szCs w:val="16"/>
              </w:rPr>
              <w:tab/>
            </w:r>
            <w:sdt>
              <w:sdtPr>
                <w:rPr>
                  <w:sz w:val="24"/>
                  <w:szCs w:val="16"/>
                </w:rPr>
                <w:id w:val="-4992222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Scrub (tall)</w:t>
            </w:r>
            <w:r>
              <w:rPr>
                <w:sz w:val="16"/>
                <w:szCs w:val="16"/>
              </w:rPr>
              <w:tab/>
            </w:r>
            <w:sdt>
              <w:sdtPr>
                <w:rPr>
                  <w:sz w:val="24"/>
                  <w:szCs w:val="16"/>
                </w:rPr>
                <w:id w:val="1698507076"/>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Shrubland (short)</w:t>
            </w:r>
            <w:r>
              <w:rPr>
                <w:sz w:val="16"/>
                <w:szCs w:val="16"/>
              </w:rPr>
              <w:tab/>
            </w:r>
            <w:sdt>
              <w:sdtPr>
                <w:rPr>
                  <w:sz w:val="24"/>
                  <w:szCs w:val="16"/>
                </w:rPr>
                <w:id w:val="194919554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Mallee</w:t>
            </w:r>
            <w:r>
              <w:rPr>
                <w:sz w:val="16"/>
                <w:szCs w:val="16"/>
              </w:rPr>
              <w:tab/>
            </w:r>
            <w:sdt>
              <w:sdtPr>
                <w:rPr>
                  <w:sz w:val="24"/>
                  <w:szCs w:val="16"/>
                </w:rPr>
                <w:id w:val="1244528345"/>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Default="000A22F5" w:rsidP="00C26642">
            <w:pPr>
              <w:tabs>
                <w:tab w:val="right" w:pos="1696"/>
              </w:tabs>
              <w:rPr>
                <w:sz w:val="16"/>
                <w:szCs w:val="16"/>
              </w:rPr>
            </w:pPr>
            <w:r>
              <w:rPr>
                <w:sz w:val="16"/>
                <w:szCs w:val="16"/>
              </w:rPr>
              <w:t>Rainforest</w:t>
            </w:r>
            <w:r>
              <w:rPr>
                <w:sz w:val="16"/>
                <w:szCs w:val="16"/>
              </w:rPr>
              <w:tab/>
            </w:r>
            <w:sdt>
              <w:sdtPr>
                <w:rPr>
                  <w:sz w:val="24"/>
                  <w:szCs w:val="16"/>
                </w:rPr>
                <w:id w:val="133681453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Grassland</w:t>
            </w:r>
            <w:r>
              <w:rPr>
                <w:sz w:val="16"/>
                <w:szCs w:val="16"/>
              </w:rPr>
              <w:tab/>
            </w:r>
            <w:sdt>
              <w:sdtPr>
                <w:rPr>
                  <w:sz w:val="24"/>
                  <w:szCs w:val="16"/>
                </w:rPr>
                <w:id w:val="1785924802"/>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tc>
        <w:tc>
          <w:tcPr>
            <w:tcW w:w="2126" w:type="dxa"/>
            <w:vAlign w:val="center"/>
          </w:tcPr>
          <w:p w:rsidR="000A22F5" w:rsidRPr="006E1E6D" w:rsidRDefault="000A22F5" w:rsidP="00C26642">
            <w:pPr>
              <w:tabs>
                <w:tab w:val="right" w:pos="1696"/>
              </w:tabs>
              <w:rPr>
                <w:sz w:val="16"/>
                <w:szCs w:val="16"/>
              </w:rPr>
            </w:pPr>
            <w:r w:rsidRPr="006E1E6D">
              <w:rPr>
                <w:sz w:val="16"/>
                <w:szCs w:val="16"/>
              </w:rPr>
              <w:t>Excludable / Low Threat</w:t>
            </w:r>
            <w:r>
              <w:rPr>
                <w:sz w:val="16"/>
                <w:szCs w:val="16"/>
              </w:rPr>
              <w:tab/>
            </w:r>
            <w:sdt>
              <w:sdtPr>
                <w:rPr>
                  <w:sz w:val="24"/>
                  <w:szCs w:val="16"/>
                </w:rPr>
                <w:id w:val="-739021991"/>
                <w14:checkbox>
                  <w14:checked w14:val="0"/>
                  <w14:checkedState w14:val="00FC" w14:font="Wingdings"/>
                  <w14:uncheckedState w14:val="2610" w14:font="MS Gothic"/>
                </w14:checkbox>
              </w:sdtPr>
              <w:sdtEndPr/>
              <w:sdtContent>
                <w:r w:rsidR="00474E76">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Modified</w:t>
            </w:r>
            <w:r>
              <w:rPr>
                <w:sz w:val="16"/>
                <w:szCs w:val="16"/>
              </w:rPr>
              <w:tab/>
            </w:r>
            <w:sdt>
              <w:sdtPr>
                <w:rPr>
                  <w:sz w:val="24"/>
                  <w:szCs w:val="16"/>
                </w:rPr>
                <w:id w:val="-1767768696"/>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Forest</w:t>
            </w:r>
            <w:r>
              <w:rPr>
                <w:sz w:val="16"/>
                <w:szCs w:val="16"/>
              </w:rPr>
              <w:tab/>
            </w:r>
            <w:sdt>
              <w:sdtPr>
                <w:rPr>
                  <w:sz w:val="24"/>
                  <w:szCs w:val="16"/>
                </w:rPr>
                <w:id w:val="-1284654560"/>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Woodland</w:t>
            </w:r>
            <w:r>
              <w:rPr>
                <w:sz w:val="16"/>
                <w:szCs w:val="16"/>
              </w:rPr>
              <w:tab/>
            </w:r>
            <w:sdt>
              <w:sdtPr>
                <w:rPr>
                  <w:sz w:val="24"/>
                  <w:szCs w:val="16"/>
                </w:rPr>
                <w:id w:val="-784649317"/>
                <w14:checkbox>
                  <w14:checked w14:val="0"/>
                  <w14:checkedState w14:val="00FC" w14:font="Wingdings"/>
                  <w14:uncheckedState w14:val="2610" w14:font="MS Gothic"/>
                </w14:checkbox>
              </w:sdtPr>
              <w:sdtEndPr/>
              <w:sdtContent>
                <w:r w:rsidR="00447919">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Scrub (tall)</w:t>
            </w:r>
            <w:r>
              <w:rPr>
                <w:sz w:val="16"/>
                <w:szCs w:val="16"/>
              </w:rPr>
              <w:tab/>
            </w:r>
            <w:sdt>
              <w:sdtPr>
                <w:rPr>
                  <w:sz w:val="24"/>
                  <w:szCs w:val="16"/>
                </w:rPr>
                <w:id w:val="24963132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Shrubland (short)</w:t>
            </w:r>
            <w:r>
              <w:rPr>
                <w:sz w:val="16"/>
                <w:szCs w:val="16"/>
              </w:rPr>
              <w:tab/>
            </w:r>
            <w:sdt>
              <w:sdtPr>
                <w:rPr>
                  <w:sz w:val="24"/>
                  <w:szCs w:val="16"/>
                </w:rPr>
                <w:id w:val="1047717816"/>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Mallee</w:t>
            </w:r>
            <w:r>
              <w:rPr>
                <w:sz w:val="16"/>
                <w:szCs w:val="16"/>
              </w:rPr>
              <w:tab/>
            </w:r>
            <w:sdt>
              <w:sdtPr>
                <w:rPr>
                  <w:sz w:val="24"/>
                  <w:szCs w:val="16"/>
                </w:rPr>
                <w:id w:val="-242029350"/>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Default="000A22F5" w:rsidP="00C26642">
            <w:pPr>
              <w:tabs>
                <w:tab w:val="right" w:pos="1696"/>
              </w:tabs>
              <w:rPr>
                <w:sz w:val="16"/>
                <w:szCs w:val="16"/>
              </w:rPr>
            </w:pPr>
            <w:r>
              <w:rPr>
                <w:sz w:val="16"/>
                <w:szCs w:val="16"/>
              </w:rPr>
              <w:t>Rainforest</w:t>
            </w:r>
            <w:r>
              <w:rPr>
                <w:sz w:val="16"/>
                <w:szCs w:val="16"/>
              </w:rPr>
              <w:tab/>
            </w:r>
            <w:sdt>
              <w:sdtPr>
                <w:rPr>
                  <w:sz w:val="24"/>
                  <w:szCs w:val="16"/>
                </w:rPr>
                <w:id w:val="-43182186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0A22F5" w:rsidRPr="006E1E6D" w:rsidRDefault="000A22F5" w:rsidP="00C26642">
            <w:pPr>
              <w:tabs>
                <w:tab w:val="right" w:pos="1696"/>
              </w:tabs>
              <w:rPr>
                <w:sz w:val="16"/>
                <w:szCs w:val="16"/>
              </w:rPr>
            </w:pPr>
            <w:r>
              <w:rPr>
                <w:sz w:val="16"/>
                <w:szCs w:val="16"/>
              </w:rPr>
              <w:t>Grassland</w:t>
            </w:r>
            <w:r>
              <w:rPr>
                <w:sz w:val="16"/>
                <w:szCs w:val="16"/>
              </w:rPr>
              <w:tab/>
            </w:r>
            <w:sdt>
              <w:sdtPr>
                <w:rPr>
                  <w:sz w:val="24"/>
                  <w:szCs w:val="16"/>
                </w:rPr>
                <w:id w:val="142406856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tc>
      </w:tr>
      <w:tr w:rsidR="00447919" w:rsidTr="00447919">
        <w:tc>
          <w:tcPr>
            <w:tcW w:w="1848" w:type="dxa"/>
            <w:shd w:val="clear" w:color="auto" w:fill="D9D9D9" w:themeFill="background1" w:themeFillShade="D9"/>
            <w:vAlign w:val="center"/>
          </w:tcPr>
          <w:p w:rsidR="00447919" w:rsidRPr="000A22F5" w:rsidRDefault="00447919" w:rsidP="000A22F5">
            <w:pPr>
              <w:jc w:val="center"/>
              <w:rPr>
                <w:b/>
              </w:rPr>
            </w:pPr>
            <w:r w:rsidRPr="000A22F5">
              <w:rPr>
                <w:b/>
              </w:rPr>
              <w:t>Effective Slope</w:t>
            </w:r>
          </w:p>
          <w:p w:rsidR="00447919" w:rsidRDefault="00447919" w:rsidP="006E1E6D">
            <w:r w:rsidRPr="000A22F5">
              <w:rPr>
                <w:sz w:val="16"/>
              </w:rPr>
              <w:t>(under the classifiable vegetation within 150 metres)</w:t>
            </w:r>
          </w:p>
        </w:tc>
        <w:tc>
          <w:tcPr>
            <w:tcW w:w="1946" w:type="dxa"/>
            <w:vAlign w:val="center"/>
          </w:tcPr>
          <w:p w:rsidR="00447919" w:rsidRPr="006E1E6D" w:rsidRDefault="00447919" w:rsidP="00C26642">
            <w:pPr>
              <w:tabs>
                <w:tab w:val="right" w:pos="1696"/>
              </w:tabs>
              <w:rPr>
                <w:sz w:val="16"/>
                <w:szCs w:val="16"/>
              </w:rPr>
            </w:pPr>
            <w:r>
              <w:rPr>
                <w:sz w:val="16"/>
                <w:szCs w:val="16"/>
              </w:rPr>
              <w:t>Upslope / Flat</w:t>
            </w:r>
            <w:r>
              <w:rPr>
                <w:sz w:val="16"/>
                <w:szCs w:val="16"/>
              </w:rPr>
              <w:tab/>
            </w:r>
            <w:sdt>
              <w:sdtPr>
                <w:rPr>
                  <w:sz w:val="24"/>
                  <w:szCs w:val="16"/>
                </w:rPr>
                <w:id w:val="-1327435211"/>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447919">
            <w:pPr>
              <w:tabs>
                <w:tab w:val="right" w:pos="1696"/>
              </w:tabs>
              <w:jc w:val="center"/>
              <w:rPr>
                <w:sz w:val="16"/>
                <w:szCs w:val="16"/>
              </w:rPr>
            </w:pPr>
            <w:r w:rsidRPr="00447919">
              <w:rPr>
                <w:b/>
                <w:sz w:val="16"/>
                <w:szCs w:val="16"/>
              </w:rPr>
              <w:t>DOWNSLOPE</w:t>
            </w:r>
          </w:p>
          <w:p w:rsidR="00447919" w:rsidRPr="006E1E6D" w:rsidRDefault="00447919" w:rsidP="00C26642">
            <w:pPr>
              <w:tabs>
                <w:tab w:val="right" w:pos="1696"/>
              </w:tabs>
              <w:rPr>
                <w:sz w:val="16"/>
                <w:szCs w:val="16"/>
              </w:rPr>
            </w:pPr>
            <w:r>
              <w:rPr>
                <w:sz w:val="16"/>
                <w:szCs w:val="16"/>
              </w:rPr>
              <w:t>&gt;0 to 5 °</w:t>
            </w:r>
            <w:r>
              <w:rPr>
                <w:sz w:val="16"/>
                <w:szCs w:val="16"/>
              </w:rPr>
              <w:tab/>
            </w:r>
            <w:sdt>
              <w:sdtPr>
                <w:rPr>
                  <w:sz w:val="24"/>
                  <w:szCs w:val="16"/>
                </w:rPr>
                <w:id w:val="-383263869"/>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&gt;5 to 10°</w:t>
            </w:r>
            <w:r>
              <w:rPr>
                <w:sz w:val="16"/>
                <w:szCs w:val="16"/>
              </w:rPr>
              <w:tab/>
            </w:r>
            <w:sdt>
              <w:sdtPr>
                <w:rPr>
                  <w:sz w:val="24"/>
                  <w:szCs w:val="16"/>
                </w:rPr>
                <w:id w:val="-1791420256"/>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&gt;10° to 15°</w:t>
            </w:r>
            <w:r>
              <w:rPr>
                <w:sz w:val="16"/>
                <w:szCs w:val="16"/>
              </w:rPr>
              <w:tab/>
            </w:r>
            <w:sdt>
              <w:sdtPr>
                <w:rPr>
                  <w:sz w:val="24"/>
                  <w:szCs w:val="16"/>
                </w:rPr>
                <w:id w:val="-267696913"/>
                <w:lock w:val="sdtLocked"/>
                <w14:checkbox>
                  <w14:checked w14:val="0"/>
                  <w14:checkedState w14:val="00FC" w14:font="Wingdings"/>
                  <w14:uncheckedState w14:val="2610" w14:font="MS Gothic"/>
                </w14:checkbox>
              </w:sdtPr>
              <w:sdtEndPr/>
              <w:sdtContent>
                <w:r w:rsidR="004E7559">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&gt;15 to 20°</w:t>
            </w:r>
            <w:r>
              <w:rPr>
                <w:sz w:val="16"/>
                <w:szCs w:val="16"/>
              </w:rPr>
              <w:tab/>
            </w:r>
            <w:sdt>
              <w:sdtPr>
                <w:rPr>
                  <w:sz w:val="24"/>
                  <w:szCs w:val="16"/>
                </w:rPr>
                <w:id w:val="-707174315"/>
                <w:lock w:val="sdtLocked"/>
                <w14:checkbox>
                  <w14:checked w14:val="0"/>
                  <w14:checkedState w14:val="00FC" w14:font="Wingdings"/>
                  <w14:uncheckedState w14:val="2610" w14:font="MS Gothic"/>
                </w14:checkbox>
              </w:sdtPr>
              <w:sdtEndPr/>
              <w:sdtContent>
                <w:r w:rsidR="004E7559">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&gt;20°</w:t>
            </w:r>
            <w:r>
              <w:rPr>
                <w:sz w:val="16"/>
                <w:szCs w:val="16"/>
              </w:rPr>
              <w:tab/>
            </w:r>
            <w:sdt>
              <w:sdtPr>
                <w:rPr>
                  <w:sz w:val="24"/>
                  <w:szCs w:val="16"/>
                </w:rPr>
                <w:id w:val="-376473032"/>
                <w:lock w:val="sdtLocked"/>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tc>
        <w:tc>
          <w:tcPr>
            <w:tcW w:w="1984" w:type="dxa"/>
            <w:vAlign w:val="center"/>
          </w:tcPr>
          <w:p w:rsidR="00447919" w:rsidRPr="006E1E6D" w:rsidRDefault="00447919" w:rsidP="00C26642">
            <w:pPr>
              <w:tabs>
                <w:tab w:val="right" w:pos="1696"/>
              </w:tabs>
              <w:rPr>
                <w:sz w:val="16"/>
                <w:szCs w:val="16"/>
              </w:rPr>
            </w:pPr>
            <w:r>
              <w:rPr>
                <w:sz w:val="16"/>
                <w:szCs w:val="16"/>
              </w:rPr>
              <w:t>Upslope / Flat</w:t>
            </w:r>
            <w:r>
              <w:rPr>
                <w:sz w:val="16"/>
                <w:szCs w:val="16"/>
              </w:rPr>
              <w:tab/>
            </w:r>
            <w:sdt>
              <w:sdtPr>
                <w:rPr>
                  <w:sz w:val="24"/>
                  <w:szCs w:val="16"/>
                </w:rPr>
                <w:id w:val="-1491017414"/>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jc w:val="center"/>
              <w:rPr>
                <w:sz w:val="16"/>
                <w:szCs w:val="16"/>
              </w:rPr>
            </w:pPr>
            <w:r w:rsidRPr="00447919">
              <w:rPr>
                <w:b/>
                <w:sz w:val="16"/>
                <w:szCs w:val="16"/>
              </w:rPr>
              <w:t>DOWNSLOPE</w:t>
            </w:r>
          </w:p>
          <w:p w:rsidR="00447919" w:rsidRPr="006E1E6D" w:rsidRDefault="00447919" w:rsidP="00C26642">
            <w:pPr>
              <w:tabs>
                <w:tab w:val="right" w:pos="1696"/>
              </w:tabs>
              <w:rPr>
                <w:sz w:val="16"/>
                <w:szCs w:val="16"/>
              </w:rPr>
            </w:pPr>
            <w:r>
              <w:rPr>
                <w:sz w:val="16"/>
                <w:szCs w:val="16"/>
              </w:rPr>
              <w:t>&gt;0 to 5 °</w:t>
            </w:r>
            <w:r>
              <w:rPr>
                <w:sz w:val="16"/>
                <w:szCs w:val="16"/>
              </w:rPr>
              <w:tab/>
            </w:r>
            <w:sdt>
              <w:sdtPr>
                <w:rPr>
                  <w:sz w:val="24"/>
                  <w:szCs w:val="16"/>
                </w:rPr>
                <w:id w:val="-746658799"/>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&gt;5 to 10°</w:t>
            </w:r>
            <w:r>
              <w:rPr>
                <w:sz w:val="16"/>
                <w:szCs w:val="16"/>
              </w:rPr>
              <w:tab/>
            </w:r>
            <w:sdt>
              <w:sdtPr>
                <w:rPr>
                  <w:sz w:val="24"/>
                  <w:szCs w:val="16"/>
                </w:rPr>
                <w:id w:val="-907691419"/>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&gt;10° to 15°</w:t>
            </w:r>
            <w:r>
              <w:rPr>
                <w:sz w:val="16"/>
                <w:szCs w:val="16"/>
              </w:rPr>
              <w:tab/>
            </w:r>
            <w:sdt>
              <w:sdtPr>
                <w:rPr>
                  <w:sz w:val="24"/>
                  <w:szCs w:val="16"/>
                </w:rPr>
                <w:id w:val="673534938"/>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&gt;15 to 20°</w:t>
            </w:r>
            <w:r>
              <w:rPr>
                <w:sz w:val="16"/>
                <w:szCs w:val="16"/>
              </w:rPr>
              <w:tab/>
            </w:r>
            <w:sdt>
              <w:sdtPr>
                <w:rPr>
                  <w:sz w:val="24"/>
                  <w:szCs w:val="16"/>
                </w:rPr>
                <w:id w:val="479969108"/>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&gt;20°</w:t>
            </w:r>
            <w:r>
              <w:rPr>
                <w:sz w:val="16"/>
                <w:szCs w:val="16"/>
              </w:rPr>
              <w:tab/>
            </w:r>
            <w:sdt>
              <w:sdtPr>
                <w:rPr>
                  <w:sz w:val="24"/>
                  <w:szCs w:val="16"/>
                </w:rPr>
                <w:id w:val="1413510165"/>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tc>
        <w:tc>
          <w:tcPr>
            <w:tcW w:w="1985" w:type="dxa"/>
            <w:vAlign w:val="center"/>
          </w:tcPr>
          <w:p w:rsidR="00447919" w:rsidRPr="006E1E6D" w:rsidRDefault="00447919" w:rsidP="00C26642">
            <w:pPr>
              <w:tabs>
                <w:tab w:val="right" w:pos="1696"/>
              </w:tabs>
              <w:rPr>
                <w:sz w:val="16"/>
                <w:szCs w:val="16"/>
              </w:rPr>
            </w:pPr>
            <w:r>
              <w:rPr>
                <w:sz w:val="16"/>
                <w:szCs w:val="16"/>
              </w:rPr>
              <w:t>Upslope / Flat</w:t>
            </w:r>
            <w:r>
              <w:rPr>
                <w:sz w:val="16"/>
                <w:szCs w:val="16"/>
              </w:rPr>
              <w:tab/>
            </w:r>
            <w:sdt>
              <w:sdtPr>
                <w:rPr>
                  <w:sz w:val="24"/>
                  <w:szCs w:val="16"/>
                </w:rPr>
                <w:id w:val="-2038732619"/>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jc w:val="center"/>
              <w:rPr>
                <w:sz w:val="16"/>
                <w:szCs w:val="16"/>
              </w:rPr>
            </w:pPr>
            <w:r w:rsidRPr="00447919">
              <w:rPr>
                <w:b/>
                <w:sz w:val="16"/>
                <w:szCs w:val="16"/>
              </w:rPr>
              <w:t>DOWNSLOPE</w:t>
            </w:r>
          </w:p>
          <w:p w:rsidR="00447919" w:rsidRPr="006E1E6D" w:rsidRDefault="00447919" w:rsidP="00C26642">
            <w:pPr>
              <w:tabs>
                <w:tab w:val="right" w:pos="1696"/>
              </w:tabs>
              <w:rPr>
                <w:sz w:val="16"/>
                <w:szCs w:val="16"/>
              </w:rPr>
            </w:pPr>
            <w:r>
              <w:rPr>
                <w:sz w:val="16"/>
                <w:szCs w:val="16"/>
              </w:rPr>
              <w:t>&gt;0 to 5 °</w:t>
            </w:r>
            <w:r>
              <w:rPr>
                <w:sz w:val="16"/>
                <w:szCs w:val="16"/>
              </w:rPr>
              <w:tab/>
            </w:r>
            <w:sdt>
              <w:sdtPr>
                <w:rPr>
                  <w:sz w:val="24"/>
                  <w:szCs w:val="16"/>
                </w:rPr>
                <w:id w:val="1184010977"/>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&gt;5 to 10°</w:t>
            </w:r>
            <w:r>
              <w:rPr>
                <w:sz w:val="16"/>
                <w:szCs w:val="16"/>
              </w:rPr>
              <w:tab/>
            </w:r>
            <w:sdt>
              <w:sdtPr>
                <w:rPr>
                  <w:sz w:val="24"/>
                  <w:szCs w:val="16"/>
                </w:rPr>
                <w:id w:val="54425968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&gt;10° to 15°</w:t>
            </w:r>
            <w:r>
              <w:rPr>
                <w:sz w:val="16"/>
                <w:szCs w:val="16"/>
              </w:rPr>
              <w:tab/>
            </w:r>
            <w:sdt>
              <w:sdtPr>
                <w:rPr>
                  <w:sz w:val="24"/>
                  <w:szCs w:val="16"/>
                </w:rPr>
                <w:id w:val="3791808"/>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&gt;15 to 20°</w:t>
            </w:r>
            <w:r>
              <w:rPr>
                <w:sz w:val="16"/>
                <w:szCs w:val="16"/>
              </w:rPr>
              <w:tab/>
            </w:r>
            <w:sdt>
              <w:sdtPr>
                <w:rPr>
                  <w:sz w:val="24"/>
                  <w:szCs w:val="16"/>
                </w:rPr>
                <w:id w:val="-1411848833"/>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&gt;20°</w:t>
            </w:r>
            <w:r>
              <w:rPr>
                <w:sz w:val="16"/>
                <w:szCs w:val="16"/>
              </w:rPr>
              <w:tab/>
            </w:r>
            <w:sdt>
              <w:sdtPr>
                <w:rPr>
                  <w:sz w:val="24"/>
                  <w:szCs w:val="16"/>
                </w:rPr>
                <w:id w:val="-1569713816"/>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tc>
        <w:tc>
          <w:tcPr>
            <w:tcW w:w="2126" w:type="dxa"/>
            <w:vAlign w:val="center"/>
          </w:tcPr>
          <w:p w:rsidR="00447919" w:rsidRPr="006E1E6D" w:rsidRDefault="00447919" w:rsidP="00C26642">
            <w:pPr>
              <w:tabs>
                <w:tab w:val="right" w:pos="1696"/>
              </w:tabs>
              <w:rPr>
                <w:sz w:val="16"/>
                <w:szCs w:val="16"/>
              </w:rPr>
            </w:pPr>
            <w:r>
              <w:rPr>
                <w:sz w:val="16"/>
                <w:szCs w:val="16"/>
              </w:rPr>
              <w:t>Upslope / Flat</w:t>
            </w:r>
            <w:r>
              <w:rPr>
                <w:sz w:val="16"/>
                <w:szCs w:val="16"/>
              </w:rPr>
              <w:tab/>
            </w:r>
            <w:sdt>
              <w:sdtPr>
                <w:rPr>
                  <w:sz w:val="24"/>
                  <w:szCs w:val="16"/>
                </w:rPr>
                <w:id w:val="1396321745"/>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jc w:val="center"/>
              <w:rPr>
                <w:sz w:val="16"/>
                <w:szCs w:val="16"/>
              </w:rPr>
            </w:pPr>
            <w:r w:rsidRPr="00447919">
              <w:rPr>
                <w:b/>
                <w:sz w:val="16"/>
                <w:szCs w:val="16"/>
              </w:rPr>
              <w:t>DOWNSLOPE</w:t>
            </w:r>
          </w:p>
          <w:p w:rsidR="00447919" w:rsidRPr="006E1E6D" w:rsidRDefault="00447919" w:rsidP="00C26642">
            <w:pPr>
              <w:tabs>
                <w:tab w:val="right" w:pos="1696"/>
              </w:tabs>
              <w:rPr>
                <w:sz w:val="16"/>
                <w:szCs w:val="16"/>
              </w:rPr>
            </w:pPr>
            <w:r>
              <w:rPr>
                <w:sz w:val="16"/>
                <w:szCs w:val="16"/>
              </w:rPr>
              <w:t>&gt;0 to 5 °</w:t>
            </w:r>
            <w:r>
              <w:rPr>
                <w:sz w:val="16"/>
                <w:szCs w:val="16"/>
              </w:rPr>
              <w:tab/>
            </w:r>
            <w:sdt>
              <w:sdtPr>
                <w:rPr>
                  <w:sz w:val="24"/>
                  <w:szCs w:val="16"/>
                </w:rPr>
                <w:id w:val="1405046"/>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&gt;5 to 10°</w:t>
            </w:r>
            <w:r>
              <w:rPr>
                <w:sz w:val="16"/>
                <w:szCs w:val="16"/>
              </w:rPr>
              <w:tab/>
            </w:r>
            <w:sdt>
              <w:sdtPr>
                <w:rPr>
                  <w:sz w:val="24"/>
                  <w:szCs w:val="16"/>
                </w:rPr>
                <w:id w:val="-122922245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&gt;10° to 15°</w:t>
            </w:r>
            <w:r>
              <w:rPr>
                <w:sz w:val="16"/>
                <w:szCs w:val="16"/>
              </w:rPr>
              <w:tab/>
            </w:r>
            <w:sdt>
              <w:sdtPr>
                <w:rPr>
                  <w:sz w:val="24"/>
                  <w:szCs w:val="16"/>
                </w:rPr>
                <w:id w:val="129186900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&gt;15 to 20°</w:t>
            </w:r>
            <w:r>
              <w:rPr>
                <w:sz w:val="16"/>
                <w:szCs w:val="16"/>
              </w:rPr>
              <w:tab/>
            </w:r>
            <w:sdt>
              <w:sdtPr>
                <w:rPr>
                  <w:sz w:val="24"/>
                  <w:szCs w:val="16"/>
                </w:rPr>
                <w:id w:val="1689027931"/>
                <w14:checkbox>
                  <w14:checked w14:val="0"/>
                  <w14:checkedState w14:val="00FC" w14:font="Wingdings"/>
                  <w14:uncheckedState w14:val="2610" w14:font="MS Gothic"/>
                </w14:checkbox>
              </w:sdtPr>
              <w:sdtEndPr/>
              <w:sdtContent>
                <w:r>
                  <w:rPr>
                    <w:rFonts w:ascii="MS Gothic" w:eastAsia="MS Gothic" w:hAnsi="MS Gothic" w:hint="eastAsia"/>
                    <w:sz w:val="24"/>
                    <w:szCs w:val="16"/>
                  </w:rPr>
                  <w:t>☐</w:t>
                </w:r>
              </w:sdtContent>
            </w:sdt>
          </w:p>
          <w:p w:rsidR="00447919" w:rsidRPr="006E1E6D" w:rsidRDefault="00447919" w:rsidP="00C26642">
            <w:pPr>
              <w:tabs>
                <w:tab w:val="right" w:pos="1696"/>
              </w:tabs>
              <w:rPr>
                <w:sz w:val="16"/>
                <w:szCs w:val="16"/>
              </w:rPr>
            </w:pPr>
            <w:r>
              <w:rPr>
                <w:sz w:val="16"/>
                <w:szCs w:val="16"/>
              </w:rPr>
              <w:t>&gt;20°</w:t>
            </w:r>
            <w:r>
              <w:rPr>
                <w:sz w:val="16"/>
                <w:szCs w:val="16"/>
              </w:rPr>
              <w:tab/>
            </w:r>
            <w:sdt>
              <w:sdtPr>
                <w:rPr>
                  <w:sz w:val="24"/>
                  <w:szCs w:val="16"/>
                </w:rPr>
                <w:id w:val="1664894274"/>
                <w14:checkbox>
                  <w14:checked w14:val="0"/>
                  <w14:checkedState w14:val="00FC" w14:font="Wingdings"/>
                  <w14:uncheckedState w14:val="2610" w14:font="MS Gothic"/>
                </w14:checkbox>
              </w:sdtPr>
              <w:sdtEndPr/>
              <w:sdtContent>
                <w:r w:rsidR="00765107">
                  <w:rPr>
                    <w:rFonts w:ascii="MS Gothic" w:eastAsia="MS Gothic" w:hAnsi="MS Gothic" w:hint="eastAsia"/>
                    <w:sz w:val="24"/>
                    <w:szCs w:val="16"/>
                  </w:rPr>
                  <w:t>☐</w:t>
                </w:r>
              </w:sdtContent>
            </w:sdt>
          </w:p>
        </w:tc>
      </w:tr>
      <w:tr w:rsidR="00765107" w:rsidTr="00447919">
        <w:tc>
          <w:tcPr>
            <w:tcW w:w="1848" w:type="dxa"/>
            <w:shd w:val="clear" w:color="auto" w:fill="D9D9D9" w:themeFill="background1" w:themeFillShade="D9"/>
            <w:vAlign w:val="center"/>
          </w:tcPr>
          <w:p w:rsidR="00765107" w:rsidRPr="000A22F5" w:rsidRDefault="00765107" w:rsidP="000A22F5">
            <w:pPr>
              <w:jc w:val="center"/>
              <w:rPr>
                <w:b/>
              </w:rPr>
            </w:pPr>
            <w:r>
              <w:rPr>
                <w:b/>
              </w:rPr>
              <w:t>Distance (m) to Classifiable Vegetation</w:t>
            </w:r>
          </w:p>
        </w:tc>
        <w:sdt>
          <w:sdtPr>
            <w:rPr>
              <w:rStyle w:val="Style1"/>
            </w:rPr>
            <w:id w:val="-58261969"/>
            <w:lock w:val="sdtLocked"/>
            <w:showingPlcHdr/>
          </w:sdtPr>
          <w:sdtEndPr>
            <w:rPr>
              <w:rStyle w:val="DefaultParagraphFont"/>
              <w:color w:val="auto"/>
            </w:rPr>
          </w:sdtEndPr>
          <w:sdtContent>
            <w:tc>
              <w:tcPr>
                <w:tcW w:w="1946" w:type="dxa"/>
                <w:vAlign w:val="center"/>
              </w:tcPr>
              <w:p w:rsidR="00765107" w:rsidRDefault="001A69D7" w:rsidP="009B6E53">
                <w:pPr>
                  <w:jc w:val="center"/>
                </w:pPr>
                <w:r w:rsidRPr="00EF4979">
                  <w:rPr>
                    <w:rStyle w:val="PlaceholderText"/>
                    <w:color w:val="C00000"/>
                  </w:rPr>
                  <w:t>Click here to enter text.</w:t>
                </w:r>
              </w:p>
            </w:tc>
          </w:sdtContent>
        </w:sdt>
        <w:sdt>
          <w:sdtPr>
            <w:rPr>
              <w:rStyle w:val="Style1"/>
            </w:rPr>
            <w:id w:val="22683444"/>
            <w:lock w:val="sdtLocked"/>
            <w:showingPlcHdr/>
          </w:sdtPr>
          <w:sdtEndPr>
            <w:rPr>
              <w:rStyle w:val="DefaultParagraphFont"/>
              <w:color w:val="auto"/>
            </w:rPr>
          </w:sdtEndPr>
          <w:sdtContent>
            <w:tc>
              <w:tcPr>
                <w:tcW w:w="1984" w:type="dxa"/>
                <w:vAlign w:val="center"/>
              </w:tcPr>
              <w:p w:rsidR="00765107" w:rsidRDefault="001A69D7" w:rsidP="001A69D7">
                <w:pPr>
                  <w:jc w:val="center"/>
                </w:pPr>
                <w:r w:rsidRPr="00EF4979">
                  <w:rPr>
                    <w:rStyle w:val="PlaceholderText"/>
                    <w:color w:val="C00000"/>
                  </w:rPr>
                  <w:t>Click here to enter text.</w:t>
                </w:r>
              </w:p>
            </w:tc>
          </w:sdtContent>
        </w:sdt>
        <w:sdt>
          <w:sdtPr>
            <w:rPr>
              <w:rStyle w:val="Style1"/>
            </w:rPr>
            <w:id w:val="-634414159"/>
            <w:lock w:val="sdtLocked"/>
            <w:showingPlcHdr/>
          </w:sdtPr>
          <w:sdtEndPr>
            <w:rPr>
              <w:rStyle w:val="DefaultParagraphFont"/>
              <w:color w:val="auto"/>
            </w:rPr>
          </w:sdtEndPr>
          <w:sdtContent>
            <w:tc>
              <w:tcPr>
                <w:tcW w:w="1985" w:type="dxa"/>
                <w:vAlign w:val="center"/>
              </w:tcPr>
              <w:p w:rsidR="00765107" w:rsidRPr="00765107" w:rsidRDefault="001A69D7" w:rsidP="009B6E53">
                <w:pPr>
                  <w:tabs>
                    <w:tab w:val="right" w:pos="1696"/>
                  </w:tabs>
                  <w:jc w:val="center"/>
                  <w:rPr>
                    <w:szCs w:val="16"/>
                  </w:rPr>
                </w:pPr>
                <w:r w:rsidRPr="00EF4979">
                  <w:rPr>
                    <w:rStyle w:val="PlaceholderText"/>
                    <w:color w:val="C00000"/>
                  </w:rPr>
                  <w:t>Click here to enter text.</w:t>
                </w:r>
              </w:p>
            </w:tc>
          </w:sdtContent>
        </w:sdt>
        <w:sdt>
          <w:sdtPr>
            <w:rPr>
              <w:rStyle w:val="Style1"/>
            </w:rPr>
            <w:id w:val="750322633"/>
            <w:lock w:val="sdtLocked"/>
            <w:showingPlcHdr/>
          </w:sdtPr>
          <w:sdtEndPr>
            <w:rPr>
              <w:rStyle w:val="DefaultParagraphFont"/>
              <w:color w:val="auto"/>
            </w:rPr>
          </w:sdtEndPr>
          <w:sdtContent>
            <w:tc>
              <w:tcPr>
                <w:tcW w:w="2126" w:type="dxa"/>
                <w:vAlign w:val="center"/>
              </w:tcPr>
              <w:p w:rsidR="00765107" w:rsidRPr="00765107" w:rsidRDefault="001A69D7" w:rsidP="001A69D7">
                <w:pPr>
                  <w:tabs>
                    <w:tab w:val="right" w:pos="1696"/>
                  </w:tabs>
                  <w:jc w:val="center"/>
                  <w:rPr>
                    <w:szCs w:val="16"/>
                  </w:rPr>
                </w:pPr>
                <w:r w:rsidRPr="00EF4979">
                  <w:rPr>
                    <w:rStyle w:val="PlaceholderText"/>
                    <w:color w:val="C00000"/>
                  </w:rPr>
                  <w:t>Click here to enter text.</w:t>
                </w:r>
              </w:p>
            </w:tc>
          </w:sdtContent>
        </w:sdt>
      </w:tr>
    </w:tbl>
    <w:p w:rsidR="0041420B" w:rsidRPr="00152B8B" w:rsidRDefault="0041420B" w:rsidP="0041420B">
      <w:pPr>
        <w:tabs>
          <w:tab w:val="left" w:pos="4253"/>
        </w:tabs>
        <w:jc w:val="both"/>
        <w:rPr>
          <w:b/>
          <w:sz w:val="20"/>
        </w:rPr>
      </w:pPr>
      <w:r w:rsidRPr="00152B8B">
        <w:rPr>
          <w:b/>
          <w:sz w:val="20"/>
        </w:rPr>
        <w:t xml:space="preserve">A scaled plan that shows the following is required: </w:t>
      </w:r>
    </w:p>
    <w:p w:rsidR="0041420B" w:rsidRPr="00152B8B" w:rsidRDefault="0041420B" w:rsidP="0041420B">
      <w:pPr>
        <w:pStyle w:val="ListParagraph"/>
        <w:numPr>
          <w:ilvl w:val="0"/>
          <w:numId w:val="2"/>
        </w:numPr>
        <w:tabs>
          <w:tab w:val="left" w:pos="4253"/>
        </w:tabs>
        <w:jc w:val="both"/>
        <w:rPr>
          <w:sz w:val="20"/>
        </w:rPr>
      </w:pPr>
      <w:r w:rsidRPr="00152B8B">
        <w:rPr>
          <w:sz w:val="20"/>
        </w:rPr>
        <w:t>150 metre assessment around the location of proposed buildings and around reasonable siting options for proposed buildings (if they are available)</w:t>
      </w:r>
    </w:p>
    <w:p w:rsidR="0041420B" w:rsidRPr="00152B8B" w:rsidRDefault="0041420B" w:rsidP="0041420B">
      <w:pPr>
        <w:pStyle w:val="ListParagraph"/>
        <w:numPr>
          <w:ilvl w:val="0"/>
          <w:numId w:val="2"/>
        </w:numPr>
        <w:tabs>
          <w:tab w:val="left" w:pos="4253"/>
        </w:tabs>
        <w:jc w:val="both"/>
        <w:rPr>
          <w:sz w:val="20"/>
        </w:rPr>
      </w:pPr>
      <w:r w:rsidRPr="00152B8B">
        <w:rPr>
          <w:sz w:val="20"/>
        </w:rPr>
        <w:t>Property boundaries</w:t>
      </w:r>
    </w:p>
    <w:p w:rsidR="0041420B" w:rsidRPr="00152B8B" w:rsidRDefault="0041420B" w:rsidP="0041420B">
      <w:pPr>
        <w:pStyle w:val="ListParagraph"/>
        <w:numPr>
          <w:ilvl w:val="0"/>
          <w:numId w:val="2"/>
        </w:numPr>
        <w:tabs>
          <w:tab w:val="left" w:pos="4253"/>
        </w:tabs>
        <w:jc w:val="both"/>
        <w:rPr>
          <w:sz w:val="20"/>
        </w:rPr>
      </w:pPr>
      <w:r w:rsidRPr="00152B8B">
        <w:rPr>
          <w:sz w:val="20"/>
        </w:rPr>
        <w:t>Orientation</w:t>
      </w:r>
    </w:p>
    <w:p w:rsidR="0041420B" w:rsidRPr="00152B8B" w:rsidRDefault="0041420B" w:rsidP="0041420B">
      <w:pPr>
        <w:pStyle w:val="ListParagraph"/>
        <w:numPr>
          <w:ilvl w:val="0"/>
          <w:numId w:val="2"/>
        </w:numPr>
        <w:tabs>
          <w:tab w:val="left" w:pos="4253"/>
        </w:tabs>
        <w:jc w:val="both"/>
        <w:rPr>
          <w:sz w:val="20"/>
        </w:rPr>
      </w:pPr>
      <w:r w:rsidRPr="00152B8B">
        <w:rPr>
          <w:sz w:val="20"/>
        </w:rPr>
        <w:t>Contours</w:t>
      </w:r>
    </w:p>
    <w:p w:rsidR="0041420B" w:rsidRPr="00152B8B" w:rsidRDefault="0041420B" w:rsidP="0041420B">
      <w:pPr>
        <w:pStyle w:val="ListParagraph"/>
        <w:numPr>
          <w:ilvl w:val="0"/>
          <w:numId w:val="2"/>
        </w:numPr>
        <w:tabs>
          <w:tab w:val="left" w:pos="4253"/>
        </w:tabs>
        <w:jc w:val="both"/>
        <w:rPr>
          <w:sz w:val="20"/>
        </w:rPr>
      </w:pPr>
      <w:r w:rsidRPr="00152B8B">
        <w:rPr>
          <w:sz w:val="20"/>
        </w:rPr>
        <w:t>Classifiable vegetation within the assessment area</w:t>
      </w:r>
    </w:p>
    <w:p w:rsidR="0041420B" w:rsidRPr="00152B8B" w:rsidRDefault="0041420B" w:rsidP="0041420B">
      <w:pPr>
        <w:pStyle w:val="ListParagraph"/>
        <w:numPr>
          <w:ilvl w:val="0"/>
          <w:numId w:val="2"/>
        </w:numPr>
        <w:tabs>
          <w:tab w:val="left" w:pos="4253"/>
        </w:tabs>
        <w:jc w:val="both"/>
        <w:rPr>
          <w:sz w:val="20"/>
        </w:rPr>
      </w:pPr>
      <w:r w:rsidRPr="00152B8B">
        <w:rPr>
          <w:sz w:val="20"/>
        </w:rPr>
        <w:t>Excludable vegetation within the assessment area</w:t>
      </w:r>
    </w:p>
    <w:p w:rsidR="0041420B" w:rsidRPr="00152B8B" w:rsidRDefault="0041420B" w:rsidP="0041420B">
      <w:pPr>
        <w:pStyle w:val="ListParagraph"/>
        <w:numPr>
          <w:ilvl w:val="0"/>
          <w:numId w:val="2"/>
        </w:numPr>
        <w:tabs>
          <w:tab w:val="left" w:pos="4253"/>
        </w:tabs>
        <w:jc w:val="both"/>
        <w:rPr>
          <w:sz w:val="20"/>
        </w:rPr>
      </w:pPr>
      <w:r w:rsidRPr="00152B8B">
        <w:rPr>
          <w:sz w:val="20"/>
        </w:rPr>
        <w:t>Distance between the classifiable vegetation and the proposed buildings</w:t>
      </w:r>
    </w:p>
    <w:p w:rsidR="0041420B" w:rsidRDefault="0041420B" w:rsidP="00F95970">
      <w:pPr>
        <w:pStyle w:val="ListParagraph"/>
        <w:numPr>
          <w:ilvl w:val="0"/>
          <w:numId w:val="2"/>
        </w:numPr>
        <w:spacing w:before="0" w:after="200" w:line="276" w:lineRule="auto"/>
      </w:pPr>
      <w:r w:rsidRPr="0041420B">
        <w:rPr>
          <w:sz w:val="20"/>
        </w:rPr>
        <w:t>Slope under the classifiable vegetation (slope is based on the slope under the classifiable vegetation and not the slope between the vegetation and the building</w:t>
      </w:r>
      <w:r w:rsidR="00F95970">
        <w:rPr>
          <w:sz w:val="20"/>
        </w:rPr>
        <w:t>)</w:t>
      </w:r>
      <w:r>
        <w:br w:type="page"/>
      </w:r>
    </w:p>
    <w:p w:rsidR="0041420B" w:rsidRDefault="0041420B" w:rsidP="0041420B">
      <w:pPr>
        <w:pStyle w:val="Heading1"/>
      </w:pPr>
      <w:bookmarkStart w:id="7" w:name="_Toc527726770"/>
      <w:r>
        <w:lastRenderedPageBreak/>
        <w:t>Bushfire Site Hazard Plan</w:t>
      </w:r>
      <w:bookmarkEnd w:id="7"/>
    </w:p>
    <w:p w:rsidR="0041420B" w:rsidRDefault="0041420B" w:rsidP="0041420B">
      <w:pPr>
        <w:jc w:val="center"/>
        <w:rPr>
          <w:highlight w:val="yellow"/>
        </w:rPr>
        <w:sectPr w:rsidR="0041420B" w:rsidSect="00251ABC">
          <w:type w:val="continuous"/>
          <w:pgSz w:w="11906" w:h="16838"/>
          <w:pgMar w:top="1440" w:right="1080" w:bottom="1440" w:left="1080" w:header="708" w:footer="708" w:gutter="0"/>
          <w:cols w:space="708"/>
          <w:titlePg/>
          <w:docGrid w:linePitch="360"/>
        </w:sectPr>
      </w:pPr>
    </w:p>
    <w:p w:rsidR="0041420B" w:rsidRDefault="0041420B" w:rsidP="0041420B">
      <w:pPr>
        <w:jc w:val="center"/>
      </w:pPr>
      <w:r w:rsidRPr="00F039E9">
        <w:rPr>
          <w:highlight w:val="yellow"/>
        </w:rPr>
        <w:lastRenderedPageBreak/>
        <w:t>Add Bushfire Site Hazard Plan here</w:t>
      </w:r>
    </w:p>
    <w:p w:rsidR="0041420B" w:rsidRDefault="0041420B" w:rsidP="0041420B">
      <w:pPr>
        <w:jc w:val="center"/>
      </w:pPr>
    </w:p>
    <w:p w:rsidR="0041420B" w:rsidRDefault="0041420B" w:rsidP="0041420B">
      <w:pPr>
        <w:sectPr w:rsidR="0041420B" w:rsidSect="00F039E9">
          <w:type w:val="continuous"/>
          <w:pgSz w:w="11906" w:h="16838"/>
          <w:pgMar w:top="1440" w:right="1080" w:bottom="1440" w:left="1080" w:header="708" w:footer="708" w:gutter="0"/>
          <w:cols w:space="708"/>
          <w:formProt w:val="0"/>
          <w:titlePg/>
          <w:docGrid w:linePitch="360"/>
        </w:sectPr>
      </w:pPr>
    </w:p>
    <w:p w:rsidR="0041420B" w:rsidRDefault="0041420B" w:rsidP="0041420B">
      <w:r>
        <w:lastRenderedPageBreak/>
        <w:br w:type="page"/>
      </w:r>
    </w:p>
    <w:p w:rsidR="00B44A29" w:rsidRDefault="00B44A29" w:rsidP="00B44A29">
      <w:pPr>
        <w:pStyle w:val="Heading1"/>
      </w:pPr>
      <w:bookmarkStart w:id="8" w:name="_Toc527726771"/>
      <w:r w:rsidRPr="00B44A29">
        <w:lastRenderedPageBreak/>
        <w:t>Bushfire</w:t>
      </w:r>
      <w:r>
        <w:t xml:space="preserve"> Management Statement</w:t>
      </w:r>
      <w:bookmarkEnd w:id="8"/>
    </w:p>
    <w:p w:rsidR="00E45064" w:rsidRDefault="00C1361D" w:rsidP="00B44A29">
      <w:pPr>
        <w:pStyle w:val="Heading2"/>
      </w:pPr>
      <w:bookmarkStart w:id="9" w:name="_Toc527726772"/>
      <w:r>
        <w:t>53.02-4.1</w:t>
      </w:r>
      <w:r w:rsidR="00C55750">
        <w:tab/>
      </w:r>
      <w:r w:rsidR="004F3EB2">
        <w:t>Landscape, Siting and design objectives</w:t>
      </w:r>
      <w:bookmarkEnd w:id="9"/>
    </w:p>
    <w:p w:rsidR="00C55750" w:rsidRDefault="00F62084" w:rsidP="00C87A31">
      <w:pPr>
        <w:pStyle w:val="ListParagraph"/>
        <w:numPr>
          <w:ilvl w:val="0"/>
          <w:numId w:val="10"/>
        </w:numPr>
        <w:jc w:val="both"/>
      </w:pPr>
      <w:r>
        <w:t>Development is appropriate having regard to the nature of the bushfire risk arising from the surrounding landscape.</w:t>
      </w:r>
    </w:p>
    <w:p w:rsidR="00F62084" w:rsidRDefault="00F62084" w:rsidP="00C87A31">
      <w:pPr>
        <w:pStyle w:val="ListParagraph"/>
        <w:numPr>
          <w:ilvl w:val="0"/>
          <w:numId w:val="10"/>
        </w:numPr>
        <w:jc w:val="both"/>
      </w:pPr>
      <w:r>
        <w:t>Development is sited to minimise the risk from bushfire.</w:t>
      </w:r>
    </w:p>
    <w:p w:rsidR="00F62084" w:rsidRDefault="00F62084" w:rsidP="00C87A31">
      <w:pPr>
        <w:pStyle w:val="ListParagraph"/>
        <w:numPr>
          <w:ilvl w:val="0"/>
          <w:numId w:val="10"/>
        </w:numPr>
        <w:jc w:val="both"/>
      </w:pPr>
      <w:r>
        <w:t>Development is sited to provide safe access for vehicles, including emergency vehicles.</w:t>
      </w:r>
    </w:p>
    <w:p w:rsidR="00F62084" w:rsidRDefault="00F62084" w:rsidP="00C87A31">
      <w:pPr>
        <w:pStyle w:val="ListParagraph"/>
        <w:numPr>
          <w:ilvl w:val="0"/>
          <w:numId w:val="10"/>
        </w:numPr>
        <w:jc w:val="both"/>
      </w:pPr>
      <w:r>
        <w:t>Building design minimises vulnerability to bushfire attack.</w:t>
      </w:r>
    </w:p>
    <w:p w:rsidR="00C55750" w:rsidRDefault="00C55750" w:rsidP="00E45064">
      <w:pPr>
        <w:jc w:val="both"/>
      </w:pPr>
    </w:p>
    <w:p w:rsidR="00C55750" w:rsidRDefault="00C55750" w:rsidP="00B44A29">
      <w:pPr>
        <w:pStyle w:val="Heading3"/>
      </w:pPr>
      <w:bookmarkStart w:id="10" w:name="_Toc527726773"/>
      <w:r>
        <w:t xml:space="preserve">Approved Measure </w:t>
      </w:r>
      <w:r w:rsidR="00CA26CB">
        <w:t>(</w:t>
      </w:r>
      <w:r>
        <w:t>AM</w:t>
      </w:r>
      <w:r w:rsidR="00CA26CB">
        <w:t>)</w:t>
      </w:r>
      <w:r>
        <w:t xml:space="preserve"> </w:t>
      </w:r>
      <w:r w:rsidR="00F62084">
        <w:t>2.1</w:t>
      </w:r>
      <w:r w:rsidR="00B44A29">
        <w:t xml:space="preserve"> - Landscape</w:t>
      </w:r>
      <w:bookmarkEnd w:id="10"/>
    </w:p>
    <w:p w:rsidR="00C55750" w:rsidRPr="00C55750" w:rsidRDefault="00C55750" w:rsidP="00C55750">
      <w:pPr>
        <w:rPr>
          <w:b/>
        </w:rPr>
      </w:pPr>
      <w:r w:rsidRPr="00C55750">
        <w:rPr>
          <w:b/>
        </w:rPr>
        <w:t>Requirement</w:t>
      </w:r>
    </w:p>
    <w:p w:rsidR="00C55750" w:rsidRDefault="00F62084" w:rsidP="001B0AC0">
      <w:pPr>
        <w:jc w:val="both"/>
      </w:pPr>
      <w:r>
        <w:t>The bushfire risk to the development from the landscape beyond the site can be mitigated to an acceptable level.</w:t>
      </w:r>
    </w:p>
    <w:sdt>
      <w:sdtPr>
        <w:rPr>
          <w:rStyle w:val="Style1"/>
        </w:rPr>
        <w:alias w:val="AM 2.1"/>
        <w:tag w:val="Am 2.1"/>
        <w:id w:val="-709038874"/>
        <w:lock w:val="sdtLocked"/>
        <w:showingPlcHdr/>
      </w:sdtPr>
      <w:sdtEndPr>
        <w:rPr>
          <w:rStyle w:val="DefaultParagraphFont"/>
          <w:color w:val="auto"/>
        </w:rPr>
      </w:sdtEndPr>
      <w:sdtContent>
        <w:p w:rsidR="00C55750" w:rsidRPr="00690177" w:rsidRDefault="00690177" w:rsidP="00690177">
          <w:pPr>
            <w:ind w:left="709"/>
            <w:rPr>
              <w:color w:val="365F91" w:themeColor="accent1" w:themeShade="BF"/>
            </w:rPr>
          </w:pPr>
          <w:r w:rsidRPr="00EF4979">
            <w:rPr>
              <w:rStyle w:val="PlaceholderText"/>
              <w:color w:val="C00000"/>
            </w:rPr>
            <w:t>Cl</w:t>
          </w:r>
          <w:r>
            <w:rPr>
              <w:rStyle w:val="PlaceholderText"/>
              <w:color w:val="C00000"/>
            </w:rPr>
            <w:t>ick here to explain how the bushfire risk to the development from the landscape beyond the site has been mitigated to an acceptable level</w:t>
          </w:r>
          <w:r w:rsidRPr="00EF4979">
            <w:rPr>
              <w:rStyle w:val="PlaceholderText"/>
              <w:color w:val="C00000"/>
            </w:rPr>
            <w:t>.</w:t>
          </w:r>
        </w:p>
      </w:sdtContent>
    </w:sdt>
    <w:p w:rsidR="00F62084" w:rsidRDefault="00F62084" w:rsidP="00C55750"/>
    <w:p w:rsidR="00F62084" w:rsidRPr="00F62084" w:rsidRDefault="00F62084" w:rsidP="00030B61">
      <w:pPr>
        <w:shd w:val="clear" w:color="auto" w:fill="D6E3BC" w:themeFill="accent3" w:themeFillTint="66"/>
        <w:tabs>
          <w:tab w:val="left" w:pos="6521"/>
        </w:tabs>
        <w:rPr>
          <w:b/>
        </w:rPr>
      </w:pPr>
      <w:r>
        <w:rPr>
          <w:b/>
        </w:rPr>
        <w:t xml:space="preserve">Has Approved Measure </w:t>
      </w:r>
      <w:r w:rsidR="00CA26CB">
        <w:rPr>
          <w:b/>
        </w:rPr>
        <w:t>(</w:t>
      </w:r>
      <w:r>
        <w:rPr>
          <w:b/>
        </w:rPr>
        <w:t>AM</w:t>
      </w:r>
      <w:r w:rsidR="00CA26CB">
        <w:rPr>
          <w:b/>
        </w:rPr>
        <w:t>)</w:t>
      </w:r>
      <w:r>
        <w:rPr>
          <w:b/>
        </w:rPr>
        <w:t xml:space="preserve"> 2</w:t>
      </w:r>
      <w:r w:rsidRPr="00A32003">
        <w:rPr>
          <w:b/>
        </w:rPr>
        <w:t>.1 been met?</w:t>
      </w:r>
      <w:r>
        <w:rPr>
          <w:b/>
        </w:rPr>
        <w:tab/>
        <w:t>Yes</w:t>
      </w:r>
      <w:r>
        <w:rPr>
          <w:b/>
        </w:rPr>
        <w:tab/>
      </w:r>
      <w:sdt>
        <w:sdtPr>
          <w:rPr>
            <w:b/>
            <w:sz w:val="32"/>
          </w:rPr>
          <w:id w:val="-1697301775"/>
          <w14:checkbox>
            <w14:checked w14:val="0"/>
            <w14:checkedState w14:val="00FC" w14:font="Wingdings"/>
            <w14:uncheckedState w14:val="2610" w14:font="MS Gothic"/>
          </w14:checkbox>
        </w:sdtPr>
        <w:sdtEndPr/>
        <w:sdtContent>
          <w:r w:rsidR="004E7559">
            <w:rPr>
              <w:rFonts w:ascii="MS Gothic" w:eastAsia="MS Gothic" w:hAnsi="MS Gothic" w:hint="eastAsia"/>
              <w:b/>
              <w:sz w:val="32"/>
            </w:rPr>
            <w:t>☐</w:t>
          </w:r>
        </w:sdtContent>
      </w:sdt>
      <w:r>
        <w:rPr>
          <w:b/>
        </w:rPr>
        <w:tab/>
        <w:t>No</w:t>
      </w:r>
      <w:r>
        <w:rPr>
          <w:b/>
        </w:rPr>
        <w:tab/>
      </w:r>
      <w:sdt>
        <w:sdtPr>
          <w:rPr>
            <w:b/>
            <w:sz w:val="32"/>
          </w:rPr>
          <w:id w:val="-1988856665"/>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p>
    <w:p w:rsidR="00F62084" w:rsidRDefault="00F62084" w:rsidP="00C55750"/>
    <w:p w:rsidR="00F62084" w:rsidRDefault="00F62084" w:rsidP="00B44A29">
      <w:pPr>
        <w:pStyle w:val="Heading3"/>
      </w:pPr>
      <w:bookmarkStart w:id="11" w:name="_Toc527726774"/>
      <w:r>
        <w:t xml:space="preserve">Approved Measure </w:t>
      </w:r>
      <w:r w:rsidR="00CA26CB">
        <w:t>(</w:t>
      </w:r>
      <w:r>
        <w:t>AM</w:t>
      </w:r>
      <w:r w:rsidR="00CA26CB">
        <w:t>)</w:t>
      </w:r>
      <w:r>
        <w:t xml:space="preserve"> 2.2</w:t>
      </w:r>
      <w:r w:rsidR="00B44A29">
        <w:t xml:space="preserve"> - Siting</w:t>
      </w:r>
      <w:bookmarkEnd w:id="11"/>
    </w:p>
    <w:p w:rsidR="00B44A29" w:rsidRPr="00B44A29" w:rsidRDefault="00B44A29" w:rsidP="00C55750">
      <w:pPr>
        <w:rPr>
          <w:b/>
        </w:rPr>
      </w:pPr>
      <w:r w:rsidRPr="00B44A29">
        <w:rPr>
          <w:b/>
        </w:rPr>
        <w:t>Requirement</w:t>
      </w:r>
    </w:p>
    <w:p w:rsidR="00F62084" w:rsidRDefault="00F62084" w:rsidP="00C55750">
      <w:r>
        <w:t>A building is sited to ensure the site best achieves the following:</w:t>
      </w:r>
    </w:p>
    <w:p w:rsidR="00C55750" w:rsidRPr="005430BB" w:rsidRDefault="00C55750" w:rsidP="001B0AC0">
      <w:pPr>
        <w:pStyle w:val="ListParagraph"/>
        <w:numPr>
          <w:ilvl w:val="0"/>
          <w:numId w:val="3"/>
        </w:numPr>
        <w:jc w:val="both"/>
        <w:rPr>
          <w:b/>
        </w:rPr>
      </w:pPr>
      <w:r w:rsidRPr="005430BB">
        <w:rPr>
          <w:b/>
        </w:rPr>
        <w:t>The maximum separation distance between the building and the bushfire hazard</w:t>
      </w:r>
    </w:p>
    <w:sdt>
      <w:sdtPr>
        <w:rPr>
          <w:rStyle w:val="Style1"/>
        </w:rPr>
        <w:alias w:val="Separation "/>
        <w:tag w:val="Separation "/>
        <w:id w:val="1254166428"/>
        <w:lock w:val="sdtLocked"/>
        <w:showingPlcHdr/>
      </w:sdtPr>
      <w:sdtEndPr>
        <w:rPr>
          <w:rStyle w:val="DefaultParagraphFont"/>
          <w:color w:val="auto"/>
        </w:rPr>
      </w:sdtEndPr>
      <w:sdtContent>
        <w:p w:rsidR="00C55750" w:rsidRDefault="00690177" w:rsidP="005430BB">
          <w:pPr>
            <w:ind w:left="1134"/>
          </w:pPr>
          <w:r w:rsidRPr="00C55750">
            <w:rPr>
              <w:rStyle w:val="PlaceholderText"/>
              <w:color w:val="C00000"/>
            </w:rPr>
            <w:t>Click here to provide your response</w:t>
          </w:r>
        </w:p>
      </w:sdtContent>
    </w:sdt>
    <w:p w:rsidR="00D71B52" w:rsidRDefault="00D71B52" w:rsidP="005430BB"/>
    <w:p w:rsidR="005430BB" w:rsidRPr="005430BB" w:rsidRDefault="005430BB" w:rsidP="001B0AC0">
      <w:pPr>
        <w:pStyle w:val="ListParagraph"/>
        <w:numPr>
          <w:ilvl w:val="0"/>
          <w:numId w:val="3"/>
        </w:numPr>
        <w:jc w:val="both"/>
        <w:rPr>
          <w:b/>
        </w:rPr>
      </w:pPr>
      <w:r w:rsidRPr="005430BB">
        <w:rPr>
          <w:b/>
        </w:rPr>
        <w:t>The building is in close proximity to a public road</w:t>
      </w:r>
    </w:p>
    <w:sdt>
      <w:sdtPr>
        <w:rPr>
          <w:rStyle w:val="Style1"/>
        </w:rPr>
        <w:alias w:val="Public Road "/>
        <w:tag w:val="Public Road "/>
        <w:id w:val="968327412"/>
        <w:lock w:val="sdtLocked"/>
        <w:showingPlcHdr/>
      </w:sdtPr>
      <w:sdtEndPr>
        <w:rPr>
          <w:rStyle w:val="DefaultParagraphFont"/>
          <w:color w:val="auto"/>
        </w:rPr>
      </w:sdtEndPr>
      <w:sdtContent>
        <w:p w:rsidR="005430BB" w:rsidRDefault="001A69D7" w:rsidP="005430BB">
          <w:pPr>
            <w:ind w:left="1134"/>
          </w:pPr>
          <w:r w:rsidRPr="005430BB">
            <w:rPr>
              <w:rStyle w:val="PlaceholderText"/>
              <w:color w:val="C00000"/>
            </w:rPr>
            <w:t>Click here to provide your response</w:t>
          </w:r>
        </w:p>
      </w:sdtContent>
    </w:sdt>
    <w:p w:rsidR="005430BB" w:rsidRDefault="005430BB" w:rsidP="005430BB"/>
    <w:p w:rsidR="005430BB" w:rsidRPr="005430BB" w:rsidRDefault="005430BB" w:rsidP="001B0AC0">
      <w:pPr>
        <w:pStyle w:val="ListParagraph"/>
        <w:numPr>
          <w:ilvl w:val="0"/>
          <w:numId w:val="3"/>
        </w:numPr>
        <w:jc w:val="both"/>
        <w:rPr>
          <w:b/>
        </w:rPr>
      </w:pPr>
      <w:r w:rsidRPr="005430BB">
        <w:rPr>
          <w:b/>
        </w:rPr>
        <w:t>Access can be provided to the building for emergency service vehicles</w:t>
      </w:r>
    </w:p>
    <w:sdt>
      <w:sdtPr>
        <w:rPr>
          <w:rStyle w:val="Style1"/>
        </w:rPr>
        <w:alias w:val="Emergency Vehicle Access "/>
        <w:tag w:val="Emergency Vehicle Access"/>
        <w:id w:val="1719862563"/>
        <w:lock w:val="sdtLocked"/>
        <w:showingPlcHdr/>
      </w:sdtPr>
      <w:sdtEndPr>
        <w:rPr>
          <w:rStyle w:val="DefaultParagraphFont"/>
          <w:color w:val="auto"/>
        </w:rPr>
      </w:sdtEndPr>
      <w:sdtContent>
        <w:p w:rsidR="005430BB" w:rsidRDefault="001A69D7" w:rsidP="005430BB">
          <w:pPr>
            <w:ind w:left="1134"/>
          </w:pPr>
          <w:r w:rsidRPr="005430BB">
            <w:rPr>
              <w:rStyle w:val="PlaceholderText"/>
              <w:color w:val="C00000"/>
            </w:rPr>
            <w:t>Click here to provide your response</w:t>
          </w:r>
        </w:p>
      </w:sdtContent>
    </w:sdt>
    <w:p w:rsidR="005430BB" w:rsidRDefault="005430BB" w:rsidP="005430BB"/>
    <w:p w:rsidR="005430BB" w:rsidRPr="005430BB" w:rsidRDefault="001B0AC0" w:rsidP="001B0AC0">
      <w:pPr>
        <w:jc w:val="both"/>
        <w:rPr>
          <w:b/>
        </w:rPr>
      </w:pPr>
      <w:r>
        <w:rPr>
          <w:b/>
        </w:rPr>
        <w:t>Any other comments</w:t>
      </w:r>
    </w:p>
    <w:sdt>
      <w:sdtPr>
        <w:rPr>
          <w:rStyle w:val="Style1"/>
        </w:rPr>
        <w:alias w:val="Other Comments"/>
        <w:tag w:val="Other Comments"/>
        <w:id w:val="-723061693"/>
        <w:lock w:val="sdtLocked"/>
        <w:showingPlcHdr/>
      </w:sdtPr>
      <w:sdtEndPr>
        <w:rPr>
          <w:rStyle w:val="DefaultParagraphFont"/>
          <w:color w:val="auto"/>
        </w:rPr>
      </w:sdtEndPr>
      <w:sdtContent>
        <w:p w:rsidR="00A32003" w:rsidRDefault="001A69D7" w:rsidP="00A32003">
          <w:pPr>
            <w:ind w:left="1134"/>
          </w:pPr>
          <w:r w:rsidRPr="005430BB">
            <w:rPr>
              <w:rStyle w:val="PlaceholderText"/>
              <w:color w:val="C00000"/>
            </w:rPr>
            <w:t>Click here to provide your response</w:t>
          </w:r>
        </w:p>
      </w:sdtContent>
    </w:sdt>
    <w:p w:rsidR="005430BB" w:rsidRDefault="005430BB" w:rsidP="005430BB"/>
    <w:p w:rsidR="00A32003" w:rsidRPr="00F62084" w:rsidRDefault="00F62084" w:rsidP="00A32003">
      <w:pPr>
        <w:shd w:val="clear" w:color="auto" w:fill="C2D69B" w:themeFill="accent3" w:themeFillTint="99"/>
        <w:tabs>
          <w:tab w:val="left" w:pos="6521"/>
        </w:tabs>
        <w:rPr>
          <w:b/>
        </w:rPr>
      </w:pPr>
      <w:r>
        <w:rPr>
          <w:b/>
        </w:rPr>
        <w:t xml:space="preserve">Has Approved Measure </w:t>
      </w:r>
      <w:r w:rsidR="00CA26CB">
        <w:rPr>
          <w:b/>
        </w:rPr>
        <w:t>(</w:t>
      </w:r>
      <w:r>
        <w:rPr>
          <w:b/>
        </w:rPr>
        <w:t>AM</w:t>
      </w:r>
      <w:r w:rsidR="00CA26CB">
        <w:rPr>
          <w:b/>
        </w:rPr>
        <w:t>)</w:t>
      </w:r>
      <w:r>
        <w:rPr>
          <w:b/>
        </w:rPr>
        <w:t xml:space="preserve"> 2</w:t>
      </w:r>
      <w:r w:rsidR="00A32003" w:rsidRPr="00A32003">
        <w:rPr>
          <w:b/>
        </w:rPr>
        <w:t>.</w:t>
      </w:r>
      <w:r>
        <w:rPr>
          <w:b/>
        </w:rPr>
        <w:t>2</w:t>
      </w:r>
      <w:r w:rsidR="00A32003" w:rsidRPr="00A32003">
        <w:rPr>
          <w:b/>
        </w:rPr>
        <w:t xml:space="preserve"> been met?</w:t>
      </w:r>
      <w:r w:rsidR="00A32003">
        <w:rPr>
          <w:b/>
        </w:rPr>
        <w:tab/>
        <w:t>Yes</w:t>
      </w:r>
      <w:r w:rsidR="00A32003">
        <w:rPr>
          <w:b/>
        </w:rPr>
        <w:tab/>
      </w:r>
      <w:sdt>
        <w:sdtPr>
          <w:rPr>
            <w:b/>
            <w:sz w:val="32"/>
          </w:rPr>
          <w:id w:val="-1670936800"/>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A32003">
        <w:rPr>
          <w:b/>
        </w:rPr>
        <w:tab/>
        <w:t>No</w:t>
      </w:r>
      <w:r w:rsidR="00A32003">
        <w:rPr>
          <w:b/>
        </w:rPr>
        <w:tab/>
      </w:r>
      <w:sdt>
        <w:sdtPr>
          <w:rPr>
            <w:b/>
            <w:sz w:val="32"/>
          </w:rPr>
          <w:id w:val="1576315033"/>
          <w:lock w:val="sdtLocked"/>
          <w14:checkbox>
            <w14:checked w14:val="0"/>
            <w14:checkedState w14:val="00FC" w14:font="Wingdings"/>
            <w14:uncheckedState w14:val="2610" w14:font="MS Gothic"/>
          </w14:checkbox>
        </w:sdtPr>
        <w:sdtEndPr/>
        <w:sdtContent>
          <w:r w:rsidR="00A32003">
            <w:rPr>
              <w:rFonts w:ascii="MS Gothic" w:eastAsia="MS Gothic" w:hAnsi="MS Gothic" w:hint="eastAsia"/>
              <w:b/>
              <w:sz w:val="32"/>
            </w:rPr>
            <w:t>☐</w:t>
          </w:r>
        </w:sdtContent>
      </w:sdt>
    </w:p>
    <w:p w:rsidR="00F62084" w:rsidRDefault="00F62084" w:rsidP="00F62084"/>
    <w:p w:rsidR="00F62084" w:rsidRDefault="00F62084" w:rsidP="00B44A29">
      <w:pPr>
        <w:pStyle w:val="Heading3"/>
      </w:pPr>
      <w:bookmarkStart w:id="12" w:name="_Toc527726775"/>
      <w:r>
        <w:lastRenderedPageBreak/>
        <w:t xml:space="preserve">Approved Measure </w:t>
      </w:r>
      <w:r w:rsidR="00CA26CB">
        <w:t xml:space="preserve">(AM) </w:t>
      </w:r>
      <w:r>
        <w:t xml:space="preserve">2.3 </w:t>
      </w:r>
      <w:r w:rsidR="00B44A29">
        <w:t>– Building Design</w:t>
      </w:r>
      <w:bookmarkEnd w:id="12"/>
    </w:p>
    <w:p w:rsidR="00B44A29" w:rsidRPr="00B44A29" w:rsidRDefault="00B44A29">
      <w:pPr>
        <w:spacing w:before="0" w:after="200" w:line="276" w:lineRule="auto"/>
        <w:rPr>
          <w:b/>
        </w:rPr>
      </w:pPr>
      <w:r w:rsidRPr="00B44A29">
        <w:rPr>
          <w:b/>
        </w:rPr>
        <w:t>Requirement</w:t>
      </w:r>
    </w:p>
    <w:p w:rsidR="00F62084" w:rsidRDefault="00F62084">
      <w:pPr>
        <w:spacing w:before="0" w:after="200" w:line="276" w:lineRule="auto"/>
      </w:pPr>
      <w:r>
        <w:t xml:space="preserve">A building is designed to </w:t>
      </w:r>
      <w:r w:rsidR="001A094A">
        <w:t xml:space="preserve">be responsive to the landscape risk and </w:t>
      </w:r>
      <w:r>
        <w:t xml:space="preserve">reduce the </w:t>
      </w:r>
      <w:r w:rsidR="001A094A">
        <w:t>impact of bushfire on the building</w:t>
      </w:r>
      <w:r>
        <w:t>.</w:t>
      </w:r>
    </w:p>
    <w:sdt>
      <w:sdtPr>
        <w:rPr>
          <w:rStyle w:val="Style1"/>
        </w:rPr>
        <w:alias w:val="Other Comments"/>
        <w:tag w:val="Other Comments"/>
        <w:id w:val="540025379"/>
        <w:lock w:val="sdtLocked"/>
        <w:showingPlcHdr/>
      </w:sdtPr>
      <w:sdtEndPr>
        <w:rPr>
          <w:rStyle w:val="DefaultParagraphFont"/>
          <w:color w:val="auto"/>
        </w:rPr>
      </w:sdtEndPr>
      <w:sdtContent>
        <w:p w:rsidR="00F62084" w:rsidRDefault="00F62084" w:rsidP="00F62084">
          <w:pPr>
            <w:ind w:left="1134"/>
          </w:pPr>
          <w:r w:rsidRPr="005430BB">
            <w:rPr>
              <w:rStyle w:val="PlaceholderText"/>
              <w:color w:val="C00000"/>
            </w:rPr>
            <w:t>Click here to provide your response</w:t>
          </w:r>
        </w:p>
      </w:sdtContent>
    </w:sdt>
    <w:p w:rsidR="00F62084" w:rsidRDefault="00F62084">
      <w:pPr>
        <w:spacing w:before="0" w:after="200" w:line="276" w:lineRule="auto"/>
      </w:pPr>
    </w:p>
    <w:p w:rsidR="00030B61" w:rsidRPr="00F62084" w:rsidRDefault="00030B61" w:rsidP="00030B61">
      <w:pPr>
        <w:shd w:val="clear" w:color="auto" w:fill="C2D69B" w:themeFill="accent3" w:themeFillTint="99"/>
        <w:tabs>
          <w:tab w:val="left" w:pos="6521"/>
        </w:tabs>
        <w:rPr>
          <w:b/>
        </w:rPr>
      </w:pPr>
      <w:r>
        <w:rPr>
          <w:b/>
        </w:rPr>
        <w:t xml:space="preserve">Has Approved Measure </w:t>
      </w:r>
      <w:r w:rsidR="00CA26CB">
        <w:rPr>
          <w:b/>
        </w:rPr>
        <w:t>(</w:t>
      </w:r>
      <w:r>
        <w:rPr>
          <w:b/>
        </w:rPr>
        <w:t>AM</w:t>
      </w:r>
      <w:r w:rsidR="00CA26CB">
        <w:rPr>
          <w:b/>
        </w:rPr>
        <w:t>)</w:t>
      </w:r>
      <w:r>
        <w:rPr>
          <w:b/>
        </w:rPr>
        <w:t xml:space="preserve"> 2</w:t>
      </w:r>
      <w:r w:rsidRPr="00A32003">
        <w:rPr>
          <w:b/>
        </w:rPr>
        <w:t>.</w:t>
      </w:r>
      <w:r>
        <w:rPr>
          <w:b/>
        </w:rPr>
        <w:t>3</w:t>
      </w:r>
      <w:r w:rsidRPr="00A32003">
        <w:rPr>
          <w:b/>
        </w:rPr>
        <w:t xml:space="preserve"> been met?</w:t>
      </w:r>
      <w:r>
        <w:rPr>
          <w:b/>
        </w:rPr>
        <w:tab/>
        <w:t>Yes</w:t>
      </w:r>
      <w:r>
        <w:rPr>
          <w:b/>
        </w:rPr>
        <w:tab/>
      </w:r>
      <w:sdt>
        <w:sdtPr>
          <w:rPr>
            <w:b/>
            <w:sz w:val="32"/>
          </w:rPr>
          <w:id w:val="-299771692"/>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r>
        <w:rPr>
          <w:b/>
        </w:rPr>
        <w:tab/>
        <w:t>No</w:t>
      </w:r>
      <w:r>
        <w:rPr>
          <w:b/>
        </w:rPr>
        <w:tab/>
      </w:r>
      <w:sdt>
        <w:sdtPr>
          <w:rPr>
            <w:b/>
            <w:sz w:val="32"/>
          </w:rPr>
          <w:id w:val="-1689987207"/>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p>
    <w:p w:rsidR="00030B61" w:rsidRDefault="00030B61">
      <w:pPr>
        <w:spacing w:before="0" w:after="200" w:line="276" w:lineRule="auto"/>
      </w:pPr>
    </w:p>
    <w:p w:rsidR="004F3EB2" w:rsidRDefault="004F3EB2">
      <w:pPr>
        <w:spacing w:before="0" w:after="200" w:line="276" w:lineRule="auto"/>
        <w:rPr>
          <w:rFonts w:eastAsiaTheme="majorEastAsia" w:cstheme="majorBidi"/>
          <w:b/>
          <w:bCs/>
          <w:color w:val="365F91" w:themeColor="accent1" w:themeShade="BF"/>
          <w:sz w:val="24"/>
          <w:szCs w:val="26"/>
        </w:rPr>
      </w:pPr>
      <w:r>
        <w:br w:type="page"/>
      </w:r>
    </w:p>
    <w:p w:rsidR="00F62084" w:rsidRDefault="00C1361D" w:rsidP="00B44A29">
      <w:pPr>
        <w:pStyle w:val="Heading2"/>
      </w:pPr>
      <w:bookmarkStart w:id="13" w:name="_Toc527726776"/>
      <w:r>
        <w:lastRenderedPageBreak/>
        <w:t>53.02-4.2</w:t>
      </w:r>
      <w:r w:rsidR="004F3EB2">
        <w:t xml:space="preserve"> – Defendable Space and Construction O</w:t>
      </w:r>
      <w:r w:rsidR="00F62084">
        <w:t>bjective</w:t>
      </w:r>
      <w:bookmarkEnd w:id="13"/>
    </w:p>
    <w:p w:rsidR="00F62084" w:rsidRDefault="00F62084" w:rsidP="00C87A31">
      <w:pPr>
        <w:pStyle w:val="ListParagraph"/>
        <w:numPr>
          <w:ilvl w:val="0"/>
          <w:numId w:val="3"/>
        </w:numPr>
      </w:pPr>
      <w:r>
        <w:t>Defendable space and building construction mitigate the effect of flame contact, radiant heat and embers on the building.</w:t>
      </w:r>
    </w:p>
    <w:p w:rsidR="00F62084" w:rsidRPr="00F62084" w:rsidRDefault="00F62084" w:rsidP="00F62084"/>
    <w:p w:rsidR="00A32003" w:rsidRDefault="00B44A29" w:rsidP="00B44A29">
      <w:pPr>
        <w:pStyle w:val="Heading3"/>
      </w:pPr>
      <w:bookmarkStart w:id="14" w:name="_Toc527726777"/>
      <w:r>
        <w:t xml:space="preserve">Approved Measure </w:t>
      </w:r>
      <w:r w:rsidR="00CA26CB">
        <w:t>(</w:t>
      </w:r>
      <w:r>
        <w:t>AM</w:t>
      </w:r>
      <w:r w:rsidR="00CA26CB">
        <w:t>)</w:t>
      </w:r>
      <w:r>
        <w:t xml:space="preserve"> 3.1</w:t>
      </w:r>
      <w:r w:rsidR="00A32003">
        <w:t xml:space="preserve"> – Bushfire Construction and Defendable Space</w:t>
      </w:r>
      <w:bookmarkEnd w:id="14"/>
    </w:p>
    <w:p w:rsidR="00A32003" w:rsidRPr="00A32003" w:rsidRDefault="00A32003" w:rsidP="00A32003">
      <w:pPr>
        <w:rPr>
          <w:b/>
        </w:rPr>
      </w:pPr>
      <w:r w:rsidRPr="00A32003">
        <w:rPr>
          <w:b/>
        </w:rPr>
        <w:t>Requirement:</w:t>
      </w:r>
    </w:p>
    <w:p w:rsidR="00A32003" w:rsidRDefault="003D6AF7" w:rsidP="00D9205D">
      <w:pPr>
        <w:jc w:val="both"/>
      </w:pPr>
      <w:r>
        <w:t>A building used for a dwelling (including an extension or alteration to a dwelling), a dependant person’s unit, industry, office, retail premises, service station or warehouse provides the defendable space in accordance with Column A, B, C of Table 2 to Clause 53.02-5 and is managed in accordance with Table 6 to Clause 53.02-5 wholly within the title boundaries of the land.</w:t>
      </w:r>
    </w:p>
    <w:p w:rsidR="008109B1" w:rsidRDefault="00D9205D" w:rsidP="00D92185">
      <w:pPr>
        <w:ind w:left="720"/>
        <w:jc w:val="both"/>
      </w:pPr>
      <w:r>
        <w:t xml:space="preserve">The building will be provided with defendable space in accordance with </w:t>
      </w:r>
      <w:sdt>
        <w:sdtPr>
          <w:rPr>
            <w:rStyle w:val="Style1"/>
          </w:rPr>
          <w:alias w:val="Defendable Space "/>
          <w:tag w:val="Defendable Space "/>
          <w:id w:val="-914857540"/>
          <w:lock w:val="sdtLocked"/>
          <w:showingPlcHdr/>
          <w:comboBox>
            <w:listItem w:value="Select defendable space column"/>
            <w:listItem w:displayText="Column A " w:value="Column A "/>
            <w:listItem w:displayText="Column B" w:value="Column B"/>
            <w:listItem w:displayText="Column C" w:value="Column C"/>
            <w:listItem w:displayText="Column D (significant siting constraints will need to be demonstrated)" w:value="Column D (significant siting constraints will need to be demonstrated)"/>
            <w:listItem w:displayText="Modified Vegetation" w:value="Modified Vegetation"/>
            <w:listItem w:displayText="Low Threat Vegetation" w:value="Low Threat Vegetation"/>
          </w:comboBox>
        </w:sdtPr>
        <w:sdtEndPr>
          <w:rPr>
            <w:rStyle w:val="DefaultParagraphFont"/>
            <w:color w:val="auto"/>
          </w:rPr>
        </w:sdtEndPr>
        <w:sdtContent>
          <w:r w:rsidR="003C587E" w:rsidRPr="00D9205D">
            <w:rPr>
              <w:rStyle w:val="PlaceholderText"/>
              <w:color w:val="C00000"/>
            </w:rPr>
            <w:t xml:space="preserve">Select the defendable space in accordance with Table </w:t>
          </w:r>
          <w:r w:rsidR="00C1361D">
            <w:rPr>
              <w:rStyle w:val="PlaceholderText"/>
              <w:color w:val="C00000"/>
            </w:rPr>
            <w:t>2 to Clause 53.02-5</w:t>
          </w:r>
        </w:sdtContent>
      </w:sdt>
      <w:r>
        <w:t xml:space="preserve">. </w:t>
      </w:r>
    </w:p>
    <w:p w:rsidR="00D9205D" w:rsidRDefault="00D9205D" w:rsidP="00D92185">
      <w:pPr>
        <w:ind w:left="720"/>
        <w:jc w:val="both"/>
      </w:pPr>
      <w:r>
        <w:t xml:space="preserve">The </w:t>
      </w:r>
      <w:r w:rsidR="00D92185">
        <w:t xml:space="preserve">defendable space distance required is </w:t>
      </w:r>
      <w:sdt>
        <w:sdtPr>
          <w:rPr>
            <w:rStyle w:val="Style1"/>
          </w:rPr>
          <w:alias w:val="Defendable space distance"/>
          <w:tag w:val="Defendable space distance"/>
          <w:id w:val="1023437181"/>
          <w:lock w:val="sdtLocked"/>
          <w:showingPlcHdr/>
        </w:sdtPr>
        <w:sdtEndPr>
          <w:rPr>
            <w:rStyle w:val="DefaultParagraphFont"/>
            <w:color w:val="C00000"/>
          </w:rPr>
        </w:sdtEndPr>
        <w:sdtContent>
          <w:r w:rsidR="008C1AC3">
            <w:rPr>
              <w:rStyle w:val="PlaceholderText"/>
              <w:color w:val="C00000"/>
            </w:rPr>
            <w:t>Click here to add the defendable space distance req</w:t>
          </w:r>
          <w:r w:rsidR="00B44A29">
            <w:rPr>
              <w:rStyle w:val="PlaceholderText"/>
              <w:color w:val="C00000"/>
            </w:rPr>
            <w:t>uired in accordance with Table 2</w:t>
          </w:r>
          <w:r w:rsidR="00C1361D">
            <w:rPr>
              <w:rStyle w:val="PlaceholderText"/>
              <w:color w:val="C00000"/>
            </w:rPr>
            <w:t xml:space="preserve"> to Clause 53.02-5</w:t>
          </w:r>
        </w:sdtContent>
      </w:sdt>
      <w:r w:rsidR="00D92185">
        <w:t xml:space="preserve"> metres.</w:t>
      </w:r>
    </w:p>
    <w:p w:rsidR="00B9720E" w:rsidRDefault="00B9720E" w:rsidP="00D92185">
      <w:pPr>
        <w:ind w:left="720"/>
        <w:jc w:val="both"/>
      </w:pPr>
    </w:p>
    <w:p w:rsidR="00B9720E" w:rsidRPr="00022EF6" w:rsidRDefault="00C1361D" w:rsidP="00B9720E">
      <w:pPr>
        <w:ind w:left="720"/>
        <w:jc w:val="both"/>
      </w:pPr>
      <w:r>
        <w:t>Table 6 of Clause 53.02-5</w:t>
      </w:r>
      <w:r w:rsidR="00B9720E" w:rsidRPr="00022EF6">
        <w:t xml:space="preserve"> - </w:t>
      </w:r>
      <w:r>
        <w:t>Vegetation management requirement</w:t>
      </w:r>
      <w:r w:rsidR="00B9720E" w:rsidRPr="00022EF6">
        <w:t>:</w:t>
      </w:r>
    </w:p>
    <w:tbl>
      <w:tblPr>
        <w:tblStyle w:val="TableGrid"/>
        <w:tblW w:w="0" w:type="auto"/>
        <w:tblInd w:w="720" w:type="dxa"/>
        <w:tblLook w:val="04A0" w:firstRow="1" w:lastRow="0" w:firstColumn="1" w:lastColumn="0" w:noHBand="0" w:noVBand="1"/>
      </w:tblPr>
      <w:tblGrid>
        <w:gridCol w:w="7043"/>
        <w:gridCol w:w="2199"/>
      </w:tblGrid>
      <w:tr w:rsidR="00B9720E" w:rsidTr="00AA27DE">
        <w:trPr>
          <w:trHeight w:val="452"/>
        </w:trPr>
        <w:tc>
          <w:tcPr>
            <w:tcW w:w="7043" w:type="dxa"/>
            <w:vAlign w:val="center"/>
          </w:tcPr>
          <w:p w:rsidR="00B9720E" w:rsidRPr="003B5D16" w:rsidRDefault="00B9720E" w:rsidP="00AA27DE">
            <w:pPr>
              <w:spacing w:before="0"/>
              <w:jc w:val="center"/>
              <w:rPr>
                <w:rFonts w:ascii="Arial" w:hAnsi="Arial" w:cs="Arial"/>
                <w:b/>
              </w:rPr>
            </w:pPr>
            <w:r w:rsidRPr="003B5D16">
              <w:rPr>
                <w:rFonts w:ascii="Arial" w:hAnsi="Arial" w:cs="Arial"/>
                <w:b/>
              </w:rPr>
              <w:t>Vegetation must to be managed to the following standard</w:t>
            </w:r>
          </w:p>
        </w:tc>
        <w:tc>
          <w:tcPr>
            <w:tcW w:w="2199" w:type="dxa"/>
            <w:tcBorders>
              <w:top w:val="single" w:sz="4" w:space="0" w:color="auto"/>
            </w:tcBorders>
          </w:tcPr>
          <w:p w:rsidR="00B9720E" w:rsidRPr="00022EF6" w:rsidRDefault="00B9720E" w:rsidP="00AA27DE">
            <w:pPr>
              <w:jc w:val="center"/>
            </w:pPr>
            <w:r w:rsidRPr="00022EF6">
              <w:t>CONFIRM ACCEPTANCE</w:t>
            </w:r>
          </w:p>
        </w:tc>
      </w:tr>
      <w:tr w:rsidR="00B9720E" w:rsidTr="00AA27DE">
        <w:trPr>
          <w:trHeight w:val="4301"/>
        </w:trPr>
        <w:tc>
          <w:tcPr>
            <w:tcW w:w="7043" w:type="dxa"/>
          </w:tcPr>
          <w:p w:rsidR="00B9720E" w:rsidRPr="003B5D16" w:rsidRDefault="00B9720E" w:rsidP="00AA27DE">
            <w:pPr>
              <w:pStyle w:val="ListParagraph"/>
              <w:numPr>
                <w:ilvl w:val="0"/>
                <w:numId w:val="3"/>
              </w:numPr>
              <w:tabs>
                <w:tab w:val="left" w:pos="981"/>
              </w:tabs>
              <w:spacing w:before="0"/>
              <w:ind w:left="981" w:hanging="425"/>
              <w:jc w:val="both"/>
              <w:rPr>
                <w:rFonts w:ascii="Arial" w:hAnsi="Arial" w:cs="Arial"/>
              </w:rPr>
            </w:pPr>
            <w:r w:rsidRPr="003B5D16">
              <w:rPr>
                <w:rFonts w:ascii="Arial" w:hAnsi="Arial" w:cs="Arial"/>
              </w:rPr>
              <w:t xml:space="preserve">Grass must be short cropped and maintained during the declared fire danger period. </w:t>
            </w:r>
          </w:p>
          <w:p w:rsidR="00B9720E" w:rsidRPr="003B5D16" w:rsidRDefault="00B9720E" w:rsidP="00AA27DE">
            <w:pPr>
              <w:pStyle w:val="ListParagraph"/>
              <w:numPr>
                <w:ilvl w:val="0"/>
                <w:numId w:val="3"/>
              </w:numPr>
              <w:tabs>
                <w:tab w:val="left" w:pos="981"/>
              </w:tabs>
              <w:spacing w:before="0"/>
              <w:ind w:left="981" w:hanging="425"/>
              <w:jc w:val="both"/>
              <w:rPr>
                <w:rFonts w:ascii="Arial" w:hAnsi="Arial" w:cs="Arial"/>
              </w:rPr>
            </w:pPr>
            <w:r w:rsidRPr="003B5D16">
              <w:rPr>
                <w:rFonts w:ascii="Arial" w:hAnsi="Arial" w:cs="Arial"/>
              </w:rPr>
              <w:t>All leaves and vegetation debris must be removed at regular intervals during the declared fire danger period.</w:t>
            </w:r>
          </w:p>
          <w:p w:rsidR="00B9720E" w:rsidRPr="003B5D16" w:rsidRDefault="00B9720E" w:rsidP="00AA27DE">
            <w:pPr>
              <w:pStyle w:val="ListParagraph"/>
              <w:numPr>
                <w:ilvl w:val="0"/>
                <w:numId w:val="3"/>
              </w:numPr>
              <w:tabs>
                <w:tab w:val="left" w:pos="981"/>
              </w:tabs>
              <w:spacing w:before="0"/>
              <w:ind w:left="981" w:hanging="425"/>
              <w:jc w:val="both"/>
              <w:rPr>
                <w:rFonts w:ascii="Arial" w:hAnsi="Arial" w:cs="Arial"/>
              </w:rPr>
            </w:pPr>
            <w:r w:rsidRPr="003B5D16">
              <w:rPr>
                <w:rFonts w:ascii="Arial" w:hAnsi="Arial" w:cs="Arial"/>
              </w:rPr>
              <w:t xml:space="preserve">Within 10 metres of a building, flammable objects must not be located close to the vulnerable parts of the building. </w:t>
            </w:r>
          </w:p>
          <w:p w:rsidR="00B9720E" w:rsidRPr="003B5D16" w:rsidRDefault="00B9720E" w:rsidP="00AA27DE">
            <w:pPr>
              <w:pStyle w:val="ListParagraph"/>
              <w:numPr>
                <w:ilvl w:val="0"/>
                <w:numId w:val="3"/>
              </w:numPr>
              <w:tabs>
                <w:tab w:val="left" w:pos="981"/>
              </w:tabs>
              <w:spacing w:before="0"/>
              <w:ind w:left="981" w:hanging="425"/>
              <w:jc w:val="both"/>
              <w:rPr>
                <w:rFonts w:ascii="Arial" w:hAnsi="Arial" w:cs="Arial"/>
              </w:rPr>
            </w:pPr>
            <w:r w:rsidRPr="003B5D16">
              <w:rPr>
                <w:rFonts w:ascii="Arial" w:hAnsi="Arial" w:cs="Arial"/>
              </w:rPr>
              <w:t xml:space="preserve">Plants greater than 10 centimetres in height must not be placed within 3m of a window or glass feature of the building. </w:t>
            </w:r>
          </w:p>
          <w:p w:rsidR="00B9720E" w:rsidRPr="003B5D16" w:rsidRDefault="00B9720E" w:rsidP="00AA27DE">
            <w:pPr>
              <w:pStyle w:val="ListParagraph"/>
              <w:numPr>
                <w:ilvl w:val="0"/>
                <w:numId w:val="3"/>
              </w:numPr>
              <w:tabs>
                <w:tab w:val="left" w:pos="981"/>
              </w:tabs>
              <w:spacing w:before="0"/>
              <w:ind w:left="981" w:hanging="425"/>
              <w:jc w:val="both"/>
              <w:rPr>
                <w:rFonts w:ascii="Arial" w:hAnsi="Arial" w:cs="Arial"/>
              </w:rPr>
            </w:pPr>
            <w:r w:rsidRPr="003B5D16">
              <w:rPr>
                <w:rFonts w:ascii="Arial" w:hAnsi="Arial" w:cs="Arial"/>
              </w:rPr>
              <w:t>Shrubs must not be located under the canopy of trees.</w:t>
            </w:r>
          </w:p>
          <w:p w:rsidR="00B9720E" w:rsidRPr="003B5D16" w:rsidRDefault="00B9720E" w:rsidP="00AA27DE">
            <w:pPr>
              <w:pStyle w:val="ListParagraph"/>
              <w:numPr>
                <w:ilvl w:val="0"/>
                <w:numId w:val="3"/>
              </w:numPr>
              <w:tabs>
                <w:tab w:val="left" w:pos="981"/>
              </w:tabs>
              <w:spacing w:before="0"/>
              <w:ind w:left="981" w:hanging="425"/>
              <w:jc w:val="both"/>
              <w:rPr>
                <w:rFonts w:ascii="Arial" w:hAnsi="Arial" w:cs="Arial"/>
              </w:rPr>
            </w:pPr>
            <w:r w:rsidRPr="003B5D16">
              <w:rPr>
                <w:rFonts w:ascii="Arial" w:hAnsi="Arial" w:cs="Arial"/>
              </w:rPr>
              <w:t xml:space="preserve">Individual and clumps of shrubs must not exceed 5 sq. metres in area and must be separated by at least 5 metres. </w:t>
            </w:r>
          </w:p>
          <w:p w:rsidR="00B9720E" w:rsidRPr="003B5D16" w:rsidRDefault="00B9720E" w:rsidP="00AA27DE">
            <w:pPr>
              <w:pStyle w:val="ListParagraph"/>
              <w:numPr>
                <w:ilvl w:val="0"/>
                <w:numId w:val="3"/>
              </w:numPr>
              <w:tabs>
                <w:tab w:val="left" w:pos="981"/>
              </w:tabs>
              <w:spacing w:before="0"/>
              <w:ind w:left="981" w:hanging="425"/>
              <w:jc w:val="both"/>
              <w:rPr>
                <w:rFonts w:ascii="Arial" w:hAnsi="Arial" w:cs="Arial"/>
              </w:rPr>
            </w:pPr>
            <w:r w:rsidRPr="003B5D16">
              <w:rPr>
                <w:rFonts w:ascii="Arial" w:hAnsi="Arial" w:cs="Arial"/>
              </w:rPr>
              <w:t>Trees must not overhang or touch any elements of the building.</w:t>
            </w:r>
          </w:p>
          <w:p w:rsidR="00B9720E" w:rsidRPr="003B5D16" w:rsidRDefault="00B9720E" w:rsidP="00AA27DE">
            <w:pPr>
              <w:pStyle w:val="ListParagraph"/>
              <w:numPr>
                <w:ilvl w:val="0"/>
                <w:numId w:val="3"/>
              </w:numPr>
              <w:tabs>
                <w:tab w:val="left" w:pos="981"/>
              </w:tabs>
              <w:spacing w:before="0"/>
              <w:ind w:left="981" w:hanging="425"/>
              <w:jc w:val="both"/>
              <w:rPr>
                <w:rFonts w:ascii="Arial" w:hAnsi="Arial" w:cs="Arial"/>
              </w:rPr>
            </w:pPr>
            <w:r w:rsidRPr="003B5D16">
              <w:rPr>
                <w:rFonts w:ascii="Arial" w:hAnsi="Arial" w:cs="Arial"/>
              </w:rPr>
              <w:t>The canopy of trees must be separated by at least 5 metres.</w:t>
            </w:r>
          </w:p>
          <w:p w:rsidR="00B9720E" w:rsidRPr="003A238C" w:rsidRDefault="00B9720E" w:rsidP="00AA27DE">
            <w:pPr>
              <w:pStyle w:val="ListParagraph"/>
              <w:numPr>
                <w:ilvl w:val="0"/>
                <w:numId w:val="3"/>
              </w:numPr>
              <w:tabs>
                <w:tab w:val="left" w:pos="981"/>
              </w:tabs>
              <w:spacing w:before="0"/>
              <w:ind w:left="981" w:hanging="425"/>
              <w:jc w:val="both"/>
            </w:pPr>
            <w:r w:rsidRPr="003B5D16">
              <w:rPr>
                <w:rFonts w:ascii="Arial" w:hAnsi="Arial" w:cs="Arial"/>
              </w:rPr>
              <w:t>There must be a clearance of at least 2 metres between the lowest tree branches and ground level.</w:t>
            </w:r>
          </w:p>
        </w:tc>
        <w:tc>
          <w:tcPr>
            <w:tcW w:w="2199" w:type="dxa"/>
            <w:tcBorders>
              <w:top w:val="nil"/>
            </w:tcBorders>
            <w:vAlign w:val="center"/>
          </w:tcPr>
          <w:p w:rsidR="00B9720E" w:rsidRPr="00022EF6" w:rsidRDefault="00CC2915" w:rsidP="00AA27DE">
            <w:pPr>
              <w:jc w:val="center"/>
            </w:pPr>
            <w:sdt>
              <w:sdtPr>
                <w:rPr>
                  <w:b/>
                  <w:sz w:val="56"/>
                </w:rPr>
                <w:id w:val="623961866"/>
                <w14:checkbox>
                  <w14:checked w14:val="0"/>
                  <w14:checkedState w14:val="00FC" w14:font="Wingdings"/>
                  <w14:uncheckedState w14:val="2610" w14:font="MS Gothic"/>
                </w14:checkbox>
              </w:sdtPr>
              <w:sdtEndPr/>
              <w:sdtContent>
                <w:r w:rsidR="009024E6">
                  <w:rPr>
                    <w:rFonts w:ascii="MS Gothic" w:eastAsia="MS Gothic" w:hAnsi="MS Gothic" w:hint="eastAsia"/>
                    <w:b/>
                    <w:sz w:val="56"/>
                  </w:rPr>
                  <w:t>☐</w:t>
                </w:r>
              </w:sdtContent>
            </w:sdt>
          </w:p>
        </w:tc>
      </w:tr>
    </w:tbl>
    <w:p w:rsidR="008109B1" w:rsidRDefault="008109B1" w:rsidP="00D9205D">
      <w:pPr>
        <w:jc w:val="both"/>
      </w:pPr>
    </w:p>
    <w:p w:rsidR="00D92185" w:rsidRDefault="008109B1" w:rsidP="00D9205D">
      <w:pPr>
        <w:jc w:val="both"/>
      </w:pPr>
      <w:r>
        <w:t>Are there significant siting constraints that would allow Colum</w:t>
      </w:r>
      <w:r w:rsidR="00C1361D">
        <w:t>n D of Table 2 to Clause 53.02-5</w:t>
      </w:r>
      <w:r>
        <w:t>?</w:t>
      </w:r>
    </w:p>
    <w:p w:rsidR="008109B1" w:rsidRDefault="008109B1" w:rsidP="008109B1">
      <w:pPr>
        <w:tabs>
          <w:tab w:val="left" w:pos="1985"/>
          <w:tab w:val="left" w:pos="2694"/>
          <w:tab w:val="left" w:pos="3686"/>
          <w:tab w:val="left" w:pos="4395"/>
        </w:tabs>
      </w:pPr>
      <w:r>
        <w:rPr>
          <w:b/>
        </w:rPr>
        <w:tab/>
        <w:t>Yes</w:t>
      </w:r>
      <w:r>
        <w:rPr>
          <w:b/>
        </w:rPr>
        <w:tab/>
      </w:r>
      <w:sdt>
        <w:sdtPr>
          <w:rPr>
            <w:b/>
            <w:sz w:val="32"/>
          </w:rPr>
          <w:id w:val="1901319301"/>
          <w:lock w:val="sdtLocked"/>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r>
        <w:rPr>
          <w:b/>
        </w:rPr>
        <w:tab/>
      </w:r>
      <w:proofErr w:type="gramStart"/>
      <w:r>
        <w:rPr>
          <w:b/>
        </w:rPr>
        <w:t>No</w:t>
      </w:r>
      <w:r>
        <w:rPr>
          <w:b/>
        </w:rPr>
        <w:tab/>
      </w:r>
      <w:sdt>
        <w:sdtPr>
          <w:rPr>
            <w:b/>
            <w:sz w:val="32"/>
          </w:rPr>
          <w:id w:val="1489818202"/>
          <w:lock w:val="sdtLocked"/>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r>
        <w:tab/>
      </w:r>
      <w:r w:rsidRPr="008109B1">
        <w:rPr>
          <w:b/>
        </w:rPr>
        <w:t>Not Applicable</w:t>
      </w:r>
      <w:r>
        <w:tab/>
      </w:r>
      <w:sdt>
        <w:sdtPr>
          <w:rPr>
            <w:b/>
            <w:sz w:val="32"/>
          </w:rPr>
          <w:id w:val="-1926568533"/>
          <w:lock w:val="sdtLocked"/>
          <w14:checkbox>
            <w14:checked w14:val="0"/>
            <w14:checkedState w14:val="00FC" w14:font="Wingdings"/>
            <w14:uncheckedState w14:val="2610" w14:font="MS Gothic"/>
          </w14:checkbox>
        </w:sdtPr>
        <w:sdtEndPr/>
        <w:sdtContent>
          <w:r>
            <w:rPr>
              <w:rFonts w:ascii="MS Gothic" w:eastAsia="MS Gothic" w:hAnsi="MS Gothic" w:hint="eastAsia"/>
              <w:b/>
              <w:sz w:val="32"/>
            </w:rPr>
            <w:t>☐</w:t>
          </w:r>
          <w:proofErr w:type="gramEnd"/>
        </w:sdtContent>
      </w:sdt>
    </w:p>
    <w:sdt>
      <w:sdtPr>
        <w:rPr>
          <w:rStyle w:val="Style1"/>
        </w:rPr>
        <w:alias w:val="Significant siting constraints"/>
        <w:tag w:val="Significant siting constraints"/>
        <w:id w:val="723343509"/>
        <w:lock w:val="sdtLocked"/>
        <w:showingPlcHdr/>
      </w:sdtPr>
      <w:sdtEndPr>
        <w:rPr>
          <w:rStyle w:val="DefaultParagraphFont"/>
          <w:color w:val="C00000"/>
        </w:rPr>
      </w:sdtEndPr>
      <w:sdtContent>
        <w:p w:rsidR="008109B1" w:rsidRDefault="008109B1" w:rsidP="008109B1">
          <w:pPr>
            <w:spacing w:before="0"/>
            <w:ind w:left="709"/>
            <w:jc w:val="both"/>
          </w:pPr>
          <w:r>
            <w:rPr>
              <w:rStyle w:val="PlaceholderText"/>
              <w:color w:val="C00000"/>
            </w:rPr>
            <w:t>Click here to explain the significant siting constraints that would allow Colum</w:t>
          </w:r>
          <w:r w:rsidR="00C1361D">
            <w:rPr>
              <w:rStyle w:val="PlaceholderText"/>
              <w:color w:val="C00000"/>
            </w:rPr>
            <w:t>n D of Table 2 to Clause 53.02-5</w:t>
          </w:r>
          <w:r>
            <w:rPr>
              <w:rStyle w:val="PlaceholderText"/>
              <w:color w:val="C00000"/>
            </w:rPr>
            <w:t xml:space="preserve"> </w:t>
          </w:r>
        </w:p>
      </w:sdtContent>
    </w:sdt>
    <w:p w:rsidR="00F42483" w:rsidRDefault="00F42483" w:rsidP="00D9205D">
      <w:pPr>
        <w:jc w:val="both"/>
      </w:pPr>
    </w:p>
    <w:p w:rsidR="00D9205D" w:rsidRPr="002675FD" w:rsidRDefault="00D9205D" w:rsidP="00D9205D">
      <w:pPr>
        <w:jc w:val="both"/>
        <w:rPr>
          <w:b/>
        </w:rPr>
      </w:pPr>
      <w:r w:rsidRPr="002675FD">
        <w:rPr>
          <w:b/>
        </w:rPr>
        <w:t>A building is constructed to the bushfire attack level:</w:t>
      </w:r>
    </w:p>
    <w:p w:rsidR="00D9205D" w:rsidRDefault="00D9205D" w:rsidP="00D9205D">
      <w:pPr>
        <w:pStyle w:val="ListParagraph"/>
        <w:numPr>
          <w:ilvl w:val="0"/>
          <w:numId w:val="3"/>
        </w:numPr>
        <w:jc w:val="both"/>
      </w:pPr>
      <w:r>
        <w:t>That corresponds to the defendable space pro</w:t>
      </w:r>
      <w:r w:rsidR="00CA26CB">
        <w:t>vided in accordance with Table 2</w:t>
      </w:r>
      <w:r>
        <w:t xml:space="preserve"> to Clause </w:t>
      </w:r>
      <w:r w:rsidR="00C1361D">
        <w:t>53.02-5</w:t>
      </w:r>
      <w:r w:rsidR="008C1AC3">
        <w:t xml:space="preserve">.  The building will be constructed to </w:t>
      </w:r>
      <w:sdt>
        <w:sdtPr>
          <w:rPr>
            <w:rStyle w:val="Style1"/>
          </w:rPr>
          <w:alias w:val="BAL "/>
          <w:tag w:val="BAL"/>
          <w:id w:val="1040163458"/>
          <w:lock w:val="sdtLocked"/>
          <w:showingPlcHdr/>
          <w:comboBox>
            <w:listItem w:value="Choose BAL Rating"/>
            <w:listItem w:displayText="BAL 12.5" w:value="BAL 12.5"/>
            <w:listItem w:displayText="BAL 19" w:value="BAL 19"/>
            <w:listItem w:displayText="BAL 29" w:value="BAL 29"/>
            <w:listItem w:displayText="BAL 40" w:value="BAL 40"/>
          </w:comboBox>
        </w:sdtPr>
        <w:sdtEndPr>
          <w:rPr>
            <w:rStyle w:val="DefaultParagraphFont"/>
            <w:color w:val="auto"/>
          </w:rPr>
        </w:sdtEndPr>
        <w:sdtContent>
          <w:r w:rsidR="00F039E9" w:rsidRPr="00F039E9">
            <w:rPr>
              <w:color w:val="C00000"/>
            </w:rPr>
            <w:t xml:space="preserve">Click on the arrow to select the Bushfire Attack Level in accordance with Table </w:t>
          </w:r>
          <w:r w:rsidR="003C587E">
            <w:rPr>
              <w:color w:val="C00000"/>
            </w:rPr>
            <w:t>2</w:t>
          </w:r>
          <w:r w:rsidR="00F039E9" w:rsidRPr="00F039E9">
            <w:rPr>
              <w:color w:val="C00000"/>
            </w:rPr>
            <w:t xml:space="preserve"> to Clause 5</w:t>
          </w:r>
          <w:r w:rsidR="00C1361D">
            <w:rPr>
              <w:color w:val="C00000"/>
            </w:rPr>
            <w:t>3.02-5</w:t>
          </w:r>
          <w:r w:rsidR="00F039E9" w:rsidRPr="00F039E9">
            <w:rPr>
              <w:color w:val="C00000"/>
            </w:rPr>
            <w:t>.</w:t>
          </w:r>
        </w:sdtContent>
      </w:sdt>
    </w:p>
    <w:p w:rsidR="003C587E" w:rsidRPr="003C587E" w:rsidRDefault="003C587E" w:rsidP="003C587E"/>
    <w:p w:rsidR="008109B1" w:rsidRPr="003C587E" w:rsidRDefault="008109B1" w:rsidP="003C587E">
      <w:pPr>
        <w:jc w:val="both"/>
        <w:rPr>
          <w:b/>
        </w:rPr>
      </w:pPr>
      <w:r w:rsidRPr="003C587E">
        <w:rPr>
          <w:b/>
        </w:rPr>
        <w:t>Is the defendable space wholly contained within the boundaries of your property?</w:t>
      </w:r>
    </w:p>
    <w:p w:rsidR="008109B1" w:rsidRDefault="008109B1" w:rsidP="003C587E">
      <w:pPr>
        <w:tabs>
          <w:tab w:val="left" w:pos="1985"/>
          <w:tab w:val="left" w:pos="2694"/>
          <w:tab w:val="left" w:pos="3686"/>
          <w:tab w:val="left" w:pos="4395"/>
        </w:tabs>
        <w:ind w:left="360"/>
        <w:rPr>
          <w:sz w:val="20"/>
        </w:rPr>
      </w:pPr>
      <w:r w:rsidRPr="003C587E">
        <w:rPr>
          <w:b/>
        </w:rPr>
        <w:tab/>
        <w:t>Yes</w:t>
      </w:r>
      <w:r w:rsidRPr="003C587E">
        <w:rPr>
          <w:b/>
        </w:rPr>
        <w:tab/>
      </w:r>
      <w:sdt>
        <w:sdtPr>
          <w:rPr>
            <w:b/>
            <w:sz w:val="32"/>
          </w:rPr>
          <w:id w:val="-1598472967"/>
          <w14:checkbox>
            <w14:checked w14:val="0"/>
            <w14:checkedState w14:val="00FC" w14:font="Wingdings"/>
            <w14:uncheckedState w14:val="2610" w14:font="MS Gothic"/>
          </w14:checkbox>
        </w:sdtPr>
        <w:sdtEndPr/>
        <w:sdtContent>
          <w:r w:rsidRPr="003C587E">
            <w:rPr>
              <w:rFonts w:ascii="MS Gothic" w:eastAsia="MS Gothic" w:hAnsi="MS Gothic" w:hint="eastAsia"/>
              <w:b/>
              <w:sz w:val="32"/>
            </w:rPr>
            <w:t>☐</w:t>
          </w:r>
        </w:sdtContent>
      </w:sdt>
      <w:r w:rsidRPr="003C587E">
        <w:rPr>
          <w:b/>
        </w:rPr>
        <w:tab/>
        <w:t>No</w:t>
      </w:r>
      <w:r w:rsidRPr="003C587E">
        <w:rPr>
          <w:b/>
        </w:rPr>
        <w:tab/>
      </w:r>
      <w:sdt>
        <w:sdtPr>
          <w:rPr>
            <w:b/>
            <w:sz w:val="32"/>
          </w:rPr>
          <w:id w:val="2004317080"/>
          <w14:checkbox>
            <w14:checked w14:val="0"/>
            <w14:checkedState w14:val="00FC" w14:font="Wingdings"/>
            <w14:uncheckedState w14:val="2610" w14:font="MS Gothic"/>
          </w14:checkbox>
        </w:sdtPr>
        <w:sdtEndPr/>
        <w:sdtContent>
          <w:r w:rsidR="003C587E">
            <w:rPr>
              <w:rFonts w:ascii="MS Gothic" w:eastAsia="MS Gothic" w:hAnsi="MS Gothic" w:hint="eastAsia"/>
              <w:b/>
              <w:sz w:val="32"/>
            </w:rPr>
            <w:t>☐</w:t>
          </w:r>
        </w:sdtContent>
      </w:sdt>
      <w:r>
        <w:t xml:space="preserve"> </w:t>
      </w:r>
      <w:r w:rsidRPr="003C587E">
        <w:rPr>
          <w:sz w:val="20"/>
        </w:rPr>
        <w:t xml:space="preserve">if no, see Alternative Measure </w:t>
      </w:r>
      <w:r w:rsidR="003C587E" w:rsidRPr="003C587E">
        <w:rPr>
          <w:sz w:val="20"/>
        </w:rPr>
        <w:t>3.3</w:t>
      </w:r>
    </w:p>
    <w:p w:rsidR="002675FD" w:rsidRDefault="002675FD" w:rsidP="003C587E"/>
    <w:p w:rsidR="002675FD" w:rsidRDefault="002675FD" w:rsidP="002675FD">
      <w:pPr>
        <w:rPr>
          <w:b/>
        </w:rPr>
      </w:pPr>
      <w:r w:rsidRPr="002675FD">
        <w:rPr>
          <w:b/>
        </w:rPr>
        <w:t>Any other comments</w:t>
      </w:r>
    </w:p>
    <w:sdt>
      <w:sdtPr>
        <w:rPr>
          <w:rStyle w:val="Style1"/>
        </w:rPr>
        <w:alias w:val="Other Comments"/>
        <w:tag w:val="Other Comments"/>
        <w:id w:val="-1731611138"/>
        <w:lock w:val="sdtLocked"/>
        <w:showingPlcHdr/>
      </w:sdtPr>
      <w:sdtEndPr>
        <w:rPr>
          <w:rStyle w:val="DefaultParagraphFont"/>
          <w:color w:val="C00000"/>
        </w:rPr>
      </w:sdtEndPr>
      <w:sdtContent>
        <w:p w:rsidR="003C587E" w:rsidRPr="003C587E" w:rsidRDefault="003C587E" w:rsidP="002675FD">
          <w:r>
            <w:rPr>
              <w:rStyle w:val="PlaceholderText"/>
              <w:color w:val="C00000"/>
            </w:rPr>
            <w:t>Click here to add any comments to support your response to Approved Measure AM 3.1</w:t>
          </w:r>
        </w:p>
      </w:sdtContent>
    </w:sdt>
    <w:p w:rsidR="003C587E" w:rsidRDefault="003C587E" w:rsidP="003C587E">
      <w:pPr>
        <w:tabs>
          <w:tab w:val="left" w:pos="6521"/>
        </w:tabs>
        <w:rPr>
          <w:b/>
        </w:rPr>
      </w:pPr>
    </w:p>
    <w:p w:rsidR="007215EA" w:rsidRDefault="003C587E" w:rsidP="003C587E">
      <w:pPr>
        <w:shd w:val="clear" w:color="auto" w:fill="C2D69B" w:themeFill="accent3" w:themeFillTint="99"/>
        <w:tabs>
          <w:tab w:val="left" w:pos="6521"/>
        </w:tabs>
        <w:rPr>
          <w:b/>
          <w:sz w:val="32"/>
        </w:rPr>
      </w:pPr>
      <w:r>
        <w:rPr>
          <w:b/>
        </w:rPr>
        <w:t xml:space="preserve">Has Approved Measure </w:t>
      </w:r>
      <w:r w:rsidR="00CA26CB">
        <w:rPr>
          <w:b/>
        </w:rPr>
        <w:t>(</w:t>
      </w:r>
      <w:r>
        <w:rPr>
          <w:b/>
        </w:rPr>
        <w:t>AM</w:t>
      </w:r>
      <w:r w:rsidR="00CA26CB">
        <w:rPr>
          <w:b/>
        </w:rPr>
        <w:t>)</w:t>
      </w:r>
      <w:r>
        <w:rPr>
          <w:b/>
        </w:rPr>
        <w:t xml:space="preserve"> 3.1</w:t>
      </w:r>
      <w:r w:rsidR="007215EA" w:rsidRPr="00A32003">
        <w:rPr>
          <w:b/>
        </w:rPr>
        <w:t xml:space="preserve"> been met?</w:t>
      </w:r>
      <w:r w:rsidR="007215EA">
        <w:rPr>
          <w:b/>
        </w:rPr>
        <w:tab/>
        <w:t>Yes</w:t>
      </w:r>
      <w:r w:rsidR="007215EA">
        <w:rPr>
          <w:b/>
        </w:rPr>
        <w:tab/>
      </w:r>
      <w:sdt>
        <w:sdtPr>
          <w:rPr>
            <w:b/>
            <w:sz w:val="32"/>
          </w:rPr>
          <w:id w:val="-197937071"/>
          <w14:checkbox>
            <w14:checked w14:val="0"/>
            <w14:checkedState w14:val="00FC" w14:font="Wingdings"/>
            <w14:uncheckedState w14:val="2610" w14:font="MS Gothic"/>
          </w14:checkbox>
        </w:sdtPr>
        <w:sdtEndPr/>
        <w:sdtContent>
          <w:r w:rsidR="00C26642">
            <w:rPr>
              <w:rFonts w:ascii="MS Gothic" w:eastAsia="MS Gothic" w:hAnsi="MS Gothic" w:hint="eastAsia"/>
              <w:b/>
              <w:sz w:val="32"/>
            </w:rPr>
            <w:t>☐</w:t>
          </w:r>
        </w:sdtContent>
      </w:sdt>
      <w:r w:rsidR="007215EA">
        <w:rPr>
          <w:b/>
        </w:rPr>
        <w:tab/>
        <w:t>No</w:t>
      </w:r>
      <w:r w:rsidR="007215EA">
        <w:rPr>
          <w:b/>
        </w:rPr>
        <w:tab/>
      </w:r>
      <w:sdt>
        <w:sdtPr>
          <w:rPr>
            <w:b/>
            <w:sz w:val="32"/>
          </w:rPr>
          <w:id w:val="1374047081"/>
          <w14:checkbox>
            <w14:checked w14:val="0"/>
            <w14:checkedState w14:val="00FC" w14:font="Wingdings"/>
            <w14:uncheckedState w14:val="2610" w14:font="MS Gothic"/>
          </w14:checkbox>
        </w:sdtPr>
        <w:sdtEndPr/>
        <w:sdtContent>
          <w:r w:rsidR="007215EA">
            <w:rPr>
              <w:rFonts w:ascii="MS Gothic" w:eastAsia="MS Gothic" w:hAnsi="MS Gothic" w:hint="eastAsia"/>
              <w:b/>
              <w:sz w:val="32"/>
            </w:rPr>
            <w:t>☐</w:t>
          </w:r>
        </w:sdtContent>
      </w:sdt>
    </w:p>
    <w:p w:rsidR="003C587E" w:rsidRDefault="002675FD" w:rsidP="003C587E">
      <w:pPr>
        <w:jc w:val="both"/>
      </w:pPr>
      <w:r>
        <w:br w:type="page"/>
      </w:r>
    </w:p>
    <w:p w:rsidR="003C587E" w:rsidRDefault="003C587E" w:rsidP="003C587E">
      <w:pPr>
        <w:pStyle w:val="Heading2"/>
      </w:pPr>
      <w:bookmarkStart w:id="15" w:name="_Toc527726778"/>
      <w:r>
        <w:lastRenderedPageBreak/>
        <w:t>Alternative Measures</w:t>
      </w:r>
      <w:bookmarkEnd w:id="15"/>
    </w:p>
    <w:p w:rsidR="003C587E" w:rsidRDefault="003C587E" w:rsidP="00A50376">
      <w:pPr>
        <w:pStyle w:val="Heading3"/>
      </w:pPr>
      <w:bookmarkStart w:id="16" w:name="_Toc527726779"/>
      <w:r>
        <w:t xml:space="preserve">Alternative Measure </w:t>
      </w:r>
      <w:r w:rsidR="00CA26CB">
        <w:t>(</w:t>
      </w:r>
      <w:r>
        <w:t>AltM</w:t>
      </w:r>
      <w:r w:rsidR="00CA26CB">
        <w:t>)</w:t>
      </w:r>
      <w:r>
        <w:t xml:space="preserve"> 3.3 – Defendable Space on adjoining land</w:t>
      </w:r>
      <w:bookmarkEnd w:id="16"/>
    </w:p>
    <w:p w:rsidR="00A50376" w:rsidRPr="00A50376" w:rsidRDefault="00A50376" w:rsidP="003C587E">
      <w:pPr>
        <w:jc w:val="both"/>
        <w:rPr>
          <w:b/>
        </w:rPr>
      </w:pPr>
      <w:r w:rsidRPr="00A50376">
        <w:rPr>
          <w:b/>
        </w:rPr>
        <w:t>Requirement:</w:t>
      </w:r>
    </w:p>
    <w:p w:rsidR="003C587E" w:rsidRDefault="003C587E" w:rsidP="003C587E">
      <w:pPr>
        <w:jc w:val="both"/>
      </w:pPr>
      <w:r>
        <w:t>Adjoining land may be included as defendable space where there is reasonable assurance that the land will remain or continue to be managed in that condition as part of the defendable space</w:t>
      </w:r>
      <w:r w:rsidR="0009789D">
        <w:t>.</w:t>
      </w:r>
    </w:p>
    <w:sdt>
      <w:sdtPr>
        <w:rPr>
          <w:rStyle w:val="Style1"/>
        </w:rPr>
        <w:alias w:val="AltM3.3"/>
        <w:tag w:val="AltM3.3"/>
        <w:id w:val="657810583"/>
        <w:lock w:val="sdtLocked"/>
        <w:showingPlcHdr/>
      </w:sdtPr>
      <w:sdtEndPr>
        <w:rPr>
          <w:rStyle w:val="DefaultParagraphFont"/>
          <w:color w:val="C00000"/>
        </w:rPr>
      </w:sdtEndPr>
      <w:sdtContent>
        <w:p w:rsidR="00A50376" w:rsidRDefault="00A50376" w:rsidP="00A50376">
          <w:r>
            <w:rPr>
              <w:rStyle w:val="PlaceholderText"/>
              <w:color w:val="C00000"/>
            </w:rPr>
            <w:t>Click here to explain how the adjoining land meets the requirement.</w:t>
          </w:r>
        </w:p>
      </w:sdtContent>
    </w:sdt>
    <w:p w:rsidR="00BD16C7" w:rsidRDefault="00BD16C7" w:rsidP="00A50376"/>
    <w:p w:rsidR="00BD16C7" w:rsidRDefault="00BD16C7" w:rsidP="00A50376">
      <w:pPr>
        <w:sectPr w:rsidR="00BD16C7" w:rsidSect="00251ABC">
          <w:type w:val="continuous"/>
          <w:pgSz w:w="11906" w:h="16838"/>
          <w:pgMar w:top="1440" w:right="1080" w:bottom="1440" w:left="1080" w:header="708" w:footer="708" w:gutter="0"/>
          <w:cols w:space="708"/>
          <w:titlePg/>
          <w:docGrid w:linePitch="360"/>
        </w:sectPr>
      </w:pPr>
    </w:p>
    <w:p w:rsidR="00BD16C7" w:rsidRDefault="00BD16C7" w:rsidP="00BD16C7">
      <w:pPr>
        <w:jc w:val="center"/>
      </w:pPr>
      <w:r w:rsidRPr="00BD16C7">
        <w:rPr>
          <w:highlight w:val="yellow"/>
        </w:rPr>
        <w:lastRenderedPageBreak/>
        <w:t>Add photos to support the inclusion of the adjoining land for defendable space</w:t>
      </w:r>
    </w:p>
    <w:p w:rsidR="00BD16C7" w:rsidRDefault="00BD16C7" w:rsidP="00BD16C7"/>
    <w:p w:rsidR="00BD16C7" w:rsidRDefault="00BD16C7" w:rsidP="00A50376">
      <w:pPr>
        <w:sectPr w:rsidR="00BD16C7" w:rsidSect="00251ABC">
          <w:type w:val="continuous"/>
          <w:pgSz w:w="11906" w:h="16838"/>
          <w:pgMar w:top="1440" w:right="1080" w:bottom="1440" w:left="1080" w:header="708" w:footer="708" w:gutter="0"/>
          <w:cols w:space="708"/>
          <w:formProt w:val="0"/>
          <w:titlePg/>
          <w:docGrid w:linePitch="360"/>
        </w:sectPr>
      </w:pPr>
    </w:p>
    <w:p w:rsidR="00A50376" w:rsidRDefault="00A50376" w:rsidP="00995143">
      <w:pPr>
        <w:shd w:val="clear" w:color="auto" w:fill="C2D69B" w:themeFill="accent3" w:themeFillTint="99"/>
        <w:tabs>
          <w:tab w:val="left" w:pos="5954"/>
          <w:tab w:val="left" w:pos="6521"/>
          <w:tab w:val="left" w:pos="7088"/>
          <w:tab w:val="left" w:pos="7513"/>
          <w:tab w:val="left" w:pos="8222"/>
          <w:tab w:val="left" w:pos="8931"/>
        </w:tabs>
        <w:rPr>
          <w:b/>
          <w:sz w:val="32"/>
        </w:rPr>
      </w:pPr>
      <w:r>
        <w:rPr>
          <w:b/>
        </w:rPr>
        <w:lastRenderedPageBreak/>
        <w:t xml:space="preserve">Has Alternative Measure </w:t>
      </w:r>
      <w:r w:rsidR="00CA26CB">
        <w:rPr>
          <w:b/>
        </w:rPr>
        <w:t>(</w:t>
      </w:r>
      <w:r>
        <w:rPr>
          <w:b/>
        </w:rPr>
        <w:t>AltM</w:t>
      </w:r>
      <w:r w:rsidR="00CA26CB">
        <w:rPr>
          <w:b/>
        </w:rPr>
        <w:t>)</w:t>
      </w:r>
      <w:r>
        <w:rPr>
          <w:b/>
        </w:rPr>
        <w:t xml:space="preserve"> 3.3</w:t>
      </w:r>
      <w:r w:rsidRPr="00A32003">
        <w:rPr>
          <w:b/>
        </w:rPr>
        <w:t xml:space="preserve"> been met?</w:t>
      </w:r>
      <w:r>
        <w:rPr>
          <w:b/>
        </w:rPr>
        <w:tab/>
        <w:t>Yes</w:t>
      </w:r>
      <w:r>
        <w:rPr>
          <w:b/>
        </w:rPr>
        <w:tab/>
      </w:r>
      <w:sdt>
        <w:sdtPr>
          <w:rPr>
            <w:b/>
            <w:sz w:val="32"/>
          </w:rPr>
          <w:id w:val="607784710"/>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r>
        <w:rPr>
          <w:b/>
        </w:rPr>
        <w:tab/>
        <w:t>No</w:t>
      </w:r>
      <w:r>
        <w:rPr>
          <w:b/>
        </w:rPr>
        <w:tab/>
      </w:r>
      <w:sdt>
        <w:sdtPr>
          <w:rPr>
            <w:b/>
            <w:sz w:val="32"/>
          </w:rPr>
          <w:id w:val="-1524156372"/>
          <w14:checkbox>
            <w14:checked w14:val="0"/>
            <w14:checkedState w14:val="00FC" w14:font="Wingdings"/>
            <w14:uncheckedState w14:val="2610" w14:font="MS Gothic"/>
          </w14:checkbox>
        </w:sdtPr>
        <w:sdtEndPr/>
        <w:sdtContent>
          <w:r w:rsidR="00995143">
            <w:rPr>
              <w:rFonts w:ascii="MS Gothic" w:eastAsia="MS Gothic" w:hAnsi="MS Gothic" w:hint="eastAsia"/>
              <w:b/>
              <w:sz w:val="32"/>
            </w:rPr>
            <w:t>☐</w:t>
          </w:r>
        </w:sdtContent>
      </w:sdt>
      <w:r w:rsidR="00995143">
        <w:rPr>
          <w:b/>
          <w:sz w:val="32"/>
        </w:rPr>
        <w:tab/>
      </w:r>
      <w:r w:rsidR="00995143" w:rsidRPr="00995143">
        <w:rPr>
          <w:b/>
        </w:rPr>
        <w:t>N/A</w:t>
      </w:r>
      <w:r w:rsidR="00995143">
        <w:rPr>
          <w:b/>
        </w:rPr>
        <w:tab/>
      </w:r>
      <w:sdt>
        <w:sdtPr>
          <w:rPr>
            <w:b/>
            <w:sz w:val="32"/>
          </w:rPr>
          <w:id w:val="-1043215816"/>
          <w14:checkbox>
            <w14:checked w14:val="0"/>
            <w14:checkedState w14:val="00FC" w14:font="Wingdings"/>
            <w14:uncheckedState w14:val="2610" w14:font="MS Gothic"/>
          </w14:checkbox>
        </w:sdtPr>
        <w:sdtEndPr/>
        <w:sdtContent>
          <w:r w:rsidR="00995143">
            <w:rPr>
              <w:rFonts w:ascii="MS Gothic" w:eastAsia="MS Gothic" w:hAnsi="MS Gothic" w:hint="eastAsia"/>
              <w:b/>
              <w:sz w:val="32"/>
            </w:rPr>
            <w:t>☐</w:t>
          </w:r>
        </w:sdtContent>
      </w:sdt>
    </w:p>
    <w:p w:rsidR="002675FD" w:rsidRDefault="002675FD">
      <w:pPr>
        <w:spacing w:before="0" w:after="200" w:line="276" w:lineRule="auto"/>
      </w:pPr>
    </w:p>
    <w:p w:rsidR="00A50376" w:rsidRDefault="00BD16C7" w:rsidP="001B0AC0">
      <w:pPr>
        <w:pStyle w:val="Heading3"/>
        <w:ind w:left="4111" w:hanging="4111"/>
      </w:pPr>
      <w:bookmarkStart w:id="17" w:name="_Toc527726780"/>
      <w:r>
        <w:t xml:space="preserve">Alternative Measure </w:t>
      </w:r>
      <w:r w:rsidR="00CA26CB">
        <w:t>(</w:t>
      </w:r>
      <w:r>
        <w:t>AltM</w:t>
      </w:r>
      <w:r w:rsidR="00CA26CB">
        <w:t>)</w:t>
      </w:r>
      <w:r w:rsidR="00995143">
        <w:t xml:space="preserve"> </w:t>
      </w:r>
      <w:r>
        <w:t>3.4 – Calculate defendable space using Method 2 of AS3959-2009</w:t>
      </w:r>
      <w:bookmarkEnd w:id="17"/>
    </w:p>
    <w:p w:rsidR="00A50376" w:rsidRDefault="00995143">
      <w:pPr>
        <w:spacing w:before="0" w:after="200" w:line="276" w:lineRule="auto"/>
        <w:rPr>
          <w:b/>
        </w:rPr>
      </w:pPr>
      <w:r>
        <w:rPr>
          <w:b/>
        </w:rPr>
        <w:t>Requirement:</w:t>
      </w:r>
    </w:p>
    <w:p w:rsidR="00995143" w:rsidRDefault="00995143" w:rsidP="0009789D">
      <w:pPr>
        <w:spacing w:before="0" w:after="200" w:line="276" w:lineRule="auto"/>
        <w:jc w:val="both"/>
      </w:pPr>
      <w:r>
        <w:t xml:space="preserve">Defendable space and the bushfire attack level </w:t>
      </w:r>
      <w:proofErr w:type="gramStart"/>
      <w:r>
        <w:t>is</w:t>
      </w:r>
      <w:proofErr w:type="gramEnd"/>
      <w:r>
        <w:t xml:space="preserve"> determined using Method 2 of AS3959:2009 Construction of buildings in bushfire prone areas (Standards Australia) subject to any guidance published by the relevant fire authority</w:t>
      </w:r>
      <w:r w:rsidR="0009789D">
        <w:t>.</w:t>
      </w:r>
    </w:p>
    <w:sdt>
      <w:sdtPr>
        <w:rPr>
          <w:rStyle w:val="Style1"/>
        </w:rPr>
        <w:alias w:val="AltM3.4"/>
        <w:tag w:val="AltM3.4"/>
        <w:id w:val="77494336"/>
        <w:lock w:val="sdtLocked"/>
        <w:showingPlcHdr/>
      </w:sdtPr>
      <w:sdtEndPr>
        <w:rPr>
          <w:rStyle w:val="DefaultParagraphFont"/>
          <w:color w:val="C00000"/>
        </w:rPr>
      </w:sdtEndPr>
      <w:sdtContent>
        <w:p w:rsidR="00995143" w:rsidRDefault="00995143" w:rsidP="0009789D">
          <w:pPr>
            <w:jc w:val="both"/>
          </w:pPr>
          <w:r>
            <w:rPr>
              <w:rStyle w:val="PlaceholderText"/>
              <w:color w:val="C00000"/>
            </w:rPr>
            <w:t>Click here to explain how defendable space and bushfire attack level has been determined. Evidence will need to be provided to substantiate and variation to the model inputs.</w:t>
          </w:r>
        </w:p>
      </w:sdtContent>
    </w:sdt>
    <w:p w:rsidR="00995143" w:rsidRPr="00995143" w:rsidRDefault="00995143" w:rsidP="00995143">
      <w:pPr>
        <w:tabs>
          <w:tab w:val="left" w:pos="5954"/>
          <w:tab w:val="left" w:pos="6521"/>
          <w:tab w:val="left" w:pos="7088"/>
          <w:tab w:val="left" w:pos="7513"/>
          <w:tab w:val="left" w:pos="8222"/>
          <w:tab w:val="left" w:pos="8931"/>
        </w:tabs>
      </w:pPr>
    </w:p>
    <w:p w:rsidR="00995143" w:rsidRDefault="00995143" w:rsidP="00995143">
      <w:pPr>
        <w:shd w:val="clear" w:color="auto" w:fill="C2D69B" w:themeFill="accent3" w:themeFillTint="99"/>
        <w:tabs>
          <w:tab w:val="left" w:pos="5954"/>
          <w:tab w:val="left" w:pos="6521"/>
          <w:tab w:val="left" w:pos="7088"/>
          <w:tab w:val="left" w:pos="7513"/>
          <w:tab w:val="left" w:pos="8222"/>
          <w:tab w:val="left" w:pos="8931"/>
        </w:tabs>
        <w:rPr>
          <w:b/>
          <w:sz w:val="32"/>
        </w:rPr>
      </w:pPr>
      <w:r>
        <w:rPr>
          <w:b/>
        </w:rPr>
        <w:t xml:space="preserve">Has Alternative Measure </w:t>
      </w:r>
      <w:r w:rsidR="00CA26CB">
        <w:rPr>
          <w:b/>
        </w:rPr>
        <w:t>(</w:t>
      </w:r>
      <w:r>
        <w:rPr>
          <w:b/>
        </w:rPr>
        <w:t>AltM</w:t>
      </w:r>
      <w:r w:rsidR="00CA26CB">
        <w:rPr>
          <w:b/>
        </w:rPr>
        <w:t>)</w:t>
      </w:r>
      <w:r>
        <w:rPr>
          <w:b/>
        </w:rPr>
        <w:t xml:space="preserve"> 3.4</w:t>
      </w:r>
      <w:r w:rsidRPr="00A32003">
        <w:rPr>
          <w:b/>
        </w:rPr>
        <w:t xml:space="preserve"> been met?</w:t>
      </w:r>
      <w:r>
        <w:rPr>
          <w:b/>
        </w:rPr>
        <w:tab/>
        <w:t>Yes</w:t>
      </w:r>
      <w:r>
        <w:rPr>
          <w:b/>
        </w:rPr>
        <w:tab/>
      </w:r>
      <w:sdt>
        <w:sdtPr>
          <w:rPr>
            <w:b/>
            <w:sz w:val="32"/>
          </w:rPr>
          <w:id w:val="-1297295058"/>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r>
        <w:rPr>
          <w:b/>
        </w:rPr>
        <w:tab/>
        <w:t>No</w:t>
      </w:r>
      <w:r>
        <w:rPr>
          <w:b/>
        </w:rPr>
        <w:tab/>
      </w:r>
      <w:sdt>
        <w:sdtPr>
          <w:rPr>
            <w:b/>
            <w:sz w:val="32"/>
          </w:rPr>
          <w:id w:val="438502099"/>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r>
        <w:rPr>
          <w:b/>
          <w:sz w:val="32"/>
        </w:rPr>
        <w:tab/>
      </w:r>
      <w:r w:rsidRPr="00995143">
        <w:rPr>
          <w:b/>
        </w:rPr>
        <w:t>N/A</w:t>
      </w:r>
      <w:r>
        <w:rPr>
          <w:b/>
        </w:rPr>
        <w:tab/>
      </w:r>
      <w:sdt>
        <w:sdtPr>
          <w:rPr>
            <w:b/>
            <w:sz w:val="32"/>
          </w:rPr>
          <w:id w:val="-1541897077"/>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p>
    <w:p w:rsidR="00995143" w:rsidRDefault="00995143">
      <w:pPr>
        <w:spacing w:before="0" w:after="200" w:line="276" w:lineRule="auto"/>
      </w:pPr>
    </w:p>
    <w:p w:rsidR="00995143" w:rsidRDefault="00995143" w:rsidP="00995143">
      <w:pPr>
        <w:pStyle w:val="Heading3"/>
      </w:pPr>
      <w:bookmarkStart w:id="18" w:name="_Toc527726781"/>
      <w:r>
        <w:t xml:space="preserve">Alternative Measure </w:t>
      </w:r>
      <w:r w:rsidR="00CA26CB">
        <w:t>(</w:t>
      </w:r>
      <w:r>
        <w:t>AltM</w:t>
      </w:r>
      <w:r w:rsidR="00CA26CB">
        <w:t>)</w:t>
      </w:r>
      <w:r>
        <w:t xml:space="preserve"> 3.5 – Dwellings subject to direct flame contact</w:t>
      </w:r>
      <w:bookmarkEnd w:id="18"/>
    </w:p>
    <w:p w:rsidR="00995143" w:rsidRDefault="00995143" w:rsidP="00995143">
      <w:pPr>
        <w:rPr>
          <w:b/>
        </w:rPr>
      </w:pPr>
      <w:r>
        <w:rPr>
          <w:b/>
        </w:rPr>
        <w:t>Requirement:</w:t>
      </w:r>
    </w:p>
    <w:p w:rsidR="00931CF8" w:rsidRDefault="00931CF8" w:rsidP="0009789D">
      <w:pPr>
        <w:jc w:val="both"/>
      </w:pPr>
      <w:r>
        <w:t>A building used for a dwelling (including an extension or alteration to a dwelling) may provide defendable space to the property boundary where it can be demonstrated that:</w:t>
      </w:r>
    </w:p>
    <w:p w:rsidR="00931CF8" w:rsidRDefault="00931CF8" w:rsidP="0009789D">
      <w:pPr>
        <w:pStyle w:val="ListParagraph"/>
        <w:numPr>
          <w:ilvl w:val="0"/>
          <w:numId w:val="3"/>
        </w:numPr>
        <w:jc w:val="both"/>
      </w:pPr>
      <w:r>
        <w:t>The lot has access to urban, township or other areas where:</w:t>
      </w:r>
    </w:p>
    <w:p w:rsidR="00931CF8" w:rsidRDefault="00931CF8" w:rsidP="0009789D">
      <w:pPr>
        <w:pStyle w:val="ListParagraph"/>
        <w:numPr>
          <w:ilvl w:val="1"/>
          <w:numId w:val="3"/>
        </w:numPr>
        <w:jc w:val="both"/>
      </w:pPr>
      <w:r>
        <w:t>Protection can be provided from the impact of extreme bushfire behaviour</w:t>
      </w:r>
    </w:p>
    <w:p w:rsidR="00931CF8" w:rsidRDefault="00931CF8" w:rsidP="0009789D">
      <w:pPr>
        <w:pStyle w:val="ListParagraph"/>
        <w:numPr>
          <w:ilvl w:val="1"/>
          <w:numId w:val="3"/>
        </w:numPr>
        <w:jc w:val="both"/>
      </w:pPr>
      <w:r>
        <w:t>Fuel is managed in a minimum fuel condition</w:t>
      </w:r>
    </w:p>
    <w:p w:rsidR="00931CF8" w:rsidRDefault="00931CF8" w:rsidP="0009789D">
      <w:pPr>
        <w:pStyle w:val="ListParagraph"/>
        <w:numPr>
          <w:ilvl w:val="1"/>
          <w:numId w:val="3"/>
        </w:numPr>
        <w:jc w:val="both"/>
      </w:pPr>
      <w:r>
        <w:t>There is sufficient distance or shielding to protect people from direct flame contact or harmful levels of radiant heat</w:t>
      </w:r>
    </w:p>
    <w:p w:rsidR="00931CF8" w:rsidRDefault="00931CF8" w:rsidP="0009789D">
      <w:pPr>
        <w:pStyle w:val="ListParagraph"/>
        <w:numPr>
          <w:ilvl w:val="0"/>
          <w:numId w:val="3"/>
        </w:numPr>
        <w:jc w:val="both"/>
      </w:pPr>
      <w:r>
        <w:t>Less defendable space and higher construction standard is appropriate having regard to the bushfire hazard landscape assessment</w:t>
      </w:r>
    </w:p>
    <w:p w:rsidR="00931CF8" w:rsidRDefault="00931CF8" w:rsidP="0009789D">
      <w:pPr>
        <w:pStyle w:val="ListParagraph"/>
        <w:numPr>
          <w:ilvl w:val="0"/>
          <w:numId w:val="3"/>
        </w:numPr>
        <w:jc w:val="both"/>
      </w:pPr>
      <w:r>
        <w:t>The dwelling is constructed to a bushfire attack level of BAL-FZ</w:t>
      </w:r>
    </w:p>
    <w:p w:rsidR="00995143" w:rsidRDefault="00995143" w:rsidP="0009789D">
      <w:pPr>
        <w:jc w:val="both"/>
      </w:pPr>
      <w:r>
        <w:lastRenderedPageBreak/>
        <w:t>This alternative measure only applies where the requirements of Approved Measure 3.1 cannot be met</w:t>
      </w:r>
      <w:r w:rsidR="0009789D">
        <w:t>.</w:t>
      </w:r>
    </w:p>
    <w:sdt>
      <w:sdtPr>
        <w:rPr>
          <w:rStyle w:val="Style1"/>
        </w:rPr>
        <w:alias w:val="AltM3.5"/>
        <w:tag w:val="AltM3.5"/>
        <w:id w:val="-821972244"/>
        <w:lock w:val="sdtLocked"/>
        <w:showingPlcHdr/>
      </w:sdtPr>
      <w:sdtEndPr>
        <w:rPr>
          <w:rStyle w:val="DefaultParagraphFont"/>
          <w:color w:val="C00000"/>
        </w:rPr>
      </w:sdtEndPr>
      <w:sdtContent>
        <w:p w:rsidR="00995143" w:rsidRDefault="00995143" w:rsidP="0009789D">
          <w:pPr>
            <w:jc w:val="both"/>
          </w:pPr>
          <w:r>
            <w:rPr>
              <w:rStyle w:val="PlaceholderText"/>
              <w:color w:val="C00000"/>
            </w:rPr>
            <w:t xml:space="preserve">Click here to </w:t>
          </w:r>
          <w:r w:rsidR="00931CF8">
            <w:rPr>
              <w:rStyle w:val="PlaceholderText"/>
              <w:color w:val="C00000"/>
            </w:rPr>
            <w:t>provide your response to the requirements that may allow Alternative Measure 3.5 to be used.  Included must be an explanation</w:t>
          </w:r>
          <w:r>
            <w:rPr>
              <w:rStyle w:val="PlaceholderText"/>
              <w:color w:val="C00000"/>
            </w:rPr>
            <w:t xml:space="preserve"> why Approved Measure 3.1 cannot be met</w:t>
          </w:r>
        </w:p>
      </w:sdtContent>
    </w:sdt>
    <w:p w:rsidR="00995143" w:rsidRDefault="00995143" w:rsidP="00995143"/>
    <w:p w:rsidR="00931CF8" w:rsidRDefault="00931CF8" w:rsidP="00931CF8">
      <w:pPr>
        <w:shd w:val="clear" w:color="auto" w:fill="C2D69B" w:themeFill="accent3" w:themeFillTint="99"/>
        <w:tabs>
          <w:tab w:val="left" w:pos="5954"/>
          <w:tab w:val="left" w:pos="6521"/>
          <w:tab w:val="left" w:pos="7088"/>
          <w:tab w:val="left" w:pos="7513"/>
          <w:tab w:val="left" w:pos="8222"/>
          <w:tab w:val="left" w:pos="8931"/>
        </w:tabs>
        <w:rPr>
          <w:b/>
          <w:sz w:val="32"/>
        </w:rPr>
      </w:pPr>
      <w:r>
        <w:rPr>
          <w:b/>
        </w:rPr>
        <w:t xml:space="preserve">Has Alternative Measure </w:t>
      </w:r>
      <w:r w:rsidR="00CA26CB">
        <w:rPr>
          <w:b/>
        </w:rPr>
        <w:t>(</w:t>
      </w:r>
      <w:r>
        <w:rPr>
          <w:b/>
        </w:rPr>
        <w:t>AltM</w:t>
      </w:r>
      <w:r w:rsidR="00CA26CB">
        <w:rPr>
          <w:b/>
        </w:rPr>
        <w:t>)</w:t>
      </w:r>
      <w:r>
        <w:rPr>
          <w:b/>
        </w:rPr>
        <w:t xml:space="preserve"> 3.5</w:t>
      </w:r>
      <w:r w:rsidRPr="00A32003">
        <w:rPr>
          <w:b/>
        </w:rPr>
        <w:t xml:space="preserve"> been met?</w:t>
      </w:r>
      <w:r>
        <w:rPr>
          <w:b/>
        </w:rPr>
        <w:tab/>
        <w:t>Yes</w:t>
      </w:r>
      <w:r>
        <w:rPr>
          <w:b/>
        </w:rPr>
        <w:tab/>
      </w:r>
      <w:sdt>
        <w:sdtPr>
          <w:rPr>
            <w:b/>
            <w:sz w:val="32"/>
          </w:rPr>
          <w:id w:val="-1975598741"/>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r>
        <w:rPr>
          <w:b/>
        </w:rPr>
        <w:tab/>
        <w:t>No</w:t>
      </w:r>
      <w:r>
        <w:rPr>
          <w:b/>
        </w:rPr>
        <w:tab/>
      </w:r>
      <w:sdt>
        <w:sdtPr>
          <w:rPr>
            <w:b/>
            <w:sz w:val="32"/>
          </w:rPr>
          <w:id w:val="-2070255293"/>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r>
        <w:rPr>
          <w:b/>
          <w:sz w:val="32"/>
        </w:rPr>
        <w:tab/>
      </w:r>
      <w:r w:rsidRPr="00995143">
        <w:rPr>
          <w:b/>
        </w:rPr>
        <w:t>N/A</w:t>
      </w:r>
      <w:r>
        <w:rPr>
          <w:b/>
        </w:rPr>
        <w:tab/>
      </w:r>
      <w:sdt>
        <w:sdtPr>
          <w:rPr>
            <w:b/>
            <w:sz w:val="32"/>
          </w:rPr>
          <w:id w:val="-1818109727"/>
          <w14:checkbox>
            <w14:checked w14:val="0"/>
            <w14:checkedState w14:val="00FC" w14:font="Wingdings"/>
            <w14:uncheckedState w14:val="2610" w14:font="MS Gothic"/>
          </w14:checkbox>
        </w:sdtPr>
        <w:sdtEndPr/>
        <w:sdtContent>
          <w:r>
            <w:rPr>
              <w:rFonts w:ascii="MS Gothic" w:eastAsia="MS Gothic" w:hAnsi="MS Gothic" w:hint="eastAsia"/>
              <w:b/>
              <w:sz w:val="32"/>
            </w:rPr>
            <w:t>☐</w:t>
          </w:r>
        </w:sdtContent>
      </w:sdt>
    </w:p>
    <w:p w:rsidR="00995143" w:rsidRDefault="00995143" w:rsidP="00995143"/>
    <w:p w:rsidR="00995143" w:rsidRDefault="00931CF8" w:rsidP="00931CF8">
      <w:pPr>
        <w:pStyle w:val="Heading3"/>
      </w:pPr>
      <w:bookmarkStart w:id="19" w:name="_Toc527726782"/>
      <w:r>
        <w:t xml:space="preserve">Other </w:t>
      </w:r>
      <w:r w:rsidR="00C1361D">
        <w:t>U</w:t>
      </w:r>
      <w:r>
        <w:t>nspecified Alternative Measures</w:t>
      </w:r>
      <w:bookmarkEnd w:id="19"/>
    </w:p>
    <w:sdt>
      <w:sdtPr>
        <w:rPr>
          <w:rStyle w:val="Style1"/>
        </w:rPr>
        <w:alias w:val="Other unspecified alternative measures"/>
        <w:tag w:val="Other unspecified alternative measures"/>
        <w:id w:val="-579203503"/>
        <w:lock w:val="sdtLocked"/>
        <w:showingPlcHdr/>
      </w:sdtPr>
      <w:sdtEndPr>
        <w:rPr>
          <w:rStyle w:val="DefaultParagraphFont"/>
          <w:color w:val="C00000"/>
        </w:rPr>
      </w:sdtEndPr>
      <w:sdtContent>
        <w:p w:rsidR="00931CF8" w:rsidRDefault="00931CF8" w:rsidP="00931CF8">
          <w:r>
            <w:rPr>
              <w:rStyle w:val="PlaceholderText"/>
              <w:color w:val="C00000"/>
            </w:rPr>
            <w:t>Click here to provide your response</w:t>
          </w:r>
        </w:p>
      </w:sdtContent>
    </w:sdt>
    <w:p w:rsidR="00995143" w:rsidRDefault="00995143" w:rsidP="00995143"/>
    <w:p w:rsidR="00995143" w:rsidRPr="00995143" w:rsidRDefault="00995143" w:rsidP="00995143"/>
    <w:p w:rsidR="00931CF8" w:rsidRDefault="00931CF8">
      <w:pPr>
        <w:spacing w:before="0" w:after="200" w:line="276" w:lineRule="auto"/>
        <w:rPr>
          <w:rFonts w:eastAsiaTheme="majorEastAsia" w:cstheme="majorBidi"/>
          <w:b/>
          <w:bCs/>
          <w:color w:val="4F81BD" w:themeColor="accent1"/>
          <w:sz w:val="24"/>
          <w:szCs w:val="26"/>
        </w:rPr>
      </w:pPr>
      <w:r>
        <w:br w:type="page"/>
      </w:r>
    </w:p>
    <w:p w:rsidR="00931CF8" w:rsidRDefault="00C1361D" w:rsidP="00532ED3">
      <w:pPr>
        <w:pStyle w:val="Heading2"/>
      </w:pPr>
      <w:bookmarkStart w:id="20" w:name="_Toc527726783"/>
      <w:r>
        <w:lastRenderedPageBreak/>
        <w:t>53.02-4.3</w:t>
      </w:r>
      <w:r w:rsidR="00931CF8">
        <w:t xml:space="preserve"> – Water Supply and Access Objectives</w:t>
      </w:r>
      <w:bookmarkEnd w:id="20"/>
    </w:p>
    <w:p w:rsidR="00931CF8" w:rsidRDefault="00931CF8" w:rsidP="00C87A31">
      <w:pPr>
        <w:pStyle w:val="ListParagraph"/>
        <w:numPr>
          <w:ilvl w:val="0"/>
          <w:numId w:val="11"/>
        </w:numPr>
      </w:pPr>
      <w:r>
        <w:t>A static water supply is provided to assist in protecting property.</w:t>
      </w:r>
    </w:p>
    <w:p w:rsidR="00931CF8" w:rsidRDefault="00931CF8" w:rsidP="00C87A31">
      <w:pPr>
        <w:pStyle w:val="ListParagraph"/>
        <w:numPr>
          <w:ilvl w:val="0"/>
          <w:numId w:val="11"/>
        </w:numPr>
      </w:pPr>
      <w:r>
        <w:t>Vehicle access is designed and constructed to enhance safety in the event of a bushfire.</w:t>
      </w:r>
    </w:p>
    <w:p w:rsidR="00931CF8" w:rsidRPr="00931CF8" w:rsidRDefault="00931CF8" w:rsidP="00931CF8"/>
    <w:p w:rsidR="007215EA" w:rsidRDefault="00931CF8" w:rsidP="003F50BC">
      <w:pPr>
        <w:pStyle w:val="Heading2"/>
      </w:pPr>
      <w:bookmarkStart w:id="21" w:name="_Toc527726784"/>
      <w:r>
        <w:t xml:space="preserve">Approved Measure </w:t>
      </w:r>
      <w:r w:rsidR="00CA26CB">
        <w:t>(</w:t>
      </w:r>
      <w:r>
        <w:t>AM</w:t>
      </w:r>
      <w:r w:rsidR="00CA26CB">
        <w:t>)</w:t>
      </w:r>
      <w:r>
        <w:t xml:space="preserve"> 4</w:t>
      </w:r>
      <w:r w:rsidR="0052536E">
        <w:t>.</w:t>
      </w:r>
      <w:r>
        <w:t>1</w:t>
      </w:r>
      <w:r w:rsidR="0052536E">
        <w:t xml:space="preserve"> – Water Supply and Access</w:t>
      </w:r>
      <w:bookmarkEnd w:id="21"/>
    </w:p>
    <w:p w:rsidR="0052536E" w:rsidRPr="00931CF8" w:rsidRDefault="0052536E" w:rsidP="001542CE">
      <w:pPr>
        <w:pStyle w:val="Heading4"/>
      </w:pPr>
      <w:bookmarkStart w:id="22" w:name="_Toc527726785"/>
      <w:r w:rsidRPr="00931CF8">
        <w:t>Water Supply Requirement</w:t>
      </w:r>
      <w:bookmarkEnd w:id="22"/>
    </w:p>
    <w:p w:rsidR="0052536E" w:rsidRDefault="00931CF8" w:rsidP="0009789D">
      <w:pPr>
        <w:jc w:val="both"/>
      </w:pPr>
      <w:r>
        <w:t>A</w:t>
      </w:r>
      <w:r w:rsidR="0052536E">
        <w:t xml:space="preserve"> building </w:t>
      </w:r>
      <w:r>
        <w:t>used for a dwelling (including an extension or alteration to a dwelling), a dependant p</w:t>
      </w:r>
      <w:r w:rsidR="003106A8">
        <w:t xml:space="preserve">erson’s unit, industry, office, </w:t>
      </w:r>
      <w:r>
        <w:t xml:space="preserve">retail premises </w:t>
      </w:r>
      <w:r w:rsidR="003106A8">
        <w:t xml:space="preserve">service station or warehouse </w:t>
      </w:r>
      <w:r>
        <w:t xml:space="preserve">is provided with </w:t>
      </w:r>
      <w:r w:rsidR="0052536E">
        <w:t xml:space="preserve">a static water supply for fire fighting and property protection purposes as specified in Table 4 to Clause </w:t>
      </w:r>
      <w:r w:rsidR="00C1361D">
        <w:t>53.02-5</w:t>
      </w:r>
      <w:r w:rsidR="0052536E">
        <w:t>.</w:t>
      </w:r>
    </w:p>
    <w:p w:rsidR="0052536E" w:rsidRDefault="0052536E" w:rsidP="0009789D">
      <w:pPr>
        <w:jc w:val="both"/>
      </w:pPr>
      <w:r>
        <w:t>The water supply may be in the same tank as other water supplies provided that a separate outlet is reserved for fire fighting water supplies</w:t>
      </w:r>
      <w:r w:rsidR="0009789D">
        <w:t>.</w:t>
      </w:r>
    </w:p>
    <w:tbl>
      <w:tblPr>
        <w:tblStyle w:val="TableGrid"/>
        <w:tblW w:w="0" w:type="auto"/>
        <w:tblLook w:val="04A0" w:firstRow="1" w:lastRow="0" w:firstColumn="1" w:lastColumn="0" w:noHBand="0" w:noVBand="1"/>
      </w:tblPr>
      <w:tblGrid>
        <w:gridCol w:w="2490"/>
        <w:gridCol w:w="170"/>
        <w:gridCol w:w="1843"/>
        <w:gridCol w:w="1701"/>
        <w:gridCol w:w="1701"/>
        <w:gridCol w:w="1842"/>
      </w:tblGrid>
      <w:tr w:rsidR="0052536E" w:rsidTr="003F50BC">
        <w:tc>
          <w:tcPr>
            <w:tcW w:w="2490" w:type="dxa"/>
            <w:vAlign w:val="center"/>
          </w:tcPr>
          <w:p w:rsidR="0052536E" w:rsidRPr="006757F7" w:rsidRDefault="0052536E" w:rsidP="00C26642">
            <w:pPr>
              <w:jc w:val="center"/>
              <w:rPr>
                <w:b/>
                <w:sz w:val="20"/>
              </w:rPr>
            </w:pPr>
            <w:r w:rsidRPr="006757F7">
              <w:rPr>
                <w:b/>
                <w:sz w:val="20"/>
              </w:rPr>
              <w:t>Lot Size (m</w:t>
            </w:r>
            <w:r w:rsidRPr="006757F7">
              <w:rPr>
                <w:b/>
                <w:sz w:val="20"/>
                <w:vertAlign w:val="superscript"/>
              </w:rPr>
              <w:t>2</w:t>
            </w:r>
            <w:r w:rsidRPr="006757F7">
              <w:rPr>
                <w:b/>
                <w:sz w:val="20"/>
              </w:rPr>
              <w:t>)</w:t>
            </w:r>
          </w:p>
        </w:tc>
        <w:tc>
          <w:tcPr>
            <w:tcW w:w="2013" w:type="dxa"/>
            <w:gridSpan w:val="2"/>
            <w:vAlign w:val="center"/>
          </w:tcPr>
          <w:p w:rsidR="0052536E" w:rsidRPr="006757F7" w:rsidRDefault="0052536E" w:rsidP="00C26642">
            <w:pPr>
              <w:jc w:val="center"/>
              <w:rPr>
                <w:b/>
                <w:sz w:val="20"/>
              </w:rPr>
            </w:pPr>
            <w:r w:rsidRPr="006757F7">
              <w:rPr>
                <w:b/>
                <w:sz w:val="20"/>
              </w:rPr>
              <w:t>Hydrant Available</w:t>
            </w:r>
          </w:p>
        </w:tc>
        <w:tc>
          <w:tcPr>
            <w:tcW w:w="1701" w:type="dxa"/>
            <w:vAlign w:val="center"/>
          </w:tcPr>
          <w:p w:rsidR="0052536E" w:rsidRPr="006757F7" w:rsidRDefault="0052536E" w:rsidP="00C26642">
            <w:pPr>
              <w:jc w:val="center"/>
              <w:rPr>
                <w:b/>
                <w:sz w:val="20"/>
              </w:rPr>
            </w:pPr>
            <w:r w:rsidRPr="006757F7">
              <w:rPr>
                <w:b/>
                <w:sz w:val="20"/>
              </w:rPr>
              <w:t>Capacity (litres)</w:t>
            </w:r>
          </w:p>
        </w:tc>
        <w:tc>
          <w:tcPr>
            <w:tcW w:w="1701" w:type="dxa"/>
            <w:vAlign w:val="center"/>
          </w:tcPr>
          <w:p w:rsidR="0052536E" w:rsidRPr="006757F7" w:rsidRDefault="0052536E" w:rsidP="00C26642">
            <w:pPr>
              <w:jc w:val="center"/>
              <w:rPr>
                <w:b/>
                <w:sz w:val="20"/>
              </w:rPr>
            </w:pPr>
            <w:r w:rsidRPr="006757F7">
              <w:rPr>
                <w:b/>
                <w:sz w:val="20"/>
              </w:rPr>
              <w:t>Fire Authority Fittings &amp; Access Required</w:t>
            </w:r>
          </w:p>
        </w:tc>
        <w:tc>
          <w:tcPr>
            <w:tcW w:w="1842" w:type="dxa"/>
            <w:shd w:val="clear" w:color="auto" w:fill="FFFF99"/>
            <w:vAlign w:val="center"/>
          </w:tcPr>
          <w:p w:rsidR="0052536E" w:rsidRPr="006757F7" w:rsidRDefault="00C26642" w:rsidP="00C26642">
            <w:pPr>
              <w:jc w:val="center"/>
              <w:rPr>
                <w:b/>
                <w:sz w:val="20"/>
              </w:rPr>
            </w:pPr>
            <w:r w:rsidRPr="006757F7">
              <w:rPr>
                <w:b/>
                <w:sz w:val="20"/>
              </w:rPr>
              <w:t>Select Response</w:t>
            </w:r>
          </w:p>
        </w:tc>
      </w:tr>
      <w:tr w:rsidR="0052536E" w:rsidTr="003F50BC">
        <w:tc>
          <w:tcPr>
            <w:tcW w:w="2490" w:type="dxa"/>
            <w:vAlign w:val="center"/>
          </w:tcPr>
          <w:p w:rsidR="0052536E" w:rsidRPr="006757F7" w:rsidRDefault="0052536E" w:rsidP="0052536E">
            <w:pPr>
              <w:rPr>
                <w:sz w:val="20"/>
              </w:rPr>
            </w:pPr>
            <w:r w:rsidRPr="006757F7">
              <w:rPr>
                <w:sz w:val="20"/>
              </w:rPr>
              <w:t>Less than 500</w:t>
            </w:r>
          </w:p>
        </w:tc>
        <w:tc>
          <w:tcPr>
            <w:tcW w:w="2013" w:type="dxa"/>
            <w:gridSpan w:val="2"/>
            <w:vAlign w:val="center"/>
          </w:tcPr>
          <w:p w:rsidR="0052536E" w:rsidRPr="006757F7" w:rsidRDefault="00C26642" w:rsidP="00C26642">
            <w:pPr>
              <w:jc w:val="center"/>
              <w:rPr>
                <w:sz w:val="20"/>
              </w:rPr>
            </w:pPr>
            <w:r w:rsidRPr="006757F7">
              <w:rPr>
                <w:sz w:val="20"/>
              </w:rPr>
              <w:t>Not Applicable</w:t>
            </w:r>
          </w:p>
        </w:tc>
        <w:tc>
          <w:tcPr>
            <w:tcW w:w="1701" w:type="dxa"/>
            <w:vAlign w:val="center"/>
          </w:tcPr>
          <w:p w:rsidR="0052536E" w:rsidRPr="006757F7" w:rsidRDefault="00C26642" w:rsidP="00C26642">
            <w:pPr>
              <w:jc w:val="center"/>
              <w:rPr>
                <w:sz w:val="20"/>
              </w:rPr>
            </w:pPr>
            <w:r w:rsidRPr="006757F7">
              <w:rPr>
                <w:sz w:val="20"/>
              </w:rPr>
              <w:t>2,500</w:t>
            </w:r>
          </w:p>
        </w:tc>
        <w:tc>
          <w:tcPr>
            <w:tcW w:w="1701" w:type="dxa"/>
            <w:vAlign w:val="center"/>
          </w:tcPr>
          <w:p w:rsidR="0052536E" w:rsidRPr="006757F7" w:rsidRDefault="00C26642" w:rsidP="00C26642">
            <w:pPr>
              <w:jc w:val="center"/>
              <w:rPr>
                <w:sz w:val="20"/>
              </w:rPr>
            </w:pPr>
            <w:r w:rsidRPr="006757F7">
              <w:rPr>
                <w:sz w:val="20"/>
              </w:rPr>
              <w:t>No</w:t>
            </w:r>
          </w:p>
        </w:tc>
        <w:tc>
          <w:tcPr>
            <w:tcW w:w="1842" w:type="dxa"/>
            <w:shd w:val="clear" w:color="auto" w:fill="FFFF99"/>
            <w:vAlign w:val="center"/>
          </w:tcPr>
          <w:p w:rsidR="0052536E" w:rsidRDefault="00CC2915" w:rsidP="006757F7">
            <w:pPr>
              <w:spacing w:before="0" w:after="0"/>
              <w:jc w:val="center"/>
            </w:pPr>
            <w:sdt>
              <w:sdtPr>
                <w:rPr>
                  <w:b/>
                  <w:sz w:val="32"/>
                </w:rPr>
                <w:id w:val="1222478389"/>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tc>
      </w:tr>
      <w:tr w:rsidR="0052536E" w:rsidTr="003F50BC">
        <w:tc>
          <w:tcPr>
            <w:tcW w:w="2490" w:type="dxa"/>
            <w:vAlign w:val="center"/>
          </w:tcPr>
          <w:p w:rsidR="0052536E" w:rsidRPr="006757F7" w:rsidRDefault="0052536E" w:rsidP="0052536E">
            <w:pPr>
              <w:rPr>
                <w:sz w:val="20"/>
              </w:rPr>
            </w:pPr>
            <w:r w:rsidRPr="006757F7">
              <w:rPr>
                <w:sz w:val="20"/>
              </w:rPr>
              <w:t>500 – 1000</w:t>
            </w:r>
          </w:p>
        </w:tc>
        <w:tc>
          <w:tcPr>
            <w:tcW w:w="2013" w:type="dxa"/>
            <w:gridSpan w:val="2"/>
            <w:vAlign w:val="center"/>
          </w:tcPr>
          <w:p w:rsidR="0052536E" w:rsidRPr="006757F7" w:rsidRDefault="00C26642" w:rsidP="00C26642">
            <w:pPr>
              <w:jc w:val="center"/>
              <w:rPr>
                <w:sz w:val="20"/>
              </w:rPr>
            </w:pPr>
            <w:r w:rsidRPr="006757F7">
              <w:rPr>
                <w:sz w:val="20"/>
              </w:rPr>
              <w:t>Yes</w:t>
            </w:r>
          </w:p>
        </w:tc>
        <w:tc>
          <w:tcPr>
            <w:tcW w:w="1701" w:type="dxa"/>
            <w:vAlign w:val="center"/>
          </w:tcPr>
          <w:p w:rsidR="0052536E" w:rsidRPr="006757F7" w:rsidRDefault="00C26642" w:rsidP="00C26642">
            <w:pPr>
              <w:jc w:val="center"/>
              <w:rPr>
                <w:sz w:val="20"/>
              </w:rPr>
            </w:pPr>
            <w:r w:rsidRPr="006757F7">
              <w:rPr>
                <w:sz w:val="20"/>
              </w:rPr>
              <w:t>5,000</w:t>
            </w:r>
          </w:p>
        </w:tc>
        <w:tc>
          <w:tcPr>
            <w:tcW w:w="1701" w:type="dxa"/>
            <w:vAlign w:val="center"/>
          </w:tcPr>
          <w:p w:rsidR="0052536E" w:rsidRPr="006757F7" w:rsidRDefault="00C26642" w:rsidP="00C26642">
            <w:pPr>
              <w:jc w:val="center"/>
              <w:rPr>
                <w:sz w:val="20"/>
              </w:rPr>
            </w:pPr>
            <w:r w:rsidRPr="006757F7">
              <w:rPr>
                <w:sz w:val="20"/>
              </w:rPr>
              <w:t>No</w:t>
            </w:r>
          </w:p>
        </w:tc>
        <w:tc>
          <w:tcPr>
            <w:tcW w:w="1842" w:type="dxa"/>
            <w:shd w:val="clear" w:color="auto" w:fill="FFFF99"/>
            <w:vAlign w:val="center"/>
          </w:tcPr>
          <w:p w:rsidR="0052536E" w:rsidRDefault="00CC2915" w:rsidP="006757F7">
            <w:pPr>
              <w:spacing w:before="0" w:after="0"/>
              <w:jc w:val="center"/>
            </w:pPr>
            <w:sdt>
              <w:sdtPr>
                <w:rPr>
                  <w:b/>
                  <w:sz w:val="32"/>
                </w:rPr>
                <w:id w:val="-213794547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tc>
      </w:tr>
      <w:tr w:rsidR="0052536E" w:rsidTr="003F50BC">
        <w:tc>
          <w:tcPr>
            <w:tcW w:w="2490" w:type="dxa"/>
            <w:vAlign w:val="center"/>
          </w:tcPr>
          <w:p w:rsidR="0052536E" w:rsidRPr="006757F7" w:rsidRDefault="0052536E" w:rsidP="0052536E">
            <w:pPr>
              <w:rPr>
                <w:sz w:val="20"/>
              </w:rPr>
            </w:pPr>
            <w:r w:rsidRPr="006757F7">
              <w:rPr>
                <w:sz w:val="20"/>
              </w:rPr>
              <w:t>500 – 1000</w:t>
            </w:r>
          </w:p>
        </w:tc>
        <w:tc>
          <w:tcPr>
            <w:tcW w:w="2013" w:type="dxa"/>
            <w:gridSpan w:val="2"/>
            <w:vAlign w:val="center"/>
          </w:tcPr>
          <w:p w:rsidR="0052536E" w:rsidRPr="006757F7" w:rsidRDefault="00C26642" w:rsidP="00C26642">
            <w:pPr>
              <w:jc w:val="center"/>
              <w:rPr>
                <w:sz w:val="20"/>
              </w:rPr>
            </w:pPr>
            <w:r w:rsidRPr="006757F7">
              <w:rPr>
                <w:sz w:val="20"/>
              </w:rPr>
              <w:t>No</w:t>
            </w:r>
          </w:p>
        </w:tc>
        <w:tc>
          <w:tcPr>
            <w:tcW w:w="1701" w:type="dxa"/>
            <w:vAlign w:val="center"/>
          </w:tcPr>
          <w:p w:rsidR="0052536E" w:rsidRPr="006757F7" w:rsidRDefault="00C26642" w:rsidP="00C26642">
            <w:pPr>
              <w:jc w:val="center"/>
              <w:rPr>
                <w:sz w:val="20"/>
              </w:rPr>
            </w:pPr>
            <w:r w:rsidRPr="006757F7">
              <w:rPr>
                <w:sz w:val="20"/>
              </w:rPr>
              <w:t>10,000</w:t>
            </w:r>
          </w:p>
        </w:tc>
        <w:tc>
          <w:tcPr>
            <w:tcW w:w="1701" w:type="dxa"/>
            <w:vAlign w:val="center"/>
          </w:tcPr>
          <w:p w:rsidR="0052536E" w:rsidRPr="006757F7" w:rsidRDefault="00C26642" w:rsidP="00C26642">
            <w:pPr>
              <w:jc w:val="center"/>
              <w:rPr>
                <w:sz w:val="20"/>
              </w:rPr>
            </w:pPr>
            <w:r w:rsidRPr="006757F7">
              <w:rPr>
                <w:sz w:val="20"/>
              </w:rPr>
              <w:t>Yes</w:t>
            </w:r>
          </w:p>
        </w:tc>
        <w:tc>
          <w:tcPr>
            <w:tcW w:w="1842" w:type="dxa"/>
            <w:shd w:val="clear" w:color="auto" w:fill="FFFF99"/>
            <w:vAlign w:val="center"/>
          </w:tcPr>
          <w:p w:rsidR="0052536E" w:rsidRDefault="00CC2915" w:rsidP="006757F7">
            <w:pPr>
              <w:spacing w:before="0" w:after="0"/>
              <w:jc w:val="center"/>
            </w:pPr>
            <w:sdt>
              <w:sdtPr>
                <w:rPr>
                  <w:b/>
                  <w:sz w:val="32"/>
                </w:rPr>
                <w:id w:val="71424089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tc>
      </w:tr>
      <w:tr w:rsidR="0052536E" w:rsidTr="003F50BC">
        <w:tc>
          <w:tcPr>
            <w:tcW w:w="2490" w:type="dxa"/>
            <w:vAlign w:val="center"/>
          </w:tcPr>
          <w:p w:rsidR="0052536E" w:rsidRPr="006757F7" w:rsidRDefault="00C26642" w:rsidP="0052536E">
            <w:pPr>
              <w:rPr>
                <w:sz w:val="20"/>
              </w:rPr>
            </w:pPr>
            <w:r w:rsidRPr="006757F7">
              <w:rPr>
                <w:sz w:val="20"/>
              </w:rPr>
              <w:t>1001 and above</w:t>
            </w:r>
          </w:p>
        </w:tc>
        <w:tc>
          <w:tcPr>
            <w:tcW w:w="2013" w:type="dxa"/>
            <w:gridSpan w:val="2"/>
            <w:vAlign w:val="center"/>
          </w:tcPr>
          <w:p w:rsidR="0052536E" w:rsidRPr="006757F7" w:rsidRDefault="00C26642" w:rsidP="00C26642">
            <w:pPr>
              <w:jc w:val="center"/>
              <w:rPr>
                <w:sz w:val="20"/>
              </w:rPr>
            </w:pPr>
            <w:r w:rsidRPr="006757F7">
              <w:rPr>
                <w:sz w:val="20"/>
              </w:rPr>
              <w:t>Not Applicable</w:t>
            </w:r>
          </w:p>
        </w:tc>
        <w:tc>
          <w:tcPr>
            <w:tcW w:w="1701" w:type="dxa"/>
            <w:vAlign w:val="center"/>
          </w:tcPr>
          <w:p w:rsidR="0052536E" w:rsidRPr="006757F7" w:rsidRDefault="00C26642" w:rsidP="00C26642">
            <w:pPr>
              <w:jc w:val="center"/>
              <w:rPr>
                <w:sz w:val="20"/>
              </w:rPr>
            </w:pPr>
            <w:r w:rsidRPr="006757F7">
              <w:rPr>
                <w:sz w:val="20"/>
              </w:rPr>
              <w:t>10,000</w:t>
            </w:r>
          </w:p>
        </w:tc>
        <w:tc>
          <w:tcPr>
            <w:tcW w:w="1701" w:type="dxa"/>
            <w:vAlign w:val="center"/>
          </w:tcPr>
          <w:p w:rsidR="0052536E" w:rsidRPr="006757F7" w:rsidRDefault="00C26642" w:rsidP="00C26642">
            <w:pPr>
              <w:jc w:val="center"/>
              <w:rPr>
                <w:sz w:val="20"/>
              </w:rPr>
            </w:pPr>
            <w:r w:rsidRPr="006757F7">
              <w:rPr>
                <w:sz w:val="20"/>
              </w:rPr>
              <w:t>Yes</w:t>
            </w:r>
          </w:p>
        </w:tc>
        <w:tc>
          <w:tcPr>
            <w:tcW w:w="1842" w:type="dxa"/>
            <w:shd w:val="clear" w:color="auto" w:fill="FFFF99"/>
            <w:vAlign w:val="center"/>
          </w:tcPr>
          <w:p w:rsidR="0052536E" w:rsidRDefault="00CC2915" w:rsidP="006757F7">
            <w:pPr>
              <w:spacing w:before="0" w:after="0"/>
              <w:jc w:val="center"/>
            </w:pPr>
            <w:sdt>
              <w:sdtPr>
                <w:rPr>
                  <w:b/>
                  <w:sz w:val="32"/>
                </w:rPr>
                <w:id w:val="563911134"/>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tc>
      </w:tr>
      <w:tr w:rsidR="00B9720E" w:rsidTr="00AA27DE">
        <w:tc>
          <w:tcPr>
            <w:tcW w:w="9747" w:type="dxa"/>
            <w:gridSpan w:val="6"/>
            <w:vAlign w:val="center"/>
          </w:tcPr>
          <w:p w:rsidR="00B9720E" w:rsidRPr="006757F7" w:rsidDel="00BD4DA6" w:rsidRDefault="00B9720E" w:rsidP="00AA27DE">
            <w:pPr>
              <w:rPr>
                <w:sz w:val="18"/>
                <w:szCs w:val="20"/>
              </w:rPr>
            </w:pPr>
            <w:r w:rsidRPr="006757F7">
              <w:rPr>
                <w:sz w:val="18"/>
                <w:szCs w:val="20"/>
              </w:rPr>
              <w:t>Note:</w:t>
            </w:r>
            <w:r w:rsidRPr="006757F7">
              <w:rPr>
                <w:sz w:val="18"/>
                <w:szCs w:val="20"/>
              </w:rPr>
              <w:tab/>
              <w:t>a hydrant is available if it is located within 120 metres of the rear of the building</w:t>
            </w:r>
          </w:p>
        </w:tc>
      </w:tr>
      <w:tr w:rsidR="00C26642" w:rsidTr="003F50BC">
        <w:tc>
          <w:tcPr>
            <w:tcW w:w="2660" w:type="dxa"/>
            <w:gridSpan w:val="2"/>
            <w:shd w:val="clear" w:color="auto" w:fill="D9D9D9" w:themeFill="background1" w:themeFillShade="D9"/>
            <w:vAlign w:val="center"/>
          </w:tcPr>
          <w:p w:rsidR="00C26642" w:rsidRPr="006757F7" w:rsidRDefault="00C26642" w:rsidP="003F50BC">
            <w:pPr>
              <w:rPr>
                <w:b/>
                <w:sz w:val="20"/>
                <w:szCs w:val="20"/>
              </w:rPr>
            </w:pPr>
            <w:r w:rsidRPr="006757F7">
              <w:rPr>
                <w:b/>
                <w:szCs w:val="20"/>
              </w:rPr>
              <w:t>Confirm Static Water Supply meets the following requirements</w:t>
            </w:r>
          </w:p>
        </w:tc>
        <w:tc>
          <w:tcPr>
            <w:tcW w:w="7087" w:type="dxa"/>
            <w:gridSpan w:val="4"/>
            <w:vAlign w:val="center"/>
          </w:tcPr>
          <w:p w:rsidR="00C26642" w:rsidRPr="00C26642" w:rsidRDefault="00CC2915" w:rsidP="003F50BC">
            <w:pPr>
              <w:spacing w:before="0"/>
              <w:ind w:left="742" w:hanging="708"/>
              <w:rPr>
                <w:sz w:val="20"/>
                <w:szCs w:val="20"/>
              </w:rPr>
            </w:pPr>
            <w:sdt>
              <w:sdtPr>
                <w:rPr>
                  <w:b/>
                  <w:sz w:val="32"/>
                </w:rPr>
                <w:id w:val="-1176656234"/>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6757F7">
              <w:rPr>
                <w:sz w:val="20"/>
                <w:szCs w:val="20"/>
              </w:rPr>
              <w:tab/>
            </w:r>
            <w:r w:rsidR="00C26642" w:rsidRPr="003F50BC">
              <w:rPr>
                <w:sz w:val="20"/>
                <w:szCs w:val="20"/>
              </w:rPr>
              <w:t>Is stored in an above ground water tank constructed of concrete or metal</w:t>
            </w:r>
          </w:p>
          <w:p w:rsidR="00C26642" w:rsidRDefault="00CC2915" w:rsidP="003F50BC">
            <w:pPr>
              <w:spacing w:before="0"/>
              <w:ind w:left="742" w:hanging="708"/>
              <w:rPr>
                <w:sz w:val="20"/>
                <w:szCs w:val="20"/>
              </w:rPr>
            </w:pPr>
            <w:sdt>
              <w:sdtPr>
                <w:rPr>
                  <w:b/>
                  <w:sz w:val="32"/>
                </w:rPr>
                <w:id w:val="1979948051"/>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6757F7">
              <w:rPr>
                <w:sz w:val="20"/>
                <w:szCs w:val="20"/>
              </w:rPr>
              <w:tab/>
            </w:r>
            <w:r w:rsidR="00C26642" w:rsidRPr="003F50BC">
              <w:rPr>
                <w:sz w:val="20"/>
                <w:szCs w:val="20"/>
              </w:rPr>
              <w:t>All fixed above ground water pipes and fittings for fire fighting purposes must be made of corrosive resistant metal.</w:t>
            </w:r>
          </w:p>
          <w:p w:rsidR="003F173C" w:rsidRPr="00C26642" w:rsidRDefault="00CC2915" w:rsidP="003F50BC">
            <w:pPr>
              <w:spacing w:before="0"/>
              <w:ind w:left="742" w:hanging="708"/>
              <w:rPr>
                <w:sz w:val="20"/>
                <w:szCs w:val="20"/>
              </w:rPr>
            </w:pPr>
            <w:sdt>
              <w:sdtPr>
                <w:rPr>
                  <w:b/>
                  <w:sz w:val="32"/>
                </w:rPr>
                <w:id w:val="855009336"/>
                <w14:checkbox>
                  <w14:checked w14:val="0"/>
                  <w14:checkedState w14:val="00FC" w14:font="Wingdings"/>
                  <w14:uncheckedState w14:val="2610" w14:font="MS Gothic"/>
                </w14:checkbox>
              </w:sdtPr>
              <w:sdtEndPr/>
              <w:sdtContent>
                <w:r w:rsidR="003F173C">
                  <w:rPr>
                    <w:rFonts w:ascii="MS Gothic" w:eastAsia="MS Gothic" w:hAnsi="MS Gothic" w:hint="eastAsia"/>
                    <w:b/>
                    <w:sz w:val="32"/>
                  </w:rPr>
                  <w:t>☐</w:t>
                </w:r>
              </w:sdtContent>
            </w:sdt>
            <w:r w:rsidR="00B9720E">
              <w:rPr>
                <w:b/>
                <w:sz w:val="32"/>
              </w:rPr>
              <w:tab/>
            </w:r>
            <w:r w:rsidR="003F173C" w:rsidRPr="003F173C">
              <w:rPr>
                <w:sz w:val="20"/>
                <w:szCs w:val="20"/>
              </w:rPr>
              <w:t>Include a separate outlet</w:t>
            </w:r>
            <w:r w:rsidR="003F173C">
              <w:rPr>
                <w:sz w:val="20"/>
                <w:szCs w:val="20"/>
              </w:rPr>
              <w:t xml:space="preserve"> for occupant use</w:t>
            </w:r>
          </w:p>
          <w:p w:rsidR="00C26642" w:rsidRPr="006757F7" w:rsidRDefault="00C26642" w:rsidP="003F50BC">
            <w:pPr>
              <w:spacing w:before="0"/>
              <w:rPr>
                <w:b/>
                <w:sz w:val="20"/>
                <w:szCs w:val="20"/>
              </w:rPr>
            </w:pPr>
            <w:r w:rsidRPr="006757F7">
              <w:rPr>
                <w:b/>
                <w:sz w:val="20"/>
                <w:szCs w:val="20"/>
              </w:rPr>
              <w:t xml:space="preserve">The following </w:t>
            </w:r>
            <w:r w:rsidR="006757F7">
              <w:rPr>
                <w:b/>
                <w:sz w:val="20"/>
                <w:szCs w:val="20"/>
              </w:rPr>
              <w:t xml:space="preserve">additional </w:t>
            </w:r>
            <w:r w:rsidRPr="006757F7">
              <w:rPr>
                <w:b/>
                <w:sz w:val="20"/>
                <w:szCs w:val="20"/>
              </w:rPr>
              <w:t>requirements apply when 10,000 litres of static water is required:</w:t>
            </w:r>
          </w:p>
          <w:p w:rsidR="00C26642" w:rsidRDefault="00CC2915" w:rsidP="003F50BC">
            <w:pPr>
              <w:spacing w:before="0"/>
              <w:ind w:left="742" w:hanging="742"/>
              <w:rPr>
                <w:sz w:val="20"/>
              </w:rPr>
            </w:pPr>
            <w:sdt>
              <w:sdtPr>
                <w:rPr>
                  <w:b/>
                  <w:sz w:val="32"/>
                </w:rPr>
                <w:id w:val="229902104"/>
                <w:lock w:val="sdtLocked"/>
                <w14:checkbox>
                  <w14:checked w14:val="0"/>
                  <w14:checkedState w14:val="00FC" w14:font="Wingdings"/>
                  <w14:uncheckedState w14:val="2610" w14:font="MS Gothic"/>
                </w14:checkbox>
              </w:sdtPr>
              <w:sdtEndPr/>
              <w:sdtContent>
                <w:r w:rsidR="0009789D" w:rsidRPr="0009789D">
                  <w:rPr>
                    <w:rFonts w:ascii="MS Gothic" w:eastAsia="MS Gothic" w:hAnsi="MS Gothic" w:hint="eastAsia"/>
                    <w:b/>
                    <w:sz w:val="32"/>
                  </w:rPr>
                  <w:t>☐</w:t>
                </w:r>
              </w:sdtContent>
            </w:sdt>
            <w:r w:rsidR="006757F7">
              <w:rPr>
                <w:b/>
                <w:sz w:val="32"/>
              </w:rPr>
              <w:tab/>
            </w:r>
            <w:r w:rsidR="003F173C" w:rsidRPr="003F50BC">
              <w:rPr>
                <w:sz w:val="20"/>
              </w:rPr>
              <w:t>Be readily identifiable from the building or appropriate identification signage to the satisfaction of CFA must be provided.</w:t>
            </w:r>
          </w:p>
          <w:p w:rsidR="003F173C" w:rsidRPr="00A31053" w:rsidRDefault="00CC2915" w:rsidP="003F50BC">
            <w:pPr>
              <w:spacing w:before="0"/>
              <w:ind w:left="742" w:hanging="742"/>
              <w:rPr>
                <w:sz w:val="20"/>
              </w:rPr>
            </w:pPr>
            <w:sdt>
              <w:sdtPr>
                <w:rPr>
                  <w:b/>
                  <w:sz w:val="32"/>
                </w:rPr>
                <w:id w:val="-571506404"/>
                <w14:checkbox>
                  <w14:checked w14:val="0"/>
                  <w14:checkedState w14:val="00FC" w14:font="Wingdings"/>
                  <w14:uncheckedState w14:val="2610" w14:font="MS Gothic"/>
                </w14:checkbox>
              </w:sdtPr>
              <w:sdtEndPr/>
              <w:sdtContent>
                <w:r w:rsidR="003F173C" w:rsidRPr="0009789D">
                  <w:rPr>
                    <w:rFonts w:ascii="MS Gothic" w:eastAsia="MS Gothic" w:hAnsi="MS Gothic" w:hint="eastAsia"/>
                    <w:b/>
                    <w:sz w:val="32"/>
                  </w:rPr>
                  <w:t>☐</w:t>
                </w:r>
              </w:sdtContent>
            </w:sdt>
            <w:r w:rsidR="003D6AF7">
              <w:rPr>
                <w:b/>
                <w:sz w:val="32"/>
              </w:rPr>
              <w:tab/>
            </w:r>
            <w:r w:rsidR="003F173C" w:rsidRPr="00A31053">
              <w:rPr>
                <w:sz w:val="20"/>
              </w:rPr>
              <w:t>Be located</w:t>
            </w:r>
            <w:r w:rsidR="003F173C">
              <w:rPr>
                <w:sz w:val="20"/>
              </w:rPr>
              <w:t xml:space="preserve"> within 60 metres of the outer edge of the approved building.</w:t>
            </w:r>
          </w:p>
          <w:p w:rsidR="006757F7" w:rsidRDefault="00CC2915" w:rsidP="003F50BC">
            <w:pPr>
              <w:spacing w:before="0"/>
              <w:ind w:left="742" w:hanging="742"/>
            </w:pPr>
            <w:sdt>
              <w:sdtPr>
                <w:rPr>
                  <w:b/>
                  <w:sz w:val="32"/>
                </w:rPr>
                <w:id w:val="1249694199"/>
                <w:lock w:val="sdtLocked"/>
                <w14:checkbox>
                  <w14:checked w14:val="0"/>
                  <w14:checkedState w14:val="00FC" w14:font="Wingdings"/>
                  <w14:uncheckedState w14:val="2610" w14:font="MS Gothic"/>
                </w14:checkbox>
              </w:sdtPr>
              <w:sdtEndPr/>
              <w:sdtContent>
                <w:r w:rsidR="0009789D">
                  <w:rPr>
                    <w:rFonts w:ascii="MS Gothic" w:eastAsia="MS Gothic" w:hAnsi="MS Gothic" w:hint="eastAsia"/>
                    <w:b/>
                    <w:sz w:val="32"/>
                  </w:rPr>
                  <w:t>☐</w:t>
                </w:r>
              </w:sdtContent>
            </w:sdt>
            <w:r w:rsidR="006757F7">
              <w:rPr>
                <w:b/>
                <w:sz w:val="32"/>
              </w:rPr>
              <w:tab/>
            </w:r>
            <w:r w:rsidR="006757F7" w:rsidRPr="003F50BC">
              <w:rPr>
                <w:sz w:val="20"/>
              </w:rPr>
              <w:t xml:space="preserve">The outlet/s of the water tank must by within 4 metres of </w:t>
            </w:r>
            <w:r w:rsidR="006757F7" w:rsidRPr="003F50BC">
              <w:rPr>
                <w:sz w:val="20"/>
              </w:rPr>
              <w:lastRenderedPageBreak/>
              <w:t>the accessway and unobstructed</w:t>
            </w:r>
          </w:p>
          <w:p w:rsidR="006757F7" w:rsidRDefault="00CC2915" w:rsidP="003F50BC">
            <w:pPr>
              <w:spacing w:before="0"/>
              <w:ind w:left="742" w:hanging="742"/>
            </w:pPr>
            <w:sdt>
              <w:sdtPr>
                <w:rPr>
                  <w:b/>
                  <w:sz w:val="32"/>
                </w:rPr>
                <w:id w:val="-294757644"/>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6757F7">
              <w:rPr>
                <w:b/>
                <w:sz w:val="32"/>
              </w:rPr>
              <w:tab/>
            </w:r>
            <w:r w:rsidR="003F173C" w:rsidRPr="003F50BC">
              <w:rPr>
                <w:sz w:val="20"/>
              </w:rPr>
              <w:t>Incorporate a ball or gate valve (British Standard Pipe (BSP 65mm) and coupling (64mm CFA 3 thread per inch male fitting)</w:t>
            </w:r>
          </w:p>
          <w:p w:rsidR="006757F7" w:rsidRPr="006757F7" w:rsidRDefault="00CC2915" w:rsidP="003F50BC">
            <w:pPr>
              <w:spacing w:before="0"/>
              <w:ind w:left="742" w:hanging="742"/>
              <w:rPr>
                <w:szCs w:val="20"/>
              </w:rPr>
            </w:pPr>
            <w:sdt>
              <w:sdtPr>
                <w:rPr>
                  <w:b/>
                  <w:sz w:val="32"/>
                </w:rPr>
                <w:id w:val="1504240956"/>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6757F7">
              <w:rPr>
                <w:b/>
                <w:sz w:val="32"/>
              </w:rPr>
              <w:tab/>
            </w:r>
            <w:r w:rsidR="006757F7" w:rsidRPr="003F50BC">
              <w:rPr>
                <w:sz w:val="20"/>
              </w:rPr>
              <w:t>Any pipework and fittings must be a minimum of 65mm (excluding the CFA coupling)</w:t>
            </w:r>
          </w:p>
        </w:tc>
      </w:tr>
      <w:tr w:rsidR="00B9720E" w:rsidTr="003F50BC">
        <w:tc>
          <w:tcPr>
            <w:tcW w:w="2660" w:type="dxa"/>
            <w:gridSpan w:val="2"/>
            <w:shd w:val="clear" w:color="auto" w:fill="D9D9D9" w:themeFill="background1" w:themeFillShade="D9"/>
            <w:vAlign w:val="center"/>
          </w:tcPr>
          <w:p w:rsidR="00B9720E" w:rsidRPr="006757F7" w:rsidRDefault="00B9720E" w:rsidP="003F50BC">
            <w:pPr>
              <w:rPr>
                <w:b/>
                <w:szCs w:val="20"/>
              </w:rPr>
            </w:pPr>
          </w:p>
        </w:tc>
        <w:tc>
          <w:tcPr>
            <w:tcW w:w="7087" w:type="dxa"/>
            <w:gridSpan w:val="4"/>
            <w:vAlign w:val="center"/>
          </w:tcPr>
          <w:p w:rsidR="00B9720E" w:rsidRDefault="00B9720E" w:rsidP="003F50BC">
            <w:pPr>
              <w:spacing w:before="0"/>
              <w:ind w:left="742" w:hanging="708"/>
              <w:rPr>
                <w:rFonts w:ascii="MS Gothic" w:eastAsia="MS Gothic" w:hAnsi="MS Gothic"/>
                <w:b/>
                <w:sz w:val="32"/>
              </w:rPr>
            </w:pPr>
          </w:p>
        </w:tc>
      </w:tr>
    </w:tbl>
    <w:p w:rsidR="003F50BC" w:rsidRDefault="003F50BC" w:rsidP="0052536E">
      <w:pPr>
        <w:rPr>
          <w:b/>
        </w:rPr>
      </w:pPr>
    </w:p>
    <w:p w:rsidR="0052536E" w:rsidRPr="003F50BC" w:rsidRDefault="006757F7" w:rsidP="0052536E">
      <w:pPr>
        <w:rPr>
          <w:b/>
        </w:rPr>
      </w:pPr>
      <w:r w:rsidRPr="003F50BC">
        <w:rPr>
          <w:b/>
        </w:rPr>
        <w:t>Additional Information:</w:t>
      </w:r>
    </w:p>
    <w:p w:rsidR="006757F7" w:rsidRDefault="00CC2915" w:rsidP="0052536E">
      <w:pPr>
        <w:rPr>
          <w:color w:val="C00000"/>
        </w:rPr>
      </w:pPr>
      <w:sdt>
        <w:sdtPr>
          <w:rPr>
            <w:rStyle w:val="Style1"/>
          </w:rPr>
          <w:alias w:val="Other Comments"/>
          <w:tag w:val="Other Comments"/>
          <w:id w:val="-357659543"/>
          <w:lock w:val="sdtLocked"/>
          <w:showingPlcHdr/>
        </w:sdtPr>
        <w:sdtEndPr>
          <w:rPr>
            <w:rStyle w:val="DefaultParagraphFont"/>
            <w:color w:val="C00000"/>
          </w:rPr>
        </w:sdtEndPr>
        <w:sdtContent>
          <w:r w:rsidR="003F50BC">
            <w:rPr>
              <w:rStyle w:val="PlaceholderText"/>
              <w:color w:val="C00000"/>
            </w:rPr>
            <w:t>Click here to add any comments to support your res</w:t>
          </w:r>
          <w:r w:rsidR="001542CE">
            <w:rPr>
              <w:rStyle w:val="PlaceholderText"/>
              <w:color w:val="C00000"/>
            </w:rPr>
            <w:t>ponse to Approved Measure AM 4.1</w:t>
          </w:r>
          <w:r w:rsidR="003F50BC">
            <w:rPr>
              <w:rStyle w:val="PlaceholderText"/>
              <w:color w:val="C00000"/>
            </w:rPr>
            <w:t xml:space="preserve"> </w:t>
          </w:r>
        </w:sdtContent>
      </w:sdt>
    </w:p>
    <w:p w:rsidR="001542CE" w:rsidRDefault="001542CE" w:rsidP="0052536E"/>
    <w:p w:rsidR="003F50BC" w:rsidRDefault="003F50BC" w:rsidP="003F50BC">
      <w:pPr>
        <w:shd w:val="clear" w:color="auto" w:fill="C2D69B" w:themeFill="accent3" w:themeFillTint="99"/>
        <w:tabs>
          <w:tab w:val="left" w:pos="6521"/>
        </w:tabs>
        <w:spacing w:before="0" w:after="0"/>
        <w:rPr>
          <w:b/>
        </w:rPr>
      </w:pPr>
      <w:r w:rsidRPr="00A32003">
        <w:rPr>
          <w:b/>
        </w:rPr>
        <w:t xml:space="preserve">Has Approved Measure </w:t>
      </w:r>
      <w:r w:rsidR="00CA26CB">
        <w:rPr>
          <w:b/>
        </w:rPr>
        <w:t>(</w:t>
      </w:r>
      <w:r w:rsidRPr="00A32003">
        <w:rPr>
          <w:b/>
        </w:rPr>
        <w:t>AM</w:t>
      </w:r>
      <w:r w:rsidR="00CA26CB">
        <w:rPr>
          <w:b/>
        </w:rPr>
        <w:t>)</w:t>
      </w:r>
      <w:r w:rsidRPr="00A32003">
        <w:rPr>
          <w:b/>
        </w:rPr>
        <w:t xml:space="preserve"> </w:t>
      </w:r>
      <w:r w:rsidR="001542CE">
        <w:rPr>
          <w:b/>
        </w:rPr>
        <w:t>4</w:t>
      </w:r>
      <w:r w:rsidRPr="00A32003">
        <w:rPr>
          <w:b/>
        </w:rPr>
        <w:t>.</w:t>
      </w:r>
      <w:r w:rsidR="001542CE">
        <w:rPr>
          <w:b/>
        </w:rPr>
        <w:t>1</w:t>
      </w:r>
      <w:r w:rsidRPr="00A32003">
        <w:rPr>
          <w:b/>
        </w:rPr>
        <w:t xml:space="preserve"> </w:t>
      </w:r>
      <w:r>
        <w:rPr>
          <w:b/>
        </w:rPr>
        <w:t>(Water Supply)</w:t>
      </w:r>
    </w:p>
    <w:p w:rsidR="003F50BC" w:rsidRDefault="003F50BC" w:rsidP="003F50BC">
      <w:pPr>
        <w:shd w:val="clear" w:color="auto" w:fill="C2D69B" w:themeFill="accent3" w:themeFillTint="99"/>
        <w:tabs>
          <w:tab w:val="left" w:pos="6521"/>
        </w:tabs>
        <w:spacing w:before="0" w:after="0"/>
        <w:rPr>
          <w:b/>
          <w:sz w:val="32"/>
        </w:rPr>
      </w:pPr>
      <w:proofErr w:type="gramStart"/>
      <w:r w:rsidRPr="00A32003">
        <w:rPr>
          <w:b/>
        </w:rPr>
        <w:t>been</w:t>
      </w:r>
      <w:proofErr w:type="gramEnd"/>
      <w:r w:rsidRPr="00A32003">
        <w:rPr>
          <w:b/>
        </w:rPr>
        <w:t xml:space="preserve"> met?</w:t>
      </w:r>
      <w:r>
        <w:rPr>
          <w:b/>
        </w:rPr>
        <w:tab/>
        <w:t>Yes</w:t>
      </w:r>
      <w:r>
        <w:rPr>
          <w:b/>
        </w:rPr>
        <w:tab/>
      </w:r>
      <w:sdt>
        <w:sdtPr>
          <w:rPr>
            <w:b/>
            <w:sz w:val="32"/>
          </w:rPr>
          <w:id w:val="1111936148"/>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Pr>
          <w:b/>
        </w:rPr>
        <w:tab/>
        <w:t>No</w:t>
      </w:r>
      <w:r>
        <w:rPr>
          <w:b/>
        </w:rPr>
        <w:tab/>
      </w:r>
      <w:sdt>
        <w:sdtPr>
          <w:rPr>
            <w:b/>
            <w:sz w:val="32"/>
          </w:rPr>
          <w:id w:val="-1464811098"/>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p w:rsidR="003F50BC" w:rsidRDefault="003F50BC" w:rsidP="0052536E"/>
    <w:p w:rsidR="003F50BC" w:rsidRDefault="003F50BC" w:rsidP="001542CE">
      <w:pPr>
        <w:pStyle w:val="Heading4"/>
      </w:pPr>
      <w:bookmarkStart w:id="23" w:name="_Toc527726786"/>
      <w:r>
        <w:t>Access Requirement</w:t>
      </w:r>
      <w:bookmarkEnd w:id="23"/>
    </w:p>
    <w:p w:rsidR="003F50BC" w:rsidRDefault="001542CE" w:rsidP="0009789D">
      <w:pPr>
        <w:jc w:val="both"/>
      </w:pPr>
      <w:r>
        <w:t>A building used for a dwelling (including an extension or alteration to a dwelling), a dependant pe</w:t>
      </w:r>
      <w:r w:rsidR="003106A8">
        <w:t>rson’s unit, industry, office,</w:t>
      </w:r>
      <w:r>
        <w:t xml:space="preserve"> retail premises</w:t>
      </w:r>
      <w:r w:rsidR="003106A8">
        <w:t>, service station or warehouse</w:t>
      </w:r>
      <w:r>
        <w:t xml:space="preserve"> is provided with v</w:t>
      </w:r>
      <w:r w:rsidR="003F50BC">
        <w:t xml:space="preserve">ehicle access designed and constructed as specified in Table 5 to Clause </w:t>
      </w:r>
      <w:r w:rsidR="00C1361D">
        <w:t>53.02-5</w:t>
      </w:r>
      <w:r>
        <w:t>.</w:t>
      </w:r>
    </w:p>
    <w:p w:rsidR="001542CE" w:rsidRDefault="001542CE" w:rsidP="0052536E"/>
    <w:tbl>
      <w:tblPr>
        <w:tblStyle w:val="TableGrid"/>
        <w:tblW w:w="0" w:type="auto"/>
        <w:tblLook w:val="04A0" w:firstRow="1" w:lastRow="0" w:firstColumn="1" w:lastColumn="0" w:noHBand="0" w:noVBand="1"/>
      </w:tblPr>
      <w:tblGrid>
        <w:gridCol w:w="2235"/>
        <w:gridCol w:w="7654"/>
      </w:tblGrid>
      <w:tr w:rsidR="00FD2BE1" w:rsidRPr="00891035" w:rsidTr="00474E76">
        <w:trPr>
          <w:cantSplit/>
          <w:tblHeader/>
        </w:trPr>
        <w:tc>
          <w:tcPr>
            <w:tcW w:w="2235" w:type="dxa"/>
            <w:shd w:val="clear" w:color="auto" w:fill="D9D9D9" w:themeFill="background1" w:themeFillShade="D9"/>
          </w:tcPr>
          <w:p w:rsidR="00FD2BE1" w:rsidRPr="00891035" w:rsidRDefault="00FD2BE1" w:rsidP="00FD2BE1">
            <w:pPr>
              <w:jc w:val="center"/>
              <w:rPr>
                <w:b/>
              </w:rPr>
            </w:pPr>
            <w:r w:rsidRPr="00891035">
              <w:rPr>
                <w:b/>
              </w:rPr>
              <w:t>Column A</w:t>
            </w:r>
          </w:p>
        </w:tc>
        <w:tc>
          <w:tcPr>
            <w:tcW w:w="7654" w:type="dxa"/>
            <w:shd w:val="clear" w:color="auto" w:fill="D9D9D9" w:themeFill="background1" w:themeFillShade="D9"/>
          </w:tcPr>
          <w:p w:rsidR="00FD2BE1" w:rsidRPr="00891035" w:rsidRDefault="00FD2BE1" w:rsidP="00FD2BE1">
            <w:pPr>
              <w:jc w:val="center"/>
              <w:rPr>
                <w:b/>
              </w:rPr>
            </w:pPr>
            <w:r w:rsidRPr="00891035">
              <w:rPr>
                <w:b/>
              </w:rPr>
              <w:t>Column B</w:t>
            </w:r>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B94D03">
            <w:pPr>
              <w:rPr>
                <w:b/>
              </w:rPr>
            </w:pPr>
            <w:r w:rsidRPr="00FD2BE1">
              <w:rPr>
                <w:b/>
              </w:rPr>
              <w:t>Length of access is less than 30 metres</w:t>
            </w:r>
          </w:p>
        </w:tc>
        <w:tc>
          <w:tcPr>
            <w:tcW w:w="7654" w:type="dxa"/>
          </w:tcPr>
          <w:p w:rsidR="00FD2BE1" w:rsidRDefault="00CC2915" w:rsidP="001542CE">
            <w:pPr>
              <w:ind w:left="743" w:hanging="709"/>
            </w:pPr>
            <w:sdt>
              <w:sdtPr>
                <w:rPr>
                  <w:b/>
                  <w:sz w:val="32"/>
                </w:rPr>
                <w:id w:val="-1444838059"/>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FD2BE1">
              <w:tab/>
              <w:t xml:space="preserve">There are no design and construction requirements if fire authority access to water supply is not required under AM </w:t>
            </w:r>
            <w:r w:rsidR="001542CE">
              <w:t>4.1</w:t>
            </w:r>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B94D03">
            <w:pPr>
              <w:rPr>
                <w:b/>
              </w:rPr>
            </w:pPr>
            <w:r w:rsidRPr="00FD2BE1">
              <w:rPr>
                <w:b/>
              </w:rPr>
              <w:t>Length of access is less than 30 metres</w:t>
            </w:r>
          </w:p>
        </w:tc>
        <w:tc>
          <w:tcPr>
            <w:tcW w:w="7654" w:type="dxa"/>
          </w:tcPr>
          <w:p w:rsidR="00FD2BE1" w:rsidRDefault="00CC2915" w:rsidP="00891035">
            <w:pPr>
              <w:ind w:left="743" w:hanging="709"/>
              <w:jc w:val="both"/>
            </w:pPr>
            <w:sdt>
              <w:sdtPr>
                <w:rPr>
                  <w:b/>
                  <w:sz w:val="32"/>
                </w:rPr>
                <w:id w:val="245851183"/>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FD2BE1">
              <w:tab/>
              <w:t>Where fire authority access to the wa</w:t>
            </w:r>
            <w:r w:rsidR="001542CE">
              <w:t xml:space="preserve">ter supply is required under AM 4.1 </w:t>
            </w:r>
            <w:r w:rsidR="00FD2BE1">
              <w:t>fire authority vehicles must be able to get within 4 metres of the water supply outlet</w:t>
            </w:r>
          </w:p>
          <w:p w:rsidR="00891035" w:rsidRDefault="00CC2915" w:rsidP="00891035">
            <w:pPr>
              <w:ind w:left="1168"/>
            </w:pPr>
            <w:sdt>
              <w:sdtPr>
                <w:rPr>
                  <w:rStyle w:val="Style1"/>
                </w:rPr>
                <w:alias w:val="Within 4 metres of water supply outlet"/>
                <w:tag w:val="Within 4 metres of water supply outlet"/>
                <w:id w:val="-667549511"/>
                <w:lock w:val="sdtLocked"/>
                <w:showingPlcHdr/>
              </w:sdtPr>
              <w:sdtEndPr>
                <w:rPr>
                  <w:rStyle w:val="DefaultParagraphFont"/>
                  <w:color w:val="C00000"/>
                </w:rPr>
              </w:sdtEndPr>
              <w:sdtContent>
                <w:r w:rsidR="00891035">
                  <w:rPr>
                    <w:rStyle w:val="PlaceholderText"/>
                    <w:color w:val="C00000"/>
                  </w:rPr>
                  <w:t xml:space="preserve">Click here to </w:t>
                </w:r>
                <w:r w:rsidR="00474E76">
                  <w:rPr>
                    <w:rStyle w:val="PlaceholderText"/>
                    <w:color w:val="C00000"/>
                  </w:rPr>
                  <w:t>e</w:t>
                </w:r>
                <w:r w:rsidR="00891035">
                  <w:rPr>
                    <w:rStyle w:val="PlaceholderText"/>
                    <w:color w:val="C00000"/>
                  </w:rPr>
                  <w:t xml:space="preserve">xplain how a fire authority vehicle can get within 4 metres of the water supply outlet </w:t>
                </w:r>
              </w:sdtContent>
            </w:sdt>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B94D03">
            <w:pPr>
              <w:rPr>
                <w:b/>
              </w:rPr>
            </w:pPr>
            <w:r w:rsidRPr="00FD2BE1">
              <w:rPr>
                <w:b/>
              </w:rPr>
              <w:lastRenderedPageBreak/>
              <w:t>Length of access is greater than 30 metres</w:t>
            </w:r>
          </w:p>
        </w:tc>
        <w:tc>
          <w:tcPr>
            <w:tcW w:w="7654" w:type="dxa"/>
          </w:tcPr>
          <w:p w:rsidR="00FD2BE1" w:rsidRDefault="00FD2BE1" w:rsidP="0052536E">
            <w:r>
              <w:t>The following design and construction requirements apply:</w:t>
            </w:r>
          </w:p>
          <w:p w:rsidR="00FD2BE1" w:rsidRDefault="00CC2915" w:rsidP="00891035">
            <w:pPr>
              <w:ind w:left="743" w:hanging="709"/>
            </w:pPr>
            <w:sdt>
              <w:sdtPr>
                <w:rPr>
                  <w:b/>
                  <w:sz w:val="32"/>
                </w:rPr>
                <w:id w:val="137002564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All weather construction</w:t>
            </w:r>
          </w:p>
          <w:p w:rsidR="00FD2BE1" w:rsidRDefault="00CC2915" w:rsidP="00891035">
            <w:pPr>
              <w:ind w:left="743" w:hanging="709"/>
            </w:pPr>
            <w:sdt>
              <w:sdtPr>
                <w:rPr>
                  <w:b/>
                  <w:sz w:val="32"/>
                </w:rPr>
                <w:id w:val="-659849179"/>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A load limit of at least 15 tonnes</w:t>
            </w:r>
          </w:p>
          <w:p w:rsidR="00FD2BE1" w:rsidRDefault="00CC2915" w:rsidP="00891035">
            <w:pPr>
              <w:ind w:left="743" w:hanging="709"/>
            </w:pPr>
            <w:sdt>
              <w:sdtPr>
                <w:rPr>
                  <w:b/>
                  <w:sz w:val="32"/>
                </w:rPr>
                <w:id w:val="-1951233720"/>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Provide a minimum trafficable width of 3.5 metres</w:t>
            </w:r>
          </w:p>
          <w:p w:rsidR="00FD2BE1" w:rsidRDefault="00CC2915" w:rsidP="00891035">
            <w:pPr>
              <w:ind w:left="743" w:hanging="709"/>
            </w:pPr>
            <w:sdt>
              <w:sdtPr>
                <w:rPr>
                  <w:b/>
                  <w:sz w:val="32"/>
                </w:rPr>
                <w:id w:val="-476149712"/>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Be clear of encroachments for at least 0.5 metres on each side and at least 4 metres vertically</w:t>
            </w:r>
          </w:p>
          <w:p w:rsidR="00FD2BE1" w:rsidRDefault="00CC2915" w:rsidP="00891035">
            <w:pPr>
              <w:ind w:left="743" w:hanging="709"/>
            </w:pPr>
            <w:sdt>
              <w:sdtPr>
                <w:rPr>
                  <w:b/>
                  <w:sz w:val="32"/>
                </w:rPr>
                <w:id w:val="142394208"/>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Curves must have a minimum inner radius of 10 metres</w:t>
            </w:r>
          </w:p>
          <w:p w:rsidR="00FD2BE1" w:rsidRDefault="00CC2915" w:rsidP="00891035">
            <w:pPr>
              <w:ind w:left="743" w:hanging="709"/>
            </w:pPr>
            <w:sdt>
              <w:sdtPr>
                <w:rPr>
                  <w:b/>
                  <w:sz w:val="32"/>
                </w:rPr>
                <w:id w:val="-1814014016"/>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The average grade must be no more than 1 in 7 (14.4%)(8.1°) with a maximum grade of no more than 1 in 5 (20%)(11.3°) for no more than 50 metres</w:t>
            </w:r>
          </w:p>
          <w:p w:rsidR="00296D58" w:rsidRDefault="00CC2915" w:rsidP="00891035">
            <w:pPr>
              <w:ind w:left="743" w:hanging="709"/>
            </w:pPr>
            <w:sdt>
              <w:sdtPr>
                <w:rPr>
                  <w:b/>
                  <w:sz w:val="32"/>
                </w:rPr>
                <w:id w:val="-463739122"/>
                <w14:checkbox>
                  <w14:checked w14:val="0"/>
                  <w14:checkedState w14:val="00FC" w14:font="Wingdings"/>
                  <w14:uncheckedState w14:val="2610" w14:font="MS Gothic"/>
                </w14:checkbox>
              </w:sdtPr>
              <w:sdtEndPr/>
              <w:sdtContent>
                <w:r w:rsidR="00296D58">
                  <w:rPr>
                    <w:rFonts w:ascii="MS Gothic" w:eastAsia="MS Gothic" w:hAnsi="MS Gothic" w:hint="eastAsia"/>
                    <w:b/>
                    <w:sz w:val="32"/>
                  </w:rPr>
                  <w:t>☐</w:t>
                </w:r>
              </w:sdtContent>
            </w:sdt>
            <w:r w:rsidR="00B9720E">
              <w:tab/>
            </w:r>
            <w:r w:rsidR="00296D58">
              <w:t>Dips must have no more than a 1 in 8 (12.5 per cent) (7.1 degrees) entry and exit angle.</w:t>
            </w:r>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52536E">
            <w:pPr>
              <w:rPr>
                <w:b/>
              </w:rPr>
            </w:pPr>
            <w:r w:rsidRPr="00FD2BE1">
              <w:rPr>
                <w:b/>
              </w:rPr>
              <w:t>Length of access is greater than 100 metres</w:t>
            </w:r>
          </w:p>
        </w:tc>
        <w:tc>
          <w:tcPr>
            <w:tcW w:w="7654" w:type="dxa"/>
          </w:tcPr>
          <w:p w:rsidR="00FD2BE1" w:rsidRDefault="00FD2BE1" w:rsidP="00891035">
            <w:pPr>
              <w:ind w:left="34"/>
            </w:pPr>
            <w:r>
              <w:t>A turning area for fire fighting vehicles must be provided close to the building by one of the following:</w:t>
            </w:r>
          </w:p>
          <w:p w:rsidR="00FD2BE1" w:rsidRDefault="00CC2915" w:rsidP="00891035">
            <w:pPr>
              <w:ind w:left="743" w:hanging="644"/>
            </w:pPr>
            <w:sdt>
              <w:sdtPr>
                <w:rPr>
                  <w:b/>
                  <w:sz w:val="32"/>
                </w:rPr>
                <w:id w:val="1182240046"/>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A turning circle with a minimum radius of eight metres</w:t>
            </w:r>
          </w:p>
          <w:p w:rsidR="00891035" w:rsidRDefault="00CC2915" w:rsidP="00891035">
            <w:pPr>
              <w:ind w:left="743" w:hanging="644"/>
            </w:pPr>
            <w:sdt>
              <w:sdtPr>
                <w:rPr>
                  <w:b/>
                  <w:sz w:val="32"/>
                </w:rPr>
                <w:id w:val="193492781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A driveway encircling the dwelling</w:t>
            </w:r>
          </w:p>
          <w:p w:rsidR="00FD2BE1" w:rsidRDefault="00CC2915" w:rsidP="00891035">
            <w:pPr>
              <w:ind w:left="743" w:hanging="644"/>
            </w:pPr>
            <w:sdt>
              <w:sdtPr>
                <w:rPr>
                  <w:b/>
                  <w:sz w:val="32"/>
                </w:rPr>
                <w:id w:val="-810015299"/>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The provision of other vehicle turning heads such as a T head or Y Head – which meet the specification of Austroad Design for an 8.8 metre service vehicle.</w:t>
            </w:r>
          </w:p>
        </w:tc>
      </w:tr>
      <w:tr w:rsidR="00FD2BE1" w:rsidTr="00474E76">
        <w:trPr>
          <w:cantSplit/>
          <w:tblHeader/>
        </w:trPr>
        <w:tc>
          <w:tcPr>
            <w:tcW w:w="2235" w:type="dxa"/>
            <w:shd w:val="clear" w:color="auto" w:fill="D9D9D9" w:themeFill="background1" w:themeFillShade="D9"/>
            <w:vAlign w:val="center"/>
          </w:tcPr>
          <w:p w:rsidR="00FD2BE1" w:rsidRPr="00FD2BE1" w:rsidRDefault="00FD2BE1" w:rsidP="0052536E">
            <w:pPr>
              <w:rPr>
                <w:b/>
              </w:rPr>
            </w:pPr>
            <w:r w:rsidRPr="00FD2BE1">
              <w:rPr>
                <w:b/>
              </w:rPr>
              <w:t>Length of access is greater than 200 metres</w:t>
            </w:r>
          </w:p>
        </w:tc>
        <w:tc>
          <w:tcPr>
            <w:tcW w:w="7654" w:type="dxa"/>
          </w:tcPr>
          <w:p w:rsidR="00FD2BE1" w:rsidRDefault="00CC2915" w:rsidP="00891035">
            <w:pPr>
              <w:ind w:left="743" w:hanging="644"/>
            </w:pPr>
            <w:sdt>
              <w:sdtPr>
                <w:rPr>
                  <w:b/>
                  <w:sz w:val="32"/>
                </w:rPr>
                <w:id w:val="-471675781"/>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Passing bays must be provided at least every 200 metres.</w:t>
            </w:r>
          </w:p>
          <w:p w:rsidR="00FD2BE1" w:rsidRDefault="00CC2915" w:rsidP="00891035">
            <w:pPr>
              <w:ind w:left="743" w:hanging="644"/>
            </w:pPr>
            <w:sdt>
              <w:sdtPr>
                <w:rPr>
                  <w:b/>
                  <w:sz w:val="32"/>
                </w:rPr>
                <w:id w:val="-338614383"/>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sidR="00891035">
              <w:tab/>
            </w:r>
            <w:r w:rsidR="00FD2BE1">
              <w:t xml:space="preserve">Passing bays must be a minimum of 20 metres long with a minimum trafficable width of </w:t>
            </w:r>
            <w:r w:rsidR="00C169E1">
              <w:t>six</w:t>
            </w:r>
            <w:r w:rsidR="00FD2BE1">
              <w:t xml:space="preserve"> metres.</w:t>
            </w:r>
          </w:p>
        </w:tc>
      </w:tr>
    </w:tbl>
    <w:p w:rsidR="00F039E9" w:rsidRDefault="00F039E9" w:rsidP="00F039E9">
      <w:pPr>
        <w:rPr>
          <w:b/>
        </w:rPr>
      </w:pPr>
    </w:p>
    <w:p w:rsidR="00F039E9" w:rsidRPr="003F50BC" w:rsidRDefault="00F039E9" w:rsidP="00F039E9">
      <w:pPr>
        <w:rPr>
          <w:b/>
        </w:rPr>
      </w:pPr>
      <w:r w:rsidRPr="003F50BC">
        <w:rPr>
          <w:b/>
        </w:rPr>
        <w:t>Additional Information:</w:t>
      </w:r>
    </w:p>
    <w:p w:rsidR="00F039E9" w:rsidRDefault="00CC2915" w:rsidP="00F039E9">
      <w:sdt>
        <w:sdtPr>
          <w:rPr>
            <w:rStyle w:val="Style1"/>
          </w:rPr>
          <w:alias w:val="Other Comments"/>
          <w:tag w:val="Other Comments"/>
          <w:id w:val="1103606779"/>
          <w:lock w:val="sdtLocked"/>
          <w:showingPlcHdr/>
        </w:sdtPr>
        <w:sdtEndPr>
          <w:rPr>
            <w:rStyle w:val="DefaultParagraphFont"/>
            <w:color w:val="C00000"/>
          </w:rPr>
        </w:sdtEndPr>
        <w:sdtContent>
          <w:r w:rsidR="00F039E9">
            <w:rPr>
              <w:rStyle w:val="PlaceholderText"/>
              <w:color w:val="C00000"/>
            </w:rPr>
            <w:t>Click here to add any comments to support your res</w:t>
          </w:r>
          <w:r w:rsidR="001542CE">
            <w:rPr>
              <w:rStyle w:val="PlaceholderText"/>
              <w:color w:val="C00000"/>
            </w:rPr>
            <w:t>ponse to Approved Measure AM 4.1</w:t>
          </w:r>
          <w:r w:rsidR="00F039E9">
            <w:rPr>
              <w:rStyle w:val="PlaceholderText"/>
              <w:color w:val="C00000"/>
            </w:rPr>
            <w:t xml:space="preserve"> - Access </w:t>
          </w:r>
        </w:sdtContent>
      </w:sdt>
    </w:p>
    <w:p w:rsidR="00F039E9" w:rsidRDefault="001542CE" w:rsidP="00F039E9">
      <w:pPr>
        <w:shd w:val="clear" w:color="auto" w:fill="C2D69B" w:themeFill="accent3" w:themeFillTint="99"/>
        <w:tabs>
          <w:tab w:val="left" w:pos="6521"/>
        </w:tabs>
        <w:spacing w:before="0" w:after="0"/>
        <w:rPr>
          <w:b/>
        </w:rPr>
      </w:pPr>
      <w:r>
        <w:rPr>
          <w:b/>
        </w:rPr>
        <w:t xml:space="preserve">Has Approved Measure </w:t>
      </w:r>
      <w:r w:rsidR="00CA26CB">
        <w:rPr>
          <w:b/>
        </w:rPr>
        <w:t>(</w:t>
      </w:r>
      <w:r>
        <w:rPr>
          <w:b/>
        </w:rPr>
        <w:t>AM</w:t>
      </w:r>
      <w:r w:rsidR="00CA26CB">
        <w:rPr>
          <w:b/>
        </w:rPr>
        <w:t>)</w:t>
      </w:r>
      <w:r>
        <w:rPr>
          <w:b/>
        </w:rPr>
        <w:t xml:space="preserve"> 4</w:t>
      </w:r>
      <w:r w:rsidR="00F039E9" w:rsidRPr="00A32003">
        <w:rPr>
          <w:b/>
        </w:rPr>
        <w:t>.</w:t>
      </w:r>
      <w:r>
        <w:rPr>
          <w:b/>
        </w:rPr>
        <w:t>1</w:t>
      </w:r>
      <w:r w:rsidR="00F039E9" w:rsidRPr="00A32003">
        <w:rPr>
          <w:b/>
        </w:rPr>
        <w:t xml:space="preserve"> </w:t>
      </w:r>
      <w:r w:rsidR="00F039E9">
        <w:rPr>
          <w:b/>
        </w:rPr>
        <w:t>(Access)</w:t>
      </w:r>
    </w:p>
    <w:p w:rsidR="00F039E9" w:rsidRDefault="00F039E9" w:rsidP="00F039E9">
      <w:pPr>
        <w:shd w:val="clear" w:color="auto" w:fill="C2D69B" w:themeFill="accent3" w:themeFillTint="99"/>
        <w:tabs>
          <w:tab w:val="left" w:pos="6521"/>
        </w:tabs>
        <w:spacing w:before="0"/>
        <w:rPr>
          <w:b/>
          <w:sz w:val="32"/>
        </w:rPr>
      </w:pPr>
      <w:proofErr w:type="gramStart"/>
      <w:r w:rsidRPr="00A32003">
        <w:rPr>
          <w:b/>
        </w:rPr>
        <w:t>been</w:t>
      </w:r>
      <w:proofErr w:type="gramEnd"/>
      <w:r w:rsidRPr="00A32003">
        <w:rPr>
          <w:b/>
        </w:rPr>
        <w:t xml:space="preserve"> met?</w:t>
      </w:r>
      <w:r>
        <w:rPr>
          <w:b/>
        </w:rPr>
        <w:tab/>
        <w:t>Yes</w:t>
      </w:r>
      <w:r>
        <w:rPr>
          <w:b/>
        </w:rPr>
        <w:tab/>
      </w:r>
      <w:sdt>
        <w:sdtPr>
          <w:rPr>
            <w:b/>
            <w:sz w:val="32"/>
          </w:rPr>
          <w:id w:val="329801315"/>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r>
        <w:rPr>
          <w:b/>
        </w:rPr>
        <w:tab/>
        <w:t>No</w:t>
      </w:r>
      <w:r>
        <w:rPr>
          <w:b/>
        </w:rPr>
        <w:tab/>
      </w:r>
      <w:sdt>
        <w:sdtPr>
          <w:rPr>
            <w:b/>
            <w:sz w:val="32"/>
          </w:rPr>
          <w:id w:val="1239758637"/>
          <w:lock w:val="sdtLocked"/>
          <w14:checkbox>
            <w14:checked w14:val="0"/>
            <w14:checkedState w14:val="00FC" w14:font="Wingdings"/>
            <w14:uncheckedState w14:val="2610" w14:font="MS Gothic"/>
          </w14:checkbox>
        </w:sdtPr>
        <w:sdtEndPr/>
        <w:sdtContent>
          <w:r w:rsidR="001A69D7">
            <w:rPr>
              <w:rFonts w:ascii="MS Gothic" w:eastAsia="MS Gothic" w:hAnsi="MS Gothic" w:hint="eastAsia"/>
              <w:b/>
              <w:sz w:val="32"/>
            </w:rPr>
            <w:t>☐</w:t>
          </w:r>
        </w:sdtContent>
      </w:sdt>
    </w:p>
    <w:p w:rsidR="00F039E9" w:rsidRDefault="00F039E9">
      <w:pPr>
        <w:spacing w:before="0" w:after="200" w:line="276" w:lineRule="auto"/>
      </w:pPr>
      <w:r>
        <w:br w:type="page"/>
      </w:r>
    </w:p>
    <w:p w:rsidR="00F039E9" w:rsidRDefault="00F039E9" w:rsidP="00F039E9">
      <w:pPr>
        <w:pStyle w:val="Heading1"/>
      </w:pPr>
      <w:bookmarkStart w:id="24" w:name="_Toc527726787"/>
      <w:r>
        <w:lastRenderedPageBreak/>
        <w:t xml:space="preserve">Attachment </w:t>
      </w:r>
      <w:r w:rsidR="0041420B">
        <w:t>1</w:t>
      </w:r>
      <w:r>
        <w:t xml:space="preserve"> – Site Photos</w:t>
      </w:r>
      <w:bookmarkEnd w:id="24"/>
    </w:p>
    <w:p w:rsidR="005E4290" w:rsidRPr="005E4290" w:rsidRDefault="005E4290" w:rsidP="005E4290"/>
    <w:p w:rsidR="00F039E9" w:rsidRDefault="00F039E9" w:rsidP="00F039E9">
      <w:pPr>
        <w:sectPr w:rsidR="00F039E9" w:rsidSect="00F039E9">
          <w:type w:val="continuous"/>
          <w:pgSz w:w="11906" w:h="16838"/>
          <w:pgMar w:top="1440" w:right="1080" w:bottom="1440" w:left="1080" w:header="708" w:footer="708" w:gutter="0"/>
          <w:cols w:space="708"/>
          <w:titlePg/>
          <w:docGrid w:linePitch="360"/>
        </w:sectPr>
      </w:pPr>
    </w:p>
    <w:p w:rsidR="00F039E9" w:rsidRDefault="00F039E9" w:rsidP="00F039E9">
      <w:pPr>
        <w:jc w:val="center"/>
      </w:pPr>
      <w:r w:rsidRPr="00F039E9">
        <w:rPr>
          <w:highlight w:val="yellow"/>
        </w:rPr>
        <w:lastRenderedPageBreak/>
        <w:t>Add site photographs to support your bushfire site hazard assessment</w:t>
      </w:r>
    </w:p>
    <w:p w:rsidR="00F039E9" w:rsidRDefault="00F039E9" w:rsidP="00F039E9">
      <w:pPr>
        <w:jc w:val="center"/>
      </w:pPr>
    </w:p>
    <w:p w:rsidR="00F039E9" w:rsidRDefault="00F039E9" w:rsidP="00F039E9">
      <w:pPr>
        <w:jc w:val="center"/>
      </w:pPr>
    </w:p>
    <w:p w:rsidR="00F039E9" w:rsidRDefault="00F039E9" w:rsidP="00F039E9">
      <w:pPr>
        <w:sectPr w:rsidR="00F039E9" w:rsidSect="00F039E9">
          <w:type w:val="continuous"/>
          <w:pgSz w:w="11906" w:h="16838"/>
          <w:pgMar w:top="1440" w:right="1080" w:bottom="1440" w:left="1080" w:header="708" w:footer="708" w:gutter="0"/>
          <w:cols w:space="708"/>
          <w:formProt w:val="0"/>
          <w:titlePg/>
          <w:docGrid w:linePitch="360"/>
        </w:sectPr>
      </w:pPr>
    </w:p>
    <w:p w:rsidR="00F039E9" w:rsidRDefault="00F039E9">
      <w:pPr>
        <w:spacing w:before="0" w:after="200" w:line="276" w:lineRule="auto"/>
      </w:pPr>
    </w:p>
    <w:sectPr w:rsidR="00F039E9" w:rsidSect="00F039E9">
      <w:type w:val="continuous"/>
      <w:pgSz w:w="11906" w:h="16838"/>
      <w:pgMar w:top="1440" w:right="1080" w:bottom="1440" w:left="108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15" w:rsidRDefault="00CC2915" w:rsidP="00A32003">
      <w:pPr>
        <w:spacing w:before="0" w:after="0"/>
      </w:pPr>
      <w:r>
        <w:separator/>
      </w:r>
    </w:p>
  </w:endnote>
  <w:endnote w:type="continuationSeparator" w:id="0">
    <w:p w:rsidR="00CC2915" w:rsidRDefault="00CC2915" w:rsidP="00A320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45" w:rsidRPr="001F7A45" w:rsidRDefault="001F7A45" w:rsidP="001F7A45">
    <w:pPr>
      <w:pStyle w:val="Footer"/>
      <w:jc w:val="center"/>
      <w:rPr>
        <w:sz w:val="16"/>
      </w:rPr>
    </w:pPr>
    <w:r w:rsidRPr="001F7A45">
      <w:rPr>
        <w:sz w:val="16"/>
      </w:rPr>
      <w:t xml:space="preserve">Pathway 2 Template – Version 2 </w:t>
    </w:r>
    <w:r w:rsidR="00256786">
      <w:rPr>
        <w:sz w:val="16"/>
      </w:rPr>
      <w:t>October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15" w:rsidRDefault="00CC2915" w:rsidP="00A32003">
      <w:pPr>
        <w:spacing w:before="0" w:after="0"/>
      </w:pPr>
      <w:r>
        <w:separator/>
      </w:r>
    </w:p>
  </w:footnote>
  <w:footnote w:type="continuationSeparator" w:id="0">
    <w:p w:rsidR="00CC2915" w:rsidRDefault="00CC2915" w:rsidP="00A3200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65783465"/>
      <w:docPartObj>
        <w:docPartGallery w:val="Page Numbers (Top of Page)"/>
        <w:docPartUnique/>
      </w:docPartObj>
    </w:sdtPr>
    <w:sdtEndPr>
      <w:rPr>
        <w:b/>
        <w:bCs/>
        <w:noProof/>
        <w:color w:val="auto"/>
        <w:spacing w:val="0"/>
      </w:rPr>
    </w:sdtEndPr>
    <w:sdtContent>
      <w:p w:rsidR="00C1361D" w:rsidRDefault="00C1361D">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256786" w:rsidRPr="00256786">
          <w:rPr>
            <w:b/>
            <w:bCs/>
            <w:noProof/>
          </w:rPr>
          <w:t>2</w:t>
        </w:r>
        <w:r>
          <w:rPr>
            <w:b/>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989"/>
    <w:multiLevelType w:val="hybridMultilevel"/>
    <w:tmpl w:val="87CAD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0E4F22"/>
    <w:multiLevelType w:val="hybridMultilevel"/>
    <w:tmpl w:val="1730E5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A112CE2"/>
    <w:multiLevelType w:val="hybridMultilevel"/>
    <w:tmpl w:val="42FACFF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nsid w:val="232F7514"/>
    <w:multiLevelType w:val="hybridMultilevel"/>
    <w:tmpl w:val="C4C08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EB73B7"/>
    <w:multiLevelType w:val="hybridMultilevel"/>
    <w:tmpl w:val="F02C7E78"/>
    <w:lvl w:ilvl="0" w:tplc="960A8E14">
      <w:start w:val="52"/>
      <w:numFmt w:val="bullet"/>
      <w:lvlText w:val=""/>
      <w:lvlJc w:val="left"/>
      <w:pPr>
        <w:ind w:left="1353" w:hanging="360"/>
      </w:pPr>
      <w:rPr>
        <w:rFonts w:ascii="Verdana" w:eastAsiaTheme="minorHAnsi" w:hAnsi="Verdana" w:cstheme="minorBidi" w:hint="default"/>
        <w:b/>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C11ABF"/>
    <w:multiLevelType w:val="hybridMultilevel"/>
    <w:tmpl w:val="3D041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D466C6"/>
    <w:multiLevelType w:val="hybridMultilevel"/>
    <w:tmpl w:val="2A6E1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146E17"/>
    <w:multiLevelType w:val="hybridMultilevel"/>
    <w:tmpl w:val="70A631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E910B81"/>
    <w:multiLevelType w:val="hybridMultilevel"/>
    <w:tmpl w:val="E68C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F722F1"/>
    <w:multiLevelType w:val="hybridMultilevel"/>
    <w:tmpl w:val="3A04FB8C"/>
    <w:lvl w:ilvl="0" w:tplc="960A8E14">
      <w:start w:val="52"/>
      <w:numFmt w:val="bullet"/>
      <w:lvlText w:val=""/>
      <w:lvlJc w:val="left"/>
      <w:pPr>
        <w:ind w:left="1353" w:hanging="360"/>
      </w:pPr>
      <w:rPr>
        <w:rFonts w:ascii="Verdana" w:eastAsiaTheme="minorHAnsi" w:hAnsi="Verdana" w:cstheme="minorBidi" w:hint="default"/>
        <w:b/>
        <w:sz w:val="32"/>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0">
    <w:nsid w:val="728D6BEE"/>
    <w:multiLevelType w:val="hybridMultilevel"/>
    <w:tmpl w:val="BAF26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9"/>
  </w:num>
  <w:num w:numId="5">
    <w:abstractNumId w:val="4"/>
  </w:num>
  <w:num w:numId="6">
    <w:abstractNumId w:val="2"/>
  </w:num>
  <w:num w:numId="7">
    <w:abstractNumId w:val="1"/>
  </w:num>
  <w:num w:numId="8">
    <w:abstractNumId w:val="7"/>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36"/>
    <w:rsid w:val="000152F5"/>
    <w:rsid w:val="00021DFA"/>
    <w:rsid w:val="00030B61"/>
    <w:rsid w:val="000331A4"/>
    <w:rsid w:val="00035A94"/>
    <w:rsid w:val="000427E2"/>
    <w:rsid w:val="00042CAE"/>
    <w:rsid w:val="000442E8"/>
    <w:rsid w:val="00050D2B"/>
    <w:rsid w:val="00085D33"/>
    <w:rsid w:val="0009789D"/>
    <w:rsid w:val="000A1F07"/>
    <w:rsid w:val="000A22F5"/>
    <w:rsid w:val="00111682"/>
    <w:rsid w:val="0012481E"/>
    <w:rsid w:val="00137579"/>
    <w:rsid w:val="00146636"/>
    <w:rsid w:val="001542CE"/>
    <w:rsid w:val="001742C0"/>
    <w:rsid w:val="00177BB8"/>
    <w:rsid w:val="00180BD7"/>
    <w:rsid w:val="001A094A"/>
    <w:rsid w:val="001A69D7"/>
    <w:rsid w:val="001B0AC0"/>
    <w:rsid w:val="001B336D"/>
    <w:rsid w:val="001F1F66"/>
    <w:rsid w:val="001F7A45"/>
    <w:rsid w:val="00204972"/>
    <w:rsid w:val="00204CBE"/>
    <w:rsid w:val="002412D8"/>
    <w:rsid w:val="00241F17"/>
    <w:rsid w:val="00244D36"/>
    <w:rsid w:val="00251ABC"/>
    <w:rsid w:val="00256786"/>
    <w:rsid w:val="0025738D"/>
    <w:rsid w:val="002675FD"/>
    <w:rsid w:val="00296D58"/>
    <w:rsid w:val="00296F2E"/>
    <w:rsid w:val="003106A8"/>
    <w:rsid w:val="00321FE2"/>
    <w:rsid w:val="003510CD"/>
    <w:rsid w:val="0038357D"/>
    <w:rsid w:val="00384A51"/>
    <w:rsid w:val="003916A8"/>
    <w:rsid w:val="003A0570"/>
    <w:rsid w:val="003C587E"/>
    <w:rsid w:val="003D6AF7"/>
    <w:rsid w:val="003F173C"/>
    <w:rsid w:val="003F300A"/>
    <w:rsid w:val="003F50BC"/>
    <w:rsid w:val="00404375"/>
    <w:rsid w:val="0041420B"/>
    <w:rsid w:val="004220E7"/>
    <w:rsid w:val="00447919"/>
    <w:rsid w:val="00474455"/>
    <w:rsid w:val="004746E6"/>
    <w:rsid w:val="00474E76"/>
    <w:rsid w:val="00490954"/>
    <w:rsid w:val="00495E1A"/>
    <w:rsid w:val="004C7B46"/>
    <w:rsid w:val="004D2846"/>
    <w:rsid w:val="004E3A76"/>
    <w:rsid w:val="004E6C24"/>
    <w:rsid w:val="004E7559"/>
    <w:rsid w:val="004F3EB2"/>
    <w:rsid w:val="0050236B"/>
    <w:rsid w:val="0052536E"/>
    <w:rsid w:val="00532ED3"/>
    <w:rsid w:val="005430BB"/>
    <w:rsid w:val="0055216A"/>
    <w:rsid w:val="00557471"/>
    <w:rsid w:val="00566D1C"/>
    <w:rsid w:val="005850C5"/>
    <w:rsid w:val="00585C72"/>
    <w:rsid w:val="005D756C"/>
    <w:rsid w:val="005E4290"/>
    <w:rsid w:val="005E6278"/>
    <w:rsid w:val="00607783"/>
    <w:rsid w:val="00654364"/>
    <w:rsid w:val="00660ACF"/>
    <w:rsid w:val="006757F7"/>
    <w:rsid w:val="00683CA8"/>
    <w:rsid w:val="00690177"/>
    <w:rsid w:val="00697DD4"/>
    <w:rsid w:val="006C5E32"/>
    <w:rsid w:val="006C74C4"/>
    <w:rsid w:val="006C7521"/>
    <w:rsid w:val="006C7960"/>
    <w:rsid w:val="006D2373"/>
    <w:rsid w:val="006E1E6D"/>
    <w:rsid w:val="006F7481"/>
    <w:rsid w:val="006F7E1F"/>
    <w:rsid w:val="007215EA"/>
    <w:rsid w:val="007401D3"/>
    <w:rsid w:val="00765107"/>
    <w:rsid w:val="00792036"/>
    <w:rsid w:val="007A2A96"/>
    <w:rsid w:val="007B7F01"/>
    <w:rsid w:val="007C041A"/>
    <w:rsid w:val="007D476C"/>
    <w:rsid w:val="007D7613"/>
    <w:rsid w:val="007F201A"/>
    <w:rsid w:val="007F67D1"/>
    <w:rsid w:val="00806D6E"/>
    <w:rsid w:val="008109B1"/>
    <w:rsid w:val="0084678D"/>
    <w:rsid w:val="0087572D"/>
    <w:rsid w:val="00886516"/>
    <w:rsid w:val="00891035"/>
    <w:rsid w:val="008924C7"/>
    <w:rsid w:val="008A7ACF"/>
    <w:rsid w:val="008B1BFF"/>
    <w:rsid w:val="008C1AC3"/>
    <w:rsid w:val="008C5959"/>
    <w:rsid w:val="0090049F"/>
    <w:rsid w:val="009024E6"/>
    <w:rsid w:val="00905BF4"/>
    <w:rsid w:val="00927552"/>
    <w:rsid w:val="00931CF8"/>
    <w:rsid w:val="00944536"/>
    <w:rsid w:val="00955A43"/>
    <w:rsid w:val="009703EE"/>
    <w:rsid w:val="00983985"/>
    <w:rsid w:val="00984FDA"/>
    <w:rsid w:val="00995143"/>
    <w:rsid w:val="009A0571"/>
    <w:rsid w:val="009A09EC"/>
    <w:rsid w:val="009B18CB"/>
    <w:rsid w:val="009B4CEC"/>
    <w:rsid w:val="009B6E53"/>
    <w:rsid w:val="009B6F41"/>
    <w:rsid w:val="009F704B"/>
    <w:rsid w:val="00A004DD"/>
    <w:rsid w:val="00A26410"/>
    <w:rsid w:val="00A31053"/>
    <w:rsid w:val="00A32003"/>
    <w:rsid w:val="00A44748"/>
    <w:rsid w:val="00A50376"/>
    <w:rsid w:val="00A82E53"/>
    <w:rsid w:val="00A82F05"/>
    <w:rsid w:val="00AA27DE"/>
    <w:rsid w:val="00AA48A7"/>
    <w:rsid w:val="00AC7052"/>
    <w:rsid w:val="00AE22A2"/>
    <w:rsid w:val="00AF55D8"/>
    <w:rsid w:val="00B01409"/>
    <w:rsid w:val="00B17771"/>
    <w:rsid w:val="00B44A29"/>
    <w:rsid w:val="00B46828"/>
    <w:rsid w:val="00B475AC"/>
    <w:rsid w:val="00B61D8E"/>
    <w:rsid w:val="00B67BA5"/>
    <w:rsid w:val="00B81EE0"/>
    <w:rsid w:val="00B92068"/>
    <w:rsid w:val="00B94D03"/>
    <w:rsid w:val="00B9720E"/>
    <w:rsid w:val="00BB5769"/>
    <w:rsid w:val="00BD16C7"/>
    <w:rsid w:val="00BE290E"/>
    <w:rsid w:val="00C07603"/>
    <w:rsid w:val="00C1361D"/>
    <w:rsid w:val="00C169E1"/>
    <w:rsid w:val="00C26642"/>
    <w:rsid w:val="00C40BBC"/>
    <w:rsid w:val="00C4173E"/>
    <w:rsid w:val="00C55750"/>
    <w:rsid w:val="00C76772"/>
    <w:rsid w:val="00C87A31"/>
    <w:rsid w:val="00CA26CB"/>
    <w:rsid w:val="00CC2915"/>
    <w:rsid w:val="00CE7451"/>
    <w:rsid w:val="00D36C94"/>
    <w:rsid w:val="00D63AFF"/>
    <w:rsid w:val="00D678B4"/>
    <w:rsid w:val="00D71B52"/>
    <w:rsid w:val="00D73816"/>
    <w:rsid w:val="00D9205D"/>
    <w:rsid w:val="00D92185"/>
    <w:rsid w:val="00DA24DD"/>
    <w:rsid w:val="00DA61DB"/>
    <w:rsid w:val="00E0051D"/>
    <w:rsid w:val="00E45064"/>
    <w:rsid w:val="00E634A7"/>
    <w:rsid w:val="00E721C5"/>
    <w:rsid w:val="00E767D9"/>
    <w:rsid w:val="00E867F5"/>
    <w:rsid w:val="00E93BF9"/>
    <w:rsid w:val="00EC5195"/>
    <w:rsid w:val="00ED18C1"/>
    <w:rsid w:val="00ED7977"/>
    <w:rsid w:val="00EF4979"/>
    <w:rsid w:val="00F039E9"/>
    <w:rsid w:val="00F20A43"/>
    <w:rsid w:val="00F25CF8"/>
    <w:rsid w:val="00F42483"/>
    <w:rsid w:val="00F5384C"/>
    <w:rsid w:val="00F62084"/>
    <w:rsid w:val="00F75326"/>
    <w:rsid w:val="00F759EC"/>
    <w:rsid w:val="00F77DC4"/>
    <w:rsid w:val="00F85726"/>
    <w:rsid w:val="00F95970"/>
    <w:rsid w:val="00F96901"/>
    <w:rsid w:val="00FB43D1"/>
    <w:rsid w:val="00FD2BE1"/>
    <w:rsid w:val="00FF2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0E"/>
    <w:pPr>
      <w:spacing w:before="120" w:after="120" w:line="240" w:lineRule="auto"/>
    </w:pPr>
    <w:rPr>
      <w:rFonts w:ascii="Verdana" w:hAnsi="Verdana"/>
    </w:rPr>
  </w:style>
  <w:style w:type="paragraph" w:styleId="Heading1">
    <w:name w:val="heading 1"/>
    <w:basedOn w:val="Normal"/>
    <w:next w:val="Normal"/>
    <w:link w:val="Heading1Char"/>
    <w:uiPriority w:val="9"/>
    <w:qFormat/>
    <w:rsid w:val="00146636"/>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7A31"/>
    <w:pPr>
      <w:keepNext/>
      <w:keepLines/>
      <w:spacing w:after="240"/>
      <w:outlineLvl w:val="1"/>
    </w:pPr>
    <w:rPr>
      <w:rFonts w:eastAsiaTheme="majorEastAsia" w:cstheme="majorBidi"/>
      <w:b/>
      <w:bCs/>
      <w:color w:val="365F91" w:themeColor="accent1" w:themeShade="BF"/>
      <w:sz w:val="24"/>
      <w:szCs w:val="26"/>
    </w:rPr>
  </w:style>
  <w:style w:type="paragraph" w:styleId="Heading3">
    <w:name w:val="heading 3"/>
    <w:basedOn w:val="Normal"/>
    <w:next w:val="Normal"/>
    <w:link w:val="Heading3Char"/>
    <w:uiPriority w:val="9"/>
    <w:unhideWhenUsed/>
    <w:qFormat/>
    <w:rsid w:val="00C87A31"/>
    <w:pPr>
      <w:keepNext/>
      <w:keepLines/>
      <w:spacing w:after="240"/>
      <w:outlineLvl w:val="2"/>
    </w:pPr>
    <w:rPr>
      <w:rFonts w:eastAsiaTheme="majorEastAsia" w:cstheme="majorBidi"/>
      <w:b/>
      <w:bCs/>
      <w:color w:val="365F91" w:themeColor="accent1" w:themeShade="BF"/>
    </w:rPr>
  </w:style>
  <w:style w:type="paragraph" w:styleId="Heading4">
    <w:name w:val="heading 4"/>
    <w:basedOn w:val="Normal"/>
    <w:next w:val="Normal"/>
    <w:link w:val="Heading4Char"/>
    <w:uiPriority w:val="9"/>
    <w:unhideWhenUsed/>
    <w:qFormat/>
    <w:rsid w:val="00C87A31"/>
    <w:pPr>
      <w:keepNext/>
      <w:keepLines/>
      <w:outlineLvl w:val="3"/>
    </w:pPr>
    <w:rPr>
      <w:rFonts w:eastAsiaTheme="majorEastAsia" w:cstheme="majorBidi"/>
      <w:b/>
      <w:bCs/>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36"/>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7A31"/>
    <w:rPr>
      <w:rFonts w:ascii="Verdana" w:eastAsiaTheme="majorEastAsia" w:hAnsi="Verdana" w:cstheme="majorBidi"/>
      <w:b/>
      <w:bCs/>
      <w:color w:val="365F91" w:themeColor="accent1" w:themeShade="BF"/>
      <w:sz w:val="24"/>
      <w:szCs w:val="26"/>
    </w:rPr>
  </w:style>
  <w:style w:type="character" w:customStyle="1" w:styleId="Heading3Char">
    <w:name w:val="Heading 3 Char"/>
    <w:basedOn w:val="DefaultParagraphFont"/>
    <w:link w:val="Heading3"/>
    <w:uiPriority w:val="9"/>
    <w:rsid w:val="00C87A31"/>
    <w:rPr>
      <w:rFonts w:ascii="Verdana" w:eastAsiaTheme="majorEastAsia" w:hAnsi="Verdana" w:cstheme="majorBidi"/>
      <w:b/>
      <w:bCs/>
      <w:color w:val="365F91" w:themeColor="accent1" w:themeShade="BF"/>
    </w:rPr>
  </w:style>
  <w:style w:type="paragraph" w:styleId="Title">
    <w:name w:val="Title"/>
    <w:basedOn w:val="Normal"/>
    <w:next w:val="Normal"/>
    <w:link w:val="TitleChar"/>
    <w:uiPriority w:val="10"/>
    <w:qFormat/>
    <w:rsid w:val="00296F2E"/>
    <w:pPr>
      <w:spacing w:after="240"/>
      <w:contextualSpacing/>
    </w:pPr>
    <w:rPr>
      <w:rFonts w:eastAsiaTheme="majorEastAsia"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296F2E"/>
    <w:rPr>
      <w:rFonts w:ascii="Verdana" w:eastAsiaTheme="majorEastAsia" w:hAnsi="Verdana" w:cstheme="majorBidi"/>
      <w:b/>
      <w:color w:val="17365D" w:themeColor="text2" w:themeShade="BF"/>
      <w:spacing w:val="5"/>
      <w:kern w:val="28"/>
      <w:sz w:val="36"/>
      <w:szCs w:val="52"/>
    </w:rPr>
  </w:style>
  <w:style w:type="paragraph" w:styleId="TOC2">
    <w:name w:val="toc 2"/>
    <w:basedOn w:val="Normal"/>
    <w:next w:val="Normal"/>
    <w:autoRedefine/>
    <w:uiPriority w:val="39"/>
    <w:unhideWhenUsed/>
    <w:rsid w:val="00296F2E"/>
    <w:pPr>
      <w:spacing w:after="100"/>
      <w:ind w:left="220"/>
    </w:pPr>
  </w:style>
  <w:style w:type="paragraph" w:styleId="TOC1">
    <w:name w:val="toc 1"/>
    <w:basedOn w:val="Normal"/>
    <w:next w:val="Normal"/>
    <w:autoRedefine/>
    <w:uiPriority w:val="39"/>
    <w:unhideWhenUsed/>
    <w:rsid w:val="00296F2E"/>
    <w:pPr>
      <w:spacing w:after="100"/>
    </w:pPr>
  </w:style>
  <w:style w:type="paragraph" w:styleId="TOC3">
    <w:name w:val="toc 3"/>
    <w:basedOn w:val="Normal"/>
    <w:next w:val="Normal"/>
    <w:autoRedefine/>
    <w:uiPriority w:val="39"/>
    <w:unhideWhenUsed/>
    <w:rsid w:val="00296F2E"/>
    <w:pPr>
      <w:spacing w:after="100"/>
      <w:ind w:left="440"/>
    </w:pPr>
  </w:style>
  <w:style w:type="character" w:styleId="Hyperlink">
    <w:name w:val="Hyperlink"/>
    <w:basedOn w:val="DefaultParagraphFont"/>
    <w:uiPriority w:val="99"/>
    <w:unhideWhenUsed/>
    <w:rsid w:val="00296F2E"/>
    <w:rPr>
      <w:color w:val="0000FF" w:themeColor="hyperlink"/>
      <w:u w:val="single"/>
    </w:rPr>
  </w:style>
  <w:style w:type="table" w:styleId="TableGrid">
    <w:name w:val="Table Grid"/>
    <w:basedOn w:val="TableNormal"/>
    <w:uiPriority w:val="59"/>
    <w:rsid w:val="0029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6F2E"/>
    <w:rPr>
      <w:color w:val="808080"/>
    </w:rPr>
  </w:style>
  <w:style w:type="paragraph" w:styleId="BalloonText">
    <w:name w:val="Balloon Text"/>
    <w:basedOn w:val="Normal"/>
    <w:link w:val="BalloonTextChar"/>
    <w:uiPriority w:val="99"/>
    <w:semiHidden/>
    <w:unhideWhenUsed/>
    <w:rsid w:val="00296F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2E"/>
    <w:rPr>
      <w:rFonts w:ascii="Tahoma" w:hAnsi="Tahoma" w:cs="Tahoma"/>
      <w:sz w:val="16"/>
      <w:szCs w:val="16"/>
    </w:rPr>
  </w:style>
  <w:style w:type="paragraph" w:styleId="ListParagraph">
    <w:name w:val="List Paragraph"/>
    <w:basedOn w:val="Normal"/>
    <w:uiPriority w:val="34"/>
    <w:qFormat/>
    <w:rsid w:val="00E634A7"/>
    <w:pPr>
      <w:ind w:left="720"/>
      <w:contextualSpacing/>
    </w:pPr>
  </w:style>
  <w:style w:type="paragraph" w:styleId="Header">
    <w:name w:val="header"/>
    <w:basedOn w:val="Normal"/>
    <w:link w:val="HeaderChar"/>
    <w:uiPriority w:val="99"/>
    <w:unhideWhenUsed/>
    <w:rsid w:val="00A32003"/>
    <w:pPr>
      <w:tabs>
        <w:tab w:val="center" w:pos="4513"/>
        <w:tab w:val="right" w:pos="9026"/>
      </w:tabs>
      <w:spacing w:before="0" w:after="0"/>
    </w:pPr>
  </w:style>
  <w:style w:type="character" w:customStyle="1" w:styleId="HeaderChar">
    <w:name w:val="Header Char"/>
    <w:basedOn w:val="DefaultParagraphFont"/>
    <w:link w:val="Header"/>
    <w:uiPriority w:val="99"/>
    <w:rsid w:val="00A32003"/>
    <w:rPr>
      <w:rFonts w:ascii="Verdana" w:hAnsi="Verdana"/>
    </w:rPr>
  </w:style>
  <w:style w:type="paragraph" w:styleId="Footer">
    <w:name w:val="footer"/>
    <w:basedOn w:val="Normal"/>
    <w:link w:val="FooterChar"/>
    <w:uiPriority w:val="99"/>
    <w:unhideWhenUsed/>
    <w:rsid w:val="00A32003"/>
    <w:pPr>
      <w:tabs>
        <w:tab w:val="center" w:pos="4513"/>
        <w:tab w:val="right" w:pos="9026"/>
      </w:tabs>
      <w:spacing w:before="0" w:after="0"/>
    </w:pPr>
  </w:style>
  <w:style w:type="character" w:customStyle="1" w:styleId="FooterChar">
    <w:name w:val="Footer Char"/>
    <w:basedOn w:val="DefaultParagraphFont"/>
    <w:link w:val="Footer"/>
    <w:uiPriority w:val="99"/>
    <w:rsid w:val="00A32003"/>
    <w:rPr>
      <w:rFonts w:ascii="Verdana" w:hAnsi="Verdana"/>
    </w:rPr>
  </w:style>
  <w:style w:type="character" w:customStyle="1" w:styleId="Heading4Char">
    <w:name w:val="Heading 4 Char"/>
    <w:basedOn w:val="DefaultParagraphFont"/>
    <w:link w:val="Heading4"/>
    <w:uiPriority w:val="9"/>
    <w:rsid w:val="00C87A31"/>
    <w:rPr>
      <w:rFonts w:ascii="Verdana" w:eastAsiaTheme="majorEastAsia" w:hAnsi="Verdana" w:cstheme="majorBidi"/>
      <w:b/>
      <w:bCs/>
      <w:iCs/>
      <w:color w:val="365F91" w:themeColor="accent1" w:themeShade="BF"/>
    </w:rPr>
  </w:style>
  <w:style w:type="paragraph" w:styleId="TOC4">
    <w:name w:val="toc 4"/>
    <w:basedOn w:val="Normal"/>
    <w:next w:val="Normal"/>
    <w:autoRedefine/>
    <w:uiPriority w:val="39"/>
    <w:unhideWhenUsed/>
    <w:rsid w:val="001542CE"/>
    <w:pPr>
      <w:spacing w:after="100"/>
      <w:ind w:left="660"/>
    </w:pPr>
  </w:style>
  <w:style w:type="character" w:customStyle="1" w:styleId="Style1">
    <w:name w:val="Style1"/>
    <w:basedOn w:val="DefaultParagraphFont"/>
    <w:uiPriority w:val="1"/>
    <w:qFormat/>
    <w:rsid w:val="00690177"/>
    <w:rPr>
      <w:b w:val="0"/>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0E"/>
    <w:pPr>
      <w:spacing w:before="120" w:after="120" w:line="240" w:lineRule="auto"/>
    </w:pPr>
    <w:rPr>
      <w:rFonts w:ascii="Verdana" w:hAnsi="Verdana"/>
    </w:rPr>
  </w:style>
  <w:style w:type="paragraph" w:styleId="Heading1">
    <w:name w:val="heading 1"/>
    <w:basedOn w:val="Normal"/>
    <w:next w:val="Normal"/>
    <w:link w:val="Heading1Char"/>
    <w:uiPriority w:val="9"/>
    <w:qFormat/>
    <w:rsid w:val="00146636"/>
    <w:pPr>
      <w:keepNext/>
      <w:keepLines/>
      <w:spacing w:after="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7A31"/>
    <w:pPr>
      <w:keepNext/>
      <w:keepLines/>
      <w:spacing w:after="240"/>
      <w:outlineLvl w:val="1"/>
    </w:pPr>
    <w:rPr>
      <w:rFonts w:eastAsiaTheme="majorEastAsia" w:cstheme="majorBidi"/>
      <w:b/>
      <w:bCs/>
      <w:color w:val="365F91" w:themeColor="accent1" w:themeShade="BF"/>
      <w:sz w:val="24"/>
      <w:szCs w:val="26"/>
    </w:rPr>
  </w:style>
  <w:style w:type="paragraph" w:styleId="Heading3">
    <w:name w:val="heading 3"/>
    <w:basedOn w:val="Normal"/>
    <w:next w:val="Normal"/>
    <w:link w:val="Heading3Char"/>
    <w:uiPriority w:val="9"/>
    <w:unhideWhenUsed/>
    <w:qFormat/>
    <w:rsid w:val="00C87A31"/>
    <w:pPr>
      <w:keepNext/>
      <w:keepLines/>
      <w:spacing w:after="240"/>
      <w:outlineLvl w:val="2"/>
    </w:pPr>
    <w:rPr>
      <w:rFonts w:eastAsiaTheme="majorEastAsia" w:cstheme="majorBidi"/>
      <w:b/>
      <w:bCs/>
      <w:color w:val="365F91" w:themeColor="accent1" w:themeShade="BF"/>
    </w:rPr>
  </w:style>
  <w:style w:type="paragraph" w:styleId="Heading4">
    <w:name w:val="heading 4"/>
    <w:basedOn w:val="Normal"/>
    <w:next w:val="Normal"/>
    <w:link w:val="Heading4Char"/>
    <w:uiPriority w:val="9"/>
    <w:unhideWhenUsed/>
    <w:qFormat/>
    <w:rsid w:val="00C87A31"/>
    <w:pPr>
      <w:keepNext/>
      <w:keepLines/>
      <w:outlineLvl w:val="3"/>
    </w:pPr>
    <w:rPr>
      <w:rFonts w:eastAsiaTheme="majorEastAsia" w:cstheme="majorBidi"/>
      <w:b/>
      <w:bCs/>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36"/>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7A31"/>
    <w:rPr>
      <w:rFonts w:ascii="Verdana" w:eastAsiaTheme="majorEastAsia" w:hAnsi="Verdana" w:cstheme="majorBidi"/>
      <w:b/>
      <w:bCs/>
      <w:color w:val="365F91" w:themeColor="accent1" w:themeShade="BF"/>
      <w:sz w:val="24"/>
      <w:szCs w:val="26"/>
    </w:rPr>
  </w:style>
  <w:style w:type="character" w:customStyle="1" w:styleId="Heading3Char">
    <w:name w:val="Heading 3 Char"/>
    <w:basedOn w:val="DefaultParagraphFont"/>
    <w:link w:val="Heading3"/>
    <w:uiPriority w:val="9"/>
    <w:rsid w:val="00C87A31"/>
    <w:rPr>
      <w:rFonts w:ascii="Verdana" w:eastAsiaTheme="majorEastAsia" w:hAnsi="Verdana" w:cstheme="majorBidi"/>
      <w:b/>
      <w:bCs/>
      <w:color w:val="365F91" w:themeColor="accent1" w:themeShade="BF"/>
    </w:rPr>
  </w:style>
  <w:style w:type="paragraph" w:styleId="Title">
    <w:name w:val="Title"/>
    <w:basedOn w:val="Normal"/>
    <w:next w:val="Normal"/>
    <w:link w:val="TitleChar"/>
    <w:uiPriority w:val="10"/>
    <w:qFormat/>
    <w:rsid w:val="00296F2E"/>
    <w:pPr>
      <w:spacing w:after="240"/>
      <w:contextualSpacing/>
    </w:pPr>
    <w:rPr>
      <w:rFonts w:eastAsiaTheme="majorEastAsia" w:cstheme="majorBidi"/>
      <w:b/>
      <w:color w:val="17365D" w:themeColor="text2" w:themeShade="BF"/>
      <w:spacing w:val="5"/>
      <w:kern w:val="28"/>
      <w:sz w:val="36"/>
      <w:szCs w:val="52"/>
    </w:rPr>
  </w:style>
  <w:style w:type="character" w:customStyle="1" w:styleId="TitleChar">
    <w:name w:val="Title Char"/>
    <w:basedOn w:val="DefaultParagraphFont"/>
    <w:link w:val="Title"/>
    <w:uiPriority w:val="10"/>
    <w:rsid w:val="00296F2E"/>
    <w:rPr>
      <w:rFonts w:ascii="Verdana" w:eastAsiaTheme="majorEastAsia" w:hAnsi="Verdana" w:cstheme="majorBidi"/>
      <w:b/>
      <w:color w:val="17365D" w:themeColor="text2" w:themeShade="BF"/>
      <w:spacing w:val="5"/>
      <w:kern w:val="28"/>
      <w:sz w:val="36"/>
      <w:szCs w:val="52"/>
    </w:rPr>
  </w:style>
  <w:style w:type="paragraph" w:styleId="TOC2">
    <w:name w:val="toc 2"/>
    <w:basedOn w:val="Normal"/>
    <w:next w:val="Normal"/>
    <w:autoRedefine/>
    <w:uiPriority w:val="39"/>
    <w:unhideWhenUsed/>
    <w:rsid w:val="00296F2E"/>
    <w:pPr>
      <w:spacing w:after="100"/>
      <w:ind w:left="220"/>
    </w:pPr>
  </w:style>
  <w:style w:type="paragraph" w:styleId="TOC1">
    <w:name w:val="toc 1"/>
    <w:basedOn w:val="Normal"/>
    <w:next w:val="Normal"/>
    <w:autoRedefine/>
    <w:uiPriority w:val="39"/>
    <w:unhideWhenUsed/>
    <w:rsid w:val="00296F2E"/>
    <w:pPr>
      <w:spacing w:after="100"/>
    </w:pPr>
  </w:style>
  <w:style w:type="paragraph" w:styleId="TOC3">
    <w:name w:val="toc 3"/>
    <w:basedOn w:val="Normal"/>
    <w:next w:val="Normal"/>
    <w:autoRedefine/>
    <w:uiPriority w:val="39"/>
    <w:unhideWhenUsed/>
    <w:rsid w:val="00296F2E"/>
    <w:pPr>
      <w:spacing w:after="100"/>
      <w:ind w:left="440"/>
    </w:pPr>
  </w:style>
  <w:style w:type="character" w:styleId="Hyperlink">
    <w:name w:val="Hyperlink"/>
    <w:basedOn w:val="DefaultParagraphFont"/>
    <w:uiPriority w:val="99"/>
    <w:unhideWhenUsed/>
    <w:rsid w:val="00296F2E"/>
    <w:rPr>
      <w:color w:val="0000FF" w:themeColor="hyperlink"/>
      <w:u w:val="single"/>
    </w:rPr>
  </w:style>
  <w:style w:type="table" w:styleId="TableGrid">
    <w:name w:val="Table Grid"/>
    <w:basedOn w:val="TableNormal"/>
    <w:uiPriority w:val="59"/>
    <w:rsid w:val="0029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6F2E"/>
    <w:rPr>
      <w:color w:val="808080"/>
    </w:rPr>
  </w:style>
  <w:style w:type="paragraph" w:styleId="BalloonText">
    <w:name w:val="Balloon Text"/>
    <w:basedOn w:val="Normal"/>
    <w:link w:val="BalloonTextChar"/>
    <w:uiPriority w:val="99"/>
    <w:semiHidden/>
    <w:unhideWhenUsed/>
    <w:rsid w:val="00296F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F2E"/>
    <w:rPr>
      <w:rFonts w:ascii="Tahoma" w:hAnsi="Tahoma" w:cs="Tahoma"/>
      <w:sz w:val="16"/>
      <w:szCs w:val="16"/>
    </w:rPr>
  </w:style>
  <w:style w:type="paragraph" w:styleId="ListParagraph">
    <w:name w:val="List Paragraph"/>
    <w:basedOn w:val="Normal"/>
    <w:uiPriority w:val="34"/>
    <w:qFormat/>
    <w:rsid w:val="00E634A7"/>
    <w:pPr>
      <w:ind w:left="720"/>
      <w:contextualSpacing/>
    </w:pPr>
  </w:style>
  <w:style w:type="paragraph" w:styleId="Header">
    <w:name w:val="header"/>
    <w:basedOn w:val="Normal"/>
    <w:link w:val="HeaderChar"/>
    <w:uiPriority w:val="99"/>
    <w:unhideWhenUsed/>
    <w:rsid w:val="00A32003"/>
    <w:pPr>
      <w:tabs>
        <w:tab w:val="center" w:pos="4513"/>
        <w:tab w:val="right" w:pos="9026"/>
      </w:tabs>
      <w:spacing w:before="0" w:after="0"/>
    </w:pPr>
  </w:style>
  <w:style w:type="character" w:customStyle="1" w:styleId="HeaderChar">
    <w:name w:val="Header Char"/>
    <w:basedOn w:val="DefaultParagraphFont"/>
    <w:link w:val="Header"/>
    <w:uiPriority w:val="99"/>
    <w:rsid w:val="00A32003"/>
    <w:rPr>
      <w:rFonts w:ascii="Verdana" w:hAnsi="Verdana"/>
    </w:rPr>
  </w:style>
  <w:style w:type="paragraph" w:styleId="Footer">
    <w:name w:val="footer"/>
    <w:basedOn w:val="Normal"/>
    <w:link w:val="FooterChar"/>
    <w:uiPriority w:val="99"/>
    <w:unhideWhenUsed/>
    <w:rsid w:val="00A32003"/>
    <w:pPr>
      <w:tabs>
        <w:tab w:val="center" w:pos="4513"/>
        <w:tab w:val="right" w:pos="9026"/>
      </w:tabs>
      <w:spacing w:before="0" w:after="0"/>
    </w:pPr>
  </w:style>
  <w:style w:type="character" w:customStyle="1" w:styleId="FooterChar">
    <w:name w:val="Footer Char"/>
    <w:basedOn w:val="DefaultParagraphFont"/>
    <w:link w:val="Footer"/>
    <w:uiPriority w:val="99"/>
    <w:rsid w:val="00A32003"/>
    <w:rPr>
      <w:rFonts w:ascii="Verdana" w:hAnsi="Verdana"/>
    </w:rPr>
  </w:style>
  <w:style w:type="character" w:customStyle="1" w:styleId="Heading4Char">
    <w:name w:val="Heading 4 Char"/>
    <w:basedOn w:val="DefaultParagraphFont"/>
    <w:link w:val="Heading4"/>
    <w:uiPriority w:val="9"/>
    <w:rsid w:val="00C87A31"/>
    <w:rPr>
      <w:rFonts w:ascii="Verdana" w:eastAsiaTheme="majorEastAsia" w:hAnsi="Verdana" w:cstheme="majorBidi"/>
      <w:b/>
      <w:bCs/>
      <w:iCs/>
      <w:color w:val="365F91" w:themeColor="accent1" w:themeShade="BF"/>
    </w:rPr>
  </w:style>
  <w:style w:type="paragraph" w:styleId="TOC4">
    <w:name w:val="toc 4"/>
    <w:basedOn w:val="Normal"/>
    <w:next w:val="Normal"/>
    <w:autoRedefine/>
    <w:uiPriority w:val="39"/>
    <w:unhideWhenUsed/>
    <w:rsid w:val="001542CE"/>
    <w:pPr>
      <w:spacing w:after="100"/>
      <w:ind w:left="660"/>
    </w:pPr>
  </w:style>
  <w:style w:type="character" w:customStyle="1" w:styleId="Style1">
    <w:name w:val="Style1"/>
    <w:basedOn w:val="DefaultParagraphFont"/>
    <w:uiPriority w:val="1"/>
    <w:qFormat/>
    <w:rsid w:val="00690177"/>
    <w:rPr>
      <w:b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6EBCA-DBF3-41C1-B00F-C0917D9E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CFA</Company>
  <LinksUpToDate>false</LinksUpToDate>
  <CharactersWithSpaces>18904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Cockram</dc:creator>
  <cp:lastModifiedBy>Glenn Cockram</cp:lastModifiedBy>
  <cp:revision>6</cp:revision>
  <cp:lastPrinted>2015-05-20T02:42:00Z</cp:lastPrinted>
  <dcterms:created xsi:type="dcterms:W3CDTF">2018-09-18T02:10:00Z</dcterms:created>
  <dcterms:modified xsi:type="dcterms:W3CDTF">2018-10-19T04:37:00Z</dcterms:modified>
</cp:coreProperties>
</file>