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502210" w:displacedByCustomXml="next"/>
    <w:sdt>
      <w:sdtPr>
        <w:id w:val="-1710481446"/>
        <w:docPartObj>
          <w:docPartGallery w:val="Cover Pages"/>
          <w:docPartUnique/>
        </w:docPartObj>
      </w:sdtPr>
      <w:sdtEndPr>
        <w:rPr>
          <w:b/>
        </w:rPr>
      </w:sdtEndPr>
      <w:sdtContent>
        <w:p w14:paraId="701EDA30" w14:textId="6A0855F1" w:rsidR="00994BFC" w:rsidRPr="00F222D7" w:rsidRDefault="00994BFC" w:rsidP="00EB5D57">
          <w:pPr>
            <w:rPr>
              <w:rFonts w:ascii="VIC" w:hAnsi="VIC"/>
              <w:color w:val="53565A" w:themeColor="accent6"/>
              <w:sz w:val="28"/>
              <w:szCs w:val="28"/>
            </w:rPr>
          </w:pPr>
          <w:r w:rsidRPr="00F222D7">
            <w:rPr>
              <w:rFonts w:ascii="VIC" w:hAnsi="VIC"/>
              <w:noProof/>
              <w:color w:val="53565A" w:themeColor="accent6"/>
              <w:sz w:val="28"/>
              <w:szCs w:val="28"/>
            </w:rPr>
            <mc:AlternateContent>
              <mc:Choice Requires="wps">
                <w:drawing>
                  <wp:anchor distT="0" distB="0" distL="114300" distR="114300" simplePos="0" relativeHeight="251610624" behindDoc="0" locked="0" layoutInCell="1" allowOverlap="1" wp14:anchorId="5C8D0930" wp14:editId="010BBF4F">
                    <wp:simplePos x="0" y="0"/>
                    <wp:positionH relativeFrom="page">
                      <wp:posOffset>7270130</wp:posOffset>
                    </wp:positionH>
                    <wp:positionV relativeFrom="page">
                      <wp:posOffset>0</wp:posOffset>
                    </wp:positionV>
                    <wp:extent cx="287970" cy="288058"/>
                    <wp:effectExtent l="0" t="0" r="0" b="0"/>
                    <wp:wrapNone/>
                    <wp:docPr id="41" name="Rectangle 41"/>
                    <wp:cNvGraphicFramePr/>
                    <a:graphic xmlns:a="http://schemas.openxmlformats.org/drawingml/2006/main">
                      <a:graphicData uri="http://schemas.microsoft.com/office/word/2010/wordprocessingShape">
                        <wps:wsp>
                          <wps:cNvSpPr/>
                          <wps:spPr>
                            <a:xfrm>
                              <a:off x="0" y="0"/>
                              <a:ext cx="287970" cy="2880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97945" id="Rectangle 41" o:spid="_x0000_s1026" style="position:absolute;margin-left:572.45pt;margin-top:0;width:22.65pt;height:22.7pt;z-index:2516106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ZdWeQIAAF0FAAAOAAAAZHJzL2Uyb0RvYy54bWysVFFv2yAQfp+0/4B4X+1E7ZpGcaooVadJ&#10;VVutnfpMMMRImGNA4mS/fgfYTtdVe5iWBwK+7767+7hjcX1oNdkL5xWYik7OSkqE4VArs63o9+fb&#10;TzNKfGCmZhqMqOhReHq9/Phh0dm5mEIDuhaOIInx885WtAnBzovC80a0zJ+BFQaNElzLAh7dtqgd&#10;65C91cW0LD8XHbjaOuDCe/x6k410mfilFDw8SOlFILqimFtIq0vrJq7FcsHmW8dso3ifBvuHLFqm&#10;DAYdqW5YYGTn1B9UreIOPMhwxqEtQErFRaoBq5mUb6p5apgVqRYUx9tRJv//aPn9/sk+OpShs37u&#10;cRurOEjXxn/MjxySWMdRLHEIhOPH6ezy6hIl5WiazmblxSyKWZycrfPhi4CWxE1FHd5Fkojt73zI&#10;0AESY3nQqr5VWqdDvH+x1o7sGd7cZjvpyX9DaROxBqJXJoxfilMlaReOWkScNt+EJKqOuadEUpOd&#10;gjDOhQmTbGpYLXLsixJ/Q/QhrVRoIozMEuOP3D3BgMwkA3fOssdHV5F6dHQu/5ZYdh49UmQwYXRu&#10;lQH3HoHGqvrIGT+IlKWJKm2gPj464iBPiLf8VuG13TEfHpnDkcCbxjEPD7hIDV1Fod9R0oD7+d73&#10;iMdORSslHY5YRf2PHXOCEv3VYA9fTc7P40ymw/nF5RQP7rVl89pidu0asBcm+KBYnrYRH/SwlQ7a&#10;F3wNVjEqmpjhGLuiPLjhsA559PE94WK1SjCcQ8vCnXmyPJJHVWNbPh9emLN97wZs+nsYxpHN37Rw&#10;xkZPA6tdAKlSf5907fXGGU6N07838ZF4fU6o06u4/AUAAP//AwBQSwMEFAAGAAgAAAAhAHDhssjf&#10;AAAACQEAAA8AAABkcnMvZG93bnJldi54bWxMj0FLw0AUhO+C/2F5ghexmzRRbMymqCB48dBaxOM2&#10;+0yWZt+G7DZJ/fW+nvQ4zDDzTbmeXSdGHIL1pCBdJCCQam8sNQp2H6+3DyBC1GR05wkVnDDAurq8&#10;KHVh/EQbHLexEVxCodAK2hj7QspQt+h0WPgeib1vPzgdWQ6NNIOeuNx1cpkk99JpS7zQ6h5fWqwP&#10;26NT8H7KsrfxJjtMO5s19kd+PX+2Xqnrq/npEUTEOf6F4YzP6FAx094fyQTRsU7zfMVZBXzp7Ker&#10;ZAliryC/y0FWpfz/oPoFAAD//wMAUEsBAi0AFAAGAAgAAAAhALaDOJL+AAAA4QEAABMAAAAAAAAA&#10;AAAAAAAAAAAAAFtDb250ZW50X1R5cGVzXS54bWxQSwECLQAUAAYACAAAACEAOP0h/9YAAACUAQAA&#10;CwAAAAAAAAAAAAAAAAAvAQAAX3JlbHMvLnJlbHNQSwECLQAUAAYACAAAACEAlwmXVnkCAABdBQAA&#10;DgAAAAAAAAAAAAAAAAAuAgAAZHJzL2Uyb0RvYy54bWxQSwECLQAUAAYACAAAACEAcOGyyN8AAAAJ&#10;AQAADwAAAAAAAAAAAAAAAADTBAAAZHJzL2Rvd25yZXYueG1sUEsFBgAAAAAEAAQA8wAAAN8FAAAA&#10;AA==&#10;" fillcolor="white [3212]" stroked="f" strokeweight="1pt">
                    <w10:wrap anchorx="page" anchory="page"/>
                  </v:rect>
                </w:pict>
              </mc:Fallback>
            </mc:AlternateContent>
          </w:r>
          <w:r w:rsidR="000C2265" w:rsidRPr="00F222D7">
            <w:rPr>
              <w:rFonts w:ascii="VIC" w:hAnsi="VIC"/>
              <w:color w:val="53565A" w:themeColor="accent6"/>
              <w:sz w:val="28"/>
              <w:szCs w:val="28"/>
            </w:rPr>
            <w:t>May 2023</w:t>
          </w:r>
        </w:p>
        <w:p w14:paraId="34B5D610" w14:textId="2919F187" w:rsidR="00E43869" w:rsidRDefault="00994BFC" w:rsidP="00EB5D57">
          <w:pPr>
            <w:spacing w:before="0" w:after="160" w:line="259" w:lineRule="auto"/>
            <w:rPr>
              <w:b/>
            </w:rPr>
          </w:pPr>
          <w:r>
            <w:rPr>
              <w:noProof/>
            </w:rPr>
            <mc:AlternateContent>
              <mc:Choice Requires="wps">
                <w:drawing>
                  <wp:anchor distT="0" distB="0" distL="114300" distR="114300" simplePos="0" relativeHeight="251613696" behindDoc="0" locked="0" layoutInCell="1" allowOverlap="1" wp14:anchorId="582957C4" wp14:editId="33510458">
                    <wp:simplePos x="0" y="0"/>
                    <wp:positionH relativeFrom="page">
                      <wp:posOffset>0</wp:posOffset>
                    </wp:positionH>
                    <wp:positionV relativeFrom="page">
                      <wp:posOffset>10402340</wp:posOffset>
                    </wp:positionV>
                    <wp:extent cx="288097" cy="287860"/>
                    <wp:effectExtent l="0" t="0" r="0" b="0"/>
                    <wp:wrapNone/>
                    <wp:docPr id="11" name="Rectangle 11"/>
                    <wp:cNvGraphicFramePr/>
                    <a:graphic xmlns:a="http://schemas.openxmlformats.org/drawingml/2006/main">
                      <a:graphicData uri="http://schemas.microsoft.com/office/word/2010/wordprocessingShape">
                        <wps:wsp>
                          <wps:cNvSpPr/>
                          <wps:spPr>
                            <a:xfrm>
                              <a:off x="0" y="0"/>
                              <a:ext cx="288097" cy="28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7D1212" id="Rectangle 11" o:spid="_x0000_s1026" style="position:absolute;margin-left:0;margin-top:819.1pt;width:22.7pt;height:22.65pt;z-index:25161369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vJfAIAAF0FAAAOAAAAZHJzL2Uyb0RvYy54bWysVE1v2zAMvQ/YfxB0X+0E/UiDOEXQosOA&#10;oi3aDj0rshQbkEWNUuJkv36U/JGuK3YYloMimY+P5BOpxdW+MWyn0NdgCz45yTlTVkJZ203Bv7/c&#10;fplx5oOwpTBgVcEPyvOr5edPi9bN1RQqMKVCRiTWz1tX8CoEN88yLyvVCH8CTlkyasBGBDriJitR&#10;tMTemGya5+dZC1g6BKm8p683nZEvE7/WSoYHrb0KzBSccgtpxbSu45otF2K+QeGqWvZpiH/IohG1&#10;paAj1Y0Igm2x/oOqqSWCBx1OJDQZaF1LlWqgaib5u2qeK+FUqoXE8W6Uyf8/Wnm/e3aPSDK0zs89&#10;bWMVe41N/Kf82D6JdRjFUvvAJH2czmb55QVnkkzT2cXsPImZHZ0d+vBVQcPipuBId5EkErs7Hygg&#10;QQdIjOXB1OVtbUw6xPtX1wbZTtDNrTeTeFPk8RvK2Ii1EL06c/ySHStJu3AwKuKMfVKa1WXMPSWS&#10;muwYREipbJh0pkqUqot9ltNviD6klXJJhJFZU/yRuycYkB3JwN1l2eOjq0o9Ojrnf0uscx49UmSw&#10;YXRuagv4EYGhqvrIHX4QqZMmqrSG8vCIDKGbEO/kbU3Xdid8eBRII0HDQ2MeHmjRBtqCQ7/jrAL8&#10;+dH3iKdOJStnLY1Ywf2PrUDFmflmqYcvJ6encSbT4fTsYkoHfGtZv7XYbXMN1AsTelCcTNuID2bY&#10;aoTmlV6DVYxKJmElxS64DDgcrkM3+vSeSLVaJRjNoRPhzj47GcmjqrEtX/avAl3fu4Ga/h6GcRTz&#10;dy3cYaOnhdU2gK5Tfx917fWmGU6N07838ZF4e06o46u4/AUAAP//AwBQSwMEFAAGAAgAAAAhAGrm&#10;yJTgAAAACQEAAA8AAABkcnMvZG93bnJldi54bWxMj8FOwzAQRO9I/IO1SFwQdajbKkrjVICExIUD&#10;pUIc3XgbW43tKHaTlK9ne6LHnRnNvik3k2vZgH20wUt4mmXA0NdBW99I2H29PebAYlJeqzZ4lHDG&#10;CJvq9qZUhQ6j/8RhmxpGJT4WSoJJqSs4j7VBp+IsdOjJO4TeqURn33Ddq5HKXcvnWbbiTllPH4zq&#10;8NVgfdyenISPsxDvw4M4jjsrGvvLf16+TZDy/m56XgNLOKX/MFzwCR0qYtqHk9eRtRJoSCJ1JfI5&#10;MPIXywWw/UXJxRJ4VfLrBdUfAAAA//8DAFBLAQItABQABgAIAAAAIQC2gziS/gAAAOEBAAATAAAA&#10;AAAAAAAAAAAAAAAAAABbQ29udGVudF9UeXBlc10ueG1sUEsBAi0AFAAGAAgAAAAhADj9If/WAAAA&#10;lAEAAAsAAAAAAAAAAAAAAAAALwEAAF9yZWxzLy5yZWxzUEsBAi0AFAAGAAgAAAAhAGF068l8AgAA&#10;XQUAAA4AAAAAAAAAAAAAAAAALgIAAGRycy9lMm9Eb2MueG1sUEsBAi0AFAAGAAgAAAAhAGrmyJTg&#10;AAAACQEAAA8AAAAAAAAAAAAAAAAA1gQAAGRycy9kb3ducmV2LnhtbFBLBQYAAAAABAAEAPMAAADj&#10;BQAAAAA=&#10;" fillcolor="white [3212]" stroked="f" strokeweight="1pt">
                    <w10:wrap anchorx="page" anchory="page"/>
                  </v:rect>
                </w:pict>
              </mc:Fallback>
            </mc:AlternateContent>
          </w:r>
        </w:p>
      </w:sdtContent>
    </w:sdt>
    <w:p w14:paraId="00487365" w14:textId="169F1901" w:rsidR="00E43869" w:rsidRDefault="00E43869" w:rsidP="00EB5D57">
      <w:pPr>
        <w:spacing w:before="0" w:after="160" w:line="259" w:lineRule="auto"/>
        <w:rPr>
          <w:rFonts w:asciiTheme="majorHAnsi" w:eastAsiaTheme="majorEastAsia" w:hAnsiTheme="majorHAnsi" w:cstheme="majorBidi"/>
          <w:b/>
          <w:color w:val="53565A" w:themeColor="accent6"/>
          <w:sz w:val="28"/>
          <w:szCs w:val="32"/>
        </w:rPr>
      </w:pPr>
    </w:p>
    <w:p w14:paraId="2301D987" w14:textId="77777777" w:rsidR="00F70B90" w:rsidRDefault="00F70B90" w:rsidP="00EB5D57">
      <w:pPr>
        <w:spacing w:before="0" w:after="160" w:line="259" w:lineRule="auto"/>
        <w:rPr>
          <w:rFonts w:asciiTheme="majorHAnsi" w:eastAsiaTheme="majorEastAsia" w:hAnsiTheme="majorHAnsi" w:cstheme="majorBidi"/>
          <w:b/>
          <w:color w:val="53565A" w:themeColor="accent6"/>
          <w:sz w:val="28"/>
          <w:szCs w:val="32"/>
        </w:rPr>
      </w:pPr>
    </w:p>
    <w:bookmarkEnd w:id="0"/>
    <w:p w14:paraId="2E3CAD0A" w14:textId="6F2F682A" w:rsidR="009A053A" w:rsidRDefault="009A053A" w:rsidP="00EB5D57">
      <w:pPr>
        <w:spacing w:before="0" w:after="160" w:line="259" w:lineRule="auto"/>
      </w:pPr>
      <w:r w:rsidRPr="009A053A">
        <w:rPr>
          <w:noProof/>
        </w:rPr>
        <mc:AlternateContent>
          <mc:Choice Requires="wpg">
            <w:drawing>
              <wp:anchor distT="0" distB="0" distL="114300" distR="114300" simplePos="0" relativeHeight="251602432" behindDoc="1" locked="1" layoutInCell="1" allowOverlap="1" wp14:anchorId="79B5F5DC" wp14:editId="122A2994">
                <wp:simplePos x="0" y="0"/>
                <wp:positionH relativeFrom="page">
                  <wp:posOffset>-26670</wp:posOffset>
                </wp:positionH>
                <wp:positionV relativeFrom="page">
                  <wp:posOffset>-537845</wp:posOffset>
                </wp:positionV>
                <wp:extent cx="7563485" cy="10695305"/>
                <wp:effectExtent l="0" t="0" r="0" b="0"/>
                <wp:wrapNone/>
                <wp:docPr id="42" name="Group 19"/>
                <wp:cNvGraphicFramePr/>
                <a:graphic xmlns:a="http://schemas.openxmlformats.org/drawingml/2006/main">
                  <a:graphicData uri="http://schemas.microsoft.com/office/word/2010/wordprocessingGroup">
                    <wpg:wgp>
                      <wpg:cNvGrpSpPr/>
                      <wpg:grpSpPr>
                        <a:xfrm>
                          <a:off x="0" y="0"/>
                          <a:ext cx="7563485" cy="10695305"/>
                          <a:chOff x="0" y="0"/>
                          <a:chExt cx="7563232" cy="10696495"/>
                        </a:xfrm>
                      </wpg:grpSpPr>
                      <wps:wsp>
                        <wps:cNvPr id="43" name="Free-form: Shape 43"/>
                        <wps:cNvSpPr/>
                        <wps:spPr>
                          <a:xfrm>
                            <a:off x="0" y="0"/>
                            <a:ext cx="7563232" cy="10696495"/>
                          </a:xfrm>
                          <a:custGeom>
                            <a:avLst/>
                            <a:gdLst>
                              <a:gd name="connsiteX0" fmla="*/ 0 w 7563232"/>
                              <a:gd name="connsiteY0" fmla="*/ 0 h 10696495"/>
                              <a:gd name="connsiteX1" fmla="*/ 7563233 w 7563232"/>
                              <a:gd name="connsiteY1" fmla="*/ 0 h 10696495"/>
                              <a:gd name="connsiteX2" fmla="*/ 7563233 w 7563232"/>
                              <a:gd name="connsiteY2" fmla="*/ 10696496 h 10696495"/>
                              <a:gd name="connsiteX3" fmla="*/ 0 w 7563232"/>
                              <a:gd name="connsiteY3" fmla="*/ 10696496 h 10696495"/>
                            </a:gdLst>
                            <a:ahLst/>
                            <a:cxnLst>
                              <a:cxn ang="0">
                                <a:pos x="connsiteX0" y="connsiteY0"/>
                              </a:cxn>
                              <a:cxn ang="0">
                                <a:pos x="connsiteX1" y="connsiteY1"/>
                              </a:cxn>
                              <a:cxn ang="0">
                                <a:pos x="connsiteX2" y="connsiteY2"/>
                              </a:cxn>
                              <a:cxn ang="0">
                                <a:pos x="connsiteX3" y="connsiteY3"/>
                              </a:cxn>
                            </a:cxnLst>
                            <a:rect l="l" t="t" r="r" b="b"/>
                            <a:pathLst>
                              <a:path w="7563232" h="10696495">
                                <a:moveTo>
                                  <a:pt x="0" y="0"/>
                                </a:moveTo>
                                <a:lnTo>
                                  <a:pt x="7563233" y="0"/>
                                </a:lnTo>
                                <a:lnTo>
                                  <a:pt x="7563233" y="10696496"/>
                                </a:lnTo>
                                <a:lnTo>
                                  <a:pt x="0" y="10696496"/>
                                </a:lnTo>
                                <a:close/>
                              </a:path>
                            </a:pathLst>
                          </a:custGeom>
                          <a:solidFill>
                            <a:schemeClr val="bg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4" name="Free-form: Shape 44"/>
                        <wps:cNvSpPr/>
                        <wps:spPr>
                          <a:xfrm>
                            <a:off x="288157" y="4675817"/>
                            <a:ext cx="6986918" cy="4267849"/>
                          </a:xfrm>
                          <a:custGeom>
                            <a:avLst/>
                            <a:gdLst>
                              <a:gd name="connsiteX0" fmla="*/ 0 w 6986918"/>
                              <a:gd name="connsiteY0" fmla="*/ 0 h 4267849"/>
                              <a:gd name="connsiteX1" fmla="*/ 6986918 w 6986918"/>
                              <a:gd name="connsiteY1" fmla="*/ 0 h 4267849"/>
                              <a:gd name="connsiteX2" fmla="*/ 6986918 w 6986918"/>
                              <a:gd name="connsiteY2" fmla="*/ 4267850 h 4267849"/>
                              <a:gd name="connsiteX3" fmla="*/ 0 w 6986918"/>
                              <a:gd name="connsiteY3" fmla="*/ 4267850 h 4267849"/>
                            </a:gdLst>
                            <a:ahLst/>
                            <a:cxnLst>
                              <a:cxn ang="0">
                                <a:pos x="connsiteX0" y="connsiteY0"/>
                              </a:cxn>
                              <a:cxn ang="0">
                                <a:pos x="connsiteX1" y="connsiteY1"/>
                              </a:cxn>
                              <a:cxn ang="0">
                                <a:pos x="connsiteX2" y="connsiteY2"/>
                              </a:cxn>
                              <a:cxn ang="0">
                                <a:pos x="connsiteX3" y="connsiteY3"/>
                              </a:cxn>
                            </a:cxnLst>
                            <a:rect l="l" t="t" r="r" b="b"/>
                            <a:pathLst>
                              <a:path w="6986918" h="4267849">
                                <a:moveTo>
                                  <a:pt x="0" y="0"/>
                                </a:moveTo>
                                <a:lnTo>
                                  <a:pt x="6986918" y="0"/>
                                </a:lnTo>
                                <a:lnTo>
                                  <a:pt x="6986918" y="4267850"/>
                                </a:lnTo>
                                <a:lnTo>
                                  <a:pt x="0" y="4267850"/>
                                </a:lnTo>
                                <a:close/>
                              </a:path>
                            </a:pathLst>
                          </a:custGeom>
                          <a:solidFill>
                            <a:srgbClr val="E1EEF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 name="Free-form: Shape 45"/>
                        <wps:cNvSpPr/>
                        <wps:spPr>
                          <a:xfrm>
                            <a:off x="1362139" y="7412674"/>
                            <a:ext cx="2858700" cy="2995790"/>
                          </a:xfrm>
                          <a:custGeom>
                            <a:avLst/>
                            <a:gdLst>
                              <a:gd name="connsiteX0" fmla="*/ 1415756 w 2858700"/>
                              <a:gd name="connsiteY0" fmla="*/ 0 h 2995790"/>
                              <a:gd name="connsiteX1" fmla="*/ 689137 w 2858700"/>
                              <a:gd name="connsiteY1" fmla="*/ 1531120 h 2995790"/>
                              <a:gd name="connsiteX2" fmla="*/ 0 w 2858700"/>
                              <a:gd name="connsiteY2" fmla="*/ 2995791 h 2995790"/>
                              <a:gd name="connsiteX3" fmla="*/ 1443326 w 2858700"/>
                              <a:gd name="connsiteY3" fmla="*/ 2995791 h 2995790"/>
                              <a:gd name="connsiteX4" fmla="*/ 2858701 w 2858700"/>
                              <a:gd name="connsiteY4" fmla="*/ 0 h 2995790"/>
                              <a:gd name="connsiteX5" fmla="*/ 1415756 w 2858700"/>
                              <a:gd name="connsiteY5" fmla="*/ 0 h 29957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858700" h="2995790">
                                <a:moveTo>
                                  <a:pt x="1415756" y="0"/>
                                </a:moveTo>
                                <a:lnTo>
                                  <a:pt x="689137" y="1531120"/>
                                </a:lnTo>
                                <a:lnTo>
                                  <a:pt x="0" y="2995791"/>
                                </a:lnTo>
                                <a:lnTo>
                                  <a:pt x="1443326" y="2995791"/>
                                </a:lnTo>
                                <a:lnTo>
                                  <a:pt x="2858701" y="0"/>
                                </a:lnTo>
                                <a:lnTo>
                                  <a:pt x="1415756" y="0"/>
                                </a:lnTo>
                                <a:close/>
                              </a:path>
                            </a:pathLst>
                          </a:custGeom>
                          <a:solidFill>
                            <a:srgbClr val="00B2A9"/>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 name="Free-form: Shape 46"/>
                        <wps:cNvSpPr/>
                        <wps:spPr>
                          <a:xfrm>
                            <a:off x="2051276" y="7412674"/>
                            <a:ext cx="1446121" cy="1531120"/>
                          </a:xfrm>
                          <a:custGeom>
                            <a:avLst/>
                            <a:gdLst>
                              <a:gd name="connsiteX0" fmla="*/ 726618 w 1446121"/>
                              <a:gd name="connsiteY0" fmla="*/ 0 h 1531120"/>
                              <a:gd name="connsiteX1" fmla="*/ 0 w 1446121"/>
                              <a:gd name="connsiteY1" fmla="*/ 1531120 h 1531120"/>
                              <a:gd name="connsiteX2" fmla="*/ 1446121 w 1446121"/>
                              <a:gd name="connsiteY2" fmla="*/ 1531120 h 1531120"/>
                              <a:gd name="connsiteX3" fmla="*/ 726618 w 1446121"/>
                              <a:gd name="connsiteY3" fmla="*/ 0 h 1531120"/>
                            </a:gdLst>
                            <a:ahLst/>
                            <a:cxnLst>
                              <a:cxn ang="0">
                                <a:pos x="connsiteX0" y="connsiteY0"/>
                              </a:cxn>
                              <a:cxn ang="0">
                                <a:pos x="connsiteX1" y="connsiteY1"/>
                              </a:cxn>
                              <a:cxn ang="0">
                                <a:pos x="connsiteX2" y="connsiteY2"/>
                              </a:cxn>
                              <a:cxn ang="0">
                                <a:pos x="connsiteX3" y="connsiteY3"/>
                              </a:cxn>
                            </a:cxnLst>
                            <a:rect l="l" t="t" r="r" b="b"/>
                            <a:pathLst>
                              <a:path w="1446121" h="1531120">
                                <a:moveTo>
                                  <a:pt x="726618" y="0"/>
                                </a:moveTo>
                                <a:lnTo>
                                  <a:pt x="0" y="1531120"/>
                                </a:lnTo>
                                <a:lnTo>
                                  <a:pt x="1446121" y="1531120"/>
                                </a:lnTo>
                                <a:lnTo>
                                  <a:pt x="726618" y="0"/>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7" name="Free-form: Shape 47"/>
                        <wps:cNvSpPr/>
                        <wps:spPr>
                          <a:xfrm>
                            <a:off x="2778021" y="7412674"/>
                            <a:ext cx="2162194" cy="1531120"/>
                          </a:xfrm>
                          <a:custGeom>
                            <a:avLst/>
                            <a:gdLst>
                              <a:gd name="connsiteX0" fmla="*/ 0 w 2162194"/>
                              <a:gd name="connsiteY0" fmla="*/ 0 h 1531120"/>
                              <a:gd name="connsiteX1" fmla="*/ 719376 w 2162194"/>
                              <a:gd name="connsiteY1" fmla="*/ 1531120 h 1531120"/>
                              <a:gd name="connsiteX2" fmla="*/ 2162194 w 2162194"/>
                              <a:gd name="connsiteY2" fmla="*/ 1531120 h 1531120"/>
                              <a:gd name="connsiteX3" fmla="*/ 1442818 w 2162194"/>
                              <a:gd name="connsiteY3" fmla="*/ 0 h 1531120"/>
                              <a:gd name="connsiteX4" fmla="*/ 0 w 2162194"/>
                              <a:gd name="connsiteY4" fmla="*/ 0 h 15311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194" h="1531120">
                                <a:moveTo>
                                  <a:pt x="0" y="0"/>
                                </a:moveTo>
                                <a:lnTo>
                                  <a:pt x="719376" y="1531120"/>
                                </a:lnTo>
                                <a:lnTo>
                                  <a:pt x="2162194" y="1531120"/>
                                </a:lnTo>
                                <a:cubicBezTo>
                                  <a:pt x="2162194" y="1531120"/>
                                  <a:pt x="1442818" y="0"/>
                                  <a:pt x="1442818" y="0"/>
                                </a:cubicBezTo>
                                <a:lnTo>
                                  <a:pt x="0" y="0"/>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8" name="Free-form: Shape 48"/>
                        <wps:cNvSpPr/>
                        <wps:spPr>
                          <a:xfrm>
                            <a:off x="4634271" y="945149"/>
                            <a:ext cx="2640803" cy="5591110"/>
                          </a:xfrm>
                          <a:custGeom>
                            <a:avLst/>
                            <a:gdLst>
                              <a:gd name="connsiteX0" fmla="*/ 1753336 w 2640803"/>
                              <a:gd name="connsiteY0" fmla="*/ 5591111 h 5591110"/>
                              <a:gd name="connsiteX1" fmla="*/ 2640804 w 2640803"/>
                              <a:gd name="connsiteY1" fmla="*/ 3730668 h 5591110"/>
                              <a:gd name="connsiteX2" fmla="*/ 2640804 w 2640803"/>
                              <a:gd name="connsiteY2" fmla="*/ 0 h 5591110"/>
                              <a:gd name="connsiteX3" fmla="*/ 0 w 2640803"/>
                              <a:gd name="connsiteY3" fmla="*/ 5591111 h 5591110"/>
                              <a:gd name="connsiteX4" fmla="*/ 1753336 w 2640803"/>
                              <a:gd name="connsiteY4" fmla="*/ 5591111 h 55911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0803" h="5591110">
                                <a:moveTo>
                                  <a:pt x="1753336" y="5591111"/>
                                </a:moveTo>
                                <a:lnTo>
                                  <a:pt x="2640804" y="3730668"/>
                                </a:lnTo>
                                <a:lnTo>
                                  <a:pt x="2640804" y="0"/>
                                </a:lnTo>
                                <a:cubicBezTo>
                                  <a:pt x="2640804" y="0"/>
                                  <a:pt x="0" y="5591111"/>
                                  <a:pt x="0" y="5591111"/>
                                </a:cubicBezTo>
                                <a:lnTo>
                                  <a:pt x="1753336" y="5591111"/>
                                </a:lnTo>
                                <a:close/>
                              </a:path>
                            </a:pathLst>
                          </a:custGeom>
                          <a:solidFill>
                            <a:srgbClr val="CEDC00"/>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9" name="Free-form: Shape 49"/>
                        <wps:cNvSpPr/>
                        <wps:spPr>
                          <a:xfrm>
                            <a:off x="5512972" y="4675817"/>
                            <a:ext cx="1762102" cy="1860442"/>
                          </a:xfrm>
                          <a:custGeom>
                            <a:avLst/>
                            <a:gdLst>
                              <a:gd name="connsiteX0" fmla="*/ 874635 w 1762102"/>
                              <a:gd name="connsiteY0" fmla="*/ 1860443 h 1860442"/>
                              <a:gd name="connsiteX1" fmla="*/ 1762103 w 1762102"/>
                              <a:gd name="connsiteY1" fmla="*/ 0 h 1860442"/>
                              <a:gd name="connsiteX2" fmla="*/ 0 w 1762102"/>
                              <a:gd name="connsiteY2" fmla="*/ 0 h 1860442"/>
                              <a:gd name="connsiteX3" fmla="*/ 874635 w 1762102"/>
                              <a:gd name="connsiteY3" fmla="*/ 1860443 h 1860442"/>
                            </a:gdLst>
                            <a:ahLst/>
                            <a:cxnLst>
                              <a:cxn ang="0">
                                <a:pos x="connsiteX0" y="connsiteY0"/>
                              </a:cxn>
                              <a:cxn ang="0">
                                <a:pos x="connsiteX1" y="connsiteY1"/>
                              </a:cxn>
                              <a:cxn ang="0">
                                <a:pos x="connsiteX2" y="connsiteY2"/>
                              </a:cxn>
                              <a:cxn ang="0">
                                <a:pos x="connsiteX3" y="connsiteY3"/>
                              </a:cxn>
                            </a:cxnLst>
                            <a:rect l="l" t="t" r="r" b="b"/>
                            <a:pathLst>
                              <a:path w="1762102" h="1860442">
                                <a:moveTo>
                                  <a:pt x="874635" y="1860443"/>
                                </a:moveTo>
                                <a:lnTo>
                                  <a:pt x="1762103" y="0"/>
                                </a:lnTo>
                                <a:lnTo>
                                  <a:pt x="0" y="0"/>
                                </a:lnTo>
                                <a:lnTo>
                                  <a:pt x="874635" y="1860443"/>
                                </a:lnTo>
                                <a:close/>
                              </a:path>
                            </a:pathLst>
                          </a:custGeom>
                          <a:solidFill>
                            <a:srgbClr val="FFFFFF">
                              <a:alpha val="3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0" name="Free-form: Shape 50"/>
                        <wps:cNvSpPr/>
                        <wps:spPr>
                          <a:xfrm>
                            <a:off x="3759508" y="4675817"/>
                            <a:ext cx="2628098" cy="1860442"/>
                          </a:xfrm>
                          <a:custGeom>
                            <a:avLst/>
                            <a:gdLst>
                              <a:gd name="connsiteX0" fmla="*/ 2628099 w 2628098"/>
                              <a:gd name="connsiteY0" fmla="*/ 1860443 h 1860442"/>
                              <a:gd name="connsiteX1" fmla="*/ 1753464 w 2628098"/>
                              <a:gd name="connsiteY1" fmla="*/ 0 h 1860442"/>
                              <a:gd name="connsiteX2" fmla="*/ 0 w 2628098"/>
                              <a:gd name="connsiteY2" fmla="*/ 0 h 1860442"/>
                              <a:gd name="connsiteX3" fmla="*/ 874763 w 2628098"/>
                              <a:gd name="connsiteY3" fmla="*/ 1860443 h 1860442"/>
                              <a:gd name="connsiteX4" fmla="*/ 2628099 w 2628098"/>
                              <a:gd name="connsiteY4" fmla="*/ 1860443 h 18604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28098" h="1860442">
                                <a:moveTo>
                                  <a:pt x="2628099" y="1860443"/>
                                </a:moveTo>
                                <a:lnTo>
                                  <a:pt x="1753464" y="0"/>
                                </a:lnTo>
                                <a:lnTo>
                                  <a:pt x="0" y="0"/>
                                </a:lnTo>
                                <a:lnTo>
                                  <a:pt x="874763" y="1860443"/>
                                </a:lnTo>
                                <a:lnTo>
                                  <a:pt x="2628099" y="1860443"/>
                                </a:lnTo>
                                <a:close/>
                              </a:path>
                            </a:pathLst>
                          </a:custGeom>
                          <a:solidFill>
                            <a:srgbClr val="FFFFFF">
                              <a:alpha val="50000"/>
                            </a:srgbClr>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E98E6" id="Group 19" o:spid="_x0000_s1026" style="position:absolute;margin-left:-2.1pt;margin-top:-42.35pt;width:595.55pt;height:842.15pt;z-index:-251714048;mso-position-horizontal-relative:page;mso-position-vertical-relative:page;mso-width-relative:margin;mso-height-relative:margin" coordsize="75632,106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COkwgAAGY9AAAOAAAAZHJzL2Uyb0RvYy54bWzsm9tu20gShu8X2HcgeLnARDwfhDgDj2MH&#10;CwSzAZLFZC5pijoAFMklacuZp9+/q7vkpk2KTCwvZjHMhSmG1V3d1VX1dTWltz8/7HPjPqubXVlc&#10;mPYbyzSyIi1Xu2JzYf77y81PkWk0bVKskrwssgvzW9aYP7/7+9/eHqpl5pTbMl9ltYFOimZ5qC7M&#10;bdtWy8WiSbfZPmnelFVW4OG6rPdJi9t6s1jVyQG97/OFY1nB4lDWq6ou06xp8L/v5UPzHfW/Xmdp&#10;+6/1uslaI78wMbaW/tb091b8Xbx7myw3dVJtd6kaRvIDo9gnuwJKj129T9rEuKt3z7ra79K6bMp1&#10;+yYt94tyvd6lGc0Bs7GtJ7P5UJd3Fc1lszxsqqOZYNondvrhbtNf7z/U1efqUw1LHKoNbEF3Yi4P&#10;63ovrhil8UAm+3Y0WfbQGin+M/QD14t800jxzLaC2HctX1o13cL0zxqm22utqeM6j00DL6amC1a9&#10;6AzoUMFFmkcrNC+zwudtUmVk3GYJK3yqjd3qwvRc0yiSPTz1ps6yn4TjLQ0SNfCIbETiR4s1ywbG&#10;+x5znZ5zskzvmvZDVpLpk/uPTSt9dIVP5GErNcC0LIpm12Zf4dfrfQ63/cfCsIyDIdZEKFHtnoj/&#10;3hXfGmLV2PRw4Gfd21r3smt3XIneyDLGlcANjnOYrERvpGYRTNCFJT7qmmAvXXxACzx2w+uTbHnJ&#10;0odCrRk+GYnIiBYliapsRFzoC4jo4VssEFYOXaKVWPCRxrC03tj+rsawoN6YfGayZhhGb0zhwY3l&#10;VU2/RhoWCTinBNyaBhJwbRpIwLfSSaukFVYTsxUfjYNMLBQpW5lXyEOFwL68z76UJNo+yS5Q+vg0&#10;L3Qp5VM0YrYvS/C1ov50SV5uZVMW5KtsgHiCGQZE07xsMrmcYma0rsfZCiNpwd6U+W51s8tzMTki&#10;YHaV18Z9AtPdbnhhO1J5IWxlO8i7yKMJALrOk5acrChFV5QDqrpp3yfNVnZFHUi775E+ajm6HL6G&#10;fMvpTHy6LVffkBbrUlKzqdKbHXr6mDTtp6RGvsHMgX483Zb1H6ZxAEYvzOY/d0mdmUb+zwIZOrY9&#10;D2It3Xh+6OCm1p/c6k+Ku/1VidnCp6GNPgr5NueP67rc/wbiXwqteJQUKXQjdlr4k7y5anGPR0jd&#10;aXZ5SZ/BWhj9Y/G5SkXn5DyYyZeH35K6MoR5LswWSPu1ZCokS069WCQhIGVFy6K8vGvL9U7kZbKY&#10;tJO6AaEESP8XqPKGUeWJ9RWjANnGUeVEke2H5MZeEPqRHUr3YMgHcRTENnZyAvKeE4SRFwsJmIb3&#10;CLofs+W0pPicKmKFdGixDnTbA6Fn0NJG0SP+VceP6hnMGtGhNxLMGtGh02eyDr0R9e9P0KQTSABr&#10;ZB66eK8OrNuMq/PiipfEAK7Yb4QnP/JIhwUT6PFpFynH3hBvLMsSfJX96ZJqrVVkshxfdf39kj/O&#10;qnpzeyTVtX19fcPpgVjDSJth9ReGFfYnQ3UVFX2TYWW7gWO7MdEq9LD1CQl2yZJp5UR+FFrgi6CV&#10;E8d+GHMMnYVWtgdY+gHyMGuayCxtLKPMimLbDcdV6Miyfde2HYGTEUU6gwRORqahi8ue7XEdOoOw&#10;BXRdZ4LB9EaTNWEXdNxIyJnY43PSG02wGJz3qGPy8uuNnuiYAdxmv3cAPFrmYsUQzscamWIeZpxW&#10;I2Mp9MZ8ykSNZScvqFQ5fAT6OfL60K8ch4bCCWlwA0DxT6IqrCdQXYXMSUkVi9TzFHkVUZ1B846C&#10;r3Jn0Tc9ljjPzsKyfnEu552FqJzmMvjxxDYY3lkEIhYm7ywcy7edEN0hV/TuLBA8ge2AuXTYLXGr&#10;ou0sO4vQCQI7Ar1Y0cSNhZYixjYWgvcjvffvKUZ06JsE1f+4pk6j4+5lRJO+SZhqML2NQLGmYkbx&#10;UxS/GIjsXwKIbOk+IMrV66BliIfIeQhK7gxhgUEyXPjKGFIxOlG+ZxDc4XmodUP/6MwxyattIg9h&#10;XQv/VO5oZPlMk5oL5vl0V76IxHnsUMFMx7PTsRaGkSWoNYQ1x0ZFHWOD/UpYoxpT6Tg/0UI7dkMq&#10;Lk+reDHWlJlEcXla04uxhgTqRLQRGNF0gmt9G4Fu1Ts6j674TM2vMDdi6FiDnq+AfTFy2U/GkCs5&#10;yuAZoq0MqcnIPSofRG56d7tLf8n+0N/IDrTC2zZ6DatigAZB4x18IIzX6Z/5rZ9485T52Wuy3Z/Z&#10;Ll7iwtfmN7f9XzLCq9QhtkffVbJ6+PaVE0q2x55vy/ey2ll44FmRhbwl0O77sW3bHAlnqVjt0Hdd&#10;l+irNE0AvByHOETWRtTHKx3ZDvXvCfqe1qQ3ckPXCoJoXJOO7Mma9EaiqhyZTRfWo/PQxSdbTEf2&#10;5LXRG/VqQoad3xf/mWjPUY0Cm52ur8BWHkAMVQurSs4h8ivfpxYqeFQLBidfJVx1eU4sLNGF8oA8&#10;U11uTLRBDj4Ywf3wnI/j+uGvZOmvua+u3189VvD6N7fm19x/4dfceC89RHZ6czG5avdxFh2HQAzA&#10;3fulLDtE1W5BgKr2KLBQNKpYPQvaoxCbC18c4ipFE8hu0zBcccL6OKAxssv+xXeKRzTpZKdT3NM6&#10;unge7b0rPjoDHc9TTaW36TXVDNrzH0ZzmIjDaOUwfayUa0jhppZmBJXKbanFU/Qxak5VoF2ZQfUs&#10;9poF63wYzd8vngvW3oLVx/ZsAGt4BDBMxpob+rFvof4dwpoTOJEVq+8ac8BCA1LjWbAm+4+pjpSa&#10;Xo9rvusFsmI9qemFXGOLDczjZVwLAwHmERWjXOvbAuhV5+RF0RvNBOWT6D/zwTSH8wh+lQd8F38p&#10;vM7HX7h6j3rmL1+5jhURLb+E2t0usNxr8no+YP7/5TX9phU/5iWiqR8ei18L6/f4rP88+t1/AQAA&#10;//8DAFBLAwQUAAYACAAAACEAUBukJeMAAAAMAQAADwAAAGRycy9kb3ducmV2LnhtbEyPwW6DMAyG&#10;75P2DpEn7dYGupYBI1RVte1UTVo7adrNBRdQiYNICvTtl562k2350+/P2XrSrRiot41hBeE8AEFc&#10;mLLhSsHX4W0Wg7AOucTWMCm4koV1fn+XYVqakT9p2LtK+BC2KSqonetSKW1Rk0Y7Nx2x351Mr9H5&#10;sa9k2ePow3UrF0EQSY0N+ws1drStqTjvL1rB+4jj5il8HXbn0/b6c1h9fO9CUurxYdq8gHA0uT8Y&#10;bvpeHXLvdDQXLq1oFcyWC0/6Gi+fQdyAMI4SEEffrZIkApln8v8T+S8AAAD//wMAUEsBAi0AFAAG&#10;AAgAAAAhALaDOJL+AAAA4QEAABMAAAAAAAAAAAAAAAAAAAAAAFtDb250ZW50X1R5cGVzXS54bWxQ&#10;SwECLQAUAAYACAAAACEAOP0h/9YAAACUAQAACwAAAAAAAAAAAAAAAAAvAQAAX3JlbHMvLnJlbHNQ&#10;SwECLQAUAAYACAAAACEAE0KQjpMIAABmPQAADgAAAAAAAAAAAAAAAAAuAgAAZHJzL2Uyb0RvYy54&#10;bWxQSwECLQAUAAYACAAAACEAUBukJeMAAAAMAQAADwAAAAAAAAAAAAAAAADtCgAAZHJzL2Rvd25y&#10;ZXYueG1sUEsFBgAAAAAEAAQA8wAAAP0LAAAAAA==&#10;">
                <v:shape id="Free-form: Shape 43" o:spid="_x0000_s1027" style="position:absolute;width:75632;height:106964;visibility:visible;mso-wrap-style:square;v-text-anchor:middle" coordsize="7563232,1069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MPCwwAAANsAAAAPAAAAZHJzL2Rvd25yZXYueG1sRI9BawIx&#10;FITvBf9DeAUvRZOqLbI1ihS29FrrpbfH5rm77uZlSZ66/fdNodDjMDPfMJvd6Ht1pZjawBYe5wYU&#10;cRVcy7WF42c5W4NKguywD0wWvinBbju522Dhwo0/6HqQWmUIpwItNCJDoXWqGvKY5mEgzt4pRI+S&#10;Zay1i3jLcN/rhTHP2mPLeaHBgV4bqrrDxVt4GMWsLmZ5fDs/ncooZee/zp210/tx/wJKaJT/8F/7&#10;3VlYLeH3S/4BevsDAAD//wMAUEsBAi0AFAAGAAgAAAAhANvh9svuAAAAhQEAABMAAAAAAAAAAAAA&#10;AAAAAAAAAFtDb250ZW50X1R5cGVzXS54bWxQSwECLQAUAAYACAAAACEAWvQsW78AAAAVAQAACwAA&#10;AAAAAAAAAAAAAAAfAQAAX3JlbHMvLnJlbHNQSwECLQAUAAYACAAAACEAM5TDwsMAAADbAAAADwAA&#10;AAAAAAAAAAAAAAAHAgAAZHJzL2Rvd25yZXYueG1sUEsFBgAAAAADAAMAtwAAAPcCAAAAAA==&#10;" path="m,l7563233,r,10696496l,10696496,,xe" fillcolor="white [3212]" stroked="f" strokeweight=".35264mm">
                  <v:stroke joinstyle="miter"/>
                  <v:path arrowok="t" o:connecttype="custom" o:connectlocs="0,0;7563233,0;7563233,10696496;0,10696496" o:connectangles="0,0,0,0"/>
                </v:shape>
                <v:shape id="Free-form: Shape 44" o:spid="_x0000_s1028" style="position:absolute;left:2881;top:46758;width:69869;height:42678;visibility:visible;mso-wrap-style:square;v-text-anchor:middle" coordsize="6986918,4267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XX3wgAAANsAAAAPAAAAZHJzL2Rvd25yZXYueG1sRI9Pi8Iw&#10;FMTvC36H8IS9ram7KlqNIrsIHrz4B8+P5tlUm5faZLX66Y0geBxm5jfMZNbYUlyo9oVjBd1OAoI4&#10;c7rgXMFuu/gagvABWWPpmBTcyMNs2vqYYKrdldd02YRcRAj7FBWYEKpUSp8Zsug7riKO3sHVFkOU&#10;dS51jdcIt6X8TpKBtFhwXDBY0a+h7LT5twqOy/7qhNXPYhT+JNnmjvvSnJX6bDfzMYhATXiHX+2l&#10;VtDrwfNL/AFy+gAAAP//AwBQSwECLQAUAAYACAAAACEA2+H2y+4AAACFAQAAEwAAAAAAAAAAAAAA&#10;AAAAAAAAW0NvbnRlbnRfVHlwZXNdLnhtbFBLAQItABQABgAIAAAAIQBa9CxbvwAAABUBAAALAAAA&#10;AAAAAAAAAAAAAB8BAABfcmVscy8ucmVsc1BLAQItABQABgAIAAAAIQDzwXX3wgAAANsAAAAPAAAA&#10;AAAAAAAAAAAAAAcCAABkcnMvZG93bnJldi54bWxQSwUGAAAAAAMAAwC3AAAA9gIAAAAA&#10;" path="m,l6986918,r,4267850l,4267850,,xe" fillcolor="#e1eef9" stroked="f" strokeweight=".35264mm">
                  <v:stroke joinstyle="miter"/>
                  <v:path arrowok="t" o:connecttype="custom" o:connectlocs="0,0;6986918,0;6986918,4267850;0,4267850" o:connectangles="0,0,0,0"/>
                </v:shape>
                <v:shape id="Free-form: Shape 45" o:spid="_x0000_s1029" style="position:absolute;left:13621;top:74126;width:28587;height:29958;visibility:visible;mso-wrap-style:square;v-text-anchor:middle" coordsize="2858700,299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MrwwAAANsAAAAPAAAAZHJzL2Rvd25yZXYueG1sRI9Bi8Iw&#10;FITvC/6H8IS9LJoqKlKNsqwIvXjQqudH82xLm5fSRNv++83CgsdhZr5htvve1OJFrSstK5hNIxDE&#10;mdUl5wqu6XGyBuE8ssbaMikYyMF+N/rYYqxtx2d6XXwuAoRdjAoK75tYSpcVZNBNbUMcvIdtDfog&#10;21zqFrsAN7WcR9FKGiw5LBTY0E9BWXV5GgX5Mbl1pU/vhyHJztVh+DpV/VOpz3H/vQHhqffv8H87&#10;0QoWS/j7En6A3P0CAAD//wMAUEsBAi0AFAAGAAgAAAAhANvh9svuAAAAhQEAABMAAAAAAAAAAAAA&#10;AAAAAAAAAFtDb250ZW50X1R5cGVzXS54bWxQSwECLQAUAAYACAAAACEAWvQsW78AAAAVAQAACwAA&#10;AAAAAAAAAAAAAAAfAQAAX3JlbHMvLnJlbHNQSwECLQAUAAYACAAAACEAMwqjK8MAAADbAAAADwAA&#10;AAAAAAAAAAAAAAAHAgAAZHJzL2Rvd25yZXYueG1sUEsFBgAAAAADAAMAtwAAAPcCAAAAAA==&#10;" path="m1415756,l689137,1531120,,2995791r1443326,l2858701,,1415756,xe" fillcolor="#00b2a9" stroked="f" strokeweight=".35264mm">
                  <v:stroke joinstyle="miter"/>
                  <v:path arrowok="t" o:connecttype="custom" o:connectlocs="1415756,0;689137,1531120;0,2995791;1443326,2995791;2858701,0;1415756,0" o:connectangles="0,0,0,0,0,0"/>
                </v:shape>
                <v:shape id="Free-form: Shape 46" o:spid="_x0000_s1030" style="position:absolute;left:20512;top:74126;width:14461;height:15311;visibility:visible;mso-wrap-style:square;v-text-anchor:middle" coordsize="1446121,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KW8xQAAANsAAAAPAAAAZHJzL2Rvd25yZXYueG1sRI9Pa8JA&#10;FMTvhX6H5Qne6kZbrKSuoQpFoXqof+j1kX3Npsm+DdlVo5/eFQo9DjPzG2aadbYWJ2p96VjBcJCA&#10;IM6dLrlQsN99PE1A+ICssXZMCi7kIZs9Pkwx1e7MX3TahkJECPsUFZgQmlRKnxuy6AeuIY7ej2st&#10;hijbQuoWzxFuazlKkrG0WHJcMNjQwlBebY9WgfbXkWl+D6/4ub7My8p858vNs1L9Xvf+BiJQF/7D&#10;f+2VVvAyhvuX+APk7AYAAP//AwBQSwECLQAUAAYACAAAACEA2+H2y+4AAACFAQAAEwAAAAAAAAAA&#10;AAAAAAAAAAAAW0NvbnRlbnRfVHlwZXNdLnhtbFBLAQItABQABgAIAAAAIQBa9CxbvwAAABUBAAAL&#10;AAAAAAAAAAAAAAAAAB8BAABfcmVscy8ucmVsc1BLAQItABQABgAIAAAAIQCc8KW8xQAAANsAAAAP&#10;AAAAAAAAAAAAAAAAAAcCAABkcnMvZG93bnJldi54bWxQSwUGAAAAAAMAAwC3AAAA+QIAAAAA&#10;" path="m726618,l,1531120r1446121,l726618,xe" stroked="f" strokeweight=".35264mm">
                  <v:fill opacity="19789f"/>
                  <v:stroke joinstyle="miter"/>
                  <v:path arrowok="t" o:connecttype="custom" o:connectlocs="726618,0;0,1531120;1446121,1531120;726618,0" o:connectangles="0,0,0,0"/>
                </v:shape>
                <v:shape id="Free-form: Shape 47" o:spid="_x0000_s1031" style="position:absolute;left:27780;top:74126;width:21622;height:15311;visibility:visible;mso-wrap-style:square;v-text-anchor:middle" coordsize="2162194,153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yRxwgAAANsAAAAPAAAAZHJzL2Rvd25yZXYueG1sRI9Pi8Iw&#10;FMTvwn6H8Bb2pqmy/qtG0YUFL8JaxfOjebbF5qU2sVY/vVkQPA4z8xtmvmxNKRqqXWFZQb8XgSBO&#10;rS44U3DY/3YnIJxH1lhaJgV3crBcfHTmGGt74x01ic9EgLCLUUHufRVL6dKcDLqerYiDd7K1QR9k&#10;nUld4y3ATSkHUTSSBgsOCzlW9JNTek6uRsHQPNZr3PKpubQkt5vj9G+HWqmvz3Y1A+Gp9e/wq73R&#10;Cr7H8P8l/AC5eAIAAP//AwBQSwECLQAUAAYACAAAACEA2+H2y+4AAACFAQAAEwAAAAAAAAAAAAAA&#10;AAAAAAAAW0NvbnRlbnRfVHlwZXNdLnhtbFBLAQItABQABgAIAAAAIQBa9CxbvwAAABUBAAALAAAA&#10;AAAAAAAAAAAAAB8BAABfcmVscy8ucmVsc1BLAQItABQABgAIAAAAIQD6NyRxwgAAANsAAAAPAAAA&#10;AAAAAAAAAAAAAAcCAABkcnMvZG93bnJldi54bWxQSwUGAAAAAAMAAwC3AAAA9gIAAAAA&#10;" path="m,l719376,1531120r1442818,c2162194,1531120,1442818,,1442818,l,xe" stroked="f" strokeweight=".35264mm">
                  <v:fill opacity="32896f"/>
                  <v:stroke joinstyle="miter"/>
                  <v:path arrowok="t" o:connecttype="custom" o:connectlocs="0,0;719376,1531120;2162194,1531120;1442818,0;0,0" o:connectangles="0,0,0,0,0"/>
                </v:shape>
                <v:shape id="Free-form: Shape 48" o:spid="_x0000_s1032" style="position:absolute;left:46342;top:9451;width:26408;height:55911;visibility:visible;mso-wrap-style:square;v-text-anchor:middle" coordsize="2640803,559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thwQAAANsAAAAPAAAAZHJzL2Rvd25yZXYueG1sRE9da8Iw&#10;FH0f+B/CFXybqaJjVKOIOFBwjFYRfLs017bY3JQkq3W/fnkY7PFwvpfr3jSiI+drywom4wQEcWF1&#10;zaWC8+nj9R2ED8gaG8uk4Eke1qvByxJTbR+cUZeHUsQQ9ikqqEJoUyl9UZFBP7YtceRu1hkMEbpS&#10;aoePGG4aOU2SN2mw5thQYUvbiop7/m0UGD4ln9PnhHa3688xv2SHL2PnSo2G/WYBIlAf/sV/7r1W&#10;MItj45f4A+TqFwAA//8DAFBLAQItABQABgAIAAAAIQDb4fbL7gAAAIUBAAATAAAAAAAAAAAAAAAA&#10;AAAAAABbQ29udGVudF9UeXBlc10ueG1sUEsBAi0AFAAGAAgAAAAhAFr0LFu/AAAAFQEAAAsAAAAA&#10;AAAAAAAAAAAAHwEAAF9yZWxzLy5yZWxzUEsBAi0AFAAGAAgAAAAhABgOK2HBAAAA2wAAAA8AAAAA&#10;AAAAAAAAAAAABwIAAGRycy9kb3ducmV2LnhtbFBLBQYAAAAAAwADALcAAAD1AgAAAAA=&#10;" path="m1753336,5591111l2640804,3730668,2640804,c2640804,,,5591111,,5591111r1753336,xe" fillcolor="#cedc00" stroked="f" strokeweight=".35264mm">
                  <v:stroke joinstyle="miter"/>
                  <v:path arrowok="t" o:connecttype="custom" o:connectlocs="1753336,5591111;2640804,3730668;2640804,0;0,5591111;1753336,5591111" o:connectangles="0,0,0,0,0"/>
                </v:shape>
                <v:shape id="Free-form: Shape 49" o:spid="_x0000_s1033" style="position:absolute;left:55129;top:46758;width:17621;height:18604;visibility:visible;mso-wrap-style:square;v-text-anchor:middle" coordsize="1762102,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JYxwwAAANsAAAAPAAAAZHJzL2Rvd25yZXYueG1sRI9BawIx&#10;FITvBf9DeIK3mlWk1NUoIhYKpZRaBY/PzXMT3bwsSdTtv28KhR6HmfmGmS8714gbhWg9KxgNCxDE&#10;ldeWawW7r5fHZxAxIWtsPJOCb4qwXPQe5lhqf+dPum1TLTKEY4kKTEptKWWsDDmMQ98SZ+/kg8OU&#10;ZailDnjPcNfIcVE8SYeW84LBltaGqsv26hTQ9NhszOH88RYmu33dejt6X1ulBv1uNQORqEv/4b/2&#10;q1YwmcLvl/wD5OIHAAD//wMAUEsBAi0AFAAGAAgAAAAhANvh9svuAAAAhQEAABMAAAAAAAAAAAAA&#10;AAAAAAAAAFtDb250ZW50X1R5cGVzXS54bWxQSwECLQAUAAYACAAAACEAWvQsW78AAAAVAQAACwAA&#10;AAAAAAAAAAAAAAAfAQAAX3JlbHMvLnJlbHNQSwECLQAUAAYACAAAACEAd2iWMcMAAADbAAAADwAA&#10;AAAAAAAAAAAAAAAHAgAAZHJzL2Rvd25yZXYueG1sUEsFBgAAAAADAAMAtwAAAPcCAAAAAA==&#10;" path="m874635,1860443l1762103,,,,874635,1860443xe" stroked="f" strokeweight=".35264mm">
                  <v:fill opacity="19789f"/>
                  <v:stroke joinstyle="miter"/>
                  <v:path arrowok="t" o:connecttype="custom" o:connectlocs="874635,1860443;1762103,0;0,0;874635,1860443" o:connectangles="0,0,0,0"/>
                </v:shape>
                <v:shape id="Free-form: Shape 50" o:spid="_x0000_s1034" style="position:absolute;left:37595;top:46758;width:26281;height:18604;visibility:visible;mso-wrap-style:square;v-text-anchor:middle" coordsize="2628098,186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yKwgAAANsAAAAPAAAAZHJzL2Rvd25yZXYueG1sRE/NasJA&#10;EL4X+g7LCF6KbixYbeoqNSBYepDaPsA0OyYh2dmwO43x7buHQo8f3/9mN7pODRRi49nAYp6BIi69&#10;bbgy8PV5mK1BRUG22HkmAzeKsNve320wt/7KHzScpVIphGOOBmqRPtc6ljU5jHPfEyfu4oNDSTBU&#10;2ga8pnDX6ccse9IOG04NNfZU1FS25x9nYDjI8va2qqTYtw9FaE/fz/Z9Zcx0Mr6+gBIa5V/85z5a&#10;A8u0Pn1JP0BvfwEAAP//AwBQSwECLQAUAAYACAAAACEA2+H2y+4AAACFAQAAEwAAAAAAAAAAAAAA&#10;AAAAAAAAW0NvbnRlbnRfVHlwZXNdLnhtbFBLAQItABQABgAIAAAAIQBa9CxbvwAAABUBAAALAAAA&#10;AAAAAAAAAAAAAB8BAABfcmVscy8ucmVsc1BLAQItABQABgAIAAAAIQDToJyKwgAAANsAAAAPAAAA&#10;AAAAAAAAAAAAAAcCAABkcnMvZG93bnJldi54bWxQSwUGAAAAAAMAAwC3AAAA9gIAAAAA&#10;" path="m2628099,1860443l1753464,,,,874763,1860443r1753336,xe" stroked="f" strokeweight=".35264mm">
                  <v:fill opacity="32896f"/>
                  <v:stroke joinstyle="miter"/>
                  <v:path arrowok="t" o:connecttype="custom" o:connectlocs="2628099,1860443;1753464,0;0,0;874763,1860443;2628099,1860443" o:connectangles="0,0,0,0,0"/>
                </v:shape>
                <w10:wrap anchorx="page" anchory="page"/>
                <w10:anchorlock/>
              </v:group>
            </w:pict>
          </mc:Fallback>
        </mc:AlternateContent>
      </w:r>
    </w:p>
    <w:sdt>
      <w:sdtPr>
        <w:rPr>
          <w:rFonts w:ascii="VIC" w:hAnsi="VIC"/>
          <w:b/>
          <w:bCs/>
        </w:rPr>
        <w:id w:val="-587929954"/>
        <w:placeholder>
          <w:docPart w:val="905D1632F9204195956441F9D2FA8194"/>
        </w:placeholder>
      </w:sdtPr>
      <w:sdtEndPr/>
      <w:sdtContent>
        <w:p w14:paraId="3A83D92D" w14:textId="6F70B71F" w:rsidR="009A053A" w:rsidRPr="006618AC" w:rsidRDefault="003D2CB8" w:rsidP="00EB5D57">
          <w:pPr>
            <w:pStyle w:val="Sectioncover-Title"/>
            <w:framePr w:w="6715" w:wrap="around"/>
            <w:rPr>
              <w:rFonts w:ascii="VIC" w:hAnsi="VIC"/>
              <w:b/>
              <w:bCs/>
            </w:rPr>
          </w:pPr>
          <w:r w:rsidRPr="006618AC">
            <w:rPr>
              <w:rFonts w:ascii="VIC" w:hAnsi="VIC"/>
              <w:b/>
              <w:bCs/>
            </w:rPr>
            <w:t xml:space="preserve">Writing </w:t>
          </w:r>
          <w:r w:rsidR="0048074A" w:rsidRPr="006618AC">
            <w:rPr>
              <w:rFonts w:ascii="VIC" w:hAnsi="VIC"/>
              <w:b/>
              <w:bCs/>
            </w:rPr>
            <w:t>p</w:t>
          </w:r>
          <w:r w:rsidRPr="006618AC">
            <w:rPr>
              <w:rFonts w:ascii="VIC" w:hAnsi="VIC"/>
              <w:b/>
              <w:bCs/>
            </w:rPr>
            <w:t xml:space="preserve">lanning </w:t>
          </w:r>
          <w:r w:rsidR="0048074A" w:rsidRPr="006618AC">
            <w:rPr>
              <w:rFonts w:ascii="VIC" w:hAnsi="VIC"/>
              <w:b/>
              <w:bCs/>
            </w:rPr>
            <w:t>p</w:t>
          </w:r>
          <w:r w:rsidRPr="006618AC">
            <w:rPr>
              <w:rFonts w:ascii="VIC" w:hAnsi="VIC"/>
              <w:b/>
              <w:bCs/>
            </w:rPr>
            <w:t>ermits</w:t>
          </w:r>
        </w:p>
      </w:sdtContent>
    </w:sdt>
    <w:sdt>
      <w:sdtPr>
        <w:rPr>
          <w:rFonts w:ascii="VIC" w:hAnsi="VIC"/>
          <w:b/>
          <w:bCs/>
        </w:rPr>
        <w:id w:val="-654369587"/>
        <w:placeholder>
          <w:docPart w:val="81455C4A91CB40339EA58F25D04E6EAB"/>
        </w:placeholder>
      </w:sdtPr>
      <w:sdtEndPr>
        <w:rPr>
          <w:b w:val="0"/>
          <w:bCs w:val="0"/>
        </w:rPr>
      </w:sdtEndPr>
      <w:sdtContent>
        <w:p w14:paraId="476FE5BA" w14:textId="432E7547" w:rsidR="009A053A" w:rsidRPr="00F64EB5" w:rsidRDefault="003D2CB8" w:rsidP="00EB5D57">
          <w:pPr>
            <w:pStyle w:val="Sectioncover-Subtitle"/>
            <w:framePr w:w="6715" w:wrap="around"/>
            <w:rPr>
              <w:rFonts w:ascii="VIC" w:hAnsi="VIC"/>
            </w:rPr>
          </w:pPr>
          <w:r w:rsidRPr="00F64EB5">
            <w:rPr>
              <w:rFonts w:ascii="VIC" w:hAnsi="VIC"/>
            </w:rPr>
            <w:t xml:space="preserve">Appendix 1 – </w:t>
          </w:r>
          <w:r w:rsidR="00FF0A70" w:rsidRPr="00F64EB5">
            <w:rPr>
              <w:rFonts w:ascii="VIC" w:hAnsi="VIC"/>
            </w:rPr>
            <w:t>Example planning</w:t>
          </w:r>
          <w:r w:rsidRPr="00F64EB5">
            <w:rPr>
              <w:rFonts w:ascii="VIC" w:hAnsi="VIC"/>
            </w:rPr>
            <w:t xml:space="preserve"> permit</w:t>
          </w:r>
        </w:p>
      </w:sdtContent>
    </w:sdt>
    <w:p w14:paraId="4EF783F5" w14:textId="77777777" w:rsidR="009A053A" w:rsidRDefault="009A053A" w:rsidP="00EB5D57">
      <w:pPr>
        <w:spacing w:before="0" w:after="160" w:line="259" w:lineRule="auto"/>
      </w:pPr>
    </w:p>
    <w:p w14:paraId="774BE4B5" w14:textId="6DBBBBE3" w:rsidR="009A053A" w:rsidRDefault="009A053A" w:rsidP="00EB5D57">
      <w:pPr>
        <w:spacing w:before="0" w:after="160" w:line="259" w:lineRule="auto"/>
      </w:pPr>
      <w:r>
        <w:br w:type="page"/>
      </w:r>
    </w:p>
    <w:p w14:paraId="57941E36" w14:textId="711CFB5C" w:rsidR="000E179C" w:rsidRPr="000E179C" w:rsidRDefault="000E179C" w:rsidP="00EB5D57">
      <w:pPr>
        <w:spacing w:before="0" w:after="160" w:line="259" w:lineRule="auto"/>
        <w:jc w:val="center"/>
        <w:rPr>
          <w:rFonts w:asciiTheme="majorHAnsi" w:hAnsiTheme="majorHAnsi" w:cstheme="majorHAnsi"/>
          <w:i/>
          <w:iCs/>
          <w:sz w:val="24"/>
          <w:szCs w:val="24"/>
        </w:rPr>
      </w:pPr>
      <w:r w:rsidRPr="000E179C">
        <w:rPr>
          <w:rFonts w:asciiTheme="majorHAnsi" w:hAnsiTheme="majorHAnsi" w:cstheme="majorHAnsi"/>
          <w:i/>
          <w:iCs/>
          <w:sz w:val="24"/>
          <w:szCs w:val="24"/>
        </w:rPr>
        <w:lastRenderedPageBreak/>
        <w:t>This</w:t>
      </w:r>
      <w:r>
        <w:rPr>
          <w:rFonts w:asciiTheme="majorHAnsi" w:hAnsiTheme="majorHAnsi" w:cstheme="majorHAnsi"/>
          <w:i/>
          <w:iCs/>
          <w:sz w:val="24"/>
          <w:szCs w:val="24"/>
        </w:rPr>
        <w:t xml:space="preserve"> is a</w:t>
      </w:r>
      <w:r w:rsidR="00FF0A70">
        <w:rPr>
          <w:rFonts w:asciiTheme="majorHAnsi" w:hAnsiTheme="majorHAnsi" w:cstheme="majorHAnsi"/>
          <w:i/>
          <w:iCs/>
          <w:sz w:val="24"/>
          <w:szCs w:val="24"/>
        </w:rPr>
        <w:t>n</w:t>
      </w:r>
      <w:r>
        <w:rPr>
          <w:rFonts w:asciiTheme="majorHAnsi" w:hAnsiTheme="majorHAnsi" w:cstheme="majorHAnsi"/>
          <w:i/>
          <w:iCs/>
          <w:sz w:val="24"/>
          <w:szCs w:val="24"/>
        </w:rPr>
        <w:t xml:space="preserve"> </w:t>
      </w:r>
      <w:r w:rsidR="00FF0A70">
        <w:rPr>
          <w:rFonts w:asciiTheme="majorHAnsi" w:hAnsiTheme="majorHAnsi" w:cstheme="majorHAnsi"/>
          <w:i/>
          <w:iCs/>
          <w:sz w:val="24"/>
          <w:szCs w:val="24"/>
        </w:rPr>
        <w:t>example planning</w:t>
      </w:r>
      <w:r>
        <w:rPr>
          <w:rFonts w:asciiTheme="majorHAnsi" w:hAnsiTheme="majorHAnsi" w:cstheme="majorHAnsi"/>
          <w:i/>
          <w:iCs/>
          <w:sz w:val="24"/>
          <w:szCs w:val="24"/>
        </w:rPr>
        <w:t xml:space="preserve"> permit</w:t>
      </w:r>
      <w:r w:rsidR="00FF0A70">
        <w:rPr>
          <w:rFonts w:asciiTheme="majorHAnsi" w:hAnsiTheme="majorHAnsi" w:cstheme="majorHAnsi"/>
          <w:i/>
          <w:iCs/>
          <w:sz w:val="24"/>
          <w:szCs w:val="24"/>
        </w:rPr>
        <w:t xml:space="preserve"> based on </w:t>
      </w:r>
      <w:r w:rsidR="00161C78">
        <w:rPr>
          <w:rFonts w:asciiTheme="majorHAnsi" w:hAnsiTheme="majorHAnsi" w:cstheme="majorHAnsi"/>
          <w:i/>
          <w:iCs/>
          <w:sz w:val="24"/>
          <w:szCs w:val="24"/>
        </w:rPr>
        <w:t xml:space="preserve">Form 4, set out in Schedule 1 to the </w:t>
      </w:r>
      <w:r w:rsidR="006D4860">
        <w:rPr>
          <w:rFonts w:asciiTheme="majorHAnsi" w:hAnsiTheme="majorHAnsi" w:cstheme="majorHAnsi"/>
          <w:i/>
          <w:iCs/>
          <w:sz w:val="24"/>
          <w:szCs w:val="24"/>
        </w:rPr>
        <w:t>Planning and Environment Regulations 201</w:t>
      </w:r>
      <w:r w:rsidR="00FF0A70">
        <w:rPr>
          <w:rFonts w:asciiTheme="majorHAnsi" w:hAnsiTheme="majorHAnsi" w:cstheme="majorHAnsi"/>
          <w:i/>
          <w:iCs/>
          <w:sz w:val="24"/>
          <w:szCs w:val="24"/>
        </w:rPr>
        <w:t>5</w:t>
      </w:r>
      <w:r w:rsidR="00161C78">
        <w:rPr>
          <w:rFonts w:asciiTheme="majorHAnsi" w:hAnsiTheme="majorHAnsi" w:cstheme="majorHAnsi"/>
          <w:i/>
          <w:iCs/>
          <w:sz w:val="24"/>
          <w:szCs w:val="24"/>
        </w:rPr>
        <w:t>.</w:t>
      </w:r>
      <w:r>
        <w:rPr>
          <w:rFonts w:asciiTheme="majorHAnsi" w:hAnsiTheme="majorHAnsi" w:cstheme="majorHAnsi"/>
          <w:i/>
          <w:iCs/>
          <w:sz w:val="24"/>
          <w:szCs w:val="24"/>
        </w:rPr>
        <w:t xml:space="preserve"> </w:t>
      </w:r>
    </w:p>
    <w:p w14:paraId="251B93E7" w14:textId="5883E925" w:rsidR="003D2CB8" w:rsidRPr="00E43869" w:rsidRDefault="003D2CB8" w:rsidP="00EB5D57">
      <w:pPr>
        <w:spacing w:before="0" w:after="160" w:line="259" w:lineRule="auto"/>
        <w:jc w:val="center"/>
        <w:rPr>
          <w:rFonts w:asciiTheme="majorHAnsi" w:hAnsiTheme="majorHAnsi" w:cstheme="majorHAnsi"/>
        </w:rPr>
      </w:pPr>
      <w:r w:rsidRPr="00E43869">
        <w:rPr>
          <w:rFonts w:asciiTheme="majorHAnsi" w:hAnsiTheme="majorHAnsi" w:cstheme="majorHAnsi"/>
          <w:b/>
          <w:bCs/>
          <w:sz w:val="32"/>
          <w:szCs w:val="32"/>
        </w:rPr>
        <w:t>PLANNING PERMIT</w:t>
      </w:r>
    </w:p>
    <w:tbl>
      <w:tblPr>
        <w:tblStyle w:val="TableGrid"/>
        <w:tblW w:w="9209" w:type="dxa"/>
        <w:tblLook w:val="04A0" w:firstRow="1" w:lastRow="0" w:firstColumn="1" w:lastColumn="0" w:noHBand="0" w:noVBand="1"/>
      </w:tblPr>
      <w:tblGrid>
        <w:gridCol w:w="3256"/>
        <w:gridCol w:w="5953"/>
      </w:tblGrid>
      <w:tr w:rsidR="003D2CB8" w:rsidRPr="00A66D37" w14:paraId="44EF0101" w14:textId="77777777" w:rsidTr="002C4B29">
        <w:tc>
          <w:tcPr>
            <w:tcW w:w="3256" w:type="dxa"/>
          </w:tcPr>
          <w:p w14:paraId="2E05D6AB" w14:textId="77777777" w:rsidR="003D2CB8" w:rsidRPr="003F715F" w:rsidRDefault="003D2CB8" w:rsidP="00EB5D57">
            <w:pPr>
              <w:spacing w:before="120" w:line="276" w:lineRule="auto"/>
              <w:rPr>
                <w:rFonts w:cstheme="minorHAnsi"/>
                <w:b/>
                <w:bCs/>
                <w:szCs w:val="20"/>
              </w:rPr>
            </w:pPr>
            <w:r w:rsidRPr="003F715F">
              <w:rPr>
                <w:rFonts w:cstheme="minorHAnsi"/>
                <w:b/>
                <w:bCs/>
                <w:szCs w:val="20"/>
              </w:rPr>
              <w:t>Permit No.:</w:t>
            </w:r>
          </w:p>
        </w:tc>
        <w:tc>
          <w:tcPr>
            <w:tcW w:w="5953" w:type="dxa"/>
          </w:tcPr>
          <w:p w14:paraId="3109181E" w14:textId="77777777" w:rsidR="003D2CB8" w:rsidRPr="00EB5D57" w:rsidRDefault="003D2CB8" w:rsidP="00EB5D57">
            <w:pPr>
              <w:spacing w:before="120" w:line="276" w:lineRule="auto"/>
              <w:rPr>
                <w:rFonts w:cstheme="minorHAnsi"/>
                <w:color w:val="595959" w:themeColor="text1" w:themeTint="A6"/>
              </w:rPr>
            </w:pPr>
            <w:r w:rsidRPr="00EB5D57">
              <w:rPr>
                <w:rFonts w:cstheme="minorHAnsi"/>
                <w:color w:val="595959" w:themeColor="text1" w:themeTint="A6"/>
              </w:rPr>
              <w:t>234/2022</w:t>
            </w:r>
          </w:p>
        </w:tc>
      </w:tr>
      <w:tr w:rsidR="003D2CB8" w:rsidRPr="00A66D37" w14:paraId="67196CB5" w14:textId="77777777" w:rsidTr="002C4B29">
        <w:tc>
          <w:tcPr>
            <w:tcW w:w="3256" w:type="dxa"/>
          </w:tcPr>
          <w:p w14:paraId="20064F7E" w14:textId="77777777" w:rsidR="003D2CB8" w:rsidRPr="003F715F" w:rsidRDefault="003D2CB8" w:rsidP="00EB5D57">
            <w:pPr>
              <w:spacing w:before="120" w:line="276" w:lineRule="auto"/>
              <w:rPr>
                <w:rFonts w:cstheme="minorHAnsi"/>
                <w:b/>
                <w:bCs/>
                <w:szCs w:val="20"/>
              </w:rPr>
            </w:pPr>
            <w:r w:rsidRPr="003F715F">
              <w:rPr>
                <w:rFonts w:cstheme="minorHAnsi"/>
                <w:b/>
                <w:bCs/>
                <w:szCs w:val="20"/>
              </w:rPr>
              <w:t>Planning Scheme:</w:t>
            </w:r>
          </w:p>
        </w:tc>
        <w:tc>
          <w:tcPr>
            <w:tcW w:w="5953" w:type="dxa"/>
          </w:tcPr>
          <w:p w14:paraId="2D245D3B" w14:textId="77777777" w:rsidR="003D2CB8" w:rsidRPr="00EB5D57" w:rsidRDefault="003D2CB8" w:rsidP="00EB5D57">
            <w:pPr>
              <w:spacing w:before="120" w:line="276" w:lineRule="auto"/>
              <w:rPr>
                <w:rFonts w:cstheme="minorHAnsi"/>
                <w:color w:val="595959" w:themeColor="text1" w:themeTint="A6"/>
              </w:rPr>
            </w:pPr>
            <w:r w:rsidRPr="00EB5D57">
              <w:rPr>
                <w:rFonts w:cstheme="minorHAnsi"/>
                <w:color w:val="595959" w:themeColor="text1" w:themeTint="A6"/>
              </w:rPr>
              <w:t>Gumnut Planning Scheme</w:t>
            </w:r>
          </w:p>
        </w:tc>
      </w:tr>
      <w:tr w:rsidR="003D2CB8" w:rsidRPr="00A66D37" w14:paraId="7BF09A43" w14:textId="77777777" w:rsidTr="002C4B29">
        <w:tc>
          <w:tcPr>
            <w:tcW w:w="3256" w:type="dxa"/>
          </w:tcPr>
          <w:p w14:paraId="556C5882" w14:textId="77777777" w:rsidR="003D2CB8" w:rsidRPr="003F715F" w:rsidRDefault="003D2CB8" w:rsidP="00EB5D57">
            <w:pPr>
              <w:spacing w:before="120" w:line="276" w:lineRule="auto"/>
              <w:rPr>
                <w:rFonts w:cstheme="minorHAnsi"/>
                <w:b/>
                <w:bCs/>
                <w:szCs w:val="20"/>
              </w:rPr>
            </w:pPr>
            <w:r w:rsidRPr="003F715F">
              <w:rPr>
                <w:rFonts w:cstheme="minorHAnsi"/>
                <w:b/>
                <w:bCs/>
                <w:szCs w:val="20"/>
              </w:rPr>
              <w:t>Responsible authority:</w:t>
            </w:r>
          </w:p>
        </w:tc>
        <w:tc>
          <w:tcPr>
            <w:tcW w:w="5953" w:type="dxa"/>
          </w:tcPr>
          <w:p w14:paraId="388C5DA0" w14:textId="77777777" w:rsidR="003D2CB8" w:rsidRPr="00EB5D57" w:rsidRDefault="003D2CB8" w:rsidP="00EB5D57">
            <w:pPr>
              <w:spacing w:before="120" w:line="276" w:lineRule="auto"/>
              <w:rPr>
                <w:rFonts w:cstheme="minorHAnsi"/>
                <w:color w:val="595959" w:themeColor="text1" w:themeTint="A6"/>
              </w:rPr>
            </w:pPr>
            <w:r w:rsidRPr="00EB5D57">
              <w:rPr>
                <w:rFonts w:cstheme="minorHAnsi"/>
                <w:color w:val="595959" w:themeColor="text1" w:themeTint="A6"/>
              </w:rPr>
              <w:t>Gumnut Shire Council</w:t>
            </w:r>
          </w:p>
        </w:tc>
      </w:tr>
      <w:tr w:rsidR="003D2CB8" w:rsidRPr="00A66D37" w14:paraId="3960BCDE" w14:textId="77777777" w:rsidTr="002C4B29">
        <w:tc>
          <w:tcPr>
            <w:tcW w:w="3256" w:type="dxa"/>
          </w:tcPr>
          <w:p w14:paraId="585B060F" w14:textId="77777777" w:rsidR="003D2CB8" w:rsidRPr="003F715F" w:rsidRDefault="003D2CB8" w:rsidP="00EB5D57">
            <w:pPr>
              <w:spacing w:before="120" w:line="276" w:lineRule="auto"/>
              <w:rPr>
                <w:rFonts w:cstheme="minorHAnsi"/>
                <w:b/>
                <w:bCs/>
                <w:szCs w:val="20"/>
              </w:rPr>
            </w:pPr>
            <w:r w:rsidRPr="003F715F">
              <w:rPr>
                <w:rFonts w:cstheme="minorHAnsi"/>
                <w:b/>
                <w:bCs/>
                <w:szCs w:val="20"/>
              </w:rPr>
              <w:t>ADDRESS OF THE LAND:</w:t>
            </w:r>
          </w:p>
        </w:tc>
        <w:tc>
          <w:tcPr>
            <w:tcW w:w="5953" w:type="dxa"/>
          </w:tcPr>
          <w:p w14:paraId="370441E5" w14:textId="77777777" w:rsidR="003D2CB8" w:rsidRPr="00EB5D57" w:rsidRDefault="003D2CB8" w:rsidP="00EB5D57">
            <w:pPr>
              <w:spacing w:before="120" w:line="276" w:lineRule="auto"/>
              <w:rPr>
                <w:rFonts w:cstheme="minorHAnsi"/>
                <w:color w:val="595959" w:themeColor="text1" w:themeTint="A6"/>
              </w:rPr>
            </w:pPr>
            <w:r w:rsidRPr="00EB5D57">
              <w:rPr>
                <w:rFonts w:cstheme="minorHAnsi"/>
                <w:color w:val="595959" w:themeColor="text1" w:themeTint="A6"/>
              </w:rPr>
              <w:t>450 Wattle Road, Gumnut Gardens (Lot 2, PS 1000456)</w:t>
            </w:r>
          </w:p>
        </w:tc>
      </w:tr>
    </w:tbl>
    <w:p w14:paraId="4F3A5FD9" w14:textId="77777777" w:rsidR="003D2CB8" w:rsidRDefault="003D2CB8" w:rsidP="00EB5D57">
      <w:pPr>
        <w:spacing w:before="120" w:line="276" w:lineRule="auto"/>
        <w:rPr>
          <w:rFonts w:cstheme="minorHAnsi"/>
          <w:b/>
          <w:bCs/>
        </w:rPr>
      </w:pPr>
    </w:p>
    <w:p w14:paraId="0D7BE173" w14:textId="77777777" w:rsidR="003D2CB8" w:rsidRPr="00EB5D57" w:rsidRDefault="003D2CB8" w:rsidP="00EB5D57">
      <w:pPr>
        <w:spacing w:before="120" w:line="276" w:lineRule="auto"/>
        <w:rPr>
          <w:rFonts w:cstheme="minorHAnsi"/>
          <w:b/>
          <w:bCs/>
          <w:sz w:val="24"/>
          <w:szCs w:val="24"/>
        </w:rPr>
      </w:pPr>
      <w:r w:rsidRPr="00EB5D57">
        <w:rPr>
          <w:rFonts w:cstheme="minorHAnsi"/>
          <w:b/>
          <w:bCs/>
          <w:sz w:val="24"/>
          <w:szCs w:val="24"/>
        </w:rPr>
        <w:t>THE PERMIT ALLOWS:</w:t>
      </w:r>
    </w:p>
    <w:tbl>
      <w:tblPr>
        <w:tblStyle w:val="TableGrid"/>
        <w:tblW w:w="9209" w:type="dxa"/>
        <w:tblLook w:val="04A0" w:firstRow="1" w:lastRow="0" w:firstColumn="1" w:lastColumn="0" w:noHBand="0" w:noVBand="1"/>
      </w:tblPr>
      <w:tblGrid>
        <w:gridCol w:w="2263"/>
        <w:gridCol w:w="6946"/>
      </w:tblGrid>
      <w:tr w:rsidR="003D2CB8" w:rsidRPr="00EB5D57" w14:paraId="68C61359" w14:textId="77777777" w:rsidTr="0016416F">
        <w:tc>
          <w:tcPr>
            <w:tcW w:w="2263" w:type="dxa"/>
          </w:tcPr>
          <w:p w14:paraId="6484B58B" w14:textId="77777777" w:rsidR="003D2CB8" w:rsidRPr="00E3484E" w:rsidRDefault="003D2CB8" w:rsidP="00EB5D57">
            <w:pPr>
              <w:spacing w:before="120" w:line="276" w:lineRule="auto"/>
              <w:rPr>
                <w:rFonts w:cstheme="minorHAnsi"/>
                <w:b/>
                <w:bCs/>
                <w:szCs w:val="20"/>
              </w:rPr>
            </w:pPr>
            <w:r w:rsidRPr="00E3484E">
              <w:rPr>
                <w:rFonts w:cstheme="minorHAnsi"/>
                <w:b/>
                <w:bCs/>
                <w:szCs w:val="20"/>
              </w:rPr>
              <w:t xml:space="preserve">Planning Scheme Clause No. </w:t>
            </w:r>
          </w:p>
        </w:tc>
        <w:tc>
          <w:tcPr>
            <w:tcW w:w="6946" w:type="dxa"/>
          </w:tcPr>
          <w:p w14:paraId="52357B3F" w14:textId="77777777" w:rsidR="003D2CB8" w:rsidRPr="00E3484E" w:rsidRDefault="003D2CB8" w:rsidP="00EB5D57">
            <w:pPr>
              <w:spacing w:before="120" w:line="276" w:lineRule="auto"/>
              <w:rPr>
                <w:rFonts w:cstheme="minorHAnsi"/>
                <w:b/>
                <w:bCs/>
                <w:szCs w:val="20"/>
              </w:rPr>
            </w:pPr>
            <w:r w:rsidRPr="00E3484E">
              <w:rPr>
                <w:rFonts w:cstheme="minorHAnsi"/>
                <w:b/>
                <w:bCs/>
                <w:szCs w:val="20"/>
              </w:rPr>
              <w:t>Description of what is allowed</w:t>
            </w:r>
          </w:p>
        </w:tc>
      </w:tr>
      <w:tr w:rsidR="003D2CB8" w:rsidRPr="004E00AB" w14:paraId="01659195" w14:textId="77777777" w:rsidTr="0016416F">
        <w:tc>
          <w:tcPr>
            <w:tcW w:w="2263" w:type="dxa"/>
          </w:tcPr>
          <w:p w14:paraId="11E13A04"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32.08-2</w:t>
            </w:r>
          </w:p>
        </w:tc>
        <w:tc>
          <w:tcPr>
            <w:tcW w:w="6946" w:type="dxa"/>
          </w:tcPr>
          <w:p w14:paraId="087B6886"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Use the land for a childcare centre</w:t>
            </w:r>
          </w:p>
        </w:tc>
      </w:tr>
      <w:tr w:rsidR="003D2CB8" w:rsidRPr="004E00AB" w14:paraId="256A4BBD" w14:textId="77777777" w:rsidTr="0016416F">
        <w:tc>
          <w:tcPr>
            <w:tcW w:w="2263" w:type="dxa"/>
          </w:tcPr>
          <w:p w14:paraId="308EBDBF"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32.08-9</w:t>
            </w:r>
          </w:p>
        </w:tc>
        <w:tc>
          <w:tcPr>
            <w:tcW w:w="6946" w:type="dxa"/>
          </w:tcPr>
          <w:p w14:paraId="6F122034"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Construct a building or construct or carry out works for a childcare centre</w:t>
            </w:r>
          </w:p>
        </w:tc>
      </w:tr>
      <w:tr w:rsidR="003D2CB8" w:rsidRPr="004E00AB" w14:paraId="1ADC9533" w14:textId="77777777" w:rsidTr="0016416F">
        <w:tc>
          <w:tcPr>
            <w:tcW w:w="2263" w:type="dxa"/>
          </w:tcPr>
          <w:p w14:paraId="79E84F9F"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52.06-3</w:t>
            </w:r>
          </w:p>
        </w:tc>
        <w:tc>
          <w:tcPr>
            <w:tcW w:w="6946" w:type="dxa"/>
          </w:tcPr>
          <w:p w14:paraId="60438F48"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color w:val="595959" w:themeColor="text1" w:themeTint="A6"/>
                <w:szCs w:val="20"/>
              </w:rPr>
              <w:t>Reduce the number of car parking spaces</w:t>
            </w:r>
          </w:p>
        </w:tc>
      </w:tr>
    </w:tbl>
    <w:p w14:paraId="1B54896A" w14:textId="77777777" w:rsidR="003D2CB8" w:rsidRDefault="003D2CB8" w:rsidP="00EB5D57">
      <w:pPr>
        <w:spacing w:before="120" w:line="276" w:lineRule="auto"/>
        <w:rPr>
          <w:rFonts w:cstheme="minorHAnsi"/>
          <w:b/>
          <w:bCs/>
        </w:rPr>
      </w:pPr>
    </w:p>
    <w:p w14:paraId="152870B7" w14:textId="77777777" w:rsidR="003D2CB8" w:rsidRPr="003F715F" w:rsidRDefault="003D2CB8" w:rsidP="00EB5D57">
      <w:pPr>
        <w:spacing w:before="120" w:line="276" w:lineRule="auto"/>
        <w:rPr>
          <w:rFonts w:cstheme="minorHAnsi"/>
          <w:b/>
          <w:bCs/>
          <w:sz w:val="22"/>
        </w:rPr>
      </w:pPr>
      <w:r w:rsidRPr="003F715F">
        <w:rPr>
          <w:rFonts w:cstheme="minorHAnsi"/>
          <w:b/>
          <w:bCs/>
          <w:sz w:val="22"/>
        </w:rPr>
        <w:t>THE FOLLOWING CONDITIONS APPLY TO THIS PERMIT:</w:t>
      </w:r>
    </w:p>
    <w:p w14:paraId="4B78E1B7" w14:textId="77777777" w:rsidR="003D2CB8" w:rsidRPr="00A74C4A" w:rsidRDefault="003D2CB8" w:rsidP="00EB5D57">
      <w:pPr>
        <w:pBdr>
          <w:bottom w:val="single" w:sz="4" w:space="1" w:color="auto"/>
        </w:pBdr>
        <w:spacing w:before="120" w:after="240" w:line="276" w:lineRule="auto"/>
        <w:rPr>
          <w:sz w:val="16"/>
          <w:szCs w:val="16"/>
        </w:rPr>
      </w:pPr>
    </w:p>
    <w:p w14:paraId="7777FD06" w14:textId="77777777" w:rsidR="003D2CB8" w:rsidRPr="00EB5D57" w:rsidRDefault="003D2CB8" w:rsidP="00EB5D57">
      <w:pPr>
        <w:spacing w:before="120" w:line="276" w:lineRule="auto"/>
        <w:rPr>
          <w:rFonts w:cstheme="minorHAnsi"/>
          <w:b/>
          <w:bCs/>
          <w:color w:val="595959" w:themeColor="text1" w:themeTint="A6"/>
          <w:szCs w:val="20"/>
        </w:rPr>
      </w:pPr>
      <w:r w:rsidRPr="00EB5D57">
        <w:rPr>
          <w:rFonts w:cstheme="minorHAnsi"/>
          <w:b/>
          <w:bCs/>
          <w:color w:val="595959" w:themeColor="text1" w:themeTint="A6"/>
          <w:szCs w:val="20"/>
        </w:rPr>
        <w:t>Compliance with documents approved under this permit</w:t>
      </w:r>
    </w:p>
    <w:p w14:paraId="5132BD53" w14:textId="77777777" w:rsidR="003D2CB8" w:rsidRPr="00EB5D57" w:rsidRDefault="003D2CB8" w:rsidP="004B17BE">
      <w:pPr>
        <w:pStyle w:val="ListParagraph"/>
        <w:numPr>
          <w:ilvl w:val="2"/>
          <w:numId w:val="46"/>
        </w:numPr>
        <w:spacing w:before="120" w:line="276" w:lineRule="auto"/>
        <w:ind w:left="426" w:hanging="426"/>
        <w:contextualSpacing w:val="0"/>
        <w:rPr>
          <w:rFonts w:cstheme="minorHAnsi"/>
          <w:color w:val="595959" w:themeColor="text1" w:themeTint="A6"/>
          <w:szCs w:val="20"/>
        </w:rPr>
      </w:pPr>
      <w:r w:rsidRPr="00EB5D57">
        <w:rPr>
          <w:rFonts w:cstheme="minorHAnsi"/>
          <w:iCs/>
          <w:color w:val="595959" w:themeColor="text1" w:themeTint="A6"/>
          <w:szCs w:val="20"/>
        </w:rPr>
        <w:t>At all times what the permit allows must be carried out in accordance with the requirements of any document approved under this permit to the satisfaction of the responsible authority.</w:t>
      </w:r>
    </w:p>
    <w:p w14:paraId="2295F398" w14:textId="77777777" w:rsidR="003D2CB8" w:rsidRPr="00EB5D57" w:rsidRDefault="003D2CB8" w:rsidP="00EB5D57">
      <w:pPr>
        <w:spacing w:before="120" w:line="276" w:lineRule="auto"/>
        <w:rPr>
          <w:rFonts w:cstheme="minorHAnsi"/>
          <w:b/>
          <w:bCs/>
          <w:color w:val="595959" w:themeColor="text1" w:themeTint="A6"/>
          <w:szCs w:val="20"/>
        </w:rPr>
      </w:pPr>
      <w:r w:rsidRPr="00EB5D57">
        <w:rPr>
          <w:rFonts w:cstheme="minorHAnsi"/>
          <w:b/>
          <w:bCs/>
          <w:color w:val="595959" w:themeColor="text1" w:themeTint="A6"/>
          <w:szCs w:val="20"/>
        </w:rPr>
        <w:t>Amended plans required before the development starts</w:t>
      </w:r>
    </w:p>
    <w:p w14:paraId="6DAECAE9" w14:textId="77777777" w:rsidR="003D2CB8" w:rsidRPr="00EB5D57" w:rsidRDefault="003D2CB8" w:rsidP="00F62004">
      <w:pPr>
        <w:pStyle w:val="ListParagraph"/>
        <w:numPr>
          <w:ilvl w:val="2"/>
          <w:numId w:val="39"/>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Before the development starts, amended plans must be approved and endorsed by the responsible authority. The plans must:</w:t>
      </w:r>
    </w:p>
    <w:p w14:paraId="65AB2B6D" w14:textId="77777777" w:rsidR="003D2CB8" w:rsidRPr="00EB5D57" w:rsidRDefault="003D2CB8" w:rsidP="004B17BE">
      <w:pPr>
        <w:pStyle w:val="ListParagraph"/>
        <w:numPr>
          <w:ilvl w:val="0"/>
          <w:numId w:val="35"/>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be prepared to the satisfaction of the responsible authority</w:t>
      </w:r>
    </w:p>
    <w:p w14:paraId="72ADEC41" w14:textId="77777777" w:rsidR="003D2CB8" w:rsidRPr="00EB5D57" w:rsidRDefault="003D2CB8" w:rsidP="004B17BE">
      <w:pPr>
        <w:pStyle w:val="ListParagraph"/>
        <w:numPr>
          <w:ilvl w:val="0"/>
          <w:numId w:val="35"/>
        </w:numPr>
        <w:spacing w:before="120" w:line="276" w:lineRule="auto"/>
        <w:ind w:left="851" w:hanging="425"/>
        <w:contextualSpacing w:val="0"/>
        <w:rPr>
          <w:rFonts w:cstheme="minorHAnsi"/>
          <w:color w:val="595959" w:themeColor="text1" w:themeTint="A6"/>
          <w:szCs w:val="20"/>
        </w:rPr>
      </w:pPr>
      <w:r w:rsidRPr="00EB5D57">
        <w:rPr>
          <w:rFonts w:cstheme="minorHAnsi"/>
          <w:iCs/>
          <w:color w:val="595959" w:themeColor="text1" w:themeTint="A6"/>
          <w:szCs w:val="20"/>
        </w:rPr>
        <w:t>be drawn to scale with dimensions and submitted in electronic form</w:t>
      </w:r>
    </w:p>
    <w:p w14:paraId="154D7CE4" w14:textId="77777777" w:rsidR="003D2CB8" w:rsidRPr="00EB5D57" w:rsidRDefault="003D2CB8" w:rsidP="004B17BE">
      <w:pPr>
        <w:pStyle w:val="ListParagraph"/>
        <w:numPr>
          <w:ilvl w:val="0"/>
          <w:numId w:val="35"/>
        </w:numPr>
        <w:spacing w:before="120" w:line="276" w:lineRule="auto"/>
        <w:ind w:left="851" w:hanging="425"/>
        <w:contextualSpacing w:val="0"/>
        <w:rPr>
          <w:rFonts w:cstheme="minorHAnsi"/>
          <w:color w:val="595959" w:themeColor="text1" w:themeTint="A6"/>
          <w:szCs w:val="20"/>
        </w:rPr>
      </w:pPr>
      <w:r w:rsidRPr="00EB5D57">
        <w:rPr>
          <w:rFonts w:cstheme="minorHAnsi"/>
          <w:iCs/>
          <w:color w:val="595959" w:themeColor="text1" w:themeTint="A6"/>
          <w:szCs w:val="20"/>
        </w:rPr>
        <w:t xml:space="preserve">be generally in accordance with the plans forming part of the application, but modified to </w:t>
      </w:r>
      <w:r w:rsidRPr="00EB5D57">
        <w:rPr>
          <w:rFonts w:cstheme="minorHAnsi"/>
          <w:color w:val="595959" w:themeColor="text1" w:themeTint="A6"/>
          <w:szCs w:val="20"/>
        </w:rPr>
        <w:t>show the following details:</w:t>
      </w:r>
    </w:p>
    <w:p w14:paraId="58BCF34B" w14:textId="77777777" w:rsidR="003D2CB8" w:rsidRPr="00EB5D57" w:rsidRDefault="003D2CB8" w:rsidP="009847BB">
      <w:pPr>
        <w:pStyle w:val="ListParagraph"/>
        <w:numPr>
          <w:ilvl w:val="0"/>
          <w:numId w:val="40"/>
        </w:numPr>
        <w:spacing w:before="120" w:line="276" w:lineRule="auto"/>
        <w:ind w:left="1560" w:hanging="425"/>
        <w:contextualSpacing w:val="0"/>
        <w:rPr>
          <w:rFonts w:cstheme="minorHAnsi"/>
          <w:color w:val="595959" w:themeColor="text1" w:themeTint="A6"/>
          <w:szCs w:val="20"/>
        </w:rPr>
      </w:pPr>
      <w:r w:rsidRPr="00EB5D57">
        <w:rPr>
          <w:rFonts w:cstheme="minorHAnsi"/>
          <w:color w:val="595959" w:themeColor="text1" w:themeTint="A6"/>
          <w:szCs w:val="20"/>
        </w:rPr>
        <w:t>areas to be set aside for the purpose of waste disposal and bin collection identified in the waste management plan (condition 7).</w:t>
      </w:r>
    </w:p>
    <w:p w14:paraId="63CE747D" w14:textId="77777777" w:rsidR="003D2CB8" w:rsidRPr="00EB5D57" w:rsidRDefault="003D2CB8" w:rsidP="009847BB">
      <w:pPr>
        <w:pStyle w:val="ListParagraph"/>
        <w:numPr>
          <w:ilvl w:val="0"/>
          <w:numId w:val="40"/>
        </w:numPr>
        <w:spacing w:before="120" w:line="276" w:lineRule="auto"/>
        <w:ind w:left="1560" w:hanging="425"/>
        <w:contextualSpacing w:val="0"/>
        <w:rPr>
          <w:rFonts w:cstheme="minorHAnsi"/>
          <w:color w:val="595959" w:themeColor="text1" w:themeTint="A6"/>
          <w:szCs w:val="20"/>
        </w:rPr>
      </w:pPr>
      <w:r w:rsidRPr="00EB5D57">
        <w:rPr>
          <w:rFonts w:cstheme="minorHAnsi"/>
          <w:color w:val="595959" w:themeColor="text1" w:themeTint="A6"/>
          <w:szCs w:val="20"/>
        </w:rPr>
        <w:t>a schedule of materials and finishes.</w:t>
      </w:r>
    </w:p>
    <w:p w14:paraId="374B151D" w14:textId="77777777" w:rsidR="00AB4AA0" w:rsidRDefault="00AB4AA0" w:rsidP="00EB5D57">
      <w:pPr>
        <w:spacing w:before="120" w:line="276" w:lineRule="auto"/>
        <w:rPr>
          <w:rFonts w:cstheme="minorHAnsi"/>
          <w:b/>
          <w:bCs/>
          <w:color w:val="595959" w:themeColor="text1" w:themeTint="A6"/>
          <w:szCs w:val="20"/>
        </w:rPr>
      </w:pPr>
    </w:p>
    <w:p w14:paraId="0257BD00" w14:textId="272E53A1"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lastRenderedPageBreak/>
        <w:t>Layout not altered</w:t>
      </w:r>
    </w:p>
    <w:p w14:paraId="7AFA5774" w14:textId="77777777" w:rsidR="003D2CB8" w:rsidRPr="004B17BE" w:rsidRDefault="003D2CB8" w:rsidP="00203661">
      <w:pPr>
        <w:pStyle w:val="ListParagraph"/>
        <w:numPr>
          <w:ilvl w:val="1"/>
          <w:numId w:val="47"/>
        </w:numPr>
        <w:spacing w:before="120" w:line="276" w:lineRule="auto"/>
        <w:contextualSpacing w:val="0"/>
        <w:rPr>
          <w:rFonts w:cstheme="minorHAnsi"/>
          <w:iCs/>
          <w:color w:val="595959" w:themeColor="text1" w:themeTint="A6"/>
          <w:szCs w:val="20"/>
        </w:rPr>
      </w:pPr>
      <w:r w:rsidRPr="004B17BE">
        <w:rPr>
          <w:rFonts w:cstheme="minorHAnsi"/>
          <w:iCs/>
          <w:color w:val="595959" w:themeColor="text1" w:themeTint="A6"/>
          <w:szCs w:val="20"/>
        </w:rPr>
        <w:t>The layout of the use and development must not be altered from the layout shown on the approved and endorsed plans without the written consent of the responsible authority.</w:t>
      </w:r>
    </w:p>
    <w:p w14:paraId="70F9EEA8" w14:textId="011597F3"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 xml:space="preserve">Landscape </w:t>
      </w:r>
      <w:r w:rsidR="00BE53FF">
        <w:rPr>
          <w:rFonts w:cstheme="minorHAnsi"/>
          <w:b/>
          <w:bCs/>
          <w:color w:val="595959" w:themeColor="text1" w:themeTint="A6"/>
          <w:szCs w:val="20"/>
        </w:rPr>
        <w:t>p</w:t>
      </w:r>
      <w:r w:rsidRPr="00EB5D57">
        <w:rPr>
          <w:rFonts w:cstheme="minorHAnsi"/>
          <w:b/>
          <w:bCs/>
          <w:color w:val="595959" w:themeColor="text1" w:themeTint="A6"/>
          <w:szCs w:val="20"/>
        </w:rPr>
        <w:t>lan</w:t>
      </w:r>
    </w:p>
    <w:p w14:paraId="3F459AFE"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Before the development starts, a landscape plan must be approved and endorsed by the responsible authority. The landscape plan must:</w:t>
      </w:r>
    </w:p>
    <w:p w14:paraId="6C57D4C4" w14:textId="77777777" w:rsidR="003D2CB8" w:rsidRPr="00EB5D57" w:rsidRDefault="003D2CB8" w:rsidP="000D2BB4">
      <w:pPr>
        <w:pStyle w:val="ListParagraph"/>
        <w:numPr>
          <w:ilvl w:val="0"/>
          <w:numId w:val="44"/>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be prepared to the satisfaction of the responsible authority</w:t>
      </w:r>
    </w:p>
    <w:p w14:paraId="008A62E3" w14:textId="77777777" w:rsidR="003D2CB8" w:rsidRPr="00EB5D57" w:rsidRDefault="003D2CB8" w:rsidP="000D2BB4">
      <w:pPr>
        <w:pStyle w:val="ListParagraph"/>
        <w:numPr>
          <w:ilvl w:val="0"/>
          <w:numId w:val="44"/>
        </w:numPr>
        <w:spacing w:before="120" w:line="276" w:lineRule="auto"/>
        <w:ind w:left="851" w:hanging="425"/>
        <w:contextualSpacing w:val="0"/>
        <w:rPr>
          <w:rFonts w:cstheme="minorHAnsi"/>
          <w:color w:val="595959" w:themeColor="text1" w:themeTint="A6"/>
          <w:szCs w:val="20"/>
        </w:rPr>
      </w:pPr>
      <w:r w:rsidRPr="00EB5D57">
        <w:rPr>
          <w:rFonts w:cstheme="minorHAnsi"/>
          <w:iCs/>
          <w:color w:val="595959" w:themeColor="text1" w:themeTint="A6"/>
          <w:szCs w:val="20"/>
        </w:rPr>
        <w:t>be drawn to scale with dimensions and submitted in electronic form</w:t>
      </w:r>
    </w:p>
    <w:p w14:paraId="58003F5B" w14:textId="77777777" w:rsidR="003D2CB8" w:rsidRPr="00EB5D57" w:rsidRDefault="003D2CB8" w:rsidP="000D2BB4">
      <w:pPr>
        <w:pStyle w:val="ListParagraph"/>
        <w:numPr>
          <w:ilvl w:val="0"/>
          <w:numId w:val="44"/>
        </w:numPr>
        <w:spacing w:before="120" w:line="276" w:lineRule="auto"/>
        <w:ind w:left="851" w:hanging="425"/>
        <w:contextualSpacing w:val="0"/>
        <w:rPr>
          <w:rFonts w:cstheme="minorHAnsi"/>
          <w:color w:val="595959" w:themeColor="text1" w:themeTint="A6"/>
          <w:szCs w:val="20"/>
        </w:rPr>
      </w:pPr>
      <w:r w:rsidRPr="00EB5D57">
        <w:rPr>
          <w:rFonts w:cstheme="minorHAnsi"/>
          <w:iCs/>
          <w:color w:val="595959" w:themeColor="text1" w:themeTint="A6"/>
          <w:szCs w:val="20"/>
        </w:rPr>
        <w:t>be generally in accordance with the plans forming part of the application</w:t>
      </w:r>
    </w:p>
    <w:p w14:paraId="1C8B7C4D" w14:textId="77777777" w:rsidR="003D2CB8" w:rsidRPr="00EB5D57" w:rsidRDefault="003D2CB8" w:rsidP="000D2BB4">
      <w:pPr>
        <w:pStyle w:val="ListParagraph"/>
        <w:numPr>
          <w:ilvl w:val="0"/>
          <w:numId w:val="44"/>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include the following:</w:t>
      </w:r>
    </w:p>
    <w:p w14:paraId="2E2C46AD" w14:textId="77777777" w:rsidR="003D2CB8" w:rsidRPr="00EB5D57" w:rsidRDefault="003D2CB8" w:rsidP="000D2BB4">
      <w:pPr>
        <w:pStyle w:val="ListParagraph"/>
        <w:numPr>
          <w:ilvl w:val="0"/>
          <w:numId w:val="41"/>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screen planting along the eastern boundary</w:t>
      </w:r>
    </w:p>
    <w:p w14:paraId="73A0373B" w14:textId="77777777" w:rsidR="003D2CB8" w:rsidRPr="00EB5D57" w:rsidRDefault="003D2CB8" w:rsidP="000D2BB4">
      <w:pPr>
        <w:pStyle w:val="ListParagraph"/>
        <w:numPr>
          <w:ilvl w:val="0"/>
          <w:numId w:val="41"/>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planting schedule of all proposed trees, shrubs and ground covers and include botanical names, common names, pot sizes, sizes at maturity and quantities of each plant.</w:t>
      </w:r>
    </w:p>
    <w:p w14:paraId="6473D136" w14:textId="77777777" w:rsidR="003D2CB8" w:rsidRPr="00EB5D57" w:rsidRDefault="003D2CB8" w:rsidP="000D2BB4">
      <w:pPr>
        <w:pStyle w:val="ListParagraph"/>
        <w:numPr>
          <w:ilvl w:val="0"/>
          <w:numId w:val="41"/>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 xml:space="preserve">surfaces </w:t>
      </w:r>
      <w:proofErr w:type="gramStart"/>
      <w:r w:rsidRPr="00EB5D57">
        <w:rPr>
          <w:rFonts w:cstheme="minorHAnsi"/>
          <w:color w:val="595959" w:themeColor="text1" w:themeTint="A6"/>
          <w:szCs w:val="20"/>
        </w:rPr>
        <w:t>finishes</w:t>
      </w:r>
      <w:proofErr w:type="gramEnd"/>
      <w:r w:rsidRPr="00EB5D57">
        <w:rPr>
          <w:rFonts w:cstheme="minorHAnsi"/>
          <w:color w:val="595959" w:themeColor="text1" w:themeTint="A6"/>
          <w:szCs w:val="20"/>
        </w:rPr>
        <w:t xml:space="preserve"> of retaining walls, pathways and driveways.</w:t>
      </w:r>
    </w:p>
    <w:p w14:paraId="4A2DEB58"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Landscaping</w:t>
      </w:r>
    </w:p>
    <w:p w14:paraId="5EAA69EE"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 xml:space="preserve">Before the use starts, the landscaping works shown on the approved and endorsed plans must be carried out and completed to the satisfaction of the Responsible Authority. </w:t>
      </w:r>
    </w:p>
    <w:p w14:paraId="4AAEBCEE"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The landscaping shown on the approved and endorsed plans must be maintained in accordance with the endorsed plans to the satisfaction of the Responsible Authority. Areas shown on the endorsed plan as landscaped must not be used for any other purpose and any dead, diseased or damaged plants must be replaced.</w:t>
      </w:r>
    </w:p>
    <w:p w14:paraId="2C92DEC3" w14:textId="1E32721A"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 xml:space="preserve">Waste </w:t>
      </w:r>
      <w:r w:rsidR="00BE53FF">
        <w:rPr>
          <w:rFonts w:cstheme="minorHAnsi"/>
          <w:b/>
          <w:bCs/>
          <w:color w:val="595959" w:themeColor="text1" w:themeTint="A6"/>
          <w:szCs w:val="20"/>
        </w:rPr>
        <w:t>m</w:t>
      </w:r>
      <w:r w:rsidRPr="00EB5D57">
        <w:rPr>
          <w:rFonts w:cstheme="minorHAnsi"/>
          <w:b/>
          <w:bCs/>
          <w:color w:val="595959" w:themeColor="text1" w:themeTint="A6"/>
          <w:szCs w:val="20"/>
        </w:rPr>
        <w:t xml:space="preserve">anagement </w:t>
      </w:r>
      <w:r w:rsidR="00BE53FF">
        <w:rPr>
          <w:rFonts w:cstheme="minorHAnsi"/>
          <w:b/>
          <w:bCs/>
          <w:color w:val="595959" w:themeColor="text1" w:themeTint="A6"/>
          <w:szCs w:val="20"/>
        </w:rPr>
        <w:t>p</w:t>
      </w:r>
      <w:r w:rsidRPr="00EB5D57">
        <w:rPr>
          <w:rFonts w:cstheme="minorHAnsi"/>
          <w:b/>
          <w:bCs/>
          <w:color w:val="595959" w:themeColor="text1" w:themeTint="A6"/>
          <w:szCs w:val="20"/>
        </w:rPr>
        <w:t>lan</w:t>
      </w:r>
    </w:p>
    <w:p w14:paraId="1978B2B0"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Before the development starts, a waste management plan must be approved and endorsed by the responsible authority. The waste management plan must:</w:t>
      </w:r>
    </w:p>
    <w:p w14:paraId="466BC73B" w14:textId="77777777" w:rsidR="003D2CB8" w:rsidRPr="00EB5D57" w:rsidRDefault="003D2CB8" w:rsidP="000D2BB4">
      <w:pPr>
        <w:pStyle w:val="ListParagraph"/>
        <w:numPr>
          <w:ilvl w:val="0"/>
          <w:numId w:val="37"/>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be prepared to the satisfaction of the responsible authority</w:t>
      </w:r>
    </w:p>
    <w:p w14:paraId="2FC6EC3D" w14:textId="77777777" w:rsidR="003D2CB8" w:rsidRPr="00EB5D57" w:rsidRDefault="003D2CB8" w:rsidP="000D2BB4">
      <w:pPr>
        <w:pStyle w:val="ListParagraph"/>
        <w:numPr>
          <w:ilvl w:val="0"/>
          <w:numId w:val="37"/>
        </w:numPr>
        <w:spacing w:before="120" w:line="276" w:lineRule="auto"/>
        <w:ind w:left="851" w:hanging="425"/>
        <w:contextualSpacing w:val="0"/>
        <w:rPr>
          <w:rFonts w:cstheme="minorHAnsi"/>
          <w:color w:val="595959" w:themeColor="text1" w:themeTint="A6"/>
          <w:szCs w:val="20"/>
        </w:rPr>
      </w:pPr>
      <w:r w:rsidRPr="00EB5D57">
        <w:rPr>
          <w:rFonts w:cstheme="minorHAnsi"/>
          <w:iCs/>
          <w:color w:val="595959" w:themeColor="text1" w:themeTint="A6"/>
          <w:szCs w:val="20"/>
        </w:rPr>
        <w:t>be submitted in electronic form</w:t>
      </w:r>
    </w:p>
    <w:p w14:paraId="7D61B6C6" w14:textId="77777777" w:rsidR="003D2CB8" w:rsidRPr="00EB5D57" w:rsidRDefault="003D2CB8" w:rsidP="000D2BB4">
      <w:pPr>
        <w:pStyle w:val="ListParagraph"/>
        <w:numPr>
          <w:ilvl w:val="0"/>
          <w:numId w:val="37"/>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include the following:</w:t>
      </w:r>
    </w:p>
    <w:p w14:paraId="28ADC93C" w14:textId="77777777" w:rsidR="003D2CB8" w:rsidRPr="00EB5D57" w:rsidRDefault="003D2CB8" w:rsidP="000D2BB4">
      <w:pPr>
        <w:pStyle w:val="ListParagraph"/>
        <w:numPr>
          <w:ilvl w:val="0"/>
          <w:numId w:val="42"/>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shd w:val="clear" w:color="auto" w:fill="FFFFFF"/>
        </w:rPr>
        <w:t>anticipated volumes of waste and recycling that will be generated and how the volumes are determined</w:t>
      </w:r>
    </w:p>
    <w:p w14:paraId="2E0DCDA7" w14:textId="77777777" w:rsidR="003D2CB8" w:rsidRPr="00EB5D57" w:rsidRDefault="003D2CB8" w:rsidP="000D2BB4">
      <w:pPr>
        <w:pStyle w:val="ListParagraph"/>
        <w:numPr>
          <w:ilvl w:val="0"/>
          <w:numId w:val="42"/>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the type and number of waste bins</w:t>
      </w:r>
    </w:p>
    <w:p w14:paraId="629744C0" w14:textId="77777777" w:rsidR="003D2CB8" w:rsidRPr="00EB5D57" w:rsidRDefault="003D2CB8" w:rsidP="000D2BB4">
      <w:pPr>
        <w:pStyle w:val="ListParagraph"/>
        <w:numPr>
          <w:ilvl w:val="0"/>
          <w:numId w:val="42"/>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the type and size of trucks required for waste collection</w:t>
      </w:r>
    </w:p>
    <w:p w14:paraId="603565B8" w14:textId="77777777" w:rsidR="003D2CB8" w:rsidRPr="00EB5D57" w:rsidRDefault="003D2CB8" w:rsidP="000D2BB4">
      <w:pPr>
        <w:pStyle w:val="ListParagraph"/>
        <w:numPr>
          <w:ilvl w:val="0"/>
          <w:numId w:val="42"/>
        </w:numPr>
        <w:spacing w:before="0" w:after="0"/>
        <w:ind w:left="1560" w:hanging="426"/>
        <w:rPr>
          <w:rFonts w:cstheme="minorHAnsi"/>
          <w:color w:val="595959" w:themeColor="text1" w:themeTint="A6"/>
          <w:szCs w:val="20"/>
        </w:rPr>
      </w:pPr>
      <w:r w:rsidRPr="00EB5D57">
        <w:rPr>
          <w:rFonts w:cstheme="minorHAnsi"/>
          <w:color w:val="595959" w:themeColor="text1" w:themeTint="A6"/>
          <w:szCs w:val="20"/>
        </w:rPr>
        <w:t>a plan detailing adequate areas for waste bin storage and collection for the required type and number of bins</w:t>
      </w:r>
    </w:p>
    <w:p w14:paraId="7B8C3A3A" w14:textId="77777777" w:rsidR="003D2CB8" w:rsidRPr="00EB5D57" w:rsidRDefault="003D2CB8" w:rsidP="000D2BB4">
      <w:pPr>
        <w:pStyle w:val="ListParagraph"/>
        <w:numPr>
          <w:ilvl w:val="0"/>
          <w:numId w:val="42"/>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frequency of waste collection</w:t>
      </w:r>
    </w:p>
    <w:p w14:paraId="4DA2C2F9" w14:textId="77777777" w:rsidR="003D2CB8" w:rsidRPr="00EB5D57" w:rsidRDefault="003D2CB8" w:rsidP="000D2BB4">
      <w:pPr>
        <w:pStyle w:val="ListParagraph"/>
        <w:numPr>
          <w:ilvl w:val="0"/>
          <w:numId w:val="42"/>
        </w:numPr>
        <w:spacing w:before="120" w:line="276" w:lineRule="auto"/>
        <w:ind w:left="1560" w:hanging="426"/>
        <w:contextualSpacing w:val="0"/>
        <w:rPr>
          <w:rFonts w:cstheme="minorHAnsi"/>
          <w:color w:val="595959" w:themeColor="text1" w:themeTint="A6"/>
          <w:szCs w:val="20"/>
        </w:rPr>
      </w:pPr>
      <w:r w:rsidRPr="00EB5D57">
        <w:rPr>
          <w:rFonts w:cstheme="minorHAnsi"/>
          <w:color w:val="595959" w:themeColor="text1" w:themeTint="A6"/>
          <w:szCs w:val="20"/>
        </w:rPr>
        <w:t>hours for waste collection</w:t>
      </w:r>
    </w:p>
    <w:p w14:paraId="781EA6B1" w14:textId="77777777" w:rsidR="003D2CB8" w:rsidRPr="00EB5D57" w:rsidRDefault="003D2CB8" w:rsidP="000D2BB4">
      <w:pPr>
        <w:spacing w:before="120" w:line="276" w:lineRule="auto"/>
        <w:ind w:left="426"/>
        <w:rPr>
          <w:rFonts w:cstheme="minorHAnsi"/>
          <w:color w:val="595959" w:themeColor="text1" w:themeTint="A6"/>
          <w:szCs w:val="20"/>
        </w:rPr>
      </w:pPr>
      <w:r w:rsidRPr="00EB5D57">
        <w:rPr>
          <w:rFonts w:cstheme="minorHAnsi"/>
          <w:iCs/>
          <w:color w:val="595959" w:themeColor="text1" w:themeTint="A6"/>
          <w:szCs w:val="20"/>
        </w:rPr>
        <w:t>The responsible authority may consent in writing to vary these requirements.</w:t>
      </w:r>
    </w:p>
    <w:p w14:paraId="02434FA7" w14:textId="77777777" w:rsidR="00AB4AA0" w:rsidRDefault="00AB4AA0" w:rsidP="00EB5D57">
      <w:pPr>
        <w:spacing w:before="120" w:line="276" w:lineRule="auto"/>
        <w:rPr>
          <w:rFonts w:cstheme="minorHAnsi"/>
          <w:b/>
          <w:bCs/>
          <w:color w:val="595959" w:themeColor="text1" w:themeTint="A6"/>
          <w:szCs w:val="20"/>
        </w:rPr>
      </w:pPr>
    </w:p>
    <w:p w14:paraId="4AEDC524" w14:textId="5675DA44"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lastRenderedPageBreak/>
        <w:t>Car park construction</w:t>
      </w:r>
    </w:p>
    <w:p w14:paraId="1EB0E533"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Before the use starts, the area(s) set aside for the parking of vehicles and access lanes as shown on the endorsed plans must be:</w:t>
      </w:r>
    </w:p>
    <w:p w14:paraId="03559752" w14:textId="77777777" w:rsidR="003D2CB8" w:rsidRPr="00EB5D57"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constructed</w:t>
      </w:r>
    </w:p>
    <w:p w14:paraId="059AC456" w14:textId="77777777" w:rsidR="003D2CB8" w:rsidRPr="00EB5D57"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properly formed to such levels that they can be used in accordance with the plans</w:t>
      </w:r>
    </w:p>
    <w:p w14:paraId="1D6ADCC7" w14:textId="77777777" w:rsidR="003D2CB8" w:rsidRPr="00EB5D57"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surfaced with an all-weather-seal coat</w:t>
      </w:r>
    </w:p>
    <w:p w14:paraId="27A4875A" w14:textId="77777777" w:rsidR="003D2CB8" w:rsidRPr="00EB5D57"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drained</w:t>
      </w:r>
    </w:p>
    <w:p w14:paraId="6DE93EFD" w14:textId="77777777" w:rsidR="003D2CB8" w:rsidRPr="00EB5D57"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line marked to indicate each car space and all access lanes</w:t>
      </w:r>
    </w:p>
    <w:p w14:paraId="4C7E96EB" w14:textId="1A61765B" w:rsidR="003D2CB8" w:rsidRPr="00CF2A7C" w:rsidRDefault="003D2CB8" w:rsidP="00CF2A7C">
      <w:pPr>
        <w:pStyle w:val="ListParagraph"/>
        <w:numPr>
          <w:ilvl w:val="0"/>
          <w:numId w:val="38"/>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clearly marked to show the direction of traffic along access lanes and driveways</w:t>
      </w:r>
      <w:r w:rsidR="00CF2A7C">
        <w:rPr>
          <w:rFonts w:cstheme="minorHAnsi"/>
          <w:color w:val="595959" w:themeColor="text1" w:themeTint="A6"/>
          <w:szCs w:val="20"/>
        </w:rPr>
        <w:t xml:space="preserve"> </w:t>
      </w:r>
      <w:r w:rsidRPr="00CF2A7C">
        <w:rPr>
          <w:rFonts w:cstheme="minorHAnsi"/>
          <w:color w:val="595959" w:themeColor="text1" w:themeTint="A6"/>
          <w:szCs w:val="20"/>
        </w:rPr>
        <w:t>to the satisfaction of the responsible authority.</w:t>
      </w:r>
    </w:p>
    <w:p w14:paraId="2F709DAC"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At all times car spaces, access lanes and driveways must be kept available for these purposes.</w:t>
      </w:r>
    </w:p>
    <w:p w14:paraId="0E5DA355"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Once constructed, these areas must be maintained to the satisfaction of the responsible authority.</w:t>
      </w:r>
    </w:p>
    <w:p w14:paraId="394FB12C" w14:textId="5185BE44"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 xml:space="preserve">Loading and </w:t>
      </w:r>
      <w:r w:rsidR="008D1F61">
        <w:rPr>
          <w:rFonts w:cstheme="minorHAnsi"/>
          <w:b/>
          <w:bCs/>
          <w:color w:val="595959" w:themeColor="text1" w:themeTint="A6"/>
          <w:szCs w:val="20"/>
        </w:rPr>
        <w:t>u</w:t>
      </w:r>
      <w:r w:rsidRPr="00EB5D57">
        <w:rPr>
          <w:rFonts w:cstheme="minorHAnsi"/>
          <w:b/>
          <w:bCs/>
          <w:color w:val="595959" w:themeColor="text1" w:themeTint="A6"/>
          <w:szCs w:val="20"/>
        </w:rPr>
        <w:t xml:space="preserve">nloading </w:t>
      </w:r>
    </w:p>
    <w:p w14:paraId="414CAECA"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 xml:space="preserve">At all times the loading and unloading of vehicles, the delivery of goods and the collection of waste must be undertaken within the boundaries of the subject land. </w:t>
      </w:r>
    </w:p>
    <w:p w14:paraId="35DA5200"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 xml:space="preserve">The loading and unloading of goods from vehicles must only be carried out on the land within the designated loading bay on the approved plans </w:t>
      </w:r>
      <w:r w:rsidRPr="00EB5D57">
        <w:rPr>
          <w:rFonts w:cstheme="minorHAnsi"/>
          <w:iCs/>
          <w:color w:val="595959" w:themeColor="text1" w:themeTint="A6"/>
          <w:szCs w:val="20"/>
        </w:rPr>
        <w:t>and must not disrupt the circulation and parking of vehicles on the land, to the satisfaction of the responsible authority.</w:t>
      </w:r>
    </w:p>
    <w:p w14:paraId="1388A2F1" w14:textId="77777777" w:rsidR="003D2CB8" w:rsidRPr="00EB5D57" w:rsidRDefault="003D2CB8" w:rsidP="00EB5D57">
      <w:pPr>
        <w:spacing w:before="120" w:line="276" w:lineRule="auto"/>
        <w:rPr>
          <w:rFonts w:cstheme="minorHAnsi"/>
          <w:b/>
          <w:bCs/>
          <w:color w:val="595959" w:themeColor="text1" w:themeTint="A6"/>
          <w:szCs w:val="20"/>
        </w:rPr>
      </w:pPr>
      <w:r w:rsidRPr="00EB5D57">
        <w:rPr>
          <w:rFonts w:cstheme="minorHAnsi"/>
          <w:b/>
          <w:bCs/>
          <w:color w:val="595959" w:themeColor="text1" w:themeTint="A6"/>
          <w:szCs w:val="20"/>
        </w:rPr>
        <w:t>Waste management and collection</w:t>
      </w:r>
    </w:p>
    <w:p w14:paraId="7BDFC253"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At all times waste management and collection must be carried out in accordance with the requirements of the approved and endorsed waste management plan to the satisfaction of the responsible authority.</w:t>
      </w:r>
    </w:p>
    <w:p w14:paraId="522EF4FE"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Hours of operation</w:t>
      </w:r>
    </w:p>
    <w:p w14:paraId="6E79A470"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The use must only operate between 6.30 am and 7.00 pm on Monday to Friday.</w:t>
      </w:r>
    </w:p>
    <w:p w14:paraId="4BA659AB" w14:textId="77777777" w:rsidR="003D2CB8" w:rsidRPr="00EB5D57" w:rsidRDefault="003D2CB8" w:rsidP="00657514">
      <w:pPr>
        <w:spacing w:before="120" w:line="276" w:lineRule="auto"/>
        <w:ind w:left="426"/>
        <w:rPr>
          <w:rFonts w:cstheme="minorHAnsi"/>
          <w:color w:val="595959" w:themeColor="text1" w:themeTint="A6"/>
          <w:szCs w:val="20"/>
        </w:rPr>
      </w:pPr>
      <w:r w:rsidRPr="00EB5D57">
        <w:rPr>
          <w:rFonts w:cstheme="minorHAnsi"/>
          <w:iCs/>
          <w:color w:val="595959" w:themeColor="text1" w:themeTint="A6"/>
          <w:szCs w:val="20"/>
        </w:rPr>
        <w:t>The responsible authority may consent in writing to vary these requirements.</w:t>
      </w:r>
    </w:p>
    <w:p w14:paraId="47CACE10"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Number of children</w:t>
      </w:r>
    </w:p>
    <w:p w14:paraId="4A500697"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At any time not more than 150 children in care may be present on the land.</w:t>
      </w:r>
    </w:p>
    <w:p w14:paraId="7B19B355" w14:textId="77777777" w:rsidR="003D2CB8" w:rsidRPr="00EB5D57" w:rsidRDefault="003D2CB8" w:rsidP="00EB5D57">
      <w:pPr>
        <w:spacing w:before="120" w:line="276" w:lineRule="auto"/>
        <w:rPr>
          <w:rFonts w:cstheme="minorHAnsi"/>
          <w:b/>
          <w:bCs/>
          <w:color w:val="595959" w:themeColor="text1" w:themeTint="A6"/>
          <w:szCs w:val="20"/>
        </w:rPr>
      </w:pPr>
      <w:r w:rsidRPr="00EB5D57">
        <w:rPr>
          <w:rFonts w:cstheme="minorHAnsi"/>
          <w:b/>
          <w:bCs/>
          <w:color w:val="595959" w:themeColor="text1" w:themeTint="A6"/>
          <w:szCs w:val="20"/>
        </w:rPr>
        <w:t>Commencement</w:t>
      </w:r>
    </w:p>
    <w:p w14:paraId="2401B3F9"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This permit will operate from the issued date of this permit.</w:t>
      </w:r>
    </w:p>
    <w:p w14:paraId="7062271A" w14:textId="77777777" w:rsidR="003D2CB8" w:rsidRPr="00EB5D57" w:rsidRDefault="003D2CB8" w:rsidP="00EB5D57">
      <w:pPr>
        <w:spacing w:before="120" w:line="276" w:lineRule="auto"/>
        <w:rPr>
          <w:rFonts w:cstheme="minorHAnsi"/>
          <w:color w:val="595959" w:themeColor="text1" w:themeTint="A6"/>
          <w:szCs w:val="20"/>
        </w:rPr>
      </w:pPr>
      <w:r w:rsidRPr="00EB5D57">
        <w:rPr>
          <w:rFonts w:cstheme="minorHAnsi"/>
          <w:b/>
          <w:bCs/>
          <w:color w:val="595959" w:themeColor="text1" w:themeTint="A6"/>
          <w:szCs w:val="20"/>
        </w:rPr>
        <w:t>Expiry - use and development</w:t>
      </w:r>
    </w:p>
    <w:p w14:paraId="008313E0" w14:textId="77777777" w:rsidR="003D2CB8" w:rsidRPr="00EB5D57" w:rsidRDefault="003D2CB8" w:rsidP="00203661">
      <w:pPr>
        <w:pStyle w:val="ListParagraph"/>
        <w:numPr>
          <w:ilvl w:val="1"/>
          <w:numId w:val="47"/>
        </w:numPr>
        <w:spacing w:before="120" w:line="276" w:lineRule="auto"/>
        <w:ind w:left="426" w:hanging="426"/>
        <w:contextualSpacing w:val="0"/>
        <w:rPr>
          <w:rFonts w:cstheme="minorHAnsi"/>
          <w:color w:val="595959" w:themeColor="text1" w:themeTint="A6"/>
          <w:szCs w:val="20"/>
        </w:rPr>
      </w:pPr>
      <w:r w:rsidRPr="00EB5D57">
        <w:rPr>
          <w:rFonts w:cstheme="minorHAnsi"/>
          <w:color w:val="595959" w:themeColor="text1" w:themeTint="A6"/>
          <w:szCs w:val="20"/>
        </w:rPr>
        <w:t>This permit will expire if one of the following circumstances apply:</w:t>
      </w:r>
    </w:p>
    <w:p w14:paraId="3F9E1C91" w14:textId="77777777" w:rsidR="003D2CB8" w:rsidRPr="00EB5D57" w:rsidRDefault="003D2CB8" w:rsidP="009463E8">
      <w:pPr>
        <w:pStyle w:val="ListParagraph"/>
        <w:numPr>
          <w:ilvl w:val="0"/>
          <w:numId w:val="36"/>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The development is not started within 2 years of the issued date of this permit</w:t>
      </w:r>
    </w:p>
    <w:p w14:paraId="2FBAB641" w14:textId="77777777" w:rsidR="003D2CB8" w:rsidRPr="00EB5D57" w:rsidRDefault="003D2CB8" w:rsidP="009463E8">
      <w:pPr>
        <w:pStyle w:val="ListParagraph"/>
        <w:numPr>
          <w:ilvl w:val="0"/>
          <w:numId w:val="36"/>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The development is not completed within 4 years of the issued date of this permit</w:t>
      </w:r>
    </w:p>
    <w:p w14:paraId="28EE96CF" w14:textId="77777777" w:rsidR="003D2CB8" w:rsidRPr="00EB5D57" w:rsidRDefault="003D2CB8" w:rsidP="009463E8">
      <w:pPr>
        <w:pStyle w:val="ListParagraph"/>
        <w:numPr>
          <w:ilvl w:val="0"/>
          <w:numId w:val="36"/>
        </w:numPr>
        <w:spacing w:before="120" w:line="276" w:lineRule="auto"/>
        <w:ind w:left="851" w:hanging="425"/>
        <w:contextualSpacing w:val="0"/>
        <w:rPr>
          <w:rFonts w:cstheme="minorHAnsi"/>
          <w:color w:val="595959" w:themeColor="text1" w:themeTint="A6"/>
          <w:szCs w:val="20"/>
        </w:rPr>
      </w:pPr>
      <w:r w:rsidRPr="00EB5D57">
        <w:rPr>
          <w:rFonts w:cstheme="minorHAnsi"/>
          <w:color w:val="595959" w:themeColor="text1" w:themeTint="A6"/>
          <w:szCs w:val="20"/>
        </w:rPr>
        <w:t>The use is not started with 2 years of the completion of the development.</w:t>
      </w:r>
    </w:p>
    <w:p w14:paraId="641C49B4" w14:textId="6AEF8B5B" w:rsidR="003D2CB8" w:rsidRPr="00EB5D57" w:rsidRDefault="003D2CB8" w:rsidP="00911F82">
      <w:pPr>
        <w:ind w:left="426"/>
        <w:rPr>
          <w:rFonts w:cstheme="minorHAnsi"/>
          <w:color w:val="595959" w:themeColor="text1" w:themeTint="A6"/>
          <w:szCs w:val="20"/>
        </w:rPr>
      </w:pPr>
      <w:r w:rsidRPr="00EB5D57">
        <w:rPr>
          <w:rFonts w:cstheme="minorHAnsi"/>
          <w:color w:val="595959" w:themeColor="text1" w:themeTint="A6"/>
          <w:szCs w:val="20"/>
        </w:rPr>
        <w:t xml:space="preserve">In accordance with Section 69 of the </w:t>
      </w:r>
      <w:r w:rsidRPr="00EB5D57">
        <w:rPr>
          <w:rFonts w:cstheme="minorHAnsi"/>
          <w:i/>
          <w:iCs/>
          <w:color w:val="595959" w:themeColor="text1" w:themeTint="A6"/>
          <w:szCs w:val="20"/>
        </w:rPr>
        <w:t>Planning and Environment Act 1987</w:t>
      </w:r>
      <w:r w:rsidRPr="00EB5D57">
        <w:rPr>
          <w:rFonts w:cstheme="minorHAnsi"/>
          <w:color w:val="595959" w:themeColor="text1" w:themeTint="A6"/>
          <w:szCs w:val="20"/>
        </w:rPr>
        <w:t>, an application may be</w:t>
      </w:r>
      <w:r w:rsidR="00911F82">
        <w:rPr>
          <w:rFonts w:cstheme="minorHAnsi"/>
          <w:color w:val="595959" w:themeColor="text1" w:themeTint="A6"/>
          <w:szCs w:val="20"/>
        </w:rPr>
        <w:t xml:space="preserve"> </w:t>
      </w:r>
      <w:r w:rsidRPr="00EB5D57">
        <w:rPr>
          <w:rFonts w:cstheme="minorHAnsi"/>
          <w:color w:val="595959" w:themeColor="text1" w:themeTint="A6"/>
          <w:szCs w:val="20"/>
        </w:rPr>
        <w:t>submitted to the responsible authority for an extension of the periods referred to in this condition.</w:t>
      </w:r>
    </w:p>
    <w:p w14:paraId="2C447BAC" w14:textId="77777777" w:rsidR="003D2CB8" w:rsidRDefault="003D2CB8" w:rsidP="00EB5D57">
      <w:pPr>
        <w:ind w:firstLine="11"/>
        <w:rPr>
          <w:rFonts w:asciiTheme="majorHAnsi" w:hAnsiTheme="majorHAnsi" w:cstheme="majorHAnsi"/>
          <w:sz w:val="21"/>
          <w:szCs w:val="21"/>
        </w:rPr>
      </w:pPr>
    </w:p>
    <w:p w14:paraId="5A4943EF" w14:textId="77777777" w:rsidR="003D2CB8" w:rsidRPr="00E43869" w:rsidRDefault="003D2CB8" w:rsidP="00EB5D57">
      <w:pPr>
        <w:spacing w:before="120" w:line="276" w:lineRule="auto"/>
        <w:rPr>
          <w:rFonts w:asciiTheme="majorHAnsi" w:hAnsiTheme="majorHAnsi" w:cstheme="majorHAnsi"/>
          <w:b/>
          <w:bCs/>
        </w:rPr>
      </w:pPr>
      <w:r w:rsidRPr="003D2CB8">
        <w:rPr>
          <w:rFonts w:asciiTheme="majorHAnsi" w:hAnsiTheme="majorHAnsi" w:cstheme="majorHAnsi"/>
          <w:b/>
          <w:bCs/>
        </w:rPr>
        <w:t xml:space="preserve">THIS </w:t>
      </w:r>
      <w:r w:rsidRPr="00E43869">
        <w:rPr>
          <w:rFonts w:asciiTheme="majorHAnsi" w:hAnsiTheme="majorHAnsi" w:cstheme="majorHAnsi"/>
          <w:b/>
          <w:bCs/>
        </w:rPr>
        <w:t>PERMIT HAS BEEN AMENDED AS FOLLOWS:</w:t>
      </w:r>
    </w:p>
    <w:tbl>
      <w:tblPr>
        <w:tblStyle w:val="TableGrid"/>
        <w:tblW w:w="9209" w:type="dxa"/>
        <w:tblLook w:val="04A0" w:firstRow="1" w:lastRow="0" w:firstColumn="1" w:lastColumn="0" w:noHBand="0" w:noVBand="1"/>
      </w:tblPr>
      <w:tblGrid>
        <w:gridCol w:w="1696"/>
        <w:gridCol w:w="4536"/>
        <w:gridCol w:w="2977"/>
      </w:tblGrid>
      <w:tr w:rsidR="003D2CB8" w:rsidRPr="00E43869" w14:paraId="4178965F" w14:textId="77777777" w:rsidTr="00EF0FC7">
        <w:tc>
          <w:tcPr>
            <w:tcW w:w="1696" w:type="dxa"/>
          </w:tcPr>
          <w:p w14:paraId="47C0087B" w14:textId="77777777" w:rsidR="003D2CB8" w:rsidRPr="003D2CB8" w:rsidRDefault="003D2CB8" w:rsidP="00EB5D57">
            <w:pPr>
              <w:spacing w:before="120" w:line="276" w:lineRule="auto"/>
              <w:rPr>
                <w:rFonts w:cstheme="minorHAnsi"/>
                <w:i/>
                <w:iCs/>
                <w:szCs w:val="20"/>
              </w:rPr>
            </w:pPr>
            <w:r w:rsidRPr="003D2CB8">
              <w:rPr>
                <w:rFonts w:cstheme="minorHAnsi"/>
                <w:i/>
                <w:iCs/>
                <w:szCs w:val="20"/>
              </w:rPr>
              <w:t>Date of amendment</w:t>
            </w:r>
          </w:p>
        </w:tc>
        <w:tc>
          <w:tcPr>
            <w:tcW w:w="4536" w:type="dxa"/>
          </w:tcPr>
          <w:p w14:paraId="2D123CAA" w14:textId="77777777" w:rsidR="003D2CB8" w:rsidRPr="003D2CB8" w:rsidRDefault="003D2CB8" w:rsidP="00EB5D57">
            <w:pPr>
              <w:spacing w:before="120" w:line="276" w:lineRule="auto"/>
              <w:rPr>
                <w:rFonts w:cstheme="minorHAnsi"/>
                <w:i/>
                <w:iCs/>
                <w:szCs w:val="20"/>
              </w:rPr>
            </w:pPr>
            <w:r w:rsidRPr="003D2CB8">
              <w:rPr>
                <w:rFonts w:cstheme="minorHAnsi"/>
                <w:i/>
                <w:iCs/>
                <w:szCs w:val="20"/>
              </w:rPr>
              <w:t>Brief description of amendment</w:t>
            </w:r>
          </w:p>
        </w:tc>
        <w:tc>
          <w:tcPr>
            <w:tcW w:w="2977" w:type="dxa"/>
          </w:tcPr>
          <w:p w14:paraId="2FAE0167" w14:textId="77777777" w:rsidR="003D2CB8" w:rsidRPr="003D2CB8" w:rsidRDefault="003D2CB8" w:rsidP="00EB5D57">
            <w:pPr>
              <w:spacing w:before="120" w:line="276" w:lineRule="auto"/>
              <w:rPr>
                <w:rFonts w:cstheme="minorHAnsi"/>
                <w:i/>
                <w:iCs/>
                <w:szCs w:val="20"/>
              </w:rPr>
            </w:pPr>
            <w:r w:rsidRPr="003D2CB8">
              <w:rPr>
                <w:rFonts w:cstheme="minorHAnsi"/>
                <w:i/>
                <w:iCs/>
                <w:szCs w:val="20"/>
              </w:rPr>
              <w:t>Name of responsible authority that approved the amendment</w:t>
            </w:r>
          </w:p>
        </w:tc>
      </w:tr>
      <w:tr w:rsidR="003D2CB8" w:rsidRPr="00E43869" w14:paraId="3AC63E5B" w14:textId="77777777" w:rsidTr="00EF0FC7">
        <w:tc>
          <w:tcPr>
            <w:tcW w:w="1696" w:type="dxa"/>
          </w:tcPr>
          <w:p w14:paraId="4A2D9F11" w14:textId="77777777" w:rsidR="003D2CB8" w:rsidRPr="003D2CB8" w:rsidRDefault="003D2CB8" w:rsidP="00EB5D57">
            <w:pPr>
              <w:spacing w:before="120" w:line="276" w:lineRule="auto"/>
              <w:rPr>
                <w:rFonts w:cstheme="minorHAnsi"/>
                <w:i/>
                <w:iCs/>
                <w:szCs w:val="20"/>
              </w:rPr>
            </w:pPr>
          </w:p>
        </w:tc>
        <w:tc>
          <w:tcPr>
            <w:tcW w:w="4536" w:type="dxa"/>
          </w:tcPr>
          <w:p w14:paraId="533C1FDF" w14:textId="77777777" w:rsidR="003D2CB8" w:rsidRPr="003D2CB8" w:rsidRDefault="003D2CB8" w:rsidP="00EB5D57">
            <w:pPr>
              <w:spacing w:before="120" w:line="276" w:lineRule="auto"/>
              <w:rPr>
                <w:rFonts w:cstheme="minorHAnsi"/>
                <w:i/>
                <w:iCs/>
                <w:szCs w:val="20"/>
              </w:rPr>
            </w:pPr>
          </w:p>
        </w:tc>
        <w:tc>
          <w:tcPr>
            <w:tcW w:w="2977" w:type="dxa"/>
          </w:tcPr>
          <w:p w14:paraId="449F9FE7" w14:textId="77777777" w:rsidR="003D2CB8" w:rsidRPr="003D2CB8" w:rsidRDefault="003D2CB8" w:rsidP="00EB5D57">
            <w:pPr>
              <w:spacing w:before="120" w:line="276" w:lineRule="auto"/>
              <w:rPr>
                <w:rFonts w:cstheme="minorHAnsi"/>
                <w:i/>
                <w:iCs/>
                <w:szCs w:val="20"/>
              </w:rPr>
            </w:pPr>
          </w:p>
        </w:tc>
      </w:tr>
    </w:tbl>
    <w:p w14:paraId="6252EFF0" w14:textId="77777777" w:rsidR="003D2CB8" w:rsidRDefault="003D2CB8" w:rsidP="00EB5D57">
      <w:pPr>
        <w:spacing w:before="120" w:line="276" w:lineRule="auto"/>
        <w:rPr>
          <w:rFonts w:asciiTheme="majorHAnsi" w:hAnsiTheme="majorHAnsi" w:cstheme="majorHAnsi"/>
          <w:b/>
          <w:bCs/>
          <w:color w:val="133E62" w:themeColor="background2" w:themeShade="40"/>
        </w:rPr>
      </w:pPr>
    </w:p>
    <w:p w14:paraId="7E28FB1E" w14:textId="77777777" w:rsidR="003D2CB8" w:rsidRPr="00E43869" w:rsidRDefault="003D2CB8" w:rsidP="00EB5D57">
      <w:pPr>
        <w:spacing w:before="120" w:line="276" w:lineRule="auto"/>
        <w:rPr>
          <w:rFonts w:asciiTheme="majorHAnsi" w:hAnsiTheme="majorHAnsi" w:cstheme="majorHAnsi"/>
          <w:b/>
          <w:bCs/>
        </w:rPr>
      </w:pPr>
      <w:r w:rsidRPr="00E43869">
        <w:rPr>
          <w:rFonts w:asciiTheme="majorHAnsi" w:hAnsiTheme="majorHAnsi" w:cstheme="majorHAnsi"/>
          <w:b/>
          <w:bCs/>
        </w:rPr>
        <w:t>THIS PERMIT HAS BEEN EXTENDED AS FOLLOWS:</w:t>
      </w:r>
    </w:p>
    <w:tbl>
      <w:tblPr>
        <w:tblStyle w:val="TableGrid"/>
        <w:tblW w:w="9209" w:type="dxa"/>
        <w:tblLook w:val="04A0" w:firstRow="1" w:lastRow="0" w:firstColumn="1" w:lastColumn="0" w:noHBand="0" w:noVBand="1"/>
      </w:tblPr>
      <w:tblGrid>
        <w:gridCol w:w="1841"/>
        <w:gridCol w:w="1842"/>
        <w:gridCol w:w="1842"/>
        <w:gridCol w:w="1842"/>
        <w:gridCol w:w="1842"/>
      </w:tblGrid>
      <w:tr w:rsidR="003D2CB8" w:rsidRPr="00E43869" w14:paraId="1D796398" w14:textId="77777777" w:rsidTr="00EF0FC7">
        <w:tc>
          <w:tcPr>
            <w:tcW w:w="1841" w:type="dxa"/>
          </w:tcPr>
          <w:p w14:paraId="0536B6CC" w14:textId="77777777" w:rsidR="003D2CB8" w:rsidRPr="003D2CB8" w:rsidRDefault="003D2CB8" w:rsidP="00EB5D57">
            <w:pPr>
              <w:spacing w:before="120" w:line="276" w:lineRule="auto"/>
              <w:rPr>
                <w:rFonts w:cstheme="minorHAnsi"/>
                <w:i/>
                <w:iCs/>
                <w:szCs w:val="20"/>
              </w:rPr>
            </w:pPr>
            <w:r w:rsidRPr="003D2CB8">
              <w:rPr>
                <w:rFonts w:cstheme="minorHAnsi"/>
                <w:i/>
                <w:iCs/>
                <w:szCs w:val="20"/>
              </w:rPr>
              <w:t>Date of extension</w:t>
            </w:r>
          </w:p>
        </w:tc>
        <w:tc>
          <w:tcPr>
            <w:tcW w:w="1842" w:type="dxa"/>
          </w:tcPr>
          <w:p w14:paraId="1F0F5E31" w14:textId="77777777" w:rsidR="003D2CB8" w:rsidRPr="003D2CB8" w:rsidRDefault="003D2CB8" w:rsidP="00EB5D57">
            <w:pPr>
              <w:spacing w:before="120" w:line="276" w:lineRule="auto"/>
              <w:rPr>
                <w:rFonts w:cstheme="minorHAnsi"/>
                <w:i/>
                <w:iCs/>
                <w:szCs w:val="20"/>
              </w:rPr>
            </w:pPr>
            <w:r w:rsidRPr="003D2CB8">
              <w:rPr>
                <w:rFonts w:cstheme="minorHAnsi"/>
                <w:i/>
                <w:iCs/>
                <w:szCs w:val="20"/>
              </w:rPr>
              <w:t>Period of extension to commence use (specify date where possible)</w:t>
            </w:r>
          </w:p>
        </w:tc>
        <w:tc>
          <w:tcPr>
            <w:tcW w:w="1842" w:type="dxa"/>
          </w:tcPr>
          <w:p w14:paraId="2B9D4C7A" w14:textId="77777777" w:rsidR="003D2CB8" w:rsidRPr="003D2CB8" w:rsidRDefault="003D2CB8" w:rsidP="00EB5D57">
            <w:pPr>
              <w:spacing w:before="120" w:line="276" w:lineRule="auto"/>
              <w:rPr>
                <w:rFonts w:cstheme="minorHAnsi"/>
                <w:i/>
                <w:iCs/>
                <w:szCs w:val="20"/>
              </w:rPr>
            </w:pPr>
            <w:r w:rsidRPr="003D2CB8">
              <w:rPr>
                <w:rFonts w:cstheme="minorHAnsi"/>
                <w:i/>
                <w:iCs/>
                <w:szCs w:val="20"/>
              </w:rPr>
              <w:t>Period of extension to commence development (specify date where possible)</w:t>
            </w:r>
          </w:p>
        </w:tc>
        <w:tc>
          <w:tcPr>
            <w:tcW w:w="1842" w:type="dxa"/>
          </w:tcPr>
          <w:p w14:paraId="4C8BB385" w14:textId="77777777" w:rsidR="003D2CB8" w:rsidRPr="003D2CB8" w:rsidRDefault="003D2CB8" w:rsidP="00EB5D57">
            <w:pPr>
              <w:spacing w:before="120" w:line="276" w:lineRule="auto"/>
              <w:rPr>
                <w:rFonts w:cstheme="minorHAnsi"/>
                <w:i/>
                <w:iCs/>
                <w:szCs w:val="20"/>
              </w:rPr>
            </w:pPr>
            <w:r w:rsidRPr="003D2CB8">
              <w:rPr>
                <w:rFonts w:cstheme="minorHAnsi"/>
                <w:i/>
                <w:iCs/>
                <w:szCs w:val="20"/>
              </w:rPr>
              <w:t>Period of extension to complete development or any stage (specify date where possible)</w:t>
            </w:r>
          </w:p>
        </w:tc>
        <w:tc>
          <w:tcPr>
            <w:tcW w:w="1842" w:type="dxa"/>
          </w:tcPr>
          <w:p w14:paraId="2672CEEF" w14:textId="77777777" w:rsidR="003D2CB8" w:rsidRPr="003D2CB8" w:rsidRDefault="003D2CB8" w:rsidP="00EB5D57">
            <w:pPr>
              <w:spacing w:before="120" w:line="276" w:lineRule="auto"/>
              <w:rPr>
                <w:rFonts w:cstheme="minorHAnsi"/>
                <w:i/>
                <w:iCs/>
                <w:szCs w:val="20"/>
              </w:rPr>
            </w:pPr>
            <w:r w:rsidRPr="003D2CB8">
              <w:rPr>
                <w:rFonts w:cstheme="minorHAnsi"/>
                <w:i/>
                <w:iCs/>
                <w:szCs w:val="20"/>
              </w:rPr>
              <w:t>Period of extension to certify plan of subdivision (specify date where possible)</w:t>
            </w:r>
          </w:p>
        </w:tc>
      </w:tr>
      <w:tr w:rsidR="003D2CB8" w:rsidRPr="00E43869" w14:paraId="0A197CEC" w14:textId="77777777" w:rsidTr="00EF0FC7">
        <w:tc>
          <w:tcPr>
            <w:tcW w:w="1841" w:type="dxa"/>
          </w:tcPr>
          <w:p w14:paraId="54EE7D9B" w14:textId="77777777" w:rsidR="003D2CB8" w:rsidRPr="003D2CB8" w:rsidRDefault="003D2CB8" w:rsidP="00EB5D57">
            <w:pPr>
              <w:spacing w:before="120" w:line="276" w:lineRule="auto"/>
              <w:rPr>
                <w:rFonts w:cstheme="minorHAnsi"/>
                <w:iCs/>
                <w:szCs w:val="20"/>
                <w:highlight w:val="yellow"/>
              </w:rPr>
            </w:pPr>
          </w:p>
        </w:tc>
        <w:tc>
          <w:tcPr>
            <w:tcW w:w="1842" w:type="dxa"/>
          </w:tcPr>
          <w:p w14:paraId="5C5596C6" w14:textId="77777777" w:rsidR="003D2CB8" w:rsidRPr="003D2CB8" w:rsidRDefault="003D2CB8" w:rsidP="00EB5D57">
            <w:pPr>
              <w:spacing w:before="120" w:line="276" w:lineRule="auto"/>
              <w:rPr>
                <w:rFonts w:cstheme="minorHAnsi"/>
                <w:iCs/>
                <w:szCs w:val="20"/>
                <w:highlight w:val="yellow"/>
              </w:rPr>
            </w:pPr>
          </w:p>
        </w:tc>
        <w:tc>
          <w:tcPr>
            <w:tcW w:w="1842" w:type="dxa"/>
          </w:tcPr>
          <w:p w14:paraId="5A86003F" w14:textId="77777777" w:rsidR="003D2CB8" w:rsidRPr="003D2CB8" w:rsidRDefault="003D2CB8" w:rsidP="00EB5D57">
            <w:pPr>
              <w:spacing w:before="120" w:line="276" w:lineRule="auto"/>
              <w:rPr>
                <w:rFonts w:cstheme="minorHAnsi"/>
                <w:iCs/>
                <w:szCs w:val="20"/>
                <w:highlight w:val="yellow"/>
              </w:rPr>
            </w:pPr>
          </w:p>
        </w:tc>
        <w:tc>
          <w:tcPr>
            <w:tcW w:w="1842" w:type="dxa"/>
          </w:tcPr>
          <w:p w14:paraId="61C45451" w14:textId="77777777" w:rsidR="003D2CB8" w:rsidRPr="003D2CB8" w:rsidRDefault="003D2CB8" w:rsidP="00EB5D57">
            <w:pPr>
              <w:spacing w:before="120" w:line="276" w:lineRule="auto"/>
              <w:rPr>
                <w:rFonts w:cstheme="minorHAnsi"/>
                <w:iCs/>
                <w:szCs w:val="20"/>
                <w:highlight w:val="yellow"/>
              </w:rPr>
            </w:pPr>
          </w:p>
        </w:tc>
        <w:tc>
          <w:tcPr>
            <w:tcW w:w="1842" w:type="dxa"/>
          </w:tcPr>
          <w:p w14:paraId="43E382B0" w14:textId="77777777" w:rsidR="003D2CB8" w:rsidRPr="003D2CB8" w:rsidRDefault="003D2CB8" w:rsidP="00EB5D57">
            <w:pPr>
              <w:spacing w:before="120" w:line="276" w:lineRule="auto"/>
              <w:rPr>
                <w:rFonts w:cstheme="minorHAnsi"/>
                <w:iCs/>
                <w:szCs w:val="20"/>
                <w:highlight w:val="yellow"/>
              </w:rPr>
            </w:pPr>
          </w:p>
        </w:tc>
      </w:tr>
    </w:tbl>
    <w:p w14:paraId="0EDA1B31" w14:textId="77777777" w:rsidR="003D2CB8" w:rsidRDefault="003D2CB8" w:rsidP="00EB5D57">
      <w:pPr>
        <w:spacing w:before="120" w:line="276" w:lineRule="auto"/>
      </w:pPr>
    </w:p>
    <w:p w14:paraId="6051D5C7" w14:textId="77777777" w:rsidR="003D2CB8" w:rsidRPr="003D2CB8" w:rsidRDefault="003D2CB8" w:rsidP="00EB5D57">
      <w:pPr>
        <w:spacing w:before="120" w:line="276" w:lineRule="auto"/>
      </w:pPr>
      <w:r w:rsidRPr="003D2CB8">
        <w:t>USEFUL INFORMATION:</w:t>
      </w:r>
    </w:p>
    <w:p w14:paraId="3E832F3A" w14:textId="77777777" w:rsidR="003D2CB8" w:rsidRPr="003D2CB8" w:rsidRDefault="003D2CB8" w:rsidP="00EB5D57">
      <w:pPr>
        <w:spacing w:before="120" w:line="276" w:lineRule="auto"/>
        <w:rPr>
          <w:rFonts w:asciiTheme="majorHAnsi" w:hAnsiTheme="majorHAnsi" w:cstheme="majorHAnsi"/>
        </w:rPr>
      </w:pPr>
      <w:r w:rsidRPr="003D2CB8">
        <w:rPr>
          <w:rFonts w:asciiTheme="majorHAnsi" w:hAnsiTheme="majorHAnsi" w:cstheme="majorHAnsi"/>
        </w:rPr>
        <w:t>(</w:t>
      </w:r>
      <w:proofErr w:type="gramStart"/>
      <w:r w:rsidRPr="003D2CB8">
        <w:rPr>
          <w:rFonts w:asciiTheme="majorHAnsi" w:hAnsiTheme="majorHAnsi" w:cstheme="majorHAnsi"/>
        </w:rPr>
        <w:t>the</w:t>
      </w:r>
      <w:proofErr w:type="gramEnd"/>
      <w:r w:rsidRPr="003D2CB8">
        <w:rPr>
          <w:rFonts w:asciiTheme="majorHAnsi" w:hAnsiTheme="majorHAnsi" w:cstheme="majorHAnsi"/>
        </w:rPr>
        <w:t xml:space="preserve"> following information does not form part of this permit)</w:t>
      </w:r>
    </w:p>
    <w:p w14:paraId="49B7882E" w14:textId="77777777" w:rsidR="003D2CB8" w:rsidRPr="00990EFF" w:rsidRDefault="003D2CB8" w:rsidP="003313F3">
      <w:pPr>
        <w:pStyle w:val="ListParagraph"/>
        <w:numPr>
          <w:ilvl w:val="0"/>
          <w:numId w:val="43"/>
        </w:numPr>
        <w:spacing w:before="120" w:line="276" w:lineRule="auto"/>
        <w:ind w:left="426" w:hanging="426"/>
        <w:contextualSpacing w:val="0"/>
        <w:rPr>
          <w:rFonts w:asciiTheme="majorHAnsi" w:hAnsiTheme="majorHAnsi" w:cstheme="majorHAnsi"/>
          <w:color w:val="595959" w:themeColor="text1" w:themeTint="A6"/>
          <w:szCs w:val="20"/>
        </w:rPr>
      </w:pPr>
      <w:r w:rsidRPr="00990EFF">
        <w:rPr>
          <w:rFonts w:asciiTheme="majorHAnsi" w:hAnsiTheme="majorHAnsi" w:cstheme="majorHAnsi"/>
          <w:color w:val="595959" w:themeColor="text1" w:themeTint="A6"/>
          <w:szCs w:val="20"/>
        </w:rPr>
        <w:t>The permitted use or development may need to comply with, or obtain the following further approvals:</w:t>
      </w:r>
    </w:p>
    <w:p w14:paraId="20F02AD3" w14:textId="77777777" w:rsidR="003D2CB8" w:rsidRPr="00990EFF" w:rsidRDefault="003D2CB8" w:rsidP="003313F3">
      <w:pPr>
        <w:pStyle w:val="ListParagraph"/>
        <w:numPr>
          <w:ilvl w:val="1"/>
          <w:numId w:val="43"/>
        </w:numPr>
        <w:spacing w:before="120" w:line="276" w:lineRule="auto"/>
        <w:ind w:left="851" w:hanging="425"/>
        <w:contextualSpacing w:val="0"/>
        <w:rPr>
          <w:rFonts w:asciiTheme="majorHAnsi" w:hAnsiTheme="majorHAnsi" w:cstheme="majorHAnsi"/>
          <w:i/>
          <w:iCs/>
          <w:color w:val="595959" w:themeColor="text1" w:themeTint="A6"/>
          <w:szCs w:val="20"/>
        </w:rPr>
      </w:pPr>
      <w:r w:rsidRPr="00990EFF">
        <w:rPr>
          <w:rFonts w:asciiTheme="majorHAnsi" w:hAnsiTheme="majorHAnsi" w:cstheme="majorHAnsi"/>
          <w:color w:val="595959" w:themeColor="text1" w:themeTint="A6"/>
          <w:szCs w:val="20"/>
        </w:rPr>
        <w:t xml:space="preserve">The recommendations of a cultural heritage management plan approved under the </w:t>
      </w:r>
      <w:r w:rsidRPr="00990EFF">
        <w:rPr>
          <w:rFonts w:asciiTheme="majorHAnsi" w:hAnsiTheme="majorHAnsi" w:cstheme="majorHAnsi"/>
          <w:i/>
          <w:iCs/>
          <w:color w:val="595959" w:themeColor="text1" w:themeTint="A6"/>
          <w:szCs w:val="20"/>
        </w:rPr>
        <w:t>Aboriginal Heritage Act 2006</w:t>
      </w:r>
      <w:r w:rsidRPr="00990EFF">
        <w:rPr>
          <w:rFonts w:asciiTheme="majorHAnsi" w:hAnsiTheme="majorHAnsi" w:cstheme="majorHAnsi"/>
          <w:color w:val="595959" w:themeColor="text1" w:themeTint="A6"/>
          <w:szCs w:val="20"/>
        </w:rPr>
        <w:t>.</w:t>
      </w:r>
    </w:p>
    <w:p w14:paraId="38A79986" w14:textId="77777777" w:rsidR="003D2CB8" w:rsidRPr="00990EFF" w:rsidRDefault="003D2CB8" w:rsidP="003313F3">
      <w:pPr>
        <w:pStyle w:val="ListParagraph"/>
        <w:numPr>
          <w:ilvl w:val="1"/>
          <w:numId w:val="43"/>
        </w:numPr>
        <w:spacing w:before="120" w:line="276" w:lineRule="auto"/>
        <w:ind w:left="851" w:hanging="425"/>
        <w:contextualSpacing w:val="0"/>
        <w:rPr>
          <w:rFonts w:asciiTheme="majorHAnsi" w:hAnsiTheme="majorHAnsi" w:cstheme="majorHAnsi"/>
          <w:i/>
          <w:iCs/>
          <w:color w:val="595959" w:themeColor="text1" w:themeTint="A6"/>
          <w:szCs w:val="20"/>
        </w:rPr>
      </w:pPr>
      <w:r w:rsidRPr="00990EFF">
        <w:rPr>
          <w:rFonts w:asciiTheme="majorHAnsi" w:hAnsiTheme="majorHAnsi" w:cstheme="majorHAnsi"/>
          <w:color w:val="595959" w:themeColor="text1" w:themeTint="A6"/>
          <w:szCs w:val="20"/>
        </w:rPr>
        <w:t xml:space="preserve">A building permit under the </w:t>
      </w:r>
      <w:r w:rsidRPr="00990EFF">
        <w:rPr>
          <w:rFonts w:asciiTheme="majorHAnsi" w:hAnsiTheme="majorHAnsi" w:cstheme="majorHAnsi"/>
          <w:i/>
          <w:iCs/>
          <w:color w:val="595959" w:themeColor="text1" w:themeTint="A6"/>
          <w:szCs w:val="20"/>
        </w:rPr>
        <w:t>Building Act 1993</w:t>
      </w:r>
      <w:r w:rsidRPr="00990EFF">
        <w:rPr>
          <w:rFonts w:asciiTheme="majorHAnsi" w:hAnsiTheme="majorHAnsi" w:cstheme="majorHAnsi"/>
          <w:color w:val="595959" w:themeColor="text1" w:themeTint="A6"/>
          <w:szCs w:val="20"/>
        </w:rPr>
        <w:t>.</w:t>
      </w:r>
    </w:p>
    <w:p w14:paraId="0D49EADC" w14:textId="77777777" w:rsidR="00C97AB2" w:rsidRDefault="00C97AB2" w:rsidP="00EB5D57"/>
    <w:p w14:paraId="3E3C7F7D" w14:textId="77777777" w:rsidR="00BC42D0" w:rsidRPr="00BC42D0" w:rsidRDefault="00BC42D0" w:rsidP="00EB5D57"/>
    <w:p w14:paraId="6C9FF00D" w14:textId="77777777" w:rsidR="00BC42D0" w:rsidRPr="00BC42D0" w:rsidRDefault="00BC42D0" w:rsidP="00EB5D57"/>
    <w:p w14:paraId="12C12D21" w14:textId="77777777" w:rsidR="00BC42D0" w:rsidRPr="00BC42D0" w:rsidRDefault="00BC42D0" w:rsidP="00EB5D57"/>
    <w:p w14:paraId="7C0FF433" w14:textId="77777777" w:rsidR="00BC42D0" w:rsidRDefault="00BC42D0" w:rsidP="00EB5D57"/>
    <w:p w14:paraId="3AA002A7" w14:textId="77777777" w:rsidR="00BC42D0" w:rsidRDefault="00BC42D0" w:rsidP="00EB5D57"/>
    <w:p w14:paraId="3ED0D84E" w14:textId="6D06EF5E" w:rsidR="00BC42D0" w:rsidRPr="00BC42D0" w:rsidRDefault="00BC42D0" w:rsidP="00EB5D57">
      <w:pPr>
        <w:tabs>
          <w:tab w:val="left" w:pos="2673"/>
        </w:tabs>
      </w:pPr>
      <w:r>
        <w:tab/>
      </w:r>
    </w:p>
    <w:sectPr w:rsidR="00BC42D0" w:rsidRPr="00BC42D0" w:rsidSect="0016416F">
      <w:headerReference w:type="default" r:id="rId14"/>
      <w:footerReference w:type="default" r:id="rId15"/>
      <w:footerReference w:type="first" r:id="rId16"/>
      <w:pgSz w:w="11906" w:h="16838" w:code="9"/>
      <w:pgMar w:top="1440" w:right="1440" w:bottom="1440" w:left="1440" w:header="1701"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5601" w14:textId="77777777" w:rsidR="00366EB1" w:rsidRDefault="00366EB1" w:rsidP="00C37A29">
      <w:pPr>
        <w:spacing w:after="0"/>
      </w:pPr>
      <w:r>
        <w:separator/>
      </w:r>
    </w:p>
  </w:endnote>
  <w:endnote w:type="continuationSeparator" w:id="0">
    <w:p w14:paraId="4579B7C6" w14:textId="77777777" w:rsidR="00366EB1" w:rsidRDefault="00366EB1"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74E1" w14:textId="316F7DA8" w:rsidR="00CF0C5F" w:rsidRDefault="0016150C" w:rsidP="00CF0C5F">
    <w:pPr>
      <w:pStyle w:val="Footer"/>
      <w:rPr>
        <w:rFonts w:cstheme="minorHAnsi"/>
        <w:b/>
        <w:bCs/>
        <w:sz w:val="20"/>
        <w:szCs w:val="20"/>
      </w:rPr>
    </w:pPr>
    <w:r>
      <w:rPr>
        <w:noProof/>
      </w:rPr>
      <mc:AlternateContent>
        <mc:Choice Requires="wps">
          <w:drawing>
            <wp:anchor distT="0" distB="0" distL="114300" distR="114300" simplePos="0" relativeHeight="251674624" behindDoc="0" locked="0" layoutInCell="0" allowOverlap="1" wp14:anchorId="1D3456FF" wp14:editId="52A2BE3D">
              <wp:simplePos x="0" y="0"/>
              <wp:positionH relativeFrom="page">
                <wp:posOffset>0</wp:posOffset>
              </wp:positionH>
              <wp:positionV relativeFrom="page">
                <wp:posOffset>10227945</wp:posOffset>
              </wp:positionV>
              <wp:extent cx="7560310" cy="273050"/>
              <wp:effectExtent l="0" t="0" r="0" b="12700"/>
              <wp:wrapNone/>
              <wp:docPr id="2" name="MSIPCM48d843828a65292b0c4c0fd4"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A7B243" w14:textId="6A01EEE1" w:rsidR="0016150C" w:rsidRPr="0016150C" w:rsidRDefault="0016150C" w:rsidP="0016150C">
                          <w:pPr>
                            <w:spacing w:before="0" w:after="0"/>
                            <w:jc w:val="center"/>
                            <w:rPr>
                              <w:rFonts w:ascii="Calibri" w:hAnsi="Calibri" w:cs="Calibri"/>
                              <w:color w:val="000000"/>
                              <w:sz w:val="24"/>
                            </w:rPr>
                          </w:pPr>
                          <w:r w:rsidRPr="001615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3456FF" id="_x0000_t202" coordsize="21600,21600" o:spt="202" path="m,l,21600r21600,l21600,xe">
              <v:stroke joinstyle="miter"/>
              <v:path gradientshapeok="t" o:connecttype="rect"/>
            </v:shapetype>
            <v:shape id="MSIPCM48d843828a65292b0c4c0fd4"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49A7B243" w14:textId="6A01EEE1" w:rsidR="0016150C" w:rsidRPr="0016150C" w:rsidRDefault="0016150C" w:rsidP="0016150C">
                    <w:pPr>
                      <w:spacing w:before="0" w:after="0"/>
                      <w:jc w:val="center"/>
                      <w:rPr>
                        <w:rFonts w:ascii="Calibri" w:hAnsi="Calibri" w:cs="Calibri"/>
                        <w:color w:val="000000"/>
                        <w:sz w:val="24"/>
                      </w:rPr>
                    </w:pPr>
                    <w:r w:rsidRPr="0016150C">
                      <w:rPr>
                        <w:rFonts w:ascii="Calibri" w:hAnsi="Calibri" w:cs="Calibri"/>
                        <w:color w:val="000000"/>
                        <w:sz w:val="24"/>
                      </w:rPr>
                      <w:t>OFFICIAL</w:t>
                    </w:r>
                  </w:p>
                </w:txbxContent>
              </v:textbox>
              <w10:wrap anchorx="page" anchory="page"/>
            </v:shape>
          </w:pict>
        </mc:Fallback>
      </mc:AlternateContent>
    </w:r>
    <w:r w:rsidR="004B62DB">
      <w:rPr>
        <w:noProof/>
      </w:rPr>
      <mc:AlternateContent>
        <mc:Choice Requires="wps">
          <w:drawing>
            <wp:anchor distT="45720" distB="45720" distL="114300" distR="114300" simplePos="0" relativeHeight="251668480" behindDoc="0" locked="0" layoutInCell="1" allowOverlap="1" wp14:anchorId="750DD822" wp14:editId="0231208E">
              <wp:simplePos x="0" y="0"/>
              <wp:positionH relativeFrom="margin">
                <wp:posOffset>4333875</wp:posOffset>
              </wp:positionH>
              <wp:positionV relativeFrom="paragraph">
                <wp:posOffset>101529</wp:posOffset>
              </wp:positionV>
              <wp:extent cx="13976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1404620"/>
                      </a:xfrm>
                      <a:prstGeom prst="rect">
                        <a:avLst/>
                      </a:prstGeom>
                      <a:noFill/>
                      <a:ln w="9525">
                        <a:noFill/>
                        <a:miter lim="800000"/>
                        <a:headEnd/>
                        <a:tailEnd/>
                      </a:ln>
                    </wps:spPr>
                    <wps:txbx>
                      <w:txbxContent>
                        <w:p w14:paraId="3B6ED5FE" w14:textId="2C3B94FB" w:rsidR="00CF0C5F" w:rsidRDefault="00CF0C5F">
                          <w:pPr>
                            <w:rPr>
                              <w:rFonts w:ascii="Brush Script MT" w:hAnsi="Brush Script MT"/>
                              <w:sz w:val="24"/>
                              <w:szCs w:val="28"/>
                            </w:rPr>
                          </w:pPr>
                          <w:r w:rsidRPr="00670758">
                            <w:rPr>
                              <w:rFonts w:ascii="Brush Script MT" w:hAnsi="Brush Script MT"/>
                              <w:sz w:val="24"/>
                              <w:szCs w:val="28"/>
                            </w:rPr>
                            <w:t xml:space="preserve">Gumnut Shire Council </w:t>
                          </w:r>
                        </w:p>
                        <w:p w14:paraId="22BAA7C9" w14:textId="77777777" w:rsidR="006707AC" w:rsidRDefault="006707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0DD822" id="Text Box 2" o:spid="_x0000_s1027" type="#_x0000_t202" style="position:absolute;margin-left:341.25pt;margin-top:8pt;width:110.0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urw+wEAAM4DAAAOAAAAZHJzL2Uyb0RvYy54bWysU11v2yAUfZ+0/4B4X+ykTtpYcaquXaZJ&#10;3YfU7QdgjGM04DIgsbNf3wt202h7m+YHBL7cc+8597C5HbQiR+G8BFPR+SynRBgOjTT7iv74vnt3&#10;Q4kPzDRMgREVPQlPb7dv32x6W4oFdKAa4QiCGF/2tqJdCLbMMs87oZmfgRUGgy04zQIe3T5rHOsR&#10;XatskeerrAfXWAdceI9/H8Yg3Sb8thU8fG1bLwJRFcXeQlpdWuu4ZtsNK/eO2U7yqQ32D11oJg0W&#10;PUM9sMDIwcm/oLTkDjy0YcZBZ9C2kovEAdnM8z/YPHXMisQFxfH2LJP/f7D8y/HJfnMkDO9hwAEm&#10;Et4+Av/piYH7jpm9uHMO+k6wBgvPo2RZb305pUapfekjSN1/hgaHzA4BEtDQOh1VQZ4E0XEAp7Po&#10;YgiEx5JX6+vV1ZISjrF5kRerRRpLxsqXdOt8+ChAk7ipqMOpJnh2fPQhtsPKlyuxmoGdVCpNVhnS&#10;V3S9XCxTwkVEy4DGU1JX9CaP32iFyPKDaVJyYFKNeyygzEQ7Mh05h6Ee8GKkX0NzQgEcjAbDB4Gb&#10;DtxvSno0V0X9rwNzghL1yaCI63lRRDemQ7G8RsbEXUbqywgzHKEqGigZt/chOThy9fYOxd7JJMNr&#10;J1OvaJqkzmTw6MrLc7r1+gy3zwAAAP//AwBQSwMEFAAGAAgAAAAhACgjTxLdAAAACgEAAA8AAABk&#10;cnMvZG93bnJldi54bWxMj8FOwzAQRO9I/IO1SNyojRFpCXGqCrXlCJSIsxubJCJeW7abhr9nOcFx&#10;NU+zb6r17EY22ZgGjwpuFwKYxdabATsFzfvuZgUsZY1Gjx6tgm+bYF1fXlS6NP6Mb3Y65I5RCaZS&#10;K+hzDiXnqe2t02nhg0XKPn10OtMZO26iPlO5G7kUouBOD0gfeh3sU2/br8PJKQg57JfP8eV1s91N&#10;ovnYN3LotkpdX82bR2DZzvkPhl99UoeanI7+hCaxUUGxkveEUlDQJgIehCyAHRXIu6UEXlf8/4T6&#10;BwAA//8DAFBLAQItABQABgAIAAAAIQC2gziS/gAAAOEBAAATAAAAAAAAAAAAAAAAAAAAAABbQ29u&#10;dGVudF9UeXBlc10ueG1sUEsBAi0AFAAGAAgAAAAhADj9If/WAAAAlAEAAAsAAAAAAAAAAAAAAAAA&#10;LwEAAF9yZWxzLy5yZWxzUEsBAi0AFAAGAAgAAAAhAFou6vD7AQAAzgMAAA4AAAAAAAAAAAAAAAAA&#10;LgIAAGRycy9lMm9Eb2MueG1sUEsBAi0AFAAGAAgAAAAhACgjTxLdAAAACgEAAA8AAAAAAAAAAAAA&#10;AAAAVQQAAGRycy9kb3ducmV2LnhtbFBLBQYAAAAABAAEAPMAAABfBQAAAAA=&#10;" filled="f" stroked="f">
              <v:textbox style="mso-fit-shape-to-text:t">
                <w:txbxContent>
                  <w:p w14:paraId="3B6ED5FE" w14:textId="2C3B94FB" w:rsidR="00CF0C5F" w:rsidRDefault="00CF0C5F">
                    <w:pPr>
                      <w:rPr>
                        <w:rFonts w:ascii="Brush Script MT" w:hAnsi="Brush Script MT"/>
                        <w:sz w:val="24"/>
                        <w:szCs w:val="28"/>
                      </w:rPr>
                    </w:pPr>
                    <w:r w:rsidRPr="00670758">
                      <w:rPr>
                        <w:rFonts w:ascii="Brush Script MT" w:hAnsi="Brush Script MT"/>
                        <w:sz w:val="24"/>
                        <w:szCs w:val="28"/>
                      </w:rPr>
                      <w:t xml:space="preserve">Gumnut Shire Council </w:t>
                    </w:r>
                  </w:p>
                  <w:p w14:paraId="22BAA7C9" w14:textId="77777777" w:rsidR="006707AC" w:rsidRDefault="006707AC"/>
                </w:txbxContent>
              </v:textbox>
              <w10:wrap anchorx="margin"/>
            </v:shape>
          </w:pict>
        </mc:Fallback>
      </mc:AlternateContent>
    </w:r>
  </w:p>
  <w:p w14:paraId="487B853D" w14:textId="57D58572" w:rsidR="00CF0C5F" w:rsidRDefault="00CF0C5F" w:rsidP="00CF0C5F">
    <w:pPr>
      <w:pStyle w:val="Footer"/>
      <w:rPr>
        <w:rFonts w:cstheme="minorHAnsi"/>
        <w:b/>
        <w:bCs/>
        <w:sz w:val="20"/>
        <w:szCs w:val="20"/>
      </w:rPr>
    </w:pPr>
  </w:p>
  <w:p w14:paraId="1ED12A63" w14:textId="7335BF6A" w:rsidR="00CF0C5F" w:rsidRPr="00CF0C5F" w:rsidRDefault="00CF0C5F" w:rsidP="00CE0D1B">
    <w:pPr>
      <w:pStyle w:val="Footer"/>
      <w:tabs>
        <w:tab w:val="clear" w:pos="4513"/>
        <w:tab w:val="center" w:pos="3686"/>
      </w:tabs>
      <w:rPr>
        <w:rFonts w:cstheme="minorHAnsi"/>
        <w:sz w:val="20"/>
        <w:szCs w:val="20"/>
      </w:rPr>
    </w:pPr>
    <w:r w:rsidRPr="00CF0C5F">
      <w:rPr>
        <w:rFonts w:cstheme="minorHAnsi"/>
        <w:b/>
        <w:bCs/>
        <w:sz w:val="20"/>
        <w:szCs w:val="20"/>
      </w:rPr>
      <w:t>Date issued:</w:t>
    </w:r>
    <w:r w:rsidRPr="00CF0C5F">
      <w:rPr>
        <w:rFonts w:cstheme="minorHAnsi"/>
        <w:sz w:val="20"/>
        <w:szCs w:val="20"/>
      </w:rPr>
      <w:t xml:space="preserve"> 11 February 2023</w:t>
    </w:r>
    <w:r>
      <w:rPr>
        <w:rFonts w:cstheme="minorHAnsi"/>
        <w:b/>
        <w:bCs/>
        <w:sz w:val="20"/>
        <w:szCs w:val="20"/>
      </w:rPr>
      <w:tab/>
    </w:r>
    <w:r w:rsidR="00871F36">
      <w:rPr>
        <w:rFonts w:cstheme="minorHAnsi"/>
        <w:b/>
        <w:bCs/>
        <w:sz w:val="20"/>
        <w:szCs w:val="20"/>
      </w:rPr>
      <w:t xml:space="preserve">      </w:t>
    </w:r>
    <w:r w:rsidRPr="00CF0C5F">
      <w:rPr>
        <w:rFonts w:cstheme="minorHAnsi"/>
        <w:b/>
        <w:bCs/>
        <w:sz w:val="20"/>
        <w:szCs w:val="20"/>
      </w:rPr>
      <w:t>Signature for the</w:t>
    </w:r>
    <w:r w:rsidRPr="00CF0C5F">
      <w:rPr>
        <w:rFonts w:cstheme="minorHAnsi"/>
        <w:sz w:val="20"/>
        <w:szCs w:val="20"/>
      </w:rPr>
      <w:t xml:space="preserve"> </w:t>
    </w:r>
    <w:r w:rsidRPr="00CF0C5F">
      <w:rPr>
        <w:rFonts w:cstheme="minorHAnsi"/>
        <w:b/>
        <w:bCs/>
        <w:sz w:val="20"/>
        <w:szCs w:val="20"/>
      </w:rPr>
      <w:t>responsible authority</w:t>
    </w:r>
    <w:r w:rsidRPr="00CF0C5F">
      <w:rPr>
        <w:rFonts w:cstheme="minorHAnsi"/>
        <w:sz w:val="20"/>
        <w:szCs w:val="20"/>
      </w:rPr>
      <w:t>:</w:t>
    </w:r>
    <w:r w:rsidR="004B62DB">
      <w:rPr>
        <w:rFonts w:cstheme="minorHAnsi"/>
        <w:sz w:val="20"/>
        <w:szCs w:val="20"/>
      </w:rPr>
      <w:t xml:space="preserve"> ………….</w:t>
    </w:r>
    <w:r>
      <w:rPr>
        <w:rFonts w:cstheme="minorHAnsi"/>
        <w:sz w:val="20"/>
        <w:szCs w:val="20"/>
      </w:rPr>
      <w:t>………</w:t>
    </w:r>
    <w:r w:rsidR="00871F36">
      <w:rPr>
        <w:rFonts w:cstheme="minorHAnsi"/>
        <w:sz w:val="20"/>
        <w:szCs w:val="20"/>
      </w:rPr>
      <w:t>……</w:t>
    </w:r>
    <w:r>
      <w:rPr>
        <w:rFonts w:cstheme="minorHAnsi"/>
        <w:sz w:val="20"/>
        <w:szCs w:val="20"/>
      </w:rPr>
      <w:t>.</w:t>
    </w:r>
  </w:p>
  <w:p w14:paraId="6E18ADD3" w14:textId="7E098410" w:rsidR="003D2CB8" w:rsidRPr="00CF0C5F" w:rsidRDefault="003D2CB8" w:rsidP="00CF0C5F">
    <w:pPr>
      <w:pStyle w:val="Footer"/>
      <w:rPr>
        <w:rFonts w:cstheme="minorHAnsi"/>
        <w:sz w:val="20"/>
        <w:szCs w:val="20"/>
      </w:rPr>
    </w:pPr>
  </w:p>
  <w:p w14:paraId="4F74FF50" w14:textId="60A17F8D" w:rsidR="00CF0C5F" w:rsidRDefault="00ED66D8" w:rsidP="002E1B62">
    <w:pPr>
      <w:ind w:left="7200" w:firstLine="720"/>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5FC8" w14:textId="02326A00" w:rsidR="0016150C" w:rsidRDefault="0016150C">
    <w:pPr>
      <w:pStyle w:val="Footer"/>
    </w:pPr>
    <w:r>
      <w:rPr>
        <w:noProof/>
      </w:rPr>
      <mc:AlternateContent>
        <mc:Choice Requires="wps">
          <w:drawing>
            <wp:anchor distT="0" distB="0" distL="114300" distR="114300" simplePos="0" relativeHeight="251661312" behindDoc="0" locked="0" layoutInCell="0" allowOverlap="1" wp14:anchorId="63193579" wp14:editId="4B9BF874">
              <wp:simplePos x="0" y="0"/>
              <wp:positionH relativeFrom="page">
                <wp:posOffset>0</wp:posOffset>
              </wp:positionH>
              <wp:positionV relativeFrom="page">
                <wp:posOffset>10227945</wp:posOffset>
              </wp:positionV>
              <wp:extent cx="7560310" cy="273050"/>
              <wp:effectExtent l="0" t="0" r="0" b="12700"/>
              <wp:wrapNone/>
              <wp:docPr id="3" name="MSIPCM3f5643b5bb4fd8ecc75c20a6"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730F48" w14:textId="1D949BE3" w:rsidR="0016150C" w:rsidRPr="0016150C" w:rsidRDefault="0016150C" w:rsidP="0016150C">
                          <w:pPr>
                            <w:spacing w:before="0" w:after="0"/>
                            <w:jc w:val="center"/>
                            <w:rPr>
                              <w:rFonts w:ascii="Calibri" w:hAnsi="Calibri" w:cs="Calibri"/>
                              <w:color w:val="000000"/>
                              <w:sz w:val="24"/>
                            </w:rPr>
                          </w:pPr>
                          <w:r w:rsidRPr="0016150C">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193579" id="_x0000_t202" coordsize="21600,21600" o:spt="202" path="m,l,21600r21600,l21600,xe">
              <v:stroke joinstyle="miter"/>
              <v:path gradientshapeok="t" o:connecttype="rect"/>
            </v:shapetype>
            <v:shape id="MSIPCM3f5643b5bb4fd8ecc75c20a6" o:spid="_x0000_s1028" type="#_x0000_t202" alt="{&quot;HashCode&quot;:-1264680268,&quot;Height&quot;:841.0,&quot;Width&quot;:595.0,&quot;Placement&quot;:&quot;Footer&quot;,&quot;Index&quot;:&quot;FirstPage&quot;,&quot;Section&quot;:1,&quot;Top&quot;:0.0,&quot;Left&quot;:0.0}" style="position:absolute;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46730F48" w14:textId="1D949BE3" w:rsidR="0016150C" w:rsidRPr="0016150C" w:rsidRDefault="0016150C" w:rsidP="0016150C">
                    <w:pPr>
                      <w:spacing w:before="0" w:after="0"/>
                      <w:jc w:val="center"/>
                      <w:rPr>
                        <w:rFonts w:ascii="Calibri" w:hAnsi="Calibri" w:cs="Calibri"/>
                        <w:color w:val="000000"/>
                        <w:sz w:val="24"/>
                      </w:rPr>
                    </w:pPr>
                    <w:r w:rsidRPr="0016150C">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3B6C2" w14:textId="77777777" w:rsidR="00366EB1" w:rsidRDefault="00366EB1" w:rsidP="00C37A29">
      <w:pPr>
        <w:spacing w:after="0"/>
      </w:pPr>
      <w:r>
        <w:separator/>
      </w:r>
    </w:p>
  </w:footnote>
  <w:footnote w:type="continuationSeparator" w:id="0">
    <w:p w14:paraId="0C188372" w14:textId="77777777" w:rsidR="00366EB1" w:rsidRDefault="00366EB1"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E6B4" w14:textId="254E45AE" w:rsidR="00FD0FBF" w:rsidRDefault="00A3702A" w:rsidP="00E43869">
    <w:pPr>
      <w:pStyle w:val="Header"/>
      <w:tabs>
        <w:tab w:val="left" w:pos="1251"/>
      </w:tabs>
    </w:pPr>
    <w:sdt>
      <w:sdtPr>
        <w:id w:val="-1949221717"/>
        <w:lock w:val="contentLocked"/>
        <w:placeholder>
          <w:docPart w:val="DefaultPlaceholder_-1854013440"/>
        </w:placeholder>
        <w:group/>
      </w:sdtPr>
      <w:sdtEndPr/>
      <w:sdtContent>
        <w:r w:rsidR="001A407A" w:rsidRPr="009264A2">
          <w:rPr>
            <w:noProof/>
          </w:rPr>
          <mc:AlternateContent>
            <mc:Choice Requires="wpg">
              <w:drawing>
                <wp:anchor distT="0" distB="0" distL="114300" distR="114300" simplePos="0" relativeHeight="251655168" behindDoc="1" locked="1" layoutInCell="1" allowOverlap="1" wp14:anchorId="33C956CF" wp14:editId="5D5366D8">
                  <wp:simplePos x="0" y="0"/>
                  <wp:positionH relativeFrom="page">
                    <wp:align>right</wp:align>
                  </wp:positionH>
                  <wp:positionV relativeFrom="page">
                    <wp:align>top</wp:align>
                  </wp:positionV>
                  <wp:extent cx="11091600" cy="1004400"/>
                  <wp:effectExtent l="0" t="0" r="0" b="5715"/>
                  <wp:wrapNone/>
                  <wp:docPr id="7"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10" name="Free-form: Shape 10"/>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21" name="Graphic 12"/>
                          <wpg:cNvGrpSpPr/>
                          <wpg:grpSpPr>
                            <a:xfrm>
                              <a:off x="7420355" y="214883"/>
                              <a:ext cx="682371" cy="537210"/>
                              <a:chOff x="7420355" y="214883"/>
                              <a:chExt cx="682371" cy="537210"/>
                            </a:xfrm>
                          </wpg:grpSpPr>
                          <wps:wsp>
                            <wps:cNvPr id="22" name="Free-form: Shape 22"/>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D73EC36" id="Group 21" o:spid="_x0000_s1026" style="position:absolute;margin-left:822.15pt;margin-top:0;width:873.35pt;height:79.1pt;z-index:-251661312;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2CkAggAAJU2AAAOAAAAZHJzL2Uyb0RvYy54bWzsW1lv20YQfi/Q/0DwsUAjnroQOXDtOCgQ&#10;pAGSIsnjmqIOgCJZkrac/vp+O7tLLi3xkC23QUE/iKQ5187OznyaXb1+87CLjPswy7dJvDDtV5Zp&#10;hHGQLLfxemH++fnm16lp5AWLlyxK4nBhfg9z883Fzz+93qfz0Ek2SbQMMwNC4ny+TxfmpijS+WiU&#10;B5twx/JXSRrGeLlKsh0r8JitR8uM7SF9F40cyxqP9km2TLMkCPMc/70WL80Lkr9ahUHxx2qVh4UR&#10;LUzYVtBnRp+3/HN08ZrN1xlLN9tAmsGeYMWObWMoLUVds4IZd9n2QNRuG2RJnqyKV0GyGyWr1TYI&#10;aQwYjW09Gs27LLlLaSzr+X6dlm6Cax/56cligw/377L0U/oxgyf26Rq+oCc+lodVtuNXWGk8kMu+&#10;ly4LHwojwD9t25rZYwuuDfDStizPwwN5NdjA9QeMweatZJ269nTiO4ITN9bM5YwjpXhUM2efIkDy&#10;ygf583zwacPSkFybz+GDj5mxXXL7TSNmO8TpTRaGv/KwmxtEauAVeYjIS3/l8xyua3SWY3vTKY2K&#10;zZXHprblTJyxGLbvTjDu2rDZPLjLi3dhQr5n9+/zgty5XuKOQmwpbQySOM63RfgVVq92EeL2l5Fh&#10;GXtDqZB8j8i/1ck3RmUE4vdAuK0JF4In3Sp0JsvoUoEYKO3vrUJn4iOwu/W4mp4eftLJe2rwTtNQ&#10;J+9yk3+a8Dq5LhxLrIwmtlEBFjzEMsJwZzCewC3KaWmS82WshxvWunpEOIlVCy4enh3MiAyd2T6J&#10;GXOuMzsnMWM6dWaVbPqZjZnSmb2TNGMmdGZfZ8ZcwALp+Az1ileqiCpVYRqoVJlpoFLdch42T1nB&#10;50vdGvuFqRa7sVmYciXz17vkPvycEGHxKAlDZfU2inUqufrIXjWvikJdU5KnU4rFIUelyNRVkCPn&#10;wAW9Cdt1C2GPaYIoyUMRitxNVElKf3E3a2k1T6Lt8mYbRdxBeba+vYoy457B9W/tt9c3KiPXyKKY&#10;u3vmO5jOgAGrrCJW0AKJEy5KTFCWF9cs3whhxC9mbodEnQnrIqwTFDdVO/jdbbL8jhqUJQKg5Glw&#10;s4Wk9ywvPrIMmR1DBsrC202S/W0aeyCWhZn/dcey0DSi32OUw5mN2ovAoQfPR2FB/OhvbvU38d3u&#10;KsF4sR6hjW45fRGp21WW7L4AXF1yrXjF4gC6se4LRKR4uCrwjFeok0F4eUn3gDVw+vv4Uxpw4RSA&#10;GMnnhy8sS40UtwuzQC38kKgSzOaqyGGSOIGg5ZxxcnlXJKstr4DkMeEn+QA4wDHLv4ELZs24gGKF&#10;WwEY0Y0LytWK1UABXAEDBzhK4YIKOMAnCofpAaxcpmXyw9LNp0bHBVIDBeoB9QEsqGzoggUkl6OC&#10;dgWPQUG7Ar2+91RQZwH08gA92rXoNZ5DgvYR6NQkt1tBvcR3KahTdxlfr/BdsuvUumzE2IAH/i94&#10;QEYwhwMy9HkmrQq+Xo9VCa3e1qu2WHc90IBGKNZFDzDQm1BZqWxT12MjUe/OAwZu6E+OhYq5wgwD&#10;GPgxwYBsYIheRvXF3kHtEV/s38lej01fHniL4YQWyMRzLNdHIkX1louLiqn6bj+eOu4EqngvpMK6&#10;gJ6qFdIkoOqKHBdRooD/oCnioKw2NEXwCuPvDX700XvO2HWnnL1CQO5k5k1kZ8R1/Ak8jffl2OsQ&#10;/mQEZPu+NeYoRaoh1d0wqDKkCwZx/NAuW0dAQi4ASruCGqZxPN/yOrXoLD216MBGDKFTi87CWy/t&#10;w9CBTc+J0Fm6FejopqcCnaVbAeKyBNM9FegsdQUD4irCbz8I4qIGTFu/C9OIfF72u8YyKVHjCBP5&#10;vPaNynmAa3IFHYNrIuBqQKwJs+FLH6ytViMsVKBIXQVwciib9KVWdkJ2Ox47YqrSq65C/zkIzwPz&#10;LOs3+3Lo+SDBDT2fci/IQYFrgj2UufrDnslsNnVRlbF2jqFG13KmM1Q7jhod2/Z81V0+S+MH+4oz&#10;l6CJUNMD9pARPvVOlDVd2IfG4HPQ0KpFB0C8IlbDPaZABzLYWpxMuhXoLN0K6himy3iduqeLdAzT&#10;cyJqLDwauidCBzI9tdRY+mnR0UxPLTWWQy0DChpQULHhuyoqBVLTinLOMRQkok7mUb4yJBJrgkIi&#10;KRF9B2ah5NKDUIArsfilcgVq1FWCK8q6h6YqKnV9CerzgKKr6+srZwBFAyjSD8g4qE5NoIhQS39Q&#10;NJ7NHA+nw5pBkW+/GChCZoB0AVe4mpcBRchXrj/r1PJ0UCRhXcsIno6HALh8bKARKGpR8ExQ5Fo2&#10;jn51ankmKOqp5ZmgqGdQDaAILd/HZ4oQRkgEZY9laA0JUMQXntjJawRFIuoOkUYTKBJJiejbQZHA&#10;Ou00IkkcKlfwRl0FzBHL8KWoeUZvln0eUCQ3BDk4ZVG6YeKYD86/ikOv+EIjDxPRtsWwYzgcH+LH&#10;ivmJsSbURN9h+qMmbIp5vDOFZNm4gwZtvJVUawGfpZVk+95kavNizTfqyPIjbZvaQSJhROf2kA6B&#10;6vtPjVpqLLRZ2KlFB0PofnsWYbPWsegs9S2cIyP/qoOhcjewcQR16tN20HpNhI6ajkzE0H45a/sF&#10;7jzDVhAWb9dWEJ97ygC1Fd5U77WNmxq9Ks3qKjsRtCxIenvl74UOKF8cmqpUDjV5ONIrjz7rR3qr&#10;My70X/rtE+Ep+Tst/uMq/Zmoql+TXfwDAAD//wMAUEsDBBQABgAIAAAAIQAOY3Am3gAAAAYBAAAP&#10;AAAAZHJzL2Rvd25yZXYueG1sTI9Pa8JAEMXvBb/DMkJvdROtf0izERHbkxSqhdLbmB2TYHY2ZNck&#10;fvuuvbSX4Q1veO836XowteiodZVlBfEkAkGcW11xoeDz+Pq0AuE8ssbaMim4kYN1NnpIMdG25w/q&#10;Dr4QIYRdggpK75tESpeXZNBNbEMcvLNtDfqwtoXULfYh3NRyGkULabDi0FBiQ9uS8svhahS89dhv&#10;ZvGu21/O29v3cf7+tY9JqcfxsHkB4Wnwf8dwxw/okAWmk72ydqJWEB7xv/PuLZ8XSxCnoOarKcgs&#10;lf/xsx8AAAD//wMAUEsBAi0AFAAGAAgAAAAhALaDOJL+AAAA4QEAABMAAAAAAAAAAAAAAAAAAAAA&#10;AFtDb250ZW50X1R5cGVzXS54bWxQSwECLQAUAAYACAAAACEAOP0h/9YAAACUAQAACwAAAAAAAAAA&#10;AAAAAAAvAQAAX3JlbHMvLnJlbHNQSwECLQAUAAYACAAAACEAS9tgpAIIAACVNgAADgAAAAAAAAAA&#10;AAAAAAAuAgAAZHJzL2Uyb0RvYy54bWxQSwECLQAUAAYACAAAACEADmNwJt4AAAAGAQAADwAAAAAA&#10;AAAAAAAAAABcCgAAZHJzL2Rvd25yZXYueG1sUEsFBgAAAAAEAAQA8wAAAGcLAAAAAA==&#10;">
                  <v:shape id="Free-form: Shape 10"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axgAAANsAAAAPAAAAZHJzL2Rvd25yZXYueG1sRI9BSwMx&#10;EIXvQv9DmII3m7WIlLVpEcGiCBbbSnscNtPN4mayTdLt+u+dg9DbDO/Ne9/Ml4NvVU8xNYEN3E8K&#10;UMRVsA3XBnbb17sZqJSRLbaBycAvJVguRjdzLG248Bf1m1wrCeFUogGXc1dqnSpHHtMkdMSiHUP0&#10;mGWNtbYRLxLuWz0tikftsWFpcNjRi6PqZ3P2Bh7Wq/X0fOrdZ5y9n+z++/CxKg7G3I6H5ydQmYZ8&#10;Nf9fv1nBF3r5RQbQiz8AAAD//wMAUEsBAi0AFAAGAAgAAAAhANvh9svuAAAAhQEAABMAAAAAAAAA&#10;AAAAAAAAAAAAAFtDb250ZW50X1R5cGVzXS54bWxQSwECLQAUAAYACAAAACEAWvQsW78AAAAVAQAA&#10;CwAAAAAAAAAAAAAAAAAfAQAAX3JlbHMvLnJlbHNQSwECLQAUAAYACAAAACEAMHX/msYAAADbAAAA&#10;DwAAAAAAAAAAAAAAAAAHAgAAZHJzL2Rvd25yZXYueG1sUEsFBgAAAAADAAMAtwAAAPoCAAAAAA==&#10;" path="m,l8102727,r,537210l,537210,,,,xe" fillcolor="#e1edf9" stroked="f">
                    <v:stroke joinstyle="miter"/>
                    <v:path arrowok="t" o:connecttype="custom" o:connectlocs="0,0;8102727,0;8102727,537210;0,537210;0,0;0,0" o:connectangles="0,0,0,0,0,0"/>
                  </v:shape>
                  <v:shape id="Free-form: Shape 19"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oJwgAAANsAAAAPAAAAZHJzL2Rvd25yZXYueG1sRE9Na8JA&#10;EL0X/A/LCN7qph7EptmIFITeSm2I9jZkxySanY3ZbZL6611B6G0e73OS9Wga0VPnassKXuYRCOLC&#10;6ppLBdn39nkFwnlkjY1lUvBHDtbp5CnBWNuBv6jf+VKEEHYxKqi8b2MpXVGRQTe3LXHgjrYz6APs&#10;Sqk7HEK4aeQiipbSYM2hocKW3isqzrtfowCv/WCvi8+NHLPD5ed0ytu9zJWaTcfNGwhPo/8XP9wf&#10;Osx/hfsv4QCZ3gAAAP//AwBQSwECLQAUAAYACAAAACEA2+H2y+4AAACFAQAAEwAAAAAAAAAAAAAA&#10;AAAAAAAAW0NvbnRlbnRfVHlwZXNdLnhtbFBLAQItABQABgAIAAAAIQBa9CxbvwAAABUBAAALAAAA&#10;AAAAAAAAAAAAAB8BAABfcmVscy8ucmVsc1BLAQItABQABgAIAAAAIQBK/KoJwgAAANs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2"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T4xxQAAANsAAAAPAAAAZHJzL2Rvd25yZXYueG1sRI9Lb8Iw&#10;EITvlfgP1iL1VmwiUVUBg3iUqvTG48BxFS9JRLwOsUuS/vq6UiWOo5n5RjNbdLYSd2p86VjDeKRA&#10;EGfOlJxrOB23L28gfEA2WDkmDT15WMwHTzNMjWt5T/dDyEWEsE9RQxFCnUrps4Is+pGriaN3cY3F&#10;EGWTS9NgG+G2kolSr9JiyXGhwJrWBWXXw7fV8N6r3cfta9WudpvyvAxqU/WTH62fh91yCiJQFx7h&#10;//an0ZAk8Pcl/gA5/wUAAP//AwBQSwECLQAUAAYACAAAACEA2+H2y+4AAACFAQAAEwAAAAAAAAAA&#10;AAAAAAAAAAAAW0NvbnRlbnRfVHlwZXNdLnhtbFBLAQItABQABgAIAAAAIQBa9CxbvwAAABUBAAAL&#10;AAAAAAAAAAAAAAAAAB8BAABfcmVscy8ucmVsc1BLAQItABQABgAIAAAAIQAIMT4x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23"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xX9xQAAANsAAAAPAAAAZHJzL2Rvd25yZXYueG1sRI9Ba8JA&#10;FITvBf/D8gRvdaOF2qauokWrlB5ate31kX0mwezbkH2N8d93hUKPw8x8w0znnatUS00oPRsYDRNQ&#10;xJm3JecGDvv17QOoIMgWK89k4EIB5rPezRRT68/8Qe1OchUhHFI0UIjUqdYhK8hhGPqaOHpH3ziU&#10;KJtc2wbPEe4qPU6Se+2w5LhQYE3PBWWn3Y8zgJ/tUl6+/LZ8l9XrpHrbnFaP38YM+t3iCZRQJ//h&#10;v/bWGhjfwfVL/AF69gsAAP//AwBQSwECLQAUAAYACAAAACEA2+H2y+4AAACFAQAAEwAAAAAAAAAA&#10;AAAAAAAAAAAAW0NvbnRlbnRfVHlwZXNdLnhtbFBLAQItABQABgAIAAAAIQBa9CxbvwAAABUBAAAL&#10;AAAAAAAAAAAAAAAAAB8BAABfcmVscy8ucmVsc1BLAQItABQABgAIAAAAIQAr4xX9xQAAANsAAAAP&#10;AAAAAAAAAAAAAAAAAAcCAABkcnMvZG93bnJldi54bWxQSwUGAAAAAAMAAwC3AAAA+Q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4"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XRxAAAANsAAAAPAAAAZHJzL2Rvd25yZXYueG1sRI9Ba8JA&#10;FITvBf/D8gQvUjfaIpK6igiiKLTVCr0+ss8kuPs2ZNck/feuIPQ4zMw3zHzZWSMaqn3pWMF4lIAg&#10;zpwuOVdw/tm8zkD4gKzROCYFf+Rhuei9zDHVruUjNaeQiwhhn6KCIoQqldJnBVn0I1cRR+/iaosh&#10;yjqXusY2wq2RkySZSoslx4UCK1oXlF1PN6vgd/u91bP9cPd2aDt9PpjGrD+/lBr0u9UHiEBd+A8/&#10;2zutYPIOjy/xB8jFHQAA//8DAFBLAQItABQABgAIAAAAIQDb4fbL7gAAAIUBAAATAAAAAAAAAAAA&#10;AAAAAAAAAABbQ29udGVudF9UeXBlc10ueG1sUEsBAi0AFAAGAAgAAAAhAFr0LFu/AAAAFQEAAAsA&#10;AAAAAAAAAAAAAAAAHwEAAF9yZWxzLy5yZWxzUEsBAi0AFAAGAAgAAAAhAENZBdH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5"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UA2wgAAANsAAAAPAAAAZHJzL2Rvd25yZXYueG1sRI9Ba8JA&#10;FITvhf6H5Qne6iYWRVJXkUrBmzat90f2NQlm34bsM4n/3hWEHoeZ+YZZb0fXqJ66UHs2kM4SUMSF&#10;tzWXBn5/vt5WoIIgW2w8k4EbBdhuXl/WmFk/8Df1uZQqQjhkaKASaTOtQ1GRwzDzLXH0/nznUKLs&#10;Sm07HCLcNXqeJEvtsOa4UGFLnxUVl/zqDEh/3B18ej6+n2W5X9XpkC+akzHTybj7ACU0yn/42T5Y&#10;A/MFPL7EH6A3dwAAAP//AwBQSwECLQAUAAYACAAAACEA2+H2y+4AAACFAQAAEwAAAAAAAAAAAAAA&#10;AAAAAAAAW0NvbnRlbnRfVHlwZXNdLnhtbFBLAQItABQABgAIAAAAIQBa9CxbvwAAABUBAAALAAAA&#10;AAAAAAAAAAAAAB8BAABfcmVscy8ucmVsc1BLAQItABQABgAIAAAAIQD9sUA2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48000" behindDoc="0" locked="1" layoutInCell="1" allowOverlap="1" wp14:anchorId="57EA1304" wp14:editId="213E31A9">
                  <wp:simplePos x="0" y="0"/>
                  <wp:positionH relativeFrom="page">
                    <wp:align>left</wp:align>
                  </wp:positionH>
                  <wp:positionV relativeFrom="page">
                    <wp:align>top</wp:align>
                  </wp:positionV>
                  <wp:extent cx="288000" cy="1080000"/>
                  <wp:effectExtent l="0" t="0" r="0" b="6350"/>
                  <wp:wrapNone/>
                  <wp:docPr id="6"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F6D2" id="Mask" o:spid="_x0000_s1026" style="position:absolute;margin-left:0;margin-top:0;width:22.7pt;height:85.05pt;z-index:2516480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sdtContent>
    </w:sdt>
    <w:r w:rsidR="00E4386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11B7295"/>
    <w:multiLevelType w:val="hybridMultilevel"/>
    <w:tmpl w:val="7A1E369A"/>
    <w:lvl w:ilvl="0" w:tplc="08090017">
      <w:start w:val="1"/>
      <w:numFmt w:val="lowerLetter"/>
      <w:lvlText w:val="%1)"/>
      <w:lvlJc w:val="left"/>
      <w:pPr>
        <w:ind w:left="2165" w:hanging="360"/>
      </w:pPr>
    </w:lvl>
    <w:lvl w:ilvl="1" w:tplc="08090019">
      <w:start w:val="1"/>
      <w:numFmt w:val="lowerLetter"/>
      <w:lvlText w:val="%2."/>
      <w:lvlJc w:val="left"/>
      <w:pPr>
        <w:ind w:left="2885" w:hanging="360"/>
      </w:pPr>
    </w:lvl>
    <w:lvl w:ilvl="2" w:tplc="0809001B" w:tentative="1">
      <w:start w:val="1"/>
      <w:numFmt w:val="lowerRoman"/>
      <w:lvlText w:val="%3."/>
      <w:lvlJc w:val="right"/>
      <w:pPr>
        <w:ind w:left="3605" w:hanging="180"/>
      </w:pPr>
    </w:lvl>
    <w:lvl w:ilvl="3" w:tplc="0809000F" w:tentative="1">
      <w:start w:val="1"/>
      <w:numFmt w:val="decimal"/>
      <w:lvlText w:val="%4."/>
      <w:lvlJc w:val="left"/>
      <w:pPr>
        <w:ind w:left="4325" w:hanging="360"/>
      </w:pPr>
    </w:lvl>
    <w:lvl w:ilvl="4" w:tplc="08090019" w:tentative="1">
      <w:start w:val="1"/>
      <w:numFmt w:val="lowerLetter"/>
      <w:lvlText w:val="%5."/>
      <w:lvlJc w:val="left"/>
      <w:pPr>
        <w:ind w:left="5045" w:hanging="360"/>
      </w:pPr>
    </w:lvl>
    <w:lvl w:ilvl="5" w:tplc="0809001B" w:tentative="1">
      <w:start w:val="1"/>
      <w:numFmt w:val="lowerRoman"/>
      <w:lvlText w:val="%6."/>
      <w:lvlJc w:val="right"/>
      <w:pPr>
        <w:ind w:left="5765" w:hanging="180"/>
      </w:pPr>
    </w:lvl>
    <w:lvl w:ilvl="6" w:tplc="0809000F" w:tentative="1">
      <w:start w:val="1"/>
      <w:numFmt w:val="decimal"/>
      <w:lvlText w:val="%7."/>
      <w:lvlJc w:val="left"/>
      <w:pPr>
        <w:ind w:left="6485" w:hanging="360"/>
      </w:pPr>
    </w:lvl>
    <w:lvl w:ilvl="7" w:tplc="08090019" w:tentative="1">
      <w:start w:val="1"/>
      <w:numFmt w:val="lowerLetter"/>
      <w:lvlText w:val="%8."/>
      <w:lvlJc w:val="left"/>
      <w:pPr>
        <w:ind w:left="7205" w:hanging="360"/>
      </w:pPr>
    </w:lvl>
    <w:lvl w:ilvl="8" w:tplc="0809001B" w:tentative="1">
      <w:start w:val="1"/>
      <w:numFmt w:val="lowerRoman"/>
      <w:lvlText w:val="%9."/>
      <w:lvlJc w:val="right"/>
      <w:pPr>
        <w:ind w:left="7925" w:hanging="180"/>
      </w:p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AB0992"/>
    <w:multiLevelType w:val="multilevel"/>
    <w:tmpl w:val="D924D0F2"/>
    <w:lvl w:ilvl="0">
      <w:start w:val="1"/>
      <w:numFmt w:val="decimal"/>
      <w:pStyle w:val="EquipeNumLevel1"/>
      <w:lvlText w:val="%1"/>
      <w:lvlJc w:val="left"/>
      <w:pPr>
        <w:tabs>
          <w:tab w:val="num" w:pos="924"/>
        </w:tabs>
        <w:ind w:left="924" w:hanging="924"/>
      </w:pPr>
      <w:rPr>
        <w:rFonts w:ascii="Calibri Light" w:hAnsi="Calibri Light" w:cs="Calibri Light" w:hint="default"/>
        <w:b w:val="0"/>
        <w:bCs w:val="0"/>
        <w:i w:val="0"/>
        <w:iCs w:val="0"/>
        <w:sz w:val="22"/>
        <w:szCs w:val="22"/>
      </w:rPr>
    </w:lvl>
    <w:lvl w:ilvl="1">
      <w:start w:val="1"/>
      <w:numFmt w:val="decimal"/>
      <w:pStyle w:val="EquipeNumLevel2"/>
      <w:lvlText w:val="%1.%2"/>
      <w:lvlJc w:val="left"/>
      <w:pPr>
        <w:tabs>
          <w:tab w:val="num" w:pos="1848"/>
        </w:tabs>
        <w:ind w:left="1848" w:hanging="924"/>
      </w:pPr>
      <w:rPr>
        <w:rFonts w:ascii="Calibri Light" w:hAnsi="Calibri Light" w:cs="Calibri Light" w:hint="default"/>
        <w:b w:val="0"/>
        <w:bCs w:val="0"/>
        <w:i w:val="0"/>
        <w:iCs w:val="0"/>
        <w:sz w:val="22"/>
        <w:szCs w:val="22"/>
      </w:rPr>
    </w:lvl>
    <w:lvl w:ilvl="2">
      <w:start w:val="1"/>
      <w:numFmt w:val="decimal"/>
      <w:pStyle w:val="EquipeNumLevel3"/>
      <w:lvlText w:val="%1.%2.%3"/>
      <w:lvlJc w:val="left"/>
      <w:pPr>
        <w:tabs>
          <w:tab w:val="num" w:pos="2773"/>
        </w:tabs>
        <w:ind w:left="2773" w:hanging="925"/>
      </w:pPr>
      <w:rPr>
        <w:rFonts w:hint="default"/>
        <w:sz w:val="22"/>
        <w:szCs w:val="22"/>
      </w:rPr>
    </w:lvl>
    <w:lvl w:ilvl="3">
      <w:start w:val="1"/>
      <w:numFmt w:val="lowerLetter"/>
      <w:lvlText w:val="(%4)"/>
      <w:lvlJc w:val="left"/>
      <w:pPr>
        <w:tabs>
          <w:tab w:val="num" w:pos="3697"/>
        </w:tabs>
        <w:ind w:left="3697" w:hanging="924"/>
      </w:pPr>
      <w:rPr>
        <w:rFonts w:ascii="Calibri Light" w:hAnsi="Calibri Light" w:cs="Calibri Light" w:hint="default"/>
        <w:b w:val="0"/>
        <w:bCs w:val="0"/>
        <w:i w:val="0"/>
        <w:iCs w:val="0"/>
        <w:sz w:val="20"/>
        <w:szCs w:val="20"/>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8FE0156"/>
    <w:multiLevelType w:val="hybridMultilevel"/>
    <w:tmpl w:val="9DB8249A"/>
    <w:lvl w:ilvl="0" w:tplc="7FD6BD18">
      <w:start w:val="1"/>
      <w:numFmt w:val="lowerRoman"/>
      <w:lvlText w:val="%1."/>
      <w:lvlJc w:val="right"/>
      <w:pPr>
        <w:ind w:left="1805" w:hanging="360"/>
      </w:pPr>
      <w:rPr>
        <w:rFonts w:hint="default"/>
        <w:i w:val="0"/>
        <w:iCs w:val="0"/>
      </w:rPr>
    </w:lvl>
    <w:lvl w:ilvl="1" w:tplc="08090019">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20" w15:restartNumberingAfterBreak="0">
    <w:nsid w:val="1D322B09"/>
    <w:multiLevelType w:val="multilevel"/>
    <w:tmpl w:val="97DAEA0E"/>
    <w:numStyleLink w:val="Numbering"/>
  </w:abstractNum>
  <w:abstractNum w:abstractNumId="21" w15:restartNumberingAfterBreak="0">
    <w:nsid w:val="30474A23"/>
    <w:multiLevelType w:val="multilevel"/>
    <w:tmpl w:val="50041352"/>
    <w:numStyleLink w:val="ListHeadings"/>
  </w:abstractNum>
  <w:abstractNum w:abstractNumId="22" w15:restartNumberingAfterBreak="0">
    <w:nsid w:val="321F1D0F"/>
    <w:multiLevelType w:val="multilevel"/>
    <w:tmpl w:val="1646C884"/>
    <w:numStyleLink w:val="Bullets"/>
  </w:abstractNum>
  <w:abstractNum w:abstractNumId="23" w15:restartNumberingAfterBreak="0">
    <w:nsid w:val="325A528F"/>
    <w:multiLevelType w:val="hybridMultilevel"/>
    <w:tmpl w:val="B798E12C"/>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24" w15:restartNumberingAfterBreak="0">
    <w:nsid w:val="35A957ED"/>
    <w:multiLevelType w:val="multilevel"/>
    <w:tmpl w:val="B65C7142"/>
    <w:lvl w:ilvl="0">
      <w:start w:val="1"/>
      <w:numFmt w:val="decimal"/>
      <w:lvlText w:val="%1"/>
      <w:lvlJc w:val="left"/>
      <w:pPr>
        <w:ind w:left="700" w:hanging="700"/>
      </w:pPr>
      <w:rPr>
        <w:rFonts w:hint="default"/>
      </w:rPr>
    </w:lvl>
    <w:lvl w:ilvl="1">
      <w:start w:val="1"/>
      <w:numFmt w:val="decimal"/>
      <w:lvlText w:val="%2."/>
      <w:lvlJc w:val="left"/>
      <w:pPr>
        <w:ind w:left="360" w:hanging="360"/>
      </w:pPr>
      <w:rPr>
        <w:rFonts w:hint="default"/>
      </w:rPr>
    </w:lvl>
    <w:lvl w:ilvl="2">
      <w:start w:val="2"/>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0FA7207"/>
    <w:multiLevelType w:val="hybridMultilevel"/>
    <w:tmpl w:val="9B40574E"/>
    <w:lvl w:ilvl="0" w:tplc="0809001B">
      <w:start w:val="1"/>
      <w:numFmt w:val="lowerRoman"/>
      <w:lvlText w:val="%1."/>
      <w:lvlJc w:val="right"/>
      <w:pPr>
        <w:ind w:left="1805" w:hanging="360"/>
      </w:pPr>
      <w:rPr>
        <w:rFonts w:hint="default"/>
      </w:rPr>
    </w:lvl>
    <w:lvl w:ilvl="1" w:tplc="08090019">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26" w15:restartNumberingAfterBreak="0">
    <w:nsid w:val="41397427"/>
    <w:multiLevelType w:val="multilevel"/>
    <w:tmpl w:val="97DAEA0E"/>
    <w:numStyleLink w:val="Numbering"/>
  </w:abstractNum>
  <w:abstractNum w:abstractNumId="27" w15:restartNumberingAfterBreak="0">
    <w:nsid w:val="44506A0A"/>
    <w:multiLevelType w:val="multilevel"/>
    <w:tmpl w:val="6A2EE754"/>
    <w:lvl w:ilvl="0">
      <w:start w:val="1"/>
      <w:numFmt w:val="decimal"/>
      <w:lvlText w:val="%1"/>
      <w:lvlJc w:val="left"/>
      <w:pPr>
        <w:ind w:left="700" w:hanging="700"/>
      </w:pPr>
      <w:rPr>
        <w:rFonts w:hint="default"/>
      </w:rPr>
    </w:lvl>
    <w:lvl w:ilvl="1">
      <w:start w:val="3"/>
      <w:numFmt w:val="decimal"/>
      <w:lvlText w:val="%2."/>
      <w:lvlJc w:val="left"/>
      <w:pPr>
        <w:ind w:left="360" w:hanging="360"/>
      </w:pPr>
      <w:rPr>
        <w:rFonts w:hint="default"/>
      </w:rPr>
    </w:lvl>
    <w:lvl w:ilvl="2">
      <w:start w:val="2"/>
      <w:numFmt w:val="decimal"/>
      <w:lvlText w:val="%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9" w15:restartNumberingAfterBreak="0">
    <w:nsid w:val="48A77B6C"/>
    <w:multiLevelType w:val="hybridMultilevel"/>
    <w:tmpl w:val="7A1E369A"/>
    <w:lvl w:ilvl="0" w:tplc="08090017">
      <w:start w:val="1"/>
      <w:numFmt w:val="lowerLetter"/>
      <w:lvlText w:val="%1)"/>
      <w:lvlJc w:val="left"/>
      <w:pPr>
        <w:ind w:left="1445" w:hanging="360"/>
      </w:pPr>
    </w:lvl>
    <w:lvl w:ilvl="1" w:tplc="08090019">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0"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1" w15:restartNumberingAfterBreak="0">
    <w:nsid w:val="4E7F1CD0"/>
    <w:multiLevelType w:val="multilevel"/>
    <w:tmpl w:val="97DAEA0E"/>
    <w:numStyleLink w:val="Numbering"/>
  </w:abstractNum>
  <w:abstractNum w:abstractNumId="32" w15:restartNumberingAfterBreak="0">
    <w:nsid w:val="50FC180F"/>
    <w:multiLevelType w:val="hybridMultilevel"/>
    <w:tmpl w:val="46F0E8C6"/>
    <w:lvl w:ilvl="0" w:tplc="0809001B">
      <w:start w:val="1"/>
      <w:numFmt w:val="lowerRoman"/>
      <w:lvlText w:val="%1."/>
      <w:lvlJc w:val="right"/>
      <w:pPr>
        <w:ind w:left="1805" w:hanging="360"/>
      </w:pPr>
      <w:rPr>
        <w:rFonts w:hint="default"/>
      </w:rPr>
    </w:lvl>
    <w:lvl w:ilvl="1" w:tplc="08090019">
      <w:start w:val="1"/>
      <w:numFmt w:val="lowerLetter"/>
      <w:lvlText w:val="%2."/>
      <w:lvlJc w:val="left"/>
      <w:pPr>
        <w:ind w:left="2525" w:hanging="360"/>
      </w:pPr>
    </w:lvl>
    <w:lvl w:ilvl="2" w:tplc="0809001B" w:tentative="1">
      <w:start w:val="1"/>
      <w:numFmt w:val="lowerRoman"/>
      <w:lvlText w:val="%3."/>
      <w:lvlJc w:val="right"/>
      <w:pPr>
        <w:ind w:left="3245" w:hanging="180"/>
      </w:pPr>
    </w:lvl>
    <w:lvl w:ilvl="3" w:tplc="0809000F" w:tentative="1">
      <w:start w:val="1"/>
      <w:numFmt w:val="decimal"/>
      <w:lvlText w:val="%4."/>
      <w:lvlJc w:val="left"/>
      <w:pPr>
        <w:ind w:left="3965" w:hanging="360"/>
      </w:pPr>
    </w:lvl>
    <w:lvl w:ilvl="4" w:tplc="08090019" w:tentative="1">
      <w:start w:val="1"/>
      <w:numFmt w:val="lowerLetter"/>
      <w:lvlText w:val="%5."/>
      <w:lvlJc w:val="left"/>
      <w:pPr>
        <w:ind w:left="4685" w:hanging="360"/>
      </w:pPr>
    </w:lvl>
    <w:lvl w:ilvl="5" w:tplc="0809001B" w:tentative="1">
      <w:start w:val="1"/>
      <w:numFmt w:val="lowerRoman"/>
      <w:lvlText w:val="%6."/>
      <w:lvlJc w:val="right"/>
      <w:pPr>
        <w:ind w:left="5405" w:hanging="180"/>
      </w:pPr>
    </w:lvl>
    <w:lvl w:ilvl="6" w:tplc="0809000F" w:tentative="1">
      <w:start w:val="1"/>
      <w:numFmt w:val="decimal"/>
      <w:lvlText w:val="%7."/>
      <w:lvlJc w:val="left"/>
      <w:pPr>
        <w:ind w:left="6125" w:hanging="360"/>
      </w:pPr>
    </w:lvl>
    <w:lvl w:ilvl="7" w:tplc="08090019" w:tentative="1">
      <w:start w:val="1"/>
      <w:numFmt w:val="lowerLetter"/>
      <w:lvlText w:val="%8."/>
      <w:lvlJc w:val="left"/>
      <w:pPr>
        <w:ind w:left="6845" w:hanging="360"/>
      </w:pPr>
    </w:lvl>
    <w:lvl w:ilvl="8" w:tplc="0809001B" w:tentative="1">
      <w:start w:val="1"/>
      <w:numFmt w:val="lowerRoman"/>
      <w:lvlText w:val="%9."/>
      <w:lvlJc w:val="right"/>
      <w:pPr>
        <w:ind w:left="7565" w:hanging="180"/>
      </w:pPr>
    </w:lvl>
  </w:abstractNum>
  <w:abstractNum w:abstractNumId="33" w15:restartNumberingAfterBreak="0">
    <w:nsid w:val="532F67F1"/>
    <w:multiLevelType w:val="hybridMultilevel"/>
    <w:tmpl w:val="7A1E369A"/>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abstractNum w:abstractNumId="34" w15:restartNumberingAfterBreak="0">
    <w:nsid w:val="56512D21"/>
    <w:multiLevelType w:val="hybridMultilevel"/>
    <w:tmpl w:val="7070ECB8"/>
    <w:lvl w:ilvl="0" w:tplc="0809000F">
      <w:start w:val="1"/>
      <w:numFmt w:val="decimal"/>
      <w:lvlText w:val="%1."/>
      <w:lvlJc w:val="left"/>
      <w:pPr>
        <w:ind w:left="720" w:hanging="360"/>
      </w:pPr>
    </w:lvl>
    <w:lvl w:ilvl="1" w:tplc="FA6CAACE">
      <w:start w:val="1"/>
      <w:numFmt w:val="lowerLetter"/>
      <w:lvlText w:val="%2."/>
      <w:lvlJc w:val="left"/>
      <w:pPr>
        <w:ind w:left="1440" w:hanging="360"/>
      </w:pPr>
      <w:rPr>
        <w:i w:val="0"/>
        <w:i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43520E2"/>
    <w:multiLevelType w:val="multilevel"/>
    <w:tmpl w:val="1646C884"/>
    <w:numStyleLink w:val="Bullets"/>
  </w:abstractNum>
  <w:abstractNum w:abstractNumId="39" w15:restartNumberingAfterBreak="0">
    <w:nsid w:val="660D51AD"/>
    <w:multiLevelType w:val="multilevel"/>
    <w:tmpl w:val="97DAEA0E"/>
    <w:numStyleLink w:val="Numbering"/>
  </w:abstractNum>
  <w:abstractNum w:abstractNumId="40" w15:restartNumberingAfterBreak="0">
    <w:nsid w:val="742449B6"/>
    <w:multiLevelType w:val="multilevel"/>
    <w:tmpl w:val="F25EC1C8"/>
    <w:lvl w:ilvl="0">
      <w:start w:val="1"/>
      <w:numFmt w:val="decimal"/>
      <w:lvlText w:val="%1"/>
      <w:lvlJc w:val="left"/>
      <w:pPr>
        <w:ind w:left="700" w:hanging="70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44D0736"/>
    <w:multiLevelType w:val="multilevel"/>
    <w:tmpl w:val="97DAEA0E"/>
    <w:numStyleLink w:val="Numbering"/>
  </w:abstractNum>
  <w:abstractNum w:abstractNumId="42" w15:restartNumberingAfterBreak="0">
    <w:nsid w:val="7C076F21"/>
    <w:multiLevelType w:val="hybridMultilevel"/>
    <w:tmpl w:val="7A1E369A"/>
    <w:lvl w:ilvl="0" w:tplc="08090017">
      <w:start w:val="1"/>
      <w:numFmt w:val="lowerLetter"/>
      <w:lvlText w:val="%1)"/>
      <w:lvlJc w:val="left"/>
      <w:pPr>
        <w:ind w:left="1445" w:hanging="360"/>
      </w:pPr>
    </w:lvl>
    <w:lvl w:ilvl="1" w:tplc="08090019" w:tentative="1">
      <w:start w:val="1"/>
      <w:numFmt w:val="lowerLetter"/>
      <w:lvlText w:val="%2."/>
      <w:lvlJc w:val="left"/>
      <w:pPr>
        <w:ind w:left="2165" w:hanging="360"/>
      </w:pPr>
    </w:lvl>
    <w:lvl w:ilvl="2" w:tplc="0809001B" w:tentative="1">
      <w:start w:val="1"/>
      <w:numFmt w:val="lowerRoman"/>
      <w:lvlText w:val="%3."/>
      <w:lvlJc w:val="right"/>
      <w:pPr>
        <w:ind w:left="2885" w:hanging="180"/>
      </w:pPr>
    </w:lvl>
    <w:lvl w:ilvl="3" w:tplc="0809000F" w:tentative="1">
      <w:start w:val="1"/>
      <w:numFmt w:val="decimal"/>
      <w:lvlText w:val="%4."/>
      <w:lvlJc w:val="left"/>
      <w:pPr>
        <w:ind w:left="3605" w:hanging="360"/>
      </w:pPr>
    </w:lvl>
    <w:lvl w:ilvl="4" w:tplc="08090019" w:tentative="1">
      <w:start w:val="1"/>
      <w:numFmt w:val="lowerLetter"/>
      <w:lvlText w:val="%5."/>
      <w:lvlJc w:val="left"/>
      <w:pPr>
        <w:ind w:left="4325" w:hanging="360"/>
      </w:pPr>
    </w:lvl>
    <w:lvl w:ilvl="5" w:tplc="0809001B" w:tentative="1">
      <w:start w:val="1"/>
      <w:numFmt w:val="lowerRoman"/>
      <w:lvlText w:val="%6."/>
      <w:lvlJc w:val="right"/>
      <w:pPr>
        <w:ind w:left="5045" w:hanging="180"/>
      </w:pPr>
    </w:lvl>
    <w:lvl w:ilvl="6" w:tplc="0809000F" w:tentative="1">
      <w:start w:val="1"/>
      <w:numFmt w:val="decimal"/>
      <w:lvlText w:val="%7."/>
      <w:lvlJc w:val="left"/>
      <w:pPr>
        <w:ind w:left="5765" w:hanging="360"/>
      </w:pPr>
    </w:lvl>
    <w:lvl w:ilvl="7" w:tplc="08090019" w:tentative="1">
      <w:start w:val="1"/>
      <w:numFmt w:val="lowerLetter"/>
      <w:lvlText w:val="%8."/>
      <w:lvlJc w:val="left"/>
      <w:pPr>
        <w:ind w:left="6485" w:hanging="360"/>
      </w:pPr>
    </w:lvl>
    <w:lvl w:ilvl="8" w:tplc="0809001B" w:tentative="1">
      <w:start w:val="1"/>
      <w:numFmt w:val="lowerRoman"/>
      <w:lvlText w:val="%9."/>
      <w:lvlJc w:val="right"/>
      <w:pPr>
        <w:ind w:left="7205" w:hanging="180"/>
      </w:p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7"/>
  </w:num>
  <w:num w:numId="12" w16cid:durableId="1261796759">
    <w:abstractNumId w:val="38"/>
  </w:num>
  <w:num w:numId="13" w16cid:durableId="1043405154">
    <w:abstractNumId w:val="22"/>
  </w:num>
  <w:num w:numId="14" w16cid:durableId="846598071">
    <w:abstractNumId w:val="14"/>
  </w:num>
  <w:num w:numId="15" w16cid:durableId="1311640227">
    <w:abstractNumId w:val="41"/>
  </w:num>
  <w:num w:numId="16" w16cid:durableId="881941196">
    <w:abstractNumId w:val="31"/>
  </w:num>
  <w:num w:numId="17" w16cid:durableId="533617442">
    <w:abstractNumId w:val="39"/>
  </w:num>
  <w:num w:numId="18" w16cid:durableId="250312982">
    <w:abstractNumId w:val="10"/>
  </w:num>
  <w:num w:numId="19" w16cid:durableId="385955825">
    <w:abstractNumId w:val="12"/>
  </w:num>
  <w:num w:numId="20" w16cid:durableId="1408189744">
    <w:abstractNumId w:val="26"/>
  </w:num>
  <w:num w:numId="21" w16cid:durableId="1370494809">
    <w:abstractNumId w:val="16"/>
  </w:num>
  <w:num w:numId="22" w16cid:durableId="659580476">
    <w:abstractNumId w:val="11"/>
  </w:num>
  <w:num w:numId="23" w16cid:durableId="2036539326">
    <w:abstractNumId w:val="13"/>
  </w:num>
  <w:num w:numId="24" w16cid:durableId="1303265532">
    <w:abstractNumId w:val="20"/>
  </w:num>
  <w:num w:numId="25" w16cid:durableId="1737582058">
    <w:abstractNumId w:val="36"/>
  </w:num>
  <w:num w:numId="26" w16cid:durableId="974717717">
    <w:abstractNumId w:val="35"/>
  </w:num>
  <w:num w:numId="27" w16cid:durableId="444039133">
    <w:abstractNumId w:val="17"/>
  </w:num>
  <w:num w:numId="28" w16cid:durableId="1536448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0"/>
  </w:num>
  <w:num w:numId="30" w16cid:durableId="877208382">
    <w:abstractNumId w:val="28"/>
  </w:num>
  <w:num w:numId="31" w16cid:durableId="93674957">
    <w:abstractNumId w:val="28"/>
  </w:num>
  <w:num w:numId="32" w16cid:durableId="15489497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1"/>
  </w:num>
  <w:num w:numId="35" w16cid:durableId="337392405">
    <w:abstractNumId w:val="15"/>
  </w:num>
  <w:num w:numId="36" w16cid:durableId="1650859783">
    <w:abstractNumId w:val="23"/>
  </w:num>
  <w:num w:numId="37" w16cid:durableId="170919570">
    <w:abstractNumId w:val="42"/>
  </w:num>
  <w:num w:numId="38" w16cid:durableId="1304118545">
    <w:abstractNumId w:val="33"/>
  </w:num>
  <w:num w:numId="39" w16cid:durableId="1389453013">
    <w:abstractNumId w:val="24"/>
  </w:num>
  <w:num w:numId="40" w16cid:durableId="1851916669">
    <w:abstractNumId w:val="32"/>
  </w:num>
  <w:num w:numId="41" w16cid:durableId="1179271021">
    <w:abstractNumId w:val="25"/>
  </w:num>
  <w:num w:numId="42" w16cid:durableId="1981574822">
    <w:abstractNumId w:val="19"/>
  </w:num>
  <w:num w:numId="43" w16cid:durableId="702629812">
    <w:abstractNumId w:val="34"/>
  </w:num>
  <w:num w:numId="44" w16cid:durableId="93987863">
    <w:abstractNumId w:val="29"/>
  </w:num>
  <w:num w:numId="45" w16cid:durableId="1420059668">
    <w:abstractNumId w:val="18"/>
  </w:num>
  <w:num w:numId="46" w16cid:durableId="488064267">
    <w:abstractNumId w:val="40"/>
  </w:num>
  <w:num w:numId="47" w16cid:durableId="524709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DTPDefault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24"/>
    <w:rsid w:val="000051BA"/>
    <w:rsid w:val="00021F7B"/>
    <w:rsid w:val="00027052"/>
    <w:rsid w:val="000300AF"/>
    <w:rsid w:val="00032744"/>
    <w:rsid w:val="000724AE"/>
    <w:rsid w:val="0008037D"/>
    <w:rsid w:val="00091DA2"/>
    <w:rsid w:val="000A4E6A"/>
    <w:rsid w:val="000B324C"/>
    <w:rsid w:val="000B497F"/>
    <w:rsid w:val="000C2265"/>
    <w:rsid w:val="000D2BB4"/>
    <w:rsid w:val="000D7EE8"/>
    <w:rsid w:val="000E179C"/>
    <w:rsid w:val="00112E8F"/>
    <w:rsid w:val="001268BC"/>
    <w:rsid w:val="00141C61"/>
    <w:rsid w:val="0016150C"/>
    <w:rsid w:val="00161C78"/>
    <w:rsid w:val="0016416F"/>
    <w:rsid w:val="001A0D77"/>
    <w:rsid w:val="001A407A"/>
    <w:rsid w:val="001A5586"/>
    <w:rsid w:val="001B0C8A"/>
    <w:rsid w:val="001B5041"/>
    <w:rsid w:val="001C1353"/>
    <w:rsid w:val="001C7835"/>
    <w:rsid w:val="001E4C19"/>
    <w:rsid w:val="001F13C1"/>
    <w:rsid w:val="001F446D"/>
    <w:rsid w:val="001F6314"/>
    <w:rsid w:val="00203661"/>
    <w:rsid w:val="002068CA"/>
    <w:rsid w:val="00221AB7"/>
    <w:rsid w:val="00246435"/>
    <w:rsid w:val="00246BCF"/>
    <w:rsid w:val="002667DF"/>
    <w:rsid w:val="00270834"/>
    <w:rsid w:val="002814E6"/>
    <w:rsid w:val="002965C0"/>
    <w:rsid w:val="002C4B29"/>
    <w:rsid w:val="002C7A2C"/>
    <w:rsid w:val="002D05FA"/>
    <w:rsid w:val="002E0EDA"/>
    <w:rsid w:val="002E1B62"/>
    <w:rsid w:val="002E4073"/>
    <w:rsid w:val="002E5CAB"/>
    <w:rsid w:val="002E7A9E"/>
    <w:rsid w:val="00305171"/>
    <w:rsid w:val="00315664"/>
    <w:rsid w:val="003313F3"/>
    <w:rsid w:val="0034680A"/>
    <w:rsid w:val="00363FF8"/>
    <w:rsid w:val="003657EF"/>
    <w:rsid w:val="00366EB1"/>
    <w:rsid w:val="00374847"/>
    <w:rsid w:val="0037721D"/>
    <w:rsid w:val="0038102A"/>
    <w:rsid w:val="00387525"/>
    <w:rsid w:val="003B1C78"/>
    <w:rsid w:val="003D23A3"/>
    <w:rsid w:val="003D2CB8"/>
    <w:rsid w:val="003D3729"/>
    <w:rsid w:val="003D5856"/>
    <w:rsid w:val="003E7563"/>
    <w:rsid w:val="003F715F"/>
    <w:rsid w:val="00404E4F"/>
    <w:rsid w:val="00412CDA"/>
    <w:rsid w:val="0041673A"/>
    <w:rsid w:val="0042339A"/>
    <w:rsid w:val="00423671"/>
    <w:rsid w:val="0042508F"/>
    <w:rsid w:val="004411F6"/>
    <w:rsid w:val="004635FD"/>
    <w:rsid w:val="00463E28"/>
    <w:rsid w:val="0048074A"/>
    <w:rsid w:val="00487B9F"/>
    <w:rsid w:val="004A2DC4"/>
    <w:rsid w:val="004B17BE"/>
    <w:rsid w:val="004B609E"/>
    <w:rsid w:val="004B62DB"/>
    <w:rsid w:val="004B7536"/>
    <w:rsid w:val="004D0322"/>
    <w:rsid w:val="004E0833"/>
    <w:rsid w:val="004E28C6"/>
    <w:rsid w:val="004F138F"/>
    <w:rsid w:val="0050000E"/>
    <w:rsid w:val="00500C61"/>
    <w:rsid w:val="00502144"/>
    <w:rsid w:val="0050670B"/>
    <w:rsid w:val="00510D22"/>
    <w:rsid w:val="005141E8"/>
    <w:rsid w:val="005328D8"/>
    <w:rsid w:val="00534D4F"/>
    <w:rsid w:val="00550C99"/>
    <w:rsid w:val="00553413"/>
    <w:rsid w:val="00577E2E"/>
    <w:rsid w:val="0058369E"/>
    <w:rsid w:val="00593314"/>
    <w:rsid w:val="00594496"/>
    <w:rsid w:val="005A57B1"/>
    <w:rsid w:val="005B5CFA"/>
    <w:rsid w:val="005C6618"/>
    <w:rsid w:val="005D6421"/>
    <w:rsid w:val="00602C13"/>
    <w:rsid w:val="00603FD5"/>
    <w:rsid w:val="00616DC8"/>
    <w:rsid w:val="0064570B"/>
    <w:rsid w:val="00657514"/>
    <w:rsid w:val="00657B49"/>
    <w:rsid w:val="00660DE4"/>
    <w:rsid w:val="006618AC"/>
    <w:rsid w:val="0066241C"/>
    <w:rsid w:val="0066560D"/>
    <w:rsid w:val="0067014A"/>
    <w:rsid w:val="00670758"/>
    <w:rsid w:val="006707AC"/>
    <w:rsid w:val="0068724F"/>
    <w:rsid w:val="00693358"/>
    <w:rsid w:val="006A1DEF"/>
    <w:rsid w:val="006C4AF4"/>
    <w:rsid w:val="006D3F2F"/>
    <w:rsid w:val="006D4860"/>
    <w:rsid w:val="006E3536"/>
    <w:rsid w:val="006F5547"/>
    <w:rsid w:val="0070342B"/>
    <w:rsid w:val="00714488"/>
    <w:rsid w:val="00716CBF"/>
    <w:rsid w:val="007254A7"/>
    <w:rsid w:val="00770CB0"/>
    <w:rsid w:val="00777ED7"/>
    <w:rsid w:val="007A0363"/>
    <w:rsid w:val="007A2584"/>
    <w:rsid w:val="007C57D9"/>
    <w:rsid w:val="007E57ED"/>
    <w:rsid w:val="0081533C"/>
    <w:rsid w:val="00830085"/>
    <w:rsid w:val="00835666"/>
    <w:rsid w:val="0085439B"/>
    <w:rsid w:val="00855777"/>
    <w:rsid w:val="00871F36"/>
    <w:rsid w:val="00872FD6"/>
    <w:rsid w:val="0089026B"/>
    <w:rsid w:val="00895093"/>
    <w:rsid w:val="008A2D94"/>
    <w:rsid w:val="008B05C3"/>
    <w:rsid w:val="008B0EFB"/>
    <w:rsid w:val="008B4965"/>
    <w:rsid w:val="008C423F"/>
    <w:rsid w:val="008D1ABD"/>
    <w:rsid w:val="008D1F61"/>
    <w:rsid w:val="008F70D1"/>
    <w:rsid w:val="0090137A"/>
    <w:rsid w:val="0091171B"/>
    <w:rsid w:val="00911F82"/>
    <w:rsid w:val="00930057"/>
    <w:rsid w:val="00935986"/>
    <w:rsid w:val="00936068"/>
    <w:rsid w:val="009463E8"/>
    <w:rsid w:val="009517CC"/>
    <w:rsid w:val="00956AAB"/>
    <w:rsid w:val="009615D4"/>
    <w:rsid w:val="00967564"/>
    <w:rsid w:val="00974677"/>
    <w:rsid w:val="009827C2"/>
    <w:rsid w:val="009847BB"/>
    <w:rsid w:val="00990EFF"/>
    <w:rsid w:val="00994BFC"/>
    <w:rsid w:val="009A053A"/>
    <w:rsid w:val="009A2F17"/>
    <w:rsid w:val="009C006B"/>
    <w:rsid w:val="009C5432"/>
    <w:rsid w:val="009D24F5"/>
    <w:rsid w:val="009F1343"/>
    <w:rsid w:val="00A13664"/>
    <w:rsid w:val="00A22603"/>
    <w:rsid w:val="00A24EF4"/>
    <w:rsid w:val="00A27FD6"/>
    <w:rsid w:val="00A33747"/>
    <w:rsid w:val="00A3702A"/>
    <w:rsid w:val="00A65856"/>
    <w:rsid w:val="00A76D04"/>
    <w:rsid w:val="00A90151"/>
    <w:rsid w:val="00A9359B"/>
    <w:rsid w:val="00AA163B"/>
    <w:rsid w:val="00AB4AA0"/>
    <w:rsid w:val="00AB5F12"/>
    <w:rsid w:val="00AC0558"/>
    <w:rsid w:val="00AC26CD"/>
    <w:rsid w:val="00AF2097"/>
    <w:rsid w:val="00B13E5B"/>
    <w:rsid w:val="00B153EB"/>
    <w:rsid w:val="00B23603"/>
    <w:rsid w:val="00B255CB"/>
    <w:rsid w:val="00B32D6C"/>
    <w:rsid w:val="00B3749D"/>
    <w:rsid w:val="00B3770F"/>
    <w:rsid w:val="00B65DAA"/>
    <w:rsid w:val="00B66B2F"/>
    <w:rsid w:val="00B74F7F"/>
    <w:rsid w:val="00B75B08"/>
    <w:rsid w:val="00B87859"/>
    <w:rsid w:val="00B91D47"/>
    <w:rsid w:val="00BA3CB8"/>
    <w:rsid w:val="00BA7623"/>
    <w:rsid w:val="00BC42D0"/>
    <w:rsid w:val="00BE53FF"/>
    <w:rsid w:val="00BF68C8"/>
    <w:rsid w:val="00C01E68"/>
    <w:rsid w:val="00C11924"/>
    <w:rsid w:val="00C1443F"/>
    <w:rsid w:val="00C24CE7"/>
    <w:rsid w:val="00C326F9"/>
    <w:rsid w:val="00C37A29"/>
    <w:rsid w:val="00C41DED"/>
    <w:rsid w:val="00C47BF9"/>
    <w:rsid w:val="00C55C51"/>
    <w:rsid w:val="00C560C0"/>
    <w:rsid w:val="00C670BA"/>
    <w:rsid w:val="00C70EFC"/>
    <w:rsid w:val="00C859DD"/>
    <w:rsid w:val="00C87B18"/>
    <w:rsid w:val="00C932F3"/>
    <w:rsid w:val="00C97AB2"/>
    <w:rsid w:val="00CD42AE"/>
    <w:rsid w:val="00CD5D7F"/>
    <w:rsid w:val="00CD61EB"/>
    <w:rsid w:val="00CE0D1B"/>
    <w:rsid w:val="00CF02F0"/>
    <w:rsid w:val="00CF0BD2"/>
    <w:rsid w:val="00CF0C5F"/>
    <w:rsid w:val="00CF2A7C"/>
    <w:rsid w:val="00CF43FB"/>
    <w:rsid w:val="00CF4CB6"/>
    <w:rsid w:val="00D16F74"/>
    <w:rsid w:val="00D23C36"/>
    <w:rsid w:val="00D515DF"/>
    <w:rsid w:val="00D567C3"/>
    <w:rsid w:val="00D60649"/>
    <w:rsid w:val="00D61E88"/>
    <w:rsid w:val="00D82889"/>
    <w:rsid w:val="00D83923"/>
    <w:rsid w:val="00D9419D"/>
    <w:rsid w:val="00DA0699"/>
    <w:rsid w:val="00DD191F"/>
    <w:rsid w:val="00DE43D1"/>
    <w:rsid w:val="00DF4E3E"/>
    <w:rsid w:val="00E0453D"/>
    <w:rsid w:val="00E0579D"/>
    <w:rsid w:val="00E05FA6"/>
    <w:rsid w:val="00E25474"/>
    <w:rsid w:val="00E32F93"/>
    <w:rsid w:val="00E3484E"/>
    <w:rsid w:val="00E42E3C"/>
    <w:rsid w:val="00E43869"/>
    <w:rsid w:val="00E54B2B"/>
    <w:rsid w:val="00E757B9"/>
    <w:rsid w:val="00EA1943"/>
    <w:rsid w:val="00EA1EF0"/>
    <w:rsid w:val="00EB3747"/>
    <w:rsid w:val="00EB5D57"/>
    <w:rsid w:val="00EC5232"/>
    <w:rsid w:val="00ED66D8"/>
    <w:rsid w:val="00EE1119"/>
    <w:rsid w:val="00EE6F14"/>
    <w:rsid w:val="00EF0FC7"/>
    <w:rsid w:val="00EF3F23"/>
    <w:rsid w:val="00EF783C"/>
    <w:rsid w:val="00F02291"/>
    <w:rsid w:val="00F162D4"/>
    <w:rsid w:val="00F222D7"/>
    <w:rsid w:val="00F4010B"/>
    <w:rsid w:val="00F459F3"/>
    <w:rsid w:val="00F4702C"/>
    <w:rsid w:val="00F505B8"/>
    <w:rsid w:val="00F53397"/>
    <w:rsid w:val="00F62004"/>
    <w:rsid w:val="00F634F6"/>
    <w:rsid w:val="00F64343"/>
    <w:rsid w:val="00F6495D"/>
    <w:rsid w:val="00F64EB5"/>
    <w:rsid w:val="00F70B90"/>
    <w:rsid w:val="00F863F7"/>
    <w:rsid w:val="00F87B07"/>
    <w:rsid w:val="00F93598"/>
    <w:rsid w:val="00F94880"/>
    <w:rsid w:val="00FB0D65"/>
    <w:rsid w:val="00FB4A9F"/>
    <w:rsid w:val="00FC2D8B"/>
    <w:rsid w:val="00FD0FBF"/>
    <w:rsid w:val="00FD14FA"/>
    <w:rsid w:val="00FD3306"/>
    <w:rsid w:val="00FE57D8"/>
    <w:rsid w:val="00FF0A7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2DAE2"/>
  <w15:chartTrackingRefBased/>
  <w15:docId w15:val="{20730BE6-E35B-4B7A-9F3E-F3369C3E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93"/>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895093"/>
    <w:pPr>
      <w:keepNext/>
      <w:keepLines/>
      <w:spacing w:before="24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895093"/>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EE1119"/>
    <w:pPr>
      <w:framePr w:w="5103" w:h="2268" w:hRule="exact" w:hSpace="11340" w:vSpace="567" w:wrap="around" w:vAnchor="page" w:hAnchor="page" w:x="1419" w:y="1702"/>
      <w:spacing w:before="0" w:line="252" w:lineRule="auto"/>
      <w:contextualSpacing/>
    </w:pPr>
    <w:rPr>
      <w:rFonts w:asciiTheme="majorHAnsi" w:eastAsiaTheme="majorEastAsia" w:hAnsiTheme="majorHAnsi" w:cstheme="majorBidi"/>
      <w:color w:val="53565A" w:themeColor="accent6"/>
      <w:kern w:val="28"/>
      <w:sz w:val="52"/>
      <w:szCs w:val="56"/>
    </w:rPr>
  </w:style>
  <w:style w:type="character" w:customStyle="1" w:styleId="TitleChar">
    <w:name w:val="Title Char"/>
    <w:basedOn w:val="DefaultParagraphFont"/>
    <w:link w:val="Title"/>
    <w:uiPriority w:val="10"/>
    <w:rsid w:val="00EE1119"/>
    <w:rPr>
      <w:rFonts w:asciiTheme="majorHAnsi" w:eastAsiaTheme="majorEastAsia" w:hAnsiTheme="majorHAnsi" w:cstheme="majorBidi"/>
      <w:color w:val="53565A" w:themeColor="accent6"/>
      <w:kern w:val="28"/>
      <w:sz w:val="52"/>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855777"/>
    <w:pPr>
      <w:framePr w:h="1134" w:wrap="around" w:y="4934"/>
    </w:pPr>
    <w:rPr>
      <w:sz w:val="40"/>
    </w:rPr>
  </w:style>
  <w:style w:type="character" w:customStyle="1" w:styleId="SubtitleChar">
    <w:name w:val="Subtitle Char"/>
    <w:basedOn w:val="DefaultParagraphFont"/>
    <w:link w:val="Subtitle"/>
    <w:uiPriority w:val="11"/>
    <w:rsid w:val="00855777"/>
    <w:rPr>
      <w:rFonts w:asciiTheme="majorHAnsi" w:eastAsiaTheme="majorEastAsia" w:hAnsiTheme="majorHAnsi" w:cstheme="majorBidi"/>
      <w:color w:val="FF0000"/>
      <w:kern w:val="28"/>
      <w:sz w:val="40"/>
      <w:szCs w:val="56"/>
    </w:rPr>
  </w:style>
  <w:style w:type="paragraph" w:styleId="TOCHeading">
    <w:name w:val="TOC Heading"/>
    <w:basedOn w:val="Heading1"/>
    <w:next w:val="Normal"/>
    <w:uiPriority w:val="39"/>
    <w:unhideWhenUsed/>
    <w:rsid w:val="00F70B90"/>
    <w:pPr>
      <w:spacing w:after="0" w:line="259" w:lineRule="auto"/>
      <w:outlineLvl w:val="9"/>
    </w:pPr>
    <w:rPr>
      <w:lang w:val="en-US"/>
    </w:rPr>
  </w:style>
  <w:style w:type="paragraph" w:styleId="TOC1">
    <w:name w:val="toc 1"/>
    <w:basedOn w:val="Normal"/>
    <w:next w:val="Normal"/>
    <w:autoRedefine/>
    <w:uiPriority w:val="39"/>
    <w:unhideWhenUsed/>
    <w:rsid w:val="00716CBF"/>
    <w:pPr>
      <w:tabs>
        <w:tab w:val="right" w:leader="underscore" w:pos="10762"/>
      </w:tabs>
      <w:spacing w:before="240" w:after="100"/>
    </w:pPr>
    <w:rPr>
      <w:b/>
    </w:rPr>
  </w:style>
  <w:style w:type="paragraph" w:styleId="TOC2">
    <w:name w:val="toc 2"/>
    <w:basedOn w:val="Normal"/>
    <w:next w:val="Normal"/>
    <w:autoRedefine/>
    <w:uiPriority w:val="39"/>
    <w:unhideWhenUsed/>
    <w:rsid w:val="00716CBF"/>
    <w:pPr>
      <w:tabs>
        <w:tab w:val="right" w:leader="underscore" w:pos="10762"/>
      </w:tabs>
      <w:spacing w:after="100"/>
    </w:pPr>
  </w:style>
  <w:style w:type="paragraph" w:styleId="TOC3">
    <w:name w:val="toc 3"/>
    <w:basedOn w:val="Normal"/>
    <w:next w:val="Normal"/>
    <w:autoRedefine/>
    <w:uiPriority w:val="39"/>
    <w:unhideWhenUsed/>
    <w:rsid w:val="00716CBF"/>
    <w:pPr>
      <w:tabs>
        <w:tab w:val="right" w:leader="underscore" w:pos="10762"/>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830085"/>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830085"/>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D6421"/>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rPr>
        <w:b/>
      </w:rPr>
      <w:tblPr/>
      <w:tcPr>
        <w:tcBorders>
          <w:top w:val="single" w:sz="18" w:space="0" w:color="00B2A9" w:themeColor="text2"/>
          <w:left w:val="nil"/>
          <w:bottom w:val="single" w:sz="8" w:space="0" w:color="53565A" w:themeColor="accent6"/>
          <w:right w:val="nil"/>
          <w:insideH w:val="nil"/>
          <w:insideV w:val="nil"/>
          <w:tl2br w:val="nil"/>
          <w:tr2bl w:val="nil"/>
        </w:tcBorders>
        <w:shd w:val="clear" w:color="auto" w:fill="F6FAFD"/>
      </w:tcPr>
    </w:tblStylePr>
    <w:tblStylePr w:type="firstCol">
      <w:rPr>
        <w:b/>
      </w:rPr>
    </w:tblStylePr>
    <w:tblStylePr w:type="lastCol">
      <w:pPr>
        <w:wordWrap/>
        <w:jc w:val="right"/>
      </w:p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895093"/>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895093"/>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895093"/>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895093"/>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895093"/>
    <w:pPr>
      <w:keepNext w:val="0"/>
      <w:keepLines w:val="0"/>
      <w:numPr>
        <w:ilvl w:val="2"/>
        <w:numId w:val="34"/>
      </w:numPr>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895093"/>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Subtitle-white">
    <w:name w:val="Subtitle-white"/>
    <w:basedOn w:val="Subtitle"/>
    <w:link w:val="Subtitle-whiteChar"/>
    <w:rsid w:val="00A65856"/>
    <w:pPr>
      <w:framePr w:wrap="around"/>
    </w:pPr>
    <w:rPr>
      <w:color w:val="FFFFFF" w:themeColor="background1"/>
    </w:rPr>
  </w:style>
  <w:style w:type="paragraph" w:customStyle="1" w:styleId="Sectioncover-Title">
    <w:name w:val="Section cover-Title"/>
    <w:basedOn w:val="Title"/>
    <w:rsid w:val="009A053A"/>
    <w:pPr>
      <w:framePr w:wrap="around"/>
    </w:pPr>
    <w:rPr>
      <w:sz w:val="44"/>
    </w:rPr>
  </w:style>
  <w:style w:type="character" w:customStyle="1" w:styleId="Subtitle-whiteChar">
    <w:name w:val="Subtitle-white Char"/>
    <w:basedOn w:val="SubtitleChar"/>
    <w:link w:val="Subtitle-white"/>
    <w:rsid w:val="00A65856"/>
    <w:rPr>
      <w:rFonts w:asciiTheme="majorHAnsi" w:eastAsiaTheme="majorEastAsia" w:hAnsiTheme="majorHAnsi" w:cstheme="majorBidi"/>
      <w:color w:val="FFFFFF" w:themeColor="background1"/>
      <w:kern w:val="28"/>
      <w:sz w:val="40"/>
      <w:szCs w:val="56"/>
    </w:rPr>
  </w:style>
  <w:style w:type="paragraph" w:customStyle="1" w:styleId="Sectioncover-Subtitle">
    <w:name w:val="Section cover-Subtitle"/>
    <w:basedOn w:val="Sectioncover-Title"/>
    <w:rsid w:val="009A053A"/>
    <w:pPr>
      <w:framePr w:wrap="around"/>
    </w:pPr>
    <w:rPr>
      <w:sz w:val="36"/>
    </w:rPr>
  </w:style>
  <w:style w:type="paragraph" w:customStyle="1" w:styleId="EquipeNumLevel2">
    <w:name w:val="Equipe (Num) Level 2"/>
    <w:basedOn w:val="Normal"/>
    <w:qFormat/>
    <w:rsid w:val="003D2CB8"/>
    <w:pPr>
      <w:numPr>
        <w:ilvl w:val="1"/>
        <w:numId w:val="45"/>
      </w:numPr>
      <w:tabs>
        <w:tab w:val="left" w:pos="2773"/>
        <w:tab w:val="left" w:pos="3697"/>
        <w:tab w:val="left" w:pos="4621"/>
        <w:tab w:val="left" w:pos="5545"/>
        <w:tab w:val="left" w:pos="6469"/>
        <w:tab w:val="left" w:pos="7394"/>
        <w:tab w:val="left" w:pos="8318"/>
        <w:tab w:val="right" w:pos="8789"/>
      </w:tabs>
      <w:spacing w:before="120" w:line="276" w:lineRule="auto"/>
    </w:pPr>
    <w:rPr>
      <w:rFonts w:ascii="Calibri Light" w:eastAsia="Times New Roman" w:hAnsi="Calibri Light" w:cs="Calibri Light"/>
      <w:snapToGrid w:val="0"/>
      <w:szCs w:val="20"/>
    </w:rPr>
  </w:style>
  <w:style w:type="paragraph" w:customStyle="1" w:styleId="EquipeNumLevel1">
    <w:name w:val="Equipe (Num) Level 1"/>
    <w:basedOn w:val="Normal"/>
    <w:qFormat/>
    <w:rsid w:val="003D2CB8"/>
    <w:pPr>
      <w:numPr>
        <w:numId w:val="45"/>
      </w:numPr>
      <w:tabs>
        <w:tab w:val="right" w:pos="7513"/>
        <w:tab w:val="left" w:pos="8318"/>
      </w:tabs>
      <w:spacing w:before="120" w:line="276" w:lineRule="auto"/>
    </w:pPr>
    <w:rPr>
      <w:rFonts w:ascii="Calibri Light" w:eastAsia="Calibri" w:hAnsi="Calibri Light" w:cs="Calibri Light"/>
      <w:snapToGrid w:val="0"/>
      <w:szCs w:val="20"/>
    </w:rPr>
  </w:style>
  <w:style w:type="paragraph" w:customStyle="1" w:styleId="EquipeNumLevel3">
    <w:name w:val="Equipe (Num) Level 3"/>
    <w:basedOn w:val="EquipeNumLevel2"/>
    <w:rsid w:val="003D2CB8"/>
    <w:pPr>
      <w:numPr>
        <w:ilvl w:val="2"/>
      </w:numPr>
      <w:tabs>
        <w:tab w:val="clear" w:pos="2773"/>
      </w:tabs>
    </w:pPr>
    <w:rPr>
      <w:rFonts w:eastAsia="Calibri"/>
      <w:sz w:val="22"/>
      <w:szCs w:val="22"/>
    </w:rPr>
  </w:style>
  <w:style w:type="character" w:styleId="CommentReference">
    <w:name w:val="annotation reference"/>
    <w:basedOn w:val="DefaultParagraphFont"/>
    <w:uiPriority w:val="99"/>
    <w:semiHidden/>
    <w:unhideWhenUsed/>
    <w:rsid w:val="00BC42D0"/>
    <w:rPr>
      <w:sz w:val="16"/>
      <w:szCs w:val="16"/>
    </w:rPr>
  </w:style>
  <w:style w:type="paragraph" w:styleId="CommentText">
    <w:name w:val="annotation text"/>
    <w:basedOn w:val="Normal"/>
    <w:link w:val="CommentTextChar"/>
    <w:uiPriority w:val="99"/>
    <w:semiHidden/>
    <w:unhideWhenUsed/>
    <w:rsid w:val="00BC42D0"/>
    <w:rPr>
      <w:szCs w:val="20"/>
    </w:rPr>
  </w:style>
  <w:style w:type="character" w:customStyle="1" w:styleId="CommentTextChar">
    <w:name w:val="Comment Text Char"/>
    <w:basedOn w:val="DefaultParagraphFont"/>
    <w:link w:val="CommentText"/>
    <w:uiPriority w:val="99"/>
    <w:semiHidden/>
    <w:rsid w:val="00BC42D0"/>
    <w:rPr>
      <w:sz w:val="20"/>
      <w:szCs w:val="20"/>
    </w:rPr>
  </w:style>
  <w:style w:type="paragraph" w:styleId="CommentSubject">
    <w:name w:val="annotation subject"/>
    <w:basedOn w:val="CommentText"/>
    <w:next w:val="CommentText"/>
    <w:link w:val="CommentSubjectChar"/>
    <w:uiPriority w:val="99"/>
    <w:semiHidden/>
    <w:unhideWhenUsed/>
    <w:rsid w:val="00BC42D0"/>
    <w:rPr>
      <w:b/>
      <w:bCs/>
    </w:rPr>
  </w:style>
  <w:style w:type="character" w:customStyle="1" w:styleId="CommentSubjectChar">
    <w:name w:val="Comment Subject Char"/>
    <w:basedOn w:val="CommentTextChar"/>
    <w:link w:val="CommentSubject"/>
    <w:uiPriority w:val="99"/>
    <w:semiHidden/>
    <w:rsid w:val="00BC4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D1632F9204195956441F9D2FA8194"/>
        <w:category>
          <w:name w:val="General"/>
          <w:gallery w:val="placeholder"/>
        </w:category>
        <w:types>
          <w:type w:val="bbPlcHdr"/>
        </w:types>
        <w:behaviors>
          <w:behavior w:val="content"/>
        </w:behaviors>
        <w:guid w:val="{C4419489-38B1-426B-8600-DB40B9BB1A38}"/>
      </w:docPartPr>
      <w:docPartBody>
        <w:p w:rsidR="00061563" w:rsidRDefault="00286F5A" w:rsidP="00286F5A">
          <w:pPr>
            <w:pStyle w:val="905D1632F9204195956441F9D2FA81941"/>
            <w:framePr w:wrap="around"/>
          </w:pPr>
          <w:r w:rsidRPr="009A053A">
            <w:rPr>
              <w:rStyle w:val="PlaceholderText"/>
              <w:color w:val="70AD47" w:themeColor="accent6"/>
              <w:highlight w:val="lightGray"/>
            </w:rPr>
            <w:t>[Click to add Section cover Title]</w:t>
          </w:r>
        </w:p>
      </w:docPartBody>
    </w:docPart>
    <w:docPart>
      <w:docPartPr>
        <w:name w:val="81455C4A91CB40339EA58F25D04E6EAB"/>
        <w:category>
          <w:name w:val="General"/>
          <w:gallery w:val="placeholder"/>
        </w:category>
        <w:types>
          <w:type w:val="bbPlcHdr"/>
        </w:types>
        <w:behaviors>
          <w:behavior w:val="content"/>
        </w:behaviors>
        <w:guid w:val="{9780BE57-F690-4542-8C73-9FD54F8DD4AC}"/>
      </w:docPartPr>
      <w:docPartBody>
        <w:p w:rsidR="00061563" w:rsidRDefault="00286F5A" w:rsidP="00286F5A">
          <w:pPr>
            <w:pStyle w:val="81455C4A91CB40339EA58F25D04E6EAB"/>
            <w:framePr w:wrap="around"/>
          </w:pPr>
          <w:r w:rsidRPr="009A053A">
            <w:rPr>
              <w:highlight w:val="lightGray"/>
            </w:rPr>
            <w:t>[Click to add Section cover Subtitle]</w:t>
          </w:r>
        </w:p>
      </w:docPartBody>
    </w:docPart>
    <w:docPart>
      <w:docPartPr>
        <w:name w:val="DefaultPlaceholder_-1854013440"/>
        <w:category>
          <w:name w:val="General"/>
          <w:gallery w:val="placeholder"/>
        </w:category>
        <w:types>
          <w:type w:val="bbPlcHdr"/>
        </w:types>
        <w:behaviors>
          <w:behavior w:val="content"/>
        </w:behaviors>
        <w:guid w:val="{5B288FCC-4124-421D-8EA6-B4C0405431F5}"/>
      </w:docPartPr>
      <w:docPartBody>
        <w:p w:rsidR="00AD188F" w:rsidRDefault="00F965F5">
          <w:r w:rsidRPr="002A24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Brush Script MT">
    <w:panose1 w:val="03060802040406070304"/>
    <w:charset w:val="00"/>
    <w:family w:val="script"/>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SimSun"/>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A1E"/>
    <w:rsid w:val="00001EA8"/>
    <w:rsid w:val="000412A3"/>
    <w:rsid w:val="00061563"/>
    <w:rsid w:val="000661EB"/>
    <w:rsid w:val="000820A3"/>
    <w:rsid w:val="000B4B25"/>
    <w:rsid w:val="000C034E"/>
    <w:rsid w:val="000C40DC"/>
    <w:rsid w:val="000F580D"/>
    <w:rsid w:val="000F5FFB"/>
    <w:rsid w:val="00102815"/>
    <w:rsid w:val="00111F7B"/>
    <w:rsid w:val="00114D3C"/>
    <w:rsid w:val="001379D3"/>
    <w:rsid w:val="00140A60"/>
    <w:rsid w:val="001E3122"/>
    <w:rsid w:val="00211487"/>
    <w:rsid w:val="00211A25"/>
    <w:rsid w:val="00251146"/>
    <w:rsid w:val="002645AF"/>
    <w:rsid w:val="00286F5A"/>
    <w:rsid w:val="002870B5"/>
    <w:rsid w:val="003015F0"/>
    <w:rsid w:val="003537CC"/>
    <w:rsid w:val="00367107"/>
    <w:rsid w:val="003A4C04"/>
    <w:rsid w:val="003C37C6"/>
    <w:rsid w:val="00417201"/>
    <w:rsid w:val="004270AF"/>
    <w:rsid w:val="0046571E"/>
    <w:rsid w:val="004A5B8A"/>
    <w:rsid w:val="004B5C84"/>
    <w:rsid w:val="00552C5C"/>
    <w:rsid w:val="005C1F16"/>
    <w:rsid w:val="005E2FDA"/>
    <w:rsid w:val="00604BDB"/>
    <w:rsid w:val="006342F6"/>
    <w:rsid w:val="0064137C"/>
    <w:rsid w:val="006835AF"/>
    <w:rsid w:val="006E223B"/>
    <w:rsid w:val="00763724"/>
    <w:rsid w:val="00774160"/>
    <w:rsid w:val="00831DAA"/>
    <w:rsid w:val="00867FA7"/>
    <w:rsid w:val="00882D7A"/>
    <w:rsid w:val="0089274A"/>
    <w:rsid w:val="008A59CE"/>
    <w:rsid w:val="008D64F1"/>
    <w:rsid w:val="008E0340"/>
    <w:rsid w:val="00927380"/>
    <w:rsid w:val="009D0A1E"/>
    <w:rsid w:val="00A62CA7"/>
    <w:rsid w:val="00A91F34"/>
    <w:rsid w:val="00A95F42"/>
    <w:rsid w:val="00AA411E"/>
    <w:rsid w:val="00AB0288"/>
    <w:rsid w:val="00AD188F"/>
    <w:rsid w:val="00B255C8"/>
    <w:rsid w:val="00BB4527"/>
    <w:rsid w:val="00BE7133"/>
    <w:rsid w:val="00C12F1E"/>
    <w:rsid w:val="00C15CEB"/>
    <w:rsid w:val="00C179BD"/>
    <w:rsid w:val="00CB591A"/>
    <w:rsid w:val="00CB7D43"/>
    <w:rsid w:val="00CE7756"/>
    <w:rsid w:val="00D90F54"/>
    <w:rsid w:val="00D91967"/>
    <w:rsid w:val="00DD3295"/>
    <w:rsid w:val="00E66BBF"/>
    <w:rsid w:val="00E82F57"/>
    <w:rsid w:val="00EC3765"/>
    <w:rsid w:val="00F0285F"/>
    <w:rsid w:val="00F6355F"/>
    <w:rsid w:val="00F737E1"/>
    <w:rsid w:val="00F965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5F5"/>
    <w:rPr>
      <w:color w:val="808080"/>
    </w:rPr>
  </w:style>
  <w:style w:type="paragraph" w:styleId="Title">
    <w:name w:val="Title"/>
    <w:basedOn w:val="Normal"/>
    <w:next w:val="Normal"/>
    <w:link w:val="TitleChar"/>
    <w:uiPriority w:val="10"/>
    <w:rsid w:val="000C034E"/>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52"/>
      <w:szCs w:val="56"/>
      <w:lang w:eastAsia="en-US"/>
    </w:rPr>
  </w:style>
  <w:style w:type="character" w:customStyle="1" w:styleId="TitleChar">
    <w:name w:val="Title Char"/>
    <w:basedOn w:val="DefaultParagraphFont"/>
    <w:link w:val="Title"/>
    <w:uiPriority w:val="10"/>
    <w:rsid w:val="000C034E"/>
    <w:rPr>
      <w:rFonts w:asciiTheme="majorHAnsi" w:eastAsiaTheme="majorEastAsia" w:hAnsiTheme="majorHAnsi" w:cstheme="majorBidi"/>
      <w:color w:val="70AD47" w:themeColor="accent6"/>
      <w:kern w:val="28"/>
      <w:sz w:val="52"/>
      <w:szCs w:val="56"/>
      <w:lang w:eastAsia="en-US"/>
    </w:rPr>
  </w:style>
  <w:style w:type="paragraph" w:styleId="Subtitle">
    <w:name w:val="Subtitle"/>
    <w:basedOn w:val="Title"/>
    <w:next w:val="Normal"/>
    <w:link w:val="SubtitleChar"/>
    <w:uiPriority w:val="11"/>
    <w:rsid w:val="00211487"/>
    <w:pPr>
      <w:framePr w:h="1134" w:wrap="around" w:y="4934"/>
    </w:pPr>
    <w:rPr>
      <w:sz w:val="40"/>
    </w:rPr>
  </w:style>
  <w:style w:type="character" w:customStyle="1" w:styleId="SubtitleChar">
    <w:name w:val="Subtitle Char"/>
    <w:basedOn w:val="DefaultParagraphFont"/>
    <w:link w:val="Subtitle"/>
    <w:uiPriority w:val="11"/>
    <w:rsid w:val="00211487"/>
    <w:rPr>
      <w:rFonts w:asciiTheme="majorHAnsi" w:eastAsiaTheme="majorEastAsia" w:hAnsiTheme="majorHAnsi" w:cstheme="majorBidi"/>
      <w:color w:val="70AD47" w:themeColor="accent6"/>
      <w:kern w:val="28"/>
      <w:sz w:val="40"/>
      <w:szCs w:val="56"/>
      <w:lang w:eastAsia="en-US"/>
    </w:rPr>
  </w:style>
  <w:style w:type="paragraph" w:customStyle="1" w:styleId="C85B80091D9F4EF5868B13D9A8AD5592">
    <w:name w:val="C85B80091D9F4EF5868B13D9A8AD5592"/>
    <w:rsid w:val="00286F5A"/>
    <w:rPr>
      <w:szCs w:val="28"/>
      <w:lang w:eastAsia="zh-CN" w:bidi="th-TH"/>
    </w:rPr>
  </w:style>
  <w:style w:type="paragraph" w:customStyle="1" w:styleId="905D1632F9204195956441F9D2FA81941">
    <w:name w:val="905D1632F9204195956441F9D2FA81941"/>
    <w:rsid w:val="00286F5A"/>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44"/>
      <w:szCs w:val="56"/>
      <w:lang w:eastAsia="en-US"/>
    </w:rPr>
  </w:style>
  <w:style w:type="paragraph" w:customStyle="1" w:styleId="81455C4A91CB40339EA58F25D04E6EAB">
    <w:name w:val="81455C4A91CB40339EA58F25D04E6EAB"/>
    <w:rsid w:val="00286F5A"/>
    <w:pPr>
      <w:framePr w:w="5103" w:h="2268" w:hRule="exact" w:hSpace="11340" w:vSpace="567" w:wrap="around" w:vAnchor="page" w:hAnchor="page" w:x="1419" w:y="1702"/>
      <w:spacing w:after="120" w:line="252" w:lineRule="auto"/>
      <w:contextualSpacing/>
    </w:pPr>
    <w:rPr>
      <w:rFonts w:asciiTheme="majorHAnsi" w:eastAsiaTheme="majorEastAsia" w:hAnsiTheme="majorHAnsi" w:cstheme="majorBidi"/>
      <w:color w:val="70AD47" w:themeColor="accent6"/>
      <w:kern w:val="28"/>
      <w:sz w:val="36"/>
      <w:szCs w:val="5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c3ef46-22eb-4007-a7a5-92db3a5b81db">
      <Terms xmlns="http://schemas.microsoft.com/office/infopath/2007/PartnerControls"/>
    </lcf76f155ced4ddcb4097134ff3c332f>
    <TaxCatchAll xmlns="9fd47c19-1c4a-4d7d-b342-c10cef269344">
      <Value>179</Value>
      <Value>3</Value>
      <Value>2</Value>
    </TaxCatchAll>
    <ProjName xmlns="9fd47c19-1c4a-4d7d-b342-c10cef269344" xsi:nil="tru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Program Strategy</TermName>
          <TermId xmlns="http://schemas.microsoft.com/office/infopath/2007/PartnerControls">a6651d8a-f3ed-41da-abaa-64fe320e523e</TermId>
        </TermInfo>
      </Terms>
    </f2ccc2d036544b63b99cbcec8aa9ae6a>
    <DLCPolicyLabelClientValue xmlns="05aa45cf-ed89-4733-97a8-db4ce5c51511">Version {_UIVersionString}</DLCPolicyLabelClientValue>
    <DLCPolicyLabelLock xmlns="05aa45cf-ed89-4733-97a8-db4ce5c51511" xsi:nil="true"/>
    <MediaLengthInSeconds xmlns="03c3ef46-22eb-4007-a7a5-92db3a5b81db" xsi:nil="true"/>
    <_dlc_DocId xmlns="a5f32de4-e402-4188-b034-e71ca7d22e54">DOCID345-1527799011-49029</_dlc_DocId>
    <_dlc_DocIdUrl xmlns="a5f32de4-e402-4188-b034-e71ca7d22e54">
      <Url>https://delwpvicgovau.sharepoint.com/sites/ecm_345/_layouts/15/DocIdRedir.aspx?ID=DOCID345-1527799011-49029</Url>
      <Description>DOCID345-1527799011-49029</Description>
    </_dlc_DocIdUrl>
    <DLCPolicyLabelValue xmlns="05aa45cf-ed89-4733-97a8-db4ce5c51511">Version 0.5</DLCPolicyLabelValue>
    <SharedWithUsers xmlns="c42f9c80-6326-4d3e-8624-f1221488f056">
      <UserInfo>
        <DisplayName/>
        <AccountId xsi:nil="true"/>
        <AccountType/>
      </UserInfo>
    </SharedWithUsers>
  </documentManagement>
</p:properties>
</file>

<file path=customXml/item3.xml><?xml version="1.0" encoding="utf-8"?>
<?mso-contentType ?>
<SharedContentType xmlns="Microsoft.SharePoint.Taxonomy.ContentTypeSync" SourceId="797aeec6-0273-40f2-ab3e-beee73212332" ContentTypeId="0x0101009298E819CE1EBB4F8D2096B3E0F0C291" PreviousValue="false"/>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74D4316E0EE0724591EE7967351AB90C" ma:contentTypeVersion="216" ma:contentTypeDescription="All project related information. The library can be used to manage multiple projects." ma:contentTypeScope="" ma:versionID="6e81fe057e91f4aa3c4f8d09f8384e62">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03c3ef46-22eb-4007-a7a5-92db3a5b81db" xmlns:ns6="c42f9c80-6326-4d3e-8624-f1221488f056" targetNamespace="http://schemas.microsoft.com/office/2006/metadata/properties" ma:root="true" ma:fieldsID="95f99850ebd7c773375b50308d2c38b5" ns1:_="" ns2:_="" ns3:_="" ns4:_="" ns5:_="" ns6:_="">
    <xsd:import namespace="http://schemas.microsoft.com/sharepoint/v3"/>
    <xsd:import namespace="9fd47c19-1c4a-4d7d-b342-c10cef269344"/>
    <xsd:import namespace="a5f32de4-e402-4188-b034-e71ca7d22e54"/>
    <xsd:import namespace="05aa45cf-ed89-4733-97a8-db4ce5c51511"/>
    <xsd:import namespace="03c3ef46-22eb-4007-a7a5-92db3a5b81db"/>
    <xsd:import namespace="c42f9c80-6326-4d3e-8624-f1221488f056"/>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MediaServiceMetadata" minOccurs="0"/>
                <xsd:element ref="ns5:MediaServiceFastMetadata" minOccurs="0"/>
                <xsd:element ref="ns5:lcf76f155ced4ddcb4097134ff3c332f" minOccurs="0"/>
                <xsd:element ref="ns5:MediaServiceGenerationTime" minOccurs="0"/>
                <xsd:element ref="ns5:MediaServiceEventHashCode" minOccurs="0"/>
                <xsd:element ref="ns5:MediaServiceOCR" minOccurs="0"/>
                <xsd:element ref="ns5:MediaServiceDateTaken" minOccurs="0"/>
                <xsd:element ref="ns5:MediaLengthInSeconds" minOccurs="0"/>
                <xsd:element ref="ns5:MediaServiceLocation"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c3ef46-22eb-4007-a7a5-92db3a5b81d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4F4652C8-70EE-455F-AB1A-BF896949507A}">
  <ds:schemaRefs>
    <ds:schemaRef ds:uri="http://schemas.microsoft.com/sharepoint/events"/>
  </ds:schemaRefs>
</ds:datastoreItem>
</file>

<file path=customXml/itemProps2.xml><?xml version="1.0" encoding="utf-8"?>
<ds:datastoreItem xmlns:ds="http://schemas.openxmlformats.org/officeDocument/2006/customXml" ds:itemID="{4985CDED-C91B-4A69-B071-BA2A092E65A5}">
  <ds:schemaRefs>
    <ds:schemaRef ds:uri="http://purl.org/dc/terms/"/>
    <ds:schemaRef ds:uri="05aa45cf-ed89-4733-97a8-db4ce5c51511"/>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03c3ef46-22eb-4007-a7a5-92db3a5b81db"/>
    <ds:schemaRef ds:uri="9fd47c19-1c4a-4d7d-b342-c10cef269344"/>
    <ds:schemaRef ds:uri="http://www.w3.org/XML/1998/namespace"/>
    <ds:schemaRef ds:uri="http://purl.org/dc/dcmitype/"/>
  </ds:schemaRefs>
</ds:datastoreItem>
</file>

<file path=customXml/itemProps3.xml><?xml version="1.0" encoding="utf-8"?>
<ds:datastoreItem xmlns:ds="http://schemas.openxmlformats.org/officeDocument/2006/customXml" ds:itemID="{A3CED370-5DBF-4182-AC2D-0434BC200CB4}">
  <ds:schemaRefs>
    <ds:schemaRef ds:uri="Microsoft.SharePoint.Taxonomy.ContentTypeSync"/>
  </ds:schemaRefs>
</ds:datastoreItem>
</file>

<file path=customXml/itemProps4.xml><?xml version="1.0" encoding="utf-8"?>
<ds:datastoreItem xmlns:ds="http://schemas.openxmlformats.org/officeDocument/2006/customXml" ds:itemID="{963B58E2-F93A-4346-A983-DEF9403BF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03c3ef46-22eb-4007-a7a5-92db3a5b81db"/>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297454-02C2-4DC2-82BB-01E0C79EFAD3}">
  <ds:schemaRefs>
    <ds:schemaRef ds:uri="http://schemas.microsoft.com/sharepoint/v3/contenttype/forms"/>
  </ds:schemaRefs>
</ds:datastoreItem>
</file>

<file path=customXml/itemProps6.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7.xml><?xml version="1.0" encoding="utf-8"?>
<ds:datastoreItem xmlns:ds="http://schemas.openxmlformats.org/officeDocument/2006/customXml" ds:itemID="{DD65C23E-87D7-4672-B65F-4D6291AF75B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Planning Permits Appendix 1- Model permit</dc:title>
  <dc:subject/>
  <dc:creator>Timplates</dc:creator>
  <cp:keywords/>
  <dc:description/>
  <cp:lastModifiedBy>Laura A Miles (DEECA)</cp:lastModifiedBy>
  <cp:revision>15</cp:revision>
  <cp:lastPrinted>2023-05-02T07:09:00Z</cp:lastPrinted>
  <dcterms:created xsi:type="dcterms:W3CDTF">2023-05-02T06:50:00Z</dcterms:created>
  <dcterms:modified xsi:type="dcterms:W3CDTF">2023-05-02T07:10:00Z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0x0101009298E819CE1EBB4F8D2096B3E0F0C2911D0074D4316E0EE0724591EE7967351AB90C</vt:lpwstr>
  </property>
  <property fmtid="{D5CDD505-2E9C-101B-9397-08002B2CF9AE}" pid="3" name="MediaServiceImageTags">
    <vt:lpwstr/>
  </property>
  <property fmtid="{D5CDD505-2E9C-101B-9397-08002B2CF9AE}" pid="4" name="Order">
    <vt:r8>3134300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Record Purpose">
    <vt:lpwstr/>
  </property>
  <property fmtid="{D5CDD505-2E9C-101B-9397-08002B2CF9AE}" pid="9" name="Security Classification">
    <vt:lpwstr>3;#Unclassified|7fa379f4-4aba-4692-ab80-7d39d3a23cf4</vt:lpwstr>
  </property>
  <property fmtid="{D5CDD505-2E9C-101B-9397-08002B2CF9AE}" pid="10" name="Records Class Project">
    <vt:lpwstr>179;#Program Strategy|a6651d8a-f3ed-41da-abaa-64fe320e523e</vt:lpwstr>
  </property>
  <property fmtid="{D5CDD505-2E9C-101B-9397-08002B2CF9AE}" pid="11" name="Department Document Type">
    <vt:lpwstr/>
  </property>
  <property fmtid="{D5CDD505-2E9C-101B-9397-08002B2CF9AE}" pid="12" name="Dissemination Limiting Marker">
    <vt:lpwstr>2;#FOUO|955eb6fc-b35a-4808-8aa5-31e514fa3f26</vt:lpwstr>
  </property>
  <property fmtid="{D5CDD505-2E9C-101B-9397-08002B2CF9AE}" pid="13" name="_dlc_DocIdItemGuid">
    <vt:lpwstr>a01ab0aa-efcd-4d73-97dd-9abed3b9f054</vt:lpwstr>
  </property>
  <property fmtid="{D5CDD505-2E9C-101B-9397-08002B2CF9AE}" pid="14" name="MSIP_Label_4257e2ab-f512-40e2-9c9a-c64247360765_Enabled">
    <vt:lpwstr>true</vt:lpwstr>
  </property>
  <property fmtid="{D5CDD505-2E9C-101B-9397-08002B2CF9AE}" pid="15" name="MSIP_Label_4257e2ab-f512-40e2-9c9a-c64247360765_SetDate">
    <vt:lpwstr>2023-05-02T07:09:42Z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04c1d1ca-3812-4e15-9306-4f5e72929a6f</vt:lpwstr>
  </property>
  <property fmtid="{D5CDD505-2E9C-101B-9397-08002B2CF9AE}" pid="20" name="MSIP_Label_4257e2ab-f512-40e2-9c9a-c64247360765_ContentBits">
    <vt:lpwstr>2</vt:lpwstr>
  </property>
</Properties>
</file>