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DFBBD"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6224F"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758DE"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DAE34"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E9C27"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8345B"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6C3AB"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28AF3"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00DCC"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A95018" w:rsidRPr="009F69FA" w:rsidRDefault="00A9501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A95018" w:rsidRPr="009F69FA" w:rsidRDefault="00A95018"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010F3C0">
                <wp:simplePos x="0" y="0"/>
                <wp:positionH relativeFrom="page">
                  <wp:posOffset>4743450</wp:posOffset>
                </wp:positionH>
                <wp:positionV relativeFrom="page">
                  <wp:posOffset>8839200</wp:posOffset>
                </wp:positionV>
                <wp:extent cx="22860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2860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7E303C59" w:rsidR="00A95018" w:rsidRPr="00B62880" w:rsidRDefault="00A95018" w:rsidP="00592752">
                            <w:pPr>
                              <w:pStyle w:val="xCoverStatus"/>
                              <w:jc w:val="center"/>
                              <w:rPr>
                                <w:color w:val="FFFFFF" w:themeColor="background1"/>
                                <w:sz w:val="28"/>
                                <w:szCs w:val="28"/>
                              </w:rPr>
                            </w:pPr>
                            <w:r>
                              <w:rPr>
                                <w:color w:val="FFFFFF" w:themeColor="background1"/>
                                <w:sz w:val="28"/>
                                <w:szCs w:val="28"/>
                              </w:rPr>
                              <w:t>JUNE</w:t>
                            </w:r>
                            <w:r w:rsidRPr="00592752">
                              <w:rPr>
                                <w:color w:val="FFFFFF" w:themeColor="background1"/>
                                <w:sz w:val="28"/>
                                <w:szCs w:val="28"/>
                              </w:rPr>
                              <w:t xml:space="preserve"> </w:t>
                            </w:r>
                            <w:r>
                              <w:rPr>
                                <w:color w:val="FFFFFF" w:themeColor="background1"/>
                                <w:sz w:val="28"/>
                                <w:szCs w:val="28"/>
                              </w:rPr>
                              <w:t>2</w:t>
                            </w:r>
                            <w:r w:rsidRPr="00592752">
                              <w:rPr>
                                <w:color w:val="FFFFFF" w:themeColor="background1"/>
                                <w:sz w:val="28"/>
                                <w:szCs w:val="28"/>
                              </w:rPr>
                              <w:t>021</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3.5pt;margin-top:696pt;width:180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" filled="f" stroked="f" strokeweight=".5pt">
                <v:textbox inset="20mm,0,1mm,0">
                  <w:txbxContent>
                    <w:p w14:paraId="6E5887CF" w14:textId="7E303C59" w:rsidR="00A95018" w:rsidRPr="00B62880" w:rsidRDefault="00A95018" w:rsidP="00592752">
                      <w:pPr>
                        <w:pStyle w:val="xCoverStatus"/>
                        <w:jc w:val="center"/>
                        <w:rPr>
                          <w:color w:val="FFFFFF" w:themeColor="background1"/>
                          <w:sz w:val="28"/>
                          <w:szCs w:val="28"/>
                        </w:rPr>
                      </w:pPr>
                      <w:r>
                        <w:rPr>
                          <w:color w:val="FFFFFF" w:themeColor="background1"/>
                          <w:sz w:val="28"/>
                          <w:szCs w:val="28"/>
                        </w:rPr>
                        <w:t>JUNE</w:t>
                      </w:r>
                      <w:r w:rsidRPr="00592752">
                        <w:rPr>
                          <w:color w:val="FFFFFF" w:themeColor="background1"/>
                          <w:sz w:val="28"/>
                          <w:szCs w:val="28"/>
                        </w:rPr>
                        <w:t xml:space="preserve"> </w:t>
                      </w:r>
                      <w:r>
                        <w:rPr>
                          <w:color w:val="FFFFFF" w:themeColor="background1"/>
                          <w:sz w:val="28"/>
                          <w:szCs w:val="28"/>
                        </w:rPr>
                        <w:t>2</w:t>
                      </w:r>
                      <w:r w:rsidRPr="00592752">
                        <w:rPr>
                          <w:color w:val="FFFFFF" w:themeColor="background1"/>
                          <w:sz w:val="28"/>
                          <w:szCs w:val="28"/>
                        </w:rPr>
                        <w:t>021</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A95018" w:rsidRPr="00455A7E" w:rsidRDefault="00A9501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A95018" w:rsidRPr="00455A7E" w:rsidRDefault="00A9501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9358E"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3F498"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22B86"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customXmlDelRangeStart w:id="0" w:author="Bruce Abernethy (DELWP)" w:date="2021-04-19T15:27:00Z"/>
          <w:sdt>
            <w:sdtPr>
              <w:rPr>
                <w:b/>
                <w:iCs w:val="0"/>
                <w:sz w:val="48"/>
                <w:szCs w:val="48"/>
              </w:rPr>
              <w:alias w:val="CoverTitle"/>
              <w:tag w:val="CoverTitle"/>
              <w:id w:val="-557478641"/>
              <w:lock w:val="sdtLocked"/>
              <w:placeholder>
                <w:docPart w:val="C064850E53CD4379945BF43515AC50E5"/>
              </w:placeholder>
            </w:sdtPr>
            <w:sdtEndPr>
              <w:rPr>
                <w:b w:val="0"/>
                <w:iCs/>
                <w:sz w:val="32"/>
                <w:szCs w:val="24"/>
              </w:rPr>
            </w:sdtEndPr>
            <w:sdtContent>
              <w:customXmlDelRangeEnd w:id="0"/>
              <w:bookmarkStart w:id="1" w:name="myBookmark" w:displacedByCustomXml="prev"/>
              <w:p w14:paraId="7222C1BC" w14:textId="7EF5F599" w:rsidR="005F5228" w:rsidRPr="002A67A2" w:rsidRDefault="002262AD" w:rsidP="006634EE">
                <w:pPr>
                  <w:pStyle w:val="Subtitle"/>
                  <w:spacing w:line="240" w:lineRule="auto"/>
                  <w:rPr>
                    <w:sz w:val="48"/>
                    <w:szCs w:val="48"/>
                  </w:rPr>
                </w:pPr>
                <w:r>
                  <w:rPr>
                    <w:b/>
                    <w:bCs/>
                    <w:sz w:val="48"/>
                    <w:szCs w:val="48"/>
                  </w:rPr>
                  <w:t xml:space="preserve"> </w:t>
                </w:r>
                <w:r w:rsidR="009F40FF" w:rsidRPr="002262AD">
                  <w:rPr>
                    <w:b/>
                    <w:bCs/>
                    <w:sz w:val="48"/>
                    <w:szCs w:val="48"/>
                  </w:rPr>
                  <w:t>S</w:t>
                </w:r>
                <w:r w:rsidR="005F5228" w:rsidRPr="002262AD">
                  <w:rPr>
                    <w:b/>
                    <w:bCs/>
                    <w:sz w:val="48"/>
                    <w:szCs w:val="48"/>
                  </w:rPr>
                  <w:t xml:space="preserve">coping Requirements </w:t>
                </w:r>
                <w:r w:rsidR="00ED6D37" w:rsidRPr="002262AD">
                  <w:rPr>
                    <w:b/>
                    <w:bCs/>
                    <w:sz w:val="48"/>
                    <w:szCs w:val="48"/>
                  </w:rPr>
                  <w:t>Lindsay Island a</w:t>
                </w:r>
                <w:r w:rsidR="00ED6D37" w:rsidRPr="00474B16">
                  <w:rPr>
                    <w:b/>
                    <w:bCs/>
                    <w:sz w:val="48"/>
                    <w:szCs w:val="48"/>
                  </w:rPr>
                  <w:t xml:space="preserve">nd Wallpolla Island </w:t>
                </w:r>
                <w:r w:rsidR="001823A3" w:rsidRPr="00324D36">
                  <w:rPr>
                    <w:b/>
                    <w:bCs/>
                    <w:sz w:val="48"/>
                    <w:szCs w:val="48"/>
                  </w:rPr>
                  <w:t>Floodplain Restoration Project</w:t>
                </w:r>
                <w:r w:rsidR="008F0531" w:rsidRPr="00324D36">
                  <w:rPr>
                    <w:b/>
                    <w:bCs/>
                    <w:sz w:val="48"/>
                    <w:szCs w:val="48"/>
                  </w:rPr>
                  <w:t>s</w:t>
                </w:r>
                <w:r w:rsidR="001823A3" w:rsidRPr="00324D36">
                  <w:rPr>
                    <w:b/>
                    <w:bCs/>
                    <w:sz w:val="48"/>
                    <w:szCs w:val="48"/>
                  </w:rPr>
                  <w:t xml:space="preserve"> </w:t>
                </w:r>
                <w:r w:rsidR="005F5228" w:rsidRPr="002A67A2">
                  <w:rPr>
                    <w:b/>
                    <w:bCs/>
                    <w:sz w:val="48"/>
                    <w:szCs w:val="48"/>
                  </w:rPr>
                  <w:t>Environment Effects Statement</w:t>
                </w:r>
                <w:bookmarkEnd w:id="1"/>
              </w:p>
              <w:p w14:paraId="6C786AD4" w14:textId="77777777" w:rsidR="009C023D" w:rsidRPr="006634EE" w:rsidRDefault="009C023D" w:rsidP="009C023D">
                <w:pPr>
                  <w:pStyle w:val="Title"/>
                  <w:rPr>
                    <w:b w:val="0"/>
                    <w:bCs/>
                    <w:sz w:val="36"/>
                    <w:szCs w:val="32"/>
                  </w:rPr>
                </w:pPr>
                <w:r w:rsidRPr="006634EE">
                  <w:rPr>
                    <w:b w:val="0"/>
                    <w:bCs/>
                    <w:sz w:val="36"/>
                    <w:szCs w:val="32"/>
                  </w:rPr>
                  <w:t>Environment Effects Act 1978</w:t>
                </w:r>
              </w:p>
              <w:p w14:paraId="4BE4EF43" w14:textId="548950F2" w:rsidR="00512DFB" w:rsidRPr="00CB1FB7" w:rsidRDefault="00A95018" w:rsidP="00CD4964">
                <w:pPr>
                  <w:pStyle w:val="Subtitle"/>
                </w:pPr>
              </w:p>
              <w:customXmlDelRangeStart w:id="2" w:author="Bruce Abernethy (DELWP)" w:date="2021-04-19T15:27:00Z"/>
            </w:sdtContent>
          </w:sdt>
          <w:customXmlDelRangeEnd w:id="2"/>
        </w:tc>
      </w:tr>
    </w:tbl>
    <w:p w14:paraId="1B75CAD2" w14:textId="31A55ECC" w:rsidR="00D73B6C" w:rsidRPr="00D55628" w:rsidRDefault="008F0B33">
      <w:pPr>
        <w:sectPr w:rsidR="00D73B6C" w:rsidRPr="00D55628" w:rsidSect="005E59CF">
          <w:headerReference w:type="even" r:id="rId21"/>
          <w:headerReference w:type="default" r:id="rId22"/>
          <w:footerReference w:type="even" r:id="rId23"/>
          <w:footerReference w:type="default" r:id="rId24"/>
          <w:headerReference w:type="first" r:id="rId25"/>
          <w:footerReference w:type="first" r:id="rId26"/>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95018" w:rsidRPr="00AB780B" w14:paraId="7FA4486A" w14:textId="77777777" w:rsidTr="00AA4BE4">
                              <w:trPr>
                                <w:trHeight w:hRule="exact" w:val="964"/>
                                <w:tblCellSpacing w:w="71" w:type="dxa"/>
                              </w:trPr>
                              <w:tc>
                                <w:tcPr>
                                  <w:tcW w:w="1204" w:type="dxa"/>
                                  <w:vAlign w:val="bottom"/>
                                </w:tcPr>
                                <w:p w14:paraId="3B30D258" w14:textId="77777777" w:rsidR="00A95018" w:rsidRPr="00D55628" w:rsidRDefault="00A95018"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A95018" w:rsidRPr="00D55628" w:rsidRDefault="00A95018"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A95018" w:rsidRDefault="00A9501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95018" w:rsidRPr="00AB780B" w14:paraId="7FA4486A" w14:textId="77777777" w:rsidTr="00AA4BE4">
                        <w:trPr>
                          <w:trHeight w:hRule="exact" w:val="964"/>
                          <w:tblCellSpacing w:w="71" w:type="dxa"/>
                        </w:trPr>
                        <w:tc>
                          <w:tcPr>
                            <w:tcW w:w="1204" w:type="dxa"/>
                            <w:vAlign w:val="bottom"/>
                          </w:tcPr>
                          <w:p w14:paraId="3B30D258" w14:textId="77777777" w:rsidR="00A95018" w:rsidRPr="00D55628" w:rsidRDefault="00A95018"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A95018" w:rsidRPr="00D55628" w:rsidRDefault="00A95018"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A95018" w:rsidRDefault="00A95018"/>
                  </w:txbxContent>
                </v:textbox>
                <w10:wrap anchorx="page" anchory="page"/>
              </v:shape>
            </w:pict>
          </mc:Fallback>
        </mc:AlternateContent>
      </w:r>
    </w:p>
    <w:p w14:paraId="1D21B977" w14:textId="4D714FFE" w:rsidR="003874D8" w:rsidRPr="003D28FB" w:rsidRDefault="003874D8" w:rsidP="003874D8">
      <w:pPr>
        <w:pStyle w:val="BodyText"/>
        <w:spacing w:after="0"/>
        <w:rPr>
          <w:color w:val="auto"/>
        </w:rPr>
      </w:pPr>
      <w:r w:rsidRPr="005F105E">
        <w:rPr>
          <w:b/>
          <w:bCs/>
          <w:color w:val="auto"/>
        </w:rPr>
        <w:lastRenderedPageBreak/>
        <w:t>Queries about the Lindsay Island and Wallpolla Island Floodplain Restoration Project</w:t>
      </w:r>
      <w:r w:rsidR="005E5049">
        <w:rPr>
          <w:b/>
          <w:bCs/>
          <w:color w:val="auto"/>
        </w:rPr>
        <w:t>s</w:t>
      </w:r>
      <w:r w:rsidRPr="005F105E">
        <w:rPr>
          <w:b/>
          <w:bCs/>
          <w:color w:val="auto"/>
        </w:rPr>
        <w:t xml:space="preserve"> should be directed to the proponent:</w:t>
      </w:r>
      <w:r w:rsidRPr="005F105E">
        <w:rPr>
          <w:b/>
          <w:bCs/>
          <w:color w:val="auto"/>
        </w:rPr>
        <w:br/>
      </w:r>
      <w:r w:rsidRPr="003D28FB">
        <w:rPr>
          <w:color w:val="auto"/>
        </w:rPr>
        <w:t>Lower Murray Urban and Rural Water Corporation</w:t>
      </w:r>
      <w:r w:rsidRPr="003D28FB">
        <w:rPr>
          <w:color w:val="auto"/>
        </w:rPr>
        <w:br/>
        <w:t>Email:</w:t>
      </w:r>
      <w:r w:rsidRPr="003D28FB">
        <w:rPr>
          <w:color w:val="auto"/>
        </w:rPr>
        <w:tab/>
        <w:t xml:space="preserve"> info@vmfrp.vic.gov.au</w:t>
      </w:r>
      <w:r w:rsidRPr="003D28FB">
        <w:rPr>
          <w:color w:val="auto"/>
        </w:rPr>
        <w:br/>
        <w:t>Website: www.vmfrp.com.au</w:t>
      </w:r>
    </w:p>
    <w:p w14:paraId="31D4BB3C" w14:textId="77777777" w:rsidR="003874D8" w:rsidRPr="00D737E2" w:rsidRDefault="003874D8" w:rsidP="003874D8">
      <w:pPr>
        <w:pStyle w:val="BodyText"/>
        <w:spacing w:after="0"/>
        <w:rPr>
          <w:color w:val="auto"/>
        </w:rPr>
      </w:pPr>
    </w:p>
    <w:p w14:paraId="491FBEB1" w14:textId="277442E9" w:rsidR="003874D8" w:rsidRDefault="003874D8" w:rsidP="003874D8">
      <w:pPr>
        <w:pStyle w:val="BodyText"/>
        <w:rPr>
          <w:rStyle w:val="Hyperlink"/>
        </w:rPr>
      </w:pPr>
      <w:r w:rsidRPr="005F105E">
        <w:rPr>
          <w:b/>
          <w:bCs/>
          <w:color w:val="auto"/>
        </w:rPr>
        <w:t>Queries about the EES process and Scoping Requirements should be directed to the department:</w:t>
      </w:r>
      <w:r w:rsidRPr="005F105E">
        <w:rPr>
          <w:b/>
          <w:bCs/>
          <w:color w:val="auto"/>
        </w:rPr>
        <w:br/>
      </w:r>
      <w:r w:rsidRPr="005764BB">
        <w:rPr>
          <w:color w:val="auto"/>
        </w:rPr>
        <w:t>Impact Assessment Unit</w:t>
      </w:r>
      <w:r w:rsidRPr="005764BB">
        <w:rPr>
          <w:color w:val="auto"/>
        </w:rPr>
        <w:br/>
        <w:t>Telephone: (03) 8392 5503</w:t>
      </w:r>
      <w:r w:rsidRPr="005764BB">
        <w:rPr>
          <w:color w:val="auto"/>
        </w:rPr>
        <w:br/>
      </w:r>
      <w:r>
        <w:t>Email:</w:t>
      </w:r>
      <w:r>
        <w:tab/>
      </w:r>
      <w:hyperlink r:id="rId29" w:history="1">
        <w:r w:rsidRPr="00113548">
          <w:rPr>
            <w:rStyle w:val="Hyperlink"/>
          </w:rPr>
          <w:t>environment.assessment@delwp.vic.gov.au</w:t>
        </w:r>
      </w:hyperlink>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33DBAD8" w14:textId="77777777" w:rsidTr="005E59CF">
        <w:tc>
          <w:tcPr>
            <w:tcW w:w="5000" w:type="pct"/>
            <w:vAlign w:val="bottom"/>
          </w:tcPr>
          <w:p w14:paraId="56D37AA5" w14:textId="7F8C8402" w:rsidR="009E7150" w:rsidRPr="00D55628" w:rsidRDefault="009E7150" w:rsidP="009E7150">
            <w:pPr>
              <w:pStyle w:val="xDisclaimertext3"/>
            </w:pPr>
            <w:r>
              <w:t xml:space="preserve">© The State of Victoria Department of Environment, Land, Water and Planning </w:t>
            </w:r>
            <w:r w:rsidR="003F25DE">
              <w:t>20</w:t>
            </w:r>
            <w:r w:rsidR="00FD3C81">
              <w:t>2</w:t>
            </w:r>
            <w:r w:rsidR="00424C73">
              <w:t>1</w:t>
            </w:r>
          </w:p>
          <w:p w14:paraId="4AF107B8" w14:textId="679CD385" w:rsidR="00635281" w:rsidRDefault="009E7150" w:rsidP="005A4BF6">
            <w:pPr>
              <w:pStyle w:val="xDisclaimertext3"/>
              <w:spacing w:after="480"/>
            </w:pPr>
            <w:bookmarkStart w:id="3" w:name="_CreativeCommonsMarker"/>
            <w:bookmarkEnd w:id="3"/>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31"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49351944" w14:textId="77777777" w:rsidR="004D2591"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32"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33" w:history="1">
              <w:r w:rsidR="00360BCF" w:rsidRPr="005A4BF6">
                <w:rPr>
                  <w:rStyle w:val="Hyperlink"/>
                  <w:u w:val="none"/>
                </w:rPr>
                <w:t>planning.vic.gov.au/environment-assessment/</w:t>
              </w:r>
            </w:hyperlink>
            <w:r w:rsidR="00360BCF" w:rsidRPr="00360BCF">
              <w:t>browse-projects</w:t>
            </w:r>
            <w:r w:rsidRPr="00D55628">
              <w:t>.</w:t>
            </w:r>
          </w:p>
          <w:p w14:paraId="6C40DC9B" w14:textId="77777777" w:rsidR="003E342B" w:rsidRDefault="003E342B" w:rsidP="00DD46DD">
            <w:pPr>
              <w:pStyle w:val="xAccessibilityText"/>
            </w:pPr>
          </w:p>
          <w:p w14:paraId="36C1C8B6" w14:textId="186B6CFD" w:rsidR="003E342B" w:rsidRPr="00D55628" w:rsidRDefault="003E342B" w:rsidP="00DD46DD">
            <w:pPr>
              <w:pStyle w:val="xAccessibilityText"/>
            </w:pPr>
          </w:p>
        </w:tc>
      </w:tr>
    </w:tbl>
    <w:p w14:paraId="3235CA4F" w14:textId="77777777" w:rsidR="00AB780B" w:rsidRDefault="00AB780B"/>
    <w:p w14:paraId="549F0A5F" w14:textId="77777777" w:rsidR="00466AA8" w:rsidRDefault="00466AA8">
      <w:r>
        <w:br w:type="page"/>
      </w:r>
    </w:p>
    <w:p w14:paraId="7715727D" w14:textId="77777777" w:rsidR="00755C1F" w:rsidRPr="0024606C" w:rsidRDefault="00755C1F" w:rsidP="00CC14CE">
      <w:pPr>
        <w:pStyle w:val="BodyText"/>
        <w:rPr>
          <w:rStyle w:val="Hyperlink"/>
        </w:rPr>
      </w:pPr>
      <w:bookmarkStart w:id="4" w:name="_Toc534816818"/>
      <w:bookmarkStart w:id="5" w:name="_Toc528841191"/>
    </w:p>
    <w:p w14:paraId="7CF9B579" w14:textId="552278DD" w:rsidR="009568CF" w:rsidRPr="00C4364B" w:rsidRDefault="009568CF" w:rsidP="009568CF">
      <w:pPr>
        <w:pStyle w:val="TOCHeading"/>
        <w:framePr w:wrap="around"/>
      </w:pPr>
      <w:r>
        <w:t>List of abbreviations</w:t>
      </w:r>
    </w:p>
    <w:bookmarkEnd w:id="4"/>
    <w:bookmarkEnd w:id="5"/>
    <w:p w14:paraId="5124393A" w14:textId="3A4D1DBD" w:rsidR="00466AA8" w:rsidRDefault="00466AA8" w:rsidP="00283EE3">
      <w:pPr>
        <w:pStyle w:val="BodyText"/>
        <w:spacing w:after="120"/>
      </w:pPr>
      <w:r>
        <w:t>CHMP</w:t>
      </w:r>
      <w:r>
        <w:tab/>
        <w:t xml:space="preserve">Cultural </w:t>
      </w:r>
      <w:r w:rsidR="00FF5B2A">
        <w:t>heritage management plan</w:t>
      </w:r>
    </w:p>
    <w:p w14:paraId="21E47E36" w14:textId="77777777" w:rsidR="00466AA8" w:rsidRDefault="00466AA8" w:rsidP="00283EE3">
      <w:pPr>
        <w:pStyle w:val="BodyText"/>
        <w:spacing w:after="120"/>
      </w:pPr>
      <w:r>
        <w:t>DELWP</w:t>
      </w:r>
      <w:r>
        <w:tab/>
        <w:t xml:space="preserve">Department of Environment, Land, Water and Planning </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16CA2B0D" w14:textId="1ED43F27" w:rsidR="00FF5B2A" w:rsidRDefault="00FF5B2A" w:rsidP="00283EE3">
      <w:pPr>
        <w:pStyle w:val="BodyText"/>
        <w:spacing w:after="120"/>
      </w:pPr>
      <w:r>
        <w:t>ha</w:t>
      </w:r>
      <w:r>
        <w:tab/>
      </w:r>
      <w:r>
        <w:tab/>
        <w:t>Hectares</w:t>
      </w:r>
    </w:p>
    <w:p w14:paraId="393E333B" w14:textId="54889508" w:rsidR="00466AA8" w:rsidRDefault="00466AA8" w:rsidP="00283EE3">
      <w:pPr>
        <w:pStyle w:val="BodyText"/>
        <w:spacing w:after="120"/>
      </w:pPr>
      <w:r>
        <w:t>MNES</w:t>
      </w:r>
      <w:r>
        <w:tab/>
        <w:t>Matters of national environmental significance</w:t>
      </w:r>
    </w:p>
    <w:p w14:paraId="22401FC6" w14:textId="77777777" w:rsidR="00466AA8" w:rsidRDefault="00466AA8" w:rsidP="00283EE3">
      <w:pPr>
        <w:pStyle w:val="BodyText"/>
        <w:spacing w:after="120"/>
      </w:pPr>
      <w:r>
        <w:t>PASS</w:t>
      </w:r>
      <w:r>
        <w:tab/>
      </w:r>
      <w:r w:rsidR="00ED6F29">
        <w:tab/>
      </w:r>
      <w:r>
        <w:t>Potential acid sulphate soils</w:t>
      </w:r>
    </w:p>
    <w:p w14:paraId="4717FF67" w14:textId="4637259A" w:rsidR="00466AA8" w:rsidRDefault="00466AA8" w:rsidP="00283EE3">
      <w:pPr>
        <w:pStyle w:val="BodyText"/>
        <w:spacing w:after="120"/>
      </w:pPr>
      <w:r>
        <w:t>TRG</w:t>
      </w:r>
      <w:r>
        <w:tab/>
      </w:r>
      <w:r w:rsidR="00ED6F29">
        <w:tab/>
      </w:r>
      <w:r>
        <w:t xml:space="preserve">Technical </w:t>
      </w:r>
      <w:r w:rsidR="009568CF">
        <w:t>reference group</w:t>
      </w:r>
    </w:p>
    <w:p w14:paraId="52E18EB5" w14:textId="6383A778" w:rsidR="00027EDD" w:rsidRDefault="00027EDD" w:rsidP="00283EE3">
      <w:pPr>
        <w:pStyle w:val="BodyText"/>
        <w:spacing w:after="120"/>
      </w:pPr>
      <w:r>
        <w:t>VMFRP</w:t>
      </w:r>
      <w:r>
        <w:tab/>
        <w:t>Victorian Murray Floodplain Restoration Project</w:t>
      </w:r>
    </w:p>
    <w:p w14:paraId="7EADF492" w14:textId="77777777" w:rsidR="00466AA8" w:rsidRDefault="00466AA8" w:rsidP="00ED2486">
      <w:pPr>
        <w:spacing w:after="220" w:line="280" w:lineRule="atLeast"/>
      </w:pPr>
    </w:p>
    <w:p w14:paraId="728C834A" w14:textId="77777777" w:rsidR="004561E6" w:rsidRDefault="004561E6">
      <w:pPr>
        <w:sectPr w:rsidR="004561E6" w:rsidSect="00A54BD8">
          <w:headerReference w:type="first" r:id="rId34"/>
          <w:pgSz w:w="11907" w:h="16840" w:code="9"/>
          <w:pgMar w:top="2268" w:right="1134" w:bottom="1134" w:left="1134" w:header="567" w:footer="284" w:gutter="0"/>
          <w:pgNumType w:fmt="lowerRoman" w:start="1"/>
          <w:cols w:space="708"/>
          <w:docGrid w:linePitch="360"/>
        </w:sectPr>
      </w:pPr>
    </w:p>
    <w:p w14:paraId="1395B0A3" w14:textId="77777777" w:rsidR="00004237" w:rsidRPr="00C4364B" w:rsidRDefault="00FB5D61" w:rsidP="00C4364B">
      <w:pPr>
        <w:pStyle w:val="TOCHeading"/>
        <w:framePr w:wrap="around"/>
      </w:pPr>
      <w:r w:rsidRPr="00C4364B">
        <w:lastRenderedPageBreak/>
        <w:t>Contents</w:t>
      </w:r>
      <w:bookmarkStart w:id="6" w:name="_TOCMarker"/>
      <w:bookmarkEnd w:id="6"/>
    </w:p>
    <w:p w14:paraId="1A30D06C" w14:textId="670231D7" w:rsidR="00C02F74"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73459388" w:history="1">
        <w:r w:rsidR="00C02F74" w:rsidRPr="009E3DF0">
          <w:rPr>
            <w:rStyle w:val="Hyperlink"/>
          </w:rPr>
          <w:t>1. Introduction</w:t>
        </w:r>
        <w:r w:rsidR="00C02F74">
          <w:rPr>
            <w:webHidden/>
          </w:rPr>
          <w:tab/>
        </w:r>
        <w:r w:rsidR="00C02F74">
          <w:rPr>
            <w:webHidden/>
          </w:rPr>
          <w:fldChar w:fldCharType="begin"/>
        </w:r>
        <w:r w:rsidR="00C02F74">
          <w:rPr>
            <w:webHidden/>
          </w:rPr>
          <w:instrText xml:space="preserve"> PAGEREF _Toc73459388 \h </w:instrText>
        </w:r>
        <w:r w:rsidR="00C02F74">
          <w:rPr>
            <w:webHidden/>
          </w:rPr>
        </w:r>
        <w:r w:rsidR="00C02F74">
          <w:rPr>
            <w:webHidden/>
          </w:rPr>
          <w:fldChar w:fldCharType="separate"/>
        </w:r>
        <w:r w:rsidR="00C02F74">
          <w:rPr>
            <w:webHidden/>
          </w:rPr>
          <w:t>1</w:t>
        </w:r>
        <w:r w:rsidR="00C02F74">
          <w:rPr>
            <w:webHidden/>
          </w:rPr>
          <w:fldChar w:fldCharType="end"/>
        </w:r>
      </w:hyperlink>
    </w:p>
    <w:p w14:paraId="5DB88631" w14:textId="3722FAC9" w:rsidR="00C02F74" w:rsidRDefault="00A95018">
      <w:pPr>
        <w:pStyle w:val="TOC2"/>
        <w:rPr>
          <w:rFonts w:eastAsiaTheme="minorEastAsia" w:cstheme="minorBidi"/>
          <w:b w:val="0"/>
          <w:color w:val="auto"/>
          <w:sz w:val="22"/>
          <w:szCs w:val="22"/>
        </w:rPr>
      </w:pPr>
      <w:hyperlink w:anchor="_Toc73459389" w:history="1">
        <w:r w:rsidR="00C02F74" w:rsidRPr="009E3DF0">
          <w:rPr>
            <w:rStyle w:val="Hyperlink"/>
          </w:rPr>
          <w:t>1.1 The projects</w:t>
        </w:r>
        <w:r w:rsidR="00C02F74">
          <w:rPr>
            <w:webHidden/>
          </w:rPr>
          <w:tab/>
        </w:r>
        <w:r w:rsidR="00C02F74">
          <w:rPr>
            <w:webHidden/>
          </w:rPr>
          <w:fldChar w:fldCharType="begin"/>
        </w:r>
        <w:r w:rsidR="00C02F74">
          <w:rPr>
            <w:webHidden/>
          </w:rPr>
          <w:instrText xml:space="preserve"> PAGEREF _Toc73459389 \h </w:instrText>
        </w:r>
        <w:r w:rsidR="00C02F74">
          <w:rPr>
            <w:webHidden/>
          </w:rPr>
        </w:r>
        <w:r w:rsidR="00C02F74">
          <w:rPr>
            <w:webHidden/>
          </w:rPr>
          <w:fldChar w:fldCharType="separate"/>
        </w:r>
        <w:r w:rsidR="00C02F74">
          <w:rPr>
            <w:webHidden/>
          </w:rPr>
          <w:t>1</w:t>
        </w:r>
        <w:r w:rsidR="00C02F74">
          <w:rPr>
            <w:webHidden/>
          </w:rPr>
          <w:fldChar w:fldCharType="end"/>
        </w:r>
      </w:hyperlink>
    </w:p>
    <w:p w14:paraId="0B00E02B" w14:textId="69771B94" w:rsidR="00C02F74" w:rsidRDefault="00A95018">
      <w:pPr>
        <w:pStyle w:val="TOC2"/>
        <w:rPr>
          <w:rFonts w:eastAsiaTheme="minorEastAsia" w:cstheme="minorBidi"/>
          <w:b w:val="0"/>
          <w:color w:val="auto"/>
          <w:sz w:val="22"/>
          <w:szCs w:val="22"/>
        </w:rPr>
      </w:pPr>
      <w:hyperlink w:anchor="_Toc73459390" w:history="1">
        <w:r w:rsidR="00C02F74" w:rsidRPr="009E3DF0">
          <w:rPr>
            <w:rStyle w:val="Hyperlink"/>
          </w:rPr>
          <w:t>1.2 Minister’s requirements for this EES</w:t>
        </w:r>
        <w:r w:rsidR="00C02F74">
          <w:rPr>
            <w:webHidden/>
          </w:rPr>
          <w:tab/>
        </w:r>
        <w:r w:rsidR="00C02F74">
          <w:rPr>
            <w:webHidden/>
          </w:rPr>
          <w:fldChar w:fldCharType="begin"/>
        </w:r>
        <w:r w:rsidR="00C02F74">
          <w:rPr>
            <w:webHidden/>
          </w:rPr>
          <w:instrText xml:space="preserve"> PAGEREF _Toc73459390 \h </w:instrText>
        </w:r>
        <w:r w:rsidR="00C02F74">
          <w:rPr>
            <w:webHidden/>
          </w:rPr>
        </w:r>
        <w:r w:rsidR="00C02F74">
          <w:rPr>
            <w:webHidden/>
          </w:rPr>
          <w:fldChar w:fldCharType="separate"/>
        </w:r>
        <w:r w:rsidR="00C02F74">
          <w:rPr>
            <w:webHidden/>
          </w:rPr>
          <w:t>1</w:t>
        </w:r>
        <w:r w:rsidR="00C02F74">
          <w:rPr>
            <w:webHidden/>
          </w:rPr>
          <w:fldChar w:fldCharType="end"/>
        </w:r>
      </w:hyperlink>
    </w:p>
    <w:p w14:paraId="3BA48758" w14:textId="3119C491" w:rsidR="00C02F74" w:rsidRDefault="00A95018">
      <w:pPr>
        <w:pStyle w:val="TOC1"/>
        <w:rPr>
          <w:rFonts w:eastAsiaTheme="minorEastAsia" w:cstheme="minorBidi"/>
          <w:b w:val="0"/>
          <w:color w:val="auto"/>
          <w:sz w:val="22"/>
          <w:szCs w:val="22"/>
        </w:rPr>
      </w:pPr>
      <w:hyperlink w:anchor="_Toc73459391" w:history="1">
        <w:r w:rsidR="00C02F74" w:rsidRPr="009E3DF0">
          <w:rPr>
            <w:rStyle w:val="Hyperlink"/>
          </w:rPr>
          <w:t>2. Assessment process and required approvals</w:t>
        </w:r>
        <w:r w:rsidR="00C02F74">
          <w:rPr>
            <w:webHidden/>
          </w:rPr>
          <w:tab/>
        </w:r>
        <w:r w:rsidR="00C02F74">
          <w:rPr>
            <w:webHidden/>
          </w:rPr>
          <w:fldChar w:fldCharType="begin"/>
        </w:r>
        <w:r w:rsidR="00C02F74">
          <w:rPr>
            <w:webHidden/>
          </w:rPr>
          <w:instrText xml:space="preserve"> PAGEREF _Toc73459391 \h </w:instrText>
        </w:r>
        <w:r w:rsidR="00C02F74">
          <w:rPr>
            <w:webHidden/>
          </w:rPr>
        </w:r>
        <w:r w:rsidR="00C02F74">
          <w:rPr>
            <w:webHidden/>
          </w:rPr>
          <w:fldChar w:fldCharType="separate"/>
        </w:r>
        <w:r w:rsidR="00C02F74">
          <w:rPr>
            <w:webHidden/>
          </w:rPr>
          <w:t>5</w:t>
        </w:r>
        <w:r w:rsidR="00C02F74">
          <w:rPr>
            <w:webHidden/>
          </w:rPr>
          <w:fldChar w:fldCharType="end"/>
        </w:r>
      </w:hyperlink>
    </w:p>
    <w:p w14:paraId="31E91DE0" w14:textId="1269B38B" w:rsidR="00C02F74" w:rsidRDefault="00A95018">
      <w:pPr>
        <w:pStyle w:val="TOC2"/>
        <w:rPr>
          <w:rFonts w:eastAsiaTheme="minorEastAsia" w:cstheme="minorBidi"/>
          <w:b w:val="0"/>
          <w:color w:val="auto"/>
          <w:sz w:val="22"/>
          <w:szCs w:val="22"/>
        </w:rPr>
      </w:pPr>
      <w:hyperlink w:anchor="_Toc73459392" w:history="1">
        <w:r w:rsidR="00C02F74" w:rsidRPr="009E3DF0">
          <w:rPr>
            <w:rStyle w:val="Hyperlink"/>
          </w:rPr>
          <w:t>2.1 What is an EES?</w:t>
        </w:r>
        <w:r w:rsidR="00C02F74">
          <w:rPr>
            <w:webHidden/>
          </w:rPr>
          <w:tab/>
        </w:r>
        <w:r w:rsidR="00C02F74">
          <w:rPr>
            <w:webHidden/>
          </w:rPr>
          <w:fldChar w:fldCharType="begin"/>
        </w:r>
        <w:r w:rsidR="00C02F74">
          <w:rPr>
            <w:webHidden/>
          </w:rPr>
          <w:instrText xml:space="preserve"> PAGEREF _Toc73459392 \h </w:instrText>
        </w:r>
        <w:r w:rsidR="00C02F74">
          <w:rPr>
            <w:webHidden/>
          </w:rPr>
        </w:r>
        <w:r w:rsidR="00C02F74">
          <w:rPr>
            <w:webHidden/>
          </w:rPr>
          <w:fldChar w:fldCharType="separate"/>
        </w:r>
        <w:r w:rsidR="00C02F74">
          <w:rPr>
            <w:webHidden/>
          </w:rPr>
          <w:t>5</w:t>
        </w:r>
        <w:r w:rsidR="00C02F74">
          <w:rPr>
            <w:webHidden/>
          </w:rPr>
          <w:fldChar w:fldCharType="end"/>
        </w:r>
      </w:hyperlink>
    </w:p>
    <w:p w14:paraId="572BEB39" w14:textId="1170E67F" w:rsidR="00C02F74" w:rsidRDefault="00A95018">
      <w:pPr>
        <w:pStyle w:val="TOC2"/>
        <w:rPr>
          <w:rFonts w:eastAsiaTheme="minorEastAsia" w:cstheme="minorBidi"/>
          <w:b w:val="0"/>
          <w:color w:val="auto"/>
          <w:sz w:val="22"/>
          <w:szCs w:val="22"/>
        </w:rPr>
      </w:pPr>
      <w:hyperlink w:anchor="_Toc73459393" w:history="1">
        <w:r w:rsidR="00C02F74" w:rsidRPr="009E3DF0">
          <w:rPr>
            <w:rStyle w:val="Hyperlink"/>
          </w:rPr>
          <w:t>2.2 The EES process</w:t>
        </w:r>
        <w:r w:rsidR="00C02F74">
          <w:rPr>
            <w:webHidden/>
          </w:rPr>
          <w:tab/>
        </w:r>
        <w:r w:rsidR="00C02F74">
          <w:rPr>
            <w:webHidden/>
          </w:rPr>
          <w:fldChar w:fldCharType="begin"/>
        </w:r>
        <w:r w:rsidR="00C02F74">
          <w:rPr>
            <w:webHidden/>
          </w:rPr>
          <w:instrText xml:space="preserve"> PAGEREF _Toc73459393 \h </w:instrText>
        </w:r>
        <w:r w:rsidR="00C02F74">
          <w:rPr>
            <w:webHidden/>
          </w:rPr>
        </w:r>
        <w:r w:rsidR="00C02F74">
          <w:rPr>
            <w:webHidden/>
          </w:rPr>
          <w:fldChar w:fldCharType="separate"/>
        </w:r>
        <w:r w:rsidR="00C02F74">
          <w:rPr>
            <w:webHidden/>
          </w:rPr>
          <w:t>5</w:t>
        </w:r>
        <w:r w:rsidR="00C02F74">
          <w:rPr>
            <w:webHidden/>
          </w:rPr>
          <w:fldChar w:fldCharType="end"/>
        </w:r>
      </w:hyperlink>
    </w:p>
    <w:p w14:paraId="4AEBC32C" w14:textId="089834E8" w:rsidR="00C02F74" w:rsidRDefault="00A95018">
      <w:pPr>
        <w:pStyle w:val="TOC2"/>
        <w:rPr>
          <w:rFonts w:eastAsiaTheme="minorEastAsia" w:cstheme="minorBidi"/>
          <w:b w:val="0"/>
          <w:color w:val="auto"/>
          <w:sz w:val="22"/>
          <w:szCs w:val="22"/>
        </w:rPr>
      </w:pPr>
      <w:hyperlink w:anchor="_Toc73459394" w:history="1">
        <w:r w:rsidR="00C02F74" w:rsidRPr="009E3DF0">
          <w:rPr>
            <w:rStyle w:val="Hyperlink"/>
          </w:rPr>
          <w:t>2.3 Accreditation of the EES process under the EPBC Act</w:t>
        </w:r>
        <w:r w:rsidR="00C02F74">
          <w:rPr>
            <w:webHidden/>
          </w:rPr>
          <w:tab/>
        </w:r>
        <w:r w:rsidR="00C02F74">
          <w:rPr>
            <w:webHidden/>
          </w:rPr>
          <w:fldChar w:fldCharType="begin"/>
        </w:r>
        <w:r w:rsidR="00C02F74">
          <w:rPr>
            <w:webHidden/>
          </w:rPr>
          <w:instrText xml:space="preserve"> PAGEREF _Toc73459394 \h </w:instrText>
        </w:r>
        <w:r w:rsidR="00C02F74">
          <w:rPr>
            <w:webHidden/>
          </w:rPr>
        </w:r>
        <w:r w:rsidR="00C02F74">
          <w:rPr>
            <w:webHidden/>
          </w:rPr>
          <w:fldChar w:fldCharType="separate"/>
        </w:r>
        <w:r w:rsidR="00C02F74">
          <w:rPr>
            <w:webHidden/>
          </w:rPr>
          <w:t>6</w:t>
        </w:r>
        <w:r w:rsidR="00C02F74">
          <w:rPr>
            <w:webHidden/>
          </w:rPr>
          <w:fldChar w:fldCharType="end"/>
        </w:r>
      </w:hyperlink>
    </w:p>
    <w:p w14:paraId="51AB442D" w14:textId="2A896847" w:rsidR="00C02F74" w:rsidRDefault="00A95018">
      <w:pPr>
        <w:pStyle w:val="TOC1"/>
        <w:rPr>
          <w:rFonts w:eastAsiaTheme="minorEastAsia" w:cstheme="minorBidi"/>
          <w:b w:val="0"/>
          <w:color w:val="auto"/>
          <w:sz w:val="22"/>
          <w:szCs w:val="22"/>
        </w:rPr>
      </w:pPr>
      <w:hyperlink w:anchor="_Toc73459395" w:history="1">
        <w:r w:rsidR="00C02F74" w:rsidRPr="009E3DF0">
          <w:rPr>
            <w:rStyle w:val="Hyperlink"/>
          </w:rPr>
          <w:t>3. Matters to be addressed in the EES</w:t>
        </w:r>
        <w:r w:rsidR="00C02F74">
          <w:rPr>
            <w:webHidden/>
          </w:rPr>
          <w:tab/>
        </w:r>
        <w:r w:rsidR="00C02F74">
          <w:rPr>
            <w:webHidden/>
          </w:rPr>
          <w:fldChar w:fldCharType="begin"/>
        </w:r>
        <w:r w:rsidR="00C02F74">
          <w:rPr>
            <w:webHidden/>
          </w:rPr>
          <w:instrText xml:space="preserve"> PAGEREF _Toc73459395 \h </w:instrText>
        </w:r>
        <w:r w:rsidR="00C02F74">
          <w:rPr>
            <w:webHidden/>
          </w:rPr>
        </w:r>
        <w:r w:rsidR="00C02F74">
          <w:rPr>
            <w:webHidden/>
          </w:rPr>
          <w:fldChar w:fldCharType="separate"/>
        </w:r>
        <w:r w:rsidR="00C02F74">
          <w:rPr>
            <w:webHidden/>
          </w:rPr>
          <w:t>7</w:t>
        </w:r>
        <w:r w:rsidR="00C02F74">
          <w:rPr>
            <w:webHidden/>
          </w:rPr>
          <w:fldChar w:fldCharType="end"/>
        </w:r>
      </w:hyperlink>
    </w:p>
    <w:p w14:paraId="32636058" w14:textId="54AC1F62" w:rsidR="00C02F74" w:rsidRDefault="00A95018">
      <w:pPr>
        <w:pStyle w:val="TOC2"/>
        <w:rPr>
          <w:rFonts w:eastAsiaTheme="minorEastAsia" w:cstheme="minorBidi"/>
          <w:b w:val="0"/>
          <w:color w:val="auto"/>
          <w:sz w:val="22"/>
          <w:szCs w:val="22"/>
        </w:rPr>
      </w:pPr>
      <w:hyperlink w:anchor="_Toc73459396" w:history="1">
        <w:r w:rsidR="00C02F74" w:rsidRPr="009E3DF0">
          <w:rPr>
            <w:rStyle w:val="Hyperlink"/>
          </w:rPr>
          <w:t>3.1 General approach</w:t>
        </w:r>
        <w:r w:rsidR="00C02F74">
          <w:rPr>
            <w:webHidden/>
          </w:rPr>
          <w:tab/>
        </w:r>
        <w:r w:rsidR="00C02F74">
          <w:rPr>
            <w:webHidden/>
          </w:rPr>
          <w:fldChar w:fldCharType="begin"/>
        </w:r>
        <w:r w:rsidR="00C02F74">
          <w:rPr>
            <w:webHidden/>
          </w:rPr>
          <w:instrText xml:space="preserve"> PAGEREF _Toc73459396 \h </w:instrText>
        </w:r>
        <w:r w:rsidR="00C02F74">
          <w:rPr>
            <w:webHidden/>
          </w:rPr>
        </w:r>
        <w:r w:rsidR="00C02F74">
          <w:rPr>
            <w:webHidden/>
          </w:rPr>
          <w:fldChar w:fldCharType="separate"/>
        </w:r>
        <w:r w:rsidR="00C02F74">
          <w:rPr>
            <w:webHidden/>
          </w:rPr>
          <w:t>7</w:t>
        </w:r>
        <w:r w:rsidR="00C02F74">
          <w:rPr>
            <w:webHidden/>
          </w:rPr>
          <w:fldChar w:fldCharType="end"/>
        </w:r>
      </w:hyperlink>
    </w:p>
    <w:p w14:paraId="2973DC53" w14:textId="33CA48BF" w:rsidR="00C02F74" w:rsidRDefault="00A95018">
      <w:pPr>
        <w:pStyle w:val="TOC2"/>
        <w:rPr>
          <w:rFonts w:eastAsiaTheme="minorEastAsia" w:cstheme="minorBidi"/>
          <w:b w:val="0"/>
          <w:color w:val="auto"/>
          <w:sz w:val="22"/>
          <w:szCs w:val="22"/>
        </w:rPr>
      </w:pPr>
      <w:hyperlink w:anchor="_Toc73459397" w:history="1">
        <w:r w:rsidR="00C02F74" w:rsidRPr="009E3DF0">
          <w:rPr>
            <w:rStyle w:val="Hyperlink"/>
          </w:rPr>
          <w:t>3.2 Content and style</w:t>
        </w:r>
        <w:r w:rsidR="00C02F74">
          <w:rPr>
            <w:webHidden/>
          </w:rPr>
          <w:tab/>
        </w:r>
        <w:r w:rsidR="00C02F74">
          <w:rPr>
            <w:webHidden/>
          </w:rPr>
          <w:fldChar w:fldCharType="begin"/>
        </w:r>
        <w:r w:rsidR="00C02F74">
          <w:rPr>
            <w:webHidden/>
          </w:rPr>
          <w:instrText xml:space="preserve"> PAGEREF _Toc73459397 \h </w:instrText>
        </w:r>
        <w:r w:rsidR="00C02F74">
          <w:rPr>
            <w:webHidden/>
          </w:rPr>
        </w:r>
        <w:r w:rsidR="00C02F74">
          <w:rPr>
            <w:webHidden/>
          </w:rPr>
          <w:fldChar w:fldCharType="separate"/>
        </w:r>
        <w:r w:rsidR="00C02F74">
          <w:rPr>
            <w:webHidden/>
          </w:rPr>
          <w:t>7</w:t>
        </w:r>
        <w:r w:rsidR="00C02F74">
          <w:rPr>
            <w:webHidden/>
          </w:rPr>
          <w:fldChar w:fldCharType="end"/>
        </w:r>
      </w:hyperlink>
    </w:p>
    <w:p w14:paraId="5CD81326" w14:textId="60A18DBF" w:rsidR="00C02F74" w:rsidRDefault="00A95018">
      <w:pPr>
        <w:pStyle w:val="TOC2"/>
        <w:rPr>
          <w:rFonts w:eastAsiaTheme="minorEastAsia" w:cstheme="minorBidi"/>
          <w:b w:val="0"/>
          <w:color w:val="auto"/>
          <w:sz w:val="22"/>
          <w:szCs w:val="22"/>
        </w:rPr>
      </w:pPr>
      <w:hyperlink w:anchor="_Toc73459398" w:history="1">
        <w:r w:rsidR="00C02F74" w:rsidRPr="009E3DF0">
          <w:rPr>
            <w:rStyle w:val="Hyperlink"/>
          </w:rPr>
          <w:t>3.3 Project description</w:t>
        </w:r>
        <w:r w:rsidR="00C02F74">
          <w:rPr>
            <w:webHidden/>
          </w:rPr>
          <w:tab/>
        </w:r>
        <w:r w:rsidR="00C02F74">
          <w:rPr>
            <w:webHidden/>
          </w:rPr>
          <w:fldChar w:fldCharType="begin"/>
        </w:r>
        <w:r w:rsidR="00C02F74">
          <w:rPr>
            <w:webHidden/>
          </w:rPr>
          <w:instrText xml:space="preserve"> PAGEREF _Toc73459398 \h </w:instrText>
        </w:r>
        <w:r w:rsidR="00C02F74">
          <w:rPr>
            <w:webHidden/>
          </w:rPr>
        </w:r>
        <w:r w:rsidR="00C02F74">
          <w:rPr>
            <w:webHidden/>
          </w:rPr>
          <w:fldChar w:fldCharType="separate"/>
        </w:r>
        <w:r w:rsidR="00C02F74">
          <w:rPr>
            <w:webHidden/>
          </w:rPr>
          <w:t>8</w:t>
        </w:r>
        <w:r w:rsidR="00C02F74">
          <w:rPr>
            <w:webHidden/>
          </w:rPr>
          <w:fldChar w:fldCharType="end"/>
        </w:r>
      </w:hyperlink>
    </w:p>
    <w:p w14:paraId="68637F14" w14:textId="242B1777" w:rsidR="00C02F74" w:rsidRDefault="00A95018">
      <w:pPr>
        <w:pStyle w:val="TOC2"/>
        <w:rPr>
          <w:rFonts w:eastAsiaTheme="minorEastAsia" w:cstheme="minorBidi"/>
          <w:b w:val="0"/>
          <w:color w:val="auto"/>
          <w:sz w:val="22"/>
          <w:szCs w:val="22"/>
        </w:rPr>
      </w:pPr>
      <w:hyperlink w:anchor="_Toc73459399" w:history="1">
        <w:r w:rsidR="00C02F74" w:rsidRPr="009E3DF0">
          <w:rPr>
            <w:rStyle w:val="Hyperlink"/>
          </w:rPr>
          <w:t>3.4 Project alternatives</w:t>
        </w:r>
        <w:r w:rsidR="00C02F74">
          <w:rPr>
            <w:webHidden/>
          </w:rPr>
          <w:tab/>
        </w:r>
        <w:r w:rsidR="00C02F74">
          <w:rPr>
            <w:webHidden/>
          </w:rPr>
          <w:fldChar w:fldCharType="begin"/>
        </w:r>
        <w:r w:rsidR="00C02F74">
          <w:rPr>
            <w:webHidden/>
          </w:rPr>
          <w:instrText xml:space="preserve"> PAGEREF _Toc73459399 \h </w:instrText>
        </w:r>
        <w:r w:rsidR="00C02F74">
          <w:rPr>
            <w:webHidden/>
          </w:rPr>
        </w:r>
        <w:r w:rsidR="00C02F74">
          <w:rPr>
            <w:webHidden/>
          </w:rPr>
          <w:fldChar w:fldCharType="separate"/>
        </w:r>
        <w:r w:rsidR="00C02F74">
          <w:rPr>
            <w:webHidden/>
          </w:rPr>
          <w:t>9</w:t>
        </w:r>
        <w:r w:rsidR="00C02F74">
          <w:rPr>
            <w:webHidden/>
          </w:rPr>
          <w:fldChar w:fldCharType="end"/>
        </w:r>
      </w:hyperlink>
    </w:p>
    <w:p w14:paraId="4C0F2025" w14:textId="63E1AF79" w:rsidR="00C02F74" w:rsidRDefault="00A95018">
      <w:pPr>
        <w:pStyle w:val="TOC2"/>
        <w:rPr>
          <w:rFonts w:eastAsiaTheme="minorEastAsia" w:cstheme="minorBidi"/>
          <w:b w:val="0"/>
          <w:color w:val="auto"/>
          <w:sz w:val="22"/>
          <w:szCs w:val="22"/>
        </w:rPr>
      </w:pPr>
      <w:hyperlink w:anchor="_Toc73459400" w:history="1">
        <w:r w:rsidR="00C02F74" w:rsidRPr="009E3DF0">
          <w:rPr>
            <w:rStyle w:val="Hyperlink"/>
          </w:rPr>
          <w:t>3.5 Applicable legislation, policies and strategies</w:t>
        </w:r>
        <w:r w:rsidR="00C02F74">
          <w:rPr>
            <w:webHidden/>
          </w:rPr>
          <w:tab/>
        </w:r>
        <w:r w:rsidR="00C02F74">
          <w:rPr>
            <w:webHidden/>
          </w:rPr>
          <w:fldChar w:fldCharType="begin"/>
        </w:r>
        <w:r w:rsidR="00C02F74">
          <w:rPr>
            <w:webHidden/>
          </w:rPr>
          <w:instrText xml:space="preserve"> PAGEREF _Toc73459400 \h </w:instrText>
        </w:r>
        <w:r w:rsidR="00C02F74">
          <w:rPr>
            <w:webHidden/>
          </w:rPr>
        </w:r>
        <w:r w:rsidR="00C02F74">
          <w:rPr>
            <w:webHidden/>
          </w:rPr>
          <w:fldChar w:fldCharType="separate"/>
        </w:r>
        <w:r w:rsidR="00C02F74">
          <w:rPr>
            <w:webHidden/>
          </w:rPr>
          <w:t>9</w:t>
        </w:r>
        <w:r w:rsidR="00C02F74">
          <w:rPr>
            <w:webHidden/>
          </w:rPr>
          <w:fldChar w:fldCharType="end"/>
        </w:r>
      </w:hyperlink>
    </w:p>
    <w:p w14:paraId="7B510B45" w14:textId="20EBEFC3" w:rsidR="00C02F74" w:rsidRDefault="00A95018">
      <w:pPr>
        <w:pStyle w:val="TOC2"/>
        <w:rPr>
          <w:rFonts w:eastAsiaTheme="minorEastAsia" w:cstheme="minorBidi"/>
          <w:b w:val="0"/>
          <w:color w:val="auto"/>
          <w:sz w:val="22"/>
          <w:szCs w:val="22"/>
        </w:rPr>
      </w:pPr>
      <w:hyperlink w:anchor="_Toc73459401" w:history="1">
        <w:r w:rsidR="00C02F74" w:rsidRPr="009E3DF0">
          <w:rPr>
            <w:rStyle w:val="Hyperlink"/>
          </w:rPr>
          <w:t>3.6 Ecological benefits and objectives</w:t>
        </w:r>
        <w:r w:rsidR="00C02F74">
          <w:rPr>
            <w:webHidden/>
          </w:rPr>
          <w:tab/>
        </w:r>
        <w:r w:rsidR="00C02F74">
          <w:rPr>
            <w:webHidden/>
          </w:rPr>
          <w:fldChar w:fldCharType="begin"/>
        </w:r>
        <w:r w:rsidR="00C02F74">
          <w:rPr>
            <w:webHidden/>
          </w:rPr>
          <w:instrText xml:space="preserve"> PAGEREF _Toc73459401 \h </w:instrText>
        </w:r>
        <w:r w:rsidR="00C02F74">
          <w:rPr>
            <w:webHidden/>
          </w:rPr>
        </w:r>
        <w:r w:rsidR="00C02F74">
          <w:rPr>
            <w:webHidden/>
          </w:rPr>
          <w:fldChar w:fldCharType="separate"/>
        </w:r>
        <w:r w:rsidR="00C02F74">
          <w:rPr>
            <w:webHidden/>
          </w:rPr>
          <w:t>9</w:t>
        </w:r>
        <w:r w:rsidR="00C02F74">
          <w:rPr>
            <w:webHidden/>
          </w:rPr>
          <w:fldChar w:fldCharType="end"/>
        </w:r>
      </w:hyperlink>
    </w:p>
    <w:p w14:paraId="6F2A627B" w14:textId="7EEE212E" w:rsidR="00C02F74" w:rsidRDefault="00A95018">
      <w:pPr>
        <w:pStyle w:val="TOC2"/>
        <w:rPr>
          <w:rFonts w:eastAsiaTheme="minorEastAsia" w:cstheme="minorBidi"/>
          <w:b w:val="0"/>
          <w:color w:val="auto"/>
          <w:sz w:val="22"/>
          <w:szCs w:val="22"/>
        </w:rPr>
      </w:pPr>
      <w:hyperlink w:anchor="_Toc73459402" w:history="1">
        <w:r w:rsidR="00C02F74" w:rsidRPr="009E3DF0">
          <w:rPr>
            <w:rStyle w:val="Hyperlink"/>
          </w:rPr>
          <w:t>3.7 Evaluation objectives</w:t>
        </w:r>
        <w:r w:rsidR="00C02F74">
          <w:rPr>
            <w:webHidden/>
          </w:rPr>
          <w:tab/>
        </w:r>
        <w:r w:rsidR="00C02F74">
          <w:rPr>
            <w:webHidden/>
          </w:rPr>
          <w:fldChar w:fldCharType="begin"/>
        </w:r>
        <w:r w:rsidR="00C02F74">
          <w:rPr>
            <w:webHidden/>
          </w:rPr>
          <w:instrText xml:space="preserve"> PAGEREF _Toc73459402 \h </w:instrText>
        </w:r>
        <w:r w:rsidR="00C02F74">
          <w:rPr>
            <w:webHidden/>
          </w:rPr>
        </w:r>
        <w:r w:rsidR="00C02F74">
          <w:rPr>
            <w:webHidden/>
          </w:rPr>
          <w:fldChar w:fldCharType="separate"/>
        </w:r>
        <w:r w:rsidR="00C02F74">
          <w:rPr>
            <w:webHidden/>
          </w:rPr>
          <w:t>10</w:t>
        </w:r>
        <w:r w:rsidR="00C02F74">
          <w:rPr>
            <w:webHidden/>
          </w:rPr>
          <w:fldChar w:fldCharType="end"/>
        </w:r>
      </w:hyperlink>
    </w:p>
    <w:p w14:paraId="4810F1CF" w14:textId="6A1770EF" w:rsidR="00C02F74" w:rsidRDefault="00A95018">
      <w:pPr>
        <w:pStyle w:val="TOC2"/>
        <w:rPr>
          <w:rFonts w:eastAsiaTheme="minorEastAsia" w:cstheme="minorBidi"/>
          <w:b w:val="0"/>
          <w:color w:val="auto"/>
          <w:sz w:val="22"/>
          <w:szCs w:val="22"/>
        </w:rPr>
      </w:pPr>
      <w:hyperlink w:anchor="_Toc73459403" w:history="1">
        <w:r w:rsidR="00C02F74" w:rsidRPr="009E3DF0">
          <w:rPr>
            <w:rStyle w:val="Hyperlink"/>
          </w:rPr>
          <w:t>3.8 Environmental management framework</w:t>
        </w:r>
        <w:r w:rsidR="00C02F74">
          <w:rPr>
            <w:webHidden/>
          </w:rPr>
          <w:tab/>
        </w:r>
        <w:r w:rsidR="00C02F74">
          <w:rPr>
            <w:webHidden/>
          </w:rPr>
          <w:fldChar w:fldCharType="begin"/>
        </w:r>
        <w:r w:rsidR="00C02F74">
          <w:rPr>
            <w:webHidden/>
          </w:rPr>
          <w:instrText xml:space="preserve"> PAGEREF _Toc73459403 \h </w:instrText>
        </w:r>
        <w:r w:rsidR="00C02F74">
          <w:rPr>
            <w:webHidden/>
          </w:rPr>
        </w:r>
        <w:r w:rsidR="00C02F74">
          <w:rPr>
            <w:webHidden/>
          </w:rPr>
          <w:fldChar w:fldCharType="separate"/>
        </w:r>
        <w:r w:rsidR="00C02F74">
          <w:rPr>
            <w:webHidden/>
          </w:rPr>
          <w:t>10</w:t>
        </w:r>
        <w:r w:rsidR="00C02F74">
          <w:rPr>
            <w:webHidden/>
          </w:rPr>
          <w:fldChar w:fldCharType="end"/>
        </w:r>
      </w:hyperlink>
    </w:p>
    <w:p w14:paraId="4D19660B" w14:textId="3E05C6B0" w:rsidR="00C02F74" w:rsidRDefault="00A95018">
      <w:pPr>
        <w:pStyle w:val="TOC1"/>
        <w:rPr>
          <w:rFonts w:eastAsiaTheme="minorEastAsia" w:cstheme="minorBidi"/>
          <w:b w:val="0"/>
          <w:color w:val="auto"/>
          <w:sz w:val="22"/>
          <w:szCs w:val="22"/>
        </w:rPr>
      </w:pPr>
      <w:hyperlink w:anchor="_Toc73459404" w:history="1">
        <w:r w:rsidR="00C02F74" w:rsidRPr="009E3DF0">
          <w:rPr>
            <w:rStyle w:val="Hyperlink"/>
          </w:rPr>
          <w:t>4. Assessment of environmental effects</w:t>
        </w:r>
        <w:r w:rsidR="00C02F74">
          <w:rPr>
            <w:webHidden/>
          </w:rPr>
          <w:tab/>
        </w:r>
        <w:r w:rsidR="00C02F74">
          <w:rPr>
            <w:webHidden/>
          </w:rPr>
          <w:fldChar w:fldCharType="begin"/>
        </w:r>
        <w:r w:rsidR="00C02F74">
          <w:rPr>
            <w:webHidden/>
          </w:rPr>
          <w:instrText xml:space="preserve"> PAGEREF _Toc73459404 \h </w:instrText>
        </w:r>
        <w:r w:rsidR="00C02F74">
          <w:rPr>
            <w:webHidden/>
          </w:rPr>
        </w:r>
        <w:r w:rsidR="00C02F74">
          <w:rPr>
            <w:webHidden/>
          </w:rPr>
          <w:fldChar w:fldCharType="separate"/>
        </w:r>
        <w:r w:rsidR="00C02F74">
          <w:rPr>
            <w:webHidden/>
          </w:rPr>
          <w:t>12</w:t>
        </w:r>
        <w:r w:rsidR="00C02F74">
          <w:rPr>
            <w:webHidden/>
          </w:rPr>
          <w:fldChar w:fldCharType="end"/>
        </w:r>
      </w:hyperlink>
    </w:p>
    <w:p w14:paraId="626C97A6" w14:textId="5DBEE619" w:rsidR="00C02F74" w:rsidRDefault="00A95018">
      <w:pPr>
        <w:pStyle w:val="TOC2"/>
        <w:rPr>
          <w:rFonts w:eastAsiaTheme="minorEastAsia" w:cstheme="minorBidi"/>
          <w:b w:val="0"/>
          <w:color w:val="auto"/>
          <w:sz w:val="22"/>
          <w:szCs w:val="22"/>
        </w:rPr>
      </w:pPr>
      <w:hyperlink w:anchor="_Toc73459405" w:history="1">
        <w:r w:rsidR="00C02F74" w:rsidRPr="009E3DF0">
          <w:rPr>
            <w:rStyle w:val="Hyperlink"/>
          </w:rPr>
          <w:t>4.1 Floodplain restoration</w:t>
        </w:r>
        <w:r w:rsidR="00C02F74">
          <w:rPr>
            <w:webHidden/>
          </w:rPr>
          <w:tab/>
        </w:r>
        <w:r w:rsidR="00C02F74">
          <w:rPr>
            <w:webHidden/>
          </w:rPr>
          <w:fldChar w:fldCharType="begin"/>
        </w:r>
        <w:r w:rsidR="00C02F74">
          <w:rPr>
            <w:webHidden/>
          </w:rPr>
          <w:instrText xml:space="preserve"> PAGEREF _Toc73459405 \h </w:instrText>
        </w:r>
        <w:r w:rsidR="00C02F74">
          <w:rPr>
            <w:webHidden/>
          </w:rPr>
        </w:r>
        <w:r w:rsidR="00C02F74">
          <w:rPr>
            <w:webHidden/>
          </w:rPr>
          <w:fldChar w:fldCharType="separate"/>
        </w:r>
        <w:r w:rsidR="00C02F74">
          <w:rPr>
            <w:webHidden/>
          </w:rPr>
          <w:t>13</w:t>
        </w:r>
        <w:r w:rsidR="00C02F74">
          <w:rPr>
            <w:webHidden/>
          </w:rPr>
          <w:fldChar w:fldCharType="end"/>
        </w:r>
      </w:hyperlink>
    </w:p>
    <w:p w14:paraId="7B02AB78" w14:textId="3B2AB19C" w:rsidR="00C02F74" w:rsidRDefault="00A95018">
      <w:pPr>
        <w:pStyle w:val="TOC2"/>
        <w:rPr>
          <w:rFonts w:eastAsiaTheme="minorEastAsia" w:cstheme="minorBidi"/>
          <w:b w:val="0"/>
          <w:color w:val="auto"/>
          <w:sz w:val="22"/>
          <w:szCs w:val="22"/>
        </w:rPr>
      </w:pPr>
      <w:hyperlink w:anchor="_Toc73459406" w:history="1">
        <w:r w:rsidR="00C02F74" w:rsidRPr="009E3DF0">
          <w:rPr>
            <w:rStyle w:val="Hyperlink"/>
          </w:rPr>
          <w:t>4.2 Biodiversity and habitats</w:t>
        </w:r>
        <w:r w:rsidR="00C02F74">
          <w:rPr>
            <w:webHidden/>
          </w:rPr>
          <w:tab/>
        </w:r>
        <w:r w:rsidR="00C02F74">
          <w:rPr>
            <w:webHidden/>
          </w:rPr>
          <w:fldChar w:fldCharType="begin"/>
        </w:r>
        <w:r w:rsidR="00C02F74">
          <w:rPr>
            <w:webHidden/>
          </w:rPr>
          <w:instrText xml:space="preserve"> PAGEREF _Toc73459406 \h </w:instrText>
        </w:r>
        <w:r w:rsidR="00C02F74">
          <w:rPr>
            <w:webHidden/>
          </w:rPr>
        </w:r>
        <w:r w:rsidR="00C02F74">
          <w:rPr>
            <w:webHidden/>
          </w:rPr>
          <w:fldChar w:fldCharType="separate"/>
        </w:r>
        <w:r w:rsidR="00C02F74">
          <w:rPr>
            <w:webHidden/>
          </w:rPr>
          <w:t>14</w:t>
        </w:r>
        <w:r w:rsidR="00C02F74">
          <w:rPr>
            <w:webHidden/>
          </w:rPr>
          <w:fldChar w:fldCharType="end"/>
        </w:r>
      </w:hyperlink>
    </w:p>
    <w:p w14:paraId="30791793" w14:textId="41F1BE86" w:rsidR="00C02F74" w:rsidRDefault="00A95018">
      <w:pPr>
        <w:pStyle w:val="TOC2"/>
        <w:rPr>
          <w:rFonts w:eastAsiaTheme="minorEastAsia" w:cstheme="minorBidi"/>
          <w:b w:val="0"/>
          <w:color w:val="auto"/>
          <w:sz w:val="22"/>
          <w:szCs w:val="22"/>
        </w:rPr>
      </w:pPr>
      <w:hyperlink w:anchor="_Toc73459407" w:history="1">
        <w:r w:rsidR="00C02F74" w:rsidRPr="009E3DF0">
          <w:rPr>
            <w:rStyle w:val="Hyperlink"/>
          </w:rPr>
          <w:t>4.3 Water, catchment values and hydrology</w:t>
        </w:r>
        <w:r w:rsidR="00C02F74">
          <w:rPr>
            <w:webHidden/>
          </w:rPr>
          <w:tab/>
        </w:r>
        <w:r w:rsidR="00C02F74">
          <w:rPr>
            <w:webHidden/>
          </w:rPr>
          <w:fldChar w:fldCharType="begin"/>
        </w:r>
        <w:r w:rsidR="00C02F74">
          <w:rPr>
            <w:webHidden/>
          </w:rPr>
          <w:instrText xml:space="preserve"> PAGEREF _Toc73459407 \h </w:instrText>
        </w:r>
        <w:r w:rsidR="00C02F74">
          <w:rPr>
            <w:webHidden/>
          </w:rPr>
        </w:r>
        <w:r w:rsidR="00C02F74">
          <w:rPr>
            <w:webHidden/>
          </w:rPr>
          <w:fldChar w:fldCharType="separate"/>
        </w:r>
        <w:r w:rsidR="00C02F74">
          <w:rPr>
            <w:webHidden/>
          </w:rPr>
          <w:t>16</w:t>
        </w:r>
        <w:r w:rsidR="00C02F74">
          <w:rPr>
            <w:webHidden/>
          </w:rPr>
          <w:fldChar w:fldCharType="end"/>
        </w:r>
      </w:hyperlink>
    </w:p>
    <w:p w14:paraId="308A3B58" w14:textId="4A143DAE" w:rsidR="00C02F74" w:rsidRDefault="00A95018">
      <w:pPr>
        <w:pStyle w:val="TOC2"/>
        <w:rPr>
          <w:rFonts w:eastAsiaTheme="minorEastAsia" w:cstheme="minorBidi"/>
          <w:b w:val="0"/>
          <w:color w:val="auto"/>
          <w:sz w:val="22"/>
          <w:szCs w:val="22"/>
        </w:rPr>
      </w:pPr>
      <w:hyperlink w:anchor="_Toc73459408" w:history="1">
        <w:r w:rsidR="00C02F74" w:rsidRPr="009E3DF0">
          <w:rPr>
            <w:rStyle w:val="Hyperlink"/>
          </w:rPr>
          <w:t>4.4 Cultural heritage</w:t>
        </w:r>
        <w:r w:rsidR="00C02F74">
          <w:rPr>
            <w:webHidden/>
          </w:rPr>
          <w:tab/>
        </w:r>
        <w:r w:rsidR="00C02F74">
          <w:rPr>
            <w:webHidden/>
          </w:rPr>
          <w:fldChar w:fldCharType="begin"/>
        </w:r>
        <w:r w:rsidR="00C02F74">
          <w:rPr>
            <w:webHidden/>
          </w:rPr>
          <w:instrText xml:space="preserve"> PAGEREF _Toc73459408 \h </w:instrText>
        </w:r>
        <w:r w:rsidR="00C02F74">
          <w:rPr>
            <w:webHidden/>
          </w:rPr>
        </w:r>
        <w:r w:rsidR="00C02F74">
          <w:rPr>
            <w:webHidden/>
          </w:rPr>
          <w:fldChar w:fldCharType="separate"/>
        </w:r>
        <w:r w:rsidR="00C02F74">
          <w:rPr>
            <w:webHidden/>
          </w:rPr>
          <w:t>18</w:t>
        </w:r>
        <w:r w:rsidR="00C02F74">
          <w:rPr>
            <w:webHidden/>
          </w:rPr>
          <w:fldChar w:fldCharType="end"/>
        </w:r>
      </w:hyperlink>
    </w:p>
    <w:p w14:paraId="421369BF" w14:textId="2E960531" w:rsidR="00C02F74" w:rsidRDefault="00A95018">
      <w:pPr>
        <w:pStyle w:val="TOC2"/>
        <w:rPr>
          <w:rFonts w:eastAsiaTheme="minorEastAsia" w:cstheme="minorBidi"/>
          <w:b w:val="0"/>
          <w:color w:val="auto"/>
          <w:sz w:val="22"/>
          <w:szCs w:val="22"/>
        </w:rPr>
      </w:pPr>
      <w:hyperlink w:anchor="_Toc73459409" w:history="1">
        <w:r w:rsidR="00C02F74" w:rsidRPr="009E3DF0">
          <w:rPr>
            <w:rStyle w:val="Hyperlink"/>
          </w:rPr>
          <w:t>4.5 Social, economic, amenity, land/waterway use and infrastructure</w:t>
        </w:r>
        <w:r w:rsidR="00C02F74">
          <w:rPr>
            <w:webHidden/>
          </w:rPr>
          <w:tab/>
        </w:r>
        <w:r w:rsidR="00C02F74">
          <w:rPr>
            <w:webHidden/>
          </w:rPr>
          <w:fldChar w:fldCharType="begin"/>
        </w:r>
        <w:r w:rsidR="00C02F74">
          <w:rPr>
            <w:webHidden/>
          </w:rPr>
          <w:instrText xml:space="preserve"> PAGEREF _Toc73459409 \h </w:instrText>
        </w:r>
        <w:r w:rsidR="00C02F74">
          <w:rPr>
            <w:webHidden/>
          </w:rPr>
        </w:r>
        <w:r w:rsidR="00C02F74">
          <w:rPr>
            <w:webHidden/>
          </w:rPr>
          <w:fldChar w:fldCharType="separate"/>
        </w:r>
        <w:r w:rsidR="00C02F74">
          <w:rPr>
            <w:webHidden/>
          </w:rPr>
          <w:t>19</w:t>
        </w:r>
        <w:r w:rsidR="00C02F74">
          <w:rPr>
            <w:webHidden/>
          </w:rPr>
          <w:fldChar w:fldCharType="end"/>
        </w:r>
      </w:hyperlink>
    </w:p>
    <w:p w14:paraId="7DCCA8DD" w14:textId="1C2CBEE8" w:rsidR="00C02F74" w:rsidRDefault="00A95018">
      <w:pPr>
        <w:pStyle w:val="TOC1"/>
        <w:rPr>
          <w:rFonts w:eastAsiaTheme="minorEastAsia" w:cstheme="minorBidi"/>
          <w:b w:val="0"/>
          <w:color w:val="auto"/>
          <w:sz w:val="22"/>
          <w:szCs w:val="22"/>
        </w:rPr>
      </w:pPr>
      <w:hyperlink w:anchor="_Toc73459410" w:history="1">
        <w:r w:rsidR="00C02F74" w:rsidRPr="009E3DF0">
          <w:rPr>
            <w:rStyle w:val="Hyperlink"/>
          </w:rPr>
          <w:t>Appendix A: Procedures and requirements</w:t>
        </w:r>
        <w:r w:rsidR="00C02F74">
          <w:rPr>
            <w:webHidden/>
          </w:rPr>
          <w:tab/>
        </w:r>
        <w:r w:rsidR="00C02F74">
          <w:rPr>
            <w:webHidden/>
          </w:rPr>
          <w:fldChar w:fldCharType="begin"/>
        </w:r>
        <w:r w:rsidR="00C02F74">
          <w:rPr>
            <w:webHidden/>
          </w:rPr>
          <w:instrText xml:space="preserve"> PAGEREF _Toc73459410 \h </w:instrText>
        </w:r>
        <w:r w:rsidR="00C02F74">
          <w:rPr>
            <w:webHidden/>
          </w:rPr>
        </w:r>
        <w:r w:rsidR="00C02F74">
          <w:rPr>
            <w:webHidden/>
          </w:rPr>
          <w:fldChar w:fldCharType="separate"/>
        </w:r>
        <w:r w:rsidR="00C02F74">
          <w:rPr>
            <w:webHidden/>
          </w:rPr>
          <w:t>21</w:t>
        </w:r>
        <w:r w:rsidR="00C02F74">
          <w:rPr>
            <w:webHidden/>
          </w:rPr>
          <w:fldChar w:fldCharType="end"/>
        </w:r>
      </w:hyperlink>
    </w:p>
    <w:p w14:paraId="69D59B39" w14:textId="2F771661"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1243CE">
          <w:headerReference w:type="even" r:id="rId35"/>
          <w:headerReference w:type="default" r:id="rId36"/>
          <w:footerReference w:type="even" r:id="rId37"/>
          <w:footerReference w:type="default" r:id="rId38"/>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7" w:name="_Toc534816819"/>
      <w:bookmarkStart w:id="8" w:name="_Toc73459388"/>
      <w:r w:rsidRPr="006A0364">
        <w:lastRenderedPageBreak/>
        <w:t>Introduction</w:t>
      </w:r>
      <w:bookmarkEnd w:id="7"/>
      <w:bookmarkEnd w:id="8"/>
    </w:p>
    <w:p w14:paraId="66033B59" w14:textId="25212081" w:rsidR="00E73040" w:rsidRPr="005F105E" w:rsidRDefault="00E73040" w:rsidP="00E31922">
      <w:pPr>
        <w:pStyle w:val="BodyText"/>
      </w:pPr>
      <w:r w:rsidRPr="00466A14">
        <w:t xml:space="preserve">In light of the potential for significant environmental effects, </w:t>
      </w:r>
      <w:r w:rsidRPr="005F105E">
        <w:t xml:space="preserve">on </w:t>
      </w:r>
      <w:r w:rsidR="00011687" w:rsidRPr="005F105E">
        <w:t>6 December 2020</w:t>
      </w:r>
      <w:r w:rsidRPr="005F105E">
        <w:t xml:space="preserve"> the Minister for Planning determined under the </w:t>
      </w:r>
      <w:r w:rsidRPr="005F105E">
        <w:rPr>
          <w:i/>
        </w:rPr>
        <w:t>Environment Effects Act 1978</w:t>
      </w:r>
      <w:r w:rsidRPr="005F105E">
        <w:t xml:space="preserve"> that </w:t>
      </w:r>
      <w:r w:rsidR="00011687" w:rsidRPr="005F105E">
        <w:t>Lower Murray Urban and Rural Water Corporation (LMW)</w:t>
      </w:r>
      <w:r w:rsidRPr="005F105E">
        <w:t xml:space="preserve"> is to prepare a</w:t>
      </w:r>
      <w:r w:rsidR="00FC28EF" w:rsidRPr="005F105E">
        <w:t xml:space="preserve"> single</w:t>
      </w:r>
      <w:r w:rsidRPr="005F105E">
        <w:t xml:space="preserve"> </w:t>
      </w:r>
      <w:r w:rsidR="00CC2F64" w:rsidRPr="005F105E">
        <w:t xml:space="preserve">environment effects statement </w:t>
      </w:r>
      <w:r w:rsidRPr="005F105E">
        <w:t>(EES) for the</w:t>
      </w:r>
      <w:r w:rsidR="002734A2" w:rsidRPr="005F105E">
        <w:t xml:space="preserve"> proposed</w:t>
      </w:r>
      <w:r w:rsidRPr="005F105E">
        <w:t xml:space="preserve"> </w:t>
      </w:r>
      <w:r w:rsidR="00B114D8" w:rsidRPr="005F105E">
        <w:t xml:space="preserve">Lindsay Island Floodplain Restoration Project and Wallpolla Island </w:t>
      </w:r>
      <w:r w:rsidR="00011687" w:rsidRPr="005F105E">
        <w:t>Floodplain Restoration Project</w:t>
      </w:r>
      <w:r w:rsidRPr="005F105E">
        <w:t xml:space="preserve"> (the project</w:t>
      </w:r>
      <w:r w:rsidR="00FC28EF" w:rsidRPr="005F105E">
        <w:t>s</w:t>
      </w:r>
      <w:r w:rsidRPr="005F105E">
        <w:t xml:space="preserve">). </w:t>
      </w:r>
      <w:r w:rsidR="00FF5B2A" w:rsidRPr="005F105E">
        <w:t xml:space="preserve"> </w:t>
      </w:r>
      <w:r w:rsidRPr="005F105E">
        <w:t xml:space="preserve">The purpose of the EES is to provide a sufficiently detailed description of </w:t>
      </w:r>
      <w:r w:rsidR="00B7073E" w:rsidRPr="005F105E">
        <w:t xml:space="preserve">both </w:t>
      </w:r>
      <w:r w:rsidRPr="005F105E">
        <w:t>project</w:t>
      </w:r>
      <w:r w:rsidR="00B7073E" w:rsidRPr="005F105E">
        <w:t>s</w:t>
      </w:r>
      <w:r w:rsidRPr="00466A14">
        <w:t xml:space="preserve">, </w:t>
      </w:r>
      <w:r w:rsidR="007C2EFB" w:rsidRPr="00466A14">
        <w:t xml:space="preserve">articulate </w:t>
      </w:r>
      <w:r w:rsidR="00FF5B2A" w:rsidRPr="00466A14">
        <w:t>their</w:t>
      </w:r>
      <w:r w:rsidR="007C2EFB" w:rsidRPr="00216262">
        <w:t xml:space="preserve"> benefits and </w:t>
      </w:r>
      <w:r w:rsidRPr="00216262">
        <w:t xml:space="preserve">assess </w:t>
      </w:r>
      <w:r w:rsidR="00B7073E" w:rsidRPr="00216262">
        <w:t xml:space="preserve">their </w:t>
      </w:r>
      <w:r w:rsidRPr="00216262">
        <w:t>potential effects on the environment</w:t>
      </w:r>
      <w:r w:rsidR="00FF5B2A" w:rsidRPr="00216262">
        <w:t>.</w:t>
      </w:r>
      <w:r w:rsidR="00C3690D" w:rsidRPr="00466A14">
        <w:rPr>
          <w:rStyle w:val="FootnoteReference"/>
        </w:rPr>
        <w:footnoteReference w:id="2"/>
      </w:r>
      <w:r w:rsidRPr="00466A14">
        <w:t xml:space="preserve"> </w:t>
      </w:r>
      <w:r w:rsidR="00FF5B2A" w:rsidRPr="00466A14">
        <w:t xml:space="preserve"> </w:t>
      </w:r>
      <w:r w:rsidRPr="00466A14">
        <w:t xml:space="preserve">The EES will inform and </w:t>
      </w:r>
      <w:r w:rsidRPr="005F105E">
        <w:t>seek feedback f</w:t>
      </w:r>
      <w:r w:rsidR="008345B0" w:rsidRPr="005F105E">
        <w:t>rom the public and stakeholders.</w:t>
      </w:r>
      <w:r w:rsidR="00FF5B2A" w:rsidRPr="005F105E">
        <w:t xml:space="preserve"> </w:t>
      </w:r>
      <w:r w:rsidR="008345B0" w:rsidRPr="005F105E">
        <w:t xml:space="preserve"> The Minister will</w:t>
      </w:r>
      <w:r w:rsidRPr="005F105E">
        <w:t xml:space="preserve"> issue an </w:t>
      </w:r>
      <w:r w:rsidR="002E219E" w:rsidRPr="005F105E">
        <w:t xml:space="preserve">assessment </w:t>
      </w:r>
      <w:r w:rsidRPr="005F105E">
        <w:t xml:space="preserve">of </w:t>
      </w:r>
      <w:r w:rsidR="00B7073E" w:rsidRPr="005F105E">
        <w:t xml:space="preserve">both </w:t>
      </w:r>
      <w:r w:rsidRPr="005F105E">
        <w:t>project</w:t>
      </w:r>
      <w:r w:rsidR="002734A2" w:rsidRPr="005F105E">
        <w:t>’</w:t>
      </w:r>
      <w:r w:rsidR="00C1306D" w:rsidRPr="005F105E">
        <w:t>s</w:t>
      </w:r>
      <w:r w:rsidR="002734A2" w:rsidRPr="005F105E">
        <w:t xml:space="preserve"> environmental effects</w:t>
      </w:r>
      <w:r w:rsidRPr="005F105E">
        <w:t xml:space="preserve"> under the </w:t>
      </w:r>
      <w:r w:rsidR="00572E7C" w:rsidRPr="005F105E">
        <w:t>Environment Effects Act</w:t>
      </w:r>
      <w:r w:rsidRPr="005F105E">
        <w:t xml:space="preserve"> </w:t>
      </w:r>
      <w:r w:rsidR="008345B0" w:rsidRPr="005F105E">
        <w:t>to conclude the EES</w:t>
      </w:r>
      <w:r w:rsidRPr="005F105E">
        <w:t xml:space="preserve"> process.  The Minister’s </w:t>
      </w:r>
      <w:r w:rsidR="002E219E" w:rsidRPr="005F105E">
        <w:t xml:space="preserve">assessment </w:t>
      </w:r>
      <w:r w:rsidRPr="005F105E">
        <w:t xml:space="preserve">will then inform statutory decision-makers </w:t>
      </w:r>
      <w:r w:rsidR="00B7073E" w:rsidRPr="005F105E">
        <w:t>for both projects</w:t>
      </w:r>
      <w:r w:rsidRPr="005F105E">
        <w:t>.</w:t>
      </w:r>
    </w:p>
    <w:p w14:paraId="23A3293E" w14:textId="25187920" w:rsidR="006B5B3D" w:rsidRPr="00FF5B2A" w:rsidRDefault="006B5B3D" w:rsidP="006B5B3D">
      <w:pPr>
        <w:pStyle w:val="BodyText"/>
        <w:rPr>
          <w:color w:val="auto"/>
        </w:rPr>
      </w:pPr>
      <w:bookmarkStart w:id="9" w:name="_Toc534816820"/>
      <w:bookmarkStart w:id="10" w:name="_Toc480840153"/>
      <w:bookmarkStart w:id="11" w:name="_Toc480840216"/>
      <w:r w:rsidRPr="00EF3EF9">
        <w:rPr>
          <w:color w:val="auto"/>
        </w:rPr>
        <w:t xml:space="preserve">These </w:t>
      </w:r>
      <w:r w:rsidRPr="005F105E">
        <w:rPr>
          <w:i/>
        </w:rPr>
        <w:t xml:space="preserve">Scoping Requirements for the </w:t>
      </w:r>
      <w:r w:rsidR="00137C99" w:rsidRPr="005F105E">
        <w:rPr>
          <w:i/>
        </w:rPr>
        <w:t xml:space="preserve">Lindsay Island and Wallpolla Island </w:t>
      </w:r>
      <w:r w:rsidR="00011687" w:rsidRPr="005F105E">
        <w:rPr>
          <w:i/>
        </w:rPr>
        <w:t>Floodplain</w:t>
      </w:r>
      <w:r w:rsidR="00011687" w:rsidRPr="005F105E">
        <w:rPr>
          <w:i/>
          <w:iCs/>
        </w:rPr>
        <w:t xml:space="preserve"> Restoration Project</w:t>
      </w:r>
      <w:r w:rsidR="004E07CA" w:rsidRPr="005F105E">
        <w:rPr>
          <w:i/>
          <w:iCs/>
        </w:rPr>
        <w:t>s</w:t>
      </w:r>
      <w:r w:rsidR="00D929B8" w:rsidRPr="005F105E">
        <w:rPr>
          <w:i/>
          <w:iCs/>
        </w:rPr>
        <w:t xml:space="preserve"> Environment Effects Statement</w:t>
      </w:r>
      <w:r w:rsidR="0004536D" w:rsidRPr="005F105E">
        <w:t xml:space="preserve"> </w:t>
      </w:r>
      <w:r w:rsidRPr="005F105E">
        <w:t xml:space="preserve">set out the proposed specific matters to be investigated and documented in the EES.  </w:t>
      </w:r>
      <w:r w:rsidR="00051C66" w:rsidRPr="00216262">
        <w:t>The scoping requirements presented here</w:t>
      </w:r>
      <w:r w:rsidR="00051C66" w:rsidRPr="005F105E">
        <w:t xml:space="preserve"> were finalised following consideration of submissions received during the public exhibition of the draft scoping requirements in April-May 2021</w:t>
      </w:r>
      <w:r w:rsidR="00051C66" w:rsidRPr="00216262">
        <w:t xml:space="preserve">. </w:t>
      </w:r>
      <w:r w:rsidRPr="00FF5B2A">
        <w:rPr>
          <w:color w:val="auto"/>
        </w:rPr>
        <w:t xml:space="preserve">While the scoping requirements are intended to cover all relevant matters, the EES will also need to address other issues that emerge during the EES investigations, especially </w:t>
      </w:r>
      <w:r w:rsidR="00EA1508" w:rsidRPr="00FF5B2A">
        <w:rPr>
          <w:color w:val="auto"/>
        </w:rPr>
        <w:t>potential impact</w:t>
      </w:r>
      <w:r w:rsidR="000745BB" w:rsidRPr="00FF5B2A">
        <w:rPr>
          <w:color w:val="auto"/>
        </w:rPr>
        <w:t>s</w:t>
      </w:r>
      <w:r w:rsidR="00EA1508" w:rsidRPr="00FF5B2A">
        <w:rPr>
          <w:color w:val="auto"/>
        </w:rPr>
        <w:t xml:space="preserve"> </w:t>
      </w:r>
      <w:r w:rsidR="000745BB" w:rsidRPr="00FF5B2A">
        <w:rPr>
          <w:color w:val="auto"/>
        </w:rPr>
        <w:t xml:space="preserve">and </w:t>
      </w:r>
      <w:r w:rsidR="00EA1508" w:rsidRPr="00FF5B2A">
        <w:rPr>
          <w:color w:val="auto"/>
        </w:rPr>
        <w:t xml:space="preserve">environmental issues </w:t>
      </w:r>
      <w:r w:rsidRPr="00FF5B2A">
        <w:rPr>
          <w:color w:val="auto"/>
        </w:rPr>
        <w:t xml:space="preserve">relevant to statutory decisions that will be informed by the assessment. </w:t>
      </w:r>
    </w:p>
    <w:p w14:paraId="59D189FF" w14:textId="638520ED" w:rsidR="00E73040" w:rsidRPr="00DA5506" w:rsidRDefault="00E73040" w:rsidP="00DA5506">
      <w:pPr>
        <w:pStyle w:val="Heading2"/>
      </w:pPr>
      <w:bookmarkStart w:id="12" w:name="_Toc73459389"/>
      <w:r w:rsidRPr="00DA5506">
        <w:t>The project</w:t>
      </w:r>
      <w:r w:rsidR="00426026">
        <w:t>s</w:t>
      </w:r>
      <w:bookmarkEnd w:id="12"/>
      <w:r w:rsidRPr="00DA5506">
        <w:t xml:space="preserve"> </w:t>
      </w:r>
      <w:bookmarkEnd w:id="9"/>
    </w:p>
    <w:p w14:paraId="0E727D6C" w14:textId="2520FEF0" w:rsidR="00396F03" w:rsidRPr="00FF5B2A" w:rsidRDefault="00396F03" w:rsidP="00396F03">
      <w:pPr>
        <w:pStyle w:val="BodyText"/>
        <w:rPr>
          <w:color w:val="auto"/>
        </w:rPr>
      </w:pPr>
      <w:r w:rsidRPr="00FF5B2A">
        <w:rPr>
          <w:color w:val="auto"/>
        </w:rPr>
        <w:t xml:space="preserve">The </w:t>
      </w:r>
      <w:r w:rsidR="00F03CD7" w:rsidRPr="00FF5B2A">
        <w:rPr>
          <w:color w:val="auto"/>
        </w:rPr>
        <w:t xml:space="preserve">Lindsay Island Floodplain Restoration Project and Wallpolla Island Floodplain Restoration Project </w:t>
      </w:r>
      <w:r w:rsidR="00FF5B2A">
        <w:rPr>
          <w:color w:val="auto"/>
        </w:rPr>
        <w:t>are</w:t>
      </w:r>
      <w:r w:rsidRPr="00FF5B2A">
        <w:rPr>
          <w:color w:val="auto"/>
        </w:rPr>
        <w:t xml:space="preserve"> part</w:t>
      </w:r>
      <w:r w:rsidR="00FF5B2A">
        <w:rPr>
          <w:color w:val="auto"/>
        </w:rPr>
        <w:t>s</w:t>
      </w:r>
      <w:r w:rsidRPr="00FF5B2A">
        <w:rPr>
          <w:color w:val="auto"/>
        </w:rPr>
        <w:t xml:space="preserve"> of the Victorian Murray Floodplain Restoration Project (VMFRP)</w:t>
      </w:r>
      <w:r w:rsidR="0015532E" w:rsidRPr="00FF5B2A">
        <w:rPr>
          <w:color w:val="auto"/>
        </w:rPr>
        <w:t xml:space="preserve">. </w:t>
      </w:r>
      <w:r w:rsidR="00FF5B2A">
        <w:rPr>
          <w:color w:val="auto"/>
        </w:rPr>
        <w:t xml:space="preserve"> </w:t>
      </w:r>
      <w:r w:rsidR="0015532E" w:rsidRPr="00FF5B2A">
        <w:rPr>
          <w:color w:val="auto"/>
        </w:rPr>
        <w:t>The VMFRP</w:t>
      </w:r>
      <w:r w:rsidRPr="00FF5B2A">
        <w:rPr>
          <w:color w:val="auto"/>
        </w:rPr>
        <w:t xml:space="preserve"> consists of nine discrete projects that aim to return a more natural inundation regime to the Murray River in Victoria to achieve specific ecological objectives.</w:t>
      </w:r>
      <w:r w:rsidR="007A09EF" w:rsidRPr="007A09EF">
        <w:t xml:space="preserve"> </w:t>
      </w:r>
      <w:r w:rsidR="007A09EF" w:rsidRPr="005764BB">
        <w:t>The VMFRP is being implemented as part of Victoria’s obligations under the Murray Darling Basin Plan</w:t>
      </w:r>
      <w:r w:rsidR="00BB61C2">
        <w:t xml:space="preserve"> (Basin Plan)</w:t>
      </w:r>
      <w:r w:rsidR="007A09EF" w:rsidRPr="005764BB">
        <w:t>. The VMFRP allows Basin Plan objectives to be met without further water purchases.</w:t>
      </w:r>
    </w:p>
    <w:p w14:paraId="08DA662D" w14:textId="397DF099" w:rsidR="00044667" w:rsidRPr="00572E7C" w:rsidRDefault="00044667" w:rsidP="00044667">
      <w:pPr>
        <w:pStyle w:val="BodyText"/>
        <w:rPr>
          <w:color w:val="auto"/>
          <w:lang w:eastAsia="en-AU"/>
        </w:rPr>
      </w:pPr>
      <w:bookmarkStart w:id="13" w:name="_Toc534816821"/>
      <w:bookmarkEnd w:id="10"/>
      <w:bookmarkEnd w:id="11"/>
      <w:r w:rsidRPr="00BB61C2">
        <w:rPr>
          <w:lang w:eastAsia="en-AU"/>
        </w:rPr>
        <w:t xml:space="preserve">The projects propose works to restore a more natural flood regime to improve the ecological condition across </w:t>
      </w:r>
      <w:r w:rsidR="009B114D" w:rsidRPr="00BB61C2">
        <w:rPr>
          <w:lang w:eastAsia="en-AU"/>
        </w:rPr>
        <w:t>5,289</w:t>
      </w:r>
      <w:r w:rsidR="0028134A" w:rsidRPr="00BB61C2">
        <w:rPr>
          <w:lang w:eastAsia="en-AU"/>
        </w:rPr>
        <w:t xml:space="preserve"> hectares (</w:t>
      </w:r>
      <w:r w:rsidRPr="00BB61C2">
        <w:rPr>
          <w:lang w:eastAsia="en-AU"/>
        </w:rPr>
        <w:t>ha</w:t>
      </w:r>
      <w:r w:rsidR="0028134A" w:rsidRPr="00BB61C2">
        <w:rPr>
          <w:lang w:eastAsia="en-AU"/>
        </w:rPr>
        <w:t>)</w:t>
      </w:r>
      <w:r w:rsidRPr="00BB61C2">
        <w:rPr>
          <w:lang w:eastAsia="en-AU"/>
        </w:rPr>
        <w:t xml:space="preserve"> of the Murray River Floodplain at Lindsay Island and Lake Wallawalla</w:t>
      </w:r>
      <w:r w:rsidR="00A2669F" w:rsidRPr="00BB61C2">
        <w:rPr>
          <w:lang w:eastAsia="en-AU"/>
        </w:rPr>
        <w:t xml:space="preserve"> (</w:t>
      </w:r>
      <w:r w:rsidR="00A2669F" w:rsidRPr="00BB61C2">
        <w:rPr>
          <w:lang w:eastAsia="en-AU"/>
        </w:rPr>
        <w:fldChar w:fldCharType="begin"/>
      </w:r>
      <w:r w:rsidR="00A2669F" w:rsidRPr="00BB61C2">
        <w:rPr>
          <w:lang w:eastAsia="en-AU"/>
        </w:rPr>
        <w:instrText xml:space="preserve"> REF _Ref69467709 </w:instrText>
      </w:r>
      <w:r w:rsidR="00A2669F" w:rsidRPr="00BB61C2">
        <w:rPr>
          <w:lang w:eastAsia="en-AU"/>
        </w:rPr>
        <w:fldChar w:fldCharType="separate"/>
      </w:r>
      <w:r w:rsidR="00A2669F" w:rsidRPr="00BB61C2">
        <w:t xml:space="preserve">Figure </w:t>
      </w:r>
      <w:r w:rsidR="00A2669F" w:rsidRPr="00BB61C2">
        <w:rPr>
          <w:noProof/>
        </w:rPr>
        <w:t>1</w:t>
      </w:r>
      <w:r w:rsidR="00A2669F" w:rsidRPr="00BB61C2">
        <w:rPr>
          <w:lang w:eastAsia="en-AU"/>
        </w:rPr>
        <w:fldChar w:fldCharType="end"/>
      </w:r>
      <w:r w:rsidR="00A2669F" w:rsidRPr="00BB61C2">
        <w:rPr>
          <w:lang w:eastAsia="en-AU"/>
        </w:rPr>
        <w:t>)</w:t>
      </w:r>
      <w:r w:rsidRPr="00BB61C2">
        <w:rPr>
          <w:lang w:eastAsia="en-AU"/>
        </w:rPr>
        <w:t xml:space="preserve"> and across 2,672</w:t>
      </w:r>
      <w:r w:rsidR="0028134A" w:rsidRPr="00BB61C2">
        <w:rPr>
          <w:lang w:eastAsia="en-AU"/>
        </w:rPr>
        <w:t xml:space="preserve"> </w:t>
      </w:r>
      <w:r w:rsidRPr="00BB61C2">
        <w:rPr>
          <w:lang w:eastAsia="en-AU"/>
        </w:rPr>
        <w:t>ha of the Murray River Floodplain at Wallpolla Island</w:t>
      </w:r>
      <w:r w:rsidR="00A2669F" w:rsidRPr="00BB61C2">
        <w:rPr>
          <w:lang w:eastAsia="en-AU"/>
        </w:rPr>
        <w:t xml:space="preserve"> (</w:t>
      </w:r>
      <w:r w:rsidR="00A2669F" w:rsidRPr="00BB61C2">
        <w:rPr>
          <w:lang w:eastAsia="en-AU"/>
        </w:rPr>
        <w:fldChar w:fldCharType="begin"/>
      </w:r>
      <w:r w:rsidR="00A2669F" w:rsidRPr="00BB61C2">
        <w:rPr>
          <w:lang w:eastAsia="en-AU"/>
        </w:rPr>
        <w:instrText xml:space="preserve"> REF _Ref69467726 </w:instrText>
      </w:r>
      <w:r w:rsidR="00A2669F" w:rsidRPr="00BB61C2">
        <w:rPr>
          <w:lang w:eastAsia="en-AU"/>
        </w:rPr>
        <w:fldChar w:fldCharType="separate"/>
      </w:r>
      <w:r w:rsidR="00A2669F" w:rsidRPr="00BB61C2">
        <w:t xml:space="preserve">Figure </w:t>
      </w:r>
      <w:r w:rsidR="00A2669F" w:rsidRPr="00BB61C2">
        <w:rPr>
          <w:noProof/>
        </w:rPr>
        <w:t>2</w:t>
      </w:r>
      <w:r w:rsidR="00A2669F" w:rsidRPr="00BB61C2">
        <w:rPr>
          <w:lang w:eastAsia="en-AU"/>
        </w:rPr>
        <w:fldChar w:fldCharType="end"/>
      </w:r>
      <w:r w:rsidR="00A2669F" w:rsidRPr="00BB61C2">
        <w:rPr>
          <w:lang w:eastAsia="en-AU"/>
        </w:rPr>
        <w:t>)</w:t>
      </w:r>
      <w:r w:rsidRPr="00BB61C2">
        <w:rPr>
          <w:lang w:eastAsia="en-AU"/>
        </w:rPr>
        <w:t xml:space="preserve">. </w:t>
      </w:r>
      <w:r w:rsidR="00572E7C" w:rsidRPr="00BB61C2">
        <w:rPr>
          <w:lang w:eastAsia="en-AU"/>
        </w:rPr>
        <w:t xml:space="preserve"> </w:t>
      </w:r>
      <w:r w:rsidR="009B114D" w:rsidRPr="00BB61C2">
        <w:rPr>
          <w:lang w:eastAsia="en-AU"/>
        </w:rPr>
        <w:t xml:space="preserve">The proposed </w:t>
      </w:r>
      <w:r w:rsidR="009B114D" w:rsidRPr="00B94E9B">
        <w:rPr>
          <w:lang w:eastAsia="en-AU"/>
        </w:rPr>
        <w:t>works include construction of large and small regulators, containment structures,</w:t>
      </w:r>
      <w:r w:rsidR="009B114D">
        <w:rPr>
          <w:lang w:eastAsia="en-AU"/>
        </w:rPr>
        <w:t xml:space="preserve"> drop structures,</w:t>
      </w:r>
      <w:r w:rsidR="009B114D" w:rsidRPr="00B94E9B">
        <w:rPr>
          <w:lang w:eastAsia="en-AU"/>
        </w:rPr>
        <w:t xml:space="preserve"> temporary cofferdams, spillways</w:t>
      </w:r>
      <w:r w:rsidR="009B114D">
        <w:rPr>
          <w:lang w:eastAsia="en-AU"/>
        </w:rPr>
        <w:t xml:space="preserve">, culverts, pump suction line, hardstand areas, </w:t>
      </w:r>
      <w:r w:rsidR="009B114D" w:rsidRPr="00B94E9B">
        <w:rPr>
          <w:lang w:eastAsia="en-AU"/>
        </w:rPr>
        <w:t>new access track</w:t>
      </w:r>
      <w:r w:rsidR="00F87DC1">
        <w:rPr>
          <w:lang w:eastAsia="en-AU"/>
        </w:rPr>
        <w:t>s</w:t>
      </w:r>
      <w:r w:rsidR="009B114D" w:rsidRPr="00B94E9B">
        <w:rPr>
          <w:lang w:eastAsia="en-AU"/>
        </w:rPr>
        <w:t xml:space="preserve"> and realignments/upgrades to existing access tracks.</w:t>
      </w:r>
      <w:r w:rsidR="00572E7C">
        <w:rPr>
          <w:lang w:eastAsia="en-AU"/>
        </w:rPr>
        <w:t xml:space="preserve"> </w:t>
      </w:r>
      <w:r w:rsidR="009B114D" w:rsidRPr="00B94E9B">
        <w:rPr>
          <w:lang w:eastAsia="en-AU"/>
        </w:rPr>
        <w:t xml:space="preserve"> The projects will </w:t>
      </w:r>
      <w:r w:rsidR="005B191D">
        <w:rPr>
          <w:lang w:eastAsia="en-AU"/>
        </w:rPr>
        <w:t>also</w:t>
      </w:r>
      <w:r w:rsidR="009B114D" w:rsidRPr="00B94E9B">
        <w:rPr>
          <w:lang w:eastAsia="en-AU"/>
        </w:rPr>
        <w:t xml:space="preserve"> establish borrow pits to supply fill material to support construction.</w:t>
      </w:r>
    </w:p>
    <w:p w14:paraId="00DAADCE" w14:textId="77777777" w:rsidR="00E73040" w:rsidRPr="00E73040" w:rsidRDefault="00E73040" w:rsidP="00DA5506">
      <w:pPr>
        <w:pStyle w:val="Heading2"/>
      </w:pPr>
      <w:bookmarkStart w:id="14" w:name="_Toc73459390"/>
      <w:r w:rsidRPr="00E73040">
        <w:t>Minister’s requirements for this EES</w:t>
      </w:r>
      <w:bookmarkEnd w:id="13"/>
      <w:bookmarkEnd w:id="14"/>
    </w:p>
    <w:p w14:paraId="62CEE27A" w14:textId="75202318" w:rsidR="008D49B4" w:rsidRPr="00BB61C2" w:rsidRDefault="006A52E8" w:rsidP="00572E7C">
      <w:pPr>
        <w:pStyle w:val="BodyText"/>
        <w:spacing w:after="0"/>
      </w:pPr>
      <w:r w:rsidRPr="00BB61C2">
        <w:rPr>
          <w:lang w:eastAsia="en-AU"/>
        </w:rPr>
        <w:t xml:space="preserve">In light of the potential for significant environmental effects, the Minister decided that an EES </w:t>
      </w:r>
      <w:r w:rsidR="00572E7C" w:rsidRPr="00BB61C2">
        <w:rPr>
          <w:lang w:eastAsia="en-AU"/>
        </w:rPr>
        <w:t>i</w:t>
      </w:r>
      <w:r w:rsidRPr="00BB61C2">
        <w:rPr>
          <w:lang w:eastAsia="en-AU"/>
        </w:rPr>
        <w:t>s required to assess the potential environmental effects</w:t>
      </w:r>
      <w:r w:rsidR="007D3B92" w:rsidRPr="00BB61C2">
        <w:rPr>
          <w:lang w:eastAsia="en-AU"/>
        </w:rPr>
        <w:t xml:space="preserve"> of </w:t>
      </w:r>
      <w:r w:rsidR="00572E7C" w:rsidRPr="00BB61C2">
        <w:rPr>
          <w:lang w:eastAsia="en-AU"/>
        </w:rPr>
        <w:t>the</w:t>
      </w:r>
      <w:r w:rsidR="007D3B92" w:rsidRPr="00BB61C2">
        <w:rPr>
          <w:lang w:eastAsia="en-AU"/>
        </w:rPr>
        <w:t xml:space="preserve"> projects</w:t>
      </w:r>
      <w:r w:rsidRPr="00BB61C2">
        <w:rPr>
          <w:lang w:eastAsia="en-AU"/>
        </w:rPr>
        <w:t xml:space="preserve">.  The Minister published procedures and requirements applicable to the preparation of the EES, in accordance with section 8B(5) of the </w:t>
      </w:r>
      <w:r w:rsidR="00572E7C" w:rsidRPr="00BB61C2">
        <w:rPr>
          <w:iCs/>
        </w:rPr>
        <w:t>Environment Effects</w:t>
      </w:r>
      <w:r w:rsidR="00572E7C" w:rsidRPr="00BB61C2">
        <w:rPr>
          <w:i/>
        </w:rPr>
        <w:t xml:space="preserve"> </w:t>
      </w:r>
      <w:r w:rsidRPr="00BB61C2">
        <w:rPr>
          <w:lang w:eastAsia="en-AU"/>
        </w:rPr>
        <w:t xml:space="preserve">Act (see Appendix A).  In the procedures and requirements, the Minister identified </w:t>
      </w:r>
      <w:r w:rsidR="007D353F" w:rsidRPr="00BB61C2">
        <w:rPr>
          <w:lang w:eastAsia="en-AU"/>
        </w:rPr>
        <w:t xml:space="preserve">that </w:t>
      </w:r>
      <w:r w:rsidR="007D353F" w:rsidRPr="00BB61C2" w:rsidDel="008E2506">
        <w:rPr>
          <w:lang w:eastAsia="en-AU"/>
        </w:rPr>
        <w:t xml:space="preserve">a single EES is to document investigations and integrated </w:t>
      </w:r>
      <w:r w:rsidR="008E2506" w:rsidRPr="00BB61C2">
        <w:rPr>
          <w:lang w:eastAsia="en-AU"/>
        </w:rPr>
        <w:t xml:space="preserve">assessment of the potential environmental effects of </w:t>
      </w:r>
      <w:r w:rsidR="00572E7C" w:rsidRPr="00BB61C2">
        <w:rPr>
          <w:lang w:eastAsia="en-AU"/>
        </w:rPr>
        <w:t>the</w:t>
      </w:r>
      <w:r w:rsidR="007D3B92" w:rsidRPr="00BB61C2">
        <w:rPr>
          <w:lang w:eastAsia="en-AU"/>
        </w:rPr>
        <w:t xml:space="preserve"> </w:t>
      </w:r>
      <w:r w:rsidR="008E2506" w:rsidRPr="00BB61C2">
        <w:rPr>
          <w:lang w:eastAsia="en-AU"/>
        </w:rPr>
        <w:t>project</w:t>
      </w:r>
      <w:r w:rsidR="00572E7C" w:rsidRPr="00BB61C2">
        <w:rPr>
          <w:lang w:eastAsia="en-AU"/>
        </w:rPr>
        <w:t>s</w:t>
      </w:r>
      <w:r w:rsidR="008E2506" w:rsidRPr="00BB61C2">
        <w:rPr>
          <w:lang w:eastAsia="en-AU"/>
        </w:rPr>
        <w:t xml:space="preserve">. </w:t>
      </w:r>
      <w:r w:rsidR="00572E7C" w:rsidRPr="00BB61C2">
        <w:rPr>
          <w:lang w:eastAsia="en-AU"/>
        </w:rPr>
        <w:t xml:space="preserve"> </w:t>
      </w:r>
      <w:r w:rsidR="008D49B4" w:rsidRPr="00BB61C2">
        <w:rPr>
          <w:lang w:eastAsia="en-AU"/>
        </w:rPr>
        <w:t>The investigations and assessments are to include feasible project alternatives and design refinements (e.g. alternative project layouts, siting of infrastructure, management measures, project staging and timing and/or extent of inundation events) to avoid, minimise, and manage effects, particularly for:</w:t>
      </w:r>
    </w:p>
    <w:p w14:paraId="35D36080" w14:textId="77777777" w:rsidR="008D49B4" w:rsidRPr="00BB61C2" w:rsidRDefault="008D49B4" w:rsidP="00572E7C">
      <w:pPr>
        <w:pStyle w:val="ListBullet"/>
      </w:pPr>
      <w:r w:rsidRPr="00BB61C2">
        <w:t>adverse effects on biodiversity and ecological values within and near the project area, including effects of exacerbated threatening processes, on native vegetation, listed threatened ecological communities and protected species;</w:t>
      </w:r>
    </w:p>
    <w:p w14:paraId="0929E3D9" w14:textId="77777777" w:rsidR="008D49B4" w:rsidRPr="00F87DC1" w:rsidRDefault="008D49B4" w:rsidP="00572E7C">
      <w:pPr>
        <w:pStyle w:val="ListBullet"/>
      </w:pPr>
      <w:r w:rsidRPr="00D332ED">
        <w:t>intended ecological benefits and how they relate to the predicted adverse effects on specific biodiversity values;</w:t>
      </w:r>
    </w:p>
    <w:p w14:paraId="2716AB0A" w14:textId="77777777" w:rsidR="008D49B4" w:rsidRPr="00572E7C" w:rsidRDefault="008D49B4" w:rsidP="00572E7C">
      <w:pPr>
        <w:pStyle w:val="ListBullet"/>
      </w:pPr>
      <w:r w:rsidRPr="00572E7C">
        <w:t>effects on Aboriginal and historic cultural heritage values;</w:t>
      </w:r>
    </w:p>
    <w:p w14:paraId="2BAC62BF" w14:textId="77777777" w:rsidR="008D49B4" w:rsidRPr="00572E7C" w:rsidRDefault="008D49B4" w:rsidP="00572E7C">
      <w:pPr>
        <w:pStyle w:val="ListBullet"/>
      </w:pPr>
      <w:r w:rsidRPr="00572E7C">
        <w:t>potential effects on water environments and related beneficial uses;</w:t>
      </w:r>
    </w:p>
    <w:p w14:paraId="0F54F123" w14:textId="6CEF4F65" w:rsidR="008D49B4" w:rsidRPr="00572E7C" w:rsidRDefault="008D49B4" w:rsidP="00572E7C">
      <w:pPr>
        <w:pStyle w:val="ListBullet"/>
      </w:pPr>
      <w:r w:rsidRPr="00572E7C">
        <w:lastRenderedPageBreak/>
        <w:t>effects on groundwater that may result in adverse changes to groundwater dependent ecosystems;</w:t>
      </w:r>
    </w:p>
    <w:p w14:paraId="48B38496" w14:textId="77777777" w:rsidR="008D49B4" w:rsidRPr="00572E7C" w:rsidRDefault="008D49B4" w:rsidP="00572E7C">
      <w:pPr>
        <w:pStyle w:val="ListBullet"/>
      </w:pPr>
      <w:r w:rsidRPr="00572E7C">
        <w:t>effects on the socio-economic environment, including recreational and commercial (apiary) activities in the Murray-Sunset National Park and River Murray Reserve;</w:t>
      </w:r>
    </w:p>
    <w:p w14:paraId="29F2432A" w14:textId="77777777" w:rsidR="008D49B4" w:rsidRPr="00572E7C" w:rsidRDefault="008D49B4" w:rsidP="00572E7C">
      <w:pPr>
        <w:pStyle w:val="ListBullet"/>
      </w:pPr>
      <w:r w:rsidRPr="00572E7C">
        <w:t>effects on existing landscape values; and</w:t>
      </w:r>
    </w:p>
    <w:p w14:paraId="4E075F79" w14:textId="77777777" w:rsidR="008D49B4" w:rsidRPr="00572E7C" w:rsidRDefault="008D49B4" w:rsidP="00572E7C">
      <w:pPr>
        <w:pStyle w:val="ListBullet"/>
      </w:pPr>
      <w:r w:rsidRPr="00572E7C">
        <w:t>potential cumulative effects, including for threatened flora and fauna, hydrology and groundwater values, with particular regard to currently operating, approved and proposed environmental watering projects in the region.</w:t>
      </w:r>
    </w:p>
    <w:p w14:paraId="6FDDF340" w14:textId="33C5C350" w:rsidR="00F911CE" w:rsidRPr="004B0E5A" w:rsidRDefault="00F04714" w:rsidP="00300AC0">
      <w:pPr>
        <w:pStyle w:val="BodyText"/>
      </w:pPr>
      <w:r w:rsidRPr="00E41255">
        <w:t xml:space="preserve">These draft scoping requirements </w:t>
      </w:r>
      <w:r w:rsidRPr="00D73163">
        <w:t xml:space="preserve">provide further detail on the matters to be in investigated in the EES as required by the </w:t>
      </w:r>
      <w:r w:rsidRPr="00BB61C2">
        <w:rPr>
          <w:i/>
        </w:rPr>
        <w:t xml:space="preserve">Ministerial guidelines for assessment of environmental effects under the </w:t>
      </w:r>
      <w:r w:rsidR="00572E7C" w:rsidRPr="00BB61C2">
        <w:rPr>
          <w:i/>
        </w:rPr>
        <w:t>Environment Effects Act</w:t>
      </w:r>
      <w:r w:rsidRPr="00D332ED">
        <w:rPr>
          <w:i/>
        </w:rPr>
        <w:t xml:space="preserve"> 1978</w:t>
      </w:r>
      <w:r w:rsidRPr="00466195">
        <w:t xml:space="preserve"> (</w:t>
      </w:r>
      <w:r w:rsidRPr="009B790C">
        <w:t>Ministerial Guidelines).</w:t>
      </w:r>
    </w:p>
    <w:p w14:paraId="17AD0C07" w14:textId="627FFD49" w:rsidR="00F911CE" w:rsidRDefault="00F911CE" w:rsidP="00F911CE">
      <w:pPr>
        <w:pStyle w:val="CaptionImageorFigure"/>
      </w:pPr>
    </w:p>
    <w:p w14:paraId="64B3260F" w14:textId="77777777" w:rsidR="00F911CE" w:rsidRDefault="00F911CE" w:rsidP="00F911CE">
      <w:pPr>
        <w:pStyle w:val="BodyText"/>
        <w:sectPr w:rsidR="00F911CE" w:rsidSect="0023131C">
          <w:headerReference w:type="default" r:id="rId39"/>
          <w:footerReference w:type="even" r:id="rId40"/>
          <w:footerReference w:type="default" r:id="rId41"/>
          <w:footerReference w:type="first" r:id="rId42"/>
          <w:pgSz w:w="11907" w:h="16840" w:code="9"/>
          <w:pgMar w:top="2268" w:right="1134" w:bottom="1134" w:left="1134" w:header="567" w:footer="567" w:gutter="0"/>
          <w:pgNumType w:start="1"/>
          <w:cols w:space="720"/>
          <w:titlePg/>
          <w:docGrid w:linePitch="360"/>
        </w:sectPr>
      </w:pPr>
    </w:p>
    <w:p w14:paraId="3CCD4651" w14:textId="141B2E75" w:rsidR="00B64D0C" w:rsidRDefault="00B64D0C" w:rsidP="00F911CE">
      <w:pPr>
        <w:pStyle w:val="CaptionImageorFigure"/>
      </w:pPr>
      <w:r>
        <w:rPr>
          <w:noProof/>
        </w:rPr>
        <w:lastRenderedPageBreak/>
        <w:drawing>
          <wp:inline distT="0" distB="0" distL="0" distR="0" wp14:anchorId="2BC3EAB0" wp14:editId="60EC467E">
            <wp:extent cx="8489109" cy="5876014"/>
            <wp:effectExtent l="0" t="0" r="762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rotWithShape="1">
                    <a:blip r:embed="rId43" cstate="print">
                      <a:extLst>
                        <a:ext uri="{28A0092B-C50C-407E-A947-70E740481C1C}">
                          <a14:useLocalDpi xmlns:a14="http://schemas.microsoft.com/office/drawing/2010/main" val="0"/>
                        </a:ext>
                      </a:extLst>
                    </a:blip>
                    <a:srcRect l="2191" t="3230" r="2178" b="3225"/>
                    <a:stretch/>
                  </pic:blipFill>
                  <pic:spPr bwMode="auto">
                    <a:xfrm>
                      <a:off x="0" y="0"/>
                      <a:ext cx="8511785" cy="5891710"/>
                    </a:xfrm>
                    <a:prstGeom prst="rect">
                      <a:avLst/>
                    </a:prstGeom>
                    <a:ln>
                      <a:noFill/>
                    </a:ln>
                    <a:extLst>
                      <a:ext uri="{53640926-AAD7-44D8-BBD7-CCE9431645EC}">
                        <a14:shadowObscured xmlns:a14="http://schemas.microsoft.com/office/drawing/2010/main"/>
                      </a:ext>
                    </a:extLst>
                  </pic:spPr>
                </pic:pic>
              </a:graphicData>
            </a:graphic>
          </wp:inline>
        </w:drawing>
      </w:r>
    </w:p>
    <w:p w14:paraId="279FF3FE" w14:textId="37C17E30" w:rsidR="00503C92" w:rsidRPr="00B4237F" w:rsidRDefault="00503C92" w:rsidP="00F911CE">
      <w:pPr>
        <w:pStyle w:val="CaptionImageorFigure"/>
      </w:pPr>
      <w:bookmarkStart w:id="15" w:name="_Ref69467709"/>
      <w:r w:rsidRPr="00756F57">
        <w:t xml:space="preserve">Figure </w:t>
      </w:r>
      <w:r>
        <w:rPr>
          <w:noProof/>
        </w:rPr>
        <w:fldChar w:fldCharType="begin"/>
      </w:r>
      <w:r w:rsidRPr="00A2669F">
        <w:instrText xml:space="preserve"> SEQ Figure \* ARABIC  </w:instrText>
      </w:r>
      <w:r>
        <w:fldChar w:fldCharType="separate"/>
      </w:r>
      <w:r>
        <w:rPr>
          <w:noProof/>
        </w:rPr>
        <w:t>1</w:t>
      </w:r>
      <w:r>
        <w:rPr>
          <w:noProof/>
        </w:rPr>
        <w:fldChar w:fldCharType="end"/>
      </w:r>
      <w:bookmarkEnd w:id="15"/>
      <w:r w:rsidRPr="00756F57">
        <w:t xml:space="preserve">: </w:t>
      </w:r>
      <w:r>
        <w:t xml:space="preserve">Location of the Lindsay Island Floodplain Restoration project (source: </w:t>
      </w:r>
      <w:r w:rsidR="00B64D0C" w:rsidRPr="00B4237F">
        <w:t>Arup</w:t>
      </w:r>
      <w:r w:rsidRPr="00B4237F">
        <w:t>).</w:t>
      </w:r>
      <w:r w:rsidR="006E0786" w:rsidRPr="00B4237F">
        <w:t xml:space="preserve"> </w:t>
      </w:r>
    </w:p>
    <w:p w14:paraId="750740AC" w14:textId="1512B807" w:rsidR="00B64D0C" w:rsidRDefault="008F2BD4" w:rsidP="00450AC5">
      <w:pPr>
        <w:pStyle w:val="CaptionImageorFigure"/>
      </w:pPr>
      <w:r>
        <w:rPr>
          <w:noProof/>
        </w:rPr>
        <w:lastRenderedPageBreak/>
        <w:drawing>
          <wp:inline distT="0" distB="0" distL="0" distR="0" wp14:anchorId="3F967754" wp14:editId="5C17688A">
            <wp:extent cx="8468139" cy="5873627"/>
            <wp:effectExtent l="0" t="0" r="0" b="0"/>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10;&#10;Description automatically generated"/>
                    <pic:cNvPicPr/>
                  </pic:nvPicPr>
                  <pic:blipFill rotWithShape="1">
                    <a:blip r:embed="rId44" cstate="print">
                      <a:extLst>
                        <a:ext uri="{28A0092B-C50C-407E-A947-70E740481C1C}">
                          <a14:useLocalDpi xmlns:a14="http://schemas.microsoft.com/office/drawing/2010/main" val="0"/>
                        </a:ext>
                      </a:extLst>
                    </a:blip>
                    <a:srcRect l="2210" t="3266" r="2328" b="3163"/>
                    <a:stretch/>
                  </pic:blipFill>
                  <pic:spPr bwMode="auto">
                    <a:xfrm>
                      <a:off x="0" y="0"/>
                      <a:ext cx="8495344" cy="5892497"/>
                    </a:xfrm>
                    <a:prstGeom prst="rect">
                      <a:avLst/>
                    </a:prstGeom>
                    <a:ln>
                      <a:noFill/>
                    </a:ln>
                    <a:extLst>
                      <a:ext uri="{53640926-AAD7-44D8-BBD7-CCE9431645EC}">
                        <a14:shadowObscured xmlns:a14="http://schemas.microsoft.com/office/drawing/2010/main"/>
                      </a:ext>
                    </a:extLst>
                  </pic:spPr>
                </pic:pic>
              </a:graphicData>
            </a:graphic>
          </wp:inline>
        </w:drawing>
      </w:r>
    </w:p>
    <w:p w14:paraId="7C7E127C" w14:textId="0A2AAE0D" w:rsidR="009C023D" w:rsidRPr="00B4237F" w:rsidRDefault="00117184" w:rsidP="00450AC5">
      <w:pPr>
        <w:pStyle w:val="CaptionImageorFigure"/>
      </w:pPr>
      <w:bookmarkStart w:id="16" w:name="_Ref69467726"/>
      <w:r w:rsidRPr="00756F57">
        <w:t xml:space="preserve">Figure </w:t>
      </w:r>
      <w:r>
        <w:rPr>
          <w:noProof/>
        </w:rPr>
        <w:fldChar w:fldCharType="begin"/>
      </w:r>
      <w:r w:rsidRPr="00A2669F">
        <w:instrText xml:space="preserve"> SEQ Figure \* ARABIC  </w:instrText>
      </w:r>
      <w:r>
        <w:fldChar w:fldCharType="separate"/>
      </w:r>
      <w:r w:rsidR="001F150C">
        <w:rPr>
          <w:noProof/>
        </w:rPr>
        <w:t>2</w:t>
      </w:r>
      <w:r>
        <w:rPr>
          <w:noProof/>
        </w:rPr>
        <w:fldChar w:fldCharType="end"/>
      </w:r>
      <w:bookmarkEnd w:id="16"/>
      <w:r w:rsidRPr="00756F57">
        <w:t xml:space="preserve">: </w:t>
      </w:r>
      <w:r>
        <w:t xml:space="preserve">Location of the </w:t>
      </w:r>
      <w:r w:rsidR="00830034">
        <w:t>Wallpolla Island</w:t>
      </w:r>
      <w:r>
        <w:t xml:space="preserve"> Floodplain Restoration project (source: </w:t>
      </w:r>
      <w:r w:rsidR="008F2BD4" w:rsidRPr="00B4237F">
        <w:t>Arup</w:t>
      </w:r>
      <w:r w:rsidRPr="00B4237F">
        <w:t>).</w:t>
      </w:r>
      <w:r w:rsidR="006E0786" w:rsidRPr="00B4237F">
        <w:t xml:space="preserve"> </w:t>
      </w:r>
    </w:p>
    <w:p w14:paraId="694125D0" w14:textId="77777777" w:rsidR="00816A0A" w:rsidRDefault="00816A0A" w:rsidP="00756F57">
      <w:pPr>
        <w:pStyle w:val="BodyText"/>
        <w:sectPr w:rsidR="00816A0A" w:rsidSect="00036E52">
          <w:footerReference w:type="default" r:id="rId45"/>
          <w:pgSz w:w="16840" w:h="11907" w:orient="landscape" w:code="9"/>
          <w:pgMar w:top="1134" w:right="2268"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7" w:name="_Toc534816823"/>
      <w:bookmarkStart w:id="18" w:name="_Toc73459391"/>
      <w:r>
        <w:lastRenderedPageBreak/>
        <w:t>Assessment process and required approvals</w:t>
      </w:r>
      <w:bookmarkEnd w:id="17"/>
      <w:bookmarkEnd w:id="18"/>
    </w:p>
    <w:p w14:paraId="5E1AB360" w14:textId="77777777" w:rsidR="00984EE4" w:rsidRDefault="00984EE4" w:rsidP="00DA5506">
      <w:pPr>
        <w:pStyle w:val="Heading2"/>
      </w:pPr>
      <w:bookmarkStart w:id="19" w:name="_Toc534816824"/>
      <w:bookmarkStart w:id="20" w:name="_Toc73459392"/>
      <w:r w:rsidRPr="00AF238F">
        <w:t>What</w:t>
      </w:r>
      <w:r>
        <w:t xml:space="preserve"> is an EES?</w:t>
      </w:r>
      <w:bookmarkEnd w:id="19"/>
      <w:bookmarkEnd w:id="20"/>
    </w:p>
    <w:p w14:paraId="32D22763" w14:textId="45CB9E10" w:rsidR="00D955F9" w:rsidRPr="000A6532" w:rsidRDefault="00D955F9" w:rsidP="00D955F9">
      <w:pPr>
        <w:pStyle w:val="BodyText"/>
      </w:pPr>
      <w:r w:rsidRPr="000A6532">
        <w:t>An EES describes a project</w:t>
      </w:r>
      <w:r w:rsidR="00A0668C">
        <w:t>, it’s rationale/benefit</w:t>
      </w:r>
      <w:r w:rsidRPr="000A6532">
        <w:t xml:space="preserve"> and its potential environmental effects.  It should enable stakeholders and decision-makers to understand how the project is proposed to be implemented and the likely environmental effects of doing so.  An EES has two main components</w:t>
      </w:r>
    </w:p>
    <w:p w14:paraId="433DC5D3" w14:textId="77777777" w:rsidR="00D955F9" w:rsidRPr="00775579" w:rsidRDefault="00D955F9" w:rsidP="00775579">
      <w:pPr>
        <w:pStyle w:val="ListNumber"/>
      </w:pPr>
      <w:r w:rsidRPr="00775579">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33DB06B8" w14:textId="77777777" w:rsidR="00D955F9" w:rsidRPr="000A6532" w:rsidRDefault="00D955F9" w:rsidP="00775579">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527BC9FC" w:rsidR="00984EE4" w:rsidRDefault="00984EE4" w:rsidP="00DA5506">
      <w:pPr>
        <w:pStyle w:val="Heading2"/>
      </w:pPr>
      <w:bookmarkStart w:id="21" w:name="_Toc534816825"/>
      <w:bookmarkStart w:id="22" w:name="_Toc73459393"/>
      <w:r>
        <w:t>The EES process</w:t>
      </w:r>
      <w:bookmarkEnd w:id="21"/>
      <w:bookmarkEnd w:id="22"/>
    </w:p>
    <w:p w14:paraId="320574B2" w14:textId="2F7B959E" w:rsidR="00997B6B" w:rsidRPr="000A6532" w:rsidRDefault="00997B6B" w:rsidP="00997B6B">
      <w:pPr>
        <w:pStyle w:val="BodyText"/>
        <w:spacing w:after="0"/>
      </w:pPr>
      <w:r w:rsidRPr="000A6532">
        <w:t xml:space="preserve">The proponent is responsible for preparing an EES, including conducting technical studies and undertaking </w:t>
      </w:r>
      <w:r w:rsidR="00610E6D">
        <w:t xml:space="preserve">appropriate </w:t>
      </w:r>
      <w:r w:rsidRPr="000A6532">
        <w:t>stakeholder consultation.  The Department of Environment, Land, Water and Planning (DELWP) is responsible for managing the EES process</w:t>
      </w:r>
      <w:r w:rsidRPr="000A6532">
        <w:rPr>
          <w:rStyle w:val="FootnoteReference"/>
        </w:rPr>
        <w:footnoteReference w:id="3"/>
      </w:r>
      <w:r w:rsidRPr="000A6532">
        <w:t>.  The EES process has the following steps:</w:t>
      </w:r>
    </w:p>
    <w:p w14:paraId="165A9C45" w14:textId="3327A504" w:rsidR="00997B6B" w:rsidRPr="0093430E" w:rsidRDefault="00997B6B" w:rsidP="003940FC">
      <w:pPr>
        <w:pStyle w:val="ListBullet"/>
        <w:numPr>
          <w:ilvl w:val="0"/>
          <w:numId w:val="18"/>
        </w:numPr>
        <w:ind w:left="714" w:hanging="357"/>
      </w:pPr>
      <w:r w:rsidRPr="0093430E">
        <w:t>preparation of a draft study program and draft schedule by the proponent;</w:t>
      </w:r>
    </w:p>
    <w:p w14:paraId="2D29C11C" w14:textId="12F26365" w:rsidR="00997B6B" w:rsidRPr="000A6532" w:rsidRDefault="00997B6B" w:rsidP="003940FC">
      <w:pPr>
        <w:pStyle w:val="ListBullet"/>
        <w:numPr>
          <w:ilvl w:val="0"/>
          <w:numId w:val="18"/>
        </w:numPr>
        <w:ind w:left="714" w:hanging="357"/>
      </w:pPr>
      <w:r w:rsidRPr="000A6532">
        <w:t>preparation and exhibition of draft scoping requirements by DELWP on behalf of the Minister with public comments received during the advertised exhibition period;</w:t>
      </w:r>
    </w:p>
    <w:p w14:paraId="35E211EF" w14:textId="77777777" w:rsidR="00997B6B" w:rsidRPr="000A6532" w:rsidRDefault="00997B6B" w:rsidP="003940FC">
      <w:pPr>
        <w:pStyle w:val="ListBullet"/>
        <w:numPr>
          <w:ilvl w:val="0"/>
          <w:numId w:val="18"/>
        </w:numPr>
        <w:ind w:left="714" w:hanging="357"/>
      </w:pPr>
      <w:r w:rsidRPr="000A6532">
        <w:t>finalisation and issuing of scoping requirements by the Minister;</w:t>
      </w:r>
    </w:p>
    <w:p w14:paraId="3A9806CB" w14:textId="5AEE2E72" w:rsidR="00EE2960" w:rsidRPr="000A6532" w:rsidRDefault="00997B6B" w:rsidP="003B6BD0">
      <w:pPr>
        <w:pStyle w:val="ListBullet"/>
        <w:numPr>
          <w:ilvl w:val="0"/>
          <w:numId w:val="18"/>
        </w:numPr>
        <w:ind w:left="714" w:hanging="357"/>
      </w:pPr>
      <w:r w:rsidRPr="000A6532">
        <w:t>review of the proponent’s EES studies and draft documentation by DELWP and a technical reference group</w:t>
      </w:r>
      <w:r>
        <w:t>;</w:t>
      </w:r>
      <w:r w:rsidR="003B6BD0" w:rsidRPr="00450AC5">
        <w:rPr>
          <w:vertAlign w:val="superscript"/>
        </w:rPr>
        <w:footnoteReference w:id="4"/>
      </w:r>
    </w:p>
    <w:p w14:paraId="183390E8" w14:textId="77777777" w:rsidR="00997B6B" w:rsidRPr="000A6532" w:rsidRDefault="00997B6B" w:rsidP="003940FC">
      <w:pPr>
        <w:pStyle w:val="ListBullet"/>
        <w:numPr>
          <w:ilvl w:val="0"/>
          <w:numId w:val="18"/>
        </w:numPr>
        <w:ind w:left="714" w:hanging="357"/>
      </w:pPr>
      <w:r w:rsidRPr="000A6532">
        <w:t>completion of the EES by the proponent;</w:t>
      </w:r>
    </w:p>
    <w:p w14:paraId="0D4AE236" w14:textId="77777777" w:rsidR="00997B6B" w:rsidRPr="000A6532" w:rsidRDefault="00997B6B" w:rsidP="003940FC">
      <w:pPr>
        <w:pStyle w:val="ListBullet"/>
        <w:numPr>
          <w:ilvl w:val="0"/>
          <w:numId w:val="18"/>
        </w:numPr>
        <w:ind w:left="714" w:hanging="357"/>
      </w:pPr>
      <w:r w:rsidRPr="000A6532">
        <w:t>review of the complete EES by DELWP to establish its adequacy for public exhibition;</w:t>
      </w:r>
    </w:p>
    <w:p w14:paraId="0CD4E180" w14:textId="77777777" w:rsidR="00997B6B" w:rsidRPr="000A6532" w:rsidRDefault="00997B6B" w:rsidP="003940FC">
      <w:pPr>
        <w:pStyle w:val="ListBullet"/>
        <w:numPr>
          <w:ilvl w:val="0"/>
          <w:numId w:val="18"/>
        </w:numPr>
        <w:ind w:left="714" w:hanging="357"/>
      </w:pPr>
      <w:r w:rsidRPr="000A6532">
        <w:t>exhibition of the proponent’s EES and invitation for public comment by DELWP on behalf of the Minister;</w:t>
      </w:r>
    </w:p>
    <w:p w14:paraId="5DDBA199" w14:textId="77777777" w:rsidR="00997B6B" w:rsidRPr="000A6532" w:rsidRDefault="00997B6B" w:rsidP="003940FC">
      <w:pPr>
        <w:pStyle w:val="ListBullet"/>
        <w:numPr>
          <w:ilvl w:val="0"/>
          <w:numId w:val="18"/>
        </w:numPr>
        <w:ind w:left="714" w:hanging="357"/>
      </w:pPr>
      <w:r w:rsidRPr="000A6532">
        <w:t>appointment of an inquiry panel by the Minister to review the EES and public submissions received, conduct public hearings and provide a report to the Minister; and finally</w:t>
      </w:r>
    </w:p>
    <w:p w14:paraId="5E40D349" w14:textId="6B2EB3CE" w:rsidR="005A5122" w:rsidRDefault="00997B6B" w:rsidP="003940FC">
      <w:pPr>
        <w:pStyle w:val="ListBullet"/>
        <w:numPr>
          <w:ilvl w:val="0"/>
          <w:numId w:val="18"/>
        </w:numPr>
        <w:ind w:left="714" w:hanging="357"/>
      </w:pPr>
      <w:r w:rsidRPr="000A6532">
        <w:t>following receipt of the inquiry report, preparation of an assessment on whether the project’s environmental effects are acceptable by the Minister for the consideration of statutory decision-makers.</w:t>
      </w:r>
    </w:p>
    <w:p w14:paraId="10FCB916" w14:textId="66A6F932" w:rsidR="00984EE4" w:rsidRPr="00A2669F" w:rsidRDefault="00984EE4" w:rsidP="004F09A5">
      <w:pPr>
        <w:pStyle w:val="Heading3"/>
      </w:pPr>
      <w:bookmarkStart w:id="23" w:name="_Toc534816826"/>
      <w:r w:rsidRPr="00A2669F">
        <w:t xml:space="preserve">Technical </w:t>
      </w:r>
      <w:r w:rsidR="00FA7FFA" w:rsidRPr="00A2669F">
        <w:t>reference gro</w:t>
      </w:r>
      <w:r w:rsidRPr="00A2669F">
        <w:t>up</w:t>
      </w:r>
      <w:bookmarkEnd w:id="23"/>
    </w:p>
    <w:p w14:paraId="1E07C5CE" w14:textId="05EB2460" w:rsidR="00B91883" w:rsidRPr="000A6532" w:rsidRDefault="00B91883" w:rsidP="00B91883">
      <w:pPr>
        <w:pStyle w:val="BodyText"/>
        <w:spacing w:after="0"/>
      </w:pPr>
      <w:r w:rsidRPr="000A6532">
        <w:t xml:space="preserve">DELWP has convened a technical reference group (TRG) of </w:t>
      </w:r>
      <w:r w:rsidR="003940FC">
        <w:t>s</w:t>
      </w:r>
      <w:r w:rsidR="003940FC" w:rsidRPr="000A6532">
        <w:t xml:space="preserve">tate </w:t>
      </w:r>
      <w:r w:rsidR="00606CDB">
        <w:t xml:space="preserve">and </w:t>
      </w:r>
      <w:r w:rsidR="003940FC">
        <w:t xml:space="preserve">commonwealth </w:t>
      </w:r>
      <w:r w:rsidRPr="000A6532">
        <w:t>government agencies</w:t>
      </w:r>
      <w:r w:rsidR="00011687">
        <w:t xml:space="preserve">, registered </w:t>
      </w:r>
      <w:r w:rsidR="003940FC">
        <w:t xml:space="preserve">Aboriginal </w:t>
      </w:r>
      <w:r w:rsidR="00011687">
        <w:t>parties</w:t>
      </w:r>
      <w:r w:rsidRPr="000A6532">
        <w:t xml:space="preserve"> </w:t>
      </w:r>
      <w:r w:rsidRPr="00A2669F">
        <w:rPr>
          <w:color w:val="auto"/>
        </w:rPr>
        <w:t xml:space="preserve">and </w:t>
      </w:r>
      <w:r w:rsidR="00011687" w:rsidRPr="00A2669F">
        <w:rPr>
          <w:color w:val="auto"/>
        </w:rPr>
        <w:t>l</w:t>
      </w:r>
      <w:r w:rsidRPr="00A2669F">
        <w:rPr>
          <w:color w:val="auto"/>
        </w:rPr>
        <w:t xml:space="preserve">ocal </w:t>
      </w:r>
      <w:r w:rsidR="00011687" w:rsidRPr="00A2669F">
        <w:rPr>
          <w:color w:val="auto"/>
        </w:rPr>
        <w:t>c</w:t>
      </w:r>
      <w:r w:rsidRPr="00A2669F">
        <w:rPr>
          <w:color w:val="auto"/>
        </w:rPr>
        <w:t>ouncil</w:t>
      </w:r>
      <w:r w:rsidR="00011687" w:rsidRPr="00A2669F">
        <w:rPr>
          <w:color w:val="auto"/>
        </w:rPr>
        <w:t>s</w:t>
      </w:r>
      <w:r w:rsidRPr="00A2669F">
        <w:rPr>
          <w:color w:val="auto"/>
        </w:rPr>
        <w:t>.</w:t>
      </w:r>
      <w:r w:rsidR="003940FC">
        <w:rPr>
          <w:color w:val="auto"/>
        </w:rPr>
        <w:t xml:space="preserve"> </w:t>
      </w:r>
      <w:r w:rsidR="00670CC4" w:rsidRPr="00A2669F">
        <w:rPr>
          <w:color w:val="auto"/>
        </w:rPr>
        <w:t xml:space="preserve"> </w:t>
      </w:r>
      <w:r w:rsidR="00327873" w:rsidRPr="00352199">
        <w:t xml:space="preserve">A single </w:t>
      </w:r>
      <w:r w:rsidR="00327873">
        <w:t>TRG has been</w:t>
      </w:r>
      <w:r w:rsidR="00327873" w:rsidRPr="00352199">
        <w:t xml:space="preserve"> established </w:t>
      </w:r>
      <w:r w:rsidR="00327873">
        <w:t>to cover</w:t>
      </w:r>
      <w:r w:rsidR="00327873" w:rsidRPr="00352199">
        <w:t xml:space="preserve"> all nine sub-projects</w:t>
      </w:r>
      <w:r w:rsidR="00327873">
        <w:t xml:space="preserve"> which form part of the broader VMFRP</w:t>
      </w:r>
      <w:r w:rsidR="001E7A64" w:rsidRPr="001E7A64">
        <w:rPr>
          <w:lang w:eastAsia="en-AU"/>
        </w:rPr>
        <w:t xml:space="preserve"> </w:t>
      </w:r>
      <w:r w:rsidR="001E7A64">
        <w:rPr>
          <w:lang w:eastAsia="en-AU"/>
        </w:rPr>
        <w:t>and will be used for the EES process to facilitate the provision of advice from relevant agencies to DELWP and the proponent on</w:t>
      </w:r>
      <w:r w:rsidRPr="000A6532">
        <w:t>:</w:t>
      </w:r>
    </w:p>
    <w:p w14:paraId="2B3C3B4A" w14:textId="77777777" w:rsidR="00B91883" w:rsidRPr="000A6532" w:rsidRDefault="00B91883" w:rsidP="00572E7C">
      <w:pPr>
        <w:pStyle w:val="ListBullet"/>
        <w:numPr>
          <w:ilvl w:val="0"/>
          <w:numId w:val="18"/>
        </w:numPr>
      </w:pPr>
      <w:r w:rsidRPr="000A6532">
        <w:t>applicable policies, strategies and statutory provisions;</w:t>
      </w:r>
    </w:p>
    <w:p w14:paraId="40BB5C5A" w14:textId="77777777" w:rsidR="00B91883" w:rsidRPr="000A6532" w:rsidRDefault="00B91883" w:rsidP="00572E7C">
      <w:pPr>
        <w:pStyle w:val="ListBullet"/>
        <w:numPr>
          <w:ilvl w:val="0"/>
          <w:numId w:val="18"/>
        </w:numPr>
      </w:pPr>
      <w:r w:rsidRPr="000A6532">
        <w:t>the scoping requirements for the EES;</w:t>
      </w:r>
    </w:p>
    <w:p w14:paraId="6ED2B3B2" w14:textId="77777777" w:rsidR="00B91883" w:rsidRPr="000A6532" w:rsidRDefault="00B91883" w:rsidP="00572E7C">
      <w:pPr>
        <w:pStyle w:val="ListBullet"/>
        <w:numPr>
          <w:ilvl w:val="0"/>
          <w:numId w:val="18"/>
        </w:numPr>
      </w:pPr>
      <w:r w:rsidRPr="000A6532">
        <w:t>the design and adequacy of technical studies for the EES;</w:t>
      </w:r>
    </w:p>
    <w:p w14:paraId="2444AD0D" w14:textId="77777777" w:rsidR="00B91883" w:rsidRPr="000A6532" w:rsidRDefault="00B91883" w:rsidP="00572E7C">
      <w:pPr>
        <w:pStyle w:val="ListBullet"/>
        <w:numPr>
          <w:ilvl w:val="0"/>
          <w:numId w:val="18"/>
        </w:numPr>
      </w:pPr>
      <w:r w:rsidRPr="000A6532">
        <w:t>the proponent’s public information and stakeholder consultation program for the EES;</w:t>
      </w:r>
    </w:p>
    <w:p w14:paraId="79AF8916" w14:textId="77777777" w:rsidR="00B91883" w:rsidRPr="000A6532" w:rsidRDefault="00B91883" w:rsidP="00572E7C">
      <w:pPr>
        <w:pStyle w:val="ListBullet"/>
        <w:numPr>
          <w:ilvl w:val="0"/>
          <w:numId w:val="18"/>
        </w:numPr>
      </w:pPr>
      <w:r w:rsidRPr="000A6532">
        <w:t>responses to issues arising from the EES investigations;</w:t>
      </w:r>
    </w:p>
    <w:p w14:paraId="5E2B0820" w14:textId="77777777" w:rsidR="00B91883" w:rsidRPr="000A6532" w:rsidRDefault="00B91883" w:rsidP="00572E7C">
      <w:pPr>
        <w:pStyle w:val="ListBullet"/>
        <w:numPr>
          <w:ilvl w:val="0"/>
          <w:numId w:val="18"/>
        </w:numPr>
      </w:pPr>
      <w:r w:rsidRPr="000A6532">
        <w:t>the technical adequacy and completeness of draft EES documentation; and</w:t>
      </w:r>
    </w:p>
    <w:p w14:paraId="33E3ACA3" w14:textId="77777777" w:rsidR="00B91883" w:rsidRPr="000A6532" w:rsidRDefault="00B91883" w:rsidP="00572E7C">
      <w:pPr>
        <w:pStyle w:val="ListBullet"/>
        <w:numPr>
          <w:ilvl w:val="0"/>
          <w:numId w:val="18"/>
        </w:numPr>
      </w:pPr>
      <w:r w:rsidRPr="000A6532">
        <w:t>coordination of statutory processes.</w:t>
      </w:r>
    </w:p>
    <w:p w14:paraId="3954B953" w14:textId="65CE38B4" w:rsidR="00984EE4" w:rsidRDefault="00984EE4" w:rsidP="004F09A5">
      <w:pPr>
        <w:pStyle w:val="Heading3"/>
      </w:pPr>
      <w:bookmarkStart w:id="24" w:name="_Toc534816827"/>
      <w:r>
        <w:lastRenderedPageBreak/>
        <w:t xml:space="preserve">Consultation </w:t>
      </w:r>
      <w:r w:rsidR="00FA7FFA">
        <w:t>plan</w:t>
      </w:r>
      <w:bookmarkEnd w:id="24"/>
    </w:p>
    <w:p w14:paraId="15D0F2C5" w14:textId="0C744A4E" w:rsidR="003E3ED6" w:rsidRPr="000A6532" w:rsidRDefault="003E3ED6" w:rsidP="003E3ED6">
      <w:pPr>
        <w:pStyle w:val="BodyText"/>
        <w:spacing w:after="0"/>
      </w:pPr>
      <w:bookmarkStart w:id="25" w:name="_Toc534816828"/>
      <w:r w:rsidRPr="000A6532">
        <w:t>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 informs the public and stakeholders about the EES investigations and provides opportunities for input and 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The final consultation plan will:</w:t>
      </w:r>
    </w:p>
    <w:p w14:paraId="0BFE3D6C" w14:textId="77777777" w:rsidR="003E3ED6" w:rsidRPr="000A6532" w:rsidRDefault="003E3ED6" w:rsidP="00572E7C">
      <w:pPr>
        <w:pStyle w:val="ListBullet"/>
        <w:numPr>
          <w:ilvl w:val="0"/>
          <w:numId w:val="17"/>
        </w:numPr>
      </w:pPr>
      <w:r w:rsidRPr="000A6532">
        <w:t>identify stakeholders;</w:t>
      </w:r>
    </w:p>
    <w:p w14:paraId="33870125" w14:textId="77777777" w:rsidR="003E3ED6" w:rsidRPr="000A6532" w:rsidRDefault="003E3ED6" w:rsidP="00572E7C">
      <w:pPr>
        <w:pStyle w:val="ListBullet"/>
        <w:numPr>
          <w:ilvl w:val="0"/>
          <w:numId w:val="17"/>
        </w:numPr>
      </w:pPr>
      <w:r w:rsidRPr="000A6532">
        <w:t>characterise public and stakeholders’ interests, concerns and consultation needs, local knowledge and inputs;</w:t>
      </w:r>
    </w:p>
    <w:p w14:paraId="5D43C906" w14:textId="77777777" w:rsidR="003E3ED6" w:rsidRPr="000A6532" w:rsidRDefault="003E3ED6" w:rsidP="00572E7C">
      <w:pPr>
        <w:pStyle w:val="ListBullet"/>
        <w:numPr>
          <w:ilvl w:val="0"/>
          <w:numId w:val="17"/>
        </w:numPr>
      </w:pPr>
      <w:r w:rsidRPr="000A6532">
        <w:t>describe consultation methods and schedule; and</w:t>
      </w:r>
    </w:p>
    <w:p w14:paraId="0C83CA31" w14:textId="77777777" w:rsidR="003E3ED6" w:rsidRPr="000A6532" w:rsidRDefault="003E3ED6" w:rsidP="00572E7C">
      <w:pPr>
        <w:pStyle w:val="ListBullet"/>
        <w:numPr>
          <w:ilvl w:val="0"/>
          <w:numId w:val="17"/>
        </w:numPr>
      </w:pPr>
      <w:r w:rsidRPr="000A6532">
        <w:t>outline how public and stakeholder inputs will be recorded, considered and/or addressed in the preparation of the EES.</w:t>
      </w:r>
    </w:p>
    <w:p w14:paraId="76B639C9" w14:textId="2D2CD485" w:rsidR="00984EE4" w:rsidRDefault="00434114" w:rsidP="004F09A5">
      <w:pPr>
        <w:pStyle w:val="Heading3"/>
      </w:pPr>
      <w:r>
        <w:t>Statutory a</w:t>
      </w:r>
      <w:r w:rsidR="00984EE4">
        <w:t xml:space="preserve">pprovals </w:t>
      </w:r>
      <w:r>
        <w:t>and</w:t>
      </w:r>
      <w:r w:rsidR="00984EE4">
        <w:t xml:space="preserve"> the EES process</w:t>
      </w:r>
      <w:bookmarkEnd w:id="25"/>
    </w:p>
    <w:p w14:paraId="6DE356EE" w14:textId="169A43CF" w:rsidR="00A5649A" w:rsidRPr="000A6532" w:rsidRDefault="00A5649A" w:rsidP="00A5649A">
      <w:pPr>
        <w:pStyle w:val="BodyText"/>
      </w:pPr>
      <w:bookmarkStart w:id="26" w:name="_Toc534816829"/>
      <w:r w:rsidRPr="000A6532">
        <w:t>The project</w:t>
      </w:r>
      <w:r w:rsidR="008C6693">
        <w:t>s</w:t>
      </w:r>
      <w:r w:rsidRPr="000A6532">
        <w:t xml:space="preserve"> will require a range of approvals under Victorian legislation if </w:t>
      </w:r>
      <w:r w:rsidR="008C6693">
        <w:t>they are</w:t>
      </w:r>
      <w:r w:rsidRPr="000A6532">
        <w:t xml:space="preserve"> to proceed.  DELWP coordinates the EES process as closely as practicable with the approvals procedures, consultation and public notice requirements.  </w:t>
      </w:r>
    </w:p>
    <w:p w14:paraId="79204B77" w14:textId="3B27EDA7" w:rsidR="00434114" w:rsidRDefault="006914E3" w:rsidP="00434114">
      <w:pPr>
        <w:pStyle w:val="BodyText"/>
      </w:pPr>
      <w:r w:rsidRPr="006914E3">
        <w:t xml:space="preserve">The key approvals required under Victorian legislation are planning approval via a planning scheme amendment under the </w:t>
      </w:r>
      <w:r w:rsidRPr="00FE087A">
        <w:rPr>
          <w:i/>
          <w:iCs/>
        </w:rPr>
        <w:t>Planning and Environment Act 1987</w:t>
      </w:r>
      <w:r w:rsidRPr="006914E3">
        <w:t>; works on waterways permit</w:t>
      </w:r>
      <w:r w:rsidR="00955A0F">
        <w:t>s</w:t>
      </w:r>
      <w:r w:rsidRPr="006914E3">
        <w:t xml:space="preserve"> under the </w:t>
      </w:r>
      <w:r w:rsidRPr="00FE087A">
        <w:rPr>
          <w:i/>
          <w:iCs/>
        </w:rPr>
        <w:t>Water Act 1989</w:t>
      </w:r>
      <w:r w:rsidRPr="006914E3">
        <w:t xml:space="preserve">; </w:t>
      </w:r>
      <w:r w:rsidR="005E0854">
        <w:t>permit to take, keep or move protected flora and f</w:t>
      </w:r>
      <w:r w:rsidR="00237E80">
        <w:t>auna (including fish)</w:t>
      </w:r>
      <w:r w:rsidR="003F047A">
        <w:t xml:space="preserve"> under the </w:t>
      </w:r>
      <w:r w:rsidR="003F047A" w:rsidRPr="00A2669F">
        <w:rPr>
          <w:i/>
          <w:iCs/>
        </w:rPr>
        <w:t>Flora and Fauna Guarantee Act 1988</w:t>
      </w:r>
      <w:r w:rsidR="003F047A">
        <w:t xml:space="preserve">; </w:t>
      </w:r>
      <w:r w:rsidR="002A3AA8">
        <w:t xml:space="preserve">work plans </w:t>
      </w:r>
      <w:r w:rsidR="00BB0011">
        <w:t xml:space="preserve">approved </w:t>
      </w:r>
      <w:r w:rsidR="002A3AA8">
        <w:t>under the</w:t>
      </w:r>
      <w:r w:rsidR="006135C2">
        <w:t xml:space="preserve"> </w:t>
      </w:r>
      <w:r w:rsidR="006135C2">
        <w:rPr>
          <w:i/>
          <w:iCs/>
        </w:rPr>
        <w:t xml:space="preserve">Mineral Resources (Sustainable Development) Act 1990; </w:t>
      </w:r>
      <w:r w:rsidRPr="006914E3">
        <w:t xml:space="preserve">and an approved cultural heritage management plan (CHMP) under the </w:t>
      </w:r>
      <w:r w:rsidRPr="00FE087A">
        <w:rPr>
          <w:i/>
          <w:iCs/>
        </w:rPr>
        <w:t>Aboriginal Heritage Act 2006</w:t>
      </w:r>
      <w:r w:rsidR="0006178E">
        <w:rPr>
          <w:i/>
          <w:iCs/>
        </w:rPr>
        <w:t xml:space="preserve"> </w:t>
      </w:r>
      <w:r w:rsidR="0006178E">
        <w:t>for each project</w:t>
      </w:r>
      <w:r w:rsidRPr="006914E3">
        <w:t xml:space="preserve">.  Other approvals may be required and will be determined throughout the course of the EES. </w:t>
      </w:r>
    </w:p>
    <w:p w14:paraId="0A9DA22C" w14:textId="68C4DB74" w:rsidR="00F9131F" w:rsidRPr="0020793A" w:rsidRDefault="00F9131F" w:rsidP="00434114">
      <w:pPr>
        <w:pStyle w:val="BodyText"/>
      </w:pPr>
      <w:r>
        <w:t>Planning approval</w:t>
      </w:r>
      <w:r w:rsidR="00EE10FC">
        <w:t>s</w:t>
      </w:r>
      <w:r w:rsidR="00BA78EA">
        <w:t xml:space="preserve"> </w:t>
      </w:r>
      <w:r>
        <w:t xml:space="preserve">under the </w:t>
      </w:r>
      <w:r w:rsidR="00BA78EA">
        <w:t xml:space="preserve">New South Wales </w:t>
      </w:r>
      <w:r w:rsidR="00BA78EA" w:rsidRPr="00BA78EA">
        <w:rPr>
          <w:i/>
          <w:iCs/>
        </w:rPr>
        <w:t>Environmental Planning and Assessment Act 1979</w:t>
      </w:r>
      <w:r w:rsidR="0020793A">
        <w:rPr>
          <w:i/>
          <w:iCs/>
        </w:rPr>
        <w:t xml:space="preserve"> </w:t>
      </w:r>
      <w:r w:rsidR="003F15D7">
        <w:t xml:space="preserve">may </w:t>
      </w:r>
      <w:r w:rsidR="0020793A">
        <w:t>also be required</w:t>
      </w:r>
      <w:r w:rsidR="00B41CAE">
        <w:t>.</w:t>
      </w:r>
      <w:r w:rsidR="008D5E16">
        <w:t xml:space="preserve"> </w:t>
      </w:r>
    </w:p>
    <w:p w14:paraId="47004FF9" w14:textId="47B4E388" w:rsidR="00984EE4" w:rsidRDefault="00984EE4" w:rsidP="00DA5506">
      <w:pPr>
        <w:pStyle w:val="Heading2"/>
      </w:pPr>
      <w:bookmarkStart w:id="27" w:name="_Toc73459394"/>
      <w:r>
        <w:t>Accreditation of the EES process under the EPBC Act</w:t>
      </w:r>
      <w:bookmarkEnd w:id="26"/>
      <w:bookmarkEnd w:id="27"/>
      <w:r w:rsidR="005454C6">
        <w:t xml:space="preserve"> </w:t>
      </w:r>
    </w:p>
    <w:p w14:paraId="34CF5B55" w14:textId="230F83E7" w:rsidR="00B60965" w:rsidRPr="00A2669F" w:rsidRDefault="00072EC0" w:rsidP="00B60965">
      <w:pPr>
        <w:pStyle w:val="BodyText"/>
        <w:spacing w:after="0"/>
        <w:rPr>
          <w:color w:val="auto"/>
        </w:rPr>
      </w:pPr>
      <w:r w:rsidRPr="00A2669F">
        <w:rPr>
          <w:color w:val="auto"/>
        </w:rPr>
        <w:t>The project</w:t>
      </w:r>
      <w:r w:rsidR="00982C61" w:rsidRPr="00A2669F">
        <w:rPr>
          <w:color w:val="auto"/>
        </w:rPr>
        <w:t>s</w:t>
      </w:r>
      <w:r w:rsidRPr="00A2669F">
        <w:rPr>
          <w:color w:val="auto"/>
        </w:rPr>
        <w:t xml:space="preserve"> w</w:t>
      </w:r>
      <w:r w:rsidR="00A102AD" w:rsidRPr="00A2669F">
        <w:rPr>
          <w:color w:val="auto"/>
        </w:rPr>
        <w:t>ere</w:t>
      </w:r>
      <w:r w:rsidRPr="00A2669F">
        <w:rPr>
          <w:color w:val="auto"/>
        </w:rPr>
        <w:t xml:space="preserve"> referred to the Commonwealth under the </w:t>
      </w:r>
      <w:r w:rsidRPr="006223A7">
        <w:rPr>
          <w:i/>
        </w:rPr>
        <w:t>Environment Protection and Biodiversity Conservation Act 1999</w:t>
      </w:r>
      <w:r w:rsidRPr="006223A7">
        <w:t xml:space="preserve"> (EPBC Act).  </w:t>
      </w:r>
      <w:r w:rsidRPr="00A2669F">
        <w:rPr>
          <w:color w:val="auto"/>
        </w:rPr>
        <w:t xml:space="preserve">A delegate for the Commonwealth Minister for the Environment determined on </w:t>
      </w:r>
      <w:r w:rsidR="00B60965" w:rsidRPr="00A2669F">
        <w:rPr>
          <w:color w:val="auto"/>
        </w:rPr>
        <w:t xml:space="preserve">7 October 2020 (Lindsay Island) and 24 September 2020 (Wallpolla Island) that the projects are controlled actions (EPBC 2020/8765 and EPBC 2020/8750, respectively), as they are </w:t>
      </w:r>
      <w:r w:rsidR="00903B3A" w:rsidRPr="00A2669F">
        <w:rPr>
          <w:color w:val="auto"/>
        </w:rPr>
        <w:t xml:space="preserve">each </w:t>
      </w:r>
      <w:r w:rsidR="00B60965" w:rsidRPr="00A2669F">
        <w:rPr>
          <w:color w:val="auto"/>
        </w:rPr>
        <w:t xml:space="preserve">likely to have a significant </w:t>
      </w:r>
      <w:r w:rsidR="00211689">
        <w:t>impact</w:t>
      </w:r>
      <w:r w:rsidR="00F56202" w:rsidRPr="00211689">
        <w:rPr>
          <w:rStyle w:val="FootnoteReference"/>
        </w:rPr>
        <w:footnoteReference w:id="6"/>
      </w:r>
      <w:r w:rsidR="002819AF" w:rsidRPr="00A2669F">
        <w:rPr>
          <w:color w:val="auto"/>
        </w:rPr>
        <w:t xml:space="preserve"> </w:t>
      </w:r>
      <w:r w:rsidR="00B60965" w:rsidRPr="00A2669F">
        <w:rPr>
          <w:color w:val="auto"/>
        </w:rPr>
        <w:t>on matters of national environmental significance (MNES)</w:t>
      </w:r>
      <w:r w:rsidR="008960D7" w:rsidRPr="00A2669F">
        <w:rPr>
          <w:color w:val="auto"/>
        </w:rPr>
        <w:t xml:space="preserve">. </w:t>
      </w:r>
      <w:r w:rsidR="00DD3D41">
        <w:rPr>
          <w:color w:val="auto"/>
        </w:rPr>
        <w:t xml:space="preserve"> </w:t>
      </w:r>
      <w:r w:rsidR="008960D7" w:rsidRPr="00A2669F">
        <w:rPr>
          <w:color w:val="auto"/>
        </w:rPr>
        <w:t xml:space="preserve">The following are the relevant </w:t>
      </w:r>
      <w:r w:rsidR="00B60965" w:rsidRPr="00A2669F">
        <w:rPr>
          <w:color w:val="auto"/>
        </w:rPr>
        <w:t xml:space="preserve">protected </w:t>
      </w:r>
      <w:r w:rsidR="008960D7" w:rsidRPr="00A2669F">
        <w:rPr>
          <w:color w:val="auto"/>
        </w:rPr>
        <w:t xml:space="preserve">matters (controlling provisions) </w:t>
      </w:r>
      <w:r w:rsidR="00B60965" w:rsidRPr="00A2669F">
        <w:rPr>
          <w:color w:val="auto"/>
        </w:rPr>
        <w:t>under Part 3 of the EPBC Act:</w:t>
      </w:r>
    </w:p>
    <w:p w14:paraId="2D76C667" w14:textId="144611EC" w:rsidR="00B60965" w:rsidRPr="00A2669F" w:rsidRDefault="00DD3D41" w:rsidP="00572E7C">
      <w:pPr>
        <w:pStyle w:val="ListBullet"/>
        <w:numPr>
          <w:ilvl w:val="0"/>
          <w:numId w:val="17"/>
        </w:numPr>
        <w:rPr>
          <w:color w:val="auto"/>
        </w:rPr>
      </w:pPr>
      <w:r w:rsidRPr="00A2669F">
        <w:rPr>
          <w:color w:val="auto"/>
        </w:rPr>
        <w:t xml:space="preserve">listed </w:t>
      </w:r>
      <w:r w:rsidR="00B60965" w:rsidRPr="00A2669F">
        <w:rPr>
          <w:color w:val="auto"/>
        </w:rPr>
        <w:t>threatened species and communities (section 18 and 18A)</w:t>
      </w:r>
      <w:r w:rsidR="007474F6" w:rsidRPr="00A2669F">
        <w:rPr>
          <w:color w:val="auto"/>
        </w:rPr>
        <w:t>; and</w:t>
      </w:r>
    </w:p>
    <w:p w14:paraId="38C264F9" w14:textId="74399CEC" w:rsidR="007474F6" w:rsidRPr="00A2669F" w:rsidRDefault="007474F6" w:rsidP="00572E7C">
      <w:pPr>
        <w:pStyle w:val="ListBullet"/>
        <w:numPr>
          <w:ilvl w:val="0"/>
          <w:numId w:val="17"/>
        </w:numPr>
        <w:rPr>
          <w:color w:val="auto"/>
        </w:rPr>
      </w:pPr>
      <w:r w:rsidRPr="00A2669F">
        <w:rPr>
          <w:color w:val="auto"/>
        </w:rPr>
        <w:t>Ramsar wetlands (sections 16 and 17B)</w:t>
      </w:r>
      <w:r w:rsidR="00FA56EC">
        <w:rPr>
          <w:color w:val="auto"/>
        </w:rPr>
        <w:t xml:space="preserve"> for </w:t>
      </w:r>
      <w:r w:rsidRPr="00A2669F">
        <w:rPr>
          <w:color w:val="auto"/>
        </w:rPr>
        <w:t>Lindsay Island only.</w:t>
      </w:r>
    </w:p>
    <w:p w14:paraId="43F5D60C" w14:textId="6D04B143" w:rsidR="00072EC0" w:rsidRPr="00A2669F" w:rsidRDefault="00B37413" w:rsidP="00593480">
      <w:pPr>
        <w:pStyle w:val="BodyText"/>
        <w:rPr>
          <w:color w:val="auto"/>
        </w:rPr>
      </w:pPr>
      <w:r w:rsidRPr="003940FC">
        <w:t xml:space="preserve">The Commonwealth delegate determined that the assessment for the controlled actions will be </w:t>
      </w:r>
      <w:r w:rsidR="00FA56EC">
        <w:t>the EES (</w:t>
      </w:r>
      <w:r w:rsidRPr="003940FC">
        <w:t xml:space="preserve">an </w:t>
      </w:r>
      <w:r w:rsidR="00072EC0" w:rsidRPr="003940FC">
        <w:t xml:space="preserve">accredited </w:t>
      </w:r>
      <w:r w:rsidRPr="003940FC">
        <w:t>assessment process</w:t>
      </w:r>
      <w:r w:rsidR="00C560FE" w:rsidRPr="003940FC">
        <w:t>)</w:t>
      </w:r>
      <w:r w:rsidR="00072EC0" w:rsidRPr="003940FC">
        <w:t xml:space="preserve">. </w:t>
      </w:r>
      <w:r w:rsidR="00072EC0" w:rsidRPr="006223A7">
        <w:t>The Commonwealth Minister or delegate will decide whether the project</w:t>
      </w:r>
      <w:r w:rsidR="005446FB" w:rsidRPr="006223A7">
        <w:t>s</w:t>
      </w:r>
      <w:r w:rsidR="00072EC0" w:rsidRPr="006223A7">
        <w:t xml:space="preserve"> </w:t>
      </w:r>
      <w:r w:rsidR="005446FB" w:rsidRPr="006223A7">
        <w:t>are</w:t>
      </w:r>
      <w:r w:rsidR="00072EC0" w:rsidRPr="006223A7">
        <w:t xml:space="preserve"> approved, approved with conditions or refused under the EPBC Act, after </w:t>
      </w:r>
      <w:r w:rsidR="00F47657" w:rsidRPr="006223A7">
        <w:t>completion of the accredited EES</w:t>
      </w:r>
      <w:r w:rsidR="004E50DB" w:rsidRPr="006223A7">
        <w:t xml:space="preserve">, when they </w:t>
      </w:r>
      <w:r w:rsidR="00072EC0" w:rsidRPr="006223A7">
        <w:t xml:space="preserve">consider the Minister for Planning’s assessment </w:t>
      </w:r>
      <w:r w:rsidR="00F47657" w:rsidRPr="006223A7">
        <w:t xml:space="preserve">of both projects </w:t>
      </w:r>
      <w:r w:rsidR="00072EC0" w:rsidRPr="006223A7">
        <w:t xml:space="preserve">under the </w:t>
      </w:r>
      <w:r w:rsidR="00572E7C" w:rsidRPr="006223A7">
        <w:t>Environment Effects Act</w:t>
      </w:r>
      <w:r w:rsidR="00072EC0" w:rsidRPr="006223A7">
        <w:t>.</w:t>
      </w:r>
    </w:p>
    <w:p w14:paraId="7E9DDC76" w14:textId="77777777" w:rsidR="00211B55" w:rsidRDefault="00211B55" w:rsidP="00984EE4">
      <w:pPr>
        <w:pStyle w:val="BodyText"/>
        <w:sectPr w:rsidR="00211B55" w:rsidSect="0079133B">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9" w:name="_Toc534816830"/>
      <w:bookmarkStart w:id="30" w:name="_Toc73459395"/>
      <w:r>
        <w:lastRenderedPageBreak/>
        <w:t>Matters to be addressed in the EES</w:t>
      </w:r>
      <w:bookmarkEnd w:id="29"/>
      <w:bookmarkEnd w:id="30"/>
    </w:p>
    <w:p w14:paraId="58F63CEF" w14:textId="77777777" w:rsidR="00984EE4" w:rsidRDefault="00984EE4" w:rsidP="00DA5506">
      <w:pPr>
        <w:pStyle w:val="Heading2"/>
      </w:pPr>
      <w:bookmarkStart w:id="31" w:name="_Toc534816831"/>
      <w:bookmarkStart w:id="32" w:name="_Toc73459396"/>
      <w:r>
        <w:t>General approach</w:t>
      </w:r>
      <w:bookmarkEnd w:id="31"/>
      <w:bookmarkEnd w:id="32"/>
    </w:p>
    <w:p w14:paraId="4B12E09C" w14:textId="68113719" w:rsidR="003575C6" w:rsidRPr="000A6532" w:rsidRDefault="003575C6" w:rsidP="003575C6">
      <w:pPr>
        <w:pStyle w:val="BodyText"/>
        <w:spacing w:after="0"/>
      </w:pPr>
      <w:bookmarkStart w:id="33" w:name="_Toc534816832"/>
      <w:r w:rsidRPr="000A6532">
        <w:t>Preparation of the EES should be consistent with the principles of a systems approach and a risk-based approach</w:t>
      </w:r>
      <w:r w:rsidR="00E7581D">
        <w:t xml:space="preserve"> to </w:t>
      </w:r>
      <w:r w:rsidR="00623103">
        <w:t xml:space="preserve">the </w:t>
      </w:r>
      <w:r w:rsidR="00E7581D">
        <w:t>identification of issues for assessment</w:t>
      </w:r>
      <w:r w:rsidRPr="000A6532">
        <w:t>.  The EES</w:t>
      </w:r>
      <w:r w:rsidRPr="000A6532" w:rsidDel="00AA6123">
        <w:t xml:space="preserve"> </w:t>
      </w:r>
      <w:r w:rsidR="00AA6123">
        <w:t>needs to</w:t>
      </w:r>
      <w:r w:rsidR="00AA6123" w:rsidRPr="000A6532">
        <w:t xml:space="preserve"> </w:t>
      </w:r>
      <w:r w:rsidRPr="000A6532">
        <w:t>put forward a sound rationale for the level of assessment and analysis undertaken for any environmental effect or combination of environmental effects</w:t>
      </w:r>
      <w:r w:rsidRPr="000A6532">
        <w:rPr>
          <w:rStyle w:val="FootnoteReference"/>
        </w:rPr>
        <w:footnoteReference w:id="7"/>
      </w:r>
      <w:r w:rsidRPr="000A6532">
        <w:t xml:space="preserve"> arising from all components and stages of the project.  The EES</w:t>
      </w:r>
      <w:r w:rsidRPr="000A6532" w:rsidDel="005475A1">
        <w:t xml:space="preserve"> </w:t>
      </w:r>
      <w:r w:rsidR="005475A1">
        <w:t>needs to</w:t>
      </w:r>
      <w:r w:rsidR="005475A1" w:rsidRPr="000A6532">
        <w:t xml:space="preserve"> </w:t>
      </w:r>
      <w:r w:rsidRPr="000A6532">
        <w:t xml:space="preserve">provide an analysis of the significance of the potential effects of the project, with consideration of:  </w:t>
      </w:r>
    </w:p>
    <w:p w14:paraId="2E3FA42E" w14:textId="177829B0" w:rsidR="003575C6" w:rsidRPr="000A6532" w:rsidRDefault="003575C6" w:rsidP="00572E7C">
      <w:pPr>
        <w:pStyle w:val="ListBullet"/>
        <w:numPr>
          <w:ilvl w:val="0"/>
          <w:numId w:val="16"/>
        </w:numPr>
      </w:pPr>
      <w:r w:rsidRPr="000A6532">
        <w:t xml:space="preserve">the potential effects on individual environmental assets – magnitude, extent and duration of change in the values of each asset; </w:t>
      </w:r>
    </w:p>
    <w:p w14:paraId="5A8A3494" w14:textId="77777777" w:rsidR="003575C6" w:rsidRPr="000A6532" w:rsidRDefault="003575C6" w:rsidP="00572E7C">
      <w:pPr>
        <w:pStyle w:val="ListBullet"/>
        <w:numPr>
          <w:ilvl w:val="0"/>
          <w:numId w:val="16"/>
        </w:numPr>
      </w:pPr>
      <w:r w:rsidRPr="000A6532">
        <w:t xml:space="preserve">the likelihood of adverse effects, including those caused indirectly as a result of proposed activities, and associated uncertainty of available predictions or estimates; </w:t>
      </w:r>
    </w:p>
    <w:p w14:paraId="019DD696" w14:textId="3DB54309" w:rsidR="002154AF" w:rsidRDefault="002154AF" w:rsidP="00572E7C">
      <w:pPr>
        <w:pStyle w:val="ListBullet"/>
        <w:numPr>
          <w:ilvl w:val="0"/>
          <w:numId w:val="16"/>
        </w:numPr>
      </w:pPr>
      <w:r>
        <w:t>proposed avoidance or mitigation measures to reduce predicted effects;</w:t>
      </w:r>
    </w:p>
    <w:p w14:paraId="158F0252" w14:textId="743218A2" w:rsidR="003575C6" w:rsidRPr="000A6532" w:rsidRDefault="003575C6" w:rsidP="00572E7C">
      <w:pPr>
        <w:pStyle w:val="ListBullet"/>
        <w:numPr>
          <w:ilvl w:val="0"/>
          <w:numId w:val="16"/>
        </w:numPr>
      </w:pPr>
      <w:r w:rsidRPr="000A6532">
        <w:t>likely residual effects</w:t>
      </w:r>
      <w:r w:rsidR="002E57F1">
        <w:t xml:space="preserve"> and their significance</w:t>
      </w:r>
      <w:r w:rsidRPr="000A6532">
        <w:t xml:space="preserve">, </w:t>
      </w:r>
      <w:r w:rsidRPr="002154AF">
        <w:t>including significant residual impacts on MNES,</w:t>
      </w:r>
      <w:r w:rsidRPr="000A6532">
        <w:t xml:space="preserve"> that are likely to occur assuming the proposed measures to avoid and mitigate environmental effects are implemented; and</w:t>
      </w:r>
    </w:p>
    <w:p w14:paraId="2A58AF40" w14:textId="77777777" w:rsidR="003575C6" w:rsidRPr="000A6532" w:rsidRDefault="003575C6" w:rsidP="00572E7C">
      <w:pPr>
        <w:pStyle w:val="ListBullet"/>
        <w:numPr>
          <w:ilvl w:val="0"/>
          <w:numId w:val="16"/>
        </w:numPr>
      </w:pPr>
      <w:r w:rsidRPr="000A6532">
        <w:t xml:space="preserve">proposed approach to managing and monitoring environmental performance and contingency planning.   </w:t>
      </w:r>
    </w:p>
    <w:p w14:paraId="0FA574E9" w14:textId="561C44AC" w:rsidR="00984EE4" w:rsidRDefault="00283EE3" w:rsidP="00DA5506">
      <w:pPr>
        <w:pStyle w:val="Heading2"/>
      </w:pPr>
      <w:bookmarkStart w:id="34" w:name="_Toc73459397"/>
      <w:r>
        <w:t>C</w:t>
      </w:r>
      <w:r w:rsidR="00984EE4">
        <w:t>ontent and style</w:t>
      </w:r>
      <w:bookmarkEnd w:id="34"/>
      <w:r w:rsidR="00984EE4">
        <w:t xml:space="preserve"> </w:t>
      </w:r>
      <w:bookmarkEnd w:id="33"/>
    </w:p>
    <w:p w14:paraId="40A3154A" w14:textId="7C79950D" w:rsidR="00622C58" w:rsidRPr="000A6532" w:rsidRDefault="00622C58" w:rsidP="00622C58">
      <w:pPr>
        <w:pStyle w:val="BodyText"/>
      </w:pPr>
      <w:bookmarkStart w:id="35"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under the </w:t>
      </w:r>
      <w:r w:rsidRPr="00131975">
        <w:t>EPBC Act,</w:t>
      </w:r>
      <w:r w:rsidR="00D11937">
        <w:t xml:space="preserve"> the</w:t>
      </w:r>
      <w:r w:rsidRPr="00131975">
        <w:t xml:space="preserve"> </w:t>
      </w:r>
      <w:r w:rsidRPr="00D11937">
        <w:rPr>
          <w:iCs/>
        </w:rPr>
        <w:t>Planning and Environment Act</w:t>
      </w:r>
      <w:r w:rsidRPr="00131975">
        <w:rPr>
          <w:i/>
        </w:rPr>
        <w:t xml:space="preserve"> </w:t>
      </w:r>
      <w:r w:rsidRPr="00131975">
        <w:t>and other</w:t>
      </w:r>
      <w:r w:rsidRPr="000A6532">
        <w:t xml:space="preserve"> applicable legislation.  The EES should also address any other significant issues that emerge during the investigations.  Ultimately, it is the proponent’s responsibility to ensure that adequate studies are undertaken and reported to support the assessment of environmental effects.  </w:t>
      </w:r>
    </w:p>
    <w:p w14:paraId="4B7496AB" w14:textId="5F58211C" w:rsidR="00622C58" w:rsidRPr="000A6532" w:rsidRDefault="00622C58" w:rsidP="00622C58">
      <w:pPr>
        <w:pStyle w:val="BodyText"/>
        <w:spacing w:after="0"/>
      </w:pPr>
      <w:r w:rsidRPr="000A6532">
        <w:t>The EES should provide a clear, objective and well-integrated analysis of the potential effects of the proposed project</w:t>
      </w:r>
      <w:r w:rsidR="00451AF5">
        <w:t>s</w:t>
      </w:r>
      <w:r w:rsidRPr="000A6532">
        <w:t>, including proposed avoidance, mitigation and management measures.  Overall, the main report should include:</w:t>
      </w:r>
      <w:r w:rsidR="00CF3DE4">
        <w:t xml:space="preserve"> </w:t>
      </w:r>
    </w:p>
    <w:p w14:paraId="52C4EF58" w14:textId="5162B481" w:rsidR="00622C58" w:rsidRPr="00CF3DE4" w:rsidRDefault="00622C58" w:rsidP="00572E7C">
      <w:pPr>
        <w:pStyle w:val="ListBullet"/>
        <w:numPr>
          <w:ilvl w:val="0"/>
          <w:numId w:val="17"/>
        </w:numPr>
      </w:pPr>
      <w:bookmarkStart w:id="36" w:name="_Hlk534888888"/>
      <w:r w:rsidRPr="00CF3DE4">
        <w:t>an executive summary of the potential environmental effects of the project</w:t>
      </w:r>
      <w:r w:rsidR="00AF617D">
        <w:t>s</w:t>
      </w:r>
      <w:r w:rsidRPr="00CF3DE4">
        <w:t xml:space="preserve">, including potential effects on identified MNES; </w:t>
      </w:r>
    </w:p>
    <w:p w14:paraId="681ED8E9" w14:textId="0879B1B5" w:rsidR="00622C58" w:rsidRPr="000A6532" w:rsidRDefault="00622C58" w:rsidP="00572E7C">
      <w:pPr>
        <w:pStyle w:val="ListBullet"/>
        <w:numPr>
          <w:ilvl w:val="0"/>
          <w:numId w:val="17"/>
        </w:numPr>
      </w:pPr>
      <w:r w:rsidRPr="000A6532">
        <w:t>a description of the project</w:t>
      </w:r>
      <w:r w:rsidR="00A963E8">
        <w:t>s</w:t>
      </w:r>
      <w:r w:rsidRPr="000A6532">
        <w:t xml:space="preserve">, including </w:t>
      </w:r>
      <w:r w:rsidR="00A963E8">
        <w:t>the</w:t>
      </w:r>
      <w:r w:rsidR="00BB1935">
        <w:t>i</w:t>
      </w:r>
      <w:r w:rsidR="00A963E8">
        <w:t>r</w:t>
      </w:r>
      <w:r w:rsidR="00A963E8" w:rsidRPr="000A6532">
        <w:t xml:space="preserve"> </w:t>
      </w:r>
      <w:r w:rsidRPr="000A6532">
        <w:t xml:space="preserve">objectives, rationale, key elements, associated requirements for new infrastructure, resource use and use of existing infrastructure; </w:t>
      </w:r>
    </w:p>
    <w:p w14:paraId="0274499A" w14:textId="60AE5719" w:rsidR="00622C58" w:rsidRPr="000A6532" w:rsidRDefault="00622C58" w:rsidP="00572E7C">
      <w:pPr>
        <w:pStyle w:val="ListBullet"/>
        <w:numPr>
          <w:ilvl w:val="0"/>
          <w:numId w:val="17"/>
        </w:numPr>
      </w:pPr>
      <w:r w:rsidRPr="000A6532">
        <w:t>a description of the approvals required for the project</w:t>
      </w:r>
      <w:r w:rsidR="004F470F">
        <w:t>s</w:t>
      </w:r>
      <w:r w:rsidRPr="000A6532">
        <w:t xml:space="preserve"> to proceed, and their relationship to relevant laws, policies, strategies, guidelines and standards;</w:t>
      </w:r>
    </w:p>
    <w:p w14:paraId="42383C16" w14:textId="13096566" w:rsidR="00622C58" w:rsidRDefault="00622C58" w:rsidP="00572E7C">
      <w:pPr>
        <w:pStyle w:val="ListBullet"/>
        <w:numPr>
          <w:ilvl w:val="0"/>
          <w:numId w:val="17"/>
        </w:numPr>
      </w:pPr>
      <w:r w:rsidRPr="000A6532">
        <w:t xml:space="preserve">a description of feasible alternatives capable of substantially meeting the project’s objectives that may also offer environmental or other benefits (as well as the basis for the choice where a preferred alternative is nominated); </w:t>
      </w:r>
    </w:p>
    <w:p w14:paraId="46531E7F" w14:textId="5BAB9577" w:rsidR="00B42AF2" w:rsidRDefault="00C313D4" w:rsidP="00B42AF2">
      <w:pPr>
        <w:pStyle w:val="ListBullet"/>
        <w:numPr>
          <w:ilvl w:val="0"/>
          <w:numId w:val="17"/>
        </w:numPr>
      </w:pPr>
      <w:r>
        <w:t xml:space="preserve">description of </w:t>
      </w:r>
      <w:r w:rsidR="00B42AF2" w:rsidRPr="00ED31C0">
        <w:t>the scope, timing and method for studies or surveys used to provide information on the values of the project area</w:t>
      </w:r>
      <w:r w:rsidR="00B42AF2">
        <w:t>s. This</w:t>
      </w:r>
      <w:r w:rsidR="00B42AF2" w:rsidRPr="00ED31C0">
        <w:t xml:space="preserve"> needs to be identified in consultation with </w:t>
      </w:r>
      <w:r w:rsidR="0013667E">
        <w:t>the Technical Reference Group</w:t>
      </w:r>
      <w:r w:rsidR="00B42AF2" w:rsidRPr="00ED31C0">
        <w:t xml:space="preserve">. </w:t>
      </w:r>
      <w:r w:rsidR="00B42AF2">
        <w:t>Surveys should be undertaken by suitably qualified persons and adhere to Commonwealth and/or DELWP survey guidelines</w:t>
      </w:r>
      <w:r w:rsidR="0013667E">
        <w:t xml:space="preserve"> where relevant</w:t>
      </w:r>
      <w:r w:rsidR="00B42AF2">
        <w:t>.</w:t>
      </w:r>
      <w:r w:rsidR="00B42AF2" w:rsidRPr="00ED31C0">
        <w:t xml:space="preserve">  Records and other data from local sources should also be gathered and considered as appropriate</w:t>
      </w:r>
      <w:r w:rsidR="002B7D5D">
        <w:t>;</w:t>
      </w:r>
    </w:p>
    <w:p w14:paraId="0265F91B" w14:textId="3389E004" w:rsidR="00622C58" w:rsidRDefault="00622C58" w:rsidP="00572E7C">
      <w:pPr>
        <w:pStyle w:val="ListBullet"/>
        <w:numPr>
          <w:ilvl w:val="0"/>
          <w:numId w:val="17"/>
        </w:numPr>
      </w:pPr>
      <w:r w:rsidRPr="000A6532">
        <w:t xml:space="preserve">descriptions of the existing environment, where this is relevant to the assessment of potential effects; </w:t>
      </w:r>
    </w:p>
    <w:p w14:paraId="1D123483" w14:textId="58476742" w:rsidR="00622C58" w:rsidRPr="000A6532" w:rsidRDefault="00622C58" w:rsidP="00572E7C">
      <w:pPr>
        <w:pStyle w:val="ListBullet"/>
        <w:numPr>
          <w:ilvl w:val="0"/>
          <w:numId w:val="17"/>
        </w:numPr>
      </w:pPr>
      <w:r w:rsidRPr="000A6532">
        <w:t>appropriately detailed assessments</w:t>
      </w:r>
      <w:r w:rsidRPr="00B536C3">
        <w:rPr>
          <w:vertAlign w:val="superscript"/>
        </w:rPr>
        <w:footnoteReference w:id="8"/>
      </w:r>
      <w:r w:rsidRPr="000A6532">
        <w:t xml:space="preserve"> of potential effects of the project</w:t>
      </w:r>
      <w:r w:rsidR="008C6693">
        <w:t>s</w:t>
      </w:r>
      <w:r w:rsidRPr="000A6532">
        <w:t xml:space="preserve"> (and feasible alternatives) on environmental assets and values, relative to the “no project” scenario, together with an estimation of likelihood and degree of uncertainty associated with predictions; </w:t>
      </w:r>
    </w:p>
    <w:p w14:paraId="5E7545CE" w14:textId="77777777" w:rsidR="00622C58" w:rsidRPr="000A6532" w:rsidRDefault="00622C58" w:rsidP="00572E7C">
      <w:pPr>
        <w:pStyle w:val="ListBullet"/>
        <w:numPr>
          <w:ilvl w:val="0"/>
          <w:numId w:val="17"/>
        </w:numPr>
      </w:pPr>
      <w:r w:rsidRPr="000A6532">
        <w:lastRenderedPageBreak/>
        <w:t xml:space="preserve">clear, active measures for avoiding, minimising, managing and monitoring effects, including a statement of commitment to implement these measures; </w:t>
      </w:r>
    </w:p>
    <w:p w14:paraId="5403D3DD" w14:textId="7E13943C" w:rsidR="00622C58" w:rsidRPr="000A6532" w:rsidRDefault="00622C58" w:rsidP="00572E7C">
      <w:pPr>
        <w:pStyle w:val="ListBullet"/>
        <w:numPr>
          <w:ilvl w:val="0"/>
          <w:numId w:val="17"/>
        </w:numPr>
      </w:pPr>
      <w:r w:rsidRPr="000A6532">
        <w:t>predictions of residual effects of the project</w:t>
      </w:r>
      <w:r w:rsidR="00F611C6">
        <w:t>s</w:t>
      </w:r>
      <w:r w:rsidRPr="000A6532">
        <w:t xml:space="preserve"> assuming implementation of proposed environmental management measures;</w:t>
      </w:r>
    </w:p>
    <w:p w14:paraId="31E3B1EF" w14:textId="52BDE55B" w:rsidR="00622C58" w:rsidRPr="000A6532" w:rsidRDefault="00622C58" w:rsidP="00572E7C">
      <w:pPr>
        <w:pStyle w:val="ListBullet"/>
        <w:numPr>
          <w:ilvl w:val="0"/>
          <w:numId w:val="17"/>
        </w:numPr>
      </w:pPr>
      <w:r w:rsidRPr="000A6532">
        <w:t>any proposed offset measures where avoidance and other mitigation measures will not adequately address effects on environmental values</w:t>
      </w:r>
      <w:r w:rsidRPr="00131975">
        <w:t>, including the identified MNES;</w:t>
      </w:r>
      <w:r w:rsidRPr="000A6532">
        <w:t xml:space="preserve"> </w:t>
      </w:r>
    </w:p>
    <w:p w14:paraId="072DDFD7" w14:textId="5D13EDAA" w:rsidR="00622C58" w:rsidRPr="000A6532" w:rsidRDefault="00622C58" w:rsidP="00572E7C">
      <w:pPr>
        <w:pStyle w:val="ListBullet"/>
        <w:numPr>
          <w:ilvl w:val="0"/>
          <w:numId w:val="17"/>
        </w:numPr>
      </w:pPr>
      <w:r w:rsidRPr="002B6003">
        <w:t xml:space="preserve">assessment of cumulative impacts with other existing and proposed developments in the region (including other </w:t>
      </w:r>
      <w:r w:rsidR="00DF6ACA">
        <w:t>VMFRP projects</w:t>
      </w:r>
      <w:r w:rsidRPr="002B6003">
        <w:t>);</w:t>
      </w:r>
    </w:p>
    <w:p w14:paraId="05F0EF8F" w14:textId="77777777" w:rsidR="00622C58" w:rsidRPr="002B6003" w:rsidRDefault="00622C58" w:rsidP="00572E7C">
      <w:pPr>
        <w:pStyle w:val="ListBullet"/>
        <w:numPr>
          <w:ilvl w:val="0"/>
          <w:numId w:val="17"/>
        </w:numPr>
      </w:pPr>
      <w:r w:rsidRPr="000A6532">
        <w:t xml:space="preserve">documentation of the process and results of the consultation undertaken by the proponent during the preparation of the EES, including the </w:t>
      </w:r>
      <w:r w:rsidRPr="002B6003">
        <w:t>issues raised by stakeholders or the public and the proponent’s responses to these issues, in the context of the EES studies and the associated consideration of mitigation measures;</w:t>
      </w:r>
    </w:p>
    <w:p w14:paraId="0722FA20" w14:textId="55549912" w:rsidR="00622C58" w:rsidRPr="000A6532" w:rsidRDefault="00622C58" w:rsidP="00572E7C">
      <w:pPr>
        <w:pStyle w:val="ListBullet"/>
        <w:numPr>
          <w:ilvl w:val="0"/>
          <w:numId w:val="17"/>
        </w:numPr>
      </w:pPr>
      <w:r w:rsidRPr="000A6532">
        <w:t>evaluation of the implications for the project</w:t>
      </w:r>
      <w:r w:rsidR="008C6693">
        <w:t>s</w:t>
      </w:r>
      <w:r w:rsidRPr="000A6532">
        <w:t xml:space="preserve"> and feasible alternatives from the implementation of legislation and policy;</w:t>
      </w:r>
    </w:p>
    <w:p w14:paraId="63E24170" w14:textId="77777777" w:rsidR="00622C58" w:rsidRPr="000A6532" w:rsidRDefault="00622C58" w:rsidP="00572E7C">
      <w:pPr>
        <w:pStyle w:val="ListBullet"/>
        <w:numPr>
          <w:ilvl w:val="0"/>
          <w:numId w:val="17"/>
        </w:numPr>
      </w:pPr>
      <w:r w:rsidRPr="000A6532">
        <w:t xml:space="preserve">evaluation against the principles and objectives of ecologically sustainable development; </w:t>
      </w:r>
      <w:r>
        <w:t>and</w:t>
      </w:r>
    </w:p>
    <w:p w14:paraId="79F55F25" w14:textId="60916806" w:rsidR="00622C58" w:rsidRDefault="00622C58" w:rsidP="00572E7C">
      <w:pPr>
        <w:pStyle w:val="ListBullet"/>
        <w:numPr>
          <w:ilvl w:val="0"/>
          <w:numId w:val="17"/>
        </w:numPr>
      </w:pPr>
      <w:r w:rsidRPr="000A6532">
        <w:t>conclusions on the significance of impacts on local, regional, state and federal matters</w:t>
      </w:r>
      <w:r w:rsidR="00777822">
        <w:t>.</w:t>
      </w:r>
    </w:p>
    <w:bookmarkEnd w:id="36"/>
    <w:p w14:paraId="554FF923" w14:textId="77777777" w:rsidR="00622C58" w:rsidRPr="000A6532" w:rsidRDefault="00622C58" w:rsidP="00622C58">
      <w:pPr>
        <w:pStyle w:val="BodyText"/>
      </w:pPr>
      <w:r w:rsidRPr="000A6532">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7815A6BA" w14:textId="595D40DE" w:rsidR="00622C58" w:rsidRPr="000A6532" w:rsidRDefault="00622C58" w:rsidP="00622C58">
      <w:pPr>
        <w:pStyle w:val="BodyText"/>
      </w:pPr>
      <w:r w:rsidRPr="000A6532">
        <w:t>The proponent may choose to prepare a website with interactive functionality to provide an alternative form of access to EES information, which may compl</w:t>
      </w:r>
      <w:r w:rsidR="007431DE">
        <w:t>e</w:t>
      </w:r>
      <w:r w:rsidRPr="000A6532">
        <w:t xml:space="preserve">ment the conventional EES chapters and technical documents.  Such an approach should be discussed with DELWP Impact Assessment Unit and should be integrated with the preparation of the EES package, including review by the TRG. </w:t>
      </w:r>
    </w:p>
    <w:p w14:paraId="71AA26CD" w14:textId="77777777" w:rsidR="00622C58" w:rsidRPr="000A6532" w:rsidRDefault="00622C58" w:rsidP="00622C58">
      <w:pPr>
        <w:pStyle w:val="BodyText"/>
      </w:pPr>
      <w:r w:rsidRPr="000A6532">
        <w:t xml:space="preserve">The proponent must also prepare a concise, graphical-based non-technical summary document (hard copy A4, no more than 25 pages) for free distribution to interested parties.  The EES summary document should include details of the EES exhibition, public submission process and availability of the EES documentation. </w:t>
      </w:r>
    </w:p>
    <w:p w14:paraId="3CAFCFD6" w14:textId="3C15EA16" w:rsidR="00984EE4" w:rsidRDefault="00984EE4" w:rsidP="00DA5506">
      <w:pPr>
        <w:pStyle w:val="Heading2"/>
      </w:pPr>
      <w:bookmarkStart w:id="37" w:name="_Toc73459398"/>
      <w:r>
        <w:t>Project description</w:t>
      </w:r>
      <w:bookmarkEnd w:id="35"/>
      <w:bookmarkEnd w:id="37"/>
    </w:p>
    <w:p w14:paraId="1CC1C1F2" w14:textId="6A895B48" w:rsidR="00350636" w:rsidRPr="000A6532" w:rsidRDefault="00350636" w:rsidP="00350636">
      <w:pPr>
        <w:pStyle w:val="BodyText"/>
        <w:spacing w:after="0"/>
      </w:pPr>
      <w:r w:rsidRPr="000A6532">
        <w:t>The EES is to describe the project</w:t>
      </w:r>
      <w:r w:rsidR="008C6693">
        <w:t>s</w:t>
      </w:r>
      <w:r w:rsidRPr="000A6532">
        <w:t xml:space="preserve"> in sufficient detail both to allow an understanding of all components, processes and development stages, and to enable assessment of their likely potential environmental effects.  The project description should cover the </w:t>
      </w:r>
      <w:r w:rsidR="003159CA">
        <w:t>following</w:t>
      </w:r>
      <w:r w:rsidR="00190BC3">
        <w:t>:</w:t>
      </w:r>
      <w:r w:rsidR="00F04EE6">
        <w:t xml:space="preserve"> </w:t>
      </w:r>
    </w:p>
    <w:p w14:paraId="623DCEB1" w14:textId="1BDE2EC6" w:rsidR="00350636" w:rsidRPr="000A6532" w:rsidRDefault="00350636" w:rsidP="00572E7C">
      <w:pPr>
        <w:pStyle w:val="ListBullet"/>
        <w:numPr>
          <w:ilvl w:val="0"/>
          <w:numId w:val="17"/>
        </w:numPr>
      </w:pPr>
      <w:r w:rsidRPr="000A6532">
        <w:t>Contextual information on the project</w:t>
      </w:r>
      <w:r w:rsidR="008C6693">
        <w:t>s</w:t>
      </w:r>
      <w:r w:rsidRPr="000A6532">
        <w:t xml:space="preserve">, including </w:t>
      </w:r>
      <w:r w:rsidR="003C63E0">
        <w:t>their</w:t>
      </w:r>
      <w:r w:rsidRPr="000A6532">
        <w:t xml:space="preserve"> objectives and rationale, </w:t>
      </w:r>
      <w:r w:rsidR="003C63E0">
        <w:t>their</w:t>
      </w:r>
      <w:r w:rsidRPr="000A6532">
        <w:t xml:space="preserve"> relationship to statutory policies, plans and strategies, including the basis for selecting the proposed project location</w:t>
      </w:r>
      <w:r w:rsidR="008C6693">
        <w:t>s</w:t>
      </w:r>
      <w:r w:rsidRPr="000A6532">
        <w:t xml:space="preserve"> and implications of the </w:t>
      </w:r>
      <w:r w:rsidR="008C6693">
        <w:t xml:space="preserve">projects </w:t>
      </w:r>
      <w:r w:rsidRPr="000A6532">
        <w:t>not proceeding.</w:t>
      </w:r>
    </w:p>
    <w:p w14:paraId="4A0B48E9" w14:textId="7D1C4417" w:rsidR="00350636" w:rsidRPr="000A6532" w:rsidRDefault="003C63E0" w:rsidP="00572E7C">
      <w:pPr>
        <w:pStyle w:val="ListBullet"/>
        <w:numPr>
          <w:ilvl w:val="0"/>
          <w:numId w:val="17"/>
        </w:numPr>
      </w:pPr>
      <w:r>
        <w:t>T</w:t>
      </w:r>
      <w:r w:rsidR="00350636" w:rsidRPr="000A6532">
        <w:t>he project area</w:t>
      </w:r>
      <w:r w:rsidR="008C6693">
        <w:t>s</w:t>
      </w:r>
      <w:r w:rsidR="00350636" w:rsidRPr="000A6532">
        <w:t xml:space="preserve"> and vicinity, supported by plans and maps that show:</w:t>
      </w:r>
    </w:p>
    <w:p w14:paraId="2DF8DC27" w14:textId="77777777" w:rsidR="00350636" w:rsidRPr="000A6532" w:rsidRDefault="00350636" w:rsidP="00572E7C">
      <w:pPr>
        <w:pStyle w:val="ListBullet"/>
        <w:numPr>
          <w:ilvl w:val="1"/>
          <w:numId w:val="17"/>
        </w:numPr>
      </w:pPr>
      <w:r w:rsidRPr="000A6532">
        <w:t xml:space="preserve">the location of relevant sensitive receptors; </w:t>
      </w:r>
    </w:p>
    <w:p w14:paraId="3F227EEA" w14:textId="797D1D47" w:rsidR="00350636" w:rsidRDefault="00350636" w:rsidP="00572E7C">
      <w:pPr>
        <w:pStyle w:val="ListBullet"/>
        <w:numPr>
          <w:ilvl w:val="1"/>
          <w:numId w:val="17"/>
        </w:numPr>
      </w:pPr>
      <w:r w:rsidRPr="000A6532">
        <w:t>the extent of Crown and private land, existing land uses</w:t>
      </w:r>
      <w:r w:rsidR="00960943">
        <w:t xml:space="preserve"> (including track networks</w:t>
      </w:r>
      <w:r w:rsidR="003C63E0">
        <w:t xml:space="preserve"> and</w:t>
      </w:r>
      <w:r w:rsidR="00960943">
        <w:t xml:space="preserve"> campgrounds</w:t>
      </w:r>
      <w:r w:rsidR="003C63E0">
        <w:t>,</w:t>
      </w:r>
      <w:r w:rsidR="00960943">
        <w:t xml:space="preserve"> etc)</w:t>
      </w:r>
      <w:r w:rsidR="009256F5">
        <w:t xml:space="preserve"> </w:t>
      </w:r>
      <w:r w:rsidRPr="000A6532">
        <w:t>and waterways;</w:t>
      </w:r>
    </w:p>
    <w:p w14:paraId="4193642B" w14:textId="29AF95A7" w:rsidR="00CE0F3F" w:rsidRDefault="00350636" w:rsidP="00572E7C">
      <w:pPr>
        <w:pStyle w:val="ListBullet"/>
        <w:numPr>
          <w:ilvl w:val="1"/>
          <w:numId w:val="17"/>
        </w:numPr>
      </w:pPr>
      <w:r w:rsidRPr="000A6532">
        <w:t>the general layout of the proposed infrastructure</w:t>
      </w:r>
      <w:r w:rsidR="00877DCF">
        <w:t xml:space="preserve">, </w:t>
      </w:r>
      <w:r w:rsidR="00FF5395">
        <w:t xml:space="preserve">areas </w:t>
      </w:r>
      <w:r w:rsidR="00B305B7">
        <w:t>of disturbance</w:t>
      </w:r>
      <w:r w:rsidR="00FF5395">
        <w:t xml:space="preserve">, </w:t>
      </w:r>
      <w:r w:rsidR="00877DCF">
        <w:t xml:space="preserve">including access tracks, </w:t>
      </w:r>
      <w:r w:rsidR="008F3753">
        <w:t xml:space="preserve">containment banks, </w:t>
      </w:r>
      <w:r w:rsidR="00877DCF">
        <w:t>laydown areas and borrow pits</w:t>
      </w:r>
      <w:r w:rsidR="00236916">
        <w:t>,</w:t>
      </w:r>
      <w:r w:rsidR="003C63E0">
        <w:t xml:space="preserve"> </w:t>
      </w:r>
      <w:r w:rsidR="00CE0F3F">
        <w:t xml:space="preserve">proposed exclusion and buffer zones; </w:t>
      </w:r>
    </w:p>
    <w:p w14:paraId="498F7AF0" w14:textId="42AE7877" w:rsidR="004B25C3" w:rsidRPr="007C5567" w:rsidRDefault="004B25C3" w:rsidP="00572E7C">
      <w:pPr>
        <w:pStyle w:val="ListBullet"/>
        <w:numPr>
          <w:ilvl w:val="1"/>
          <w:numId w:val="17"/>
        </w:numPr>
      </w:pPr>
      <w:r w:rsidRPr="007C5567">
        <w:t>existing inundation areas under current environmental watering programs; and</w:t>
      </w:r>
    </w:p>
    <w:p w14:paraId="20026DD2" w14:textId="1D8BC892" w:rsidR="00350636" w:rsidRPr="000A6532" w:rsidRDefault="0097209B" w:rsidP="00572E7C">
      <w:pPr>
        <w:pStyle w:val="ListBullet"/>
        <w:numPr>
          <w:ilvl w:val="1"/>
          <w:numId w:val="17"/>
        </w:numPr>
      </w:pPr>
      <w:r>
        <w:t>predicted inundation</w:t>
      </w:r>
      <w:r w:rsidR="00350636" w:rsidRPr="000A6532">
        <w:t xml:space="preserve"> </w:t>
      </w:r>
      <w:r w:rsidR="00350636" w:rsidRPr="001C673F">
        <w:t>areas</w:t>
      </w:r>
      <w:r w:rsidR="00C96890" w:rsidRPr="001C673F">
        <w:t xml:space="preserve"> </w:t>
      </w:r>
      <w:r w:rsidR="00C96890" w:rsidRPr="00BE1E1A">
        <w:t>under defined operating scenarios</w:t>
      </w:r>
      <w:r w:rsidR="003C63E0">
        <w:t>.</w:t>
      </w:r>
    </w:p>
    <w:p w14:paraId="183BDD7E" w14:textId="2D2F3C76" w:rsidR="00350636" w:rsidRPr="000A6532" w:rsidRDefault="00350636" w:rsidP="00572E7C">
      <w:pPr>
        <w:pStyle w:val="ListBullet"/>
        <w:numPr>
          <w:ilvl w:val="0"/>
          <w:numId w:val="17"/>
        </w:numPr>
      </w:pPr>
      <w:r w:rsidRPr="000A6532">
        <w:t xml:space="preserve">Information on the </w:t>
      </w:r>
      <w:r w:rsidR="00FB7E51">
        <w:t>proposed operating scenarios</w:t>
      </w:r>
      <w:r w:rsidR="000C4EBD">
        <w:t xml:space="preserve"> and inundation regime </w:t>
      </w:r>
      <w:r w:rsidR="003C63E0">
        <w:t xml:space="preserve">(flood </w:t>
      </w:r>
      <w:r w:rsidR="000C4EBD">
        <w:t>frequency, duration, timing, inundation extent and depth</w:t>
      </w:r>
      <w:r w:rsidR="003C63E0">
        <w:t>)</w:t>
      </w:r>
      <w:r w:rsidR="000C4EBD">
        <w:t>.</w:t>
      </w:r>
    </w:p>
    <w:p w14:paraId="4BACFA32" w14:textId="23D88E41" w:rsidR="00350636" w:rsidRPr="000A6532" w:rsidRDefault="00350636" w:rsidP="00572E7C">
      <w:pPr>
        <w:pStyle w:val="ListBullet"/>
        <w:numPr>
          <w:ilvl w:val="0"/>
          <w:numId w:val="17"/>
        </w:numPr>
      </w:pPr>
      <w:r w:rsidRPr="000A6532">
        <w:t>Other necessary works directly associated with the project, such as road upgrades and/or connections, and infrastructure</w:t>
      </w:r>
      <w:r w:rsidR="000348F8">
        <w:t xml:space="preserve"> and services</w:t>
      </w:r>
      <w:r w:rsidRPr="000A6532">
        <w:t xml:space="preserve"> relocation</w:t>
      </w:r>
      <w:r w:rsidR="00C60CC1">
        <w:t>, including visitor facilities</w:t>
      </w:r>
      <w:r w:rsidRPr="000A6532">
        <w:t>.</w:t>
      </w:r>
    </w:p>
    <w:p w14:paraId="46073EAF" w14:textId="40AC7A14" w:rsidR="00350636" w:rsidRPr="000A6532" w:rsidRDefault="00350636" w:rsidP="00572E7C">
      <w:pPr>
        <w:pStyle w:val="ListBullet"/>
        <w:numPr>
          <w:ilvl w:val="0"/>
          <w:numId w:val="17"/>
        </w:numPr>
      </w:pPr>
      <w:r w:rsidRPr="000A6532">
        <w:t>Details of all the project components</w:t>
      </w:r>
      <w:r w:rsidR="008C6693">
        <w:t xml:space="preserve"> at each site</w:t>
      </w:r>
      <w:r w:rsidRPr="000A6532">
        <w:t>, including:</w:t>
      </w:r>
    </w:p>
    <w:p w14:paraId="1EFC9658" w14:textId="322B2137" w:rsidR="00350636" w:rsidRPr="000A6532" w:rsidRDefault="00350636" w:rsidP="00572E7C">
      <w:pPr>
        <w:pStyle w:val="ListBullet"/>
        <w:numPr>
          <w:ilvl w:val="1"/>
          <w:numId w:val="17"/>
        </w:numPr>
      </w:pPr>
      <w:r w:rsidRPr="000A6532">
        <w:t xml:space="preserve">location, footprint, layout and access arrangements during site establishment, construction, </w:t>
      </w:r>
      <w:r w:rsidR="009622BD">
        <w:t xml:space="preserve">commissioning and </w:t>
      </w:r>
      <w:r w:rsidRPr="000A6532">
        <w:t xml:space="preserve">operation (including </w:t>
      </w:r>
      <w:r w:rsidR="007D1754">
        <w:t>inundation area</w:t>
      </w:r>
      <w:r w:rsidR="008C6693">
        <w:t>s</w:t>
      </w:r>
      <w:r w:rsidRPr="000A6532">
        <w:t>);</w:t>
      </w:r>
      <w:r w:rsidR="00C62F33">
        <w:t xml:space="preserve"> </w:t>
      </w:r>
    </w:p>
    <w:p w14:paraId="5B206E7B" w14:textId="6CE6F48E" w:rsidR="00350636" w:rsidRPr="00E974EE" w:rsidRDefault="00350636" w:rsidP="00572E7C">
      <w:pPr>
        <w:pStyle w:val="ListBullet"/>
        <w:numPr>
          <w:ilvl w:val="1"/>
          <w:numId w:val="17"/>
        </w:numPr>
      </w:pPr>
      <w:r w:rsidRPr="000A6532">
        <w:t xml:space="preserve">design, </w:t>
      </w:r>
      <w:r w:rsidRPr="00E974EE">
        <w:t xml:space="preserve">methods, </w:t>
      </w:r>
      <w:r w:rsidR="001E5ED5" w:rsidRPr="00E974EE">
        <w:t xml:space="preserve">staging </w:t>
      </w:r>
      <w:r w:rsidRPr="00E974EE">
        <w:t xml:space="preserve">and scheduling of the proposed </w:t>
      </w:r>
      <w:r w:rsidR="001E5ED5" w:rsidRPr="00E974EE">
        <w:t>construction works</w:t>
      </w:r>
      <w:r w:rsidRPr="00E974EE">
        <w:t xml:space="preserve">, including timing of </w:t>
      </w:r>
      <w:r w:rsidR="001E5ED5" w:rsidRPr="00E974EE">
        <w:t>construction</w:t>
      </w:r>
      <w:r w:rsidR="00E974EE" w:rsidRPr="00E974EE">
        <w:t xml:space="preserve"> of project components, and expected timing of rehabilitation of</w:t>
      </w:r>
      <w:r w:rsidR="00E61E65">
        <w:t xml:space="preserve"> </w:t>
      </w:r>
      <w:r w:rsidR="00E974EE" w:rsidRPr="00E974EE">
        <w:t>construction areas</w:t>
      </w:r>
      <w:r w:rsidR="00E61E65">
        <w:t xml:space="preserve"> where temporary disturbance occurs</w:t>
      </w:r>
      <w:r w:rsidR="00C62F33">
        <w:t>;</w:t>
      </w:r>
    </w:p>
    <w:p w14:paraId="12CD60C7" w14:textId="641201CD" w:rsidR="0029381E" w:rsidRPr="000A6532" w:rsidRDefault="00C62F33" w:rsidP="00572E7C">
      <w:pPr>
        <w:pStyle w:val="ListBullet"/>
        <w:numPr>
          <w:ilvl w:val="1"/>
          <w:numId w:val="17"/>
        </w:numPr>
      </w:pPr>
      <w:r>
        <w:lastRenderedPageBreak/>
        <w:t xml:space="preserve">proposed </w:t>
      </w:r>
      <w:bookmarkStart w:id="38" w:name="_Hlk69372770"/>
      <w:r w:rsidR="00211689">
        <w:t>primary</w:t>
      </w:r>
      <w:r w:rsidR="0029381E">
        <w:t xml:space="preserve"> </w:t>
      </w:r>
      <w:bookmarkEnd w:id="38"/>
      <w:r w:rsidR="008B5089">
        <w:t>transport</w:t>
      </w:r>
      <w:r w:rsidR="0029381E">
        <w:t xml:space="preserve"> routes and anticipated number of truck movements, including from borrow pit sites</w:t>
      </w:r>
      <w:r>
        <w:t>;</w:t>
      </w:r>
    </w:p>
    <w:p w14:paraId="258B1CFA" w14:textId="3964040A" w:rsidR="00350636" w:rsidRPr="000A6532" w:rsidRDefault="00350636" w:rsidP="00572E7C">
      <w:pPr>
        <w:pStyle w:val="ListBullet"/>
        <w:numPr>
          <w:ilvl w:val="1"/>
          <w:numId w:val="17"/>
        </w:numPr>
      </w:pPr>
      <w:r w:rsidRPr="000A6532">
        <w:t>proposed construction techniques</w:t>
      </w:r>
      <w:r w:rsidR="007F1B31">
        <w:t>, temporary occupation of land,</w:t>
      </w:r>
      <w:r w:rsidRPr="000A6532">
        <w:t xml:space="preserve"> extent of areas to be disturbed during project establishment and construction, including total area expected to be cleared</w:t>
      </w:r>
      <w:r w:rsidR="00672CB7">
        <w:t xml:space="preserve"> and any</w:t>
      </w:r>
      <w:r w:rsidRPr="000A6532">
        <w:t xml:space="preserve"> particular requirements for floodwater management;</w:t>
      </w:r>
    </w:p>
    <w:p w14:paraId="64E35D43" w14:textId="6CDB803C" w:rsidR="00350636" w:rsidRPr="009C7F14" w:rsidRDefault="007A5EA2" w:rsidP="00572E7C">
      <w:pPr>
        <w:pStyle w:val="ListBullet"/>
        <w:numPr>
          <w:ilvl w:val="1"/>
          <w:numId w:val="17"/>
        </w:numPr>
      </w:pPr>
      <w:r w:rsidRPr="00C62F33">
        <w:t>waste</w:t>
      </w:r>
      <w:r w:rsidR="00350636" w:rsidRPr="00163266">
        <w:t xml:space="preserve"> management during construction;</w:t>
      </w:r>
    </w:p>
    <w:p w14:paraId="4D666DF1" w14:textId="592D3D38" w:rsidR="00350636" w:rsidRPr="000A6532" w:rsidRDefault="00350636" w:rsidP="00572E7C">
      <w:pPr>
        <w:pStyle w:val="ListBullet"/>
        <w:numPr>
          <w:ilvl w:val="1"/>
          <w:numId w:val="17"/>
        </w:numPr>
      </w:pPr>
      <w:r w:rsidRPr="000A6532">
        <w:t>electricity requirements and proposed supply infrastructure;</w:t>
      </w:r>
    </w:p>
    <w:p w14:paraId="6D949F86" w14:textId="3CF7003D" w:rsidR="00350636" w:rsidRPr="000A6532" w:rsidRDefault="00350636" w:rsidP="00572E7C">
      <w:pPr>
        <w:pStyle w:val="ListBullet"/>
        <w:numPr>
          <w:ilvl w:val="1"/>
          <w:numId w:val="17"/>
        </w:numPr>
      </w:pPr>
      <w:r w:rsidRPr="000A6532">
        <w:t xml:space="preserve">lighting, safety and </w:t>
      </w:r>
      <w:r w:rsidR="007036BA">
        <w:t xml:space="preserve">any </w:t>
      </w:r>
      <w:r w:rsidRPr="000A6532">
        <w:t>security requirements</w:t>
      </w:r>
      <w:r w:rsidR="009D67A7">
        <w:t xml:space="preserve"> during construction</w:t>
      </w:r>
      <w:r w:rsidRPr="000A6532">
        <w:t>;</w:t>
      </w:r>
    </w:p>
    <w:p w14:paraId="403F4D4E" w14:textId="6AD0F275" w:rsidR="00350636" w:rsidRPr="000A6532" w:rsidRDefault="00AA17DD" w:rsidP="00572E7C">
      <w:pPr>
        <w:pStyle w:val="ListBullet"/>
        <w:numPr>
          <w:ilvl w:val="1"/>
          <w:numId w:val="17"/>
        </w:numPr>
      </w:pPr>
      <w:r>
        <w:t>proposed hours of work and</w:t>
      </w:r>
      <w:r w:rsidR="00350636" w:rsidRPr="000A6532">
        <w:t xml:space="preserve"> workforce requirements (total work force) during construction, </w:t>
      </w:r>
      <w:r w:rsidR="0033790F">
        <w:t xml:space="preserve">commissioning and </w:t>
      </w:r>
      <w:r w:rsidR="00350636" w:rsidRPr="000A6532">
        <w:t xml:space="preserve">operation; and </w:t>
      </w:r>
    </w:p>
    <w:p w14:paraId="25499F0C" w14:textId="1E0FC190" w:rsidR="00444EAA" w:rsidRPr="00332BED" w:rsidRDefault="00350636" w:rsidP="00572E7C">
      <w:pPr>
        <w:pStyle w:val="ListBullet"/>
        <w:numPr>
          <w:ilvl w:val="1"/>
          <w:numId w:val="17"/>
        </w:numPr>
      </w:pPr>
      <w:r w:rsidRPr="000A6532">
        <w:t>approach to be taken regarding project rehabilitation</w:t>
      </w:r>
      <w:bookmarkStart w:id="39" w:name="_Toc534816834"/>
      <w:r w:rsidR="00443D19">
        <w:t xml:space="preserve"> of areas temporarily disturbed during construction.</w:t>
      </w:r>
    </w:p>
    <w:p w14:paraId="4BE5B550" w14:textId="4D70A65C" w:rsidR="00984EE4" w:rsidRPr="00B63F60" w:rsidRDefault="00984EE4" w:rsidP="00DA5506">
      <w:pPr>
        <w:pStyle w:val="Heading2"/>
      </w:pPr>
      <w:bookmarkStart w:id="40" w:name="_Toc73459399"/>
      <w:r w:rsidRPr="00B63F60">
        <w:t>Project alternatives</w:t>
      </w:r>
      <w:bookmarkEnd w:id="39"/>
      <w:bookmarkEnd w:id="40"/>
    </w:p>
    <w:p w14:paraId="05147450" w14:textId="3E27E49E" w:rsidR="00EB18A2" w:rsidRPr="00BD764B" w:rsidRDefault="00AE3221" w:rsidP="00533B94">
      <w:pPr>
        <w:pStyle w:val="BodyText"/>
        <w:spacing w:after="0"/>
      </w:pPr>
      <w:r w:rsidRPr="00BD764B">
        <w:t xml:space="preserve">The </w:t>
      </w:r>
      <w:r w:rsidR="00AF3D02" w:rsidRPr="00BD764B">
        <w:t>EES</w:t>
      </w:r>
      <w:r w:rsidRPr="00BD764B">
        <w:t xml:space="preserve"> </w:t>
      </w:r>
      <w:r w:rsidR="00EB18A2" w:rsidRPr="00BD764B">
        <w:t xml:space="preserve">needs to document the proponent’s identification and assessment of alternatives, including the preferred alternative(s) and design. </w:t>
      </w:r>
      <w:r w:rsidR="00533B94" w:rsidRPr="00BD764B">
        <w:t xml:space="preserve"> </w:t>
      </w:r>
      <w:r w:rsidR="00EB18A2" w:rsidRPr="00BD764B">
        <w:t xml:space="preserve">This will need to encompass an explanation of how and why specific alternatives were selected for detailed evaluation within the </w:t>
      </w:r>
      <w:r w:rsidR="00201045" w:rsidRPr="00BD764B">
        <w:t>EES</w:t>
      </w:r>
      <w:r w:rsidR="00EB18A2" w:rsidRPr="00BD764B">
        <w:t xml:space="preserve">.  The </w:t>
      </w:r>
      <w:r w:rsidR="00201045" w:rsidRPr="00BD764B">
        <w:t>EES</w:t>
      </w:r>
      <w:r w:rsidR="00EB18A2" w:rsidRPr="00BD764B">
        <w:t xml:space="preserve"> needs to document the likely environmental effects of feasible alternatives, particularly where these offer a potential to minimise and/or avoid significant environmental effects</w:t>
      </w:r>
      <w:r w:rsidR="00EB18A2" w:rsidRPr="00BD764B" w:rsidDel="00E62F93">
        <w:t xml:space="preserve"> </w:t>
      </w:r>
      <w:r w:rsidR="00EB18A2" w:rsidRPr="00BD764B">
        <w:t>whilst meeting the objectives of the project.</w:t>
      </w:r>
      <w:r w:rsidR="00533B94" w:rsidRPr="00BD764B">
        <w:t xml:space="preserve"> </w:t>
      </w:r>
      <w:r w:rsidR="00EB18A2" w:rsidRPr="00BD764B">
        <w:t xml:space="preserve"> The assessment of feasible alternatives and their effects is required to include:</w:t>
      </w:r>
    </w:p>
    <w:p w14:paraId="40F21809" w14:textId="2449C825" w:rsidR="00EB18A2" w:rsidRPr="00BD764B" w:rsidRDefault="00EB18A2" w:rsidP="00572E7C">
      <w:pPr>
        <w:pStyle w:val="ListBullet"/>
        <w:numPr>
          <w:ilvl w:val="0"/>
          <w:numId w:val="47"/>
        </w:numPr>
      </w:pPr>
      <w:r w:rsidRPr="00BD764B">
        <w:t>identification of methods and environmental criteria for selection of preferred alternatives;</w:t>
      </w:r>
    </w:p>
    <w:p w14:paraId="2290F35A" w14:textId="1C0106E2" w:rsidR="00EB18A2" w:rsidRPr="00BD764B" w:rsidRDefault="00EB18A2" w:rsidP="00572E7C">
      <w:pPr>
        <w:pStyle w:val="ListBullet"/>
        <w:numPr>
          <w:ilvl w:val="0"/>
          <w:numId w:val="47"/>
        </w:numPr>
      </w:pPr>
      <w:r w:rsidRPr="00BD764B">
        <w:t xml:space="preserve">assessment and comparison of the technical feasibility and environmental implications of alternative options considered; </w:t>
      </w:r>
    </w:p>
    <w:p w14:paraId="537EA209" w14:textId="00AFA4C9" w:rsidR="00B20DA8" w:rsidRPr="00BD764B" w:rsidRDefault="00EB18A2" w:rsidP="00BD764B">
      <w:pPr>
        <w:pStyle w:val="ListBullet"/>
        <w:numPr>
          <w:ilvl w:val="0"/>
          <w:numId w:val="47"/>
        </w:numPr>
      </w:pPr>
      <w:r w:rsidRPr="00BD764B">
        <w:t xml:space="preserve">the basis for selecting the proposed project layout and design, particularly where the project footprint is located within areas of high </w:t>
      </w:r>
      <w:r w:rsidR="006C16A9" w:rsidRPr="00BD764B">
        <w:t>biodiversity</w:t>
      </w:r>
      <w:r w:rsidR="00526306" w:rsidRPr="00BD764B">
        <w:t xml:space="preserve"> and/or conservation</w:t>
      </w:r>
      <w:r w:rsidRPr="00BD764B">
        <w:t xml:space="preserve"> value; </w:t>
      </w:r>
    </w:p>
    <w:p w14:paraId="2DD4949F" w14:textId="658E368D" w:rsidR="00EB18A2" w:rsidRPr="00BD764B" w:rsidRDefault="00B20DA8" w:rsidP="00572E7C">
      <w:pPr>
        <w:pStyle w:val="ListBullet"/>
        <w:numPr>
          <w:ilvl w:val="0"/>
          <w:numId w:val="47"/>
        </w:numPr>
      </w:pPr>
      <w:r w:rsidRPr="00BD764B">
        <w:t>the basis for selecting the proposed inundation regime</w:t>
      </w:r>
      <w:r w:rsidR="00C06F3A">
        <w:t xml:space="preserve"> in the context of balancing </w:t>
      </w:r>
      <w:r w:rsidR="00E30B16" w:rsidRPr="00BD764B">
        <w:t xml:space="preserve">trade-offs </w:t>
      </w:r>
      <w:r w:rsidR="00C06F3A">
        <w:t>between</w:t>
      </w:r>
      <w:r w:rsidR="00E30B16" w:rsidRPr="00BD764B">
        <w:t xml:space="preserve"> conflicting </w:t>
      </w:r>
      <w:r w:rsidR="00A30B27">
        <w:t>impacts and benefits</w:t>
      </w:r>
      <w:r w:rsidR="00E30B16" w:rsidRPr="00BD764B">
        <w:t>; and</w:t>
      </w:r>
    </w:p>
    <w:p w14:paraId="4F5651D5" w14:textId="68F17C44" w:rsidR="00EB18A2" w:rsidRDefault="00EB18A2" w:rsidP="00572E7C">
      <w:pPr>
        <w:pStyle w:val="ListBullet"/>
        <w:numPr>
          <w:ilvl w:val="0"/>
          <w:numId w:val="47"/>
        </w:numPr>
      </w:pPr>
      <w:r w:rsidRPr="00BD764B">
        <w:t xml:space="preserve">description of how information arising during the </w:t>
      </w:r>
      <w:r w:rsidR="00201045" w:rsidRPr="00BD764B">
        <w:t>EES</w:t>
      </w:r>
      <w:r w:rsidRPr="00BD764B">
        <w:t xml:space="preserve"> process was used to refine the preferred project layout and other project alternatives.</w:t>
      </w:r>
    </w:p>
    <w:p w14:paraId="6B09388A" w14:textId="61A997D2" w:rsidR="002C0F94" w:rsidRDefault="002C0F94" w:rsidP="00BD764B">
      <w:pPr>
        <w:pStyle w:val="BodyText"/>
        <w:spacing w:after="0"/>
      </w:pPr>
      <w:r>
        <w:t xml:space="preserve">The implications of the </w:t>
      </w:r>
      <w:r w:rsidRPr="000A6532">
        <w:t xml:space="preserve">“no project” </w:t>
      </w:r>
      <w:r>
        <w:t>option also need to be outlined, including in the context of potential climate change scenarios.</w:t>
      </w:r>
    </w:p>
    <w:p w14:paraId="110EF7E0" w14:textId="77777777" w:rsidR="00984EE4" w:rsidRDefault="00984EE4" w:rsidP="00DA5506">
      <w:pPr>
        <w:pStyle w:val="Heading2"/>
      </w:pPr>
      <w:bookmarkStart w:id="41" w:name="_Toc534816835"/>
      <w:bookmarkStart w:id="42" w:name="_Toc73459400"/>
      <w:r>
        <w:t>Applicable legislation, policies and strategies</w:t>
      </w:r>
      <w:bookmarkEnd w:id="41"/>
      <w:bookmarkEnd w:id="42"/>
      <w:r>
        <w:t xml:space="preserve"> </w:t>
      </w:r>
    </w:p>
    <w:p w14:paraId="00B562F5" w14:textId="4537CF33" w:rsidR="00E06401" w:rsidRPr="000A6532" w:rsidRDefault="00E06401" w:rsidP="00E06401">
      <w:pPr>
        <w:pStyle w:val="BodyText"/>
      </w:pPr>
      <w:r w:rsidRPr="000A6532">
        <w:t xml:space="preserve">In addition to the </w:t>
      </w:r>
      <w:r w:rsidR="00572E7C">
        <w:t>Environment Effects Act</w:t>
      </w:r>
      <w:r w:rsidRPr="000A6532">
        <w:t xml:space="preserve"> and the EPBC Act,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r w:rsidRPr="000A6532">
        <w:rPr>
          <w:lang w:val="en-US"/>
        </w:rPr>
        <w:t xml:space="preserve">Particular attention is drawn to the recent changes in the </w:t>
      </w:r>
      <w:r w:rsidR="00AD1089" w:rsidRPr="00D332ED">
        <w:rPr>
          <w:i/>
        </w:rPr>
        <w:t>Environment Protection Act 1970</w:t>
      </w:r>
      <w:r w:rsidRPr="00D332ED">
        <w:rPr>
          <w:lang w:val="en-US"/>
        </w:rPr>
        <w:t xml:space="preserve"> which a</w:t>
      </w:r>
      <w:r w:rsidRPr="007C05D3">
        <w:rPr>
          <w:lang w:val="en-US"/>
        </w:rPr>
        <w:t xml:space="preserve">re </w:t>
      </w:r>
      <w:r w:rsidRPr="00466195">
        <w:t>expected come into effect on 1 July 202</w:t>
      </w:r>
      <w:r w:rsidR="00CD4708" w:rsidRPr="00A73EC4">
        <w:t>1</w:t>
      </w:r>
      <w:r w:rsidR="00CB13D1" w:rsidRPr="00A73EC4">
        <w:t xml:space="preserve"> </w:t>
      </w:r>
      <w:r w:rsidR="00CB13D1" w:rsidRPr="005B191D">
        <w:rPr>
          <w:lang w:val="en-US"/>
        </w:rPr>
        <w:t xml:space="preserve">and </w:t>
      </w:r>
      <w:r w:rsidR="00CB13D1" w:rsidRPr="00D0465A">
        <w:t xml:space="preserve">to the </w:t>
      </w:r>
      <w:r w:rsidR="00CB13D1" w:rsidRPr="002F732C">
        <w:rPr>
          <w:i/>
          <w:iCs/>
        </w:rPr>
        <w:t xml:space="preserve">Flora and Fauna Guarantee Amendment Act 2019 </w:t>
      </w:r>
      <w:r w:rsidR="00CB13D1" w:rsidRPr="00FE5ADF">
        <w:t xml:space="preserve">which came </w:t>
      </w:r>
      <w:r w:rsidR="00CB13D1">
        <w:t>into effect on 1 June 2020</w:t>
      </w:r>
      <w:r w:rsidR="00AB66BF">
        <w:rPr>
          <w:rStyle w:val="FootnoteReference"/>
        </w:rPr>
        <w:footnoteReference w:id="9"/>
      </w:r>
      <w:r>
        <w:t>, and any subsequent updates to subordinate legislation</w:t>
      </w:r>
      <w:r w:rsidRPr="000A6532">
        <w:t>.</w:t>
      </w:r>
      <w:r w:rsidR="00533B94">
        <w:t xml:space="preserve"> </w:t>
      </w:r>
      <w:r w:rsidR="00E313F0">
        <w:t xml:space="preserve"> Applicable legislation</w:t>
      </w:r>
      <w:r w:rsidR="00B93672" w:rsidRPr="000A6532">
        <w:t>, policies, guidelines and standards</w:t>
      </w:r>
      <w:r w:rsidR="00B93672">
        <w:t xml:space="preserve"> from NSW will also be considered</w:t>
      </w:r>
      <w:r w:rsidR="002514FB">
        <w:t xml:space="preserve"> in addition to those of Victoria</w:t>
      </w:r>
      <w:r w:rsidR="00B93672">
        <w:t>.</w:t>
      </w:r>
    </w:p>
    <w:p w14:paraId="49A20E4C" w14:textId="3C9CD780" w:rsidR="00E06401" w:rsidRDefault="00E06401" w:rsidP="00E06401">
      <w:pPr>
        <w:pStyle w:val="BodyText"/>
      </w:pPr>
      <w:r w:rsidRPr="000A6532">
        <w:t xml:space="preserve">The proponent will also need to identify and address other relevant policies, strategies, subordinate legislation and related management or planning processes that may be relevant to the assessment of the project.  These include but are not limited to </w:t>
      </w:r>
      <w:r w:rsidR="0005684F">
        <w:t xml:space="preserve">the </w:t>
      </w:r>
      <w:r w:rsidR="003B1B29">
        <w:t>Victorian guidelines for vegetation removal</w:t>
      </w:r>
      <w:r w:rsidR="00AF1160">
        <w:rPr>
          <w:rStyle w:val="FootnoteReference"/>
        </w:rPr>
        <w:footnoteReference w:id="10"/>
      </w:r>
      <w:r w:rsidR="003B1B29">
        <w:t>,</w:t>
      </w:r>
      <w:r w:rsidR="00AF1160">
        <w:t xml:space="preserve"> </w:t>
      </w:r>
      <w:r w:rsidRPr="000A6532">
        <w:t>EPBC Act policy statements, conservation advices, threat abatement plans and recovery plans for nationally listed threatened species and communities and nationally listed migratory species.</w:t>
      </w:r>
    </w:p>
    <w:p w14:paraId="670C2EF2" w14:textId="34B2B3CE" w:rsidR="005F2873" w:rsidRDefault="00F30502" w:rsidP="004C420A">
      <w:pPr>
        <w:pStyle w:val="Heading2"/>
        <w:tabs>
          <w:tab w:val="clear" w:pos="0"/>
        </w:tabs>
      </w:pPr>
      <w:bookmarkStart w:id="43" w:name="_Toc73459401"/>
      <w:r>
        <w:t>Ecological b</w:t>
      </w:r>
      <w:r w:rsidR="005F2873">
        <w:t xml:space="preserve">enefits and </w:t>
      </w:r>
      <w:r w:rsidR="00F601F9">
        <w:t>o</w:t>
      </w:r>
      <w:r w:rsidR="005F2873">
        <w:t>bjectives</w:t>
      </w:r>
      <w:bookmarkEnd w:id="43"/>
      <w:r w:rsidR="005F2873" w:rsidRPr="00767B61" w:rsidDel="007A4E17">
        <w:t xml:space="preserve"> </w:t>
      </w:r>
    </w:p>
    <w:p w14:paraId="359856A7" w14:textId="22CD72E7" w:rsidR="00137DF4" w:rsidRPr="005F0005" w:rsidRDefault="00F676B4" w:rsidP="00137DF4">
      <w:pPr>
        <w:pStyle w:val="BodyText"/>
      </w:pPr>
      <w:r w:rsidRPr="00BD764B">
        <w:t xml:space="preserve">The EES must include a description </w:t>
      </w:r>
      <w:r w:rsidR="00086A69" w:rsidRPr="00BD764B">
        <w:t xml:space="preserve">of the ecological objectives of the project </w:t>
      </w:r>
      <w:r w:rsidRPr="00BD764B">
        <w:t>and assess</w:t>
      </w:r>
      <w:r w:rsidR="00207EB1" w:rsidRPr="00BD764B">
        <w:t>,</w:t>
      </w:r>
      <w:r w:rsidR="00137DF4" w:rsidRPr="00BD764B">
        <w:t xml:space="preserve"> </w:t>
      </w:r>
      <w:r w:rsidR="00207EB1" w:rsidRPr="00BD764B">
        <w:t>where</w:t>
      </w:r>
      <w:r w:rsidR="000C37AA" w:rsidRPr="00BD764B">
        <w:t>ver</w:t>
      </w:r>
      <w:r w:rsidR="00207EB1" w:rsidRPr="00BD764B">
        <w:t xml:space="preserve"> possible, </w:t>
      </w:r>
      <w:r w:rsidRPr="00BD764B">
        <w:t>the expected benefits</w:t>
      </w:r>
      <w:r w:rsidR="00CE5BB4" w:rsidRPr="00BD764B">
        <w:t xml:space="preserve"> against potential impacts</w:t>
      </w:r>
      <w:r w:rsidRPr="00BD764B">
        <w:t xml:space="preserve">, </w:t>
      </w:r>
      <w:r w:rsidR="00137DF4" w:rsidRPr="00BD764B">
        <w:t>specifying</w:t>
      </w:r>
      <w:r w:rsidRPr="00BD764B">
        <w:t xml:space="preserve"> the level of certainty for each.  This also needs to include measurable indicators for monitoring</w:t>
      </w:r>
      <w:r w:rsidR="00F82F34" w:rsidRPr="00BD764B">
        <w:t xml:space="preserve"> </w:t>
      </w:r>
      <w:r w:rsidRPr="00BD764B">
        <w:t xml:space="preserve">and thresholds for further intervention/mitigation and </w:t>
      </w:r>
      <w:r w:rsidRPr="00BD764B">
        <w:lastRenderedPageBreak/>
        <w:t xml:space="preserve">adaptive management actions. </w:t>
      </w:r>
      <w:r w:rsidR="00C45ADD" w:rsidRPr="00BD764B">
        <w:t xml:space="preserve"> </w:t>
      </w:r>
      <w:bookmarkStart w:id="44" w:name="_Toc534816841"/>
      <w:r w:rsidR="00137DF4" w:rsidRPr="00BD764B">
        <w:t>The assessment of ecological benefits needs to encompass assessments of the predicted benefits for all relevant MNES (including Ramsar listed sites), individual threatened species and ecological communities (both Commonwealth and State) potentially impacted by each project</w:t>
      </w:r>
      <w:r w:rsidR="00CB5D03" w:rsidRPr="00BD764B">
        <w:t>.</w:t>
      </w:r>
      <w:r w:rsidR="00137DF4" w:rsidRPr="005F0005">
        <w:t xml:space="preserve"> </w:t>
      </w:r>
    </w:p>
    <w:p w14:paraId="328057AF" w14:textId="5E527E3E" w:rsidR="00984EE4" w:rsidRDefault="0095686C" w:rsidP="00DA5506">
      <w:pPr>
        <w:pStyle w:val="Heading2"/>
      </w:pPr>
      <w:bookmarkStart w:id="45" w:name="_Toc73459402"/>
      <w:r>
        <w:t>E</w:t>
      </w:r>
      <w:r w:rsidR="00984EE4">
        <w:t>valuation objectives</w:t>
      </w:r>
      <w:bookmarkEnd w:id="44"/>
      <w:bookmarkEnd w:id="45"/>
    </w:p>
    <w:p w14:paraId="4F664A82" w14:textId="3656A048" w:rsidR="00DF2560" w:rsidRDefault="000D7ACF" w:rsidP="00984EE4">
      <w:pPr>
        <w:pStyle w:val="BodyText"/>
      </w:pPr>
      <w:r>
        <w:t>E</w:t>
      </w:r>
      <w:r w:rsidR="002F64E9" w:rsidRPr="000A6532">
        <w:t>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CC2F64" w:rsidRPr="00CC2F64">
        <w:t xml:space="preserve">  </w:t>
      </w:r>
    </w:p>
    <w:p w14:paraId="34094FB1" w14:textId="599ECD52" w:rsidR="00984EE4" w:rsidDel="004476DB" w:rsidRDefault="00984EE4" w:rsidP="00DA5506">
      <w:pPr>
        <w:pStyle w:val="Heading2"/>
      </w:pPr>
      <w:bookmarkStart w:id="46" w:name="_Toc534816842"/>
      <w:bookmarkStart w:id="47" w:name="_Toc73459403"/>
      <w:r w:rsidDel="004476DB">
        <w:t xml:space="preserve">Environmental </w:t>
      </w:r>
      <w:r w:rsidR="00635281" w:rsidDel="004476DB">
        <w:t>management framework</w:t>
      </w:r>
      <w:bookmarkEnd w:id="46"/>
      <w:bookmarkEnd w:id="47"/>
    </w:p>
    <w:p w14:paraId="5E801B53" w14:textId="4255D202" w:rsidR="00602387" w:rsidRPr="000A6532" w:rsidDel="004476DB" w:rsidRDefault="00602387" w:rsidP="00602387">
      <w:pPr>
        <w:pStyle w:val="BodyText"/>
      </w:pPr>
      <w:r w:rsidRPr="000A6532" w:rsidDel="004476DB">
        <w:t xml:space="preserve">Inadequate environmental management of the </w:t>
      </w:r>
      <w:r w:rsidR="008C6693" w:rsidDel="004476DB">
        <w:t xml:space="preserve">projects </w:t>
      </w:r>
      <w:r w:rsidRPr="000A6532" w:rsidDel="004476DB">
        <w:t>during project construction</w:t>
      </w:r>
      <w:r w:rsidR="00C7766B" w:rsidDel="004476DB">
        <w:t xml:space="preserve"> and operation </w:t>
      </w:r>
      <w:r w:rsidRPr="000A6532" w:rsidDel="004476DB">
        <w:t xml:space="preserve">will not realise the necessary environmental outcomes, statutory requirements or stakeholder confidence.  Hence, the proponent will need to provide an environmental management framework (EMF) for the </w:t>
      </w:r>
      <w:r w:rsidR="008C6693" w:rsidDel="004476DB">
        <w:t xml:space="preserve">projects </w:t>
      </w:r>
      <w:r w:rsidRPr="000A6532" w:rsidDel="004476DB">
        <w:t>within the EES.  The EMF will articulate clear accountabilities for managing and monitoring environmental effects and risks associated with construction,</w:t>
      </w:r>
      <w:r w:rsidR="00BE4696" w:rsidDel="004476DB">
        <w:t xml:space="preserve"> </w:t>
      </w:r>
      <w:r w:rsidR="0021259A">
        <w:t>commissioning</w:t>
      </w:r>
      <w:r w:rsidR="0021259A" w:rsidDel="004476DB">
        <w:t xml:space="preserve"> </w:t>
      </w:r>
      <w:r w:rsidR="00BE4696" w:rsidDel="004476DB">
        <w:t xml:space="preserve">and </w:t>
      </w:r>
      <w:r w:rsidRPr="000A6532" w:rsidDel="004476DB">
        <w:t>operation phases of the project.</w:t>
      </w:r>
    </w:p>
    <w:p w14:paraId="73A52726" w14:textId="71667728" w:rsidR="00602387" w:rsidRPr="000A6532" w:rsidDel="004476DB" w:rsidRDefault="00602387" w:rsidP="00602387">
      <w:pPr>
        <w:pStyle w:val="BodyText"/>
        <w:spacing w:after="0"/>
      </w:pPr>
      <w:r w:rsidRPr="000A6532" w:rsidDel="004476DB">
        <w:t xml:space="preserve">The EMF </w:t>
      </w:r>
      <w:r w:rsidR="00E63B55" w:rsidDel="004476DB">
        <w:t>is required</w:t>
      </w:r>
      <w:r w:rsidRPr="000A6532" w:rsidDel="004476DB">
        <w:t xml:space="preserve"> </w:t>
      </w:r>
      <w:r w:rsidR="00B91489" w:rsidDel="004476DB">
        <w:t xml:space="preserve">to </w:t>
      </w:r>
      <w:r w:rsidRPr="000A6532" w:rsidDel="004476DB">
        <w:t>describe the baseline environmental conditions to be used to monitor and evaluate the efficacy of applied environmental management and contingency measures</w:t>
      </w:r>
      <w:r w:rsidR="00E63B55" w:rsidDel="004476DB">
        <w:t>, as well as the resi</w:t>
      </w:r>
      <w:r w:rsidR="00C87390" w:rsidDel="004476DB">
        <w:t>d</w:t>
      </w:r>
      <w:r w:rsidR="00E63B55" w:rsidDel="004476DB">
        <w:t>ual environmental effects of the project</w:t>
      </w:r>
      <w:r w:rsidR="00B84C9C">
        <w:t>s</w:t>
      </w:r>
      <w:r w:rsidRPr="000A6532" w:rsidDel="004476DB">
        <w:t>.</w:t>
      </w:r>
      <w:r w:rsidDel="004476DB">
        <w:t xml:space="preserve"> </w:t>
      </w:r>
      <w:r w:rsidRPr="000A6532" w:rsidDel="004476DB">
        <w:t xml:space="preserve"> The framework </w:t>
      </w:r>
      <w:r w:rsidR="00E63B55" w:rsidDel="004476DB">
        <w:t>needs to</w:t>
      </w:r>
      <w:r w:rsidRPr="000A6532" w:rsidDel="004476DB">
        <w:t xml:space="preserve"> include the following</w:t>
      </w:r>
      <w:r w:rsidR="0043536E">
        <w:t>.</w:t>
      </w:r>
      <w:r w:rsidDel="004476DB">
        <w:t xml:space="preserve"> </w:t>
      </w:r>
    </w:p>
    <w:p w14:paraId="21DBE181" w14:textId="24369ACE" w:rsidR="00602387" w:rsidRPr="000A6532" w:rsidDel="004476DB" w:rsidRDefault="00602387" w:rsidP="00572E7C">
      <w:pPr>
        <w:pStyle w:val="ListBullet"/>
        <w:numPr>
          <w:ilvl w:val="0"/>
          <w:numId w:val="17"/>
        </w:numPr>
      </w:pPr>
      <w:r w:rsidRPr="000A6532" w:rsidDel="004476DB">
        <w:t>The context of required approvals and consents</w:t>
      </w:r>
      <w:r w:rsidR="00F8171D" w:rsidDel="004476DB">
        <w:t xml:space="preserve">, </w:t>
      </w:r>
      <w:r w:rsidR="00F8171D" w:rsidRPr="004F666E" w:rsidDel="004476DB">
        <w:t>including any anticipated requirements for related environmental management plans, whether for project phases or elements</w:t>
      </w:r>
      <w:r w:rsidRPr="000A6532" w:rsidDel="004476DB">
        <w:t>.</w:t>
      </w:r>
    </w:p>
    <w:p w14:paraId="0B66DFB8" w14:textId="1B84E50C" w:rsidR="00602387" w:rsidRPr="000A6532" w:rsidDel="004476DB" w:rsidRDefault="00602387" w:rsidP="00572E7C">
      <w:pPr>
        <w:pStyle w:val="ListBullet"/>
        <w:numPr>
          <w:ilvl w:val="0"/>
          <w:numId w:val="17"/>
        </w:numPr>
      </w:pPr>
      <w:r w:rsidRPr="000A6532" w:rsidDel="004476DB">
        <w:t>Any existing or proposed environmental management system to be adopted.</w:t>
      </w:r>
    </w:p>
    <w:p w14:paraId="04A13EC2" w14:textId="497577FD" w:rsidR="00602387" w:rsidRPr="000A6532" w:rsidDel="004476DB" w:rsidRDefault="006063F6" w:rsidP="00572E7C">
      <w:pPr>
        <w:pStyle w:val="ListBullet"/>
        <w:numPr>
          <w:ilvl w:val="0"/>
          <w:numId w:val="17"/>
        </w:numPr>
      </w:pPr>
      <w:r w:rsidDel="004476DB">
        <w:t>Proposed o</w:t>
      </w:r>
      <w:r w:rsidR="00602387" w:rsidRPr="000A6532" w:rsidDel="004476DB">
        <w:t xml:space="preserve">rganisational responsibilities and accountabilities for </w:t>
      </w:r>
      <w:r w:rsidR="00602387" w:rsidRPr="000A6532">
        <w:t>environmental management</w:t>
      </w:r>
      <w:r w:rsidR="002562F5">
        <w:t xml:space="preserve"> </w:t>
      </w:r>
      <w:r w:rsidDel="004476DB">
        <w:t>during construction</w:t>
      </w:r>
      <w:r w:rsidR="006D3EED">
        <w:t>, commissioning</w:t>
      </w:r>
      <w:r w:rsidDel="004476DB">
        <w:t xml:space="preserve"> and operation</w:t>
      </w:r>
      <w:r w:rsidR="00602387" w:rsidRPr="000A6532" w:rsidDel="004476DB">
        <w:t xml:space="preserve">. </w:t>
      </w:r>
    </w:p>
    <w:p w14:paraId="38F152B2" w14:textId="02B77F56" w:rsidR="00602387" w:rsidRPr="000A6532" w:rsidDel="004476DB" w:rsidRDefault="00602387" w:rsidP="00572E7C">
      <w:pPr>
        <w:pStyle w:val="ListBullet"/>
        <w:numPr>
          <w:ilvl w:val="0"/>
          <w:numId w:val="17"/>
        </w:numPr>
      </w:pPr>
      <w:r w:rsidRPr="000A6532" w:rsidDel="004476DB">
        <w:t xml:space="preserve">A register of environmental risks associated with each phase of the </w:t>
      </w:r>
      <w:r w:rsidR="008C6693" w:rsidDel="004476DB">
        <w:t xml:space="preserve">projects </w:t>
      </w:r>
      <w:r w:rsidRPr="000A6532" w:rsidDel="004476DB">
        <w:t>which is to be maintained during project implementation</w:t>
      </w:r>
      <w:r w:rsidR="0043536E">
        <w:t xml:space="preserve"> (</w:t>
      </w:r>
      <w:r w:rsidRPr="000A6532" w:rsidDel="004476DB">
        <w:t>can be provided as an attachment to the EES</w:t>
      </w:r>
      <w:r w:rsidR="0043536E">
        <w:t>)</w:t>
      </w:r>
      <w:r w:rsidRPr="000A6532" w:rsidDel="004476DB">
        <w:t xml:space="preserve">.  </w:t>
      </w:r>
    </w:p>
    <w:p w14:paraId="0EC68F3E" w14:textId="637F032C" w:rsidR="0043536E" w:rsidRDefault="00602387" w:rsidP="00572E7C">
      <w:pPr>
        <w:pStyle w:val="ListBullet"/>
        <w:numPr>
          <w:ilvl w:val="0"/>
          <w:numId w:val="17"/>
        </w:numPr>
      </w:pPr>
      <w:r w:rsidRPr="000A6532" w:rsidDel="004476DB">
        <w:t>The environmental management measures proposed in the EES to address specific issues, including commitments to</w:t>
      </w:r>
      <w:r w:rsidR="00051F06">
        <w:t xml:space="preserve"> improve baseline environmental v</w:t>
      </w:r>
      <w:r w:rsidR="00030640">
        <w:t>a</w:t>
      </w:r>
      <w:r w:rsidR="00051F06">
        <w:t>lues</w:t>
      </w:r>
      <w:r w:rsidR="00030640">
        <w:t>,</w:t>
      </w:r>
      <w:r w:rsidRPr="000A6532" w:rsidDel="004476DB">
        <w:t xml:space="preserve"> </w:t>
      </w:r>
      <w:r w:rsidRPr="006603DF" w:rsidDel="004476DB">
        <w:t>mitigate adverse effects and enhance environmental outcomes</w:t>
      </w:r>
      <w:r w:rsidR="00594F73" w:rsidRPr="00437D51">
        <w:t xml:space="preserve">. </w:t>
      </w:r>
    </w:p>
    <w:p w14:paraId="1CFE55AD" w14:textId="2C4824B7" w:rsidR="00602387" w:rsidRPr="006603DF" w:rsidDel="004476DB" w:rsidRDefault="00594F73" w:rsidP="00572E7C">
      <w:pPr>
        <w:pStyle w:val="ListBullet"/>
        <w:numPr>
          <w:ilvl w:val="0"/>
          <w:numId w:val="17"/>
        </w:numPr>
      </w:pPr>
      <w:r>
        <w:t>T</w:t>
      </w:r>
      <w:r w:rsidRPr="00437D51">
        <w:t>hresholds for action</w:t>
      </w:r>
      <w:r>
        <w:t xml:space="preserve">, location and timing for implementation of mitigation measures </w:t>
      </w:r>
      <w:r w:rsidR="0043536E">
        <w:t>(</w:t>
      </w:r>
      <w:r w:rsidR="00602387" w:rsidRPr="006603DF" w:rsidDel="004476DB">
        <w:t xml:space="preserve">provided </w:t>
      </w:r>
      <w:r w:rsidR="0021390E" w:rsidDel="004476DB">
        <w:t xml:space="preserve">within the EMF or </w:t>
      </w:r>
      <w:r w:rsidR="00602387" w:rsidRPr="006603DF" w:rsidDel="004476DB">
        <w:t>as an attachment to the EES</w:t>
      </w:r>
      <w:r w:rsidR="0043536E">
        <w:t>)</w:t>
      </w:r>
      <w:r w:rsidR="00602387" w:rsidRPr="006603DF" w:rsidDel="004476DB">
        <w:t xml:space="preserve">.  </w:t>
      </w:r>
    </w:p>
    <w:p w14:paraId="3BE44F57" w14:textId="1AA9AAD8" w:rsidR="00B72356" w:rsidRDefault="009F394C" w:rsidP="00572E7C">
      <w:pPr>
        <w:pStyle w:val="ListBullet"/>
        <w:numPr>
          <w:ilvl w:val="0"/>
          <w:numId w:val="17"/>
        </w:numPr>
      </w:pPr>
      <w:r w:rsidRPr="0050166B">
        <w:t>Proposed a</w:t>
      </w:r>
      <w:r w:rsidR="002A2596" w:rsidRPr="0050166B">
        <w:t>rrangements</w:t>
      </w:r>
      <w:r w:rsidR="002A2596">
        <w:t xml:space="preserve"> for</w:t>
      </w:r>
      <w:r w:rsidR="00BC7D41">
        <w:t xml:space="preserve"> management of</w:t>
      </w:r>
      <w:r w:rsidR="002A2596">
        <w:t xml:space="preserve"> environmental water </w:t>
      </w:r>
      <w:r w:rsidR="00BC7D41">
        <w:t xml:space="preserve">allocations </w:t>
      </w:r>
      <w:r w:rsidR="002A2596">
        <w:t>and pr</w:t>
      </w:r>
      <w:r w:rsidR="00E62C99">
        <w:t>ioritisation f</w:t>
      </w:r>
      <w:r w:rsidR="00144CE2">
        <w:t xml:space="preserve">or allocation of environmental water across </w:t>
      </w:r>
      <w:r w:rsidR="00EF0E3E">
        <w:t xml:space="preserve">the </w:t>
      </w:r>
      <w:r w:rsidR="00144CE2">
        <w:t>projects</w:t>
      </w:r>
      <w:r w:rsidR="00EF0E3E">
        <w:t xml:space="preserve"> </w:t>
      </w:r>
      <w:r w:rsidR="00144CE2">
        <w:t xml:space="preserve">in consideration of </w:t>
      </w:r>
      <w:r w:rsidR="00EF0E3E">
        <w:t>the wider VMFRP and existing</w:t>
      </w:r>
      <w:r w:rsidR="00144CE2">
        <w:t xml:space="preserve"> environmental watering programs</w:t>
      </w:r>
      <w:r w:rsidR="00EF0E3E">
        <w:t>.</w:t>
      </w:r>
    </w:p>
    <w:p w14:paraId="64298D9C" w14:textId="52601B1D" w:rsidR="00602387" w:rsidRPr="00CD7612" w:rsidRDefault="00602387" w:rsidP="00572E7C">
      <w:pPr>
        <w:pStyle w:val="ListBullet"/>
        <w:numPr>
          <w:ilvl w:val="0"/>
          <w:numId w:val="17"/>
        </w:numPr>
      </w:pPr>
      <w:r w:rsidRPr="00C859D5">
        <w:t>Arrangements for management of</w:t>
      </w:r>
      <w:r w:rsidR="0043536E">
        <w:t>,</w:t>
      </w:r>
      <w:r w:rsidRPr="00C859D5">
        <w:t xml:space="preserve"> and access to</w:t>
      </w:r>
      <w:r w:rsidR="0043536E">
        <w:t>,</w:t>
      </w:r>
      <w:r w:rsidRPr="00C859D5">
        <w:t xml:space="preserve"> baseline and monitoring data</w:t>
      </w:r>
      <w:r w:rsidRPr="00B305B7">
        <w:t>.</w:t>
      </w:r>
    </w:p>
    <w:p w14:paraId="292A899E" w14:textId="43A377A0" w:rsidR="00602387" w:rsidRPr="000A6532" w:rsidDel="004476DB" w:rsidRDefault="002A4F17" w:rsidP="00572E7C">
      <w:pPr>
        <w:pStyle w:val="ListBullet"/>
        <w:numPr>
          <w:ilvl w:val="0"/>
          <w:numId w:val="17"/>
        </w:numPr>
      </w:pPr>
      <w:r>
        <w:t>A</w:t>
      </w:r>
      <w:r w:rsidRPr="006603DF" w:rsidDel="004476DB">
        <w:t xml:space="preserve"> </w:t>
      </w:r>
      <w:r w:rsidR="00602387" w:rsidRPr="006603DF" w:rsidDel="004476DB">
        <w:t>framework for management</w:t>
      </w:r>
      <w:r w:rsidR="00602387" w:rsidRPr="000A6532" w:rsidDel="004476DB">
        <w:t xml:space="preserve"> of any environmental incidents and emergencies.</w:t>
      </w:r>
    </w:p>
    <w:p w14:paraId="04FF6F48" w14:textId="5C40AA5C" w:rsidR="00B94D40" w:rsidRDefault="002A4F17" w:rsidP="00572E7C">
      <w:pPr>
        <w:pStyle w:val="ListBullet"/>
        <w:numPr>
          <w:ilvl w:val="0"/>
          <w:numId w:val="17"/>
        </w:numPr>
      </w:pPr>
      <w:r>
        <w:t>A</w:t>
      </w:r>
      <w:r w:rsidDel="004476DB">
        <w:t xml:space="preserve"> </w:t>
      </w:r>
      <w:r w:rsidR="00521F84" w:rsidRPr="002A4F17">
        <w:t xml:space="preserve">proposed </w:t>
      </w:r>
      <w:r w:rsidR="00CF1DF9" w:rsidRPr="002A4F17" w:rsidDel="004476DB">
        <w:t>monitoring program</w:t>
      </w:r>
      <w:r w:rsidR="000B7A24" w:rsidRPr="002A4F17">
        <w:t xml:space="preserve"> i</w:t>
      </w:r>
      <w:r w:rsidR="00891B63" w:rsidRPr="002A4F17" w:rsidDel="004476DB">
        <w:t>nclud</w:t>
      </w:r>
      <w:r w:rsidR="00521F84" w:rsidRPr="002A4F17">
        <w:t>ing</w:t>
      </w:r>
      <w:r w:rsidR="00602387" w:rsidRPr="002A4F17" w:rsidDel="004476DB">
        <w:t xml:space="preserve"> </w:t>
      </w:r>
      <w:r w:rsidR="00820DCD" w:rsidRPr="002A4F17">
        <w:t>monitoring</w:t>
      </w:r>
      <w:r w:rsidR="00602387" w:rsidRPr="002A4F17" w:rsidDel="004476DB">
        <w:t xml:space="preserve"> objectives, indicators</w:t>
      </w:r>
      <w:r w:rsidR="0043536E" w:rsidRPr="002A4F17">
        <w:t xml:space="preserve"> and</w:t>
      </w:r>
      <w:r w:rsidR="00602387" w:rsidRPr="002A4F17" w:rsidDel="004476DB">
        <w:t xml:space="preserve"> </w:t>
      </w:r>
      <w:r w:rsidR="00602387" w:rsidRPr="00BD764B" w:rsidDel="004476DB">
        <w:t>requirements</w:t>
      </w:r>
      <w:r w:rsidR="00602387" w:rsidRPr="00BD764B">
        <w:t xml:space="preserve"> (</w:t>
      </w:r>
      <w:r w:rsidR="001E287C" w:rsidRPr="00BD764B">
        <w:t xml:space="preserve">e.g. </w:t>
      </w:r>
      <w:r w:rsidR="00602387" w:rsidRPr="00BD764B">
        <w:t>parameters, locations</w:t>
      </w:r>
      <w:r w:rsidR="00697035" w:rsidRPr="00BD764B">
        <w:t>,</w:t>
      </w:r>
      <w:r w:rsidR="00602387" w:rsidRPr="00BD764B">
        <w:t xml:space="preserve"> frequency</w:t>
      </w:r>
      <w:r w:rsidR="00697035" w:rsidRPr="00BD764B">
        <w:t xml:space="preserve"> and auditing</w:t>
      </w:r>
      <w:r w:rsidR="00602387" w:rsidRPr="00BD764B">
        <w:t>)</w:t>
      </w:r>
      <w:r w:rsidR="00891B63" w:rsidRPr="00BD764B">
        <w:t>.</w:t>
      </w:r>
      <w:r w:rsidR="00891B63" w:rsidRPr="00BD764B" w:rsidDel="004476DB">
        <w:t xml:space="preserve"> Justification</w:t>
      </w:r>
      <w:r w:rsidR="00891B63" w:rsidRPr="002A4F17" w:rsidDel="004476DB">
        <w:t xml:space="preserve"> needs</w:t>
      </w:r>
      <w:r w:rsidR="00891B63" w:rsidDel="004476DB">
        <w:t xml:space="preserve"> to be provided for any aspects where monitoring is not propo</w:t>
      </w:r>
      <w:r w:rsidR="0063084D" w:rsidDel="004476DB">
        <w:t>sed.</w:t>
      </w:r>
    </w:p>
    <w:p w14:paraId="5FEE341C" w14:textId="51A0FBDA" w:rsidR="00602387" w:rsidRPr="000A6532" w:rsidDel="004476DB" w:rsidRDefault="0063084D" w:rsidP="00572E7C">
      <w:pPr>
        <w:pStyle w:val="ListBullet"/>
        <w:numPr>
          <w:ilvl w:val="0"/>
          <w:numId w:val="17"/>
        </w:numPr>
      </w:pPr>
      <w:r w:rsidDel="004476DB">
        <w:t>The EMF should consider</w:t>
      </w:r>
      <w:r w:rsidR="00EC0891">
        <w:t xml:space="preserve"> </w:t>
      </w:r>
      <w:r w:rsidDel="004476DB">
        <w:t>the need</w:t>
      </w:r>
      <w:r w:rsidR="00602387" w:rsidRPr="000A6532" w:rsidDel="004476DB">
        <w:t xml:space="preserve"> for managing (at least): </w:t>
      </w:r>
    </w:p>
    <w:p w14:paraId="44126C7E" w14:textId="7119BE11" w:rsidR="008D5CE0" w:rsidRDefault="008D5CE0" w:rsidP="00572E7C">
      <w:pPr>
        <w:pStyle w:val="ListBullet"/>
        <w:numPr>
          <w:ilvl w:val="1"/>
          <w:numId w:val="17"/>
        </w:numPr>
      </w:pPr>
      <w:r>
        <w:t>ecosystem/ecological functions;</w:t>
      </w:r>
    </w:p>
    <w:p w14:paraId="742940F9" w14:textId="58014720" w:rsidR="00602387" w:rsidRPr="000A6532" w:rsidDel="004476DB" w:rsidRDefault="00602387" w:rsidP="00572E7C">
      <w:pPr>
        <w:pStyle w:val="ListBullet"/>
        <w:numPr>
          <w:ilvl w:val="1"/>
          <w:numId w:val="17"/>
        </w:numPr>
      </w:pPr>
      <w:r w:rsidRPr="003F34DB" w:rsidDel="004476DB">
        <w:t>biodiversity (including MNES) values</w:t>
      </w:r>
      <w:r w:rsidRPr="000A6532" w:rsidDel="004476DB">
        <w:t>;</w:t>
      </w:r>
    </w:p>
    <w:p w14:paraId="6DAE7F80" w14:textId="572DDBC0" w:rsidR="00602387" w:rsidRPr="000A6532" w:rsidDel="004476DB" w:rsidRDefault="00602387" w:rsidP="00572E7C">
      <w:pPr>
        <w:pStyle w:val="ListBullet"/>
        <w:numPr>
          <w:ilvl w:val="1"/>
          <w:numId w:val="17"/>
        </w:numPr>
      </w:pPr>
      <w:r w:rsidRPr="000A6532" w:rsidDel="004476DB">
        <w:t xml:space="preserve">noise, vibration, and </w:t>
      </w:r>
      <w:r w:rsidR="003F34DB" w:rsidDel="004476DB">
        <w:t xml:space="preserve">dust </w:t>
      </w:r>
      <w:r w:rsidRPr="000A6532" w:rsidDel="004476DB">
        <w:t>emissions to air;</w:t>
      </w:r>
    </w:p>
    <w:p w14:paraId="5A5E32D5" w14:textId="5DCD9783" w:rsidR="00602387" w:rsidRPr="000A6532" w:rsidDel="004476DB" w:rsidRDefault="00602387" w:rsidP="00572E7C">
      <w:pPr>
        <w:pStyle w:val="ListBullet"/>
        <w:numPr>
          <w:ilvl w:val="1"/>
          <w:numId w:val="17"/>
        </w:numPr>
      </w:pPr>
      <w:r w:rsidRPr="000A6532" w:rsidDel="004476DB">
        <w:t>public health and safety;</w:t>
      </w:r>
    </w:p>
    <w:p w14:paraId="2CD8E3B8" w14:textId="27EAB95B" w:rsidR="00034A4F" w:rsidRPr="000A6532" w:rsidDel="004476DB" w:rsidRDefault="00034A4F" w:rsidP="00572E7C">
      <w:pPr>
        <w:pStyle w:val="ListBullet"/>
        <w:numPr>
          <w:ilvl w:val="1"/>
          <w:numId w:val="17"/>
        </w:numPr>
      </w:pPr>
      <w:r w:rsidRPr="000A6532" w:rsidDel="004476DB">
        <w:t>erosion and sediment control;</w:t>
      </w:r>
    </w:p>
    <w:p w14:paraId="6C310C1E" w14:textId="1F890857" w:rsidR="00602387" w:rsidRPr="000A6532" w:rsidDel="004476DB" w:rsidRDefault="00602387" w:rsidP="00572E7C">
      <w:pPr>
        <w:pStyle w:val="ListBullet"/>
        <w:numPr>
          <w:ilvl w:val="1"/>
          <w:numId w:val="17"/>
        </w:numPr>
      </w:pPr>
      <w:r w:rsidRPr="000A6532" w:rsidDel="004476DB">
        <w:t>water quality and water table levels, including for all potentially affected wetlands;</w:t>
      </w:r>
    </w:p>
    <w:p w14:paraId="30AACA9E" w14:textId="3247C304" w:rsidR="00602387" w:rsidRPr="000A6532" w:rsidDel="004476DB" w:rsidRDefault="00602387" w:rsidP="00572E7C">
      <w:pPr>
        <w:pStyle w:val="ListBullet"/>
        <w:numPr>
          <w:ilvl w:val="1"/>
          <w:numId w:val="17"/>
        </w:numPr>
      </w:pPr>
      <w:r w:rsidRPr="000A6532" w:rsidDel="004476DB">
        <w:t>groundwater and surface water functions</w:t>
      </w:r>
      <w:r w:rsidR="008D6AEE">
        <w:t xml:space="preserve"> (including all potentially affected wetlands)</w:t>
      </w:r>
      <w:r w:rsidRPr="000A6532" w:rsidDel="004476DB">
        <w:t xml:space="preserve">, including behaviour and quality, stormwater runoff, </w:t>
      </w:r>
      <w:r w:rsidR="00431A7B" w:rsidDel="004476DB">
        <w:t>salinity</w:t>
      </w:r>
      <w:r w:rsidRPr="000A6532" w:rsidDel="004476DB">
        <w:t xml:space="preserve">, </w:t>
      </w:r>
      <w:r w:rsidRPr="000A6532">
        <w:t>and</w:t>
      </w:r>
      <w:r w:rsidRPr="000A6532" w:rsidDel="004476DB">
        <w:t xml:space="preserve"> flood risk;</w:t>
      </w:r>
    </w:p>
    <w:p w14:paraId="0D990BF6" w14:textId="648D49E2" w:rsidR="00050488" w:rsidRPr="000A6532" w:rsidDel="004476DB" w:rsidRDefault="00050488" w:rsidP="00572E7C">
      <w:pPr>
        <w:pStyle w:val="ListBullet"/>
        <w:numPr>
          <w:ilvl w:val="1"/>
          <w:numId w:val="17"/>
        </w:numPr>
      </w:pPr>
      <w:r w:rsidRPr="000A6532" w:rsidDel="004476DB">
        <w:t>upstream and downstream surface water and groundwater beneficial uses and sensitive rece</w:t>
      </w:r>
      <w:r w:rsidDel="004476DB">
        <w:t>ptor</w:t>
      </w:r>
      <w:r w:rsidRPr="000A6532" w:rsidDel="004476DB">
        <w:t xml:space="preserve">s, including </w:t>
      </w:r>
      <w:r w:rsidR="00C350E3">
        <w:t xml:space="preserve">wetlands, </w:t>
      </w:r>
      <w:r w:rsidRPr="000A6532">
        <w:t xml:space="preserve">fauna and </w:t>
      </w:r>
      <w:r>
        <w:t xml:space="preserve">native </w:t>
      </w:r>
      <w:r w:rsidRPr="000A6532">
        <w:t>vegetation</w:t>
      </w:r>
      <w:r w:rsidRPr="000A6532" w:rsidDel="004476DB">
        <w:t>;</w:t>
      </w:r>
    </w:p>
    <w:p w14:paraId="232BE2A5" w14:textId="4664E1D3" w:rsidR="00602387" w:rsidRPr="001A7BA9" w:rsidDel="004476DB" w:rsidRDefault="00602387" w:rsidP="00572E7C">
      <w:pPr>
        <w:pStyle w:val="ListBullet"/>
        <w:numPr>
          <w:ilvl w:val="1"/>
          <w:numId w:val="17"/>
        </w:numPr>
      </w:pPr>
      <w:r w:rsidRPr="000A6532" w:rsidDel="004476DB">
        <w:t xml:space="preserve">solid and liquid waste, including </w:t>
      </w:r>
      <w:r w:rsidRPr="001A7BA9" w:rsidDel="004476DB">
        <w:t>potential acid sulphate soils (PASS</w:t>
      </w:r>
      <w:r w:rsidR="00C31A0B" w:rsidRPr="001A7BA9" w:rsidDel="004476DB">
        <w:t>)</w:t>
      </w:r>
      <w:r w:rsidRPr="001A7BA9" w:rsidDel="004476DB">
        <w:t>;</w:t>
      </w:r>
    </w:p>
    <w:p w14:paraId="65A2A636" w14:textId="306F0B35" w:rsidR="00602387" w:rsidRPr="000A6532" w:rsidDel="004476DB" w:rsidRDefault="00602387" w:rsidP="00572E7C">
      <w:pPr>
        <w:pStyle w:val="ListBullet"/>
        <w:numPr>
          <w:ilvl w:val="1"/>
          <w:numId w:val="17"/>
        </w:numPr>
      </w:pPr>
      <w:r w:rsidRPr="000A6532" w:rsidDel="004476DB">
        <w:t xml:space="preserve">Aboriginal cultural heritage values; </w:t>
      </w:r>
    </w:p>
    <w:p w14:paraId="2BCF5064" w14:textId="72E99B9E" w:rsidR="00602387" w:rsidRPr="000A6532" w:rsidDel="004476DB" w:rsidRDefault="00602387" w:rsidP="00572E7C">
      <w:pPr>
        <w:pStyle w:val="ListBullet"/>
        <w:numPr>
          <w:ilvl w:val="1"/>
          <w:numId w:val="17"/>
        </w:numPr>
      </w:pPr>
      <w:r w:rsidRPr="000A6532" w:rsidDel="004476DB">
        <w:t>historic heritage values;</w:t>
      </w:r>
    </w:p>
    <w:p w14:paraId="4D9AAEB6" w14:textId="3FF88684" w:rsidR="00602387" w:rsidRPr="000A6532" w:rsidDel="004476DB" w:rsidRDefault="00602387" w:rsidP="00572E7C">
      <w:pPr>
        <w:pStyle w:val="ListBullet"/>
        <w:numPr>
          <w:ilvl w:val="1"/>
          <w:numId w:val="17"/>
        </w:numPr>
      </w:pPr>
      <w:r w:rsidRPr="000A6532" w:rsidDel="004476DB">
        <w:t>socioeconomic and land use values;</w:t>
      </w:r>
    </w:p>
    <w:p w14:paraId="422D519C" w14:textId="3C3C532D" w:rsidR="00602387" w:rsidRPr="000A6532" w:rsidDel="004476DB" w:rsidRDefault="00602387" w:rsidP="00572E7C">
      <w:pPr>
        <w:pStyle w:val="ListBullet"/>
        <w:numPr>
          <w:ilvl w:val="1"/>
          <w:numId w:val="17"/>
        </w:numPr>
      </w:pPr>
      <w:r w:rsidRPr="000A6532" w:rsidDel="004476DB">
        <w:t xml:space="preserve">landscape and visual values;  </w:t>
      </w:r>
    </w:p>
    <w:p w14:paraId="32B9ED94" w14:textId="17B4B0A9" w:rsidR="00602387" w:rsidRPr="000A6532" w:rsidDel="004476DB" w:rsidRDefault="00602387" w:rsidP="00572E7C">
      <w:pPr>
        <w:pStyle w:val="ListBullet"/>
        <w:numPr>
          <w:ilvl w:val="1"/>
          <w:numId w:val="17"/>
        </w:numPr>
      </w:pPr>
      <w:r w:rsidRPr="000A6532" w:rsidDel="004476DB">
        <w:lastRenderedPageBreak/>
        <w:t xml:space="preserve">traffic and road management measures; </w:t>
      </w:r>
    </w:p>
    <w:p w14:paraId="2020C257" w14:textId="0F04950B" w:rsidR="00E41255" w:rsidRPr="000A6532" w:rsidDel="004476DB" w:rsidRDefault="00E41255" w:rsidP="00572E7C">
      <w:pPr>
        <w:pStyle w:val="ListBullet"/>
        <w:numPr>
          <w:ilvl w:val="1"/>
          <w:numId w:val="17"/>
        </w:numPr>
      </w:pPr>
      <w:r>
        <w:t>bushfire risk;</w:t>
      </w:r>
    </w:p>
    <w:p w14:paraId="21DC25A1" w14:textId="6F178880" w:rsidR="00602387" w:rsidRPr="003141ED" w:rsidDel="004476DB" w:rsidRDefault="00602387" w:rsidP="00572E7C">
      <w:pPr>
        <w:pStyle w:val="ListBullet"/>
        <w:numPr>
          <w:ilvl w:val="1"/>
          <w:numId w:val="17"/>
        </w:numPr>
      </w:pPr>
      <w:r w:rsidRPr="003141ED" w:rsidDel="004476DB">
        <w:t>rehabilitation</w:t>
      </w:r>
      <w:r w:rsidR="00296ABE" w:rsidDel="004476DB">
        <w:t xml:space="preserve"> of temporarily disturbed construction areas</w:t>
      </w:r>
      <w:r w:rsidRPr="003141ED" w:rsidDel="004476DB">
        <w:t>; and</w:t>
      </w:r>
    </w:p>
    <w:p w14:paraId="159C4352" w14:textId="49021D97" w:rsidR="00602387" w:rsidRPr="000A6532" w:rsidDel="004476DB" w:rsidRDefault="00602387" w:rsidP="00572E7C">
      <w:pPr>
        <w:pStyle w:val="ListBullet"/>
        <w:numPr>
          <w:ilvl w:val="1"/>
          <w:numId w:val="17"/>
        </w:numPr>
      </w:pPr>
      <w:r w:rsidRPr="000A6532" w:rsidDel="004476DB">
        <w:t>emergency management.</w:t>
      </w:r>
    </w:p>
    <w:p w14:paraId="1C2486C2" w14:textId="492F082A" w:rsidR="00635281" w:rsidDel="004476DB" w:rsidRDefault="00602387" w:rsidP="00602387">
      <w:pPr>
        <w:pStyle w:val="BodyText"/>
      </w:pPr>
      <w:r w:rsidRPr="000A6532" w:rsidDel="004476DB">
        <w:t xml:space="preserve">The EMF </w:t>
      </w:r>
      <w:r w:rsidR="00F83064" w:rsidDel="004476DB">
        <w:t>will</w:t>
      </w:r>
      <w:r w:rsidRPr="000A6532" w:rsidDel="004476DB">
        <w:t xml:space="preserve"> outline internal and external auditing and reporting requirements to review and continuously improve the effectiveness of environmental management and to ensure compliance with statutory conditions</w:t>
      </w:r>
      <w:r w:rsidR="00B771A1">
        <w:t xml:space="preserve"> and that the project is meeting its identified objectives</w:t>
      </w:r>
      <w:r w:rsidRPr="000A6532" w:rsidDel="004476DB">
        <w:t>.</w:t>
      </w:r>
      <w:r w:rsidR="0043536E">
        <w:t xml:space="preserve"> </w:t>
      </w:r>
      <w:r w:rsidRPr="000A6532" w:rsidDel="004476DB">
        <w:t xml:space="preserve"> The EMF will set the scope for </w:t>
      </w:r>
      <w:r w:rsidR="003E0F5C">
        <w:t>the</w:t>
      </w:r>
      <w:r w:rsidR="003E0F5C" w:rsidRPr="000A6532" w:rsidDel="004476DB">
        <w:t xml:space="preserve"> </w:t>
      </w:r>
      <w:r w:rsidRPr="000A6532" w:rsidDel="004476DB">
        <w:t>development</w:t>
      </w:r>
      <w:r w:rsidR="003E0F5C">
        <w:t>, implementation, governance</w:t>
      </w:r>
      <w:r w:rsidRPr="000A6532" w:rsidDel="004476DB">
        <w:t xml:space="preserve"> and review of environmental management plans for construction, </w:t>
      </w:r>
      <w:r w:rsidR="00F952CA">
        <w:t xml:space="preserve">commissioning and </w:t>
      </w:r>
      <w:r w:rsidRPr="000A6532" w:rsidDel="004476DB">
        <w:t>operation phases of the project.</w:t>
      </w:r>
      <w:r w:rsidR="00775579">
        <w:t xml:space="preserve"> </w:t>
      </w:r>
      <w:r w:rsidRPr="000A6532" w:rsidDel="004476DB">
        <w:t xml:space="preserve"> </w:t>
      </w:r>
      <w:r w:rsidR="00111024" w:rsidRPr="00775579">
        <w:t>A change management process is to be included.</w:t>
      </w:r>
      <w:r w:rsidRPr="000A6532" w:rsidDel="004476DB">
        <w:t xml:space="preserve"> </w:t>
      </w:r>
      <w:r w:rsidR="00775579">
        <w:t xml:space="preserve"> </w:t>
      </w:r>
      <w:r w:rsidRPr="000A6532" w:rsidDel="004476DB">
        <w:t xml:space="preserve">Similarly, the EMF will outline a program for </w:t>
      </w:r>
      <w:r w:rsidR="00894BF9" w:rsidDel="004476DB">
        <w:t xml:space="preserve">ongoing </w:t>
      </w:r>
      <w:r w:rsidRPr="000A6532" w:rsidDel="004476DB">
        <w:t>community consultation, stakeholder engagement and communications for the project, including opportunities for local stakeholders to engage with the proponent and a process for complaints recording and resolution.</w:t>
      </w:r>
    </w:p>
    <w:p w14:paraId="4ED78A0E" w14:textId="1823AA36" w:rsidR="00211B55" w:rsidDel="004476DB" w:rsidRDefault="00211B55" w:rsidP="00635281">
      <w:pPr>
        <w:pStyle w:val="BodyText"/>
        <w:sectPr w:rsidR="00211B55" w:rsidDel="004476DB" w:rsidSect="00927C18">
          <w:pgSz w:w="11907" w:h="16840" w:code="9"/>
          <w:pgMar w:top="1418" w:right="1134" w:bottom="1134" w:left="1134" w:header="567" w:footer="567" w:gutter="0"/>
          <w:cols w:space="720"/>
          <w:titlePg/>
          <w:docGrid w:linePitch="360"/>
        </w:sectPr>
      </w:pPr>
    </w:p>
    <w:p w14:paraId="022BEBB2" w14:textId="37D46184" w:rsidR="00984EE4" w:rsidRDefault="00984EE4" w:rsidP="00E020EA">
      <w:pPr>
        <w:pStyle w:val="Heading1TopofPage"/>
        <w:framePr w:wrap="around"/>
      </w:pPr>
      <w:bookmarkStart w:id="48" w:name="_Toc534816843"/>
      <w:bookmarkStart w:id="49" w:name="_Toc73459404"/>
      <w:r>
        <w:lastRenderedPageBreak/>
        <w:t>Assessment of environmental effects</w:t>
      </w:r>
      <w:bookmarkEnd w:id="48"/>
      <w:bookmarkEnd w:id="49"/>
    </w:p>
    <w:p w14:paraId="39149503" w14:textId="64455F8B" w:rsidR="00D02F3A" w:rsidRDefault="00D02F3A" w:rsidP="00D02F3A">
      <w:pPr>
        <w:pStyle w:val="BodyText"/>
      </w:pPr>
      <w:r w:rsidRPr="000A6532">
        <w:t xml:space="preserve">Preparation of the EES and the necessary investigation of effects should be proportional to the environmental risk, as outlined in the Ministerial Guidelines (p. 14).  </w:t>
      </w:r>
      <w:r w:rsidR="00BB064F">
        <w:t xml:space="preserve">The Minister’s decision requiring an EES (Appendix A) articulates the primary matters/potentially significant effects that need to be examined in the EES.  </w:t>
      </w:r>
      <w:r w:rsidRPr="000A6532">
        <w:t xml:space="preserve">A risk-based approach should be adopted during the EES studies, so that a greater level of effort is directed at investigating and managing those matters that pose relatively higher risk of adverse effects.  </w:t>
      </w:r>
    </w:p>
    <w:p w14:paraId="65A559D9" w14:textId="77777777" w:rsidR="00D02F3A" w:rsidRPr="000A6532" w:rsidRDefault="00D02F3A" w:rsidP="00D02F3A">
      <w:pPr>
        <w:pStyle w:val="BodyText"/>
      </w:pPr>
      <w:r w:rsidRPr="000A6532">
        <w:t xml:space="preserve">The following structure sets out </w:t>
      </w:r>
      <w:r>
        <w:t>how</w:t>
      </w:r>
      <w:r w:rsidRPr="000A6532">
        <w:t xml:space="preserve"> the EES </w:t>
      </w:r>
      <w:r>
        <w:t>c</w:t>
      </w:r>
      <w:r w:rsidRPr="000A6532">
        <w:t>ould document its assessment of effects for each draft evaluation objective</w:t>
      </w:r>
      <w:r>
        <w:t>.</w:t>
      </w:r>
    </w:p>
    <w:p w14:paraId="1374B7CC" w14:textId="344D6B87" w:rsidR="00D02F3A" w:rsidRPr="000A6532" w:rsidRDefault="00D02F3A" w:rsidP="009C7A9C">
      <w:pPr>
        <w:pStyle w:val="ListNumber"/>
        <w:numPr>
          <w:ilvl w:val="0"/>
          <w:numId w:val="15"/>
        </w:numPr>
        <w:tabs>
          <w:tab w:val="clear" w:pos="340"/>
        </w:tabs>
        <w:spacing w:before="120" w:after="120"/>
        <w:ind w:left="357" w:hanging="357"/>
      </w:pPr>
      <w:r w:rsidRPr="00775579">
        <w:rPr>
          <w:b/>
        </w:rPr>
        <w:t xml:space="preserve">Identify key issues or risks </w:t>
      </w:r>
      <w:r w:rsidRPr="000A6532">
        <w:t>that the project</w:t>
      </w:r>
      <w:r w:rsidR="008C6693">
        <w:t>s</w:t>
      </w:r>
      <w:r w:rsidRPr="000A6532">
        <w:t xml:space="preserve"> pose to the achievement of the draft evaluation objective.  In addition to addressing the key issues identified, the proponent should undertake an environmental risk assessment covering all potentially significant risks.</w:t>
      </w:r>
    </w:p>
    <w:p w14:paraId="7FBBB80A" w14:textId="77777777" w:rsidR="00D02F3A" w:rsidRPr="00775579" w:rsidRDefault="00D02F3A" w:rsidP="009C7A9C">
      <w:pPr>
        <w:pStyle w:val="ListNumber"/>
        <w:numPr>
          <w:ilvl w:val="0"/>
          <w:numId w:val="15"/>
        </w:numPr>
        <w:tabs>
          <w:tab w:val="clear" w:pos="340"/>
        </w:tabs>
        <w:spacing w:before="120" w:after="120"/>
        <w:ind w:left="357" w:hanging="357"/>
      </w:pPr>
      <w:r w:rsidRPr="00775579">
        <w:rPr>
          <w:b/>
          <w:bCs/>
        </w:rPr>
        <w:t>Characterise the existing environment</w:t>
      </w:r>
      <w:r w:rsidRPr="00775579">
        <w:t xml:space="preserve"> to underpin impact assessments having regard to the level of risk.  The environmental risk assessment by the proponent could guide the necessary data acquisition.</w:t>
      </w:r>
    </w:p>
    <w:p w14:paraId="58803B06" w14:textId="653A15B4" w:rsidR="00A95AE0" w:rsidRPr="00775579" w:rsidRDefault="00A95AE0" w:rsidP="009C7A9C">
      <w:pPr>
        <w:pStyle w:val="ListNumber"/>
        <w:numPr>
          <w:ilvl w:val="0"/>
          <w:numId w:val="15"/>
        </w:numPr>
        <w:tabs>
          <w:tab w:val="clear" w:pos="340"/>
        </w:tabs>
        <w:spacing w:before="120" w:after="120"/>
        <w:ind w:left="357" w:hanging="357"/>
      </w:pPr>
      <w:r w:rsidRPr="00775579">
        <w:rPr>
          <w:b/>
          <w:bCs/>
        </w:rPr>
        <w:t>Identify the potential effects</w:t>
      </w:r>
      <w:r w:rsidRPr="00775579">
        <w:t xml:space="preserve"> of the project</w:t>
      </w:r>
      <w:r w:rsidR="008C6693" w:rsidRPr="00775579">
        <w:t>s</w:t>
      </w:r>
      <w:r w:rsidRPr="00775579">
        <w:t xml:space="preserve"> on the existing environment (pre-mitigation).  </w:t>
      </w:r>
    </w:p>
    <w:p w14:paraId="3FFC591D" w14:textId="4C202043" w:rsidR="00D02F3A" w:rsidRPr="000A6532" w:rsidRDefault="00D02F3A" w:rsidP="009C7A9C">
      <w:pPr>
        <w:pStyle w:val="ListNumber"/>
        <w:numPr>
          <w:ilvl w:val="0"/>
          <w:numId w:val="15"/>
        </w:numPr>
        <w:tabs>
          <w:tab w:val="clear" w:pos="340"/>
        </w:tabs>
        <w:spacing w:before="120" w:after="120"/>
        <w:ind w:left="357" w:hanging="357"/>
      </w:pPr>
      <w:r w:rsidRPr="00775579">
        <w:rPr>
          <w:b/>
        </w:rPr>
        <w:t>Present design and mitigation measures</w:t>
      </w:r>
      <w:r w:rsidRPr="000A6532">
        <w:t xml:space="preserve"> that could substantially reduce and/or mitigate the likelihood, extent and/or duration of potential effects. </w:t>
      </w:r>
      <w:r>
        <w:t xml:space="preserve"> All design and mitigation measures must apply the mitigation hierarchy with justification of why higher order measures cannot be applied.</w:t>
      </w:r>
    </w:p>
    <w:p w14:paraId="4EF3776A" w14:textId="77777777" w:rsidR="00D02F3A" w:rsidRPr="000A6532" w:rsidRDefault="00D02F3A" w:rsidP="000A7EFE">
      <w:pPr>
        <w:pStyle w:val="ListNumber2"/>
        <w:numPr>
          <w:ilvl w:val="1"/>
          <w:numId w:val="15"/>
        </w:numPr>
        <w:tabs>
          <w:tab w:val="clear" w:pos="680"/>
        </w:tabs>
        <w:spacing w:before="0" w:after="240"/>
        <w:ind w:left="714" w:hanging="357"/>
        <w:contextualSpacing/>
      </w:pPr>
      <w:r w:rsidRPr="000A6532">
        <w:t>Avoidance: measures taken to avoid creating adverse effects on native vegetation and biodiversity values from the outset, such as careful spatial or temporal placement of infrastructure or disturbance.</w:t>
      </w:r>
    </w:p>
    <w:p w14:paraId="6D38FB17" w14:textId="77777777" w:rsidR="00D02F3A" w:rsidRPr="000A6532" w:rsidRDefault="00D02F3A" w:rsidP="000A7EFE">
      <w:pPr>
        <w:pStyle w:val="ListNumber2"/>
        <w:numPr>
          <w:ilvl w:val="1"/>
          <w:numId w:val="15"/>
        </w:numPr>
        <w:tabs>
          <w:tab w:val="clear" w:pos="680"/>
        </w:tabs>
        <w:spacing w:before="0" w:after="240"/>
        <w:ind w:left="714" w:hanging="357"/>
        <w:contextualSpacing/>
      </w:pPr>
      <w:r w:rsidRPr="000A6532">
        <w:t xml:space="preserve">Minimisation: measures taken to reduce the duration, intensity and extent of impacts that cannot be completely avoided. </w:t>
      </w:r>
    </w:p>
    <w:p w14:paraId="3E059C8A" w14:textId="77777777" w:rsidR="00D02F3A" w:rsidRPr="000A6532" w:rsidRDefault="00D02F3A" w:rsidP="000A7EFE">
      <w:pPr>
        <w:pStyle w:val="ListNumber2"/>
        <w:numPr>
          <w:ilvl w:val="1"/>
          <w:numId w:val="15"/>
        </w:numPr>
        <w:tabs>
          <w:tab w:val="clear" w:pos="680"/>
        </w:tabs>
        <w:spacing w:before="0" w:after="240"/>
        <w:ind w:left="714" w:hanging="357"/>
        <w:contextualSpacing/>
      </w:pPr>
      <w:r w:rsidRPr="000A6532">
        <w:t xml:space="preserve">Rehabilitation/restoration: measures taken to improve degraded or removed ecosystems following exposure to impacts that cannot be completely avoided or minimised. </w:t>
      </w:r>
    </w:p>
    <w:p w14:paraId="78532548" w14:textId="75BF70A0" w:rsidR="00D02F3A" w:rsidRDefault="00D02F3A" w:rsidP="000A7EFE">
      <w:pPr>
        <w:pStyle w:val="ListNumber2"/>
        <w:numPr>
          <w:ilvl w:val="1"/>
          <w:numId w:val="15"/>
        </w:numPr>
        <w:tabs>
          <w:tab w:val="clear" w:pos="680"/>
        </w:tabs>
        <w:spacing w:before="0" w:after="240"/>
        <w:ind w:left="714" w:hanging="357"/>
        <w:contextualSpacing/>
      </w:pPr>
      <w:r w:rsidRPr="000A6532">
        <w:t>Offsets: measures taken to compensate for any residual, adverse impacts after full implementation of the previous three steps of the mitigation hierarchy. </w:t>
      </w:r>
    </w:p>
    <w:p w14:paraId="4C9844F5" w14:textId="1922D8D6" w:rsidR="00633992" w:rsidRPr="003F16AB" w:rsidRDefault="00633992" w:rsidP="000A7EFE">
      <w:pPr>
        <w:pStyle w:val="ListNumber"/>
        <w:numPr>
          <w:ilvl w:val="0"/>
          <w:numId w:val="15"/>
        </w:numPr>
        <w:tabs>
          <w:tab w:val="clear" w:pos="340"/>
        </w:tabs>
        <w:ind w:left="357" w:hanging="357"/>
      </w:pPr>
      <w:r w:rsidRPr="00775579">
        <w:rPr>
          <w:b/>
        </w:rPr>
        <w:t>Assess the likely residual effects</w:t>
      </w:r>
      <w:r w:rsidRPr="003F16AB">
        <w:t xml:space="preserve"> of </w:t>
      </w:r>
      <w:r w:rsidRPr="003F16AB" w:rsidDel="008C6693">
        <w:t xml:space="preserve">the </w:t>
      </w:r>
      <w:r w:rsidR="008C6693">
        <w:t xml:space="preserve">projects </w:t>
      </w:r>
      <w:r w:rsidRPr="003F16AB">
        <w:t xml:space="preserve">on the existing environment and evaluate their significance </w:t>
      </w:r>
      <w:r w:rsidR="001E0460">
        <w:t>to illustrate the likely effectiveness of the proposed mitigation measures</w:t>
      </w:r>
      <w:r w:rsidRPr="003F16AB">
        <w:t xml:space="preserve">.  </w:t>
      </w:r>
    </w:p>
    <w:p w14:paraId="72651DF4" w14:textId="3B2C3A5D" w:rsidR="00D02F3A" w:rsidRPr="000A6532" w:rsidRDefault="00D02F3A" w:rsidP="000A7EFE">
      <w:pPr>
        <w:pStyle w:val="ListNumber"/>
        <w:numPr>
          <w:ilvl w:val="0"/>
          <w:numId w:val="15"/>
        </w:numPr>
        <w:tabs>
          <w:tab w:val="clear" w:pos="340"/>
        </w:tabs>
        <w:ind w:left="357" w:hanging="357"/>
      </w:pPr>
      <w:r w:rsidRPr="00775579">
        <w:rPr>
          <w:b/>
        </w:rPr>
        <w:t>Propose performance criteria and management</w:t>
      </w:r>
      <w:r w:rsidRPr="000A6532">
        <w:t xml:space="preserve"> to evaluate whether the project’s effects are maintained within permissible levels and propose contingency approaches if they are not. </w:t>
      </w:r>
    </w:p>
    <w:p w14:paraId="2C3B1F77" w14:textId="45C404C0" w:rsidR="00D02F3A" w:rsidRDefault="007639C1" w:rsidP="00D02F3A">
      <w:pPr>
        <w:pStyle w:val="BodyText"/>
      </w:pPr>
      <w:r>
        <w:t xml:space="preserve">Where relevant, </w:t>
      </w:r>
      <w:r w:rsidR="002A2A19">
        <w:t>assessment</w:t>
      </w:r>
      <w:r>
        <w:t xml:space="preserve"> of the projects effects needs to be </w:t>
      </w:r>
      <w:r w:rsidRPr="006B5D01">
        <w:t xml:space="preserve">considered for both the </w:t>
      </w:r>
      <w:r w:rsidR="001A2C70" w:rsidRPr="006B5D01">
        <w:t xml:space="preserve">construction </w:t>
      </w:r>
      <w:r w:rsidRPr="006B5D01">
        <w:t>footprin</w:t>
      </w:r>
      <w:r w:rsidR="002A2A19" w:rsidRPr="006B5D01">
        <w:t xml:space="preserve">t </w:t>
      </w:r>
      <w:r w:rsidR="00CC3767">
        <w:t>(including ancillary works such as borrow pits)</w:t>
      </w:r>
      <w:r w:rsidR="00591BED">
        <w:rPr>
          <w:rStyle w:val="FootnoteReference"/>
        </w:rPr>
        <w:footnoteReference w:id="11"/>
      </w:r>
      <w:r w:rsidR="00CC3767">
        <w:t xml:space="preserve"> </w:t>
      </w:r>
      <w:r w:rsidR="002A2A19" w:rsidRPr="006B5D01">
        <w:t xml:space="preserve">and the proposed inundation area. </w:t>
      </w:r>
      <w:r w:rsidR="000A7EFE">
        <w:t xml:space="preserve"> </w:t>
      </w:r>
      <w:r w:rsidR="00D02F3A" w:rsidRPr="006B5D01">
        <w:t>The description and assessment of effects must not be</w:t>
      </w:r>
      <w:r w:rsidR="00D02F3A" w:rsidRPr="000A6532">
        <w:t xml:space="preserve"> confined to the immediate area of </w:t>
      </w:r>
      <w:r w:rsidR="00D02F3A" w:rsidRPr="000A6532" w:rsidDel="008C6693">
        <w:t xml:space="preserve">the </w:t>
      </w:r>
      <w:r w:rsidR="008C6693">
        <w:t xml:space="preserve">projects </w:t>
      </w:r>
      <w:r w:rsidR="00D02F3A" w:rsidRPr="000A6532">
        <w:t xml:space="preserve">but must also consider the potential of </w:t>
      </w:r>
      <w:r w:rsidR="00D02F3A" w:rsidRPr="000A6532" w:rsidDel="008C6693">
        <w:t xml:space="preserve">the </w:t>
      </w:r>
      <w:r w:rsidR="008C6693">
        <w:t xml:space="preserve">projects </w:t>
      </w:r>
      <w:r w:rsidR="00D02F3A" w:rsidRPr="000A6532">
        <w:t xml:space="preserve">to impact on nearby environmental values, including areas </w:t>
      </w:r>
      <w:r w:rsidR="005A71C4">
        <w:t>downstream</w:t>
      </w:r>
      <w:r w:rsidR="00D02F3A" w:rsidRPr="000A6532">
        <w:t xml:space="preserve">. </w:t>
      </w:r>
      <w:r w:rsidR="00D02F3A">
        <w:t xml:space="preserve"> </w:t>
      </w:r>
      <w:r w:rsidR="00D02F3A" w:rsidRPr="000A6532">
        <w:t xml:space="preserve">In addition, the cumulative effect of </w:t>
      </w:r>
      <w:r w:rsidR="00D02F3A" w:rsidRPr="000A6532" w:rsidDel="008C6693">
        <w:t xml:space="preserve">the </w:t>
      </w:r>
      <w:r w:rsidR="008C6693">
        <w:t xml:space="preserve">projects </w:t>
      </w:r>
      <w:r w:rsidR="00D02F3A" w:rsidRPr="000A6532">
        <w:t xml:space="preserve">in combination with other </w:t>
      </w:r>
      <w:r w:rsidR="0068411A">
        <w:t xml:space="preserve">existing and planned </w:t>
      </w:r>
      <w:r w:rsidR="00D02F3A" w:rsidRPr="000A6532">
        <w:t>activities in the broader area/region should be assessed for all significant adverse effects</w:t>
      </w:r>
      <w:r w:rsidR="00FC03BF">
        <w:t xml:space="preserve"> and considered in design of mitigation measures and monitoring programs</w:t>
      </w:r>
      <w:r w:rsidR="00D02F3A" w:rsidRPr="000A6532">
        <w:t xml:space="preserve">. </w:t>
      </w:r>
    </w:p>
    <w:p w14:paraId="1FE69AE8" w14:textId="77777777" w:rsidR="009A09D5" w:rsidRDefault="009A09D5">
      <w:pPr>
        <w:rPr>
          <w:b/>
          <w:bCs/>
          <w:iCs/>
          <w:color w:val="642667" w:themeColor="text2"/>
          <w:kern w:val="20"/>
          <w:sz w:val="24"/>
          <w:szCs w:val="28"/>
        </w:rPr>
      </w:pPr>
      <w:bookmarkStart w:id="50" w:name="_Toc534816844"/>
      <w:r>
        <w:br w:type="page"/>
      </w:r>
    </w:p>
    <w:p w14:paraId="039C52BE" w14:textId="77777777" w:rsidR="00FE5ADF" w:rsidRDefault="00FE5ADF" w:rsidP="00FE5ADF">
      <w:pPr>
        <w:pStyle w:val="Heading2"/>
      </w:pPr>
      <w:bookmarkStart w:id="51" w:name="_Toc73459405"/>
      <w:bookmarkStart w:id="52" w:name="_Ref73084448"/>
      <w:r>
        <w:lastRenderedPageBreak/>
        <w:t>Floodplain restoration</w:t>
      </w:r>
      <w:bookmarkEnd w:id="51"/>
    </w:p>
    <w:p w14:paraId="1F1EF00F" w14:textId="77777777" w:rsidR="00FE5ADF" w:rsidRPr="00BD764B" w:rsidRDefault="00FE5ADF" w:rsidP="00FE5ADF">
      <w:pPr>
        <w:pStyle w:val="Heading3"/>
      </w:pPr>
      <w:bookmarkStart w:id="53" w:name="_Hlk69378046"/>
      <w:r w:rsidRPr="00BD764B">
        <w:t>Evaluation objectives</w:t>
      </w:r>
    </w:p>
    <w:p w14:paraId="00EC294C" w14:textId="1B5844C3" w:rsidR="00FE5ADF" w:rsidRPr="00216087" w:rsidRDefault="00B84265" w:rsidP="00FE5ADF">
      <w:pPr>
        <w:pStyle w:val="BodyText"/>
        <w:rPr>
          <w:i/>
        </w:rPr>
      </w:pPr>
      <w:r w:rsidRPr="00B84265">
        <w:rPr>
          <w:i/>
        </w:rPr>
        <w:t>Implement environmental watering of floodplains</w:t>
      </w:r>
      <w:r>
        <w:rPr>
          <w:i/>
        </w:rPr>
        <w:t xml:space="preserve"> to </w:t>
      </w:r>
      <w:r w:rsidR="00FE5ADF">
        <w:rPr>
          <w:i/>
        </w:rPr>
        <w:t>enhance ecosystem function, biodiversity</w:t>
      </w:r>
      <w:r w:rsidR="00FE5ADF" w:rsidRPr="00216087">
        <w:rPr>
          <w:i/>
        </w:rPr>
        <w:t xml:space="preserve"> (particularly listed threatened species and communities)</w:t>
      </w:r>
      <w:bookmarkStart w:id="54" w:name="_Hlk69367767"/>
      <w:r w:rsidR="00FE5ADF">
        <w:rPr>
          <w:i/>
        </w:rPr>
        <w:t xml:space="preserve">, </w:t>
      </w:r>
      <w:bookmarkEnd w:id="54"/>
      <w:r w:rsidR="00FE5ADF">
        <w:rPr>
          <w:i/>
        </w:rPr>
        <w:t>water quality</w:t>
      </w:r>
      <w:bookmarkStart w:id="55" w:name="_Hlk69369114"/>
      <w:r w:rsidR="00FE5ADF">
        <w:rPr>
          <w:i/>
        </w:rPr>
        <w:t>, and cultural values</w:t>
      </w:r>
      <w:r w:rsidR="00FE5ADF" w:rsidRPr="00216087">
        <w:rPr>
          <w:i/>
        </w:rPr>
        <w:t xml:space="preserve">.  </w:t>
      </w:r>
    </w:p>
    <w:bookmarkEnd w:id="53"/>
    <w:bookmarkEnd w:id="55"/>
    <w:p w14:paraId="7EF904C6" w14:textId="77777777" w:rsidR="00FE5ADF" w:rsidRDefault="00FE5ADF" w:rsidP="00FE5ADF">
      <w:pPr>
        <w:pStyle w:val="Heading3"/>
      </w:pPr>
      <w:r>
        <w:t xml:space="preserve">Key issues </w:t>
      </w:r>
    </w:p>
    <w:p w14:paraId="32391AAA" w14:textId="58AB8E91" w:rsidR="00FE5ADF" w:rsidRPr="00971E4D" w:rsidRDefault="00490A97" w:rsidP="00FE5ADF">
      <w:pPr>
        <w:pStyle w:val="ListBullet"/>
        <w:numPr>
          <w:ilvl w:val="0"/>
          <w:numId w:val="20"/>
        </w:numPr>
      </w:pPr>
      <w:r>
        <w:t>Demonstrating ability to achieve p</w:t>
      </w:r>
      <w:r w:rsidR="00FE5ADF">
        <w:t>otential benefits for the floodplain ecosystem and biodiversity, especially listed</w:t>
      </w:r>
      <w:r w:rsidR="00FE5ADF" w:rsidRPr="00971E4D">
        <w:t xml:space="preserve"> species and ecological communities. </w:t>
      </w:r>
    </w:p>
    <w:p w14:paraId="53C0BF01" w14:textId="1C1C1470" w:rsidR="00FE5ADF" w:rsidRDefault="00490A97" w:rsidP="00FE5ADF">
      <w:pPr>
        <w:pStyle w:val="ListBullet"/>
        <w:numPr>
          <w:ilvl w:val="0"/>
          <w:numId w:val="20"/>
        </w:numPr>
      </w:pPr>
      <w:r>
        <w:t>Demonstrating ability to achieve p</w:t>
      </w:r>
      <w:r w:rsidR="00FE5ADF">
        <w:t xml:space="preserve">otential benefits to </w:t>
      </w:r>
      <w:r w:rsidR="00FE5ADF" w:rsidRPr="00324D36">
        <w:t>water quality, hydrology, hydrogeology and beneficial water uses</w:t>
      </w:r>
      <w:r w:rsidR="00FE5ADF" w:rsidDel="00E10802">
        <w:t xml:space="preserve"> </w:t>
      </w:r>
      <w:r w:rsidR="00FE5ADF" w:rsidRPr="005E37CF">
        <w:t>of floodplain environments</w:t>
      </w:r>
      <w:r w:rsidR="00FE5ADF">
        <w:t>.</w:t>
      </w:r>
    </w:p>
    <w:p w14:paraId="246C5BA3" w14:textId="77777777" w:rsidR="00FE5ADF" w:rsidRDefault="00FE5ADF" w:rsidP="00FE5ADF">
      <w:pPr>
        <w:pStyle w:val="ListBullet"/>
        <w:numPr>
          <w:ilvl w:val="0"/>
          <w:numId w:val="20"/>
        </w:numPr>
      </w:pPr>
      <w:r>
        <w:t xml:space="preserve">Potential for other indirect benefits </w:t>
      </w:r>
      <w:r w:rsidRPr="00324D36">
        <w:t xml:space="preserve">such as </w:t>
      </w:r>
      <w:r>
        <w:t>benefits to cultural heritage values, tourism, recreational use and visual or landscape benefits.</w:t>
      </w:r>
    </w:p>
    <w:p w14:paraId="5187C11D" w14:textId="77777777" w:rsidR="006E3A77" w:rsidRDefault="00490A97" w:rsidP="00FE5ADF">
      <w:pPr>
        <w:pStyle w:val="ListBullet"/>
        <w:numPr>
          <w:ilvl w:val="0"/>
          <w:numId w:val="20"/>
        </w:numPr>
      </w:pPr>
      <w:r>
        <w:t>Relationships and</w:t>
      </w:r>
      <w:r w:rsidR="006E3A77">
        <w:t xml:space="preserve"> i</w:t>
      </w:r>
      <w:r w:rsidR="00FE5ADF">
        <w:t>nterdependencies between the various potential benefits of the projects</w:t>
      </w:r>
      <w:r w:rsidR="006E3A77">
        <w:t>.</w:t>
      </w:r>
    </w:p>
    <w:p w14:paraId="6C04409F" w14:textId="43262018" w:rsidR="00FE5ADF" w:rsidRPr="009B54D8" w:rsidRDefault="006E3A77" w:rsidP="00FE5ADF">
      <w:pPr>
        <w:pStyle w:val="ListBullet"/>
        <w:numPr>
          <w:ilvl w:val="0"/>
          <w:numId w:val="20"/>
        </w:numPr>
      </w:pPr>
      <w:r>
        <w:t>Relationships between potential impacts and benefits</w:t>
      </w:r>
      <w:r w:rsidR="00FE5ADF">
        <w:t xml:space="preserve">, as well as </w:t>
      </w:r>
      <w:r>
        <w:t xml:space="preserve">consideration of </w:t>
      </w:r>
      <w:r w:rsidR="00FE5ADF">
        <w:t>trade-offs.</w:t>
      </w:r>
    </w:p>
    <w:p w14:paraId="7A300DBE" w14:textId="77777777" w:rsidR="00FE5ADF" w:rsidRPr="00324D36" w:rsidRDefault="00FE5ADF" w:rsidP="00FE5ADF">
      <w:pPr>
        <w:pStyle w:val="Heading3"/>
      </w:pPr>
      <w:r w:rsidRPr="005A3157">
        <w:t>Existing environment</w:t>
      </w:r>
    </w:p>
    <w:p w14:paraId="208C2723" w14:textId="77777777" w:rsidR="00FE5ADF" w:rsidRPr="00324D36" w:rsidRDefault="00FE5ADF" w:rsidP="00FE5ADF">
      <w:pPr>
        <w:pStyle w:val="ListBullet"/>
        <w:numPr>
          <w:ilvl w:val="0"/>
          <w:numId w:val="17"/>
        </w:numPr>
        <w:spacing w:after="200"/>
      </w:pPr>
      <w:r w:rsidRPr="00324D36">
        <w:t>Characte</w:t>
      </w:r>
      <w:r w:rsidRPr="00A425C0">
        <w:t xml:space="preserve">rise the </w:t>
      </w:r>
      <w:r>
        <w:t>ec</w:t>
      </w:r>
      <w:r w:rsidRPr="00A425C0">
        <w:t xml:space="preserve">ological, </w:t>
      </w:r>
      <w:r>
        <w:t xml:space="preserve">hydrological, </w:t>
      </w:r>
      <w:r w:rsidRPr="00CC4DB8">
        <w:t>cultural and socio-economic setting</w:t>
      </w:r>
      <w:r>
        <w:t>s</w:t>
      </w:r>
      <w:r w:rsidRPr="00CC4DB8">
        <w:t xml:space="preserve"> of the floodplain </w:t>
      </w:r>
      <w:r>
        <w:t>and their interrelationships</w:t>
      </w:r>
      <w:r w:rsidRPr="0012659D">
        <w:t>.</w:t>
      </w:r>
    </w:p>
    <w:p w14:paraId="3BC63FF5" w14:textId="77777777" w:rsidR="00FE5ADF" w:rsidRPr="00324D36" w:rsidRDefault="00FE5ADF" w:rsidP="00FE5ADF">
      <w:pPr>
        <w:pStyle w:val="ListBullet"/>
        <w:numPr>
          <w:ilvl w:val="0"/>
          <w:numId w:val="17"/>
        </w:numPr>
        <w:spacing w:after="200"/>
      </w:pPr>
      <w:r w:rsidRPr="00324D36">
        <w:t>Characte</w:t>
      </w:r>
      <w:r w:rsidRPr="00A425C0">
        <w:t xml:space="preserve">rise </w:t>
      </w:r>
      <w:r w:rsidRPr="0012659D">
        <w:t xml:space="preserve">existing </w:t>
      </w:r>
      <w:r>
        <w:t>land and</w:t>
      </w:r>
      <w:r w:rsidRPr="0012659D">
        <w:t xml:space="preserve"> water uses</w:t>
      </w:r>
      <w:r w:rsidRPr="00324D36" w:rsidDel="00E10802">
        <w:t xml:space="preserve"> </w:t>
      </w:r>
      <w:r w:rsidRPr="00640043">
        <w:t>in the</w:t>
      </w:r>
      <w:r>
        <w:t xml:space="preserve"> vicinity of the</w:t>
      </w:r>
      <w:r w:rsidRPr="00640043">
        <w:t xml:space="preserve"> </w:t>
      </w:r>
      <w:r>
        <w:t>project areas</w:t>
      </w:r>
      <w:r w:rsidRPr="0012659D">
        <w:t xml:space="preserve"> and how these are currently governed an</w:t>
      </w:r>
      <w:r w:rsidRPr="00C86B9B">
        <w:t>d managed</w:t>
      </w:r>
      <w:r w:rsidRPr="00640043">
        <w:t>.</w:t>
      </w:r>
    </w:p>
    <w:p w14:paraId="3F907677" w14:textId="77777777" w:rsidR="00FE5ADF" w:rsidRPr="00640043" w:rsidRDefault="00FE5ADF" w:rsidP="00FE5ADF">
      <w:pPr>
        <w:pStyle w:val="ListBullet"/>
        <w:numPr>
          <w:ilvl w:val="0"/>
          <w:numId w:val="17"/>
        </w:numPr>
        <w:spacing w:after="200"/>
      </w:pPr>
      <w:r w:rsidRPr="00324D36">
        <w:t xml:space="preserve">Characterise the significance of the </w:t>
      </w:r>
      <w:r w:rsidRPr="006055F0">
        <w:t>conservation</w:t>
      </w:r>
      <w:r w:rsidRPr="00640043">
        <w:t xml:space="preserve"> values</w:t>
      </w:r>
      <w:r>
        <w:t xml:space="preserve"> in</w:t>
      </w:r>
      <w:r w:rsidRPr="00640043">
        <w:t xml:space="preserve"> the project areas </w:t>
      </w:r>
      <w:r>
        <w:t>at the local, regional, state and national levels</w:t>
      </w:r>
      <w:r w:rsidRPr="00640043">
        <w:t>, including in the context of future clim</w:t>
      </w:r>
      <w:r w:rsidRPr="00324D36">
        <w:t>ate change scenarios.</w:t>
      </w:r>
    </w:p>
    <w:p w14:paraId="241D929E" w14:textId="77777777" w:rsidR="00FE5ADF" w:rsidRPr="00F935D3" w:rsidRDefault="00FE5ADF" w:rsidP="00FE5ADF">
      <w:pPr>
        <w:pStyle w:val="Heading3"/>
      </w:pPr>
      <w:r w:rsidRPr="00F935D3">
        <w:t xml:space="preserve">Likely </w:t>
      </w:r>
      <w:r>
        <w:t>effects</w:t>
      </w:r>
    </w:p>
    <w:p w14:paraId="1D8E73A5" w14:textId="77777777" w:rsidR="00FE5ADF" w:rsidRPr="00F935D3" w:rsidRDefault="00FE5ADF" w:rsidP="00FE5ADF">
      <w:pPr>
        <w:pStyle w:val="ListBullet"/>
        <w:numPr>
          <w:ilvl w:val="0"/>
          <w:numId w:val="23"/>
        </w:numPr>
      </w:pPr>
      <w:r w:rsidRPr="00F935D3">
        <w:t xml:space="preserve">Identify </w:t>
      </w:r>
      <w:r>
        <w:t xml:space="preserve">communities and </w:t>
      </w:r>
      <w:r w:rsidRPr="00F935D3">
        <w:t xml:space="preserve">species (particularly </w:t>
      </w:r>
      <w:r>
        <w:t>those</w:t>
      </w:r>
      <w:r w:rsidRPr="00F935D3">
        <w:t xml:space="preserve"> species listed under the EPBC Act, </w:t>
      </w:r>
      <w:r>
        <w:t>Flora and Fauna Guarantee Act</w:t>
      </w:r>
      <w:r w:rsidRPr="00F935D3">
        <w:t xml:space="preserve"> and/or DELWP advisory lists) expected to benefit from the project</w:t>
      </w:r>
      <w:r>
        <w:t>s</w:t>
      </w:r>
      <w:r w:rsidRPr="00F935D3">
        <w:t xml:space="preserve"> and describe the reasons for the expected improvement.</w:t>
      </w:r>
    </w:p>
    <w:p w14:paraId="7CF735EA" w14:textId="78F075F9" w:rsidR="00FE5ADF" w:rsidRPr="00F935D3" w:rsidRDefault="00FE5ADF" w:rsidP="00FE5ADF">
      <w:pPr>
        <w:pStyle w:val="ListBullet"/>
        <w:numPr>
          <w:ilvl w:val="0"/>
          <w:numId w:val="23"/>
        </w:numPr>
      </w:pPr>
      <w:r>
        <w:t>Quantify (where</w:t>
      </w:r>
      <w:r w:rsidR="0038033F">
        <w:t>ver</w:t>
      </w:r>
      <w:r>
        <w:t xml:space="preserve"> possible)</w:t>
      </w:r>
      <w:r w:rsidRPr="00F935D3">
        <w:t xml:space="preserve"> the size of the area expected to benefit, and detail what vegetation components (e.g. understorey diversity, tree canopy cover) are expected to benefit.</w:t>
      </w:r>
    </w:p>
    <w:p w14:paraId="32DC3BF5" w14:textId="77777777" w:rsidR="00FE5ADF" w:rsidRPr="00F935D3" w:rsidRDefault="00FE5ADF" w:rsidP="00FE5ADF">
      <w:pPr>
        <w:pStyle w:val="ListBullet"/>
        <w:numPr>
          <w:ilvl w:val="0"/>
          <w:numId w:val="23"/>
        </w:numPr>
      </w:pPr>
      <w:r w:rsidRPr="00F935D3">
        <w:t>Detail actions that will improve the ecosystem function</w:t>
      </w:r>
      <w:r>
        <w:t xml:space="preserve"> and </w:t>
      </w:r>
      <w:r w:rsidRPr="00F935D3">
        <w:t xml:space="preserve">predict improvements to ecosystem function </w:t>
      </w:r>
      <w:r>
        <w:t>in terms</w:t>
      </w:r>
      <w:r w:rsidRPr="00F935D3">
        <w:t xml:space="preserve"> of:</w:t>
      </w:r>
    </w:p>
    <w:p w14:paraId="45F4F9D9" w14:textId="77777777" w:rsidR="00FE5ADF" w:rsidRPr="00F935D3" w:rsidRDefault="00FE5ADF" w:rsidP="00FE5ADF">
      <w:pPr>
        <w:pStyle w:val="ListBullet"/>
        <w:numPr>
          <w:ilvl w:val="1"/>
          <w:numId w:val="23"/>
        </w:numPr>
      </w:pPr>
      <w:r w:rsidRPr="00F935D3">
        <w:t>elements or parts of the ecosystem that will be improved</w:t>
      </w:r>
      <w:r>
        <w:t>;</w:t>
      </w:r>
    </w:p>
    <w:p w14:paraId="6221DD7C" w14:textId="77777777" w:rsidR="00FE5ADF" w:rsidRPr="00F935D3" w:rsidRDefault="00FE5ADF" w:rsidP="00FE5ADF">
      <w:pPr>
        <w:pStyle w:val="ListBullet"/>
        <w:numPr>
          <w:ilvl w:val="1"/>
          <w:numId w:val="23"/>
        </w:numPr>
      </w:pPr>
      <w:r w:rsidRPr="00F935D3">
        <w:t>importance of the element(s) to the overall ecosystem function</w:t>
      </w:r>
      <w:r>
        <w:t>;</w:t>
      </w:r>
    </w:p>
    <w:p w14:paraId="483ACE37" w14:textId="77777777" w:rsidR="00FE5ADF" w:rsidRPr="00F935D3" w:rsidRDefault="00FE5ADF" w:rsidP="00FE5ADF">
      <w:pPr>
        <w:pStyle w:val="ListBullet"/>
        <w:numPr>
          <w:ilvl w:val="1"/>
          <w:numId w:val="23"/>
        </w:numPr>
      </w:pPr>
      <w:r w:rsidRPr="00F935D3">
        <w:t>longevity of the improvements</w:t>
      </w:r>
      <w:r>
        <w:t>; and</w:t>
      </w:r>
    </w:p>
    <w:p w14:paraId="1305EA9A" w14:textId="77777777" w:rsidR="00FE5ADF" w:rsidRPr="00F935D3" w:rsidRDefault="00FE5ADF" w:rsidP="00FE5ADF">
      <w:pPr>
        <w:pStyle w:val="ListBullet"/>
        <w:numPr>
          <w:ilvl w:val="1"/>
          <w:numId w:val="23"/>
        </w:numPr>
        <w:spacing w:after="0"/>
        <w:ind w:left="1434" w:hanging="357"/>
      </w:pPr>
      <w:r w:rsidRPr="00F935D3">
        <w:t>level of certainty that the actions or improvements will be delivered.</w:t>
      </w:r>
    </w:p>
    <w:p w14:paraId="6505C885" w14:textId="77777777" w:rsidR="00FE5ADF" w:rsidRDefault="00FE5ADF" w:rsidP="00FE5ADF">
      <w:pPr>
        <w:pStyle w:val="ListBullet"/>
        <w:numPr>
          <w:ilvl w:val="0"/>
          <w:numId w:val="23"/>
        </w:numPr>
      </w:pPr>
      <w:r w:rsidRPr="00F935D3">
        <w:t xml:space="preserve">Assess expected ecological benefits for </w:t>
      </w:r>
      <w:r>
        <w:t>MNES,</w:t>
      </w:r>
      <w:r w:rsidRPr="00F935D3">
        <w:t xml:space="preserve"> specific species and ecological values and how they relate to the predicted adverse effects on those species and biodiversity values.  The report needs to examine this for each project and the relevant specific species and ecological communities listed under the EPBC Act, </w:t>
      </w:r>
      <w:r>
        <w:t>Flora and Fauna Guarantee Act and DELWP advisory list</w:t>
      </w:r>
      <w:r w:rsidRPr="00F935D3">
        <w:t xml:space="preserve">. </w:t>
      </w:r>
    </w:p>
    <w:p w14:paraId="29EA8776" w14:textId="77777777" w:rsidR="00FE5ADF" w:rsidRPr="00C9390E" w:rsidRDefault="00FE5ADF" w:rsidP="00FE5ADF">
      <w:pPr>
        <w:pStyle w:val="ListBullet"/>
        <w:numPr>
          <w:ilvl w:val="0"/>
          <w:numId w:val="23"/>
        </w:numPr>
      </w:pPr>
      <w:r>
        <w:t>Conduct d</w:t>
      </w:r>
      <w:r w:rsidRPr="00C9390E">
        <w:t xml:space="preserve">irect comparison between the potential </w:t>
      </w:r>
      <w:r>
        <w:t xml:space="preserve">ecological </w:t>
      </w:r>
      <w:r w:rsidRPr="00C9390E">
        <w:t>benefits</w:t>
      </w:r>
      <w:r>
        <w:t xml:space="preserve"> of the project and </w:t>
      </w:r>
      <w:r w:rsidRPr="00C9390E">
        <w:t xml:space="preserve">identified </w:t>
      </w:r>
      <w:r>
        <w:t xml:space="preserve">ecological </w:t>
      </w:r>
      <w:r w:rsidRPr="00C9390E">
        <w:t xml:space="preserve">impacts </w:t>
      </w:r>
      <w:r>
        <w:t xml:space="preserve">(see Section </w:t>
      </w:r>
      <w:r>
        <w:fldChar w:fldCharType="begin"/>
      </w:r>
      <w:r>
        <w:instrText xml:space="preserve"> REF _Ref73084448 \r \h </w:instrText>
      </w:r>
      <w:r>
        <w:fldChar w:fldCharType="separate"/>
      </w:r>
      <w:r>
        <w:t>4.2</w:t>
      </w:r>
      <w:r>
        <w:fldChar w:fldCharType="end"/>
      </w:r>
      <w:r>
        <w:t>), including</w:t>
      </w:r>
      <w:r w:rsidRPr="00C9390E">
        <w:t xml:space="preserve"> for specific species and communities.</w:t>
      </w:r>
    </w:p>
    <w:p w14:paraId="255B77FC" w14:textId="77777777" w:rsidR="00FE5ADF" w:rsidRDefault="00FE5ADF" w:rsidP="00FE5ADF">
      <w:pPr>
        <w:pStyle w:val="ListBullet"/>
        <w:numPr>
          <w:ilvl w:val="0"/>
          <w:numId w:val="23"/>
        </w:numPr>
      </w:pPr>
      <w:r>
        <w:t xml:space="preserve">Assess potential benefits to </w:t>
      </w:r>
      <w:r w:rsidRPr="008B12FD">
        <w:t>water quality, hydrology, hydrogeology and beneficial water uses</w:t>
      </w:r>
      <w:r w:rsidDel="00E10802">
        <w:t xml:space="preserve"> </w:t>
      </w:r>
      <w:r w:rsidRPr="005E37CF">
        <w:t>of floodplain environments</w:t>
      </w:r>
      <w:r>
        <w:t xml:space="preserve"> resulting from the project’s environmental watering regime, and compare these to the expected adverse impacts on these values (see Section </w:t>
      </w:r>
      <w:r>
        <w:fldChar w:fldCharType="begin"/>
      </w:r>
      <w:r>
        <w:instrText xml:space="preserve"> REF _Ref73084383 \r \h </w:instrText>
      </w:r>
      <w:r>
        <w:fldChar w:fldCharType="separate"/>
      </w:r>
      <w:r>
        <w:t>4.3</w:t>
      </w:r>
      <w:r>
        <w:fldChar w:fldCharType="end"/>
      </w:r>
      <w:r>
        <w:t>).</w:t>
      </w:r>
    </w:p>
    <w:p w14:paraId="4116C847" w14:textId="77777777" w:rsidR="00FE5ADF" w:rsidRDefault="00FE5ADF" w:rsidP="00FE5ADF">
      <w:pPr>
        <w:pStyle w:val="ListBullet"/>
        <w:numPr>
          <w:ilvl w:val="0"/>
          <w:numId w:val="23"/>
        </w:numPr>
      </w:pPr>
      <w:r>
        <w:t xml:space="preserve">Assess the potential for indirect benefits to cultural heritage values from floodplain restoration and compare these to the potential adverse impacts (see Section </w:t>
      </w:r>
      <w:r>
        <w:fldChar w:fldCharType="begin"/>
      </w:r>
      <w:r>
        <w:instrText xml:space="preserve"> REF _Ref73084259 \r \h </w:instrText>
      </w:r>
      <w:r>
        <w:fldChar w:fldCharType="separate"/>
      </w:r>
      <w:r>
        <w:t>4.4</w:t>
      </w:r>
      <w:r>
        <w:fldChar w:fldCharType="end"/>
      </w:r>
      <w:r>
        <w:t>).</w:t>
      </w:r>
    </w:p>
    <w:p w14:paraId="220E1B72" w14:textId="77777777" w:rsidR="00FE5ADF" w:rsidRPr="00C9390E" w:rsidRDefault="00FE5ADF" w:rsidP="00FE5ADF">
      <w:pPr>
        <w:pStyle w:val="ListBullet"/>
        <w:numPr>
          <w:ilvl w:val="0"/>
          <w:numId w:val="23"/>
        </w:numPr>
      </w:pPr>
      <w:r>
        <w:t xml:space="preserve">Evaluate the potential for other indirect benefits to be achieved through </w:t>
      </w:r>
      <w:r w:rsidRPr="008B12FD">
        <w:t>delivery of environmental water to the floodplains such as</w:t>
      </w:r>
      <w:r>
        <w:t xml:space="preserve"> tourism, recreational use and visual or landscape benefits.</w:t>
      </w:r>
    </w:p>
    <w:p w14:paraId="123F9B1D" w14:textId="77777777" w:rsidR="00FE5ADF" w:rsidRDefault="00FE5ADF" w:rsidP="00FE5ADF">
      <w:pPr>
        <w:pStyle w:val="ListBullet"/>
        <w:numPr>
          <w:ilvl w:val="0"/>
          <w:numId w:val="23"/>
        </w:numPr>
      </w:pPr>
      <w:r>
        <w:t xml:space="preserve">Explain the interdependencies between the various potential benefits of the project, including any trade-offs between impacts and benefits considered in the project design process. </w:t>
      </w:r>
    </w:p>
    <w:p w14:paraId="2D2E71F1" w14:textId="77777777" w:rsidR="00FE5ADF" w:rsidRDefault="00FE5ADF" w:rsidP="00FE5ADF">
      <w:pPr>
        <w:pStyle w:val="ListBullet"/>
        <w:numPr>
          <w:ilvl w:val="0"/>
          <w:numId w:val="23"/>
        </w:numPr>
      </w:pPr>
      <w:r w:rsidRPr="00C9390E">
        <w:t>Present</w:t>
      </w:r>
      <w:r>
        <w:t xml:space="preserve"> detailed</w:t>
      </w:r>
      <w:r w:rsidRPr="00C9390E">
        <w:t xml:space="preserve"> evidence that supports the predicted benefits</w:t>
      </w:r>
      <w:r>
        <w:t xml:space="preserve"> of the project</w:t>
      </w:r>
      <w:r w:rsidRPr="00C9390E">
        <w:t>, with explicit consideration of uncertainties associated with predictions made.</w:t>
      </w:r>
    </w:p>
    <w:p w14:paraId="69D5EC30" w14:textId="77777777" w:rsidR="00FE5ADF" w:rsidRDefault="00FE5ADF" w:rsidP="00FE5ADF">
      <w:pPr>
        <w:pStyle w:val="Heading3"/>
      </w:pPr>
      <w:r>
        <w:lastRenderedPageBreak/>
        <w:t>Mitigation measures</w:t>
      </w:r>
    </w:p>
    <w:p w14:paraId="4ED2CBC6" w14:textId="77777777" w:rsidR="00FE5ADF" w:rsidRPr="00C67EFE" w:rsidRDefault="00FE5ADF" w:rsidP="00FE5ADF">
      <w:pPr>
        <w:pStyle w:val="ListBullet"/>
        <w:numPr>
          <w:ilvl w:val="0"/>
          <w:numId w:val="22"/>
        </w:numPr>
      </w:pPr>
      <w:r w:rsidRPr="00C67EFE">
        <w:t>Identify management measures</w:t>
      </w:r>
      <w:r w:rsidRPr="00C67EFE">
        <w:rPr>
          <w:color w:val="auto"/>
        </w:rPr>
        <w:t xml:space="preserve"> </w:t>
      </w:r>
      <w:r w:rsidRPr="00A95018">
        <w:t xml:space="preserve">(long and short-term), with proposed governance and funding arrangements, </w:t>
      </w:r>
      <w:r w:rsidRPr="00C67EFE">
        <w:t>that, in addition to the project design, could assist in maximising potential project benefits</w:t>
      </w:r>
      <w:r>
        <w:t xml:space="preserve"> of the projects</w:t>
      </w:r>
      <w:r w:rsidRPr="00C67EFE">
        <w:t xml:space="preserve">. </w:t>
      </w:r>
    </w:p>
    <w:p w14:paraId="07E038B6" w14:textId="77777777" w:rsidR="00FE5ADF" w:rsidRDefault="00FE5ADF" w:rsidP="00FE5ADF">
      <w:pPr>
        <w:pStyle w:val="ListBullet"/>
        <w:numPr>
          <w:ilvl w:val="0"/>
          <w:numId w:val="26"/>
        </w:numPr>
      </w:pPr>
      <w:r>
        <w:t>Evaluate the feasibility and limitations of implementing mitigation measures proposed and describe and justify the level of uncertainty associated with whether they are expected to achieve their desired outcomes.</w:t>
      </w:r>
    </w:p>
    <w:p w14:paraId="3FEC400F" w14:textId="77777777" w:rsidR="00FE5ADF" w:rsidRPr="00F935D3" w:rsidRDefault="00FE5ADF" w:rsidP="00FE5ADF">
      <w:pPr>
        <w:pStyle w:val="Heading3"/>
      </w:pPr>
      <w:r w:rsidRPr="00F935D3">
        <w:t>Performance criteria</w:t>
      </w:r>
    </w:p>
    <w:p w14:paraId="65626427" w14:textId="77777777" w:rsidR="00FE5ADF" w:rsidRDefault="00FE5ADF" w:rsidP="00FE5ADF">
      <w:pPr>
        <w:pStyle w:val="ListBullet"/>
        <w:numPr>
          <w:ilvl w:val="0"/>
          <w:numId w:val="20"/>
        </w:numPr>
      </w:pPr>
      <w:r w:rsidRPr="00D618D7">
        <w:t xml:space="preserve">Describe and evaluate the approach to monitor impacts and verify benefits, with </w:t>
      </w:r>
      <w:r>
        <w:rPr>
          <w:color w:val="auto"/>
        </w:rPr>
        <w:t xml:space="preserve">specific, measurable, attainable, relevant, time-based </w:t>
      </w:r>
      <w:r w:rsidRPr="00D618D7">
        <w:t>indicators for monitoring and thresholds for action and expected timeframes</w:t>
      </w:r>
      <w:r>
        <w:t xml:space="preserve"> and oversight</w:t>
      </w:r>
      <w:r w:rsidRPr="00D618D7">
        <w:t xml:space="preserve"> for </w:t>
      </w:r>
      <w:r>
        <w:t>project</w:t>
      </w:r>
      <w:r w:rsidRPr="00D618D7">
        <w:t xml:space="preserve"> benefits/improvements to be achieved. </w:t>
      </w:r>
    </w:p>
    <w:p w14:paraId="0AA90ACE" w14:textId="77777777" w:rsidR="00FE5ADF" w:rsidRPr="00F935D3" w:rsidRDefault="00FE5ADF" w:rsidP="00FE5ADF">
      <w:pPr>
        <w:pStyle w:val="ListBullet"/>
        <w:numPr>
          <w:ilvl w:val="0"/>
          <w:numId w:val="20"/>
        </w:numPr>
      </w:pPr>
      <w:r w:rsidRPr="00F935D3">
        <w:t xml:space="preserve">Describe contingency measures to be implemented in the event of </w:t>
      </w:r>
      <w:r>
        <w:t xml:space="preserve">unforeseen </w:t>
      </w:r>
      <w:r w:rsidRPr="00F935D3">
        <w:t xml:space="preserve">adverse residual effects </w:t>
      </w:r>
      <w:r>
        <w:t xml:space="preserve">or if risks to achieving project benefits/objectives are identified and </w:t>
      </w:r>
      <w:r w:rsidRPr="00F935D3">
        <w:t>requir</w:t>
      </w:r>
      <w:r>
        <w:t>e</w:t>
      </w:r>
      <w:r w:rsidRPr="00F935D3">
        <w:t xml:space="preserve"> further management. </w:t>
      </w:r>
    </w:p>
    <w:p w14:paraId="47DA7C20" w14:textId="114464F7" w:rsidR="00984EE4" w:rsidRDefault="00984EE4" w:rsidP="00DA5506">
      <w:pPr>
        <w:pStyle w:val="Heading2"/>
      </w:pPr>
      <w:bookmarkStart w:id="56" w:name="_Toc73459406"/>
      <w:r>
        <w:t>Biodiversity and habitat</w:t>
      </w:r>
      <w:bookmarkEnd w:id="50"/>
      <w:r w:rsidR="00556682">
        <w:t>s</w:t>
      </w:r>
      <w:bookmarkEnd w:id="52"/>
      <w:bookmarkEnd w:id="56"/>
    </w:p>
    <w:p w14:paraId="23D8B6B6" w14:textId="722756F0" w:rsidR="00984EE4" w:rsidRPr="00BD764B" w:rsidRDefault="00C94D0C" w:rsidP="004F09A5">
      <w:pPr>
        <w:pStyle w:val="Heading3"/>
      </w:pPr>
      <w:bookmarkStart w:id="57" w:name="_Toc534816845"/>
      <w:r w:rsidRPr="00BD764B">
        <w:t>E</w:t>
      </w:r>
      <w:r w:rsidR="00984EE4" w:rsidRPr="00BD764B">
        <w:t>valuation objective</w:t>
      </w:r>
      <w:bookmarkEnd w:id="57"/>
      <w:r w:rsidR="0073322C" w:rsidRPr="00BD764B">
        <w:t>s</w:t>
      </w:r>
    </w:p>
    <w:p w14:paraId="1DD764F7" w14:textId="7BC71FFB" w:rsidR="00656A26" w:rsidRDefault="007372D3" w:rsidP="00B33D9E">
      <w:pPr>
        <w:pStyle w:val="BodyText"/>
        <w:rPr>
          <w:i/>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5764BB">
        <w:rPr>
          <w:i/>
        </w:rPr>
        <w:t>on native vegetation</w:t>
      </w:r>
      <w:r>
        <w:rPr>
          <w:i/>
        </w:rPr>
        <w:t>, species of flora</w:t>
      </w:r>
      <w:r w:rsidRPr="005764BB">
        <w:rPr>
          <w:i/>
        </w:rPr>
        <w:t xml:space="preserve"> and </w:t>
      </w:r>
      <w:r>
        <w:rPr>
          <w:i/>
        </w:rPr>
        <w:t>fauna</w:t>
      </w:r>
      <w:r w:rsidRPr="005764BB">
        <w:rPr>
          <w:i/>
        </w:rPr>
        <w:t xml:space="preserve"> (particularly listed threatened species and their habitat and listed ecological communities), as well as address offset requirements</w:t>
      </w:r>
      <w:r>
        <w:rPr>
          <w:i/>
        </w:rPr>
        <w:t xml:space="preserve"> (</w:t>
      </w:r>
      <w:r w:rsidR="006E3A77">
        <w:rPr>
          <w:i/>
        </w:rPr>
        <w:t>if required</w:t>
      </w:r>
      <w:r>
        <w:rPr>
          <w:i/>
        </w:rPr>
        <w:t>)</w:t>
      </w:r>
      <w:r w:rsidRPr="005764BB">
        <w:rPr>
          <w:i/>
        </w:rPr>
        <w:t xml:space="preserve"> consistent with state and Commonwealth policies. </w:t>
      </w:r>
    </w:p>
    <w:p w14:paraId="7D80A804" w14:textId="77777777" w:rsidR="001D751B" w:rsidRDefault="001D751B" w:rsidP="004F09A5">
      <w:pPr>
        <w:pStyle w:val="Heading3"/>
      </w:pPr>
      <w:r>
        <w:t xml:space="preserve">Key issues </w:t>
      </w:r>
    </w:p>
    <w:p w14:paraId="6EE2A2CD" w14:textId="4C1D1B60" w:rsidR="00EC52FF" w:rsidRPr="008D58E0" w:rsidRDefault="00EC52FF" w:rsidP="00572E7C">
      <w:pPr>
        <w:pStyle w:val="ListBullet"/>
        <w:numPr>
          <w:ilvl w:val="0"/>
          <w:numId w:val="20"/>
        </w:numPr>
      </w:pPr>
      <w:r w:rsidRPr="008D58E0">
        <w:t xml:space="preserve">Direct loss of native vegetation (including </w:t>
      </w:r>
      <w:r w:rsidR="00730B22">
        <w:t>large trees,</w:t>
      </w:r>
      <w:r w:rsidR="00730B22" w:rsidRPr="00133114">
        <w:t xml:space="preserve"> very large trees and hollow-bearing </w:t>
      </w:r>
      <w:r w:rsidR="00730B22">
        <w:t>trees</w:t>
      </w:r>
      <w:r w:rsidRPr="008D58E0">
        <w:t xml:space="preserve">) and any associated listed threatened flora and fauna species and communities known or likely to occur in or adjacent to the project </w:t>
      </w:r>
      <w:r w:rsidR="00DE179A">
        <w:t>area</w:t>
      </w:r>
      <w:r w:rsidRPr="008D58E0">
        <w:t xml:space="preserve">. </w:t>
      </w:r>
    </w:p>
    <w:p w14:paraId="4BBA961E" w14:textId="7ABC30C9" w:rsidR="001D751B" w:rsidRPr="008D58E0" w:rsidRDefault="00EC52FF" w:rsidP="00572E7C">
      <w:pPr>
        <w:pStyle w:val="ListBullet"/>
        <w:numPr>
          <w:ilvl w:val="0"/>
          <w:numId w:val="20"/>
        </w:numPr>
      </w:pPr>
      <w:r w:rsidRPr="008D58E0">
        <w:t xml:space="preserve">Direct loss of, or degradation to, habitat for species listed as threatened under the EPBC Act, </w:t>
      </w:r>
      <w:r w:rsidR="00677452">
        <w:t>Flora and Fauna Guarantee Act</w:t>
      </w:r>
      <w:r w:rsidR="00677452" w:rsidRPr="008D58E0">
        <w:t xml:space="preserve"> </w:t>
      </w:r>
      <w:r w:rsidRPr="008D58E0">
        <w:t>and/or DELWP advisory lists, including aquatic species.</w:t>
      </w:r>
    </w:p>
    <w:p w14:paraId="231E7327" w14:textId="7C678C8A" w:rsidR="00F50EAE" w:rsidRPr="009C12C3" w:rsidRDefault="00F50EAE" w:rsidP="00572E7C">
      <w:pPr>
        <w:pStyle w:val="ListBullet"/>
        <w:numPr>
          <w:ilvl w:val="0"/>
          <w:numId w:val="20"/>
        </w:numPr>
      </w:pPr>
      <w:r w:rsidRPr="008D58E0">
        <w:t xml:space="preserve">Potential for indirect effects on biodiversity values including but not limited to those effects associated with changes in hydrology (including surface </w:t>
      </w:r>
      <w:r w:rsidR="009C7F14">
        <w:t xml:space="preserve">water </w:t>
      </w:r>
      <w:r w:rsidRPr="008D58E0">
        <w:t xml:space="preserve">and groundwater changes), </w:t>
      </w:r>
      <w:r w:rsidR="00CF2269">
        <w:t xml:space="preserve">proposed inundation regimes, </w:t>
      </w:r>
      <w:r w:rsidRPr="008D58E0">
        <w:t xml:space="preserve">water quality </w:t>
      </w:r>
      <w:r w:rsidR="00045195">
        <w:t xml:space="preserve">(including </w:t>
      </w:r>
      <w:r w:rsidR="00C17246">
        <w:t xml:space="preserve">toxicants, </w:t>
      </w:r>
      <w:r w:rsidR="00045195">
        <w:t>salinity and blackwater events)</w:t>
      </w:r>
      <w:r w:rsidRPr="008D58E0">
        <w:t>,</w:t>
      </w:r>
      <w:r w:rsidR="00CF2269">
        <w:t xml:space="preserve"> erosion</w:t>
      </w:r>
      <w:r w:rsidR="001D21BE">
        <w:t>/</w:t>
      </w:r>
      <w:r w:rsidR="00677452">
        <w:t xml:space="preserve"> channel</w:t>
      </w:r>
      <w:r w:rsidR="001D21BE">
        <w:t xml:space="preserve"> stability,</w:t>
      </w:r>
      <w:r w:rsidRPr="008D58E0">
        <w:t xml:space="preserve"> </w:t>
      </w:r>
      <w:r w:rsidR="00E600F5">
        <w:t>habitat fragmentation,</w:t>
      </w:r>
      <w:r w:rsidR="001D21BE">
        <w:t xml:space="preserve"> fauna barriers,</w:t>
      </w:r>
      <w:r w:rsidR="00E600F5">
        <w:t xml:space="preserve"> </w:t>
      </w:r>
      <w:r w:rsidRPr="008D58E0">
        <w:t xml:space="preserve">contaminants and pollutants, </w:t>
      </w:r>
      <w:r w:rsidR="001D21BE">
        <w:t xml:space="preserve">noise, light, vibration, </w:t>
      </w:r>
      <w:r w:rsidRPr="008D58E0">
        <w:t xml:space="preserve">environmental weeds, pathogens and pest animals </w:t>
      </w:r>
      <w:r w:rsidR="009E6C9F">
        <w:t>(</w:t>
      </w:r>
      <w:r w:rsidRPr="008D58E0">
        <w:t xml:space="preserve">including, but not limited to declared weeds, pathogens and pest animals under </w:t>
      </w:r>
      <w:r w:rsidRPr="00FE5ADF">
        <w:t xml:space="preserve">the </w:t>
      </w:r>
      <w:r w:rsidRPr="00FE5ADF">
        <w:rPr>
          <w:i/>
          <w:iCs/>
        </w:rPr>
        <w:t>Catchment and Land Protection Act 1994</w:t>
      </w:r>
      <w:r w:rsidR="009E6C9F" w:rsidRPr="00FE5ADF">
        <w:t>)</w:t>
      </w:r>
      <w:r w:rsidRPr="009C12C3">
        <w:t>.</w:t>
      </w:r>
    </w:p>
    <w:p w14:paraId="3BE5F7DA" w14:textId="7C2022E7" w:rsidR="00724359" w:rsidRDefault="00724359" w:rsidP="00572E7C">
      <w:pPr>
        <w:pStyle w:val="ListBullet"/>
        <w:numPr>
          <w:ilvl w:val="0"/>
          <w:numId w:val="20"/>
        </w:numPr>
      </w:pPr>
      <w:r>
        <w:t>Potential for exacerbation of key threatening processes listed under the FFG Act and EPB</w:t>
      </w:r>
      <w:r w:rsidR="000217A3">
        <w:t>C Act.</w:t>
      </w:r>
    </w:p>
    <w:p w14:paraId="67480080" w14:textId="09B8F83B" w:rsidR="00022AA5" w:rsidRDefault="00AB5547" w:rsidP="00572E7C">
      <w:pPr>
        <w:pStyle w:val="ListBullet"/>
        <w:numPr>
          <w:ilvl w:val="0"/>
          <w:numId w:val="20"/>
        </w:numPr>
      </w:pPr>
      <w:r w:rsidRPr="00971E4D">
        <w:t>Disruption to the movement of fauna between areas of habitat across the broader landscape.</w:t>
      </w:r>
    </w:p>
    <w:p w14:paraId="1169F79E" w14:textId="1817AF20" w:rsidR="00700749" w:rsidRPr="00971E4D" w:rsidRDefault="00700749" w:rsidP="00572E7C">
      <w:pPr>
        <w:pStyle w:val="ListBullet"/>
        <w:numPr>
          <w:ilvl w:val="0"/>
          <w:numId w:val="20"/>
        </w:numPr>
      </w:pPr>
      <w:r>
        <w:t>Disruption to the movement of aquatic fauna</w:t>
      </w:r>
      <w:r w:rsidR="003A7AA5">
        <w:t xml:space="preserve"> in affected waterways</w:t>
      </w:r>
      <w:r>
        <w:t xml:space="preserve"> from changes to </w:t>
      </w:r>
      <w:r w:rsidR="0012682E">
        <w:t>hydrology</w:t>
      </w:r>
      <w:r w:rsidR="003A7AA5">
        <w:t>.</w:t>
      </w:r>
    </w:p>
    <w:p w14:paraId="19770B64" w14:textId="5A74ACD4" w:rsidR="000217A3" w:rsidRDefault="000217A3" w:rsidP="00572E7C">
      <w:pPr>
        <w:pStyle w:val="ListBullet"/>
        <w:numPr>
          <w:ilvl w:val="0"/>
          <w:numId w:val="20"/>
        </w:numPr>
      </w:pPr>
      <w:r w:rsidRPr="000217A3">
        <w:t>Potential for disturbance or disruptions to faunal breeding, dispersal, foraging, mate-searching and overwintering habitat.</w:t>
      </w:r>
    </w:p>
    <w:p w14:paraId="16EB1FA5" w14:textId="69930F6B" w:rsidR="006B23B4" w:rsidRDefault="006B23B4" w:rsidP="00572E7C">
      <w:pPr>
        <w:pStyle w:val="ListBullet"/>
        <w:numPr>
          <w:ilvl w:val="0"/>
          <w:numId w:val="20"/>
        </w:numPr>
      </w:pPr>
      <w:r w:rsidRPr="006B23B4">
        <w:t>Potential for impacts to ecosystem functions (physical, chemical, biological) associated with the wetland and floodplain environments.</w:t>
      </w:r>
    </w:p>
    <w:p w14:paraId="49C36F56" w14:textId="076E2F07" w:rsidR="00911D01" w:rsidRDefault="00911D01" w:rsidP="00911D01">
      <w:pPr>
        <w:pStyle w:val="ListBullet"/>
        <w:numPr>
          <w:ilvl w:val="0"/>
          <w:numId w:val="20"/>
        </w:numPr>
      </w:pPr>
      <w:r w:rsidRPr="00154DA5">
        <w:t>How predicted adverse effects on specific vegetation communities, listed species and biodiversity values relate to the predicted ecological benefits</w:t>
      </w:r>
      <w:r w:rsidRPr="004D0C31">
        <w:t>.</w:t>
      </w:r>
    </w:p>
    <w:p w14:paraId="5636EB46" w14:textId="49095A5B" w:rsidR="00AF0BB8" w:rsidRPr="008D58E0" w:rsidRDefault="005B20E2" w:rsidP="00572E7C">
      <w:pPr>
        <w:pStyle w:val="ListBullet"/>
        <w:numPr>
          <w:ilvl w:val="0"/>
          <w:numId w:val="20"/>
        </w:numPr>
      </w:pPr>
      <w:r w:rsidRPr="00971E4D">
        <w:t>P</w:t>
      </w:r>
      <w:r w:rsidR="00AF0BB8" w:rsidRPr="00971E4D">
        <w:t>otential cumulative effects on threatened species</w:t>
      </w:r>
      <w:r w:rsidRPr="00971E4D">
        <w:t xml:space="preserve"> and other biodiversity</w:t>
      </w:r>
      <w:r>
        <w:t xml:space="preserve"> values</w:t>
      </w:r>
      <w:r w:rsidR="00AF0BB8">
        <w:t>, with particular consideration of the currently operating, approved or proposed environmental watering projects in the region</w:t>
      </w:r>
      <w:r w:rsidR="00CC40C8">
        <w:t xml:space="preserve">, </w:t>
      </w:r>
      <w:r w:rsidR="00CC40C8" w:rsidRPr="00CC40C8">
        <w:t>and any other approved or planned projects within proximity</w:t>
      </w:r>
      <w:r w:rsidR="00AF0BB8">
        <w:t xml:space="preserve">. </w:t>
      </w:r>
    </w:p>
    <w:p w14:paraId="4525932D" w14:textId="30352F11" w:rsidR="00AF2024" w:rsidRDefault="00884593" w:rsidP="00572E7C">
      <w:pPr>
        <w:pStyle w:val="ListBullet"/>
        <w:numPr>
          <w:ilvl w:val="0"/>
          <w:numId w:val="20"/>
        </w:numPr>
      </w:pPr>
      <w:r w:rsidRPr="008D58E0">
        <w:t xml:space="preserve">The </w:t>
      </w:r>
      <w:r w:rsidR="002A7794">
        <w:t xml:space="preserve">need for and </w:t>
      </w:r>
      <w:r w:rsidRPr="008D58E0">
        <w:t>availability of suitable offsets in accordance with guidelines for the loss of native vegetation and habitat for threatened species</w:t>
      </w:r>
      <w:r w:rsidR="00783A68">
        <w:t>, including species</w:t>
      </w:r>
      <w:r w:rsidRPr="008D58E0">
        <w:t xml:space="preserve"> and ecological communities which are listed under the EPBC Act</w:t>
      </w:r>
      <w:r w:rsidR="00B01709">
        <w:t>,</w:t>
      </w:r>
      <w:r w:rsidRPr="008D58E0">
        <w:t xml:space="preserve"> </w:t>
      </w:r>
      <w:r w:rsidR="00BB064F">
        <w:t>Flora and Fauna Guarantee Act</w:t>
      </w:r>
      <w:r w:rsidR="001F5115">
        <w:t xml:space="preserve"> and/or</w:t>
      </w:r>
      <w:r w:rsidR="00B01709">
        <w:t xml:space="preserve"> DELWP advisory lists.</w:t>
      </w:r>
    </w:p>
    <w:p w14:paraId="501DCFB2" w14:textId="77777777" w:rsidR="001D751B" w:rsidRDefault="001D751B" w:rsidP="00520046">
      <w:pPr>
        <w:pStyle w:val="Heading3"/>
      </w:pPr>
      <w:r>
        <w:t>Existing environment</w:t>
      </w:r>
    </w:p>
    <w:p w14:paraId="22B5AE7E" w14:textId="4CEC182E" w:rsidR="001D751B" w:rsidRDefault="003532AD" w:rsidP="00572E7C">
      <w:pPr>
        <w:pStyle w:val="ListBullet"/>
        <w:numPr>
          <w:ilvl w:val="0"/>
          <w:numId w:val="21"/>
        </w:numPr>
      </w:pPr>
      <w:r w:rsidRPr="003532AD">
        <w:t xml:space="preserve">Describe the conservation areas/reserves in the vicinity of the project, including the </w:t>
      </w:r>
      <w:r w:rsidR="001D5E7E">
        <w:t xml:space="preserve">conservation and </w:t>
      </w:r>
      <w:r w:rsidRPr="003532AD">
        <w:t>biodiversity values of the</w:t>
      </w:r>
      <w:r w:rsidR="00B90838">
        <w:t xml:space="preserve"> </w:t>
      </w:r>
      <w:r w:rsidR="00B041FE" w:rsidRPr="00453DE8">
        <w:t>Murray-Sunset National Park</w:t>
      </w:r>
      <w:r w:rsidR="009E67B9">
        <w:t>.</w:t>
      </w:r>
    </w:p>
    <w:p w14:paraId="01F4D4B4" w14:textId="2FA18BFC" w:rsidR="00365084" w:rsidRPr="00C64D72" w:rsidRDefault="00365084" w:rsidP="00572E7C">
      <w:pPr>
        <w:pStyle w:val="ListBullet"/>
        <w:numPr>
          <w:ilvl w:val="0"/>
          <w:numId w:val="21"/>
        </w:numPr>
      </w:pPr>
      <w:r w:rsidRPr="004A2A26">
        <w:t>Describe the biodiversity</w:t>
      </w:r>
      <w:r>
        <w:t xml:space="preserve"> habitat</w:t>
      </w:r>
      <w:r w:rsidRPr="004A2A26">
        <w:t xml:space="preserve"> values </w:t>
      </w:r>
      <w:r w:rsidR="00FC177D">
        <w:t xml:space="preserve">(critical components, processes and services) </w:t>
      </w:r>
      <w:r>
        <w:t xml:space="preserve">associated with the ecological character </w:t>
      </w:r>
      <w:r w:rsidRPr="004A2A26">
        <w:t xml:space="preserve">of the </w:t>
      </w:r>
      <w:r w:rsidR="005A21B2">
        <w:rPr>
          <w:rFonts w:ascii="Arial" w:hAnsi="Arial"/>
        </w:rPr>
        <w:t>Riverland Ramsar site</w:t>
      </w:r>
      <w:r>
        <w:t xml:space="preserve"> and limits of acceptable change.</w:t>
      </w:r>
    </w:p>
    <w:p w14:paraId="6FC8642E" w14:textId="5F1969F0" w:rsidR="00FD0DF5" w:rsidRDefault="00FD0DF5" w:rsidP="00572E7C">
      <w:pPr>
        <w:pStyle w:val="ListBullet"/>
        <w:numPr>
          <w:ilvl w:val="0"/>
          <w:numId w:val="21"/>
        </w:numPr>
      </w:pPr>
      <w:r w:rsidRPr="00FD0DF5">
        <w:lastRenderedPageBreak/>
        <w:t xml:space="preserve">Characterise the type, distribution and condition of native vegetation (including </w:t>
      </w:r>
      <w:r w:rsidR="00740AE8">
        <w:t>large trees,</w:t>
      </w:r>
      <w:r w:rsidR="00740AE8" w:rsidRPr="00133114">
        <w:t xml:space="preserve"> very large trees and hollow-bearing </w:t>
      </w:r>
      <w:r w:rsidR="00740AE8">
        <w:t>trees</w:t>
      </w:r>
      <w:r w:rsidRPr="00FD0DF5">
        <w:t xml:space="preserve">), terrestrial and aquatic habitat and habitat corridors or linkages that could be impacted by the project. </w:t>
      </w:r>
      <w:r w:rsidR="00677452">
        <w:t xml:space="preserve"> </w:t>
      </w:r>
      <w:r w:rsidRPr="00FD0DF5">
        <w:t>This must include the quality and type of habitat impacted and quantification of the total direct and indirect impact areas from the proposed action and must be informed as appropriate by targeted surveys undertaken in accordance with the appropriate Commonwealth and/or DELWP survey guidelines</w:t>
      </w:r>
      <w:r w:rsidR="00C53D43">
        <w:t xml:space="preserve"> and scientific best practice</w:t>
      </w:r>
      <w:r w:rsidRPr="00FD0DF5">
        <w:t>.</w:t>
      </w:r>
      <w:r w:rsidR="00C53D43">
        <w:t xml:space="preserve"> </w:t>
      </w:r>
      <w:r w:rsidR="00677452">
        <w:t xml:space="preserve"> </w:t>
      </w:r>
      <w:r w:rsidR="005B0815" w:rsidRPr="005B0815">
        <w:t>Information must include maps indicating the location of native vegetation</w:t>
      </w:r>
      <w:r w:rsidR="006E5C07">
        <w:rPr>
          <w:rStyle w:val="FootnoteReference"/>
        </w:rPr>
        <w:footnoteReference w:id="12"/>
      </w:r>
      <w:r w:rsidR="005B0815" w:rsidRPr="005B0815">
        <w:t>, large trees, and distribution of matters of state or national environmental significance and associated habitat.</w:t>
      </w:r>
    </w:p>
    <w:p w14:paraId="63DC615A" w14:textId="72DA263C" w:rsidR="000F26B0" w:rsidRDefault="000F26B0" w:rsidP="00677452">
      <w:pPr>
        <w:pStyle w:val="ListBullet"/>
        <w:numPr>
          <w:ilvl w:val="0"/>
          <w:numId w:val="21"/>
        </w:numPr>
      </w:pPr>
      <w:r>
        <w:t>Characterise existing base flow, seasonal discharge flows</w:t>
      </w:r>
      <w:r w:rsidR="00CC0575">
        <w:t xml:space="preserve"> (where relevant)</w:t>
      </w:r>
      <w:r>
        <w:t xml:space="preserve"> and surface water temperatures in relation to aquatic faunal species requirements. </w:t>
      </w:r>
    </w:p>
    <w:p w14:paraId="5BE92F92" w14:textId="7EE3A0BD" w:rsidR="002A5D9A" w:rsidRDefault="002A5D9A" w:rsidP="00572E7C">
      <w:pPr>
        <w:pStyle w:val="ListBullet"/>
        <w:numPr>
          <w:ilvl w:val="0"/>
          <w:numId w:val="21"/>
        </w:numPr>
      </w:pPr>
      <w:r w:rsidRPr="002A5D9A">
        <w:t xml:space="preserve">Identify the existence or likely presence of species </w:t>
      </w:r>
      <w:r w:rsidR="000F26B0">
        <w:t xml:space="preserve">and communities </w:t>
      </w:r>
      <w:r w:rsidRPr="002A5D9A">
        <w:t xml:space="preserve">listed under the EPBC Act, </w:t>
      </w:r>
      <w:r w:rsidR="00BB064F">
        <w:t>Flora and Fauna Guarantee Act</w:t>
      </w:r>
      <w:r w:rsidRPr="002A5D9A">
        <w:t xml:space="preserve"> and DELWP advisory lists, as well as environmental weeds, pathogens and pest animals.</w:t>
      </w:r>
    </w:p>
    <w:p w14:paraId="0E578A55" w14:textId="5B96D355" w:rsidR="007C1962" w:rsidRDefault="00ED31C0" w:rsidP="00572E7C">
      <w:pPr>
        <w:pStyle w:val="ListBullet"/>
        <w:numPr>
          <w:ilvl w:val="0"/>
          <w:numId w:val="21"/>
        </w:numPr>
      </w:pPr>
      <w:r w:rsidRPr="00ED31C0">
        <w:t xml:space="preserve">Characterise </w:t>
      </w:r>
      <w:r w:rsidR="00D36E50">
        <w:t xml:space="preserve">baseline conditions for </w:t>
      </w:r>
      <w:r w:rsidRPr="00ED31C0">
        <w:t>the species</w:t>
      </w:r>
      <w:r w:rsidR="00AD1AF9">
        <w:t xml:space="preserve"> and</w:t>
      </w:r>
      <w:r w:rsidRPr="00ED31C0">
        <w:t xml:space="preserve"> communities</w:t>
      </w:r>
      <w:r w:rsidR="00AD1AF9">
        <w:t xml:space="preserve"> listed under the EPBC Act, </w:t>
      </w:r>
      <w:r w:rsidR="00BB064F">
        <w:t>Flora and Fauna Guarantee Act</w:t>
      </w:r>
      <w:r w:rsidR="00AD1AF9">
        <w:t xml:space="preserve"> and/or DELWP advisory lists</w:t>
      </w:r>
      <w:r w:rsidRPr="00ED31C0">
        <w:t>. This characterisation is to be supported by seasonal or targeted surveys where necessary.</w:t>
      </w:r>
    </w:p>
    <w:p w14:paraId="1B347481" w14:textId="614F4001" w:rsidR="0029649F" w:rsidRDefault="0029649F" w:rsidP="00572E7C">
      <w:pPr>
        <w:pStyle w:val="ListBullet"/>
        <w:numPr>
          <w:ilvl w:val="0"/>
          <w:numId w:val="78"/>
        </w:numPr>
      </w:pPr>
      <w:r>
        <w:t>Characterise the current groundwater conditions based on data, literature and appropriate surveys</w:t>
      </w:r>
      <w:r w:rsidR="00D503F0">
        <w:t xml:space="preserve"> (where required)</w:t>
      </w:r>
      <w:r>
        <w:t>, and how groundwater interacts with biodiversity/habitat values, including with groundwater dependent ecosystems.</w:t>
      </w:r>
    </w:p>
    <w:p w14:paraId="360A90D4" w14:textId="0537E956" w:rsidR="00B82802" w:rsidRDefault="00B82802" w:rsidP="00572E7C">
      <w:pPr>
        <w:pStyle w:val="ListBullet"/>
        <w:numPr>
          <w:ilvl w:val="0"/>
          <w:numId w:val="21"/>
        </w:numPr>
      </w:pPr>
      <w:r>
        <w:t>Describe</w:t>
      </w:r>
      <w:r w:rsidR="00D07E8A">
        <w:t>, and where possible quantify,</w:t>
      </w:r>
      <w:r>
        <w:t xml:space="preserve"> current ecosystem function</w:t>
      </w:r>
      <w:r w:rsidR="00D07E8A">
        <w:t>s (physical, chemical, biological)</w:t>
      </w:r>
      <w:r w:rsidR="000945F2">
        <w:t xml:space="preserve"> associated with the wetland and floodplain environments</w:t>
      </w:r>
      <w:r w:rsidR="005E30FB">
        <w:t>.</w:t>
      </w:r>
    </w:p>
    <w:p w14:paraId="75B24260" w14:textId="073C0526" w:rsidR="009D2C41" w:rsidRDefault="00E33E51" w:rsidP="00572E7C">
      <w:pPr>
        <w:pStyle w:val="ListBullet"/>
        <w:numPr>
          <w:ilvl w:val="0"/>
          <w:numId w:val="21"/>
        </w:numPr>
      </w:pPr>
      <w:r>
        <w:t>Characterise the potentially threatening processes that are likely to be present and exacerbated by the project</w:t>
      </w:r>
      <w:r w:rsidR="00893FD3">
        <w:t>.</w:t>
      </w:r>
    </w:p>
    <w:p w14:paraId="4C9053FD" w14:textId="175B85C9" w:rsidR="003B0DB2" w:rsidRPr="00893FD3" w:rsidRDefault="003B0DB2" w:rsidP="0090373B">
      <w:pPr>
        <w:pStyle w:val="ListBullet"/>
        <w:numPr>
          <w:ilvl w:val="0"/>
          <w:numId w:val="21"/>
        </w:numPr>
      </w:pPr>
      <w:r w:rsidRPr="00893FD3">
        <w:t>Describe existing management activities undertaken to manage existing threats to biodiversity values.</w:t>
      </w:r>
    </w:p>
    <w:p w14:paraId="09279551" w14:textId="3C16FAAC" w:rsidR="001D751B" w:rsidRDefault="001D751B" w:rsidP="004F09A5">
      <w:pPr>
        <w:pStyle w:val="Heading3"/>
      </w:pPr>
      <w:r>
        <w:t>Likely effects</w:t>
      </w:r>
    </w:p>
    <w:p w14:paraId="4260CBFF" w14:textId="21338C13" w:rsidR="005E3621" w:rsidRDefault="005E3621" w:rsidP="00572E7C">
      <w:pPr>
        <w:pStyle w:val="ListBullet"/>
        <w:numPr>
          <w:ilvl w:val="0"/>
          <w:numId w:val="23"/>
        </w:numPr>
      </w:pPr>
      <w:r w:rsidRPr="005E3621">
        <w:t>Assess</w:t>
      </w:r>
      <w:r w:rsidR="003F4384">
        <w:t>, and where possible quantify,</w:t>
      </w:r>
      <w:r w:rsidRPr="005E3621">
        <w:t xml:space="preserve"> likely</w:t>
      </w:r>
      <w:r w:rsidR="003B5279">
        <w:t xml:space="preserve"> adverse</w:t>
      </w:r>
      <w:r w:rsidRPr="005E3621">
        <w:t xml:space="preserve"> direct and indirect effects</w:t>
      </w:r>
      <w:r w:rsidR="00A57E27">
        <w:t xml:space="preserve"> </w:t>
      </w:r>
      <w:r w:rsidRPr="005E3621">
        <w:t>on</w:t>
      </w:r>
      <w:r w:rsidR="003F4384">
        <w:t xml:space="preserve"> ecosystem function,</w:t>
      </w:r>
      <w:r w:rsidRPr="005E3621">
        <w:t xml:space="preserve"> native vegetation (including large trees</w:t>
      </w:r>
      <w:r w:rsidR="00740AE8">
        <w:t>,</w:t>
      </w:r>
      <w:r w:rsidR="00740AE8" w:rsidRPr="00133114">
        <w:t xml:space="preserve"> very large trees and hollow-bearing </w:t>
      </w:r>
      <w:r w:rsidR="00740AE8">
        <w:t>trees</w:t>
      </w:r>
      <w:r w:rsidRPr="005E3621">
        <w:t>), ecological communities</w:t>
      </w:r>
      <w:r w:rsidR="00DE3828">
        <w:t>, groundwater dependent ecosystems,</w:t>
      </w:r>
      <w:r w:rsidRPr="005E3621">
        <w:t xml:space="preserve"> as well as fauna and flora species listed under the EPBC Act, </w:t>
      </w:r>
      <w:r w:rsidR="00BB064F">
        <w:t>Flora and Fauna Guarantee Act</w:t>
      </w:r>
      <w:r w:rsidRPr="005E3621">
        <w:t xml:space="preserve"> and/or DELWP advisory lists.</w:t>
      </w:r>
      <w:r w:rsidR="00006246">
        <w:t xml:space="preserve"> </w:t>
      </w:r>
    </w:p>
    <w:p w14:paraId="4063176D" w14:textId="67E7E1E2" w:rsidR="00792BC5" w:rsidRDefault="00792BC5" w:rsidP="00572E7C">
      <w:pPr>
        <w:pStyle w:val="ListBullet"/>
        <w:numPr>
          <w:ilvl w:val="0"/>
          <w:numId w:val="23"/>
        </w:numPr>
      </w:pPr>
      <w:r>
        <w:t xml:space="preserve">Assess the tolerable water regimes </w:t>
      </w:r>
      <w:r w:rsidR="00A31D13">
        <w:t>for</w:t>
      </w:r>
      <w:r>
        <w:t xml:space="preserve"> the vegetation communities present within the inundation areas and the effects of proposed operating regimes on these communities. </w:t>
      </w:r>
    </w:p>
    <w:p w14:paraId="5FCD834B" w14:textId="199084A7" w:rsidR="008C21A5" w:rsidRDefault="008C21A5" w:rsidP="00572E7C">
      <w:pPr>
        <w:pStyle w:val="ListBullet"/>
        <w:numPr>
          <w:ilvl w:val="0"/>
          <w:numId w:val="23"/>
        </w:numPr>
      </w:pPr>
      <w:r>
        <w:t>Assess the potential for the projects to impact/alter groundwater dependent ecosystems or for changes to groundwater to impact native vegetation communities for habitat.</w:t>
      </w:r>
    </w:p>
    <w:p w14:paraId="3FEC63A1" w14:textId="21211BA8" w:rsidR="00E877F7" w:rsidRPr="00971E4D" w:rsidRDefault="00E877F7" w:rsidP="00572E7C">
      <w:pPr>
        <w:pStyle w:val="ListBullet"/>
        <w:numPr>
          <w:ilvl w:val="0"/>
          <w:numId w:val="23"/>
        </w:numPr>
      </w:pPr>
      <w:r>
        <w:t>Amongst other species and communities, th</w:t>
      </w:r>
      <w:r w:rsidR="00971E4D">
        <w:t>e</w:t>
      </w:r>
      <w:r>
        <w:t xml:space="preserve"> </w:t>
      </w:r>
      <w:r w:rsidR="00A76F50">
        <w:t>assessment</w:t>
      </w:r>
      <w:r>
        <w:t xml:space="preserve"> needs to </w:t>
      </w:r>
      <w:r w:rsidR="00A76F50">
        <w:t>consider</w:t>
      </w:r>
      <w:r>
        <w:t xml:space="preserve"> </w:t>
      </w:r>
      <w:r w:rsidRPr="00307E4A">
        <w:t>Silver Perch (</w:t>
      </w:r>
      <w:r w:rsidRPr="00E877F7">
        <w:rPr>
          <w:i/>
          <w:iCs/>
        </w:rPr>
        <w:t>Bidyanus bidyanus</w:t>
      </w:r>
      <w:r w:rsidRPr="00307E4A">
        <w:t>)</w:t>
      </w:r>
      <w:r w:rsidR="004E6E62">
        <w:t>,</w:t>
      </w:r>
      <w:r w:rsidR="00A77EDE">
        <w:t xml:space="preserve"> </w:t>
      </w:r>
      <w:r w:rsidRPr="00307E4A">
        <w:t>Murray Cod (</w:t>
      </w:r>
      <w:r w:rsidRPr="00E877F7">
        <w:rPr>
          <w:i/>
          <w:iCs/>
        </w:rPr>
        <w:t>Maccullochella peelii</w:t>
      </w:r>
      <w:r w:rsidRPr="00307E4A">
        <w:t>)</w:t>
      </w:r>
      <w:r w:rsidRPr="00971E4D">
        <w:t xml:space="preserve"> </w:t>
      </w:r>
      <w:r w:rsidR="004E6E62">
        <w:t xml:space="preserve">and </w:t>
      </w:r>
      <w:r w:rsidR="004E6E62" w:rsidRPr="000B2E56">
        <w:t>Growling Grass Frog</w:t>
      </w:r>
      <w:r w:rsidR="004E6E62" w:rsidRPr="00DE4083">
        <w:t xml:space="preserve"> (</w:t>
      </w:r>
      <w:r w:rsidR="004E6E62" w:rsidRPr="00DE4083">
        <w:rPr>
          <w:i/>
          <w:iCs/>
        </w:rPr>
        <w:t>Litoria raniformis</w:t>
      </w:r>
      <w:r w:rsidR="004E6E62" w:rsidRPr="00DE4083">
        <w:t xml:space="preserve">) </w:t>
      </w:r>
      <w:r>
        <w:t xml:space="preserve">for both the </w:t>
      </w:r>
      <w:r w:rsidR="005F0908">
        <w:t xml:space="preserve">Lindsay Island and Wallpolla Island </w:t>
      </w:r>
      <w:r>
        <w:t xml:space="preserve">Projects, and for the </w:t>
      </w:r>
      <w:r w:rsidR="00A77EDE">
        <w:t>Lindsay Island Project</w:t>
      </w:r>
      <w:r>
        <w:t xml:space="preserve"> the </w:t>
      </w:r>
      <w:r w:rsidR="00790776" w:rsidRPr="00971E4D">
        <w:t>Regent Parrot (eastern) (</w:t>
      </w:r>
      <w:r w:rsidR="00790776" w:rsidRPr="00971E4D">
        <w:rPr>
          <w:i/>
          <w:iCs/>
        </w:rPr>
        <w:t>Polytelis anthopeplus monarchoides</w:t>
      </w:r>
      <w:r w:rsidR="00790776" w:rsidRPr="00971E4D">
        <w:t>)</w:t>
      </w:r>
      <w:r w:rsidR="00CA3509">
        <w:t xml:space="preserve"> </w:t>
      </w:r>
      <w:r w:rsidR="00DE4083" w:rsidRPr="00DE4083">
        <w:t xml:space="preserve">and </w:t>
      </w:r>
      <w:r w:rsidR="00DE4083" w:rsidRPr="00D21FBB">
        <w:t>Buloke Woodlands of the Riverina and Murray-Darling Depression Bioregions</w:t>
      </w:r>
      <w:r>
        <w:t>.</w:t>
      </w:r>
      <w:r w:rsidRPr="00971E4D">
        <w:t xml:space="preserve"> </w:t>
      </w:r>
    </w:p>
    <w:p w14:paraId="167EC43D" w14:textId="62D8BF07" w:rsidR="005E3621" w:rsidRPr="005E3621" w:rsidRDefault="005E3621" w:rsidP="00572E7C">
      <w:pPr>
        <w:pStyle w:val="ListBullet"/>
        <w:numPr>
          <w:ilvl w:val="0"/>
          <w:numId w:val="23"/>
        </w:numPr>
      </w:pPr>
      <w:r w:rsidRPr="005E3621">
        <w:t xml:space="preserve">Assessment of potential effects on species needs to take into account the likelihood of occurrence (habitat presence and condition) and the effectiveness of proposed avoidance and mitigation measures and also needs to consider relevant conservation or listing advices, action statements, recovery plans and threat abatement plans. </w:t>
      </w:r>
      <w:r w:rsidR="00254A57">
        <w:t xml:space="preserve"> </w:t>
      </w:r>
      <w:r w:rsidRPr="005E3621">
        <w:t xml:space="preserve">Where surveys do not identify a listed species, but past records and/or habitat analysis suggest that it may occur locally, justification is to be provided if further investigations or further mitigation measures are not proposed. </w:t>
      </w:r>
    </w:p>
    <w:p w14:paraId="18353516" w14:textId="0E2ECA09" w:rsidR="00A356A1" w:rsidRDefault="00B075A1" w:rsidP="00BD764B">
      <w:pPr>
        <w:pStyle w:val="ListBullet"/>
        <w:numPr>
          <w:ilvl w:val="0"/>
          <w:numId w:val="23"/>
        </w:numPr>
      </w:pPr>
      <w:r w:rsidRPr="00254A57">
        <w:t>Assess impacts on</w:t>
      </w:r>
      <w:r w:rsidR="007C282D" w:rsidRPr="00254A57">
        <w:t xml:space="preserve"> ecosystem function,</w:t>
      </w:r>
      <w:r w:rsidRPr="00254A57">
        <w:t xml:space="preserve"> habitats and conservation values within </w:t>
      </w:r>
      <w:r w:rsidR="00576DE2" w:rsidRPr="00254A57">
        <w:t>Lake Wallawalla,</w:t>
      </w:r>
      <w:r w:rsidR="005E3621" w:rsidRPr="00254A57">
        <w:t xml:space="preserve"> </w:t>
      </w:r>
      <w:r w:rsidR="007D414E" w:rsidRPr="00254A57">
        <w:t>Murray-Sunset National Park</w:t>
      </w:r>
      <w:r w:rsidR="00D01DD2" w:rsidRPr="00254A57">
        <w:t xml:space="preserve"> as well as other conservation </w:t>
      </w:r>
      <w:r w:rsidR="00EC0A87" w:rsidRPr="00254A57">
        <w:t>areas</w:t>
      </w:r>
      <w:r w:rsidR="007D414E" w:rsidRPr="00254A57">
        <w:t>/reserves</w:t>
      </w:r>
      <w:r w:rsidR="005E3621" w:rsidRPr="00254A57">
        <w:t>.</w:t>
      </w:r>
    </w:p>
    <w:p w14:paraId="748A0540" w14:textId="731231D9" w:rsidR="00D30106" w:rsidRDefault="00D30106" w:rsidP="00BD764B">
      <w:pPr>
        <w:pStyle w:val="ListBullet"/>
        <w:numPr>
          <w:ilvl w:val="0"/>
          <w:numId w:val="23"/>
        </w:numPr>
      </w:pPr>
      <w:r w:rsidRPr="005E3621">
        <w:t xml:space="preserve">Provide an assessment of residual effects of </w:t>
      </w:r>
      <w:r w:rsidRPr="005E3621" w:rsidDel="008C6693">
        <w:t xml:space="preserve">the </w:t>
      </w:r>
      <w:r>
        <w:t xml:space="preserve">projects </w:t>
      </w:r>
      <w:r w:rsidRPr="005E3621">
        <w:t>(assuming proposed mitigation measures have been implemented), including for all protected matters under the EPBC Act impacted by the project.</w:t>
      </w:r>
    </w:p>
    <w:p w14:paraId="6CE8DF82" w14:textId="6623F9C0" w:rsidR="003F598E" w:rsidRPr="00F935D3" w:rsidRDefault="003F598E" w:rsidP="00BD764B">
      <w:pPr>
        <w:pStyle w:val="ListBullet"/>
        <w:numPr>
          <w:ilvl w:val="0"/>
          <w:numId w:val="23"/>
        </w:numPr>
      </w:pPr>
      <w:r w:rsidRPr="00BD764B">
        <w:lastRenderedPageBreak/>
        <w:t xml:space="preserve">Identify and assess potential impacts and benefits for wetland habitats and conservation values </w:t>
      </w:r>
      <w:r w:rsidR="0020152F">
        <w:t>(</w:t>
      </w:r>
      <w:r w:rsidR="001B5577">
        <w:t>including</w:t>
      </w:r>
      <w:r w:rsidR="0020152F">
        <w:t xml:space="preserve"> critical components, eco</w:t>
      </w:r>
      <w:r w:rsidR="00AB33A4">
        <w:t>s</w:t>
      </w:r>
      <w:r w:rsidR="0020152F">
        <w:t xml:space="preserve">ystems and services) </w:t>
      </w:r>
      <w:r w:rsidRPr="00BD764B">
        <w:t xml:space="preserve">associated with </w:t>
      </w:r>
      <w:r w:rsidR="005B2823" w:rsidRPr="00BD764B">
        <w:t>Riverland Ramsar site</w:t>
      </w:r>
      <w:r w:rsidRPr="00BD764B">
        <w:t>, in the context of ecological character description and acceptable limits of change.</w:t>
      </w:r>
    </w:p>
    <w:p w14:paraId="2F567A11" w14:textId="0B51F703" w:rsidR="005E3621" w:rsidRPr="00F935D3" w:rsidRDefault="005E3621" w:rsidP="00BD764B">
      <w:pPr>
        <w:pStyle w:val="ListBullet"/>
        <w:numPr>
          <w:ilvl w:val="0"/>
          <w:numId w:val="23"/>
        </w:numPr>
      </w:pPr>
      <w:r w:rsidRPr="00F935D3">
        <w:t xml:space="preserve">Assess likely cumulative effects on biodiversity values that might result from </w:t>
      </w:r>
      <w:r w:rsidRPr="00F935D3" w:rsidDel="008C6693">
        <w:t xml:space="preserve">the </w:t>
      </w:r>
      <w:r w:rsidR="008C6693" w:rsidRPr="00F935D3">
        <w:t xml:space="preserve">projects </w:t>
      </w:r>
      <w:r w:rsidRPr="00F935D3">
        <w:t>in conjunction with other projects or actions taking place or proposed nearby, as well as with threatening processes in the broader region (e.g. bushfire impacts).</w:t>
      </w:r>
    </w:p>
    <w:p w14:paraId="420976B7" w14:textId="77777777" w:rsidR="00BB064F" w:rsidRPr="00C67EFE" w:rsidRDefault="00BB064F" w:rsidP="004F09A5">
      <w:pPr>
        <w:pStyle w:val="Heading3"/>
      </w:pPr>
      <w:r w:rsidRPr="00C67EFE">
        <w:t>Mitigation measures</w:t>
      </w:r>
    </w:p>
    <w:p w14:paraId="001C1FD4" w14:textId="70D52EA5" w:rsidR="00BB064F" w:rsidRPr="00C67EFE" w:rsidRDefault="00BB064F" w:rsidP="00BB064F">
      <w:pPr>
        <w:pStyle w:val="ListBullet"/>
        <w:numPr>
          <w:ilvl w:val="0"/>
          <w:numId w:val="22"/>
        </w:numPr>
      </w:pPr>
      <w:r w:rsidRPr="00C67EFE">
        <w:t xml:space="preserve">Identify potential and proposed design options and measures that could avoid, minimise, mitigate or manage significant direct and indirect adverse effects on native vegetation (including large trees, very large trees and hollow bearing trees), </w:t>
      </w:r>
      <w:r w:rsidRPr="00C67EFE">
        <w:rPr>
          <w:color w:val="auto"/>
        </w:rPr>
        <w:t xml:space="preserve">ecosystem function, threatening processes, </w:t>
      </w:r>
      <w:r w:rsidR="00254A57" w:rsidRPr="00C67EFE">
        <w:rPr>
          <w:color w:val="auto"/>
        </w:rPr>
        <w:t>stream</w:t>
      </w:r>
      <w:r w:rsidRPr="00C67EFE">
        <w:rPr>
          <w:color w:val="auto"/>
        </w:rPr>
        <w:t xml:space="preserve"> stability</w:t>
      </w:r>
      <w:r w:rsidRPr="00C67EFE">
        <w:t xml:space="preserve"> and other biodiversity values including any listed ecological communities or flora and fauna species and their habitat within or adjacent to the project areas. </w:t>
      </w:r>
    </w:p>
    <w:p w14:paraId="0D6AC9D2" w14:textId="3923970F" w:rsidR="00BB064F" w:rsidRPr="00C67EFE" w:rsidRDefault="00254A57" w:rsidP="00BB064F">
      <w:pPr>
        <w:pStyle w:val="ListBullet"/>
        <w:numPr>
          <w:ilvl w:val="0"/>
          <w:numId w:val="22"/>
        </w:numPr>
      </w:pPr>
      <w:r w:rsidRPr="00C67EFE">
        <w:t>Identify</w:t>
      </w:r>
      <w:r w:rsidR="00BB064F" w:rsidRPr="00C67EFE">
        <w:t xml:space="preserve"> hygiene controls for vehicle and machinery movement to minimise the spread of pathogens and weeds. </w:t>
      </w:r>
    </w:p>
    <w:p w14:paraId="54CD436C" w14:textId="77777777" w:rsidR="00BB064F" w:rsidRPr="00C67EFE" w:rsidRDefault="00BB064F" w:rsidP="00BB064F">
      <w:pPr>
        <w:pStyle w:val="ListBullet"/>
        <w:numPr>
          <w:ilvl w:val="0"/>
          <w:numId w:val="22"/>
        </w:numPr>
      </w:pPr>
      <w:r w:rsidRPr="00C67EFE">
        <w:t>Evaluate the feasibility and limitations of implementing mitigation measures proposed and describe and justify the level of uncertainty associated with whether they are expected to achieve their desired outcomes.</w:t>
      </w:r>
    </w:p>
    <w:p w14:paraId="37C9022F" w14:textId="120EBA14" w:rsidR="001D751B" w:rsidRPr="00F935D3" w:rsidRDefault="001D751B" w:rsidP="00852D7B">
      <w:pPr>
        <w:pStyle w:val="Heading3"/>
      </w:pPr>
      <w:r w:rsidRPr="00F935D3">
        <w:t xml:space="preserve">Performance </w:t>
      </w:r>
      <w:r w:rsidR="00BF033C" w:rsidRPr="00F935D3">
        <w:t>criteria</w:t>
      </w:r>
    </w:p>
    <w:p w14:paraId="7E0F2934" w14:textId="4D15C89A" w:rsidR="00860DBA" w:rsidRPr="009C12C3" w:rsidRDefault="00386242" w:rsidP="00572E7C">
      <w:pPr>
        <w:pStyle w:val="ListBullet"/>
        <w:numPr>
          <w:ilvl w:val="0"/>
          <w:numId w:val="20"/>
        </w:numPr>
      </w:pPr>
      <w:r w:rsidRPr="00D618D7">
        <w:t xml:space="preserve">Describe and evaluate the approach to monitor impacts and verify benefits, </w:t>
      </w:r>
      <w:r w:rsidR="00E44498" w:rsidRPr="00D618D7">
        <w:t xml:space="preserve">with </w:t>
      </w:r>
      <w:r w:rsidR="00D01486" w:rsidRPr="00075B53">
        <w:t xml:space="preserve">specific, measurable, attainable, relevant, time-based </w:t>
      </w:r>
      <w:r w:rsidR="00E44498" w:rsidRPr="00D618D7">
        <w:t>indicators for monitoring and thresholds for action</w:t>
      </w:r>
      <w:r w:rsidR="003357FD" w:rsidRPr="00D618D7">
        <w:t xml:space="preserve"> and expected timeframes</w:t>
      </w:r>
      <w:r w:rsidR="00E62471">
        <w:t xml:space="preserve"> and oversight</w:t>
      </w:r>
      <w:r w:rsidR="003357FD" w:rsidRPr="00D618D7">
        <w:t xml:space="preserve"> for ecological benefits/improvements to be achieved</w:t>
      </w:r>
      <w:r w:rsidR="00E44498" w:rsidRPr="00D618D7">
        <w:t xml:space="preserve">, including for specific species and ecological communities. </w:t>
      </w:r>
      <w:r w:rsidR="00A31D13" w:rsidRPr="009C12C3">
        <w:t>For a</w:t>
      </w:r>
      <w:r w:rsidR="00E62471" w:rsidRPr="009C12C3">
        <w:t>ny fauna surrogates proposed for measuring abundance/population health</w:t>
      </w:r>
      <w:r w:rsidR="00A31D13" w:rsidRPr="009C12C3">
        <w:t>,</w:t>
      </w:r>
      <w:r w:rsidR="00E62471" w:rsidRPr="009C12C3">
        <w:t xml:space="preserve"> ensure they provide suitable representation of the species</w:t>
      </w:r>
      <w:r w:rsidR="00A31D13" w:rsidRPr="009C12C3">
        <w:t xml:space="preserve"> to which</w:t>
      </w:r>
      <w:r w:rsidR="00E62471" w:rsidRPr="009C12C3">
        <w:t xml:space="preserve"> the target relates.</w:t>
      </w:r>
    </w:p>
    <w:p w14:paraId="07D599A8" w14:textId="734CF8FB" w:rsidR="00386242" w:rsidRPr="00F935D3" w:rsidRDefault="00E9359D" w:rsidP="00572E7C">
      <w:pPr>
        <w:pStyle w:val="ListBullet"/>
        <w:numPr>
          <w:ilvl w:val="0"/>
          <w:numId w:val="20"/>
        </w:numPr>
      </w:pPr>
      <w:r w:rsidRPr="00F935D3">
        <w:t>Describe</w:t>
      </w:r>
      <w:r w:rsidR="00386242" w:rsidRPr="00F935D3">
        <w:t xml:space="preserve"> contingency measures to be implemented in the event of adverse residual effects on flora, fauna </w:t>
      </w:r>
      <w:r w:rsidR="007C453B">
        <w:t>or</w:t>
      </w:r>
      <w:r w:rsidR="007C453B" w:rsidRPr="00F935D3">
        <w:t xml:space="preserve"> </w:t>
      </w:r>
      <w:r w:rsidR="00386242" w:rsidRPr="00F935D3">
        <w:t xml:space="preserve">community values </w:t>
      </w:r>
      <w:r w:rsidR="00521B64">
        <w:t xml:space="preserve">(including </w:t>
      </w:r>
      <w:r w:rsidR="00B824F0">
        <w:t xml:space="preserve">for the </w:t>
      </w:r>
      <w:r w:rsidR="00521B64">
        <w:t xml:space="preserve">Ramsar </w:t>
      </w:r>
      <w:r w:rsidR="000C3E18">
        <w:t>listed wetlands</w:t>
      </w:r>
      <w:r w:rsidR="00521B64">
        <w:t xml:space="preserve">) </w:t>
      </w:r>
      <w:r w:rsidR="001815B5">
        <w:t xml:space="preserve">or </w:t>
      </w:r>
      <w:r w:rsidR="00E54219">
        <w:t>if</w:t>
      </w:r>
      <w:r w:rsidR="002F11C6">
        <w:t xml:space="preserve"> risks to achieving project benefits</w:t>
      </w:r>
      <w:r w:rsidR="00E54219">
        <w:t>/objectives are identified</w:t>
      </w:r>
      <w:r w:rsidR="00AC6E44">
        <w:t xml:space="preserve"> and</w:t>
      </w:r>
      <w:r w:rsidR="00E54219">
        <w:t xml:space="preserve"> </w:t>
      </w:r>
      <w:r w:rsidR="00386242" w:rsidRPr="00F935D3">
        <w:t>requir</w:t>
      </w:r>
      <w:r w:rsidR="00AC6E44">
        <w:t>e</w:t>
      </w:r>
      <w:r w:rsidR="00386242" w:rsidRPr="00F935D3">
        <w:t xml:space="preserve"> further management. </w:t>
      </w:r>
    </w:p>
    <w:p w14:paraId="754788EA" w14:textId="7A889EC1" w:rsidR="00AC6AE7" w:rsidRPr="00F935D3" w:rsidRDefault="00AC6AE7" w:rsidP="00572E7C">
      <w:pPr>
        <w:pStyle w:val="ListBullet"/>
        <w:numPr>
          <w:ilvl w:val="0"/>
          <w:numId w:val="20"/>
        </w:numPr>
      </w:pPr>
      <w:r w:rsidRPr="00F935D3">
        <w:t>Prepare a</w:t>
      </w:r>
      <w:r w:rsidR="00A13FAF">
        <w:t>n</w:t>
      </w:r>
      <w:r w:rsidRPr="00F935D3">
        <w:t xml:space="preserve"> </w:t>
      </w:r>
      <w:r w:rsidR="00067262" w:rsidRPr="00F935D3">
        <w:t>application</w:t>
      </w:r>
      <w:r w:rsidR="00787C74" w:rsidRPr="00F935D3">
        <w:t xml:space="preserve"> and associated management plan</w:t>
      </w:r>
      <w:r w:rsidR="00067262" w:rsidRPr="00F935D3">
        <w:t xml:space="preserve"> </w:t>
      </w:r>
      <w:r w:rsidRPr="00F935D3">
        <w:t xml:space="preserve">in line with </w:t>
      </w:r>
      <w:r w:rsidR="006C6171" w:rsidRPr="00F935D3">
        <w:t xml:space="preserve">DELWP </w:t>
      </w:r>
      <w:r w:rsidR="006C6171" w:rsidRPr="009C12C3">
        <w:t xml:space="preserve">guideline: </w:t>
      </w:r>
      <w:r w:rsidR="006C6171" w:rsidRPr="009C12C3">
        <w:rPr>
          <w:i/>
          <w:iCs/>
        </w:rPr>
        <w:t xml:space="preserve">Conservation Works Exemption </w:t>
      </w:r>
      <w:r w:rsidR="00BB0189" w:rsidRPr="009C12C3">
        <w:rPr>
          <w:i/>
          <w:iCs/>
        </w:rPr>
        <w:t>– Application process.</w:t>
      </w:r>
    </w:p>
    <w:p w14:paraId="457CD754" w14:textId="6AF89A7C" w:rsidR="00D61F8E" w:rsidRPr="00107D33" w:rsidRDefault="003517A3" w:rsidP="00572E7C">
      <w:pPr>
        <w:pStyle w:val="ListBullet"/>
        <w:numPr>
          <w:ilvl w:val="0"/>
          <w:numId w:val="20"/>
        </w:numPr>
      </w:pPr>
      <w:r w:rsidRPr="00107D33">
        <w:t>Consider the need</w:t>
      </w:r>
      <w:r w:rsidRPr="003E1A90">
        <w:t xml:space="preserve"> for </w:t>
      </w:r>
      <w:r w:rsidR="00C43046" w:rsidRPr="00D618D7">
        <w:t xml:space="preserve">biodiversity </w:t>
      </w:r>
      <w:r w:rsidRPr="00107D33">
        <w:t>offsets</w:t>
      </w:r>
      <w:r w:rsidRPr="003E1A90">
        <w:t xml:space="preserve"> </w:t>
      </w:r>
      <w:r w:rsidRPr="00D618D7">
        <w:t xml:space="preserve">in relation to state and </w:t>
      </w:r>
      <w:r w:rsidR="00D618D7" w:rsidRPr="00D618D7">
        <w:t xml:space="preserve">commonwealth </w:t>
      </w:r>
      <w:r w:rsidRPr="00D618D7">
        <w:t>policies.</w:t>
      </w:r>
      <w:r w:rsidR="00D618D7">
        <w:t xml:space="preserve"> </w:t>
      </w:r>
      <w:r w:rsidRPr="00D618D7">
        <w:t xml:space="preserve"> If offsets are required, </w:t>
      </w:r>
      <w:r w:rsidRPr="00107D33">
        <w:t>p</w:t>
      </w:r>
      <w:r w:rsidR="00D61F8E" w:rsidRPr="00107D33">
        <w:t xml:space="preserve">repare an </w:t>
      </w:r>
      <w:r w:rsidR="00D61F8E" w:rsidRPr="003E1A90">
        <w:t>offset strategy</w:t>
      </w:r>
      <w:r w:rsidR="00D8718A" w:rsidRPr="003E1A90">
        <w:t xml:space="preserve"> </w:t>
      </w:r>
      <w:r w:rsidR="00D61F8E" w:rsidRPr="00107D33">
        <w:t xml:space="preserve">that sets out and includes evidence of the offsets that can be secured or are proposed to satisfy Commonwealth and Victorian offset policy or guideline requirements. </w:t>
      </w:r>
      <w:r w:rsidR="004A5173" w:rsidRPr="00107D33">
        <w:t xml:space="preserve"> </w:t>
      </w:r>
    </w:p>
    <w:p w14:paraId="615D8F40" w14:textId="266E04A9" w:rsidR="00D61F8E" w:rsidRPr="00F935D3" w:rsidRDefault="00F84409" w:rsidP="00572E7C">
      <w:pPr>
        <w:pStyle w:val="ListBullet"/>
        <w:numPr>
          <w:ilvl w:val="0"/>
          <w:numId w:val="20"/>
        </w:numPr>
      </w:pPr>
      <w:r w:rsidRPr="00F935D3">
        <w:t>As part of the offset strategy</w:t>
      </w:r>
      <w:r w:rsidR="00A9527D">
        <w:t xml:space="preserve"> (if required)</w:t>
      </w:r>
      <w:r w:rsidRPr="00F935D3">
        <w:t>, d</w:t>
      </w:r>
      <w:r w:rsidR="00D61F8E" w:rsidRPr="00F935D3">
        <w:t xml:space="preserve">escribe how the offset/s will be secured, managed and monitored, including </w:t>
      </w:r>
      <w:r w:rsidR="002F0106" w:rsidRPr="00F935D3">
        <w:t xml:space="preserve">thresholds for </w:t>
      </w:r>
      <w:r w:rsidR="00D61F8E" w:rsidRPr="00F935D3">
        <w:t>management actions, responsibility, timing, performance measures and the specific environmental outcomes to be achieved</w:t>
      </w:r>
      <w:r w:rsidR="00B11C80" w:rsidRPr="00F935D3">
        <w:t xml:space="preserve"> (e.g. as part of offset management plans to be prepared)</w:t>
      </w:r>
      <w:r w:rsidR="00D61F8E" w:rsidRPr="00F935D3">
        <w:t xml:space="preserve">. </w:t>
      </w:r>
    </w:p>
    <w:p w14:paraId="5D4D6D01" w14:textId="10238FEF" w:rsidR="00D61F8E" w:rsidRPr="00F935D3" w:rsidRDefault="00D61F8E" w:rsidP="00572E7C">
      <w:pPr>
        <w:pStyle w:val="ListBullet"/>
        <w:numPr>
          <w:ilvl w:val="0"/>
          <w:numId w:val="20"/>
        </w:numPr>
      </w:pPr>
      <w:r w:rsidRPr="00F935D3">
        <w:t xml:space="preserve">Proposed EPBC Act offsets </w:t>
      </w:r>
      <w:r w:rsidR="00695942">
        <w:t xml:space="preserve">(if required) </w:t>
      </w:r>
      <w:r w:rsidRPr="00F935D3">
        <w:t xml:space="preserve">must meet the requirements of the </w:t>
      </w:r>
      <w:r w:rsidRPr="00F935D3">
        <w:rPr>
          <w:i/>
          <w:iCs/>
        </w:rPr>
        <w:t>EPBC Act Environmental Offsets Policy</w:t>
      </w:r>
      <w:r w:rsidRPr="00F935D3">
        <w:t xml:space="preserve"> (October 2012)</w:t>
      </w:r>
      <w:r w:rsidR="00D618D7">
        <w:t>.</w:t>
      </w:r>
      <w:r w:rsidR="009E2737" w:rsidRPr="00F935D3">
        <w:rPr>
          <w:rStyle w:val="FootnoteReference"/>
        </w:rPr>
        <w:footnoteReference w:id="13"/>
      </w:r>
    </w:p>
    <w:p w14:paraId="09EEF321" w14:textId="71471D29" w:rsidR="00984EE4" w:rsidRPr="00F935D3" w:rsidRDefault="00984EE4" w:rsidP="00DA5506">
      <w:pPr>
        <w:pStyle w:val="Heading2"/>
      </w:pPr>
      <w:bookmarkStart w:id="58" w:name="_Toc534816852"/>
      <w:bookmarkStart w:id="59" w:name="_Ref73084383"/>
      <w:bookmarkStart w:id="60" w:name="_Toc73459407"/>
      <w:r w:rsidRPr="00F935D3">
        <w:t>Water, catchment values and hydrology</w:t>
      </w:r>
      <w:bookmarkEnd w:id="58"/>
      <w:bookmarkEnd w:id="59"/>
      <w:bookmarkEnd w:id="60"/>
    </w:p>
    <w:p w14:paraId="24C76B30" w14:textId="77777777" w:rsidR="00C94D0C" w:rsidRPr="00F935D3" w:rsidRDefault="00C94D0C" w:rsidP="004F09A5">
      <w:pPr>
        <w:pStyle w:val="Heading3"/>
      </w:pPr>
      <w:r w:rsidRPr="00F935D3">
        <w:t>Evaluation objective</w:t>
      </w:r>
    </w:p>
    <w:p w14:paraId="2CCC9B13" w14:textId="54F45044" w:rsidR="00770B31" w:rsidRPr="005337F9" w:rsidRDefault="008D0E96" w:rsidP="00770B31">
      <w:pPr>
        <w:pStyle w:val="BodyText"/>
        <w:rPr>
          <w:i/>
        </w:rPr>
      </w:pPr>
      <w:r w:rsidRPr="005337F9">
        <w:rPr>
          <w:i/>
        </w:rPr>
        <w:t>Avoid</w:t>
      </w:r>
      <w:r w:rsidR="00BE5390" w:rsidRPr="005337F9">
        <w:rPr>
          <w:i/>
        </w:rPr>
        <w:t xml:space="preserve"> and</w:t>
      </w:r>
      <w:r w:rsidRPr="006A5628">
        <w:rPr>
          <w:i/>
        </w:rPr>
        <w:t>, where avoidance is not possible, minimis</w:t>
      </w:r>
      <w:r w:rsidR="00BE5390" w:rsidRPr="006A5628">
        <w:rPr>
          <w:i/>
        </w:rPr>
        <w:t>e</w:t>
      </w:r>
      <w:r w:rsidRPr="006A5628">
        <w:rPr>
          <w:i/>
        </w:rPr>
        <w:t xml:space="preserve"> adverse effects </w:t>
      </w:r>
      <w:r w:rsidR="00BE5390" w:rsidRPr="005337F9">
        <w:rPr>
          <w:i/>
        </w:rPr>
        <w:t xml:space="preserve">on </w:t>
      </w:r>
      <w:r w:rsidR="00984EE4" w:rsidRPr="005337F9">
        <w:rPr>
          <w:i/>
        </w:rPr>
        <w:t>water quality</w:t>
      </w:r>
      <w:r w:rsidR="005B5772" w:rsidRPr="005337F9">
        <w:rPr>
          <w:i/>
        </w:rPr>
        <w:t>, hydrology</w:t>
      </w:r>
      <w:r w:rsidR="00B80DDE" w:rsidRPr="006A5628">
        <w:rPr>
          <w:i/>
        </w:rPr>
        <w:t>, hydrogeology</w:t>
      </w:r>
      <w:r w:rsidR="00984EE4" w:rsidRPr="006A5628">
        <w:rPr>
          <w:i/>
        </w:rPr>
        <w:t xml:space="preserve"> and beneficial</w:t>
      </w:r>
      <w:r w:rsidR="002370F0" w:rsidRPr="006A5628">
        <w:rPr>
          <w:i/>
        </w:rPr>
        <w:t xml:space="preserve"> water</w:t>
      </w:r>
      <w:r w:rsidR="00F90BF0" w:rsidRPr="006A5628">
        <w:rPr>
          <w:i/>
        </w:rPr>
        <w:t xml:space="preserve"> uses</w:t>
      </w:r>
      <w:r w:rsidR="00984EE4" w:rsidRPr="006A5628">
        <w:rPr>
          <w:i/>
        </w:rPr>
        <w:t xml:space="preserve"> </w:t>
      </w:r>
      <w:r w:rsidR="00405DBD" w:rsidRPr="006A5628">
        <w:rPr>
          <w:i/>
        </w:rPr>
        <w:t>(</w:t>
      </w:r>
      <w:r w:rsidR="00984EE4" w:rsidRPr="006A5628">
        <w:rPr>
          <w:i/>
        </w:rPr>
        <w:t>including</w:t>
      </w:r>
      <w:r w:rsidR="003037D1" w:rsidRPr="006A5628">
        <w:rPr>
          <w:i/>
        </w:rPr>
        <w:t xml:space="preserve"> for</w:t>
      </w:r>
      <w:r w:rsidR="00984EE4" w:rsidRPr="006A5628">
        <w:rPr>
          <w:i/>
        </w:rPr>
        <w:t xml:space="preserve"> </w:t>
      </w:r>
      <w:r w:rsidR="00984EE4" w:rsidRPr="005337F9">
        <w:rPr>
          <w:i/>
        </w:rPr>
        <w:t xml:space="preserve">Ramsar listed </w:t>
      </w:r>
      <w:r w:rsidR="00225C4B" w:rsidRPr="005337F9">
        <w:rPr>
          <w:i/>
        </w:rPr>
        <w:t>w</w:t>
      </w:r>
      <w:r w:rsidR="00984EE4" w:rsidRPr="005337F9">
        <w:rPr>
          <w:i/>
        </w:rPr>
        <w:t>etlands</w:t>
      </w:r>
      <w:r w:rsidR="00405DBD" w:rsidRPr="005337F9">
        <w:rPr>
          <w:i/>
        </w:rPr>
        <w:t>)</w:t>
      </w:r>
      <w:r w:rsidR="00770B31" w:rsidRPr="005337F9">
        <w:rPr>
          <w:i/>
        </w:rPr>
        <w:t>.</w:t>
      </w:r>
    </w:p>
    <w:p w14:paraId="6885DD5B" w14:textId="77777777" w:rsidR="0086174D" w:rsidRDefault="0086174D" w:rsidP="004F09A5">
      <w:pPr>
        <w:pStyle w:val="Heading3"/>
      </w:pPr>
      <w:bookmarkStart w:id="61" w:name="_Toc534816859"/>
      <w:r>
        <w:t xml:space="preserve">Key issues </w:t>
      </w:r>
    </w:p>
    <w:p w14:paraId="7289EBE2" w14:textId="7BCBEA0E" w:rsidR="0086174D" w:rsidRDefault="00F12644" w:rsidP="00572E7C">
      <w:pPr>
        <w:pStyle w:val="ListBullet"/>
        <w:numPr>
          <w:ilvl w:val="0"/>
          <w:numId w:val="24"/>
        </w:numPr>
      </w:pPr>
      <w:r>
        <w:t>P</w:t>
      </w:r>
      <w:r w:rsidR="00C07401" w:rsidRPr="00C07401">
        <w:t xml:space="preserve">otential adverse effects on the functions, </w:t>
      </w:r>
      <w:r w:rsidR="000B1347">
        <w:t>values</w:t>
      </w:r>
      <w:r w:rsidR="00C07401" w:rsidRPr="00C07401">
        <w:t xml:space="preserve"> and beneficial uses of surface water environments, </w:t>
      </w:r>
      <w:r w:rsidR="00642557">
        <w:t>due to</w:t>
      </w:r>
      <w:r w:rsidR="00C07401" w:rsidRPr="00C07401">
        <w:t xml:space="preserve"> interception or diversion of flows or changed water quality or flow regimes.</w:t>
      </w:r>
    </w:p>
    <w:p w14:paraId="79BDD58F" w14:textId="55D96C28" w:rsidR="004B53A4" w:rsidRDefault="004B53A4" w:rsidP="00572E7C">
      <w:pPr>
        <w:pStyle w:val="ListBullet"/>
        <w:numPr>
          <w:ilvl w:val="0"/>
          <w:numId w:val="24"/>
        </w:numPr>
      </w:pPr>
      <w:r w:rsidRPr="004B53A4">
        <w:t>Potential erosion, sedimentation and landform stability effects during construction and operation.</w:t>
      </w:r>
    </w:p>
    <w:p w14:paraId="11171F50" w14:textId="58DF137F" w:rsidR="00661CEE" w:rsidRDefault="00661CEE" w:rsidP="00572E7C">
      <w:pPr>
        <w:pStyle w:val="ListBullet"/>
        <w:numPr>
          <w:ilvl w:val="0"/>
          <w:numId w:val="24"/>
        </w:numPr>
      </w:pPr>
      <w:r>
        <w:t xml:space="preserve">Potential for adverse impacts on water-related values due to </w:t>
      </w:r>
      <w:r w:rsidR="0056385C">
        <w:t>change</w:t>
      </w:r>
      <w:r w:rsidR="00F12644">
        <w:t>d</w:t>
      </w:r>
      <w:r w:rsidR="0056385C">
        <w:t xml:space="preserve"> salinity and blackwater events.</w:t>
      </w:r>
    </w:p>
    <w:p w14:paraId="170BF0D0" w14:textId="17D61903" w:rsidR="00EA545A" w:rsidRDefault="0015088A" w:rsidP="00572E7C">
      <w:pPr>
        <w:pStyle w:val="ListBullet"/>
        <w:numPr>
          <w:ilvl w:val="0"/>
          <w:numId w:val="24"/>
        </w:numPr>
      </w:pPr>
      <w:r>
        <w:lastRenderedPageBreak/>
        <w:t>P</w:t>
      </w:r>
      <w:r w:rsidR="00EA545A" w:rsidRPr="00EA545A">
        <w:t>otential for adverse impacts on water-related values due to</w:t>
      </w:r>
      <w:r w:rsidR="00E74D4C">
        <w:t xml:space="preserve"> </w:t>
      </w:r>
      <w:r w:rsidR="0082628D">
        <w:t>bringing in</w:t>
      </w:r>
      <w:r w:rsidR="00E74D4C">
        <w:t xml:space="preserve"> soils and construction materials,</w:t>
      </w:r>
      <w:r w:rsidR="00EA545A" w:rsidRPr="00EA545A">
        <w:t xml:space="preserve"> spills or other incidents during construction or operation.</w:t>
      </w:r>
    </w:p>
    <w:p w14:paraId="67AFE2CA" w14:textId="6D1E68D9" w:rsidR="006A04AF" w:rsidRDefault="0015088A" w:rsidP="00572E7C">
      <w:pPr>
        <w:pStyle w:val="ListBullet"/>
        <w:numPr>
          <w:ilvl w:val="0"/>
          <w:numId w:val="24"/>
        </w:numPr>
      </w:pPr>
      <w:r>
        <w:t>P</w:t>
      </w:r>
      <w:r w:rsidR="003A296E" w:rsidRPr="003A296E">
        <w:t xml:space="preserve">otential for adverse effects on nearby and downstream water environments </w:t>
      </w:r>
      <w:r>
        <w:t xml:space="preserve">(including listed Ramsar </w:t>
      </w:r>
      <w:r w:rsidR="005605FF">
        <w:t>wetlands</w:t>
      </w:r>
      <w:r>
        <w:t xml:space="preserve">) </w:t>
      </w:r>
      <w:r w:rsidR="003A296E" w:rsidRPr="003A296E">
        <w:t>due to changed flow regimes, water quality, or waterway conditions during construction and operation, in the context of climate change projections.</w:t>
      </w:r>
    </w:p>
    <w:p w14:paraId="2C2EC9C7" w14:textId="07DBB661" w:rsidR="004F50C9" w:rsidRDefault="004F50C9" w:rsidP="009666E2">
      <w:pPr>
        <w:pStyle w:val="ListBullet"/>
        <w:numPr>
          <w:ilvl w:val="0"/>
          <w:numId w:val="24"/>
        </w:numPr>
      </w:pPr>
      <w:r w:rsidRPr="00971E4D">
        <w:t xml:space="preserve">Potential cumulative effects on </w:t>
      </w:r>
      <w:r w:rsidR="007B128E">
        <w:t>water and catchment</w:t>
      </w:r>
      <w:r>
        <w:t xml:space="preserve"> values, with particular consideration of the currently operating, approved or proposed environmental watering projects in the region. </w:t>
      </w:r>
    </w:p>
    <w:p w14:paraId="302B38A9" w14:textId="54354C4C" w:rsidR="0086174D" w:rsidRDefault="00686DB5" w:rsidP="004F09A5">
      <w:pPr>
        <w:pStyle w:val="Heading3"/>
      </w:pPr>
      <w:r>
        <w:t>E</w:t>
      </w:r>
      <w:r w:rsidR="0086174D">
        <w:t>xisting environment</w:t>
      </w:r>
    </w:p>
    <w:p w14:paraId="0529731B" w14:textId="74D3A5C0" w:rsidR="0086174D" w:rsidRDefault="006714CD" w:rsidP="00572E7C">
      <w:pPr>
        <w:pStyle w:val="ListBullet"/>
        <w:numPr>
          <w:ilvl w:val="0"/>
          <w:numId w:val="25"/>
        </w:numPr>
      </w:pPr>
      <w:r w:rsidRPr="006714CD">
        <w:t xml:space="preserve">Describe surface </w:t>
      </w:r>
      <w:r w:rsidR="00232CE5">
        <w:t>water</w:t>
      </w:r>
      <w:r w:rsidRPr="006714CD">
        <w:t xml:space="preserve"> and groundwater conditions and their beneficial uses that could be affected by changed water quality, or </w:t>
      </w:r>
      <w:r w:rsidR="007425B7">
        <w:t>hydrology</w:t>
      </w:r>
      <w:r w:rsidRPr="006714CD">
        <w:t>, due to the project.</w:t>
      </w:r>
    </w:p>
    <w:p w14:paraId="5163DF4C" w14:textId="768AA2A5" w:rsidR="00800B4D" w:rsidRDefault="004F76B5" w:rsidP="00572E7C">
      <w:pPr>
        <w:pStyle w:val="ListBullet"/>
        <w:numPr>
          <w:ilvl w:val="0"/>
          <w:numId w:val="25"/>
        </w:numPr>
      </w:pPr>
      <w:r w:rsidRPr="004F76B5">
        <w:t xml:space="preserve">Identify and describe nearby waterways, </w:t>
      </w:r>
      <w:r w:rsidR="004A7384">
        <w:t xml:space="preserve">waterbodies, </w:t>
      </w:r>
      <w:r w:rsidRPr="004F76B5">
        <w:t xml:space="preserve">wetlands and floodplains that could be affected by </w:t>
      </w:r>
      <w:r w:rsidRPr="004F76B5" w:rsidDel="008C6693">
        <w:t xml:space="preserve">the </w:t>
      </w:r>
      <w:r w:rsidR="008C6693">
        <w:t xml:space="preserve">projects </w:t>
      </w:r>
      <w:r w:rsidRPr="004F76B5">
        <w:t>(e.g.</w:t>
      </w:r>
      <w:r w:rsidR="0029491C">
        <w:t xml:space="preserve"> Murray River,</w:t>
      </w:r>
      <w:r w:rsidRPr="004F76B5">
        <w:t xml:space="preserve"> </w:t>
      </w:r>
      <w:r w:rsidR="00F12644">
        <w:t>anabranches</w:t>
      </w:r>
      <w:r w:rsidRPr="004F76B5">
        <w:t xml:space="preserve">, </w:t>
      </w:r>
      <w:r w:rsidR="00096CF5" w:rsidRPr="00E05970">
        <w:t>Lake Wallawalla</w:t>
      </w:r>
      <w:r w:rsidRPr="004F76B5">
        <w:t>).</w:t>
      </w:r>
    </w:p>
    <w:p w14:paraId="18A321E2" w14:textId="3BD13F61" w:rsidR="00532A41" w:rsidRDefault="008668D8" w:rsidP="00572E7C">
      <w:pPr>
        <w:pStyle w:val="ListBullet"/>
        <w:numPr>
          <w:ilvl w:val="0"/>
          <w:numId w:val="25"/>
        </w:numPr>
      </w:pPr>
      <w:r>
        <w:t xml:space="preserve">Describe the ecological character of the </w:t>
      </w:r>
      <w:r w:rsidR="005B2823">
        <w:rPr>
          <w:rFonts w:ascii="Arial" w:hAnsi="Arial"/>
        </w:rPr>
        <w:t>Riverland Ramsar site</w:t>
      </w:r>
      <w:r>
        <w:t xml:space="preserve">, and related hydrological and environmental values protected under the EPBC Act, including </w:t>
      </w:r>
      <w:r w:rsidRPr="00F935D3">
        <w:t>their acceptable limits for change</w:t>
      </w:r>
      <w:r>
        <w:t>.</w:t>
      </w:r>
    </w:p>
    <w:p w14:paraId="49678183" w14:textId="491A43C5" w:rsidR="006714CD" w:rsidRDefault="00EE6719" w:rsidP="00572E7C">
      <w:pPr>
        <w:pStyle w:val="ListBullet"/>
        <w:numPr>
          <w:ilvl w:val="0"/>
          <w:numId w:val="25"/>
        </w:numPr>
      </w:pPr>
      <w:r w:rsidRPr="00EE6719">
        <w:t xml:space="preserve">Describe local groundwater conditions, including the beneficial uses and </w:t>
      </w:r>
      <w:r w:rsidR="004675A5">
        <w:t xml:space="preserve">environmental </w:t>
      </w:r>
      <w:r w:rsidRPr="00EE6719">
        <w:t>values and identify any groundwater dependent ecosystems that could be affected by the project.</w:t>
      </w:r>
    </w:p>
    <w:p w14:paraId="545CA621" w14:textId="19E83209" w:rsidR="00EE6719" w:rsidRDefault="00902A2F" w:rsidP="00572E7C">
      <w:pPr>
        <w:pStyle w:val="ListBullet"/>
        <w:numPr>
          <w:ilvl w:val="0"/>
          <w:numId w:val="25"/>
        </w:numPr>
      </w:pPr>
      <w:r w:rsidRPr="00902A2F">
        <w:t>Characterise the interaction between surface water and groundwater within the project and broader area</w:t>
      </w:r>
      <w:r w:rsidR="008C6693">
        <w:t>s</w:t>
      </w:r>
      <w:r w:rsidRPr="00902A2F">
        <w:t>.</w:t>
      </w:r>
    </w:p>
    <w:p w14:paraId="17CF3003" w14:textId="016EA180" w:rsidR="00902A2F" w:rsidRDefault="0061408A" w:rsidP="00572E7C">
      <w:pPr>
        <w:pStyle w:val="ListBullet"/>
        <w:numPr>
          <w:ilvl w:val="0"/>
          <w:numId w:val="25"/>
        </w:numPr>
      </w:pPr>
      <w:r w:rsidRPr="0061408A">
        <w:t xml:space="preserve">Assess the potential occurrence of contaminated </w:t>
      </w:r>
      <w:r w:rsidR="00CD26C9">
        <w:t>soils</w:t>
      </w:r>
      <w:r w:rsidR="00E87054">
        <w:t xml:space="preserve"> and</w:t>
      </w:r>
      <w:r w:rsidR="00CD26C9">
        <w:t xml:space="preserve"> groundwater</w:t>
      </w:r>
      <w:r w:rsidRPr="0061408A">
        <w:t xml:space="preserve"> or potential acid sulphate soils</w:t>
      </w:r>
      <w:r w:rsidR="00E87054">
        <w:t xml:space="preserve"> </w:t>
      </w:r>
      <w:r w:rsidRPr="0061408A">
        <w:t xml:space="preserve">within the </w:t>
      </w:r>
      <w:r w:rsidR="00A42B6D">
        <w:t>construction and inundation areas</w:t>
      </w:r>
      <w:r w:rsidR="00422102">
        <w:t>.</w:t>
      </w:r>
    </w:p>
    <w:p w14:paraId="4D44EBD1" w14:textId="3AE27369" w:rsidR="00CE040D" w:rsidRDefault="00F12644" w:rsidP="00572E7C">
      <w:pPr>
        <w:pStyle w:val="ListBullet"/>
        <w:numPr>
          <w:ilvl w:val="0"/>
          <w:numId w:val="25"/>
        </w:numPr>
      </w:pPr>
      <w:r>
        <w:t>Identify and assess</w:t>
      </w:r>
      <w:r w:rsidR="00CE040D">
        <w:t xml:space="preserve"> potential climate change scenarios</w:t>
      </w:r>
      <w:r>
        <w:t xml:space="preserve"> on</w:t>
      </w:r>
      <w:r w:rsidR="00CE040D">
        <w:t xml:space="preserve"> catchment values and hydrology</w:t>
      </w:r>
      <w:r>
        <w:t xml:space="preserve"> in light of the project</w:t>
      </w:r>
      <w:r w:rsidR="004B703D">
        <w:t>.</w:t>
      </w:r>
    </w:p>
    <w:p w14:paraId="6263E4B3" w14:textId="52D9822C" w:rsidR="0086174D" w:rsidRDefault="007A14B1" w:rsidP="004F09A5">
      <w:pPr>
        <w:pStyle w:val="Heading3"/>
      </w:pPr>
      <w:r>
        <w:t>L</w:t>
      </w:r>
      <w:r w:rsidR="0086174D">
        <w:t>ikely effects</w:t>
      </w:r>
    </w:p>
    <w:p w14:paraId="7A95D075" w14:textId="62E566EF" w:rsidR="00F12644" w:rsidRDefault="007D47D7" w:rsidP="00572E7C">
      <w:pPr>
        <w:pStyle w:val="ListBullet"/>
        <w:numPr>
          <w:ilvl w:val="0"/>
          <w:numId w:val="27"/>
        </w:numPr>
      </w:pPr>
      <w:r>
        <w:t xml:space="preserve">Identify and evaluate effects of </w:t>
      </w:r>
      <w:r w:rsidDel="008C6693">
        <w:t xml:space="preserve">the </w:t>
      </w:r>
      <w:r w:rsidR="008C6693">
        <w:t xml:space="preserve">projects </w:t>
      </w:r>
      <w:r>
        <w:t>and alternatives on groundwater, surface water, waterways, waterbodies</w:t>
      </w:r>
      <w:r w:rsidR="00F03770">
        <w:t>, wetlands</w:t>
      </w:r>
      <w:r>
        <w:t xml:space="preserve"> and floodplains near the project works</w:t>
      </w:r>
      <w:r w:rsidR="002567C1">
        <w:t xml:space="preserve">, including potential effects on beneficial water uses </w:t>
      </w:r>
      <w:r w:rsidR="00A45660">
        <w:t>downstream</w:t>
      </w:r>
      <w:r w:rsidR="002B5C49">
        <w:t>.</w:t>
      </w:r>
      <w:r>
        <w:t xml:space="preserve"> </w:t>
      </w:r>
    </w:p>
    <w:p w14:paraId="0102C614" w14:textId="6DDF7B8E" w:rsidR="00911325" w:rsidRDefault="00F12644" w:rsidP="00572E7C">
      <w:pPr>
        <w:pStyle w:val="ListBullet"/>
        <w:numPr>
          <w:ilvl w:val="0"/>
          <w:numId w:val="27"/>
        </w:numPr>
      </w:pPr>
      <w:r>
        <w:t>Evaluate</w:t>
      </w:r>
      <w:r w:rsidR="007D47D7">
        <w:t xml:space="preserve"> the likely extent, magnitude and duration of changes to water quality, water level, temperature</w:t>
      </w:r>
      <w:r w:rsidR="00F70467">
        <w:t>, inundation areas</w:t>
      </w:r>
      <w:r w:rsidR="007D47D7">
        <w:t xml:space="preserve"> or flow paths during construction and operation, considering appropriate climate change scenarios and possible cumulative effects resulting in combination with other existing or proposed projects o</w:t>
      </w:r>
      <w:r w:rsidR="007D7148">
        <w:t>r</w:t>
      </w:r>
      <w:r w:rsidR="007D47D7">
        <w:t xml:space="preserve"> actions. </w:t>
      </w:r>
    </w:p>
    <w:p w14:paraId="5743F262" w14:textId="5553EE51" w:rsidR="008E4F16" w:rsidRDefault="00911325" w:rsidP="00572E7C">
      <w:pPr>
        <w:pStyle w:val="ListBullet"/>
        <w:numPr>
          <w:ilvl w:val="0"/>
          <w:numId w:val="27"/>
        </w:numPr>
      </w:pPr>
      <w:r>
        <w:t>T</w:t>
      </w:r>
      <w:r w:rsidR="00B22CB5">
        <w:t>h</w:t>
      </w:r>
      <w:r w:rsidR="001A3C21">
        <w:t>e assessment</w:t>
      </w:r>
      <w:r w:rsidR="00F816F3">
        <w:t xml:space="preserve"> should include separate consideration of the potential to impact on water</w:t>
      </w:r>
      <w:r w:rsidR="00B22CB5">
        <w:t>, catchment</w:t>
      </w:r>
      <w:r w:rsidR="006A5B25">
        <w:t xml:space="preserve"> values</w:t>
      </w:r>
      <w:r w:rsidR="00B22CB5">
        <w:t xml:space="preserve"> and hydrology</w:t>
      </w:r>
      <w:r w:rsidR="006A5B25">
        <w:t xml:space="preserve"> in NSW including the potential to </w:t>
      </w:r>
      <w:r w:rsidR="008E4F16">
        <w:t>inundate some lower-lying billabongs and creeks on the</w:t>
      </w:r>
      <w:r w:rsidR="006A5B25">
        <w:t xml:space="preserve"> NSW</w:t>
      </w:r>
      <w:r w:rsidR="008E4F16">
        <w:t xml:space="preserve"> side of the Murray River.</w:t>
      </w:r>
    </w:p>
    <w:p w14:paraId="09A9DA73" w14:textId="6A25B220" w:rsidR="002C09F3" w:rsidRPr="006A5628" w:rsidRDefault="002C09F3" w:rsidP="002C51B8">
      <w:pPr>
        <w:pStyle w:val="ListBullet"/>
        <w:numPr>
          <w:ilvl w:val="0"/>
          <w:numId w:val="27"/>
        </w:numPr>
      </w:pPr>
      <w:r>
        <w:t xml:space="preserve">Assess the </w:t>
      </w:r>
      <w:r w:rsidR="0049207B">
        <w:t xml:space="preserve">potential for </w:t>
      </w:r>
      <w:r>
        <w:t xml:space="preserve">impacts of the construction and operation of the </w:t>
      </w:r>
      <w:r w:rsidRPr="00951533">
        <w:t>project</w:t>
      </w:r>
      <w:r>
        <w:t xml:space="preserve"> on the </w:t>
      </w:r>
      <w:r w:rsidR="005B2823">
        <w:rPr>
          <w:rFonts w:ascii="Arial" w:hAnsi="Arial"/>
        </w:rPr>
        <w:t>Riverland Ramsar site</w:t>
      </w:r>
      <w:r>
        <w:t>, particular</w:t>
      </w:r>
      <w:r w:rsidR="00911325">
        <w:t>ly</w:t>
      </w:r>
      <w:r>
        <w:t xml:space="preserve"> potential </w:t>
      </w:r>
      <w:r w:rsidRPr="00951533">
        <w:t>substantial and</w:t>
      </w:r>
      <w:r>
        <w:t>/or</w:t>
      </w:r>
      <w:r w:rsidRPr="00951533">
        <w:t xml:space="preserve"> measurable change to the hydrological regime</w:t>
      </w:r>
      <w:r>
        <w:t xml:space="preserve">, in the context </w:t>
      </w:r>
      <w:r w:rsidRPr="006A5628">
        <w:t>of ecological character description and acceptable limits for change.</w:t>
      </w:r>
    </w:p>
    <w:p w14:paraId="3B5F0CF5" w14:textId="432F644B" w:rsidR="007D47D7" w:rsidRDefault="007D47D7" w:rsidP="00572E7C">
      <w:pPr>
        <w:pStyle w:val="ListBullet"/>
        <w:numPr>
          <w:ilvl w:val="0"/>
          <w:numId w:val="27"/>
        </w:numPr>
      </w:pPr>
      <w:r>
        <w:t>Assess potential erosion, sedimentation and landform stability effects of the project.</w:t>
      </w:r>
    </w:p>
    <w:p w14:paraId="4A445DBB" w14:textId="4422D94B" w:rsidR="00264A20" w:rsidRDefault="00A65F43" w:rsidP="00572E7C">
      <w:pPr>
        <w:pStyle w:val="ListBullet"/>
        <w:numPr>
          <w:ilvl w:val="0"/>
          <w:numId w:val="27"/>
        </w:numPr>
      </w:pPr>
      <w:r>
        <w:t xml:space="preserve">Assess the </w:t>
      </w:r>
      <w:r w:rsidR="00264A20">
        <w:t xml:space="preserve">potential </w:t>
      </w:r>
      <w:r w:rsidR="00B92023">
        <w:t xml:space="preserve">for </w:t>
      </w:r>
      <w:r w:rsidR="00264A20">
        <w:t xml:space="preserve">environmental effects </w:t>
      </w:r>
      <w:r w:rsidR="00911325">
        <w:t>of</w:t>
      </w:r>
      <w:r w:rsidR="00264A20">
        <w:t xml:space="preserve"> changes in salinity </w:t>
      </w:r>
      <w:r w:rsidR="00911325">
        <w:t>or</w:t>
      </w:r>
      <w:r w:rsidR="00264A20">
        <w:t xml:space="preserve"> blackwater events.</w:t>
      </w:r>
    </w:p>
    <w:p w14:paraId="400F247B" w14:textId="1FF74D64" w:rsidR="00911325" w:rsidRDefault="00A65F43" w:rsidP="00911325">
      <w:pPr>
        <w:pStyle w:val="ListBullet"/>
        <w:numPr>
          <w:ilvl w:val="0"/>
          <w:numId w:val="27"/>
        </w:numPr>
      </w:pPr>
      <w:r>
        <w:t xml:space="preserve">Assess the </w:t>
      </w:r>
      <w:r w:rsidR="007D47D7">
        <w:t xml:space="preserve">potential </w:t>
      </w:r>
      <w:r>
        <w:t xml:space="preserve">for </w:t>
      </w:r>
      <w:r w:rsidR="007D47D7">
        <w:t>environmental effects resulting from the generation, storage, treatment, transport and disposal of solid and liquid wastes, including soil, from project construction.</w:t>
      </w:r>
    </w:p>
    <w:p w14:paraId="687EF1D8" w14:textId="65887C22" w:rsidR="00BB064F" w:rsidRDefault="00BB064F" w:rsidP="004F09A5">
      <w:pPr>
        <w:pStyle w:val="Heading3"/>
      </w:pPr>
      <w:r>
        <w:t>Mitigation measures</w:t>
      </w:r>
    </w:p>
    <w:p w14:paraId="6910DB56" w14:textId="0F5F6636" w:rsidR="00BB064F" w:rsidRDefault="00BB064F" w:rsidP="00BB064F">
      <w:pPr>
        <w:pStyle w:val="ListBullet"/>
        <w:numPr>
          <w:ilvl w:val="0"/>
          <w:numId w:val="26"/>
        </w:numPr>
      </w:pPr>
      <w:r>
        <w:t>Identify and evaluate design</w:t>
      </w:r>
      <w:r w:rsidR="00911325">
        <w:t xml:space="preserve"> or operational</w:t>
      </w:r>
      <w:r>
        <w:t xml:space="preserve"> refinement</w:t>
      </w:r>
      <w:r w:rsidR="00911325">
        <w:t>s</w:t>
      </w:r>
      <w:r>
        <w:t xml:space="preserve"> </w:t>
      </w:r>
      <w:r w:rsidR="00911325">
        <w:t>to</w:t>
      </w:r>
      <w:r>
        <w:t xml:space="preserve"> avoid or minimise </w:t>
      </w:r>
      <w:r w:rsidR="00911325">
        <w:t>adverse</w:t>
      </w:r>
      <w:r>
        <w:t xml:space="preserve"> effects on water and catchment environments. </w:t>
      </w:r>
    </w:p>
    <w:p w14:paraId="46BB5359" w14:textId="4DEE4025" w:rsidR="00BB064F" w:rsidRDefault="00BB064F" w:rsidP="00BB064F">
      <w:pPr>
        <w:pStyle w:val="ListBullet"/>
        <w:numPr>
          <w:ilvl w:val="0"/>
          <w:numId w:val="26"/>
        </w:numPr>
      </w:pPr>
      <w:r>
        <w:t xml:space="preserve">Describe response measures for environmental incidents.  </w:t>
      </w:r>
    </w:p>
    <w:p w14:paraId="1B7966C2" w14:textId="77777777" w:rsidR="00BB064F" w:rsidRDefault="00BB064F" w:rsidP="00BB064F">
      <w:pPr>
        <w:pStyle w:val="ListBullet"/>
        <w:numPr>
          <w:ilvl w:val="0"/>
          <w:numId w:val="26"/>
        </w:numPr>
      </w:pPr>
      <w:r>
        <w:t>Describe available options for treatment or disposal of the various categories of solid and liquid wastes generated by the project.</w:t>
      </w:r>
    </w:p>
    <w:p w14:paraId="1B67E9C2" w14:textId="481FB085" w:rsidR="00BB064F" w:rsidRDefault="00BB064F" w:rsidP="00BB064F">
      <w:pPr>
        <w:pStyle w:val="ListBullet"/>
        <w:numPr>
          <w:ilvl w:val="0"/>
          <w:numId w:val="26"/>
        </w:numPr>
      </w:pPr>
      <w:r>
        <w:t>Evaluate the feasibility and limitations of implementing mitigation measures proposed and describe and justify the level of uncertainty associated with whether they are expected to achieve their desired outcomes.</w:t>
      </w:r>
    </w:p>
    <w:p w14:paraId="04DDA0DE" w14:textId="77777777" w:rsidR="00A335AB" w:rsidRPr="000A6532" w:rsidRDefault="00A335AB" w:rsidP="00787729">
      <w:pPr>
        <w:pStyle w:val="Heading3"/>
      </w:pPr>
      <w:r w:rsidRPr="000A6532">
        <w:t xml:space="preserve">Performance </w:t>
      </w:r>
      <w:r>
        <w:t>criteria</w:t>
      </w:r>
    </w:p>
    <w:p w14:paraId="3A5E0FA6" w14:textId="2093C64E" w:rsidR="004328E6" w:rsidRDefault="004328E6" w:rsidP="00572E7C">
      <w:pPr>
        <w:pStyle w:val="ListBullet"/>
        <w:numPr>
          <w:ilvl w:val="0"/>
          <w:numId w:val="28"/>
        </w:numPr>
      </w:pPr>
      <w:r>
        <w:t>Describe monitoring programs and appropriate monitoring activities</w:t>
      </w:r>
      <w:r w:rsidR="0053549F">
        <w:t xml:space="preserve"> </w:t>
      </w:r>
      <w:r w:rsidR="0053549F" w:rsidRPr="00482CB9">
        <w:t xml:space="preserve">with </w:t>
      </w:r>
      <w:r w:rsidR="0053549F" w:rsidRPr="00F66E12">
        <w:t>specific, measurable, attainable, relevant, time-based</w:t>
      </w:r>
      <w:r w:rsidR="0053549F">
        <w:rPr>
          <w:color w:val="auto"/>
        </w:rPr>
        <w:t xml:space="preserve"> </w:t>
      </w:r>
      <w:r w:rsidR="0053549F" w:rsidRPr="00482CB9">
        <w:t>indicators for monitoring and thresholds for action</w:t>
      </w:r>
      <w:r>
        <w:t xml:space="preserve"> to be </w:t>
      </w:r>
      <w:r>
        <w:lastRenderedPageBreak/>
        <w:t xml:space="preserve">implemented to ensure prompt detection of </w:t>
      </w:r>
      <w:r w:rsidR="00A7768A">
        <w:t xml:space="preserve">any adverse </w:t>
      </w:r>
      <w:r>
        <w:t>water and catchment effects associated with the project.</w:t>
      </w:r>
    </w:p>
    <w:p w14:paraId="5DD24467" w14:textId="43DD33CA" w:rsidR="00555F5B" w:rsidRPr="00F13020" w:rsidRDefault="00F13020" w:rsidP="00572E7C">
      <w:pPr>
        <w:pStyle w:val="ListBullet"/>
        <w:numPr>
          <w:ilvl w:val="0"/>
          <w:numId w:val="28"/>
        </w:numPr>
      </w:pPr>
      <w:r>
        <w:t>Describe</w:t>
      </w:r>
      <w:r w:rsidR="004328E6">
        <w:t xml:space="preserve"> possible contingency actions to respond to </w:t>
      </w:r>
      <w:r w:rsidR="007F4A56">
        <w:t xml:space="preserve">adverse effects </w:t>
      </w:r>
      <w:r w:rsidR="004328E6">
        <w:t xml:space="preserve">identified through the </w:t>
      </w:r>
      <w:r w:rsidR="004328E6" w:rsidRPr="00F13020">
        <w:t>monitoring program</w:t>
      </w:r>
      <w:r w:rsidR="00F55F53" w:rsidRPr="00F13020">
        <w:t xml:space="preserve"> </w:t>
      </w:r>
      <w:bookmarkStart w:id="62" w:name="_Hlk69369405"/>
      <w:r w:rsidR="00CF5327" w:rsidRPr="00F13020">
        <w:t>as well as for cases</w:t>
      </w:r>
      <w:r w:rsidR="00F55F53" w:rsidRPr="00F13020">
        <w:t xml:space="preserve"> </w:t>
      </w:r>
      <w:r w:rsidR="00CF5327" w:rsidRPr="00F13020">
        <w:t>where</w:t>
      </w:r>
      <w:r w:rsidR="00F55F53" w:rsidRPr="00F13020">
        <w:t xml:space="preserve"> </w:t>
      </w:r>
      <w:bookmarkEnd w:id="62"/>
      <w:r w:rsidR="00F55F53" w:rsidRPr="00F13020">
        <w:t>risks to achieving project benefits/objectives are identified.</w:t>
      </w:r>
    </w:p>
    <w:p w14:paraId="32CF28F4" w14:textId="77777777" w:rsidR="00555F5B" w:rsidRDefault="00555F5B" w:rsidP="00DA5506">
      <w:pPr>
        <w:pStyle w:val="Heading2"/>
      </w:pPr>
      <w:bookmarkStart w:id="63" w:name="_Ref73084259"/>
      <w:bookmarkStart w:id="64" w:name="_Toc73459408"/>
      <w:r>
        <w:t>Cultural heritage</w:t>
      </w:r>
      <w:bookmarkEnd w:id="63"/>
      <w:bookmarkEnd w:id="64"/>
    </w:p>
    <w:p w14:paraId="5484B825" w14:textId="77777777" w:rsidR="00C94D0C" w:rsidRPr="00F17A88" w:rsidRDefault="00C94D0C" w:rsidP="004F09A5">
      <w:pPr>
        <w:pStyle w:val="Heading3"/>
      </w:pPr>
      <w:r>
        <w:t>E</w:t>
      </w:r>
      <w:r w:rsidRPr="00F17A88">
        <w:t>valuation objective</w:t>
      </w:r>
    </w:p>
    <w:p w14:paraId="7D6D9C54" w14:textId="1818B237" w:rsidR="00555F5B" w:rsidRPr="0090373B" w:rsidRDefault="004F3246" w:rsidP="00555F5B">
      <w:pPr>
        <w:pStyle w:val="BodyText"/>
        <w:rPr>
          <w:i/>
        </w:rPr>
      </w:pPr>
      <w:r w:rsidRPr="00F66E12">
        <w:rPr>
          <w:i/>
        </w:rPr>
        <w:t>A</w:t>
      </w:r>
      <w:r w:rsidR="00555F5B" w:rsidRPr="00F66E12">
        <w:rPr>
          <w:i/>
        </w:rPr>
        <w:t>void</w:t>
      </w:r>
      <w:r w:rsidRPr="00233AD4">
        <w:rPr>
          <w:i/>
        </w:rPr>
        <w:t>,</w:t>
      </w:r>
      <w:r w:rsidR="00555F5B" w:rsidRPr="00755C1F">
        <w:rPr>
          <w:i/>
        </w:rPr>
        <w:t xml:space="preserve"> or minimise </w:t>
      </w:r>
      <w:r w:rsidRPr="009D3E50">
        <w:rPr>
          <w:i/>
        </w:rPr>
        <w:t xml:space="preserve">where avoidance is not possible, </w:t>
      </w:r>
      <w:r w:rsidR="00555F5B" w:rsidRPr="006223A7">
        <w:rPr>
          <w:i/>
        </w:rPr>
        <w:t xml:space="preserve">adverse effects on Aboriginal and </w:t>
      </w:r>
      <w:r w:rsidR="00F13020" w:rsidRPr="00965ADF">
        <w:rPr>
          <w:i/>
        </w:rPr>
        <w:t>historic</w:t>
      </w:r>
      <w:r w:rsidR="00555F5B" w:rsidRPr="00911C75">
        <w:rPr>
          <w:i/>
        </w:rPr>
        <w:t xml:space="preserve"> cultural heritage values.</w:t>
      </w:r>
    </w:p>
    <w:p w14:paraId="71133FA5" w14:textId="77777777" w:rsidR="00555F5B" w:rsidRDefault="00555F5B" w:rsidP="004F09A5">
      <w:pPr>
        <w:pStyle w:val="Heading3"/>
      </w:pPr>
      <w:r>
        <w:t xml:space="preserve">Key issues </w:t>
      </w:r>
    </w:p>
    <w:p w14:paraId="6E897D99" w14:textId="067995B1" w:rsidR="00CB753F" w:rsidRDefault="00CB753F" w:rsidP="00572E7C">
      <w:pPr>
        <w:pStyle w:val="ListBullet"/>
        <w:numPr>
          <w:ilvl w:val="0"/>
          <w:numId w:val="29"/>
        </w:numPr>
      </w:pPr>
      <w:r>
        <w:t>Destruction or disturbance of sites or places of Aboriginal cultural heritage</w:t>
      </w:r>
      <w:r w:rsidR="00CD5EA5">
        <w:t xml:space="preserve">, including </w:t>
      </w:r>
      <w:r w:rsidR="00D0280B">
        <w:t>those within the inundation area</w:t>
      </w:r>
      <w:r w:rsidR="00600917">
        <w:t>s</w:t>
      </w:r>
      <w:r>
        <w:t>.</w:t>
      </w:r>
    </w:p>
    <w:p w14:paraId="558E1390" w14:textId="01705323" w:rsidR="00DB7D64" w:rsidRDefault="00DB7D64" w:rsidP="00F13020">
      <w:pPr>
        <w:pStyle w:val="ListBullet"/>
        <w:ind w:left="714" w:hanging="357"/>
      </w:pPr>
      <w:r w:rsidRPr="00DB7D64">
        <w:t xml:space="preserve">Potential direct or indirect impacts on Aboriginal </w:t>
      </w:r>
      <w:r w:rsidR="00F13020" w:rsidRPr="00DB7D64">
        <w:t xml:space="preserve">ancestral remains </w:t>
      </w:r>
      <w:r w:rsidRPr="00DB7D64">
        <w:t xml:space="preserve">within the </w:t>
      </w:r>
      <w:r w:rsidR="006F5991">
        <w:t xml:space="preserve">project areas (including </w:t>
      </w:r>
      <w:r w:rsidRPr="00DB7D64">
        <w:t>inundation areas</w:t>
      </w:r>
      <w:r w:rsidR="006F5991">
        <w:t>)</w:t>
      </w:r>
      <w:r w:rsidRPr="00DB7D64">
        <w:t>.</w:t>
      </w:r>
    </w:p>
    <w:p w14:paraId="2BA44434" w14:textId="106886DF" w:rsidR="00CB753F" w:rsidRDefault="00CB753F" w:rsidP="00572E7C">
      <w:pPr>
        <w:pStyle w:val="ListBullet"/>
        <w:numPr>
          <w:ilvl w:val="0"/>
          <w:numId w:val="29"/>
        </w:numPr>
      </w:pPr>
      <w:r>
        <w:t>Potential for indirect impacts on sites or places of Aboriginal significance close to the project area</w:t>
      </w:r>
      <w:r w:rsidR="008C6693">
        <w:t>s</w:t>
      </w:r>
      <w:r>
        <w:t>.</w:t>
      </w:r>
    </w:p>
    <w:p w14:paraId="0A7D83F9" w14:textId="45AC0511" w:rsidR="00555F5B" w:rsidRDefault="00CB753F" w:rsidP="00572E7C">
      <w:pPr>
        <w:pStyle w:val="ListBullet"/>
        <w:numPr>
          <w:ilvl w:val="0"/>
          <w:numId w:val="29"/>
        </w:numPr>
      </w:pPr>
      <w:r>
        <w:t>Potential impacts on intangible Aboriginal cultural heritage values associated with the project area</w:t>
      </w:r>
      <w:r w:rsidR="008C6693">
        <w:t>s</w:t>
      </w:r>
      <w:r>
        <w:t xml:space="preserve"> and surrounds.</w:t>
      </w:r>
    </w:p>
    <w:p w14:paraId="6603037D" w14:textId="453D8F8D" w:rsidR="00AE7D0F" w:rsidRDefault="00AE7D0F" w:rsidP="00572E7C">
      <w:pPr>
        <w:pStyle w:val="ListBullet"/>
        <w:numPr>
          <w:ilvl w:val="0"/>
          <w:numId w:val="29"/>
        </w:numPr>
      </w:pPr>
      <w:r>
        <w:t xml:space="preserve">Potential for </w:t>
      </w:r>
      <w:r w:rsidR="00CF5327">
        <w:t xml:space="preserve">direct or </w:t>
      </w:r>
      <w:r>
        <w:t xml:space="preserve">indirect </w:t>
      </w:r>
      <w:r w:rsidR="00F44933">
        <w:t>impacts to sites or places of historical cultural heritage significance, including those within the inundation area.</w:t>
      </w:r>
    </w:p>
    <w:p w14:paraId="0C3C91A5" w14:textId="77777777" w:rsidR="00555F5B" w:rsidRDefault="00555F5B" w:rsidP="004F09A5">
      <w:pPr>
        <w:pStyle w:val="Heading3"/>
      </w:pPr>
      <w:r>
        <w:t>Existing environment</w:t>
      </w:r>
    </w:p>
    <w:p w14:paraId="78D6875F" w14:textId="79E79044" w:rsidR="00652257" w:rsidRDefault="00652257" w:rsidP="00572E7C">
      <w:pPr>
        <w:pStyle w:val="ListBullet"/>
        <w:numPr>
          <w:ilvl w:val="0"/>
          <w:numId w:val="30"/>
        </w:numPr>
      </w:pPr>
      <w:r>
        <w:t xml:space="preserve">Review and assess previous studies, registers, landform and land use history to identify areas of known Aboriginal cultural heritage and </w:t>
      </w:r>
      <w:r w:rsidR="0093653E">
        <w:t xml:space="preserve">prepare predictive </w:t>
      </w:r>
      <w:r>
        <w:t>model</w:t>
      </w:r>
      <w:r w:rsidR="0093653E">
        <w:t>s</w:t>
      </w:r>
      <w:r>
        <w:t xml:space="preserve"> </w:t>
      </w:r>
      <w:r w:rsidR="00E06B88">
        <w:t xml:space="preserve">of </w:t>
      </w:r>
      <w:r>
        <w:t xml:space="preserve">areas with potential to contain Aboriginal cultural heritage. </w:t>
      </w:r>
    </w:p>
    <w:p w14:paraId="77CBB705" w14:textId="439678BD" w:rsidR="00B70935" w:rsidRDefault="00B70935" w:rsidP="00F13020">
      <w:pPr>
        <w:pStyle w:val="ListBullet"/>
        <w:numPr>
          <w:ilvl w:val="0"/>
          <w:numId w:val="30"/>
        </w:numPr>
      </w:pPr>
      <w:r>
        <w:t>Review and assess</w:t>
      </w:r>
      <w:r w:rsidRPr="00B70935">
        <w:t xml:space="preserve"> records of reported Aboriginal </w:t>
      </w:r>
      <w:r w:rsidR="00F13020" w:rsidRPr="00B70935">
        <w:t xml:space="preserve">ancestral remains </w:t>
      </w:r>
      <w:r w:rsidRPr="00B70935">
        <w:t xml:space="preserve">within the project </w:t>
      </w:r>
      <w:r>
        <w:t xml:space="preserve">areas </w:t>
      </w:r>
      <w:r w:rsidRPr="00B70935">
        <w:t>and inundation areas</w:t>
      </w:r>
      <w:r>
        <w:t>.</w:t>
      </w:r>
    </w:p>
    <w:p w14:paraId="6EC69ADE" w14:textId="39579135" w:rsidR="00B70935" w:rsidRDefault="00652257" w:rsidP="00F13020">
      <w:pPr>
        <w:pStyle w:val="ListBullet"/>
        <w:numPr>
          <w:ilvl w:val="0"/>
          <w:numId w:val="30"/>
        </w:numPr>
      </w:pPr>
      <w:r w:rsidRPr="00254A57">
        <w:t xml:space="preserve">Review land use history, previous studies and registers to identify areas of known historical cultural heritage values and assess the potential for the </w:t>
      </w:r>
      <w:r w:rsidR="006C138D" w:rsidRPr="00254A57">
        <w:t>p</w:t>
      </w:r>
      <w:r w:rsidRPr="00254A57">
        <w:t>roject</w:t>
      </w:r>
      <w:r w:rsidR="00FA04AC" w:rsidRPr="00254A57">
        <w:t>s</w:t>
      </w:r>
      <w:r w:rsidRPr="00254A57">
        <w:t xml:space="preserve"> to contain unregistered historical cultural heritage sites.</w:t>
      </w:r>
    </w:p>
    <w:p w14:paraId="5BB25FE0" w14:textId="304FE61C" w:rsidR="00DF51F8" w:rsidRDefault="00652257" w:rsidP="00572E7C">
      <w:pPr>
        <w:pStyle w:val="ListBullet"/>
        <w:numPr>
          <w:ilvl w:val="0"/>
          <w:numId w:val="30"/>
        </w:numPr>
      </w:pPr>
      <w:r>
        <w:t>Describe the extent, nature and significance of any Aboriginal cultural heritage sites or areas of sensitivity potentially impacted by the project area</w:t>
      </w:r>
      <w:r w:rsidR="00FA04AC">
        <w:t>s</w:t>
      </w:r>
      <w:r>
        <w:t xml:space="preserve"> (including associated infrastructure or ancillary works</w:t>
      </w:r>
      <w:r w:rsidR="00F12FCE">
        <w:t xml:space="preserve"> and inundation areas</w:t>
      </w:r>
      <w:r>
        <w:t xml:space="preserve">) through consultation and investigations to the satisfaction of the </w:t>
      </w:r>
      <w:r w:rsidR="00537E5B">
        <w:t xml:space="preserve">relevant </w:t>
      </w:r>
      <w:r w:rsidR="009A2881">
        <w:t>Registered Aboriginal Parties</w:t>
      </w:r>
      <w:r w:rsidR="006D7284">
        <w:t xml:space="preserve"> and </w:t>
      </w:r>
      <w:r w:rsidR="009B66DC">
        <w:t>First Peoples – State Relations</w:t>
      </w:r>
      <w:r w:rsidR="009B66DC">
        <w:rPr>
          <w:rStyle w:val="FootnoteReference"/>
        </w:rPr>
        <w:footnoteReference w:id="14"/>
      </w:r>
      <w:r>
        <w:t>, ensuring adequate field assessments are conducted to verify the findings of any desktop studies.</w:t>
      </w:r>
    </w:p>
    <w:p w14:paraId="3EF47F43" w14:textId="1C7B9E07" w:rsidR="00DA600E" w:rsidRDefault="00F13020" w:rsidP="00572E7C">
      <w:pPr>
        <w:pStyle w:val="ListBullet"/>
        <w:numPr>
          <w:ilvl w:val="0"/>
          <w:numId w:val="30"/>
        </w:numPr>
      </w:pPr>
      <w:r>
        <w:t>Using Heritage Victoria’s Guidelines for Conducting Archaeological Surveys (2020), i</w:t>
      </w:r>
      <w:r w:rsidR="00DA600E">
        <w:t>dentify and document any known and previously unidentified places and sites of historical cultural heritage significance within the project area</w:t>
      </w:r>
      <w:r w:rsidR="008C6693">
        <w:t>s</w:t>
      </w:r>
      <w:r w:rsidR="00DA600E">
        <w:t xml:space="preserve"> and </w:t>
      </w:r>
      <w:r w:rsidR="008C6693">
        <w:t>their</w:t>
      </w:r>
      <w:r w:rsidR="00DA600E">
        <w:t xml:space="preserve"> vicinity, including any necessary field investigations to supplement past studies. </w:t>
      </w:r>
    </w:p>
    <w:p w14:paraId="2E975F21" w14:textId="18EF905D" w:rsidR="00DA600E" w:rsidRDefault="00DA600E" w:rsidP="00572E7C">
      <w:pPr>
        <w:pStyle w:val="ListBullet"/>
        <w:numPr>
          <w:ilvl w:val="0"/>
          <w:numId w:val="30"/>
        </w:numPr>
      </w:pPr>
      <w:r>
        <w:t>Identify intangible Aboriginal cultural heritage values associated with the project area</w:t>
      </w:r>
      <w:r w:rsidR="003D112F">
        <w:t>s</w:t>
      </w:r>
      <w:r>
        <w:t>.</w:t>
      </w:r>
    </w:p>
    <w:p w14:paraId="079CA311" w14:textId="7FDEA1EF" w:rsidR="00555F5B" w:rsidRDefault="00555F5B" w:rsidP="004F09A5">
      <w:pPr>
        <w:pStyle w:val="Heading3"/>
      </w:pPr>
      <w:r>
        <w:t>Likely effects</w:t>
      </w:r>
    </w:p>
    <w:p w14:paraId="0B88FF50" w14:textId="22FCA1AF" w:rsidR="001F27DA" w:rsidRDefault="001F27DA" w:rsidP="00572E7C">
      <w:pPr>
        <w:pStyle w:val="ListBullet"/>
        <w:numPr>
          <w:ilvl w:val="0"/>
          <w:numId w:val="32"/>
        </w:numPr>
      </w:pPr>
      <w:r>
        <w:t xml:space="preserve">Assess the potential direct and indirect effects of the projects on Aboriginal cultural heritage values, </w:t>
      </w:r>
      <w:r w:rsidR="00AC236E">
        <w:t xml:space="preserve">within the project area </w:t>
      </w:r>
      <w:r w:rsidR="00877DC3">
        <w:t>(</w:t>
      </w:r>
      <w:r w:rsidR="00AC236E">
        <w:t>including inundation areas</w:t>
      </w:r>
      <w:r w:rsidR="00877DC3">
        <w:t>)</w:t>
      </w:r>
      <w:r w:rsidR="00AC236E">
        <w:t xml:space="preserve">, </w:t>
      </w:r>
      <w:r>
        <w:t xml:space="preserve">and whether they can be avoided. </w:t>
      </w:r>
    </w:p>
    <w:p w14:paraId="21B761EE" w14:textId="37625E5D" w:rsidR="001F27DA" w:rsidRDefault="001F27DA" w:rsidP="00572E7C">
      <w:pPr>
        <w:pStyle w:val="ListBullet"/>
        <w:numPr>
          <w:ilvl w:val="0"/>
          <w:numId w:val="32"/>
        </w:numPr>
      </w:pPr>
      <w:r>
        <w:t>Assess the potential direct and indirect effects of the projects on sites and places of historical cultural heritage significance.</w:t>
      </w:r>
    </w:p>
    <w:p w14:paraId="1334A4F9" w14:textId="3D84EF1B" w:rsidR="001F27DA" w:rsidRDefault="001F27DA" w:rsidP="00572E7C">
      <w:pPr>
        <w:pStyle w:val="ListBullet"/>
        <w:numPr>
          <w:ilvl w:val="0"/>
          <w:numId w:val="32"/>
        </w:numPr>
      </w:pPr>
      <w:r>
        <w:t>Consider the potential for indirect impacts to cultural heritage sites located in proximity to the construction footprints and inundation areas which may result from increased public access and visitation to project areas.</w:t>
      </w:r>
    </w:p>
    <w:p w14:paraId="1F287FDF" w14:textId="21C026A6" w:rsidR="00555F5B" w:rsidRDefault="001F27DA" w:rsidP="00572E7C">
      <w:pPr>
        <w:pStyle w:val="ListBullet"/>
        <w:numPr>
          <w:ilvl w:val="0"/>
          <w:numId w:val="32"/>
        </w:numPr>
      </w:pPr>
      <w:r>
        <w:t>Assess the potential direct or indirect effects on any intangible Aboriginal cultural heritage values associated with the project areas.</w:t>
      </w:r>
    </w:p>
    <w:p w14:paraId="2B876806" w14:textId="77777777" w:rsidR="00BB064F" w:rsidRDefault="00BB064F" w:rsidP="004F09A5">
      <w:pPr>
        <w:pStyle w:val="Heading3"/>
      </w:pPr>
      <w:r>
        <w:lastRenderedPageBreak/>
        <w:t>Mitigation measures</w:t>
      </w:r>
    </w:p>
    <w:p w14:paraId="04AE6D0C" w14:textId="7749E6DD" w:rsidR="00BB064F" w:rsidRDefault="00BB064F" w:rsidP="00BB064F">
      <w:pPr>
        <w:pStyle w:val="ListBullet"/>
        <w:numPr>
          <w:ilvl w:val="0"/>
          <w:numId w:val="31"/>
        </w:numPr>
      </w:pPr>
      <w:r>
        <w:t>Describe and evaluate potential and proposed design, construction and operation mitigation methods to avoid adverse effects on Aboriginal and historical cultural heritage, and where avoidance is not possible, to minimise adverse effects.</w:t>
      </w:r>
    </w:p>
    <w:p w14:paraId="329A280C" w14:textId="043B826A" w:rsidR="00BB064F" w:rsidRDefault="00BB064F" w:rsidP="00BB064F">
      <w:pPr>
        <w:pStyle w:val="ListBullet"/>
        <w:numPr>
          <w:ilvl w:val="0"/>
          <w:numId w:val="31"/>
        </w:numPr>
      </w:pPr>
      <w:r>
        <w:t xml:space="preserve">Develop CHMPs to the satisfaction of the </w:t>
      </w:r>
      <w:r w:rsidR="00BF4B02" w:rsidRPr="00BF4B02">
        <w:t>First People of the Millewa-Mallee Aboriginal Corporation (</w:t>
      </w:r>
      <w:r w:rsidR="00B21220">
        <w:t xml:space="preserve">for </w:t>
      </w:r>
      <w:r w:rsidR="00C85E30">
        <w:t>Wallpolla Island</w:t>
      </w:r>
      <w:r w:rsidR="00BF4B02" w:rsidRPr="00BF4B02">
        <w:t>)</w:t>
      </w:r>
      <w:r w:rsidR="00BF4B02">
        <w:t xml:space="preserve"> </w:t>
      </w:r>
      <w:r>
        <w:t xml:space="preserve">and </w:t>
      </w:r>
      <w:r w:rsidR="009B6529">
        <w:t>First Peoples – State Relations</w:t>
      </w:r>
      <w:r>
        <w:t xml:space="preserve"> (</w:t>
      </w:r>
      <w:r w:rsidR="00C85E30">
        <w:t>for Lindsay Island</w:t>
      </w:r>
      <w:r>
        <w:t>).</w:t>
      </w:r>
    </w:p>
    <w:p w14:paraId="5EFF2129" w14:textId="4326E763" w:rsidR="00BB064F" w:rsidRDefault="00BB064F" w:rsidP="00BB064F">
      <w:pPr>
        <w:pStyle w:val="ListBullet"/>
        <w:numPr>
          <w:ilvl w:val="0"/>
          <w:numId w:val="31"/>
        </w:numPr>
      </w:pPr>
      <w:bookmarkStart w:id="65" w:name="_Hlk69378623"/>
      <w:r w:rsidRPr="00730D47">
        <w:t xml:space="preserve">Develop </w:t>
      </w:r>
      <w:r w:rsidRPr="00F21544">
        <w:t>a chance finds procedure</w:t>
      </w:r>
      <w:r>
        <w:t>.</w:t>
      </w:r>
      <w:r w:rsidRPr="00F21544">
        <w:t xml:space="preserve"> </w:t>
      </w:r>
    </w:p>
    <w:p w14:paraId="7CA802B3" w14:textId="77777777" w:rsidR="00BB064F" w:rsidRPr="00F21544" w:rsidRDefault="00BB064F" w:rsidP="00BB064F">
      <w:pPr>
        <w:pStyle w:val="ListBullet"/>
        <w:numPr>
          <w:ilvl w:val="0"/>
          <w:numId w:val="31"/>
        </w:numPr>
      </w:pPr>
      <w:r>
        <w:t xml:space="preserve">Develop </w:t>
      </w:r>
      <w:r w:rsidRPr="00730D47">
        <w:t>archaeological management plan</w:t>
      </w:r>
      <w:r w:rsidRPr="00F21544">
        <w:t>s (where required) to manage historical heritage inve</w:t>
      </w:r>
      <w:r w:rsidRPr="00730D47">
        <w:t>stigation/excavation etc.</w:t>
      </w:r>
    </w:p>
    <w:bookmarkEnd w:id="65"/>
    <w:p w14:paraId="2A7BA39C" w14:textId="77777777" w:rsidR="00A335AB" w:rsidRPr="000A6532" w:rsidRDefault="00A335AB" w:rsidP="00787729">
      <w:pPr>
        <w:pStyle w:val="Heading3"/>
      </w:pPr>
      <w:r w:rsidRPr="000A6532">
        <w:t xml:space="preserve">Performance </w:t>
      </w:r>
      <w:r>
        <w:t>criteria</w:t>
      </w:r>
    </w:p>
    <w:p w14:paraId="3121BFB8" w14:textId="4BF835BE" w:rsidR="00EB1698" w:rsidRDefault="00EB1698" w:rsidP="00572E7C">
      <w:pPr>
        <w:pStyle w:val="ListBullet"/>
        <w:numPr>
          <w:ilvl w:val="0"/>
          <w:numId w:val="33"/>
        </w:numPr>
      </w:pPr>
      <w:r>
        <w:t>Outline how implementation of proposed commitments to mitigate and manage residual effects on sites and places of historical heritage significance will be monitored, including site investigation and recording procedures.</w:t>
      </w:r>
    </w:p>
    <w:p w14:paraId="76C4C0FE" w14:textId="2072566D" w:rsidR="00EB1698" w:rsidRDefault="00EB1698" w:rsidP="00572E7C">
      <w:pPr>
        <w:pStyle w:val="ListBullet"/>
        <w:numPr>
          <w:ilvl w:val="0"/>
          <w:numId w:val="33"/>
        </w:numPr>
      </w:pPr>
      <w:r>
        <w:t>Outline how compliance with conditions of any required statutory approvals (i.e. consents/permits/ CHMP</w:t>
      </w:r>
      <w:r w:rsidR="007C6A52">
        <w:t>s</w:t>
      </w:r>
      <w:r>
        <w:t>) will be managed and monitored.</w:t>
      </w:r>
    </w:p>
    <w:p w14:paraId="17B025BB" w14:textId="6AACF312" w:rsidR="0086174D" w:rsidRPr="00416DB9" w:rsidRDefault="00EB1698" w:rsidP="00572E7C">
      <w:pPr>
        <w:pStyle w:val="ListBullet"/>
        <w:numPr>
          <w:ilvl w:val="0"/>
          <w:numId w:val="33"/>
        </w:numPr>
      </w:pPr>
      <w:r w:rsidRPr="002F245F">
        <w:t>Outline and evaluate the need for additional management and/or monitoring measures</w:t>
      </w:r>
      <w:r w:rsidRPr="00416DB9">
        <w:t>, further to those presented in the draft CHMP</w:t>
      </w:r>
      <w:r w:rsidR="00F926E3" w:rsidRPr="00416DB9">
        <w:t>s</w:t>
      </w:r>
      <w:r w:rsidRPr="00416DB9">
        <w:t>, to manage risks of effects on sites and places of Aboriginal cultural heritage significance, as part of the EMF.</w:t>
      </w:r>
    </w:p>
    <w:p w14:paraId="71C91E95" w14:textId="6A7EF744" w:rsidR="00984EE4" w:rsidRDefault="00984EE4" w:rsidP="00DA5506">
      <w:pPr>
        <w:pStyle w:val="Heading2"/>
      </w:pPr>
      <w:bookmarkStart w:id="66" w:name="_Toc534816880"/>
      <w:bookmarkStart w:id="67" w:name="_Toc73459409"/>
      <w:bookmarkEnd w:id="61"/>
      <w:r>
        <w:t>Social,</w:t>
      </w:r>
      <w:r w:rsidR="008D3754">
        <w:t xml:space="preserve"> economic,</w:t>
      </w:r>
      <w:r w:rsidR="006C4FE9">
        <w:t xml:space="preserve"> amenity</w:t>
      </w:r>
      <w:r w:rsidR="003C30EC">
        <w:t>,</w:t>
      </w:r>
      <w:r>
        <w:t xml:space="preserve"> land</w:t>
      </w:r>
      <w:r w:rsidR="00745551">
        <w:t>/waterway</w:t>
      </w:r>
      <w:r>
        <w:t xml:space="preserve"> use and infrastructure</w:t>
      </w:r>
      <w:bookmarkEnd w:id="66"/>
      <w:bookmarkEnd w:id="67"/>
    </w:p>
    <w:p w14:paraId="5778FDC7" w14:textId="77777777" w:rsidR="00C94D0C" w:rsidRPr="00F17A88" w:rsidRDefault="00C94D0C" w:rsidP="004F09A5">
      <w:pPr>
        <w:pStyle w:val="Heading3"/>
      </w:pPr>
      <w:r>
        <w:t>E</w:t>
      </w:r>
      <w:r w:rsidRPr="00F17A88">
        <w:t>valuation objective</w:t>
      </w:r>
    </w:p>
    <w:p w14:paraId="65598FF5" w14:textId="1CBA2900" w:rsidR="00984EE4" w:rsidRPr="00CA5668" w:rsidRDefault="00E95772" w:rsidP="00984EE4">
      <w:pPr>
        <w:pStyle w:val="BodyText"/>
        <w:rPr>
          <w:i/>
        </w:rPr>
      </w:pPr>
      <w:r w:rsidRPr="00F66E12">
        <w:rPr>
          <w:i/>
        </w:rPr>
        <w:t>M</w:t>
      </w:r>
      <w:r w:rsidR="00984EE4" w:rsidRPr="00755C1F">
        <w:rPr>
          <w:i/>
        </w:rPr>
        <w:t>inimise potential adverse social</w:t>
      </w:r>
      <w:r w:rsidRPr="00755C1F">
        <w:rPr>
          <w:i/>
        </w:rPr>
        <w:t xml:space="preserve">, </w:t>
      </w:r>
      <w:r w:rsidR="008D3754" w:rsidRPr="00755C1F">
        <w:rPr>
          <w:i/>
        </w:rPr>
        <w:t xml:space="preserve">economic, </w:t>
      </w:r>
      <w:r w:rsidRPr="009D3E50">
        <w:rPr>
          <w:i/>
        </w:rPr>
        <w:t>amenity</w:t>
      </w:r>
      <w:r w:rsidR="0035244E" w:rsidRPr="006223A7">
        <w:rPr>
          <w:i/>
        </w:rPr>
        <w:t xml:space="preserve"> </w:t>
      </w:r>
      <w:r w:rsidR="00984EE4" w:rsidRPr="00911C75">
        <w:rPr>
          <w:i/>
        </w:rPr>
        <w:t>and land</w:t>
      </w:r>
      <w:r w:rsidR="00745551" w:rsidRPr="0090373B">
        <w:rPr>
          <w:i/>
        </w:rPr>
        <w:t>/waterway</w:t>
      </w:r>
      <w:r w:rsidR="00984EE4" w:rsidRPr="0090373B">
        <w:rPr>
          <w:i/>
        </w:rPr>
        <w:t xml:space="preserve"> use effect</w:t>
      </w:r>
      <w:r w:rsidR="00984EE4" w:rsidRPr="00F027E3">
        <w:rPr>
          <w:i/>
        </w:rPr>
        <w:t>s, including impacts on existing infrastructure and open space.</w:t>
      </w:r>
    </w:p>
    <w:p w14:paraId="1513A777" w14:textId="77777777" w:rsidR="001D751B" w:rsidRDefault="001D751B" w:rsidP="004F09A5">
      <w:pPr>
        <w:pStyle w:val="Heading3"/>
      </w:pPr>
      <w:r>
        <w:t xml:space="preserve">Key issues </w:t>
      </w:r>
    </w:p>
    <w:p w14:paraId="2E0C373B" w14:textId="2FFA7C15" w:rsidR="001D751B" w:rsidRDefault="00CF3428" w:rsidP="00572E7C">
      <w:pPr>
        <w:pStyle w:val="ListBullet"/>
        <w:numPr>
          <w:ilvl w:val="0"/>
          <w:numId w:val="34"/>
        </w:numPr>
      </w:pPr>
      <w:r w:rsidRPr="00CF3428">
        <w:t>Potential for project works and operations to affect existing or approved land</w:t>
      </w:r>
      <w:r w:rsidR="009F798D">
        <w:t xml:space="preserve"> and waterway</w:t>
      </w:r>
      <w:r w:rsidRPr="00CF3428">
        <w:t xml:space="preserve"> uses, including </w:t>
      </w:r>
      <w:r w:rsidR="00416DB9">
        <w:t xml:space="preserve">agricultural, </w:t>
      </w:r>
      <w:r w:rsidRPr="00CF3428">
        <w:t>private and recreational.</w:t>
      </w:r>
    </w:p>
    <w:p w14:paraId="2F390633" w14:textId="00212AE3" w:rsidR="00763D34" w:rsidRDefault="00763D34" w:rsidP="00572E7C">
      <w:pPr>
        <w:pStyle w:val="ListBullet"/>
        <w:numPr>
          <w:ilvl w:val="0"/>
          <w:numId w:val="34"/>
        </w:numPr>
      </w:pPr>
      <w:r>
        <w:t xml:space="preserve">Effects on </w:t>
      </w:r>
      <w:r w:rsidRPr="003631F5">
        <w:t>recreational and commercial (</w:t>
      </w:r>
      <w:r w:rsidR="00877DC3">
        <w:t>e.g</w:t>
      </w:r>
      <w:r w:rsidR="00EA5498">
        <w:t xml:space="preserve">. </w:t>
      </w:r>
      <w:r w:rsidRPr="003631F5">
        <w:t>apiary</w:t>
      </w:r>
      <w:r w:rsidR="00197BCD">
        <w:t>, licensed tour operators</w:t>
      </w:r>
      <w:r w:rsidRPr="003631F5">
        <w:t>)</w:t>
      </w:r>
      <w:r>
        <w:t xml:space="preserve"> </w:t>
      </w:r>
      <w:r w:rsidRPr="003631F5">
        <w:t>activities in the Murray-Sunset National Park and River Murray Reserve</w:t>
      </w:r>
      <w:r>
        <w:t>.</w:t>
      </w:r>
    </w:p>
    <w:p w14:paraId="5FB58AB4" w14:textId="15F5992E" w:rsidR="00690DC1" w:rsidRDefault="002C05CA" w:rsidP="00572E7C">
      <w:pPr>
        <w:pStyle w:val="ListBullet"/>
        <w:numPr>
          <w:ilvl w:val="0"/>
          <w:numId w:val="34"/>
        </w:numPr>
      </w:pPr>
      <w:r w:rsidRPr="002C05CA">
        <w:t>Positive and adverse socio-economic effects, at local and regional scales, potentially generated by the project, including potential for increased employment</w:t>
      </w:r>
      <w:r w:rsidR="00626BC7">
        <w:t>,</w:t>
      </w:r>
      <w:r w:rsidR="0028437A">
        <w:t xml:space="preserve"> </w:t>
      </w:r>
      <w:r w:rsidRPr="002C05CA">
        <w:t>traffic, tourism and visitation</w:t>
      </w:r>
      <w:r w:rsidR="00EE19BF">
        <w:t xml:space="preserve"> </w:t>
      </w:r>
      <w:r w:rsidR="00EE19BF" w:rsidRPr="00EE19BF">
        <w:t>as well as pressures on existing housing and community infrastructure.</w:t>
      </w:r>
    </w:p>
    <w:p w14:paraId="59CDA77A" w14:textId="25A09F22" w:rsidR="00763D34" w:rsidRDefault="006D66FA" w:rsidP="00572E7C">
      <w:pPr>
        <w:pStyle w:val="ListBullet"/>
        <w:numPr>
          <w:ilvl w:val="0"/>
          <w:numId w:val="34"/>
        </w:numPr>
      </w:pPr>
      <w:r w:rsidRPr="006D66FA">
        <w:t>Potential for project construction works and operations to affect landscape amenity values</w:t>
      </w:r>
      <w:r w:rsidR="009F36A6">
        <w:t xml:space="preserve"> and experiences</w:t>
      </w:r>
      <w:r w:rsidRPr="006D66FA">
        <w:t xml:space="preserve"> of park settings and surroundings landscapes</w:t>
      </w:r>
      <w:r w:rsidR="00763D34">
        <w:t>.</w:t>
      </w:r>
    </w:p>
    <w:p w14:paraId="25AF9259" w14:textId="77777777" w:rsidR="001D751B" w:rsidRDefault="001D751B" w:rsidP="004F09A5">
      <w:pPr>
        <w:pStyle w:val="Heading3"/>
      </w:pPr>
      <w:r>
        <w:t>Existing environment</w:t>
      </w:r>
    </w:p>
    <w:p w14:paraId="757CE93A" w14:textId="39AA4748" w:rsidR="00890E3F" w:rsidRDefault="00890E3F" w:rsidP="00572E7C">
      <w:pPr>
        <w:pStyle w:val="ListBullet"/>
        <w:numPr>
          <w:ilvl w:val="0"/>
          <w:numId w:val="35"/>
        </w:numPr>
      </w:pPr>
      <w:r>
        <w:t xml:space="preserve">Describe the </w:t>
      </w:r>
      <w:r w:rsidR="0056365D">
        <w:t>socio</w:t>
      </w:r>
      <w:r w:rsidR="003756E1">
        <w:t>-</w:t>
      </w:r>
      <w:r w:rsidR="0056365D">
        <w:t>economic environment</w:t>
      </w:r>
      <w:r w:rsidRPr="0028437A">
        <w:t xml:space="preserve"> near</w:t>
      </w:r>
      <w:r>
        <w:t xml:space="preserve"> </w:t>
      </w:r>
      <w:r w:rsidR="00A95CB1">
        <w:t xml:space="preserve">the proposed borrow pits </w:t>
      </w:r>
      <w:r w:rsidR="0056365D">
        <w:t>and</w:t>
      </w:r>
      <w:r w:rsidR="00A95CB1">
        <w:t xml:space="preserve"> associated transport routes</w:t>
      </w:r>
      <w:r>
        <w:t xml:space="preserve">. </w:t>
      </w:r>
    </w:p>
    <w:p w14:paraId="19352035" w14:textId="3102E139" w:rsidR="00BB770B" w:rsidRDefault="00890E3F" w:rsidP="00572E7C">
      <w:pPr>
        <w:pStyle w:val="ListBullet"/>
        <w:numPr>
          <w:ilvl w:val="0"/>
          <w:numId w:val="35"/>
        </w:numPr>
      </w:pPr>
      <w:r>
        <w:t>Describe existing and reasonably foreseeable land uses within and adjacent to the proposed project areas</w:t>
      </w:r>
      <w:r w:rsidR="00397B35">
        <w:t xml:space="preserve">, including </w:t>
      </w:r>
      <w:r w:rsidR="00397B35" w:rsidRPr="003631F5">
        <w:t>recreational and commercial activities</w:t>
      </w:r>
      <w:r>
        <w:t>.</w:t>
      </w:r>
    </w:p>
    <w:p w14:paraId="33AF62F7" w14:textId="4ECA9AFB" w:rsidR="008D529C" w:rsidRDefault="008D529C" w:rsidP="00572E7C">
      <w:pPr>
        <w:pStyle w:val="ListBullet"/>
        <w:numPr>
          <w:ilvl w:val="0"/>
          <w:numId w:val="35"/>
        </w:numPr>
      </w:pPr>
      <w:r w:rsidRPr="008D529C">
        <w:t xml:space="preserve">Identify </w:t>
      </w:r>
      <w:r w:rsidR="006308FC">
        <w:t xml:space="preserve">any </w:t>
      </w:r>
      <w:r w:rsidRPr="008D529C">
        <w:t>dwellings</w:t>
      </w:r>
      <w:r w:rsidR="00CD22B4">
        <w:t xml:space="preserve"> </w:t>
      </w:r>
      <w:r w:rsidR="00F027E3" w:rsidRPr="008D529C">
        <w:t>and any other potentially sensitive receptors (e.g. recreational areas</w:t>
      </w:r>
      <w:r w:rsidR="00F027E3">
        <w:t>, campsites</w:t>
      </w:r>
      <w:r w:rsidR="00F027E3" w:rsidRPr="008D529C">
        <w:t xml:space="preserve"> etc.)</w:t>
      </w:r>
      <w:r w:rsidR="005F105E">
        <w:t xml:space="preserve"> </w:t>
      </w:r>
      <w:r w:rsidRPr="008D529C">
        <w:t xml:space="preserve">that could be affected by the project’s potential effects on air quality, noise </w:t>
      </w:r>
      <w:r w:rsidR="0001450B">
        <w:t>and/</w:t>
      </w:r>
      <w:r w:rsidRPr="008D529C">
        <w:t>or vibration levels</w:t>
      </w:r>
      <w:r w:rsidR="00DF3B22">
        <w:t xml:space="preserve"> (including along key transport routes)</w:t>
      </w:r>
      <w:r w:rsidRPr="008D529C">
        <w:t>.</w:t>
      </w:r>
    </w:p>
    <w:p w14:paraId="4DC2B845" w14:textId="692C8774" w:rsidR="00832BA4" w:rsidRDefault="00832BA4" w:rsidP="00572E7C">
      <w:pPr>
        <w:pStyle w:val="ListBullet"/>
        <w:numPr>
          <w:ilvl w:val="0"/>
          <w:numId w:val="35"/>
        </w:numPr>
      </w:pPr>
      <w:r>
        <w:t>Identify existing assets</w:t>
      </w:r>
      <w:r w:rsidR="00F44D84">
        <w:t>/infrastructure</w:t>
      </w:r>
      <w:r>
        <w:t xml:space="preserve"> in park/reserve settings.</w:t>
      </w:r>
    </w:p>
    <w:p w14:paraId="30371F91" w14:textId="658C0D42" w:rsidR="00832BA4" w:rsidRDefault="00832BA4" w:rsidP="00572E7C">
      <w:pPr>
        <w:pStyle w:val="ListBullet"/>
        <w:numPr>
          <w:ilvl w:val="0"/>
          <w:numId w:val="35"/>
        </w:numPr>
      </w:pPr>
      <w:r>
        <w:t xml:space="preserve">Identify </w:t>
      </w:r>
      <w:r w:rsidR="006308FC">
        <w:t xml:space="preserve">any </w:t>
      </w:r>
      <w:r>
        <w:t xml:space="preserve">existing </w:t>
      </w:r>
      <w:r w:rsidRPr="00832BA4">
        <w:t xml:space="preserve">holders of licences or registrations issued under the </w:t>
      </w:r>
      <w:r w:rsidRPr="00CA5668">
        <w:rPr>
          <w:i/>
          <w:iCs/>
        </w:rPr>
        <w:t>Water Act 1989</w:t>
      </w:r>
      <w:r w:rsidRPr="009A026E">
        <w:rPr>
          <w:i/>
          <w:iCs/>
        </w:rPr>
        <w:t xml:space="preserve">, </w:t>
      </w:r>
      <w:r w:rsidRPr="009A026E">
        <w:t>irrigation users and infrastructure</w:t>
      </w:r>
      <w:r w:rsidR="006308FC">
        <w:t xml:space="preserve"> potentially affected by the projects</w:t>
      </w:r>
      <w:r w:rsidRPr="009A026E">
        <w:t>.</w:t>
      </w:r>
    </w:p>
    <w:p w14:paraId="2E60B3EE" w14:textId="69226B07" w:rsidR="00535661" w:rsidRDefault="00246F0C" w:rsidP="00572E7C">
      <w:pPr>
        <w:pStyle w:val="ListBullet"/>
        <w:numPr>
          <w:ilvl w:val="0"/>
          <w:numId w:val="35"/>
        </w:numPr>
      </w:pPr>
      <w:r w:rsidRPr="00246F0C">
        <w:t>Describe proposed</w:t>
      </w:r>
      <w:r w:rsidR="00B145FC">
        <w:t xml:space="preserve"> transport</w:t>
      </w:r>
      <w:r w:rsidRPr="00246F0C">
        <w:t xml:space="preserve"> routes during construction</w:t>
      </w:r>
      <w:r w:rsidR="00B145FC">
        <w:t>, commissioning</w:t>
      </w:r>
      <w:r w:rsidRPr="00246F0C">
        <w:t xml:space="preserve"> and operations (for employees</w:t>
      </w:r>
      <w:r w:rsidR="0018736F">
        <w:t xml:space="preserve"> or </w:t>
      </w:r>
      <w:r w:rsidRPr="00246F0C">
        <w:t xml:space="preserve">construction </w:t>
      </w:r>
      <w:r w:rsidRPr="00233AD4">
        <w:t>equipment</w:t>
      </w:r>
      <w:r w:rsidR="00773BF2" w:rsidRPr="00233AD4">
        <w:t>), including from ancillary locations</w:t>
      </w:r>
      <w:r w:rsidR="0018736F" w:rsidRPr="00233AD4">
        <w:t xml:space="preserve"> (e.g.</w:t>
      </w:r>
      <w:r w:rsidR="00773BF2" w:rsidRPr="00233AD4">
        <w:t xml:space="preserve"> borrow pit</w:t>
      </w:r>
      <w:r w:rsidR="0018736F" w:rsidRPr="00233AD4">
        <w:t>s)</w:t>
      </w:r>
      <w:r w:rsidRPr="00233AD4">
        <w:t>.</w:t>
      </w:r>
      <w:r w:rsidRPr="00246F0C">
        <w:t xml:space="preserve">  This should include description of </w:t>
      </w:r>
      <w:r w:rsidR="0018736F">
        <w:t xml:space="preserve">the capacity for </w:t>
      </w:r>
      <w:r w:rsidRPr="00246F0C">
        <w:t xml:space="preserve">existing roads to accommodate </w:t>
      </w:r>
      <w:r w:rsidR="0018736F">
        <w:t xml:space="preserve">project </w:t>
      </w:r>
      <w:r w:rsidRPr="00246F0C">
        <w:t xml:space="preserve">traffic.  </w:t>
      </w:r>
    </w:p>
    <w:p w14:paraId="52EFDFED" w14:textId="333D8599" w:rsidR="00AB57A9" w:rsidRDefault="00AB57A9" w:rsidP="00572E7C">
      <w:pPr>
        <w:pStyle w:val="ListBullet"/>
        <w:numPr>
          <w:ilvl w:val="0"/>
          <w:numId w:val="35"/>
        </w:numPr>
      </w:pPr>
      <w:r w:rsidRPr="00AB57A9">
        <w:t>Identify existing and reasonably foreseeable land uses occupying land to be traversed by, adjacent to, or otherwise affected by impacts from the project.</w:t>
      </w:r>
    </w:p>
    <w:p w14:paraId="1EE55AB2" w14:textId="2B65631F" w:rsidR="00AB57A9" w:rsidRDefault="00011433" w:rsidP="00572E7C">
      <w:pPr>
        <w:pStyle w:val="ListBullet"/>
        <w:numPr>
          <w:ilvl w:val="0"/>
          <w:numId w:val="35"/>
        </w:numPr>
      </w:pPr>
      <w:r w:rsidRPr="00011433">
        <w:t xml:space="preserve">Identify </w:t>
      </w:r>
      <w:r w:rsidR="0080311F">
        <w:t xml:space="preserve">any existing </w:t>
      </w:r>
      <w:r w:rsidR="002441DE">
        <w:t xml:space="preserve">management plans or </w:t>
      </w:r>
      <w:r w:rsidRPr="00011433">
        <w:t>strategic plans specifying or encouraging land use outcomes for land to be occupied by the project.</w:t>
      </w:r>
    </w:p>
    <w:p w14:paraId="321C2961" w14:textId="43F0A891" w:rsidR="001B0DC2" w:rsidRDefault="001B0DC2" w:rsidP="00572E7C">
      <w:pPr>
        <w:pStyle w:val="ListBullet"/>
        <w:numPr>
          <w:ilvl w:val="0"/>
          <w:numId w:val="35"/>
        </w:numPr>
      </w:pPr>
      <w:r w:rsidRPr="001B0DC2">
        <w:t xml:space="preserve">Identify visual and landscape values near the project, including public and private vantage points from which elements of </w:t>
      </w:r>
      <w:r w:rsidRPr="001B0DC2" w:rsidDel="008C6693">
        <w:t xml:space="preserve">the </w:t>
      </w:r>
      <w:r w:rsidR="008C6693">
        <w:t xml:space="preserve">projects </w:t>
      </w:r>
      <w:r w:rsidRPr="001B0DC2">
        <w:t>may be visible.</w:t>
      </w:r>
    </w:p>
    <w:p w14:paraId="596D0853" w14:textId="21EC46BC" w:rsidR="001D751B" w:rsidRDefault="001D751B" w:rsidP="004F09A5">
      <w:pPr>
        <w:pStyle w:val="Heading3"/>
      </w:pPr>
      <w:r>
        <w:lastRenderedPageBreak/>
        <w:t>Likely effects</w:t>
      </w:r>
    </w:p>
    <w:p w14:paraId="3A727CFA" w14:textId="382CC471" w:rsidR="00215533" w:rsidRDefault="00215533" w:rsidP="00572E7C">
      <w:pPr>
        <w:pStyle w:val="ListBullet"/>
        <w:numPr>
          <w:ilvl w:val="0"/>
          <w:numId w:val="37"/>
        </w:numPr>
      </w:pPr>
      <w:r w:rsidRPr="00215533">
        <w:t>Assess the expected positive and adverse socio</w:t>
      </w:r>
      <w:r>
        <w:t>-</w:t>
      </w:r>
      <w:r w:rsidRPr="00215533">
        <w:t>economic</w:t>
      </w:r>
      <w:r w:rsidR="00C51BA2">
        <w:t xml:space="preserve"> and amenity</w:t>
      </w:r>
      <w:r w:rsidRPr="00215533">
        <w:t xml:space="preserve"> effects, at the local and regional scales, potentially generated by the project, including impacts on employment, impacts of increased tourism/visitation and impacts on community infrastructure (including </w:t>
      </w:r>
      <w:r w:rsidR="005C6BBF">
        <w:t>roads</w:t>
      </w:r>
      <w:r w:rsidRPr="00215533">
        <w:t>).</w:t>
      </w:r>
    </w:p>
    <w:p w14:paraId="060B14CE" w14:textId="5CB40B92" w:rsidR="0072354F" w:rsidRDefault="0072354F" w:rsidP="00572E7C">
      <w:pPr>
        <w:pStyle w:val="ListBullet"/>
        <w:numPr>
          <w:ilvl w:val="0"/>
          <w:numId w:val="37"/>
        </w:numPr>
      </w:pPr>
      <w:r w:rsidRPr="0072354F">
        <w:t xml:space="preserve">Describe the likely extent and duration of any temporary disruption to existing land </w:t>
      </w:r>
      <w:r w:rsidR="00172EA1">
        <w:t>and waterway</w:t>
      </w:r>
      <w:r w:rsidR="00684712">
        <w:t xml:space="preserve"> </w:t>
      </w:r>
      <w:r w:rsidR="00763DE1" w:rsidRPr="0072354F">
        <w:t>uses</w:t>
      </w:r>
      <w:r w:rsidR="00763DE1">
        <w:t xml:space="preserve"> </w:t>
      </w:r>
      <w:r w:rsidR="00684712">
        <w:t>(including commercial and recreation</w:t>
      </w:r>
      <w:r w:rsidR="00230D41">
        <w:t>al use)</w:t>
      </w:r>
      <w:r w:rsidR="00224844">
        <w:t>, land access</w:t>
      </w:r>
      <w:r w:rsidR="00F06ECA">
        <w:t xml:space="preserve"> (including access for emergency services)</w:t>
      </w:r>
      <w:r w:rsidRPr="0072354F">
        <w:t xml:space="preserve"> </w:t>
      </w:r>
      <w:r w:rsidR="004A2AAF">
        <w:t>and infrastructure</w:t>
      </w:r>
      <w:r w:rsidR="009A026E">
        <w:t>, including park facilities and visitor assets,</w:t>
      </w:r>
      <w:r w:rsidR="004A2AAF">
        <w:t xml:space="preserve"> </w:t>
      </w:r>
      <w:r w:rsidRPr="0072354F">
        <w:t>arising from project construction.</w:t>
      </w:r>
    </w:p>
    <w:p w14:paraId="49F17D87" w14:textId="7F956FDD" w:rsidR="00A2418E" w:rsidRDefault="00A2418E" w:rsidP="00572E7C">
      <w:pPr>
        <w:pStyle w:val="ListBullet"/>
        <w:numPr>
          <w:ilvl w:val="0"/>
          <w:numId w:val="37"/>
        </w:numPr>
      </w:pPr>
      <w:r w:rsidRPr="00A2418E">
        <w:t xml:space="preserve">Assess the potential for </w:t>
      </w:r>
      <w:r w:rsidRPr="00A2418E" w:rsidDel="008C6693">
        <w:t xml:space="preserve">the </w:t>
      </w:r>
      <w:r w:rsidR="008C6693">
        <w:t xml:space="preserve">projects </w:t>
      </w:r>
      <w:r w:rsidRPr="00A2418E">
        <w:t>to result in increased traffic</w:t>
      </w:r>
      <w:r w:rsidR="00964ECD">
        <w:t xml:space="preserve"> and visitation</w:t>
      </w:r>
      <w:r w:rsidRPr="00A2418E">
        <w:t>.</w:t>
      </w:r>
    </w:p>
    <w:p w14:paraId="183A8662" w14:textId="61D6BE97" w:rsidR="00964ECD" w:rsidRDefault="003759FE" w:rsidP="00F06ECA">
      <w:pPr>
        <w:pStyle w:val="ListBullet"/>
        <w:numPr>
          <w:ilvl w:val="0"/>
          <w:numId w:val="37"/>
        </w:numPr>
      </w:pPr>
      <w:r>
        <w:t>Assess potential visual or landscape impacts</w:t>
      </w:r>
      <w:r w:rsidR="00DF0165">
        <w:t xml:space="preserve"> and benefits</w:t>
      </w:r>
      <w:r>
        <w:t xml:space="preserve"> of the project.</w:t>
      </w:r>
    </w:p>
    <w:p w14:paraId="45E2BD65" w14:textId="05F6C185" w:rsidR="00A2418E" w:rsidRDefault="006D67EF" w:rsidP="00572E7C">
      <w:pPr>
        <w:pStyle w:val="ListBullet"/>
        <w:numPr>
          <w:ilvl w:val="0"/>
          <w:numId w:val="37"/>
        </w:numPr>
      </w:pPr>
      <w:r w:rsidRPr="006D67EF">
        <w:t xml:space="preserve">Assess potential safety hazards to the public arising from project construction and operation (including safety risks associated with </w:t>
      </w:r>
      <w:r w:rsidR="00BE4858">
        <w:t>changed flooding regimes</w:t>
      </w:r>
      <w:r w:rsidRPr="006D67EF">
        <w:t>).</w:t>
      </w:r>
    </w:p>
    <w:p w14:paraId="5214987A" w14:textId="13819709" w:rsidR="00842D76" w:rsidRDefault="00842D76" w:rsidP="00572E7C">
      <w:pPr>
        <w:pStyle w:val="ListBullet"/>
        <w:numPr>
          <w:ilvl w:val="0"/>
          <w:numId w:val="37"/>
        </w:numPr>
      </w:pPr>
      <w:r w:rsidRPr="00842D76">
        <w:t>Describe the bushfire hazard for the immediate project area and broader landscape conditions and undertake appropriate risk assessment that considers the potential for increased risk of bushfire to people, property and community infrastructure due to the project</w:t>
      </w:r>
      <w:r>
        <w:t>s</w:t>
      </w:r>
      <w:r w:rsidRPr="00842D76">
        <w:t>.</w:t>
      </w:r>
    </w:p>
    <w:p w14:paraId="4D740A7D" w14:textId="666ACBFA" w:rsidR="00A65C89" w:rsidRDefault="00A65C89" w:rsidP="00572E7C">
      <w:pPr>
        <w:pStyle w:val="ListBullet"/>
        <w:numPr>
          <w:ilvl w:val="0"/>
          <w:numId w:val="37"/>
        </w:numPr>
      </w:pPr>
      <w:r w:rsidRPr="00B81FD8">
        <w:t xml:space="preserve">Assess the potential for cumulative impacts on social, amenity and land use values in conjunction with any other existing or planned projects and land uses including </w:t>
      </w:r>
      <w:r>
        <w:t xml:space="preserve">the </w:t>
      </w:r>
      <w:r w:rsidR="006F4F5C">
        <w:t xml:space="preserve">other </w:t>
      </w:r>
      <w:r>
        <w:t>VMFRP projects</w:t>
      </w:r>
      <w:r w:rsidRPr="00B81FD8">
        <w:t xml:space="preserve">.  </w:t>
      </w:r>
    </w:p>
    <w:p w14:paraId="155C3A49" w14:textId="77777777" w:rsidR="00BB064F" w:rsidRDefault="00BB064F" w:rsidP="004F09A5">
      <w:pPr>
        <w:pStyle w:val="Heading3"/>
      </w:pPr>
      <w:r>
        <w:t>Mitigation measures</w:t>
      </w:r>
    </w:p>
    <w:p w14:paraId="0E34C3C9" w14:textId="77777777" w:rsidR="00BB064F" w:rsidRDefault="00BB064F" w:rsidP="00BB064F">
      <w:pPr>
        <w:pStyle w:val="ListBullet"/>
        <w:numPr>
          <w:ilvl w:val="0"/>
          <w:numId w:val="36"/>
        </w:numPr>
      </w:pPr>
      <w:r>
        <w:t xml:space="preserve">Identify potential and proposed design responses and/or other mitigation measures to avoid, reduce and/or manage any significant effects for sensitive receptors during project construction and operation arising from air pollution, noise, vibration, traffic and lighting, in the context of applicable policy and standards.  </w:t>
      </w:r>
    </w:p>
    <w:p w14:paraId="1947B184" w14:textId="73D8F5C4" w:rsidR="00BB064F" w:rsidRDefault="00BB064F" w:rsidP="00BB064F">
      <w:pPr>
        <w:pStyle w:val="ListBullet"/>
        <w:numPr>
          <w:ilvl w:val="0"/>
          <w:numId w:val="36"/>
        </w:numPr>
      </w:pPr>
      <w:r>
        <w:t>Identify options for mitigating impacts from project construction, commissioning or operation on any potentially affected private land, businesses, community and park facilities.</w:t>
      </w:r>
    </w:p>
    <w:p w14:paraId="6E71D0F8" w14:textId="77777777" w:rsidR="00BB064F" w:rsidRDefault="00BB064F" w:rsidP="00BB064F">
      <w:pPr>
        <w:pStyle w:val="ListBullet"/>
        <w:numPr>
          <w:ilvl w:val="0"/>
          <w:numId w:val="36"/>
        </w:numPr>
      </w:pPr>
      <w:r>
        <w:t>Describe and evaluate the proposed traffic management and safety principles to address changed traffic conditions during construction, commissioning and operation of the project.</w:t>
      </w:r>
    </w:p>
    <w:p w14:paraId="1F6AA6E4" w14:textId="77777777" w:rsidR="00BB064F" w:rsidRDefault="00BB064F" w:rsidP="00BB064F">
      <w:pPr>
        <w:pStyle w:val="ListBullet"/>
        <w:numPr>
          <w:ilvl w:val="0"/>
          <w:numId w:val="36"/>
        </w:numPr>
      </w:pPr>
      <w:r>
        <w:t xml:space="preserve">Outline any required transport infrastructure works or upgrades required to address adverse impacts of the projects’ construction, commissioning and operation, including impacts on accessibility (e.g. access road construction and upgrades).  </w:t>
      </w:r>
    </w:p>
    <w:p w14:paraId="599148C6" w14:textId="77777777" w:rsidR="00BB064F" w:rsidRPr="00233AD4" w:rsidRDefault="00BB064F" w:rsidP="00BB064F">
      <w:pPr>
        <w:pStyle w:val="ListBullet"/>
        <w:numPr>
          <w:ilvl w:val="0"/>
          <w:numId w:val="36"/>
        </w:numPr>
      </w:pPr>
      <w:r>
        <w:t xml:space="preserve">Identify measures for mitigating or managing visual or landscape impacts of the project, </w:t>
      </w:r>
      <w:r w:rsidRPr="00233AD4">
        <w:t>in line with amenity guidelines from landowner, where relevant.</w:t>
      </w:r>
    </w:p>
    <w:p w14:paraId="48650A9B" w14:textId="77777777" w:rsidR="007C70FC" w:rsidRPr="000A6532" w:rsidRDefault="007C70FC" w:rsidP="00787729">
      <w:pPr>
        <w:pStyle w:val="Heading3"/>
      </w:pPr>
      <w:r w:rsidRPr="000A6532">
        <w:t xml:space="preserve">Performance </w:t>
      </w:r>
      <w:r>
        <w:t>criteria</w:t>
      </w:r>
    </w:p>
    <w:p w14:paraId="2F31D010" w14:textId="63449298" w:rsidR="008D3754" w:rsidRDefault="008D3754" w:rsidP="00572E7C">
      <w:pPr>
        <w:pStyle w:val="ListBullet"/>
        <w:numPr>
          <w:ilvl w:val="0"/>
          <w:numId w:val="38"/>
        </w:numPr>
      </w:pPr>
      <w:r>
        <w:t>Outline measures to monitor the success of commitments to mitigate or manage effects on social, economic, amenity and land</w:t>
      </w:r>
      <w:r w:rsidR="00787729">
        <w:t>/waterway</w:t>
      </w:r>
      <w:r>
        <w:t xml:space="preserve"> use values</w:t>
      </w:r>
      <w:r w:rsidR="002C1712">
        <w:t xml:space="preserve"> and infrastructure</w:t>
      </w:r>
      <w:r>
        <w:t xml:space="preserve"> during all phases of the project.</w:t>
      </w:r>
    </w:p>
    <w:p w14:paraId="2507D174" w14:textId="71AA4AC0" w:rsidR="008D3754" w:rsidRDefault="008D3754" w:rsidP="00572E7C">
      <w:pPr>
        <w:pStyle w:val="ListBullet"/>
        <w:numPr>
          <w:ilvl w:val="0"/>
          <w:numId w:val="38"/>
        </w:numPr>
      </w:pPr>
      <w:r>
        <w:t>Describe the approach to monitor effects and develop contingency measures to be implemented in the event of adverse residual effects on social, economic, amenity and land</w:t>
      </w:r>
      <w:r w:rsidR="00787729">
        <w:t>/waterway</w:t>
      </w:r>
      <w:r>
        <w:t xml:space="preserve"> use values</w:t>
      </w:r>
      <w:r w:rsidR="002C1712">
        <w:t xml:space="preserve"> and infrastructure</w:t>
      </w:r>
      <w:r>
        <w:t xml:space="preserve"> requiring further management. </w:t>
      </w:r>
    </w:p>
    <w:p w14:paraId="030FC193" w14:textId="77777777" w:rsidR="00984EE4" w:rsidRDefault="00984EE4" w:rsidP="00984EE4">
      <w:pPr>
        <w:pStyle w:val="BodyText"/>
      </w:pPr>
    </w:p>
    <w:p w14:paraId="46BA490E" w14:textId="77777777" w:rsidR="002734A2" w:rsidRDefault="002734A2" w:rsidP="002734A2">
      <w:pPr>
        <w:pStyle w:val="BodyText"/>
        <w:sectPr w:rsidR="002734A2" w:rsidSect="004C221A">
          <w:pgSz w:w="11907" w:h="16840" w:code="9"/>
          <w:pgMar w:top="1560" w:right="1134" w:bottom="1134" w:left="1134" w:header="567" w:footer="567" w:gutter="0"/>
          <w:cols w:space="720"/>
          <w:titlePg/>
          <w:docGrid w:linePitch="360"/>
        </w:sectPr>
      </w:pPr>
    </w:p>
    <w:p w14:paraId="6D62214B" w14:textId="3EC4F70C" w:rsidR="003636EA" w:rsidRDefault="002734A2" w:rsidP="002734A2">
      <w:pPr>
        <w:pStyle w:val="Heading1TopofPage"/>
        <w:framePr w:wrap="around"/>
        <w:numPr>
          <w:ilvl w:val="0"/>
          <w:numId w:val="0"/>
        </w:numPr>
        <w:ind w:left="1134"/>
      </w:pPr>
      <w:bookmarkStart w:id="68" w:name="_Toc73459410"/>
      <w:r>
        <w:lastRenderedPageBreak/>
        <w:t>Appendix A</w:t>
      </w:r>
      <w:r w:rsidR="00423961">
        <w:t>: Procedures and requir</w:t>
      </w:r>
      <w:r w:rsidR="00CE410D">
        <w:t>e</w:t>
      </w:r>
      <w:r w:rsidR="00423961">
        <w:t>ments</w:t>
      </w:r>
      <w:bookmarkEnd w:id="68"/>
    </w:p>
    <w:p w14:paraId="3DB1B493" w14:textId="59B973B6" w:rsidR="002734A2" w:rsidRDefault="002734A2" w:rsidP="002734A2">
      <w:pPr>
        <w:spacing w:after="120"/>
        <w:jc w:val="both"/>
        <w:rPr>
          <w:rFonts w:ascii="Arial" w:hAnsi="Arial"/>
          <w:bCs/>
          <w:iCs/>
          <w:lang w:eastAsia="en-US"/>
        </w:rPr>
      </w:pPr>
      <w:r w:rsidRPr="00423961">
        <w:rPr>
          <w:rFonts w:ascii="Arial" w:hAnsi="Arial"/>
          <w:bCs/>
          <w:lang w:eastAsia="en-US"/>
        </w:rPr>
        <w:t xml:space="preserve">Procedures and requirements under section 8B(5) of the </w:t>
      </w:r>
      <w:r w:rsidRPr="00423961">
        <w:rPr>
          <w:rFonts w:ascii="Arial" w:hAnsi="Arial"/>
          <w:bCs/>
          <w:i/>
          <w:lang w:eastAsia="en-US"/>
        </w:rPr>
        <w:t>Environment Effects Act 1978</w:t>
      </w:r>
      <w:r w:rsidR="00423961">
        <w:rPr>
          <w:rFonts w:ascii="Arial" w:hAnsi="Arial"/>
          <w:bCs/>
          <w:i/>
          <w:lang w:eastAsia="en-US"/>
        </w:rPr>
        <w:t xml:space="preserve"> </w:t>
      </w:r>
      <w:r w:rsidR="00423961">
        <w:rPr>
          <w:rFonts w:ascii="Arial" w:hAnsi="Arial"/>
          <w:bCs/>
          <w:iCs/>
          <w:lang w:eastAsia="en-US"/>
        </w:rPr>
        <w:t>(approved by Minister for Planning on 6 December 2020).</w:t>
      </w:r>
    </w:p>
    <w:p w14:paraId="31488830" w14:textId="21F385B4" w:rsidR="001B70CC" w:rsidRPr="00855570" w:rsidRDefault="001B70CC" w:rsidP="00572E7C">
      <w:pPr>
        <w:pStyle w:val="ListBullet"/>
        <w:numPr>
          <w:ilvl w:val="0"/>
          <w:numId w:val="39"/>
        </w:numPr>
      </w:pPr>
      <w:r w:rsidRPr="00855570">
        <w:t>A single EES is to document the investigations and integrated assessment of the potential</w:t>
      </w:r>
      <w:r w:rsidR="00C20AD7">
        <w:t xml:space="preserve"> </w:t>
      </w:r>
      <w:r w:rsidRPr="00855570">
        <w:t>environmental effects of the proposed projects. The investigations and assessments are to include</w:t>
      </w:r>
      <w:r w:rsidR="00C20AD7">
        <w:t xml:space="preserve"> </w:t>
      </w:r>
      <w:r w:rsidRPr="00855570">
        <w:t>feasible project alternatives and design refinements (e.g. alternative project layouts, siting of</w:t>
      </w:r>
      <w:r w:rsidR="00C20AD7">
        <w:t xml:space="preserve"> </w:t>
      </w:r>
      <w:r w:rsidRPr="00855570">
        <w:t>infrastructure, management measures, project staging and timing and/or extent of inundation events)</w:t>
      </w:r>
      <w:r w:rsidR="00C20AD7">
        <w:t xml:space="preserve"> </w:t>
      </w:r>
      <w:r w:rsidRPr="00855570">
        <w:t>to avoid, minimise, and manage effects, particularly for:</w:t>
      </w:r>
    </w:p>
    <w:p w14:paraId="559CADEB" w14:textId="764CD4C7" w:rsidR="001B70CC" w:rsidRPr="00855570" w:rsidRDefault="001B70CC" w:rsidP="00572E7C">
      <w:pPr>
        <w:pStyle w:val="ListBullet"/>
        <w:numPr>
          <w:ilvl w:val="1"/>
          <w:numId w:val="40"/>
        </w:numPr>
      </w:pPr>
      <w:r w:rsidRPr="00855570">
        <w:t>adverse effects on biodiversity and ecological values within and near the project area, including</w:t>
      </w:r>
      <w:r w:rsidR="00C20AD7">
        <w:t xml:space="preserve"> </w:t>
      </w:r>
      <w:r w:rsidRPr="00855570">
        <w:t>effects of exacerbated threatening processes, on native vegetation, listed threatened ecological</w:t>
      </w:r>
      <w:r w:rsidR="00C20AD7">
        <w:t xml:space="preserve"> </w:t>
      </w:r>
      <w:r w:rsidRPr="00855570">
        <w:t>communities and protected species;</w:t>
      </w:r>
    </w:p>
    <w:p w14:paraId="13D3D68B" w14:textId="51B556D3" w:rsidR="001B70CC" w:rsidRPr="00855570" w:rsidRDefault="001B70CC" w:rsidP="00572E7C">
      <w:pPr>
        <w:pStyle w:val="ListBullet"/>
        <w:numPr>
          <w:ilvl w:val="1"/>
          <w:numId w:val="40"/>
        </w:numPr>
      </w:pPr>
      <w:r w:rsidRPr="00855570">
        <w:t>intended ecological benefits and how they relate to the predicted adverse effects on specific</w:t>
      </w:r>
      <w:r w:rsidR="00C20AD7">
        <w:t xml:space="preserve"> </w:t>
      </w:r>
      <w:r w:rsidRPr="00855570">
        <w:t>biodiversity values;</w:t>
      </w:r>
    </w:p>
    <w:p w14:paraId="40DA52DC" w14:textId="45C4A931" w:rsidR="001B70CC" w:rsidRPr="00855570" w:rsidRDefault="001B70CC" w:rsidP="00572E7C">
      <w:pPr>
        <w:pStyle w:val="ListBullet"/>
        <w:numPr>
          <w:ilvl w:val="1"/>
          <w:numId w:val="40"/>
        </w:numPr>
      </w:pPr>
      <w:r w:rsidRPr="00855570">
        <w:t>effects on Aboriginal and historic cultural heritage values;</w:t>
      </w:r>
    </w:p>
    <w:p w14:paraId="12A99CE3" w14:textId="12C8096F" w:rsidR="001B70CC" w:rsidRPr="00855570" w:rsidRDefault="001B70CC" w:rsidP="00572E7C">
      <w:pPr>
        <w:pStyle w:val="ListBullet"/>
        <w:numPr>
          <w:ilvl w:val="1"/>
          <w:numId w:val="40"/>
        </w:numPr>
      </w:pPr>
      <w:r w:rsidRPr="00855570">
        <w:t>potential effects on water environments and related beneficial uses;</w:t>
      </w:r>
    </w:p>
    <w:p w14:paraId="309C0457" w14:textId="3C6C096A" w:rsidR="001B70CC" w:rsidRPr="00855570" w:rsidRDefault="001B70CC" w:rsidP="00572E7C">
      <w:pPr>
        <w:pStyle w:val="ListBullet"/>
        <w:numPr>
          <w:ilvl w:val="1"/>
          <w:numId w:val="40"/>
        </w:numPr>
      </w:pPr>
      <w:r w:rsidRPr="00855570">
        <w:t>effects on groundwater that may results in adverse changes to groundwater dependent</w:t>
      </w:r>
      <w:r w:rsidR="00C20AD7">
        <w:t xml:space="preserve"> </w:t>
      </w:r>
      <w:r w:rsidRPr="00855570">
        <w:t>ecosystems;</w:t>
      </w:r>
    </w:p>
    <w:p w14:paraId="1FC48C6F" w14:textId="7E23B127" w:rsidR="001B70CC" w:rsidRPr="00855570" w:rsidRDefault="001B70CC" w:rsidP="00572E7C">
      <w:pPr>
        <w:pStyle w:val="ListBullet"/>
        <w:numPr>
          <w:ilvl w:val="1"/>
          <w:numId w:val="40"/>
        </w:numPr>
      </w:pPr>
      <w:r w:rsidRPr="00855570">
        <w:t>effects on the socio-economic environment, including recreational and commercial (apiary)</w:t>
      </w:r>
      <w:r w:rsidR="00C20AD7">
        <w:t xml:space="preserve"> </w:t>
      </w:r>
      <w:r w:rsidRPr="00855570">
        <w:t>activities in the Murray-Sunset National Park and River Murray Reserve;</w:t>
      </w:r>
    </w:p>
    <w:p w14:paraId="524C4847" w14:textId="7FA15713" w:rsidR="001B70CC" w:rsidRPr="00855570" w:rsidRDefault="001B70CC" w:rsidP="00572E7C">
      <w:pPr>
        <w:pStyle w:val="ListBullet"/>
        <w:numPr>
          <w:ilvl w:val="1"/>
          <w:numId w:val="40"/>
        </w:numPr>
      </w:pPr>
      <w:r w:rsidRPr="00855570">
        <w:t>effects on existing landscape values; and</w:t>
      </w:r>
    </w:p>
    <w:p w14:paraId="7DF7596E" w14:textId="326647AF" w:rsidR="001B70CC" w:rsidRPr="00855570" w:rsidRDefault="001B70CC" w:rsidP="00572E7C">
      <w:pPr>
        <w:pStyle w:val="ListBullet"/>
        <w:numPr>
          <w:ilvl w:val="1"/>
          <w:numId w:val="40"/>
        </w:numPr>
      </w:pPr>
      <w:r w:rsidRPr="00855570">
        <w:t>potential cumulative effects, including for threatened flora and fauna, hydrology and groundwater</w:t>
      </w:r>
      <w:r w:rsidR="00C20AD7">
        <w:t xml:space="preserve"> </w:t>
      </w:r>
      <w:r w:rsidRPr="00855570">
        <w:t>values, with particular regard to currently operating, approved and proposed environmental</w:t>
      </w:r>
      <w:r w:rsidR="00C20AD7">
        <w:t xml:space="preserve"> </w:t>
      </w:r>
      <w:r w:rsidRPr="00855570">
        <w:t>watering projects in the region.</w:t>
      </w:r>
    </w:p>
    <w:p w14:paraId="3DB3950B" w14:textId="378FE7E3" w:rsidR="001B70CC" w:rsidRPr="00855570" w:rsidRDefault="001B70CC" w:rsidP="00572E7C">
      <w:pPr>
        <w:pStyle w:val="ListBullet"/>
        <w:numPr>
          <w:ilvl w:val="0"/>
          <w:numId w:val="39"/>
        </w:numPr>
      </w:pPr>
      <w:r w:rsidRPr="00855570">
        <w:t>The matters to be investigated and documented in the EES will be set out more fully in scoping</w:t>
      </w:r>
      <w:r w:rsidR="00C20AD7">
        <w:t xml:space="preserve"> </w:t>
      </w:r>
      <w:r w:rsidRPr="00855570">
        <w:t>requirements prepared by the Department of Environment, Land, Water and Planning (DELWP). Draft</w:t>
      </w:r>
      <w:r w:rsidR="00273B7E">
        <w:t xml:space="preserve"> </w:t>
      </w:r>
      <w:r w:rsidRPr="00855570">
        <w:t>scoping requirements will be exhibited for 15 business days for public comment, before final scoping</w:t>
      </w:r>
      <w:r w:rsidR="00273B7E">
        <w:t xml:space="preserve"> </w:t>
      </w:r>
      <w:r w:rsidRPr="00855570">
        <w:t>requirements are issued by the Minister for Planning.</w:t>
      </w:r>
    </w:p>
    <w:p w14:paraId="49A7D3C4" w14:textId="55C72E6B" w:rsidR="001B70CC" w:rsidRPr="00855570" w:rsidRDefault="001B70CC" w:rsidP="00572E7C">
      <w:pPr>
        <w:pStyle w:val="ListBullet"/>
        <w:numPr>
          <w:ilvl w:val="0"/>
          <w:numId w:val="39"/>
        </w:numPr>
      </w:pPr>
      <w:r w:rsidRPr="00855570">
        <w:t>The proponent is to prepare and submit to DELWP a draft EES study program to inform the</w:t>
      </w:r>
      <w:r w:rsidR="00273B7E">
        <w:t xml:space="preserve"> </w:t>
      </w:r>
      <w:r w:rsidRPr="00855570">
        <w:t>preparation of scoping requirements.</w:t>
      </w:r>
    </w:p>
    <w:p w14:paraId="5A0CA2CD" w14:textId="1D6CD77D" w:rsidR="001B70CC" w:rsidRPr="00855570" w:rsidRDefault="001B70CC" w:rsidP="00572E7C">
      <w:pPr>
        <w:pStyle w:val="ListBullet"/>
        <w:numPr>
          <w:ilvl w:val="0"/>
          <w:numId w:val="39"/>
        </w:numPr>
      </w:pPr>
      <w:r w:rsidRPr="00855570">
        <w:t>The level of detail of investigation for the EES studies should be consistent with the scoping</w:t>
      </w:r>
      <w:r w:rsidR="00273B7E">
        <w:t xml:space="preserve"> </w:t>
      </w:r>
      <w:r w:rsidRPr="00855570">
        <w:t>requirements and be adequate to inform an assessment of the potential environmental effects (and</w:t>
      </w:r>
      <w:r w:rsidR="00273B7E">
        <w:t xml:space="preserve"> </w:t>
      </w:r>
      <w:r w:rsidRPr="00855570">
        <w:t>their acceptability) of the project and any relevant alternatives, in the context of the Ministerial</w:t>
      </w:r>
      <w:r w:rsidR="00273B7E">
        <w:t xml:space="preserve"> </w:t>
      </w:r>
      <w:r w:rsidRPr="00855570">
        <w:t>Guidelines.</w:t>
      </w:r>
    </w:p>
    <w:p w14:paraId="3A98E29C" w14:textId="70F85D60" w:rsidR="0072075E" w:rsidRPr="00855570" w:rsidRDefault="001B70CC" w:rsidP="00572E7C">
      <w:pPr>
        <w:pStyle w:val="ListBullet"/>
        <w:numPr>
          <w:ilvl w:val="0"/>
          <w:numId w:val="39"/>
        </w:numPr>
      </w:pPr>
      <w:r w:rsidRPr="00855570">
        <w:t>DELWP will convene an inter-agency technical reference group (TRG) to advise DELWP and the</w:t>
      </w:r>
      <w:r w:rsidR="00273B7E">
        <w:t xml:space="preserve"> </w:t>
      </w:r>
      <w:r w:rsidRPr="00855570">
        <w:t>proponent, as appropriate, during the preparation of the EES on the scoping requirements, the design</w:t>
      </w:r>
      <w:r w:rsidR="00273B7E">
        <w:t xml:space="preserve"> </w:t>
      </w:r>
      <w:r w:rsidRPr="00855570">
        <w:t>and adequacy of the EES studies, and coordination with statutory approval processes.</w:t>
      </w:r>
    </w:p>
    <w:p w14:paraId="218F75C6" w14:textId="4710B96C" w:rsidR="00C20AD7" w:rsidRPr="00855570" w:rsidRDefault="00C20AD7" w:rsidP="00572E7C">
      <w:pPr>
        <w:pStyle w:val="ListBullet"/>
        <w:numPr>
          <w:ilvl w:val="0"/>
          <w:numId w:val="39"/>
        </w:numPr>
      </w:pPr>
      <w:r w:rsidRPr="00855570">
        <w:t>The proponent is to prepare and submit to DELWP its proposed EES consultation plan for consulting</w:t>
      </w:r>
      <w:r w:rsidR="00273B7E">
        <w:t xml:space="preserve"> </w:t>
      </w:r>
      <w:r w:rsidRPr="00855570">
        <w:t>the public and engaging with stakeholders during the preparation of the EES. Once completed to the</w:t>
      </w:r>
      <w:r w:rsidR="00273B7E">
        <w:t xml:space="preserve"> </w:t>
      </w:r>
      <w:r w:rsidRPr="00855570">
        <w:t>satisfaction of DELWP, the EES consultation plan is to be implemented (and updated as appropriate)</w:t>
      </w:r>
      <w:r w:rsidR="00273B7E">
        <w:t xml:space="preserve"> </w:t>
      </w:r>
      <w:r w:rsidRPr="00855570">
        <w:t>by the proponent, having regard to advice from DELWP and the TRG.</w:t>
      </w:r>
    </w:p>
    <w:p w14:paraId="7745FEDD" w14:textId="27D3A80B" w:rsidR="00C20AD7" w:rsidRPr="00855570" w:rsidRDefault="00C20AD7" w:rsidP="00572E7C">
      <w:pPr>
        <w:pStyle w:val="ListBullet"/>
        <w:numPr>
          <w:ilvl w:val="0"/>
          <w:numId w:val="39"/>
        </w:numPr>
      </w:pPr>
      <w:r w:rsidRPr="00855570">
        <w:t>The proponent is also to prepare and submit to DELWP its proposed schedule for the completion of</w:t>
      </w:r>
      <w:r w:rsidR="00273B7E">
        <w:t xml:space="preserve"> </w:t>
      </w:r>
      <w:r w:rsidRPr="00855570">
        <w:t>studies, preparation and exhibition of the EES, following confirmation of the draft scoping</w:t>
      </w:r>
      <w:r w:rsidR="00273B7E">
        <w:t xml:space="preserve"> </w:t>
      </w:r>
      <w:r w:rsidRPr="00855570">
        <w:t>requirements. This is to enable effective management of the EES process on an agreed alignment of</w:t>
      </w:r>
      <w:r w:rsidR="00273B7E">
        <w:t xml:space="preserve"> </w:t>
      </w:r>
      <w:r w:rsidRPr="00855570">
        <w:t>the proponent’s and DELWP’s schedules, including for TRG review of technical studies for the EES</w:t>
      </w:r>
      <w:r w:rsidR="00273B7E">
        <w:t xml:space="preserve"> </w:t>
      </w:r>
      <w:r w:rsidRPr="00855570">
        <w:t>and the main draft EES documentation.</w:t>
      </w:r>
    </w:p>
    <w:p w14:paraId="29614F0E" w14:textId="0D530262" w:rsidR="00C20AD7" w:rsidRPr="00855570" w:rsidRDefault="00C20AD7" w:rsidP="00572E7C">
      <w:pPr>
        <w:pStyle w:val="ListBullet"/>
        <w:numPr>
          <w:ilvl w:val="0"/>
          <w:numId w:val="39"/>
        </w:numPr>
      </w:pPr>
      <w:r w:rsidRPr="00855570">
        <w:t>The proponent is to apply appropriate peer review and quality management procedures to enable the</w:t>
      </w:r>
      <w:r w:rsidR="00273B7E">
        <w:t xml:space="preserve"> </w:t>
      </w:r>
      <w:r w:rsidRPr="00855570">
        <w:t>completion of EES studies to a satisfactory standard.</w:t>
      </w:r>
    </w:p>
    <w:p w14:paraId="3EF5BB9C" w14:textId="15049DB2" w:rsidR="00C20AD7" w:rsidRPr="00855570" w:rsidRDefault="00C20AD7" w:rsidP="00572E7C">
      <w:pPr>
        <w:pStyle w:val="ListBullet"/>
        <w:numPr>
          <w:ilvl w:val="0"/>
          <w:numId w:val="39"/>
        </w:numPr>
      </w:pPr>
      <w:r w:rsidRPr="00855570">
        <w:t>The EES is to be exhibited for a period of not less than 30 business days for public comment, unless</w:t>
      </w:r>
      <w:r w:rsidR="00273B7E">
        <w:t xml:space="preserve"> </w:t>
      </w:r>
      <w:r w:rsidRPr="00855570">
        <w:t>the exhibition period spans the Christmas–New Year period, in which case 40 business days will</w:t>
      </w:r>
      <w:r w:rsidR="00273B7E">
        <w:t xml:space="preserve"> </w:t>
      </w:r>
      <w:r w:rsidRPr="00855570">
        <w:t>apply.</w:t>
      </w:r>
    </w:p>
    <w:p w14:paraId="06A6CBBA" w14:textId="4F0D08ED" w:rsidR="00AC3C9F" w:rsidRPr="003636EA" w:rsidRDefault="00C20AD7" w:rsidP="00572E7C">
      <w:pPr>
        <w:pStyle w:val="ListBullet"/>
        <w:numPr>
          <w:ilvl w:val="0"/>
          <w:numId w:val="39"/>
        </w:numPr>
      </w:pPr>
      <w:r w:rsidRPr="00855570">
        <w:t xml:space="preserve">An inquiry will be appointed under the </w:t>
      </w:r>
      <w:r w:rsidRPr="00855570">
        <w:rPr>
          <w:i/>
          <w:iCs/>
        </w:rPr>
        <w:t>Environment Effects Act 1978</w:t>
      </w:r>
      <w:r w:rsidRPr="00855570">
        <w:t xml:space="preserve"> to consider environmental effects</w:t>
      </w:r>
      <w:r w:rsidR="00273B7E">
        <w:t xml:space="preserve"> </w:t>
      </w:r>
      <w:r w:rsidRPr="00855570">
        <w:t>of the project.</w:t>
      </w:r>
    </w:p>
    <w:sectPr w:rsidR="00AC3C9F"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4FDBB" w14:textId="77777777" w:rsidR="00A95018" w:rsidRDefault="00A95018">
      <w:r>
        <w:separator/>
      </w:r>
    </w:p>
    <w:p w14:paraId="12C6AEB3" w14:textId="77777777" w:rsidR="00A95018" w:rsidRDefault="00A95018"/>
  </w:endnote>
  <w:endnote w:type="continuationSeparator" w:id="0">
    <w:p w14:paraId="18246C63" w14:textId="77777777" w:rsidR="00A95018" w:rsidRDefault="00A95018">
      <w:r>
        <w:continuationSeparator/>
      </w:r>
    </w:p>
    <w:p w14:paraId="485ED0FB" w14:textId="77777777" w:rsidR="00A95018" w:rsidRDefault="00A95018"/>
  </w:endnote>
  <w:endnote w:type="continuationNotice" w:id="1">
    <w:p w14:paraId="7AACB2C1" w14:textId="77777777" w:rsidR="00A95018" w:rsidRDefault="00A950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D7156" w14:textId="77777777" w:rsidR="00B11A35" w:rsidRDefault="00B11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EFD9" w14:textId="08EF3DE6" w:rsidR="00A95018" w:rsidRPr="00FF7A4E" w:rsidRDefault="00A95018" w:rsidP="00761B7F">
    <w:pPr>
      <w:pStyle w:val="Footer"/>
      <w:jc w:val="center"/>
      <w:rPr>
        <w:sz w:val="20"/>
      </w:rPr>
    </w:pPr>
    <w:r>
      <w:rPr>
        <w:noProof/>
        <w:sz w:val="20"/>
      </w:rPr>
      <mc:AlternateContent>
        <mc:Choice Requires="wps">
          <w:drawing>
            <wp:anchor distT="0" distB="0" distL="114300" distR="114300" simplePos="0" relativeHeight="251665408" behindDoc="0" locked="0" layoutInCell="0" allowOverlap="1" wp14:anchorId="730B732D" wp14:editId="3329222D">
              <wp:simplePos x="0" y="0"/>
              <wp:positionH relativeFrom="page">
                <wp:align>center</wp:align>
              </wp:positionH>
              <wp:positionV relativeFrom="page">
                <wp:align>bottom</wp:align>
              </wp:positionV>
              <wp:extent cx="7772400" cy="463550"/>
              <wp:effectExtent l="0" t="0" r="0" b="12700"/>
              <wp:wrapNone/>
              <wp:docPr id="22" name="MSIPCM223d477b9eda28c1162813ca"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E10912" w14:textId="2C7E4D09"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0B732D" id="_x0000_t202" coordsize="21600,21600" o:spt="202" path="m,l,21600r21600,l21600,xe">
              <v:stroke joinstyle="miter"/>
              <v:path gradientshapeok="t" o:connecttype="rect"/>
            </v:shapetype>
            <v:shape id="MSIPCM223d477b9eda28c1162813ca" o:spid="_x0000_s1030"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sOWF7qsCAABSBQAADgAAAAAAAAAAAAAA&#10;AAAuAgAAZHJzL2Uyb0RvYy54bWxQSwECLQAUAAYACAAAACEAvh8Kt9oAAAAFAQAADwAAAAAAAAAA&#10;AAAAAAAFBQAAZHJzL2Rvd25yZXYueG1sUEsFBgAAAAAEAAQA8wAAAAwGAAAAAA==&#10;" o:allowincell="f" filled="f" stroked="f" strokeweight=".5pt">
              <v:textbox inset=",0,,0">
                <w:txbxContent>
                  <w:p w14:paraId="06E10912" w14:textId="2C7E4D09"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p>
  <w:p w14:paraId="341C4574" w14:textId="2503B084" w:rsidR="00A95018" w:rsidRDefault="00A95018" w:rsidP="00761B7F">
    <w:pPr>
      <w:pStyle w:val="Footer"/>
    </w:pPr>
    <w:r>
      <w:rPr>
        <w:noProof/>
      </w:rPr>
      <w:drawing>
        <wp:anchor distT="0" distB="0" distL="114300" distR="114300" simplePos="0" relativeHeight="251661312" behindDoc="1" locked="1" layoutInCell="1" allowOverlap="1" wp14:anchorId="3745B362" wp14:editId="6004AA8C">
          <wp:simplePos x="0" y="0"/>
          <wp:positionH relativeFrom="page">
            <wp:align>right</wp:align>
          </wp:positionH>
          <wp:positionV relativeFrom="page">
            <wp:align>bottom</wp:align>
          </wp:positionV>
          <wp:extent cx="2525576" cy="1057275"/>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7216" behindDoc="1" locked="1" layoutInCell="1" allowOverlap="1" wp14:anchorId="6EEE17E8" wp14:editId="2E0FAC47">
          <wp:simplePos x="0" y="0"/>
          <wp:positionH relativeFrom="page">
            <wp:posOffset>5327015</wp:posOffset>
          </wp:positionH>
          <wp:positionV relativeFrom="page">
            <wp:posOffset>9955530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9826E" w14:textId="38532B75" w:rsidR="00A95018" w:rsidRDefault="00A95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E096D" w14:textId="279818D5" w:rsidR="00A95018" w:rsidRPr="00FF7A4E" w:rsidRDefault="00A95018" w:rsidP="000B1786">
    <w:pPr>
      <w:pStyle w:val="Footer"/>
      <w:jc w:val="center"/>
      <w:rPr>
        <w:sz w:val="20"/>
      </w:rPr>
    </w:pPr>
    <w:r>
      <w:rPr>
        <w:noProof/>
        <w:sz w:val="20"/>
      </w:rPr>
      <mc:AlternateContent>
        <mc:Choice Requires="wps">
          <w:drawing>
            <wp:anchor distT="0" distB="0" distL="114300" distR="114300" simplePos="0" relativeHeight="251669504" behindDoc="0" locked="0" layoutInCell="0" allowOverlap="1" wp14:anchorId="4775CE84" wp14:editId="71206668">
              <wp:simplePos x="0" y="0"/>
              <wp:positionH relativeFrom="page">
                <wp:align>center</wp:align>
              </wp:positionH>
              <wp:positionV relativeFrom="page">
                <wp:align>bottom</wp:align>
              </wp:positionV>
              <wp:extent cx="7772400" cy="463550"/>
              <wp:effectExtent l="0" t="0" r="0" b="12700"/>
              <wp:wrapNone/>
              <wp:docPr id="23" name="MSIPCM99114b71ba58f0d76213f581"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9439D" w14:textId="1B656A8C"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75CE84" id="_x0000_t202" coordsize="21600,21600" o:spt="202" path="m,l,21600r21600,l21600,xe">
              <v:stroke joinstyle="miter"/>
              <v:path gradientshapeok="t" o:connecttype="rect"/>
            </v:shapetype>
            <v:shape id="MSIPCM99114b71ba58f0d76213f581" o:spid="_x0000_s1031"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titbEsAIAAFsFAAAOAAAAAAAA&#10;AAAAAAAAAC4CAABkcnMvZTJvRG9jLnhtbFBLAQItABQABgAIAAAAIQC+Hwq32gAAAAUBAAAPAAAA&#10;AAAAAAAAAAAAAAoFAABkcnMvZG93bnJldi54bWxQSwUGAAAAAAQABADzAAAAEQYAAAAA&#10;" o:allowincell="f" filled="f" stroked="f" strokeweight=".5pt">
              <v:textbox inset=",0,,0">
                <w:txbxContent>
                  <w:p w14:paraId="60E9439D" w14:textId="1B656A8C"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v:textbox>
              <w10:wrap anchorx="page" anchory="page"/>
            </v:shape>
          </w:pict>
        </mc:Fallback>
      </mc:AlternateContent>
    </w:r>
  </w:p>
  <w:p w14:paraId="3B213752" w14:textId="77777777" w:rsidR="00A95018" w:rsidRDefault="00A95018">
    <w:pPr>
      <w:pStyle w:val="Footer"/>
    </w:pPr>
    <w:r>
      <w:rPr>
        <w:noProof/>
      </w:rPr>
      <w:drawing>
        <wp:anchor distT="0" distB="0" distL="114300" distR="114300" simplePos="0" relativeHeight="251653120" behindDoc="1" locked="1" layoutInCell="1" allowOverlap="1" wp14:anchorId="04540E99" wp14:editId="001826EF">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9024" behindDoc="1" locked="1" layoutInCell="1" allowOverlap="1" wp14:anchorId="26BFF1AF" wp14:editId="399A3F7E">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95018" w14:paraId="6934633F" w14:textId="77777777" w:rsidTr="00DD7238">
      <w:trPr>
        <w:trHeight w:val="397"/>
      </w:trPr>
      <w:tc>
        <w:tcPr>
          <w:tcW w:w="340" w:type="dxa"/>
        </w:tcPr>
        <w:p w14:paraId="44708155" w14:textId="77777777" w:rsidR="00A95018" w:rsidRPr="00D55628" w:rsidRDefault="00A9501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01581AAC" w:rsidR="00A95018" w:rsidRDefault="00A95018"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Draft scoping requirements for &lt;&lt;Project name&gt;&gt; Environment Effects Statement</w:t>
          </w:r>
          <w:r>
            <w:rPr>
              <w:rStyle w:val="Bold"/>
            </w:rPr>
            <w:fldChar w:fldCharType="end"/>
          </w:r>
        </w:p>
        <w:p w14:paraId="4A66EA39" w14:textId="2A723138" w:rsidR="00A95018" w:rsidRPr="00810C40" w:rsidRDefault="00A95018" w:rsidP="00810C40">
          <w:pPr>
            <w:pStyle w:val="FooterEven"/>
          </w:pPr>
          <w:r>
            <w:fldChar w:fldCharType="begin"/>
          </w:r>
          <w:r>
            <w:instrText xml:space="preserve"> DOCPROPERTY  xFooterSubtitle  \* MERGEFORMAT </w:instrText>
          </w:r>
          <w:r>
            <w:fldChar w:fldCharType="end"/>
          </w:r>
        </w:p>
      </w:tc>
    </w:tr>
  </w:tbl>
  <w:p w14:paraId="19D06039" w14:textId="77777777" w:rsidR="00A95018" w:rsidRDefault="00A95018" w:rsidP="005949B0">
    <w:pPr>
      <w:pStyle w:val="FooterEven"/>
    </w:pPr>
    <w:r w:rsidRPr="00D55628">
      <w:rPr>
        <w:noProof/>
      </w:rPr>
      <mc:AlternateContent>
        <mc:Choice Requires="wps">
          <w:drawing>
            <wp:anchor distT="0" distB="0" distL="114300" distR="114300" simplePos="0" relativeHeight="251655680" behindDoc="1" locked="1" layoutInCell="1" allowOverlap="1" wp14:anchorId="3E3681C3" wp14:editId="6D82A61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658AC4EF" w:rsidR="00A95018" w:rsidRPr="0001226A" w:rsidRDefault="00A950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filled="f" stroked="f">
              <v:textbox>
                <w:txbxContent>
                  <w:p w14:paraId="5C5DD59F" w14:textId="658AC4EF" w:rsidR="00A95018" w:rsidRPr="0001226A" w:rsidRDefault="00A950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A95018" w:rsidRPr="00B5221E" w:rsidRDefault="00A95018"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53DA" w14:textId="4C173E25" w:rsidR="00A95018" w:rsidRPr="00FF7A4E" w:rsidRDefault="00A95018" w:rsidP="00280144">
    <w:pPr>
      <w:pStyle w:val="Footer"/>
      <w:jc w:val="center"/>
      <w:rPr>
        <w:sz w:val="20"/>
      </w:rPr>
    </w:pPr>
    <w:r>
      <w:rPr>
        <w:noProof/>
        <w:sz w:val="20"/>
      </w:rPr>
      <mc:AlternateContent>
        <mc:Choice Requires="wps">
          <w:drawing>
            <wp:anchor distT="0" distB="0" distL="114300" distR="114300" simplePos="0" relativeHeight="251662847" behindDoc="0" locked="0" layoutInCell="0" allowOverlap="1" wp14:anchorId="66D6CB0F" wp14:editId="3767D35A">
              <wp:simplePos x="0" y="0"/>
              <wp:positionH relativeFrom="page">
                <wp:align>center</wp:align>
              </wp:positionH>
              <wp:positionV relativeFrom="page">
                <wp:align>bottom</wp:align>
              </wp:positionV>
              <wp:extent cx="7772400" cy="463550"/>
              <wp:effectExtent l="0" t="0" r="0" b="12700"/>
              <wp:wrapNone/>
              <wp:docPr id="25" name="MSIPCMda524eae903b31f5f71a4339"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B4845B" w14:textId="7359CBFA"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D6CB0F" id="_x0000_t202" coordsize="21600,21600" o:spt="202" path="m,l,21600r21600,l21600,xe">
              <v:stroke joinstyle="miter"/>
              <v:path gradientshapeok="t" o:connecttype="rect"/>
            </v:shapetype>
            <v:shape id="MSIPCMda524eae903b31f5f71a4339" o:spid="_x0000_s1033"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28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sOQ9na4CAABZBQAADgAAAAAAAAAA&#10;AAAAAAAuAgAAZHJzL2Uyb0RvYy54bWxQSwECLQAUAAYACAAAACEAvh8Kt9oAAAAFAQAADwAAAAAA&#10;AAAAAAAAAAAIBQAAZHJzL2Rvd25yZXYueG1sUEsFBgAAAAAEAAQA8wAAAA8GAAAAAA==&#10;" o:allowincell="f" filled="f" stroked="f" strokeweight=".5pt">
              <v:textbox inset=",0,,0">
                <w:txbxContent>
                  <w:p w14:paraId="1DB4845B" w14:textId="7359CBFA"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p>
  <w:p w14:paraId="7CD46230" w14:textId="0BFE3141" w:rsidR="00A95018" w:rsidRPr="00280144" w:rsidRDefault="00A95018" w:rsidP="00280144">
    <w:pPr>
      <w:pStyle w:val="Footer"/>
    </w:pPr>
    <w:r w:rsidRPr="00D55628">
      <w:rPr>
        <w:noProof/>
      </w:rPr>
      <w:drawing>
        <wp:anchor distT="0" distB="0" distL="114300" distR="114300" simplePos="0" relativeHeight="251652608" behindDoc="1" locked="1" layoutInCell="1" allowOverlap="1" wp14:anchorId="7E449E99" wp14:editId="4CEA990B">
          <wp:simplePos x="0" y="0"/>
          <wp:positionH relativeFrom="page">
            <wp:posOffset>5377815</wp:posOffset>
          </wp:positionH>
          <wp:positionV relativeFrom="page">
            <wp:posOffset>9967595</wp:posOffset>
          </wp:positionV>
          <wp:extent cx="2519680" cy="1061720"/>
          <wp:effectExtent l="0" t="0" r="0" b="0"/>
          <wp:wrapNone/>
          <wp:docPr id="2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7E9C1" w14:textId="1C111C67" w:rsidR="00A95018" w:rsidRPr="00B5221E" w:rsidRDefault="00A95018" w:rsidP="00FF7A4E">
    <w:pPr>
      <w:pStyle w:val="FooterEven"/>
      <w:jc w:val="center"/>
    </w:pPr>
    <w:r w:rsidRPr="00D55628">
      <w:rPr>
        <w:noProof/>
      </w:rPr>
      <mc:AlternateContent>
        <mc:Choice Requires="wps">
          <w:drawing>
            <wp:anchor distT="0" distB="0" distL="114300" distR="114300" simplePos="0" relativeHeight="251647488" behindDoc="1" locked="1" layoutInCell="1" allowOverlap="1" wp14:anchorId="5F179942" wp14:editId="5EFE1DAD">
              <wp:simplePos x="0" y="0"/>
              <wp:positionH relativeFrom="page">
                <wp:align>center</wp:align>
              </wp:positionH>
              <wp:positionV relativeFrom="page">
                <wp:align>center</wp:align>
              </wp:positionV>
              <wp:extent cx="7560000" cy="1796400"/>
              <wp:effectExtent l="0" t="0" r="0" b="0"/>
              <wp:wrapNone/>
              <wp:docPr id="4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7EC29" w14:textId="77777777" w:rsidR="00A95018" w:rsidRPr="0001226A" w:rsidRDefault="00A950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79942"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QIxEPAgAA&#10;9AMAAA4AAAAAAAAAAAAAAAAALgIAAGRycy9lMm9Eb2MueG1sUEsBAi0AFAAGAAgAAAAhADTFRM7b&#10;AAAABgEAAA8AAAAAAAAAAAAAAAAAaQQAAGRycy9kb3ducmV2LnhtbFBLBQYAAAAABAAEAPMAAABx&#10;BQAAAAA=&#10;" filled="f" stroked="f">
              <v:textbox>
                <w:txbxContent>
                  <w:p w14:paraId="47C7EC29" w14:textId="77777777" w:rsidR="00A95018" w:rsidRPr="0001226A" w:rsidRDefault="00A950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89FEA" w14:textId="3F419709" w:rsidR="00A95018" w:rsidRPr="00FF7A4E" w:rsidRDefault="00A95018" w:rsidP="009C023D">
    <w:pPr>
      <w:pStyle w:val="Footer"/>
      <w:jc w:val="center"/>
      <w:rPr>
        <w:sz w:val="20"/>
      </w:rPr>
    </w:pPr>
    <w:r>
      <w:rPr>
        <w:noProof/>
        <w:sz w:val="20"/>
      </w:rPr>
      <mc:AlternateContent>
        <mc:Choice Requires="wps">
          <w:drawing>
            <wp:anchor distT="0" distB="0" distL="114300" distR="114300" simplePos="0" relativeHeight="251686911" behindDoc="0" locked="0" layoutInCell="0" allowOverlap="1" wp14:anchorId="032E999E" wp14:editId="259B823B">
              <wp:simplePos x="0" y="0"/>
              <wp:positionH relativeFrom="page">
                <wp:align>center</wp:align>
              </wp:positionH>
              <wp:positionV relativeFrom="page">
                <wp:align>bottom</wp:align>
              </wp:positionV>
              <wp:extent cx="7772400" cy="463550"/>
              <wp:effectExtent l="0" t="0" r="0" b="12700"/>
              <wp:wrapNone/>
              <wp:docPr id="26" name="MSIPCM45f9442e8a60a3c6f8daaa6c"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E10B2" w14:textId="6FB4115F"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2E999E" id="_x0000_t202" coordsize="21600,21600" o:spt="202" path="m,l,21600r21600,l21600,xe">
              <v:stroke joinstyle="miter"/>
              <v:path gradientshapeok="t" o:connecttype="rect"/>
            </v:shapetype>
            <v:shape id="MSIPCM45f9442e8a60a3c6f8daaa6c" o:spid="_x0000_s1035"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869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B0VE4hrQIAAFkFAAAOAAAAAAAAAAAA&#10;AAAAAC4CAABkcnMvZTJvRG9jLnhtbFBLAQItABQABgAIAAAAIQC+Hwq32gAAAAUBAAAPAAAAAAAA&#10;AAAAAAAAAAcFAABkcnMvZG93bnJldi54bWxQSwUGAAAAAAQABADzAAAADgYAAAAA&#10;" o:allowincell="f" filled="f" stroked="f" strokeweight=".5pt">
              <v:textbox inset=",0,,0">
                <w:txbxContent>
                  <w:p w14:paraId="7EFE10B2" w14:textId="6FB4115F" w:rsidR="00A95018"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D55628">
      <w:rPr>
        <w:noProof/>
      </w:rPr>
      <w:drawing>
        <wp:anchor distT="0" distB="0" distL="114300" distR="114300" simplePos="0" relativeHeight="251651584" behindDoc="1" locked="1" layoutInCell="1" allowOverlap="1" wp14:anchorId="021A36D0" wp14:editId="6F0DD8CB">
          <wp:simplePos x="0" y="0"/>
          <wp:positionH relativeFrom="page">
            <wp:posOffset>5330190</wp:posOffset>
          </wp:positionH>
          <wp:positionV relativeFrom="page">
            <wp:posOffset>9949180</wp:posOffset>
          </wp:positionV>
          <wp:extent cx="2519680" cy="1061720"/>
          <wp:effectExtent l="0" t="0" r="0" b="0"/>
          <wp:wrapNone/>
          <wp:docPr id="3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13DCD" w14:textId="5C1D4C25" w:rsidR="00A95018" w:rsidRPr="00885BB7" w:rsidRDefault="00B11A35" w:rsidP="00885BB7">
    <w:pPr>
      <w:pStyle w:val="Footer"/>
      <w:jc w:val="center"/>
      <w:rPr>
        <w:sz w:val="20"/>
      </w:rPr>
    </w:pPr>
    <w:r>
      <w:rPr>
        <w:noProof/>
      </w:rPr>
      <mc:AlternateContent>
        <mc:Choice Requires="wps">
          <w:drawing>
            <wp:anchor distT="0" distB="0" distL="114300" distR="114300" simplePos="0" relativeHeight="251688448" behindDoc="0" locked="0" layoutInCell="0" allowOverlap="1" wp14:anchorId="6AFF2013" wp14:editId="07569656">
              <wp:simplePos x="0" y="0"/>
              <wp:positionH relativeFrom="page">
                <wp:align>center</wp:align>
              </wp:positionH>
              <wp:positionV relativeFrom="page">
                <wp:align>bottom</wp:align>
              </wp:positionV>
              <wp:extent cx="7772400" cy="463550"/>
              <wp:effectExtent l="0" t="0" r="0" b="12700"/>
              <wp:wrapNone/>
              <wp:docPr id="30" name="MSIPCM67864ef3825009eabb51b14f"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C2B78C" w14:textId="3E6DA926" w:rsidR="00B11A35"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FF2013" id="_x0000_t202" coordsize="21600,21600" o:spt="202" path="m,l,21600r21600,l21600,xe">
              <v:stroke joinstyle="miter"/>
              <v:path gradientshapeok="t" o:connecttype="rect"/>
            </v:shapetype>
            <v:shape id="MSIPCM67864ef3825009eabb51b14f" o:spid="_x0000_s1036"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6884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HCLJ2ayAgAAWwUAAA4AAAAA&#10;AAAAAAAAAAAALgIAAGRycy9lMm9Eb2MueG1sUEsBAi0AFAAGAAgAAAAhAL4fCrfaAAAABQEAAA8A&#10;AAAAAAAAAAAAAAAADAUAAGRycy9kb3ducmV2LnhtbFBLBQYAAAAABAAEAPMAAAATBgAAAAA=&#10;" o:allowincell="f" filled="f" stroked="f" strokeweight=".5pt">
              <v:fill o:detectmouseclick="t"/>
              <v:textbox inset=",0,,0">
                <w:txbxContent>
                  <w:p w14:paraId="03C2B78C" w14:textId="3E6DA926" w:rsidR="00B11A35"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v:textbox>
              <w10:wrap anchorx="page" anchory="page"/>
            </v:shape>
          </w:pict>
        </mc:Fallback>
      </mc:AlternateContent>
    </w:r>
    <w:r w:rsidR="00A95018" w:rsidRPr="00FF7A4E">
      <w:fldChar w:fldCharType="begin"/>
    </w:r>
    <w:r w:rsidR="00A95018" w:rsidRPr="00FF7A4E">
      <w:rPr>
        <w:sz w:val="20"/>
      </w:rPr>
      <w:instrText xml:space="preserve"> PAGE   \* MERGEFORMAT </w:instrText>
    </w:r>
    <w:r w:rsidR="00A95018" w:rsidRPr="00FF7A4E">
      <w:fldChar w:fldCharType="separate"/>
    </w:r>
    <w:r w:rsidR="00A95018">
      <w:t>6</w:t>
    </w:r>
    <w:r w:rsidR="00A95018" w:rsidRPr="00FF7A4E">
      <w:rPr>
        <w:noProof/>
      </w:rPr>
      <w:fldChar w:fldCharType="end"/>
    </w:r>
    <w:r w:rsidR="00A95018">
      <w:rPr>
        <w:noProof/>
      </w:rPr>
      <w:drawing>
        <wp:anchor distT="0" distB="0" distL="114300" distR="114300" simplePos="0" relativeHeight="251656704" behindDoc="1" locked="1" layoutInCell="1" allowOverlap="1" wp14:anchorId="2588499F" wp14:editId="58E31C2B">
          <wp:simplePos x="0" y="0"/>
          <wp:positionH relativeFrom="page">
            <wp:align>right</wp:align>
          </wp:positionH>
          <wp:positionV relativeFrom="page">
            <wp:align>bottom</wp:align>
          </wp:positionV>
          <wp:extent cx="2525576" cy="1057275"/>
          <wp:effectExtent l="0" t="0" r="0" b="0"/>
          <wp:wrapNone/>
          <wp:docPr id="4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018" w:rsidRPr="00D55628">
      <w:rPr>
        <w:noProof/>
      </w:rPr>
      <w:drawing>
        <wp:anchor distT="0" distB="0" distL="114300" distR="114300" simplePos="0" relativeHeight="251654656" behindDoc="1" locked="1" layoutInCell="1" allowOverlap="1" wp14:anchorId="7070B026" wp14:editId="2E68B14B">
          <wp:simplePos x="0" y="0"/>
          <wp:positionH relativeFrom="page">
            <wp:posOffset>5327015</wp:posOffset>
          </wp:positionH>
          <wp:positionV relativeFrom="page">
            <wp:posOffset>9955530</wp:posOffset>
          </wp:positionV>
          <wp:extent cx="2519680" cy="106172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4A958" w14:textId="575820B3" w:rsidR="00A95018" w:rsidRPr="00FF7A4E" w:rsidRDefault="00B11A35" w:rsidP="009C023D">
    <w:pPr>
      <w:pStyle w:val="Footer"/>
      <w:jc w:val="center"/>
      <w:rPr>
        <w:sz w:val="20"/>
      </w:rPr>
    </w:pPr>
    <w:r>
      <w:rPr>
        <w:noProof/>
        <w:sz w:val="20"/>
      </w:rPr>
      <mc:AlternateContent>
        <mc:Choice Requires="wps">
          <w:drawing>
            <wp:anchor distT="0" distB="0" distL="114300" distR="114300" simplePos="0" relativeHeight="251689472" behindDoc="0" locked="0" layoutInCell="0" allowOverlap="1" wp14:anchorId="6AEB4FC9" wp14:editId="2BA9B956">
              <wp:simplePos x="0" y="0"/>
              <wp:positionH relativeFrom="page">
                <wp:align>center</wp:align>
              </wp:positionH>
              <wp:positionV relativeFrom="page">
                <wp:align>bottom</wp:align>
              </wp:positionV>
              <wp:extent cx="7772400" cy="463550"/>
              <wp:effectExtent l="0" t="0" r="0" b="12700"/>
              <wp:wrapNone/>
              <wp:docPr id="38" name="MSIPCM9e2d4e64a2485e0317585be2"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7043B8" w14:textId="781EE0CC" w:rsidR="00B11A35"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EB4FC9" id="_x0000_t202" coordsize="21600,21600" o:spt="202" path="m,l,21600r21600,l21600,xe">
              <v:stroke joinstyle="miter"/>
              <v:path gradientshapeok="t" o:connecttype="rect"/>
            </v:shapetype>
            <v:shape id="MSIPCM9e2d4e64a2485e0317585be2" o:spid="_x0000_s1037" type="#_x0000_t202" alt="{&quot;HashCode&quot;:-1264680268,&quot;Height&quot;:9999999.0,&quot;Width&quot;:9999999.0,&quot;Placement&quot;:&quot;Footer&quot;,&quot;Index&quot;:&quot;Primary&quot;,&quot;Section&quot;:5,&quot;Top&quot;:0.0,&quot;Left&quot;:0.0}" style="position:absolute;left:0;text-align:left;margin-left:0;margin-top:0;width:612pt;height:36.5pt;z-index:2516894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K0/MxqvAgAAWQUAAA4AAAAAAAAA&#10;AAAAAAAALgIAAGRycy9lMm9Eb2MueG1sUEsBAi0AFAAGAAgAAAAhAL4fCrfaAAAABQEAAA8AAAAA&#10;AAAAAAAAAAAACQUAAGRycy9kb3ducmV2LnhtbFBLBQYAAAAABAAEAPMAAAAQBgAAAAA=&#10;" o:allowincell="f" filled="f" stroked="f" strokeweight=".5pt">
              <v:fill o:detectmouseclick="t"/>
              <v:textbox inset=",0,,0">
                <w:txbxContent>
                  <w:p w14:paraId="047043B8" w14:textId="781EE0CC" w:rsidR="00B11A35" w:rsidRPr="00B11A35" w:rsidRDefault="00B11A35" w:rsidP="00B11A35">
                    <w:pPr>
                      <w:jc w:val="center"/>
                      <w:rPr>
                        <w:rFonts w:ascii="Calibri" w:hAnsi="Calibri" w:cs="Calibri"/>
                        <w:color w:val="000000"/>
                        <w:sz w:val="24"/>
                      </w:rPr>
                    </w:pPr>
                    <w:r w:rsidRPr="00B11A35">
                      <w:rPr>
                        <w:rFonts w:ascii="Calibri" w:hAnsi="Calibri" w:cs="Calibri"/>
                        <w:color w:val="000000"/>
                        <w:sz w:val="24"/>
                      </w:rPr>
                      <w:t>OFFICIAL</w:t>
                    </w:r>
                  </w:p>
                </w:txbxContent>
              </v:textbox>
              <w10:wrap anchorx="page" anchory="page"/>
            </v:shape>
          </w:pict>
        </mc:Fallback>
      </mc:AlternateContent>
    </w:r>
    <w:r w:rsidR="00A95018">
      <w:rPr>
        <w:noProof/>
        <w:sz w:val="20"/>
      </w:rPr>
      <mc:AlternateContent>
        <mc:Choice Requires="wps">
          <w:drawing>
            <wp:anchor distT="0" distB="0" distL="114300" distR="114300" simplePos="0" relativeHeight="251663872" behindDoc="0" locked="0" layoutInCell="0" allowOverlap="1" wp14:anchorId="4D4AE5B1" wp14:editId="4F03312F">
              <wp:simplePos x="0" y="0"/>
              <wp:positionH relativeFrom="page">
                <wp:posOffset>-39764</wp:posOffset>
              </wp:positionH>
              <wp:positionV relativeFrom="page">
                <wp:posOffset>10200184</wp:posOffset>
              </wp:positionV>
              <wp:extent cx="7772400" cy="463550"/>
              <wp:effectExtent l="0" t="0" r="0" b="12700"/>
              <wp:wrapNone/>
              <wp:docPr id="44" name="MSIPCM533741248986e52c6bffd269"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18BA6B" w14:textId="77777777" w:rsidR="00A95018" w:rsidRPr="005F105E" w:rsidRDefault="00A95018" w:rsidP="0079133B">
                          <w:pPr>
                            <w:jc w:val="center"/>
                            <w:rPr>
                              <w:rFonts w:ascii="Calibri" w:hAnsi="Calibri" w:cs="Calibri"/>
                              <w:color w:val="000000"/>
                              <w:sz w:val="24"/>
                            </w:rPr>
                          </w:pPr>
                          <w:r w:rsidRPr="005F10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4AE5B1" id="MSIPCM533741248986e52c6bffd269" o:spid="_x0000_s1038" type="#_x0000_t202" alt="{&quot;HashCode&quot;:-1264680268,&quot;Height&quot;:9999999.0,&quot;Width&quot;:9999999.0,&quot;Placement&quot;:&quot;Footer&quot;,&quot;Index&quot;:&quot;Primary&quot;,&quot;Section&quot;:3,&quot;Top&quot;:0.0,&quot;Left&quot;:0.0}" style="position:absolute;left:0;text-align:left;margin-left:-3.15pt;margin-top:803.15pt;width:612pt;height:36.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" o:allowincell="f" filled="f" stroked="f" strokeweight=".5pt">
              <v:textbox inset=",0,,0">
                <w:txbxContent>
                  <w:p w14:paraId="3818BA6B" w14:textId="77777777" w:rsidR="00A95018" w:rsidRPr="005F105E" w:rsidRDefault="00A95018" w:rsidP="0079133B">
                    <w:pPr>
                      <w:jc w:val="center"/>
                      <w:rPr>
                        <w:rFonts w:ascii="Calibri" w:hAnsi="Calibri" w:cs="Calibri"/>
                        <w:color w:val="000000"/>
                        <w:sz w:val="24"/>
                      </w:rPr>
                    </w:pPr>
                    <w:r w:rsidRPr="005F105E">
                      <w:rPr>
                        <w:rFonts w:ascii="Calibri" w:hAnsi="Calibri" w:cs="Calibri"/>
                        <w:color w:val="000000"/>
                        <w:sz w:val="24"/>
                      </w:rPr>
                      <w:t>OFFICIAL</w:t>
                    </w:r>
                  </w:p>
                </w:txbxContent>
              </v:textbox>
              <w10:wrap anchorx="page" anchory="page"/>
            </v:shape>
          </w:pict>
        </mc:Fallback>
      </mc:AlternateContent>
    </w:r>
    <w:r w:rsidR="00A95018" w:rsidRPr="00FF7A4E">
      <w:rPr>
        <w:sz w:val="20"/>
      </w:rPr>
      <w:fldChar w:fldCharType="begin"/>
    </w:r>
    <w:r w:rsidR="00A95018" w:rsidRPr="00FF7A4E">
      <w:rPr>
        <w:sz w:val="20"/>
      </w:rPr>
      <w:instrText xml:space="preserve"> PAGE   \* MERGEFORMAT </w:instrText>
    </w:r>
    <w:r w:rsidR="00A95018" w:rsidRPr="00FF7A4E">
      <w:rPr>
        <w:sz w:val="20"/>
      </w:rPr>
      <w:fldChar w:fldCharType="separate"/>
    </w:r>
    <w:r w:rsidR="00A95018" w:rsidRPr="00FF7A4E">
      <w:rPr>
        <w:noProof/>
        <w:sz w:val="20"/>
      </w:rPr>
      <w:t>1</w:t>
    </w:r>
    <w:r w:rsidR="00A95018" w:rsidRPr="00FF7A4E">
      <w:rPr>
        <w:noProof/>
        <w:sz w:val="20"/>
      </w:rPr>
      <w:fldChar w:fldCharType="end"/>
    </w:r>
    <w:r w:rsidR="00A95018" w:rsidRPr="00D55628">
      <w:rPr>
        <w:noProof/>
      </w:rPr>
      <w:drawing>
        <wp:anchor distT="0" distB="0" distL="114300" distR="114300" simplePos="0" relativeHeight="251661824" behindDoc="1" locked="1" layoutInCell="1" allowOverlap="1" wp14:anchorId="18BF1DF5" wp14:editId="76ECF8D0">
          <wp:simplePos x="0" y="0"/>
          <wp:positionH relativeFrom="page">
            <wp:posOffset>5330190</wp:posOffset>
          </wp:positionH>
          <wp:positionV relativeFrom="page">
            <wp:posOffset>9949180</wp:posOffset>
          </wp:positionV>
          <wp:extent cx="2519680" cy="1061720"/>
          <wp:effectExtent l="0" t="0" r="0" b="0"/>
          <wp:wrapNone/>
          <wp:docPr id="4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C7FC1" w14:textId="77777777" w:rsidR="00A95018" w:rsidRPr="002734A2" w:rsidRDefault="00A95018" w:rsidP="00E31922">
      <w:pPr>
        <w:pStyle w:val="Footer"/>
        <w:spacing w:line="240" w:lineRule="atLeast"/>
      </w:pPr>
      <w:r>
        <w:separator/>
      </w:r>
    </w:p>
  </w:footnote>
  <w:footnote w:type="continuationSeparator" w:id="0">
    <w:p w14:paraId="25B667E0" w14:textId="77777777" w:rsidR="00A95018" w:rsidRDefault="00A95018" w:rsidP="008F5280">
      <w:pPr>
        <w:pStyle w:val="FootnoteSeparator"/>
      </w:pPr>
    </w:p>
    <w:p w14:paraId="61BBB4A5" w14:textId="77777777" w:rsidR="00A95018" w:rsidRDefault="00A95018"/>
  </w:footnote>
  <w:footnote w:type="continuationNotice" w:id="1">
    <w:p w14:paraId="2A460A0B" w14:textId="77777777" w:rsidR="00A95018" w:rsidRDefault="00A95018" w:rsidP="00D55628"/>
    <w:p w14:paraId="5BFC07E9" w14:textId="77777777" w:rsidR="00A95018" w:rsidRDefault="00A95018"/>
  </w:footnote>
  <w:footnote w:id="2">
    <w:p w14:paraId="31DFF34A" w14:textId="0DC7E1F7" w:rsidR="00A95018" w:rsidRDefault="00A95018">
      <w:pPr>
        <w:pStyle w:val="FootnoteText"/>
      </w:pPr>
      <w:r w:rsidRPr="00084DFB">
        <w:rPr>
          <w:rStyle w:val="FootnoteReference"/>
          <w:vertAlign w:val="baseline"/>
        </w:rPr>
        <w:footnoteRef/>
      </w:r>
      <w:r>
        <w:t>.</w:t>
      </w:r>
      <w:r w:rsidRPr="00084DFB">
        <w:t xml:space="preserve"> </w:t>
      </w:r>
      <w:r>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DC96B56" w14:textId="77777777" w:rsidR="00A95018" w:rsidRDefault="00A95018" w:rsidP="00997B6B">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61A11C32" w14:textId="77777777" w:rsidR="00A95018" w:rsidRPr="00E31922" w:rsidRDefault="00A95018" w:rsidP="003B6BD0">
      <w:pPr>
        <w:pStyle w:val="FootnoteText"/>
      </w:pPr>
      <w:r w:rsidRPr="00E31922">
        <w:footnoteRef/>
      </w:r>
      <w:r w:rsidRPr="00E31922">
        <w:t>.</w:t>
      </w:r>
      <w:r w:rsidRPr="00E31922">
        <w:tab/>
        <w:t>For critical components of the EES studies, peer review by an external, independent expert</w:t>
      </w:r>
      <w:r>
        <w:t xml:space="preserve"> (or panel of experts)</w:t>
      </w:r>
      <w:r w:rsidRPr="00E31922">
        <w:t xml:space="preserve"> may be appropriate.</w:t>
      </w:r>
    </w:p>
  </w:footnote>
  <w:footnote w:id="5">
    <w:p w14:paraId="36F07991" w14:textId="5FBF41F3" w:rsidR="00A95018" w:rsidRPr="00417088" w:rsidRDefault="00A95018" w:rsidP="003E3ED6">
      <w:pPr>
        <w:pStyle w:val="FootnoteText"/>
      </w:pPr>
      <w:r w:rsidRPr="00417088">
        <w:footnoteRef/>
      </w:r>
      <w:r>
        <w:t>.</w:t>
      </w:r>
      <w:r>
        <w:tab/>
      </w:r>
      <w:r w:rsidRPr="00965ADF">
        <w:t>https://www.planning.vic.gov.au/environment-assessment/browse-projects/projects/lindsay-island-floodplain-restoration-project-and-wallpolla-island-floodplain-restoration-project</w:t>
      </w:r>
    </w:p>
  </w:footnote>
  <w:footnote w:id="6">
    <w:p w14:paraId="30547677" w14:textId="20BB5A8D" w:rsidR="00A95018" w:rsidRDefault="00A95018">
      <w:pPr>
        <w:pStyle w:val="FootnoteText"/>
      </w:pPr>
      <w:r w:rsidRPr="003940FC">
        <w:footnoteRef/>
      </w:r>
      <w:r>
        <w:t xml:space="preserve">. </w:t>
      </w:r>
      <w:bookmarkStart w:id="28" w:name="_Hlk69372564"/>
      <w:r w:rsidRPr="00521E8F">
        <w:t>Note that ‘relevant impacts’ defined in section 82 of the EPBC Act</w:t>
      </w:r>
      <w:r>
        <w:t xml:space="preserve"> </w:t>
      </w:r>
      <w:r w:rsidRPr="00521E8F">
        <w:t>correspond to</w:t>
      </w:r>
      <w:r>
        <w:t xml:space="preserve"> what are </w:t>
      </w:r>
      <w:r w:rsidRPr="00521E8F">
        <w:t>generally termed ‘effects’ in the EES process.</w:t>
      </w:r>
      <w:bookmarkEnd w:id="28"/>
    </w:p>
  </w:footnote>
  <w:footnote w:id="7">
    <w:p w14:paraId="27480238" w14:textId="77777777" w:rsidR="00A95018" w:rsidRPr="00E31922" w:rsidRDefault="00A95018" w:rsidP="003575C6">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8">
    <w:p w14:paraId="279F82C8" w14:textId="77777777" w:rsidR="00A95018" w:rsidRDefault="00A95018"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9">
    <w:p w14:paraId="0671B6B4" w14:textId="1CD88260" w:rsidR="00A95018" w:rsidRDefault="00A95018">
      <w:pPr>
        <w:pStyle w:val="FootnoteText"/>
      </w:pPr>
      <w:r>
        <w:rPr>
          <w:rStyle w:val="FootnoteReference"/>
        </w:rPr>
        <w:footnoteRef/>
      </w:r>
      <w:r>
        <w:t xml:space="preserve"> Including consideration of recently proposed changes to listings – </w:t>
      </w:r>
      <w:r w:rsidRPr="007C05D3">
        <w:t xml:space="preserve">see: </w:t>
      </w:r>
      <w:hyperlink r:id="rId1" w:history="1">
        <w:r w:rsidRPr="00911C75">
          <w:rPr>
            <w:rStyle w:val="Hyperlink"/>
            <w:color w:val="363534" w:themeColor="text1"/>
          </w:rPr>
          <w:t>https://www.environment.vic.gov.au/conserving-threatened-species/conservation-status-assessment-project</w:t>
        </w:r>
      </w:hyperlink>
      <w:r>
        <w:t xml:space="preserve"> (applies to all mentions of FFG Act in this document)</w:t>
      </w:r>
    </w:p>
  </w:footnote>
  <w:footnote w:id="10">
    <w:p w14:paraId="79ED987E" w14:textId="77777777" w:rsidR="00A95018" w:rsidRDefault="00A95018" w:rsidP="00AF1160">
      <w:pPr>
        <w:pStyle w:val="FootnoteText"/>
      </w:pPr>
      <w:r>
        <w:rPr>
          <w:rStyle w:val="FootnoteReference"/>
        </w:rPr>
        <w:footnoteRef/>
      </w:r>
      <w:r>
        <w:t xml:space="preserve"> Including the DELWP </w:t>
      </w:r>
      <w:r w:rsidRPr="00C64981">
        <w:rPr>
          <w:i/>
          <w:iCs/>
        </w:rPr>
        <w:t>Procedure for the removal, destruction or lopping of native vegetation on Crown land</w:t>
      </w:r>
      <w:r>
        <w:t xml:space="preserve"> (2018)</w:t>
      </w:r>
    </w:p>
  </w:footnote>
  <w:footnote w:id="11">
    <w:p w14:paraId="0BF70236" w14:textId="559AE682" w:rsidR="00A95018" w:rsidRDefault="00A95018">
      <w:pPr>
        <w:pStyle w:val="FootnoteText"/>
      </w:pPr>
      <w:r>
        <w:rPr>
          <w:rStyle w:val="FootnoteReference"/>
        </w:rPr>
        <w:footnoteRef/>
      </w:r>
      <w:r>
        <w:t xml:space="preserve"> Further reference to construction footprint includes ancillary works such as borrow pits.</w:t>
      </w:r>
    </w:p>
  </w:footnote>
  <w:footnote w:id="12">
    <w:p w14:paraId="37DE6647" w14:textId="7DE0EAEB" w:rsidR="00A95018" w:rsidRDefault="00A95018">
      <w:pPr>
        <w:pStyle w:val="FootnoteText"/>
      </w:pPr>
      <w:r>
        <w:rPr>
          <w:rStyle w:val="FootnoteReference"/>
        </w:rPr>
        <w:footnoteRef/>
      </w:r>
      <w:r>
        <w:t xml:space="preserve"> </w:t>
      </w:r>
      <w:r>
        <w:rPr>
          <w:color w:val="auto"/>
        </w:rPr>
        <w:t>Native vegetation mapping is to be of suitable standard to meet the requirements of the ‘Guidelines for the removal, destruction or lopping of native vegetation’ (DELWP 2017).</w:t>
      </w:r>
    </w:p>
  </w:footnote>
  <w:footnote w:id="13">
    <w:p w14:paraId="5C3D2817" w14:textId="1494D8FF" w:rsidR="00A95018" w:rsidRDefault="00A95018">
      <w:pPr>
        <w:pStyle w:val="FootnoteText"/>
      </w:pPr>
      <w:r>
        <w:rPr>
          <w:rStyle w:val="FootnoteReference"/>
        </w:rPr>
        <w:footnoteRef/>
      </w:r>
      <w:r>
        <w:t xml:space="preserve"> </w:t>
      </w:r>
      <w:r w:rsidRPr="009E2737">
        <w:t>environment.gov.au/epbc/publications/epbc-act-environmental-offsets-policy</w:t>
      </w:r>
    </w:p>
  </w:footnote>
  <w:footnote w:id="14">
    <w:p w14:paraId="75B436EB" w14:textId="77777777" w:rsidR="00A95018" w:rsidRDefault="00A95018" w:rsidP="009B66DC">
      <w:pPr>
        <w:pStyle w:val="FootnoteText"/>
      </w:pPr>
      <w:r>
        <w:rPr>
          <w:rStyle w:val="FootnoteReference"/>
        </w:rPr>
        <w:footnoteRef/>
      </w:r>
      <w:r>
        <w:t xml:space="preserve"> Note: Aboriginal Victoria has recently changed its name to ‘First Peoples – State Relations’.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C4FC7" w14:textId="77777777" w:rsidR="00B11A35" w:rsidRDefault="00B11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C1814" w14:textId="022CBA2F" w:rsidR="00A95018" w:rsidRDefault="00A95018" w:rsidP="00885BB7">
    <w:pPr>
      <w:pStyle w:val="FooterEven"/>
      <w:jc w:val="center"/>
    </w:pPr>
    <w:r w:rsidRPr="00423961">
      <w:rPr>
        <w:rStyle w:val="Bold"/>
        <w:b w:val="0"/>
        <w:i/>
        <w:color w:val="auto"/>
        <w:sz w:val="20"/>
      </w:rPr>
      <w:t xml:space="preserve">Scoping Requirements for </w:t>
    </w:r>
    <w:r>
      <w:rPr>
        <w:rStyle w:val="Bold"/>
        <w:b w:val="0"/>
        <w:i/>
        <w:color w:val="auto"/>
        <w:sz w:val="20"/>
      </w:rPr>
      <w:t>Lindsay Island and Wallpolla Island</w:t>
    </w:r>
    <w:r w:rsidRPr="00423961">
      <w:rPr>
        <w:rStyle w:val="Bold"/>
        <w:b w:val="0"/>
        <w:i/>
        <w:color w:val="auto"/>
        <w:sz w:val="20"/>
      </w:rPr>
      <w:t xml:space="preserve"> Floodplain Restoration Project</w:t>
    </w:r>
    <w:r>
      <w:rPr>
        <w:rStyle w:val="Bold"/>
        <w:b w:val="0"/>
        <w:i/>
        <w:color w:val="auto"/>
        <w:sz w:val="20"/>
      </w:rPr>
      <w:t>s</w:t>
    </w:r>
    <w:r w:rsidRPr="00423961">
      <w:rPr>
        <w:rStyle w:val="Bold"/>
        <w:b w:val="0"/>
        <w:i/>
        <w:color w:val="auto"/>
        <w:sz w:val="20"/>
      </w:rPr>
      <w:t xml:space="preserve"> Environment Effects Statement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C708" w14:textId="77777777" w:rsidR="00B11A35" w:rsidRDefault="00B11A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C40BB" w14:textId="5D264319" w:rsidR="00A95018" w:rsidRPr="00762C2C" w:rsidRDefault="00A95018" w:rsidP="00885BB7">
    <w:pPr>
      <w:pStyle w:val="FooterEven"/>
      <w:jc w:val="center"/>
    </w:pPr>
    <w:r w:rsidRPr="00423961">
      <w:rPr>
        <w:rStyle w:val="Bold"/>
        <w:b w:val="0"/>
        <w:i/>
        <w:color w:val="auto"/>
        <w:sz w:val="20"/>
      </w:rPr>
      <w:t xml:space="preserve">Scoping Requirements for </w:t>
    </w:r>
    <w:r>
      <w:rPr>
        <w:rStyle w:val="Bold"/>
        <w:b w:val="0"/>
        <w:i/>
        <w:color w:val="auto"/>
        <w:sz w:val="20"/>
      </w:rPr>
      <w:t>Lindsay Island and Wallpolla Island</w:t>
    </w:r>
    <w:r w:rsidRPr="00423961">
      <w:rPr>
        <w:rStyle w:val="Bold"/>
        <w:b w:val="0"/>
        <w:i/>
        <w:color w:val="auto"/>
        <w:sz w:val="20"/>
      </w:rPr>
      <w:t xml:space="preserve"> Floodplain Restoration Project</w:t>
    </w:r>
    <w:r>
      <w:rPr>
        <w:rStyle w:val="Bold"/>
        <w:b w:val="0"/>
        <w:i/>
        <w:color w:val="auto"/>
        <w:sz w:val="20"/>
      </w:rPr>
      <w:t>s</w:t>
    </w:r>
    <w:r w:rsidRPr="00423961">
      <w:rPr>
        <w:rStyle w:val="Bold"/>
        <w:b w:val="0"/>
        <w:i/>
        <w:color w:val="auto"/>
        <w:sz w:val="20"/>
      </w:rPr>
      <w:t xml:space="preserve"> Environment Effects Statement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741C" w14:textId="77777777" w:rsidR="00A95018" w:rsidRDefault="00A950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E9483" w14:textId="1FE8FCCD" w:rsidR="00A95018" w:rsidRPr="00393205" w:rsidRDefault="00A95018" w:rsidP="00885BB7">
    <w:pPr>
      <w:pStyle w:val="FooterEven"/>
      <w:jc w:val="center"/>
    </w:pPr>
    <w:r w:rsidRPr="00423961">
      <w:rPr>
        <w:rStyle w:val="Bold"/>
        <w:b w:val="0"/>
        <w:i/>
        <w:color w:val="auto"/>
        <w:sz w:val="20"/>
      </w:rPr>
      <w:t xml:space="preserve">Scoping Requirements for </w:t>
    </w:r>
    <w:r>
      <w:rPr>
        <w:rStyle w:val="Bold"/>
        <w:b w:val="0"/>
        <w:i/>
        <w:color w:val="auto"/>
        <w:sz w:val="20"/>
      </w:rPr>
      <w:t>Lindsay Island and Wallpolla Island</w:t>
    </w:r>
    <w:r w:rsidRPr="00423961">
      <w:rPr>
        <w:rStyle w:val="Bold"/>
        <w:b w:val="0"/>
        <w:i/>
        <w:color w:val="auto"/>
        <w:sz w:val="20"/>
      </w:rPr>
      <w:t xml:space="preserve"> Floodplain Restoration Project</w:t>
    </w:r>
    <w:r>
      <w:rPr>
        <w:rStyle w:val="Bold"/>
        <w:b w:val="0"/>
        <w:i/>
        <w:color w:val="auto"/>
        <w:sz w:val="20"/>
      </w:rPr>
      <w:t>s</w:t>
    </w:r>
    <w:r w:rsidRPr="00423961">
      <w:rPr>
        <w:rStyle w:val="Bold"/>
        <w:b w:val="0"/>
        <w:i/>
        <w:color w:val="auto"/>
        <w:sz w:val="20"/>
      </w:rPr>
      <w:t xml:space="preserve"> Environment Effects Statement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FC2A3" w14:textId="729D1B0C" w:rsidR="00A95018" w:rsidRPr="002231AE" w:rsidRDefault="00A95018" w:rsidP="00885BB7">
    <w:pPr>
      <w:pStyle w:val="FooterEven"/>
      <w:jc w:val="center"/>
      <w:rPr>
        <w:rStyle w:val="Bold"/>
        <w:b w:val="0"/>
      </w:rPr>
    </w:pPr>
    <w:r w:rsidRPr="00423961">
      <w:rPr>
        <w:rStyle w:val="Bold"/>
        <w:b w:val="0"/>
        <w:i/>
        <w:color w:val="auto"/>
        <w:sz w:val="20"/>
      </w:rPr>
      <w:t xml:space="preserve">Scoping Requirements for </w:t>
    </w:r>
    <w:r>
      <w:rPr>
        <w:rStyle w:val="Bold"/>
        <w:b w:val="0"/>
        <w:i/>
        <w:color w:val="auto"/>
        <w:sz w:val="20"/>
      </w:rPr>
      <w:t>Lindsay Island and Wallpolla Island</w:t>
    </w:r>
    <w:r w:rsidRPr="00423961">
      <w:rPr>
        <w:rStyle w:val="Bold"/>
        <w:b w:val="0"/>
        <w:i/>
        <w:color w:val="auto"/>
        <w:sz w:val="20"/>
      </w:rPr>
      <w:t xml:space="preserve"> Floodplain Restoration Project</w:t>
    </w:r>
    <w:r>
      <w:rPr>
        <w:rStyle w:val="Bold"/>
        <w:b w:val="0"/>
        <w:i/>
        <w:color w:val="auto"/>
        <w:sz w:val="20"/>
      </w:rPr>
      <w:t>s</w:t>
    </w:r>
    <w:r w:rsidRPr="00423961">
      <w:rPr>
        <w:rStyle w:val="Bold"/>
        <w:b w:val="0"/>
        <w:i/>
        <w:color w:val="auto"/>
        <w:sz w:val="20"/>
      </w:rPr>
      <w:t xml:space="preserve">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126D1E5"/>
    <w:multiLevelType w:val="hybridMultilevel"/>
    <w:tmpl w:val="510CFDF0"/>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5F55EC"/>
    <w:multiLevelType w:val="hybridMultilevel"/>
    <w:tmpl w:val="78CD25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E45C2DD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63C2BE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515B30"/>
    <w:multiLevelType w:val="hybridMultilevel"/>
    <w:tmpl w:val="08B2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3A21E2"/>
    <w:multiLevelType w:val="hybridMultilevel"/>
    <w:tmpl w:val="30A21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0E6CD0"/>
    <w:multiLevelType w:val="hybridMultilevel"/>
    <w:tmpl w:val="7200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6EC47ED"/>
    <w:multiLevelType w:val="hybridMultilevel"/>
    <w:tmpl w:val="1ED64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C30338"/>
    <w:multiLevelType w:val="hybridMultilevel"/>
    <w:tmpl w:val="521EB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F8D4D30"/>
    <w:multiLevelType w:val="hybridMultilevel"/>
    <w:tmpl w:val="DA162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4F22C63"/>
    <w:multiLevelType w:val="hybridMultilevel"/>
    <w:tmpl w:val="3020C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B247B69"/>
    <w:multiLevelType w:val="hybridMultilevel"/>
    <w:tmpl w:val="90F23CF0"/>
    <w:lvl w:ilvl="0" w:tplc="FDCAF2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0F5501"/>
    <w:multiLevelType w:val="hybridMultilevel"/>
    <w:tmpl w:val="96B04F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BC43058"/>
    <w:multiLevelType w:val="multilevel"/>
    <w:tmpl w:val="10420F0E"/>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FD535B1"/>
    <w:multiLevelType w:val="hybridMultilevel"/>
    <w:tmpl w:val="08C4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3BFE64"/>
    <w:multiLevelType w:val="hybridMultilevel"/>
    <w:tmpl w:val="809388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4AD061B"/>
    <w:multiLevelType w:val="hybridMultilevel"/>
    <w:tmpl w:val="D78A7C3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6FB6978"/>
    <w:multiLevelType w:val="hybridMultilevel"/>
    <w:tmpl w:val="D87CA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C497E2C"/>
    <w:multiLevelType w:val="multilevel"/>
    <w:tmpl w:val="A4D64972"/>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3CF54BA2"/>
    <w:multiLevelType w:val="hybridMultilevel"/>
    <w:tmpl w:val="AE0EF332"/>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D907EB4"/>
    <w:multiLevelType w:val="hybridMultilevel"/>
    <w:tmpl w:val="43C0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851292"/>
    <w:multiLevelType w:val="hybridMultilevel"/>
    <w:tmpl w:val="3006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11E6348"/>
    <w:multiLevelType w:val="hybridMultilevel"/>
    <w:tmpl w:val="067ADF1E"/>
    <w:lvl w:ilvl="0" w:tplc="0C09001B">
      <w:start w:val="1"/>
      <w:numFmt w:val="low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474E1E"/>
    <w:multiLevelType w:val="multilevel"/>
    <w:tmpl w:val="1180D936"/>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o"/>
      <w:lvlJc w:val="left"/>
      <w:pPr>
        <w:tabs>
          <w:tab w:val="num" w:pos="680"/>
        </w:tabs>
        <w:ind w:left="680" w:hanging="340"/>
      </w:pPr>
      <w:rPr>
        <w:rFonts w:ascii="Courier New" w:hAnsi="Courier New" w:cs="Courier New"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44EA1998"/>
    <w:multiLevelType w:val="multilevel"/>
    <w:tmpl w:val="502070C6"/>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58A06A0"/>
    <w:multiLevelType w:val="hybridMultilevel"/>
    <w:tmpl w:val="A28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432128"/>
    <w:multiLevelType w:val="hybridMultilevel"/>
    <w:tmpl w:val="B91E4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545EC4"/>
    <w:multiLevelType w:val="multilevel"/>
    <w:tmpl w:val="4E14AE2E"/>
    <w:name w:val="HighlightBoxBullet"/>
    <w:styleLink w:val="DELWPHeadings"/>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0"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3" w15:restartNumberingAfterBreak="0">
    <w:nsid w:val="5338CBA6"/>
    <w:multiLevelType w:val="hybridMultilevel"/>
    <w:tmpl w:val="3F15CAF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4B6023C"/>
    <w:multiLevelType w:val="hybridMultilevel"/>
    <w:tmpl w:val="C7D4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E7744D"/>
    <w:multiLevelType w:val="hybridMultilevel"/>
    <w:tmpl w:val="04466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6EAA9ED"/>
    <w:multiLevelType w:val="hybridMultilevel"/>
    <w:tmpl w:val="57493F9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5F8D6FFC"/>
    <w:multiLevelType w:val="hybridMultilevel"/>
    <w:tmpl w:val="39FCE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FE93DC7"/>
    <w:multiLevelType w:val="hybridMultilevel"/>
    <w:tmpl w:val="662AB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4F3FC7"/>
    <w:multiLevelType w:val="hybridMultilevel"/>
    <w:tmpl w:val="E1700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2" w15:restartNumberingAfterBreak="0">
    <w:nsid w:val="64BD611E"/>
    <w:multiLevelType w:val="hybridMultilevel"/>
    <w:tmpl w:val="FD008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D8B2F2B"/>
    <w:multiLevelType w:val="hybridMultilevel"/>
    <w:tmpl w:val="7D6E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EA585F"/>
    <w:multiLevelType w:val="multilevel"/>
    <w:tmpl w:val="DAB4C3FC"/>
    <w:lvl w:ilvl="0">
      <w:start w:val="1"/>
      <w:numFmt w:val="lowerLetter"/>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7" w15:restartNumberingAfterBreak="0">
    <w:nsid w:val="7839021E"/>
    <w:multiLevelType w:val="multilevel"/>
    <w:tmpl w:val="11E84934"/>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8" w15:restartNumberingAfterBreak="0">
    <w:nsid w:val="79B32988"/>
    <w:multiLevelType w:val="hybridMultilevel"/>
    <w:tmpl w:val="59185920"/>
    <w:lvl w:ilvl="0" w:tplc="994470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A43D1E"/>
    <w:multiLevelType w:val="hybridMultilevel"/>
    <w:tmpl w:val="D3528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F60474C"/>
    <w:multiLevelType w:val="hybridMultilevel"/>
    <w:tmpl w:val="051EA0F0"/>
    <w:lvl w:ilvl="0" w:tplc="0C090001">
      <w:start w:val="1"/>
      <w:numFmt w:val="bullet"/>
      <w:lvlText w:val=""/>
      <w:lvlJc w:val="left"/>
      <w:pPr>
        <w:ind w:left="1077" w:hanging="360"/>
      </w:pPr>
      <w:rPr>
        <w:rFonts w:ascii="Symbol" w:hAnsi="Symbol" w:hint="default"/>
      </w:rPr>
    </w:lvl>
    <w:lvl w:ilvl="1" w:tplc="0C090017">
      <w:start w:val="1"/>
      <w:numFmt w:val="lowerLetter"/>
      <w:lvlText w:val="%2)"/>
      <w:lvlJc w:val="left"/>
      <w:pPr>
        <w:ind w:left="1797" w:hanging="360"/>
      </w:pPr>
      <w:rPr>
        <w:rFonts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29"/>
  </w:num>
  <w:num w:numId="2">
    <w:abstractNumId w:val="53"/>
  </w:num>
  <w:num w:numId="3">
    <w:abstractNumId w:val="57"/>
  </w:num>
  <w:num w:numId="4">
    <w:abstractNumId w:val="20"/>
  </w:num>
  <w:num w:numId="5">
    <w:abstractNumId w:val="12"/>
  </w:num>
  <w:num w:numId="6">
    <w:abstractNumId w:val="56"/>
  </w:num>
  <w:num w:numId="7">
    <w:abstractNumId w:val="15"/>
  </w:num>
  <w:num w:numId="8">
    <w:abstractNumId w:val="25"/>
  </w:num>
  <w:num w:numId="9">
    <w:abstractNumId w:val="18"/>
  </w:num>
  <w:num w:numId="10">
    <w:abstractNumId w:val="34"/>
  </w:num>
  <w:num w:numId="11">
    <w:abstractNumId w:val="39"/>
  </w:num>
  <w:num w:numId="12">
    <w:abstractNumId w:val="36"/>
  </w:num>
  <w:num w:numId="13">
    <w:abstractNumId w:val="40"/>
  </w:num>
  <w:num w:numId="14">
    <w:abstractNumId w:val="3"/>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num>
  <w:num w:numId="17">
    <w:abstractNumId w:val="32"/>
  </w:num>
  <w:num w:numId="18">
    <w:abstractNumId w:val="14"/>
  </w:num>
  <w:num w:numId="19">
    <w:abstractNumId w:val="60"/>
  </w:num>
  <w:num w:numId="20">
    <w:abstractNumId w:val="38"/>
  </w:num>
  <w:num w:numId="21">
    <w:abstractNumId w:val="48"/>
  </w:num>
  <w:num w:numId="22">
    <w:abstractNumId w:val="4"/>
  </w:num>
  <w:num w:numId="23">
    <w:abstractNumId w:val="49"/>
  </w:num>
  <w:num w:numId="24">
    <w:abstractNumId w:val="6"/>
  </w:num>
  <w:num w:numId="25">
    <w:abstractNumId w:val="9"/>
  </w:num>
  <w:num w:numId="26">
    <w:abstractNumId w:val="24"/>
  </w:num>
  <w:num w:numId="27">
    <w:abstractNumId w:val="45"/>
  </w:num>
  <w:num w:numId="28">
    <w:abstractNumId w:val="37"/>
  </w:num>
  <w:num w:numId="29">
    <w:abstractNumId w:val="30"/>
  </w:num>
  <w:num w:numId="30">
    <w:abstractNumId w:val="50"/>
  </w:num>
  <w:num w:numId="31">
    <w:abstractNumId w:val="44"/>
  </w:num>
  <w:num w:numId="32">
    <w:abstractNumId w:val="21"/>
  </w:num>
  <w:num w:numId="33">
    <w:abstractNumId w:val="8"/>
  </w:num>
  <w:num w:numId="34">
    <w:abstractNumId w:val="13"/>
  </w:num>
  <w:num w:numId="35">
    <w:abstractNumId w:val="31"/>
  </w:num>
  <w:num w:numId="36">
    <w:abstractNumId w:val="59"/>
  </w:num>
  <w:num w:numId="37">
    <w:abstractNumId w:val="54"/>
  </w:num>
  <w:num w:numId="38">
    <w:abstractNumId w:val="5"/>
  </w:num>
  <w:num w:numId="39">
    <w:abstractNumId w:val="33"/>
  </w:num>
  <w:num w:numId="40">
    <w:abstractNumId w:val="28"/>
  </w:num>
  <w:num w:numId="41">
    <w:abstractNumId w:val="3"/>
  </w:num>
  <w:num w:numId="42">
    <w:abstractNumId w:val="0"/>
  </w:num>
  <w:num w:numId="43">
    <w:abstractNumId w:val="3"/>
  </w:num>
  <w:num w:numId="44">
    <w:abstractNumId w:val="23"/>
  </w:num>
  <w:num w:numId="45">
    <w:abstractNumId w:val="17"/>
  </w:num>
  <w:num w:numId="46">
    <w:abstractNumId w:val="3"/>
  </w:num>
  <w:num w:numId="47">
    <w:abstractNumId w:val="16"/>
  </w:num>
  <w:num w:numId="48">
    <w:abstractNumId w:val="55"/>
  </w:num>
  <w:num w:numId="49">
    <w:abstractNumId w:val="11"/>
  </w:num>
  <w:num w:numId="50">
    <w:abstractNumId w:val="36"/>
  </w:num>
  <w:num w:numId="51">
    <w:abstractNumId w:val="3"/>
  </w:num>
  <w:num w:numId="52">
    <w:abstractNumId w:val="46"/>
  </w:num>
  <w:num w:numId="53">
    <w:abstractNumId w:val="43"/>
  </w:num>
  <w:num w:numId="54">
    <w:abstractNumId w:val="3"/>
  </w:num>
  <w:num w:numId="55">
    <w:abstractNumId w:val="3"/>
  </w:num>
  <w:num w:numId="56">
    <w:abstractNumId w:val="3"/>
  </w:num>
  <w:num w:numId="57">
    <w:abstractNumId w:val="3"/>
  </w:num>
  <w:num w:numId="58">
    <w:abstractNumId w:val="3"/>
  </w:num>
  <w:num w:numId="59">
    <w:abstractNumId w:val="3"/>
  </w:num>
  <w:num w:numId="60">
    <w:abstractNumId w:val="19"/>
  </w:num>
  <w:num w:numId="61">
    <w:abstractNumId w:val="35"/>
  </w:num>
  <w:num w:numId="62">
    <w:abstractNumId w:val="3"/>
  </w:num>
  <w:num w:numId="63">
    <w:abstractNumId w:val="3"/>
  </w:num>
  <w:num w:numId="64">
    <w:abstractNumId w:val="3"/>
  </w:num>
  <w:num w:numId="65">
    <w:abstractNumId w:val="3"/>
  </w:num>
  <w:num w:numId="66">
    <w:abstractNumId w:val="27"/>
  </w:num>
  <w:num w:numId="67">
    <w:abstractNumId w:val="22"/>
  </w:num>
  <w:num w:numId="68">
    <w:abstractNumId w:val="3"/>
  </w:num>
  <w:num w:numId="69">
    <w:abstractNumId w:val="1"/>
  </w:num>
  <w:num w:numId="70">
    <w:abstractNumId w:val="3"/>
  </w:num>
  <w:num w:numId="71">
    <w:abstractNumId w:val="3"/>
  </w:num>
  <w:num w:numId="72">
    <w:abstractNumId w:val="3"/>
  </w:num>
  <w:num w:numId="73">
    <w:abstractNumId w:val="3"/>
  </w:num>
  <w:num w:numId="74">
    <w:abstractNumId w:val="3"/>
  </w:num>
  <w:num w:numId="75">
    <w:abstractNumId w:val="3"/>
  </w:num>
  <w:num w:numId="76">
    <w:abstractNumId w:val="52"/>
  </w:num>
  <w:num w:numId="77">
    <w:abstractNumId w:val="3"/>
  </w:num>
  <w:num w:numId="78">
    <w:abstractNumId w:val="48"/>
  </w:num>
  <w:num w:numId="79">
    <w:abstractNumId w:val="49"/>
  </w:num>
  <w:num w:numId="80">
    <w:abstractNumId w:val="31"/>
  </w:num>
  <w:num w:numId="81">
    <w:abstractNumId w:val="3"/>
  </w:num>
  <w:num w:numId="82">
    <w:abstractNumId w:val="3"/>
  </w:num>
  <w:num w:numId="83">
    <w:abstractNumId w:val="3"/>
  </w:num>
  <w:num w:numId="84">
    <w:abstractNumId w:val="3"/>
  </w:num>
  <w:num w:numId="85">
    <w:abstractNumId w:val="3"/>
  </w:num>
  <w:num w:numId="86">
    <w:abstractNumId w:val="3"/>
  </w:num>
  <w:num w:numId="87">
    <w:abstractNumId w:val="3"/>
  </w:num>
  <w:num w:numId="88">
    <w:abstractNumId w:val="57"/>
  </w:num>
  <w:num w:numId="89">
    <w:abstractNumId w:val="3"/>
  </w:num>
  <w:num w:numId="90">
    <w:abstractNumId w:val="2"/>
  </w:num>
  <w:num w:numId="91">
    <w:abstractNumId w:val="3"/>
  </w:num>
  <w:num w:numId="92">
    <w:abstractNumId w:val="36"/>
  </w:num>
  <w:num w:numId="93">
    <w:abstractNumId w:val="3"/>
  </w:num>
  <w:num w:numId="94">
    <w:abstractNumId w:val="3"/>
  </w:num>
  <w:num w:numId="95">
    <w:abstractNumId w:val="3"/>
  </w:num>
  <w:num w:numId="96">
    <w:abstractNumId w:val="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CD9"/>
    <w:rsid w:val="00000E56"/>
    <w:rsid w:val="00000FEB"/>
    <w:rsid w:val="000012BE"/>
    <w:rsid w:val="000015ED"/>
    <w:rsid w:val="00001F76"/>
    <w:rsid w:val="000024EB"/>
    <w:rsid w:val="0000279C"/>
    <w:rsid w:val="000028B4"/>
    <w:rsid w:val="000028ED"/>
    <w:rsid w:val="00002DE1"/>
    <w:rsid w:val="00003960"/>
    <w:rsid w:val="00004237"/>
    <w:rsid w:val="0000456E"/>
    <w:rsid w:val="00004641"/>
    <w:rsid w:val="0000491E"/>
    <w:rsid w:val="00004CA4"/>
    <w:rsid w:val="00005261"/>
    <w:rsid w:val="00005647"/>
    <w:rsid w:val="0000591C"/>
    <w:rsid w:val="00006000"/>
    <w:rsid w:val="00006246"/>
    <w:rsid w:val="00006461"/>
    <w:rsid w:val="00006769"/>
    <w:rsid w:val="000068D4"/>
    <w:rsid w:val="00006A2C"/>
    <w:rsid w:val="00006F08"/>
    <w:rsid w:val="000079BC"/>
    <w:rsid w:val="000109F4"/>
    <w:rsid w:val="00010A57"/>
    <w:rsid w:val="00010AAD"/>
    <w:rsid w:val="00010E3F"/>
    <w:rsid w:val="00010FAD"/>
    <w:rsid w:val="0001107C"/>
    <w:rsid w:val="00011433"/>
    <w:rsid w:val="000114BD"/>
    <w:rsid w:val="00011687"/>
    <w:rsid w:val="000118FD"/>
    <w:rsid w:val="00011F39"/>
    <w:rsid w:val="0001226A"/>
    <w:rsid w:val="00012710"/>
    <w:rsid w:val="00012B94"/>
    <w:rsid w:val="00012E66"/>
    <w:rsid w:val="00012EC2"/>
    <w:rsid w:val="0001325C"/>
    <w:rsid w:val="00013360"/>
    <w:rsid w:val="0001362A"/>
    <w:rsid w:val="0001389C"/>
    <w:rsid w:val="0001393A"/>
    <w:rsid w:val="00013BAE"/>
    <w:rsid w:val="00013DC6"/>
    <w:rsid w:val="0001450B"/>
    <w:rsid w:val="0001466C"/>
    <w:rsid w:val="00014C61"/>
    <w:rsid w:val="00014E03"/>
    <w:rsid w:val="00014E15"/>
    <w:rsid w:val="00015BB6"/>
    <w:rsid w:val="00016478"/>
    <w:rsid w:val="00016C60"/>
    <w:rsid w:val="000171F8"/>
    <w:rsid w:val="000171FD"/>
    <w:rsid w:val="00017669"/>
    <w:rsid w:val="00017D91"/>
    <w:rsid w:val="00020DB2"/>
    <w:rsid w:val="000217A3"/>
    <w:rsid w:val="00021A33"/>
    <w:rsid w:val="00021CF5"/>
    <w:rsid w:val="00021F8A"/>
    <w:rsid w:val="0002217E"/>
    <w:rsid w:val="0002261E"/>
    <w:rsid w:val="000227DA"/>
    <w:rsid w:val="00022AA5"/>
    <w:rsid w:val="00022F51"/>
    <w:rsid w:val="00022FE0"/>
    <w:rsid w:val="000230FD"/>
    <w:rsid w:val="0002325E"/>
    <w:rsid w:val="00023536"/>
    <w:rsid w:val="000236AE"/>
    <w:rsid w:val="00023AFB"/>
    <w:rsid w:val="00023F44"/>
    <w:rsid w:val="0002404B"/>
    <w:rsid w:val="000242A9"/>
    <w:rsid w:val="00024572"/>
    <w:rsid w:val="00024574"/>
    <w:rsid w:val="0002488E"/>
    <w:rsid w:val="00024896"/>
    <w:rsid w:val="00024914"/>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C5"/>
    <w:rsid w:val="0002719A"/>
    <w:rsid w:val="0002752C"/>
    <w:rsid w:val="00027779"/>
    <w:rsid w:val="00027C38"/>
    <w:rsid w:val="00027D1E"/>
    <w:rsid w:val="00027E13"/>
    <w:rsid w:val="00027EDD"/>
    <w:rsid w:val="00027EED"/>
    <w:rsid w:val="00027F13"/>
    <w:rsid w:val="000303AC"/>
    <w:rsid w:val="00030640"/>
    <w:rsid w:val="00030692"/>
    <w:rsid w:val="0003108C"/>
    <w:rsid w:val="00031181"/>
    <w:rsid w:val="00031190"/>
    <w:rsid w:val="000312CC"/>
    <w:rsid w:val="000312E9"/>
    <w:rsid w:val="0003176C"/>
    <w:rsid w:val="00031F2C"/>
    <w:rsid w:val="000323E0"/>
    <w:rsid w:val="000323EF"/>
    <w:rsid w:val="00032790"/>
    <w:rsid w:val="0003294B"/>
    <w:rsid w:val="00032D71"/>
    <w:rsid w:val="00033137"/>
    <w:rsid w:val="00033178"/>
    <w:rsid w:val="00033331"/>
    <w:rsid w:val="000334FB"/>
    <w:rsid w:val="00033A8A"/>
    <w:rsid w:val="0003451C"/>
    <w:rsid w:val="000348F8"/>
    <w:rsid w:val="00034A4F"/>
    <w:rsid w:val="00034DB8"/>
    <w:rsid w:val="00034E46"/>
    <w:rsid w:val="00035139"/>
    <w:rsid w:val="00035163"/>
    <w:rsid w:val="000351EF"/>
    <w:rsid w:val="00035B4E"/>
    <w:rsid w:val="00035E67"/>
    <w:rsid w:val="00035EB6"/>
    <w:rsid w:val="00035F72"/>
    <w:rsid w:val="00035FD9"/>
    <w:rsid w:val="000362D6"/>
    <w:rsid w:val="00036716"/>
    <w:rsid w:val="00036908"/>
    <w:rsid w:val="00036A70"/>
    <w:rsid w:val="00036E52"/>
    <w:rsid w:val="00036FBD"/>
    <w:rsid w:val="00037072"/>
    <w:rsid w:val="00037C58"/>
    <w:rsid w:val="00037CE2"/>
    <w:rsid w:val="00037F49"/>
    <w:rsid w:val="00037F81"/>
    <w:rsid w:val="0004018F"/>
    <w:rsid w:val="00040BDB"/>
    <w:rsid w:val="000411DE"/>
    <w:rsid w:val="0004176C"/>
    <w:rsid w:val="00041797"/>
    <w:rsid w:val="00041903"/>
    <w:rsid w:val="00041C5B"/>
    <w:rsid w:val="00041D37"/>
    <w:rsid w:val="00041FBF"/>
    <w:rsid w:val="00042132"/>
    <w:rsid w:val="000421D0"/>
    <w:rsid w:val="0004263E"/>
    <w:rsid w:val="000430CC"/>
    <w:rsid w:val="000430E6"/>
    <w:rsid w:val="00043650"/>
    <w:rsid w:val="000437A8"/>
    <w:rsid w:val="00043BC5"/>
    <w:rsid w:val="00043E65"/>
    <w:rsid w:val="000441FC"/>
    <w:rsid w:val="00044667"/>
    <w:rsid w:val="00044882"/>
    <w:rsid w:val="00044BDC"/>
    <w:rsid w:val="00045195"/>
    <w:rsid w:val="0004536D"/>
    <w:rsid w:val="000455E1"/>
    <w:rsid w:val="00045AA1"/>
    <w:rsid w:val="0004622F"/>
    <w:rsid w:val="00046268"/>
    <w:rsid w:val="00046864"/>
    <w:rsid w:val="00046EE3"/>
    <w:rsid w:val="000473A1"/>
    <w:rsid w:val="000473DF"/>
    <w:rsid w:val="0004761D"/>
    <w:rsid w:val="00047C72"/>
    <w:rsid w:val="00047CE9"/>
    <w:rsid w:val="000501F1"/>
    <w:rsid w:val="00050257"/>
    <w:rsid w:val="00050487"/>
    <w:rsid w:val="00050488"/>
    <w:rsid w:val="000504A5"/>
    <w:rsid w:val="000507C3"/>
    <w:rsid w:val="00051426"/>
    <w:rsid w:val="00051C66"/>
    <w:rsid w:val="00051F06"/>
    <w:rsid w:val="00052234"/>
    <w:rsid w:val="00052630"/>
    <w:rsid w:val="00052825"/>
    <w:rsid w:val="00052C4F"/>
    <w:rsid w:val="00052C61"/>
    <w:rsid w:val="00053244"/>
    <w:rsid w:val="000532B4"/>
    <w:rsid w:val="000538A6"/>
    <w:rsid w:val="00053C43"/>
    <w:rsid w:val="0005434E"/>
    <w:rsid w:val="0005472E"/>
    <w:rsid w:val="000547C6"/>
    <w:rsid w:val="00054AD4"/>
    <w:rsid w:val="000551D0"/>
    <w:rsid w:val="00055546"/>
    <w:rsid w:val="0005568C"/>
    <w:rsid w:val="000557B4"/>
    <w:rsid w:val="00055860"/>
    <w:rsid w:val="00055D0B"/>
    <w:rsid w:val="000560BA"/>
    <w:rsid w:val="0005684F"/>
    <w:rsid w:val="000570E5"/>
    <w:rsid w:val="00057653"/>
    <w:rsid w:val="00057EB2"/>
    <w:rsid w:val="0006013C"/>
    <w:rsid w:val="00060538"/>
    <w:rsid w:val="00060722"/>
    <w:rsid w:val="00060EE0"/>
    <w:rsid w:val="00060FD9"/>
    <w:rsid w:val="00061573"/>
    <w:rsid w:val="0006178E"/>
    <w:rsid w:val="000617D7"/>
    <w:rsid w:val="00061A00"/>
    <w:rsid w:val="000620DA"/>
    <w:rsid w:val="0006265C"/>
    <w:rsid w:val="000626EE"/>
    <w:rsid w:val="00062985"/>
    <w:rsid w:val="00063623"/>
    <w:rsid w:val="00063BA2"/>
    <w:rsid w:val="00063E71"/>
    <w:rsid w:val="000640A9"/>
    <w:rsid w:val="0006422E"/>
    <w:rsid w:val="00064489"/>
    <w:rsid w:val="00064565"/>
    <w:rsid w:val="00065584"/>
    <w:rsid w:val="000655FD"/>
    <w:rsid w:val="00065A52"/>
    <w:rsid w:val="00065E7A"/>
    <w:rsid w:val="000660C5"/>
    <w:rsid w:val="000664F5"/>
    <w:rsid w:val="000667F2"/>
    <w:rsid w:val="00066ABF"/>
    <w:rsid w:val="00066F02"/>
    <w:rsid w:val="00066FBA"/>
    <w:rsid w:val="00067098"/>
    <w:rsid w:val="00067262"/>
    <w:rsid w:val="0006742D"/>
    <w:rsid w:val="000676CB"/>
    <w:rsid w:val="000676F8"/>
    <w:rsid w:val="00067769"/>
    <w:rsid w:val="000704F3"/>
    <w:rsid w:val="000709E2"/>
    <w:rsid w:val="00070C97"/>
    <w:rsid w:val="0007112E"/>
    <w:rsid w:val="00071B67"/>
    <w:rsid w:val="00071CA4"/>
    <w:rsid w:val="00071DE2"/>
    <w:rsid w:val="00072074"/>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5BB"/>
    <w:rsid w:val="00074A1F"/>
    <w:rsid w:val="00074C2B"/>
    <w:rsid w:val="00074C71"/>
    <w:rsid w:val="00075037"/>
    <w:rsid w:val="00075200"/>
    <w:rsid w:val="000752FC"/>
    <w:rsid w:val="000754D2"/>
    <w:rsid w:val="000758E3"/>
    <w:rsid w:val="00075B53"/>
    <w:rsid w:val="000763D2"/>
    <w:rsid w:val="000767F1"/>
    <w:rsid w:val="000768AC"/>
    <w:rsid w:val="00076B41"/>
    <w:rsid w:val="00077305"/>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86C"/>
    <w:rsid w:val="00084CB1"/>
    <w:rsid w:val="00084DFB"/>
    <w:rsid w:val="000851F8"/>
    <w:rsid w:val="00085200"/>
    <w:rsid w:val="00085689"/>
    <w:rsid w:val="0008568F"/>
    <w:rsid w:val="0008639E"/>
    <w:rsid w:val="00086A69"/>
    <w:rsid w:val="0008745F"/>
    <w:rsid w:val="00087737"/>
    <w:rsid w:val="00087A4F"/>
    <w:rsid w:val="00087B4D"/>
    <w:rsid w:val="000908D6"/>
    <w:rsid w:val="00090D06"/>
    <w:rsid w:val="0009125C"/>
    <w:rsid w:val="000913AD"/>
    <w:rsid w:val="00091F49"/>
    <w:rsid w:val="0009214D"/>
    <w:rsid w:val="00092374"/>
    <w:rsid w:val="00093051"/>
    <w:rsid w:val="000935F8"/>
    <w:rsid w:val="000938C5"/>
    <w:rsid w:val="00093F02"/>
    <w:rsid w:val="0009409C"/>
    <w:rsid w:val="000945CA"/>
    <w:rsid w:val="000945F2"/>
    <w:rsid w:val="000948CF"/>
    <w:rsid w:val="00094A84"/>
    <w:rsid w:val="00094F27"/>
    <w:rsid w:val="00094F54"/>
    <w:rsid w:val="0009521E"/>
    <w:rsid w:val="00095449"/>
    <w:rsid w:val="000957FE"/>
    <w:rsid w:val="00095E8A"/>
    <w:rsid w:val="00096627"/>
    <w:rsid w:val="00096B2D"/>
    <w:rsid w:val="00096B35"/>
    <w:rsid w:val="00096CF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57"/>
    <w:rsid w:val="000A158A"/>
    <w:rsid w:val="000A15E4"/>
    <w:rsid w:val="000A16B0"/>
    <w:rsid w:val="000A2315"/>
    <w:rsid w:val="000A2426"/>
    <w:rsid w:val="000A2676"/>
    <w:rsid w:val="000A28BD"/>
    <w:rsid w:val="000A2A90"/>
    <w:rsid w:val="000A2C62"/>
    <w:rsid w:val="000A2E96"/>
    <w:rsid w:val="000A30F9"/>
    <w:rsid w:val="000A3342"/>
    <w:rsid w:val="000A3721"/>
    <w:rsid w:val="000A3841"/>
    <w:rsid w:val="000A3B01"/>
    <w:rsid w:val="000A4744"/>
    <w:rsid w:val="000A4BB3"/>
    <w:rsid w:val="000A4E69"/>
    <w:rsid w:val="000A51F3"/>
    <w:rsid w:val="000A5E67"/>
    <w:rsid w:val="000A5EBD"/>
    <w:rsid w:val="000A6267"/>
    <w:rsid w:val="000A6592"/>
    <w:rsid w:val="000A6C89"/>
    <w:rsid w:val="000A719A"/>
    <w:rsid w:val="000A73D0"/>
    <w:rsid w:val="000A73DC"/>
    <w:rsid w:val="000A7418"/>
    <w:rsid w:val="000A75EE"/>
    <w:rsid w:val="000A7E08"/>
    <w:rsid w:val="000A7EFE"/>
    <w:rsid w:val="000B00B4"/>
    <w:rsid w:val="000B012B"/>
    <w:rsid w:val="000B0232"/>
    <w:rsid w:val="000B0536"/>
    <w:rsid w:val="000B06A6"/>
    <w:rsid w:val="000B0959"/>
    <w:rsid w:val="000B0A6B"/>
    <w:rsid w:val="000B0ACE"/>
    <w:rsid w:val="000B0EB1"/>
    <w:rsid w:val="000B11F1"/>
    <w:rsid w:val="000B1347"/>
    <w:rsid w:val="000B167B"/>
    <w:rsid w:val="000B1786"/>
    <w:rsid w:val="000B1B52"/>
    <w:rsid w:val="000B20BF"/>
    <w:rsid w:val="000B22C0"/>
    <w:rsid w:val="000B2568"/>
    <w:rsid w:val="000B271B"/>
    <w:rsid w:val="000B2D62"/>
    <w:rsid w:val="000B2DE7"/>
    <w:rsid w:val="000B30B9"/>
    <w:rsid w:val="000B3831"/>
    <w:rsid w:val="000B3DC1"/>
    <w:rsid w:val="000B3FB6"/>
    <w:rsid w:val="000B402E"/>
    <w:rsid w:val="000B40D6"/>
    <w:rsid w:val="000B44D9"/>
    <w:rsid w:val="000B46C3"/>
    <w:rsid w:val="000B47F0"/>
    <w:rsid w:val="000B4CFC"/>
    <w:rsid w:val="000B5144"/>
    <w:rsid w:val="000B5240"/>
    <w:rsid w:val="000B547C"/>
    <w:rsid w:val="000B5504"/>
    <w:rsid w:val="000B561E"/>
    <w:rsid w:val="000B5EA3"/>
    <w:rsid w:val="000B669C"/>
    <w:rsid w:val="000B6BF6"/>
    <w:rsid w:val="000B757B"/>
    <w:rsid w:val="000B7A24"/>
    <w:rsid w:val="000B7CAB"/>
    <w:rsid w:val="000B7CC2"/>
    <w:rsid w:val="000C005D"/>
    <w:rsid w:val="000C015B"/>
    <w:rsid w:val="000C0411"/>
    <w:rsid w:val="000C0A3E"/>
    <w:rsid w:val="000C26FC"/>
    <w:rsid w:val="000C27FF"/>
    <w:rsid w:val="000C2888"/>
    <w:rsid w:val="000C2CCC"/>
    <w:rsid w:val="000C2CD8"/>
    <w:rsid w:val="000C2DE6"/>
    <w:rsid w:val="000C33EB"/>
    <w:rsid w:val="000C37AA"/>
    <w:rsid w:val="000C3B79"/>
    <w:rsid w:val="000C3C38"/>
    <w:rsid w:val="000C3E18"/>
    <w:rsid w:val="000C41E0"/>
    <w:rsid w:val="000C41F9"/>
    <w:rsid w:val="000C4231"/>
    <w:rsid w:val="000C436A"/>
    <w:rsid w:val="000C4E6D"/>
    <w:rsid w:val="000C4EBD"/>
    <w:rsid w:val="000C503B"/>
    <w:rsid w:val="000C55BE"/>
    <w:rsid w:val="000C57F2"/>
    <w:rsid w:val="000C59DC"/>
    <w:rsid w:val="000C5B41"/>
    <w:rsid w:val="000C6009"/>
    <w:rsid w:val="000C6231"/>
    <w:rsid w:val="000C6423"/>
    <w:rsid w:val="000C65B4"/>
    <w:rsid w:val="000C707C"/>
    <w:rsid w:val="000C7611"/>
    <w:rsid w:val="000D050A"/>
    <w:rsid w:val="000D0526"/>
    <w:rsid w:val="000D06EA"/>
    <w:rsid w:val="000D0CA4"/>
    <w:rsid w:val="000D1A7B"/>
    <w:rsid w:val="000D1E7B"/>
    <w:rsid w:val="000D1F32"/>
    <w:rsid w:val="000D2340"/>
    <w:rsid w:val="000D2526"/>
    <w:rsid w:val="000D2813"/>
    <w:rsid w:val="000D2EA1"/>
    <w:rsid w:val="000D3159"/>
    <w:rsid w:val="000D3282"/>
    <w:rsid w:val="000D32EF"/>
    <w:rsid w:val="000D3A2A"/>
    <w:rsid w:val="000D3AE8"/>
    <w:rsid w:val="000D3B59"/>
    <w:rsid w:val="000D3D33"/>
    <w:rsid w:val="000D3E39"/>
    <w:rsid w:val="000D3F7B"/>
    <w:rsid w:val="000D42D6"/>
    <w:rsid w:val="000D464F"/>
    <w:rsid w:val="000D4EC1"/>
    <w:rsid w:val="000D698F"/>
    <w:rsid w:val="000D6DC7"/>
    <w:rsid w:val="000D703A"/>
    <w:rsid w:val="000D7202"/>
    <w:rsid w:val="000D7444"/>
    <w:rsid w:val="000D7482"/>
    <w:rsid w:val="000D76D9"/>
    <w:rsid w:val="000D7891"/>
    <w:rsid w:val="000D7ACF"/>
    <w:rsid w:val="000D7E1F"/>
    <w:rsid w:val="000D7E42"/>
    <w:rsid w:val="000E01C1"/>
    <w:rsid w:val="000E01D0"/>
    <w:rsid w:val="000E02DC"/>
    <w:rsid w:val="000E101F"/>
    <w:rsid w:val="000E16CF"/>
    <w:rsid w:val="000E1779"/>
    <w:rsid w:val="000E1BEC"/>
    <w:rsid w:val="000E1F1A"/>
    <w:rsid w:val="000E1F1D"/>
    <w:rsid w:val="000E1FD1"/>
    <w:rsid w:val="000E21E5"/>
    <w:rsid w:val="000E2207"/>
    <w:rsid w:val="000E24E1"/>
    <w:rsid w:val="000E25A9"/>
    <w:rsid w:val="000E27B6"/>
    <w:rsid w:val="000E2CE7"/>
    <w:rsid w:val="000E3231"/>
    <w:rsid w:val="000E33C8"/>
    <w:rsid w:val="000E3564"/>
    <w:rsid w:val="000E35C7"/>
    <w:rsid w:val="000E36D8"/>
    <w:rsid w:val="000E3AF5"/>
    <w:rsid w:val="000E3B88"/>
    <w:rsid w:val="000E3B96"/>
    <w:rsid w:val="000E3CBE"/>
    <w:rsid w:val="000E4688"/>
    <w:rsid w:val="000E47A6"/>
    <w:rsid w:val="000E4B54"/>
    <w:rsid w:val="000E4D05"/>
    <w:rsid w:val="000E53B2"/>
    <w:rsid w:val="000E53BD"/>
    <w:rsid w:val="000E55A2"/>
    <w:rsid w:val="000E5F4E"/>
    <w:rsid w:val="000E6684"/>
    <w:rsid w:val="000E6777"/>
    <w:rsid w:val="000E6D10"/>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6B0"/>
    <w:rsid w:val="000F306B"/>
    <w:rsid w:val="000F31D9"/>
    <w:rsid w:val="000F34FC"/>
    <w:rsid w:val="000F376E"/>
    <w:rsid w:val="000F3FC7"/>
    <w:rsid w:val="000F44F3"/>
    <w:rsid w:val="000F4A13"/>
    <w:rsid w:val="000F4C17"/>
    <w:rsid w:val="000F4CD5"/>
    <w:rsid w:val="000F5080"/>
    <w:rsid w:val="000F5216"/>
    <w:rsid w:val="000F567F"/>
    <w:rsid w:val="000F5A78"/>
    <w:rsid w:val="000F5E34"/>
    <w:rsid w:val="000F5E5F"/>
    <w:rsid w:val="000F5E8C"/>
    <w:rsid w:val="000F5F6E"/>
    <w:rsid w:val="000F671C"/>
    <w:rsid w:val="000F6801"/>
    <w:rsid w:val="000F6803"/>
    <w:rsid w:val="000F69C3"/>
    <w:rsid w:val="000F6A8F"/>
    <w:rsid w:val="000F6D60"/>
    <w:rsid w:val="000F6D6B"/>
    <w:rsid w:val="000F7657"/>
    <w:rsid w:val="000F7A4B"/>
    <w:rsid w:val="000F7F8C"/>
    <w:rsid w:val="001000DA"/>
    <w:rsid w:val="00100611"/>
    <w:rsid w:val="001006AD"/>
    <w:rsid w:val="0010072A"/>
    <w:rsid w:val="001009C3"/>
    <w:rsid w:val="00100B5E"/>
    <w:rsid w:val="00100F22"/>
    <w:rsid w:val="00101435"/>
    <w:rsid w:val="00101451"/>
    <w:rsid w:val="00101DCE"/>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2"/>
    <w:rsid w:val="00106B89"/>
    <w:rsid w:val="00106CA2"/>
    <w:rsid w:val="00107264"/>
    <w:rsid w:val="00107D33"/>
    <w:rsid w:val="001102F0"/>
    <w:rsid w:val="00110525"/>
    <w:rsid w:val="001108B2"/>
    <w:rsid w:val="00110A24"/>
    <w:rsid w:val="00110A62"/>
    <w:rsid w:val="00110B1B"/>
    <w:rsid w:val="00110B5D"/>
    <w:rsid w:val="00111024"/>
    <w:rsid w:val="0011105B"/>
    <w:rsid w:val="0011111B"/>
    <w:rsid w:val="00111483"/>
    <w:rsid w:val="00111886"/>
    <w:rsid w:val="00111CE1"/>
    <w:rsid w:val="00112527"/>
    <w:rsid w:val="00112614"/>
    <w:rsid w:val="0011267E"/>
    <w:rsid w:val="0011271A"/>
    <w:rsid w:val="00112830"/>
    <w:rsid w:val="00112E38"/>
    <w:rsid w:val="001131AA"/>
    <w:rsid w:val="001137CE"/>
    <w:rsid w:val="00113C4C"/>
    <w:rsid w:val="00113CDC"/>
    <w:rsid w:val="00113DD9"/>
    <w:rsid w:val="001142E8"/>
    <w:rsid w:val="0011467A"/>
    <w:rsid w:val="00114751"/>
    <w:rsid w:val="0011484F"/>
    <w:rsid w:val="001148DA"/>
    <w:rsid w:val="00114F21"/>
    <w:rsid w:val="00114F4E"/>
    <w:rsid w:val="00115310"/>
    <w:rsid w:val="00115843"/>
    <w:rsid w:val="00115B80"/>
    <w:rsid w:val="00115C5E"/>
    <w:rsid w:val="00115E3D"/>
    <w:rsid w:val="00116CD0"/>
    <w:rsid w:val="00116F50"/>
    <w:rsid w:val="00117184"/>
    <w:rsid w:val="001177A2"/>
    <w:rsid w:val="00117819"/>
    <w:rsid w:val="001179D3"/>
    <w:rsid w:val="00117CFE"/>
    <w:rsid w:val="00117DD6"/>
    <w:rsid w:val="00117F77"/>
    <w:rsid w:val="00117FA6"/>
    <w:rsid w:val="001202B1"/>
    <w:rsid w:val="001203C0"/>
    <w:rsid w:val="001204D7"/>
    <w:rsid w:val="0012093F"/>
    <w:rsid w:val="00120D8E"/>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C79"/>
    <w:rsid w:val="001230A5"/>
    <w:rsid w:val="00123733"/>
    <w:rsid w:val="00123ACC"/>
    <w:rsid w:val="00123FDE"/>
    <w:rsid w:val="001243CE"/>
    <w:rsid w:val="00124482"/>
    <w:rsid w:val="00124611"/>
    <w:rsid w:val="001246C4"/>
    <w:rsid w:val="00124797"/>
    <w:rsid w:val="00124C3D"/>
    <w:rsid w:val="00124D82"/>
    <w:rsid w:val="00124E8F"/>
    <w:rsid w:val="001250AF"/>
    <w:rsid w:val="001253D5"/>
    <w:rsid w:val="00125A6C"/>
    <w:rsid w:val="00125C50"/>
    <w:rsid w:val="00125F6B"/>
    <w:rsid w:val="00125F99"/>
    <w:rsid w:val="001262FB"/>
    <w:rsid w:val="0012659D"/>
    <w:rsid w:val="001266B1"/>
    <w:rsid w:val="0012682E"/>
    <w:rsid w:val="001269E0"/>
    <w:rsid w:val="00126C7D"/>
    <w:rsid w:val="001270B7"/>
    <w:rsid w:val="00127385"/>
    <w:rsid w:val="00127410"/>
    <w:rsid w:val="0012741A"/>
    <w:rsid w:val="00127532"/>
    <w:rsid w:val="00127D30"/>
    <w:rsid w:val="00127F2F"/>
    <w:rsid w:val="001300CB"/>
    <w:rsid w:val="001309FF"/>
    <w:rsid w:val="00131311"/>
    <w:rsid w:val="001314EF"/>
    <w:rsid w:val="001315CE"/>
    <w:rsid w:val="00131975"/>
    <w:rsid w:val="0013248A"/>
    <w:rsid w:val="001325D7"/>
    <w:rsid w:val="00132744"/>
    <w:rsid w:val="00132777"/>
    <w:rsid w:val="00132A88"/>
    <w:rsid w:val="00133770"/>
    <w:rsid w:val="00133A4B"/>
    <w:rsid w:val="00133A9C"/>
    <w:rsid w:val="00133E3D"/>
    <w:rsid w:val="0013436B"/>
    <w:rsid w:val="0013448B"/>
    <w:rsid w:val="001344D2"/>
    <w:rsid w:val="00134661"/>
    <w:rsid w:val="001346B4"/>
    <w:rsid w:val="00134898"/>
    <w:rsid w:val="00134E87"/>
    <w:rsid w:val="00135A18"/>
    <w:rsid w:val="00136666"/>
    <w:rsid w:val="0013667E"/>
    <w:rsid w:val="001369F9"/>
    <w:rsid w:val="00136CE3"/>
    <w:rsid w:val="00136D91"/>
    <w:rsid w:val="00136EBF"/>
    <w:rsid w:val="001371C0"/>
    <w:rsid w:val="001374EB"/>
    <w:rsid w:val="0013757A"/>
    <w:rsid w:val="001376E5"/>
    <w:rsid w:val="00137829"/>
    <w:rsid w:val="0013799D"/>
    <w:rsid w:val="00137BA6"/>
    <w:rsid w:val="00137C99"/>
    <w:rsid w:val="00137DF4"/>
    <w:rsid w:val="0014019B"/>
    <w:rsid w:val="00140262"/>
    <w:rsid w:val="001408BD"/>
    <w:rsid w:val="001409C8"/>
    <w:rsid w:val="00140AE9"/>
    <w:rsid w:val="00140B0D"/>
    <w:rsid w:val="0014172F"/>
    <w:rsid w:val="001418BB"/>
    <w:rsid w:val="00141B9C"/>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CE2"/>
    <w:rsid w:val="0014547B"/>
    <w:rsid w:val="00145711"/>
    <w:rsid w:val="0014576E"/>
    <w:rsid w:val="00145770"/>
    <w:rsid w:val="001457F6"/>
    <w:rsid w:val="001459D7"/>
    <w:rsid w:val="00145BB5"/>
    <w:rsid w:val="001466BE"/>
    <w:rsid w:val="00146CDE"/>
    <w:rsid w:val="0014701F"/>
    <w:rsid w:val="001470F1"/>
    <w:rsid w:val="001474AE"/>
    <w:rsid w:val="001474D5"/>
    <w:rsid w:val="00147B75"/>
    <w:rsid w:val="00147B9C"/>
    <w:rsid w:val="00147EC2"/>
    <w:rsid w:val="00150172"/>
    <w:rsid w:val="001501A0"/>
    <w:rsid w:val="001503BD"/>
    <w:rsid w:val="0015088A"/>
    <w:rsid w:val="00150BC2"/>
    <w:rsid w:val="00151C40"/>
    <w:rsid w:val="00151DB1"/>
    <w:rsid w:val="00152258"/>
    <w:rsid w:val="001522A3"/>
    <w:rsid w:val="001529A7"/>
    <w:rsid w:val="00152DA7"/>
    <w:rsid w:val="00152F06"/>
    <w:rsid w:val="00153334"/>
    <w:rsid w:val="00153563"/>
    <w:rsid w:val="0015375B"/>
    <w:rsid w:val="0015388E"/>
    <w:rsid w:val="00153FD1"/>
    <w:rsid w:val="00153FDB"/>
    <w:rsid w:val="001541A8"/>
    <w:rsid w:val="00154253"/>
    <w:rsid w:val="00154256"/>
    <w:rsid w:val="001544A7"/>
    <w:rsid w:val="00154503"/>
    <w:rsid w:val="0015452B"/>
    <w:rsid w:val="00154C0E"/>
    <w:rsid w:val="00154F44"/>
    <w:rsid w:val="0015532E"/>
    <w:rsid w:val="001555A2"/>
    <w:rsid w:val="00155B6F"/>
    <w:rsid w:val="001562D9"/>
    <w:rsid w:val="0015661D"/>
    <w:rsid w:val="001568CE"/>
    <w:rsid w:val="00156A81"/>
    <w:rsid w:val="00156F4A"/>
    <w:rsid w:val="00157E61"/>
    <w:rsid w:val="00157E78"/>
    <w:rsid w:val="001601C2"/>
    <w:rsid w:val="00160ED7"/>
    <w:rsid w:val="001619E0"/>
    <w:rsid w:val="00161BB5"/>
    <w:rsid w:val="00161E60"/>
    <w:rsid w:val="00162572"/>
    <w:rsid w:val="00162B86"/>
    <w:rsid w:val="00162E29"/>
    <w:rsid w:val="0016301C"/>
    <w:rsid w:val="0016310E"/>
    <w:rsid w:val="00163266"/>
    <w:rsid w:val="0016334C"/>
    <w:rsid w:val="00163536"/>
    <w:rsid w:val="001635A6"/>
    <w:rsid w:val="001639CF"/>
    <w:rsid w:val="00163E14"/>
    <w:rsid w:val="00164055"/>
    <w:rsid w:val="0016496D"/>
    <w:rsid w:val="00164B4C"/>
    <w:rsid w:val="00164D40"/>
    <w:rsid w:val="0016502A"/>
    <w:rsid w:val="0016509E"/>
    <w:rsid w:val="001650EB"/>
    <w:rsid w:val="00165678"/>
    <w:rsid w:val="00165754"/>
    <w:rsid w:val="0016579F"/>
    <w:rsid w:val="001658FA"/>
    <w:rsid w:val="00165D74"/>
    <w:rsid w:val="001662A5"/>
    <w:rsid w:val="001664DC"/>
    <w:rsid w:val="001668FB"/>
    <w:rsid w:val="00166B17"/>
    <w:rsid w:val="00166FEF"/>
    <w:rsid w:val="00167413"/>
    <w:rsid w:val="001676F4"/>
    <w:rsid w:val="00167865"/>
    <w:rsid w:val="00167E80"/>
    <w:rsid w:val="00170713"/>
    <w:rsid w:val="00170F85"/>
    <w:rsid w:val="001715D8"/>
    <w:rsid w:val="00171BC0"/>
    <w:rsid w:val="00171FD1"/>
    <w:rsid w:val="00172031"/>
    <w:rsid w:val="00172DA4"/>
    <w:rsid w:val="00172EA1"/>
    <w:rsid w:val="001739DE"/>
    <w:rsid w:val="00173F6E"/>
    <w:rsid w:val="001740D7"/>
    <w:rsid w:val="001748A0"/>
    <w:rsid w:val="00174EF8"/>
    <w:rsid w:val="001756B6"/>
    <w:rsid w:val="0017570D"/>
    <w:rsid w:val="001757DD"/>
    <w:rsid w:val="00175826"/>
    <w:rsid w:val="0017593D"/>
    <w:rsid w:val="00175B81"/>
    <w:rsid w:val="00175C26"/>
    <w:rsid w:val="00175E2D"/>
    <w:rsid w:val="00176041"/>
    <w:rsid w:val="00176238"/>
    <w:rsid w:val="00176368"/>
    <w:rsid w:val="00176A24"/>
    <w:rsid w:val="00176DBD"/>
    <w:rsid w:val="00176DF9"/>
    <w:rsid w:val="00176EFB"/>
    <w:rsid w:val="0017720A"/>
    <w:rsid w:val="00177415"/>
    <w:rsid w:val="00177594"/>
    <w:rsid w:val="00177AC3"/>
    <w:rsid w:val="00177B82"/>
    <w:rsid w:val="00180234"/>
    <w:rsid w:val="001811ED"/>
    <w:rsid w:val="00181205"/>
    <w:rsid w:val="0018138B"/>
    <w:rsid w:val="0018157F"/>
    <w:rsid w:val="001815B5"/>
    <w:rsid w:val="00181EF8"/>
    <w:rsid w:val="001823A3"/>
    <w:rsid w:val="001824FB"/>
    <w:rsid w:val="00182759"/>
    <w:rsid w:val="0018296A"/>
    <w:rsid w:val="00182986"/>
    <w:rsid w:val="00182ACB"/>
    <w:rsid w:val="00182EA7"/>
    <w:rsid w:val="001830DA"/>
    <w:rsid w:val="00183265"/>
    <w:rsid w:val="00183DC3"/>
    <w:rsid w:val="00183F0D"/>
    <w:rsid w:val="0018400C"/>
    <w:rsid w:val="00184D8A"/>
    <w:rsid w:val="00184FE9"/>
    <w:rsid w:val="00185004"/>
    <w:rsid w:val="001851D4"/>
    <w:rsid w:val="001856A2"/>
    <w:rsid w:val="0018593D"/>
    <w:rsid w:val="00185D75"/>
    <w:rsid w:val="00185F4B"/>
    <w:rsid w:val="0018600C"/>
    <w:rsid w:val="0018616D"/>
    <w:rsid w:val="0018698D"/>
    <w:rsid w:val="00186ECA"/>
    <w:rsid w:val="00187062"/>
    <w:rsid w:val="0018736F"/>
    <w:rsid w:val="00187485"/>
    <w:rsid w:val="0018760B"/>
    <w:rsid w:val="00187860"/>
    <w:rsid w:val="00187A24"/>
    <w:rsid w:val="00190073"/>
    <w:rsid w:val="00190242"/>
    <w:rsid w:val="001904CF"/>
    <w:rsid w:val="0019086B"/>
    <w:rsid w:val="0019095F"/>
    <w:rsid w:val="00190BC3"/>
    <w:rsid w:val="00190E2A"/>
    <w:rsid w:val="001911C7"/>
    <w:rsid w:val="001911F6"/>
    <w:rsid w:val="0019138F"/>
    <w:rsid w:val="00191688"/>
    <w:rsid w:val="00191843"/>
    <w:rsid w:val="0019194F"/>
    <w:rsid w:val="00191D9C"/>
    <w:rsid w:val="00192396"/>
    <w:rsid w:val="001924D8"/>
    <w:rsid w:val="00192793"/>
    <w:rsid w:val="001929A8"/>
    <w:rsid w:val="00192A8B"/>
    <w:rsid w:val="00192BDF"/>
    <w:rsid w:val="001932CF"/>
    <w:rsid w:val="00193BEE"/>
    <w:rsid w:val="001942B8"/>
    <w:rsid w:val="00194471"/>
    <w:rsid w:val="00194C55"/>
    <w:rsid w:val="00194CF5"/>
    <w:rsid w:val="0019502C"/>
    <w:rsid w:val="001952E8"/>
    <w:rsid w:val="0019538C"/>
    <w:rsid w:val="00195DE5"/>
    <w:rsid w:val="00195EAE"/>
    <w:rsid w:val="00196016"/>
    <w:rsid w:val="001960DE"/>
    <w:rsid w:val="00196165"/>
    <w:rsid w:val="00196393"/>
    <w:rsid w:val="001963EF"/>
    <w:rsid w:val="00196667"/>
    <w:rsid w:val="001966C9"/>
    <w:rsid w:val="00196BEE"/>
    <w:rsid w:val="00197033"/>
    <w:rsid w:val="0019725F"/>
    <w:rsid w:val="00197717"/>
    <w:rsid w:val="001977C0"/>
    <w:rsid w:val="00197BCD"/>
    <w:rsid w:val="00197F7F"/>
    <w:rsid w:val="001A016B"/>
    <w:rsid w:val="001A0827"/>
    <w:rsid w:val="001A0EF8"/>
    <w:rsid w:val="001A13E9"/>
    <w:rsid w:val="001A150E"/>
    <w:rsid w:val="001A18D2"/>
    <w:rsid w:val="001A245B"/>
    <w:rsid w:val="001A25AC"/>
    <w:rsid w:val="001A2C70"/>
    <w:rsid w:val="001A37A6"/>
    <w:rsid w:val="001A3C21"/>
    <w:rsid w:val="001A4197"/>
    <w:rsid w:val="001A45A0"/>
    <w:rsid w:val="001A45C3"/>
    <w:rsid w:val="001A4BB8"/>
    <w:rsid w:val="001A50A5"/>
    <w:rsid w:val="001A548E"/>
    <w:rsid w:val="001A5625"/>
    <w:rsid w:val="001A5E71"/>
    <w:rsid w:val="001A6D87"/>
    <w:rsid w:val="001A7037"/>
    <w:rsid w:val="001A7616"/>
    <w:rsid w:val="001A788D"/>
    <w:rsid w:val="001A7B61"/>
    <w:rsid w:val="001A7BA9"/>
    <w:rsid w:val="001A7F0C"/>
    <w:rsid w:val="001B025E"/>
    <w:rsid w:val="001B0693"/>
    <w:rsid w:val="001B0706"/>
    <w:rsid w:val="001B0807"/>
    <w:rsid w:val="001B0A80"/>
    <w:rsid w:val="001B0DC2"/>
    <w:rsid w:val="001B0F9E"/>
    <w:rsid w:val="001B101F"/>
    <w:rsid w:val="001B136D"/>
    <w:rsid w:val="001B1442"/>
    <w:rsid w:val="001B1470"/>
    <w:rsid w:val="001B1897"/>
    <w:rsid w:val="001B1A82"/>
    <w:rsid w:val="001B1C97"/>
    <w:rsid w:val="001B1D74"/>
    <w:rsid w:val="001B1F30"/>
    <w:rsid w:val="001B2547"/>
    <w:rsid w:val="001B2BCC"/>
    <w:rsid w:val="001B36B4"/>
    <w:rsid w:val="001B3896"/>
    <w:rsid w:val="001B38B7"/>
    <w:rsid w:val="001B39AE"/>
    <w:rsid w:val="001B3F7F"/>
    <w:rsid w:val="001B411F"/>
    <w:rsid w:val="001B4358"/>
    <w:rsid w:val="001B4653"/>
    <w:rsid w:val="001B4A22"/>
    <w:rsid w:val="001B4A40"/>
    <w:rsid w:val="001B5577"/>
    <w:rsid w:val="001B58BC"/>
    <w:rsid w:val="001B593B"/>
    <w:rsid w:val="001B5E5C"/>
    <w:rsid w:val="001B5E7A"/>
    <w:rsid w:val="001B6912"/>
    <w:rsid w:val="001B70CC"/>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07"/>
    <w:rsid w:val="001C3683"/>
    <w:rsid w:val="001C37E7"/>
    <w:rsid w:val="001C3EC4"/>
    <w:rsid w:val="001C4284"/>
    <w:rsid w:val="001C4299"/>
    <w:rsid w:val="001C43F5"/>
    <w:rsid w:val="001C44D3"/>
    <w:rsid w:val="001C4918"/>
    <w:rsid w:val="001C4F40"/>
    <w:rsid w:val="001C5239"/>
    <w:rsid w:val="001C5501"/>
    <w:rsid w:val="001C58FF"/>
    <w:rsid w:val="001C591F"/>
    <w:rsid w:val="001C63D2"/>
    <w:rsid w:val="001C6526"/>
    <w:rsid w:val="001C673F"/>
    <w:rsid w:val="001C6A87"/>
    <w:rsid w:val="001C6E3A"/>
    <w:rsid w:val="001C7078"/>
    <w:rsid w:val="001C709B"/>
    <w:rsid w:val="001C7813"/>
    <w:rsid w:val="001D1792"/>
    <w:rsid w:val="001D21BE"/>
    <w:rsid w:val="001D2509"/>
    <w:rsid w:val="001D25DB"/>
    <w:rsid w:val="001D2DA8"/>
    <w:rsid w:val="001D3116"/>
    <w:rsid w:val="001D347F"/>
    <w:rsid w:val="001D3806"/>
    <w:rsid w:val="001D3B9E"/>
    <w:rsid w:val="001D3E83"/>
    <w:rsid w:val="001D3F6F"/>
    <w:rsid w:val="001D4A29"/>
    <w:rsid w:val="001D4F9A"/>
    <w:rsid w:val="001D5114"/>
    <w:rsid w:val="001D53D7"/>
    <w:rsid w:val="001D55F2"/>
    <w:rsid w:val="001D5C0F"/>
    <w:rsid w:val="001D5E7E"/>
    <w:rsid w:val="001D5F7D"/>
    <w:rsid w:val="001D6170"/>
    <w:rsid w:val="001D63A7"/>
    <w:rsid w:val="001D6553"/>
    <w:rsid w:val="001D65FF"/>
    <w:rsid w:val="001D686B"/>
    <w:rsid w:val="001D68CD"/>
    <w:rsid w:val="001D69FE"/>
    <w:rsid w:val="001D6D1D"/>
    <w:rsid w:val="001D6D21"/>
    <w:rsid w:val="001D70F5"/>
    <w:rsid w:val="001D729D"/>
    <w:rsid w:val="001D74DB"/>
    <w:rsid w:val="001D751B"/>
    <w:rsid w:val="001D7F5E"/>
    <w:rsid w:val="001E0190"/>
    <w:rsid w:val="001E0460"/>
    <w:rsid w:val="001E0734"/>
    <w:rsid w:val="001E09A3"/>
    <w:rsid w:val="001E0ACF"/>
    <w:rsid w:val="001E0ADE"/>
    <w:rsid w:val="001E1098"/>
    <w:rsid w:val="001E1917"/>
    <w:rsid w:val="001E1E96"/>
    <w:rsid w:val="001E24D4"/>
    <w:rsid w:val="001E25C4"/>
    <w:rsid w:val="001E287C"/>
    <w:rsid w:val="001E2B57"/>
    <w:rsid w:val="001E2CED"/>
    <w:rsid w:val="001E2E6F"/>
    <w:rsid w:val="001E3511"/>
    <w:rsid w:val="001E3642"/>
    <w:rsid w:val="001E3DBD"/>
    <w:rsid w:val="001E40DC"/>
    <w:rsid w:val="001E4751"/>
    <w:rsid w:val="001E4938"/>
    <w:rsid w:val="001E4CD8"/>
    <w:rsid w:val="001E4FB6"/>
    <w:rsid w:val="001E53A9"/>
    <w:rsid w:val="001E55D5"/>
    <w:rsid w:val="001E589C"/>
    <w:rsid w:val="001E5ED5"/>
    <w:rsid w:val="001E6920"/>
    <w:rsid w:val="001E693A"/>
    <w:rsid w:val="001E6EC8"/>
    <w:rsid w:val="001E7905"/>
    <w:rsid w:val="001E7A64"/>
    <w:rsid w:val="001F0190"/>
    <w:rsid w:val="001F0858"/>
    <w:rsid w:val="001F0883"/>
    <w:rsid w:val="001F08A4"/>
    <w:rsid w:val="001F0A0A"/>
    <w:rsid w:val="001F0B61"/>
    <w:rsid w:val="001F0DCF"/>
    <w:rsid w:val="001F11E2"/>
    <w:rsid w:val="001F141F"/>
    <w:rsid w:val="001F14F2"/>
    <w:rsid w:val="001F150C"/>
    <w:rsid w:val="001F1BAB"/>
    <w:rsid w:val="001F1EEE"/>
    <w:rsid w:val="001F203C"/>
    <w:rsid w:val="001F2108"/>
    <w:rsid w:val="001F2707"/>
    <w:rsid w:val="001F27DA"/>
    <w:rsid w:val="001F2A4D"/>
    <w:rsid w:val="001F2BD3"/>
    <w:rsid w:val="001F2EA1"/>
    <w:rsid w:val="001F337E"/>
    <w:rsid w:val="001F353A"/>
    <w:rsid w:val="001F3603"/>
    <w:rsid w:val="001F386B"/>
    <w:rsid w:val="001F3A55"/>
    <w:rsid w:val="001F3D89"/>
    <w:rsid w:val="001F4052"/>
    <w:rsid w:val="001F4435"/>
    <w:rsid w:val="001F4FA9"/>
    <w:rsid w:val="001F5115"/>
    <w:rsid w:val="001F548A"/>
    <w:rsid w:val="001F579C"/>
    <w:rsid w:val="001F58E7"/>
    <w:rsid w:val="001F5BBC"/>
    <w:rsid w:val="001F5C40"/>
    <w:rsid w:val="001F5D92"/>
    <w:rsid w:val="001F5F13"/>
    <w:rsid w:val="001F668A"/>
    <w:rsid w:val="001F6AB6"/>
    <w:rsid w:val="001F6D64"/>
    <w:rsid w:val="001F765B"/>
    <w:rsid w:val="001F770A"/>
    <w:rsid w:val="00200A9D"/>
    <w:rsid w:val="00200B2E"/>
    <w:rsid w:val="00201045"/>
    <w:rsid w:val="00201162"/>
    <w:rsid w:val="00201324"/>
    <w:rsid w:val="0020152F"/>
    <w:rsid w:val="00201841"/>
    <w:rsid w:val="0020194C"/>
    <w:rsid w:val="0020205B"/>
    <w:rsid w:val="0020233A"/>
    <w:rsid w:val="0020278D"/>
    <w:rsid w:val="002029BE"/>
    <w:rsid w:val="00202C45"/>
    <w:rsid w:val="00202E4A"/>
    <w:rsid w:val="00203011"/>
    <w:rsid w:val="002031FC"/>
    <w:rsid w:val="0020332E"/>
    <w:rsid w:val="00203733"/>
    <w:rsid w:val="0020390A"/>
    <w:rsid w:val="00203A4C"/>
    <w:rsid w:val="00203AFE"/>
    <w:rsid w:val="002041DB"/>
    <w:rsid w:val="0020460C"/>
    <w:rsid w:val="002046CC"/>
    <w:rsid w:val="00204B50"/>
    <w:rsid w:val="00204C7B"/>
    <w:rsid w:val="00205553"/>
    <w:rsid w:val="0020587F"/>
    <w:rsid w:val="002059C8"/>
    <w:rsid w:val="00205F25"/>
    <w:rsid w:val="00206005"/>
    <w:rsid w:val="00206928"/>
    <w:rsid w:val="00206C16"/>
    <w:rsid w:val="00206E82"/>
    <w:rsid w:val="0020726F"/>
    <w:rsid w:val="002073CA"/>
    <w:rsid w:val="002076FD"/>
    <w:rsid w:val="0020775A"/>
    <w:rsid w:val="0020777E"/>
    <w:rsid w:val="0020778C"/>
    <w:rsid w:val="0020793A"/>
    <w:rsid w:val="00207D4E"/>
    <w:rsid w:val="00207EB1"/>
    <w:rsid w:val="00207ED2"/>
    <w:rsid w:val="00210464"/>
    <w:rsid w:val="002104A5"/>
    <w:rsid w:val="002104FF"/>
    <w:rsid w:val="0021085C"/>
    <w:rsid w:val="00210C60"/>
    <w:rsid w:val="00210D74"/>
    <w:rsid w:val="00211046"/>
    <w:rsid w:val="002112B2"/>
    <w:rsid w:val="00211689"/>
    <w:rsid w:val="00211AE6"/>
    <w:rsid w:val="00211B55"/>
    <w:rsid w:val="00211FE8"/>
    <w:rsid w:val="0021259A"/>
    <w:rsid w:val="00212CB6"/>
    <w:rsid w:val="00212DA6"/>
    <w:rsid w:val="00212FE4"/>
    <w:rsid w:val="0021324F"/>
    <w:rsid w:val="00213289"/>
    <w:rsid w:val="0021390E"/>
    <w:rsid w:val="0021395B"/>
    <w:rsid w:val="002139D9"/>
    <w:rsid w:val="00213B45"/>
    <w:rsid w:val="00214471"/>
    <w:rsid w:val="002147CA"/>
    <w:rsid w:val="002150E0"/>
    <w:rsid w:val="002154AF"/>
    <w:rsid w:val="002154DF"/>
    <w:rsid w:val="00215533"/>
    <w:rsid w:val="002158A2"/>
    <w:rsid w:val="00215AEB"/>
    <w:rsid w:val="00215CE4"/>
    <w:rsid w:val="00215E20"/>
    <w:rsid w:val="0021610D"/>
    <w:rsid w:val="00216262"/>
    <w:rsid w:val="002165C1"/>
    <w:rsid w:val="002166FB"/>
    <w:rsid w:val="00216A8E"/>
    <w:rsid w:val="00216EB3"/>
    <w:rsid w:val="00217538"/>
    <w:rsid w:val="00217563"/>
    <w:rsid w:val="002177B7"/>
    <w:rsid w:val="00217998"/>
    <w:rsid w:val="00217B9A"/>
    <w:rsid w:val="00217DA5"/>
    <w:rsid w:val="00217DBC"/>
    <w:rsid w:val="00217E6F"/>
    <w:rsid w:val="00217EC2"/>
    <w:rsid w:val="00220268"/>
    <w:rsid w:val="00220810"/>
    <w:rsid w:val="00220871"/>
    <w:rsid w:val="00220B8F"/>
    <w:rsid w:val="00220ED6"/>
    <w:rsid w:val="002214A1"/>
    <w:rsid w:val="002215A1"/>
    <w:rsid w:val="00221747"/>
    <w:rsid w:val="00221914"/>
    <w:rsid w:val="00221FB0"/>
    <w:rsid w:val="0022236B"/>
    <w:rsid w:val="00222411"/>
    <w:rsid w:val="0022253A"/>
    <w:rsid w:val="00222ACC"/>
    <w:rsid w:val="00222D23"/>
    <w:rsid w:val="00222D83"/>
    <w:rsid w:val="002231AE"/>
    <w:rsid w:val="00223B9B"/>
    <w:rsid w:val="00223E41"/>
    <w:rsid w:val="00223EC7"/>
    <w:rsid w:val="002240AD"/>
    <w:rsid w:val="002241F7"/>
    <w:rsid w:val="00224234"/>
    <w:rsid w:val="002242F0"/>
    <w:rsid w:val="0022452B"/>
    <w:rsid w:val="00224844"/>
    <w:rsid w:val="00224EDC"/>
    <w:rsid w:val="00224F1D"/>
    <w:rsid w:val="002258E7"/>
    <w:rsid w:val="00225C4B"/>
    <w:rsid w:val="00225CB2"/>
    <w:rsid w:val="00225DC4"/>
    <w:rsid w:val="002262A7"/>
    <w:rsid w:val="002262AD"/>
    <w:rsid w:val="0022721E"/>
    <w:rsid w:val="0022791F"/>
    <w:rsid w:val="00227B32"/>
    <w:rsid w:val="00227BA6"/>
    <w:rsid w:val="00230023"/>
    <w:rsid w:val="0023007D"/>
    <w:rsid w:val="002302F5"/>
    <w:rsid w:val="002303C2"/>
    <w:rsid w:val="00230478"/>
    <w:rsid w:val="0023084B"/>
    <w:rsid w:val="00230D41"/>
    <w:rsid w:val="00231311"/>
    <w:rsid w:val="0023131C"/>
    <w:rsid w:val="0023151E"/>
    <w:rsid w:val="00231830"/>
    <w:rsid w:val="00231979"/>
    <w:rsid w:val="0023219B"/>
    <w:rsid w:val="0023230E"/>
    <w:rsid w:val="0023282F"/>
    <w:rsid w:val="00232CE5"/>
    <w:rsid w:val="00232E2E"/>
    <w:rsid w:val="00232E42"/>
    <w:rsid w:val="00233827"/>
    <w:rsid w:val="00233AD4"/>
    <w:rsid w:val="00233B11"/>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916"/>
    <w:rsid w:val="00236E1C"/>
    <w:rsid w:val="00236F25"/>
    <w:rsid w:val="002370F0"/>
    <w:rsid w:val="0023749F"/>
    <w:rsid w:val="002374F6"/>
    <w:rsid w:val="002375F5"/>
    <w:rsid w:val="0023766E"/>
    <w:rsid w:val="00237BD5"/>
    <w:rsid w:val="00237D72"/>
    <w:rsid w:val="00237E80"/>
    <w:rsid w:val="00237EDD"/>
    <w:rsid w:val="00240083"/>
    <w:rsid w:val="00240168"/>
    <w:rsid w:val="00240237"/>
    <w:rsid w:val="00240358"/>
    <w:rsid w:val="002408BA"/>
    <w:rsid w:val="00240AE1"/>
    <w:rsid w:val="00240ED3"/>
    <w:rsid w:val="002412A2"/>
    <w:rsid w:val="00241740"/>
    <w:rsid w:val="00241810"/>
    <w:rsid w:val="00242AB5"/>
    <w:rsid w:val="00242CFC"/>
    <w:rsid w:val="00242E04"/>
    <w:rsid w:val="002430F9"/>
    <w:rsid w:val="002432E0"/>
    <w:rsid w:val="0024361F"/>
    <w:rsid w:val="00243622"/>
    <w:rsid w:val="002436B2"/>
    <w:rsid w:val="00243D2B"/>
    <w:rsid w:val="00243E8D"/>
    <w:rsid w:val="002441DE"/>
    <w:rsid w:val="00244224"/>
    <w:rsid w:val="00244999"/>
    <w:rsid w:val="00244B37"/>
    <w:rsid w:val="00244B6B"/>
    <w:rsid w:val="002454C8"/>
    <w:rsid w:val="002455C3"/>
    <w:rsid w:val="00245790"/>
    <w:rsid w:val="00245810"/>
    <w:rsid w:val="00245971"/>
    <w:rsid w:val="00245CE9"/>
    <w:rsid w:val="00245E00"/>
    <w:rsid w:val="00246012"/>
    <w:rsid w:val="0024606C"/>
    <w:rsid w:val="00246E54"/>
    <w:rsid w:val="00246E91"/>
    <w:rsid w:val="00246F0C"/>
    <w:rsid w:val="002478E4"/>
    <w:rsid w:val="00247B52"/>
    <w:rsid w:val="00247E39"/>
    <w:rsid w:val="00247E49"/>
    <w:rsid w:val="00247EB2"/>
    <w:rsid w:val="00250568"/>
    <w:rsid w:val="002507C7"/>
    <w:rsid w:val="002511AF"/>
    <w:rsid w:val="002514FB"/>
    <w:rsid w:val="00251AF9"/>
    <w:rsid w:val="00251BF4"/>
    <w:rsid w:val="00252146"/>
    <w:rsid w:val="002525B9"/>
    <w:rsid w:val="00252B3D"/>
    <w:rsid w:val="00252BA5"/>
    <w:rsid w:val="00253077"/>
    <w:rsid w:val="002530C5"/>
    <w:rsid w:val="00253368"/>
    <w:rsid w:val="00253DF7"/>
    <w:rsid w:val="0025413D"/>
    <w:rsid w:val="002544FC"/>
    <w:rsid w:val="00254A57"/>
    <w:rsid w:val="00254AB4"/>
    <w:rsid w:val="00254CA1"/>
    <w:rsid w:val="00254D73"/>
    <w:rsid w:val="00254DE3"/>
    <w:rsid w:val="00254E85"/>
    <w:rsid w:val="0025505F"/>
    <w:rsid w:val="002550FF"/>
    <w:rsid w:val="0025523C"/>
    <w:rsid w:val="00255D7F"/>
    <w:rsid w:val="00255DD3"/>
    <w:rsid w:val="00256057"/>
    <w:rsid w:val="002560F7"/>
    <w:rsid w:val="002562F5"/>
    <w:rsid w:val="002567C1"/>
    <w:rsid w:val="002568F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401"/>
    <w:rsid w:val="0026285F"/>
    <w:rsid w:val="00262E05"/>
    <w:rsid w:val="00262E69"/>
    <w:rsid w:val="00263401"/>
    <w:rsid w:val="0026369F"/>
    <w:rsid w:val="002636AB"/>
    <w:rsid w:val="0026373B"/>
    <w:rsid w:val="00263BE7"/>
    <w:rsid w:val="00264677"/>
    <w:rsid w:val="00264937"/>
    <w:rsid w:val="00264A20"/>
    <w:rsid w:val="00264A62"/>
    <w:rsid w:val="00265045"/>
    <w:rsid w:val="00265096"/>
    <w:rsid w:val="0026589E"/>
    <w:rsid w:val="002659C1"/>
    <w:rsid w:val="00265F3D"/>
    <w:rsid w:val="0026616D"/>
    <w:rsid w:val="002662BA"/>
    <w:rsid w:val="00266A12"/>
    <w:rsid w:val="00266EB3"/>
    <w:rsid w:val="00267693"/>
    <w:rsid w:val="00267733"/>
    <w:rsid w:val="00267CB6"/>
    <w:rsid w:val="00267EF8"/>
    <w:rsid w:val="00270068"/>
    <w:rsid w:val="00270AC9"/>
    <w:rsid w:val="0027121A"/>
    <w:rsid w:val="00271B90"/>
    <w:rsid w:val="00271BC9"/>
    <w:rsid w:val="00272039"/>
    <w:rsid w:val="00272184"/>
    <w:rsid w:val="00272283"/>
    <w:rsid w:val="0027244F"/>
    <w:rsid w:val="0027300A"/>
    <w:rsid w:val="00273077"/>
    <w:rsid w:val="002732D1"/>
    <w:rsid w:val="002734A2"/>
    <w:rsid w:val="0027354F"/>
    <w:rsid w:val="00273651"/>
    <w:rsid w:val="0027369B"/>
    <w:rsid w:val="0027393A"/>
    <w:rsid w:val="00273B7E"/>
    <w:rsid w:val="00273DB4"/>
    <w:rsid w:val="00273FD5"/>
    <w:rsid w:val="00273FDB"/>
    <w:rsid w:val="0027492F"/>
    <w:rsid w:val="00274F3B"/>
    <w:rsid w:val="00275270"/>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144"/>
    <w:rsid w:val="0028044C"/>
    <w:rsid w:val="0028048B"/>
    <w:rsid w:val="0028091B"/>
    <w:rsid w:val="002810BB"/>
    <w:rsid w:val="0028111A"/>
    <w:rsid w:val="0028134A"/>
    <w:rsid w:val="002815F0"/>
    <w:rsid w:val="0028165D"/>
    <w:rsid w:val="00281702"/>
    <w:rsid w:val="002817EC"/>
    <w:rsid w:val="00281855"/>
    <w:rsid w:val="002819AF"/>
    <w:rsid w:val="00281F5E"/>
    <w:rsid w:val="00283132"/>
    <w:rsid w:val="00283592"/>
    <w:rsid w:val="0028363C"/>
    <w:rsid w:val="00283AA1"/>
    <w:rsid w:val="00283B2C"/>
    <w:rsid w:val="00283DD8"/>
    <w:rsid w:val="00283E4F"/>
    <w:rsid w:val="00283EE3"/>
    <w:rsid w:val="00283FA3"/>
    <w:rsid w:val="0028437A"/>
    <w:rsid w:val="002845AC"/>
    <w:rsid w:val="00284B07"/>
    <w:rsid w:val="00285A5B"/>
    <w:rsid w:val="00285A86"/>
    <w:rsid w:val="00285C44"/>
    <w:rsid w:val="00285E6C"/>
    <w:rsid w:val="00285F04"/>
    <w:rsid w:val="00286689"/>
    <w:rsid w:val="00286C19"/>
    <w:rsid w:val="00286C73"/>
    <w:rsid w:val="00286C78"/>
    <w:rsid w:val="00286F37"/>
    <w:rsid w:val="00287075"/>
    <w:rsid w:val="002870CB"/>
    <w:rsid w:val="00287146"/>
    <w:rsid w:val="00287609"/>
    <w:rsid w:val="002878A6"/>
    <w:rsid w:val="00287D08"/>
    <w:rsid w:val="00290136"/>
    <w:rsid w:val="00290382"/>
    <w:rsid w:val="0029046B"/>
    <w:rsid w:val="002905D9"/>
    <w:rsid w:val="00290935"/>
    <w:rsid w:val="002913D6"/>
    <w:rsid w:val="002914D3"/>
    <w:rsid w:val="00291BB4"/>
    <w:rsid w:val="002925DE"/>
    <w:rsid w:val="00292C66"/>
    <w:rsid w:val="00292E27"/>
    <w:rsid w:val="0029318B"/>
    <w:rsid w:val="00293463"/>
    <w:rsid w:val="00293680"/>
    <w:rsid w:val="0029381E"/>
    <w:rsid w:val="00293DA0"/>
    <w:rsid w:val="00293EDC"/>
    <w:rsid w:val="002940DF"/>
    <w:rsid w:val="002942A8"/>
    <w:rsid w:val="00294528"/>
    <w:rsid w:val="0029457A"/>
    <w:rsid w:val="0029491C"/>
    <w:rsid w:val="00294BC0"/>
    <w:rsid w:val="00294C41"/>
    <w:rsid w:val="0029505A"/>
    <w:rsid w:val="002958B8"/>
    <w:rsid w:val="00295D49"/>
    <w:rsid w:val="00295F12"/>
    <w:rsid w:val="002963F3"/>
    <w:rsid w:val="0029649F"/>
    <w:rsid w:val="00296613"/>
    <w:rsid w:val="002968EB"/>
    <w:rsid w:val="00296ABE"/>
    <w:rsid w:val="00296BA6"/>
    <w:rsid w:val="002972FC"/>
    <w:rsid w:val="002973C0"/>
    <w:rsid w:val="00297427"/>
    <w:rsid w:val="00297462"/>
    <w:rsid w:val="00297A1F"/>
    <w:rsid w:val="00297CA9"/>
    <w:rsid w:val="00297EC6"/>
    <w:rsid w:val="002A0AED"/>
    <w:rsid w:val="002A13AD"/>
    <w:rsid w:val="002A2596"/>
    <w:rsid w:val="002A25D6"/>
    <w:rsid w:val="002A25E5"/>
    <w:rsid w:val="002A2754"/>
    <w:rsid w:val="002A289B"/>
    <w:rsid w:val="002A2A19"/>
    <w:rsid w:val="002A307B"/>
    <w:rsid w:val="002A314B"/>
    <w:rsid w:val="002A36DE"/>
    <w:rsid w:val="002A38F1"/>
    <w:rsid w:val="002A3AA8"/>
    <w:rsid w:val="002A3DA4"/>
    <w:rsid w:val="002A4054"/>
    <w:rsid w:val="002A4149"/>
    <w:rsid w:val="002A4235"/>
    <w:rsid w:val="002A4489"/>
    <w:rsid w:val="002A4B40"/>
    <w:rsid w:val="002A4C09"/>
    <w:rsid w:val="002A4CF9"/>
    <w:rsid w:val="002A4D30"/>
    <w:rsid w:val="002A4DF9"/>
    <w:rsid w:val="002A4F17"/>
    <w:rsid w:val="002A5358"/>
    <w:rsid w:val="002A54B6"/>
    <w:rsid w:val="002A5D8B"/>
    <w:rsid w:val="002A5D9A"/>
    <w:rsid w:val="002A67A2"/>
    <w:rsid w:val="002A67CE"/>
    <w:rsid w:val="002A6829"/>
    <w:rsid w:val="002A6C11"/>
    <w:rsid w:val="002A6C41"/>
    <w:rsid w:val="002A6CDD"/>
    <w:rsid w:val="002A6FC7"/>
    <w:rsid w:val="002A719D"/>
    <w:rsid w:val="002A7217"/>
    <w:rsid w:val="002A7794"/>
    <w:rsid w:val="002A783B"/>
    <w:rsid w:val="002A7AC5"/>
    <w:rsid w:val="002A7B3B"/>
    <w:rsid w:val="002A7DF3"/>
    <w:rsid w:val="002B00B5"/>
    <w:rsid w:val="002B0366"/>
    <w:rsid w:val="002B0CFA"/>
    <w:rsid w:val="002B14A9"/>
    <w:rsid w:val="002B171F"/>
    <w:rsid w:val="002B1C2D"/>
    <w:rsid w:val="002B1C4C"/>
    <w:rsid w:val="002B1DB7"/>
    <w:rsid w:val="002B1DE7"/>
    <w:rsid w:val="002B1F25"/>
    <w:rsid w:val="002B2336"/>
    <w:rsid w:val="002B234F"/>
    <w:rsid w:val="002B2563"/>
    <w:rsid w:val="002B25C0"/>
    <w:rsid w:val="002B2FCA"/>
    <w:rsid w:val="002B2FCD"/>
    <w:rsid w:val="002B2FF1"/>
    <w:rsid w:val="002B32A8"/>
    <w:rsid w:val="002B3396"/>
    <w:rsid w:val="002B3565"/>
    <w:rsid w:val="002B35C2"/>
    <w:rsid w:val="002B37D5"/>
    <w:rsid w:val="002B407B"/>
    <w:rsid w:val="002B407C"/>
    <w:rsid w:val="002B4CAF"/>
    <w:rsid w:val="002B509A"/>
    <w:rsid w:val="002B553B"/>
    <w:rsid w:val="002B587D"/>
    <w:rsid w:val="002B58C3"/>
    <w:rsid w:val="002B5B0B"/>
    <w:rsid w:val="002B5C49"/>
    <w:rsid w:val="002B6003"/>
    <w:rsid w:val="002B6A07"/>
    <w:rsid w:val="002B6AE7"/>
    <w:rsid w:val="002B6C6B"/>
    <w:rsid w:val="002B7092"/>
    <w:rsid w:val="002B72F5"/>
    <w:rsid w:val="002B737D"/>
    <w:rsid w:val="002B74E2"/>
    <w:rsid w:val="002B76B2"/>
    <w:rsid w:val="002B76BC"/>
    <w:rsid w:val="002B780E"/>
    <w:rsid w:val="002B78F7"/>
    <w:rsid w:val="002B7AF2"/>
    <w:rsid w:val="002B7D49"/>
    <w:rsid w:val="002B7D5D"/>
    <w:rsid w:val="002B7D71"/>
    <w:rsid w:val="002C0223"/>
    <w:rsid w:val="002C043E"/>
    <w:rsid w:val="002C04C2"/>
    <w:rsid w:val="002C05CA"/>
    <w:rsid w:val="002C09A2"/>
    <w:rsid w:val="002C09F3"/>
    <w:rsid w:val="002C0F94"/>
    <w:rsid w:val="002C13EA"/>
    <w:rsid w:val="002C1547"/>
    <w:rsid w:val="002C1712"/>
    <w:rsid w:val="002C223F"/>
    <w:rsid w:val="002C25A0"/>
    <w:rsid w:val="002C2715"/>
    <w:rsid w:val="002C282D"/>
    <w:rsid w:val="002C296E"/>
    <w:rsid w:val="002C2AE1"/>
    <w:rsid w:val="002C2E8E"/>
    <w:rsid w:val="002C321C"/>
    <w:rsid w:val="002C3384"/>
    <w:rsid w:val="002C3560"/>
    <w:rsid w:val="002C35FF"/>
    <w:rsid w:val="002C3EFD"/>
    <w:rsid w:val="002C484C"/>
    <w:rsid w:val="002C4C20"/>
    <w:rsid w:val="002C4FEB"/>
    <w:rsid w:val="002C50A5"/>
    <w:rsid w:val="002C51B8"/>
    <w:rsid w:val="002C5235"/>
    <w:rsid w:val="002C536C"/>
    <w:rsid w:val="002C555C"/>
    <w:rsid w:val="002C5995"/>
    <w:rsid w:val="002C5DB1"/>
    <w:rsid w:val="002C5F6C"/>
    <w:rsid w:val="002C65D9"/>
    <w:rsid w:val="002C6693"/>
    <w:rsid w:val="002C67D0"/>
    <w:rsid w:val="002C6BA6"/>
    <w:rsid w:val="002C729B"/>
    <w:rsid w:val="002C73EA"/>
    <w:rsid w:val="002C76BA"/>
    <w:rsid w:val="002C7FEF"/>
    <w:rsid w:val="002D04B2"/>
    <w:rsid w:val="002D06AC"/>
    <w:rsid w:val="002D0A8B"/>
    <w:rsid w:val="002D1038"/>
    <w:rsid w:val="002D10F3"/>
    <w:rsid w:val="002D1141"/>
    <w:rsid w:val="002D1B8B"/>
    <w:rsid w:val="002D1D09"/>
    <w:rsid w:val="002D1E0C"/>
    <w:rsid w:val="002D1EEC"/>
    <w:rsid w:val="002D1F56"/>
    <w:rsid w:val="002D212B"/>
    <w:rsid w:val="002D23E1"/>
    <w:rsid w:val="002D23FC"/>
    <w:rsid w:val="002D27CA"/>
    <w:rsid w:val="002D32FB"/>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D7E9F"/>
    <w:rsid w:val="002E0210"/>
    <w:rsid w:val="002E041B"/>
    <w:rsid w:val="002E0666"/>
    <w:rsid w:val="002E0CE5"/>
    <w:rsid w:val="002E17AA"/>
    <w:rsid w:val="002E18B5"/>
    <w:rsid w:val="002E18FF"/>
    <w:rsid w:val="002E219E"/>
    <w:rsid w:val="002E2335"/>
    <w:rsid w:val="002E23C3"/>
    <w:rsid w:val="002E2FCE"/>
    <w:rsid w:val="002E31FD"/>
    <w:rsid w:val="002E3443"/>
    <w:rsid w:val="002E3600"/>
    <w:rsid w:val="002E37F7"/>
    <w:rsid w:val="002E3891"/>
    <w:rsid w:val="002E3909"/>
    <w:rsid w:val="002E3E90"/>
    <w:rsid w:val="002E3F9E"/>
    <w:rsid w:val="002E429F"/>
    <w:rsid w:val="002E479B"/>
    <w:rsid w:val="002E4943"/>
    <w:rsid w:val="002E49CB"/>
    <w:rsid w:val="002E4E56"/>
    <w:rsid w:val="002E52CC"/>
    <w:rsid w:val="002E57F1"/>
    <w:rsid w:val="002E5808"/>
    <w:rsid w:val="002E584F"/>
    <w:rsid w:val="002E58C5"/>
    <w:rsid w:val="002E5B9E"/>
    <w:rsid w:val="002E6B7A"/>
    <w:rsid w:val="002E6DC0"/>
    <w:rsid w:val="002E7001"/>
    <w:rsid w:val="002E7991"/>
    <w:rsid w:val="002E7A32"/>
    <w:rsid w:val="002E7D37"/>
    <w:rsid w:val="002E7EE9"/>
    <w:rsid w:val="002F0106"/>
    <w:rsid w:val="002F09CD"/>
    <w:rsid w:val="002F0A6E"/>
    <w:rsid w:val="002F0B33"/>
    <w:rsid w:val="002F0BF5"/>
    <w:rsid w:val="002F11C6"/>
    <w:rsid w:val="002F1ECC"/>
    <w:rsid w:val="002F245F"/>
    <w:rsid w:val="002F25E9"/>
    <w:rsid w:val="002F2892"/>
    <w:rsid w:val="002F3E23"/>
    <w:rsid w:val="002F4165"/>
    <w:rsid w:val="002F44C2"/>
    <w:rsid w:val="002F4916"/>
    <w:rsid w:val="002F4B98"/>
    <w:rsid w:val="002F4FB6"/>
    <w:rsid w:val="002F57C5"/>
    <w:rsid w:val="002F57C9"/>
    <w:rsid w:val="002F5CA3"/>
    <w:rsid w:val="002F5DE3"/>
    <w:rsid w:val="002F645C"/>
    <w:rsid w:val="002F64E9"/>
    <w:rsid w:val="002F6632"/>
    <w:rsid w:val="002F6A05"/>
    <w:rsid w:val="002F6C77"/>
    <w:rsid w:val="002F6C8D"/>
    <w:rsid w:val="002F6CC2"/>
    <w:rsid w:val="002F71D3"/>
    <w:rsid w:val="002F732C"/>
    <w:rsid w:val="002F7537"/>
    <w:rsid w:val="002F76E9"/>
    <w:rsid w:val="002F7E42"/>
    <w:rsid w:val="002F7F6A"/>
    <w:rsid w:val="00300224"/>
    <w:rsid w:val="003002D2"/>
    <w:rsid w:val="003003E2"/>
    <w:rsid w:val="00300640"/>
    <w:rsid w:val="00300778"/>
    <w:rsid w:val="00300AC0"/>
    <w:rsid w:val="00300B22"/>
    <w:rsid w:val="0030152A"/>
    <w:rsid w:val="0030153A"/>
    <w:rsid w:val="0030155F"/>
    <w:rsid w:val="003015B7"/>
    <w:rsid w:val="003017BE"/>
    <w:rsid w:val="00301B40"/>
    <w:rsid w:val="00301C03"/>
    <w:rsid w:val="00301EAE"/>
    <w:rsid w:val="00301F6A"/>
    <w:rsid w:val="00302572"/>
    <w:rsid w:val="003027A8"/>
    <w:rsid w:val="00302A79"/>
    <w:rsid w:val="00302C18"/>
    <w:rsid w:val="00302C1B"/>
    <w:rsid w:val="00303661"/>
    <w:rsid w:val="003037D1"/>
    <w:rsid w:val="00303829"/>
    <w:rsid w:val="00303961"/>
    <w:rsid w:val="00303BD5"/>
    <w:rsid w:val="00303CCE"/>
    <w:rsid w:val="00303E3A"/>
    <w:rsid w:val="00303E4B"/>
    <w:rsid w:val="003043D2"/>
    <w:rsid w:val="00304425"/>
    <w:rsid w:val="003044A7"/>
    <w:rsid w:val="0030517A"/>
    <w:rsid w:val="00305AF5"/>
    <w:rsid w:val="00305BF4"/>
    <w:rsid w:val="00305D31"/>
    <w:rsid w:val="00306030"/>
    <w:rsid w:val="00306780"/>
    <w:rsid w:val="00306796"/>
    <w:rsid w:val="00306B0C"/>
    <w:rsid w:val="00307282"/>
    <w:rsid w:val="00307386"/>
    <w:rsid w:val="00307581"/>
    <w:rsid w:val="003078C0"/>
    <w:rsid w:val="00307DC6"/>
    <w:rsid w:val="00307DE3"/>
    <w:rsid w:val="00307E4A"/>
    <w:rsid w:val="00307EE7"/>
    <w:rsid w:val="00310A6E"/>
    <w:rsid w:val="00310BB6"/>
    <w:rsid w:val="00310F51"/>
    <w:rsid w:val="003114B3"/>
    <w:rsid w:val="00311AAD"/>
    <w:rsid w:val="00311AEC"/>
    <w:rsid w:val="00311F5B"/>
    <w:rsid w:val="00312073"/>
    <w:rsid w:val="003120CC"/>
    <w:rsid w:val="00312320"/>
    <w:rsid w:val="003126AA"/>
    <w:rsid w:val="00312916"/>
    <w:rsid w:val="00312A2E"/>
    <w:rsid w:val="00313432"/>
    <w:rsid w:val="00313587"/>
    <w:rsid w:val="00313AA4"/>
    <w:rsid w:val="00313AA7"/>
    <w:rsid w:val="00313F59"/>
    <w:rsid w:val="003140E6"/>
    <w:rsid w:val="003141ED"/>
    <w:rsid w:val="00314485"/>
    <w:rsid w:val="003145C4"/>
    <w:rsid w:val="00314936"/>
    <w:rsid w:val="00314D23"/>
    <w:rsid w:val="00314EA8"/>
    <w:rsid w:val="00315133"/>
    <w:rsid w:val="0031528F"/>
    <w:rsid w:val="0031535C"/>
    <w:rsid w:val="0031546D"/>
    <w:rsid w:val="00315585"/>
    <w:rsid w:val="00315622"/>
    <w:rsid w:val="00315855"/>
    <w:rsid w:val="003159CA"/>
    <w:rsid w:val="00315CFC"/>
    <w:rsid w:val="00315F65"/>
    <w:rsid w:val="00316A8C"/>
    <w:rsid w:val="00316EE5"/>
    <w:rsid w:val="00316EFF"/>
    <w:rsid w:val="0031741C"/>
    <w:rsid w:val="003177C7"/>
    <w:rsid w:val="00317B03"/>
    <w:rsid w:val="00317B60"/>
    <w:rsid w:val="00320C88"/>
    <w:rsid w:val="00320D1D"/>
    <w:rsid w:val="00320E0A"/>
    <w:rsid w:val="00321131"/>
    <w:rsid w:val="00321137"/>
    <w:rsid w:val="003217EF"/>
    <w:rsid w:val="00321955"/>
    <w:rsid w:val="003223E9"/>
    <w:rsid w:val="003229CA"/>
    <w:rsid w:val="00322D91"/>
    <w:rsid w:val="00323063"/>
    <w:rsid w:val="0032315D"/>
    <w:rsid w:val="003234E6"/>
    <w:rsid w:val="0032380A"/>
    <w:rsid w:val="00323975"/>
    <w:rsid w:val="00323A7B"/>
    <w:rsid w:val="00323EEF"/>
    <w:rsid w:val="0032407D"/>
    <w:rsid w:val="00324330"/>
    <w:rsid w:val="00324361"/>
    <w:rsid w:val="003243D5"/>
    <w:rsid w:val="0032492D"/>
    <w:rsid w:val="00324C65"/>
    <w:rsid w:val="00324D36"/>
    <w:rsid w:val="00324E02"/>
    <w:rsid w:val="003251B3"/>
    <w:rsid w:val="003251E1"/>
    <w:rsid w:val="003258CE"/>
    <w:rsid w:val="00325B4F"/>
    <w:rsid w:val="00325C0C"/>
    <w:rsid w:val="003260D0"/>
    <w:rsid w:val="0032673B"/>
    <w:rsid w:val="00326BE9"/>
    <w:rsid w:val="00327052"/>
    <w:rsid w:val="00327485"/>
    <w:rsid w:val="003274B6"/>
    <w:rsid w:val="00327873"/>
    <w:rsid w:val="00327FD3"/>
    <w:rsid w:val="0033013A"/>
    <w:rsid w:val="00330302"/>
    <w:rsid w:val="00330504"/>
    <w:rsid w:val="00330A9E"/>
    <w:rsid w:val="00330F50"/>
    <w:rsid w:val="00331509"/>
    <w:rsid w:val="003316FD"/>
    <w:rsid w:val="00331705"/>
    <w:rsid w:val="003319CC"/>
    <w:rsid w:val="00332014"/>
    <w:rsid w:val="00332131"/>
    <w:rsid w:val="0033220C"/>
    <w:rsid w:val="00332539"/>
    <w:rsid w:val="003326FA"/>
    <w:rsid w:val="003327A3"/>
    <w:rsid w:val="00332A0B"/>
    <w:rsid w:val="00332B70"/>
    <w:rsid w:val="00332CA3"/>
    <w:rsid w:val="00332CF8"/>
    <w:rsid w:val="00332EDC"/>
    <w:rsid w:val="003331F6"/>
    <w:rsid w:val="003334C7"/>
    <w:rsid w:val="003335F7"/>
    <w:rsid w:val="0033364B"/>
    <w:rsid w:val="003336C5"/>
    <w:rsid w:val="003341B7"/>
    <w:rsid w:val="00334389"/>
    <w:rsid w:val="00334614"/>
    <w:rsid w:val="00334747"/>
    <w:rsid w:val="00334955"/>
    <w:rsid w:val="00334BC7"/>
    <w:rsid w:val="00334C0A"/>
    <w:rsid w:val="00334D6D"/>
    <w:rsid w:val="00334ED7"/>
    <w:rsid w:val="003351B4"/>
    <w:rsid w:val="003357FD"/>
    <w:rsid w:val="00335A0C"/>
    <w:rsid w:val="00335E10"/>
    <w:rsid w:val="003363DA"/>
    <w:rsid w:val="003365F6"/>
    <w:rsid w:val="00336657"/>
    <w:rsid w:val="003368F1"/>
    <w:rsid w:val="00336A3D"/>
    <w:rsid w:val="00336F65"/>
    <w:rsid w:val="003370FB"/>
    <w:rsid w:val="0033790F"/>
    <w:rsid w:val="00337980"/>
    <w:rsid w:val="00337989"/>
    <w:rsid w:val="00340234"/>
    <w:rsid w:val="00340C4D"/>
    <w:rsid w:val="00340FDB"/>
    <w:rsid w:val="00341DE0"/>
    <w:rsid w:val="003420E0"/>
    <w:rsid w:val="00342173"/>
    <w:rsid w:val="00342444"/>
    <w:rsid w:val="003428F3"/>
    <w:rsid w:val="00342C49"/>
    <w:rsid w:val="00342D06"/>
    <w:rsid w:val="003433B9"/>
    <w:rsid w:val="003434E6"/>
    <w:rsid w:val="00343B7B"/>
    <w:rsid w:val="003440FE"/>
    <w:rsid w:val="003446A9"/>
    <w:rsid w:val="00344C80"/>
    <w:rsid w:val="00344D5B"/>
    <w:rsid w:val="00344FFD"/>
    <w:rsid w:val="00345122"/>
    <w:rsid w:val="0034574D"/>
    <w:rsid w:val="00345B5F"/>
    <w:rsid w:val="003468F1"/>
    <w:rsid w:val="00346B3F"/>
    <w:rsid w:val="00346F16"/>
    <w:rsid w:val="00346F99"/>
    <w:rsid w:val="00347255"/>
    <w:rsid w:val="0034750A"/>
    <w:rsid w:val="00347BA8"/>
    <w:rsid w:val="00347D5F"/>
    <w:rsid w:val="00347F02"/>
    <w:rsid w:val="00350636"/>
    <w:rsid w:val="00350C48"/>
    <w:rsid w:val="00350CAA"/>
    <w:rsid w:val="00350D42"/>
    <w:rsid w:val="00350E09"/>
    <w:rsid w:val="003511D3"/>
    <w:rsid w:val="0035123F"/>
    <w:rsid w:val="003517A3"/>
    <w:rsid w:val="003518F9"/>
    <w:rsid w:val="00351B24"/>
    <w:rsid w:val="00352130"/>
    <w:rsid w:val="00352289"/>
    <w:rsid w:val="0035244E"/>
    <w:rsid w:val="00352C21"/>
    <w:rsid w:val="0035308C"/>
    <w:rsid w:val="003532AD"/>
    <w:rsid w:val="00353573"/>
    <w:rsid w:val="00353584"/>
    <w:rsid w:val="00353707"/>
    <w:rsid w:val="003540B3"/>
    <w:rsid w:val="003546F9"/>
    <w:rsid w:val="00354841"/>
    <w:rsid w:val="00354EFD"/>
    <w:rsid w:val="003551EF"/>
    <w:rsid w:val="003555CC"/>
    <w:rsid w:val="00355B9C"/>
    <w:rsid w:val="00355CBB"/>
    <w:rsid w:val="003561B4"/>
    <w:rsid w:val="003561D8"/>
    <w:rsid w:val="00356467"/>
    <w:rsid w:val="003564FB"/>
    <w:rsid w:val="003574ED"/>
    <w:rsid w:val="003575C6"/>
    <w:rsid w:val="003576A7"/>
    <w:rsid w:val="003576FA"/>
    <w:rsid w:val="0036096A"/>
    <w:rsid w:val="00360B61"/>
    <w:rsid w:val="00360BCF"/>
    <w:rsid w:val="00360F3F"/>
    <w:rsid w:val="00361287"/>
    <w:rsid w:val="0036145D"/>
    <w:rsid w:val="00361D4E"/>
    <w:rsid w:val="00361F2F"/>
    <w:rsid w:val="00361FBC"/>
    <w:rsid w:val="003622D4"/>
    <w:rsid w:val="00362783"/>
    <w:rsid w:val="003628F9"/>
    <w:rsid w:val="00362D3F"/>
    <w:rsid w:val="00362E3A"/>
    <w:rsid w:val="003630B0"/>
    <w:rsid w:val="00363120"/>
    <w:rsid w:val="00363532"/>
    <w:rsid w:val="003636EA"/>
    <w:rsid w:val="00363763"/>
    <w:rsid w:val="00363BBC"/>
    <w:rsid w:val="00364154"/>
    <w:rsid w:val="003649FB"/>
    <w:rsid w:val="00364CA5"/>
    <w:rsid w:val="00365084"/>
    <w:rsid w:val="00366470"/>
    <w:rsid w:val="003664CB"/>
    <w:rsid w:val="003669E5"/>
    <w:rsid w:val="00367673"/>
    <w:rsid w:val="00370245"/>
    <w:rsid w:val="003704C3"/>
    <w:rsid w:val="00370617"/>
    <w:rsid w:val="003707D5"/>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6C7"/>
    <w:rsid w:val="00374D76"/>
    <w:rsid w:val="0037511C"/>
    <w:rsid w:val="003751ED"/>
    <w:rsid w:val="003752C3"/>
    <w:rsid w:val="003752DA"/>
    <w:rsid w:val="003752E2"/>
    <w:rsid w:val="003756E1"/>
    <w:rsid w:val="003759A0"/>
    <w:rsid w:val="003759FE"/>
    <w:rsid w:val="0037615F"/>
    <w:rsid w:val="00376477"/>
    <w:rsid w:val="003765AA"/>
    <w:rsid w:val="003765AD"/>
    <w:rsid w:val="00376A00"/>
    <w:rsid w:val="00377171"/>
    <w:rsid w:val="0037763B"/>
    <w:rsid w:val="00377690"/>
    <w:rsid w:val="00377A51"/>
    <w:rsid w:val="00377E6C"/>
    <w:rsid w:val="00377F1B"/>
    <w:rsid w:val="0038033F"/>
    <w:rsid w:val="003807EF"/>
    <w:rsid w:val="00380901"/>
    <w:rsid w:val="00380984"/>
    <w:rsid w:val="00380A99"/>
    <w:rsid w:val="00380BA7"/>
    <w:rsid w:val="003810BB"/>
    <w:rsid w:val="0038125D"/>
    <w:rsid w:val="00381327"/>
    <w:rsid w:val="00381337"/>
    <w:rsid w:val="00381B75"/>
    <w:rsid w:val="00381D36"/>
    <w:rsid w:val="00382150"/>
    <w:rsid w:val="00382225"/>
    <w:rsid w:val="003823DC"/>
    <w:rsid w:val="0038300B"/>
    <w:rsid w:val="003832A8"/>
    <w:rsid w:val="003833EC"/>
    <w:rsid w:val="00383499"/>
    <w:rsid w:val="00383D60"/>
    <w:rsid w:val="00383FA3"/>
    <w:rsid w:val="0038434D"/>
    <w:rsid w:val="003845A7"/>
    <w:rsid w:val="003846E5"/>
    <w:rsid w:val="00384A5C"/>
    <w:rsid w:val="003856EF"/>
    <w:rsid w:val="003857BF"/>
    <w:rsid w:val="00385DC0"/>
    <w:rsid w:val="00385F0B"/>
    <w:rsid w:val="00386242"/>
    <w:rsid w:val="0038639A"/>
    <w:rsid w:val="003866A9"/>
    <w:rsid w:val="003868F9"/>
    <w:rsid w:val="00386C52"/>
    <w:rsid w:val="00386CB8"/>
    <w:rsid w:val="00386DE5"/>
    <w:rsid w:val="003870F1"/>
    <w:rsid w:val="00387139"/>
    <w:rsid w:val="003874D8"/>
    <w:rsid w:val="00387788"/>
    <w:rsid w:val="00387B23"/>
    <w:rsid w:val="00387F59"/>
    <w:rsid w:val="003901B7"/>
    <w:rsid w:val="00390F45"/>
    <w:rsid w:val="00391137"/>
    <w:rsid w:val="003913E6"/>
    <w:rsid w:val="0039179C"/>
    <w:rsid w:val="00391E78"/>
    <w:rsid w:val="00391F27"/>
    <w:rsid w:val="003920B2"/>
    <w:rsid w:val="00392DDA"/>
    <w:rsid w:val="00392E40"/>
    <w:rsid w:val="0039303B"/>
    <w:rsid w:val="0039318E"/>
    <w:rsid w:val="00393205"/>
    <w:rsid w:val="003936CD"/>
    <w:rsid w:val="003938BA"/>
    <w:rsid w:val="0039396D"/>
    <w:rsid w:val="00393EA9"/>
    <w:rsid w:val="00393EBD"/>
    <w:rsid w:val="003940FC"/>
    <w:rsid w:val="00394109"/>
    <w:rsid w:val="003947B8"/>
    <w:rsid w:val="00395181"/>
    <w:rsid w:val="003960AD"/>
    <w:rsid w:val="003963F7"/>
    <w:rsid w:val="003964CC"/>
    <w:rsid w:val="00396652"/>
    <w:rsid w:val="0039686E"/>
    <w:rsid w:val="00396CFC"/>
    <w:rsid w:val="00396F03"/>
    <w:rsid w:val="0039720E"/>
    <w:rsid w:val="003973A1"/>
    <w:rsid w:val="00397703"/>
    <w:rsid w:val="0039796C"/>
    <w:rsid w:val="00397B35"/>
    <w:rsid w:val="00397E67"/>
    <w:rsid w:val="00397F27"/>
    <w:rsid w:val="003A0227"/>
    <w:rsid w:val="003A024F"/>
    <w:rsid w:val="003A036C"/>
    <w:rsid w:val="003A038B"/>
    <w:rsid w:val="003A054A"/>
    <w:rsid w:val="003A058B"/>
    <w:rsid w:val="003A07AC"/>
    <w:rsid w:val="003A0E11"/>
    <w:rsid w:val="003A0EA3"/>
    <w:rsid w:val="003A0F29"/>
    <w:rsid w:val="003A13C5"/>
    <w:rsid w:val="003A1988"/>
    <w:rsid w:val="003A1F80"/>
    <w:rsid w:val="003A296E"/>
    <w:rsid w:val="003A2A8A"/>
    <w:rsid w:val="003A2A8F"/>
    <w:rsid w:val="003A2B1C"/>
    <w:rsid w:val="003A2BFD"/>
    <w:rsid w:val="003A2D2C"/>
    <w:rsid w:val="003A34C6"/>
    <w:rsid w:val="003A37BF"/>
    <w:rsid w:val="003A3AE7"/>
    <w:rsid w:val="003A3B9B"/>
    <w:rsid w:val="003A3CB7"/>
    <w:rsid w:val="003A444D"/>
    <w:rsid w:val="003A4505"/>
    <w:rsid w:val="003A5365"/>
    <w:rsid w:val="003A546D"/>
    <w:rsid w:val="003A634F"/>
    <w:rsid w:val="003A64FA"/>
    <w:rsid w:val="003A6C67"/>
    <w:rsid w:val="003A6CE9"/>
    <w:rsid w:val="003A6D48"/>
    <w:rsid w:val="003A7910"/>
    <w:rsid w:val="003A79F1"/>
    <w:rsid w:val="003A7AA5"/>
    <w:rsid w:val="003A7D28"/>
    <w:rsid w:val="003A7D9F"/>
    <w:rsid w:val="003B0339"/>
    <w:rsid w:val="003B0406"/>
    <w:rsid w:val="003B061E"/>
    <w:rsid w:val="003B06BF"/>
    <w:rsid w:val="003B0724"/>
    <w:rsid w:val="003B0AB0"/>
    <w:rsid w:val="003B0DB2"/>
    <w:rsid w:val="003B126C"/>
    <w:rsid w:val="003B12B7"/>
    <w:rsid w:val="003B148C"/>
    <w:rsid w:val="003B1774"/>
    <w:rsid w:val="003B1B29"/>
    <w:rsid w:val="003B29AE"/>
    <w:rsid w:val="003B2E3A"/>
    <w:rsid w:val="003B3047"/>
    <w:rsid w:val="003B306D"/>
    <w:rsid w:val="003B32F7"/>
    <w:rsid w:val="003B3734"/>
    <w:rsid w:val="003B3E59"/>
    <w:rsid w:val="003B430A"/>
    <w:rsid w:val="003B4465"/>
    <w:rsid w:val="003B45A1"/>
    <w:rsid w:val="003B47B2"/>
    <w:rsid w:val="003B482F"/>
    <w:rsid w:val="003B4BE8"/>
    <w:rsid w:val="003B4E07"/>
    <w:rsid w:val="003B5119"/>
    <w:rsid w:val="003B5279"/>
    <w:rsid w:val="003B53AB"/>
    <w:rsid w:val="003B53CC"/>
    <w:rsid w:val="003B5AD3"/>
    <w:rsid w:val="003B5D98"/>
    <w:rsid w:val="003B5DE9"/>
    <w:rsid w:val="003B5FA4"/>
    <w:rsid w:val="003B61E9"/>
    <w:rsid w:val="003B6345"/>
    <w:rsid w:val="003B6539"/>
    <w:rsid w:val="003B6A3C"/>
    <w:rsid w:val="003B6BD0"/>
    <w:rsid w:val="003B6DC9"/>
    <w:rsid w:val="003B6F54"/>
    <w:rsid w:val="003B712E"/>
    <w:rsid w:val="003B735C"/>
    <w:rsid w:val="003B7430"/>
    <w:rsid w:val="003B7538"/>
    <w:rsid w:val="003B7555"/>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0EC"/>
    <w:rsid w:val="003C3368"/>
    <w:rsid w:val="003C33F6"/>
    <w:rsid w:val="003C37C2"/>
    <w:rsid w:val="003C38BD"/>
    <w:rsid w:val="003C3A14"/>
    <w:rsid w:val="003C3BC2"/>
    <w:rsid w:val="003C3BCD"/>
    <w:rsid w:val="003C3C33"/>
    <w:rsid w:val="003C3EDA"/>
    <w:rsid w:val="003C3F27"/>
    <w:rsid w:val="003C4209"/>
    <w:rsid w:val="003C474B"/>
    <w:rsid w:val="003C5099"/>
    <w:rsid w:val="003C50AA"/>
    <w:rsid w:val="003C510E"/>
    <w:rsid w:val="003C5650"/>
    <w:rsid w:val="003C5AF6"/>
    <w:rsid w:val="003C5C56"/>
    <w:rsid w:val="003C5D36"/>
    <w:rsid w:val="003C62D6"/>
    <w:rsid w:val="003C63E0"/>
    <w:rsid w:val="003C673F"/>
    <w:rsid w:val="003C6B7E"/>
    <w:rsid w:val="003C70FF"/>
    <w:rsid w:val="003C71FE"/>
    <w:rsid w:val="003C7B87"/>
    <w:rsid w:val="003D0360"/>
    <w:rsid w:val="003D03BD"/>
    <w:rsid w:val="003D0CA7"/>
    <w:rsid w:val="003D0DCD"/>
    <w:rsid w:val="003D112F"/>
    <w:rsid w:val="003D1288"/>
    <w:rsid w:val="003D12AE"/>
    <w:rsid w:val="003D142B"/>
    <w:rsid w:val="003D1E04"/>
    <w:rsid w:val="003D225E"/>
    <w:rsid w:val="003D23FE"/>
    <w:rsid w:val="003D25C4"/>
    <w:rsid w:val="003D28FB"/>
    <w:rsid w:val="003D2C4D"/>
    <w:rsid w:val="003D2E56"/>
    <w:rsid w:val="003D3447"/>
    <w:rsid w:val="003D3468"/>
    <w:rsid w:val="003D357E"/>
    <w:rsid w:val="003D3695"/>
    <w:rsid w:val="003D3F0D"/>
    <w:rsid w:val="003D4055"/>
    <w:rsid w:val="003D4483"/>
    <w:rsid w:val="003D4C15"/>
    <w:rsid w:val="003D4CC7"/>
    <w:rsid w:val="003D4DC8"/>
    <w:rsid w:val="003D545B"/>
    <w:rsid w:val="003D5476"/>
    <w:rsid w:val="003D5A45"/>
    <w:rsid w:val="003D5EA3"/>
    <w:rsid w:val="003D6113"/>
    <w:rsid w:val="003D6245"/>
    <w:rsid w:val="003D66A6"/>
    <w:rsid w:val="003D6A16"/>
    <w:rsid w:val="003D6AA6"/>
    <w:rsid w:val="003D75A3"/>
    <w:rsid w:val="003D7644"/>
    <w:rsid w:val="003D76D7"/>
    <w:rsid w:val="003D7DA3"/>
    <w:rsid w:val="003D7ECF"/>
    <w:rsid w:val="003D7EE9"/>
    <w:rsid w:val="003E043D"/>
    <w:rsid w:val="003E085D"/>
    <w:rsid w:val="003E0B36"/>
    <w:rsid w:val="003E0E29"/>
    <w:rsid w:val="003E0F5C"/>
    <w:rsid w:val="003E106A"/>
    <w:rsid w:val="003E13A8"/>
    <w:rsid w:val="003E16A1"/>
    <w:rsid w:val="003E16FF"/>
    <w:rsid w:val="003E1828"/>
    <w:rsid w:val="003E1A90"/>
    <w:rsid w:val="003E1B5A"/>
    <w:rsid w:val="003E1E9A"/>
    <w:rsid w:val="003E22D4"/>
    <w:rsid w:val="003E24BD"/>
    <w:rsid w:val="003E2C4B"/>
    <w:rsid w:val="003E3135"/>
    <w:rsid w:val="003E313F"/>
    <w:rsid w:val="003E342B"/>
    <w:rsid w:val="003E34AD"/>
    <w:rsid w:val="003E3643"/>
    <w:rsid w:val="003E39F6"/>
    <w:rsid w:val="003E3E59"/>
    <w:rsid w:val="003E3ED6"/>
    <w:rsid w:val="003E4332"/>
    <w:rsid w:val="003E514F"/>
    <w:rsid w:val="003E5442"/>
    <w:rsid w:val="003E5AAB"/>
    <w:rsid w:val="003E6066"/>
    <w:rsid w:val="003E60CA"/>
    <w:rsid w:val="003E61B3"/>
    <w:rsid w:val="003E61D0"/>
    <w:rsid w:val="003E6458"/>
    <w:rsid w:val="003E690B"/>
    <w:rsid w:val="003E6917"/>
    <w:rsid w:val="003E6A07"/>
    <w:rsid w:val="003E6A4C"/>
    <w:rsid w:val="003E6CA0"/>
    <w:rsid w:val="003E724B"/>
    <w:rsid w:val="003E7618"/>
    <w:rsid w:val="003E7784"/>
    <w:rsid w:val="003E7F3D"/>
    <w:rsid w:val="003F047A"/>
    <w:rsid w:val="003F0989"/>
    <w:rsid w:val="003F0C86"/>
    <w:rsid w:val="003F0D9C"/>
    <w:rsid w:val="003F0FA5"/>
    <w:rsid w:val="003F1131"/>
    <w:rsid w:val="003F13AC"/>
    <w:rsid w:val="003F1523"/>
    <w:rsid w:val="003F15D7"/>
    <w:rsid w:val="003F168A"/>
    <w:rsid w:val="003F183B"/>
    <w:rsid w:val="003F1886"/>
    <w:rsid w:val="003F19DB"/>
    <w:rsid w:val="003F1A89"/>
    <w:rsid w:val="003F2514"/>
    <w:rsid w:val="003F25DE"/>
    <w:rsid w:val="003F2934"/>
    <w:rsid w:val="003F2D3A"/>
    <w:rsid w:val="003F2ECC"/>
    <w:rsid w:val="003F2EDD"/>
    <w:rsid w:val="003F34DB"/>
    <w:rsid w:val="003F36B9"/>
    <w:rsid w:val="003F385A"/>
    <w:rsid w:val="003F3912"/>
    <w:rsid w:val="003F4263"/>
    <w:rsid w:val="003F4384"/>
    <w:rsid w:val="003F44F5"/>
    <w:rsid w:val="003F4A93"/>
    <w:rsid w:val="003F4DE2"/>
    <w:rsid w:val="003F4E79"/>
    <w:rsid w:val="003F524E"/>
    <w:rsid w:val="003F5644"/>
    <w:rsid w:val="003F5720"/>
    <w:rsid w:val="003F598E"/>
    <w:rsid w:val="003F5AAB"/>
    <w:rsid w:val="003F5C95"/>
    <w:rsid w:val="003F6017"/>
    <w:rsid w:val="003F635B"/>
    <w:rsid w:val="003F63AF"/>
    <w:rsid w:val="003F6842"/>
    <w:rsid w:val="003F6B4D"/>
    <w:rsid w:val="003F6E4F"/>
    <w:rsid w:val="003F76E9"/>
    <w:rsid w:val="003F7913"/>
    <w:rsid w:val="003F7B68"/>
    <w:rsid w:val="003F7E66"/>
    <w:rsid w:val="004002A8"/>
    <w:rsid w:val="00400760"/>
    <w:rsid w:val="00400A90"/>
    <w:rsid w:val="0040102D"/>
    <w:rsid w:val="004010B3"/>
    <w:rsid w:val="00401465"/>
    <w:rsid w:val="00401E9C"/>
    <w:rsid w:val="00402188"/>
    <w:rsid w:val="0040281F"/>
    <w:rsid w:val="00402AAA"/>
    <w:rsid w:val="00402EE7"/>
    <w:rsid w:val="00402F90"/>
    <w:rsid w:val="00403185"/>
    <w:rsid w:val="0040349D"/>
    <w:rsid w:val="00403618"/>
    <w:rsid w:val="00403A4B"/>
    <w:rsid w:val="00403E03"/>
    <w:rsid w:val="004040A4"/>
    <w:rsid w:val="00404BCF"/>
    <w:rsid w:val="00404D24"/>
    <w:rsid w:val="00404F28"/>
    <w:rsid w:val="00405163"/>
    <w:rsid w:val="004053B7"/>
    <w:rsid w:val="00405498"/>
    <w:rsid w:val="004054FC"/>
    <w:rsid w:val="0040572F"/>
    <w:rsid w:val="00405BA7"/>
    <w:rsid w:val="00405BAA"/>
    <w:rsid w:val="00405DBD"/>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D14"/>
    <w:rsid w:val="00410E71"/>
    <w:rsid w:val="004113E2"/>
    <w:rsid w:val="0041166A"/>
    <w:rsid w:val="004119E4"/>
    <w:rsid w:val="00411AA7"/>
    <w:rsid w:val="00411BD2"/>
    <w:rsid w:val="00411F52"/>
    <w:rsid w:val="00412083"/>
    <w:rsid w:val="00412245"/>
    <w:rsid w:val="004122D4"/>
    <w:rsid w:val="0041287F"/>
    <w:rsid w:val="00412DE8"/>
    <w:rsid w:val="00413183"/>
    <w:rsid w:val="00413316"/>
    <w:rsid w:val="004133CE"/>
    <w:rsid w:val="004134DF"/>
    <w:rsid w:val="0041360B"/>
    <w:rsid w:val="004143E5"/>
    <w:rsid w:val="0041469A"/>
    <w:rsid w:val="0041493C"/>
    <w:rsid w:val="0041497A"/>
    <w:rsid w:val="0041532C"/>
    <w:rsid w:val="00415C01"/>
    <w:rsid w:val="00415FBA"/>
    <w:rsid w:val="004162D7"/>
    <w:rsid w:val="00416405"/>
    <w:rsid w:val="004166A0"/>
    <w:rsid w:val="0041684B"/>
    <w:rsid w:val="0041692C"/>
    <w:rsid w:val="00416A93"/>
    <w:rsid w:val="00416BD8"/>
    <w:rsid w:val="00416D4D"/>
    <w:rsid w:val="00416DB9"/>
    <w:rsid w:val="00417088"/>
    <w:rsid w:val="004179D0"/>
    <w:rsid w:val="00417A6D"/>
    <w:rsid w:val="00417EC4"/>
    <w:rsid w:val="00417EE3"/>
    <w:rsid w:val="004200B0"/>
    <w:rsid w:val="0042017F"/>
    <w:rsid w:val="00420664"/>
    <w:rsid w:val="00420A87"/>
    <w:rsid w:val="00420B15"/>
    <w:rsid w:val="00420C24"/>
    <w:rsid w:val="00420DCE"/>
    <w:rsid w:val="00420E5E"/>
    <w:rsid w:val="004212F0"/>
    <w:rsid w:val="00421799"/>
    <w:rsid w:val="0042191F"/>
    <w:rsid w:val="00421F32"/>
    <w:rsid w:val="00421F78"/>
    <w:rsid w:val="00422102"/>
    <w:rsid w:val="00422267"/>
    <w:rsid w:val="0042227F"/>
    <w:rsid w:val="00422298"/>
    <w:rsid w:val="0042288C"/>
    <w:rsid w:val="00422E51"/>
    <w:rsid w:val="0042317C"/>
    <w:rsid w:val="00423925"/>
    <w:rsid w:val="00423961"/>
    <w:rsid w:val="00423F52"/>
    <w:rsid w:val="00423FEB"/>
    <w:rsid w:val="00424374"/>
    <w:rsid w:val="00424A25"/>
    <w:rsid w:val="00424C73"/>
    <w:rsid w:val="004250A5"/>
    <w:rsid w:val="00425CF9"/>
    <w:rsid w:val="00425FF4"/>
    <w:rsid w:val="00426026"/>
    <w:rsid w:val="0042629F"/>
    <w:rsid w:val="0042649F"/>
    <w:rsid w:val="0042688C"/>
    <w:rsid w:val="00426930"/>
    <w:rsid w:val="004269D5"/>
    <w:rsid w:val="00427068"/>
    <w:rsid w:val="0042706D"/>
    <w:rsid w:val="004270FD"/>
    <w:rsid w:val="004271D5"/>
    <w:rsid w:val="00427261"/>
    <w:rsid w:val="004272B9"/>
    <w:rsid w:val="004273F5"/>
    <w:rsid w:val="004274F3"/>
    <w:rsid w:val="004277B7"/>
    <w:rsid w:val="004277BC"/>
    <w:rsid w:val="004277C5"/>
    <w:rsid w:val="00427915"/>
    <w:rsid w:val="004279BB"/>
    <w:rsid w:val="004308E9"/>
    <w:rsid w:val="00430AF9"/>
    <w:rsid w:val="00431066"/>
    <w:rsid w:val="004311F9"/>
    <w:rsid w:val="004313EF"/>
    <w:rsid w:val="00431441"/>
    <w:rsid w:val="00431A7B"/>
    <w:rsid w:val="00431C0C"/>
    <w:rsid w:val="00431F16"/>
    <w:rsid w:val="00432296"/>
    <w:rsid w:val="004328E6"/>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36E"/>
    <w:rsid w:val="004356E2"/>
    <w:rsid w:val="00435A64"/>
    <w:rsid w:val="00435D9E"/>
    <w:rsid w:val="00436000"/>
    <w:rsid w:val="004361BB"/>
    <w:rsid w:val="00436277"/>
    <w:rsid w:val="00436574"/>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0E3"/>
    <w:rsid w:val="00441569"/>
    <w:rsid w:val="00441A0D"/>
    <w:rsid w:val="00441B87"/>
    <w:rsid w:val="004422DF"/>
    <w:rsid w:val="00442BAA"/>
    <w:rsid w:val="00442D95"/>
    <w:rsid w:val="00442FB4"/>
    <w:rsid w:val="004430B1"/>
    <w:rsid w:val="00443176"/>
    <w:rsid w:val="004431C4"/>
    <w:rsid w:val="00443310"/>
    <w:rsid w:val="00443463"/>
    <w:rsid w:val="0044367E"/>
    <w:rsid w:val="00443D19"/>
    <w:rsid w:val="00444EAA"/>
    <w:rsid w:val="004454C2"/>
    <w:rsid w:val="00445CA0"/>
    <w:rsid w:val="00446176"/>
    <w:rsid w:val="0044618B"/>
    <w:rsid w:val="00446263"/>
    <w:rsid w:val="00446390"/>
    <w:rsid w:val="004464A2"/>
    <w:rsid w:val="00446920"/>
    <w:rsid w:val="00447351"/>
    <w:rsid w:val="004476DB"/>
    <w:rsid w:val="00447AF5"/>
    <w:rsid w:val="00447B50"/>
    <w:rsid w:val="00447BD5"/>
    <w:rsid w:val="00447C55"/>
    <w:rsid w:val="0045004D"/>
    <w:rsid w:val="00450AC5"/>
    <w:rsid w:val="00450BFC"/>
    <w:rsid w:val="00450C2B"/>
    <w:rsid w:val="00450E1B"/>
    <w:rsid w:val="00451289"/>
    <w:rsid w:val="004512D8"/>
    <w:rsid w:val="0045153F"/>
    <w:rsid w:val="0045176A"/>
    <w:rsid w:val="00451AF5"/>
    <w:rsid w:val="00451B45"/>
    <w:rsid w:val="00451D03"/>
    <w:rsid w:val="00451DF6"/>
    <w:rsid w:val="00451DFE"/>
    <w:rsid w:val="00451EB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75F"/>
    <w:rsid w:val="004558A0"/>
    <w:rsid w:val="0045598B"/>
    <w:rsid w:val="00455A7E"/>
    <w:rsid w:val="00455BCE"/>
    <w:rsid w:val="004561E6"/>
    <w:rsid w:val="0045626E"/>
    <w:rsid w:val="00456900"/>
    <w:rsid w:val="0045701C"/>
    <w:rsid w:val="004570D6"/>
    <w:rsid w:val="00457135"/>
    <w:rsid w:val="0045714E"/>
    <w:rsid w:val="0045724E"/>
    <w:rsid w:val="004575A6"/>
    <w:rsid w:val="0045764F"/>
    <w:rsid w:val="004576B7"/>
    <w:rsid w:val="004578A8"/>
    <w:rsid w:val="00457E4C"/>
    <w:rsid w:val="004606CB"/>
    <w:rsid w:val="0046109E"/>
    <w:rsid w:val="00461293"/>
    <w:rsid w:val="004613ED"/>
    <w:rsid w:val="004614C6"/>
    <w:rsid w:val="004615D2"/>
    <w:rsid w:val="004621F0"/>
    <w:rsid w:val="004623BF"/>
    <w:rsid w:val="00462744"/>
    <w:rsid w:val="004627AB"/>
    <w:rsid w:val="0046283F"/>
    <w:rsid w:val="00462F2F"/>
    <w:rsid w:val="004631BC"/>
    <w:rsid w:val="004634CE"/>
    <w:rsid w:val="004635A7"/>
    <w:rsid w:val="00463645"/>
    <w:rsid w:val="00463BC7"/>
    <w:rsid w:val="00463E97"/>
    <w:rsid w:val="004649D9"/>
    <w:rsid w:val="00464B31"/>
    <w:rsid w:val="00464D36"/>
    <w:rsid w:val="00464F86"/>
    <w:rsid w:val="0046503A"/>
    <w:rsid w:val="004652D7"/>
    <w:rsid w:val="00465431"/>
    <w:rsid w:val="00465713"/>
    <w:rsid w:val="004659BD"/>
    <w:rsid w:val="00465F2A"/>
    <w:rsid w:val="00466195"/>
    <w:rsid w:val="0046684C"/>
    <w:rsid w:val="004668C7"/>
    <w:rsid w:val="00466A14"/>
    <w:rsid w:val="00466A37"/>
    <w:rsid w:val="00466AA8"/>
    <w:rsid w:val="00466E27"/>
    <w:rsid w:val="00467067"/>
    <w:rsid w:val="004674B9"/>
    <w:rsid w:val="004675A5"/>
    <w:rsid w:val="004676C6"/>
    <w:rsid w:val="00467962"/>
    <w:rsid w:val="00467D8B"/>
    <w:rsid w:val="00467FA5"/>
    <w:rsid w:val="00470D63"/>
    <w:rsid w:val="00471026"/>
    <w:rsid w:val="004712CF"/>
    <w:rsid w:val="00471473"/>
    <w:rsid w:val="00471496"/>
    <w:rsid w:val="0047188C"/>
    <w:rsid w:val="00471D90"/>
    <w:rsid w:val="00471DA4"/>
    <w:rsid w:val="00472154"/>
    <w:rsid w:val="0047223D"/>
    <w:rsid w:val="00472893"/>
    <w:rsid w:val="0047291F"/>
    <w:rsid w:val="00472D29"/>
    <w:rsid w:val="00473915"/>
    <w:rsid w:val="0047418F"/>
    <w:rsid w:val="004741FF"/>
    <w:rsid w:val="0047431D"/>
    <w:rsid w:val="0047432D"/>
    <w:rsid w:val="00474492"/>
    <w:rsid w:val="004748B8"/>
    <w:rsid w:val="00474924"/>
    <w:rsid w:val="004749BC"/>
    <w:rsid w:val="00474AB4"/>
    <w:rsid w:val="00474B16"/>
    <w:rsid w:val="00474C65"/>
    <w:rsid w:val="0047533C"/>
    <w:rsid w:val="00475575"/>
    <w:rsid w:val="004757C6"/>
    <w:rsid w:val="00475DC7"/>
    <w:rsid w:val="00475E92"/>
    <w:rsid w:val="00476187"/>
    <w:rsid w:val="00476590"/>
    <w:rsid w:val="00476D9E"/>
    <w:rsid w:val="00477146"/>
    <w:rsid w:val="004772B4"/>
    <w:rsid w:val="004777AE"/>
    <w:rsid w:val="004778C7"/>
    <w:rsid w:val="00477A42"/>
    <w:rsid w:val="0048018C"/>
    <w:rsid w:val="0048066C"/>
    <w:rsid w:val="0048087A"/>
    <w:rsid w:val="00480A9E"/>
    <w:rsid w:val="00480B91"/>
    <w:rsid w:val="00480DA7"/>
    <w:rsid w:val="0048137F"/>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47D3"/>
    <w:rsid w:val="00485533"/>
    <w:rsid w:val="0048558F"/>
    <w:rsid w:val="00485759"/>
    <w:rsid w:val="00485BCA"/>
    <w:rsid w:val="00485D2C"/>
    <w:rsid w:val="00485DBF"/>
    <w:rsid w:val="0048660C"/>
    <w:rsid w:val="0048677F"/>
    <w:rsid w:val="00486AF4"/>
    <w:rsid w:val="00486B9D"/>
    <w:rsid w:val="00486F4D"/>
    <w:rsid w:val="004871B9"/>
    <w:rsid w:val="0048744C"/>
    <w:rsid w:val="00487851"/>
    <w:rsid w:val="004879B6"/>
    <w:rsid w:val="00487EC0"/>
    <w:rsid w:val="00487EC7"/>
    <w:rsid w:val="00490A97"/>
    <w:rsid w:val="00490F9B"/>
    <w:rsid w:val="00491465"/>
    <w:rsid w:val="0049165E"/>
    <w:rsid w:val="00491A11"/>
    <w:rsid w:val="00491C2A"/>
    <w:rsid w:val="0049207B"/>
    <w:rsid w:val="004922A5"/>
    <w:rsid w:val="004925EC"/>
    <w:rsid w:val="00492C0D"/>
    <w:rsid w:val="00492CD9"/>
    <w:rsid w:val="0049412F"/>
    <w:rsid w:val="00494637"/>
    <w:rsid w:val="0049473E"/>
    <w:rsid w:val="0049493E"/>
    <w:rsid w:val="00495660"/>
    <w:rsid w:val="004956B2"/>
    <w:rsid w:val="0049587E"/>
    <w:rsid w:val="00495986"/>
    <w:rsid w:val="00496446"/>
    <w:rsid w:val="00496465"/>
    <w:rsid w:val="00496560"/>
    <w:rsid w:val="00496982"/>
    <w:rsid w:val="00496B2E"/>
    <w:rsid w:val="00496C3E"/>
    <w:rsid w:val="0049713E"/>
    <w:rsid w:val="00497542"/>
    <w:rsid w:val="00497A05"/>
    <w:rsid w:val="00497D8E"/>
    <w:rsid w:val="004A0535"/>
    <w:rsid w:val="004A0717"/>
    <w:rsid w:val="004A07E7"/>
    <w:rsid w:val="004A0D32"/>
    <w:rsid w:val="004A0E8E"/>
    <w:rsid w:val="004A142F"/>
    <w:rsid w:val="004A1A96"/>
    <w:rsid w:val="004A200E"/>
    <w:rsid w:val="004A2164"/>
    <w:rsid w:val="004A2515"/>
    <w:rsid w:val="004A2AAF"/>
    <w:rsid w:val="004A2B54"/>
    <w:rsid w:val="004A2E41"/>
    <w:rsid w:val="004A30FA"/>
    <w:rsid w:val="004A324F"/>
    <w:rsid w:val="004A35BE"/>
    <w:rsid w:val="004A39FD"/>
    <w:rsid w:val="004A3CA2"/>
    <w:rsid w:val="004A45E4"/>
    <w:rsid w:val="004A4A85"/>
    <w:rsid w:val="004A4D43"/>
    <w:rsid w:val="004A5164"/>
    <w:rsid w:val="004A5173"/>
    <w:rsid w:val="004A5391"/>
    <w:rsid w:val="004A5619"/>
    <w:rsid w:val="004A575D"/>
    <w:rsid w:val="004A5897"/>
    <w:rsid w:val="004A593E"/>
    <w:rsid w:val="004A5ADE"/>
    <w:rsid w:val="004A5B3B"/>
    <w:rsid w:val="004A5CFE"/>
    <w:rsid w:val="004A5D61"/>
    <w:rsid w:val="004A647D"/>
    <w:rsid w:val="004A650C"/>
    <w:rsid w:val="004A69C8"/>
    <w:rsid w:val="004A6C97"/>
    <w:rsid w:val="004A7384"/>
    <w:rsid w:val="004A79D7"/>
    <w:rsid w:val="004A7AA8"/>
    <w:rsid w:val="004A7F29"/>
    <w:rsid w:val="004B0796"/>
    <w:rsid w:val="004B09F7"/>
    <w:rsid w:val="004B0E07"/>
    <w:rsid w:val="004B0E1F"/>
    <w:rsid w:val="004B0E5A"/>
    <w:rsid w:val="004B10EC"/>
    <w:rsid w:val="004B141F"/>
    <w:rsid w:val="004B1491"/>
    <w:rsid w:val="004B16BA"/>
    <w:rsid w:val="004B16EC"/>
    <w:rsid w:val="004B1E8C"/>
    <w:rsid w:val="004B25C3"/>
    <w:rsid w:val="004B286C"/>
    <w:rsid w:val="004B2C8C"/>
    <w:rsid w:val="004B3987"/>
    <w:rsid w:val="004B3A9B"/>
    <w:rsid w:val="004B3C6B"/>
    <w:rsid w:val="004B3F16"/>
    <w:rsid w:val="004B441C"/>
    <w:rsid w:val="004B44C5"/>
    <w:rsid w:val="004B4B80"/>
    <w:rsid w:val="004B53A4"/>
    <w:rsid w:val="004B55DC"/>
    <w:rsid w:val="004B5859"/>
    <w:rsid w:val="004B5E5E"/>
    <w:rsid w:val="004B6279"/>
    <w:rsid w:val="004B703D"/>
    <w:rsid w:val="004B78B6"/>
    <w:rsid w:val="004B7FA5"/>
    <w:rsid w:val="004C0479"/>
    <w:rsid w:val="004C0A38"/>
    <w:rsid w:val="004C1076"/>
    <w:rsid w:val="004C112B"/>
    <w:rsid w:val="004C12BA"/>
    <w:rsid w:val="004C13AD"/>
    <w:rsid w:val="004C1649"/>
    <w:rsid w:val="004C1A1C"/>
    <w:rsid w:val="004C1AD1"/>
    <w:rsid w:val="004C1DBC"/>
    <w:rsid w:val="004C221A"/>
    <w:rsid w:val="004C234B"/>
    <w:rsid w:val="004C2710"/>
    <w:rsid w:val="004C37B2"/>
    <w:rsid w:val="004C398D"/>
    <w:rsid w:val="004C3ACD"/>
    <w:rsid w:val="004C3C46"/>
    <w:rsid w:val="004C402B"/>
    <w:rsid w:val="004C417C"/>
    <w:rsid w:val="004C420A"/>
    <w:rsid w:val="004C4781"/>
    <w:rsid w:val="004C49D5"/>
    <w:rsid w:val="004C4C8A"/>
    <w:rsid w:val="004C4EE4"/>
    <w:rsid w:val="004C5315"/>
    <w:rsid w:val="004C577C"/>
    <w:rsid w:val="004C581E"/>
    <w:rsid w:val="004C58A3"/>
    <w:rsid w:val="004C5CEB"/>
    <w:rsid w:val="004C7235"/>
    <w:rsid w:val="004C72EE"/>
    <w:rsid w:val="004C7366"/>
    <w:rsid w:val="004C77E1"/>
    <w:rsid w:val="004C79EE"/>
    <w:rsid w:val="004C7F52"/>
    <w:rsid w:val="004D0374"/>
    <w:rsid w:val="004D03AF"/>
    <w:rsid w:val="004D0513"/>
    <w:rsid w:val="004D078E"/>
    <w:rsid w:val="004D082D"/>
    <w:rsid w:val="004D09B3"/>
    <w:rsid w:val="004D0BB5"/>
    <w:rsid w:val="004D0C11"/>
    <w:rsid w:val="004D0ED6"/>
    <w:rsid w:val="004D1061"/>
    <w:rsid w:val="004D1E13"/>
    <w:rsid w:val="004D2591"/>
    <w:rsid w:val="004D2824"/>
    <w:rsid w:val="004D2B7A"/>
    <w:rsid w:val="004D2F0B"/>
    <w:rsid w:val="004D36AE"/>
    <w:rsid w:val="004D3ECE"/>
    <w:rsid w:val="004D4063"/>
    <w:rsid w:val="004D4140"/>
    <w:rsid w:val="004D41F4"/>
    <w:rsid w:val="004D514B"/>
    <w:rsid w:val="004D528E"/>
    <w:rsid w:val="004D55FF"/>
    <w:rsid w:val="004D5A45"/>
    <w:rsid w:val="004D5B4D"/>
    <w:rsid w:val="004D5BFF"/>
    <w:rsid w:val="004D6506"/>
    <w:rsid w:val="004D6C28"/>
    <w:rsid w:val="004D6FAF"/>
    <w:rsid w:val="004D700C"/>
    <w:rsid w:val="004D70A6"/>
    <w:rsid w:val="004D7117"/>
    <w:rsid w:val="004D7FA5"/>
    <w:rsid w:val="004E0044"/>
    <w:rsid w:val="004E033D"/>
    <w:rsid w:val="004E07CA"/>
    <w:rsid w:val="004E0D3C"/>
    <w:rsid w:val="004E0F6C"/>
    <w:rsid w:val="004E0FDB"/>
    <w:rsid w:val="004E12DF"/>
    <w:rsid w:val="004E1600"/>
    <w:rsid w:val="004E1964"/>
    <w:rsid w:val="004E1BB8"/>
    <w:rsid w:val="004E1C8E"/>
    <w:rsid w:val="004E1D08"/>
    <w:rsid w:val="004E1D14"/>
    <w:rsid w:val="004E1E1D"/>
    <w:rsid w:val="004E1F2E"/>
    <w:rsid w:val="004E2125"/>
    <w:rsid w:val="004E2475"/>
    <w:rsid w:val="004E2566"/>
    <w:rsid w:val="004E2AB6"/>
    <w:rsid w:val="004E2E04"/>
    <w:rsid w:val="004E2E1B"/>
    <w:rsid w:val="004E313A"/>
    <w:rsid w:val="004E3C09"/>
    <w:rsid w:val="004E3CC5"/>
    <w:rsid w:val="004E3F91"/>
    <w:rsid w:val="004E4B5E"/>
    <w:rsid w:val="004E50DB"/>
    <w:rsid w:val="004E52B6"/>
    <w:rsid w:val="004E53E9"/>
    <w:rsid w:val="004E565A"/>
    <w:rsid w:val="004E60D3"/>
    <w:rsid w:val="004E6424"/>
    <w:rsid w:val="004E6426"/>
    <w:rsid w:val="004E64B6"/>
    <w:rsid w:val="004E657B"/>
    <w:rsid w:val="004E6A40"/>
    <w:rsid w:val="004E6E62"/>
    <w:rsid w:val="004E6F7C"/>
    <w:rsid w:val="004E736E"/>
    <w:rsid w:val="004E7C88"/>
    <w:rsid w:val="004E7CCE"/>
    <w:rsid w:val="004E7F3B"/>
    <w:rsid w:val="004F0450"/>
    <w:rsid w:val="004F049C"/>
    <w:rsid w:val="004F07F4"/>
    <w:rsid w:val="004F091D"/>
    <w:rsid w:val="004F09A5"/>
    <w:rsid w:val="004F0A66"/>
    <w:rsid w:val="004F0C25"/>
    <w:rsid w:val="004F0C5D"/>
    <w:rsid w:val="004F0D15"/>
    <w:rsid w:val="004F0DD8"/>
    <w:rsid w:val="004F1002"/>
    <w:rsid w:val="004F11A9"/>
    <w:rsid w:val="004F1382"/>
    <w:rsid w:val="004F1B1E"/>
    <w:rsid w:val="004F1E25"/>
    <w:rsid w:val="004F240B"/>
    <w:rsid w:val="004F2531"/>
    <w:rsid w:val="004F3246"/>
    <w:rsid w:val="004F35E0"/>
    <w:rsid w:val="004F35EE"/>
    <w:rsid w:val="004F377C"/>
    <w:rsid w:val="004F3A12"/>
    <w:rsid w:val="004F3D42"/>
    <w:rsid w:val="004F40B3"/>
    <w:rsid w:val="004F43A1"/>
    <w:rsid w:val="004F470F"/>
    <w:rsid w:val="004F4995"/>
    <w:rsid w:val="004F50C9"/>
    <w:rsid w:val="004F5160"/>
    <w:rsid w:val="004F5D45"/>
    <w:rsid w:val="004F6035"/>
    <w:rsid w:val="004F6690"/>
    <w:rsid w:val="004F6711"/>
    <w:rsid w:val="004F698A"/>
    <w:rsid w:val="004F6BF1"/>
    <w:rsid w:val="004F6F43"/>
    <w:rsid w:val="004F6F5E"/>
    <w:rsid w:val="004F739E"/>
    <w:rsid w:val="004F74CA"/>
    <w:rsid w:val="004F76B5"/>
    <w:rsid w:val="004F7787"/>
    <w:rsid w:val="004F79B1"/>
    <w:rsid w:val="004F7CC3"/>
    <w:rsid w:val="004F7D13"/>
    <w:rsid w:val="004F7D83"/>
    <w:rsid w:val="004F7EDF"/>
    <w:rsid w:val="00500110"/>
    <w:rsid w:val="00500799"/>
    <w:rsid w:val="00500DE8"/>
    <w:rsid w:val="00501064"/>
    <w:rsid w:val="0050149D"/>
    <w:rsid w:val="005014FC"/>
    <w:rsid w:val="0050166B"/>
    <w:rsid w:val="005019B5"/>
    <w:rsid w:val="005019C0"/>
    <w:rsid w:val="0050225A"/>
    <w:rsid w:val="00502D81"/>
    <w:rsid w:val="00502D90"/>
    <w:rsid w:val="00502E1D"/>
    <w:rsid w:val="00502F97"/>
    <w:rsid w:val="00503352"/>
    <w:rsid w:val="005033D8"/>
    <w:rsid w:val="00503662"/>
    <w:rsid w:val="00503C92"/>
    <w:rsid w:val="00503CF7"/>
    <w:rsid w:val="00503F00"/>
    <w:rsid w:val="0050406F"/>
    <w:rsid w:val="005042D3"/>
    <w:rsid w:val="00504A6A"/>
    <w:rsid w:val="00505460"/>
    <w:rsid w:val="00505CE1"/>
    <w:rsid w:val="00505E18"/>
    <w:rsid w:val="00506058"/>
    <w:rsid w:val="005060EA"/>
    <w:rsid w:val="00506259"/>
    <w:rsid w:val="005062DD"/>
    <w:rsid w:val="005069E0"/>
    <w:rsid w:val="00506A1F"/>
    <w:rsid w:val="005071A3"/>
    <w:rsid w:val="005077C6"/>
    <w:rsid w:val="00507A6D"/>
    <w:rsid w:val="00507A7E"/>
    <w:rsid w:val="00507CFB"/>
    <w:rsid w:val="00510245"/>
    <w:rsid w:val="0051067C"/>
    <w:rsid w:val="00510833"/>
    <w:rsid w:val="0051089A"/>
    <w:rsid w:val="005108DA"/>
    <w:rsid w:val="005108EF"/>
    <w:rsid w:val="00510A01"/>
    <w:rsid w:val="00511120"/>
    <w:rsid w:val="00511156"/>
    <w:rsid w:val="0051118C"/>
    <w:rsid w:val="0051125B"/>
    <w:rsid w:val="0051138B"/>
    <w:rsid w:val="0051192C"/>
    <w:rsid w:val="00511A66"/>
    <w:rsid w:val="00512229"/>
    <w:rsid w:val="005123B8"/>
    <w:rsid w:val="00512721"/>
    <w:rsid w:val="00512DFB"/>
    <w:rsid w:val="00512E08"/>
    <w:rsid w:val="005135E4"/>
    <w:rsid w:val="00513EDA"/>
    <w:rsid w:val="00513F6B"/>
    <w:rsid w:val="005142A8"/>
    <w:rsid w:val="00514425"/>
    <w:rsid w:val="00514514"/>
    <w:rsid w:val="00514E2D"/>
    <w:rsid w:val="00514ECF"/>
    <w:rsid w:val="00515B23"/>
    <w:rsid w:val="00515C39"/>
    <w:rsid w:val="00516381"/>
    <w:rsid w:val="00516487"/>
    <w:rsid w:val="00516C58"/>
    <w:rsid w:val="00516DE1"/>
    <w:rsid w:val="005173C0"/>
    <w:rsid w:val="00517471"/>
    <w:rsid w:val="00520046"/>
    <w:rsid w:val="00520415"/>
    <w:rsid w:val="005204AE"/>
    <w:rsid w:val="00520587"/>
    <w:rsid w:val="00520A59"/>
    <w:rsid w:val="00520FC1"/>
    <w:rsid w:val="00521232"/>
    <w:rsid w:val="00521244"/>
    <w:rsid w:val="005212C4"/>
    <w:rsid w:val="005212DC"/>
    <w:rsid w:val="0052196C"/>
    <w:rsid w:val="005219CA"/>
    <w:rsid w:val="00521B64"/>
    <w:rsid w:val="00521BFD"/>
    <w:rsid w:val="00521DB5"/>
    <w:rsid w:val="00521F84"/>
    <w:rsid w:val="00522198"/>
    <w:rsid w:val="0052239B"/>
    <w:rsid w:val="00522B13"/>
    <w:rsid w:val="00522B30"/>
    <w:rsid w:val="00522C03"/>
    <w:rsid w:val="005232B3"/>
    <w:rsid w:val="005233A5"/>
    <w:rsid w:val="005235D4"/>
    <w:rsid w:val="00523C38"/>
    <w:rsid w:val="0052438E"/>
    <w:rsid w:val="00525B0A"/>
    <w:rsid w:val="0052624A"/>
    <w:rsid w:val="00526266"/>
    <w:rsid w:val="00526306"/>
    <w:rsid w:val="005263D8"/>
    <w:rsid w:val="00526493"/>
    <w:rsid w:val="00526A07"/>
    <w:rsid w:val="00526A2E"/>
    <w:rsid w:val="00526EBE"/>
    <w:rsid w:val="00526F6C"/>
    <w:rsid w:val="00527294"/>
    <w:rsid w:val="00527730"/>
    <w:rsid w:val="00527D5E"/>
    <w:rsid w:val="0053023E"/>
    <w:rsid w:val="005302CE"/>
    <w:rsid w:val="00530BC0"/>
    <w:rsid w:val="00530CF2"/>
    <w:rsid w:val="005310F3"/>
    <w:rsid w:val="0053110D"/>
    <w:rsid w:val="0053160A"/>
    <w:rsid w:val="00531614"/>
    <w:rsid w:val="0053167F"/>
    <w:rsid w:val="0053186F"/>
    <w:rsid w:val="005319CA"/>
    <w:rsid w:val="00531A3D"/>
    <w:rsid w:val="00531DE9"/>
    <w:rsid w:val="00531F4B"/>
    <w:rsid w:val="0053272A"/>
    <w:rsid w:val="00532A41"/>
    <w:rsid w:val="00532ACC"/>
    <w:rsid w:val="00533261"/>
    <w:rsid w:val="00533272"/>
    <w:rsid w:val="0053349A"/>
    <w:rsid w:val="005334AF"/>
    <w:rsid w:val="005336D9"/>
    <w:rsid w:val="005337F9"/>
    <w:rsid w:val="00533B94"/>
    <w:rsid w:val="00533DD7"/>
    <w:rsid w:val="00534175"/>
    <w:rsid w:val="0053426F"/>
    <w:rsid w:val="00534527"/>
    <w:rsid w:val="00534529"/>
    <w:rsid w:val="0053497F"/>
    <w:rsid w:val="00534DA3"/>
    <w:rsid w:val="00534DD6"/>
    <w:rsid w:val="0053549F"/>
    <w:rsid w:val="00535661"/>
    <w:rsid w:val="005358FA"/>
    <w:rsid w:val="00535E1F"/>
    <w:rsid w:val="00536392"/>
    <w:rsid w:val="0053663D"/>
    <w:rsid w:val="0053665B"/>
    <w:rsid w:val="00536848"/>
    <w:rsid w:val="00536B82"/>
    <w:rsid w:val="00536BED"/>
    <w:rsid w:val="00536DA1"/>
    <w:rsid w:val="00537024"/>
    <w:rsid w:val="0053708A"/>
    <w:rsid w:val="00537261"/>
    <w:rsid w:val="00537421"/>
    <w:rsid w:val="0053770A"/>
    <w:rsid w:val="005377EB"/>
    <w:rsid w:val="005379C2"/>
    <w:rsid w:val="00537E54"/>
    <w:rsid w:val="00537E5B"/>
    <w:rsid w:val="00537E60"/>
    <w:rsid w:val="00537EF3"/>
    <w:rsid w:val="0054010B"/>
    <w:rsid w:val="005402B2"/>
    <w:rsid w:val="00540758"/>
    <w:rsid w:val="00540776"/>
    <w:rsid w:val="005407D4"/>
    <w:rsid w:val="005414E2"/>
    <w:rsid w:val="0054160D"/>
    <w:rsid w:val="005416A2"/>
    <w:rsid w:val="00541EB7"/>
    <w:rsid w:val="0054291B"/>
    <w:rsid w:val="00542945"/>
    <w:rsid w:val="00542980"/>
    <w:rsid w:val="00542AD5"/>
    <w:rsid w:val="00542B3F"/>
    <w:rsid w:val="00542EDE"/>
    <w:rsid w:val="00542F3D"/>
    <w:rsid w:val="0054341E"/>
    <w:rsid w:val="00543FC2"/>
    <w:rsid w:val="00543FD6"/>
    <w:rsid w:val="00544088"/>
    <w:rsid w:val="0054433B"/>
    <w:rsid w:val="005446FB"/>
    <w:rsid w:val="00544AD7"/>
    <w:rsid w:val="005452DF"/>
    <w:rsid w:val="005454C6"/>
    <w:rsid w:val="0054585E"/>
    <w:rsid w:val="00545B76"/>
    <w:rsid w:val="00546073"/>
    <w:rsid w:val="00546FC3"/>
    <w:rsid w:val="0054736B"/>
    <w:rsid w:val="005475A1"/>
    <w:rsid w:val="005478BB"/>
    <w:rsid w:val="00547BC4"/>
    <w:rsid w:val="00547DEC"/>
    <w:rsid w:val="00550BE8"/>
    <w:rsid w:val="00550C69"/>
    <w:rsid w:val="00551607"/>
    <w:rsid w:val="00552423"/>
    <w:rsid w:val="005530BC"/>
    <w:rsid w:val="005531DD"/>
    <w:rsid w:val="005534BB"/>
    <w:rsid w:val="00553651"/>
    <w:rsid w:val="0055365C"/>
    <w:rsid w:val="00553668"/>
    <w:rsid w:val="0055396B"/>
    <w:rsid w:val="00553ADF"/>
    <w:rsid w:val="00553BCB"/>
    <w:rsid w:val="005541D4"/>
    <w:rsid w:val="00554A10"/>
    <w:rsid w:val="005550AC"/>
    <w:rsid w:val="00555F5B"/>
    <w:rsid w:val="005565AB"/>
    <w:rsid w:val="00556682"/>
    <w:rsid w:val="00556A21"/>
    <w:rsid w:val="00556E29"/>
    <w:rsid w:val="00556EE7"/>
    <w:rsid w:val="00557DA0"/>
    <w:rsid w:val="00560579"/>
    <w:rsid w:val="005605FF"/>
    <w:rsid w:val="0056060F"/>
    <w:rsid w:val="005607DC"/>
    <w:rsid w:val="005613E8"/>
    <w:rsid w:val="0056158C"/>
    <w:rsid w:val="00561622"/>
    <w:rsid w:val="00561816"/>
    <w:rsid w:val="005619B2"/>
    <w:rsid w:val="00561C27"/>
    <w:rsid w:val="0056225F"/>
    <w:rsid w:val="00562414"/>
    <w:rsid w:val="0056255F"/>
    <w:rsid w:val="0056269B"/>
    <w:rsid w:val="0056298E"/>
    <w:rsid w:val="00562C8B"/>
    <w:rsid w:val="00563627"/>
    <w:rsid w:val="0056365D"/>
    <w:rsid w:val="0056385C"/>
    <w:rsid w:val="0056396A"/>
    <w:rsid w:val="00563C2D"/>
    <w:rsid w:val="005641CA"/>
    <w:rsid w:val="00564478"/>
    <w:rsid w:val="00564542"/>
    <w:rsid w:val="005647F9"/>
    <w:rsid w:val="00564CE1"/>
    <w:rsid w:val="00565127"/>
    <w:rsid w:val="00565C4D"/>
    <w:rsid w:val="00565F98"/>
    <w:rsid w:val="005661BA"/>
    <w:rsid w:val="00566671"/>
    <w:rsid w:val="00566CCC"/>
    <w:rsid w:val="00566DAC"/>
    <w:rsid w:val="00566FEA"/>
    <w:rsid w:val="005676F5"/>
    <w:rsid w:val="00567C79"/>
    <w:rsid w:val="00570012"/>
    <w:rsid w:val="00570018"/>
    <w:rsid w:val="005704B3"/>
    <w:rsid w:val="005705A3"/>
    <w:rsid w:val="005715BD"/>
    <w:rsid w:val="00571A13"/>
    <w:rsid w:val="00572C10"/>
    <w:rsid w:val="00572E7C"/>
    <w:rsid w:val="00572FD2"/>
    <w:rsid w:val="0057302D"/>
    <w:rsid w:val="005735B8"/>
    <w:rsid w:val="005735BB"/>
    <w:rsid w:val="00573ABC"/>
    <w:rsid w:val="00573EC6"/>
    <w:rsid w:val="005740BA"/>
    <w:rsid w:val="00574530"/>
    <w:rsid w:val="005746CB"/>
    <w:rsid w:val="00574A48"/>
    <w:rsid w:val="00574A5F"/>
    <w:rsid w:val="00574C1C"/>
    <w:rsid w:val="00574E66"/>
    <w:rsid w:val="00575769"/>
    <w:rsid w:val="005759A1"/>
    <w:rsid w:val="00575CFA"/>
    <w:rsid w:val="00575FB3"/>
    <w:rsid w:val="005760F7"/>
    <w:rsid w:val="00576192"/>
    <w:rsid w:val="005761FD"/>
    <w:rsid w:val="005766E4"/>
    <w:rsid w:val="00576A48"/>
    <w:rsid w:val="00576A9C"/>
    <w:rsid w:val="00576DE2"/>
    <w:rsid w:val="00576EC9"/>
    <w:rsid w:val="0057744C"/>
    <w:rsid w:val="00577475"/>
    <w:rsid w:val="005775D9"/>
    <w:rsid w:val="00577878"/>
    <w:rsid w:val="00577D17"/>
    <w:rsid w:val="00577F44"/>
    <w:rsid w:val="00577F58"/>
    <w:rsid w:val="00577FBD"/>
    <w:rsid w:val="00580138"/>
    <w:rsid w:val="0058016F"/>
    <w:rsid w:val="00580227"/>
    <w:rsid w:val="00580A0D"/>
    <w:rsid w:val="00580A8D"/>
    <w:rsid w:val="00580AF4"/>
    <w:rsid w:val="00580EA8"/>
    <w:rsid w:val="00580ED7"/>
    <w:rsid w:val="00581415"/>
    <w:rsid w:val="005815BA"/>
    <w:rsid w:val="0058168F"/>
    <w:rsid w:val="00581885"/>
    <w:rsid w:val="00581978"/>
    <w:rsid w:val="00581DFA"/>
    <w:rsid w:val="00581FFE"/>
    <w:rsid w:val="0058204D"/>
    <w:rsid w:val="0058252A"/>
    <w:rsid w:val="00582B72"/>
    <w:rsid w:val="00582C5B"/>
    <w:rsid w:val="00582EE0"/>
    <w:rsid w:val="00582FAD"/>
    <w:rsid w:val="00583129"/>
    <w:rsid w:val="005835F6"/>
    <w:rsid w:val="00583C29"/>
    <w:rsid w:val="00583D40"/>
    <w:rsid w:val="00583E2B"/>
    <w:rsid w:val="00583E96"/>
    <w:rsid w:val="005840D6"/>
    <w:rsid w:val="00584238"/>
    <w:rsid w:val="00584B8F"/>
    <w:rsid w:val="00584E25"/>
    <w:rsid w:val="00584E40"/>
    <w:rsid w:val="0058551B"/>
    <w:rsid w:val="005857A8"/>
    <w:rsid w:val="00585C73"/>
    <w:rsid w:val="005867AE"/>
    <w:rsid w:val="00587A9A"/>
    <w:rsid w:val="00587F6A"/>
    <w:rsid w:val="00587FAB"/>
    <w:rsid w:val="0059071B"/>
    <w:rsid w:val="00590903"/>
    <w:rsid w:val="00590B1F"/>
    <w:rsid w:val="00590B89"/>
    <w:rsid w:val="00590E85"/>
    <w:rsid w:val="00591309"/>
    <w:rsid w:val="00591420"/>
    <w:rsid w:val="005915F9"/>
    <w:rsid w:val="00591BED"/>
    <w:rsid w:val="00591CE2"/>
    <w:rsid w:val="005922AA"/>
    <w:rsid w:val="00592301"/>
    <w:rsid w:val="00592752"/>
    <w:rsid w:val="00592D66"/>
    <w:rsid w:val="00592E64"/>
    <w:rsid w:val="00593021"/>
    <w:rsid w:val="005930BC"/>
    <w:rsid w:val="00593480"/>
    <w:rsid w:val="005938B8"/>
    <w:rsid w:val="00594595"/>
    <w:rsid w:val="00594764"/>
    <w:rsid w:val="0059485F"/>
    <w:rsid w:val="005949B0"/>
    <w:rsid w:val="00594F73"/>
    <w:rsid w:val="00595627"/>
    <w:rsid w:val="0059590E"/>
    <w:rsid w:val="0059613A"/>
    <w:rsid w:val="0059627F"/>
    <w:rsid w:val="0059716A"/>
    <w:rsid w:val="0059717E"/>
    <w:rsid w:val="00597359"/>
    <w:rsid w:val="00597A7A"/>
    <w:rsid w:val="00597C8C"/>
    <w:rsid w:val="00597D3A"/>
    <w:rsid w:val="00597FC1"/>
    <w:rsid w:val="005A02B2"/>
    <w:rsid w:val="005A0352"/>
    <w:rsid w:val="005A04E8"/>
    <w:rsid w:val="005A1360"/>
    <w:rsid w:val="005A1526"/>
    <w:rsid w:val="005A15BB"/>
    <w:rsid w:val="005A15E6"/>
    <w:rsid w:val="005A1C96"/>
    <w:rsid w:val="005A21B2"/>
    <w:rsid w:val="005A21FA"/>
    <w:rsid w:val="005A24B9"/>
    <w:rsid w:val="005A274F"/>
    <w:rsid w:val="005A2951"/>
    <w:rsid w:val="005A2A5D"/>
    <w:rsid w:val="005A2CB7"/>
    <w:rsid w:val="005A3157"/>
    <w:rsid w:val="005A3174"/>
    <w:rsid w:val="005A4144"/>
    <w:rsid w:val="005A42D6"/>
    <w:rsid w:val="005A44BF"/>
    <w:rsid w:val="005A44DD"/>
    <w:rsid w:val="005A4733"/>
    <w:rsid w:val="005A4BF6"/>
    <w:rsid w:val="005A4E7B"/>
    <w:rsid w:val="005A4E82"/>
    <w:rsid w:val="005A503B"/>
    <w:rsid w:val="005A5122"/>
    <w:rsid w:val="005A5248"/>
    <w:rsid w:val="005A5320"/>
    <w:rsid w:val="005A5C7A"/>
    <w:rsid w:val="005A6205"/>
    <w:rsid w:val="005A69DC"/>
    <w:rsid w:val="005A71C4"/>
    <w:rsid w:val="005A7264"/>
    <w:rsid w:val="005A742E"/>
    <w:rsid w:val="005A74DB"/>
    <w:rsid w:val="005A74EC"/>
    <w:rsid w:val="005A78C7"/>
    <w:rsid w:val="005A7E99"/>
    <w:rsid w:val="005B07F8"/>
    <w:rsid w:val="005B0815"/>
    <w:rsid w:val="005B0981"/>
    <w:rsid w:val="005B1133"/>
    <w:rsid w:val="005B1263"/>
    <w:rsid w:val="005B18AD"/>
    <w:rsid w:val="005B191D"/>
    <w:rsid w:val="005B1C39"/>
    <w:rsid w:val="005B1DA4"/>
    <w:rsid w:val="005B20E2"/>
    <w:rsid w:val="005B2177"/>
    <w:rsid w:val="005B2823"/>
    <w:rsid w:val="005B3497"/>
    <w:rsid w:val="005B3C1F"/>
    <w:rsid w:val="005B3CA8"/>
    <w:rsid w:val="005B3D17"/>
    <w:rsid w:val="005B3DA2"/>
    <w:rsid w:val="005B40A4"/>
    <w:rsid w:val="005B4201"/>
    <w:rsid w:val="005B45D0"/>
    <w:rsid w:val="005B4997"/>
    <w:rsid w:val="005B4CFC"/>
    <w:rsid w:val="005B515B"/>
    <w:rsid w:val="005B5324"/>
    <w:rsid w:val="005B544F"/>
    <w:rsid w:val="005B55BA"/>
    <w:rsid w:val="005B5772"/>
    <w:rsid w:val="005B57B5"/>
    <w:rsid w:val="005B587D"/>
    <w:rsid w:val="005B5A10"/>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666"/>
    <w:rsid w:val="005C23E4"/>
    <w:rsid w:val="005C2463"/>
    <w:rsid w:val="005C246E"/>
    <w:rsid w:val="005C2571"/>
    <w:rsid w:val="005C2763"/>
    <w:rsid w:val="005C28E9"/>
    <w:rsid w:val="005C2AAF"/>
    <w:rsid w:val="005C2C1D"/>
    <w:rsid w:val="005C34FA"/>
    <w:rsid w:val="005C382F"/>
    <w:rsid w:val="005C3BA5"/>
    <w:rsid w:val="005C3D75"/>
    <w:rsid w:val="005C4337"/>
    <w:rsid w:val="005C4401"/>
    <w:rsid w:val="005C4461"/>
    <w:rsid w:val="005C4A70"/>
    <w:rsid w:val="005C5186"/>
    <w:rsid w:val="005C5402"/>
    <w:rsid w:val="005C56B2"/>
    <w:rsid w:val="005C5DEF"/>
    <w:rsid w:val="005C5ECE"/>
    <w:rsid w:val="005C5ED9"/>
    <w:rsid w:val="005C6825"/>
    <w:rsid w:val="005C6B73"/>
    <w:rsid w:val="005C6BBF"/>
    <w:rsid w:val="005C6BE2"/>
    <w:rsid w:val="005C7A7A"/>
    <w:rsid w:val="005C7F5C"/>
    <w:rsid w:val="005D0397"/>
    <w:rsid w:val="005D0565"/>
    <w:rsid w:val="005D071D"/>
    <w:rsid w:val="005D09B8"/>
    <w:rsid w:val="005D0E1C"/>
    <w:rsid w:val="005D0F1F"/>
    <w:rsid w:val="005D1075"/>
    <w:rsid w:val="005D1248"/>
    <w:rsid w:val="005D1255"/>
    <w:rsid w:val="005D12C4"/>
    <w:rsid w:val="005D141F"/>
    <w:rsid w:val="005D1494"/>
    <w:rsid w:val="005D1C5E"/>
    <w:rsid w:val="005D2102"/>
    <w:rsid w:val="005D2885"/>
    <w:rsid w:val="005D395A"/>
    <w:rsid w:val="005D48A2"/>
    <w:rsid w:val="005D497A"/>
    <w:rsid w:val="005D4AA8"/>
    <w:rsid w:val="005D5864"/>
    <w:rsid w:val="005D62B3"/>
    <w:rsid w:val="005D672E"/>
    <w:rsid w:val="005D6CC9"/>
    <w:rsid w:val="005D764B"/>
    <w:rsid w:val="005D773B"/>
    <w:rsid w:val="005E0160"/>
    <w:rsid w:val="005E02D0"/>
    <w:rsid w:val="005E03CB"/>
    <w:rsid w:val="005E0821"/>
    <w:rsid w:val="005E0854"/>
    <w:rsid w:val="005E0A98"/>
    <w:rsid w:val="005E104B"/>
    <w:rsid w:val="005E109D"/>
    <w:rsid w:val="005E16C9"/>
    <w:rsid w:val="005E1961"/>
    <w:rsid w:val="005E2204"/>
    <w:rsid w:val="005E25C1"/>
    <w:rsid w:val="005E2661"/>
    <w:rsid w:val="005E2BF1"/>
    <w:rsid w:val="005E30FB"/>
    <w:rsid w:val="005E3167"/>
    <w:rsid w:val="005E3621"/>
    <w:rsid w:val="005E3693"/>
    <w:rsid w:val="005E36CC"/>
    <w:rsid w:val="005E37CF"/>
    <w:rsid w:val="005E3CB4"/>
    <w:rsid w:val="005E3E05"/>
    <w:rsid w:val="005E43AE"/>
    <w:rsid w:val="005E462C"/>
    <w:rsid w:val="005E4816"/>
    <w:rsid w:val="005E4C25"/>
    <w:rsid w:val="005E5049"/>
    <w:rsid w:val="005E52F3"/>
    <w:rsid w:val="005E5351"/>
    <w:rsid w:val="005E542C"/>
    <w:rsid w:val="005E59CF"/>
    <w:rsid w:val="005E649D"/>
    <w:rsid w:val="005E651B"/>
    <w:rsid w:val="005E6A00"/>
    <w:rsid w:val="005E6DD2"/>
    <w:rsid w:val="005E74A0"/>
    <w:rsid w:val="005E7CD3"/>
    <w:rsid w:val="005E7D9F"/>
    <w:rsid w:val="005E7E2C"/>
    <w:rsid w:val="005E7ECE"/>
    <w:rsid w:val="005E7F89"/>
    <w:rsid w:val="005E7FAB"/>
    <w:rsid w:val="005F0005"/>
    <w:rsid w:val="005F0908"/>
    <w:rsid w:val="005F0BB2"/>
    <w:rsid w:val="005F0C58"/>
    <w:rsid w:val="005F0C5A"/>
    <w:rsid w:val="005F0D01"/>
    <w:rsid w:val="005F105E"/>
    <w:rsid w:val="005F106A"/>
    <w:rsid w:val="005F1B40"/>
    <w:rsid w:val="005F1F06"/>
    <w:rsid w:val="005F2030"/>
    <w:rsid w:val="005F2104"/>
    <w:rsid w:val="005F2738"/>
    <w:rsid w:val="005F2873"/>
    <w:rsid w:val="005F2936"/>
    <w:rsid w:val="005F2CD9"/>
    <w:rsid w:val="005F2DD4"/>
    <w:rsid w:val="005F40BB"/>
    <w:rsid w:val="005F4CC2"/>
    <w:rsid w:val="005F4FED"/>
    <w:rsid w:val="005F5228"/>
    <w:rsid w:val="005F5343"/>
    <w:rsid w:val="005F551C"/>
    <w:rsid w:val="005F580C"/>
    <w:rsid w:val="005F5AC0"/>
    <w:rsid w:val="005F5CE7"/>
    <w:rsid w:val="005F5F36"/>
    <w:rsid w:val="005F618D"/>
    <w:rsid w:val="005F6476"/>
    <w:rsid w:val="005F6F53"/>
    <w:rsid w:val="005F73D0"/>
    <w:rsid w:val="005F7770"/>
    <w:rsid w:val="005F7C8F"/>
    <w:rsid w:val="0060043D"/>
    <w:rsid w:val="0060058E"/>
    <w:rsid w:val="006008D1"/>
    <w:rsid w:val="00600917"/>
    <w:rsid w:val="006009A8"/>
    <w:rsid w:val="00600A7A"/>
    <w:rsid w:val="0060128F"/>
    <w:rsid w:val="006012D5"/>
    <w:rsid w:val="00601ECC"/>
    <w:rsid w:val="00602387"/>
    <w:rsid w:val="006023D9"/>
    <w:rsid w:val="0060269A"/>
    <w:rsid w:val="00602739"/>
    <w:rsid w:val="00602916"/>
    <w:rsid w:val="00602979"/>
    <w:rsid w:val="00603085"/>
    <w:rsid w:val="00603830"/>
    <w:rsid w:val="006039C8"/>
    <w:rsid w:val="00603DBA"/>
    <w:rsid w:val="006040D0"/>
    <w:rsid w:val="006044D2"/>
    <w:rsid w:val="00604691"/>
    <w:rsid w:val="00604976"/>
    <w:rsid w:val="00604A3D"/>
    <w:rsid w:val="00604A64"/>
    <w:rsid w:val="00604F9B"/>
    <w:rsid w:val="006055F0"/>
    <w:rsid w:val="00605678"/>
    <w:rsid w:val="00605B53"/>
    <w:rsid w:val="00605F62"/>
    <w:rsid w:val="006062FD"/>
    <w:rsid w:val="006063F6"/>
    <w:rsid w:val="00606402"/>
    <w:rsid w:val="00606440"/>
    <w:rsid w:val="00606505"/>
    <w:rsid w:val="0060655A"/>
    <w:rsid w:val="00606818"/>
    <w:rsid w:val="00606951"/>
    <w:rsid w:val="00606ADA"/>
    <w:rsid w:val="00606CC0"/>
    <w:rsid w:val="00606CDB"/>
    <w:rsid w:val="00606CDD"/>
    <w:rsid w:val="006071AD"/>
    <w:rsid w:val="006072AD"/>
    <w:rsid w:val="00607702"/>
    <w:rsid w:val="0060793A"/>
    <w:rsid w:val="00610161"/>
    <w:rsid w:val="00610471"/>
    <w:rsid w:val="0061047E"/>
    <w:rsid w:val="00610620"/>
    <w:rsid w:val="006107E3"/>
    <w:rsid w:val="00610E6D"/>
    <w:rsid w:val="0061110A"/>
    <w:rsid w:val="006112CD"/>
    <w:rsid w:val="0061131A"/>
    <w:rsid w:val="00611A84"/>
    <w:rsid w:val="00611AEA"/>
    <w:rsid w:val="00611B10"/>
    <w:rsid w:val="00611D72"/>
    <w:rsid w:val="00611ED0"/>
    <w:rsid w:val="0061201A"/>
    <w:rsid w:val="006120DB"/>
    <w:rsid w:val="00612230"/>
    <w:rsid w:val="00612558"/>
    <w:rsid w:val="00612675"/>
    <w:rsid w:val="00612DE6"/>
    <w:rsid w:val="00612EAE"/>
    <w:rsid w:val="0061322B"/>
    <w:rsid w:val="006135C2"/>
    <w:rsid w:val="00613A36"/>
    <w:rsid w:val="0061408A"/>
    <w:rsid w:val="00614254"/>
    <w:rsid w:val="00614317"/>
    <w:rsid w:val="0061433C"/>
    <w:rsid w:val="006143BD"/>
    <w:rsid w:val="0061440E"/>
    <w:rsid w:val="0061445B"/>
    <w:rsid w:val="00614C53"/>
    <w:rsid w:val="00614ED3"/>
    <w:rsid w:val="00615263"/>
    <w:rsid w:val="0061599C"/>
    <w:rsid w:val="00615AD4"/>
    <w:rsid w:val="0061619C"/>
    <w:rsid w:val="00616BFE"/>
    <w:rsid w:val="00616E10"/>
    <w:rsid w:val="00617567"/>
    <w:rsid w:val="00617A48"/>
    <w:rsid w:val="00617C5A"/>
    <w:rsid w:val="00617D36"/>
    <w:rsid w:val="00617FA5"/>
    <w:rsid w:val="00620961"/>
    <w:rsid w:val="00620A75"/>
    <w:rsid w:val="00620D2F"/>
    <w:rsid w:val="00621089"/>
    <w:rsid w:val="00621130"/>
    <w:rsid w:val="00621407"/>
    <w:rsid w:val="00621757"/>
    <w:rsid w:val="00621D27"/>
    <w:rsid w:val="006223A7"/>
    <w:rsid w:val="00622B92"/>
    <w:rsid w:val="00622C58"/>
    <w:rsid w:val="00622CC0"/>
    <w:rsid w:val="00622E33"/>
    <w:rsid w:val="00622FC5"/>
    <w:rsid w:val="00623103"/>
    <w:rsid w:val="00623C20"/>
    <w:rsid w:val="006243D6"/>
    <w:rsid w:val="006244FF"/>
    <w:rsid w:val="00624A25"/>
    <w:rsid w:val="00624FB0"/>
    <w:rsid w:val="006254B4"/>
    <w:rsid w:val="006254FD"/>
    <w:rsid w:val="00625B7E"/>
    <w:rsid w:val="006262CF"/>
    <w:rsid w:val="006266D4"/>
    <w:rsid w:val="006266E1"/>
    <w:rsid w:val="006266FA"/>
    <w:rsid w:val="00626BC7"/>
    <w:rsid w:val="00626E0A"/>
    <w:rsid w:val="00627067"/>
    <w:rsid w:val="0062728C"/>
    <w:rsid w:val="006302E0"/>
    <w:rsid w:val="00630767"/>
    <w:rsid w:val="006307CD"/>
    <w:rsid w:val="0063084D"/>
    <w:rsid w:val="006308FC"/>
    <w:rsid w:val="00630E39"/>
    <w:rsid w:val="0063103F"/>
    <w:rsid w:val="0063133D"/>
    <w:rsid w:val="00631925"/>
    <w:rsid w:val="00631D9A"/>
    <w:rsid w:val="00631E0E"/>
    <w:rsid w:val="006326EA"/>
    <w:rsid w:val="006330C8"/>
    <w:rsid w:val="006331BD"/>
    <w:rsid w:val="00633361"/>
    <w:rsid w:val="00633992"/>
    <w:rsid w:val="00633D4A"/>
    <w:rsid w:val="00634481"/>
    <w:rsid w:val="00634813"/>
    <w:rsid w:val="00634E22"/>
    <w:rsid w:val="00635281"/>
    <w:rsid w:val="006357F6"/>
    <w:rsid w:val="00635893"/>
    <w:rsid w:val="00635A9E"/>
    <w:rsid w:val="00635C17"/>
    <w:rsid w:val="00635FEF"/>
    <w:rsid w:val="006360E0"/>
    <w:rsid w:val="00636354"/>
    <w:rsid w:val="00636447"/>
    <w:rsid w:val="00636A17"/>
    <w:rsid w:val="0063703B"/>
    <w:rsid w:val="00637122"/>
    <w:rsid w:val="006378C4"/>
    <w:rsid w:val="00637CA9"/>
    <w:rsid w:val="00640043"/>
    <w:rsid w:val="00640E50"/>
    <w:rsid w:val="00640EC7"/>
    <w:rsid w:val="006416C2"/>
    <w:rsid w:val="00641975"/>
    <w:rsid w:val="00641C64"/>
    <w:rsid w:val="00641FE4"/>
    <w:rsid w:val="006421A8"/>
    <w:rsid w:val="00642290"/>
    <w:rsid w:val="006423EC"/>
    <w:rsid w:val="00642557"/>
    <w:rsid w:val="00642B49"/>
    <w:rsid w:val="00642E73"/>
    <w:rsid w:val="006430E4"/>
    <w:rsid w:val="006434FB"/>
    <w:rsid w:val="00644027"/>
    <w:rsid w:val="006441D2"/>
    <w:rsid w:val="0064428A"/>
    <w:rsid w:val="00644375"/>
    <w:rsid w:val="006444A0"/>
    <w:rsid w:val="006445F9"/>
    <w:rsid w:val="0064481A"/>
    <w:rsid w:val="00644C3A"/>
    <w:rsid w:val="00644D13"/>
    <w:rsid w:val="00645089"/>
    <w:rsid w:val="00645553"/>
    <w:rsid w:val="00645637"/>
    <w:rsid w:val="0064565A"/>
    <w:rsid w:val="0064591A"/>
    <w:rsid w:val="00645A8E"/>
    <w:rsid w:val="00645C95"/>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257"/>
    <w:rsid w:val="0065246D"/>
    <w:rsid w:val="00652794"/>
    <w:rsid w:val="0065282E"/>
    <w:rsid w:val="00652840"/>
    <w:rsid w:val="00652C32"/>
    <w:rsid w:val="00652EC9"/>
    <w:rsid w:val="00652F80"/>
    <w:rsid w:val="00653313"/>
    <w:rsid w:val="00653638"/>
    <w:rsid w:val="0065399C"/>
    <w:rsid w:val="00653B2A"/>
    <w:rsid w:val="00653DCF"/>
    <w:rsid w:val="00653E58"/>
    <w:rsid w:val="00653F71"/>
    <w:rsid w:val="00654047"/>
    <w:rsid w:val="006540B4"/>
    <w:rsid w:val="006545A2"/>
    <w:rsid w:val="0065474D"/>
    <w:rsid w:val="00654C98"/>
    <w:rsid w:val="00654F06"/>
    <w:rsid w:val="00655501"/>
    <w:rsid w:val="006556BA"/>
    <w:rsid w:val="00655BFD"/>
    <w:rsid w:val="00655E3E"/>
    <w:rsid w:val="00655F1F"/>
    <w:rsid w:val="00655F4D"/>
    <w:rsid w:val="00656718"/>
    <w:rsid w:val="00656A26"/>
    <w:rsid w:val="00656BAC"/>
    <w:rsid w:val="00657A05"/>
    <w:rsid w:val="00657DD4"/>
    <w:rsid w:val="006603A8"/>
    <w:rsid w:val="006603BD"/>
    <w:rsid w:val="00660830"/>
    <w:rsid w:val="00660AE9"/>
    <w:rsid w:val="00661178"/>
    <w:rsid w:val="006614FF"/>
    <w:rsid w:val="0066180C"/>
    <w:rsid w:val="00661C62"/>
    <w:rsid w:val="00661CEE"/>
    <w:rsid w:val="00661D3E"/>
    <w:rsid w:val="0066220E"/>
    <w:rsid w:val="00662307"/>
    <w:rsid w:val="006623B5"/>
    <w:rsid w:val="0066247E"/>
    <w:rsid w:val="0066283C"/>
    <w:rsid w:val="0066289E"/>
    <w:rsid w:val="00662E45"/>
    <w:rsid w:val="006634EE"/>
    <w:rsid w:val="006637E3"/>
    <w:rsid w:val="006638C7"/>
    <w:rsid w:val="00664914"/>
    <w:rsid w:val="00664BF0"/>
    <w:rsid w:val="00664C0B"/>
    <w:rsid w:val="006656C3"/>
    <w:rsid w:val="00665A3C"/>
    <w:rsid w:val="00665D0D"/>
    <w:rsid w:val="00665E16"/>
    <w:rsid w:val="006662EB"/>
    <w:rsid w:val="006669FB"/>
    <w:rsid w:val="00666DFB"/>
    <w:rsid w:val="0066740E"/>
    <w:rsid w:val="006679B3"/>
    <w:rsid w:val="0067011C"/>
    <w:rsid w:val="006702C4"/>
    <w:rsid w:val="00670830"/>
    <w:rsid w:val="00670C77"/>
    <w:rsid w:val="00670CC4"/>
    <w:rsid w:val="00670F64"/>
    <w:rsid w:val="00671260"/>
    <w:rsid w:val="006712C2"/>
    <w:rsid w:val="00671492"/>
    <w:rsid w:val="006714CD"/>
    <w:rsid w:val="006716B9"/>
    <w:rsid w:val="006717E1"/>
    <w:rsid w:val="00671896"/>
    <w:rsid w:val="00671D89"/>
    <w:rsid w:val="00671FFF"/>
    <w:rsid w:val="00672399"/>
    <w:rsid w:val="0067295F"/>
    <w:rsid w:val="00672BB1"/>
    <w:rsid w:val="00672CB7"/>
    <w:rsid w:val="00672D08"/>
    <w:rsid w:val="006734BB"/>
    <w:rsid w:val="00673B0F"/>
    <w:rsid w:val="00673B43"/>
    <w:rsid w:val="00673F70"/>
    <w:rsid w:val="00674205"/>
    <w:rsid w:val="00674720"/>
    <w:rsid w:val="00674C30"/>
    <w:rsid w:val="00674DAA"/>
    <w:rsid w:val="00675203"/>
    <w:rsid w:val="006757DE"/>
    <w:rsid w:val="00675E8D"/>
    <w:rsid w:val="006760A1"/>
    <w:rsid w:val="00676843"/>
    <w:rsid w:val="00676B02"/>
    <w:rsid w:val="006770D4"/>
    <w:rsid w:val="006773B8"/>
    <w:rsid w:val="006773E8"/>
    <w:rsid w:val="00677452"/>
    <w:rsid w:val="006774BB"/>
    <w:rsid w:val="00677CC1"/>
    <w:rsid w:val="00677CFC"/>
    <w:rsid w:val="00677D3D"/>
    <w:rsid w:val="00677DE9"/>
    <w:rsid w:val="0068004B"/>
    <w:rsid w:val="0068062F"/>
    <w:rsid w:val="00680CBA"/>
    <w:rsid w:val="006813B1"/>
    <w:rsid w:val="006813EB"/>
    <w:rsid w:val="00681603"/>
    <w:rsid w:val="006817C4"/>
    <w:rsid w:val="006819A9"/>
    <w:rsid w:val="00681E17"/>
    <w:rsid w:val="00681E1A"/>
    <w:rsid w:val="00682292"/>
    <w:rsid w:val="00682478"/>
    <w:rsid w:val="00682834"/>
    <w:rsid w:val="006829E9"/>
    <w:rsid w:val="00682A59"/>
    <w:rsid w:val="00682BD8"/>
    <w:rsid w:val="00682E13"/>
    <w:rsid w:val="0068306F"/>
    <w:rsid w:val="0068323C"/>
    <w:rsid w:val="006832BC"/>
    <w:rsid w:val="0068345F"/>
    <w:rsid w:val="00683AD9"/>
    <w:rsid w:val="00683D2E"/>
    <w:rsid w:val="0068411A"/>
    <w:rsid w:val="0068458E"/>
    <w:rsid w:val="006845C7"/>
    <w:rsid w:val="00684606"/>
    <w:rsid w:val="00684712"/>
    <w:rsid w:val="006848E7"/>
    <w:rsid w:val="00684DED"/>
    <w:rsid w:val="006850FB"/>
    <w:rsid w:val="006852CE"/>
    <w:rsid w:val="00685B1E"/>
    <w:rsid w:val="00685B39"/>
    <w:rsid w:val="00685E75"/>
    <w:rsid w:val="0068664E"/>
    <w:rsid w:val="00686997"/>
    <w:rsid w:val="00686A28"/>
    <w:rsid w:val="00686BAD"/>
    <w:rsid w:val="00686C6D"/>
    <w:rsid w:val="00686D61"/>
    <w:rsid w:val="00686DB5"/>
    <w:rsid w:val="00686FCC"/>
    <w:rsid w:val="00687233"/>
    <w:rsid w:val="006873BE"/>
    <w:rsid w:val="006876AA"/>
    <w:rsid w:val="0068781A"/>
    <w:rsid w:val="006903C0"/>
    <w:rsid w:val="0069052A"/>
    <w:rsid w:val="006909B7"/>
    <w:rsid w:val="00690BA0"/>
    <w:rsid w:val="00690DC1"/>
    <w:rsid w:val="006914E3"/>
    <w:rsid w:val="00691664"/>
    <w:rsid w:val="0069186E"/>
    <w:rsid w:val="006918FF"/>
    <w:rsid w:val="00691BD2"/>
    <w:rsid w:val="0069210E"/>
    <w:rsid w:val="00692877"/>
    <w:rsid w:val="006930DF"/>
    <w:rsid w:val="00693285"/>
    <w:rsid w:val="006934CF"/>
    <w:rsid w:val="00693963"/>
    <w:rsid w:val="00693ACB"/>
    <w:rsid w:val="00693C50"/>
    <w:rsid w:val="00694130"/>
    <w:rsid w:val="006945EA"/>
    <w:rsid w:val="006947BD"/>
    <w:rsid w:val="006947C5"/>
    <w:rsid w:val="006947E2"/>
    <w:rsid w:val="00694A77"/>
    <w:rsid w:val="00694D4F"/>
    <w:rsid w:val="00694EFB"/>
    <w:rsid w:val="0069540B"/>
    <w:rsid w:val="006955CD"/>
    <w:rsid w:val="00695942"/>
    <w:rsid w:val="006960CF"/>
    <w:rsid w:val="00696530"/>
    <w:rsid w:val="006967A1"/>
    <w:rsid w:val="00696D1D"/>
    <w:rsid w:val="00697035"/>
    <w:rsid w:val="0069749C"/>
    <w:rsid w:val="006979E4"/>
    <w:rsid w:val="00697AB9"/>
    <w:rsid w:val="00697EA6"/>
    <w:rsid w:val="00697F26"/>
    <w:rsid w:val="00697F35"/>
    <w:rsid w:val="006A0364"/>
    <w:rsid w:val="006A0425"/>
    <w:rsid w:val="006A04AF"/>
    <w:rsid w:val="006A0FAB"/>
    <w:rsid w:val="006A1274"/>
    <w:rsid w:val="006A14B6"/>
    <w:rsid w:val="006A1A20"/>
    <w:rsid w:val="006A1A67"/>
    <w:rsid w:val="006A2595"/>
    <w:rsid w:val="006A2763"/>
    <w:rsid w:val="006A2DEE"/>
    <w:rsid w:val="006A3398"/>
    <w:rsid w:val="006A396B"/>
    <w:rsid w:val="006A3A4C"/>
    <w:rsid w:val="006A3A96"/>
    <w:rsid w:val="006A4025"/>
    <w:rsid w:val="006A40D7"/>
    <w:rsid w:val="006A4700"/>
    <w:rsid w:val="006A4C45"/>
    <w:rsid w:val="006A4D08"/>
    <w:rsid w:val="006A4D41"/>
    <w:rsid w:val="006A52E8"/>
    <w:rsid w:val="006A5628"/>
    <w:rsid w:val="006A5845"/>
    <w:rsid w:val="006A5B25"/>
    <w:rsid w:val="006A5ECE"/>
    <w:rsid w:val="006A62A4"/>
    <w:rsid w:val="006A66B0"/>
    <w:rsid w:val="006A6A19"/>
    <w:rsid w:val="006A6F18"/>
    <w:rsid w:val="006A7034"/>
    <w:rsid w:val="006A73C4"/>
    <w:rsid w:val="006A77A9"/>
    <w:rsid w:val="006A7BC9"/>
    <w:rsid w:val="006B00A9"/>
    <w:rsid w:val="006B0264"/>
    <w:rsid w:val="006B04EB"/>
    <w:rsid w:val="006B05D3"/>
    <w:rsid w:val="006B0F4B"/>
    <w:rsid w:val="006B13BB"/>
    <w:rsid w:val="006B148E"/>
    <w:rsid w:val="006B14EB"/>
    <w:rsid w:val="006B14EF"/>
    <w:rsid w:val="006B16AB"/>
    <w:rsid w:val="006B1B43"/>
    <w:rsid w:val="006B1C34"/>
    <w:rsid w:val="006B23B4"/>
    <w:rsid w:val="006B2C90"/>
    <w:rsid w:val="006B30E7"/>
    <w:rsid w:val="006B3157"/>
    <w:rsid w:val="006B35BB"/>
    <w:rsid w:val="006B36E4"/>
    <w:rsid w:val="006B41FB"/>
    <w:rsid w:val="006B4566"/>
    <w:rsid w:val="006B460D"/>
    <w:rsid w:val="006B460E"/>
    <w:rsid w:val="006B46AE"/>
    <w:rsid w:val="006B47DA"/>
    <w:rsid w:val="006B550D"/>
    <w:rsid w:val="006B56AF"/>
    <w:rsid w:val="006B5B3D"/>
    <w:rsid w:val="006B5B6D"/>
    <w:rsid w:val="006B5CB2"/>
    <w:rsid w:val="006B5D01"/>
    <w:rsid w:val="006B601A"/>
    <w:rsid w:val="006B62DD"/>
    <w:rsid w:val="006B62E9"/>
    <w:rsid w:val="006B65FF"/>
    <w:rsid w:val="006B6D7C"/>
    <w:rsid w:val="006B70FB"/>
    <w:rsid w:val="006B7163"/>
    <w:rsid w:val="006B7260"/>
    <w:rsid w:val="006B77B4"/>
    <w:rsid w:val="006C008E"/>
    <w:rsid w:val="006C04FB"/>
    <w:rsid w:val="006C08AE"/>
    <w:rsid w:val="006C0BAF"/>
    <w:rsid w:val="006C0C3D"/>
    <w:rsid w:val="006C138D"/>
    <w:rsid w:val="006C1465"/>
    <w:rsid w:val="006C15C1"/>
    <w:rsid w:val="006C162F"/>
    <w:rsid w:val="006C16A9"/>
    <w:rsid w:val="006C16EE"/>
    <w:rsid w:val="006C1C93"/>
    <w:rsid w:val="006C214D"/>
    <w:rsid w:val="006C225C"/>
    <w:rsid w:val="006C2524"/>
    <w:rsid w:val="006C2583"/>
    <w:rsid w:val="006C26A7"/>
    <w:rsid w:val="006C2AA5"/>
    <w:rsid w:val="006C2CEA"/>
    <w:rsid w:val="006C30E6"/>
    <w:rsid w:val="006C3273"/>
    <w:rsid w:val="006C36F7"/>
    <w:rsid w:val="006C3AD7"/>
    <w:rsid w:val="006C3B7C"/>
    <w:rsid w:val="006C3D27"/>
    <w:rsid w:val="006C3D2F"/>
    <w:rsid w:val="006C457A"/>
    <w:rsid w:val="006C45E9"/>
    <w:rsid w:val="006C4BC0"/>
    <w:rsid w:val="006C4C76"/>
    <w:rsid w:val="006C4FE9"/>
    <w:rsid w:val="006C52DE"/>
    <w:rsid w:val="006C55AB"/>
    <w:rsid w:val="006C577B"/>
    <w:rsid w:val="006C5DF4"/>
    <w:rsid w:val="006C6171"/>
    <w:rsid w:val="006C660C"/>
    <w:rsid w:val="006C66D5"/>
    <w:rsid w:val="006C6787"/>
    <w:rsid w:val="006C68CD"/>
    <w:rsid w:val="006C68F5"/>
    <w:rsid w:val="006C69C5"/>
    <w:rsid w:val="006C71AB"/>
    <w:rsid w:val="006C77DF"/>
    <w:rsid w:val="006D0741"/>
    <w:rsid w:val="006D0A00"/>
    <w:rsid w:val="006D0A6F"/>
    <w:rsid w:val="006D0E5A"/>
    <w:rsid w:val="006D0EC4"/>
    <w:rsid w:val="006D10E8"/>
    <w:rsid w:val="006D119C"/>
    <w:rsid w:val="006D1F88"/>
    <w:rsid w:val="006D2216"/>
    <w:rsid w:val="006D261C"/>
    <w:rsid w:val="006D27E6"/>
    <w:rsid w:val="006D2A33"/>
    <w:rsid w:val="006D2D2C"/>
    <w:rsid w:val="006D2DA6"/>
    <w:rsid w:val="006D2EB2"/>
    <w:rsid w:val="006D3267"/>
    <w:rsid w:val="006D3855"/>
    <w:rsid w:val="006D3E6B"/>
    <w:rsid w:val="006D3EED"/>
    <w:rsid w:val="006D3F85"/>
    <w:rsid w:val="006D4804"/>
    <w:rsid w:val="006D4893"/>
    <w:rsid w:val="006D576A"/>
    <w:rsid w:val="006D58B9"/>
    <w:rsid w:val="006D5B8A"/>
    <w:rsid w:val="006D5D55"/>
    <w:rsid w:val="006D6482"/>
    <w:rsid w:val="006D66FA"/>
    <w:rsid w:val="006D6720"/>
    <w:rsid w:val="006D67EF"/>
    <w:rsid w:val="006D6905"/>
    <w:rsid w:val="006D6C20"/>
    <w:rsid w:val="006D6D63"/>
    <w:rsid w:val="006D6E6D"/>
    <w:rsid w:val="006D71A0"/>
    <w:rsid w:val="006D7284"/>
    <w:rsid w:val="006D756A"/>
    <w:rsid w:val="006D7585"/>
    <w:rsid w:val="006D7C46"/>
    <w:rsid w:val="006E0006"/>
    <w:rsid w:val="006E01B1"/>
    <w:rsid w:val="006E0342"/>
    <w:rsid w:val="006E035D"/>
    <w:rsid w:val="006E0786"/>
    <w:rsid w:val="006E083A"/>
    <w:rsid w:val="006E0857"/>
    <w:rsid w:val="006E0861"/>
    <w:rsid w:val="006E0970"/>
    <w:rsid w:val="006E0F43"/>
    <w:rsid w:val="006E10BA"/>
    <w:rsid w:val="006E1305"/>
    <w:rsid w:val="006E1BAC"/>
    <w:rsid w:val="006E2242"/>
    <w:rsid w:val="006E227F"/>
    <w:rsid w:val="006E2376"/>
    <w:rsid w:val="006E262F"/>
    <w:rsid w:val="006E28F1"/>
    <w:rsid w:val="006E29C7"/>
    <w:rsid w:val="006E2A46"/>
    <w:rsid w:val="006E2A62"/>
    <w:rsid w:val="006E3A77"/>
    <w:rsid w:val="006E3ACC"/>
    <w:rsid w:val="006E3DCD"/>
    <w:rsid w:val="006E3F7A"/>
    <w:rsid w:val="006E4056"/>
    <w:rsid w:val="006E4181"/>
    <w:rsid w:val="006E4203"/>
    <w:rsid w:val="006E443A"/>
    <w:rsid w:val="006E4474"/>
    <w:rsid w:val="006E4856"/>
    <w:rsid w:val="006E49DF"/>
    <w:rsid w:val="006E4D73"/>
    <w:rsid w:val="006E5093"/>
    <w:rsid w:val="006E50C6"/>
    <w:rsid w:val="006E5381"/>
    <w:rsid w:val="006E5453"/>
    <w:rsid w:val="006E5475"/>
    <w:rsid w:val="006E5932"/>
    <w:rsid w:val="006E5B4C"/>
    <w:rsid w:val="006E5C07"/>
    <w:rsid w:val="006E5FC9"/>
    <w:rsid w:val="006E6C8C"/>
    <w:rsid w:val="006E7019"/>
    <w:rsid w:val="006E711E"/>
    <w:rsid w:val="006E71FE"/>
    <w:rsid w:val="006E77E2"/>
    <w:rsid w:val="006E7867"/>
    <w:rsid w:val="006E7900"/>
    <w:rsid w:val="006E7D6C"/>
    <w:rsid w:val="006E7F4E"/>
    <w:rsid w:val="006F062E"/>
    <w:rsid w:val="006F06E8"/>
    <w:rsid w:val="006F08C0"/>
    <w:rsid w:val="006F08EF"/>
    <w:rsid w:val="006F0AA8"/>
    <w:rsid w:val="006F0D9F"/>
    <w:rsid w:val="006F0ED7"/>
    <w:rsid w:val="006F0FD3"/>
    <w:rsid w:val="006F17CE"/>
    <w:rsid w:val="006F1955"/>
    <w:rsid w:val="006F1BBD"/>
    <w:rsid w:val="006F1C41"/>
    <w:rsid w:val="006F1E76"/>
    <w:rsid w:val="006F1EAA"/>
    <w:rsid w:val="006F231D"/>
    <w:rsid w:val="006F26C3"/>
    <w:rsid w:val="006F277E"/>
    <w:rsid w:val="006F2852"/>
    <w:rsid w:val="006F2D32"/>
    <w:rsid w:val="006F2F98"/>
    <w:rsid w:val="006F31D9"/>
    <w:rsid w:val="006F345F"/>
    <w:rsid w:val="006F34A5"/>
    <w:rsid w:val="006F34BB"/>
    <w:rsid w:val="006F359D"/>
    <w:rsid w:val="006F3881"/>
    <w:rsid w:val="006F3B0E"/>
    <w:rsid w:val="006F3D39"/>
    <w:rsid w:val="006F3E17"/>
    <w:rsid w:val="006F404A"/>
    <w:rsid w:val="006F404B"/>
    <w:rsid w:val="006F4105"/>
    <w:rsid w:val="006F4752"/>
    <w:rsid w:val="006F4DE0"/>
    <w:rsid w:val="006F4E6C"/>
    <w:rsid w:val="006F4F5C"/>
    <w:rsid w:val="006F4FC1"/>
    <w:rsid w:val="006F5047"/>
    <w:rsid w:val="006F536D"/>
    <w:rsid w:val="006F55BB"/>
    <w:rsid w:val="006F56E3"/>
    <w:rsid w:val="006F58AF"/>
    <w:rsid w:val="006F5991"/>
    <w:rsid w:val="006F59E9"/>
    <w:rsid w:val="006F5EBE"/>
    <w:rsid w:val="006F6044"/>
    <w:rsid w:val="006F64D1"/>
    <w:rsid w:val="006F650B"/>
    <w:rsid w:val="006F650C"/>
    <w:rsid w:val="006F65F8"/>
    <w:rsid w:val="006F6977"/>
    <w:rsid w:val="006F747F"/>
    <w:rsid w:val="0070005F"/>
    <w:rsid w:val="00700749"/>
    <w:rsid w:val="00700C18"/>
    <w:rsid w:val="007010C5"/>
    <w:rsid w:val="007011AB"/>
    <w:rsid w:val="00701595"/>
    <w:rsid w:val="007016F6"/>
    <w:rsid w:val="00701BC0"/>
    <w:rsid w:val="00701F5E"/>
    <w:rsid w:val="007023F5"/>
    <w:rsid w:val="00702B73"/>
    <w:rsid w:val="00702D28"/>
    <w:rsid w:val="00702EB6"/>
    <w:rsid w:val="007036BA"/>
    <w:rsid w:val="00703986"/>
    <w:rsid w:val="00703AF1"/>
    <w:rsid w:val="00703BC5"/>
    <w:rsid w:val="00704255"/>
    <w:rsid w:val="00704C93"/>
    <w:rsid w:val="00704D0F"/>
    <w:rsid w:val="00704DD0"/>
    <w:rsid w:val="00704E07"/>
    <w:rsid w:val="00705752"/>
    <w:rsid w:val="00705F7A"/>
    <w:rsid w:val="00706347"/>
    <w:rsid w:val="0070639D"/>
    <w:rsid w:val="0070663E"/>
    <w:rsid w:val="00706747"/>
    <w:rsid w:val="00706DC4"/>
    <w:rsid w:val="00706F9F"/>
    <w:rsid w:val="007070EE"/>
    <w:rsid w:val="00707264"/>
    <w:rsid w:val="00707373"/>
    <w:rsid w:val="00707B50"/>
    <w:rsid w:val="0071108E"/>
    <w:rsid w:val="007112FA"/>
    <w:rsid w:val="007114A6"/>
    <w:rsid w:val="0071172A"/>
    <w:rsid w:val="0071188D"/>
    <w:rsid w:val="0071198A"/>
    <w:rsid w:val="00711F73"/>
    <w:rsid w:val="007120C9"/>
    <w:rsid w:val="0071253A"/>
    <w:rsid w:val="00713153"/>
    <w:rsid w:val="0071329F"/>
    <w:rsid w:val="00713906"/>
    <w:rsid w:val="00713B45"/>
    <w:rsid w:val="00714FD3"/>
    <w:rsid w:val="0071518E"/>
    <w:rsid w:val="0071530E"/>
    <w:rsid w:val="00715952"/>
    <w:rsid w:val="00715EE1"/>
    <w:rsid w:val="00715EE8"/>
    <w:rsid w:val="00716331"/>
    <w:rsid w:val="00716693"/>
    <w:rsid w:val="00716795"/>
    <w:rsid w:val="007169A1"/>
    <w:rsid w:val="00716CA0"/>
    <w:rsid w:val="007172B7"/>
    <w:rsid w:val="007178CC"/>
    <w:rsid w:val="00717B97"/>
    <w:rsid w:val="00717BC1"/>
    <w:rsid w:val="00720154"/>
    <w:rsid w:val="007202E0"/>
    <w:rsid w:val="007205AD"/>
    <w:rsid w:val="0072075E"/>
    <w:rsid w:val="0072094A"/>
    <w:rsid w:val="007209C2"/>
    <w:rsid w:val="00720CF3"/>
    <w:rsid w:val="00720D32"/>
    <w:rsid w:val="00720D3D"/>
    <w:rsid w:val="00721025"/>
    <w:rsid w:val="007219AA"/>
    <w:rsid w:val="007219FD"/>
    <w:rsid w:val="00721A4A"/>
    <w:rsid w:val="00721A9C"/>
    <w:rsid w:val="0072212E"/>
    <w:rsid w:val="007221FA"/>
    <w:rsid w:val="0072239F"/>
    <w:rsid w:val="0072260B"/>
    <w:rsid w:val="00722A0A"/>
    <w:rsid w:val="007230EC"/>
    <w:rsid w:val="00723379"/>
    <w:rsid w:val="0072354F"/>
    <w:rsid w:val="007239D7"/>
    <w:rsid w:val="00723CAA"/>
    <w:rsid w:val="00724359"/>
    <w:rsid w:val="007244C5"/>
    <w:rsid w:val="00724536"/>
    <w:rsid w:val="00724FE5"/>
    <w:rsid w:val="007253F3"/>
    <w:rsid w:val="00725BC7"/>
    <w:rsid w:val="007261D2"/>
    <w:rsid w:val="00726A4B"/>
    <w:rsid w:val="00726B50"/>
    <w:rsid w:val="00726E5A"/>
    <w:rsid w:val="00726F7E"/>
    <w:rsid w:val="00727043"/>
    <w:rsid w:val="00727294"/>
    <w:rsid w:val="00727346"/>
    <w:rsid w:val="0072771D"/>
    <w:rsid w:val="00727BF4"/>
    <w:rsid w:val="00727D59"/>
    <w:rsid w:val="00730AA8"/>
    <w:rsid w:val="00730B22"/>
    <w:rsid w:val="00730D47"/>
    <w:rsid w:val="007312FD"/>
    <w:rsid w:val="00731798"/>
    <w:rsid w:val="007322F9"/>
    <w:rsid w:val="00732B3E"/>
    <w:rsid w:val="00732B4D"/>
    <w:rsid w:val="0073302E"/>
    <w:rsid w:val="0073322C"/>
    <w:rsid w:val="007334AC"/>
    <w:rsid w:val="00733881"/>
    <w:rsid w:val="00733AA2"/>
    <w:rsid w:val="00733BAD"/>
    <w:rsid w:val="00733CAD"/>
    <w:rsid w:val="00733DB9"/>
    <w:rsid w:val="00733DE8"/>
    <w:rsid w:val="00733FAF"/>
    <w:rsid w:val="00734617"/>
    <w:rsid w:val="007346AC"/>
    <w:rsid w:val="007347E0"/>
    <w:rsid w:val="00734B53"/>
    <w:rsid w:val="00734C28"/>
    <w:rsid w:val="00734EF3"/>
    <w:rsid w:val="007354D4"/>
    <w:rsid w:val="007356D6"/>
    <w:rsid w:val="00735711"/>
    <w:rsid w:val="007359DA"/>
    <w:rsid w:val="00735B6D"/>
    <w:rsid w:val="00735C7A"/>
    <w:rsid w:val="00735CBD"/>
    <w:rsid w:val="00735F78"/>
    <w:rsid w:val="00736637"/>
    <w:rsid w:val="00737041"/>
    <w:rsid w:val="00737046"/>
    <w:rsid w:val="007370B4"/>
    <w:rsid w:val="007372D3"/>
    <w:rsid w:val="0073737D"/>
    <w:rsid w:val="00737D06"/>
    <w:rsid w:val="00737D59"/>
    <w:rsid w:val="00737DDB"/>
    <w:rsid w:val="007402C4"/>
    <w:rsid w:val="007402EF"/>
    <w:rsid w:val="007405B3"/>
    <w:rsid w:val="007407D8"/>
    <w:rsid w:val="007408FA"/>
    <w:rsid w:val="007408FC"/>
    <w:rsid w:val="00740A5A"/>
    <w:rsid w:val="00740AE8"/>
    <w:rsid w:val="007410A6"/>
    <w:rsid w:val="0074145A"/>
    <w:rsid w:val="00741475"/>
    <w:rsid w:val="007418C9"/>
    <w:rsid w:val="00741B02"/>
    <w:rsid w:val="00741FE3"/>
    <w:rsid w:val="007420BB"/>
    <w:rsid w:val="0074211D"/>
    <w:rsid w:val="007423AB"/>
    <w:rsid w:val="00742476"/>
    <w:rsid w:val="007425B7"/>
    <w:rsid w:val="0074286B"/>
    <w:rsid w:val="00742974"/>
    <w:rsid w:val="00742E83"/>
    <w:rsid w:val="007431DE"/>
    <w:rsid w:val="0074375B"/>
    <w:rsid w:val="00743779"/>
    <w:rsid w:val="00743901"/>
    <w:rsid w:val="00743C5A"/>
    <w:rsid w:val="00743E88"/>
    <w:rsid w:val="007444C1"/>
    <w:rsid w:val="0074479B"/>
    <w:rsid w:val="0074545B"/>
    <w:rsid w:val="00745551"/>
    <w:rsid w:val="00745643"/>
    <w:rsid w:val="007458C6"/>
    <w:rsid w:val="007459A9"/>
    <w:rsid w:val="00745DFB"/>
    <w:rsid w:val="00746166"/>
    <w:rsid w:val="00746362"/>
    <w:rsid w:val="00746592"/>
    <w:rsid w:val="007468DE"/>
    <w:rsid w:val="007474E3"/>
    <w:rsid w:val="007474F6"/>
    <w:rsid w:val="007477CB"/>
    <w:rsid w:val="0075075D"/>
    <w:rsid w:val="00750760"/>
    <w:rsid w:val="00750D2B"/>
    <w:rsid w:val="00750DDB"/>
    <w:rsid w:val="00750F60"/>
    <w:rsid w:val="00750FCA"/>
    <w:rsid w:val="00751F27"/>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1F"/>
    <w:rsid w:val="00755CC8"/>
    <w:rsid w:val="00755F55"/>
    <w:rsid w:val="00756497"/>
    <w:rsid w:val="00756552"/>
    <w:rsid w:val="00756DE1"/>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1B7F"/>
    <w:rsid w:val="00761D64"/>
    <w:rsid w:val="00762267"/>
    <w:rsid w:val="007625DA"/>
    <w:rsid w:val="0076264F"/>
    <w:rsid w:val="00762941"/>
    <w:rsid w:val="00762C2C"/>
    <w:rsid w:val="00762D06"/>
    <w:rsid w:val="00762D0E"/>
    <w:rsid w:val="00762D66"/>
    <w:rsid w:val="007639C1"/>
    <w:rsid w:val="00763D34"/>
    <w:rsid w:val="00763DE1"/>
    <w:rsid w:val="0076407E"/>
    <w:rsid w:val="00764110"/>
    <w:rsid w:val="00764456"/>
    <w:rsid w:val="00764B0D"/>
    <w:rsid w:val="00764E15"/>
    <w:rsid w:val="00765855"/>
    <w:rsid w:val="00765C6E"/>
    <w:rsid w:val="00765F41"/>
    <w:rsid w:val="00765F49"/>
    <w:rsid w:val="007660F9"/>
    <w:rsid w:val="007667D9"/>
    <w:rsid w:val="00766982"/>
    <w:rsid w:val="00767205"/>
    <w:rsid w:val="007673BD"/>
    <w:rsid w:val="007673EA"/>
    <w:rsid w:val="0076773C"/>
    <w:rsid w:val="00767852"/>
    <w:rsid w:val="00767D34"/>
    <w:rsid w:val="0077067E"/>
    <w:rsid w:val="00770B31"/>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BF2"/>
    <w:rsid w:val="00773C98"/>
    <w:rsid w:val="00773E3E"/>
    <w:rsid w:val="0077431A"/>
    <w:rsid w:val="0077490C"/>
    <w:rsid w:val="00774EEB"/>
    <w:rsid w:val="007753D6"/>
    <w:rsid w:val="00775579"/>
    <w:rsid w:val="007755A5"/>
    <w:rsid w:val="0077571D"/>
    <w:rsid w:val="00775720"/>
    <w:rsid w:val="007759C3"/>
    <w:rsid w:val="00776285"/>
    <w:rsid w:val="007763B8"/>
    <w:rsid w:val="0077641A"/>
    <w:rsid w:val="00776A64"/>
    <w:rsid w:val="00776ADF"/>
    <w:rsid w:val="00776C58"/>
    <w:rsid w:val="00777036"/>
    <w:rsid w:val="00777103"/>
    <w:rsid w:val="0077710D"/>
    <w:rsid w:val="0077746F"/>
    <w:rsid w:val="00777479"/>
    <w:rsid w:val="007777CA"/>
    <w:rsid w:val="00777822"/>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53"/>
    <w:rsid w:val="0078329D"/>
    <w:rsid w:val="007832C4"/>
    <w:rsid w:val="00783690"/>
    <w:rsid w:val="00783801"/>
    <w:rsid w:val="007838B7"/>
    <w:rsid w:val="007838D6"/>
    <w:rsid w:val="00783A68"/>
    <w:rsid w:val="00783C09"/>
    <w:rsid w:val="00783EEC"/>
    <w:rsid w:val="00783F49"/>
    <w:rsid w:val="007843F4"/>
    <w:rsid w:val="00784425"/>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DA"/>
    <w:rsid w:val="007864F2"/>
    <w:rsid w:val="00786862"/>
    <w:rsid w:val="00786AAD"/>
    <w:rsid w:val="00786B21"/>
    <w:rsid w:val="00786C3C"/>
    <w:rsid w:val="0078750C"/>
    <w:rsid w:val="007875DF"/>
    <w:rsid w:val="00787729"/>
    <w:rsid w:val="00787867"/>
    <w:rsid w:val="007879D1"/>
    <w:rsid w:val="00787AC4"/>
    <w:rsid w:val="00787C50"/>
    <w:rsid w:val="00787C74"/>
    <w:rsid w:val="0079025C"/>
    <w:rsid w:val="0079048F"/>
    <w:rsid w:val="00790660"/>
    <w:rsid w:val="00790776"/>
    <w:rsid w:val="00790B01"/>
    <w:rsid w:val="00790C4F"/>
    <w:rsid w:val="00790E9E"/>
    <w:rsid w:val="00790FAA"/>
    <w:rsid w:val="0079132F"/>
    <w:rsid w:val="0079133B"/>
    <w:rsid w:val="00791401"/>
    <w:rsid w:val="00791FC1"/>
    <w:rsid w:val="00792161"/>
    <w:rsid w:val="0079245C"/>
    <w:rsid w:val="00792757"/>
    <w:rsid w:val="0079279B"/>
    <w:rsid w:val="00792A52"/>
    <w:rsid w:val="00792BC5"/>
    <w:rsid w:val="00792BEF"/>
    <w:rsid w:val="00792DE0"/>
    <w:rsid w:val="00792E00"/>
    <w:rsid w:val="00793018"/>
    <w:rsid w:val="00793107"/>
    <w:rsid w:val="0079315E"/>
    <w:rsid w:val="007933F8"/>
    <w:rsid w:val="00793602"/>
    <w:rsid w:val="007939F0"/>
    <w:rsid w:val="00793B17"/>
    <w:rsid w:val="00793CC3"/>
    <w:rsid w:val="00793F8F"/>
    <w:rsid w:val="007943AF"/>
    <w:rsid w:val="007947CB"/>
    <w:rsid w:val="00794808"/>
    <w:rsid w:val="0079521E"/>
    <w:rsid w:val="00795366"/>
    <w:rsid w:val="007954D1"/>
    <w:rsid w:val="00795609"/>
    <w:rsid w:val="00795689"/>
    <w:rsid w:val="0079581E"/>
    <w:rsid w:val="00795C30"/>
    <w:rsid w:val="00795EC4"/>
    <w:rsid w:val="00796686"/>
    <w:rsid w:val="0079687A"/>
    <w:rsid w:val="00796C23"/>
    <w:rsid w:val="00796C84"/>
    <w:rsid w:val="00796EA4"/>
    <w:rsid w:val="00797148"/>
    <w:rsid w:val="00797272"/>
    <w:rsid w:val="00797BC5"/>
    <w:rsid w:val="00797D2E"/>
    <w:rsid w:val="00797FF7"/>
    <w:rsid w:val="007A01A6"/>
    <w:rsid w:val="007A05FD"/>
    <w:rsid w:val="007A0706"/>
    <w:rsid w:val="007A09E6"/>
    <w:rsid w:val="007A09EF"/>
    <w:rsid w:val="007A0A66"/>
    <w:rsid w:val="007A1097"/>
    <w:rsid w:val="007A146A"/>
    <w:rsid w:val="007A14B1"/>
    <w:rsid w:val="007A1A56"/>
    <w:rsid w:val="007A1AE1"/>
    <w:rsid w:val="007A2110"/>
    <w:rsid w:val="007A22B8"/>
    <w:rsid w:val="007A2603"/>
    <w:rsid w:val="007A27F0"/>
    <w:rsid w:val="007A2C14"/>
    <w:rsid w:val="007A2C47"/>
    <w:rsid w:val="007A31C1"/>
    <w:rsid w:val="007A33EE"/>
    <w:rsid w:val="007A3485"/>
    <w:rsid w:val="007A38DD"/>
    <w:rsid w:val="007A3903"/>
    <w:rsid w:val="007A3B3F"/>
    <w:rsid w:val="007A3E07"/>
    <w:rsid w:val="007A402E"/>
    <w:rsid w:val="007A424F"/>
    <w:rsid w:val="007A47C6"/>
    <w:rsid w:val="007A4947"/>
    <w:rsid w:val="007A4B65"/>
    <w:rsid w:val="007A4BA3"/>
    <w:rsid w:val="007A4C6F"/>
    <w:rsid w:val="007A4DE7"/>
    <w:rsid w:val="007A4E1C"/>
    <w:rsid w:val="007A5E1C"/>
    <w:rsid w:val="007A5EA2"/>
    <w:rsid w:val="007A63BF"/>
    <w:rsid w:val="007A6488"/>
    <w:rsid w:val="007A71E7"/>
    <w:rsid w:val="007A766B"/>
    <w:rsid w:val="007A7A5E"/>
    <w:rsid w:val="007A7DED"/>
    <w:rsid w:val="007A7DF2"/>
    <w:rsid w:val="007B00D1"/>
    <w:rsid w:val="007B03D2"/>
    <w:rsid w:val="007B0B6E"/>
    <w:rsid w:val="007B0F02"/>
    <w:rsid w:val="007B1164"/>
    <w:rsid w:val="007B128E"/>
    <w:rsid w:val="007B140D"/>
    <w:rsid w:val="007B197C"/>
    <w:rsid w:val="007B1C3A"/>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05D3"/>
    <w:rsid w:val="007C11ED"/>
    <w:rsid w:val="007C1456"/>
    <w:rsid w:val="007C177D"/>
    <w:rsid w:val="007C1962"/>
    <w:rsid w:val="007C1A65"/>
    <w:rsid w:val="007C1ACA"/>
    <w:rsid w:val="007C2272"/>
    <w:rsid w:val="007C22CA"/>
    <w:rsid w:val="007C263F"/>
    <w:rsid w:val="007C2698"/>
    <w:rsid w:val="007C27BC"/>
    <w:rsid w:val="007C282D"/>
    <w:rsid w:val="007C2A32"/>
    <w:rsid w:val="007C2A69"/>
    <w:rsid w:val="007C2CCA"/>
    <w:rsid w:val="007C2EFB"/>
    <w:rsid w:val="007C2FA1"/>
    <w:rsid w:val="007C30CE"/>
    <w:rsid w:val="007C3122"/>
    <w:rsid w:val="007C33A4"/>
    <w:rsid w:val="007C348B"/>
    <w:rsid w:val="007C3580"/>
    <w:rsid w:val="007C364B"/>
    <w:rsid w:val="007C36CA"/>
    <w:rsid w:val="007C3BDD"/>
    <w:rsid w:val="007C3C62"/>
    <w:rsid w:val="007C4181"/>
    <w:rsid w:val="007C453B"/>
    <w:rsid w:val="007C45A4"/>
    <w:rsid w:val="007C472A"/>
    <w:rsid w:val="007C477E"/>
    <w:rsid w:val="007C495A"/>
    <w:rsid w:val="007C49A5"/>
    <w:rsid w:val="007C4BCE"/>
    <w:rsid w:val="007C4EA8"/>
    <w:rsid w:val="007C518E"/>
    <w:rsid w:val="007C5400"/>
    <w:rsid w:val="007C5554"/>
    <w:rsid w:val="007C5567"/>
    <w:rsid w:val="007C57D5"/>
    <w:rsid w:val="007C5BEE"/>
    <w:rsid w:val="007C6706"/>
    <w:rsid w:val="007C6777"/>
    <w:rsid w:val="007C6A52"/>
    <w:rsid w:val="007C6AA2"/>
    <w:rsid w:val="007C6B3D"/>
    <w:rsid w:val="007C6D9C"/>
    <w:rsid w:val="007C6EB3"/>
    <w:rsid w:val="007C6ECA"/>
    <w:rsid w:val="007C70FC"/>
    <w:rsid w:val="007C7BDE"/>
    <w:rsid w:val="007C7E1E"/>
    <w:rsid w:val="007D00DF"/>
    <w:rsid w:val="007D025A"/>
    <w:rsid w:val="007D02A3"/>
    <w:rsid w:val="007D0435"/>
    <w:rsid w:val="007D0603"/>
    <w:rsid w:val="007D06F9"/>
    <w:rsid w:val="007D082B"/>
    <w:rsid w:val="007D0C23"/>
    <w:rsid w:val="007D1754"/>
    <w:rsid w:val="007D1854"/>
    <w:rsid w:val="007D1C4B"/>
    <w:rsid w:val="007D1D3B"/>
    <w:rsid w:val="007D2187"/>
    <w:rsid w:val="007D2203"/>
    <w:rsid w:val="007D229D"/>
    <w:rsid w:val="007D25BC"/>
    <w:rsid w:val="007D29CE"/>
    <w:rsid w:val="007D2C24"/>
    <w:rsid w:val="007D2F8D"/>
    <w:rsid w:val="007D353F"/>
    <w:rsid w:val="007D36C7"/>
    <w:rsid w:val="007D3B92"/>
    <w:rsid w:val="007D414E"/>
    <w:rsid w:val="007D45FF"/>
    <w:rsid w:val="007D47D7"/>
    <w:rsid w:val="007D4AB6"/>
    <w:rsid w:val="007D4B22"/>
    <w:rsid w:val="007D4BC6"/>
    <w:rsid w:val="007D4E91"/>
    <w:rsid w:val="007D50FD"/>
    <w:rsid w:val="007D5363"/>
    <w:rsid w:val="007D5449"/>
    <w:rsid w:val="007D5534"/>
    <w:rsid w:val="007D55BD"/>
    <w:rsid w:val="007D566E"/>
    <w:rsid w:val="007D5758"/>
    <w:rsid w:val="007D5923"/>
    <w:rsid w:val="007D5A97"/>
    <w:rsid w:val="007D5C33"/>
    <w:rsid w:val="007D605B"/>
    <w:rsid w:val="007D7148"/>
    <w:rsid w:val="007D7B2F"/>
    <w:rsid w:val="007D7C10"/>
    <w:rsid w:val="007D7D0E"/>
    <w:rsid w:val="007D7DE0"/>
    <w:rsid w:val="007D7FEE"/>
    <w:rsid w:val="007E0104"/>
    <w:rsid w:val="007E043F"/>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E98"/>
    <w:rsid w:val="007E3F5A"/>
    <w:rsid w:val="007E5278"/>
    <w:rsid w:val="007E52A7"/>
    <w:rsid w:val="007E536E"/>
    <w:rsid w:val="007E5C43"/>
    <w:rsid w:val="007E5C44"/>
    <w:rsid w:val="007E5DAB"/>
    <w:rsid w:val="007E5DFD"/>
    <w:rsid w:val="007E5F8D"/>
    <w:rsid w:val="007E679C"/>
    <w:rsid w:val="007E67AC"/>
    <w:rsid w:val="007E6818"/>
    <w:rsid w:val="007E6819"/>
    <w:rsid w:val="007E6F77"/>
    <w:rsid w:val="007E7B22"/>
    <w:rsid w:val="007E7E4B"/>
    <w:rsid w:val="007E7F34"/>
    <w:rsid w:val="007F1A6B"/>
    <w:rsid w:val="007F1B31"/>
    <w:rsid w:val="007F1D7C"/>
    <w:rsid w:val="007F2545"/>
    <w:rsid w:val="007F26D5"/>
    <w:rsid w:val="007F297D"/>
    <w:rsid w:val="007F2A96"/>
    <w:rsid w:val="007F2BA6"/>
    <w:rsid w:val="007F3088"/>
    <w:rsid w:val="007F32C9"/>
    <w:rsid w:val="007F35A0"/>
    <w:rsid w:val="007F4249"/>
    <w:rsid w:val="007F4643"/>
    <w:rsid w:val="007F4A56"/>
    <w:rsid w:val="007F4C28"/>
    <w:rsid w:val="007F4F84"/>
    <w:rsid w:val="007F52F1"/>
    <w:rsid w:val="007F5B9D"/>
    <w:rsid w:val="007F5E2A"/>
    <w:rsid w:val="007F66D7"/>
    <w:rsid w:val="007F68B8"/>
    <w:rsid w:val="007F6F7A"/>
    <w:rsid w:val="007F6FBA"/>
    <w:rsid w:val="007F7420"/>
    <w:rsid w:val="007F75BE"/>
    <w:rsid w:val="007F7B44"/>
    <w:rsid w:val="007F7FB2"/>
    <w:rsid w:val="008000C5"/>
    <w:rsid w:val="00800745"/>
    <w:rsid w:val="00800759"/>
    <w:rsid w:val="0080079F"/>
    <w:rsid w:val="00800B4D"/>
    <w:rsid w:val="00801416"/>
    <w:rsid w:val="00801C26"/>
    <w:rsid w:val="00801F39"/>
    <w:rsid w:val="008023A3"/>
    <w:rsid w:val="00802595"/>
    <w:rsid w:val="00802698"/>
    <w:rsid w:val="00802711"/>
    <w:rsid w:val="0080295A"/>
    <w:rsid w:val="00802A6A"/>
    <w:rsid w:val="00803081"/>
    <w:rsid w:val="0080311F"/>
    <w:rsid w:val="00803233"/>
    <w:rsid w:val="008037C4"/>
    <w:rsid w:val="0080394D"/>
    <w:rsid w:val="00803E7F"/>
    <w:rsid w:val="00804202"/>
    <w:rsid w:val="008044A6"/>
    <w:rsid w:val="0080475D"/>
    <w:rsid w:val="008049A7"/>
    <w:rsid w:val="00804B47"/>
    <w:rsid w:val="00804BE0"/>
    <w:rsid w:val="00805563"/>
    <w:rsid w:val="00805D15"/>
    <w:rsid w:val="00805E38"/>
    <w:rsid w:val="0080638B"/>
    <w:rsid w:val="008068E7"/>
    <w:rsid w:val="00807076"/>
    <w:rsid w:val="0080709E"/>
    <w:rsid w:val="00807556"/>
    <w:rsid w:val="0080763F"/>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E4"/>
    <w:rsid w:val="00811EEF"/>
    <w:rsid w:val="00812471"/>
    <w:rsid w:val="008125FD"/>
    <w:rsid w:val="00812815"/>
    <w:rsid w:val="00812942"/>
    <w:rsid w:val="00812A2A"/>
    <w:rsid w:val="008130E7"/>
    <w:rsid w:val="008134CB"/>
    <w:rsid w:val="0081359D"/>
    <w:rsid w:val="0081365B"/>
    <w:rsid w:val="00813897"/>
    <w:rsid w:val="00813B7A"/>
    <w:rsid w:val="008141F0"/>
    <w:rsid w:val="00814297"/>
    <w:rsid w:val="008142E1"/>
    <w:rsid w:val="008144C5"/>
    <w:rsid w:val="0081521B"/>
    <w:rsid w:val="00815479"/>
    <w:rsid w:val="00815A5C"/>
    <w:rsid w:val="00815BDC"/>
    <w:rsid w:val="00816A0A"/>
    <w:rsid w:val="00816E7C"/>
    <w:rsid w:val="00817873"/>
    <w:rsid w:val="00820451"/>
    <w:rsid w:val="008207F6"/>
    <w:rsid w:val="00820CF6"/>
    <w:rsid w:val="00820DCD"/>
    <w:rsid w:val="00820F1C"/>
    <w:rsid w:val="00821262"/>
    <w:rsid w:val="008212DD"/>
    <w:rsid w:val="00821EEC"/>
    <w:rsid w:val="008225CA"/>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28D"/>
    <w:rsid w:val="0082647E"/>
    <w:rsid w:val="0082677C"/>
    <w:rsid w:val="00826B70"/>
    <w:rsid w:val="00826FF7"/>
    <w:rsid w:val="008273E7"/>
    <w:rsid w:val="00827625"/>
    <w:rsid w:val="008276EA"/>
    <w:rsid w:val="00827871"/>
    <w:rsid w:val="00827CEB"/>
    <w:rsid w:val="00827DC6"/>
    <w:rsid w:val="00830017"/>
    <w:rsid w:val="00830034"/>
    <w:rsid w:val="008300F0"/>
    <w:rsid w:val="008301BF"/>
    <w:rsid w:val="00830404"/>
    <w:rsid w:val="008307A6"/>
    <w:rsid w:val="00830B7E"/>
    <w:rsid w:val="00830DC9"/>
    <w:rsid w:val="0083118D"/>
    <w:rsid w:val="008313B0"/>
    <w:rsid w:val="0083143D"/>
    <w:rsid w:val="00831538"/>
    <w:rsid w:val="00831A6B"/>
    <w:rsid w:val="00831F08"/>
    <w:rsid w:val="00831F50"/>
    <w:rsid w:val="0083212F"/>
    <w:rsid w:val="008321FA"/>
    <w:rsid w:val="008328EF"/>
    <w:rsid w:val="008329DB"/>
    <w:rsid w:val="00832BA4"/>
    <w:rsid w:val="008332B4"/>
    <w:rsid w:val="008334B7"/>
    <w:rsid w:val="008336FF"/>
    <w:rsid w:val="00833DD1"/>
    <w:rsid w:val="00834526"/>
    <w:rsid w:val="008345B0"/>
    <w:rsid w:val="00834719"/>
    <w:rsid w:val="008352BE"/>
    <w:rsid w:val="0083594F"/>
    <w:rsid w:val="00835EEC"/>
    <w:rsid w:val="0083644E"/>
    <w:rsid w:val="00836702"/>
    <w:rsid w:val="00836A4F"/>
    <w:rsid w:val="00836DDA"/>
    <w:rsid w:val="00836EF0"/>
    <w:rsid w:val="008370A9"/>
    <w:rsid w:val="0083775B"/>
    <w:rsid w:val="00840D81"/>
    <w:rsid w:val="00840DFB"/>
    <w:rsid w:val="00840EEC"/>
    <w:rsid w:val="00841104"/>
    <w:rsid w:val="008411FB"/>
    <w:rsid w:val="00841202"/>
    <w:rsid w:val="00841303"/>
    <w:rsid w:val="00841F95"/>
    <w:rsid w:val="00842269"/>
    <w:rsid w:val="008423CE"/>
    <w:rsid w:val="00842444"/>
    <w:rsid w:val="0084291E"/>
    <w:rsid w:val="00842D21"/>
    <w:rsid w:val="00842D76"/>
    <w:rsid w:val="00842F95"/>
    <w:rsid w:val="00843072"/>
    <w:rsid w:val="008432D3"/>
    <w:rsid w:val="00843505"/>
    <w:rsid w:val="008436A2"/>
    <w:rsid w:val="008445F6"/>
    <w:rsid w:val="00844875"/>
    <w:rsid w:val="008448E9"/>
    <w:rsid w:val="00844B28"/>
    <w:rsid w:val="00844B85"/>
    <w:rsid w:val="00845010"/>
    <w:rsid w:val="0084503F"/>
    <w:rsid w:val="0084589F"/>
    <w:rsid w:val="00846260"/>
    <w:rsid w:val="0084645D"/>
    <w:rsid w:val="0084654E"/>
    <w:rsid w:val="00846560"/>
    <w:rsid w:val="00846CDC"/>
    <w:rsid w:val="00846F12"/>
    <w:rsid w:val="00846F26"/>
    <w:rsid w:val="00847067"/>
    <w:rsid w:val="008472C8"/>
    <w:rsid w:val="008475BF"/>
    <w:rsid w:val="00847833"/>
    <w:rsid w:val="00847A28"/>
    <w:rsid w:val="00850090"/>
    <w:rsid w:val="008500A9"/>
    <w:rsid w:val="00850751"/>
    <w:rsid w:val="00850A6C"/>
    <w:rsid w:val="00850DE6"/>
    <w:rsid w:val="00851AB3"/>
    <w:rsid w:val="00851E47"/>
    <w:rsid w:val="0085205A"/>
    <w:rsid w:val="0085232C"/>
    <w:rsid w:val="00852345"/>
    <w:rsid w:val="00852C4A"/>
    <w:rsid w:val="00852C8B"/>
    <w:rsid w:val="00852D7B"/>
    <w:rsid w:val="00853053"/>
    <w:rsid w:val="0085362D"/>
    <w:rsid w:val="008536DA"/>
    <w:rsid w:val="00853839"/>
    <w:rsid w:val="008538DB"/>
    <w:rsid w:val="00853987"/>
    <w:rsid w:val="00853AC8"/>
    <w:rsid w:val="00853B92"/>
    <w:rsid w:val="00853BB5"/>
    <w:rsid w:val="00854775"/>
    <w:rsid w:val="00854A92"/>
    <w:rsid w:val="00854AFC"/>
    <w:rsid w:val="00854E25"/>
    <w:rsid w:val="00855225"/>
    <w:rsid w:val="00855570"/>
    <w:rsid w:val="00855AC2"/>
    <w:rsid w:val="00855D27"/>
    <w:rsid w:val="00856840"/>
    <w:rsid w:val="00856B69"/>
    <w:rsid w:val="00856F3D"/>
    <w:rsid w:val="008574BE"/>
    <w:rsid w:val="0085769E"/>
    <w:rsid w:val="008577AF"/>
    <w:rsid w:val="008579A6"/>
    <w:rsid w:val="0086000C"/>
    <w:rsid w:val="008601F2"/>
    <w:rsid w:val="008602BB"/>
    <w:rsid w:val="008607D9"/>
    <w:rsid w:val="00860B2C"/>
    <w:rsid w:val="00860DBA"/>
    <w:rsid w:val="00860EA0"/>
    <w:rsid w:val="00860FAB"/>
    <w:rsid w:val="00861093"/>
    <w:rsid w:val="00861101"/>
    <w:rsid w:val="00861311"/>
    <w:rsid w:val="0086174D"/>
    <w:rsid w:val="00861AF5"/>
    <w:rsid w:val="00861ED5"/>
    <w:rsid w:val="0086233C"/>
    <w:rsid w:val="0086254D"/>
    <w:rsid w:val="0086282F"/>
    <w:rsid w:val="008637EB"/>
    <w:rsid w:val="00863896"/>
    <w:rsid w:val="008638D3"/>
    <w:rsid w:val="00863AA4"/>
    <w:rsid w:val="00863B8B"/>
    <w:rsid w:val="008641E8"/>
    <w:rsid w:val="0086429F"/>
    <w:rsid w:val="00864302"/>
    <w:rsid w:val="00864309"/>
    <w:rsid w:val="0086451D"/>
    <w:rsid w:val="0086483B"/>
    <w:rsid w:val="00864A91"/>
    <w:rsid w:val="00864D11"/>
    <w:rsid w:val="00864DAF"/>
    <w:rsid w:val="00864E4E"/>
    <w:rsid w:val="00865097"/>
    <w:rsid w:val="008652B7"/>
    <w:rsid w:val="00865535"/>
    <w:rsid w:val="00865A94"/>
    <w:rsid w:val="00865C84"/>
    <w:rsid w:val="00865EE9"/>
    <w:rsid w:val="00866189"/>
    <w:rsid w:val="0086636C"/>
    <w:rsid w:val="00866378"/>
    <w:rsid w:val="00866511"/>
    <w:rsid w:val="008666A0"/>
    <w:rsid w:val="008668D8"/>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708"/>
    <w:rsid w:val="008718CA"/>
    <w:rsid w:val="008721A0"/>
    <w:rsid w:val="008727CD"/>
    <w:rsid w:val="008727D8"/>
    <w:rsid w:val="00872874"/>
    <w:rsid w:val="00872ABD"/>
    <w:rsid w:val="00872B1F"/>
    <w:rsid w:val="008730AA"/>
    <w:rsid w:val="008732E8"/>
    <w:rsid w:val="008732FF"/>
    <w:rsid w:val="00873328"/>
    <w:rsid w:val="0087348D"/>
    <w:rsid w:val="00873EB9"/>
    <w:rsid w:val="008742AF"/>
    <w:rsid w:val="00874B42"/>
    <w:rsid w:val="00874D8C"/>
    <w:rsid w:val="00874DA7"/>
    <w:rsid w:val="00875640"/>
    <w:rsid w:val="008759AC"/>
    <w:rsid w:val="00875A2E"/>
    <w:rsid w:val="00875CD3"/>
    <w:rsid w:val="008764BD"/>
    <w:rsid w:val="008767F2"/>
    <w:rsid w:val="00876BC7"/>
    <w:rsid w:val="00876EAC"/>
    <w:rsid w:val="00876FD6"/>
    <w:rsid w:val="00877975"/>
    <w:rsid w:val="00877DC3"/>
    <w:rsid w:val="00877DCF"/>
    <w:rsid w:val="00880672"/>
    <w:rsid w:val="00880758"/>
    <w:rsid w:val="008811B0"/>
    <w:rsid w:val="008814CC"/>
    <w:rsid w:val="00881C82"/>
    <w:rsid w:val="00881EAF"/>
    <w:rsid w:val="00881F0A"/>
    <w:rsid w:val="00882367"/>
    <w:rsid w:val="00882A32"/>
    <w:rsid w:val="00882AEB"/>
    <w:rsid w:val="00883406"/>
    <w:rsid w:val="00883F73"/>
    <w:rsid w:val="0088426E"/>
    <w:rsid w:val="00884348"/>
    <w:rsid w:val="00884593"/>
    <w:rsid w:val="00884D2F"/>
    <w:rsid w:val="00884DA4"/>
    <w:rsid w:val="00884FED"/>
    <w:rsid w:val="00885159"/>
    <w:rsid w:val="00885267"/>
    <w:rsid w:val="008854C4"/>
    <w:rsid w:val="008858A3"/>
    <w:rsid w:val="00885968"/>
    <w:rsid w:val="00885BB7"/>
    <w:rsid w:val="00885BBF"/>
    <w:rsid w:val="008861D3"/>
    <w:rsid w:val="00886B6E"/>
    <w:rsid w:val="00886BDE"/>
    <w:rsid w:val="00886E96"/>
    <w:rsid w:val="00887CC1"/>
    <w:rsid w:val="00887D0A"/>
    <w:rsid w:val="0089049E"/>
    <w:rsid w:val="00890838"/>
    <w:rsid w:val="0089091A"/>
    <w:rsid w:val="00890E3F"/>
    <w:rsid w:val="0089110C"/>
    <w:rsid w:val="00891463"/>
    <w:rsid w:val="00891B63"/>
    <w:rsid w:val="00891CB9"/>
    <w:rsid w:val="00891CBC"/>
    <w:rsid w:val="00891FB0"/>
    <w:rsid w:val="0089215E"/>
    <w:rsid w:val="008921DD"/>
    <w:rsid w:val="008924C4"/>
    <w:rsid w:val="0089267F"/>
    <w:rsid w:val="0089285A"/>
    <w:rsid w:val="00892864"/>
    <w:rsid w:val="00892A95"/>
    <w:rsid w:val="00892AA5"/>
    <w:rsid w:val="00892F57"/>
    <w:rsid w:val="00893106"/>
    <w:rsid w:val="008933FC"/>
    <w:rsid w:val="008934CA"/>
    <w:rsid w:val="00893540"/>
    <w:rsid w:val="00893E62"/>
    <w:rsid w:val="00893FD3"/>
    <w:rsid w:val="008948B8"/>
    <w:rsid w:val="00894BF9"/>
    <w:rsid w:val="00894E49"/>
    <w:rsid w:val="00895015"/>
    <w:rsid w:val="0089511E"/>
    <w:rsid w:val="0089550A"/>
    <w:rsid w:val="00895DD3"/>
    <w:rsid w:val="008960D7"/>
    <w:rsid w:val="00896414"/>
    <w:rsid w:val="00896860"/>
    <w:rsid w:val="00896911"/>
    <w:rsid w:val="008978A8"/>
    <w:rsid w:val="00897A8F"/>
    <w:rsid w:val="00897E3F"/>
    <w:rsid w:val="00897E51"/>
    <w:rsid w:val="00897EE1"/>
    <w:rsid w:val="008A01EF"/>
    <w:rsid w:val="008A02A2"/>
    <w:rsid w:val="008A0394"/>
    <w:rsid w:val="008A0964"/>
    <w:rsid w:val="008A09FC"/>
    <w:rsid w:val="008A0AED"/>
    <w:rsid w:val="008A0C32"/>
    <w:rsid w:val="008A0C40"/>
    <w:rsid w:val="008A0D6A"/>
    <w:rsid w:val="008A0EF7"/>
    <w:rsid w:val="008A1066"/>
    <w:rsid w:val="008A125A"/>
    <w:rsid w:val="008A125C"/>
    <w:rsid w:val="008A12C6"/>
    <w:rsid w:val="008A19D3"/>
    <w:rsid w:val="008A19FB"/>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5FE"/>
    <w:rsid w:val="008A5B58"/>
    <w:rsid w:val="008A5BEF"/>
    <w:rsid w:val="008A5C16"/>
    <w:rsid w:val="008A5C7B"/>
    <w:rsid w:val="008A615E"/>
    <w:rsid w:val="008A6926"/>
    <w:rsid w:val="008A6A68"/>
    <w:rsid w:val="008A6A80"/>
    <w:rsid w:val="008A6DA7"/>
    <w:rsid w:val="008A759D"/>
    <w:rsid w:val="008A79F0"/>
    <w:rsid w:val="008A7C31"/>
    <w:rsid w:val="008B03E3"/>
    <w:rsid w:val="008B0618"/>
    <w:rsid w:val="008B0C16"/>
    <w:rsid w:val="008B1293"/>
    <w:rsid w:val="008B12AF"/>
    <w:rsid w:val="008B140D"/>
    <w:rsid w:val="008B1836"/>
    <w:rsid w:val="008B1A1D"/>
    <w:rsid w:val="008B1B28"/>
    <w:rsid w:val="008B1F69"/>
    <w:rsid w:val="008B1FC0"/>
    <w:rsid w:val="008B1FE2"/>
    <w:rsid w:val="008B2035"/>
    <w:rsid w:val="008B2488"/>
    <w:rsid w:val="008B276B"/>
    <w:rsid w:val="008B2D08"/>
    <w:rsid w:val="008B3113"/>
    <w:rsid w:val="008B3D21"/>
    <w:rsid w:val="008B3E55"/>
    <w:rsid w:val="008B3EB8"/>
    <w:rsid w:val="008B436F"/>
    <w:rsid w:val="008B43D4"/>
    <w:rsid w:val="008B4600"/>
    <w:rsid w:val="008B4650"/>
    <w:rsid w:val="008B4D0A"/>
    <w:rsid w:val="008B4D8B"/>
    <w:rsid w:val="008B4FF4"/>
    <w:rsid w:val="008B5089"/>
    <w:rsid w:val="008B5BFA"/>
    <w:rsid w:val="008B61AB"/>
    <w:rsid w:val="008B6359"/>
    <w:rsid w:val="008B64BF"/>
    <w:rsid w:val="008B65D8"/>
    <w:rsid w:val="008B6F4B"/>
    <w:rsid w:val="008B7302"/>
    <w:rsid w:val="008B7477"/>
    <w:rsid w:val="008B7EEF"/>
    <w:rsid w:val="008B7F45"/>
    <w:rsid w:val="008C01E9"/>
    <w:rsid w:val="008C06D4"/>
    <w:rsid w:val="008C07EB"/>
    <w:rsid w:val="008C0821"/>
    <w:rsid w:val="008C098D"/>
    <w:rsid w:val="008C0A56"/>
    <w:rsid w:val="008C0DDC"/>
    <w:rsid w:val="008C0E2F"/>
    <w:rsid w:val="008C17E1"/>
    <w:rsid w:val="008C18B2"/>
    <w:rsid w:val="008C20C8"/>
    <w:rsid w:val="008C21A5"/>
    <w:rsid w:val="008C27BC"/>
    <w:rsid w:val="008C2B05"/>
    <w:rsid w:val="008C2B8E"/>
    <w:rsid w:val="008C2C9A"/>
    <w:rsid w:val="008C2D6D"/>
    <w:rsid w:val="008C2E3B"/>
    <w:rsid w:val="008C2E6A"/>
    <w:rsid w:val="008C355C"/>
    <w:rsid w:val="008C39C5"/>
    <w:rsid w:val="008C3C77"/>
    <w:rsid w:val="008C4536"/>
    <w:rsid w:val="008C4692"/>
    <w:rsid w:val="008C4FA6"/>
    <w:rsid w:val="008C4FB4"/>
    <w:rsid w:val="008C513F"/>
    <w:rsid w:val="008C51E3"/>
    <w:rsid w:val="008C5778"/>
    <w:rsid w:val="008C5947"/>
    <w:rsid w:val="008C5E9A"/>
    <w:rsid w:val="008C6168"/>
    <w:rsid w:val="008C650B"/>
    <w:rsid w:val="008C6693"/>
    <w:rsid w:val="008C66C7"/>
    <w:rsid w:val="008C6B24"/>
    <w:rsid w:val="008C7AD4"/>
    <w:rsid w:val="008C7B4F"/>
    <w:rsid w:val="008C7EC0"/>
    <w:rsid w:val="008D0359"/>
    <w:rsid w:val="008D0497"/>
    <w:rsid w:val="008D0562"/>
    <w:rsid w:val="008D07B8"/>
    <w:rsid w:val="008D0A50"/>
    <w:rsid w:val="008D0E96"/>
    <w:rsid w:val="008D1098"/>
    <w:rsid w:val="008D165F"/>
    <w:rsid w:val="008D19A7"/>
    <w:rsid w:val="008D1C99"/>
    <w:rsid w:val="008D2349"/>
    <w:rsid w:val="008D26CC"/>
    <w:rsid w:val="008D30FD"/>
    <w:rsid w:val="008D3196"/>
    <w:rsid w:val="008D3226"/>
    <w:rsid w:val="008D3324"/>
    <w:rsid w:val="008D3406"/>
    <w:rsid w:val="008D3726"/>
    <w:rsid w:val="008D3754"/>
    <w:rsid w:val="008D3D69"/>
    <w:rsid w:val="008D4368"/>
    <w:rsid w:val="008D45BF"/>
    <w:rsid w:val="008D49B4"/>
    <w:rsid w:val="008D4A26"/>
    <w:rsid w:val="008D529C"/>
    <w:rsid w:val="008D53EE"/>
    <w:rsid w:val="008D5511"/>
    <w:rsid w:val="008D58E0"/>
    <w:rsid w:val="008D5930"/>
    <w:rsid w:val="008D5CE0"/>
    <w:rsid w:val="008D5E16"/>
    <w:rsid w:val="008D6084"/>
    <w:rsid w:val="008D61EF"/>
    <w:rsid w:val="008D63DD"/>
    <w:rsid w:val="008D6611"/>
    <w:rsid w:val="008D6740"/>
    <w:rsid w:val="008D6AEE"/>
    <w:rsid w:val="008D6D9B"/>
    <w:rsid w:val="008D6E00"/>
    <w:rsid w:val="008D72E6"/>
    <w:rsid w:val="008D72F7"/>
    <w:rsid w:val="008D76DD"/>
    <w:rsid w:val="008D7C5A"/>
    <w:rsid w:val="008D7E6D"/>
    <w:rsid w:val="008D7F16"/>
    <w:rsid w:val="008E00D0"/>
    <w:rsid w:val="008E023F"/>
    <w:rsid w:val="008E051A"/>
    <w:rsid w:val="008E155C"/>
    <w:rsid w:val="008E1A1F"/>
    <w:rsid w:val="008E1A29"/>
    <w:rsid w:val="008E1A64"/>
    <w:rsid w:val="008E1E73"/>
    <w:rsid w:val="008E1ED6"/>
    <w:rsid w:val="008E1FE4"/>
    <w:rsid w:val="008E24AA"/>
    <w:rsid w:val="008E2506"/>
    <w:rsid w:val="008E260D"/>
    <w:rsid w:val="008E2797"/>
    <w:rsid w:val="008E2910"/>
    <w:rsid w:val="008E2C0F"/>
    <w:rsid w:val="008E2CCE"/>
    <w:rsid w:val="008E3389"/>
    <w:rsid w:val="008E3558"/>
    <w:rsid w:val="008E35BF"/>
    <w:rsid w:val="008E3730"/>
    <w:rsid w:val="008E3756"/>
    <w:rsid w:val="008E3BCF"/>
    <w:rsid w:val="008E4345"/>
    <w:rsid w:val="008E468B"/>
    <w:rsid w:val="008E46FA"/>
    <w:rsid w:val="008E4F16"/>
    <w:rsid w:val="008E55E1"/>
    <w:rsid w:val="008E66EB"/>
    <w:rsid w:val="008E6A3D"/>
    <w:rsid w:val="008E6B33"/>
    <w:rsid w:val="008E6D8A"/>
    <w:rsid w:val="008E77A1"/>
    <w:rsid w:val="008E78E9"/>
    <w:rsid w:val="008E7AF7"/>
    <w:rsid w:val="008E7C9D"/>
    <w:rsid w:val="008F0531"/>
    <w:rsid w:val="008F0554"/>
    <w:rsid w:val="008F06A2"/>
    <w:rsid w:val="008F0B33"/>
    <w:rsid w:val="008F0CD7"/>
    <w:rsid w:val="008F0D5D"/>
    <w:rsid w:val="008F10CE"/>
    <w:rsid w:val="008F1563"/>
    <w:rsid w:val="008F15EA"/>
    <w:rsid w:val="008F16B6"/>
    <w:rsid w:val="008F16D5"/>
    <w:rsid w:val="008F19B5"/>
    <w:rsid w:val="008F1AB2"/>
    <w:rsid w:val="008F27C7"/>
    <w:rsid w:val="008F286B"/>
    <w:rsid w:val="008F2BD4"/>
    <w:rsid w:val="008F3753"/>
    <w:rsid w:val="008F3AD8"/>
    <w:rsid w:val="008F3DCC"/>
    <w:rsid w:val="008F4787"/>
    <w:rsid w:val="008F4C6F"/>
    <w:rsid w:val="008F4D3D"/>
    <w:rsid w:val="008F4E79"/>
    <w:rsid w:val="008F4E88"/>
    <w:rsid w:val="008F50A6"/>
    <w:rsid w:val="008F51FC"/>
    <w:rsid w:val="008F5280"/>
    <w:rsid w:val="008F52CE"/>
    <w:rsid w:val="008F5A1D"/>
    <w:rsid w:val="008F5CA9"/>
    <w:rsid w:val="008F64A9"/>
    <w:rsid w:val="008F677C"/>
    <w:rsid w:val="008F68C6"/>
    <w:rsid w:val="008F6979"/>
    <w:rsid w:val="008F6E57"/>
    <w:rsid w:val="008F71DC"/>
    <w:rsid w:val="008F7250"/>
    <w:rsid w:val="008F7297"/>
    <w:rsid w:val="008F759F"/>
    <w:rsid w:val="008F7FF9"/>
    <w:rsid w:val="009001F7"/>
    <w:rsid w:val="00900442"/>
    <w:rsid w:val="0090044F"/>
    <w:rsid w:val="00900D1F"/>
    <w:rsid w:val="00901094"/>
    <w:rsid w:val="00901348"/>
    <w:rsid w:val="0090177D"/>
    <w:rsid w:val="00901A42"/>
    <w:rsid w:val="00901CD1"/>
    <w:rsid w:val="00901D90"/>
    <w:rsid w:val="00901F16"/>
    <w:rsid w:val="00902489"/>
    <w:rsid w:val="009026C9"/>
    <w:rsid w:val="00902A2F"/>
    <w:rsid w:val="00902DB3"/>
    <w:rsid w:val="009031E8"/>
    <w:rsid w:val="0090373B"/>
    <w:rsid w:val="00903B1A"/>
    <w:rsid w:val="00903B3A"/>
    <w:rsid w:val="009040AA"/>
    <w:rsid w:val="00904BEC"/>
    <w:rsid w:val="00904F14"/>
    <w:rsid w:val="00905031"/>
    <w:rsid w:val="009052C0"/>
    <w:rsid w:val="0090567B"/>
    <w:rsid w:val="00905730"/>
    <w:rsid w:val="00905BEE"/>
    <w:rsid w:val="0090692F"/>
    <w:rsid w:val="00906C3D"/>
    <w:rsid w:val="00907749"/>
    <w:rsid w:val="00907A52"/>
    <w:rsid w:val="00910019"/>
    <w:rsid w:val="00910716"/>
    <w:rsid w:val="00910751"/>
    <w:rsid w:val="00910990"/>
    <w:rsid w:val="00910C59"/>
    <w:rsid w:val="00911325"/>
    <w:rsid w:val="009116AD"/>
    <w:rsid w:val="009116DB"/>
    <w:rsid w:val="0091198C"/>
    <w:rsid w:val="00911A16"/>
    <w:rsid w:val="00911B2D"/>
    <w:rsid w:val="00911C75"/>
    <w:rsid w:val="00911D01"/>
    <w:rsid w:val="00911D0F"/>
    <w:rsid w:val="00911D99"/>
    <w:rsid w:val="00912881"/>
    <w:rsid w:val="00912AD2"/>
    <w:rsid w:val="00912B89"/>
    <w:rsid w:val="00912D89"/>
    <w:rsid w:val="009131EE"/>
    <w:rsid w:val="009133EF"/>
    <w:rsid w:val="00913470"/>
    <w:rsid w:val="00913AD8"/>
    <w:rsid w:val="009152CB"/>
    <w:rsid w:val="0091580F"/>
    <w:rsid w:val="009158DF"/>
    <w:rsid w:val="00916382"/>
    <w:rsid w:val="009168B5"/>
    <w:rsid w:val="00916905"/>
    <w:rsid w:val="00916BCF"/>
    <w:rsid w:val="00916CA3"/>
    <w:rsid w:val="0091707E"/>
    <w:rsid w:val="009170D3"/>
    <w:rsid w:val="00917241"/>
    <w:rsid w:val="0091727B"/>
    <w:rsid w:val="0091745D"/>
    <w:rsid w:val="00917B5E"/>
    <w:rsid w:val="00920A14"/>
    <w:rsid w:val="00920F57"/>
    <w:rsid w:val="00921411"/>
    <w:rsid w:val="00921449"/>
    <w:rsid w:val="009219BB"/>
    <w:rsid w:val="00921B1C"/>
    <w:rsid w:val="00921E43"/>
    <w:rsid w:val="00921F13"/>
    <w:rsid w:val="00922379"/>
    <w:rsid w:val="00922550"/>
    <w:rsid w:val="0092258A"/>
    <w:rsid w:val="00922660"/>
    <w:rsid w:val="00922B08"/>
    <w:rsid w:val="00922C1B"/>
    <w:rsid w:val="00923921"/>
    <w:rsid w:val="00923981"/>
    <w:rsid w:val="00923FA0"/>
    <w:rsid w:val="009241E5"/>
    <w:rsid w:val="009247D8"/>
    <w:rsid w:val="00924BB6"/>
    <w:rsid w:val="00924D79"/>
    <w:rsid w:val="00924DFE"/>
    <w:rsid w:val="009250E6"/>
    <w:rsid w:val="009255EB"/>
    <w:rsid w:val="00925652"/>
    <w:rsid w:val="009256F5"/>
    <w:rsid w:val="009258E5"/>
    <w:rsid w:val="00925EA0"/>
    <w:rsid w:val="009260F5"/>
    <w:rsid w:val="00926150"/>
    <w:rsid w:val="00926221"/>
    <w:rsid w:val="00926B1B"/>
    <w:rsid w:val="00927A7F"/>
    <w:rsid w:val="00927C18"/>
    <w:rsid w:val="00927C36"/>
    <w:rsid w:val="00927E3A"/>
    <w:rsid w:val="00930297"/>
    <w:rsid w:val="00930413"/>
    <w:rsid w:val="009304ED"/>
    <w:rsid w:val="0093064D"/>
    <w:rsid w:val="00930CD3"/>
    <w:rsid w:val="0093183F"/>
    <w:rsid w:val="00931850"/>
    <w:rsid w:val="0093208B"/>
    <w:rsid w:val="0093220A"/>
    <w:rsid w:val="00932326"/>
    <w:rsid w:val="0093234A"/>
    <w:rsid w:val="009329EE"/>
    <w:rsid w:val="00932A12"/>
    <w:rsid w:val="00932B0C"/>
    <w:rsid w:val="00932DED"/>
    <w:rsid w:val="009331EA"/>
    <w:rsid w:val="009336CF"/>
    <w:rsid w:val="00933732"/>
    <w:rsid w:val="009337C6"/>
    <w:rsid w:val="00933BEE"/>
    <w:rsid w:val="00933C00"/>
    <w:rsid w:val="0093430E"/>
    <w:rsid w:val="00934640"/>
    <w:rsid w:val="009347B4"/>
    <w:rsid w:val="00934E7D"/>
    <w:rsid w:val="00934EB8"/>
    <w:rsid w:val="00935830"/>
    <w:rsid w:val="00935A91"/>
    <w:rsid w:val="009363B5"/>
    <w:rsid w:val="00936417"/>
    <w:rsid w:val="0093653E"/>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0D9C"/>
    <w:rsid w:val="0094155E"/>
    <w:rsid w:val="00941868"/>
    <w:rsid w:val="00941B9F"/>
    <w:rsid w:val="00942003"/>
    <w:rsid w:val="0094228A"/>
    <w:rsid w:val="0094266F"/>
    <w:rsid w:val="0094287B"/>
    <w:rsid w:val="00942F07"/>
    <w:rsid w:val="00943105"/>
    <w:rsid w:val="0094320D"/>
    <w:rsid w:val="00943360"/>
    <w:rsid w:val="00943420"/>
    <w:rsid w:val="00944072"/>
    <w:rsid w:val="009445E0"/>
    <w:rsid w:val="00944E81"/>
    <w:rsid w:val="00944F33"/>
    <w:rsid w:val="00944FA0"/>
    <w:rsid w:val="0094513E"/>
    <w:rsid w:val="009454E2"/>
    <w:rsid w:val="0094554E"/>
    <w:rsid w:val="009459A4"/>
    <w:rsid w:val="00945E56"/>
    <w:rsid w:val="0094690E"/>
    <w:rsid w:val="00946EEC"/>
    <w:rsid w:val="0094707D"/>
    <w:rsid w:val="009472D7"/>
    <w:rsid w:val="00947A3E"/>
    <w:rsid w:val="00947B3D"/>
    <w:rsid w:val="0095055C"/>
    <w:rsid w:val="009506F2"/>
    <w:rsid w:val="00950766"/>
    <w:rsid w:val="00950923"/>
    <w:rsid w:val="009510E7"/>
    <w:rsid w:val="0095119C"/>
    <w:rsid w:val="0095142B"/>
    <w:rsid w:val="00951434"/>
    <w:rsid w:val="00951494"/>
    <w:rsid w:val="00951782"/>
    <w:rsid w:val="009517F4"/>
    <w:rsid w:val="00951CE6"/>
    <w:rsid w:val="00951D98"/>
    <w:rsid w:val="009522DF"/>
    <w:rsid w:val="009523EA"/>
    <w:rsid w:val="0095266F"/>
    <w:rsid w:val="009533BE"/>
    <w:rsid w:val="00953625"/>
    <w:rsid w:val="009536CB"/>
    <w:rsid w:val="00953E72"/>
    <w:rsid w:val="00953F59"/>
    <w:rsid w:val="00954751"/>
    <w:rsid w:val="00954AD6"/>
    <w:rsid w:val="00954CD6"/>
    <w:rsid w:val="00954D1C"/>
    <w:rsid w:val="00954E80"/>
    <w:rsid w:val="00954ED4"/>
    <w:rsid w:val="009557CE"/>
    <w:rsid w:val="0095591B"/>
    <w:rsid w:val="00955A0F"/>
    <w:rsid w:val="00955B2B"/>
    <w:rsid w:val="00955DFD"/>
    <w:rsid w:val="0095655D"/>
    <w:rsid w:val="00956699"/>
    <w:rsid w:val="0095686C"/>
    <w:rsid w:val="009568CF"/>
    <w:rsid w:val="00956B59"/>
    <w:rsid w:val="00956D8F"/>
    <w:rsid w:val="00956EDA"/>
    <w:rsid w:val="009570F3"/>
    <w:rsid w:val="00957354"/>
    <w:rsid w:val="00957483"/>
    <w:rsid w:val="0095767B"/>
    <w:rsid w:val="00957C63"/>
    <w:rsid w:val="00957C98"/>
    <w:rsid w:val="00957D10"/>
    <w:rsid w:val="00957E7F"/>
    <w:rsid w:val="00957EAC"/>
    <w:rsid w:val="0096015E"/>
    <w:rsid w:val="009602AB"/>
    <w:rsid w:val="00960449"/>
    <w:rsid w:val="009607FD"/>
    <w:rsid w:val="00960900"/>
    <w:rsid w:val="00960943"/>
    <w:rsid w:val="00960947"/>
    <w:rsid w:val="00960A37"/>
    <w:rsid w:val="00960E04"/>
    <w:rsid w:val="00961169"/>
    <w:rsid w:val="00961250"/>
    <w:rsid w:val="00961278"/>
    <w:rsid w:val="009616C2"/>
    <w:rsid w:val="00961754"/>
    <w:rsid w:val="009617CF"/>
    <w:rsid w:val="00961A1A"/>
    <w:rsid w:val="00961A4C"/>
    <w:rsid w:val="00961F8C"/>
    <w:rsid w:val="009620B0"/>
    <w:rsid w:val="0096213F"/>
    <w:rsid w:val="009621A5"/>
    <w:rsid w:val="009622BD"/>
    <w:rsid w:val="009623CA"/>
    <w:rsid w:val="0096287B"/>
    <w:rsid w:val="009628F7"/>
    <w:rsid w:val="009637FD"/>
    <w:rsid w:val="00963DD1"/>
    <w:rsid w:val="0096411E"/>
    <w:rsid w:val="0096416C"/>
    <w:rsid w:val="00964592"/>
    <w:rsid w:val="009646DC"/>
    <w:rsid w:val="00964AAC"/>
    <w:rsid w:val="00964ECD"/>
    <w:rsid w:val="0096535C"/>
    <w:rsid w:val="00965706"/>
    <w:rsid w:val="009658AB"/>
    <w:rsid w:val="00965ADF"/>
    <w:rsid w:val="00965BD5"/>
    <w:rsid w:val="00965C39"/>
    <w:rsid w:val="00965CE0"/>
    <w:rsid w:val="00965E31"/>
    <w:rsid w:val="009666E2"/>
    <w:rsid w:val="00966A50"/>
    <w:rsid w:val="00966B39"/>
    <w:rsid w:val="00966CA6"/>
    <w:rsid w:val="00966ED7"/>
    <w:rsid w:val="00967ADB"/>
    <w:rsid w:val="00967CBE"/>
    <w:rsid w:val="0097010A"/>
    <w:rsid w:val="009706D4"/>
    <w:rsid w:val="00970B6A"/>
    <w:rsid w:val="00970CC4"/>
    <w:rsid w:val="00970D7B"/>
    <w:rsid w:val="00970F3B"/>
    <w:rsid w:val="00971D05"/>
    <w:rsid w:val="00971E4D"/>
    <w:rsid w:val="0097209B"/>
    <w:rsid w:val="009725BC"/>
    <w:rsid w:val="00972956"/>
    <w:rsid w:val="00972A39"/>
    <w:rsid w:val="00972B1E"/>
    <w:rsid w:val="00972B93"/>
    <w:rsid w:val="00972C5B"/>
    <w:rsid w:val="00972F49"/>
    <w:rsid w:val="00973700"/>
    <w:rsid w:val="00973960"/>
    <w:rsid w:val="00973AF8"/>
    <w:rsid w:val="00973C50"/>
    <w:rsid w:val="009746C6"/>
    <w:rsid w:val="00974743"/>
    <w:rsid w:val="00974833"/>
    <w:rsid w:val="0097539B"/>
    <w:rsid w:val="00975C91"/>
    <w:rsid w:val="00975D72"/>
    <w:rsid w:val="00976B89"/>
    <w:rsid w:val="009772C6"/>
    <w:rsid w:val="00977318"/>
    <w:rsid w:val="0097757C"/>
    <w:rsid w:val="0098053B"/>
    <w:rsid w:val="009807C6"/>
    <w:rsid w:val="00980ACA"/>
    <w:rsid w:val="00980C8D"/>
    <w:rsid w:val="00980F14"/>
    <w:rsid w:val="0098125C"/>
    <w:rsid w:val="0098146B"/>
    <w:rsid w:val="00981877"/>
    <w:rsid w:val="009828BD"/>
    <w:rsid w:val="009829FD"/>
    <w:rsid w:val="00982A6F"/>
    <w:rsid w:val="00982C61"/>
    <w:rsid w:val="00982F90"/>
    <w:rsid w:val="0098393B"/>
    <w:rsid w:val="00983977"/>
    <w:rsid w:val="00983984"/>
    <w:rsid w:val="00983BA8"/>
    <w:rsid w:val="00983C3B"/>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9E5"/>
    <w:rsid w:val="00990B6D"/>
    <w:rsid w:val="00990CAC"/>
    <w:rsid w:val="00990DDE"/>
    <w:rsid w:val="00991123"/>
    <w:rsid w:val="0099117B"/>
    <w:rsid w:val="00991268"/>
    <w:rsid w:val="009912EC"/>
    <w:rsid w:val="00991550"/>
    <w:rsid w:val="0099181B"/>
    <w:rsid w:val="009927A4"/>
    <w:rsid w:val="00993292"/>
    <w:rsid w:val="00993756"/>
    <w:rsid w:val="00993ACA"/>
    <w:rsid w:val="00993DAE"/>
    <w:rsid w:val="009942BA"/>
    <w:rsid w:val="0099462D"/>
    <w:rsid w:val="00994EAF"/>
    <w:rsid w:val="00995139"/>
    <w:rsid w:val="009953FE"/>
    <w:rsid w:val="00995579"/>
    <w:rsid w:val="009959E3"/>
    <w:rsid w:val="0099603B"/>
    <w:rsid w:val="0099633F"/>
    <w:rsid w:val="00996446"/>
    <w:rsid w:val="00997040"/>
    <w:rsid w:val="0099721E"/>
    <w:rsid w:val="00997271"/>
    <w:rsid w:val="00997461"/>
    <w:rsid w:val="00997A4A"/>
    <w:rsid w:val="00997B6B"/>
    <w:rsid w:val="009A026E"/>
    <w:rsid w:val="009A09D5"/>
    <w:rsid w:val="009A0B18"/>
    <w:rsid w:val="009A0B30"/>
    <w:rsid w:val="009A0B77"/>
    <w:rsid w:val="009A0BB7"/>
    <w:rsid w:val="009A0F85"/>
    <w:rsid w:val="009A0FBA"/>
    <w:rsid w:val="009A1781"/>
    <w:rsid w:val="009A1DFB"/>
    <w:rsid w:val="009A1E37"/>
    <w:rsid w:val="009A2131"/>
    <w:rsid w:val="009A2189"/>
    <w:rsid w:val="009A228A"/>
    <w:rsid w:val="009A253C"/>
    <w:rsid w:val="009A2627"/>
    <w:rsid w:val="009A2881"/>
    <w:rsid w:val="009A28F9"/>
    <w:rsid w:val="009A2D5F"/>
    <w:rsid w:val="009A2E7A"/>
    <w:rsid w:val="009A2F7F"/>
    <w:rsid w:val="009A347B"/>
    <w:rsid w:val="009A39B3"/>
    <w:rsid w:val="009A3A46"/>
    <w:rsid w:val="009A5178"/>
    <w:rsid w:val="009A5451"/>
    <w:rsid w:val="009A5A00"/>
    <w:rsid w:val="009A5D79"/>
    <w:rsid w:val="009A5DCF"/>
    <w:rsid w:val="009A608A"/>
    <w:rsid w:val="009A62E0"/>
    <w:rsid w:val="009A6354"/>
    <w:rsid w:val="009A64BF"/>
    <w:rsid w:val="009A69D0"/>
    <w:rsid w:val="009A6BD5"/>
    <w:rsid w:val="009A6DE2"/>
    <w:rsid w:val="009A6E4C"/>
    <w:rsid w:val="009A74C3"/>
    <w:rsid w:val="009A7735"/>
    <w:rsid w:val="009A7D1C"/>
    <w:rsid w:val="009B0580"/>
    <w:rsid w:val="009B0701"/>
    <w:rsid w:val="009B0714"/>
    <w:rsid w:val="009B0D64"/>
    <w:rsid w:val="009B0E39"/>
    <w:rsid w:val="009B0ED2"/>
    <w:rsid w:val="009B0F17"/>
    <w:rsid w:val="009B0F6A"/>
    <w:rsid w:val="009B114D"/>
    <w:rsid w:val="009B129D"/>
    <w:rsid w:val="009B1335"/>
    <w:rsid w:val="009B14D7"/>
    <w:rsid w:val="009B1665"/>
    <w:rsid w:val="009B18A0"/>
    <w:rsid w:val="009B19EC"/>
    <w:rsid w:val="009B241F"/>
    <w:rsid w:val="009B27B5"/>
    <w:rsid w:val="009B31D6"/>
    <w:rsid w:val="009B385E"/>
    <w:rsid w:val="009B3AE9"/>
    <w:rsid w:val="009B3DCF"/>
    <w:rsid w:val="009B4456"/>
    <w:rsid w:val="009B4AD3"/>
    <w:rsid w:val="009B4E07"/>
    <w:rsid w:val="009B54D8"/>
    <w:rsid w:val="009B5A48"/>
    <w:rsid w:val="009B5C61"/>
    <w:rsid w:val="009B5CA5"/>
    <w:rsid w:val="009B5EB0"/>
    <w:rsid w:val="009B5F86"/>
    <w:rsid w:val="009B649A"/>
    <w:rsid w:val="009B6529"/>
    <w:rsid w:val="009B66DC"/>
    <w:rsid w:val="009B68A3"/>
    <w:rsid w:val="009B69D6"/>
    <w:rsid w:val="009B6AAC"/>
    <w:rsid w:val="009B6F45"/>
    <w:rsid w:val="009B6F5B"/>
    <w:rsid w:val="009B702A"/>
    <w:rsid w:val="009B790C"/>
    <w:rsid w:val="009B7A2E"/>
    <w:rsid w:val="009C01F0"/>
    <w:rsid w:val="009C023D"/>
    <w:rsid w:val="009C0292"/>
    <w:rsid w:val="009C0303"/>
    <w:rsid w:val="009C05D9"/>
    <w:rsid w:val="009C0693"/>
    <w:rsid w:val="009C0E41"/>
    <w:rsid w:val="009C12C3"/>
    <w:rsid w:val="009C18BB"/>
    <w:rsid w:val="009C1904"/>
    <w:rsid w:val="009C1AD8"/>
    <w:rsid w:val="009C1DA9"/>
    <w:rsid w:val="009C1E7C"/>
    <w:rsid w:val="009C1FBF"/>
    <w:rsid w:val="009C1FD9"/>
    <w:rsid w:val="009C21E0"/>
    <w:rsid w:val="009C256D"/>
    <w:rsid w:val="009C268C"/>
    <w:rsid w:val="009C3555"/>
    <w:rsid w:val="009C3562"/>
    <w:rsid w:val="009C379A"/>
    <w:rsid w:val="009C37C7"/>
    <w:rsid w:val="009C38A5"/>
    <w:rsid w:val="009C3936"/>
    <w:rsid w:val="009C473C"/>
    <w:rsid w:val="009C49D2"/>
    <w:rsid w:val="009C4D48"/>
    <w:rsid w:val="009C4F42"/>
    <w:rsid w:val="009C51DE"/>
    <w:rsid w:val="009C5224"/>
    <w:rsid w:val="009C5419"/>
    <w:rsid w:val="009C5BEB"/>
    <w:rsid w:val="009C5E27"/>
    <w:rsid w:val="009C64FA"/>
    <w:rsid w:val="009C6AF5"/>
    <w:rsid w:val="009C6C1D"/>
    <w:rsid w:val="009C6EDB"/>
    <w:rsid w:val="009C76E4"/>
    <w:rsid w:val="009C79A8"/>
    <w:rsid w:val="009C7A9C"/>
    <w:rsid w:val="009C7BA4"/>
    <w:rsid w:val="009C7CE6"/>
    <w:rsid w:val="009C7F14"/>
    <w:rsid w:val="009D046D"/>
    <w:rsid w:val="009D0976"/>
    <w:rsid w:val="009D0AFD"/>
    <w:rsid w:val="009D0E38"/>
    <w:rsid w:val="009D0E99"/>
    <w:rsid w:val="009D0F7A"/>
    <w:rsid w:val="009D1640"/>
    <w:rsid w:val="009D1A2B"/>
    <w:rsid w:val="009D1CC3"/>
    <w:rsid w:val="009D244A"/>
    <w:rsid w:val="009D2720"/>
    <w:rsid w:val="009D27D6"/>
    <w:rsid w:val="009D2A17"/>
    <w:rsid w:val="009D2C41"/>
    <w:rsid w:val="009D3554"/>
    <w:rsid w:val="009D3697"/>
    <w:rsid w:val="009D3B50"/>
    <w:rsid w:val="009D3E50"/>
    <w:rsid w:val="009D4157"/>
    <w:rsid w:val="009D434D"/>
    <w:rsid w:val="009D4394"/>
    <w:rsid w:val="009D45AE"/>
    <w:rsid w:val="009D4EBA"/>
    <w:rsid w:val="009D50B3"/>
    <w:rsid w:val="009D53C5"/>
    <w:rsid w:val="009D5AA8"/>
    <w:rsid w:val="009D66C7"/>
    <w:rsid w:val="009D67A7"/>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AE6"/>
    <w:rsid w:val="009E1CCF"/>
    <w:rsid w:val="009E1EAC"/>
    <w:rsid w:val="009E2737"/>
    <w:rsid w:val="009E2E04"/>
    <w:rsid w:val="009E2F3B"/>
    <w:rsid w:val="009E3169"/>
    <w:rsid w:val="009E3419"/>
    <w:rsid w:val="009E3528"/>
    <w:rsid w:val="009E3B07"/>
    <w:rsid w:val="009E3BBC"/>
    <w:rsid w:val="009E3C3B"/>
    <w:rsid w:val="009E4848"/>
    <w:rsid w:val="009E4D3F"/>
    <w:rsid w:val="009E4F96"/>
    <w:rsid w:val="009E520E"/>
    <w:rsid w:val="009E53E1"/>
    <w:rsid w:val="009E54A0"/>
    <w:rsid w:val="009E5513"/>
    <w:rsid w:val="009E58D0"/>
    <w:rsid w:val="009E5A1A"/>
    <w:rsid w:val="009E5D41"/>
    <w:rsid w:val="009E6606"/>
    <w:rsid w:val="009E67B9"/>
    <w:rsid w:val="009E681A"/>
    <w:rsid w:val="009E6C9F"/>
    <w:rsid w:val="009E6CD7"/>
    <w:rsid w:val="009E6F7C"/>
    <w:rsid w:val="009E7150"/>
    <w:rsid w:val="009E765C"/>
    <w:rsid w:val="009E76AC"/>
    <w:rsid w:val="009E775C"/>
    <w:rsid w:val="009E77D2"/>
    <w:rsid w:val="009E7B81"/>
    <w:rsid w:val="009F08E5"/>
    <w:rsid w:val="009F0F39"/>
    <w:rsid w:val="009F12E1"/>
    <w:rsid w:val="009F1401"/>
    <w:rsid w:val="009F1416"/>
    <w:rsid w:val="009F1986"/>
    <w:rsid w:val="009F20AA"/>
    <w:rsid w:val="009F24FC"/>
    <w:rsid w:val="009F26D5"/>
    <w:rsid w:val="009F26F4"/>
    <w:rsid w:val="009F28C7"/>
    <w:rsid w:val="009F2912"/>
    <w:rsid w:val="009F30F1"/>
    <w:rsid w:val="009F324B"/>
    <w:rsid w:val="009F3538"/>
    <w:rsid w:val="009F36A6"/>
    <w:rsid w:val="009F3846"/>
    <w:rsid w:val="009F394C"/>
    <w:rsid w:val="009F3EBC"/>
    <w:rsid w:val="009F40DE"/>
    <w:rsid w:val="009F40FF"/>
    <w:rsid w:val="009F4174"/>
    <w:rsid w:val="009F4633"/>
    <w:rsid w:val="009F465E"/>
    <w:rsid w:val="009F4EA8"/>
    <w:rsid w:val="009F4EFC"/>
    <w:rsid w:val="009F55AF"/>
    <w:rsid w:val="009F5AD9"/>
    <w:rsid w:val="009F5CF0"/>
    <w:rsid w:val="009F5E97"/>
    <w:rsid w:val="009F61A9"/>
    <w:rsid w:val="009F68BB"/>
    <w:rsid w:val="009F69CD"/>
    <w:rsid w:val="009F6F55"/>
    <w:rsid w:val="009F70D1"/>
    <w:rsid w:val="009F71DE"/>
    <w:rsid w:val="009F7316"/>
    <w:rsid w:val="009F7423"/>
    <w:rsid w:val="009F798D"/>
    <w:rsid w:val="009F7B97"/>
    <w:rsid w:val="00A004A1"/>
    <w:rsid w:val="00A00531"/>
    <w:rsid w:val="00A014C6"/>
    <w:rsid w:val="00A016CC"/>
    <w:rsid w:val="00A0224D"/>
    <w:rsid w:val="00A025B3"/>
    <w:rsid w:val="00A0276E"/>
    <w:rsid w:val="00A028C3"/>
    <w:rsid w:val="00A028E6"/>
    <w:rsid w:val="00A0310E"/>
    <w:rsid w:val="00A03BA8"/>
    <w:rsid w:val="00A0424C"/>
    <w:rsid w:val="00A04899"/>
    <w:rsid w:val="00A049CA"/>
    <w:rsid w:val="00A04A55"/>
    <w:rsid w:val="00A05269"/>
    <w:rsid w:val="00A053CC"/>
    <w:rsid w:val="00A0540D"/>
    <w:rsid w:val="00A05F57"/>
    <w:rsid w:val="00A0668C"/>
    <w:rsid w:val="00A06A21"/>
    <w:rsid w:val="00A06AB1"/>
    <w:rsid w:val="00A07034"/>
    <w:rsid w:val="00A07207"/>
    <w:rsid w:val="00A07A89"/>
    <w:rsid w:val="00A07BF8"/>
    <w:rsid w:val="00A07F15"/>
    <w:rsid w:val="00A07F76"/>
    <w:rsid w:val="00A07FCD"/>
    <w:rsid w:val="00A10084"/>
    <w:rsid w:val="00A102AD"/>
    <w:rsid w:val="00A10656"/>
    <w:rsid w:val="00A10897"/>
    <w:rsid w:val="00A10C4C"/>
    <w:rsid w:val="00A10C8A"/>
    <w:rsid w:val="00A11C70"/>
    <w:rsid w:val="00A11F87"/>
    <w:rsid w:val="00A121BE"/>
    <w:rsid w:val="00A124A0"/>
    <w:rsid w:val="00A128AF"/>
    <w:rsid w:val="00A12996"/>
    <w:rsid w:val="00A12A98"/>
    <w:rsid w:val="00A139AC"/>
    <w:rsid w:val="00A13CE0"/>
    <w:rsid w:val="00A13FAF"/>
    <w:rsid w:val="00A1416B"/>
    <w:rsid w:val="00A1431F"/>
    <w:rsid w:val="00A1488A"/>
    <w:rsid w:val="00A14B4E"/>
    <w:rsid w:val="00A14C73"/>
    <w:rsid w:val="00A14F91"/>
    <w:rsid w:val="00A15676"/>
    <w:rsid w:val="00A159CE"/>
    <w:rsid w:val="00A16110"/>
    <w:rsid w:val="00A16714"/>
    <w:rsid w:val="00A16AB7"/>
    <w:rsid w:val="00A16B92"/>
    <w:rsid w:val="00A17025"/>
    <w:rsid w:val="00A1715E"/>
    <w:rsid w:val="00A1747D"/>
    <w:rsid w:val="00A17AB7"/>
    <w:rsid w:val="00A17CDF"/>
    <w:rsid w:val="00A17DD5"/>
    <w:rsid w:val="00A208AA"/>
    <w:rsid w:val="00A20FFB"/>
    <w:rsid w:val="00A2103D"/>
    <w:rsid w:val="00A21346"/>
    <w:rsid w:val="00A2167F"/>
    <w:rsid w:val="00A219F9"/>
    <w:rsid w:val="00A21F9F"/>
    <w:rsid w:val="00A2214F"/>
    <w:rsid w:val="00A22638"/>
    <w:rsid w:val="00A229D0"/>
    <w:rsid w:val="00A22B57"/>
    <w:rsid w:val="00A232F4"/>
    <w:rsid w:val="00A23383"/>
    <w:rsid w:val="00A2342A"/>
    <w:rsid w:val="00A2376F"/>
    <w:rsid w:val="00A23EA6"/>
    <w:rsid w:val="00A2418E"/>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69F"/>
    <w:rsid w:val="00A269D4"/>
    <w:rsid w:val="00A26AF5"/>
    <w:rsid w:val="00A26BCA"/>
    <w:rsid w:val="00A26E4A"/>
    <w:rsid w:val="00A275DF"/>
    <w:rsid w:val="00A278A4"/>
    <w:rsid w:val="00A27A41"/>
    <w:rsid w:val="00A27CC3"/>
    <w:rsid w:val="00A3009A"/>
    <w:rsid w:val="00A3084E"/>
    <w:rsid w:val="00A30995"/>
    <w:rsid w:val="00A30ABB"/>
    <w:rsid w:val="00A30B27"/>
    <w:rsid w:val="00A311E7"/>
    <w:rsid w:val="00A3137B"/>
    <w:rsid w:val="00A31534"/>
    <w:rsid w:val="00A31BA7"/>
    <w:rsid w:val="00A31D13"/>
    <w:rsid w:val="00A31FF7"/>
    <w:rsid w:val="00A32357"/>
    <w:rsid w:val="00A324D5"/>
    <w:rsid w:val="00A3254C"/>
    <w:rsid w:val="00A3277A"/>
    <w:rsid w:val="00A335AB"/>
    <w:rsid w:val="00A33AF9"/>
    <w:rsid w:val="00A33B2D"/>
    <w:rsid w:val="00A33BC4"/>
    <w:rsid w:val="00A33F26"/>
    <w:rsid w:val="00A33F2B"/>
    <w:rsid w:val="00A3438C"/>
    <w:rsid w:val="00A34864"/>
    <w:rsid w:val="00A348E4"/>
    <w:rsid w:val="00A34B78"/>
    <w:rsid w:val="00A34E34"/>
    <w:rsid w:val="00A356A1"/>
    <w:rsid w:val="00A356C6"/>
    <w:rsid w:val="00A357B2"/>
    <w:rsid w:val="00A357C3"/>
    <w:rsid w:val="00A359E3"/>
    <w:rsid w:val="00A35B40"/>
    <w:rsid w:val="00A35B83"/>
    <w:rsid w:val="00A35CF8"/>
    <w:rsid w:val="00A35E11"/>
    <w:rsid w:val="00A35EDB"/>
    <w:rsid w:val="00A36B36"/>
    <w:rsid w:val="00A36EC4"/>
    <w:rsid w:val="00A36FD3"/>
    <w:rsid w:val="00A373E0"/>
    <w:rsid w:val="00A377B0"/>
    <w:rsid w:val="00A40257"/>
    <w:rsid w:val="00A4067F"/>
    <w:rsid w:val="00A40952"/>
    <w:rsid w:val="00A4098A"/>
    <w:rsid w:val="00A40ADC"/>
    <w:rsid w:val="00A40BE2"/>
    <w:rsid w:val="00A40CF6"/>
    <w:rsid w:val="00A40E37"/>
    <w:rsid w:val="00A41907"/>
    <w:rsid w:val="00A41996"/>
    <w:rsid w:val="00A41AE6"/>
    <w:rsid w:val="00A41C3C"/>
    <w:rsid w:val="00A425C0"/>
    <w:rsid w:val="00A42B6D"/>
    <w:rsid w:val="00A42B8E"/>
    <w:rsid w:val="00A42DF0"/>
    <w:rsid w:val="00A43557"/>
    <w:rsid w:val="00A4361D"/>
    <w:rsid w:val="00A436C4"/>
    <w:rsid w:val="00A4399E"/>
    <w:rsid w:val="00A43AC9"/>
    <w:rsid w:val="00A43CFD"/>
    <w:rsid w:val="00A44135"/>
    <w:rsid w:val="00A443DA"/>
    <w:rsid w:val="00A4454A"/>
    <w:rsid w:val="00A445EA"/>
    <w:rsid w:val="00A44B1D"/>
    <w:rsid w:val="00A44E9B"/>
    <w:rsid w:val="00A45099"/>
    <w:rsid w:val="00A45125"/>
    <w:rsid w:val="00A45660"/>
    <w:rsid w:val="00A45858"/>
    <w:rsid w:val="00A45D29"/>
    <w:rsid w:val="00A45EA1"/>
    <w:rsid w:val="00A45FF5"/>
    <w:rsid w:val="00A4681E"/>
    <w:rsid w:val="00A4684E"/>
    <w:rsid w:val="00A46D28"/>
    <w:rsid w:val="00A46D59"/>
    <w:rsid w:val="00A472EE"/>
    <w:rsid w:val="00A4778B"/>
    <w:rsid w:val="00A477B0"/>
    <w:rsid w:val="00A479BA"/>
    <w:rsid w:val="00A5011A"/>
    <w:rsid w:val="00A503C6"/>
    <w:rsid w:val="00A504F2"/>
    <w:rsid w:val="00A505EE"/>
    <w:rsid w:val="00A5096F"/>
    <w:rsid w:val="00A50BC8"/>
    <w:rsid w:val="00A51122"/>
    <w:rsid w:val="00A51361"/>
    <w:rsid w:val="00A51872"/>
    <w:rsid w:val="00A51A9F"/>
    <w:rsid w:val="00A52470"/>
    <w:rsid w:val="00A5290F"/>
    <w:rsid w:val="00A52E7D"/>
    <w:rsid w:val="00A53095"/>
    <w:rsid w:val="00A531FB"/>
    <w:rsid w:val="00A5321D"/>
    <w:rsid w:val="00A53CEB"/>
    <w:rsid w:val="00A53E52"/>
    <w:rsid w:val="00A53EAB"/>
    <w:rsid w:val="00A54248"/>
    <w:rsid w:val="00A54895"/>
    <w:rsid w:val="00A54972"/>
    <w:rsid w:val="00A54BD8"/>
    <w:rsid w:val="00A54C4A"/>
    <w:rsid w:val="00A55099"/>
    <w:rsid w:val="00A551BD"/>
    <w:rsid w:val="00A553C8"/>
    <w:rsid w:val="00A55542"/>
    <w:rsid w:val="00A5581C"/>
    <w:rsid w:val="00A559C1"/>
    <w:rsid w:val="00A55B23"/>
    <w:rsid w:val="00A55F09"/>
    <w:rsid w:val="00A562C4"/>
    <w:rsid w:val="00A5649A"/>
    <w:rsid w:val="00A56B1E"/>
    <w:rsid w:val="00A56E27"/>
    <w:rsid w:val="00A56E85"/>
    <w:rsid w:val="00A57420"/>
    <w:rsid w:val="00A577F3"/>
    <w:rsid w:val="00A57929"/>
    <w:rsid w:val="00A57B08"/>
    <w:rsid w:val="00A57E27"/>
    <w:rsid w:val="00A6046E"/>
    <w:rsid w:val="00A6096A"/>
    <w:rsid w:val="00A60ADB"/>
    <w:rsid w:val="00A60CB7"/>
    <w:rsid w:val="00A613D9"/>
    <w:rsid w:val="00A61413"/>
    <w:rsid w:val="00A61530"/>
    <w:rsid w:val="00A61580"/>
    <w:rsid w:val="00A61787"/>
    <w:rsid w:val="00A61B2C"/>
    <w:rsid w:val="00A61B81"/>
    <w:rsid w:val="00A61DDD"/>
    <w:rsid w:val="00A621DF"/>
    <w:rsid w:val="00A62811"/>
    <w:rsid w:val="00A631C8"/>
    <w:rsid w:val="00A63A70"/>
    <w:rsid w:val="00A63E8C"/>
    <w:rsid w:val="00A63EEE"/>
    <w:rsid w:val="00A64417"/>
    <w:rsid w:val="00A64AFD"/>
    <w:rsid w:val="00A64C9F"/>
    <w:rsid w:val="00A653F3"/>
    <w:rsid w:val="00A65C89"/>
    <w:rsid w:val="00A65F43"/>
    <w:rsid w:val="00A665C7"/>
    <w:rsid w:val="00A66C93"/>
    <w:rsid w:val="00A66F00"/>
    <w:rsid w:val="00A67702"/>
    <w:rsid w:val="00A67E3F"/>
    <w:rsid w:val="00A70ECB"/>
    <w:rsid w:val="00A70F74"/>
    <w:rsid w:val="00A712F7"/>
    <w:rsid w:val="00A71437"/>
    <w:rsid w:val="00A719BD"/>
    <w:rsid w:val="00A7235A"/>
    <w:rsid w:val="00A72531"/>
    <w:rsid w:val="00A7303D"/>
    <w:rsid w:val="00A731BE"/>
    <w:rsid w:val="00A73291"/>
    <w:rsid w:val="00A7334C"/>
    <w:rsid w:val="00A733A8"/>
    <w:rsid w:val="00A73467"/>
    <w:rsid w:val="00A73809"/>
    <w:rsid w:val="00A73A43"/>
    <w:rsid w:val="00A73CFF"/>
    <w:rsid w:val="00A73D3B"/>
    <w:rsid w:val="00A73E27"/>
    <w:rsid w:val="00A73EC4"/>
    <w:rsid w:val="00A7415E"/>
    <w:rsid w:val="00A75127"/>
    <w:rsid w:val="00A75345"/>
    <w:rsid w:val="00A7545C"/>
    <w:rsid w:val="00A754ED"/>
    <w:rsid w:val="00A756AD"/>
    <w:rsid w:val="00A759DF"/>
    <w:rsid w:val="00A75C7D"/>
    <w:rsid w:val="00A7645D"/>
    <w:rsid w:val="00A764DD"/>
    <w:rsid w:val="00A7655A"/>
    <w:rsid w:val="00A76EC8"/>
    <w:rsid w:val="00A76F50"/>
    <w:rsid w:val="00A774B8"/>
    <w:rsid w:val="00A775A3"/>
    <w:rsid w:val="00A7768A"/>
    <w:rsid w:val="00A77883"/>
    <w:rsid w:val="00A77C0D"/>
    <w:rsid w:val="00A77EDE"/>
    <w:rsid w:val="00A77FED"/>
    <w:rsid w:val="00A8050C"/>
    <w:rsid w:val="00A80817"/>
    <w:rsid w:val="00A809BE"/>
    <w:rsid w:val="00A80B1C"/>
    <w:rsid w:val="00A80E34"/>
    <w:rsid w:val="00A80E4C"/>
    <w:rsid w:val="00A818C4"/>
    <w:rsid w:val="00A81BF1"/>
    <w:rsid w:val="00A81D09"/>
    <w:rsid w:val="00A822B2"/>
    <w:rsid w:val="00A8262B"/>
    <w:rsid w:val="00A82E32"/>
    <w:rsid w:val="00A82E84"/>
    <w:rsid w:val="00A83517"/>
    <w:rsid w:val="00A8379A"/>
    <w:rsid w:val="00A83BC3"/>
    <w:rsid w:val="00A84252"/>
    <w:rsid w:val="00A842B9"/>
    <w:rsid w:val="00A84871"/>
    <w:rsid w:val="00A84AB7"/>
    <w:rsid w:val="00A84EAC"/>
    <w:rsid w:val="00A84FBB"/>
    <w:rsid w:val="00A85143"/>
    <w:rsid w:val="00A8587B"/>
    <w:rsid w:val="00A85F86"/>
    <w:rsid w:val="00A86220"/>
    <w:rsid w:val="00A86289"/>
    <w:rsid w:val="00A8659D"/>
    <w:rsid w:val="00A8674C"/>
    <w:rsid w:val="00A867D7"/>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B92"/>
    <w:rsid w:val="00A93932"/>
    <w:rsid w:val="00A93E28"/>
    <w:rsid w:val="00A93F4B"/>
    <w:rsid w:val="00A93FC2"/>
    <w:rsid w:val="00A942BA"/>
    <w:rsid w:val="00A949D2"/>
    <w:rsid w:val="00A94AD4"/>
    <w:rsid w:val="00A95018"/>
    <w:rsid w:val="00A9527D"/>
    <w:rsid w:val="00A9559C"/>
    <w:rsid w:val="00A955CE"/>
    <w:rsid w:val="00A95776"/>
    <w:rsid w:val="00A95AE0"/>
    <w:rsid w:val="00A95B1D"/>
    <w:rsid w:val="00A95CB1"/>
    <w:rsid w:val="00A95DD5"/>
    <w:rsid w:val="00A961F8"/>
    <w:rsid w:val="00A963E8"/>
    <w:rsid w:val="00A964D5"/>
    <w:rsid w:val="00A96805"/>
    <w:rsid w:val="00A96A4E"/>
    <w:rsid w:val="00A96F9A"/>
    <w:rsid w:val="00A96FF0"/>
    <w:rsid w:val="00A97593"/>
    <w:rsid w:val="00A977A0"/>
    <w:rsid w:val="00A97A56"/>
    <w:rsid w:val="00A97C74"/>
    <w:rsid w:val="00A97CA5"/>
    <w:rsid w:val="00A97D4C"/>
    <w:rsid w:val="00AA02EC"/>
    <w:rsid w:val="00AA06C5"/>
    <w:rsid w:val="00AA094A"/>
    <w:rsid w:val="00AA0B93"/>
    <w:rsid w:val="00AA12CB"/>
    <w:rsid w:val="00AA167E"/>
    <w:rsid w:val="00AA1768"/>
    <w:rsid w:val="00AA17DD"/>
    <w:rsid w:val="00AA17E6"/>
    <w:rsid w:val="00AA1AA6"/>
    <w:rsid w:val="00AA1AAC"/>
    <w:rsid w:val="00AA1C25"/>
    <w:rsid w:val="00AA1E7C"/>
    <w:rsid w:val="00AA1F09"/>
    <w:rsid w:val="00AA20E8"/>
    <w:rsid w:val="00AA21C0"/>
    <w:rsid w:val="00AA23E2"/>
    <w:rsid w:val="00AA24B3"/>
    <w:rsid w:val="00AA24BA"/>
    <w:rsid w:val="00AA2B8F"/>
    <w:rsid w:val="00AA2C74"/>
    <w:rsid w:val="00AA2D08"/>
    <w:rsid w:val="00AA34E3"/>
    <w:rsid w:val="00AA3625"/>
    <w:rsid w:val="00AA3C21"/>
    <w:rsid w:val="00AA3DD9"/>
    <w:rsid w:val="00AA40DC"/>
    <w:rsid w:val="00AA4173"/>
    <w:rsid w:val="00AA4186"/>
    <w:rsid w:val="00AA4306"/>
    <w:rsid w:val="00AA432B"/>
    <w:rsid w:val="00AA43E8"/>
    <w:rsid w:val="00AA44B1"/>
    <w:rsid w:val="00AA4A49"/>
    <w:rsid w:val="00AA4BE4"/>
    <w:rsid w:val="00AA58B9"/>
    <w:rsid w:val="00AA6123"/>
    <w:rsid w:val="00AA63C9"/>
    <w:rsid w:val="00AA68B3"/>
    <w:rsid w:val="00AA68BE"/>
    <w:rsid w:val="00AA6991"/>
    <w:rsid w:val="00AA6C49"/>
    <w:rsid w:val="00AA6C65"/>
    <w:rsid w:val="00AA741E"/>
    <w:rsid w:val="00AA7C65"/>
    <w:rsid w:val="00AA7D10"/>
    <w:rsid w:val="00AA7F24"/>
    <w:rsid w:val="00AB12E4"/>
    <w:rsid w:val="00AB14B9"/>
    <w:rsid w:val="00AB1B39"/>
    <w:rsid w:val="00AB225D"/>
    <w:rsid w:val="00AB2526"/>
    <w:rsid w:val="00AB2532"/>
    <w:rsid w:val="00AB275F"/>
    <w:rsid w:val="00AB27EA"/>
    <w:rsid w:val="00AB2EB2"/>
    <w:rsid w:val="00AB325D"/>
    <w:rsid w:val="00AB33A4"/>
    <w:rsid w:val="00AB3846"/>
    <w:rsid w:val="00AB3877"/>
    <w:rsid w:val="00AB3BD5"/>
    <w:rsid w:val="00AB3C26"/>
    <w:rsid w:val="00AB4154"/>
    <w:rsid w:val="00AB4171"/>
    <w:rsid w:val="00AB4397"/>
    <w:rsid w:val="00AB48D3"/>
    <w:rsid w:val="00AB4979"/>
    <w:rsid w:val="00AB4A5C"/>
    <w:rsid w:val="00AB4A9D"/>
    <w:rsid w:val="00AB4BFA"/>
    <w:rsid w:val="00AB4F79"/>
    <w:rsid w:val="00AB52DB"/>
    <w:rsid w:val="00AB5365"/>
    <w:rsid w:val="00AB5547"/>
    <w:rsid w:val="00AB57A9"/>
    <w:rsid w:val="00AB5AAB"/>
    <w:rsid w:val="00AB5C7E"/>
    <w:rsid w:val="00AB62DB"/>
    <w:rsid w:val="00AB62E6"/>
    <w:rsid w:val="00AB644B"/>
    <w:rsid w:val="00AB66BF"/>
    <w:rsid w:val="00AB6769"/>
    <w:rsid w:val="00AB6775"/>
    <w:rsid w:val="00AB75FC"/>
    <w:rsid w:val="00AB780B"/>
    <w:rsid w:val="00AB7961"/>
    <w:rsid w:val="00AB7F96"/>
    <w:rsid w:val="00AC0148"/>
    <w:rsid w:val="00AC0287"/>
    <w:rsid w:val="00AC0A16"/>
    <w:rsid w:val="00AC127D"/>
    <w:rsid w:val="00AC138D"/>
    <w:rsid w:val="00AC17A3"/>
    <w:rsid w:val="00AC19F7"/>
    <w:rsid w:val="00AC1FFA"/>
    <w:rsid w:val="00AC22F9"/>
    <w:rsid w:val="00AC236E"/>
    <w:rsid w:val="00AC28FE"/>
    <w:rsid w:val="00AC297B"/>
    <w:rsid w:val="00AC3862"/>
    <w:rsid w:val="00AC3C9F"/>
    <w:rsid w:val="00AC4123"/>
    <w:rsid w:val="00AC451A"/>
    <w:rsid w:val="00AC478F"/>
    <w:rsid w:val="00AC4C2C"/>
    <w:rsid w:val="00AC4DE1"/>
    <w:rsid w:val="00AC537D"/>
    <w:rsid w:val="00AC552C"/>
    <w:rsid w:val="00AC5B6A"/>
    <w:rsid w:val="00AC652C"/>
    <w:rsid w:val="00AC6554"/>
    <w:rsid w:val="00AC680D"/>
    <w:rsid w:val="00AC68D7"/>
    <w:rsid w:val="00AC6AE7"/>
    <w:rsid w:val="00AC6B78"/>
    <w:rsid w:val="00AC6D0B"/>
    <w:rsid w:val="00AC6D19"/>
    <w:rsid w:val="00AC6E44"/>
    <w:rsid w:val="00AC6FFC"/>
    <w:rsid w:val="00AC70C0"/>
    <w:rsid w:val="00AC77C4"/>
    <w:rsid w:val="00AD02B7"/>
    <w:rsid w:val="00AD03D6"/>
    <w:rsid w:val="00AD0469"/>
    <w:rsid w:val="00AD04F5"/>
    <w:rsid w:val="00AD0593"/>
    <w:rsid w:val="00AD05B0"/>
    <w:rsid w:val="00AD0B66"/>
    <w:rsid w:val="00AD1089"/>
    <w:rsid w:val="00AD135F"/>
    <w:rsid w:val="00AD1831"/>
    <w:rsid w:val="00AD18EE"/>
    <w:rsid w:val="00AD1AF9"/>
    <w:rsid w:val="00AD1F29"/>
    <w:rsid w:val="00AD2747"/>
    <w:rsid w:val="00AD2C5E"/>
    <w:rsid w:val="00AD3037"/>
    <w:rsid w:val="00AD3296"/>
    <w:rsid w:val="00AD33BC"/>
    <w:rsid w:val="00AD34DB"/>
    <w:rsid w:val="00AD3537"/>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B74"/>
    <w:rsid w:val="00AE0FCB"/>
    <w:rsid w:val="00AE13FA"/>
    <w:rsid w:val="00AE1B7D"/>
    <w:rsid w:val="00AE1C38"/>
    <w:rsid w:val="00AE2C29"/>
    <w:rsid w:val="00AE2FBA"/>
    <w:rsid w:val="00AE3221"/>
    <w:rsid w:val="00AE3242"/>
    <w:rsid w:val="00AE3298"/>
    <w:rsid w:val="00AE348C"/>
    <w:rsid w:val="00AE36B4"/>
    <w:rsid w:val="00AE37F7"/>
    <w:rsid w:val="00AE382A"/>
    <w:rsid w:val="00AE38F7"/>
    <w:rsid w:val="00AE3CF0"/>
    <w:rsid w:val="00AE4098"/>
    <w:rsid w:val="00AE4226"/>
    <w:rsid w:val="00AE434E"/>
    <w:rsid w:val="00AE4CD3"/>
    <w:rsid w:val="00AE4F2B"/>
    <w:rsid w:val="00AE53B1"/>
    <w:rsid w:val="00AE5A7C"/>
    <w:rsid w:val="00AE5F3B"/>
    <w:rsid w:val="00AE6090"/>
    <w:rsid w:val="00AE6236"/>
    <w:rsid w:val="00AE6543"/>
    <w:rsid w:val="00AE6583"/>
    <w:rsid w:val="00AE6630"/>
    <w:rsid w:val="00AE6724"/>
    <w:rsid w:val="00AE6BCD"/>
    <w:rsid w:val="00AE710C"/>
    <w:rsid w:val="00AE7226"/>
    <w:rsid w:val="00AE72F6"/>
    <w:rsid w:val="00AE7375"/>
    <w:rsid w:val="00AE76F3"/>
    <w:rsid w:val="00AE77D6"/>
    <w:rsid w:val="00AE7D0F"/>
    <w:rsid w:val="00AF0002"/>
    <w:rsid w:val="00AF0481"/>
    <w:rsid w:val="00AF063A"/>
    <w:rsid w:val="00AF0AEB"/>
    <w:rsid w:val="00AF0BB8"/>
    <w:rsid w:val="00AF0C58"/>
    <w:rsid w:val="00AF0D47"/>
    <w:rsid w:val="00AF1079"/>
    <w:rsid w:val="00AF10B6"/>
    <w:rsid w:val="00AF1160"/>
    <w:rsid w:val="00AF19A5"/>
    <w:rsid w:val="00AF1D5E"/>
    <w:rsid w:val="00AF2024"/>
    <w:rsid w:val="00AF203B"/>
    <w:rsid w:val="00AF238F"/>
    <w:rsid w:val="00AF2484"/>
    <w:rsid w:val="00AF2BC0"/>
    <w:rsid w:val="00AF3D02"/>
    <w:rsid w:val="00AF49EA"/>
    <w:rsid w:val="00AF4F20"/>
    <w:rsid w:val="00AF4F66"/>
    <w:rsid w:val="00AF5647"/>
    <w:rsid w:val="00AF56B7"/>
    <w:rsid w:val="00AF5AFE"/>
    <w:rsid w:val="00AF617D"/>
    <w:rsid w:val="00AF666D"/>
    <w:rsid w:val="00AF6804"/>
    <w:rsid w:val="00AF6AA5"/>
    <w:rsid w:val="00AF6AB0"/>
    <w:rsid w:val="00AF6DE2"/>
    <w:rsid w:val="00AF7210"/>
    <w:rsid w:val="00AF757C"/>
    <w:rsid w:val="00AF7582"/>
    <w:rsid w:val="00AF7793"/>
    <w:rsid w:val="00B00433"/>
    <w:rsid w:val="00B00526"/>
    <w:rsid w:val="00B00AFA"/>
    <w:rsid w:val="00B01709"/>
    <w:rsid w:val="00B017D8"/>
    <w:rsid w:val="00B01A56"/>
    <w:rsid w:val="00B01D48"/>
    <w:rsid w:val="00B01E99"/>
    <w:rsid w:val="00B0209E"/>
    <w:rsid w:val="00B025A5"/>
    <w:rsid w:val="00B02A9A"/>
    <w:rsid w:val="00B0383E"/>
    <w:rsid w:val="00B03852"/>
    <w:rsid w:val="00B03B76"/>
    <w:rsid w:val="00B03C53"/>
    <w:rsid w:val="00B03D71"/>
    <w:rsid w:val="00B041FE"/>
    <w:rsid w:val="00B04B19"/>
    <w:rsid w:val="00B04E44"/>
    <w:rsid w:val="00B04FF3"/>
    <w:rsid w:val="00B05AD9"/>
    <w:rsid w:val="00B05C2D"/>
    <w:rsid w:val="00B05D38"/>
    <w:rsid w:val="00B0604C"/>
    <w:rsid w:val="00B06117"/>
    <w:rsid w:val="00B06278"/>
    <w:rsid w:val="00B0697F"/>
    <w:rsid w:val="00B069A8"/>
    <w:rsid w:val="00B06ADB"/>
    <w:rsid w:val="00B06CC6"/>
    <w:rsid w:val="00B06E1B"/>
    <w:rsid w:val="00B070B9"/>
    <w:rsid w:val="00B075A1"/>
    <w:rsid w:val="00B075AD"/>
    <w:rsid w:val="00B0787B"/>
    <w:rsid w:val="00B07891"/>
    <w:rsid w:val="00B07980"/>
    <w:rsid w:val="00B07B63"/>
    <w:rsid w:val="00B07DA6"/>
    <w:rsid w:val="00B102B8"/>
    <w:rsid w:val="00B1037F"/>
    <w:rsid w:val="00B106F6"/>
    <w:rsid w:val="00B10746"/>
    <w:rsid w:val="00B10795"/>
    <w:rsid w:val="00B10956"/>
    <w:rsid w:val="00B10E0B"/>
    <w:rsid w:val="00B114D8"/>
    <w:rsid w:val="00B11876"/>
    <w:rsid w:val="00B11A35"/>
    <w:rsid w:val="00B11B6E"/>
    <w:rsid w:val="00B11C80"/>
    <w:rsid w:val="00B120C0"/>
    <w:rsid w:val="00B124BB"/>
    <w:rsid w:val="00B12647"/>
    <w:rsid w:val="00B1287F"/>
    <w:rsid w:val="00B12922"/>
    <w:rsid w:val="00B12BBF"/>
    <w:rsid w:val="00B12F5A"/>
    <w:rsid w:val="00B132B3"/>
    <w:rsid w:val="00B132CC"/>
    <w:rsid w:val="00B1392B"/>
    <w:rsid w:val="00B13AF4"/>
    <w:rsid w:val="00B13F63"/>
    <w:rsid w:val="00B14196"/>
    <w:rsid w:val="00B145FC"/>
    <w:rsid w:val="00B1487F"/>
    <w:rsid w:val="00B14921"/>
    <w:rsid w:val="00B14E80"/>
    <w:rsid w:val="00B1501A"/>
    <w:rsid w:val="00B153E7"/>
    <w:rsid w:val="00B15683"/>
    <w:rsid w:val="00B158D7"/>
    <w:rsid w:val="00B15B7C"/>
    <w:rsid w:val="00B15C7C"/>
    <w:rsid w:val="00B15EDE"/>
    <w:rsid w:val="00B160BA"/>
    <w:rsid w:val="00B1627C"/>
    <w:rsid w:val="00B1651F"/>
    <w:rsid w:val="00B166D4"/>
    <w:rsid w:val="00B16745"/>
    <w:rsid w:val="00B17395"/>
    <w:rsid w:val="00B175E1"/>
    <w:rsid w:val="00B175E2"/>
    <w:rsid w:val="00B176BF"/>
    <w:rsid w:val="00B17922"/>
    <w:rsid w:val="00B17976"/>
    <w:rsid w:val="00B179BB"/>
    <w:rsid w:val="00B206CE"/>
    <w:rsid w:val="00B20DA0"/>
    <w:rsid w:val="00B20DA8"/>
    <w:rsid w:val="00B20DB6"/>
    <w:rsid w:val="00B21220"/>
    <w:rsid w:val="00B21420"/>
    <w:rsid w:val="00B2149A"/>
    <w:rsid w:val="00B2158E"/>
    <w:rsid w:val="00B21B8F"/>
    <w:rsid w:val="00B21FAC"/>
    <w:rsid w:val="00B220C9"/>
    <w:rsid w:val="00B2231F"/>
    <w:rsid w:val="00B223DF"/>
    <w:rsid w:val="00B223E6"/>
    <w:rsid w:val="00B22493"/>
    <w:rsid w:val="00B224A8"/>
    <w:rsid w:val="00B229BB"/>
    <w:rsid w:val="00B22C57"/>
    <w:rsid w:val="00B22CB5"/>
    <w:rsid w:val="00B23142"/>
    <w:rsid w:val="00B2360C"/>
    <w:rsid w:val="00B23832"/>
    <w:rsid w:val="00B23EFF"/>
    <w:rsid w:val="00B244B4"/>
    <w:rsid w:val="00B245CF"/>
    <w:rsid w:val="00B24765"/>
    <w:rsid w:val="00B24FBC"/>
    <w:rsid w:val="00B25AB2"/>
    <w:rsid w:val="00B26305"/>
    <w:rsid w:val="00B26A62"/>
    <w:rsid w:val="00B26AD4"/>
    <w:rsid w:val="00B26E98"/>
    <w:rsid w:val="00B26EE9"/>
    <w:rsid w:val="00B26F77"/>
    <w:rsid w:val="00B27011"/>
    <w:rsid w:val="00B270F6"/>
    <w:rsid w:val="00B272C0"/>
    <w:rsid w:val="00B27582"/>
    <w:rsid w:val="00B2767E"/>
    <w:rsid w:val="00B27922"/>
    <w:rsid w:val="00B27ACE"/>
    <w:rsid w:val="00B30238"/>
    <w:rsid w:val="00B3044D"/>
    <w:rsid w:val="00B3050B"/>
    <w:rsid w:val="00B305B7"/>
    <w:rsid w:val="00B307F2"/>
    <w:rsid w:val="00B3082A"/>
    <w:rsid w:val="00B30A60"/>
    <w:rsid w:val="00B30B20"/>
    <w:rsid w:val="00B30EA5"/>
    <w:rsid w:val="00B3126C"/>
    <w:rsid w:val="00B314D1"/>
    <w:rsid w:val="00B31748"/>
    <w:rsid w:val="00B31C36"/>
    <w:rsid w:val="00B31D68"/>
    <w:rsid w:val="00B31F3C"/>
    <w:rsid w:val="00B32193"/>
    <w:rsid w:val="00B326BF"/>
    <w:rsid w:val="00B32C2F"/>
    <w:rsid w:val="00B33139"/>
    <w:rsid w:val="00B336C5"/>
    <w:rsid w:val="00B33B3A"/>
    <w:rsid w:val="00B33D84"/>
    <w:rsid w:val="00B33D9E"/>
    <w:rsid w:val="00B34227"/>
    <w:rsid w:val="00B3427C"/>
    <w:rsid w:val="00B3429A"/>
    <w:rsid w:val="00B3450B"/>
    <w:rsid w:val="00B345E2"/>
    <w:rsid w:val="00B34F79"/>
    <w:rsid w:val="00B353BF"/>
    <w:rsid w:val="00B35C30"/>
    <w:rsid w:val="00B36423"/>
    <w:rsid w:val="00B3655F"/>
    <w:rsid w:val="00B365F6"/>
    <w:rsid w:val="00B36620"/>
    <w:rsid w:val="00B36904"/>
    <w:rsid w:val="00B36BBE"/>
    <w:rsid w:val="00B36FC7"/>
    <w:rsid w:val="00B36FFA"/>
    <w:rsid w:val="00B37033"/>
    <w:rsid w:val="00B370F3"/>
    <w:rsid w:val="00B37413"/>
    <w:rsid w:val="00B37B74"/>
    <w:rsid w:val="00B37BA4"/>
    <w:rsid w:val="00B4072C"/>
    <w:rsid w:val="00B4095A"/>
    <w:rsid w:val="00B40BBE"/>
    <w:rsid w:val="00B40CAF"/>
    <w:rsid w:val="00B40D2F"/>
    <w:rsid w:val="00B4139F"/>
    <w:rsid w:val="00B41CAE"/>
    <w:rsid w:val="00B4237F"/>
    <w:rsid w:val="00B429BA"/>
    <w:rsid w:val="00B42AF2"/>
    <w:rsid w:val="00B42D85"/>
    <w:rsid w:val="00B42E79"/>
    <w:rsid w:val="00B433DE"/>
    <w:rsid w:val="00B4369C"/>
    <w:rsid w:val="00B437BB"/>
    <w:rsid w:val="00B43854"/>
    <w:rsid w:val="00B438B5"/>
    <w:rsid w:val="00B43E45"/>
    <w:rsid w:val="00B44444"/>
    <w:rsid w:val="00B44A2B"/>
    <w:rsid w:val="00B4516E"/>
    <w:rsid w:val="00B45389"/>
    <w:rsid w:val="00B455A7"/>
    <w:rsid w:val="00B457E2"/>
    <w:rsid w:val="00B458C2"/>
    <w:rsid w:val="00B45B27"/>
    <w:rsid w:val="00B46013"/>
    <w:rsid w:val="00B4690A"/>
    <w:rsid w:val="00B46C14"/>
    <w:rsid w:val="00B4717F"/>
    <w:rsid w:val="00B4780B"/>
    <w:rsid w:val="00B47AF6"/>
    <w:rsid w:val="00B50233"/>
    <w:rsid w:val="00B50F32"/>
    <w:rsid w:val="00B512C9"/>
    <w:rsid w:val="00B51EB4"/>
    <w:rsid w:val="00B52051"/>
    <w:rsid w:val="00B5221E"/>
    <w:rsid w:val="00B5248C"/>
    <w:rsid w:val="00B526A3"/>
    <w:rsid w:val="00B528DF"/>
    <w:rsid w:val="00B52D73"/>
    <w:rsid w:val="00B53063"/>
    <w:rsid w:val="00B5329D"/>
    <w:rsid w:val="00B533C7"/>
    <w:rsid w:val="00B5361C"/>
    <w:rsid w:val="00B53682"/>
    <w:rsid w:val="00B536C3"/>
    <w:rsid w:val="00B538B9"/>
    <w:rsid w:val="00B53EE2"/>
    <w:rsid w:val="00B54457"/>
    <w:rsid w:val="00B54531"/>
    <w:rsid w:val="00B547F6"/>
    <w:rsid w:val="00B54DE4"/>
    <w:rsid w:val="00B54FAF"/>
    <w:rsid w:val="00B55189"/>
    <w:rsid w:val="00B55347"/>
    <w:rsid w:val="00B55530"/>
    <w:rsid w:val="00B55A37"/>
    <w:rsid w:val="00B55E1C"/>
    <w:rsid w:val="00B56271"/>
    <w:rsid w:val="00B56CB8"/>
    <w:rsid w:val="00B56D3B"/>
    <w:rsid w:val="00B56E85"/>
    <w:rsid w:val="00B56FB8"/>
    <w:rsid w:val="00B5726D"/>
    <w:rsid w:val="00B57901"/>
    <w:rsid w:val="00B57B00"/>
    <w:rsid w:val="00B57BDF"/>
    <w:rsid w:val="00B57E69"/>
    <w:rsid w:val="00B601AA"/>
    <w:rsid w:val="00B60965"/>
    <w:rsid w:val="00B60C53"/>
    <w:rsid w:val="00B60DC1"/>
    <w:rsid w:val="00B60F9D"/>
    <w:rsid w:val="00B61B16"/>
    <w:rsid w:val="00B61F39"/>
    <w:rsid w:val="00B62003"/>
    <w:rsid w:val="00B62110"/>
    <w:rsid w:val="00B62425"/>
    <w:rsid w:val="00B62880"/>
    <w:rsid w:val="00B62BAF"/>
    <w:rsid w:val="00B63B96"/>
    <w:rsid w:val="00B63F02"/>
    <w:rsid w:val="00B63F44"/>
    <w:rsid w:val="00B63F60"/>
    <w:rsid w:val="00B6404F"/>
    <w:rsid w:val="00B642DC"/>
    <w:rsid w:val="00B64BA7"/>
    <w:rsid w:val="00B64CD9"/>
    <w:rsid w:val="00B64D0C"/>
    <w:rsid w:val="00B64DE8"/>
    <w:rsid w:val="00B65160"/>
    <w:rsid w:val="00B6549C"/>
    <w:rsid w:val="00B6553F"/>
    <w:rsid w:val="00B6561B"/>
    <w:rsid w:val="00B6566B"/>
    <w:rsid w:val="00B65C8D"/>
    <w:rsid w:val="00B65DA8"/>
    <w:rsid w:val="00B65EFE"/>
    <w:rsid w:val="00B6647D"/>
    <w:rsid w:val="00B66B90"/>
    <w:rsid w:val="00B670BF"/>
    <w:rsid w:val="00B670E1"/>
    <w:rsid w:val="00B674B6"/>
    <w:rsid w:val="00B67A58"/>
    <w:rsid w:val="00B7023B"/>
    <w:rsid w:val="00B702FF"/>
    <w:rsid w:val="00B70436"/>
    <w:rsid w:val="00B70562"/>
    <w:rsid w:val="00B7073E"/>
    <w:rsid w:val="00B70935"/>
    <w:rsid w:val="00B70D3B"/>
    <w:rsid w:val="00B71320"/>
    <w:rsid w:val="00B71A99"/>
    <w:rsid w:val="00B71B3E"/>
    <w:rsid w:val="00B71BB3"/>
    <w:rsid w:val="00B71DAF"/>
    <w:rsid w:val="00B7210F"/>
    <w:rsid w:val="00B72356"/>
    <w:rsid w:val="00B72791"/>
    <w:rsid w:val="00B7294F"/>
    <w:rsid w:val="00B73397"/>
    <w:rsid w:val="00B7377D"/>
    <w:rsid w:val="00B739CC"/>
    <w:rsid w:val="00B73EDB"/>
    <w:rsid w:val="00B740EF"/>
    <w:rsid w:val="00B74396"/>
    <w:rsid w:val="00B74861"/>
    <w:rsid w:val="00B74906"/>
    <w:rsid w:val="00B74B2A"/>
    <w:rsid w:val="00B74B7C"/>
    <w:rsid w:val="00B75123"/>
    <w:rsid w:val="00B7562B"/>
    <w:rsid w:val="00B75A06"/>
    <w:rsid w:val="00B75B80"/>
    <w:rsid w:val="00B75C14"/>
    <w:rsid w:val="00B75D1F"/>
    <w:rsid w:val="00B76499"/>
    <w:rsid w:val="00B765CC"/>
    <w:rsid w:val="00B76A62"/>
    <w:rsid w:val="00B76FAE"/>
    <w:rsid w:val="00B771A1"/>
    <w:rsid w:val="00B7732A"/>
    <w:rsid w:val="00B77603"/>
    <w:rsid w:val="00B77C75"/>
    <w:rsid w:val="00B77F09"/>
    <w:rsid w:val="00B8027E"/>
    <w:rsid w:val="00B80545"/>
    <w:rsid w:val="00B80BE4"/>
    <w:rsid w:val="00B80CD3"/>
    <w:rsid w:val="00B80DDE"/>
    <w:rsid w:val="00B81AA9"/>
    <w:rsid w:val="00B81EC8"/>
    <w:rsid w:val="00B81FD8"/>
    <w:rsid w:val="00B82061"/>
    <w:rsid w:val="00B823C3"/>
    <w:rsid w:val="00B8248A"/>
    <w:rsid w:val="00B824F0"/>
    <w:rsid w:val="00B82664"/>
    <w:rsid w:val="00B8269F"/>
    <w:rsid w:val="00B82802"/>
    <w:rsid w:val="00B82A0A"/>
    <w:rsid w:val="00B82EA0"/>
    <w:rsid w:val="00B83024"/>
    <w:rsid w:val="00B836F9"/>
    <w:rsid w:val="00B83743"/>
    <w:rsid w:val="00B8374F"/>
    <w:rsid w:val="00B83BCF"/>
    <w:rsid w:val="00B83E0A"/>
    <w:rsid w:val="00B84265"/>
    <w:rsid w:val="00B84597"/>
    <w:rsid w:val="00B84996"/>
    <w:rsid w:val="00B84C9C"/>
    <w:rsid w:val="00B8504C"/>
    <w:rsid w:val="00B85F9F"/>
    <w:rsid w:val="00B862EF"/>
    <w:rsid w:val="00B86500"/>
    <w:rsid w:val="00B86690"/>
    <w:rsid w:val="00B8691D"/>
    <w:rsid w:val="00B870F1"/>
    <w:rsid w:val="00B8751C"/>
    <w:rsid w:val="00B876CB"/>
    <w:rsid w:val="00B8775E"/>
    <w:rsid w:val="00B902C1"/>
    <w:rsid w:val="00B90768"/>
    <w:rsid w:val="00B90834"/>
    <w:rsid w:val="00B90838"/>
    <w:rsid w:val="00B90893"/>
    <w:rsid w:val="00B91489"/>
    <w:rsid w:val="00B9168D"/>
    <w:rsid w:val="00B9172A"/>
    <w:rsid w:val="00B91883"/>
    <w:rsid w:val="00B91993"/>
    <w:rsid w:val="00B92023"/>
    <w:rsid w:val="00B92783"/>
    <w:rsid w:val="00B927B5"/>
    <w:rsid w:val="00B92A23"/>
    <w:rsid w:val="00B92B5D"/>
    <w:rsid w:val="00B92BF0"/>
    <w:rsid w:val="00B931FC"/>
    <w:rsid w:val="00B9359C"/>
    <w:rsid w:val="00B93672"/>
    <w:rsid w:val="00B93856"/>
    <w:rsid w:val="00B93B79"/>
    <w:rsid w:val="00B93FEB"/>
    <w:rsid w:val="00B942BD"/>
    <w:rsid w:val="00B94515"/>
    <w:rsid w:val="00B94A33"/>
    <w:rsid w:val="00B94D40"/>
    <w:rsid w:val="00B94F63"/>
    <w:rsid w:val="00B95327"/>
    <w:rsid w:val="00B95B7D"/>
    <w:rsid w:val="00B95D29"/>
    <w:rsid w:val="00B95D37"/>
    <w:rsid w:val="00B9611C"/>
    <w:rsid w:val="00B966A1"/>
    <w:rsid w:val="00B968D3"/>
    <w:rsid w:val="00B96D6D"/>
    <w:rsid w:val="00B97493"/>
    <w:rsid w:val="00B974F9"/>
    <w:rsid w:val="00B9762E"/>
    <w:rsid w:val="00B978FE"/>
    <w:rsid w:val="00B97A26"/>
    <w:rsid w:val="00B97B8F"/>
    <w:rsid w:val="00B97BAB"/>
    <w:rsid w:val="00B97C5F"/>
    <w:rsid w:val="00BA0307"/>
    <w:rsid w:val="00BA0612"/>
    <w:rsid w:val="00BA0760"/>
    <w:rsid w:val="00BA0E34"/>
    <w:rsid w:val="00BA0E6D"/>
    <w:rsid w:val="00BA1061"/>
    <w:rsid w:val="00BA12BF"/>
    <w:rsid w:val="00BA1490"/>
    <w:rsid w:val="00BA156B"/>
    <w:rsid w:val="00BA1605"/>
    <w:rsid w:val="00BA19CF"/>
    <w:rsid w:val="00BA208F"/>
    <w:rsid w:val="00BA2309"/>
    <w:rsid w:val="00BA287A"/>
    <w:rsid w:val="00BA28A0"/>
    <w:rsid w:val="00BA2A44"/>
    <w:rsid w:val="00BA2DDF"/>
    <w:rsid w:val="00BA2F0D"/>
    <w:rsid w:val="00BA3616"/>
    <w:rsid w:val="00BA3AA5"/>
    <w:rsid w:val="00BA3B7E"/>
    <w:rsid w:val="00BA4241"/>
    <w:rsid w:val="00BA4391"/>
    <w:rsid w:val="00BA43C5"/>
    <w:rsid w:val="00BA4E19"/>
    <w:rsid w:val="00BA4EBC"/>
    <w:rsid w:val="00BA4FB0"/>
    <w:rsid w:val="00BA50E4"/>
    <w:rsid w:val="00BA51E6"/>
    <w:rsid w:val="00BA54D2"/>
    <w:rsid w:val="00BA581B"/>
    <w:rsid w:val="00BA58A1"/>
    <w:rsid w:val="00BA5D66"/>
    <w:rsid w:val="00BA655E"/>
    <w:rsid w:val="00BA7507"/>
    <w:rsid w:val="00BA7550"/>
    <w:rsid w:val="00BA78EA"/>
    <w:rsid w:val="00BA7B4C"/>
    <w:rsid w:val="00BB0011"/>
    <w:rsid w:val="00BB0189"/>
    <w:rsid w:val="00BB03B6"/>
    <w:rsid w:val="00BB064F"/>
    <w:rsid w:val="00BB06D7"/>
    <w:rsid w:val="00BB09F9"/>
    <w:rsid w:val="00BB122A"/>
    <w:rsid w:val="00BB1304"/>
    <w:rsid w:val="00BB1321"/>
    <w:rsid w:val="00BB15B8"/>
    <w:rsid w:val="00BB1935"/>
    <w:rsid w:val="00BB1B50"/>
    <w:rsid w:val="00BB1C51"/>
    <w:rsid w:val="00BB1C6C"/>
    <w:rsid w:val="00BB1CF5"/>
    <w:rsid w:val="00BB1F66"/>
    <w:rsid w:val="00BB225C"/>
    <w:rsid w:val="00BB2277"/>
    <w:rsid w:val="00BB2767"/>
    <w:rsid w:val="00BB290D"/>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1C2"/>
    <w:rsid w:val="00BB6DCE"/>
    <w:rsid w:val="00BB73F1"/>
    <w:rsid w:val="00BB766C"/>
    <w:rsid w:val="00BB770B"/>
    <w:rsid w:val="00BB7EEF"/>
    <w:rsid w:val="00BC0244"/>
    <w:rsid w:val="00BC0602"/>
    <w:rsid w:val="00BC07DD"/>
    <w:rsid w:val="00BC0DC9"/>
    <w:rsid w:val="00BC0FB0"/>
    <w:rsid w:val="00BC15FC"/>
    <w:rsid w:val="00BC1BF9"/>
    <w:rsid w:val="00BC1F14"/>
    <w:rsid w:val="00BC2134"/>
    <w:rsid w:val="00BC2C8D"/>
    <w:rsid w:val="00BC3087"/>
    <w:rsid w:val="00BC3C04"/>
    <w:rsid w:val="00BC3F46"/>
    <w:rsid w:val="00BC4020"/>
    <w:rsid w:val="00BC421B"/>
    <w:rsid w:val="00BC457A"/>
    <w:rsid w:val="00BC49CD"/>
    <w:rsid w:val="00BC4BEA"/>
    <w:rsid w:val="00BC5478"/>
    <w:rsid w:val="00BC54EF"/>
    <w:rsid w:val="00BC5557"/>
    <w:rsid w:val="00BC559A"/>
    <w:rsid w:val="00BC5610"/>
    <w:rsid w:val="00BC5780"/>
    <w:rsid w:val="00BC5872"/>
    <w:rsid w:val="00BC5D9E"/>
    <w:rsid w:val="00BC5DFA"/>
    <w:rsid w:val="00BC5E39"/>
    <w:rsid w:val="00BC5EC4"/>
    <w:rsid w:val="00BC5FF9"/>
    <w:rsid w:val="00BC62FE"/>
    <w:rsid w:val="00BC6D72"/>
    <w:rsid w:val="00BC7173"/>
    <w:rsid w:val="00BC71BC"/>
    <w:rsid w:val="00BC7202"/>
    <w:rsid w:val="00BC72B1"/>
    <w:rsid w:val="00BC7888"/>
    <w:rsid w:val="00BC79F4"/>
    <w:rsid w:val="00BC7C79"/>
    <w:rsid w:val="00BC7D41"/>
    <w:rsid w:val="00BC7E9C"/>
    <w:rsid w:val="00BD027C"/>
    <w:rsid w:val="00BD02C5"/>
    <w:rsid w:val="00BD0318"/>
    <w:rsid w:val="00BD052E"/>
    <w:rsid w:val="00BD0578"/>
    <w:rsid w:val="00BD087D"/>
    <w:rsid w:val="00BD0B35"/>
    <w:rsid w:val="00BD0D53"/>
    <w:rsid w:val="00BD150E"/>
    <w:rsid w:val="00BD154F"/>
    <w:rsid w:val="00BD16A2"/>
    <w:rsid w:val="00BD19B4"/>
    <w:rsid w:val="00BD1A80"/>
    <w:rsid w:val="00BD1ADF"/>
    <w:rsid w:val="00BD1B1A"/>
    <w:rsid w:val="00BD1ED5"/>
    <w:rsid w:val="00BD1EE2"/>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052"/>
    <w:rsid w:val="00BD64F1"/>
    <w:rsid w:val="00BD653D"/>
    <w:rsid w:val="00BD6855"/>
    <w:rsid w:val="00BD6BF4"/>
    <w:rsid w:val="00BD6D85"/>
    <w:rsid w:val="00BD6DEA"/>
    <w:rsid w:val="00BD764B"/>
    <w:rsid w:val="00BD7C73"/>
    <w:rsid w:val="00BE01AD"/>
    <w:rsid w:val="00BE04A5"/>
    <w:rsid w:val="00BE0A86"/>
    <w:rsid w:val="00BE0B90"/>
    <w:rsid w:val="00BE0BE3"/>
    <w:rsid w:val="00BE0BEA"/>
    <w:rsid w:val="00BE1950"/>
    <w:rsid w:val="00BE1E1A"/>
    <w:rsid w:val="00BE2015"/>
    <w:rsid w:val="00BE2162"/>
    <w:rsid w:val="00BE2571"/>
    <w:rsid w:val="00BE2751"/>
    <w:rsid w:val="00BE2793"/>
    <w:rsid w:val="00BE27D3"/>
    <w:rsid w:val="00BE28E7"/>
    <w:rsid w:val="00BE2BBB"/>
    <w:rsid w:val="00BE2E5C"/>
    <w:rsid w:val="00BE36CC"/>
    <w:rsid w:val="00BE3813"/>
    <w:rsid w:val="00BE393E"/>
    <w:rsid w:val="00BE3C93"/>
    <w:rsid w:val="00BE3CD3"/>
    <w:rsid w:val="00BE426A"/>
    <w:rsid w:val="00BE4301"/>
    <w:rsid w:val="00BE4696"/>
    <w:rsid w:val="00BE4858"/>
    <w:rsid w:val="00BE520A"/>
    <w:rsid w:val="00BE5390"/>
    <w:rsid w:val="00BE5406"/>
    <w:rsid w:val="00BE553B"/>
    <w:rsid w:val="00BE5BF2"/>
    <w:rsid w:val="00BE5FC4"/>
    <w:rsid w:val="00BE64AA"/>
    <w:rsid w:val="00BE6801"/>
    <w:rsid w:val="00BE69BB"/>
    <w:rsid w:val="00BE6DFC"/>
    <w:rsid w:val="00BE7094"/>
    <w:rsid w:val="00BE7160"/>
    <w:rsid w:val="00BE7455"/>
    <w:rsid w:val="00BE780B"/>
    <w:rsid w:val="00BF01F9"/>
    <w:rsid w:val="00BF033C"/>
    <w:rsid w:val="00BF0A04"/>
    <w:rsid w:val="00BF0A20"/>
    <w:rsid w:val="00BF0C82"/>
    <w:rsid w:val="00BF0C84"/>
    <w:rsid w:val="00BF0D9D"/>
    <w:rsid w:val="00BF162E"/>
    <w:rsid w:val="00BF191E"/>
    <w:rsid w:val="00BF1E7D"/>
    <w:rsid w:val="00BF1F2E"/>
    <w:rsid w:val="00BF203C"/>
    <w:rsid w:val="00BF22B6"/>
    <w:rsid w:val="00BF23DD"/>
    <w:rsid w:val="00BF264D"/>
    <w:rsid w:val="00BF28C3"/>
    <w:rsid w:val="00BF2A1E"/>
    <w:rsid w:val="00BF2B62"/>
    <w:rsid w:val="00BF2BAA"/>
    <w:rsid w:val="00BF2CCE"/>
    <w:rsid w:val="00BF2E18"/>
    <w:rsid w:val="00BF2F5D"/>
    <w:rsid w:val="00BF35B1"/>
    <w:rsid w:val="00BF3903"/>
    <w:rsid w:val="00BF3A0B"/>
    <w:rsid w:val="00BF3B73"/>
    <w:rsid w:val="00BF3BC0"/>
    <w:rsid w:val="00BF44D4"/>
    <w:rsid w:val="00BF4843"/>
    <w:rsid w:val="00BF4B02"/>
    <w:rsid w:val="00BF4D9D"/>
    <w:rsid w:val="00BF4DA4"/>
    <w:rsid w:val="00BF51B9"/>
    <w:rsid w:val="00BF5778"/>
    <w:rsid w:val="00BF57DE"/>
    <w:rsid w:val="00BF5D87"/>
    <w:rsid w:val="00BF5E1E"/>
    <w:rsid w:val="00BF5ECF"/>
    <w:rsid w:val="00BF65CD"/>
    <w:rsid w:val="00BF6895"/>
    <w:rsid w:val="00BF730C"/>
    <w:rsid w:val="00BF759E"/>
    <w:rsid w:val="00BF7E75"/>
    <w:rsid w:val="00BF7F62"/>
    <w:rsid w:val="00C00574"/>
    <w:rsid w:val="00C00891"/>
    <w:rsid w:val="00C00A4F"/>
    <w:rsid w:val="00C01033"/>
    <w:rsid w:val="00C012F5"/>
    <w:rsid w:val="00C014C4"/>
    <w:rsid w:val="00C01B47"/>
    <w:rsid w:val="00C0287D"/>
    <w:rsid w:val="00C029A0"/>
    <w:rsid w:val="00C02DD0"/>
    <w:rsid w:val="00C02F74"/>
    <w:rsid w:val="00C032A8"/>
    <w:rsid w:val="00C03D86"/>
    <w:rsid w:val="00C03E57"/>
    <w:rsid w:val="00C04246"/>
    <w:rsid w:val="00C047B0"/>
    <w:rsid w:val="00C0483E"/>
    <w:rsid w:val="00C04C50"/>
    <w:rsid w:val="00C04DEA"/>
    <w:rsid w:val="00C0597C"/>
    <w:rsid w:val="00C05B57"/>
    <w:rsid w:val="00C05B94"/>
    <w:rsid w:val="00C05C59"/>
    <w:rsid w:val="00C06105"/>
    <w:rsid w:val="00C0634A"/>
    <w:rsid w:val="00C0649A"/>
    <w:rsid w:val="00C066BE"/>
    <w:rsid w:val="00C06879"/>
    <w:rsid w:val="00C06B28"/>
    <w:rsid w:val="00C06BC8"/>
    <w:rsid w:val="00C06D46"/>
    <w:rsid w:val="00C06E19"/>
    <w:rsid w:val="00C06EA0"/>
    <w:rsid w:val="00C06F3A"/>
    <w:rsid w:val="00C0708D"/>
    <w:rsid w:val="00C070BF"/>
    <w:rsid w:val="00C07364"/>
    <w:rsid w:val="00C07401"/>
    <w:rsid w:val="00C07BA7"/>
    <w:rsid w:val="00C07EB0"/>
    <w:rsid w:val="00C07EFB"/>
    <w:rsid w:val="00C101EC"/>
    <w:rsid w:val="00C10568"/>
    <w:rsid w:val="00C1090A"/>
    <w:rsid w:val="00C109A6"/>
    <w:rsid w:val="00C10FCD"/>
    <w:rsid w:val="00C11023"/>
    <w:rsid w:val="00C11036"/>
    <w:rsid w:val="00C111ED"/>
    <w:rsid w:val="00C11813"/>
    <w:rsid w:val="00C12259"/>
    <w:rsid w:val="00C12492"/>
    <w:rsid w:val="00C12DE9"/>
    <w:rsid w:val="00C1306D"/>
    <w:rsid w:val="00C1322C"/>
    <w:rsid w:val="00C132C8"/>
    <w:rsid w:val="00C1346B"/>
    <w:rsid w:val="00C134BA"/>
    <w:rsid w:val="00C13CA4"/>
    <w:rsid w:val="00C140F7"/>
    <w:rsid w:val="00C14361"/>
    <w:rsid w:val="00C14669"/>
    <w:rsid w:val="00C146B2"/>
    <w:rsid w:val="00C14DD9"/>
    <w:rsid w:val="00C150EB"/>
    <w:rsid w:val="00C156FD"/>
    <w:rsid w:val="00C15A13"/>
    <w:rsid w:val="00C15BD2"/>
    <w:rsid w:val="00C15D91"/>
    <w:rsid w:val="00C15DF5"/>
    <w:rsid w:val="00C162AA"/>
    <w:rsid w:val="00C162BC"/>
    <w:rsid w:val="00C163BB"/>
    <w:rsid w:val="00C16533"/>
    <w:rsid w:val="00C165B7"/>
    <w:rsid w:val="00C1677A"/>
    <w:rsid w:val="00C167F8"/>
    <w:rsid w:val="00C16E39"/>
    <w:rsid w:val="00C170C0"/>
    <w:rsid w:val="00C17246"/>
    <w:rsid w:val="00C17BE6"/>
    <w:rsid w:val="00C17CB8"/>
    <w:rsid w:val="00C17E34"/>
    <w:rsid w:val="00C20550"/>
    <w:rsid w:val="00C206A4"/>
    <w:rsid w:val="00C20842"/>
    <w:rsid w:val="00C20A13"/>
    <w:rsid w:val="00C20AD7"/>
    <w:rsid w:val="00C20C40"/>
    <w:rsid w:val="00C2103F"/>
    <w:rsid w:val="00C210A6"/>
    <w:rsid w:val="00C21545"/>
    <w:rsid w:val="00C21870"/>
    <w:rsid w:val="00C21915"/>
    <w:rsid w:val="00C219F9"/>
    <w:rsid w:val="00C21D84"/>
    <w:rsid w:val="00C21D9C"/>
    <w:rsid w:val="00C221D5"/>
    <w:rsid w:val="00C22490"/>
    <w:rsid w:val="00C226E8"/>
    <w:rsid w:val="00C22C48"/>
    <w:rsid w:val="00C22D8C"/>
    <w:rsid w:val="00C231DD"/>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336"/>
    <w:rsid w:val="00C307C4"/>
    <w:rsid w:val="00C30987"/>
    <w:rsid w:val="00C30AFA"/>
    <w:rsid w:val="00C30B58"/>
    <w:rsid w:val="00C30D8E"/>
    <w:rsid w:val="00C30DEB"/>
    <w:rsid w:val="00C30E89"/>
    <w:rsid w:val="00C312E5"/>
    <w:rsid w:val="00C31358"/>
    <w:rsid w:val="00C313D4"/>
    <w:rsid w:val="00C31439"/>
    <w:rsid w:val="00C31A0B"/>
    <w:rsid w:val="00C31C12"/>
    <w:rsid w:val="00C31E6E"/>
    <w:rsid w:val="00C324FF"/>
    <w:rsid w:val="00C32704"/>
    <w:rsid w:val="00C32969"/>
    <w:rsid w:val="00C32A12"/>
    <w:rsid w:val="00C32AF1"/>
    <w:rsid w:val="00C3322C"/>
    <w:rsid w:val="00C3344C"/>
    <w:rsid w:val="00C33E20"/>
    <w:rsid w:val="00C34489"/>
    <w:rsid w:val="00C34A5D"/>
    <w:rsid w:val="00C34D97"/>
    <w:rsid w:val="00C34EAD"/>
    <w:rsid w:val="00C34EB0"/>
    <w:rsid w:val="00C3507E"/>
    <w:rsid w:val="00C350E3"/>
    <w:rsid w:val="00C35370"/>
    <w:rsid w:val="00C359E1"/>
    <w:rsid w:val="00C35AC0"/>
    <w:rsid w:val="00C35BCB"/>
    <w:rsid w:val="00C35FAE"/>
    <w:rsid w:val="00C362EF"/>
    <w:rsid w:val="00C36605"/>
    <w:rsid w:val="00C3690D"/>
    <w:rsid w:val="00C36B01"/>
    <w:rsid w:val="00C36BCF"/>
    <w:rsid w:val="00C36C82"/>
    <w:rsid w:val="00C37BB6"/>
    <w:rsid w:val="00C37D0B"/>
    <w:rsid w:val="00C37DBE"/>
    <w:rsid w:val="00C4027A"/>
    <w:rsid w:val="00C4097C"/>
    <w:rsid w:val="00C40BD7"/>
    <w:rsid w:val="00C40EFB"/>
    <w:rsid w:val="00C40FD6"/>
    <w:rsid w:val="00C41864"/>
    <w:rsid w:val="00C41B72"/>
    <w:rsid w:val="00C41CD3"/>
    <w:rsid w:val="00C4238C"/>
    <w:rsid w:val="00C42B7C"/>
    <w:rsid w:val="00C42CCE"/>
    <w:rsid w:val="00C42D07"/>
    <w:rsid w:val="00C43046"/>
    <w:rsid w:val="00C434B3"/>
    <w:rsid w:val="00C4364B"/>
    <w:rsid w:val="00C43C5C"/>
    <w:rsid w:val="00C43E12"/>
    <w:rsid w:val="00C4408A"/>
    <w:rsid w:val="00C443F2"/>
    <w:rsid w:val="00C4444F"/>
    <w:rsid w:val="00C448BB"/>
    <w:rsid w:val="00C44E9F"/>
    <w:rsid w:val="00C450A2"/>
    <w:rsid w:val="00C4516D"/>
    <w:rsid w:val="00C455E7"/>
    <w:rsid w:val="00C4577D"/>
    <w:rsid w:val="00C45ADD"/>
    <w:rsid w:val="00C45EDF"/>
    <w:rsid w:val="00C46583"/>
    <w:rsid w:val="00C46590"/>
    <w:rsid w:val="00C46DE1"/>
    <w:rsid w:val="00C46F79"/>
    <w:rsid w:val="00C46FC9"/>
    <w:rsid w:val="00C474A3"/>
    <w:rsid w:val="00C47761"/>
    <w:rsid w:val="00C47BCF"/>
    <w:rsid w:val="00C47E82"/>
    <w:rsid w:val="00C509E0"/>
    <w:rsid w:val="00C51011"/>
    <w:rsid w:val="00C51110"/>
    <w:rsid w:val="00C51174"/>
    <w:rsid w:val="00C514FD"/>
    <w:rsid w:val="00C515D3"/>
    <w:rsid w:val="00C51B84"/>
    <w:rsid w:val="00C51BA2"/>
    <w:rsid w:val="00C52067"/>
    <w:rsid w:val="00C52634"/>
    <w:rsid w:val="00C52B31"/>
    <w:rsid w:val="00C5304D"/>
    <w:rsid w:val="00C532A1"/>
    <w:rsid w:val="00C537ED"/>
    <w:rsid w:val="00C53AA8"/>
    <w:rsid w:val="00C53D43"/>
    <w:rsid w:val="00C53D7D"/>
    <w:rsid w:val="00C5431F"/>
    <w:rsid w:val="00C5456C"/>
    <w:rsid w:val="00C5461E"/>
    <w:rsid w:val="00C54803"/>
    <w:rsid w:val="00C54994"/>
    <w:rsid w:val="00C54DE2"/>
    <w:rsid w:val="00C5546B"/>
    <w:rsid w:val="00C557C0"/>
    <w:rsid w:val="00C56020"/>
    <w:rsid w:val="00C560FE"/>
    <w:rsid w:val="00C565FD"/>
    <w:rsid w:val="00C5696B"/>
    <w:rsid w:val="00C575DC"/>
    <w:rsid w:val="00C579C8"/>
    <w:rsid w:val="00C57C36"/>
    <w:rsid w:val="00C57DFE"/>
    <w:rsid w:val="00C6039F"/>
    <w:rsid w:val="00C60451"/>
    <w:rsid w:val="00C605DF"/>
    <w:rsid w:val="00C60670"/>
    <w:rsid w:val="00C60737"/>
    <w:rsid w:val="00C60B2A"/>
    <w:rsid w:val="00C60CC1"/>
    <w:rsid w:val="00C61257"/>
    <w:rsid w:val="00C6136E"/>
    <w:rsid w:val="00C617D8"/>
    <w:rsid w:val="00C61968"/>
    <w:rsid w:val="00C61B60"/>
    <w:rsid w:val="00C62E4F"/>
    <w:rsid w:val="00C62F33"/>
    <w:rsid w:val="00C6361D"/>
    <w:rsid w:val="00C63817"/>
    <w:rsid w:val="00C63B82"/>
    <w:rsid w:val="00C63B87"/>
    <w:rsid w:val="00C63BB3"/>
    <w:rsid w:val="00C63C0B"/>
    <w:rsid w:val="00C6414E"/>
    <w:rsid w:val="00C642B6"/>
    <w:rsid w:val="00C6479D"/>
    <w:rsid w:val="00C64EA9"/>
    <w:rsid w:val="00C65140"/>
    <w:rsid w:val="00C652F1"/>
    <w:rsid w:val="00C654D9"/>
    <w:rsid w:val="00C65842"/>
    <w:rsid w:val="00C65D22"/>
    <w:rsid w:val="00C65E23"/>
    <w:rsid w:val="00C65F25"/>
    <w:rsid w:val="00C6616A"/>
    <w:rsid w:val="00C665E9"/>
    <w:rsid w:val="00C6660B"/>
    <w:rsid w:val="00C666DD"/>
    <w:rsid w:val="00C66CF0"/>
    <w:rsid w:val="00C67029"/>
    <w:rsid w:val="00C6714B"/>
    <w:rsid w:val="00C678DC"/>
    <w:rsid w:val="00C67C2A"/>
    <w:rsid w:val="00C67C61"/>
    <w:rsid w:val="00C67EFE"/>
    <w:rsid w:val="00C67F92"/>
    <w:rsid w:val="00C701F5"/>
    <w:rsid w:val="00C70382"/>
    <w:rsid w:val="00C705E4"/>
    <w:rsid w:val="00C70786"/>
    <w:rsid w:val="00C7081B"/>
    <w:rsid w:val="00C70FF3"/>
    <w:rsid w:val="00C715E0"/>
    <w:rsid w:val="00C72170"/>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CC3"/>
    <w:rsid w:val="00C75E0F"/>
    <w:rsid w:val="00C76228"/>
    <w:rsid w:val="00C762BE"/>
    <w:rsid w:val="00C763B6"/>
    <w:rsid w:val="00C7658F"/>
    <w:rsid w:val="00C765D7"/>
    <w:rsid w:val="00C766E2"/>
    <w:rsid w:val="00C7766B"/>
    <w:rsid w:val="00C77A68"/>
    <w:rsid w:val="00C77B9A"/>
    <w:rsid w:val="00C806B1"/>
    <w:rsid w:val="00C80C33"/>
    <w:rsid w:val="00C80F2F"/>
    <w:rsid w:val="00C831D3"/>
    <w:rsid w:val="00C8378D"/>
    <w:rsid w:val="00C83B22"/>
    <w:rsid w:val="00C845B7"/>
    <w:rsid w:val="00C84C9F"/>
    <w:rsid w:val="00C85264"/>
    <w:rsid w:val="00C858A1"/>
    <w:rsid w:val="00C859D5"/>
    <w:rsid w:val="00C85E30"/>
    <w:rsid w:val="00C8600E"/>
    <w:rsid w:val="00C86505"/>
    <w:rsid w:val="00C8654C"/>
    <w:rsid w:val="00C86B9B"/>
    <w:rsid w:val="00C86E46"/>
    <w:rsid w:val="00C86F92"/>
    <w:rsid w:val="00C870E5"/>
    <w:rsid w:val="00C87390"/>
    <w:rsid w:val="00C8742E"/>
    <w:rsid w:val="00C87484"/>
    <w:rsid w:val="00C874D1"/>
    <w:rsid w:val="00C876B5"/>
    <w:rsid w:val="00C902AA"/>
    <w:rsid w:val="00C904DF"/>
    <w:rsid w:val="00C9058E"/>
    <w:rsid w:val="00C909AB"/>
    <w:rsid w:val="00C9132C"/>
    <w:rsid w:val="00C91540"/>
    <w:rsid w:val="00C9158B"/>
    <w:rsid w:val="00C91703"/>
    <w:rsid w:val="00C91762"/>
    <w:rsid w:val="00C917C4"/>
    <w:rsid w:val="00C91B1E"/>
    <w:rsid w:val="00C91C4E"/>
    <w:rsid w:val="00C91CE2"/>
    <w:rsid w:val="00C91CF5"/>
    <w:rsid w:val="00C920F6"/>
    <w:rsid w:val="00C923FF"/>
    <w:rsid w:val="00C924F7"/>
    <w:rsid w:val="00C92519"/>
    <w:rsid w:val="00C92C19"/>
    <w:rsid w:val="00C9345A"/>
    <w:rsid w:val="00C935B8"/>
    <w:rsid w:val="00C9390E"/>
    <w:rsid w:val="00C93AA0"/>
    <w:rsid w:val="00C94090"/>
    <w:rsid w:val="00C949F5"/>
    <w:rsid w:val="00C94D0C"/>
    <w:rsid w:val="00C94D70"/>
    <w:rsid w:val="00C94FBE"/>
    <w:rsid w:val="00C95319"/>
    <w:rsid w:val="00C95433"/>
    <w:rsid w:val="00C955D1"/>
    <w:rsid w:val="00C956F3"/>
    <w:rsid w:val="00C9581A"/>
    <w:rsid w:val="00C95AB8"/>
    <w:rsid w:val="00C95F0C"/>
    <w:rsid w:val="00C96255"/>
    <w:rsid w:val="00C96890"/>
    <w:rsid w:val="00C96891"/>
    <w:rsid w:val="00C96993"/>
    <w:rsid w:val="00C96B5A"/>
    <w:rsid w:val="00C96D6C"/>
    <w:rsid w:val="00C96ED9"/>
    <w:rsid w:val="00C96EE5"/>
    <w:rsid w:val="00C97601"/>
    <w:rsid w:val="00C97657"/>
    <w:rsid w:val="00C97C97"/>
    <w:rsid w:val="00CA094A"/>
    <w:rsid w:val="00CA1166"/>
    <w:rsid w:val="00CA1566"/>
    <w:rsid w:val="00CA1759"/>
    <w:rsid w:val="00CA18A7"/>
    <w:rsid w:val="00CA1A2F"/>
    <w:rsid w:val="00CA1C75"/>
    <w:rsid w:val="00CA1D01"/>
    <w:rsid w:val="00CA1DB7"/>
    <w:rsid w:val="00CA1F0E"/>
    <w:rsid w:val="00CA27FB"/>
    <w:rsid w:val="00CA2A66"/>
    <w:rsid w:val="00CA2AD6"/>
    <w:rsid w:val="00CA2FBC"/>
    <w:rsid w:val="00CA3229"/>
    <w:rsid w:val="00CA34F9"/>
    <w:rsid w:val="00CA3509"/>
    <w:rsid w:val="00CA4545"/>
    <w:rsid w:val="00CA4884"/>
    <w:rsid w:val="00CA53FE"/>
    <w:rsid w:val="00CA5668"/>
    <w:rsid w:val="00CA5848"/>
    <w:rsid w:val="00CA59B8"/>
    <w:rsid w:val="00CA5BBA"/>
    <w:rsid w:val="00CA6653"/>
    <w:rsid w:val="00CA6C37"/>
    <w:rsid w:val="00CA6C74"/>
    <w:rsid w:val="00CA6EE9"/>
    <w:rsid w:val="00CA77E7"/>
    <w:rsid w:val="00CA7FBB"/>
    <w:rsid w:val="00CB0597"/>
    <w:rsid w:val="00CB0687"/>
    <w:rsid w:val="00CB08DC"/>
    <w:rsid w:val="00CB13D1"/>
    <w:rsid w:val="00CB15D2"/>
    <w:rsid w:val="00CB1691"/>
    <w:rsid w:val="00CB1C0C"/>
    <w:rsid w:val="00CB1C2D"/>
    <w:rsid w:val="00CB1CA5"/>
    <w:rsid w:val="00CB1CC6"/>
    <w:rsid w:val="00CB1FB7"/>
    <w:rsid w:val="00CB2443"/>
    <w:rsid w:val="00CB2579"/>
    <w:rsid w:val="00CB2D0D"/>
    <w:rsid w:val="00CB33B9"/>
    <w:rsid w:val="00CB3638"/>
    <w:rsid w:val="00CB3677"/>
    <w:rsid w:val="00CB395E"/>
    <w:rsid w:val="00CB3A8F"/>
    <w:rsid w:val="00CB4229"/>
    <w:rsid w:val="00CB43FE"/>
    <w:rsid w:val="00CB45F8"/>
    <w:rsid w:val="00CB4A05"/>
    <w:rsid w:val="00CB5131"/>
    <w:rsid w:val="00CB5179"/>
    <w:rsid w:val="00CB51E6"/>
    <w:rsid w:val="00CB54E2"/>
    <w:rsid w:val="00CB568D"/>
    <w:rsid w:val="00CB5968"/>
    <w:rsid w:val="00CB5D03"/>
    <w:rsid w:val="00CB5E60"/>
    <w:rsid w:val="00CB6AFC"/>
    <w:rsid w:val="00CB74C3"/>
    <w:rsid w:val="00CB753F"/>
    <w:rsid w:val="00CB761E"/>
    <w:rsid w:val="00CB77DC"/>
    <w:rsid w:val="00CB7E6A"/>
    <w:rsid w:val="00CB7ECA"/>
    <w:rsid w:val="00CB7F5E"/>
    <w:rsid w:val="00CC0119"/>
    <w:rsid w:val="00CC0575"/>
    <w:rsid w:val="00CC091C"/>
    <w:rsid w:val="00CC0B00"/>
    <w:rsid w:val="00CC10BA"/>
    <w:rsid w:val="00CC11E1"/>
    <w:rsid w:val="00CC1266"/>
    <w:rsid w:val="00CC14CE"/>
    <w:rsid w:val="00CC1896"/>
    <w:rsid w:val="00CC18C6"/>
    <w:rsid w:val="00CC1AFD"/>
    <w:rsid w:val="00CC23AB"/>
    <w:rsid w:val="00CC29B3"/>
    <w:rsid w:val="00CC2BDE"/>
    <w:rsid w:val="00CC2F64"/>
    <w:rsid w:val="00CC2F9B"/>
    <w:rsid w:val="00CC31EC"/>
    <w:rsid w:val="00CC3767"/>
    <w:rsid w:val="00CC38BA"/>
    <w:rsid w:val="00CC3CFB"/>
    <w:rsid w:val="00CC40C8"/>
    <w:rsid w:val="00CC43B2"/>
    <w:rsid w:val="00CC4D9D"/>
    <w:rsid w:val="00CC4DB8"/>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2B4"/>
    <w:rsid w:val="00CD26C9"/>
    <w:rsid w:val="00CD2779"/>
    <w:rsid w:val="00CD297A"/>
    <w:rsid w:val="00CD2E4B"/>
    <w:rsid w:val="00CD3364"/>
    <w:rsid w:val="00CD3CE5"/>
    <w:rsid w:val="00CD3CEB"/>
    <w:rsid w:val="00CD3F89"/>
    <w:rsid w:val="00CD420A"/>
    <w:rsid w:val="00CD42BB"/>
    <w:rsid w:val="00CD42D7"/>
    <w:rsid w:val="00CD4708"/>
    <w:rsid w:val="00CD490E"/>
    <w:rsid w:val="00CD4964"/>
    <w:rsid w:val="00CD5284"/>
    <w:rsid w:val="00CD5946"/>
    <w:rsid w:val="00CD5BD2"/>
    <w:rsid w:val="00CD5EA5"/>
    <w:rsid w:val="00CD6279"/>
    <w:rsid w:val="00CD63DA"/>
    <w:rsid w:val="00CD64F5"/>
    <w:rsid w:val="00CD6A39"/>
    <w:rsid w:val="00CD6B96"/>
    <w:rsid w:val="00CD6CA0"/>
    <w:rsid w:val="00CD7156"/>
    <w:rsid w:val="00CD71C6"/>
    <w:rsid w:val="00CD7612"/>
    <w:rsid w:val="00CE035E"/>
    <w:rsid w:val="00CE040D"/>
    <w:rsid w:val="00CE0C01"/>
    <w:rsid w:val="00CE0F1A"/>
    <w:rsid w:val="00CE0F3F"/>
    <w:rsid w:val="00CE1328"/>
    <w:rsid w:val="00CE17FB"/>
    <w:rsid w:val="00CE1BBC"/>
    <w:rsid w:val="00CE1CBE"/>
    <w:rsid w:val="00CE1D3C"/>
    <w:rsid w:val="00CE1F5A"/>
    <w:rsid w:val="00CE209D"/>
    <w:rsid w:val="00CE272F"/>
    <w:rsid w:val="00CE277A"/>
    <w:rsid w:val="00CE2A15"/>
    <w:rsid w:val="00CE2D7F"/>
    <w:rsid w:val="00CE31E8"/>
    <w:rsid w:val="00CE3400"/>
    <w:rsid w:val="00CE38F8"/>
    <w:rsid w:val="00CE3C63"/>
    <w:rsid w:val="00CE410D"/>
    <w:rsid w:val="00CE4184"/>
    <w:rsid w:val="00CE44DC"/>
    <w:rsid w:val="00CE453E"/>
    <w:rsid w:val="00CE4A76"/>
    <w:rsid w:val="00CE4A97"/>
    <w:rsid w:val="00CE5BB4"/>
    <w:rsid w:val="00CE5C6A"/>
    <w:rsid w:val="00CE5F7A"/>
    <w:rsid w:val="00CE61A8"/>
    <w:rsid w:val="00CE6411"/>
    <w:rsid w:val="00CE6643"/>
    <w:rsid w:val="00CE6E54"/>
    <w:rsid w:val="00CE6F2A"/>
    <w:rsid w:val="00CE713D"/>
    <w:rsid w:val="00CE7BD0"/>
    <w:rsid w:val="00CE7E48"/>
    <w:rsid w:val="00CE7EDB"/>
    <w:rsid w:val="00CF0247"/>
    <w:rsid w:val="00CF036F"/>
    <w:rsid w:val="00CF063E"/>
    <w:rsid w:val="00CF065E"/>
    <w:rsid w:val="00CF12E0"/>
    <w:rsid w:val="00CF1DF9"/>
    <w:rsid w:val="00CF1F26"/>
    <w:rsid w:val="00CF1F40"/>
    <w:rsid w:val="00CF2269"/>
    <w:rsid w:val="00CF26A1"/>
    <w:rsid w:val="00CF270C"/>
    <w:rsid w:val="00CF2886"/>
    <w:rsid w:val="00CF2ABF"/>
    <w:rsid w:val="00CF2EBB"/>
    <w:rsid w:val="00CF3428"/>
    <w:rsid w:val="00CF3444"/>
    <w:rsid w:val="00CF3659"/>
    <w:rsid w:val="00CF3DE4"/>
    <w:rsid w:val="00CF3F6E"/>
    <w:rsid w:val="00CF4C20"/>
    <w:rsid w:val="00CF5159"/>
    <w:rsid w:val="00CF5327"/>
    <w:rsid w:val="00CF54E7"/>
    <w:rsid w:val="00CF57B2"/>
    <w:rsid w:val="00CF5A21"/>
    <w:rsid w:val="00CF5C7A"/>
    <w:rsid w:val="00CF603F"/>
    <w:rsid w:val="00CF67DF"/>
    <w:rsid w:val="00CF68B1"/>
    <w:rsid w:val="00CF6922"/>
    <w:rsid w:val="00CF6C84"/>
    <w:rsid w:val="00CF6D76"/>
    <w:rsid w:val="00CF73A4"/>
    <w:rsid w:val="00CF761B"/>
    <w:rsid w:val="00CF7747"/>
    <w:rsid w:val="00CF7A36"/>
    <w:rsid w:val="00D00689"/>
    <w:rsid w:val="00D00C59"/>
    <w:rsid w:val="00D0103D"/>
    <w:rsid w:val="00D0138C"/>
    <w:rsid w:val="00D01486"/>
    <w:rsid w:val="00D014B2"/>
    <w:rsid w:val="00D01545"/>
    <w:rsid w:val="00D01806"/>
    <w:rsid w:val="00D018FD"/>
    <w:rsid w:val="00D01B4F"/>
    <w:rsid w:val="00D01DD2"/>
    <w:rsid w:val="00D02183"/>
    <w:rsid w:val="00D02410"/>
    <w:rsid w:val="00D025E0"/>
    <w:rsid w:val="00D026E7"/>
    <w:rsid w:val="00D0280B"/>
    <w:rsid w:val="00D0293F"/>
    <w:rsid w:val="00D02A71"/>
    <w:rsid w:val="00D02EAD"/>
    <w:rsid w:val="00D02F06"/>
    <w:rsid w:val="00D02F3A"/>
    <w:rsid w:val="00D030D5"/>
    <w:rsid w:val="00D033CA"/>
    <w:rsid w:val="00D035CD"/>
    <w:rsid w:val="00D039FC"/>
    <w:rsid w:val="00D03D23"/>
    <w:rsid w:val="00D03E36"/>
    <w:rsid w:val="00D0452E"/>
    <w:rsid w:val="00D0465A"/>
    <w:rsid w:val="00D04F0B"/>
    <w:rsid w:val="00D05416"/>
    <w:rsid w:val="00D05502"/>
    <w:rsid w:val="00D056C0"/>
    <w:rsid w:val="00D05892"/>
    <w:rsid w:val="00D058A3"/>
    <w:rsid w:val="00D05C75"/>
    <w:rsid w:val="00D05F26"/>
    <w:rsid w:val="00D06063"/>
    <w:rsid w:val="00D06084"/>
    <w:rsid w:val="00D06131"/>
    <w:rsid w:val="00D070AA"/>
    <w:rsid w:val="00D07346"/>
    <w:rsid w:val="00D07793"/>
    <w:rsid w:val="00D078B3"/>
    <w:rsid w:val="00D079ED"/>
    <w:rsid w:val="00D07DA0"/>
    <w:rsid w:val="00D07E8A"/>
    <w:rsid w:val="00D07F22"/>
    <w:rsid w:val="00D101A8"/>
    <w:rsid w:val="00D10310"/>
    <w:rsid w:val="00D10397"/>
    <w:rsid w:val="00D10855"/>
    <w:rsid w:val="00D10A3A"/>
    <w:rsid w:val="00D10BA1"/>
    <w:rsid w:val="00D10CAE"/>
    <w:rsid w:val="00D1112F"/>
    <w:rsid w:val="00D11669"/>
    <w:rsid w:val="00D1184C"/>
    <w:rsid w:val="00D11856"/>
    <w:rsid w:val="00D11937"/>
    <w:rsid w:val="00D11A2C"/>
    <w:rsid w:val="00D11B5D"/>
    <w:rsid w:val="00D11BDF"/>
    <w:rsid w:val="00D124E5"/>
    <w:rsid w:val="00D12ACC"/>
    <w:rsid w:val="00D12BC8"/>
    <w:rsid w:val="00D13044"/>
    <w:rsid w:val="00D13526"/>
    <w:rsid w:val="00D13655"/>
    <w:rsid w:val="00D13749"/>
    <w:rsid w:val="00D13806"/>
    <w:rsid w:val="00D14121"/>
    <w:rsid w:val="00D14434"/>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8DD"/>
    <w:rsid w:val="00D17F9A"/>
    <w:rsid w:val="00D2011A"/>
    <w:rsid w:val="00D2073F"/>
    <w:rsid w:val="00D20BB8"/>
    <w:rsid w:val="00D214E7"/>
    <w:rsid w:val="00D21CA0"/>
    <w:rsid w:val="00D21CD3"/>
    <w:rsid w:val="00D21E8A"/>
    <w:rsid w:val="00D21FBB"/>
    <w:rsid w:val="00D2267C"/>
    <w:rsid w:val="00D22895"/>
    <w:rsid w:val="00D23005"/>
    <w:rsid w:val="00D2333E"/>
    <w:rsid w:val="00D23CAC"/>
    <w:rsid w:val="00D23D0E"/>
    <w:rsid w:val="00D241FD"/>
    <w:rsid w:val="00D2463D"/>
    <w:rsid w:val="00D24D9F"/>
    <w:rsid w:val="00D25604"/>
    <w:rsid w:val="00D25AC3"/>
    <w:rsid w:val="00D25B8C"/>
    <w:rsid w:val="00D26691"/>
    <w:rsid w:val="00D26722"/>
    <w:rsid w:val="00D26FC2"/>
    <w:rsid w:val="00D270B3"/>
    <w:rsid w:val="00D27135"/>
    <w:rsid w:val="00D2725B"/>
    <w:rsid w:val="00D30106"/>
    <w:rsid w:val="00D30DFC"/>
    <w:rsid w:val="00D3104E"/>
    <w:rsid w:val="00D31D2C"/>
    <w:rsid w:val="00D3264A"/>
    <w:rsid w:val="00D32A6E"/>
    <w:rsid w:val="00D32E8E"/>
    <w:rsid w:val="00D332ED"/>
    <w:rsid w:val="00D33354"/>
    <w:rsid w:val="00D33742"/>
    <w:rsid w:val="00D33F14"/>
    <w:rsid w:val="00D34079"/>
    <w:rsid w:val="00D34502"/>
    <w:rsid w:val="00D34734"/>
    <w:rsid w:val="00D34820"/>
    <w:rsid w:val="00D3542A"/>
    <w:rsid w:val="00D355C9"/>
    <w:rsid w:val="00D35677"/>
    <w:rsid w:val="00D35C76"/>
    <w:rsid w:val="00D35F5A"/>
    <w:rsid w:val="00D3614C"/>
    <w:rsid w:val="00D3659C"/>
    <w:rsid w:val="00D3697A"/>
    <w:rsid w:val="00D36E50"/>
    <w:rsid w:val="00D370E5"/>
    <w:rsid w:val="00D37164"/>
    <w:rsid w:val="00D37659"/>
    <w:rsid w:val="00D37AD0"/>
    <w:rsid w:val="00D37D9C"/>
    <w:rsid w:val="00D40641"/>
    <w:rsid w:val="00D40820"/>
    <w:rsid w:val="00D40C9D"/>
    <w:rsid w:val="00D40DB3"/>
    <w:rsid w:val="00D40DF5"/>
    <w:rsid w:val="00D40F70"/>
    <w:rsid w:val="00D41403"/>
    <w:rsid w:val="00D41678"/>
    <w:rsid w:val="00D41C6C"/>
    <w:rsid w:val="00D41FB8"/>
    <w:rsid w:val="00D42003"/>
    <w:rsid w:val="00D4269A"/>
    <w:rsid w:val="00D42E52"/>
    <w:rsid w:val="00D43AC8"/>
    <w:rsid w:val="00D43C10"/>
    <w:rsid w:val="00D43D05"/>
    <w:rsid w:val="00D43F56"/>
    <w:rsid w:val="00D44334"/>
    <w:rsid w:val="00D4447C"/>
    <w:rsid w:val="00D44859"/>
    <w:rsid w:val="00D44C91"/>
    <w:rsid w:val="00D44E71"/>
    <w:rsid w:val="00D456E2"/>
    <w:rsid w:val="00D45A41"/>
    <w:rsid w:val="00D45ADC"/>
    <w:rsid w:val="00D460F1"/>
    <w:rsid w:val="00D46251"/>
    <w:rsid w:val="00D46584"/>
    <w:rsid w:val="00D468F2"/>
    <w:rsid w:val="00D469BD"/>
    <w:rsid w:val="00D472AF"/>
    <w:rsid w:val="00D4732C"/>
    <w:rsid w:val="00D4761C"/>
    <w:rsid w:val="00D47C8E"/>
    <w:rsid w:val="00D47FF7"/>
    <w:rsid w:val="00D500BD"/>
    <w:rsid w:val="00D503C0"/>
    <w:rsid w:val="00D503F0"/>
    <w:rsid w:val="00D50917"/>
    <w:rsid w:val="00D51001"/>
    <w:rsid w:val="00D514F2"/>
    <w:rsid w:val="00D519BB"/>
    <w:rsid w:val="00D51DD0"/>
    <w:rsid w:val="00D51FDD"/>
    <w:rsid w:val="00D5273C"/>
    <w:rsid w:val="00D532EB"/>
    <w:rsid w:val="00D53636"/>
    <w:rsid w:val="00D536EF"/>
    <w:rsid w:val="00D538D4"/>
    <w:rsid w:val="00D538D8"/>
    <w:rsid w:val="00D54DBF"/>
    <w:rsid w:val="00D551B7"/>
    <w:rsid w:val="00D5556B"/>
    <w:rsid w:val="00D55628"/>
    <w:rsid w:val="00D55663"/>
    <w:rsid w:val="00D5594A"/>
    <w:rsid w:val="00D56735"/>
    <w:rsid w:val="00D56808"/>
    <w:rsid w:val="00D56812"/>
    <w:rsid w:val="00D5681D"/>
    <w:rsid w:val="00D57193"/>
    <w:rsid w:val="00D573B4"/>
    <w:rsid w:val="00D5745E"/>
    <w:rsid w:val="00D57509"/>
    <w:rsid w:val="00D57B31"/>
    <w:rsid w:val="00D60014"/>
    <w:rsid w:val="00D60069"/>
    <w:rsid w:val="00D60692"/>
    <w:rsid w:val="00D6071B"/>
    <w:rsid w:val="00D607FB"/>
    <w:rsid w:val="00D60FA5"/>
    <w:rsid w:val="00D610F3"/>
    <w:rsid w:val="00D6110B"/>
    <w:rsid w:val="00D61148"/>
    <w:rsid w:val="00D6183E"/>
    <w:rsid w:val="00D618D7"/>
    <w:rsid w:val="00D619CF"/>
    <w:rsid w:val="00D61ABC"/>
    <w:rsid w:val="00D61BDD"/>
    <w:rsid w:val="00D61CA4"/>
    <w:rsid w:val="00D61CF0"/>
    <w:rsid w:val="00D61F8E"/>
    <w:rsid w:val="00D61FEB"/>
    <w:rsid w:val="00D6249A"/>
    <w:rsid w:val="00D62740"/>
    <w:rsid w:val="00D62ACD"/>
    <w:rsid w:val="00D62C04"/>
    <w:rsid w:val="00D6301D"/>
    <w:rsid w:val="00D632E4"/>
    <w:rsid w:val="00D63416"/>
    <w:rsid w:val="00D63796"/>
    <w:rsid w:val="00D639B5"/>
    <w:rsid w:val="00D63A6C"/>
    <w:rsid w:val="00D63D48"/>
    <w:rsid w:val="00D63F31"/>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6E6F"/>
    <w:rsid w:val="00D67569"/>
    <w:rsid w:val="00D675A9"/>
    <w:rsid w:val="00D67BAA"/>
    <w:rsid w:val="00D67EC9"/>
    <w:rsid w:val="00D70537"/>
    <w:rsid w:val="00D7066E"/>
    <w:rsid w:val="00D70792"/>
    <w:rsid w:val="00D70C16"/>
    <w:rsid w:val="00D70C58"/>
    <w:rsid w:val="00D710A9"/>
    <w:rsid w:val="00D71424"/>
    <w:rsid w:val="00D7153E"/>
    <w:rsid w:val="00D72A3E"/>
    <w:rsid w:val="00D72BC8"/>
    <w:rsid w:val="00D72D1B"/>
    <w:rsid w:val="00D72D57"/>
    <w:rsid w:val="00D72FC3"/>
    <w:rsid w:val="00D73163"/>
    <w:rsid w:val="00D7356A"/>
    <w:rsid w:val="00D737E2"/>
    <w:rsid w:val="00D73B6C"/>
    <w:rsid w:val="00D73C62"/>
    <w:rsid w:val="00D73E90"/>
    <w:rsid w:val="00D747A7"/>
    <w:rsid w:val="00D74E8D"/>
    <w:rsid w:val="00D7587C"/>
    <w:rsid w:val="00D7591E"/>
    <w:rsid w:val="00D75FF5"/>
    <w:rsid w:val="00D765B1"/>
    <w:rsid w:val="00D76B79"/>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3B2"/>
    <w:rsid w:val="00D835C6"/>
    <w:rsid w:val="00D835CD"/>
    <w:rsid w:val="00D83BD4"/>
    <w:rsid w:val="00D83BFB"/>
    <w:rsid w:val="00D841D6"/>
    <w:rsid w:val="00D84C25"/>
    <w:rsid w:val="00D84DD7"/>
    <w:rsid w:val="00D854F7"/>
    <w:rsid w:val="00D86022"/>
    <w:rsid w:val="00D8613A"/>
    <w:rsid w:val="00D862B0"/>
    <w:rsid w:val="00D8663B"/>
    <w:rsid w:val="00D86B2E"/>
    <w:rsid w:val="00D86BBA"/>
    <w:rsid w:val="00D86DB1"/>
    <w:rsid w:val="00D8718A"/>
    <w:rsid w:val="00D872C1"/>
    <w:rsid w:val="00D874AE"/>
    <w:rsid w:val="00D87830"/>
    <w:rsid w:val="00D87866"/>
    <w:rsid w:val="00D87A96"/>
    <w:rsid w:val="00D87E3C"/>
    <w:rsid w:val="00D9006A"/>
    <w:rsid w:val="00D901A5"/>
    <w:rsid w:val="00D901FD"/>
    <w:rsid w:val="00D902A0"/>
    <w:rsid w:val="00D902DD"/>
    <w:rsid w:val="00D903E7"/>
    <w:rsid w:val="00D9044A"/>
    <w:rsid w:val="00D904EC"/>
    <w:rsid w:val="00D907D7"/>
    <w:rsid w:val="00D90BFB"/>
    <w:rsid w:val="00D90E11"/>
    <w:rsid w:val="00D90FAC"/>
    <w:rsid w:val="00D910FE"/>
    <w:rsid w:val="00D9150D"/>
    <w:rsid w:val="00D91AC6"/>
    <w:rsid w:val="00D91B78"/>
    <w:rsid w:val="00D91CEB"/>
    <w:rsid w:val="00D91F7E"/>
    <w:rsid w:val="00D9209C"/>
    <w:rsid w:val="00D920D6"/>
    <w:rsid w:val="00D921BE"/>
    <w:rsid w:val="00D925DD"/>
    <w:rsid w:val="00D92719"/>
    <w:rsid w:val="00D929B8"/>
    <w:rsid w:val="00D92B1C"/>
    <w:rsid w:val="00D931C3"/>
    <w:rsid w:val="00D93E1C"/>
    <w:rsid w:val="00D941E5"/>
    <w:rsid w:val="00D943AD"/>
    <w:rsid w:val="00D94F7E"/>
    <w:rsid w:val="00D9517F"/>
    <w:rsid w:val="00D955F9"/>
    <w:rsid w:val="00D95B90"/>
    <w:rsid w:val="00D972DF"/>
    <w:rsid w:val="00D9746A"/>
    <w:rsid w:val="00D975BB"/>
    <w:rsid w:val="00D97B01"/>
    <w:rsid w:val="00D97C41"/>
    <w:rsid w:val="00DA0680"/>
    <w:rsid w:val="00DA09FE"/>
    <w:rsid w:val="00DA0D82"/>
    <w:rsid w:val="00DA0F6A"/>
    <w:rsid w:val="00DA1266"/>
    <w:rsid w:val="00DA1542"/>
    <w:rsid w:val="00DA172A"/>
    <w:rsid w:val="00DA1753"/>
    <w:rsid w:val="00DA1F6B"/>
    <w:rsid w:val="00DA1F8E"/>
    <w:rsid w:val="00DA2779"/>
    <w:rsid w:val="00DA2A2F"/>
    <w:rsid w:val="00DA2BA1"/>
    <w:rsid w:val="00DA3DA6"/>
    <w:rsid w:val="00DA3EB9"/>
    <w:rsid w:val="00DA41DF"/>
    <w:rsid w:val="00DA42A8"/>
    <w:rsid w:val="00DA49C5"/>
    <w:rsid w:val="00DA4A20"/>
    <w:rsid w:val="00DA4F0F"/>
    <w:rsid w:val="00DA5506"/>
    <w:rsid w:val="00DA5902"/>
    <w:rsid w:val="00DA600E"/>
    <w:rsid w:val="00DA6424"/>
    <w:rsid w:val="00DA6459"/>
    <w:rsid w:val="00DA64FC"/>
    <w:rsid w:val="00DA6961"/>
    <w:rsid w:val="00DA6A1D"/>
    <w:rsid w:val="00DA6F2A"/>
    <w:rsid w:val="00DA6F52"/>
    <w:rsid w:val="00DA709A"/>
    <w:rsid w:val="00DA70A2"/>
    <w:rsid w:val="00DA75D8"/>
    <w:rsid w:val="00DA7A4B"/>
    <w:rsid w:val="00DA7ACC"/>
    <w:rsid w:val="00DB0F93"/>
    <w:rsid w:val="00DB17F5"/>
    <w:rsid w:val="00DB19B1"/>
    <w:rsid w:val="00DB230F"/>
    <w:rsid w:val="00DB278D"/>
    <w:rsid w:val="00DB2A8D"/>
    <w:rsid w:val="00DB2AD1"/>
    <w:rsid w:val="00DB2F5C"/>
    <w:rsid w:val="00DB303A"/>
    <w:rsid w:val="00DB38A0"/>
    <w:rsid w:val="00DB3C59"/>
    <w:rsid w:val="00DB3CA1"/>
    <w:rsid w:val="00DB3CBC"/>
    <w:rsid w:val="00DB4162"/>
    <w:rsid w:val="00DB49DE"/>
    <w:rsid w:val="00DB4BD2"/>
    <w:rsid w:val="00DB4EA5"/>
    <w:rsid w:val="00DB571D"/>
    <w:rsid w:val="00DB59FD"/>
    <w:rsid w:val="00DB5A9B"/>
    <w:rsid w:val="00DB5D20"/>
    <w:rsid w:val="00DB60EF"/>
    <w:rsid w:val="00DB62AD"/>
    <w:rsid w:val="00DB6631"/>
    <w:rsid w:val="00DB67A2"/>
    <w:rsid w:val="00DB690A"/>
    <w:rsid w:val="00DB6E34"/>
    <w:rsid w:val="00DB75E4"/>
    <w:rsid w:val="00DB768E"/>
    <w:rsid w:val="00DB79E5"/>
    <w:rsid w:val="00DB7B81"/>
    <w:rsid w:val="00DB7BC4"/>
    <w:rsid w:val="00DB7D64"/>
    <w:rsid w:val="00DB7F8C"/>
    <w:rsid w:val="00DC02B2"/>
    <w:rsid w:val="00DC04E1"/>
    <w:rsid w:val="00DC0F4D"/>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D3"/>
    <w:rsid w:val="00DC6901"/>
    <w:rsid w:val="00DC6986"/>
    <w:rsid w:val="00DC6A43"/>
    <w:rsid w:val="00DC6BD0"/>
    <w:rsid w:val="00DC6C10"/>
    <w:rsid w:val="00DC71F7"/>
    <w:rsid w:val="00DC7231"/>
    <w:rsid w:val="00DC743A"/>
    <w:rsid w:val="00DC7628"/>
    <w:rsid w:val="00DC787B"/>
    <w:rsid w:val="00DC78B2"/>
    <w:rsid w:val="00DD09DC"/>
    <w:rsid w:val="00DD12E2"/>
    <w:rsid w:val="00DD16E7"/>
    <w:rsid w:val="00DD177B"/>
    <w:rsid w:val="00DD1CBF"/>
    <w:rsid w:val="00DD204C"/>
    <w:rsid w:val="00DD2D60"/>
    <w:rsid w:val="00DD2FAE"/>
    <w:rsid w:val="00DD3022"/>
    <w:rsid w:val="00DD319B"/>
    <w:rsid w:val="00DD3361"/>
    <w:rsid w:val="00DD37D5"/>
    <w:rsid w:val="00DD38FB"/>
    <w:rsid w:val="00DD397F"/>
    <w:rsid w:val="00DD3B39"/>
    <w:rsid w:val="00DD3D41"/>
    <w:rsid w:val="00DD3D5C"/>
    <w:rsid w:val="00DD3E3C"/>
    <w:rsid w:val="00DD4200"/>
    <w:rsid w:val="00DD46DD"/>
    <w:rsid w:val="00DD47D8"/>
    <w:rsid w:val="00DD482D"/>
    <w:rsid w:val="00DD4907"/>
    <w:rsid w:val="00DD54FD"/>
    <w:rsid w:val="00DD5A6E"/>
    <w:rsid w:val="00DD5C06"/>
    <w:rsid w:val="00DD5D1D"/>
    <w:rsid w:val="00DD5DD0"/>
    <w:rsid w:val="00DD63FD"/>
    <w:rsid w:val="00DD6ACB"/>
    <w:rsid w:val="00DD6E3B"/>
    <w:rsid w:val="00DD70A7"/>
    <w:rsid w:val="00DD7238"/>
    <w:rsid w:val="00DD735B"/>
    <w:rsid w:val="00DD75DF"/>
    <w:rsid w:val="00DD7833"/>
    <w:rsid w:val="00DE02EC"/>
    <w:rsid w:val="00DE03C3"/>
    <w:rsid w:val="00DE07DE"/>
    <w:rsid w:val="00DE0987"/>
    <w:rsid w:val="00DE09EA"/>
    <w:rsid w:val="00DE0E1F"/>
    <w:rsid w:val="00DE14DB"/>
    <w:rsid w:val="00DE179A"/>
    <w:rsid w:val="00DE1BB0"/>
    <w:rsid w:val="00DE20CE"/>
    <w:rsid w:val="00DE27B9"/>
    <w:rsid w:val="00DE291C"/>
    <w:rsid w:val="00DE3281"/>
    <w:rsid w:val="00DE32BD"/>
    <w:rsid w:val="00DE3828"/>
    <w:rsid w:val="00DE4083"/>
    <w:rsid w:val="00DE4280"/>
    <w:rsid w:val="00DE4C6A"/>
    <w:rsid w:val="00DE4F04"/>
    <w:rsid w:val="00DE5149"/>
    <w:rsid w:val="00DE522B"/>
    <w:rsid w:val="00DE5C5D"/>
    <w:rsid w:val="00DE710A"/>
    <w:rsid w:val="00DE79CA"/>
    <w:rsid w:val="00DE7F6D"/>
    <w:rsid w:val="00DF0165"/>
    <w:rsid w:val="00DF04F9"/>
    <w:rsid w:val="00DF0B12"/>
    <w:rsid w:val="00DF0C0A"/>
    <w:rsid w:val="00DF11CA"/>
    <w:rsid w:val="00DF1622"/>
    <w:rsid w:val="00DF1784"/>
    <w:rsid w:val="00DF19FE"/>
    <w:rsid w:val="00DF2132"/>
    <w:rsid w:val="00DF2161"/>
    <w:rsid w:val="00DF21D2"/>
    <w:rsid w:val="00DF2488"/>
    <w:rsid w:val="00DF254F"/>
    <w:rsid w:val="00DF2560"/>
    <w:rsid w:val="00DF26F1"/>
    <w:rsid w:val="00DF27D5"/>
    <w:rsid w:val="00DF2866"/>
    <w:rsid w:val="00DF2D87"/>
    <w:rsid w:val="00DF2EF3"/>
    <w:rsid w:val="00DF35D4"/>
    <w:rsid w:val="00DF38B7"/>
    <w:rsid w:val="00DF3B22"/>
    <w:rsid w:val="00DF413F"/>
    <w:rsid w:val="00DF41F4"/>
    <w:rsid w:val="00DF439C"/>
    <w:rsid w:val="00DF44B4"/>
    <w:rsid w:val="00DF4642"/>
    <w:rsid w:val="00DF4993"/>
    <w:rsid w:val="00DF4B20"/>
    <w:rsid w:val="00DF4E4F"/>
    <w:rsid w:val="00DF4ED2"/>
    <w:rsid w:val="00DF51F8"/>
    <w:rsid w:val="00DF52E7"/>
    <w:rsid w:val="00DF52EB"/>
    <w:rsid w:val="00DF544A"/>
    <w:rsid w:val="00DF5489"/>
    <w:rsid w:val="00DF54C2"/>
    <w:rsid w:val="00DF5538"/>
    <w:rsid w:val="00DF58D4"/>
    <w:rsid w:val="00DF59D5"/>
    <w:rsid w:val="00DF5DCE"/>
    <w:rsid w:val="00DF5FCB"/>
    <w:rsid w:val="00DF64FF"/>
    <w:rsid w:val="00DF67BA"/>
    <w:rsid w:val="00DF68B6"/>
    <w:rsid w:val="00DF6ACA"/>
    <w:rsid w:val="00DF7419"/>
    <w:rsid w:val="00DF7628"/>
    <w:rsid w:val="00DF7F31"/>
    <w:rsid w:val="00E00725"/>
    <w:rsid w:val="00E008B2"/>
    <w:rsid w:val="00E00B08"/>
    <w:rsid w:val="00E00C10"/>
    <w:rsid w:val="00E00D33"/>
    <w:rsid w:val="00E01065"/>
    <w:rsid w:val="00E011D4"/>
    <w:rsid w:val="00E012F2"/>
    <w:rsid w:val="00E020EA"/>
    <w:rsid w:val="00E02965"/>
    <w:rsid w:val="00E02C42"/>
    <w:rsid w:val="00E02E9B"/>
    <w:rsid w:val="00E03055"/>
    <w:rsid w:val="00E03063"/>
    <w:rsid w:val="00E03599"/>
    <w:rsid w:val="00E03B69"/>
    <w:rsid w:val="00E0438E"/>
    <w:rsid w:val="00E04631"/>
    <w:rsid w:val="00E048E5"/>
    <w:rsid w:val="00E04FDF"/>
    <w:rsid w:val="00E05618"/>
    <w:rsid w:val="00E05786"/>
    <w:rsid w:val="00E05EB7"/>
    <w:rsid w:val="00E05F86"/>
    <w:rsid w:val="00E06401"/>
    <w:rsid w:val="00E0650D"/>
    <w:rsid w:val="00E06B88"/>
    <w:rsid w:val="00E06B90"/>
    <w:rsid w:val="00E06C46"/>
    <w:rsid w:val="00E06E11"/>
    <w:rsid w:val="00E0707C"/>
    <w:rsid w:val="00E073DD"/>
    <w:rsid w:val="00E076E5"/>
    <w:rsid w:val="00E07792"/>
    <w:rsid w:val="00E0783E"/>
    <w:rsid w:val="00E07915"/>
    <w:rsid w:val="00E10607"/>
    <w:rsid w:val="00E10802"/>
    <w:rsid w:val="00E10B17"/>
    <w:rsid w:val="00E10B2C"/>
    <w:rsid w:val="00E10F3E"/>
    <w:rsid w:val="00E1127C"/>
    <w:rsid w:val="00E11351"/>
    <w:rsid w:val="00E11BCD"/>
    <w:rsid w:val="00E11F35"/>
    <w:rsid w:val="00E12115"/>
    <w:rsid w:val="00E122D6"/>
    <w:rsid w:val="00E12340"/>
    <w:rsid w:val="00E1279C"/>
    <w:rsid w:val="00E12E8A"/>
    <w:rsid w:val="00E12ED2"/>
    <w:rsid w:val="00E132A2"/>
    <w:rsid w:val="00E135E3"/>
    <w:rsid w:val="00E136FB"/>
    <w:rsid w:val="00E13764"/>
    <w:rsid w:val="00E140DB"/>
    <w:rsid w:val="00E14410"/>
    <w:rsid w:val="00E1547E"/>
    <w:rsid w:val="00E15996"/>
    <w:rsid w:val="00E15A85"/>
    <w:rsid w:val="00E15B7C"/>
    <w:rsid w:val="00E15CE9"/>
    <w:rsid w:val="00E16144"/>
    <w:rsid w:val="00E161B4"/>
    <w:rsid w:val="00E162F9"/>
    <w:rsid w:val="00E16B94"/>
    <w:rsid w:val="00E16D5B"/>
    <w:rsid w:val="00E175F1"/>
    <w:rsid w:val="00E1798C"/>
    <w:rsid w:val="00E17BA4"/>
    <w:rsid w:val="00E17C6D"/>
    <w:rsid w:val="00E17F95"/>
    <w:rsid w:val="00E202D0"/>
    <w:rsid w:val="00E2047C"/>
    <w:rsid w:val="00E20680"/>
    <w:rsid w:val="00E20963"/>
    <w:rsid w:val="00E20C81"/>
    <w:rsid w:val="00E21688"/>
    <w:rsid w:val="00E21C72"/>
    <w:rsid w:val="00E22111"/>
    <w:rsid w:val="00E222FC"/>
    <w:rsid w:val="00E223D9"/>
    <w:rsid w:val="00E22CB9"/>
    <w:rsid w:val="00E22F11"/>
    <w:rsid w:val="00E235BC"/>
    <w:rsid w:val="00E23746"/>
    <w:rsid w:val="00E23BEA"/>
    <w:rsid w:val="00E23CA7"/>
    <w:rsid w:val="00E24147"/>
    <w:rsid w:val="00E247B4"/>
    <w:rsid w:val="00E2480B"/>
    <w:rsid w:val="00E2492F"/>
    <w:rsid w:val="00E24F33"/>
    <w:rsid w:val="00E251A2"/>
    <w:rsid w:val="00E25286"/>
    <w:rsid w:val="00E254E5"/>
    <w:rsid w:val="00E254F5"/>
    <w:rsid w:val="00E25896"/>
    <w:rsid w:val="00E25AC0"/>
    <w:rsid w:val="00E25BCE"/>
    <w:rsid w:val="00E269D3"/>
    <w:rsid w:val="00E26A34"/>
    <w:rsid w:val="00E26E66"/>
    <w:rsid w:val="00E27A00"/>
    <w:rsid w:val="00E27A19"/>
    <w:rsid w:val="00E27CF0"/>
    <w:rsid w:val="00E27D12"/>
    <w:rsid w:val="00E27F2C"/>
    <w:rsid w:val="00E301D1"/>
    <w:rsid w:val="00E30B16"/>
    <w:rsid w:val="00E30EAD"/>
    <w:rsid w:val="00E30EE0"/>
    <w:rsid w:val="00E30F72"/>
    <w:rsid w:val="00E313F0"/>
    <w:rsid w:val="00E31922"/>
    <w:rsid w:val="00E31B8A"/>
    <w:rsid w:val="00E3206C"/>
    <w:rsid w:val="00E3215F"/>
    <w:rsid w:val="00E32647"/>
    <w:rsid w:val="00E326A2"/>
    <w:rsid w:val="00E32A05"/>
    <w:rsid w:val="00E32BE3"/>
    <w:rsid w:val="00E32E70"/>
    <w:rsid w:val="00E3371C"/>
    <w:rsid w:val="00E33E51"/>
    <w:rsid w:val="00E34147"/>
    <w:rsid w:val="00E34A60"/>
    <w:rsid w:val="00E34CB6"/>
    <w:rsid w:val="00E34D35"/>
    <w:rsid w:val="00E3515A"/>
    <w:rsid w:val="00E3585C"/>
    <w:rsid w:val="00E35F9D"/>
    <w:rsid w:val="00E3606E"/>
    <w:rsid w:val="00E368B6"/>
    <w:rsid w:val="00E36A17"/>
    <w:rsid w:val="00E36E2C"/>
    <w:rsid w:val="00E36ECB"/>
    <w:rsid w:val="00E3707E"/>
    <w:rsid w:val="00E37291"/>
    <w:rsid w:val="00E37602"/>
    <w:rsid w:val="00E37A30"/>
    <w:rsid w:val="00E37C0C"/>
    <w:rsid w:val="00E37F48"/>
    <w:rsid w:val="00E4061B"/>
    <w:rsid w:val="00E40C05"/>
    <w:rsid w:val="00E40C6C"/>
    <w:rsid w:val="00E40FA3"/>
    <w:rsid w:val="00E410D6"/>
    <w:rsid w:val="00E41255"/>
    <w:rsid w:val="00E417BC"/>
    <w:rsid w:val="00E41A79"/>
    <w:rsid w:val="00E41F66"/>
    <w:rsid w:val="00E426DA"/>
    <w:rsid w:val="00E4281C"/>
    <w:rsid w:val="00E429F9"/>
    <w:rsid w:val="00E42B3B"/>
    <w:rsid w:val="00E42C94"/>
    <w:rsid w:val="00E42CA4"/>
    <w:rsid w:val="00E43398"/>
    <w:rsid w:val="00E433BE"/>
    <w:rsid w:val="00E436CF"/>
    <w:rsid w:val="00E437BC"/>
    <w:rsid w:val="00E43977"/>
    <w:rsid w:val="00E43CD5"/>
    <w:rsid w:val="00E44330"/>
    <w:rsid w:val="00E44498"/>
    <w:rsid w:val="00E44DEA"/>
    <w:rsid w:val="00E4522B"/>
    <w:rsid w:val="00E4591C"/>
    <w:rsid w:val="00E4630A"/>
    <w:rsid w:val="00E46901"/>
    <w:rsid w:val="00E469DD"/>
    <w:rsid w:val="00E46C23"/>
    <w:rsid w:val="00E473E7"/>
    <w:rsid w:val="00E47960"/>
    <w:rsid w:val="00E47A98"/>
    <w:rsid w:val="00E47D1E"/>
    <w:rsid w:val="00E50111"/>
    <w:rsid w:val="00E50CB1"/>
    <w:rsid w:val="00E513DD"/>
    <w:rsid w:val="00E5145C"/>
    <w:rsid w:val="00E514AA"/>
    <w:rsid w:val="00E514B6"/>
    <w:rsid w:val="00E5164B"/>
    <w:rsid w:val="00E516F2"/>
    <w:rsid w:val="00E51954"/>
    <w:rsid w:val="00E51A4F"/>
    <w:rsid w:val="00E52159"/>
    <w:rsid w:val="00E52360"/>
    <w:rsid w:val="00E52857"/>
    <w:rsid w:val="00E5396F"/>
    <w:rsid w:val="00E53C6F"/>
    <w:rsid w:val="00E53E67"/>
    <w:rsid w:val="00E5404A"/>
    <w:rsid w:val="00E54219"/>
    <w:rsid w:val="00E542B6"/>
    <w:rsid w:val="00E54846"/>
    <w:rsid w:val="00E54971"/>
    <w:rsid w:val="00E549B0"/>
    <w:rsid w:val="00E54CA9"/>
    <w:rsid w:val="00E550C7"/>
    <w:rsid w:val="00E55196"/>
    <w:rsid w:val="00E55516"/>
    <w:rsid w:val="00E5576F"/>
    <w:rsid w:val="00E55DE1"/>
    <w:rsid w:val="00E55F48"/>
    <w:rsid w:val="00E562E6"/>
    <w:rsid w:val="00E56586"/>
    <w:rsid w:val="00E5662B"/>
    <w:rsid w:val="00E5721E"/>
    <w:rsid w:val="00E5734B"/>
    <w:rsid w:val="00E57739"/>
    <w:rsid w:val="00E57BBE"/>
    <w:rsid w:val="00E57DCD"/>
    <w:rsid w:val="00E600F5"/>
    <w:rsid w:val="00E605ED"/>
    <w:rsid w:val="00E60BE7"/>
    <w:rsid w:val="00E60DA7"/>
    <w:rsid w:val="00E60DE1"/>
    <w:rsid w:val="00E60DF1"/>
    <w:rsid w:val="00E61262"/>
    <w:rsid w:val="00E6130D"/>
    <w:rsid w:val="00E614CE"/>
    <w:rsid w:val="00E61E65"/>
    <w:rsid w:val="00E620C5"/>
    <w:rsid w:val="00E62139"/>
    <w:rsid w:val="00E6239D"/>
    <w:rsid w:val="00E62471"/>
    <w:rsid w:val="00E626BE"/>
    <w:rsid w:val="00E62825"/>
    <w:rsid w:val="00E62C99"/>
    <w:rsid w:val="00E62D73"/>
    <w:rsid w:val="00E62E78"/>
    <w:rsid w:val="00E6331D"/>
    <w:rsid w:val="00E63879"/>
    <w:rsid w:val="00E63B55"/>
    <w:rsid w:val="00E63EF1"/>
    <w:rsid w:val="00E63F97"/>
    <w:rsid w:val="00E6422A"/>
    <w:rsid w:val="00E644BF"/>
    <w:rsid w:val="00E6468D"/>
    <w:rsid w:val="00E64788"/>
    <w:rsid w:val="00E64A78"/>
    <w:rsid w:val="00E64B70"/>
    <w:rsid w:val="00E6537D"/>
    <w:rsid w:val="00E65528"/>
    <w:rsid w:val="00E6553D"/>
    <w:rsid w:val="00E65E5B"/>
    <w:rsid w:val="00E65FE0"/>
    <w:rsid w:val="00E66042"/>
    <w:rsid w:val="00E66700"/>
    <w:rsid w:val="00E66F17"/>
    <w:rsid w:val="00E672C6"/>
    <w:rsid w:val="00E672F0"/>
    <w:rsid w:val="00E67381"/>
    <w:rsid w:val="00E678A0"/>
    <w:rsid w:val="00E67BA4"/>
    <w:rsid w:val="00E70A71"/>
    <w:rsid w:val="00E70F61"/>
    <w:rsid w:val="00E712F5"/>
    <w:rsid w:val="00E71D0B"/>
    <w:rsid w:val="00E72054"/>
    <w:rsid w:val="00E7246B"/>
    <w:rsid w:val="00E7276F"/>
    <w:rsid w:val="00E7288D"/>
    <w:rsid w:val="00E72F77"/>
    <w:rsid w:val="00E72FBA"/>
    <w:rsid w:val="00E73040"/>
    <w:rsid w:val="00E73199"/>
    <w:rsid w:val="00E73266"/>
    <w:rsid w:val="00E7362F"/>
    <w:rsid w:val="00E739B0"/>
    <w:rsid w:val="00E73D20"/>
    <w:rsid w:val="00E74013"/>
    <w:rsid w:val="00E741AB"/>
    <w:rsid w:val="00E743A9"/>
    <w:rsid w:val="00E74A3E"/>
    <w:rsid w:val="00E74CBF"/>
    <w:rsid w:val="00E74D4C"/>
    <w:rsid w:val="00E74FC7"/>
    <w:rsid w:val="00E7581D"/>
    <w:rsid w:val="00E75FFA"/>
    <w:rsid w:val="00E76018"/>
    <w:rsid w:val="00E764C6"/>
    <w:rsid w:val="00E76F18"/>
    <w:rsid w:val="00E77215"/>
    <w:rsid w:val="00E776DD"/>
    <w:rsid w:val="00E77885"/>
    <w:rsid w:val="00E77CAE"/>
    <w:rsid w:val="00E77DDD"/>
    <w:rsid w:val="00E8018B"/>
    <w:rsid w:val="00E80430"/>
    <w:rsid w:val="00E8055B"/>
    <w:rsid w:val="00E807E2"/>
    <w:rsid w:val="00E80A13"/>
    <w:rsid w:val="00E80C77"/>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39"/>
    <w:rsid w:val="00E86D91"/>
    <w:rsid w:val="00E86ED4"/>
    <w:rsid w:val="00E86F02"/>
    <w:rsid w:val="00E87054"/>
    <w:rsid w:val="00E87202"/>
    <w:rsid w:val="00E87347"/>
    <w:rsid w:val="00E877F7"/>
    <w:rsid w:val="00E87B3F"/>
    <w:rsid w:val="00E904D3"/>
    <w:rsid w:val="00E90569"/>
    <w:rsid w:val="00E9072E"/>
    <w:rsid w:val="00E908B6"/>
    <w:rsid w:val="00E909C2"/>
    <w:rsid w:val="00E90F16"/>
    <w:rsid w:val="00E910FD"/>
    <w:rsid w:val="00E915BF"/>
    <w:rsid w:val="00E9176C"/>
    <w:rsid w:val="00E91860"/>
    <w:rsid w:val="00E91C47"/>
    <w:rsid w:val="00E92BD6"/>
    <w:rsid w:val="00E92DEA"/>
    <w:rsid w:val="00E93029"/>
    <w:rsid w:val="00E9359D"/>
    <w:rsid w:val="00E93603"/>
    <w:rsid w:val="00E9381A"/>
    <w:rsid w:val="00E93D98"/>
    <w:rsid w:val="00E93E65"/>
    <w:rsid w:val="00E9404C"/>
    <w:rsid w:val="00E95021"/>
    <w:rsid w:val="00E95025"/>
    <w:rsid w:val="00E95227"/>
    <w:rsid w:val="00E95576"/>
    <w:rsid w:val="00E95630"/>
    <w:rsid w:val="00E95772"/>
    <w:rsid w:val="00E958A6"/>
    <w:rsid w:val="00E9636B"/>
    <w:rsid w:val="00E9639E"/>
    <w:rsid w:val="00E96576"/>
    <w:rsid w:val="00E969D5"/>
    <w:rsid w:val="00E96D09"/>
    <w:rsid w:val="00E96FED"/>
    <w:rsid w:val="00E974EE"/>
    <w:rsid w:val="00E97776"/>
    <w:rsid w:val="00E979FE"/>
    <w:rsid w:val="00EA08B3"/>
    <w:rsid w:val="00EA09C8"/>
    <w:rsid w:val="00EA0AC5"/>
    <w:rsid w:val="00EA0B0F"/>
    <w:rsid w:val="00EA0B6E"/>
    <w:rsid w:val="00EA0F13"/>
    <w:rsid w:val="00EA114B"/>
    <w:rsid w:val="00EA1178"/>
    <w:rsid w:val="00EA1449"/>
    <w:rsid w:val="00EA1508"/>
    <w:rsid w:val="00EA1822"/>
    <w:rsid w:val="00EA182F"/>
    <w:rsid w:val="00EA19E3"/>
    <w:rsid w:val="00EA1BEA"/>
    <w:rsid w:val="00EA1D08"/>
    <w:rsid w:val="00EA2415"/>
    <w:rsid w:val="00EA28ED"/>
    <w:rsid w:val="00EA29DF"/>
    <w:rsid w:val="00EA3073"/>
    <w:rsid w:val="00EA3163"/>
    <w:rsid w:val="00EA3433"/>
    <w:rsid w:val="00EA3498"/>
    <w:rsid w:val="00EA397A"/>
    <w:rsid w:val="00EA3C58"/>
    <w:rsid w:val="00EA3F5A"/>
    <w:rsid w:val="00EA4C44"/>
    <w:rsid w:val="00EA4D19"/>
    <w:rsid w:val="00EA4F8A"/>
    <w:rsid w:val="00EA545A"/>
    <w:rsid w:val="00EA5498"/>
    <w:rsid w:val="00EA57A3"/>
    <w:rsid w:val="00EA5804"/>
    <w:rsid w:val="00EA5A7F"/>
    <w:rsid w:val="00EA5C9A"/>
    <w:rsid w:val="00EA64B4"/>
    <w:rsid w:val="00EA660E"/>
    <w:rsid w:val="00EA6C70"/>
    <w:rsid w:val="00EA7530"/>
    <w:rsid w:val="00EA7BF6"/>
    <w:rsid w:val="00EA7C61"/>
    <w:rsid w:val="00EB0092"/>
    <w:rsid w:val="00EB042B"/>
    <w:rsid w:val="00EB11DA"/>
    <w:rsid w:val="00EB12C4"/>
    <w:rsid w:val="00EB1698"/>
    <w:rsid w:val="00EB1712"/>
    <w:rsid w:val="00EB18A2"/>
    <w:rsid w:val="00EB1E86"/>
    <w:rsid w:val="00EB2307"/>
    <w:rsid w:val="00EB3226"/>
    <w:rsid w:val="00EB3263"/>
    <w:rsid w:val="00EB3361"/>
    <w:rsid w:val="00EB3564"/>
    <w:rsid w:val="00EB38F4"/>
    <w:rsid w:val="00EB3C9C"/>
    <w:rsid w:val="00EB3DBF"/>
    <w:rsid w:val="00EB3EB1"/>
    <w:rsid w:val="00EB3F8C"/>
    <w:rsid w:val="00EB4036"/>
    <w:rsid w:val="00EB4B1A"/>
    <w:rsid w:val="00EB4CC5"/>
    <w:rsid w:val="00EB52AF"/>
    <w:rsid w:val="00EB5537"/>
    <w:rsid w:val="00EB5635"/>
    <w:rsid w:val="00EB577F"/>
    <w:rsid w:val="00EB57CE"/>
    <w:rsid w:val="00EB5940"/>
    <w:rsid w:val="00EB5F11"/>
    <w:rsid w:val="00EB61ED"/>
    <w:rsid w:val="00EB6363"/>
    <w:rsid w:val="00EB65AC"/>
    <w:rsid w:val="00EB6BC8"/>
    <w:rsid w:val="00EB6D60"/>
    <w:rsid w:val="00EB74D6"/>
    <w:rsid w:val="00EB7608"/>
    <w:rsid w:val="00EB760C"/>
    <w:rsid w:val="00EC0241"/>
    <w:rsid w:val="00EC07D1"/>
    <w:rsid w:val="00EC0891"/>
    <w:rsid w:val="00EC08F4"/>
    <w:rsid w:val="00EC0A69"/>
    <w:rsid w:val="00EC0A87"/>
    <w:rsid w:val="00EC0D4A"/>
    <w:rsid w:val="00EC1A00"/>
    <w:rsid w:val="00EC1C96"/>
    <w:rsid w:val="00EC29D8"/>
    <w:rsid w:val="00EC3971"/>
    <w:rsid w:val="00EC39A2"/>
    <w:rsid w:val="00EC3CE2"/>
    <w:rsid w:val="00EC4250"/>
    <w:rsid w:val="00EC42DA"/>
    <w:rsid w:val="00EC446D"/>
    <w:rsid w:val="00EC483B"/>
    <w:rsid w:val="00EC4911"/>
    <w:rsid w:val="00EC50C9"/>
    <w:rsid w:val="00EC51B4"/>
    <w:rsid w:val="00EC52FF"/>
    <w:rsid w:val="00EC5523"/>
    <w:rsid w:val="00EC563C"/>
    <w:rsid w:val="00EC5C13"/>
    <w:rsid w:val="00EC5C28"/>
    <w:rsid w:val="00EC5EE0"/>
    <w:rsid w:val="00EC621C"/>
    <w:rsid w:val="00EC6270"/>
    <w:rsid w:val="00EC6615"/>
    <w:rsid w:val="00EC686D"/>
    <w:rsid w:val="00EC69EA"/>
    <w:rsid w:val="00EC6AA7"/>
    <w:rsid w:val="00EC6B9F"/>
    <w:rsid w:val="00EC77BC"/>
    <w:rsid w:val="00EC7833"/>
    <w:rsid w:val="00EC7A43"/>
    <w:rsid w:val="00EC7AAB"/>
    <w:rsid w:val="00ED00CE"/>
    <w:rsid w:val="00ED0126"/>
    <w:rsid w:val="00ED0368"/>
    <w:rsid w:val="00ED09D9"/>
    <w:rsid w:val="00ED0C6B"/>
    <w:rsid w:val="00ED0EAE"/>
    <w:rsid w:val="00ED0F86"/>
    <w:rsid w:val="00ED1197"/>
    <w:rsid w:val="00ED12C1"/>
    <w:rsid w:val="00ED1518"/>
    <w:rsid w:val="00ED1EA1"/>
    <w:rsid w:val="00ED1EA6"/>
    <w:rsid w:val="00ED1FE7"/>
    <w:rsid w:val="00ED23BA"/>
    <w:rsid w:val="00ED2486"/>
    <w:rsid w:val="00ED2657"/>
    <w:rsid w:val="00ED274F"/>
    <w:rsid w:val="00ED2A41"/>
    <w:rsid w:val="00ED2EB8"/>
    <w:rsid w:val="00ED31C0"/>
    <w:rsid w:val="00ED34F6"/>
    <w:rsid w:val="00ED35C0"/>
    <w:rsid w:val="00ED3758"/>
    <w:rsid w:val="00ED3911"/>
    <w:rsid w:val="00ED3ACF"/>
    <w:rsid w:val="00ED3DA0"/>
    <w:rsid w:val="00ED3FC6"/>
    <w:rsid w:val="00ED42F0"/>
    <w:rsid w:val="00ED477D"/>
    <w:rsid w:val="00ED47B6"/>
    <w:rsid w:val="00ED4CFB"/>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37"/>
    <w:rsid w:val="00ED6D45"/>
    <w:rsid w:val="00ED6F29"/>
    <w:rsid w:val="00ED72D7"/>
    <w:rsid w:val="00ED744E"/>
    <w:rsid w:val="00ED750B"/>
    <w:rsid w:val="00ED7CF4"/>
    <w:rsid w:val="00ED7D94"/>
    <w:rsid w:val="00EE081C"/>
    <w:rsid w:val="00EE0BDC"/>
    <w:rsid w:val="00EE0CC9"/>
    <w:rsid w:val="00EE10E5"/>
    <w:rsid w:val="00EE10FC"/>
    <w:rsid w:val="00EE1603"/>
    <w:rsid w:val="00EE19BF"/>
    <w:rsid w:val="00EE1A55"/>
    <w:rsid w:val="00EE2153"/>
    <w:rsid w:val="00EE2633"/>
    <w:rsid w:val="00EE2960"/>
    <w:rsid w:val="00EE33BF"/>
    <w:rsid w:val="00EE36B2"/>
    <w:rsid w:val="00EE3A69"/>
    <w:rsid w:val="00EE3D13"/>
    <w:rsid w:val="00EE3D35"/>
    <w:rsid w:val="00EE3EBB"/>
    <w:rsid w:val="00EE4997"/>
    <w:rsid w:val="00EE4AFC"/>
    <w:rsid w:val="00EE5D3F"/>
    <w:rsid w:val="00EE61AD"/>
    <w:rsid w:val="00EE6719"/>
    <w:rsid w:val="00EE67A9"/>
    <w:rsid w:val="00EE6A67"/>
    <w:rsid w:val="00EE6E5F"/>
    <w:rsid w:val="00EE6EF4"/>
    <w:rsid w:val="00EE782E"/>
    <w:rsid w:val="00EE78DF"/>
    <w:rsid w:val="00EE7946"/>
    <w:rsid w:val="00EE7CAB"/>
    <w:rsid w:val="00EF00BE"/>
    <w:rsid w:val="00EF053E"/>
    <w:rsid w:val="00EF0C8E"/>
    <w:rsid w:val="00EF0D1B"/>
    <w:rsid w:val="00EF0D5E"/>
    <w:rsid w:val="00EF0E3E"/>
    <w:rsid w:val="00EF0F35"/>
    <w:rsid w:val="00EF110A"/>
    <w:rsid w:val="00EF123C"/>
    <w:rsid w:val="00EF14F8"/>
    <w:rsid w:val="00EF1BF6"/>
    <w:rsid w:val="00EF202A"/>
    <w:rsid w:val="00EF290E"/>
    <w:rsid w:val="00EF32D1"/>
    <w:rsid w:val="00EF3458"/>
    <w:rsid w:val="00EF373E"/>
    <w:rsid w:val="00EF3D3F"/>
    <w:rsid w:val="00EF3E74"/>
    <w:rsid w:val="00EF3EF9"/>
    <w:rsid w:val="00EF3F56"/>
    <w:rsid w:val="00EF430B"/>
    <w:rsid w:val="00EF460B"/>
    <w:rsid w:val="00EF53F1"/>
    <w:rsid w:val="00EF563F"/>
    <w:rsid w:val="00EF5823"/>
    <w:rsid w:val="00EF5CB7"/>
    <w:rsid w:val="00EF6341"/>
    <w:rsid w:val="00EF6562"/>
    <w:rsid w:val="00EF682B"/>
    <w:rsid w:val="00EF692B"/>
    <w:rsid w:val="00EF7A5F"/>
    <w:rsid w:val="00F004EB"/>
    <w:rsid w:val="00F00518"/>
    <w:rsid w:val="00F0072E"/>
    <w:rsid w:val="00F009B0"/>
    <w:rsid w:val="00F01211"/>
    <w:rsid w:val="00F01334"/>
    <w:rsid w:val="00F016CC"/>
    <w:rsid w:val="00F018EC"/>
    <w:rsid w:val="00F01CF2"/>
    <w:rsid w:val="00F01E57"/>
    <w:rsid w:val="00F01F96"/>
    <w:rsid w:val="00F027E3"/>
    <w:rsid w:val="00F028E1"/>
    <w:rsid w:val="00F02C33"/>
    <w:rsid w:val="00F02D86"/>
    <w:rsid w:val="00F03770"/>
    <w:rsid w:val="00F03856"/>
    <w:rsid w:val="00F038E2"/>
    <w:rsid w:val="00F038F7"/>
    <w:rsid w:val="00F03CD7"/>
    <w:rsid w:val="00F04172"/>
    <w:rsid w:val="00F041AE"/>
    <w:rsid w:val="00F041BD"/>
    <w:rsid w:val="00F04535"/>
    <w:rsid w:val="00F04714"/>
    <w:rsid w:val="00F048BD"/>
    <w:rsid w:val="00F04D17"/>
    <w:rsid w:val="00F04EE6"/>
    <w:rsid w:val="00F056C8"/>
    <w:rsid w:val="00F057C2"/>
    <w:rsid w:val="00F05A31"/>
    <w:rsid w:val="00F05C62"/>
    <w:rsid w:val="00F05EE8"/>
    <w:rsid w:val="00F06508"/>
    <w:rsid w:val="00F065AE"/>
    <w:rsid w:val="00F0669A"/>
    <w:rsid w:val="00F068E6"/>
    <w:rsid w:val="00F06ECA"/>
    <w:rsid w:val="00F07639"/>
    <w:rsid w:val="00F076EE"/>
    <w:rsid w:val="00F078A2"/>
    <w:rsid w:val="00F078CD"/>
    <w:rsid w:val="00F07A4A"/>
    <w:rsid w:val="00F07ADB"/>
    <w:rsid w:val="00F10678"/>
    <w:rsid w:val="00F10954"/>
    <w:rsid w:val="00F10C9A"/>
    <w:rsid w:val="00F10CF6"/>
    <w:rsid w:val="00F1102D"/>
    <w:rsid w:val="00F11097"/>
    <w:rsid w:val="00F11189"/>
    <w:rsid w:val="00F11283"/>
    <w:rsid w:val="00F11349"/>
    <w:rsid w:val="00F11738"/>
    <w:rsid w:val="00F11892"/>
    <w:rsid w:val="00F11CCD"/>
    <w:rsid w:val="00F124C4"/>
    <w:rsid w:val="00F12644"/>
    <w:rsid w:val="00F128E3"/>
    <w:rsid w:val="00F12EFD"/>
    <w:rsid w:val="00F12FCE"/>
    <w:rsid w:val="00F12FE6"/>
    <w:rsid w:val="00F13020"/>
    <w:rsid w:val="00F1306F"/>
    <w:rsid w:val="00F13416"/>
    <w:rsid w:val="00F13590"/>
    <w:rsid w:val="00F13647"/>
    <w:rsid w:val="00F1381C"/>
    <w:rsid w:val="00F13B6C"/>
    <w:rsid w:val="00F13EF6"/>
    <w:rsid w:val="00F13F1F"/>
    <w:rsid w:val="00F14412"/>
    <w:rsid w:val="00F14445"/>
    <w:rsid w:val="00F1473E"/>
    <w:rsid w:val="00F14B9F"/>
    <w:rsid w:val="00F15553"/>
    <w:rsid w:val="00F15559"/>
    <w:rsid w:val="00F159B8"/>
    <w:rsid w:val="00F15C30"/>
    <w:rsid w:val="00F16146"/>
    <w:rsid w:val="00F16698"/>
    <w:rsid w:val="00F169D7"/>
    <w:rsid w:val="00F16A38"/>
    <w:rsid w:val="00F17366"/>
    <w:rsid w:val="00F1756F"/>
    <w:rsid w:val="00F17A88"/>
    <w:rsid w:val="00F2006A"/>
    <w:rsid w:val="00F204AA"/>
    <w:rsid w:val="00F20911"/>
    <w:rsid w:val="00F20DF0"/>
    <w:rsid w:val="00F210A1"/>
    <w:rsid w:val="00F21378"/>
    <w:rsid w:val="00F21940"/>
    <w:rsid w:val="00F21A36"/>
    <w:rsid w:val="00F21BA7"/>
    <w:rsid w:val="00F21E4C"/>
    <w:rsid w:val="00F21F1B"/>
    <w:rsid w:val="00F2284B"/>
    <w:rsid w:val="00F22851"/>
    <w:rsid w:val="00F22963"/>
    <w:rsid w:val="00F229EB"/>
    <w:rsid w:val="00F22F2E"/>
    <w:rsid w:val="00F2304A"/>
    <w:rsid w:val="00F233FC"/>
    <w:rsid w:val="00F23543"/>
    <w:rsid w:val="00F23E78"/>
    <w:rsid w:val="00F23EA0"/>
    <w:rsid w:val="00F24333"/>
    <w:rsid w:val="00F247C5"/>
    <w:rsid w:val="00F248B9"/>
    <w:rsid w:val="00F24944"/>
    <w:rsid w:val="00F24C06"/>
    <w:rsid w:val="00F24DDE"/>
    <w:rsid w:val="00F25298"/>
    <w:rsid w:val="00F25616"/>
    <w:rsid w:val="00F25B01"/>
    <w:rsid w:val="00F25B71"/>
    <w:rsid w:val="00F260C9"/>
    <w:rsid w:val="00F26603"/>
    <w:rsid w:val="00F267DB"/>
    <w:rsid w:val="00F269A3"/>
    <w:rsid w:val="00F271BB"/>
    <w:rsid w:val="00F272C0"/>
    <w:rsid w:val="00F27780"/>
    <w:rsid w:val="00F277A6"/>
    <w:rsid w:val="00F27A37"/>
    <w:rsid w:val="00F27A3F"/>
    <w:rsid w:val="00F27AB5"/>
    <w:rsid w:val="00F301CC"/>
    <w:rsid w:val="00F303A1"/>
    <w:rsid w:val="00F304DF"/>
    <w:rsid w:val="00F30502"/>
    <w:rsid w:val="00F3098C"/>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333"/>
    <w:rsid w:val="00F3465B"/>
    <w:rsid w:val="00F34A54"/>
    <w:rsid w:val="00F34EAC"/>
    <w:rsid w:val="00F3523F"/>
    <w:rsid w:val="00F35840"/>
    <w:rsid w:val="00F3585E"/>
    <w:rsid w:val="00F35D9B"/>
    <w:rsid w:val="00F35FDF"/>
    <w:rsid w:val="00F368D7"/>
    <w:rsid w:val="00F36C78"/>
    <w:rsid w:val="00F36D84"/>
    <w:rsid w:val="00F375AE"/>
    <w:rsid w:val="00F37A25"/>
    <w:rsid w:val="00F40403"/>
    <w:rsid w:val="00F40AB4"/>
    <w:rsid w:val="00F41112"/>
    <w:rsid w:val="00F411B4"/>
    <w:rsid w:val="00F41594"/>
    <w:rsid w:val="00F4185B"/>
    <w:rsid w:val="00F418D3"/>
    <w:rsid w:val="00F42107"/>
    <w:rsid w:val="00F4283D"/>
    <w:rsid w:val="00F42A49"/>
    <w:rsid w:val="00F42A7A"/>
    <w:rsid w:val="00F42EFD"/>
    <w:rsid w:val="00F43039"/>
    <w:rsid w:val="00F436F3"/>
    <w:rsid w:val="00F440C9"/>
    <w:rsid w:val="00F440EE"/>
    <w:rsid w:val="00F44818"/>
    <w:rsid w:val="00F44933"/>
    <w:rsid w:val="00F44D84"/>
    <w:rsid w:val="00F451F3"/>
    <w:rsid w:val="00F4541A"/>
    <w:rsid w:val="00F4597B"/>
    <w:rsid w:val="00F4599F"/>
    <w:rsid w:val="00F45C9E"/>
    <w:rsid w:val="00F45CA1"/>
    <w:rsid w:val="00F45F47"/>
    <w:rsid w:val="00F46526"/>
    <w:rsid w:val="00F46800"/>
    <w:rsid w:val="00F47012"/>
    <w:rsid w:val="00F470EA"/>
    <w:rsid w:val="00F47307"/>
    <w:rsid w:val="00F4763B"/>
    <w:rsid w:val="00F47657"/>
    <w:rsid w:val="00F47BB9"/>
    <w:rsid w:val="00F47E7E"/>
    <w:rsid w:val="00F501F3"/>
    <w:rsid w:val="00F5023D"/>
    <w:rsid w:val="00F5037F"/>
    <w:rsid w:val="00F50C6C"/>
    <w:rsid w:val="00F50DC9"/>
    <w:rsid w:val="00F50EAE"/>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3FBC"/>
    <w:rsid w:val="00F54144"/>
    <w:rsid w:val="00F54320"/>
    <w:rsid w:val="00F54326"/>
    <w:rsid w:val="00F546D3"/>
    <w:rsid w:val="00F54ACF"/>
    <w:rsid w:val="00F54D7B"/>
    <w:rsid w:val="00F55012"/>
    <w:rsid w:val="00F55384"/>
    <w:rsid w:val="00F55496"/>
    <w:rsid w:val="00F5592B"/>
    <w:rsid w:val="00F55E20"/>
    <w:rsid w:val="00F55F53"/>
    <w:rsid w:val="00F560C2"/>
    <w:rsid w:val="00F560F9"/>
    <w:rsid w:val="00F56202"/>
    <w:rsid w:val="00F56360"/>
    <w:rsid w:val="00F568C1"/>
    <w:rsid w:val="00F569C8"/>
    <w:rsid w:val="00F56C33"/>
    <w:rsid w:val="00F56DE0"/>
    <w:rsid w:val="00F56FD2"/>
    <w:rsid w:val="00F57133"/>
    <w:rsid w:val="00F5713F"/>
    <w:rsid w:val="00F57931"/>
    <w:rsid w:val="00F579B3"/>
    <w:rsid w:val="00F601F9"/>
    <w:rsid w:val="00F60202"/>
    <w:rsid w:val="00F607FC"/>
    <w:rsid w:val="00F60818"/>
    <w:rsid w:val="00F6092F"/>
    <w:rsid w:val="00F60A5F"/>
    <w:rsid w:val="00F60AB8"/>
    <w:rsid w:val="00F60BCE"/>
    <w:rsid w:val="00F611C6"/>
    <w:rsid w:val="00F6141B"/>
    <w:rsid w:val="00F6158A"/>
    <w:rsid w:val="00F619F6"/>
    <w:rsid w:val="00F61ADE"/>
    <w:rsid w:val="00F62154"/>
    <w:rsid w:val="00F621AF"/>
    <w:rsid w:val="00F622F2"/>
    <w:rsid w:val="00F624EA"/>
    <w:rsid w:val="00F6253E"/>
    <w:rsid w:val="00F629BD"/>
    <w:rsid w:val="00F62FAC"/>
    <w:rsid w:val="00F630AA"/>
    <w:rsid w:val="00F63E68"/>
    <w:rsid w:val="00F63EC8"/>
    <w:rsid w:val="00F6440A"/>
    <w:rsid w:val="00F64AC8"/>
    <w:rsid w:val="00F64C7A"/>
    <w:rsid w:val="00F64D45"/>
    <w:rsid w:val="00F64D52"/>
    <w:rsid w:val="00F64F51"/>
    <w:rsid w:val="00F652DA"/>
    <w:rsid w:val="00F65345"/>
    <w:rsid w:val="00F654C5"/>
    <w:rsid w:val="00F655CD"/>
    <w:rsid w:val="00F658E4"/>
    <w:rsid w:val="00F65936"/>
    <w:rsid w:val="00F65C86"/>
    <w:rsid w:val="00F660CE"/>
    <w:rsid w:val="00F66384"/>
    <w:rsid w:val="00F663C4"/>
    <w:rsid w:val="00F6666A"/>
    <w:rsid w:val="00F667EF"/>
    <w:rsid w:val="00F66E12"/>
    <w:rsid w:val="00F67155"/>
    <w:rsid w:val="00F672D7"/>
    <w:rsid w:val="00F674AA"/>
    <w:rsid w:val="00F674E3"/>
    <w:rsid w:val="00F676B4"/>
    <w:rsid w:val="00F67C84"/>
    <w:rsid w:val="00F700B6"/>
    <w:rsid w:val="00F7012D"/>
    <w:rsid w:val="00F7014D"/>
    <w:rsid w:val="00F70467"/>
    <w:rsid w:val="00F7061C"/>
    <w:rsid w:val="00F70890"/>
    <w:rsid w:val="00F7215C"/>
    <w:rsid w:val="00F72873"/>
    <w:rsid w:val="00F72A89"/>
    <w:rsid w:val="00F72CD7"/>
    <w:rsid w:val="00F72DC1"/>
    <w:rsid w:val="00F731FF"/>
    <w:rsid w:val="00F733F4"/>
    <w:rsid w:val="00F734CC"/>
    <w:rsid w:val="00F73B13"/>
    <w:rsid w:val="00F73E79"/>
    <w:rsid w:val="00F73F66"/>
    <w:rsid w:val="00F741B6"/>
    <w:rsid w:val="00F7456A"/>
    <w:rsid w:val="00F74CA7"/>
    <w:rsid w:val="00F74D16"/>
    <w:rsid w:val="00F74E3B"/>
    <w:rsid w:val="00F751BE"/>
    <w:rsid w:val="00F75210"/>
    <w:rsid w:val="00F75223"/>
    <w:rsid w:val="00F75884"/>
    <w:rsid w:val="00F75E2C"/>
    <w:rsid w:val="00F760EE"/>
    <w:rsid w:val="00F76223"/>
    <w:rsid w:val="00F765B7"/>
    <w:rsid w:val="00F76B07"/>
    <w:rsid w:val="00F77161"/>
    <w:rsid w:val="00F77596"/>
    <w:rsid w:val="00F7763B"/>
    <w:rsid w:val="00F77896"/>
    <w:rsid w:val="00F77AA0"/>
    <w:rsid w:val="00F77BB3"/>
    <w:rsid w:val="00F77E65"/>
    <w:rsid w:val="00F8008A"/>
    <w:rsid w:val="00F800B0"/>
    <w:rsid w:val="00F80204"/>
    <w:rsid w:val="00F80770"/>
    <w:rsid w:val="00F8097E"/>
    <w:rsid w:val="00F80A44"/>
    <w:rsid w:val="00F8149A"/>
    <w:rsid w:val="00F816B7"/>
    <w:rsid w:val="00F816F3"/>
    <w:rsid w:val="00F8171D"/>
    <w:rsid w:val="00F8178C"/>
    <w:rsid w:val="00F818CE"/>
    <w:rsid w:val="00F81C1E"/>
    <w:rsid w:val="00F81E14"/>
    <w:rsid w:val="00F8291D"/>
    <w:rsid w:val="00F82F34"/>
    <w:rsid w:val="00F83064"/>
    <w:rsid w:val="00F83203"/>
    <w:rsid w:val="00F836AA"/>
    <w:rsid w:val="00F836D5"/>
    <w:rsid w:val="00F83F67"/>
    <w:rsid w:val="00F84409"/>
    <w:rsid w:val="00F84461"/>
    <w:rsid w:val="00F844DA"/>
    <w:rsid w:val="00F85101"/>
    <w:rsid w:val="00F8511D"/>
    <w:rsid w:val="00F851C4"/>
    <w:rsid w:val="00F85475"/>
    <w:rsid w:val="00F858E0"/>
    <w:rsid w:val="00F85985"/>
    <w:rsid w:val="00F85CDA"/>
    <w:rsid w:val="00F85E57"/>
    <w:rsid w:val="00F864E7"/>
    <w:rsid w:val="00F86588"/>
    <w:rsid w:val="00F8670F"/>
    <w:rsid w:val="00F86963"/>
    <w:rsid w:val="00F87086"/>
    <w:rsid w:val="00F875DC"/>
    <w:rsid w:val="00F87771"/>
    <w:rsid w:val="00F87DC1"/>
    <w:rsid w:val="00F87FDB"/>
    <w:rsid w:val="00F9005B"/>
    <w:rsid w:val="00F90134"/>
    <w:rsid w:val="00F907C7"/>
    <w:rsid w:val="00F90BF0"/>
    <w:rsid w:val="00F911CE"/>
    <w:rsid w:val="00F9131F"/>
    <w:rsid w:val="00F9198D"/>
    <w:rsid w:val="00F91B15"/>
    <w:rsid w:val="00F91B7E"/>
    <w:rsid w:val="00F91DA2"/>
    <w:rsid w:val="00F91DBD"/>
    <w:rsid w:val="00F92016"/>
    <w:rsid w:val="00F923E1"/>
    <w:rsid w:val="00F925B4"/>
    <w:rsid w:val="00F925F6"/>
    <w:rsid w:val="00F926E3"/>
    <w:rsid w:val="00F934E2"/>
    <w:rsid w:val="00F935D3"/>
    <w:rsid w:val="00F93AA3"/>
    <w:rsid w:val="00F94191"/>
    <w:rsid w:val="00F94385"/>
    <w:rsid w:val="00F9443B"/>
    <w:rsid w:val="00F94799"/>
    <w:rsid w:val="00F94CA5"/>
    <w:rsid w:val="00F952C5"/>
    <w:rsid w:val="00F952CA"/>
    <w:rsid w:val="00F953FE"/>
    <w:rsid w:val="00F962BB"/>
    <w:rsid w:val="00F96AB2"/>
    <w:rsid w:val="00F97388"/>
    <w:rsid w:val="00F97540"/>
    <w:rsid w:val="00F9755A"/>
    <w:rsid w:val="00F9777B"/>
    <w:rsid w:val="00F979B0"/>
    <w:rsid w:val="00F97F88"/>
    <w:rsid w:val="00F97FB0"/>
    <w:rsid w:val="00FA04AC"/>
    <w:rsid w:val="00FA0BCC"/>
    <w:rsid w:val="00FA0C8A"/>
    <w:rsid w:val="00FA1070"/>
    <w:rsid w:val="00FA14A2"/>
    <w:rsid w:val="00FA164C"/>
    <w:rsid w:val="00FA164F"/>
    <w:rsid w:val="00FA165E"/>
    <w:rsid w:val="00FA18DF"/>
    <w:rsid w:val="00FA1ACB"/>
    <w:rsid w:val="00FA1BB5"/>
    <w:rsid w:val="00FA1FDF"/>
    <w:rsid w:val="00FA21F4"/>
    <w:rsid w:val="00FA2F3A"/>
    <w:rsid w:val="00FA304B"/>
    <w:rsid w:val="00FA3214"/>
    <w:rsid w:val="00FA397C"/>
    <w:rsid w:val="00FA3D5B"/>
    <w:rsid w:val="00FA4C7D"/>
    <w:rsid w:val="00FA4E97"/>
    <w:rsid w:val="00FA4ED6"/>
    <w:rsid w:val="00FA4FD7"/>
    <w:rsid w:val="00FA56EC"/>
    <w:rsid w:val="00FA5750"/>
    <w:rsid w:val="00FA57AA"/>
    <w:rsid w:val="00FA5874"/>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23DD"/>
    <w:rsid w:val="00FB2830"/>
    <w:rsid w:val="00FB312F"/>
    <w:rsid w:val="00FB35C3"/>
    <w:rsid w:val="00FB399B"/>
    <w:rsid w:val="00FB409D"/>
    <w:rsid w:val="00FB4272"/>
    <w:rsid w:val="00FB546C"/>
    <w:rsid w:val="00FB561F"/>
    <w:rsid w:val="00FB580C"/>
    <w:rsid w:val="00FB584F"/>
    <w:rsid w:val="00FB587E"/>
    <w:rsid w:val="00FB5D61"/>
    <w:rsid w:val="00FB6343"/>
    <w:rsid w:val="00FB6A75"/>
    <w:rsid w:val="00FB6BF7"/>
    <w:rsid w:val="00FB746B"/>
    <w:rsid w:val="00FB74A0"/>
    <w:rsid w:val="00FB7D96"/>
    <w:rsid w:val="00FB7E45"/>
    <w:rsid w:val="00FB7E51"/>
    <w:rsid w:val="00FC0142"/>
    <w:rsid w:val="00FC03A1"/>
    <w:rsid w:val="00FC03BF"/>
    <w:rsid w:val="00FC04BE"/>
    <w:rsid w:val="00FC0623"/>
    <w:rsid w:val="00FC0C32"/>
    <w:rsid w:val="00FC177D"/>
    <w:rsid w:val="00FC1D06"/>
    <w:rsid w:val="00FC1F16"/>
    <w:rsid w:val="00FC1FB3"/>
    <w:rsid w:val="00FC2855"/>
    <w:rsid w:val="00FC28EF"/>
    <w:rsid w:val="00FC2977"/>
    <w:rsid w:val="00FC2A75"/>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2F"/>
    <w:rsid w:val="00FC6457"/>
    <w:rsid w:val="00FC66C1"/>
    <w:rsid w:val="00FC66EA"/>
    <w:rsid w:val="00FC6703"/>
    <w:rsid w:val="00FC6BA8"/>
    <w:rsid w:val="00FC7248"/>
    <w:rsid w:val="00FC7331"/>
    <w:rsid w:val="00FC7915"/>
    <w:rsid w:val="00FC7FD6"/>
    <w:rsid w:val="00FD003B"/>
    <w:rsid w:val="00FD0DF5"/>
    <w:rsid w:val="00FD0F80"/>
    <w:rsid w:val="00FD1149"/>
    <w:rsid w:val="00FD16F9"/>
    <w:rsid w:val="00FD19A1"/>
    <w:rsid w:val="00FD1A40"/>
    <w:rsid w:val="00FD2043"/>
    <w:rsid w:val="00FD20F4"/>
    <w:rsid w:val="00FD245D"/>
    <w:rsid w:val="00FD260A"/>
    <w:rsid w:val="00FD296C"/>
    <w:rsid w:val="00FD2FFA"/>
    <w:rsid w:val="00FD315A"/>
    <w:rsid w:val="00FD31A5"/>
    <w:rsid w:val="00FD3281"/>
    <w:rsid w:val="00FD3406"/>
    <w:rsid w:val="00FD3499"/>
    <w:rsid w:val="00FD370A"/>
    <w:rsid w:val="00FD376D"/>
    <w:rsid w:val="00FD3818"/>
    <w:rsid w:val="00FD3BEE"/>
    <w:rsid w:val="00FD3C81"/>
    <w:rsid w:val="00FD3D3D"/>
    <w:rsid w:val="00FD4456"/>
    <w:rsid w:val="00FD4795"/>
    <w:rsid w:val="00FD49B4"/>
    <w:rsid w:val="00FD4B84"/>
    <w:rsid w:val="00FD5F8B"/>
    <w:rsid w:val="00FD607A"/>
    <w:rsid w:val="00FD61E3"/>
    <w:rsid w:val="00FD6751"/>
    <w:rsid w:val="00FD6D64"/>
    <w:rsid w:val="00FD701C"/>
    <w:rsid w:val="00FD76D9"/>
    <w:rsid w:val="00FD78CB"/>
    <w:rsid w:val="00FD7981"/>
    <w:rsid w:val="00FD7DCF"/>
    <w:rsid w:val="00FD7F1A"/>
    <w:rsid w:val="00FE00B7"/>
    <w:rsid w:val="00FE00DF"/>
    <w:rsid w:val="00FE01E9"/>
    <w:rsid w:val="00FE077E"/>
    <w:rsid w:val="00FE087A"/>
    <w:rsid w:val="00FE0888"/>
    <w:rsid w:val="00FE0AF7"/>
    <w:rsid w:val="00FE11DA"/>
    <w:rsid w:val="00FE1448"/>
    <w:rsid w:val="00FE1B15"/>
    <w:rsid w:val="00FE1D3F"/>
    <w:rsid w:val="00FE222A"/>
    <w:rsid w:val="00FE22B4"/>
    <w:rsid w:val="00FE22B8"/>
    <w:rsid w:val="00FE31A3"/>
    <w:rsid w:val="00FE31B9"/>
    <w:rsid w:val="00FE3716"/>
    <w:rsid w:val="00FE37AF"/>
    <w:rsid w:val="00FE37FF"/>
    <w:rsid w:val="00FE389E"/>
    <w:rsid w:val="00FE449C"/>
    <w:rsid w:val="00FE4949"/>
    <w:rsid w:val="00FE4B78"/>
    <w:rsid w:val="00FE4B9D"/>
    <w:rsid w:val="00FE55DF"/>
    <w:rsid w:val="00FE5641"/>
    <w:rsid w:val="00FE5A58"/>
    <w:rsid w:val="00FE5ADF"/>
    <w:rsid w:val="00FE5CAA"/>
    <w:rsid w:val="00FE6915"/>
    <w:rsid w:val="00FE6E29"/>
    <w:rsid w:val="00FE72AE"/>
    <w:rsid w:val="00FE72E3"/>
    <w:rsid w:val="00FE7BC4"/>
    <w:rsid w:val="00FF0A09"/>
    <w:rsid w:val="00FF0BE3"/>
    <w:rsid w:val="00FF0BF3"/>
    <w:rsid w:val="00FF0C83"/>
    <w:rsid w:val="00FF1121"/>
    <w:rsid w:val="00FF11C6"/>
    <w:rsid w:val="00FF1384"/>
    <w:rsid w:val="00FF1B34"/>
    <w:rsid w:val="00FF2495"/>
    <w:rsid w:val="00FF2AC3"/>
    <w:rsid w:val="00FF2EC4"/>
    <w:rsid w:val="00FF3625"/>
    <w:rsid w:val="00FF36AA"/>
    <w:rsid w:val="00FF3B76"/>
    <w:rsid w:val="00FF3D9F"/>
    <w:rsid w:val="00FF4055"/>
    <w:rsid w:val="00FF4786"/>
    <w:rsid w:val="00FF4978"/>
    <w:rsid w:val="00FF4BA5"/>
    <w:rsid w:val="00FF4D59"/>
    <w:rsid w:val="00FF5169"/>
    <w:rsid w:val="00FF5328"/>
    <w:rsid w:val="00FF5395"/>
    <w:rsid w:val="00FF5399"/>
    <w:rsid w:val="00FF56E2"/>
    <w:rsid w:val="00FF58A7"/>
    <w:rsid w:val="00FF5B2A"/>
    <w:rsid w:val="00FF6A50"/>
    <w:rsid w:val="00FF6B3D"/>
    <w:rsid w:val="00FF6D0F"/>
    <w:rsid w:val="00FF71AD"/>
    <w:rsid w:val="00FF7362"/>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70C2E039-92FD-4BD9-8C9F-C4EB161D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2"/>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DA5506"/>
    <w:pPr>
      <w:keepNext/>
      <w:keepLines/>
      <w:numPr>
        <w:ilvl w:val="1"/>
        <w:numId w:val="12"/>
      </w:numPr>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autoRedefine/>
    <w:qFormat/>
    <w:rsid w:val="00520046"/>
    <w:pPr>
      <w:keepNext/>
      <w:keepLines/>
      <w:numPr>
        <w:ilvl w:val="2"/>
        <w:numId w:val="12"/>
      </w:numPr>
      <w:tabs>
        <w:tab w:val="clear" w:pos="0"/>
      </w:tabs>
      <w:spacing w:before="240" w:after="60"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2"/>
      </w:numPr>
      <w:tabs>
        <w:tab w:val="clear" w:pos="0"/>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3"/>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775579"/>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DDM Gen Text,List Paragraph1,NFP GP Bulleted List,Recommendation,List Paragraph11,1 heading,Bullet List,number List,#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572E7C"/>
    <w:pPr>
      <w:numPr>
        <w:numId w:val="14"/>
      </w:numPr>
      <w:spacing w:after="240"/>
      <w:contextualSpacing/>
    </w:pPr>
  </w:style>
  <w:style w:type="paragraph" w:styleId="ListBullet2">
    <w:name w:val="List Bullet 2"/>
    <w:basedOn w:val="ListBullet"/>
    <w:unhideWhenUsed/>
    <w:qFormat/>
    <w:rsid w:val="003341B7"/>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DA5506"/>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520046"/>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1"/>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3"/>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Default">
    <w:name w:val="Default"/>
    <w:rsid w:val="00AC3C9F"/>
    <w:pPr>
      <w:autoSpaceDE w:val="0"/>
      <w:autoSpaceDN w:val="0"/>
      <w:adjustRightInd w:val="0"/>
      <w:spacing w:line="240" w:lineRule="auto"/>
    </w:pPr>
    <w:rPr>
      <w:rFonts w:ascii="Arial" w:hAnsi="Arial"/>
      <w:color w:val="000000"/>
      <w:sz w:val="24"/>
      <w:szCs w:val="24"/>
    </w:rPr>
  </w:style>
  <w:style w:type="character" w:customStyle="1" w:styleId="ListParagraphChar">
    <w:name w:val="List Paragraph Char"/>
    <w:aliases w:val="DDM Gen Text Char,List Paragraph1 Char,NFP GP Bulleted List Char,Recommendation Char,List Paragraph11 Char,1 heading Char,Bullet List Char,number List Char,#List Paragraph Char"/>
    <w:basedOn w:val="DefaultParagraphFont"/>
    <w:link w:val="ListParagraph"/>
    <w:uiPriority w:val="34"/>
    <w:locked/>
    <w:rsid w:val="00866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14885">
      <w:bodyDiv w:val="1"/>
      <w:marLeft w:val="0"/>
      <w:marRight w:val="0"/>
      <w:marTop w:val="0"/>
      <w:marBottom w:val="0"/>
      <w:divBdr>
        <w:top w:val="none" w:sz="0" w:space="0" w:color="auto"/>
        <w:left w:val="none" w:sz="0" w:space="0" w:color="auto"/>
        <w:bottom w:val="none" w:sz="0" w:space="0" w:color="auto"/>
        <w:right w:val="none" w:sz="0" w:space="0" w:color="auto"/>
      </w:divBdr>
    </w:div>
    <w:div w:id="70592128">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4246523">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90672705">
      <w:bodyDiv w:val="1"/>
      <w:marLeft w:val="0"/>
      <w:marRight w:val="0"/>
      <w:marTop w:val="0"/>
      <w:marBottom w:val="0"/>
      <w:divBdr>
        <w:top w:val="none" w:sz="0" w:space="0" w:color="auto"/>
        <w:left w:val="none" w:sz="0" w:space="0" w:color="auto"/>
        <w:bottom w:val="none" w:sz="0" w:space="0" w:color="auto"/>
        <w:right w:val="none" w:sz="0" w:space="0" w:color="auto"/>
      </w:divBdr>
      <w:divsChild>
        <w:div w:id="357511583">
          <w:marLeft w:val="0"/>
          <w:marRight w:val="0"/>
          <w:marTop w:val="0"/>
          <w:marBottom w:val="0"/>
          <w:divBdr>
            <w:top w:val="none" w:sz="0" w:space="0" w:color="auto"/>
            <w:left w:val="none" w:sz="0" w:space="0" w:color="auto"/>
            <w:bottom w:val="none" w:sz="0" w:space="0" w:color="auto"/>
            <w:right w:val="none" w:sz="0" w:space="0" w:color="auto"/>
          </w:divBdr>
        </w:div>
      </w:divsChild>
    </w:div>
    <w:div w:id="1130246669">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98219914">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2111607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5571152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4848005">
      <w:bodyDiv w:val="1"/>
      <w:marLeft w:val="0"/>
      <w:marRight w:val="0"/>
      <w:marTop w:val="0"/>
      <w:marBottom w:val="0"/>
      <w:divBdr>
        <w:top w:val="none" w:sz="0" w:space="0" w:color="auto"/>
        <w:left w:val="none" w:sz="0" w:space="0" w:color="auto"/>
        <w:bottom w:val="none" w:sz="0" w:space="0" w:color="auto"/>
        <w:right w:val="none" w:sz="0" w:space="0" w:color="auto"/>
      </w:divBdr>
    </w:div>
    <w:div w:id="1985163252">
      <w:bodyDiv w:val="1"/>
      <w:marLeft w:val="0"/>
      <w:marRight w:val="0"/>
      <w:marTop w:val="0"/>
      <w:marBottom w:val="0"/>
      <w:divBdr>
        <w:top w:val="none" w:sz="0" w:space="0" w:color="auto"/>
        <w:left w:val="none" w:sz="0" w:space="0" w:color="auto"/>
        <w:bottom w:val="none" w:sz="0" w:space="0" w:color="auto"/>
        <w:right w:val="none" w:sz="0" w:space="0" w:color="auto"/>
      </w:divBdr>
    </w:div>
    <w:div w:id="2039112748">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4.xml"/><Relationship Id="rId42" Type="http://schemas.openxmlformats.org/officeDocument/2006/relationships/footer" Target="footer8.xml"/><Relationship Id="rId47"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hyperlink" Target="https://www.planning.vic.gov.au/environment-assessment/" TargetMode="External"/><Relationship Id="rId38" Type="http://schemas.openxmlformats.org/officeDocument/2006/relationships/footer" Target="footer5.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environment.assessment@delwp.vic.gov.a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yperlink" Target="mailto:customer.service@delwp.vic.gov.au"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2.jpg"/><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s://delwpvicgovau.sharepoint.com/sites/ecm_360/IAU_Quality_Mgmt_Sys/creativecommons.org/licenses/by/4.0" TargetMode="External"/><Relationship Id="rId44"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1.jpg"/><Relationship Id="rId30" Type="http://schemas.openxmlformats.org/officeDocument/2006/relationships/image" Target="media/image13.emf"/><Relationship Id="rId35" Type="http://schemas.openxmlformats.org/officeDocument/2006/relationships/header" Target="header5.xml"/><Relationship Id="rId43" Type="http://schemas.openxmlformats.org/officeDocument/2006/relationships/image" Target="media/image14.jp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10.emf"/></Relationships>
</file>

<file path=word/_rels/footer7.xml.rels><?xml version="1.0" encoding="UTF-8" standalone="yes"?>
<Relationships xmlns="http://schemas.openxmlformats.org/package/2006/relationships"><Relationship Id="rId1" Type="http://schemas.openxmlformats.org/officeDocument/2006/relationships/image" Target="media/image10.emf"/></Relationships>
</file>

<file path=word/_rels/footer8.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er9.xml.rels><?xml version="1.0" encoding="UTF-8" standalone="yes"?>
<Relationships xmlns="http://schemas.openxmlformats.org/package/2006/relationships"><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s://www.environment.vic.gov.au/conserving-threatened-species/conservation-status-assessment-projec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064850E53CD4379945BF43515AC50E5"/>
        <w:category>
          <w:name w:val="General"/>
          <w:gallery w:val="placeholder"/>
        </w:category>
        <w:types>
          <w:type w:val="bbPlcHdr"/>
        </w:types>
        <w:behaviors>
          <w:behavior w:val="content"/>
        </w:behaviors>
        <w:guid w:val="{06740E0D-DD00-4BF0-864E-9DE87976D6CE}"/>
      </w:docPartPr>
      <w:docPartBody>
        <w:p w:rsidR="00FF1501" w:rsidRDefault="002F35AA">
          <w:pPr>
            <w:pStyle w:val="C064850E53CD4379945BF43515AC50E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055DB"/>
    <w:rsid w:val="00012FE0"/>
    <w:rsid w:val="00031516"/>
    <w:rsid w:val="001326DE"/>
    <w:rsid w:val="0013643A"/>
    <w:rsid w:val="00160119"/>
    <w:rsid w:val="001A4F99"/>
    <w:rsid w:val="001C1BBF"/>
    <w:rsid w:val="001D4AB3"/>
    <w:rsid w:val="0022473F"/>
    <w:rsid w:val="00247A15"/>
    <w:rsid w:val="00283088"/>
    <w:rsid w:val="002A099B"/>
    <w:rsid w:val="002F35AA"/>
    <w:rsid w:val="002F4FB1"/>
    <w:rsid w:val="002F69C1"/>
    <w:rsid w:val="0035711C"/>
    <w:rsid w:val="003A007F"/>
    <w:rsid w:val="00401615"/>
    <w:rsid w:val="00420B7F"/>
    <w:rsid w:val="00421D7C"/>
    <w:rsid w:val="00435656"/>
    <w:rsid w:val="00441BEC"/>
    <w:rsid w:val="004C2551"/>
    <w:rsid w:val="004D504B"/>
    <w:rsid w:val="005470B1"/>
    <w:rsid w:val="005C193E"/>
    <w:rsid w:val="006039E1"/>
    <w:rsid w:val="00620BEC"/>
    <w:rsid w:val="006260E8"/>
    <w:rsid w:val="006575B5"/>
    <w:rsid w:val="006B6850"/>
    <w:rsid w:val="00713E72"/>
    <w:rsid w:val="00732847"/>
    <w:rsid w:val="007D2A01"/>
    <w:rsid w:val="00812683"/>
    <w:rsid w:val="00844C4F"/>
    <w:rsid w:val="008653B3"/>
    <w:rsid w:val="008736A9"/>
    <w:rsid w:val="00924957"/>
    <w:rsid w:val="00984A28"/>
    <w:rsid w:val="009A5806"/>
    <w:rsid w:val="009B2B80"/>
    <w:rsid w:val="00A13E6C"/>
    <w:rsid w:val="00A159ED"/>
    <w:rsid w:val="00A2717F"/>
    <w:rsid w:val="00A27F13"/>
    <w:rsid w:val="00AB0740"/>
    <w:rsid w:val="00B04562"/>
    <w:rsid w:val="00B85162"/>
    <w:rsid w:val="00BE3819"/>
    <w:rsid w:val="00C1182B"/>
    <w:rsid w:val="00C1389E"/>
    <w:rsid w:val="00C153A6"/>
    <w:rsid w:val="00C17B7A"/>
    <w:rsid w:val="00C33AC0"/>
    <w:rsid w:val="00C52DFB"/>
    <w:rsid w:val="00C9163F"/>
    <w:rsid w:val="00CC7250"/>
    <w:rsid w:val="00CD06BA"/>
    <w:rsid w:val="00CD2F73"/>
    <w:rsid w:val="00D01A50"/>
    <w:rsid w:val="00D417F3"/>
    <w:rsid w:val="00ED140F"/>
    <w:rsid w:val="00F23B75"/>
    <w:rsid w:val="00FA5EB9"/>
    <w:rsid w:val="00FF15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 w:type="paragraph" w:customStyle="1" w:styleId="C064850E53CD4379945BF43515AC50E5">
    <w:name w:val="C064850E53CD4379945BF43515AC50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437BF302DE9F142A7FC8F6BDB078D2B" ma:contentTypeVersion="18" ma:contentTypeDescription="Create a new document." ma:contentTypeScope="" ma:versionID="0812da5dda4c4daf113ef96b1227addf">
  <xsd:schema xmlns:xsd="http://www.w3.org/2001/XMLSchema" xmlns:xs="http://www.w3.org/2001/XMLSchema" xmlns:p="http://schemas.microsoft.com/office/2006/metadata/properties" xmlns:ns3="a5f32de4-e402-4188-b034-e71ca7d22e54" xmlns:ns4="7546a009-0153-4d62-8250-8473d68a91dc" xmlns:ns5="57b47edb-1694-4e08-b87e-bb2a9697f011" targetNamespace="http://schemas.microsoft.com/office/2006/metadata/properties" ma:root="true" ma:fieldsID="5e5a367a87bb0c8e534bb016b30e59f8" ns3:_="" ns4:_="" ns5:_="">
    <xsd:import namespace="a5f32de4-e402-4188-b034-e71ca7d22e54"/>
    <xsd:import namespace="7546a009-0153-4d62-8250-8473d68a91dc"/>
    <xsd:import namespace="57b47edb-1694-4e08-b87e-bb2a9697f011"/>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46a009-0153-4d62-8250-8473d68a91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b47edb-1694-4e08-b87e-bb2a9697f01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DOCID360-1276056702-319</_dlc_DocId>
    <_dlc_DocIdPersistId xmlns="a5f32de4-e402-4188-b034-e71ca7d22e54" xsi:nil="true"/>
    <_dlc_DocIdUrl xmlns="a5f32de4-e402-4188-b034-e71ca7d22e54">
      <Url>https://delwpvicgovau.sharepoint.com/sites/ecm_360/_layouts/15/DocIdRedir.aspx?ID=DOCID360-1276056702-319</Url>
      <Description>DOCID360-1276056702-319</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8100E-3B64-410C-9AC9-A0783A3EFB95}">
  <ds:schemaRefs>
    <ds:schemaRef ds:uri="Microsoft.SharePoint.Taxonomy.ContentTypeSync"/>
  </ds:schemaRefs>
</ds:datastoreItem>
</file>

<file path=customXml/itemProps2.xml><?xml version="1.0" encoding="utf-8"?>
<ds:datastoreItem xmlns:ds="http://schemas.openxmlformats.org/officeDocument/2006/customXml" ds:itemID="{681B9321-8281-4CDC-9DFD-7783ABB6AF68}">
  <ds:schemaRefs>
    <ds:schemaRef ds:uri="http://schemas.microsoft.com/sharepoint/events"/>
  </ds:schemaRefs>
</ds:datastoreItem>
</file>

<file path=customXml/itemProps3.xml><?xml version="1.0" encoding="utf-8"?>
<ds:datastoreItem xmlns:ds="http://schemas.openxmlformats.org/officeDocument/2006/customXml" ds:itemID="{F63B382C-7620-45FB-8C33-B9ED9EA42AF7}">
  <ds:schemaRefs>
    <ds:schemaRef ds:uri="http://schemas.openxmlformats.org/officeDocument/2006/bibliography"/>
  </ds:schemaRefs>
</ds:datastoreItem>
</file>

<file path=customXml/itemProps4.xml><?xml version="1.0" encoding="utf-8"?>
<ds:datastoreItem xmlns:ds="http://schemas.openxmlformats.org/officeDocument/2006/customXml" ds:itemID="{4CA4C53B-4808-4E64-8A0B-F4C2FD3A5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7546a009-0153-4d62-8250-8473d68a91dc"/>
    <ds:schemaRef ds:uri="57b47edb-1694-4e08-b87e-bb2a9697f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s>
</ds:datastoreItem>
</file>

<file path=customXml/itemProps6.xml><?xml version="1.0" encoding="utf-8"?>
<ds:datastoreItem xmlns:ds="http://schemas.openxmlformats.org/officeDocument/2006/customXml" ds:itemID="{911372F4-72B9-4BC4-8503-7AD5B61C96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25</Pages>
  <Words>10370</Words>
  <Characters>59113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IAU QMS E3.1.5 Scoping and Preparation of EES - Draft Scoping Requirements Template - 2019</vt:lpstr>
    </vt:vector>
  </TitlesOfParts>
  <Company/>
  <LinksUpToDate>false</LinksUpToDate>
  <CharactersWithSpaces>69345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IAU QMS E3.1.5 Scoping and Preparation of EES - Draft Scoping Requirements Template - 2019</dc:title>
  <dc:subject/>
  <dc:creator>Ashleigh J Ekanayake (DELWP)</dc:creator>
  <cp:keywords/>
  <dc:description/>
  <cp:lastModifiedBy>Amy Young (DELWP)</cp:lastModifiedBy>
  <cp:revision>16</cp:revision>
  <cp:lastPrinted>2016-09-05T12:34:00Z</cp:lastPrinted>
  <dcterms:created xsi:type="dcterms:W3CDTF">2021-06-01T06:33:00Z</dcterms:created>
  <dcterms:modified xsi:type="dcterms:W3CDTF">2021-06-07T03:31:00Z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0x010100B437BF302DE9F142A7FC8F6BDB078D2B</vt:lpwstr>
  </property>
  <property fmtid="{D5CDD505-2E9C-101B-9397-08002B2CF9AE}" pid="26" name="_dlc_DocIdItemGuid">
    <vt:lpwstr>768a1ba9-bcee-45bd-814b-306729d3ff90</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ssessment Process Stage">
    <vt:lpwstr>43;#4. Scoping ＆ Preparation|68d88e65-1bb0-49b2-b241-039464860b6b</vt:lpwstr>
  </property>
  <property fmtid="{D5CDD505-2E9C-101B-9397-08002B2CF9AE}" pid="35" name="MSIP_Label_4257e2ab-f512-40e2-9c9a-c64247360765_Enabled">
    <vt:lpwstr>true</vt:lpwstr>
  </property>
  <property fmtid="{D5CDD505-2E9C-101B-9397-08002B2CF9AE}" pid="36" name="MSIP_Label_4257e2ab-f512-40e2-9c9a-c64247360765_SetDate">
    <vt:lpwstr>2021-01-07T05:43:15Z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b91efd24-e7c7-48f9-8f1f-c1b40f7addf3</vt:lpwstr>
  </property>
  <property fmtid="{D5CDD505-2E9C-101B-9397-08002B2CF9AE}" pid="41" name="MSIP_Label_4257e2ab-f512-40e2-9c9a-c64247360765_ContentBits">
    <vt:lpwstr>2</vt:lpwstr>
  </property>
</Properties>
</file>