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B7" w:rsidRPr="007F208B" w:rsidRDefault="008116B7" w:rsidP="008116B7">
      <w:pPr>
        <w:jc w:val="center"/>
        <w:rPr>
          <w:rFonts w:ascii="Arial" w:hAnsi="Arial" w:cs="Arial"/>
          <w:b/>
          <w:i/>
          <w:sz w:val="20"/>
          <w:szCs w:val="20"/>
        </w:rPr>
      </w:pPr>
    </w:p>
    <w:p w:rsidR="00F36F38" w:rsidRPr="007F208B" w:rsidRDefault="00F36F38" w:rsidP="00F36F38">
      <w:pPr>
        <w:keepNext/>
        <w:outlineLvl w:val="0"/>
        <w:rPr>
          <w:rFonts w:ascii="Arial" w:hAnsi="Arial" w:cs="Arial"/>
          <w:b/>
          <w:bCs/>
          <w:sz w:val="20"/>
          <w:szCs w:val="20"/>
          <w:lang w:eastAsia="en-US"/>
        </w:rPr>
      </w:pPr>
      <w:r w:rsidRPr="007F208B">
        <w:rPr>
          <w:rFonts w:ascii="Arial" w:hAnsi="Arial" w:cs="Arial"/>
          <w:b/>
          <w:sz w:val="20"/>
          <w:szCs w:val="20"/>
          <w:u w:val="single"/>
          <w:lang w:eastAsia="en-US"/>
        </w:rPr>
        <w:t>Attachment 2</w:t>
      </w:r>
      <w:r w:rsidRPr="007F208B">
        <w:rPr>
          <w:rFonts w:ascii="Arial" w:hAnsi="Arial" w:cs="Arial"/>
          <w:b/>
          <w:sz w:val="20"/>
          <w:szCs w:val="20"/>
          <w:lang w:eastAsia="en-US"/>
        </w:rPr>
        <w:t xml:space="preserve">          </w:t>
      </w:r>
    </w:p>
    <w:p w:rsidR="00F36F38" w:rsidRPr="007F208B" w:rsidRDefault="00F36F38" w:rsidP="00F36F38">
      <w:pPr>
        <w:keepNext/>
        <w:jc w:val="center"/>
        <w:outlineLvl w:val="0"/>
        <w:rPr>
          <w:rFonts w:ascii="Arial" w:hAnsi="Arial" w:cs="Arial"/>
          <w:b/>
          <w:bCs/>
          <w:sz w:val="20"/>
          <w:szCs w:val="20"/>
          <w:lang w:eastAsia="en-US"/>
        </w:rPr>
      </w:pPr>
      <w:r w:rsidRPr="007F208B">
        <w:rPr>
          <w:rFonts w:ascii="Arial" w:hAnsi="Arial" w:cs="Arial"/>
          <w:b/>
          <w:bCs/>
          <w:sz w:val="20"/>
          <w:szCs w:val="20"/>
          <w:lang w:eastAsia="en-US"/>
        </w:rPr>
        <w:t>For Public Notice via Internet</w:t>
      </w:r>
    </w:p>
    <w:p w:rsidR="00F36F38" w:rsidRPr="007F208B" w:rsidRDefault="00F36F38" w:rsidP="00F36F38">
      <w:pPr>
        <w:jc w:val="center"/>
        <w:rPr>
          <w:rFonts w:ascii="Arial" w:hAnsi="Arial" w:cs="Arial"/>
          <w:b/>
          <w:sz w:val="20"/>
          <w:szCs w:val="20"/>
          <w:lang w:eastAsia="en-US"/>
        </w:rPr>
      </w:pPr>
    </w:p>
    <w:p w:rsidR="00F36F38" w:rsidRPr="007F208B" w:rsidRDefault="00F36F38" w:rsidP="00F36F38">
      <w:pPr>
        <w:rPr>
          <w:rFonts w:ascii="Arial" w:hAnsi="Arial" w:cs="Arial"/>
          <w:b/>
          <w:sz w:val="20"/>
          <w:szCs w:val="20"/>
          <w:lang w:eastAsia="en-US"/>
        </w:rPr>
      </w:pPr>
    </w:p>
    <w:p w:rsidR="00F36F38" w:rsidRPr="007F208B" w:rsidRDefault="00F36F38" w:rsidP="00F36F38">
      <w:pPr>
        <w:rPr>
          <w:rFonts w:ascii="Arial" w:hAnsi="Arial" w:cs="Arial"/>
          <w:b/>
          <w:i/>
          <w:sz w:val="20"/>
          <w:szCs w:val="20"/>
          <w:lang w:eastAsia="en-US"/>
        </w:rPr>
      </w:pPr>
      <w:r w:rsidRPr="007F208B">
        <w:rPr>
          <w:rFonts w:ascii="Arial" w:hAnsi="Arial" w:cs="Arial"/>
          <w:b/>
          <w:sz w:val="20"/>
          <w:szCs w:val="20"/>
          <w:lang w:eastAsia="en-US"/>
        </w:rPr>
        <w:t xml:space="preserve">REASONS FOR DECISION UNDER </w:t>
      </w:r>
      <w:r w:rsidRPr="007F208B">
        <w:rPr>
          <w:rFonts w:ascii="Arial" w:hAnsi="Arial" w:cs="Arial"/>
          <w:b/>
          <w:i/>
          <w:sz w:val="20"/>
          <w:szCs w:val="20"/>
          <w:lang w:eastAsia="en-US"/>
        </w:rPr>
        <w:t>ENVIRONMENT EFFECTS ACT 1978</w:t>
      </w:r>
    </w:p>
    <w:p w:rsidR="00F36F38" w:rsidRPr="007F208B" w:rsidRDefault="00F36F38" w:rsidP="00F36F38">
      <w:pPr>
        <w:rPr>
          <w:rFonts w:ascii="Arial" w:hAnsi="Arial" w:cs="Arial"/>
          <w:b/>
          <w:i/>
          <w:sz w:val="20"/>
          <w:szCs w:val="20"/>
          <w:lang w:eastAsia="en-US"/>
        </w:rPr>
      </w:pPr>
    </w:p>
    <w:p w:rsidR="00F36F38" w:rsidRPr="007F208B" w:rsidRDefault="00F36F38" w:rsidP="00F36F38">
      <w:pPr>
        <w:rPr>
          <w:rFonts w:ascii="Arial" w:hAnsi="Arial" w:cs="Arial"/>
          <w:b/>
          <w:sz w:val="20"/>
          <w:szCs w:val="20"/>
          <w:lang w:eastAsia="en-US"/>
        </w:rPr>
      </w:pPr>
    </w:p>
    <w:p w:rsidR="00F36F38" w:rsidRPr="007F208B" w:rsidRDefault="00F36F38" w:rsidP="00F36F38">
      <w:pPr>
        <w:ind w:left="2880" w:hanging="2880"/>
        <w:rPr>
          <w:rFonts w:ascii="Arial" w:hAnsi="Arial" w:cs="Arial"/>
          <w:b/>
          <w:sz w:val="20"/>
          <w:szCs w:val="20"/>
          <w:lang w:eastAsia="en-US"/>
        </w:rPr>
      </w:pPr>
      <w:r w:rsidRPr="007F208B">
        <w:rPr>
          <w:rFonts w:ascii="Arial" w:hAnsi="Arial" w:cs="Arial"/>
          <w:b/>
          <w:sz w:val="20"/>
          <w:szCs w:val="20"/>
          <w:lang w:eastAsia="en-US"/>
        </w:rPr>
        <w:t>Title of Proposal:</w:t>
      </w:r>
      <w:r w:rsidRPr="007F208B">
        <w:rPr>
          <w:rFonts w:ascii="Arial" w:hAnsi="Arial" w:cs="Arial"/>
          <w:b/>
          <w:sz w:val="20"/>
          <w:szCs w:val="20"/>
          <w:lang w:eastAsia="en-US"/>
        </w:rPr>
        <w:tab/>
      </w:r>
      <w:r w:rsidR="00E03B95">
        <w:rPr>
          <w:rFonts w:ascii="Arial" w:hAnsi="Arial" w:cs="Arial"/>
          <w:b/>
          <w:sz w:val="20"/>
          <w:szCs w:val="20"/>
          <w:lang w:eastAsia="en-US"/>
        </w:rPr>
        <w:t xml:space="preserve">Mt </w:t>
      </w:r>
      <w:proofErr w:type="spellStart"/>
      <w:r w:rsidR="00E03B95">
        <w:rPr>
          <w:rFonts w:ascii="Arial" w:hAnsi="Arial" w:cs="Arial"/>
          <w:b/>
          <w:sz w:val="20"/>
          <w:szCs w:val="20"/>
          <w:lang w:eastAsia="en-US"/>
        </w:rPr>
        <w:t>Fyans</w:t>
      </w:r>
      <w:proofErr w:type="spellEnd"/>
      <w:r w:rsidR="00E03B95">
        <w:rPr>
          <w:rFonts w:ascii="Arial" w:hAnsi="Arial" w:cs="Arial"/>
          <w:b/>
          <w:sz w:val="20"/>
          <w:szCs w:val="20"/>
          <w:lang w:eastAsia="en-US"/>
        </w:rPr>
        <w:t xml:space="preserve"> Wind Farm</w:t>
      </w:r>
    </w:p>
    <w:p w:rsidR="00F36F38" w:rsidRPr="007F208B" w:rsidRDefault="00F36F38" w:rsidP="00F36F38">
      <w:pPr>
        <w:rPr>
          <w:rFonts w:ascii="Arial" w:hAnsi="Arial" w:cs="Arial"/>
          <w:b/>
          <w:sz w:val="20"/>
          <w:szCs w:val="20"/>
          <w:lang w:eastAsia="en-US"/>
        </w:rPr>
      </w:pPr>
    </w:p>
    <w:p w:rsidR="00F36F38" w:rsidRPr="007F208B" w:rsidRDefault="00F36F38" w:rsidP="003B62A3">
      <w:pPr>
        <w:ind w:left="2880" w:hanging="2880"/>
        <w:rPr>
          <w:rFonts w:ascii="Arial" w:hAnsi="Arial" w:cs="Arial"/>
          <w:b/>
          <w:sz w:val="20"/>
          <w:szCs w:val="20"/>
          <w:lang w:eastAsia="en-US"/>
        </w:rPr>
      </w:pPr>
      <w:r w:rsidRPr="007F208B">
        <w:rPr>
          <w:rFonts w:ascii="Arial" w:hAnsi="Arial" w:cs="Arial"/>
          <w:b/>
          <w:sz w:val="20"/>
          <w:szCs w:val="20"/>
          <w:lang w:eastAsia="en-US"/>
        </w:rPr>
        <w:t>Proponent:</w:t>
      </w:r>
      <w:r w:rsidRPr="007F208B">
        <w:rPr>
          <w:rFonts w:ascii="Arial" w:hAnsi="Arial" w:cs="Arial"/>
          <w:b/>
          <w:sz w:val="20"/>
          <w:szCs w:val="20"/>
          <w:lang w:eastAsia="en-US"/>
        </w:rPr>
        <w:tab/>
      </w:r>
      <w:r w:rsidR="00E03B95">
        <w:rPr>
          <w:rFonts w:ascii="Arial" w:hAnsi="Arial" w:cs="Arial"/>
          <w:b/>
          <w:sz w:val="20"/>
          <w:szCs w:val="20"/>
          <w:lang w:eastAsia="en-US"/>
        </w:rPr>
        <w:t>Woolnorth Wind Farm Holding Pty Ltd</w:t>
      </w:r>
    </w:p>
    <w:p w:rsidR="00F36F38" w:rsidRPr="007F208B" w:rsidRDefault="00F36F38" w:rsidP="00F36F38">
      <w:pPr>
        <w:rPr>
          <w:rFonts w:ascii="Arial" w:hAnsi="Arial" w:cs="Arial"/>
          <w:b/>
          <w:sz w:val="20"/>
          <w:szCs w:val="20"/>
          <w:lang w:eastAsia="en-US"/>
        </w:rPr>
      </w:pPr>
    </w:p>
    <w:p w:rsidR="00F36F38" w:rsidRPr="007F208B" w:rsidRDefault="00F36F38" w:rsidP="00F36F38">
      <w:pPr>
        <w:rPr>
          <w:rFonts w:ascii="Arial" w:hAnsi="Arial" w:cs="Arial"/>
          <w:b/>
          <w:sz w:val="20"/>
          <w:szCs w:val="20"/>
          <w:lang w:eastAsia="en-US"/>
        </w:rPr>
      </w:pPr>
      <w:r w:rsidRPr="007F208B">
        <w:rPr>
          <w:rFonts w:ascii="Arial" w:hAnsi="Arial" w:cs="Arial"/>
          <w:b/>
          <w:sz w:val="20"/>
          <w:szCs w:val="20"/>
          <w:lang w:eastAsia="en-US"/>
        </w:rPr>
        <w:t>Description of Project:</w:t>
      </w:r>
      <w:r w:rsidRPr="007F208B">
        <w:rPr>
          <w:rFonts w:ascii="Arial" w:hAnsi="Arial" w:cs="Arial"/>
          <w:b/>
          <w:sz w:val="20"/>
          <w:szCs w:val="20"/>
          <w:lang w:eastAsia="en-US"/>
        </w:rPr>
        <w:tab/>
      </w:r>
    </w:p>
    <w:p w:rsidR="007E08E0" w:rsidRDefault="007E08E0" w:rsidP="00A554B2">
      <w:pPr>
        <w:jc w:val="both"/>
        <w:rPr>
          <w:rFonts w:ascii="Arial" w:hAnsi="Arial" w:cs="Arial"/>
          <w:sz w:val="20"/>
          <w:szCs w:val="20"/>
          <w:lang w:eastAsia="en-US"/>
        </w:rPr>
      </w:pPr>
      <w:r w:rsidRPr="007E08E0">
        <w:rPr>
          <w:rFonts w:ascii="Arial" w:hAnsi="Arial" w:cs="Arial"/>
          <w:sz w:val="20"/>
          <w:szCs w:val="20"/>
          <w:lang w:eastAsia="en-US"/>
        </w:rPr>
        <w:t xml:space="preserve">The project is located in south west Victoria, approximately 140 km west of Geelong </w:t>
      </w:r>
      <w:r w:rsidR="008235E8">
        <w:rPr>
          <w:rFonts w:ascii="Arial" w:hAnsi="Arial" w:cs="Arial"/>
          <w:sz w:val="20"/>
          <w:szCs w:val="20"/>
          <w:lang w:eastAsia="en-US"/>
        </w:rPr>
        <w:t xml:space="preserve">and </w:t>
      </w:r>
      <w:r w:rsidR="00CB1569">
        <w:rPr>
          <w:rFonts w:ascii="Arial" w:hAnsi="Arial" w:cs="Arial"/>
          <w:sz w:val="20"/>
          <w:szCs w:val="20"/>
          <w:lang w:eastAsia="en-US"/>
        </w:rPr>
        <w:t>4 km north</w:t>
      </w:r>
      <w:r w:rsidRPr="007E08E0">
        <w:rPr>
          <w:rFonts w:ascii="Arial" w:hAnsi="Arial" w:cs="Arial"/>
          <w:sz w:val="20"/>
          <w:szCs w:val="20"/>
          <w:lang w:eastAsia="en-US"/>
        </w:rPr>
        <w:t xml:space="preserve"> of the town of Mortlake (population of approximately 1,350)</w:t>
      </w:r>
      <w:r w:rsidR="008235E8">
        <w:rPr>
          <w:rFonts w:ascii="Arial" w:hAnsi="Arial" w:cs="Arial"/>
          <w:sz w:val="20"/>
          <w:szCs w:val="20"/>
          <w:lang w:eastAsia="en-US"/>
        </w:rPr>
        <w:t xml:space="preserve">.  </w:t>
      </w:r>
      <w:r w:rsidR="008235E8" w:rsidRPr="007E08E0">
        <w:rPr>
          <w:rFonts w:ascii="Arial" w:hAnsi="Arial" w:cs="Arial"/>
          <w:sz w:val="20"/>
          <w:szCs w:val="20"/>
          <w:lang w:eastAsia="en-US"/>
        </w:rPr>
        <w:t>Mt Shadwell is located between the project and Mortlake.</w:t>
      </w:r>
      <w:r w:rsidRPr="007E08E0">
        <w:rPr>
          <w:rFonts w:ascii="Arial" w:hAnsi="Arial" w:cs="Arial"/>
          <w:sz w:val="20"/>
          <w:szCs w:val="20"/>
          <w:lang w:eastAsia="en-US"/>
        </w:rPr>
        <w:t xml:space="preserve">  The project site is 13,050 ha with 3,450 ha nominated as the area of the proposed wind turbine and transmission development envelopes.  The area expected to be used for permanent infrastructure is 65 ha.</w:t>
      </w:r>
      <w:r w:rsidR="000A0FDE">
        <w:rPr>
          <w:rFonts w:ascii="Arial" w:hAnsi="Arial" w:cs="Arial"/>
          <w:sz w:val="20"/>
          <w:szCs w:val="20"/>
          <w:lang w:eastAsia="en-US"/>
        </w:rPr>
        <w:t xml:space="preserve">  </w:t>
      </w:r>
    </w:p>
    <w:p w:rsidR="007E08E0" w:rsidRDefault="007E08E0" w:rsidP="00A554B2">
      <w:pPr>
        <w:jc w:val="both"/>
        <w:rPr>
          <w:rFonts w:ascii="Arial" w:hAnsi="Arial" w:cs="Arial"/>
          <w:sz w:val="20"/>
          <w:szCs w:val="20"/>
          <w:lang w:eastAsia="en-US"/>
        </w:rPr>
      </w:pPr>
    </w:p>
    <w:p w:rsidR="007E08E0" w:rsidRDefault="007E08E0" w:rsidP="00A554B2">
      <w:pPr>
        <w:jc w:val="both"/>
        <w:rPr>
          <w:rFonts w:ascii="Arial" w:hAnsi="Arial" w:cs="Arial"/>
          <w:sz w:val="20"/>
          <w:szCs w:val="20"/>
          <w:lang w:eastAsia="en-US"/>
        </w:rPr>
      </w:pPr>
      <w:r w:rsidRPr="007E08E0">
        <w:rPr>
          <w:rFonts w:ascii="Arial" w:hAnsi="Arial" w:cs="Arial"/>
          <w:sz w:val="20"/>
          <w:szCs w:val="20"/>
          <w:lang w:eastAsia="en-US"/>
        </w:rPr>
        <w:t>The project will comprise of a maximum of 81 Class II / III wind turbines with a maximum height of 165 m (the tip of the turbine blade in the vertical positon), an on-site substation, switchyard and control building housed in one facility, an off-site substation located immediately to the east of the existing Mortlake Substation, approximately 19 km of overhead electrical line connecting the on-site substation to a new off-site substation adjacent to the existing Mortlake Substation, underground cable connecting the turbine clusters, approximately 70 km of internal site access tracks, and up to two permanent wind monitoring (anemometry) masts.  Temporary infrastructure associated with construction of the project will include construction facilities including office space, meeting rooms, a first aid room, toilets and parking and materials storage areas, laydown areas, and on-site concrete batching plants.</w:t>
      </w:r>
    </w:p>
    <w:p w:rsidR="00B112D8" w:rsidRPr="007F208B" w:rsidRDefault="00B112D8" w:rsidP="00FD54BC">
      <w:pPr>
        <w:jc w:val="both"/>
        <w:rPr>
          <w:rFonts w:ascii="Arial" w:hAnsi="Arial" w:cs="Arial"/>
          <w:sz w:val="20"/>
          <w:szCs w:val="20"/>
        </w:rPr>
      </w:pPr>
    </w:p>
    <w:p w:rsidR="00F36F38" w:rsidRPr="007F208B" w:rsidRDefault="00F36F38" w:rsidP="00FD54BC">
      <w:pPr>
        <w:jc w:val="both"/>
        <w:rPr>
          <w:rFonts w:ascii="Arial" w:hAnsi="Arial" w:cs="Arial"/>
          <w:b/>
          <w:sz w:val="20"/>
          <w:szCs w:val="20"/>
          <w:lang w:eastAsia="en-US"/>
        </w:rPr>
      </w:pPr>
      <w:r w:rsidRPr="007F208B">
        <w:rPr>
          <w:rFonts w:ascii="Arial" w:hAnsi="Arial" w:cs="Arial"/>
          <w:b/>
          <w:sz w:val="20"/>
          <w:szCs w:val="20"/>
          <w:lang w:eastAsia="en-US"/>
        </w:rPr>
        <w:t>Decision:</w:t>
      </w:r>
    </w:p>
    <w:p w:rsidR="00F36F38" w:rsidRDefault="00F36F38" w:rsidP="00A554B2">
      <w:pPr>
        <w:jc w:val="both"/>
        <w:rPr>
          <w:rFonts w:ascii="Arial" w:hAnsi="Arial" w:cs="Arial"/>
          <w:sz w:val="20"/>
          <w:szCs w:val="20"/>
          <w:lang w:eastAsia="en-US"/>
        </w:rPr>
      </w:pPr>
      <w:r w:rsidRPr="007F208B">
        <w:rPr>
          <w:rFonts w:ascii="Arial" w:hAnsi="Arial" w:cs="Arial"/>
          <w:sz w:val="20"/>
          <w:szCs w:val="20"/>
          <w:lang w:eastAsia="en-US"/>
        </w:rPr>
        <w:t xml:space="preserve">The Minister for Planning has decided that an Environment Effects Statement (EES) </w:t>
      </w:r>
      <w:r w:rsidRPr="00D2052C">
        <w:rPr>
          <w:rFonts w:ascii="Arial" w:hAnsi="Arial" w:cs="Arial"/>
          <w:sz w:val="20"/>
          <w:szCs w:val="20"/>
          <w:u w:val="single"/>
          <w:lang w:eastAsia="en-US"/>
        </w:rPr>
        <w:t>is not required</w:t>
      </w:r>
      <w:r w:rsidR="00D2052C">
        <w:rPr>
          <w:rFonts w:ascii="Arial" w:hAnsi="Arial" w:cs="Arial"/>
          <w:sz w:val="20"/>
          <w:szCs w:val="20"/>
          <w:u w:val="single"/>
          <w:lang w:eastAsia="en-US"/>
        </w:rPr>
        <w:t>,</w:t>
      </w:r>
      <w:r w:rsidRPr="00D2052C">
        <w:rPr>
          <w:rFonts w:ascii="Arial" w:hAnsi="Arial" w:cs="Arial"/>
          <w:sz w:val="20"/>
          <w:szCs w:val="20"/>
          <w:u w:val="single"/>
          <w:lang w:eastAsia="en-US"/>
        </w:rPr>
        <w:t xml:space="preserve"> </w:t>
      </w:r>
      <w:r w:rsidR="00BA37AE" w:rsidRPr="00D2052C">
        <w:rPr>
          <w:rFonts w:ascii="Arial" w:hAnsi="Arial" w:cs="Arial"/>
          <w:sz w:val="20"/>
          <w:szCs w:val="20"/>
          <w:u w:val="single"/>
          <w:lang w:eastAsia="en-US"/>
        </w:rPr>
        <w:t xml:space="preserve">subject to </w:t>
      </w:r>
      <w:r w:rsidR="008A0D9B" w:rsidRPr="00D2052C">
        <w:rPr>
          <w:rFonts w:ascii="Arial" w:hAnsi="Arial" w:cs="Arial"/>
          <w:sz w:val="20"/>
          <w:szCs w:val="20"/>
          <w:u w:val="single"/>
          <w:lang w:eastAsia="en-US"/>
        </w:rPr>
        <w:t xml:space="preserve">the following </w:t>
      </w:r>
      <w:r w:rsidR="00BA37AE" w:rsidRPr="00D2052C">
        <w:rPr>
          <w:rFonts w:ascii="Arial" w:hAnsi="Arial" w:cs="Arial"/>
          <w:sz w:val="20"/>
          <w:szCs w:val="20"/>
          <w:u w:val="single"/>
          <w:lang w:eastAsia="en-US"/>
        </w:rPr>
        <w:t>conditions</w:t>
      </w:r>
      <w:r w:rsidR="00BA37AE" w:rsidRPr="007F208B">
        <w:rPr>
          <w:rFonts w:ascii="Arial" w:hAnsi="Arial" w:cs="Arial"/>
          <w:sz w:val="20"/>
          <w:szCs w:val="20"/>
          <w:lang w:eastAsia="en-US"/>
        </w:rPr>
        <w:t xml:space="preserve">, </w:t>
      </w:r>
      <w:r w:rsidRPr="007F208B">
        <w:rPr>
          <w:rFonts w:ascii="Arial" w:hAnsi="Arial" w:cs="Arial"/>
          <w:sz w:val="20"/>
          <w:szCs w:val="20"/>
          <w:lang w:eastAsia="en-US"/>
        </w:rPr>
        <w:t>for the</w:t>
      </w:r>
      <w:r w:rsidR="00B112D8" w:rsidRPr="007F208B">
        <w:rPr>
          <w:rFonts w:ascii="Arial" w:hAnsi="Arial" w:cs="Arial"/>
          <w:sz w:val="20"/>
          <w:szCs w:val="20"/>
          <w:lang w:eastAsia="en-US"/>
        </w:rPr>
        <w:t xml:space="preserve"> </w:t>
      </w:r>
      <w:r w:rsidR="00E03B95">
        <w:rPr>
          <w:rFonts w:ascii="Arial" w:hAnsi="Arial" w:cs="Arial"/>
          <w:sz w:val="20"/>
          <w:szCs w:val="20"/>
          <w:lang w:eastAsia="en-US"/>
        </w:rPr>
        <w:t xml:space="preserve">Mt </w:t>
      </w:r>
      <w:proofErr w:type="spellStart"/>
      <w:r w:rsidR="00E03B95">
        <w:rPr>
          <w:rFonts w:ascii="Arial" w:hAnsi="Arial" w:cs="Arial"/>
          <w:sz w:val="20"/>
          <w:szCs w:val="20"/>
          <w:lang w:eastAsia="en-US"/>
        </w:rPr>
        <w:t>Fyans</w:t>
      </w:r>
      <w:proofErr w:type="spellEnd"/>
      <w:r w:rsidR="00E03B95">
        <w:rPr>
          <w:rFonts w:ascii="Arial" w:hAnsi="Arial" w:cs="Arial"/>
          <w:sz w:val="20"/>
          <w:szCs w:val="20"/>
          <w:lang w:eastAsia="en-US"/>
        </w:rPr>
        <w:t xml:space="preserve"> Wind Farm</w:t>
      </w:r>
      <w:r w:rsidRPr="007F208B">
        <w:rPr>
          <w:rFonts w:ascii="Arial" w:hAnsi="Arial" w:cs="Arial"/>
          <w:sz w:val="20"/>
          <w:szCs w:val="20"/>
          <w:lang w:eastAsia="en-US"/>
        </w:rPr>
        <w:t xml:space="preserve">, as described in the referral accepted on </w:t>
      </w:r>
      <w:r w:rsidR="00E03B95">
        <w:rPr>
          <w:rFonts w:ascii="Arial" w:hAnsi="Arial" w:cs="Arial"/>
          <w:sz w:val="20"/>
          <w:szCs w:val="20"/>
          <w:lang w:eastAsia="en-US"/>
        </w:rPr>
        <w:t>27</w:t>
      </w:r>
      <w:r w:rsidR="009B5369" w:rsidRPr="007F208B">
        <w:rPr>
          <w:rFonts w:ascii="Arial" w:hAnsi="Arial" w:cs="Arial"/>
          <w:sz w:val="20"/>
          <w:szCs w:val="20"/>
          <w:lang w:eastAsia="en-US"/>
        </w:rPr>
        <w:t xml:space="preserve"> </w:t>
      </w:r>
      <w:r w:rsidR="00E03B95">
        <w:rPr>
          <w:rFonts w:ascii="Arial" w:hAnsi="Arial" w:cs="Arial"/>
          <w:sz w:val="20"/>
          <w:szCs w:val="20"/>
          <w:lang w:eastAsia="en-US"/>
        </w:rPr>
        <w:t>July</w:t>
      </w:r>
      <w:r w:rsidR="00D2052C">
        <w:rPr>
          <w:rFonts w:ascii="Arial" w:hAnsi="Arial" w:cs="Arial"/>
          <w:sz w:val="20"/>
          <w:szCs w:val="20"/>
          <w:lang w:eastAsia="en-US"/>
        </w:rPr>
        <w:t xml:space="preserve"> 2017</w:t>
      </w:r>
      <w:r w:rsidR="009B5369" w:rsidRPr="007F208B">
        <w:rPr>
          <w:rFonts w:ascii="Arial" w:hAnsi="Arial" w:cs="Arial"/>
          <w:sz w:val="20"/>
          <w:szCs w:val="20"/>
          <w:lang w:eastAsia="en-US"/>
        </w:rPr>
        <w:t>.</w:t>
      </w:r>
    </w:p>
    <w:p w:rsidR="00D2052C" w:rsidRPr="005605A0" w:rsidRDefault="00D2052C" w:rsidP="00A554B2">
      <w:pPr>
        <w:jc w:val="both"/>
        <w:rPr>
          <w:rFonts w:ascii="Arial" w:hAnsi="Arial" w:cs="Arial"/>
          <w:sz w:val="20"/>
          <w:szCs w:val="20"/>
        </w:rPr>
      </w:pPr>
    </w:p>
    <w:p w:rsidR="00D2052C" w:rsidRPr="007E42BD" w:rsidRDefault="0061057A" w:rsidP="00A554B2">
      <w:pPr>
        <w:pStyle w:val="ListParagraph"/>
        <w:numPr>
          <w:ilvl w:val="0"/>
          <w:numId w:val="26"/>
        </w:numPr>
        <w:spacing w:after="60"/>
        <w:jc w:val="both"/>
        <w:rPr>
          <w:rFonts w:ascii="Arial" w:hAnsi="Arial" w:cs="Arial"/>
          <w:sz w:val="20"/>
          <w:szCs w:val="20"/>
        </w:rPr>
      </w:pPr>
      <w:r>
        <w:rPr>
          <w:rFonts w:ascii="Arial" w:hAnsi="Arial" w:cs="Arial"/>
          <w:sz w:val="20"/>
          <w:szCs w:val="20"/>
        </w:rPr>
        <w:t>A</w:t>
      </w:r>
      <w:r w:rsidR="000A0FDE" w:rsidRPr="007E42BD">
        <w:rPr>
          <w:rFonts w:ascii="Arial" w:hAnsi="Arial" w:cs="Arial"/>
          <w:sz w:val="20"/>
          <w:szCs w:val="20"/>
        </w:rPr>
        <w:t>n</w:t>
      </w:r>
      <w:r w:rsidR="00D2052C" w:rsidRPr="007E42BD">
        <w:rPr>
          <w:rFonts w:ascii="Arial" w:hAnsi="Arial" w:cs="Arial"/>
          <w:sz w:val="20"/>
          <w:szCs w:val="20"/>
        </w:rPr>
        <w:t xml:space="preserve"> </w:t>
      </w:r>
      <w:r w:rsidR="000A0FDE" w:rsidRPr="007E42BD">
        <w:rPr>
          <w:rFonts w:ascii="Arial" w:hAnsi="Arial" w:cs="Arial"/>
          <w:sz w:val="20"/>
          <w:szCs w:val="20"/>
        </w:rPr>
        <w:t xml:space="preserve">assessment of the </w:t>
      </w:r>
      <w:r w:rsidR="00CB1569">
        <w:rPr>
          <w:rFonts w:ascii="Arial" w:hAnsi="Arial" w:cs="Arial"/>
          <w:sz w:val="20"/>
          <w:szCs w:val="20"/>
        </w:rPr>
        <w:t xml:space="preserve">potential </w:t>
      </w:r>
      <w:proofErr w:type="spellStart"/>
      <w:r w:rsidR="000A0FDE" w:rsidRPr="007E42BD">
        <w:rPr>
          <w:rFonts w:ascii="Arial" w:hAnsi="Arial" w:cs="Arial"/>
          <w:sz w:val="20"/>
          <w:szCs w:val="20"/>
        </w:rPr>
        <w:t>utilisation</w:t>
      </w:r>
      <w:proofErr w:type="spellEnd"/>
      <w:r w:rsidR="000A0FDE" w:rsidRPr="007E42BD">
        <w:rPr>
          <w:rFonts w:ascii="Arial" w:hAnsi="Arial" w:cs="Arial"/>
          <w:sz w:val="20"/>
          <w:szCs w:val="20"/>
        </w:rPr>
        <w:t xml:space="preserve"> of</w:t>
      </w:r>
      <w:r w:rsidR="00D2052C" w:rsidRPr="007E42BD">
        <w:rPr>
          <w:rFonts w:ascii="Arial" w:hAnsi="Arial" w:cs="Arial"/>
          <w:sz w:val="20"/>
          <w:szCs w:val="20"/>
        </w:rPr>
        <w:t xml:space="preserve"> </w:t>
      </w:r>
      <w:r w:rsidR="000A0FDE" w:rsidRPr="007E42BD">
        <w:rPr>
          <w:rFonts w:ascii="Arial" w:hAnsi="Arial" w:cs="Arial"/>
          <w:sz w:val="20"/>
          <w:szCs w:val="20"/>
        </w:rPr>
        <w:t xml:space="preserve">the project site by the Southern Bent Wing Bat </w:t>
      </w:r>
      <w:r w:rsidR="00D2052C" w:rsidRPr="007E42BD">
        <w:rPr>
          <w:rFonts w:ascii="Arial" w:hAnsi="Arial" w:cs="Arial"/>
          <w:sz w:val="20"/>
          <w:szCs w:val="20"/>
        </w:rPr>
        <w:t>must be prepared for the project, in consultation with the Department of Environment, Land Water and Planning</w:t>
      </w:r>
      <w:r>
        <w:rPr>
          <w:rFonts w:ascii="Arial" w:hAnsi="Arial" w:cs="Arial"/>
          <w:sz w:val="20"/>
          <w:szCs w:val="20"/>
        </w:rPr>
        <w:t xml:space="preserve"> which should confirm the suitability of the method applied</w:t>
      </w:r>
      <w:r w:rsidR="00D2052C" w:rsidRPr="007E42BD">
        <w:rPr>
          <w:rFonts w:ascii="Arial" w:hAnsi="Arial" w:cs="Arial"/>
          <w:sz w:val="20"/>
          <w:szCs w:val="20"/>
        </w:rPr>
        <w:t xml:space="preserve">.  The </w:t>
      </w:r>
      <w:r w:rsidR="007E42BD" w:rsidRPr="007E42BD">
        <w:rPr>
          <w:rFonts w:ascii="Arial" w:hAnsi="Arial" w:cs="Arial"/>
          <w:sz w:val="20"/>
          <w:szCs w:val="20"/>
        </w:rPr>
        <w:t>assessment</w:t>
      </w:r>
      <w:r w:rsidR="00D2052C" w:rsidRPr="007E42BD">
        <w:rPr>
          <w:rFonts w:ascii="Arial" w:hAnsi="Arial" w:cs="Arial"/>
          <w:sz w:val="20"/>
          <w:szCs w:val="20"/>
        </w:rPr>
        <w:t xml:space="preserve"> must include</w:t>
      </w:r>
      <w:r w:rsidR="000A0FDE" w:rsidRPr="007E42BD">
        <w:rPr>
          <w:rFonts w:ascii="Arial" w:hAnsi="Arial" w:cs="Arial"/>
          <w:sz w:val="20"/>
          <w:szCs w:val="20"/>
        </w:rPr>
        <w:t xml:space="preserve"> an </w:t>
      </w:r>
      <w:r w:rsidR="007E42BD" w:rsidRPr="007E42BD">
        <w:rPr>
          <w:rFonts w:ascii="Arial" w:hAnsi="Arial" w:cs="Arial"/>
          <w:sz w:val="20"/>
          <w:szCs w:val="20"/>
        </w:rPr>
        <w:t>investigation</w:t>
      </w:r>
      <w:r w:rsidR="000A0FDE" w:rsidRPr="007E42BD">
        <w:rPr>
          <w:rFonts w:ascii="Arial" w:hAnsi="Arial" w:cs="Arial"/>
          <w:sz w:val="20"/>
          <w:szCs w:val="20"/>
        </w:rPr>
        <w:t xml:space="preserve"> of the </w:t>
      </w:r>
      <w:r w:rsidR="007E42BD" w:rsidRPr="007E42BD">
        <w:rPr>
          <w:rFonts w:ascii="Arial" w:hAnsi="Arial" w:cs="Arial"/>
          <w:sz w:val="20"/>
          <w:szCs w:val="20"/>
        </w:rPr>
        <w:t xml:space="preserve">potential </w:t>
      </w:r>
      <w:proofErr w:type="spellStart"/>
      <w:r w:rsidR="007E42BD" w:rsidRPr="007E42BD">
        <w:rPr>
          <w:rFonts w:ascii="Arial" w:hAnsi="Arial" w:cs="Arial"/>
          <w:sz w:val="20"/>
          <w:szCs w:val="20"/>
        </w:rPr>
        <w:t>utilisation</w:t>
      </w:r>
      <w:proofErr w:type="spellEnd"/>
      <w:r w:rsidR="007E42BD" w:rsidRPr="007E42BD">
        <w:rPr>
          <w:rFonts w:ascii="Arial" w:hAnsi="Arial" w:cs="Arial"/>
          <w:sz w:val="20"/>
          <w:szCs w:val="20"/>
        </w:rPr>
        <w:t xml:space="preserve"> of the project site by the species and </w:t>
      </w:r>
      <w:r w:rsidR="00D2052C" w:rsidRPr="007E42BD">
        <w:rPr>
          <w:rFonts w:ascii="Arial" w:hAnsi="Arial" w:cs="Arial"/>
          <w:sz w:val="20"/>
          <w:szCs w:val="20"/>
        </w:rPr>
        <w:t xml:space="preserve">specific measures intended to address predicted </w:t>
      </w:r>
      <w:r w:rsidR="006D760C">
        <w:rPr>
          <w:rFonts w:ascii="Arial" w:hAnsi="Arial" w:cs="Arial"/>
          <w:sz w:val="20"/>
          <w:szCs w:val="20"/>
        </w:rPr>
        <w:t>effects</w:t>
      </w:r>
      <w:r w:rsidR="006D760C" w:rsidRPr="007E42BD">
        <w:rPr>
          <w:rFonts w:ascii="Arial" w:hAnsi="Arial" w:cs="Arial"/>
          <w:sz w:val="20"/>
          <w:szCs w:val="20"/>
        </w:rPr>
        <w:t xml:space="preserve"> </w:t>
      </w:r>
      <w:r w:rsidR="00D2052C" w:rsidRPr="007E42BD">
        <w:rPr>
          <w:rFonts w:ascii="Arial" w:hAnsi="Arial" w:cs="Arial"/>
          <w:sz w:val="20"/>
          <w:szCs w:val="20"/>
        </w:rPr>
        <w:t xml:space="preserve">and risks </w:t>
      </w:r>
      <w:r w:rsidR="000A0FDE" w:rsidRPr="007E42BD">
        <w:rPr>
          <w:rFonts w:ascii="Arial" w:hAnsi="Arial" w:cs="Arial"/>
          <w:sz w:val="20"/>
          <w:szCs w:val="20"/>
        </w:rPr>
        <w:t>to the listed Southern Bent Wing Bat</w:t>
      </w:r>
      <w:r w:rsidR="00A554B2" w:rsidRPr="007E42BD">
        <w:rPr>
          <w:rFonts w:ascii="Arial" w:hAnsi="Arial" w:cs="Arial"/>
          <w:sz w:val="20"/>
          <w:szCs w:val="20"/>
        </w:rPr>
        <w:t>.</w:t>
      </w:r>
      <w:r w:rsidR="00D2052C" w:rsidRPr="007E42BD">
        <w:rPr>
          <w:rFonts w:ascii="Arial" w:hAnsi="Arial" w:cs="Arial"/>
          <w:sz w:val="20"/>
          <w:szCs w:val="20"/>
        </w:rPr>
        <w:t xml:space="preserve"> </w:t>
      </w:r>
      <w:r w:rsidR="000A0FDE" w:rsidRPr="007E42BD">
        <w:rPr>
          <w:rFonts w:ascii="Arial" w:hAnsi="Arial" w:cs="Arial"/>
          <w:sz w:val="20"/>
          <w:szCs w:val="20"/>
        </w:rPr>
        <w:t xml:space="preserve"> </w:t>
      </w:r>
      <w:r>
        <w:rPr>
          <w:rFonts w:ascii="Arial" w:hAnsi="Arial" w:cs="Arial"/>
          <w:sz w:val="20"/>
          <w:szCs w:val="20"/>
        </w:rPr>
        <w:t>The assessment is to be prepared to the satisfaction o</w:t>
      </w:r>
      <w:r w:rsidR="007A0E0E">
        <w:rPr>
          <w:rFonts w:ascii="Arial" w:hAnsi="Arial" w:cs="Arial"/>
          <w:sz w:val="20"/>
          <w:szCs w:val="20"/>
        </w:rPr>
        <w:t xml:space="preserve">f the Minister for Planning </w:t>
      </w:r>
      <w:r>
        <w:rPr>
          <w:rFonts w:ascii="Arial" w:hAnsi="Arial" w:cs="Arial"/>
          <w:sz w:val="20"/>
          <w:szCs w:val="20"/>
        </w:rPr>
        <w:t xml:space="preserve">as part of </w:t>
      </w:r>
      <w:r w:rsidR="00E01F1A">
        <w:rPr>
          <w:rFonts w:ascii="Arial" w:hAnsi="Arial" w:cs="Arial"/>
          <w:sz w:val="20"/>
          <w:szCs w:val="20"/>
        </w:rPr>
        <w:t xml:space="preserve">the documentation required for statutory processes under the </w:t>
      </w:r>
      <w:r w:rsidR="00E01F1A">
        <w:rPr>
          <w:rFonts w:ascii="Arial" w:hAnsi="Arial" w:cs="Arial"/>
          <w:i/>
          <w:sz w:val="20"/>
          <w:szCs w:val="20"/>
        </w:rPr>
        <w:t>Planning and Environment Act 1987</w:t>
      </w:r>
      <w:r w:rsidR="00F27ECE" w:rsidRPr="0061057A">
        <w:rPr>
          <w:rFonts w:ascii="Arial" w:hAnsi="Arial" w:cs="Arial"/>
          <w:sz w:val="20"/>
          <w:szCs w:val="20"/>
        </w:rPr>
        <w:t>.</w:t>
      </w:r>
      <w:r w:rsidR="00F27ECE">
        <w:rPr>
          <w:rFonts w:ascii="Arial" w:hAnsi="Arial" w:cs="Arial"/>
          <w:sz w:val="20"/>
          <w:szCs w:val="20"/>
        </w:rPr>
        <w:t xml:space="preserve">  </w:t>
      </w:r>
    </w:p>
    <w:p w:rsidR="00D2052C" w:rsidRPr="00F27ECE" w:rsidRDefault="00D2052C" w:rsidP="00A554B2">
      <w:pPr>
        <w:pStyle w:val="ListParagraph"/>
        <w:ind w:left="357"/>
        <w:jc w:val="both"/>
        <w:rPr>
          <w:rFonts w:ascii="Arial" w:hAnsi="Arial" w:cs="Arial"/>
          <w:sz w:val="20"/>
          <w:szCs w:val="20"/>
        </w:rPr>
      </w:pPr>
    </w:p>
    <w:p w:rsidR="00D2052C" w:rsidRDefault="0061057A" w:rsidP="00A554B2">
      <w:pPr>
        <w:pStyle w:val="ListParagraph"/>
        <w:numPr>
          <w:ilvl w:val="0"/>
          <w:numId w:val="26"/>
        </w:numPr>
        <w:spacing w:after="60"/>
        <w:ind w:left="357"/>
        <w:contextualSpacing w:val="0"/>
        <w:jc w:val="both"/>
        <w:rPr>
          <w:rFonts w:ascii="Arial" w:hAnsi="Arial" w:cs="Arial"/>
          <w:sz w:val="20"/>
          <w:szCs w:val="20"/>
        </w:rPr>
      </w:pPr>
      <w:r>
        <w:rPr>
          <w:rFonts w:ascii="Arial" w:hAnsi="Arial" w:cs="Arial"/>
          <w:sz w:val="20"/>
          <w:szCs w:val="20"/>
        </w:rPr>
        <w:t>A</w:t>
      </w:r>
      <w:r w:rsidR="00F27ECE" w:rsidRPr="00F27ECE">
        <w:rPr>
          <w:rFonts w:ascii="Arial" w:hAnsi="Arial" w:cs="Arial"/>
          <w:sz w:val="20"/>
          <w:szCs w:val="20"/>
        </w:rPr>
        <w:t xml:space="preserve">n assessment of the </w:t>
      </w:r>
      <w:r w:rsidR="00F27ECE">
        <w:rPr>
          <w:rFonts w:ascii="Arial" w:hAnsi="Arial" w:cs="Arial"/>
          <w:sz w:val="20"/>
          <w:szCs w:val="20"/>
        </w:rPr>
        <w:t xml:space="preserve">presence of the listed </w:t>
      </w:r>
      <w:proofErr w:type="spellStart"/>
      <w:r w:rsidR="00F27ECE">
        <w:rPr>
          <w:rFonts w:ascii="Arial" w:hAnsi="Arial" w:cs="Arial"/>
          <w:i/>
          <w:sz w:val="20"/>
          <w:szCs w:val="20"/>
        </w:rPr>
        <w:t>Pteros</w:t>
      </w:r>
      <w:r w:rsidR="00A062FC">
        <w:rPr>
          <w:rFonts w:ascii="Arial" w:hAnsi="Arial" w:cs="Arial"/>
          <w:i/>
          <w:sz w:val="20"/>
          <w:szCs w:val="20"/>
        </w:rPr>
        <w:t>tylis</w:t>
      </w:r>
      <w:proofErr w:type="spellEnd"/>
      <w:r w:rsidR="00F27ECE" w:rsidRPr="00F27ECE">
        <w:rPr>
          <w:rFonts w:ascii="Arial" w:hAnsi="Arial" w:cs="Arial"/>
          <w:sz w:val="20"/>
          <w:szCs w:val="20"/>
        </w:rPr>
        <w:t xml:space="preserve"> </w:t>
      </w:r>
      <w:r w:rsidR="006D760C">
        <w:rPr>
          <w:rFonts w:ascii="Arial" w:hAnsi="Arial" w:cs="Arial"/>
          <w:sz w:val="20"/>
          <w:szCs w:val="20"/>
        </w:rPr>
        <w:t xml:space="preserve">orchid </w:t>
      </w:r>
      <w:r w:rsidR="00A062FC">
        <w:rPr>
          <w:rFonts w:ascii="Arial" w:hAnsi="Arial" w:cs="Arial"/>
          <w:sz w:val="20"/>
          <w:szCs w:val="20"/>
        </w:rPr>
        <w:t xml:space="preserve">species </w:t>
      </w:r>
      <w:r w:rsidR="00CB1569">
        <w:rPr>
          <w:rFonts w:ascii="Arial" w:hAnsi="Arial" w:cs="Arial"/>
          <w:sz w:val="20"/>
          <w:szCs w:val="20"/>
        </w:rPr>
        <w:t xml:space="preserve">determined to be </w:t>
      </w:r>
      <w:r w:rsidR="00F53AB8">
        <w:rPr>
          <w:rFonts w:ascii="Arial" w:hAnsi="Arial" w:cs="Arial"/>
          <w:sz w:val="20"/>
          <w:szCs w:val="20"/>
        </w:rPr>
        <w:t xml:space="preserve">potentially present in the project site must be prepared </w:t>
      </w:r>
      <w:r w:rsidR="00F27ECE" w:rsidRPr="00F27ECE">
        <w:rPr>
          <w:rFonts w:ascii="Arial" w:hAnsi="Arial" w:cs="Arial"/>
          <w:sz w:val="20"/>
          <w:szCs w:val="20"/>
        </w:rPr>
        <w:t>in consultation with the Department of Environment, Land Water and Planning</w:t>
      </w:r>
      <w:r>
        <w:rPr>
          <w:rFonts w:ascii="Arial" w:hAnsi="Arial" w:cs="Arial"/>
          <w:sz w:val="20"/>
          <w:szCs w:val="20"/>
        </w:rPr>
        <w:t xml:space="preserve"> which should confirm the suitability of the method applied</w:t>
      </w:r>
      <w:r w:rsidR="00F27ECE" w:rsidRPr="00F27ECE">
        <w:rPr>
          <w:rFonts w:ascii="Arial" w:hAnsi="Arial" w:cs="Arial"/>
          <w:sz w:val="20"/>
          <w:szCs w:val="20"/>
        </w:rPr>
        <w:t>.  The assessment must include</w:t>
      </w:r>
      <w:r w:rsidR="00F53AB8">
        <w:rPr>
          <w:rFonts w:ascii="Arial" w:hAnsi="Arial" w:cs="Arial"/>
          <w:sz w:val="20"/>
          <w:szCs w:val="20"/>
        </w:rPr>
        <w:t xml:space="preserve"> targeted </w:t>
      </w:r>
      <w:r w:rsidR="00C91AED">
        <w:rPr>
          <w:rFonts w:ascii="Arial" w:hAnsi="Arial" w:cs="Arial"/>
          <w:sz w:val="20"/>
          <w:szCs w:val="20"/>
        </w:rPr>
        <w:t xml:space="preserve">autumn </w:t>
      </w:r>
      <w:r w:rsidR="00F53AB8">
        <w:rPr>
          <w:rFonts w:ascii="Arial" w:hAnsi="Arial" w:cs="Arial"/>
          <w:sz w:val="20"/>
          <w:szCs w:val="20"/>
        </w:rPr>
        <w:t xml:space="preserve">surveys for the potentially present listed species within proposed development </w:t>
      </w:r>
      <w:r>
        <w:rPr>
          <w:rFonts w:ascii="Arial" w:hAnsi="Arial" w:cs="Arial"/>
          <w:sz w:val="20"/>
          <w:szCs w:val="20"/>
        </w:rPr>
        <w:t xml:space="preserve">areas </w:t>
      </w:r>
      <w:r w:rsidR="00F53AB8">
        <w:rPr>
          <w:rFonts w:ascii="Arial" w:hAnsi="Arial" w:cs="Arial"/>
          <w:sz w:val="20"/>
          <w:szCs w:val="20"/>
        </w:rPr>
        <w:t xml:space="preserve">north of </w:t>
      </w:r>
      <w:proofErr w:type="spellStart"/>
      <w:r w:rsidR="00F53AB8">
        <w:rPr>
          <w:rFonts w:ascii="Arial" w:hAnsi="Arial" w:cs="Arial"/>
          <w:sz w:val="20"/>
          <w:szCs w:val="20"/>
        </w:rPr>
        <w:t>Woorndoo</w:t>
      </w:r>
      <w:proofErr w:type="spellEnd"/>
      <w:r w:rsidR="00F53AB8">
        <w:rPr>
          <w:rFonts w:ascii="Arial" w:hAnsi="Arial" w:cs="Arial"/>
          <w:sz w:val="20"/>
          <w:szCs w:val="20"/>
        </w:rPr>
        <w:t>-Darlington Road and the project</w:t>
      </w:r>
      <w:r w:rsidR="00CB1569">
        <w:rPr>
          <w:rFonts w:ascii="Arial" w:hAnsi="Arial" w:cs="Arial"/>
          <w:sz w:val="20"/>
          <w:szCs w:val="20"/>
        </w:rPr>
        <w:t>’s</w:t>
      </w:r>
      <w:r w:rsidR="00F53AB8">
        <w:rPr>
          <w:rFonts w:ascii="Arial" w:hAnsi="Arial" w:cs="Arial"/>
          <w:sz w:val="20"/>
          <w:szCs w:val="20"/>
        </w:rPr>
        <w:t xml:space="preserve"> approach to avoid, </w:t>
      </w:r>
      <w:proofErr w:type="spellStart"/>
      <w:r w:rsidR="00F53AB8">
        <w:rPr>
          <w:rFonts w:ascii="Arial" w:hAnsi="Arial" w:cs="Arial"/>
          <w:sz w:val="20"/>
          <w:szCs w:val="20"/>
        </w:rPr>
        <w:t>minimise</w:t>
      </w:r>
      <w:proofErr w:type="spellEnd"/>
      <w:r w:rsidR="00F53AB8">
        <w:rPr>
          <w:rFonts w:ascii="Arial" w:hAnsi="Arial" w:cs="Arial"/>
          <w:sz w:val="20"/>
          <w:szCs w:val="20"/>
        </w:rPr>
        <w:t xml:space="preserve"> or offset potential effects to these species if they are present</w:t>
      </w:r>
      <w:r w:rsidR="00F27ECE" w:rsidRPr="00F27ECE">
        <w:rPr>
          <w:rFonts w:ascii="Arial" w:hAnsi="Arial" w:cs="Arial"/>
          <w:sz w:val="20"/>
          <w:szCs w:val="20"/>
        </w:rPr>
        <w:t xml:space="preserve">.  </w:t>
      </w:r>
      <w:r w:rsidR="00E01F1A">
        <w:rPr>
          <w:rFonts w:ascii="Arial" w:hAnsi="Arial" w:cs="Arial"/>
          <w:sz w:val="20"/>
          <w:szCs w:val="20"/>
        </w:rPr>
        <w:t>The assessment is to be prepared to the satisfaction o</w:t>
      </w:r>
      <w:r w:rsidR="007A0E0E">
        <w:rPr>
          <w:rFonts w:ascii="Arial" w:hAnsi="Arial" w:cs="Arial"/>
          <w:sz w:val="20"/>
          <w:szCs w:val="20"/>
        </w:rPr>
        <w:t xml:space="preserve">f the Minister for Planning </w:t>
      </w:r>
      <w:r w:rsidR="00E01F1A">
        <w:rPr>
          <w:rFonts w:ascii="Arial" w:hAnsi="Arial" w:cs="Arial"/>
          <w:sz w:val="20"/>
          <w:szCs w:val="20"/>
        </w:rPr>
        <w:t xml:space="preserve">as part of the documentation required for statutory processes under the </w:t>
      </w:r>
      <w:r w:rsidR="00E01F1A">
        <w:rPr>
          <w:rFonts w:ascii="Arial" w:hAnsi="Arial" w:cs="Arial"/>
          <w:i/>
          <w:sz w:val="20"/>
          <w:szCs w:val="20"/>
        </w:rPr>
        <w:t>Planning and Environment Act 1987</w:t>
      </w:r>
      <w:r w:rsidR="00E01F1A" w:rsidRPr="0061057A">
        <w:rPr>
          <w:rFonts w:ascii="Arial" w:hAnsi="Arial" w:cs="Arial"/>
          <w:sz w:val="20"/>
          <w:szCs w:val="20"/>
        </w:rPr>
        <w:t>.</w:t>
      </w:r>
      <w:r w:rsidR="00F27ECE" w:rsidRPr="00F27ECE">
        <w:rPr>
          <w:rFonts w:ascii="Arial" w:hAnsi="Arial" w:cs="Arial"/>
          <w:sz w:val="20"/>
          <w:szCs w:val="20"/>
        </w:rPr>
        <w:t xml:space="preserve"> </w:t>
      </w:r>
    </w:p>
    <w:p w:rsidR="00A554B2" w:rsidRPr="00F27ECE" w:rsidRDefault="00A554B2" w:rsidP="004A5635">
      <w:pPr>
        <w:rPr>
          <w:rFonts w:ascii="Arial" w:hAnsi="Arial" w:cs="Arial"/>
          <w:sz w:val="20"/>
          <w:szCs w:val="20"/>
        </w:rPr>
      </w:pPr>
    </w:p>
    <w:p w:rsidR="00832D0C" w:rsidRPr="00832D0C" w:rsidRDefault="00832D0C" w:rsidP="00A554B2">
      <w:pPr>
        <w:jc w:val="both"/>
        <w:rPr>
          <w:rFonts w:ascii="Arial" w:hAnsi="Arial" w:cs="Arial"/>
          <w:sz w:val="20"/>
          <w:szCs w:val="20"/>
          <w:lang w:eastAsia="en-US"/>
        </w:rPr>
      </w:pPr>
    </w:p>
    <w:p w:rsidR="00F36F38" w:rsidRPr="007F208B" w:rsidRDefault="00F36F38" w:rsidP="00FD54BC">
      <w:pPr>
        <w:jc w:val="both"/>
        <w:rPr>
          <w:rFonts w:ascii="Arial" w:hAnsi="Arial" w:cs="Arial"/>
          <w:sz w:val="20"/>
          <w:szCs w:val="20"/>
          <w:lang w:eastAsia="en-US"/>
        </w:rPr>
      </w:pPr>
      <w:r w:rsidRPr="007F208B">
        <w:rPr>
          <w:rFonts w:ascii="Arial" w:hAnsi="Arial" w:cs="Arial"/>
          <w:b/>
          <w:sz w:val="20"/>
          <w:szCs w:val="20"/>
          <w:lang w:eastAsia="en-US"/>
        </w:rPr>
        <w:t xml:space="preserve">Reasons for Decision:   </w:t>
      </w:r>
    </w:p>
    <w:p w:rsidR="00F14711" w:rsidRDefault="00D60F3F" w:rsidP="006D760C">
      <w:pPr>
        <w:numPr>
          <w:ilvl w:val="0"/>
          <w:numId w:val="14"/>
        </w:numPr>
        <w:spacing w:after="120"/>
        <w:ind w:left="714" w:hanging="357"/>
        <w:jc w:val="both"/>
        <w:rPr>
          <w:rFonts w:ascii="Arial" w:hAnsi="Arial" w:cs="Arial"/>
          <w:sz w:val="20"/>
          <w:szCs w:val="20"/>
          <w:lang w:eastAsia="en-US"/>
        </w:rPr>
      </w:pPr>
      <w:r w:rsidRPr="00D60F3F">
        <w:rPr>
          <w:rFonts w:ascii="Arial" w:hAnsi="Arial" w:cs="Arial"/>
          <w:sz w:val="20"/>
          <w:szCs w:val="20"/>
          <w:lang w:eastAsia="en-US"/>
        </w:rPr>
        <w:t xml:space="preserve">The project site contains </w:t>
      </w:r>
      <w:r w:rsidR="008F7477">
        <w:rPr>
          <w:rFonts w:ascii="Arial" w:hAnsi="Arial" w:cs="Arial"/>
          <w:sz w:val="20"/>
          <w:szCs w:val="20"/>
          <w:lang w:eastAsia="en-US"/>
        </w:rPr>
        <w:t xml:space="preserve">significant </w:t>
      </w:r>
      <w:r w:rsidRPr="00D60F3F">
        <w:rPr>
          <w:rFonts w:ascii="Arial" w:hAnsi="Arial" w:cs="Arial"/>
          <w:sz w:val="20"/>
          <w:szCs w:val="20"/>
          <w:lang w:eastAsia="en-US"/>
        </w:rPr>
        <w:t>environmental values related to biodiversity, geo-heritage and landscape and visual amenity however the proponent has</w:t>
      </w:r>
      <w:r w:rsidR="00F27ECE">
        <w:rPr>
          <w:rFonts w:ascii="Arial" w:hAnsi="Arial" w:cs="Arial"/>
          <w:sz w:val="20"/>
          <w:szCs w:val="20"/>
          <w:lang w:eastAsia="en-US"/>
        </w:rPr>
        <w:t xml:space="preserve"> undertaken detailed investigations related to these aspects and has</w:t>
      </w:r>
      <w:r w:rsidRPr="00D60F3F">
        <w:rPr>
          <w:rFonts w:ascii="Arial" w:hAnsi="Arial" w:cs="Arial"/>
          <w:sz w:val="20"/>
          <w:szCs w:val="20"/>
          <w:lang w:eastAsia="en-US"/>
        </w:rPr>
        <w:t xml:space="preserve"> demonstrated how the project will largely avoid, minimise or manage potential </w:t>
      </w:r>
      <w:r w:rsidR="004A5635">
        <w:rPr>
          <w:rFonts w:ascii="Arial" w:hAnsi="Arial" w:cs="Arial"/>
          <w:sz w:val="20"/>
          <w:szCs w:val="20"/>
          <w:lang w:eastAsia="en-US"/>
        </w:rPr>
        <w:t xml:space="preserve">significant </w:t>
      </w:r>
      <w:r w:rsidRPr="00D60F3F">
        <w:rPr>
          <w:rFonts w:ascii="Arial" w:hAnsi="Arial" w:cs="Arial"/>
          <w:sz w:val="20"/>
          <w:szCs w:val="20"/>
          <w:lang w:eastAsia="en-US"/>
        </w:rPr>
        <w:t>adverse effects to these values</w:t>
      </w:r>
      <w:r w:rsidR="00F14711" w:rsidRPr="00F14711">
        <w:rPr>
          <w:rFonts w:ascii="Arial" w:hAnsi="Arial" w:cs="Arial"/>
          <w:sz w:val="20"/>
          <w:szCs w:val="20"/>
          <w:lang w:eastAsia="en-US"/>
        </w:rPr>
        <w:t>.</w:t>
      </w:r>
      <w:r w:rsidR="00F27ECE">
        <w:rPr>
          <w:rFonts w:ascii="Arial" w:hAnsi="Arial" w:cs="Arial"/>
          <w:sz w:val="20"/>
          <w:szCs w:val="20"/>
          <w:lang w:eastAsia="en-US"/>
        </w:rPr>
        <w:t xml:space="preserve">  </w:t>
      </w:r>
    </w:p>
    <w:p w:rsidR="00AA385B" w:rsidRPr="007F208B" w:rsidRDefault="00D60F3F" w:rsidP="006D760C">
      <w:pPr>
        <w:numPr>
          <w:ilvl w:val="0"/>
          <w:numId w:val="14"/>
        </w:numPr>
        <w:spacing w:after="120"/>
        <w:ind w:left="714" w:hanging="357"/>
        <w:jc w:val="both"/>
        <w:rPr>
          <w:rFonts w:ascii="Arial" w:hAnsi="Arial" w:cs="Arial"/>
          <w:sz w:val="20"/>
          <w:szCs w:val="20"/>
          <w:lang w:eastAsia="en-US"/>
        </w:rPr>
      </w:pPr>
      <w:r>
        <w:rPr>
          <w:rFonts w:ascii="Arial" w:hAnsi="Arial" w:cs="Arial"/>
          <w:sz w:val="20"/>
          <w:szCs w:val="20"/>
          <w:lang w:eastAsia="en-US"/>
        </w:rPr>
        <w:t xml:space="preserve">There is uncertainty </w:t>
      </w:r>
      <w:r w:rsidR="008F7477">
        <w:rPr>
          <w:rFonts w:ascii="Arial" w:hAnsi="Arial" w:cs="Arial"/>
          <w:sz w:val="20"/>
          <w:szCs w:val="20"/>
          <w:lang w:eastAsia="en-US"/>
        </w:rPr>
        <w:t xml:space="preserve">related to </w:t>
      </w:r>
      <w:r w:rsidR="008F7477" w:rsidRPr="00D60F3F">
        <w:rPr>
          <w:rFonts w:ascii="Arial" w:hAnsi="Arial" w:cs="Arial"/>
          <w:sz w:val="20"/>
          <w:szCs w:val="20"/>
          <w:lang w:eastAsia="en-US"/>
        </w:rPr>
        <w:t>a limited number of listed flora and fauna species</w:t>
      </w:r>
      <w:r w:rsidR="006D760C">
        <w:rPr>
          <w:rFonts w:ascii="Arial" w:hAnsi="Arial" w:cs="Arial"/>
          <w:sz w:val="20"/>
          <w:szCs w:val="20"/>
          <w:lang w:eastAsia="en-US"/>
        </w:rPr>
        <w:t>, listed in the conditions above,</w:t>
      </w:r>
      <w:r w:rsidR="008F7477">
        <w:rPr>
          <w:rFonts w:ascii="Arial" w:hAnsi="Arial" w:cs="Arial"/>
          <w:sz w:val="20"/>
          <w:szCs w:val="20"/>
          <w:lang w:eastAsia="en-US"/>
        </w:rPr>
        <w:t xml:space="preserve"> and </w:t>
      </w:r>
      <w:r w:rsidRPr="00D60F3F">
        <w:rPr>
          <w:rFonts w:ascii="Arial" w:hAnsi="Arial" w:cs="Arial"/>
          <w:sz w:val="20"/>
          <w:szCs w:val="20"/>
          <w:lang w:eastAsia="en-US"/>
        </w:rPr>
        <w:t xml:space="preserve">how the project can avoid and minimise </w:t>
      </w:r>
      <w:r w:rsidR="008F7477">
        <w:rPr>
          <w:rFonts w:ascii="Arial" w:hAnsi="Arial" w:cs="Arial"/>
          <w:sz w:val="20"/>
          <w:szCs w:val="20"/>
          <w:lang w:eastAsia="en-US"/>
        </w:rPr>
        <w:t xml:space="preserve">potential </w:t>
      </w:r>
      <w:r w:rsidR="006D760C">
        <w:rPr>
          <w:rFonts w:ascii="Arial" w:hAnsi="Arial" w:cs="Arial"/>
          <w:sz w:val="20"/>
          <w:szCs w:val="20"/>
          <w:lang w:eastAsia="en-US"/>
        </w:rPr>
        <w:t>effects to these species</w:t>
      </w:r>
      <w:r w:rsidR="00F27ECE">
        <w:rPr>
          <w:rFonts w:ascii="Arial" w:hAnsi="Arial" w:cs="Arial"/>
          <w:sz w:val="20"/>
          <w:szCs w:val="20"/>
          <w:lang w:eastAsia="en-US"/>
        </w:rPr>
        <w:t xml:space="preserve">. </w:t>
      </w:r>
      <w:r w:rsidR="00082C35" w:rsidRPr="007F208B">
        <w:rPr>
          <w:rFonts w:ascii="Arial" w:hAnsi="Arial" w:cs="Arial"/>
          <w:sz w:val="20"/>
          <w:szCs w:val="20"/>
          <w:lang w:eastAsia="en-US"/>
        </w:rPr>
        <w:t xml:space="preserve"> </w:t>
      </w:r>
    </w:p>
    <w:p w:rsidR="00D60F3F" w:rsidRPr="00D60F3F" w:rsidRDefault="00040F49" w:rsidP="006D760C">
      <w:pPr>
        <w:numPr>
          <w:ilvl w:val="0"/>
          <w:numId w:val="14"/>
        </w:numPr>
        <w:spacing w:after="120"/>
        <w:ind w:left="714" w:hanging="357"/>
        <w:jc w:val="both"/>
        <w:rPr>
          <w:rFonts w:ascii="Arial" w:hAnsi="Arial" w:cs="Arial"/>
          <w:b/>
          <w:sz w:val="20"/>
          <w:szCs w:val="20"/>
          <w:lang w:eastAsia="en-US"/>
        </w:rPr>
      </w:pPr>
      <w:r>
        <w:rPr>
          <w:rFonts w:ascii="Arial" w:hAnsi="Arial" w:cs="Arial"/>
          <w:sz w:val="20"/>
          <w:szCs w:val="20"/>
          <w:lang w:eastAsia="en-US"/>
        </w:rPr>
        <w:lastRenderedPageBreak/>
        <w:t xml:space="preserve">The conditions set out through this decision provide the most </w:t>
      </w:r>
      <w:r w:rsidR="00607BCB" w:rsidRPr="007F208B">
        <w:rPr>
          <w:rFonts w:ascii="Arial" w:hAnsi="Arial" w:cs="Arial"/>
          <w:sz w:val="20"/>
          <w:szCs w:val="20"/>
          <w:lang w:eastAsia="en-US"/>
        </w:rPr>
        <w:t>appropriate</w:t>
      </w:r>
      <w:r w:rsidR="00956093" w:rsidRPr="007F208B">
        <w:rPr>
          <w:rFonts w:ascii="Arial" w:hAnsi="Arial" w:cs="Arial"/>
          <w:sz w:val="20"/>
          <w:szCs w:val="20"/>
          <w:lang w:eastAsia="en-US"/>
        </w:rPr>
        <w:t xml:space="preserve"> </w:t>
      </w:r>
      <w:r w:rsidR="00E3277E">
        <w:rPr>
          <w:rFonts w:ascii="Arial" w:hAnsi="Arial" w:cs="Arial"/>
          <w:sz w:val="20"/>
          <w:szCs w:val="20"/>
          <w:lang w:eastAsia="en-US"/>
        </w:rPr>
        <w:t xml:space="preserve">means for </w:t>
      </w:r>
      <w:r w:rsidR="00D00FAE">
        <w:rPr>
          <w:rFonts w:ascii="Arial" w:hAnsi="Arial" w:cs="Arial"/>
          <w:sz w:val="20"/>
          <w:szCs w:val="20"/>
          <w:lang w:eastAsia="en-US"/>
        </w:rPr>
        <w:t xml:space="preserve">examining </w:t>
      </w:r>
      <w:r w:rsidR="00E3277E">
        <w:rPr>
          <w:rFonts w:ascii="Arial" w:hAnsi="Arial" w:cs="Arial"/>
          <w:sz w:val="20"/>
          <w:szCs w:val="20"/>
          <w:lang w:eastAsia="en-US"/>
        </w:rPr>
        <w:t>the</w:t>
      </w:r>
      <w:r w:rsidR="008F5A42" w:rsidRPr="007F208B">
        <w:rPr>
          <w:rFonts w:ascii="Arial" w:hAnsi="Arial" w:cs="Arial"/>
          <w:sz w:val="20"/>
          <w:szCs w:val="20"/>
          <w:lang w:eastAsia="en-US"/>
        </w:rPr>
        <w:t xml:space="preserve"> </w:t>
      </w:r>
      <w:r w:rsidR="00CD5DE0">
        <w:rPr>
          <w:rFonts w:ascii="Arial" w:hAnsi="Arial" w:cs="Arial"/>
          <w:sz w:val="20"/>
          <w:szCs w:val="20"/>
          <w:lang w:eastAsia="en-US"/>
        </w:rPr>
        <w:t xml:space="preserve">remaining uncertainties </w:t>
      </w:r>
      <w:r w:rsidR="006D760C">
        <w:rPr>
          <w:rFonts w:ascii="Arial" w:hAnsi="Arial" w:cs="Arial"/>
          <w:sz w:val="20"/>
          <w:szCs w:val="20"/>
          <w:lang w:eastAsia="en-US"/>
        </w:rPr>
        <w:t xml:space="preserve">for the </w:t>
      </w:r>
      <w:r w:rsidR="00745A22">
        <w:rPr>
          <w:rFonts w:ascii="Arial" w:hAnsi="Arial" w:cs="Arial"/>
          <w:sz w:val="20"/>
          <w:szCs w:val="20"/>
          <w:lang w:eastAsia="en-US"/>
        </w:rPr>
        <w:t xml:space="preserve">limited number of potentially significant </w:t>
      </w:r>
      <w:r w:rsidR="008F5A42" w:rsidRPr="007F208B">
        <w:rPr>
          <w:rFonts w:ascii="Arial" w:hAnsi="Arial" w:cs="Arial"/>
          <w:sz w:val="20"/>
          <w:szCs w:val="20"/>
          <w:lang w:eastAsia="en-US"/>
        </w:rPr>
        <w:t xml:space="preserve">residual </w:t>
      </w:r>
      <w:r w:rsidR="006D760C">
        <w:rPr>
          <w:rFonts w:ascii="Arial" w:hAnsi="Arial" w:cs="Arial"/>
          <w:sz w:val="20"/>
          <w:szCs w:val="20"/>
          <w:lang w:eastAsia="en-US"/>
        </w:rPr>
        <w:t xml:space="preserve">effects </w:t>
      </w:r>
      <w:r w:rsidR="00745A22">
        <w:rPr>
          <w:rFonts w:ascii="Arial" w:hAnsi="Arial" w:cs="Arial"/>
          <w:sz w:val="20"/>
          <w:szCs w:val="20"/>
          <w:lang w:eastAsia="en-US"/>
        </w:rPr>
        <w:t xml:space="preserve">that </w:t>
      </w:r>
      <w:r w:rsidR="006D760C">
        <w:rPr>
          <w:rFonts w:ascii="Arial" w:hAnsi="Arial" w:cs="Arial"/>
          <w:sz w:val="20"/>
          <w:szCs w:val="20"/>
          <w:lang w:eastAsia="en-US"/>
        </w:rPr>
        <w:t>may occur as a result of the delivery of the project</w:t>
      </w:r>
      <w:r w:rsidR="00956093" w:rsidRPr="007F208B">
        <w:rPr>
          <w:rFonts w:ascii="Arial" w:hAnsi="Arial" w:cs="Arial"/>
          <w:sz w:val="20"/>
          <w:szCs w:val="20"/>
          <w:lang w:eastAsia="en-US"/>
        </w:rPr>
        <w:t xml:space="preserve">. </w:t>
      </w:r>
      <w:r w:rsidR="00F27ECE">
        <w:rPr>
          <w:rFonts w:ascii="Arial" w:hAnsi="Arial" w:cs="Arial"/>
          <w:sz w:val="20"/>
          <w:szCs w:val="20"/>
          <w:lang w:eastAsia="en-US"/>
        </w:rPr>
        <w:t xml:space="preserve"> </w:t>
      </w:r>
    </w:p>
    <w:p w:rsidR="008F5A42" w:rsidRPr="00D60F3F" w:rsidRDefault="004A5635" w:rsidP="006D760C">
      <w:pPr>
        <w:numPr>
          <w:ilvl w:val="0"/>
          <w:numId w:val="14"/>
        </w:numPr>
        <w:spacing w:after="120"/>
        <w:ind w:left="714" w:hanging="357"/>
        <w:jc w:val="both"/>
        <w:rPr>
          <w:rFonts w:ascii="Arial" w:hAnsi="Arial" w:cs="Arial"/>
          <w:sz w:val="20"/>
          <w:szCs w:val="20"/>
          <w:lang w:eastAsia="en-US"/>
        </w:rPr>
      </w:pPr>
      <w:r>
        <w:rPr>
          <w:rFonts w:ascii="Arial" w:hAnsi="Arial" w:cs="Arial"/>
          <w:sz w:val="20"/>
          <w:szCs w:val="20"/>
          <w:lang w:eastAsia="en-US"/>
        </w:rPr>
        <w:t>Other potential</w:t>
      </w:r>
      <w:r w:rsidR="00D60F3F" w:rsidRPr="00D60F3F">
        <w:rPr>
          <w:rFonts w:ascii="Arial" w:hAnsi="Arial" w:cs="Arial"/>
          <w:sz w:val="20"/>
          <w:szCs w:val="20"/>
          <w:lang w:eastAsia="en-US"/>
        </w:rPr>
        <w:t xml:space="preserve"> adverse effects of the project are </w:t>
      </w:r>
      <w:r w:rsidR="00114989">
        <w:rPr>
          <w:rFonts w:ascii="Arial" w:hAnsi="Arial" w:cs="Arial"/>
          <w:sz w:val="20"/>
          <w:szCs w:val="20"/>
          <w:lang w:eastAsia="en-US"/>
        </w:rPr>
        <w:t xml:space="preserve">well understood and will </w:t>
      </w:r>
      <w:r w:rsidR="00D60F3F" w:rsidRPr="00D60F3F">
        <w:rPr>
          <w:rFonts w:ascii="Arial" w:hAnsi="Arial" w:cs="Arial"/>
          <w:sz w:val="20"/>
          <w:szCs w:val="20"/>
          <w:lang w:eastAsia="en-US"/>
        </w:rPr>
        <w:t xml:space="preserve">be readily </w:t>
      </w:r>
      <w:r w:rsidR="00114989">
        <w:rPr>
          <w:rFonts w:ascii="Arial" w:hAnsi="Arial" w:cs="Arial"/>
          <w:sz w:val="20"/>
          <w:szCs w:val="20"/>
          <w:lang w:eastAsia="en-US"/>
        </w:rPr>
        <w:t xml:space="preserve">addressed </w:t>
      </w:r>
      <w:r w:rsidR="00D60F3F" w:rsidRPr="00D60F3F">
        <w:rPr>
          <w:rFonts w:ascii="Arial" w:hAnsi="Arial" w:cs="Arial"/>
          <w:sz w:val="20"/>
          <w:szCs w:val="20"/>
          <w:lang w:eastAsia="en-US"/>
        </w:rPr>
        <w:t xml:space="preserve">through other existing statutory </w:t>
      </w:r>
      <w:r w:rsidR="00114989">
        <w:rPr>
          <w:rFonts w:ascii="Arial" w:hAnsi="Arial" w:cs="Arial"/>
          <w:sz w:val="20"/>
          <w:szCs w:val="20"/>
          <w:lang w:eastAsia="en-US"/>
        </w:rPr>
        <w:t>requirements under</w:t>
      </w:r>
      <w:r w:rsidR="00D60F3F">
        <w:rPr>
          <w:rFonts w:ascii="Arial" w:hAnsi="Arial" w:cs="Arial"/>
          <w:sz w:val="20"/>
          <w:szCs w:val="20"/>
          <w:lang w:eastAsia="en-US"/>
        </w:rPr>
        <w:t xml:space="preserve"> the </w:t>
      </w:r>
      <w:r w:rsidR="00D60F3F" w:rsidRPr="005B3853">
        <w:rPr>
          <w:rFonts w:ascii="Arial" w:hAnsi="Arial" w:cs="Arial"/>
          <w:i/>
          <w:sz w:val="20"/>
          <w:szCs w:val="20"/>
          <w:lang w:eastAsia="en-US"/>
        </w:rPr>
        <w:t>Planning and Environment Act 1987, Aboriginal Heritage Act 2006, Water Act 1989</w:t>
      </w:r>
      <w:r w:rsidR="00D60F3F" w:rsidRPr="005B3853">
        <w:rPr>
          <w:rFonts w:ascii="Arial" w:hAnsi="Arial" w:cs="Arial"/>
          <w:sz w:val="20"/>
          <w:szCs w:val="20"/>
          <w:lang w:eastAsia="en-US"/>
        </w:rPr>
        <w:t xml:space="preserve"> and </w:t>
      </w:r>
      <w:r w:rsidR="00D60F3F" w:rsidRPr="005B3853">
        <w:rPr>
          <w:rFonts w:ascii="Arial" w:hAnsi="Arial" w:cs="Arial"/>
          <w:i/>
          <w:sz w:val="20"/>
          <w:szCs w:val="20"/>
          <w:lang w:eastAsia="en-US"/>
        </w:rPr>
        <w:t>Flora and Fauna Guarantee Act 1995</w:t>
      </w:r>
      <w:r w:rsidR="00D60F3F" w:rsidRPr="00D60F3F">
        <w:rPr>
          <w:rFonts w:ascii="Arial" w:hAnsi="Arial" w:cs="Arial"/>
          <w:sz w:val="20"/>
          <w:szCs w:val="20"/>
          <w:lang w:eastAsia="en-US"/>
        </w:rPr>
        <w:t>.</w:t>
      </w:r>
      <w:r w:rsidR="00956093" w:rsidRPr="007F208B">
        <w:rPr>
          <w:rFonts w:ascii="Arial" w:hAnsi="Arial" w:cs="Arial"/>
          <w:sz w:val="20"/>
          <w:szCs w:val="20"/>
          <w:lang w:eastAsia="en-US"/>
        </w:rPr>
        <w:t xml:space="preserve"> </w:t>
      </w:r>
      <w:r w:rsidR="00607BCB" w:rsidRPr="007F208B">
        <w:rPr>
          <w:rFonts w:ascii="Arial" w:hAnsi="Arial" w:cs="Arial"/>
          <w:sz w:val="20"/>
          <w:szCs w:val="20"/>
          <w:lang w:eastAsia="en-US"/>
        </w:rPr>
        <w:t xml:space="preserve"> </w:t>
      </w:r>
    </w:p>
    <w:p w:rsidR="009B2999" w:rsidRDefault="009B2999" w:rsidP="00FD54BC">
      <w:pPr>
        <w:spacing w:before="120"/>
        <w:ind w:left="357" w:firstLine="69"/>
        <w:jc w:val="both"/>
        <w:rPr>
          <w:rFonts w:ascii="Arial" w:hAnsi="Arial" w:cs="Arial"/>
          <w:b/>
          <w:sz w:val="20"/>
          <w:szCs w:val="20"/>
          <w:lang w:eastAsia="en-US"/>
        </w:rPr>
      </w:pPr>
    </w:p>
    <w:p w:rsidR="0035190D" w:rsidRPr="007F208B" w:rsidRDefault="00F36F38" w:rsidP="00FD54BC">
      <w:pPr>
        <w:spacing w:before="120"/>
        <w:ind w:left="357" w:firstLine="69"/>
        <w:jc w:val="both"/>
        <w:rPr>
          <w:rFonts w:ascii="Arial" w:hAnsi="Arial" w:cs="Arial"/>
          <w:b/>
          <w:sz w:val="20"/>
          <w:szCs w:val="20"/>
          <w:lang w:eastAsia="en-US"/>
        </w:rPr>
      </w:pPr>
      <w:r w:rsidRPr="007F208B">
        <w:rPr>
          <w:rFonts w:ascii="Arial" w:hAnsi="Arial" w:cs="Arial"/>
          <w:b/>
          <w:sz w:val="20"/>
          <w:szCs w:val="20"/>
          <w:lang w:eastAsia="en-US"/>
        </w:rPr>
        <w:t>Date of Decision:</w:t>
      </w:r>
      <w:r w:rsidR="009B2999">
        <w:rPr>
          <w:rFonts w:ascii="Arial" w:hAnsi="Arial" w:cs="Arial"/>
          <w:b/>
          <w:sz w:val="20"/>
          <w:szCs w:val="20"/>
          <w:lang w:eastAsia="en-US"/>
        </w:rPr>
        <w:t xml:space="preserve"> 21 August 2017</w:t>
      </w:r>
      <w:bookmarkStart w:id="0" w:name="_GoBack"/>
      <w:bookmarkEnd w:id="0"/>
    </w:p>
    <w:sectPr w:rsidR="0035190D" w:rsidRPr="007F208B" w:rsidSect="00450627">
      <w:headerReference w:type="default" r:id="rId9"/>
      <w:headerReference w:type="first" r:id="rId10"/>
      <w:footerReference w:type="first" r:id="rId11"/>
      <w:pgSz w:w="11907" w:h="16840" w:code="9"/>
      <w:pgMar w:top="1440" w:right="1134" w:bottom="1134"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DD" w:rsidRDefault="003569DD">
      <w:r>
        <w:separator/>
      </w:r>
    </w:p>
  </w:endnote>
  <w:endnote w:type="continuationSeparator" w:id="0">
    <w:p w:rsidR="003569DD" w:rsidRDefault="0035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7" w:rsidRPr="008116B7" w:rsidRDefault="008116B7" w:rsidP="008116B7">
    <w:pPr>
      <w:tabs>
        <w:tab w:val="center" w:pos="4513"/>
        <w:tab w:val="right" w:pos="9026"/>
      </w:tabs>
      <w:rPr>
        <w:rFonts w:ascii="Calibri" w:eastAsia="Calibri" w:hAnsi="Calibri"/>
        <w:sz w:val="22"/>
        <w:szCs w:val="22"/>
        <w:lang w:eastAsia="en-US"/>
      </w:rPr>
    </w:pPr>
  </w:p>
  <w:p w:rsidR="008116B7" w:rsidRDefault="0081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DD" w:rsidRDefault="003569DD">
      <w:r>
        <w:separator/>
      </w:r>
    </w:p>
  </w:footnote>
  <w:footnote w:type="continuationSeparator" w:id="0">
    <w:p w:rsidR="003569DD" w:rsidRDefault="00356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9" w:rsidRPr="004006E7" w:rsidRDefault="00330362" w:rsidP="004006E7">
    <w:pPr>
      <w:pStyle w:val="Header"/>
      <w:jc w:val="right"/>
      <w:rPr>
        <w:rFonts w:ascii="Arial" w:hAnsi="Arial" w:cs="Arial"/>
      </w:rPr>
    </w:pPr>
    <w:r w:rsidRPr="00F85D6A">
      <w:rPr>
        <w:rFonts w:ascii="Arial" w:hAnsi="Arial" w:cs="Arial"/>
      </w:rPr>
      <w:t>REFERRAL NUMBER 201</w:t>
    </w:r>
    <w:r>
      <w:rPr>
        <w:rFonts w:ascii="Arial" w:hAnsi="Arial" w:cs="Arial"/>
      </w:rPr>
      <w:t>7</w:t>
    </w:r>
    <w:r w:rsidRPr="00F85D6A">
      <w:rPr>
        <w:rFonts w:ascii="Arial" w:hAnsi="Arial" w:cs="Arial"/>
      </w:rPr>
      <w:t>R0</w:t>
    </w:r>
    <w:r w:rsidR="00F27ECE">
      <w:rPr>
        <w:rFonts w:ascii="Arial" w:hAnsi="Arial" w:cs="Arial"/>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6A" w:rsidRPr="00F85D6A" w:rsidRDefault="00F85D6A" w:rsidP="00F85D6A">
    <w:pPr>
      <w:pStyle w:val="Header"/>
      <w:jc w:val="right"/>
      <w:rPr>
        <w:rFonts w:ascii="Arial" w:hAnsi="Arial" w:cs="Arial"/>
      </w:rPr>
    </w:pPr>
    <w:r w:rsidRPr="00F85D6A">
      <w:rPr>
        <w:rFonts w:ascii="Arial" w:hAnsi="Arial" w:cs="Arial"/>
      </w:rPr>
      <w:t>REFERRAL NUMBER 201</w:t>
    </w:r>
    <w:r w:rsidR="00B112D8">
      <w:rPr>
        <w:rFonts w:ascii="Arial" w:hAnsi="Arial" w:cs="Arial"/>
      </w:rPr>
      <w:t>7</w:t>
    </w:r>
    <w:r w:rsidRPr="00F85D6A">
      <w:rPr>
        <w:rFonts w:ascii="Arial" w:hAnsi="Arial" w:cs="Arial"/>
      </w:rPr>
      <w:t>R0</w:t>
    </w:r>
    <w:r w:rsidR="00F27ECE">
      <w:rPr>
        <w:rFonts w:ascii="Arial" w:hAnsi="Arial" w:cs="Arial"/>
      </w:rPr>
      <w:t>6</w:t>
    </w:r>
  </w:p>
  <w:p w:rsidR="00F85D6A" w:rsidRDefault="00F85D6A" w:rsidP="00F85D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14930532"/>
    <w:multiLevelType w:val="hybridMultilevel"/>
    <w:tmpl w:val="E1B0CE46"/>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5797A24"/>
    <w:multiLevelType w:val="hybridMultilevel"/>
    <w:tmpl w:val="0744197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1F845544"/>
    <w:multiLevelType w:val="hybridMultilevel"/>
    <w:tmpl w:val="A3CEA0B8"/>
    <w:lvl w:ilvl="0" w:tplc="2A989660">
      <w:start w:val="1"/>
      <w:numFmt w:val="lowerLetter"/>
      <w:lvlText w:val="%1."/>
      <w:lvlJc w:val="left"/>
      <w:pPr>
        <w:ind w:left="1080" w:hanging="360"/>
      </w:pPr>
      <w:rPr>
        <w:b w:val="0"/>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nsid w:val="225D10C9"/>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F849B3"/>
    <w:multiLevelType w:val="hybridMultilevel"/>
    <w:tmpl w:val="29F06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10">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12">
    <w:nsid w:val="407E6D80"/>
    <w:multiLevelType w:val="hybridMultilevel"/>
    <w:tmpl w:val="228E1B6C"/>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46D39B4"/>
    <w:multiLevelType w:val="hybridMultilevel"/>
    <w:tmpl w:val="DD78E98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5">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7">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nsid w:val="4E060CB3"/>
    <w:multiLevelType w:val="hybridMultilevel"/>
    <w:tmpl w:val="D7B843BE"/>
    <w:lvl w:ilvl="0" w:tplc="3F980038">
      <w:start w:val="1"/>
      <w:numFmt w:val="lowerRoman"/>
      <w:lvlText w:val="%1."/>
      <w:lvlJc w:val="right"/>
      <w:pPr>
        <w:ind w:left="1080" w:hanging="360"/>
      </w:pPr>
      <w:rPr>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6872E30"/>
    <w:multiLevelType w:val="singleLevel"/>
    <w:tmpl w:val="7AF6CB6E"/>
    <w:lvl w:ilvl="0">
      <w:numFmt w:val="bullet"/>
      <w:lvlText w:val="-"/>
      <w:lvlJc w:val="left"/>
      <w:pPr>
        <w:tabs>
          <w:tab w:val="num" w:pos="720"/>
        </w:tabs>
        <w:ind w:left="720" w:hanging="360"/>
      </w:pPr>
      <w:rPr>
        <w:rFonts w:hint="default"/>
      </w:rPr>
    </w:lvl>
  </w:abstractNum>
  <w:abstractNum w:abstractNumId="20">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4">
    <w:nsid w:val="79766CC7"/>
    <w:multiLevelType w:val="singleLevel"/>
    <w:tmpl w:val="69FE8BEC"/>
    <w:lvl w:ilvl="0">
      <w:start w:val="1"/>
      <w:numFmt w:val="decimal"/>
      <w:lvlText w:val="%1."/>
      <w:lvlJc w:val="left"/>
      <w:pPr>
        <w:tabs>
          <w:tab w:val="num" w:pos="360"/>
        </w:tabs>
        <w:ind w:left="360" w:hanging="360"/>
      </w:pPr>
      <w:rPr>
        <w:rFonts w:cs="Times New Roman"/>
      </w:rPr>
    </w:lvl>
  </w:abstractNum>
  <w:abstractNum w:abstractNumId="25">
    <w:nsid w:val="7A445562"/>
    <w:multiLevelType w:val="hybridMultilevel"/>
    <w:tmpl w:val="20B4EB6E"/>
    <w:lvl w:ilvl="0" w:tplc="8D822FB0">
      <w:start w:val="1"/>
      <w:numFmt w:val="decimal"/>
      <w:lvlText w:val="%1."/>
      <w:lvlJc w:val="left"/>
      <w:pPr>
        <w:ind w:left="360" w:hanging="360"/>
      </w:pPr>
      <w:rPr>
        <w:b w:val="0"/>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0"/>
  </w:num>
  <w:num w:numId="2">
    <w:abstractNumId w:val="17"/>
  </w:num>
  <w:num w:numId="3">
    <w:abstractNumId w:val="4"/>
  </w:num>
  <w:num w:numId="4">
    <w:abstractNumId w:val="15"/>
  </w:num>
  <w:num w:numId="5">
    <w:abstractNumId w:val="23"/>
  </w:num>
  <w:num w:numId="6">
    <w:abstractNumId w:val="3"/>
  </w:num>
  <w:num w:numId="7">
    <w:abstractNumId w:val="19"/>
  </w:num>
  <w:num w:numId="8">
    <w:abstractNumId w:val="24"/>
  </w:num>
  <w:num w:numId="9">
    <w:abstractNumId w:val="9"/>
  </w:num>
  <w:num w:numId="10">
    <w:abstractNumId w:val="16"/>
  </w:num>
  <w:num w:numId="11">
    <w:abstractNumId w:val="11"/>
  </w:num>
  <w:num w:numId="12">
    <w:abstractNumId w:val="14"/>
  </w:num>
  <w:num w:numId="13">
    <w:abstractNumId w:val="8"/>
  </w:num>
  <w:num w:numId="14">
    <w:abstractNumId w:val="21"/>
  </w:num>
  <w:num w:numId="15">
    <w:abstractNumId w:val="10"/>
  </w:num>
  <w:num w:numId="16">
    <w:abstractNumId w:val="0"/>
  </w:num>
  <w:num w:numId="17">
    <w:abstractNumId w:val="22"/>
  </w:num>
  <w:num w:numId="18">
    <w:abstractNumId w:val="1"/>
  </w:num>
  <w:num w:numId="19">
    <w:abstractNumId w:val="2"/>
  </w:num>
  <w:num w:numId="20">
    <w:abstractNumId w:val="18"/>
  </w:num>
  <w:num w:numId="21">
    <w:abstractNumId w:val="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4E"/>
    <w:rsid w:val="00000205"/>
    <w:rsid w:val="00005D79"/>
    <w:rsid w:val="00024702"/>
    <w:rsid w:val="00025F57"/>
    <w:rsid w:val="00026458"/>
    <w:rsid w:val="00040F49"/>
    <w:rsid w:val="00050F4B"/>
    <w:rsid w:val="000532D3"/>
    <w:rsid w:val="00055CF8"/>
    <w:rsid w:val="00063ECE"/>
    <w:rsid w:val="00071011"/>
    <w:rsid w:val="0007174A"/>
    <w:rsid w:val="00082C35"/>
    <w:rsid w:val="00086380"/>
    <w:rsid w:val="00093233"/>
    <w:rsid w:val="00096190"/>
    <w:rsid w:val="000A0FDE"/>
    <w:rsid w:val="00114989"/>
    <w:rsid w:val="00120BD1"/>
    <w:rsid w:val="0012303B"/>
    <w:rsid w:val="00130819"/>
    <w:rsid w:val="001355E9"/>
    <w:rsid w:val="001364F8"/>
    <w:rsid w:val="00147339"/>
    <w:rsid w:val="00153F79"/>
    <w:rsid w:val="00156237"/>
    <w:rsid w:val="00164C77"/>
    <w:rsid w:val="00176402"/>
    <w:rsid w:val="0019050D"/>
    <w:rsid w:val="001E3CE6"/>
    <w:rsid w:val="001F04BA"/>
    <w:rsid w:val="001F1374"/>
    <w:rsid w:val="001F486B"/>
    <w:rsid w:val="001F52AE"/>
    <w:rsid w:val="0020372B"/>
    <w:rsid w:val="00204784"/>
    <w:rsid w:val="00207FE8"/>
    <w:rsid w:val="00210A8A"/>
    <w:rsid w:val="002327DA"/>
    <w:rsid w:val="00233828"/>
    <w:rsid w:val="00237991"/>
    <w:rsid w:val="00244F35"/>
    <w:rsid w:val="0024574D"/>
    <w:rsid w:val="002476CF"/>
    <w:rsid w:val="00250ECE"/>
    <w:rsid w:val="00256316"/>
    <w:rsid w:val="00263FF5"/>
    <w:rsid w:val="00265952"/>
    <w:rsid w:val="0028137B"/>
    <w:rsid w:val="002973C8"/>
    <w:rsid w:val="002A063F"/>
    <w:rsid w:val="002A798E"/>
    <w:rsid w:val="002B2372"/>
    <w:rsid w:val="002B3996"/>
    <w:rsid w:val="002C2C8A"/>
    <w:rsid w:val="002E664E"/>
    <w:rsid w:val="00304150"/>
    <w:rsid w:val="00304238"/>
    <w:rsid w:val="00307FF6"/>
    <w:rsid w:val="00310882"/>
    <w:rsid w:val="0031652C"/>
    <w:rsid w:val="00322DA1"/>
    <w:rsid w:val="0032465E"/>
    <w:rsid w:val="003247D2"/>
    <w:rsid w:val="00330362"/>
    <w:rsid w:val="00335B8A"/>
    <w:rsid w:val="00340738"/>
    <w:rsid w:val="0035190D"/>
    <w:rsid w:val="00356957"/>
    <w:rsid w:val="003569DD"/>
    <w:rsid w:val="003571C5"/>
    <w:rsid w:val="0036377E"/>
    <w:rsid w:val="00375D4D"/>
    <w:rsid w:val="0038672F"/>
    <w:rsid w:val="00390623"/>
    <w:rsid w:val="00396D7A"/>
    <w:rsid w:val="003A3B1D"/>
    <w:rsid w:val="003B62A3"/>
    <w:rsid w:val="003C6208"/>
    <w:rsid w:val="003E36F8"/>
    <w:rsid w:val="003E5FAC"/>
    <w:rsid w:val="003E649F"/>
    <w:rsid w:val="004006E7"/>
    <w:rsid w:val="00400A1C"/>
    <w:rsid w:val="004239A3"/>
    <w:rsid w:val="00427022"/>
    <w:rsid w:val="00445CC1"/>
    <w:rsid w:val="00447168"/>
    <w:rsid w:val="00450627"/>
    <w:rsid w:val="0046186F"/>
    <w:rsid w:val="00461E83"/>
    <w:rsid w:val="004632F1"/>
    <w:rsid w:val="0048710B"/>
    <w:rsid w:val="00487AF7"/>
    <w:rsid w:val="00492DD3"/>
    <w:rsid w:val="004A5635"/>
    <w:rsid w:val="004B0421"/>
    <w:rsid w:val="004D1280"/>
    <w:rsid w:val="004D61A7"/>
    <w:rsid w:val="004E20BF"/>
    <w:rsid w:val="004E6390"/>
    <w:rsid w:val="004F4ED1"/>
    <w:rsid w:val="005016E9"/>
    <w:rsid w:val="00512C3E"/>
    <w:rsid w:val="00513983"/>
    <w:rsid w:val="005460AF"/>
    <w:rsid w:val="00562571"/>
    <w:rsid w:val="005641A3"/>
    <w:rsid w:val="00582398"/>
    <w:rsid w:val="0058319A"/>
    <w:rsid w:val="005916A7"/>
    <w:rsid w:val="00594AF7"/>
    <w:rsid w:val="005A3A2B"/>
    <w:rsid w:val="005B0ACD"/>
    <w:rsid w:val="005E0E18"/>
    <w:rsid w:val="005F44A8"/>
    <w:rsid w:val="00604593"/>
    <w:rsid w:val="00607BCB"/>
    <w:rsid w:val="00607D41"/>
    <w:rsid w:val="0061057A"/>
    <w:rsid w:val="0063699A"/>
    <w:rsid w:val="006420D4"/>
    <w:rsid w:val="0064756E"/>
    <w:rsid w:val="00651E0B"/>
    <w:rsid w:val="006541EC"/>
    <w:rsid w:val="00657BA9"/>
    <w:rsid w:val="0066270C"/>
    <w:rsid w:val="00666C2F"/>
    <w:rsid w:val="0067538E"/>
    <w:rsid w:val="00677C32"/>
    <w:rsid w:val="006954A2"/>
    <w:rsid w:val="006A0854"/>
    <w:rsid w:val="006C5AC2"/>
    <w:rsid w:val="006C7B76"/>
    <w:rsid w:val="006D760C"/>
    <w:rsid w:val="006E7F80"/>
    <w:rsid w:val="00700417"/>
    <w:rsid w:val="00730730"/>
    <w:rsid w:val="00745A22"/>
    <w:rsid w:val="00762CA5"/>
    <w:rsid w:val="007744E7"/>
    <w:rsid w:val="00781D88"/>
    <w:rsid w:val="007A0E0E"/>
    <w:rsid w:val="007B1605"/>
    <w:rsid w:val="007B3BAC"/>
    <w:rsid w:val="007C2875"/>
    <w:rsid w:val="007C2F13"/>
    <w:rsid w:val="007D1A6B"/>
    <w:rsid w:val="007D448B"/>
    <w:rsid w:val="007E08E0"/>
    <w:rsid w:val="007E42BD"/>
    <w:rsid w:val="007E4396"/>
    <w:rsid w:val="007F208B"/>
    <w:rsid w:val="00802E71"/>
    <w:rsid w:val="00803D55"/>
    <w:rsid w:val="008116B7"/>
    <w:rsid w:val="008235E8"/>
    <w:rsid w:val="00830395"/>
    <w:rsid w:val="00830953"/>
    <w:rsid w:val="00832D0C"/>
    <w:rsid w:val="00853433"/>
    <w:rsid w:val="0085771D"/>
    <w:rsid w:val="00877176"/>
    <w:rsid w:val="00877812"/>
    <w:rsid w:val="0088084D"/>
    <w:rsid w:val="008A0D9B"/>
    <w:rsid w:val="008A3FE6"/>
    <w:rsid w:val="008A410C"/>
    <w:rsid w:val="008A4A5C"/>
    <w:rsid w:val="008C1D82"/>
    <w:rsid w:val="008C3510"/>
    <w:rsid w:val="008C67AD"/>
    <w:rsid w:val="008D18AD"/>
    <w:rsid w:val="008F5A42"/>
    <w:rsid w:val="008F7477"/>
    <w:rsid w:val="00903ED9"/>
    <w:rsid w:val="00904114"/>
    <w:rsid w:val="00916285"/>
    <w:rsid w:val="009225AF"/>
    <w:rsid w:val="009319BB"/>
    <w:rsid w:val="00931C29"/>
    <w:rsid w:val="00950B65"/>
    <w:rsid w:val="009515AE"/>
    <w:rsid w:val="00956093"/>
    <w:rsid w:val="00990C33"/>
    <w:rsid w:val="009B2999"/>
    <w:rsid w:val="009B5369"/>
    <w:rsid w:val="009C1C29"/>
    <w:rsid w:val="009D22C5"/>
    <w:rsid w:val="009E036B"/>
    <w:rsid w:val="009E561A"/>
    <w:rsid w:val="00A040E7"/>
    <w:rsid w:val="00A062FC"/>
    <w:rsid w:val="00A100D0"/>
    <w:rsid w:val="00A105A6"/>
    <w:rsid w:val="00A14B49"/>
    <w:rsid w:val="00A20F6A"/>
    <w:rsid w:val="00A22A76"/>
    <w:rsid w:val="00A30496"/>
    <w:rsid w:val="00A352DC"/>
    <w:rsid w:val="00A4539D"/>
    <w:rsid w:val="00A554B2"/>
    <w:rsid w:val="00A572E2"/>
    <w:rsid w:val="00A60FD7"/>
    <w:rsid w:val="00A633D8"/>
    <w:rsid w:val="00A63F8C"/>
    <w:rsid w:val="00A64DEC"/>
    <w:rsid w:val="00A666AB"/>
    <w:rsid w:val="00A72E7B"/>
    <w:rsid w:val="00AA29FA"/>
    <w:rsid w:val="00AA385B"/>
    <w:rsid w:val="00AA5109"/>
    <w:rsid w:val="00AC2222"/>
    <w:rsid w:val="00AD1C2D"/>
    <w:rsid w:val="00AD5BB3"/>
    <w:rsid w:val="00AF523B"/>
    <w:rsid w:val="00B0262D"/>
    <w:rsid w:val="00B112D8"/>
    <w:rsid w:val="00B14A79"/>
    <w:rsid w:val="00B17337"/>
    <w:rsid w:val="00B32848"/>
    <w:rsid w:val="00B45295"/>
    <w:rsid w:val="00B4755E"/>
    <w:rsid w:val="00B50488"/>
    <w:rsid w:val="00B76483"/>
    <w:rsid w:val="00B90DA4"/>
    <w:rsid w:val="00BA37AE"/>
    <w:rsid w:val="00BA4216"/>
    <w:rsid w:val="00BA4519"/>
    <w:rsid w:val="00BA5586"/>
    <w:rsid w:val="00BD1038"/>
    <w:rsid w:val="00BE7E77"/>
    <w:rsid w:val="00C0568D"/>
    <w:rsid w:val="00C232B6"/>
    <w:rsid w:val="00C26AD9"/>
    <w:rsid w:val="00C55427"/>
    <w:rsid w:val="00C70D80"/>
    <w:rsid w:val="00C737F9"/>
    <w:rsid w:val="00C82D28"/>
    <w:rsid w:val="00C91AED"/>
    <w:rsid w:val="00C92780"/>
    <w:rsid w:val="00CB1569"/>
    <w:rsid w:val="00CB1B7D"/>
    <w:rsid w:val="00CC194E"/>
    <w:rsid w:val="00CD53CE"/>
    <w:rsid w:val="00CD5DE0"/>
    <w:rsid w:val="00D00FAE"/>
    <w:rsid w:val="00D2052C"/>
    <w:rsid w:val="00D212CE"/>
    <w:rsid w:val="00D40D28"/>
    <w:rsid w:val="00D50225"/>
    <w:rsid w:val="00D60F3F"/>
    <w:rsid w:val="00DA3277"/>
    <w:rsid w:val="00DB4F45"/>
    <w:rsid w:val="00DC3E46"/>
    <w:rsid w:val="00DD6ACB"/>
    <w:rsid w:val="00DD6DA2"/>
    <w:rsid w:val="00DF1165"/>
    <w:rsid w:val="00DF1F47"/>
    <w:rsid w:val="00E01F1A"/>
    <w:rsid w:val="00E03B95"/>
    <w:rsid w:val="00E3277E"/>
    <w:rsid w:val="00E55370"/>
    <w:rsid w:val="00E933EB"/>
    <w:rsid w:val="00EB5C27"/>
    <w:rsid w:val="00EC2AAE"/>
    <w:rsid w:val="00EC3788"/>
    <w:rsid w:val="00EC4D2F"/>
    <w:rsid w:val="00ED3DF5"/>
    <w:rsid w:val="00EE24D6"/>
    <w:rsid w:val="00EE4C22"/>
    <w:rsid w:val="00EF2E18"/>
    <w:rsid w:val="00F079DB"/>
    <w:rsid w:val="00F07E14"/>
    <w:rsid w:val="00F11F7D"/>
    <w:rsid w:val="00F14711"/>
    <w:rsid w:val="00F25426"/>
    <w:rsid w:val="00F27C39"/>
    <w:rsid w:val="00F27ECE"/>
    <w:rsid w:val="00F36F38"/>
    <w:rsid w:val="00F455CB"/>
    <w:rsid w:val="00F50D84"/>
    <w:rsid w:val="00F538B3"/>
    <w:rsid w:val="00F53AB8"/>
    <w:rsid w:val="00F549C6"/>
    <w:rsid w:val="00F57CDC"/>
    <w:rsid w:val="00F621C5"/>
    <w:rsid w:val="00F676A9"/>
    <w:rsid w:val="00F73BCE"/>
    <w:rsid w:val="00F83B59"/>
    <w:rsid w:val="00F85D6A"/>
    <w:rsid w:val="00F87E3E"/>
    <w:rsid w:val="00F94DED"/>
    <w:rsid w:val="00F9544C"/>
    <w:rsid w:val="00FA7D55"/>
    <w:rsid w:val="00FC0B47"/>
    <w:rsid w:val="00FC6745"/>
    <w:rsid w:val="00FC6A17"/>
    <w:rsid w:val="00FD31C6"/>
    <w:rsid w:val="00FD54BC"/>
    <w:rsid w:val="00FE60D9"/>
    <w:rsid w:val="00FF1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1F52AE"/>
    <w:pPr>
      <w:ind w:left="720"/>
      <w:contextualSpacing/>
    </w:pPr>
    <w:rPr>
      <w:rFonts w:ascii="Calibri" w:hAnsi="Calibri"/>
      <w:sz w:val="22"/>
      <w:lang w:val="en-US" w:eastAsia="en-US"/>
    </w:rPr>
  </w:style>
  <w:style w:type="paragraph" w:customStyle="1" w:styleId="BoldAllCaps">
    <w:name w:val="Bold AllCaps"/>
    <w:basedOn w:val="Normal"/>
    <w:rsid w:val="001F52AE"/>
    <w:rPr>
      <w:rFonts w:ascii="Calibri" w:hAnsi="Calibri"/>
      <w:b/>
      <w:caps/>
      <w:szCs w:val="20"/>
    </w:rPr>
  </w:style>
  <w:style w:type="character" w:customStyle="1" w:styleId="ReplyLetChar">
    <w:name w:val="ReplyLet Char"/>
    <w:link w:val="ReplyLet"/>
    <w:locked/>
    <w:rsid w:val="001F52AE"/>
    <w:rPr>
      <w:rFonts w:ascii="Calibri" w:hAnsi="Calibri" w:cs="Calibri"/>
      <w:sz w:val="23"/>
      <w:szCs w:val="22"/>
      <w:lang w:eastAsia="en-US"/>
    </w:rPr>
  </w:style>
  <w:style w:type="paragraph" w:customStyle="1" w:styleId="ReplyLet">
    <w:name w:val="ReplyLet"/>
    <w:basedOn w:val="Normal"/>
    <w:link w:val="ReplyLetChar"/>
    <w:qFormat/>
    <w:rsid w:val="001F52AE"/>
    <w:pPr>
      <w:jc w:val="both"/>
    </w:pPr>
    <w:rPr>
      <w:rFonts w:ascii="Calibri" w:hAnsi="Calibri" w:cs="Calibri"/>
      <w:sz w:val="23"/>
      <w:szCs w:val="22"/>
      <w:lang w:eastAsia="en-US"/>
    </w:rPr>
  </w:style>
  <w:style w:type="character" w:customStyle="1" w:styleId="HeaderChar">
    <w:name w:val="Header Char"/>
    <w:link w:val="Header"/>
    <w:uiPriority w:val="99"/>
    <w:rsid w:val="00F85D6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1F52AE"/>
    <w:pPr>
      <w:ind w:left="720"/>
      <w:contextualSpacing/>
    </w:pPr>
    <w:rPr>
      <w:rFonts w:ascii="Calibri" w:hAnsi="Calibri"/>
      <w:sz w:val="22"/>
      <w:lang w:val="en-US" w:eastAsia="en-US"/>
    </w:rPr>
  </w:style>
  <w:style w:type="paragraph" w:customStyle="1" w:styleId="BoldAllCaps">
    <w:name w:val="Bold AllCaps"/>
    <w:basedOn w:val="Normal"/>
    <w:rsid w:val="001F52AE"/>
    <w:rPr>
      <w:rFonts w:ascii="Calibri" w:hAnsi="Calibri"/>
      <w:b/>
      <w:caps/>
      <w:szCs w:val="20"/>
    </w:rPr>
  </w:style>
  <w:style w:type="character" w:customStyle="1" w:styleId="ReplyLetChar">
    <w:name w:val="ReplyLet Char"/>
    <w:link w:val="ReplyLet"/>
    <w:locked/>
    <w:rsid w:val="001F52AE"/>
    <w:rPr>
      <w:rFonts w:ascii="Calibri" w:hAnsi="Calibri" w:cs="Calibri"/>
      <w:sz w:val="23"/>
      <w:szCs w:val="22"/>
      <w:lang w:eastAsia="en-US"/>
    </w:rPr>
  </w:style>
  <w:style w:type="paragraph" w:customStyle="1" w:styleId="ReplyLet">
    <w:name w:val="ReplyLet"/>
    <w:basedOn w:val="Normal"/>
    <w:link w:val="ReplyLetChar"/>
    <w:qFormat/>
    <w:rsid w:val="001F52AE"/>
    <w:pPr>
      <w:jc w:val="both"/>
    </w:pPr>
    <w:rPr>
      <w:rFonts w:ascii="Calibri" w:hAnsi="Calibri" w:cs="Calibri"/>
      <w:sz w:val="23"/>
      <w:szCs w:val="22"/>
      <w:lang w:eastAsia="en-US"/>
    </w:rPr>
  </w:style>
  <w:style w:type="character" w:customStyle="1" w:styleId="HeaderChar">
    <w:name w:val="Header Char"/>
    <w:link w:val="Header"/>
    <w:uiPriority w:val="99"/>
    <w:rsid w:val="00F85D6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 w:id="1025594283">
      <w:bodyDiv w:val="1"/>
      <w:marLeft w:val="0"/>
      <w:marRight w:val="0"/>
      <w:marTop w:val="0"/>
      <w:marBottom w:val="0"/>
      <w:divBdr>
        <w:top w:val="none" w:sz="0" w:space="0" w:color="auto"/>
        <w:left w:val="none" w:sz="0" w:space="0" w:color="auto"/>
        <w:bottom w:val="none" w:sz="0" w:space="0" w:color="auto"/>
        <w:right w:val="none" w:sz="0" w:space="0" w:color="auto"/>
      </w:divBdr>
    </w:div>
    <w:div w:id="1076971543">
      <w:bodyDiv w:val="1"/>
      <w:marLeft w:val="0"/>
      <w:marRight w:val="0"/>
      <w:marTop w:val="0"/>
      <w:marBottom w:val="0"/>
      <w:divBdr>
        <w:top w:val="none" w:sz="0" w:space="0" w:color="auto"/>
        <w:left w:val="none" w:sz="0" w:space="0" w:color="auto"/>
        <w:bottom w:val="none" w:sz="0" w:space="0" w:color="auto"/>
        <w:right w:val="none" w:sz="0" w:space="0" w:color="auto"/>
      </w:divBdr>
    </w:div>
    <w:div w:id="16932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5AC6-0B6B-4A5F-A212-F30C0EE3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RECOMMENDATION FOR DECISION ON PROJECT REFERRED UNDER ENVIRONMENT EFFECTS ACT 1978</vt:lpstr>
    </vt:vector>
  </TitlesOfParts>
  <Company>DSE/DPI</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DECISION ON PROJECT REFERRED UNDER ENVIRONMENT EFFECTS ACT 1978</dc:title>
  <dc:creator>tb37</dc:creator>
  <cp:lastModifiedBy>vicymyn</cp:lastModifiedBy>
  <cp:revision>10</cp:revision>
  <cp:lastPrinted>2017-08-14T05:46:00Z</cp:lastPrinted>
  <dcterms:created xsi:type="dcterms:W3CDTF">2017-08-14T02:29:00Z</dcterms:created>
  <dcterms:modified xsi:type="dcterms:W3CDTF">2017-08-22T01:49:00Z</dcterms:modified>
</cp:coreProperties>
</file>