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6ED4" w14:textId="3EC1EEEF" w:rsidR="001B1EEB" w:rsidRDefault="001B1EEB" w:rsidP="0038612F">
      <w:pPr>
        <w:pStyle w:val="Heading2NoTOC"/>
      </w:pPr>
      <w:r w:rsidRPr="001B1EEB">
        <w:t>This document provides</w:t>
      </w:r>
      <w:r w:rsidRPr="001B1EEB">
        <w:rPr>
          <w:spacing w:val="1"/>
        </w:rPr>
        <w:t xml:space="preserve"> </w:t>
      </w:r>
      <w:r w:rsidRPr="001B1EEB">
        <w:t>information about planning</w:t>
      </w:r>
      <w:r w:rsidRPr="001B1EEB">
        <w:rPr>
          <w:spacing w:val="1"/>
        </w:rPr>
        <w:t xml:space="preserve"> </w:t>
      </w:r>
      <w:r w:rsidRPr="001B1EEB">
        <w:t>exemptions for</w:t>
      </w:r>
      <w:r w:rsidRPr="001B1EEB">
        <w:rPr>
          <w:spacing w:val="1"/>
        </w:rPr>
        <w:t xml:space="preserve"> </w:t>
      </w:r>
      <w:r w:rsidRPr="001B1EEB">
        <w:t xml:space="preserve">reconstruction </w:t>
      </w:r>
      <w:r w:rsidR="00EE31CF">
        <w:t xml:space="preserve">after an emergency </w:t>
      </w:r>
      <w:r w:rsidRPr="001B1EEB">
        <w:t>in</w:t>
      </w:r>
      <w:r w:rsidRPr="001B1EEB">
        <w:rPr>
          <w:spacing w:val="1"/>
        </w:rPr>
        <w:t xml:space="preserve"> </w:t>
      </w:r>
      <w:r w:rsidRPr="001B1EEB">
        <w:t>clause</w:t>
      </w:r>
      <w:r w:rsidRPr="001B1EEB">
        <w:rPr>
          <w:spacing w:val="1"/>
        </w:rPr>
        <w:t xml:space="preserve"> </w:t>
      </w:r>
      <w:r w:rsidRPr="001B1EEB">
        <w:t>52.10 of</w:t>
      </w:r>
      <w:r w:rsidR="00EE31CF">
        <w:t xml:space="preserve"> </w:t>
      </w:r>
      <w:r w:rsidRPr="001B1EEB">
        <w:t>planning</w:t>
      </w:r>
      <w:r w:rsidRPr="001B1EEB">
        <w:rPr>
          <w:spacing w:val="-2"/>
        </w:rPr>
        <w:t xml:space="preserve"> </w:t>
      </w:r>
      <w:r w:rsidRPr="001B1EEB">
        <w:t>schemes.</w:t>
      </w:r>
    </w:p>
    <w:p w14:paraId="5AE7C78F" w14:textId="19AA2E97" w:rsidR="001C597F" w:rsidRPr="001C597F" w:rsidRDefault="001C597F" w:rsidP="001C597F">
      <w:pPr>
        <w:pStyle w:val="BodyText"/>
      </w:pPr>
      <w:r w:rsidRPr="001C597F">
        <w:t>Clause</w:t>
      </w:r>
      <w:r w:rsidRPr="001C597F">
        <w:rPr>
          <w:spacing w:val="1"/>
        </w:rPr>
        <w:t xml:space="preserve"> </w:t>
      </w:r>
      <w:r w:rsidRPr="001C597F">
        <w:t>52.10</w:t>
      </w:r>
      <w:r w:rsidRPr="001C597F">
        <w:rPr>
          <w:spacing w:val="1"/>
        </w:rPr>
        <w:t xml:space="preserve"> </w:t>
      </w:r>
      <w:r w:rsidRPr="001C597F">
        <w:t>was</w:t>
      </w:r>
      <w:r w:rsidRPr="001C597F">
        <w:rPr>
          <w:spacing w:val="2"/>
        </w:rPr>
        <w:t xml:space="preserve"> </w:t>
      </w:r>
      <w:r w:rsidRPr="001C597F">
        <w:t>introduced</w:t>
      </w:r>
      <w:r w:rsidRPr="001C597F">
        <w:rPr>
          <w:spacing w:val="1"/>
        </w:rPr>
        <w:t xml:space="preserve"> </w:t>
      </w:r>
      <w:r w:rsidRPr="001C597F">
        <w:t>into</w:t>
      </w:r>
      <w:r w:rsidRPr="001C597F">
        <w:rPr>
          <w:spacing w:val="1"/>
        </w:rPr>
        <w:t xml:space="preserve"> </w:t>
      </w:r>
      <w:r w:rsidRPr="001C597F">
        <w:t>planning</w:t>
      </w:r>
      <w:r w:rsidRPr="001C597F">
        <w:rPr>
          <w:spacing w:val="2"/>
        </w:rPr>
        <w:t xml:space="preserve"> </w:t>
      </w:r>
      <w:r w:rsidRPr="001C597F">
        <w:t>schemes</w:t>
      </w:r>
      <w:r w:rsidRPr="001C597F">
        <w:rPr>
          <w:spacing w:val="1"/>
        </w:rPr>
        <w:t xml:space="preserve"> </w:t>
      </w:r>
      <w:r w:rsidRPr="001C597F">
        <w:t>in</w:t>
      </w:r>
      <w:r w:rsidRPr="001C597F">
        <w:rPr>
          <w:spacing w:val="1"/>
        </w:rPr>
        <w:t xml:space="preserve"> </w:t>
      </w:r>
      <w:r w:rsidRPr="001C597F">
        <w:t>May</w:t>
      </w:r>
      <w:r w:rsidRPr="001C597F">
        <w:rPr>
          <w:spacing w:val="2"/>
        </w:rPr>
        <w:t xml:space="preserve"> </w:t>
      </w:r>
      <w:r w:rsidRPr="001C597F">
        <w:t>2020</w:t>
      </w:r>
      <w:r w:rsidRPr="001C597F">
        <w:rPr>
          <w:spacing w:val="1"/>
        </w:rPr>
        <w:t xml:space="preserve"> </w:t>
      </w:r>
      <w:r w:rsidRPr="001C597F">
        <w:t>to</w:t>
      </w:r>
      <w:r w:rsidRPr="001C597F">
        <w:rPr>
          <w:spacing w:val="1"/>
        </w:rPr>
        <w:t xml:space="preserve"> </w:t>
      </w:r>
      <w:r w:rsidRPr="001C597F">
        <w:t>support</w:t>
      </w:r>
      <w:r w:rsidRPr="001C597F">
        <w:rPr>
          <w:spacing w:val="1"/>
        </w:rPr>
        <w:t xml:space="preserve"> </w:t>
      </w:r>
      <w:r w:rsidRPr="001C597F">
        <w:t>communities</w:t>
      </w:r>
      <w:r w:rsidRPr="001C597F">
        <w:rPr>
          <w:spacing w:val="2"/>
        </w:rPr>
        <w:t xml:space="preserve"> </w:t>
      </w:r>
      <w:r w:rsidRPr="001C597F">
        <w:t>impacted</w:t>
      </w:r>
      <w:r w:rsidRPr="001C597F">
        <w:rPr>
          <w:spacing w:val="3"/>
        </w:rPr>
        <w:t xml:space="preserve"> </w:t>
      </w:r>
      <w:r w:rsidRPr="001C597F">
        <w:t>by</w:t>
      </w:r>
      <w:r w:rsidRPr="001C597F">
        <w:rPr>
          <w:spacing w:val="2"/>
        </w:rPr>
        <w:t xml:space="preserve"> </w:t>
      </w:r>
      <w:r w:rsidRPr="001C597F">
        <w:t>the</w:t>
      </w:r>
      <w:r w:rsidRPr="001C597F">
        <w:rPr>
          <w:spacing w:val="3"/>
        </w:rPr>
        <w:t xml:space="preserve"> </w:t>
      </w:r>
      <w:r w:rsidRPr="001C597F">
        <w:t>2019-20</w:t>
      </w:r>
      <w:r w:rsidRPr="001C597F">
        <w:rPr>
          <w:spacing w:val="2"/>
        </w:rPr>
        <w:t xml:space="preserve"> </w:t>
      </w:r>
      <w:r w:rsidRPr="001C597F">
        <w:t>bushfires</w:t>
      </w:r>
      <w:r w:rsidRPr="001C597F">
        <w:rPr>
          <w:spacing w:val="3"/>
        </w:rPr>
        <w:t xml:space="preserve"> </w:t>
      </w:r>
      <w:r w:rsidRPr="001C597F">
        <w:t>that</w:t>
      </w:r>
      <w:r w:rsidRPr="001C597F">
        <w:rPr>
          <w:spacing w:val="2"/>
        </w:rPr>
        <w:t xml:space="preserve"> </w:t>
      </w:r>
      <w:r w:rsidRPr="001C597F">
        <w:t>significantly</w:t>
      </w:r>
      <w:r w:rsidRPr="001C597F">
        <w:rPr>
          <w:spacing w:val="3"/>
        </w:rPr>
        <w:t xml:space="preserve"> </w:t>
      </w:r>
      <w:r w:rsidR="0062155E" w:rsidRPr="001C597F">
        <w:t>impacted</w:t>
      </w:r>
      <w:r w:rsidR="00C4157F">
        <w:t xml:space="preserve"> communities in eastern Victoria.</w:t>
      </w:r>
    </w:p>
    <w:p w14:paraId="08DF9A6F" w14:textId="77777777" w:rsidR="001C597F" w:rsidRPr="001C597F" w:rsidRDefault="001C597F" w:rsidP="001C597F">
      <w:pPr>
        <w:pStyle w:val="BodyText"/>
      </w:pPr>
      <w:r w:rsidRPr="001C597F">
        <w:t>In</w:t>
      </w:r>
      <w:r w:rsidRPr="001C597F">
        <w:rPr>
          <w:spacing w:val="3"/>
        </w:rPr>
        <w:t xml:space="preserve"> </w:t>
      </w:r>
      <w:r w:rsidRPr="001C597F">
        <w:t>October</w:t>
      </w:r>
      <w:r w:rsidRPr="001C597F">
        <w:rPr>
          <w:spacing w:val="3"/>
        </w:rPr>
        <w:t xml:space="preserve"> </w:t>
      </w:r>
      <w:r w:rsidRPr="001C597F">
        <w:t>2021,</w:t>
      </w:r>
      <w:r w:rsidRPr="001C597F">
        <w:rPr>
          <w:spacing w:val="3"/>
        </w:rPr>
        <w:t xml:space="preserve"> </w:t>
      </w:r>
      <w:r w:rsidRPr="001C597F">
        <w:t>clause</w:t>
      </w:r>
      <w:r w:rsidRPr="001C597F">
        <w:rPr>
          <w:spacing w:val="3"/>
        </w:rPr>
        <w:t xml:space="preserve"> </w:t>
      </w:r>
      <w:r w:rsidRPr="001C597F">
        <w:t>52.10</w:t>
      </w:r>
      <w:r w:rsidRPr="001C597F">
        <w:rPr>
          <w:spacing w:val="3"/>
        </w:rPr>
        <w:t xml:space="preserve"> </w:t>
      </w:r>
      <w:r w:rsidRPr="001C597F">
        <w:t>was</w:t>
      </w:r>
      <w:r w:rsidRPr="001C597F">
        <w:rPr>
          <w:spacing w:val="3"/>
        </w:rPr>
        <w:t xml:space="preserve"> </w:t>
      </w:r>
      <w:r w:rsidRPr="001C597F">
        <w:t>amended</w:t>
      </w:r>
      <w:r w:rsidRPr="001C597F">
        <w:rPr>
          <w:spacing w:val="3"/>
        </w:rPr>
        <w:t xml:space="preserve"> </w:t>
      </w:r>
      <w:r w:rsidRPr="001C597F">
        <w:t>to</w:t>
      </w:r>
      <w:r w:rsidRPr="001C597F">
        <w:rPr>
          <w:spacing w:val="3"/>
        </w:rPr>
        <w:t xml:space="preserve"> </w:t>
      </w:r>
      <w:r w:rsidRPr="001C597F">
        <w:t>apply</w:t>
      </w:r>
      <w:r w:rsidRPr="001C597F">
        <w:rPr>
          <w:spacing w:val="3"/>
        </w:rPr>
        <w:t xml:space="preserve"> </w:t>
      </w:r>
      <w:r w:rsidRPr="001C597F">
        <w:t>to</w:t>
      </w:r>
      <w:r w:rsidRPr="001C597F">
        <w:rPr>
          <w:spacing w:val="3"/>
        </w:rPr>
        <w:t xml:space="preserve"> </w:t>
      </w:r>
      <w:r w:rsidRPr="001C597F">
        <w:t>other</w:t>
      </w:r>
      <w:r w:rsidRPr="001C597F">
        <w:rPr>
          <w:spacing w:val="3"/>
        </w:rPr>
        <w:t xml:space="preserve"> </w:t>
      </w:r>
      <w:r w:rsidRPr="001C597F">
        <w:t>emergencies.</w:t>
      </w:r>
    </w:p>
    <w:p w14:paraId="573293A8" w14:textId="77777777" w:rsidR="00E01B4E" w:rsidRPr="00E01B4E" w:rsidRDefault="00E01B4E" w:rsidP="000D57FF">
      <w:pPr>
        <w:pStyle w:val="Heading1NoTOC"/>
      </w:pPr>
      <w:r w:rsidRPr="00F114F0">
        <w:t>What</w:t>
      </w:r>
      <w:r w:rsidRPr="00E01B4E">
        <w:rPr>
          <w:spacing w:val="-6"/>
        </w:rPr>
        <w:t xml:space="preserve"> </w:t>
      </w:r>
      <w:r w:rsidRPr="00E01B4E">
        <w:t>is</w:t>
      </w:r>
      <w:r w:rsidRPr="00E01B4E">
        <w:rPr>
          <w:spacing w:val="-5"/>
        </w:rPr>
        <w:t xml:space="preserve"> </w:t>
      </w:r>
      <w:r w:rsidRPr="00E01B4E">
        <w:t>clause</w:t>
      </w:r>
      <w:r w:rsidRPr="00E01B4E">
        <w:rPr>
          <w:spacing w:val="-5"/>
        </w:rPr>
        <w:t xml:space="preserve"> </w:t>
      </w:r>
      <w:r w:rsidRPr="00E01B4E">
        <w:t>52.10?</w:t>
      </w:r>
    </w:p>
    <w:p w14:paraId="4A576E3F" w14:textId="4DBF25FD" w:rsidR="00E01B4E" w:rsidRPr="00E01B4E" w:rsidRDefault="00E01B4E" w:rsidP="00E01B4E">
      <w:r w:rsidRPr="00E01B4E">
        <w:t xml:space="preserve">Clause 52.10 is a planning scheme provision to help landowners </w:t>
      </w:r>
      <w:r w:rsidR="00E33870">
        <w:t>reconstruct homes</w:t>
      </w:r>
      <w:r w:rsidRPr="00E01B4E">
        <w:t xml:space="preserve"> and other buildings damaged or destroyed as a result of an</w:t>
      </w:r>
      <w:r w:rsidRPr="00E01B4E">
        <w:rPr>
          <w:spacing w:val="1"/>
        </w:rPr>
        <w:t xml:space="preserve"> </w:t>
      </w:r>
      <w:r w:rsidRPr="00E01B4E">
        <w:t>emergency (including a bushfire) and help re-establish businesses and</w:t>
      </w:r>
      <w:r w:rsidRPr="00E01B4E">
        <w:rPr>
          <w:spacing w:val="1"/>
        </w:rPr>
        <w:t xml:space="preserve"> </w:t>
      </w:r>
      <w:r w:rsidRPr="00E01B4E">
        <w:t>services.</w:t>
      </w:r>
    </w:p>
    <w:p w14:paraId="3C58856B" w14:textId="74652B36" w:rsidR="00E01B4E" w:rsidRPr="00E01B4E" w:rsidRDefault="00E01B4E" w:rsidP="000D57FF">
      <w:r w:rsidRPr="00E01B4E">
        <w:t xml:space="preserve">It exempts some planning requirements for dwellings and streamlines </w:t>
      </w:r>
      <w:r w:rsidR="00B41577">
        <w:t>the planning</w:t>
      </w:r>
      <w:r w:rsidRPr="00E01B4E">
        <w:t xml:space="preserve"> permit application process.</w:t>
      </w:r>
    </w:p>
    <w:p w14:paraId="2B0329F9" w14:textId="77777777" w:rsidR="00E01B4E" w:rsidRPr="00E01B4E" w:rsidRDefault="00E01B4E" w:rsidP="000D57FF">
      <w:pPr>
        <w:pStyle w:val="Heading1NoTOC"/>
      </w:pPr>
      <w:r w:rsidRPr="00E01B4E">
        <w:t>What</w:t>
      </w:r>
      <w:r w:rsidRPr="00E01B4E">
        <w:rPr>
          <w:spacing w:val="-8"/>
        </w:rPr>
        <w:t xml:space="preserve"> </w:t>
      </w:r>
      <w:r w:rsidRPr="00E01B4E">
        <w:t>types</w:t>
      </w:r>
      <w:r w:rsidRPr="00E01B4E">
        <w:rPr>
          <w:spacing w:val="-7"/>
        </w:rPr>
        <w:t xml:space="preserve"> </w:t>
      </w:r>
      <w:r w:rsidRPr="00E01B4E">
        <w:t>of</w:t>
      </w:r>
      <w:r w:rsidRPr="00E01B4E">
        <w:rPr>
          <w:spacing w:val="-7"/>
        </w:rPr>
        <w:t xml:space="preserve"> </w:t>
      </w:r>
      <w:r w:rsidRPr="00E01B4E">
        <w:t>emergencies</w:t>
      </w:r>
      <w:r w:rsidRPr="00E01B4E">
        <w:rPr>
          <w:spacing w:val="-7"/>
        </w:rPr>
        <w:t xml:space="preserve"> </w:t>
      </w:r>
      <w:r w:rsidRPr="00E01B4E">
        <w:t>does</w:t>
      </w:r>
      <w:r w:rsidRPr="00E01B4E">
        <w:rPr>
          <w:spacing w:val="-7"/>
        </w:rPr>
        <w:t xml:space="preserve"> </w:t>
      </w:r>
      <w:r w:rsidRPr="00E01B4E">
        <w:t>clause</w:t>
      </w:r>
      <w:r w:rsidRPr="00E01B4E">
        <w:rPr>
          <w:spacing w:val="-7"/>
        </w:rPr>
        <w:t xml:space="preserve"> </w:t>
      </w:r>
      <w:r w:rsidRPr="00E01B4E">
        <w:t>52.10</w:t>
      </w:r>
      <w:r w:rsidRPr="00E01B4E">
        <w:rPr>
          <w:spacing w:val="-8"/>
        </w:rPr>
        <w:t xml:space="preserve"> </w:t>
      </w:r>
      <w:r w:rsidRPr="00E01B4E">
        <w:t>apply</w:t>
      </w:r>
      <w:r w:rsidRPr="00E01B4E">
        <w:rPr>
          <w:spacing w:val="-7"/>
        </w:rPr>
        <w:t xml:space="preserve"> </w:t>
      </w:r>
      <w:r w:rsidRPr="00E01B4E">
        <w:t>to?</w:t>
      </w:r>
    </w:p>
    <w:p w14:paraId="336DEF9A" w14:textId="77777777" w:rsidR="00E01B4E" w:rsidRPr="00E01B4E" w:rsidRDefault="00E01B4E" w:rsidP="00E01B4E">
      <w:r w:rsidRPr="00E01B4E">
        <w:t>Clause</w:t>
      </w:r>
      <w:r w:rsidRPr="00E01B4E">
        <w:rPr>
          <w:spacing w:val="-1"/>
        </w:rPr>
        <w:t xml:space="preserve"> </w:t>
      </w:r>
      <w:r w:rsidRPr="00E01B4E">
        <w:t>52.10 defines an</w:t>
      </w:r>
      <w:r w:rsidRPr="00E01B4E">
        <w:rPr>
          <w:spacing w:val="-1"/>
        </w:rPr>
        <w:t xml:space="preserve"> </w:t>
      </w:r>
      <w:r w:rsidRPr="00E01B4E">
        <w:rPr>
          <w:i/>
        </w:rPr>
        <w:t xml:space="preserve">emergency </w:t>
      </w:r>
      <w:r w:rsidRPr="00E01B4E">
        <w:t>to be</w:t>
      </w:r>
      <w:r w:rsidRPr="00E01B4E">
        <w:rPr>
          <w:spacing w:val="-1"/>
        </w:rPr>
        <w:t xml:space="preserve"> </w:t>
      </w:r>
      <w:r w:rsidRPr="00E01B4E">
        <w:t>a:</w:t>
      </w:r>
    </w:p>
    <w:p w14:paraId="1B8DBEFD" w14:textId="77777777" w:rsidR="00E01B4E" w:rsidRPr="00E01B4E" w:rsidRDefault="00E01B4E" w:rsidP="00CD6192">
      <w:pPr>
        <w:pStyle w:val="Bullet"/>
      </w:pPr>
      <w:r w:rsidRPr="00E01B4E">
        <w:t>bushfire;</w:t>
      </w:r>
      <w:r w:rsidRPr="00E01B4E">
        <w:rPr>
          <w:spacing w:val="-1"/>
        </w:rPr>
        <w:t xml:space="preserve"> </w:t>
      </w:r>
      <w:r w:rsidRPr="00E01B4E">
        <w:t>or</w:t>
      </w:r>
    </w:p>
    <w:p w14:paraId="27E4B3CC" w14:textId="77777777" w:rsidR="00E01B4E" w:rsidRPr="00E01B4E" w:rsidRDefault="00E01B4E" w:rsidP="00CD6192">
      <w:pPr>
        <w:pStyle w:val="Bullet"/>
      </w:pPr>
      <w:r w:rsidRPr="00E01B4E">
        <w:t>an</w:t>
      </w:r>
      <w:r w:rsidRPr="00E01B4E">
        <w:rPr>
          <w:spacing w:val="3"/>
        </w:rPr>
        <w:t xml:space="preserve"> </w:t>
      </w:r>
      <w:r w:rsidRPr="00E01B4E">
        <w:t>earthquake,</w:t>
      </w:r>
      <w:r w:rsidRPr="00E01B4E">
        <w:rPr>
          <w:spacing w:val="3"/>
        </w:rPr>
        <w:t xml:space="preserve"> </w:t>
      </w:r>
      <w:r w:rsidRPr="00E01B4E">
        <w:t>flood,</w:t>
      </w:r>
      <w:r w:rsidRPr="00E01B4E">
        <w:rPr>
          <w:spacing w:val="3"/>
        </w:rPr>
        <w:t xml:space="preserve"> </w:t>
      </w:r>
      <w:r w:rsidRPr="00E01B4E">
        <w:t>wind-storm</w:t>
      </w:r>
      <w:r w:rsidRPr="00E01B4E">
        <w:rPr>
          <w:spacing w:val="4"/>
        </w:rPr>
        <w:t xml:space="preserve"> </w:t>
      </w:r>
      <w:r w:rsidRPr="00E01B4E">
        <w:t>or</w:t>
      </w:r>
      <w:r w:rsidRPr="00E01B4E">
        <w:rPr>
          <w:spacing w:val="3"/>
        </w:rPr>
        <w:t xml:space="preserve"> </w:t>
      </w:r>
      <w:r w:rsidRPr="00E01B4E">
        <w:t>other</w:t>
      </w:r>
      <w:r w:rsidRPr="00E01B4E">
        <w:rPr>
          <w:spacing w:val="3"/>
        </w:rPr>
        <w:t xml:space="preserve"> </w:t>
      </w:r>
      <w:r w:rsidRPr="00E01B4E">
        <w:t>natural</w:t>
      </w:r>
      <w:r w:rsidRPr="00E01B4E">
        <w:rPr>
          <w:spacing w:val="3"/>
        </w:rPr>
        <w:t xml:space="preserve"> </w:t>
      </w:r>
      <w:r w:rsidRPr="00E01B4E">
        <w:t>event.</w:t>
      </w:r>
    </w:p>
    <w:p w14:paraId="211282A9" w14:textId="31539475" w:rsidR="00E01B4E" w:rsidRPr="00E01B4E" w:rsidRDefault="00E01B4E" w:rsidP="000D57FF">
      <w:r w:rsidRPr="00E01B4E">
        <w:t>Clause</w:t>
      </w:r>
      <w:r w:rsidRPr="00E01B4E">
        <w:rPr>
          <w:spacing w:val="2"/>
        </w:rPr>
        <w:t xml:space="preserve"> </w:t>
      </w:r>
      <w:r w:rsidRPr="00E01B4E">
        <w:t>52.10</w:t>
      </w:r>
      <w:r w:rsidRPr="00E01B4E">
        <w:rPr>
          <w:spacing w:val="3"/>
        </w:rPr>
        <w:t xml:space="preserve"> </w:t>
      </w:r>
      <w:r w:rsidRPr="00E01B4E">
        <w:t>applies</w:t>
      </w:r>
      <w:r w:rsidRPr="00E01B4E">
        <w:rPr>
          <w:spacing w:val="2"/>
        </w:rPr>
        <w:t xml:space="preserve"> </w:t>
      </w:r>
      <w:r w:rsidRPr="00E01B4E">
        <w:t>to</w:t>
      </w:r>
      <w:r w:rsidRPr="00E01B4E">
        <w:rPr>
          <w:spacing w:val="3"/>
        </w:rPr>
        <w:t xml:space="preserve"> </w:t>
      </w:r>
      <w:r w:rsidRPr="00E01B4E">
        <w:t>all</w:t>
      </w:r>
      <w:r w:rsidRPr="00E01B4E">
        <w:rPr>
          <w:spacing w:val="2"/>
        </w:rPr>
        <w:t xml:space="preserve"> </w:t>
      </w:r>
      <w:r w:rsidRPr="00E01B4E">
        <w:t>emergencies</w:t>
      </w:r>
      <w:r w:rsidRPr="00E01B4E">
        <w:rPr>
          <w:spacing w:val="3"/>
        </w:rPr>
        <w:t xml:space="preserve"> </w:t>
      </w:r>
      <w:r w:rsidRPr="00E01B4E">
        <w:t>that</w:t>
      </w:r>
      <w:r w:rsidRPr="00E01B4E">
        <w:rPr>
          <w:spacing w:val="2"/>
        </w:rPr>
        <w:t xml:space="preserve"> </w:t>
      </w:r>
      <w:r w:rsidRPr="00E01B4E">
        <w:t>occurred</w:t>
      </w:r>
      <w:r w:rsidRPr="00E01B4E">
        <w:rPr>
          <w:spacing w:val="3"/>
        </w:rPr>
        <w:t xml:space="preserve"> </w:t>
      </w:r>
      <w:r w:rsidRPr="00E01B4E">
        <w:t>after</w:t>
      </w:r>
      <w:r w:rsidRPr="00E01B4E">
        <w:rPr>
          <w:spacing w:val="2"/>
        </w:rPr>
        <w:t xml:space="preserve"> </w:t>
      </w:r>
      <w:r w:rsidRPr="00E01B4E">
        <w:t>1</w:t>
      </w:r>
      <w:r w:rsidRPr="00E01B4E">
        <w:rPr>
          <w:spacing w:val="3"/>
        </w:rPr>
        <w:t xml:space="preserve"> </w:t>
      </w:r>
      <w:r w:rsidRPr="00E01B4E">
        <w:t>January</w:t>
      </w:r>
      <w:r w:rsidRPr="00E01B4E">
        <w:rPr>
          <w:spacing w:val="2"/>
        </w:rPr>
        <w:t xml:space="preserve"> </w:t>
      </w:r>
      <w:r w:rsidRPr="00E01B4E">
        <w:t>2019.</w:t>
      </w:r>
    </w:p>
    <w:p w14:paraId="5E2B60F0" w14:textId="77777777" w:rsidR="00E01B4E" w:rsidRPr="000D57FF" w:rsidRDefault="00E01B4E" w:rsidP="000D57FF">
      <w:pPr>
        <w:pStyle w:val="Heading1NoTOC"/>
      </w:pPr>
      <w:r w:rsidRPr="000D57FF">
        <w:t>What are the key features of clause 52.10?</w:t>
      </w:r>
    </w:p>
    <w:p w14:paraId="4132C555" w14:textId="77777777" w:rsidR="00E01B4E" w:rsidRPr="00E01B4E" w:rsidRDefault="00E01B4E" w:rsidP="00E01B4E">
      <w:r w:rsidRPr="00E01B4E">
        <w:t>Clause 52.10</w:t>
      </w:r>
      <w:r w:rsidRPr="00E01B4E">
        <w:rPr>
          <w:spacing w:val="1"/>
        </w:rPr>
        <w:t xml:space="preserve"> </w:t>
      </w:r>
      <w:r w:rsidRPr="00E01B4E">
        <w:t>has been</w:t>
      </w:r>
      <w:r w:rsidRPr="00E01B4E">
        <w:rPr>
          <w:spacing w:val="1"/>
        </w:rPr>
        <w:t xml:space="preserve"> </w:t>
      </w:r>
      <w:r w:rsidRPr="00E01B4E">
        <w:t>introduced</w:t>
      </w:r>
      <w:r w:rsidRPr="00E01B4E">
        <w:rPr>
          <w:spacing w:val="1"/>
        </w:rPr>
        <w:t xml:space="preserve"> </w:t>
      </w:r>
      <w:r w:rsidRPr="00E01B4E">
        <w:t>to speed</w:t>
      </w:r>
      <w:r w:rsidRPr="00E01B4E">
        <w:rPr>
          <w:spacing w:val="1"/>
        </w:rPr>
        <w:t xml:space="preserve"> </w:t>
      </w:r>
      <w:r w:rsidRPr="00E01B4E">
        <w:t>up the</w:t>
      </w:r>
      <w:r w:rsidRPr="00E01B4E">
        <w:rPr>
          <w:spacing w:val="1"/>
        </w:rPr>
        <w:t xml:space="preserve"> </w:t>
      </w:r>
      <w:r w:rsidRPr="00E01B4E">
        <w:t>planning</w:t>
      </w:r>
      <w:r w:rsidRPr="00E01B4E">
        <w:rPr>
          <w:spacing w:val="1"/>
        </w:rPr>
        <w:t xml:space="preserve"> </w:t>
      </w:r>
      <w:r w:rsidRPr="00E01B4E">
        <w:t>permit</w:t>
      </w:r>
      <w:r w:rsidRPr="00E01B4E">
        <w:rPr>
          <w:spacing w:val="1"/>
        </w:rPr>
        <w:t xml:space="preserve"> </w:t>
      </w:r>
      <w:r w:rsidRPr="00E01B4E">
        <w:t>application process and provide</w:t>
      </w:r>
      <w:r w:rsidRPr="00E01B4E">
        <w:rPr>
          <w:spacing w:val="1"/>
        </w:rPr>
        <w:t xml:space="preserve"> </w:t>
      </w:r>
      <w:r w:rsidRPr="00E01B4E">
        <w:t>more certainty in</w:t>
      </w:r>
      <w:r w:rsidRPr="00E01B4E">
        <w:rPr>
          <w:spacing w:val="1"/>
        </w:rPr>
        <w:t xml:space="preserve"> </w:t>
      </w:r>
      <w:r w:rsidRPr="00E01B4E">
        <w:t>the rebuilding process.</w:t>
      </w:r>
    </w:p>
    <w:p w14:paraId="6716CEBD" w14:textId="2E96F0B9" w:rsidR="00E01B4E" w:rsidRPr="00E01B4E" w:rsidRDefault="00E01B4E" w:rsidP="000D57FF">
      <w:r w:rsidRPr="00E01B4E">
        <w:t>Clause 52.10 includes two types of exemptions:</w:t>
      </w:r>
    </w:p>
    <w:p w14:paraId="71060FAF" w14:textId="77777777" w:rsidR="00E01B4E" w:rsidRPr="00E01B4E" w:rsidRDefault="00E01B4E" w:rsidP="00EE3436">
      <w:pPr>
        <w:pStyle w:val="Heading2"/>
      </w:pPr>
      <w:r w:rsidRPr="00E01B4E">
        <w:t>Dwelling</w:t>
      </w:r>
      <w:r w:rsidRPr="00E01B4E">
        <w:rPr>
          <w:spacing w:val="-3"/>
        </w:rPr>
        <w:t xml:space="preserve"> </w:t>
      </w:r>
      <w:r w:rsidRPr="00E01B4E">
        <w:t>use</w:t>
      </w:r>
      <w:r w:rsidRPr="00E01B4E">
        <w:rPr>
          <w:spacing w:val="-2"/>
        </w:rPr>
        <w:t xml:space="preserve"> </w:t>
      </w:r>
      <w:r w:rsidRPr="00E01B4E">
        <w:t>exemption</w:t>
      </w:r>
    </w:p>
    <w:p w14:paraId="1094A36A" w14:textId="77777777" w:rsidR="00E01B4E" w:rsidRPr="00793240" w:rsidRDefault="00E01B4E" w:rsidP="00793240">
      <w:pPr>
        <w:pStyle w:val="Bullet"/>
      </w:pPr>
      <w:r w:rsidRPr="00793240">
        <w:t>Subject to meeting some requirements, this exemption turns off planning scheme requirements related to the use of land for a dwelling so that affected owners and councils can focus on rebuilding safely.</w:t>
      </w:r>
    </w:p>
    <w:p w14:paraId="113C2B88" w14:textId="7FBFEEC8" w:rsidR="00E01B4E" w:rsidRPr="00793240" w:rsidRDefault="00E01B4E" w:rsidP="00793240">
      <w:pPr>
        <w:pStyle w:val="Bullet"/>
      </w:pPr>
      <w:r w:rsidRPr="00793240">
        <w:t>If you need to use this exemption, you will still likely need a planning permit to construct your replacement dwelling.</w:t>
      </w:r>
    </w:p>
    <w:p w14:paraId="4C5EBDEC" w14:textId="77777777" w:rsidR="00E01B4E" w:rsidRPr="00EE3436" w:rsidRDefault="00E01B4E" w:rsidP="00EE3436">
      <w:pPr>
        <w:pStyle w:val="Heading2"/>
      </w:pPr>
      <w:r w:rsidRPr="00EE3436">
        <w:t>Notice and review exemption</w:t>
      </w:r>
    </w:p>
    <w:p w14:paraId="69A8E571" w14:textId="77777777" w:rsidR="00E01B4E" w:rsidRPr="00E01B4E" w:rsidRDefault="00E01B4E" w:rsidP="00793240">
      <w:pPr>
        <w:pStyle w:val="Bullet"/>
      </w:pPr>
      <w:r w:rsidRPr="00E01B4E">
        <w:t>Under</w:t>
      </w:r>
      <w:r w:rsidRPr="00E01B4E">
        <w:rPr>
          <w:spacing w:val="-4"/>
        </w:rPr>
        <w:t xml:space="preserve"> </w:t>
      </w:r>
      <w:r w:rsidRPr="00E01B4E">
        <w:t>this</w:t>
      </w:r>
      <w:r w:rsidRPr="00E01B4E">
        <w:rPr>
          <w:spacing w:val="-3"/>
        </w:rPr>
        <w:t xml:space="preserve"> </w:t>
      </w:r>
      <w:r w:rsidRPr="00E01B4E">
        <w:t>exemption:</w:t>
      </w:r>
    </w:p>
    <w:p w14:paraId="0F7710AC" w14:textId="23BA2530" w:rsidR="00E01B4E" w:rsidRPr="00E01B4E" w:rsidRDefault="00E01B4E" w:rsidP="00793240">
      <w:pPr>
        <w:pStyle w:val="Bullet2"/>
      </w:pPr>
      <w:r w:rsidRPr="00E01B4E">
        <w:t xml:space="preserve">the council is not required to give notice to your neighbours of </w:t>
      </w:r>
      <w:r w:rsidR="00A61FA8">
        <w:t>your planning</w:t>
      </w:r>
      <w:r w:rsidRPr="00E01B4E">
        <w:t xml:space="preserve"> permit</w:t>
      </w:r>
      <w:r w:rsidRPr="00E01B4E">
        <w:rPr>
          <w:spacing w:val="-1"/>
        </w:rPr>
        <w:t xml:space="preserve"> </w:t>
      </w:r>
      <w:r w:rsidRPr="00E01B4E">
        <w:t>application</w:t>
      </w:r>
    </w:p>
    <w:p w14:paraId="65C74A2F" w14:textId="77777777" w:rsidR="00E01B4E" w:rsidRPr="00E01B4E" w:rsidRDefault="00E01B4E" w:rsidP="00793240">
      <w:pPr>
        <w:pStyle w:val="Bullet2"/>
      </w:pPr>
      <w:r w:rsidRPr="00E01B4E">
        <w:t>other people cannot apply to the Victorian Civil and Administrative</w:t>
      </w:r>
      <w:r w:rsidRPr="00E01B4E">
        <w:rPr>
          <w:spacing w:val="1"/>
        </w:rPr>
        <w:t xml:space="preserve"> </w:t>
      </w:r>
      <w:r w:rsidRPr="00E01B4E">
        <w:t>Tribunal</w:t>
      </w:r>
      <w:r w:rsidRPr="00E01B4E">
        <w:rPr>
          <w:spacing w:val="-4"/>
        </w:rPr>
        <w:t xml:space="preserve"> </w:t>
      </w:r>
      <w:r w:rsidRPr="00E01B4E">
        <w:t>(VCAT)</w:t>
      </w:r>
      <w:r w:rsidRPr="00E01B4E">
        <w:rPr>
          <w:spacing w:val="-3"/>
        </w:rPr>
        <w:t xml:space="preserve"> </w:t>
      </w:r>
      <w:r w:rsidRPr="00E01B4E">
        <w:t>for</w:t>
      </w:r>
      <w:r w:rsidRPr="00E01B4E">
        <w:rPr>
          <w:spacing w:val="-4"/>
        </w:rPr>
        <w:t xml:space="preserve"> </w:t>
      </w:r>
      <w:r w:rsidRPr="00E01B4E">
        <w:t>a</w:t>
      </w:r>
      <w:r w:rsidRPr="00E01B4E">
        <w:rPr>
          <w:spacing w:val="-3"/>
        </w:rPr>
        <w:t xml:space="preserve"> </w:t>
      </w:r>
      <w:r w:rsidRPr="00E01B4E">
        <w:t>review</w:t>
      </w:r>
      <w:r w:rsidRPr="00E01B4E">
        <w:rPr>
          <w:spacing w:val="-3"/>
        </w:rPr>
        <w:t xml:space="preserve"> </w:t>
      </w:r>
      <w:r w:rsidRPr="00E01B4E">
        <w:t>of</w:t>
      </w:r>
      <w:r w:rsidRPr="00E01B4E">
        <w:rPr>
          <w:spacing w:val="-4"/>
        </w:rPr>
        <w:t xml:space="preserve"> </w:t>
      </w:r>
      <w:r w:rsidRPr="00E01B4E">
        <w:t>the</w:t>
      </w:r>
      <w:r w:rsidRPr="00E01B4E">
        <w:rPr>
          <w:spacing w:val="-3"/>
        </w:rPr>
        <w:t xml:space="preserve"> </w:t>
      </w:r>
      <w:r w:rsidRPr="00E01B4E">
        <w:t>council’s</w:t>
      </w:r>
      <w:r w:rsidRPr="00E01B4E">
        <w:rPr>
          <w:spacing w:val="-3"/>
        </w:rPr>
        <w:t xml:space="preserve"> </w:t>
      </w:r>
      <w:r w:rsidRPr="00E01B4E">
        <w:t>decision</w:t>
      </w:r>
      <w:r w:rsidRPr="00E01B4E">
        <w:rPr>
          <w:spacing w:val="-4"/>
        </w:rPr>
        <w:t xml:space="preserve"> </w:t>
      </w:r>
      <w:r w:rsidRPr="00E01B4E">
        <w:t>on</w:t>
      </w:r>
      <w:r w:rsidRPr="00E01B4E">
        <w:rPr>
          <w:spacing w:val="-3"/>
        </w:rPr>
        <w:t xml:space="preserve"> </w:t>
      </w:r>
      <w:r w:rsidRPr="00E01B4E">
        <w:t>your</w:t>
      </w:r>
      <w:r w:rsidRPr="00E01B4E">
        <w:rPr>
          <w:spacing w:val="-3"/>
        </w:rPr>
        <w:t xml:space="preserve"> </w:t>
      </w:r>
      <w:r w:rsidRPr="00E01B4E">
        <w:t>application.</w:t>
      </w:r>
    </w:p>
    <w:p w14:paraId="2975D3A7" w14:textId="33253058" w:rsidR="00E01B4E" w:rsidRPr="00E01B4E" w:rsidRDefault="00E01B4E" w:rsidP="00793240">
      <w:pPr>
        <w:pStyle w:val="Bullet"/>
      </w:pPr>
      <w:r w:rsidRPr="00E01B4E">
        <w:lastRenderedPageBreak/>
        <w:t>This exemption applies to applications for dwellings as well as for</w:t>
      </w:r>
      <w:r w:rsidRPr="00E01B4E">
        <w:rPr>
          <w:spacing w:val="1"/>
        </w:rPr>
        <w:t xml:space="preserve"> </w:t>
      </w:r>
      <w:r w:rsidRPr="00E01B4E">
        <w:t xml:space="preserve">businesses and other uses and developments impacted by an </w:t>
      </w:r>
      <w:r w:rsidR="00903268">
        <w:t>emergency after</w:t>
      </w:r>
      <w:r w:rsidRPr="00E01B4E">
        <w:t xml:space="preserve"> 1 January</w:t>
      </w:r>
      <w:r w:rsidRPr="00E01B4E">
        <w:rPr>
          <w:spacing w:val="1"/>
        </w:rPr>
        <w:t xml:space="preserve"> </w:t>
      </w:r>
      <w:r w:rsidRPr="00E01B4E">
        <w:t>2019, including a</w:t>
      </w:r>
      <w:r w:rsidRPr="00E01B4E">
        <w:rPr>
          <w:spacing w:val="1"/>
        </w:rPr>
        <w:t xml:space="preserve"> </w:t>
      </w:r>
      <w:r w:rsidRPr="00E01B4E">
        <w:t>bushfire.</w:t>
      </w:r>
    </w:p>
    <w:p w14:paraId="0E4F978E" w14:textId="12DB3D9C" w:rsidR="00983849" w:rsidRPr="00983849" w:rsidRDefault="00983849" w:rsidP="00983849">
      <w:pPr>
        <w:pStyle w:val="Bullet"/>
      </w:pPr>
      <w:r w:rsidRPr="00983849">
        <w:t>Even if you cannot satisfy the requirements of</w:t>
      </w:r>
      <w:r w:rsidRPr="00983849">
        <w:rPr>
          <w:spacing w:val="1"/>
        </w:rPr>
        <w:t xml:space="preserve"> </w:t>
      </w:r>
      <w:r w:rsidRPr="00983849">
        <w:t>the</w:t>
      </w:r>
      <w:r w:rsidRPr="00983849">
        <w:rPr>
          <w:spacing w:val="1"/>
        </w:rPr>
        <w:t xml:space="preserve"> </w:t>
      </w:r>
      <w:r w:rsidRPr="00983849">
        <w:t>dwelling use exemption, your application to use and</w:t>
      </w:r>
      <w:r w:rsidRPr="00983849">
        <w:rPr>
          <w:spacing w:val="1"/>
        </w:rPr>
        <w:t xml:space="preserve"> </w:t>
      </w:r>
      <w:r w:rsidRPr="00983849">
        <w:t xml:space="preserve">develop your land for a dwelling can benefit from </w:t>
      </w:r>
      <w:r w:rsidR="00BF340E">
        <w:t>this exemption</w:t>
      </w:r>
      <w:r w:rsidRPr="00983849">
        <w:rPr>
          <w:spacing w:val="-1"/>
        </w:rPr>
        <w:t xml:space="preserve"> </w:t>
      </w:r>
      <w:r w:rsidRPr="00983849">
        <w:t>if the requirements</w:t>
      </w:r>
      <w:r w:rsidRPr="00983849">
        <w:rPr>
          <w:spacing w:val="-1"/>
        </w:rPr>
        <w:t xml:space="preserve"> </w:t>
      </w:r>
      <w:r w:rsidRPr="00983849">
        <w:t>are met.</w:t>
      </w:r>
    </w:p>
    <w:p w14:paraId="1E75DE62" w14:textId="1C650CEA" w:rsidR="00983849" w:rsidRPr="00983849" w:rsidRDefault="00983849" w:rsidP="00983849">
      <w:r w:rsidRPr="00983849">
        <w:t>More information</w:t>
      </w:r>
      <w:r w:rsidRPr="00983849">
        <w:rPr>
          <w:spacing w:val="1"/>
        </w:rPr>
        <w:t xml:space="preserve"> </w:t>
      </w:r>
      <w:r w:rsidRPr="00983849">
        <w:t>about</w:t>
      </w:r>
      <w:r w:rsidRPr="00983849">
        <w:rPr>
          <w:spacing w:val="1"/>
        </w:rPr>
        <w:t xml:space="preserve"> </w:t>
      </w:r>
      <w:r w:rsidRPr="00983849">
        <w:t>the requirements</w:t>
      </w:r>
      <w:r w:rsidRPr="00983849">
        <w:rPr>
          <w:spacing w:val="1"/>
        </w:rPr>
        <w:t xml:space="preserve"> </w:t>
      </w:r>
      <w:r w:rsidRPr="00983849">
        <w:t>you</w:t>
      </w:r>
      <w:r w:rsidRPr="00983849">
        <w:rPr>
          <w:spacing w:val="1"/>
        </w:rPr>
        <w:t xml:space="preserve"> </w:t>
      </w:r>
      <w:r w:rsidRPr="00983849">
        <w:t xml:space="preserve">need </w:t>
      </w:r>
      <w:r w:rsidR="007930CA">
        <w:t>to meet</w:t>
      </w:r>
      <w:r w:rsidRPr="00983849">
        <w:t xml:space="preserve"> to benefit from these exemptions is provided</w:t>
      </w:r>
      <w:r w:rsidRPr="00983849">
        <w:rPr>
          <w:spacing w:val="1"/>
        </w:rPr>
        <w:t xml:space="preserve"> </w:t>
      </w:r>
      <w:r w:rsidRPr="00983849">
        <w:t>below.</w:t>
      </w:r>
    </w:p>
    <w:p w14:paraId="2AE10721" w14:textId="01A90E54" w:rsidR="00983849" w:rsidRPr="00983849" w:rsidRDefault="00983849" w:rsidP="00983849">
      <w:r w:rsidRPr="00983849">
        <w:t>Another</w:t>
      </w:r>
      <w:r w:rsidRPr="00983849">
        <w:rPr>
          <w:spacing w:val="5"/>
        </w:rPr>
        <w:t xml:space="preserve"> </w:t>
      </w:r>
      <w:r w:rsidRPr="00983849">
        <w:t>key</w:t>
      </w:r>
      <w:r w:rsidRPr="00983849">
        <w:rPr>
          <w:spacing w:val="6"/>
        </w:rPr>
        <w:t xml:space="preserve"> </w:t>
      </w:r>
      <w:r w:rsidRPr="00983849">
        <w:t>feature</w:t>
      </w:r>
      <w:r w:rsidRPr="00983849">
        <w:rPr>
          <w:spacing w:val="5"/>
        </w:rPr>
        <w:t xml:space="preserve"> </w:t>
      </w:r>
      <w:r w:rsidRPr="00983849">
        <w:t>is</w:t>
      </w:r>
      <w:r w:rsidRPr="00983849">
        <w:rPr>
          <w:spacing w:val="6"/>
        </w:rPr>
        <w:t xml:space="preserve"> </w:t>
      </w:r>
      <w:r w:rsidRPr="00983849">
        <w:t>that</w:t>
      </w:r>
      <w:r w:rsidRPr="00983849">
        <w:rPr>
          <w:spacing w:val="5"/>
        </w:rPr>
        <w:t xml:space="preserve"> </w:t>
      </w:r>
      <w:r w:rsidRPr="00983849">
        <w:t>the</w:t>
      </w:r>
      <w:r w:rsidRPr="00983849">
        <w:rPr>
          <w:spacing w:val="6"/>
        </w:rPr>
        <w:t xml:space="preserve"> </w:t>
      </w:r>
      <w:r w:rsidRPr="00983849">
        <w:t>Chief</w:t>
      </w:r>
      <w:r w:rsidRPr="00983849">
        <w:rPr>
          <w:spacing w:val="6"/>
        </w:rPr>
        <w:t xml:space="preserve"> </w:t>
      </w:r>
      <w:r w:rsidRPr="00983849">
        <w:t>Executive</w:t>
      </w:r>
      <w:r w:rsidRPr="00983849">
        <w:rPr>
          <w:spacing w:val="5"/>
        </w:rPr>
        <w:t xml:space="preserve"> </w:t>
      </w:r>
      <w:r w:rsidRPr="00983849">
        <w:t>Officer</w:t>
      </w:r>
      <w:r w:rsidRPr="00983849">
        <w:rPr>
          <w:spacing w:val="1"/>
        </w:rPr>
        <w:t xml:space="preserve"> </w:t>
      </w:r>
      <w:r w:rsidRPr="00983849">
        <w:t>of</w:t>
      </w:r>
      <w:r w:rsidRPr="00983849">
        <w:rPr>
          <w:spacing w:val="-3"/>
        </w:rPr>
        <w:t xml:space="preserve"> </w:t>
      </w:r>
      <w:r w:rsidRPr="00983849">
        <w:t>your</w:t>
      </w:r>
      <w:r w:rsidRPr="00983849">
        <w:rPr>
          <w:spacing w:val="-2"/>
        </w:rPr>
        <w:t xml:space="preserve"> </w:t>
      </w:r>
      <w:r w:rsidRPr="00983849">
        <w:t>council</w:t>
      </w:r>
      <w:r w:rsidRPr="00983849">
        <w:rPr>
          <w:spacing w:val="-2"/>
        </w:rPr>
        <w:t xml:space="preserve"> </w:t>
      </w:r>
      <w:r w:rsidRPr="00983849">
        <w:t>(or</w:t>
      </w:r>
      <w:r w:rsidRPr="00983849">
        <w:rPr>
          <w:spacing w:val="-3"/>
        </w:rPr>
        <w:t xml:space="preserve"> </w:t>
      </w:r>
      <w:r w:rsidRPr="00983849">
        <w:t>delegate)</w:t>
      </w:r>
      <w:r w:rsidRPr="00983849">
        <w:rPr>
          <w:spacing w:val="-2"/>
        </w:rPr>
        <w:t xml:space="preserve"> </w:t>
      </w:r>
      <w:r w:rsidRPr="00983849">
        <w:t>will</w:t>
      </w:r>
      <w:r w:rsidRPr="00983849">
        <w:rPr>
          <w:spacing w:val="-2"/>
        </w:rPr>
        <w:t xml:space="preserve"> </w:t>
      </w:r>
      <w:r w:rsidRPr="00983849">
        <w:t>decide</w:t>
      </w:r>
      <w:r w:rsidRPr="00983849">
        <w:rPr>
          <w:spacing w:val="-2"/>
        </w:rPr>
        <w:t xml:space="preserve"> </w:t>
      </w:r>
      <w:r w:rsidRPr="00983849">
        <w:t>your</w:t>
      </w:r>
      <w:r w:rsidRPr="00983849">
        <w:rPr>
          <w:spacing w:val="-3"/>
        </w:rPr>
        <w:t xml:space="preserve"> </w:t>
      </w:r>
      <w:r w:rsidRPr="00983849">
        <w:t>application.</w:t>
      </w:r>
      <w:r w:rsidRPr="00983849">
        <w:rPr>
          <w:spacing w:val="-43"/>
        </w:rPr>
        <w:t xml:space="preserve"> </w:t>
      </w:r>
      <w:r w:rsidR="00A2245A">
        <w:rPr>
          <w:spacing w:val="-43"/>
        </w:rPr>
        <w:t xml:space="preserve">  </w:t>
      </w:r>
      <w:r w:rsidR="001B143C">
        <w:t>This</w:t>
      </w:r>
      <w:r w:rsidRPr="00983849">
        <w:rPr>
          <w:spacing w:val="-1"/>
        </w:rPr>
        <w:t xml:space="preserve"> </w:t>
      </w:r>
      <w:r w:rsidRPr="00983849">
        <w:t>will also reduce delays in the</w:t>
      </w:r>
      <w:r w:rsidRPr="00983849">
        <w:rPr>
          <w:spacing w:val="-1"/>
        </w:rPr>
        <w:t xml:space="preserve"> </w:t>
      </w:r>
      <w:r w:rsidRPr="00983849">
        <w:t>application process.</w:t>
      </w:r>
    </w:p>
    <w:p w14:paraId="158F33F2" w14:textId="77777777" w:rsidR="002D0EEF" w:rsidRPr="002D0EEF" w:rsidRDefault="002D0EEF" w:rsidP="002D0EEF">
      <w:pPr>
        <w:pStyle w:val="Heading1NoTOC"/>
      </w:pPr>
      <w:r w:rsidRPr="002D0EEF">
        <w:rPr>
          <w:spacing w:val="-1"/>
        </w:rPr>
        <w:t>Information</w:t>
      </w:r>
      <w:r w:rsidRPr="002D0EEF">
        <w:rPr>
          <w:spacing w:val="-14"/>
        </w:rPr>
        <w:t xml:space="preserve"> </w:t>
      </w:r>
      <w:r w:rsidRPr="002D0EEF">
        <w:t>about</w:t>
      </w:r>
      <w:r w:rsidRPr="002D0EEF">
        <w:rPr>
          <w:spacing w:val="-13"/>
        </w:rPr>
        <w:t xml:space="preserve"> </w:t>
      </w:r>
      <w:r w:rsidRPr="002D0EEF">
        <w:t>dwellings</w:t>
      </w:r>
    </w:p>
    <w:p w14:paraId="31C8952B" w14:textId="3EA1C6A9" w:rsidR="002D0EEF" w:rsidRPr="002D0EEF" w:rsidRDefault="002D0EEF" w:rsidP="002D0EEF">
      <w:r w:rsidRPr="002D0EEF">
        <w:t>Depending on the planning scheme provisions that</w:t>
      </w:r>
      <w:r w:rsidRPr="002D0EEF">
        <w:rPr>
          <w:spacing w:val="1"/>
        </w:rPr>
        <w:t xml:space="preserve"> </w:t>
      </w:r>
      <w:r w:rsidRPr="002D0EEF">
        <w:t>apply to your land, and the extent of damage to your</w:t>
      </w:r>
      <w:r w:rsidRPr="002D0EEF">
        <w:rPr>
          <w:spacing w:val="1"/>
        </w:rPr>
        <w:t xml:space="preserve"> </w:t>
      </w:r>
      <w:r w:rsidRPr="002D0EEF">
        <w:t>dwelling, you may have</w:t>
      </w:r>
      <w:r w:rsidRPr="002D0EEF">
        <w:rPr>
          <w:spacing w:val="1"/>
        </w:rPr>
        <w:t xml:space="preserve"> </w:t>
      </w:r>
      <w:r w:rsidRPr="002D0EEF">
        <w:t>needed a planning</w:t>
      </w:r>
      <w:r w:rsidRPr="002D0EEF">
        <w:rPr>
          <w:spacing w:val="1"/>
        </w:rPr>
        <w:t xml:space="preserve"> </w:t>
      </w:r>
      <w:r w:rsidRPr="002D0EEF">
        <w:t>permit to</w:t>
      </w:r>
      <w:r w:rsidRPr="002D0EEF">
        <w:rPr>
          <w:spacing w:val="1"/>
        </w:rPr>
        <w:t xml:space="preserve"> </w:t>
      </w:r>
      <w:r w:rsidRPr="002D0EEF">
        <w:t>continue to</w:t>
      </w:r>
      <w:r w:rsidRPr="002D0EEF">
        <w:rPr>
          <w:spacing w:val="1"/>
        </w:rPr>
        <w:t xml:space="preserve"> </w:t>
      </w:r>
      <w:r w:rsidRPr="002D0EEF">
        <w:t xml:space="preserve">use your </w:t>
      </w:r>
      <w:r w:rsidR="003760AA">
        <w:t>land for</w:t>
      </w:r>
      <w:r w:rsidRPr="002D0EEF">
        <w:t xml:space="preserve"> a dwelling. However, this does not apply if you can</w:t>
      </w:r>
      <w:r w:rsidRPr="002D0EEF">
        <w:rPr>
          <w:spacing w:val="1"/>
        </w:rPr>
        <w:t xml:space="preserve"> </w:t>
      </w:r>
      <w:r w:rsidRPr="002D0EEF">
        <w:t>meet</w:t>
      </w:r>
      <w:r w:rsidRPr="002D0EEF">
        <w:rPr>
          <w:spacing w:val="-2"/>
        </w:rPr>
        <w:t xml:space="preserve"> </w:t>
      </w:r>
      <w:r w:rsidRPr="002D0EEF">
        <w:t>the</w:t>
      </w:r>
      <w:r w:rsidRPr="002D0EEF">
        <w:rPr>
          <w:spacing w:val="-1"/>
        </w:rPr>
        <w:t xml:space="preserve"> </w:t>
      </w:r>
      <w:r w:rsidRPr="002D0EEF">
        <w:t>requirements</w:t>
      </w:r>
      <w:r w:rsidRPr="002D0EEF">
        <w:rPr>
          <w:spacing w:val="-1"/>
        </w:rPr>
        <w:t xml:space="preserve"> </w:t>
      </w:r>
      <w:r w:rsidRPr="002D0EEF">
        <w:t>of</w:t>
      </w:r>
      <w:r w:rsidRPr="002D0EEF">
        <w:rPr>
          <w:spacing w:val="-1"/>
        </w:rPr>
        <w:t xml:space="preserve"> </w:t>
      </w:r>
      <w:r w:rsidRPr="002D0EEF">
        <w:t>the</w:t>
      </w:r>
      <w:r w:rsidRPr="002D0EEF">
        <w:rPr>
          <w:spacing w:val="-1"/>
        </w:rPr>
        <w:t xml:space="preserve"> </w:t>
      </w:r>
      <w:r w:rsidRPr="002D0EEF">
        <w:t>dwelling</w:t>
      </w:r>
      <w:r w:rsidRPr="002D0EEF">
        <w:rPr>
          <w:spacing w:val="-2"/>
        </w:rPr>
        <w:t xml:space="preserve"> </w:t>
      </w:r>
      <w:r w:rsidRPr="002D0EEF">
        <w:t>use</w:t>
      </w:r>
      <w:r w:rsidRPr="002D0EEF">
        <w:rPr>
          <w:spacing w:val="-1"/>
        </w:rPr>
        <w:t xml:space="preserve"> </w:t>
      </w:r>
      <w:r w:rsidRPr="002D0EEF">
        <w:t>exemption.</w:t>
      </w:r>
    </w:p>
    <w:p w14:paraId="770F6CAF" w14:textId="7A7A3D21" w:rsidR="002D0EEF" w:rsidRPr="002D0EEF" w:rsidRDefault="002D0EEF" w:rsidP="002D0EEF">
      <w:r w:rsidRPr="002D0EEF">
        <w:t>The planning scheme considers the use of land</w:t>
      </w:r>
      <w:r w:rsidRPr="002D0EEF">
        <w:rPr>
          <w:spacing w:val="1"/>
        </w:rPr>
        <w:t xml:space="preserve"> </w:t>
      </w:r>
      <w:r w:rsidRPr="002D0EEF">
        <w:t xml:space="preserve">separately from the development of land (for </w:t>
      </w:r>
      <w:r w:rsidR="00557460">
        <w:t>example, the</w:t>
      </w:r>
      <w:r w:rsidRPr="002D0EEF">
        <w:rPr>
          <w:spacing w:val="-1"/>
        </w:rPr>
        <w:t xml:space="preserve"> </w:t>
      </w:r>
      <w:r w:rsidRPr="002D0EEF">
        <w:t>construction of a dwelling).</w:t>
      </w:r>
    </w:p>
    <w:p w14:paraId="25C95C27" w14:textId="2533479B" w:rsidR="002D0EEF" w:rsidRPr="002D0EEF" w:rsidRDefault="002D0EEF" w:rsidP="002D0EEF">
      <w:r w:rsidRPr="002D0EEF">
        <w:t>Regardless of whether you need to use the dwelling use</w:t>
      </w:r>
      <w:r w:rsidRPr="002D0EEF">
        <w:rPr>
          <w:spacing w:val="1"/>
        </w:rPr>
        <w:t xml:space="preserve"> </w:t>
      </w:r>
      <w:r w:rsidRPr="002D0EEF">
        <w:t>exemption, you may still need a planning permit to</w:t>
      </w:r>
      <w:r w:rsidRPr="002D0EEF">
        <w:rPr>
          <w:spacing w:val="1"/>
        </w:rPr>
        <w:t xml:space="preserve"> </w:t>
      </w:r>
      <w:r w:rsidRPr="002D0EEF">
        <w:t>repair your dwelling or to construct your replacement</w:t>
      </w:r>
      <w:r w:rsidRPr="002D0EEF">
        <w:rPr>
          <w:spacing w:val="1"/>
        </w:rPr>
        <w:t xml:space="preserve"> </w:t>
      </w:r>
      <w:r w:rsidRPr="002D0EEF">
        <w:t xml:space="preserve">dwelling. However, your application can still benefit </w:t>
      </w:r>
      <w:r w:rsidR="00BA7171">
        <w:t>from the</w:t>
      </w:r>
      <w:r w:rsidRPr="002D0EEF">
        <w:rPr>
          <w:spacing w:val="-1"/>
        </w:rPr>
        <w:t xml:space="preserve"> </w:t>
      </w:r>
      <w:r w:rsidRPr="002D0EEF">
        <w:t>notice and review</w:t>
      </w:r>
      <w:r w:rsidRPr="002D0EEF">
        <w:rPr>
          <w:spacing w:val="-1"/>
        </w:rPr>
        <w:t xml:space="preserve"> </w:t>
      </w:r>
      <w:r w:rsidRPr="002D0EEF">
        <w:t>exemption.</w:t>
      </w:r>
    </w:p>
    <w:p w14:paraId="4321B1C0" w14:textId="4CD11444" w:rsidR="00397621" w:rsidRPr="00397621" w:rsidRDefault="00397621" w:rsidP="00397621">
      <w:pPr>
        <w:pStyle w:val="Heading2"/>
      </w:pPr>
      <w:r w:rsidRPr="00397621">
        <w:t>What</w:t>
      </w:r>
      <w:r w:rsidRPr="00397621">
        <w:rPr>
          <w:spacing w:val="1"/>
        </w:rPr>
        <w:t xml:space="preserve"> </w:t>
      </w:r>
      <w:r w:rsidRPr="00397621">
        <w:t>requirements</w:t>
      </w:r>
      <w:r w:rsidRPr="00397621">
        <w:rPr>
          <w:spacing w:val="2"/>
        </w:rPr>
        <w:t xml:space="preserve"> </w:t>
      </w:r>
      <w:r w:rsidRPr="00397621">
        <w:t>do</w:t>
      </w:r>
      <w:r w:rsidRPr="00397621">
        <w:rPr>
          <w:spacing w:val="2"/>
        </w:rPr>
        <w:t xml:space="preserve"> </w:t>
      </w:r>
      <w:r w:rsidRPr="00397621">
        <w:t>I</w:t>
      </w:r>
      <w:r w:rsidRPr="00397621">
        <w:rPr>
          <w:spacing w:val="2"/>
        </w:rPr>
        <w:t xml:space="preserve"> </w:t>
      </w:r>
      <w:r w:rsidRPr="00397621">
        <w:t>need</w:t>
      </w:r>
      <w:r w:rsidRPr="00397621">
        <w:rPr>
          <w:spacing w:val="1"/>
        </w:rPr>
        <w:t xml:space="preserve"> </w:t>
      </w:r>
      <w:r w:rsidRPr="00397621">
        <w:t>to</w:t>
      </w:r>
      <w:r w:rsidRPr="00397621">
        <w:rPr>
          <w:spacing w:val="2"/>
        </w:rPr>
        <w:t xml:space="preserve"> </w:t>
      </w:r>
      <w:r w:rsidRPr="00397621">
        <w:t>meet</w:t>
      </w:r>
      <w:r w:rsidRPr="00397621">
        <w:rPr>
          <w:spacing w:val="2"/>
        </w:rPr>
        <w:t xml:space="preserve"> </w:t>
      </w:r>
      <w:r w:rsidRPr="00397621">
        <w:t>for</w:t>
      </w:r>
      <w:r w:rsidRPr="00397621">
        <w:rPr>
          <w:spacing w:val="2"/>
        </w:rPr>
        <w:t xml:space="preserve"> </w:t>
      </w:r>
      <w:r w:rsidR="00301B3B">
        <w:t>the dwelling</w:t>
      </w:r>
      <w:r w:rsidRPr="00397621">
        <w:rPr>
          <w:spacing w:val="-1"/>
        </w:rPr>
        <w:t xml:space="preserve"> </w:t>
      </w:r>
      <w:r w:rsidRPr="00397621">
        <w:t>use exemption?</w:t>
      </w:r>
    </w:p>
    <w:p w14:paraId="7EACEF0F" w14:textId="0E116B85" w:rsidR="00397621" w:rsidRPr="00397621" w:rsidRDefault="00397621" w:rsidP="00397621">
      <w:r w:rsidRPr="00397621">
        <w:t xml:space="preserve">To benefit from the dwelling use exemption, </w:t>
      </w:r>
      <w:r w:rsidR="00A6487A">
        <w:t xml:space="preserve">a </w:t>
      </w:r>
      <w:r w:rsidRPr="00397621">
        <w:t>few</w:t>
      </w:r>
      <w:r w:rsidRPr="00397621">
        <w:rPr>
          <w:spacing w:val="1"/>
        </w:rPr>
        <w:t xml:space="preserve"> </w:t>
      </w:r>
      <w:r w:rsidRPr="00397621">
        <w:t>requirements need to</w:t>
      </w:r>
      <w:r w:rsidRPr="00397621">
        <w:rPr>
          <w:spacing w:val="1"/>
        </w:rPr>
        <w:t xml:space="preserve"> </w:t>
      </w:r>
      <w:r w:rsidRPr="00397621">
        <w:t>be met.</w:t>
      </w:r>
      <w:r w:rsidRPr="00397621">
        <w:rPr>
          <w:spacing w:val="1"/>
        </w:rPr>
        <w:t xml:space="preserve"> </w:t>
      </w:r>
      <w:r w:rsidRPr="00397621">
        <w:t>In summary,</w:t>
      </w:r>
      <w:r w:rsidRPr="00397621">
        <w:rPr>
          <w:spacing w:val="1"/>
        </w:rPr>
        <w:t xml:space="preserve"> </w:t>
      </w:r>
      <w:r w:rsidRPr="00397621">
        <w:t>these are:</w:t>
      </w:r>
    </w:p>
    <w:p w14:paraId="4B5C0A42" w14:textId="77777777" w:rsidR="00397621" w:rsidRPr="00397621" w:rsidRDefault="00397621" w:rsidP="00397621">
      <w:pPr>
        <w:pStyle w:val="Bullet"/>
      </w:pPr>
      <w:r w:rsidRPr="00397621">
        <w:t>Your dwelling must have been damaged or destroyed as a result of an emergency after 1 January 2019.</w:t>
      </w:r>
    </w:p>
    <w:p w14:paraId="250270E7" w14:textId="3B575C6E" w:rsidR="00397621" w:rsidRPr="00397621" w:rsidRDefault="00397621" w:rsidP="00397621">
      <w:pPr>
        <w:pStyle w:val="Bullet"/>
      </w:pPr>
      <w:r w:rsidRPr="00397621">
        <w:t xml:space="preserve">Your new dwelling must be occupied within </w:t>
      </w:r>
      <w:r w:rsidR="004E7245">
        <w:t>seven</w:t>
      </w:r>
      <w:r w:rsidRPr="00397621">
        <w:t xml:space="preserve"> years of when your dwelling was damaged or destroyed.</w:t>
      </w:r>
    </w:p>
    <w:p w14:paraId="69B2091C" w14:textId="77777777" w:rsidR="00397621" w:rsidRPr="00397621" w:rsidRDefault="00397621" w:rsidP="00397621">
      <w:pPr>
        <w:pStyle w:val="Bullet"/>
      </w:pPr>
      <w:r w:rsidRPr="00397621">
        <w:t>You cannot use your land for more dwellings than the land was lawfully used before your dwelling was damaged or destroyed.</w:t>
      </w:r>
    </w:p>
    <w:p w14:paraId="6E14640A" w14:textId="77777777" w:rsidR="00397621" w:rsidRPr="00397621" w:rsidRDefault="00397621" w:rsidP="00397621">
      <w:pPr>
        <w:pStyle w:val="Bullet"/>
      </w:pPr>
      <w:r w:rsidRPr="00397621">
        <w:t>Access to your dwelling must be provided via an all-weather road with dimensions adequate to accommodate emergency vehicles.</w:t>
      </w:r>
    </w:p>
    <w:p w14:paraId="1F4ED0EA" w14:textId="77777777" w:rsidR="00397621" w:rsidRPr="00397621" w:rsidRDefault="00397621" w:rsidP="00397621">
      <w:pPr>
        <w:pStyle w:val="Bullet"/>
      </w:pPr>
      <w:r w:rsidRPr="00397621">
        <w:t xml:space="preserve">Your dwelling must be connected to reticulated sewerage, if available. If reticulated sewerage is not available, all wastewater must be treated and retained within your lot in accordance with the requirements of the Environment Protection Regulations under the </w:t>
      </w:r>
      <w:r w:rsidRPr="00AC1F50">
        <w:rPr>
          <w:i/>
        </w:rPr>
        <w:t>Environment Protection Act 2017.</w:t>
      </w:r>
    </w:p>
    <w:p w14:paraId="2DB16F76" w14:textId="06613945" w:rsidR="00397621" w:rsidRPr="001036AD" w:rsidRDefault="00397621" w:rsidP="00A8138B">
      <w:pPr>
        <w:pStyle w:val="Bullet"/>
      </w:pPr>
      <w:r w:rsidRPr="001036AD">
        <w:t>Your dwelling must be connected to a reticulated potable water supply or have an alternative potable water supply with adequate storage for domestic use</w:t>
      </w:r>
      <w:r w:rsidR="001036AD" w:rsidRPr="001036AD">
        <w:t xml:space="preserve"> as</w:t>
      </w:r>
      <w:r w:rsidR="001036AD" w:rsidRPr="00A8138B">
        <w:t xml:space="preserve"> </w:t>
      </w:r>
      <w:r w:rsidR="001036AD" w:rsidRPr="001036AD">
        <w:t>well as</w:t>
      </w:r>
      <w:r w:rsidR="001036AD" w:rsidRPr="00A8138B">
        <w:t xml:space="preserve"> </w:t>
      </w:r>
      <w:r w:rsidR="001036AD" w:rsidRPr="001036AD">
        <w:t>for firefighting</w:t>
      </w:r>
      <w:r w:rsidR="001036AD" w:rsidRPr="00A8138B">
        <w:t xml:space="preserve"> </w:t>
      </w:r>
      <w:r w:rsidR="001036AD" w:rsidRPr="001036AD">
        <w:t>purposes.</w:t>
      </w:r>
    </w:p>
    <w:p w14:paraId="0F2DD9DE" w14:textId="77777777" w:rsidR="00A8138B" w:rsidRPr="00A8138B" w:rsidRDefault="00A8138B" w:rsidP="00A8138B">
      <w:pPr>
        <w:pStyle w:val="Bullet"/>
      </w:pPr>
      <w:r w:rsidRPr="00A8138B">
        <w:t>Your dwelling must be connected to a reticulated electricity supply or have an alternative energy source.</w:t>
      </w:r>
    </w:p>
    <w:p w14:paraId="6D0BC22F" w14:textId="56F26623" w:rsidR="00A8138B" w:rsidRPr="00A8138B" w:rsidRDefault="00A8138B" w:rsidP="00A8138B">
      <w:r w:rsidRPr="00A8138B">
        <w:t xml:space="preserve">If you are unsure about how these requirements </w:t>
      </w:r>
      <w:r w:rsidR="00E14FD3">
        <w:t>apply to</w:t>
      </w:r>
      <w:r w:rsidRPr="00A8138B">
        <w:rPr>
          <w:spacing w:val="-1"/>
        </w:rPr>
        <w:t xml:space="preserve"> </w:t>
      </w:r>
      <w:r w:rsidRPr="00A8138B">
        <w:t>you, check with your council.</w:t>
      </w:r>
    </w:p>
    <w:p w14:paraId="78D7A9A0" w14:textId="77777777" w:rsidR="00163A28" w:rsidRDefault="00163A28" w:rsidP="00E01B4E">
      <w:pPr>
        <w:pStyle w:val="BodyText"/>
      </w:pPr>
    </w:p>
    <w:p w14:paraId="215BB244" w14:textId="77777777" w:rsidR="00163A28" w:rsidRDefault="00163A28" w:rsidP="00163A28">
      <w:pPr>
        <w:pStyle w:val="BodyText"/>
        <w:ind w:left="303"/>
      </w:pPr>
    </w:p>
    <w:p w14:paraId="0D8CE0CD" w14:textId="77777777" w:rsidR="00E027A2" w:rsidRDefault="00E027A2">
      <w:pPr>
        <w:rPr>
          <w:rFonts w:asciiTheme="majorHAnsi" w:eastAsiaTheme="majorEastAsia" w:hAnsiTheme="majorHAnsi" w:cstheme="majorBidi"/>
          <w:b/>
          <w:sz w:val="24"/>
          <w:szCs w:val="40"/>
        </w:rPr>
      </w:pPr>
      <w:r>
        <w:br w:type="page"/>
      </w:r>
    </w:p>
    <w:p w14:paraId="6B56F040" w14:textId="700D9042" w:rsidR="004D5505" w:rsidRPr="004D5505" w:rsidRDefault="004D5505" w:rsidP="0070209F">
      <w:pPr>
        <w:pStyle w:val="Heading2"/>
      </w:pPr>
      <w:r w:rsidRPr="004D5505">
        <w:lastRenderedPageBreak/>
        <w:t>What</w:t>
      </w:r>
      <w:r w:rsidRPr="004D5505">
        <w:rPr>
          <w:spacing w:val="1"/>
        </w:rPr>
        <w:t xml:space="preserve"> </w:t>
      </w:r>
      <w:r w:rsidRPr="004D5505">
        <w:t>requirements</w:t>
      </w:r>
      <w:r w:rsidRPr="004D5505">
        <w:rPr>
          <w:spacing w:val="2"/>
        </w:rPr>
        <w:t xml:space="preserve"> </w:t>
      </w:r>
      <w:r w:rsidRPr="004D5505">
        <w:t>do</w:t>
      </w:r>
      <w:r w:rsidRPr="004D5505">
        <w:rPr>
          <w:spacing w:val="2"/>
        </w:rPr>
        <w:t xml:space="preserve"> </w:t>
      </w:r>
      <w:r w:rsidRPr="004D5505">
        <w:t>I</w:t>
      </w:r>
      <w:r w:rsidRPr="004D5505">
        <w:rPr>
          <w:spacing w:val="2"/>
        </w:rPr>
        <w:t xml:space="preserve"> </w:t>
      </w:r>
      <w:r w:rsidRPr="004D5505">
        <w:t>need</w:t>
      </w:r>
      <w:r w:rsidRPr="004D5505">
        <w:rPr>
          <w:spacing w:val="1"/>
        </w:rPr>
        <w:t xml:space="preserve"> </w:t>
      </w:r>
      <w:r w:rsidRPr="004D5505">
        <w:t>to</w:t>
      </w:r>
      <w:r w:rsidRPr="004D5505">
        <w:rPr>
          <w:spacing w:val="2"/>
        </w:rPr>
        <w:t xml:space="preserve"> </w:t>
      </w:r>
      <w:r w:rsidRPr="004D5505">
        <w:t>meet</w:t>
      </w:r>
      <w:r w:rsidRPr="004D5505">
        <w:rPr>
          <w:spacing w:val="2"/>
        </w:rPr>
        <w:t xml:space="preserve"> </w:t>
      </w:r>
      <w:r w:rsidRPr="004D5505">
        <w:t>for</w:t>
      </w:r>
      <w:r w:rsidRPr="004D5505">
        <w:rPr>
          <w:spacing w:val="2"/>
        </w:rPr>
        <w:t xml:space="preserve"> </w:t>
      </w:r>
      <w:r w:rsidR="008A59DE">
        <w:t>the notice</w:t>
      </w:r>
      <w:r w:rsidRPr="004D5505">
        <w:rPr>
          <w:spacing w:val="-1"/>
        </w:rPr>
        <w:t xml:space="preserve"> </w:t>
      </w:r>
      <w:r w:rsidRPr="004D5505">
        <w:t>and</w:t>
      </w:r>
      <w:r w:rsidRPr="004D5505">
        <w:rPr>
          <w:spacing w:val="-1"/>
        </w:rPr>
        <w:t xml:space="preserve"> </w:t>
      </w:r>
      <w:r w:rsidRPr="004D5505">
        <w:t>review exemption?</w:t>
      </w:r>
    </w:p>
    <w:p w14:paraId="014BB04E" w14:textId="4983752C" w:rsidR="004D5505" w:rsidRPr="004D5505" w:rsidRDefault="004D5505" w:rsidP="004D5505">
      <w:r w:rsidRPr="004D5505">
        <w:t>To</w:t>
      </w:r>
      <w:r w:rsidRPr="004D5505">
        <w:rPr>
          <w:spacing w:val="-4"/>
        </w:rPr>
        <w:t xml:space="preserve"> </w:t>
      </w:r>
      <w:r w:rsidRPr="004D5505">
        <w:t>benefit</w:t>
      </w:r>
      <w:r w:rsidRPr="004D5505">
        <w:rPr>
          <w:spacing w:val="-3"/>
        </w:rPr>
        <w:t xml:space="preserve"> </w:t>
      </w:r>
      <w:r w:rsidRPr="004D5505">
        <w:t>from</w:t>
      </w:r>
      <w:r w:rsidRPr="004D5505">
        <w:rPr>
          <w:spacing w:val="-3"/>
        </w:rPr>
        <w:t xml:space="preserve"> </w:t>
      </w:r>
      <w:r w:rsidRPr="004D5505">
        <w:t>the</w:t>
      </w:r>
      <w:r w:rsidRPr="004D5505">
        <w:rPr>
          <w:spacing w:val="-3"/>
        </w:rPr>
        <w:t xml:space="preserve"> </w:t>
      </w:r>
      <w:r w:rsidRPr="004D5505">
        <w:t>notice</w:t>
      </w:r>
      <w:r w:rsidRPr="004D5505">
        <w:rPr>
          <w:spacing w:val="-3"/>
        </w:rPr>
        <w:t xml:space="preserve"> </w:t>
      </w:r>
      <w:r w:rsidRPr="004D5505">
        <w:t>and</w:t>
      </w:r>
      <w:r w:rsidRPr="004D5505">
        <w:rPr>
          <w:spacing w:val="-3"/>
        </w:rPr>
        <w:t xml:space="preserve"> </w:t>
      </w:r>
      <w:r w:rsidRPr="004D5505">
        <w:t>review</w:t>
      </w:r>
      <w:r w:rsidRPr="004D5505">
        <w:rPr>
          <w:spacing w:val="-3"/>
        </w:rPr>
        <w:t xml:space="preserve"> </w:t>
      </w:r>
      <w:r w:rsidRPr="004D5505">
        <w:t>exemption,</w:t>
      </w:r>
      <w:r w:rsidRPr="004D5505">
        <w:rPr>
          <w:spacing w:val="-3"/>
        </w:rPr>
        <w:t xml:space="preserve"> </w:t>
      </w:r>
      <w:r w:rsidR="00960FFF">
        <w:t>few requirements</w:t>
      </w:r>
      <w:r w:rsidRPr="004D5505">
        <w:t xml:space="preserve"> need to</w:t>
      </w:r>
      <w:r w:rsidRPr="004D5505">
        <w:rPr>
          <w:spacing w:val="1"/>
        </w:rPr>
        <w:t xml:space="preserve"> </w:t>
      </w:r>
      <w:r w:rsidRPr="004D5505">
        <w:t>be met.</w:t>
      </w:r>
      <w:r w:rsidRPr="004D5505">
        <w:rPr>
          <w:spacing w:val="1"/>
        </w:rPr>
        <w:t xml:space="preserve"> </w:t>
      </w:r>
      <w:r w:rsidRPr="004D5505">
        <w:t>In summary,</w:t>
      </w:r>
      <w:r w:rsidRPr="004D5505">
        <w:rPr>
          <w:spacing w:val="1"/>
        </w:rPr>
        <w:t xml:space="preserve"> </w:t>
      </w:r>
      <w:r w:rsidRPr="004D5505">
        <w:t>these are:</w:t>
      </w:r>
    </w:p>
    <w:p w14:paraId="4FB746EC" w14:textId="77777777" w:rsidR="004D5505" w:rsidRPr="004D5505" w:rsidRDefault="004D5505" w:rsidP="0070209F">
      <w:pPr>
        <w:pStyle w:val="Bullet"/>
      </w:pPr>
      <w:r w:rsidRPr="004D5505">
        <w:t>A dwelling on</w:t>
      </w:r>
      <w:r w:rsidRPr="0070209F">
        <w:t xml:space="preserve"> </w:t>
      </w:r>
      <w:r w:rsidRPr="004D5505">
        <w:t>your land</w:t>
      </w:r>
      <w:r w:rsidRPr="0070209F">
        <w:t xml:space="preserve"> </w:t>
      </w:r>
      <w:r w:rsidRPr="004D5505">
        <w:t>must have been</w:t>
      </w:r>
      <w:r w:rsidRPr="0070209F">
        <w:t xml:space="preserve"> </w:t>
      </w:r>
      <w:r w:rsidRPr="004D5505">
        <w:t>damaged or</w:t>
      </w:r>
      <w:r w:rsidRPr="0070209F">
        <w:t xml:space="preserve"> </w:t>
      </w:r>
      <w:r w:rsidRPr="004D5505">
        <w:t>destroyed</w:t>
      </w:r>
      <w:r w:rsidRPr="0070209F">
        <w:t xml:space="preserve"> </w:t>
      </w:r>
      <w:r w:rsidRPr="004D5505">
        <w:t>as</w:t>
      </w:r>
      <w:r w:rsidRPr="0070209F">
        <w:t xml:space="preserve"> </w:t>
      </w:r>
      <w:r w:rsidRPr="004D5505">
        <w:t>a</w:t>
      </w:r>
      <w:r w:rsidRPr="0070209F">
        <w:t xml:space="preserve"> </w:t>
      </w:r>
      <w:r w:rsidRPr="004D5505">
        <w:t>result</w:t>
      </w:r>
      <w:r w:rsidRPr="0070209F">
        <w:t xml:space="preserve"> </w:t>
      </w:r>
      <w:r w:rsidRPr="004D5505">
        <w:t>of</w:t>
      </w:r>
      <w:r w:rsidRPr="0070209F">
        <w:t xml:space="preserve"> </w:t>
      </w:r>
      <w:r w:rsidRPr="004D5505">
        <w:t>an</w:t>
      </w:r>
      <w:r w:rsidRPr="0070209F">
        <w:t xml:space="preserve"> </w:t>
      </w:r>
      <w:r w:rsidRPr="004D5505">
        <w:t>emergency</w:t>
      </w:r>
      <w:r w:rsidRPr="0070209F">
        <w:t xml:space="preserve"> </w:t>
      </w:r>
      <w:r w:rsidRPr="004D5505">
        <w:t>after</w:t>
      </w:r>
      <w:r w:rsidRPr="0070209F">
        <w:t xml:space="preserve"> </w:t>
      </w:r>
      <w:r w:rsidRPr="004D5505">
        <w:t>1</w:t>
      </w:r>
      <w:r w:rsidRPr="0070209F">
        <w:t xml:space="preserve"> </w:t>
      </w:r>
      <w:r w:rsidRPr="004D5505">
        <w:t>January</w:t>
      </w:r>
      <w:r w:rsidRPr="0070209F">
        <w:t xml:space="preserve"> </w:t>
      </w:r>
      <w:r w:rsidRPr="004D5505">
        <w:t>2019.</w:t>
      </w:r>
    </w:p>
    <w:p w14:paraId="4528BA7B" w14:textId="77777777" w:rsidR="004D5505" w:rsidRPr="004D5505" w:rsidRDefault="004D5505" w:rsidP="0070209F">
      <w:pPr>
        <w:pStyle w:val="Bullet"/>
      </w:pPr>
      <w:r w:rsidRPr="004D5505">
        <w:t>If your application is to use your land for a dwelling</w:t>
      </w:r>
      <w:r w:rsidRPr="0070209F">
        <w:t xml:space="preserve"> </w:t>
      </w:r>
      <w:r w:rsidRPr="004D5505">
        <w:t>(for example, if you cannot meet the requirements of</w:t>
      </w:r>
      <w:r w:rsidRPr="0070209F">
        <w:t xml:space="preserve"> </w:t>
      </w:r>
      <w:r w:rsidRPr="004D5505">
        <w:t>the dwelling use exemption) the dwelling must have</w:t>
      </w:r>
      <w:r w:rsidRPr="0070209F">
        <w:t xml:space="preserve"> </w:t>
      </w:r>
      <w:r w:rsidRPr="004D5505">
        <w:t>been lawfully</w:t>
      </w:r>
      <w:r w:rsidRPr="0070209F">
        <w:t xml:space="preserve"> </w:t>
      </w:r>
      <w:r w:rsidRPr="004D5505">
        <w:t>used</w:t>
      </w:r>
      <w:r w:rsidRPr="0070209F">
        <w:t xml:space="preserve"> </w:t>
      </w:r>
      <w:r w:rsidRPr="004D5505">
        <w:t>before</w:t>
      </w:r>
      <w:r w:rsidRPr="0070209F">
        <w:t xml:space="preserve"> </w:t>
      </w:r>
      <w:r w:rsidRPr="004D5505">
        <w:t>it</w:t>
      </w:r>
      <w:r w:rsidRPr="0070209F">
        <w:t xml:space="preserve"> </w:t>
      </w:r>
      <w:r w:rsidRPr="004D5505">
        <w:t>was</w:t>
      </w:r>
      <w:r w:rsidRPr="0070209F">
        <w:t xml:space="preserve"> </w:t>
      </w:r>
      <w:r w:rsidRPr="004D5505">
        <w:t>damaged</w:t>
      </w:r>
      <w:r w:rsidRPr="0070209F">
        <w:t xml:space="preserve"> </w:t>
      </w:r>
      <w:r w:rsidRPr="004D5505">
        <w:t>or</w:t>
      </w:r>
      <w:r w:rsidRPr="0070209F">
        <w:t xml:space="preserve"> </w:t>
      </w:r>
      <w:r w:rsidRPr="004D5505">
        <w:t>destroyed.</w:t>
      </w:r>
    </w:p>
    <w:p w14:paraId="4686D175" w14:textId="77777777" w:rsidR="004D5505" w:rsidRPr="004D5505" w:rsidRDefault="004D5505" w:rsidP="0070209F">
      <w:pPr>
        <w:pStyle w:val="Bullet"/>
      </w:pPr>
      <w:r w:rsidRPr="004D5505">
        <w:t>If your application</w:t>
      </w:r>
      <w:r w:rsidRPr="0070209F">
        <w:t xml:space="preserve"> </w:t>
      </w:r>
      <w:r w:rsidRPr="004D5505">
        <w:t>is for</w:t>
      </w:r>
      <w:r w:rsidRPr="0070209F">
        <w:t xml:space="preserve"> </w:t>
      </w:r>
      <w:r w:rsidRPr="004D5505">
        <w:t>the development of</w:t>
      </w:r>
      <w:r w:rsidRPr="0070209F">
        <w:t xml:space="preserve"> </w:t>
      </w:r>
      <w:r w:rsidRPr="004D5505">
        <w:t>land, the</w:t>
      </w:r>
      <w:r w:rsidRPr="0070209F">
        <w:t xml:space="preserve"> </w:t>
      </w:r>
      <w:r w:rsidRPr="004D5505">
        <w:t>application must be for either:</w:t>
      </w:r>
    </w:p>
    <w:p w14:paraId="3D1E4800" w14:textId="77777777" w:rsidR="004D5505" w:rsidRPr="004D5505" w:rsidRDefault="004D5505" w:rsidP="002E3EEF">
      <w:pPr>
        <w:pStyle w:val="Bullet2"/>
      </w:pPr>
      <w:r w:rsidRPr="004D5505">
        <w:t>the</w:t>
      </w:r>
      <w:r w:rsidRPr="0070209F">
        <w:t xml:space="preserve"> </w:t>
      </w:r>
      <w:r w:rsidRPr="004D5505">
        <w:t>repair of the damaged or destroyed dwelling; or</w:t>
      </w:r>
    </w:p>
    <w:p w14:paraId="4DBD0150" w14:textId="77777777" w:rsidR="004D5505" w:rsidRPr="004D5505" w:rsidRDefault="004D5505" w:rsidP="002E3EEF">
      <w:pPr>
        <w:pStyle w:val="Bullet2"/>
      </w:pPr>
      <w:r w:rsidRPr="004D5505">
        <w:t>the</w:t>
      </w:r>
      <w:r w:rsidRPr="0070209F">
        <w:t xml:space="preserve"> </w:t>
      </w:r>
      <w:r w:rsidRPr="004D5505">
        <w:t>construction</w:t>
      </w:r>
      <w:r w:rsidRPr="0070209F">
        <w:t xml:space="preserve"> </w:t>
      </w:r>
      <w:r w:rsidRPr="004D5505">
        <w:t>of</w:t>
      </w:r>
      <w:r w:rsidRPr="0070209F">
        <w:t xml:space="preserve"> </w:t>
      </w:r>
      <w:r w:rsidRPr="004D5505">
        <w:t>a</w:t>
      </w:r>
      <w:r w:rsidRPr="0070209F">
        <w:t xml:space="preserve"> </w:t>
      </w:r>
      <w:r w:rsidRPr="004D5505">
        <w:t>replacement</w:t>
      </w:r>
      <w:r w:rsidRPr="0070209F">
        <w:t xml:space="preserve"> </w:t>
      </w:r>
      <w:r w:rsidRPr="004D5505">
        <w:t>dwelling.</w:t>
      </w:r>
    </w:p>
    <w:p w14:paraId="66E847AE" w14:textId="77777777" w:rsidR="004D5505" w:rsidRPr="004D5505" w:rsidRDefault="004D5505" w:rsidP="0070209F">
      <w:pPr>
        <w:pStyle w:val="Bullet"/>
      </w:pPr>
      <w:r w:rsidRPr="004D5505">
        <w:t>Your application must only be for the number of</w:t>
      </w:r>
      <w:r w:rsidRPr="0070209F">
        <w:t xml:space="preserve"> </w:t>
      </w:r>
      <w:r w:rsidRPr="004D5505">
        <w:t>dwellings that were damaged or</w:t>
      </w:r>
      <w:r w:rsidRPr="0070209F">
        <w:t xml:space="preserve"> </w:t>
      </w:r>
      <w:r w:rsidRPr="004D5505">
        <w:t>destroyed.</w:t>
      </w:r>
    </w:p>
    <w:p w14:paraId="7812D472" w14:textId="58FA1280" w:rsidR="004D5505" w:rsidRPr="004D5505" w:rsidRDefault="004D5505" w:rsidP="0070209F">
      <w:pPr>
        <w:pStyle w:val="Bullet"/>
      </w:pPr>
      <w:r w:rsidRPr="004D5505">
        <w:t>Your application must be lodged with the council</w:t>
      </w:r>
      <w:r w:rsidRPr="0070209F">
        <w:t xml:space="preserve"> </w:t>
      </w:r>
      <w:r w:rsidRPr="004D5505">
        <w:t xml:space="preserve">within </w:t>
      </w:r>
      <w:r w:rsidR="003A3147">
        <w:t>seve</w:t>
      </w:r>
      <w:r w:rsidR="000B0307">
        <w:t>n</w:t>
      </w:r>
      <w:r w:rsidRPr="004D5505">
        <w:t xml:space="preserve"> years of the date the dwelling was</w:t>
      </w:r>
      <w:r w:rsidRPr="0070209F">
        <w:t xml:space="preserve"> </w:t>
      </w:r>
      <w:r w:rsidRPr="004D5505">
        <w:t>damaged or destroyed.</w:t>
      </w:r>
    </w:p>
    <w:p w14:paraId="435A6CB8" w14:textId="2F00CA87" w:rsidR="004D5505" w:rsidRPr="004D5505" w:rsidRDefault="004D5505" w:rsidP="004D5505">
      <w:r w:rsidRPr="004D5505">
        <w:t>If</w:t>
      </w:r>
      <w:r w:rsidRPr="004D5505">
        <w:rPr>
          <w:spacing w:val="-1"/>
        </w:rPr>
        <w:t xml:space="preserve"> </w:t>
      </w:r>
      <w:r w:rsidRPr="004D5505">
        <w:t>you</w:t>
      </w:r>
      <w:r w:rsidRPr="004D5505">
        <w:rPr>
          <w:spacing w:val="-1"/>
        </w:rPr>
        <w:t xml:space="preserve"> </w:t>
      </w:r>
      <w:r w:rsidRPr="004D5505">
        <w:t>are</w:t>
      </w:r>
      <w:r w:rsidRPr="004D5505">
        <w:rPr>
          <w:spacing w:val="-1"/>
        </w:rPr>
        <w:t xml:space="preserve"> </w:t>
      </w:r>
      <w:r w:rsidRPr="004D5505">
        <w:t>unsure</w:t>
      </w:r>
      <w:r w:rsidRPr="004D5505">
        <w:rPr>
          <w:spacing w:val="-1"/>
        </w:rPr>
        <w:t xml:space="preserve"> </w:t>
      </w:r>
      <w:r w:rsidRPr="004D5505">
        <w:t>about</w:t>
      </w:r>
      <w:r w:rsidRPr="004D5505">
        <w:rPr>
          <w:spacing w:val="-1"/>
        </w:rPr>
        <w:t xml:space="preserve"> </w:t>
      </w:r>
      <w:r w:rsidRPr="004D5505">
        <w:t>how</w:t>
      </w:r>
      <w:r w:rsidRPr="004D5505">
        <w:rPr>
          <w:spacing w:val="-1"/>
        </w:rPr>
        <w:t xml:space="preserve"> </w:t>
      </w:r>
      <w:r w:rsidRPr="004D5505">
        <w:t>the</w:t>
      </w:r>
      <w:r w:rsidRPr="004D5505">
        <w:rPr>
          <w:spacing w:val="-1"/>
        </w:rPr>
        <w:t xml:space="preserve"> </w:t>
      </w:r>
      <w:r w:rsidRPr="004D5505">
        <w:t>requirements of</w:t>
      </w:r>
      <w:r w:rsidRPr="004D5505">
        <w:rPr>
          <w:spacing w:val="-1"/>
        </w:rPr>
        <w:t xml:space="preserve"> </w:t>
      </w:r>
      <w:r w:rsidRPr="004D5505">
        <w:t>clause</w:t>
      </w:r>
      <w:r w:rsidR="0070209F">
        <w:t xml:space="preserve"> </w:t>
      </w:r>
      <w:r w:rsidRPr="004D5505">
        <w:t>52.10 apply</w:t>
      </w:r>
      <w:r w:rsidRPr="004D5505">
        <w:rPr>
          <w:spacing w:val="1"/>
        </w:rPr>
        <w:t xml:space="preserve"> </w:t>
      </w:r>
      <w:r w:rsidRPr="004D5505">
        <w:t>to you,</w:t>
      </w:r>
      <w:r w:rsidRPr="004D5505">
        <w:rPr>
          <w:spacing w:val="1"/>
        </w:rPr>
        <w:t xml:space="preserve"> </w:t>
      </w:r>
      <w:r w:rsidRPr="004D5505">
        <w:t>check</w:t>
      </w:r>
      <w:r w:rsidRPr="004D5505">
        <w:rPr>
          <w:spacing w:val="1"/>
        </w:rPr>
        <w:t xml:space="preserve"> </w:t>
      </w:r>
      <w:r w:rsidRPr="004D5505">
        <w:t>with your</w:t>
      </w:r>
      <w:r w:rsidRPr="004D5505">
        <w:rPr>
          <w:spacing w:val="1"/>
        </w:rPr>
        <w:t xml:space="preserve"> </w:t>
      </w:r>
      <w:r w:rsidRPr="004D5505">
        <w:t>council.</w:t>
      </w:r>
    </w:p>
    <w:p w14:paraId="6A3C5810" w14:textId="1EFC6324" w:rsidR="00C63E8D" w:rsidRPr="00C63E8D" w:rsidRDefault="00C63E8D" w:rsidP="00CB788E">
      <w:pPr>
        <w:pStyle w:val="Heading1NoTOC"/>
      </w:pPr>
      <w:r w:rsidRPr="00C63E8D">
        <w:t>Information</w:t>
      </w:r>
      <w:r w:rsidRPr="00C63E8D">
        <w:rPr>
          <w:spacing w:val="-8"/>
        </w:rPr>
        <w:t xml:space="preserve"> </w:t>
      </w:r>
      <w:r w:rsidRPr="00C63E8D">
        <w:t>for</w:t>
      </w:r>
      <w:r w:rsidRPr="00C63E8D">
        <w:rPr>
          <w:spacing w:val="-8"/>
        </w:rPr>
        <w:t xml:space="preserve"> </w:t>
      </w:r>
      <w:r w:rsidRPr="00C63E8D">
        <w:t>other</w:t>
      </w:r>
      <w:r w:rsidRPr="00C63E8D">
        <w:rPr>
          <w:spacing w:val="-7"/>
        </w:rPr>
        <w:t xml:space="preserve"> </w:t>
      </w:r>
      <w:r w:rsidRPr="00C63E8D">
        <w:t>types</w:t>
      </w:r>
      <w:r w:rsidRPr="00C63E8D">
        <w:rPr>
          <w:spacing w:val="-8"/>
        </w:rPr>
        <w:t xml:space="preserve"> </w:t>
      </w:r>
      <w:r w:rsidRPr="00C63E8D">
        <w:t>of</w:t>
      </w:r>
      <w:r w:rsidRPr="00C63E8D">
        <w:rPr>
          <w:spacing w:val="-8"/>
        </w:rPr>
        <w:t xml:space="preserve"> </w:t>
      </w:r>
      <w:r w:rsidRPr="00C63E8D">
        <w:t>uses</w:t>
      </w:r>
      <w:r w:rsidRPr="00C63E8D">
        <w:rPr>
          <w:spacing w:val="-7"/>
        </w:rPr>
        <w:t xml:space="preserve"> </w:t>
      </w:r>
      <w:r w:rsidR="003A3147">
        <w:t>and developments</w:t>
      </w:r>
    </w:p>
    <w:p w14:paraId="280B582C" w14:textId="23F7E6CB" w:rsidR="00C63E8D" w:rsidRPr="00C63E8D" w:rsidRDefault="00C63E8D" w:rsidP="00C63E8D">
      <w:r w:rsidRPr="00C63E8D">
        <w:t>If a planning permit is required to continue a use, or to</w:t>
      </w:r>
      <w:r w:rsidRPr="00C63E8D">
        <w:rPr>
          <w:spacing w:val="1"/>
        </w:rPr>
        <w:t xml:space="preserve"> </w:t>
      </w:r>
      <w:r w:rsidRPr="00C63E8D">
        <w:t>repair or reconstruct</w:t>
      </w:r>
      <w:r w:rsidRPr="00C63E8D">
        <w:rPr>
          <w:spacing w:val="1"/>
        </w:rPr>
        <w:t xml:space="preserve"> </w:t>
      </w:r>
      <w:r w:rsidRPr="00C63E8D">
        <w:t>a building</w:t>
      </w:r>
      <w:r w:rsidRPr="00C63E8D">
        <w:rPr>
          <w:spacing w:val="1"/>
        </w:rPr>
        <w:t xml:space="preserve"> </w:t>
      </w:r>
      <w:r w:rsidRPr="00C63E8D">
        <w:t>or works damaged</w:t>
      </w:r>
      <w:r w:rsidRPr="00C63E8D">
        <w:rPr>
          <w:spacing w:val="1"/>
        </w:rPr>
        <w:t xml:space="preserve"> </w:t>
      </w:r>
      <w:r w:rsidRPr="00C63E8D">
        <w:t>or</w:t>
      </w:r>
      <w:r w:rsidRPr="00C63E8D">
        <w:rPr>
          <w:spacing w:val="1"/>
        </w:rPr>
        <w:t xml:space="preserve"> </w:t>
      </w:r>
      <w:r w:rsidRPr="00C63E8D">
        <w:t>destroyed as a result of an emergency (including a</w:t>
      </w:r>
      <w:r w:rsidRPr="00C63E8D">
        <w:rPr>
          <w:spacing w:val="1"/>
        </w:rPr>
        <w:t xml:space="preserve"> </w:t>
      </w:r>
      <w:r w:rsidRPr="00C63E8D">
        <w:t xml:space="preserve">bushfire), the application will benefit from the notice </w:t>
      </w:r>
      <w:r w:rsidR="005D6714">
        <w:t>and review</w:t>
      </w:r>
      <w:r w:rsidRPr="00C63E8D">
        <w:rPr>
          <w:spacing w:val="-3"/>
        </w:rPr>
        <w:t xml:space="preserve"> </w:t>
      </w:r>
      <w:r w:rsidRPr="00C63E8D">
        <w:t>exemption</w:t>
      </w:r>
      <w:r w:rsidRPr="00C63E8D">
        <w:rPr>
          <w:spacing w:val="-2"/>
        </w:rPr>
        <w:t xml:space="preserve"> </w:t>
      </w:r>
      <w:r w:rsidRPr="00C63E8D">
        <w:t>if</w:t>
      </w:r>
      <w:r w:rsidRPr="00C63E8D">
        <w:rPr>
          <w:spacing w:val="-2"/>
        </w:rPr>
        <w:t xml:space="preserve"> </w:t>
      </w:r>
      <w:r w:rsidRPr="00C63E8D">
        <w:t>the</w:t>
      </w:r>
      <w:r w:rsidRPr="00C63E8D">
        <w:rPr>
          <w:spacing w:val="-2"/>
        </w:rPr>
        <w:t xml:space="preserve"> </w:t>
      </w:r>
      <w:r w:rsidRPr="00C63E8D">
        <w:t>following</w:t>
      </w:r>
      <w:r w:rsidRPr="00C63E8D">
        <w:rPr>
          <w:spacing w:val="-2"/>
        </w:rPr>
        <w:t xml:space="preserve"> </w:t>
      </w:r>
      <w:r w:rsidRPr="00C63E8D">
        <w:t>requirements</w:t>
      </w:r>
      <w:r w:rsidRPr="00C63E8D">
        <w:rPr>
          <w:spacing w:val="-2"/>
        </w:rPr>
        <w:t xml:space="preserve"> </w:t>
      </w:r>
      <w:r w:rsidRPr="00C63E8D">
        <w:t>are</w:t>
      </w:r>
      <w:r w:rsidRPr="00C63E8D">
        <w:rPr>
          <w:spacing w:val="-3"/>
        </w:rPr>
        <w:t xml:space="preserve"> </w:t>
      </w:r>
      <w:r w:rsidRPr="00C63E8D">
        <w:t>met:</w:t>
      </w:r>
    </w:p>
    <w:p w14:paraId="56425B36" w14:textId="140CD874" w:rsidR="00C63E8D" w:rsidRPr="00C63E8D" w:rsidRDefault="00C63E8D" w:rsidP="00B425C6">
      <w:pPr>
        <w:pStyle w:val="Bullet"/>
      </w:pPr>
      <w:r w:rsidRPr="00C63E8D">
        <w:t>A building or works on the</w:t>
      </w:r>
      <w:r w:rsidRPr="00B425C6">
        <w:t xml:space="preserve"> </w:t>
      </w:r>
      <w:r w:rsidRPr="00C63E8D">
        <w:t>land must have been</w:t>
      </w:r>
      <w:r w:rsidRPr="00B425C6">
        <w:t xml:space="preserve"> </w:t>
      </w:r>
      <w:r w:rsidRPr="00C63E8D">
        <w:t>damaged or destroyed as a result of an emergency</w:t>
      </w:r>
      <w:r w:rsidRPr="00B425C6">
        <w:t xml:space="preserve"> </w:t>
      </w:r>
      <w:r w:rsidRPr="00C63E8D">
        <w:t>after 1 January</w:t>
      </w:r>
      <w:r w:rsidRPr="00B425C6">
        <w:t xml:space="preserve"> </w:t>
      </w:r>
      <w:r w:rsidRPr="00C63E8D">
        <w:t>2019.</w:t>
      </w:r>
    </w:p>
    <w:p w14:paraId="4AB20E8B" w14:textId="77777777" w:rsidR="00C63E8D" w:rsidRPr="00C63E8D" w:rsidRDefault="00C63E8D" w:rsidP="00B425C6">
      <w:pPr>
        <w:pStyle w:val="Bullet"/>
      </w:pPr>
      <w:r w:rsidRPr="00C63E8D">
        <w:t>If your application</w:t>
      </w:r>
      <w:r w:rsidRPr="00B425C6">
        <w:t xml:space="preserve"> </w:t>
      </w:r>
      <w:r w:rsidRPr="00C63E8D">
        <w:t>is for</w:t>
      </w:r>
      <w:r w:rsidRPr="00B425C6">
        <w:t xml:space="preserve"> </w:t>
      </w:r>
      <w:r w:rsidRPr="00C63E8D">
        <w:t>the use</w:t>
      </w:r>
      <w:r w:rsidRPr="00B425C6">
        <w:t xml:space="preserve"> </w:t>
      </w:r>
      <w:r w:rsidRPr="00C63E8D">
        <w:t>of land, the</w:t>
      </w:r>
      <w:r w:rsidRPr="00B425C6">
        <w:t xml:space="preserve"> </w:t>
      </w:r>
      <w:r w:rsidRPr="00C63E8D">
        <w:t>use must</w:t>
      </w:r>
      <w:r w:rsidRPr="00B425C6">
        <w:t xml:space="preserve"> </w:t>
      </w:r>
      <w:r w:rsidRPr="00C63E8D">
        <w:t>have</w:t>
      </w:r>
      <w:r w:rsidRPr="00B425C6">
        <w:t xml:space="preserve"> </w:t>
      </w:r>
      <w:r w:rsidRPr="00C63E8D">
        <w:t>been</w:t>
      </w:r>
      <w:r w:rsidRPr="00B425C6">
        <w:t xml:space="preserve"> </w:t>
      </w:r>
      <w:r w:rsidRPr="00C63E8D">
        <w:t>lawfully</w:t>
      </w:r>
      <w:r w:rsidRPr="00B425C6">
        <w:t xml:space="preserve"> </w:t>
      </w:r>
      <w:r w:rsidRPr="00C63E8D">
        <w:t>carried</w:t>
      </w:r>
      <w:r w:rsidRPr="00B425C6">
        <w:t xml:space="preserve"> </w:t>
      </w:r>
      <w:r w:rsidRPr="00C63E8D">
        <w:t>out</w:t>
      </w:r>
      <w:r w:rsidRPr="00B425C6">
        <w:t xml:space="preserve"> </w:t>
      </w:r>
      <w:r w:rsidRPr="00C63E8D">
        <w:t>on</w:t>
      </w:r>
      <w:r w:rsidRPr="00B425C6">
        <w:t xml:space="preserve"> </w:t>
      </w:r>
      <w:r w:rsidRPr="00C63E8D">
        <w:t>the</w:t>
      </w:r>
      <w:r w:rsidRPr="00B425C6">
        <w:t xml:space="preserve"> </w:t>
      </w:r>
      <w:r w:rsidRPr="00C63E8D">
        <w:t>land</w:t>
      </w:r>
      <w:r w:rsidRPr="00B425C6">
        <w:t xml:space="preserve"> </w:t>
      </w:r>
      <w:r w:rsidRPr="00C63E8D">
        <w:t>before</w:t>
      </w:r>
      <w:r w:rsidRPr="00B425C6">
        <w:t xml:space="preserve"> </w:t>
      </w:r>
      <w:r w:rsidRPr="00C63E8D">
        <w:t>a</w:t>
      </w:r>
      <w:r w:rsidRPr="00B425C6">
        <w:t xml:space="preserve"> </w:t>
      </w:r>
      <w:r w:rsidRPr="00C63E8D">
        <w:t>building was damaged or destroyed and cannot</w:t>
      </w:r>
      <w:r w:rsidRPr="00B425C6">
        <w:t xml:space="preserve"> </w:t>
      </w:r>
      <w:r w:rsidRPr="00C63E8D">
        <w:t>continue without the building or works being</w:t>
      </w:r>
      <w:r w:rsidRPr="00B425C6">
        <w:t xml:space="preserve"> </w:t>
      </w:r>
      <w:r w:rsidRPr="00C63E8D">
        <w:t>reconstructed.</w:t>
      </w:r>
    </w:p>
    <w:p w14:paraId="2BE4C1DD" w14:textId="77777777" w:rsidR="00C63E8D" w:rsidRPr="00C63E8D" w:rsidRDefault="00C63E8D" w:rsidP="00B425C6">
      <w:pPr>
        <w:pStyle w:val="Bullet"/>
      </w:pPr>
      <w:r w:rsidRPr="00C63E8D">
        <w:t>If your</w:t>
      </w:r>
      <w:r w:rsidRPr="00B425C6">
        <w:t xml:space="preserve"> </w:t>
      </w:r>
      <w:r w:rsidRPr="00C63E8D">
        <w:t>application is</w:t>
      </w:r>
      <w:r w:rsidRPr="00B425C6">
        <w:t xml:space="preserve"> </w:t>
      </w:r>
      <w:r w:rsidRPr="00C63E8D">
        <w:t>for a</w:t>
      </w:r>
      <w:r w:rsidRPr="00B425C6">
        <w:t xml:space="preserve"> </w:t>
      </w:r>
      <w:r w:rsidRPr="00C63E8D">
        <w:t>development, the</w:t>
      </w:r>
      <w:r w:rsidRPr="00B425C6">
        <w:t xml:space="preserve"> </w:t>
      </w:r>
      <w:r w:rsidRPr="00C63E8D">
        <w:t>development must be for</w:t>
      </w:r>
      <w:r w:rsidRPr="00B425C6">
        <w:t xml:space="preserve"> </w:t>
      </w:r>
      <w:r w:rsidRPr="00C63E8D">
        <w:t>either:</w:t>
      </w:r>
    </w:p>
    <w:p w14:paraId="01EE0D30" w14:textId="77777777" w:rsidR="00C63E8D" w:rsidRPr="00C63E8D" w:rsidRDefault="00C63E8D" w:rsidP="00B425C6">
      <w:pPr>
        <w:pStyle w:val="Bullet2"/>
      </w:pPr>
      <w:r w:rsidRPr="00C63E8D">
        <w:t>the repair of the damaged or destroyed building or</w:t>
      </w:r>
      <w:r w:rsidRPr="00B425C6">
        <w:t xml:space="preserve"> </w:t>
      </w:r>
      <w:r w:rsidRPr="00C63E8D">
        <w:t>works; or</w:t>
      </w:r>
    </w:p>
    <w:p w14:paraId="247C8C02" w14:textId="77777777" w:rsidR="00C63E8D" w:rsidRPr="00C63E8D" w:rsidRDefault="00C63E8D" w:rsidP="00B425C6">
      <w:pPr>
        <w:pStyle w:val="Bullet2"/>
      </w:pPr>
      <w:r w:rsidRPr="00C63E8D">
        <w:t>the</w:t>
      </w:r>
      <w:r w:rsidRPr="00B425C6">
        <w:t xml:space="preserve"> </w:t>
      </w:r>
      <w:r w:rsidRPr="00C63E8D">
        <w:t>construction</w:t>
      </w:r>
      <w:r w:rsidRPr="00B425C6">
        <w:t xml:space="preserve"> </w:t>
      </w:r>
      <w:r w:rsidRPr="00C63E8D">
        <w:t>of</w:t>
      </w:r>
      <w:r w:rsidRPr="00B425C6">
        <w:t xml:space="preserve"> </w:t>
      </w:r>
      <w:r w:rsidRPr="00C63E8D">
        <w:t>a</w:t>
      </w:r>
      <w:r w:rsidRPr="00B425C6">
        <w:t xml:space="preserve"> </w:t>
      </w:r>
      <w:r w:rsidRPr="00C63E8D">
        <w:t>building,</w:t>
      </w:r>
      <w:r w:rsidRPr="00B425C6">
        <w:t xml:space="preserve"> </w:t>
      </w:r>
      <w:r w:rsidRPr="00C63E8D">
        <w:t>or</w:t>
      </w:r>
      <w:r w:rsidRPr="00B425C6">
        <w:t xml:space="preserve"> </w:t>
      </w:r>
      <w:r w:rsidRPr="00C63E8D">
        <w:t>the</w:t>
      </w:r>
      <w:r w:rsidRPr="00B425C6">
        <w:t xml:space="preserve"> </w:t>
      </w:r>
      <w:r w:rsidRPr="00C63E8D">
        <w:t>construction</w:t>
      </w:r>
      <w:r w:rsidRPr="00B425C6">
        <w:t xml:space="preserve"> </w:t>
      </w:r>
      <w:r w:rsidRPr="00C63E8D">
        <w:t>or</w:t>
      </w:r>
      <w:r w:rsidRPr="00B425C6">
        <w:t xml:space="preserve"> </w:t>
      </w:r>
      <w:r w:rsidRPr="00C63E8D">
        <w:t>carrying</w:t>
      </w:r>
      <w:r w:rsidRPr="00B425C6">
        <w:t xml:space="preserve"> </w:t>
      </w:r>
      <w:r w:rsidRPr="00C63E8D">
        <w:t>out</w:t>
      </w:r>
      <w:r w:rsidRPr="00B425C6">
        <w:t xml:space="preserve"> </w:t>
      </w:r>
      <w:r w:rsidRPr="00C63E8D">
        <w:t>of</w:t>
      </w:r>
      <w:r w:rsidRPr="00B425C6">
        <w:t xml:space="preserve"> </w:t>
      </w:r>
      <w:r w:rsidRPr="00C63E8D">
        <w:t>works,</w:t>
      </w:r>
      <w:r w:rsidRPr="00B425C6">
        <w:t xml:space="preserve"> </w:t>
      </w:r>
      <w:r w:rsidRPr="00C63E8D">
        <w:t>to</w:t>
      </w:r>
      <w:r w:rsidRPr="00B425C6">
        <w:t xml:space="preserve"> </w:t>
      </w:r>
      <w:r w:rsidRPr="00C63E8D">
        <w:t>replace</w:t>
      </w:r>
      <w:r w:rsidRPr="00B425C6">
        <w:t xml:space="preserve"> </w:t>
      </w:r>
      <w:r w:rsidRPr="00C63E8D">
        <w:t>the</w:t>
      </w:r>
      <w:r w:rsidRPr="00B425C6">
        <w:t xml:space="preserve"> </w:t>
      </w:r>
      <w:r w:rsidRPr="00C63E8D">
        <w:t>damaged</w:t>
      </w:r>
      <w:r w:rsidRPr="00B425C6">
        <w:t xml:space="preserve"> </w:t>
      </w:r>
      <w:r w:rsidRPr="00C63E8D">
        <w:t>or</w:t>
      </w:r>
      <w:r w:rsidRPr="00B425C6">
        <w:t xml:space="preserve"> </w:t>
      </w:r>
      <w:r w:rsidRPr="00C63E8D">
        <w:t>destroyed</w:t>
      </w:r>
      <w:r w:rsidRPr="00B425C6">
        <w:t xml:space="preserve"> </w:t>
      </w:r>
      <w:r w:rsidRPr="00C63E8D">
        <w:t>building or works.</w:t>
      </w:r>
    </w:p>
    <w:p w14:paraId="5913EA97" w14:textId="5DB88054" w:rsidR="00C63E8D" w:rsidRPr="00C63E8D" w:rsidRDefault="00C63E8D" w:rsidP="00B425C6">
      <w:pPr>
        <w:pStyle w:val="Bullet"/>
      </w:pPr>
      <w:r w:rsidRPr="00C63E8D">
        <w:t xml:space="preserve">Your application must be lodged with the </w:t>
      </w:r>
      <w:r w:rsidR="00DC67AB">
        <w:t>council within</w:t>
      </w:r>
      <w:r w:rsidRPr="00C63E8D">
        <w:t xml:space="preserve"> </w:t>
      </w:r>
      <w:r w:rsidR="003A3147">
        <w:t>seven</w:t>
      </w:r>
      <w:r w:rsidRPr="00C63E8D">
        <w:t xml:space="preserve"> years of the date the building was</w:t>
      </w:r>
      <w:r w:rsidRPr="00C63E8D">
        <w:rPr>
          <w:spacing w:val="1"/>
        </w:rPr>
        <w:t xml:space="preserve"> </w:t>
      </w:r>
      <w:r w:rsidRPr="00C63E8D">
        <w:t>damaged or destroyed.</w:t>
      </w:r>
    </w:p>
    <w:p w14:paraId="770CB901" w14:textId="0954820E" w:rsidR="00C63E8D" w:rsidRPr="00C63E8D" w:rsidRDefault="00C63E8D" w:rsidP="00CB788E">
      <w:r w:rsidRPr="00C63E8D">
        <w:t xml:space="preserve">If you are unsure about how these requirements </w:t>
      </w:r>
      <w:r w:rsidR="001708E6">
        <w:t>apply to</w:t>
      </w:r>
      <w:r w:rsidRPr="00C63E8D">
        <w:rPr>
          <w:spacing w:val="-1"/>
        </w:rPr>
        <w:t xml:space="preserve"> </w:t>
      </w:r>
      <w:r w:rsidRPr="00C63E8D">
        <w:t>you, check with your council.</w:t>
      </w:r>
    </w:p>
    <w:p w14:paraId="3E224BFB" w14:textId="0836288D" w:rsidR="00C63E8D" w:rsidRPr="00B425C6" w:rsidRDefault="00C63E8D" w:rsidP="00B425C6">
      <w:pPr>
        <w:pStyle w:val="Heading1NoTOC"/>
      </w:pPr>
      <w:r w:rsidRPr="00B425C6">
        <w:t>Does clause 52.10 apply if I wouldn’t normally need a planning permit?</w:t>
      </w:r>
    </w:p>
    <w:p w14:paraId="09645556" w14:textId="04B7B51D" w:rsidR="00C63E8D" w:rsidRPr="00C63E8D" w:rsidRDefault="00C63E8D" w:rsidP="00CB788E">
      <w:r w:rsidRPr="00C63E8D">
        <w:t>No.</w:t>
      </w:r>
      <w:r w:rsidRPr="00C63E8D">
        <w:rPr>
          <w:spacing w:val="1"/>
        </w:rPr>
        <w:t xml:space="preserve"> </w:t>
      </w:r>
      <w:r w:rsidRPr="00C63E8D">
        <w:t>If</w:t>
      </w:r>
      <w:r w:rsidRPr="00C63E8D">
        <w:rPr>
          <w:spacing w:val="2"/>
        </w:rPr>
        <w:t xml:space="preserve"> </w:t>
      </w:r>
      <w:r w:rsidRPr="00C63E8D">
        <w:t>you</w:t>
      </w:r>
      <w:r w:rsidRPr="00C63E8D">
        <w:rPr>
          <w:spacing w:val="2"/>
        </w:rPr>
        <w:t xml:space="preserve"> </w:t>
      </w:r>
      <w:r w:rsidRPr="00C63E8D">
        <w:t>wouldn’t</w:t>
      </w:r>
      <w:r w:rsidRPr="00C63E8D">
        <w:rPr>
          <w:spacing w:val="2"/>
        </w:rPr>
        <w:t xml:space="preserve"> </w:t>
      </w:r>
      <w:r w:rsidRPr="00C63E8D">
        <w:t>normally</w:t>
      </w:r>
      <w:r w:rsidRPr="00C63E8D">
        <w:rPr>
          <w:spacing w:val="2"/>
        </w:rPr>
        <w:t xml:space="preserve"> </w:t>
      </w:r>
      <w:r w:rsidRPr="00C63E8D">
        <w:t>need</w:t>
      </w:r>
      <w:r w:rsidRPr="00C63E8D">
        <w:rPr>
          <w:spacing w:val="2"/>
        </w:rPr>
        <w:t xml:space="preserve"> </w:t>
      </w:r>
      <w:r w:rsidRPr="00C63E8D">
        <w:t>a</w:t>
      </w:r>
      <w:r w:rsidRPr="00C63E8D">
        <w:rPr>
          <w:spacing w:val="2"/>
        </w:rPr>
        <w:t xml:space="preserve"> </w:t>
      </w:r>
      <w:r w:rsidRPr="00C63E8D">
        <w:t>planning</w:t>
      </w:r>
      <w:r w:rsidRPr="00C63E8D">
        <w:rPr>
          <w:spacing w:val="2"/>
        </w:rPr>
        <w:t xml:space="preserve"> </w:t>
      </w:r>
      <w:r w:rsidRPr="00C63E8D">
        <w:t>permit,</w:t>
      </w:r>
      <w:r w:rsidRPr="00C63E8D">
        <w:rPr>
          <w:spacing w:val="2"/>
        </w:rPr>
        <w:t xml:space="preserve"> </w:t>
      </w:r>
      <w:r w:rsidR="006D7B58">
        <w:t>you don’t</w:t>
      </w:r>
      <w:r w:rsidRPr="00C63E8D">
        <w:t xml:space="preserve"> need to use clause</w:t>
      </w:r>
      <w:r w:rsidRPr="00C63E8D">
        <w:rPr>
          <w:spacing w:val="1"/>
        </w:rPr>
        <w:t xml:space="preserve"> </w:t>
      </w:r>
      <w:r w:rsidRPr="00C63E8D">
        <w:t>52.10.</w:t>
      </w:r>
    </w:p>
    <w:p w14:paraId="1C7EEC72" w14:textId="77777777" w:rsidR="001C4ED7" w:rsidRDefault="001C4ED7">
      <w:pPr>
        <w:rPr>
          <w:rFonts w:asciiTheme="majorHAnsi" w:eastAsiaTheme="majorEastAsia" w:hAnsiTheme="majorHAnsi" w:cstheme="majorBidi"/>
          <w:b/>
          <w:color w:val="075D5F" w:themeColor="accent1"/>
          <w:sz w:val="28"/>
          <w:szCs w:val="50"/>
        </w:rPr>
      </w:pPr>
      <w:r>
        <w:br w:type="page"/>
      </w:r>
    </w:p>
    <w:p w14:paraId="692A8D25" w14:textId="68017F56" w:rsidR="00C63E8D" w:rsidRPr="00B425C6" w:rsidRDefault="00C63E8D" w:rsidP="00E027A2">
      <w:pPr>
        <w:pStyle w:val="Heading1NoTOC"/>
      </w:pPr>
      <w:r w:rsidRPr="00B425C6">
        <w:lastRenderedPageBreak/>
        <w:t>Do I still need to get a planning permit?</w:t>
      </w:r>
    </w:p>
    <w:p w14:paraId="2075BA88" w14:textId="3EE83414" w:rsidR="00C63E8D" w:rsidRPr="00C63E8D" w:rsidRDefault="00C63E8D" w:rsidP="00C63E8D">
      <w:r w:rsidRPr="00C63E8D">
        <w:t>Apart from</w:t>
      </w:r>
      <w:r w:rsidRPr="00C63E8D">
        <w:rPr>
          <w:spacing w:val="1"/>
        </w:rPr>
        <w:t xml:space="preserve"> </w:t>
      </w:r>
      <w:r w:rsidRPr="00C63E8D">
        <w:t>the dwelling</w:t>
      </w:r>
      <w:r w:rsidRPr="00C63E8D">
        <w:rPr>
          <w:spacing w:val="1"/>
        </w:rPr>
        <w:t xml:space="preserve"> </w:t>
      </w:r>
      <w:r w:rsidRPr="00C63E8D">
        <w:t>use exemption,</w:t>
      </w:r>
      <w:r w:rsidRPr="00C63E8D">
        <w:rPr>
          <w:spacing w:val="1"/>
        </w:rPr>
        <w:t xml:space="preserve"> </w:t>
      </w:r>
      <w:r w:rsidRPr="00C63E8D">
        <w:t>the normal</w:t>
      </w:r>
      <w:r w:rsidRPr="00C63E8D">
        <w:rPr>
          <w:spacing w:val="1"/>
        </w:rPr>
        <w:t xml:space="preserve"> </w:t>
      </w:r>
      <w:r w:rsidRPr="00C63E8D">
        <w:t xml:space="preserve">planning permit requirements of the planning </w:t>
      </w:r>
      <w:r w:rsidR="00A2278F">
        <w:t>scheme continue</w:t>
      </w:r>
      <w:r w:rsidRPr="00C63E8D">
        <w:rPr>
          <w:spacing w:val="-1"/>
        </w:rPr>
        <w:t xml:space="preserve"> </w:t>
      </w:r>
      <w:r w:rsidRPr="00C63E8D">
        <w:t>to apply.</w:t>
      </w:r>
    </w:p>
    <w:p w14:paraId="5F81B112" w14:textId="186855F4" w:rsidR="00C63E8D" w:rsidRPr="00C63E8D" w:rsidRDefault="00C63E8D" w:rsidP="00C63E8D">
      <w:r w:rsidRPr="00C63E8D">
        <w:t xml:space="preserve">Even if you can benefit from the dwelling use </w:t>
      </w:r>
      <w:r w:rsidR="00707658">
        <w:t>exemption, you</w:t>
      </w:r>
      <w:r w:rsidRPr="00C63E8D">
        <w:t xml:space="preserve"> will still likely need a planning permit to rebuild your</w:t>
      </w:r>
      <w:r w:rsidRPr="00C63E8D">
        <w:rPr>
          <w:spacing w:val="1"/>
        </w:rPr>
        <w:t xml:space="preserve"> </w:t>
      </w:r>
      <w:r w:rsidRPr="00C63E8D">
        <w:t>dwelling.</w:t>
      </w:r>
    </w:p>
    <w:p w14:paraId="0D72EC30" w14:textId="0451C1DF" w:rsidR="00C63E8D" w:rsidRPr="00C63E8D" w:rsidRDefault="00C63E8D" w:rsidP="00C63E8D">
      <w:r w:rsidRPr="00C63E8D">
        <w:t xml:space="preserve">Requirements for building permits and other </w:t>
      </w:r>
      <w:r w:rsidR="00A27954">
        <w:t>consent</w:t>
      </w:r>
      <w:r w:rsidR="00B33EEF">
        <w:t>s</w:t>
      </w:r>
      <w:r w:rsidR="00A27954">
        <w:t xml:space="preserve"> also</w:t>
      </w:r>
      <w:r w:rsidRPr="00C63E8D">
        <w:rPr>
          <w:spacing w:val="-1"/>
        </w:rPr>
        <w:t xml:space="preserve"> </w:t>
      </w:r>
      <w:r w:rsidRPr="00C63E8D">
        <w:t>still apply.</w:t>
      </w:r>
    </w:p>
    <w:p w14:paraId="0CDBAF74" w14:textId="528B31D5" w:rsidR="00C63E8D" w:rsidRPr="00C63E8D" w:rsidRDefault="00C63E8D" w:rsidP="00C63E8D">
      <w:r w:rsidRPr="00C63E8D">
        <w:t>If you</w:t>
      </w:r>
      <w:r w:rsidRPr="00C63E8D">
        <w:rPr>
          <w:spacing w:val="1"/>
        </w:rPr>
        <w:t xml:space="preserve"> </w:t>
      </w:r>
      <w:r w:rsidRPr="00C63E8D">
        <w:t>are unsure</w:t>
      </w:r>
      <w:r w:rsidRPr="00C63E8D">
        <w:rPr>
          <w:spacing w:val="1"/>
        </w:rPr>
        <w:t xml:space="preserve"> </w:t>
      </w:r>
      <w:r w:rsidRPr="00C63E8D">
        <w:t>whether you</w:t>
      </w:r>
      <w:r w:rsidRPr="00C63E8D">
        <w:rPr>
          <w:spacing w:val="1"/>
        </w:rPr>
        <w:t xml:space="preserve"> </w:t>
      </w:r>
      <w:r w:rsidRPr="00C63E8D">
        <w:t>need a</w:t>
      </w:r>
      <w:r w:rsidRPr="00C63E8D">
        <w:rPr>
          <w:spacing w:val="1"/>
        </w:rPr>
        <w:t xml:space="preserve"> </w:t>
      </w:r>
      <w:r w:rsidRPr="00C63E8D">
        <w:t xml:space="preserve">planning </w:t>
      </w:r>
      <w:r w:rsidR="00251A8C">
        <w:t>permit, check</w:t>
      </w:r>
      <w:r w:rsidRPr="00C63E8D">
        <w:t xml:space="preserve"> your council website or contact your council’s</w:t>
      </w:r>
      <w:r w:rsidRPr="00C63E8D">
        <w:rPr>
          <w:spacing w:val="1"/>
        </w:rPr>
        <w:t xml:space="preserve"> </w:t>
      </w:r>
      <w:r w:rsidRPr="00C63E8D">
        <w:t>planning department.</w:t>
      </w:r>
    </w:p>
    <w:p w14:paraId="48A0C210" w14:textId="7EAB86ED" w:rsidR="00FE7216" w:rsidRPr="00B425C6" w:rsidRDefault="00FE7216" w:rsidP="00863A30">
      <w:pPr>
        <w:pStyle w:val="Heading1NoTOC"/>
      </w:pPr>
      <w:r w:rsidRPr="00B425C6">
        <w:t>What if I don’t want to use the exemptions?</w:t>
      </w:r>
    </w:p>
    <w:p w14:paraId="25E3B432" w14:textId="193A9F5A" w:rsidR="00FE7216" w:rsidRPr="00FE7216" w:rsidRDefault="00FE7216" w:rsidP="00CB788E">
      <w:r w:rsidRPr="00FE7216">
        <w:t>The requirements of the exemptions only need to be</w:t>
      </w:r>
      <w:r w:rsidRPr="00FE7216">
        <w:rPr>
          <w:spacing w:val="1"/>
        </w:rPr>
        <w:t xml:space="preserve"> </w:t>
      </w:r>
      <w:r w:rsidRPr="00FE7216">
        <w:t xml:space="preserve">met if you want to benefit from the exemptions. You </w:t>
      </w:r>
      <w:r w:rsidR="00803A1A">
        <w:t>can still</w:t>
      </w:r>
      <w:r w:rsidRPr="00FE7216">
        <w:t xml:space="preserve"> follow the normal requirements of the planning</w:t>
      </w:r>
      <w:r w:rsidRPr="00FE7216">
        <w:rPr>
          <w:spacing w:val="1"/>
        </w:rPr>
        <w:t xml:space="preserve"> </w:t>
      </w:r>
      <w:r w:rsidRPr="00FE7216">
        <w:t>scheme if you choose to.</w:t>
      </w:r>
    </w:p>
    <w:p w14:paraId="2B84AFCB" w14:textId="77777777" w:rsidR="00FE7216" w:rsidRPr="00B425C6" w:rsidRDefault="00FE7216" w:rsidP="00B425C6">
      <w:pPr>
        <w:pStyle w:val="Heading1NoTOC"/>
      </w:pPr>
      <w:r w:rsidRPr="00B425C6">
        <w:t>What information will I need to provide with my application?</w:t>
      </w:r>
    </w:p>
    <w:p w14:paraId="12C27A7C" w14:textId="4767C7F7" w:rsidR="00FE7216" w:rsidRPr="00FE7216" w:rsidRDefault="00FE7216" w:rsidP="00CB788E">
      <w:r w:rsidRPr="00FE7216">
        <w:t xml:space="preserve">Standard information for a planning permit </w:t>
      </w:r>
      <w:r w:rsidR="00970C91">
        <w:t>application includes</w:t>
      </w:r>
      <w:r w:rsidRPr="00FE7216">
        <w:t xml:space="preserve"> an application form, a copy of</w:t>
      </w:r>
      <w:r w:rsidRPr="00FE7216">
        <w:rPr>
          <w:spacing w:val="1"/>
        </w:rPr>
        <w:t xml:space="preserve"> </w:t>
      </w:r>
      <w:r w:rsidRPr="00FE7216">
        <w:t>title, plans and</w:t>
      </w:r>
      <w:r w:rsidRPr="00FE7216">
        <w:rPr>
          <w:spacing w:val="1"/>
        </w:rPr>
        <w:t xml:space="preserve"> </w:t>
      </w:r>
      <w:r w:rsidRPr="00FE7216">
        <w:t>the</w:t>
      </w:r>
      <w:r w:rsidRPr="00FE7216">
        <w:rPr>
          <w:spacing w:val="1"/>
        </w:rPr>
        <w:t xml:space="preserve"> </w:t>
      </w:r>
      <w:r w:rsidRPr="00FE7216">
        <w:t>application</w:t>
      </w:r>
      <w:r w:rsidRPr="00FE7216">
        <w:rPr>
          <w:spacing w:val="1"/>
        </w:rPr>
        <w:t xml:space="preserve"> </w:t>
      </w:r>
      <w:r w:rsidRPr="00FE7216">
        <w:t>fee.</w:t>
      </w:r>
      <w:r w:rsidRPr="00FE7216">
        <w:rPr>
          <w:spacing w:val="1"/>
        </w:rPr>
        <w:t xml:space="preserve"> </w:t>
      </w:r>
      <w:r w:rsidRPr="00FE7216">
        <w:t>Depending</w:t>
      </w:r>
      <w:r w:rsidRPr="00FE7216">
        <w:rPr>
          <w:spacing w:val="1"/>
        </w:rPr>
        <w:t xml:space="preserve"> </w:t>
      </w:r>
      <w:r w:rsidRPr="00FE7216">
        <w:t>on</w:t>
      </w:r>
      <w:r w:rsidRPr="00FE7216">
        <w:rPr>
          <w:spacing w:val="2"/>
        </w:rPr>
        <w:t xml:space="preserve"> </w:t>
      </w:r>
      <w:r w:rsidRPr="00FE7216">
        <w:t>the</w:t>
      </w:r>
      <w:r w:rsidRPr="00FE7216">
        <w:rPr>
          <w:spacing w:val="1"/>
        </w:rPr>
        <w:t xml:space="preserve"> </w:t>
      </w:r>
      <w:r w:rsidRPr="00FE7216">
        <w:t>planning</w:t>
      </w:r>
      <w:r w:rsidRPr="00FE7216">
        <w:rPr>
          <w:spacing w:val="1"/>
        </w:rPr>
        <w:t xml:space="preserve"> </w:t>
      </w:r>
      <w:r w:rsidR="00291242">
        <w:t>scheme provisions</w:t>
      </w:r>
      <w:r w:rsidRPr="00FE7216">
        <w:t xml:space="preserve"> that apply to your land, other information</w:t>
      </w:r>
      <w:r w:rsidRPr="00FE7216">
        <w:rPr>
          <w:spacing w:val="1"/>
        </w:rPr>
        <w:t xml:space="preserve"> </w:t>
      </w:r>
      <w:r w:rsidRPr="00FE7216">
        <w:t>and</w:t>
      </w:r>
      <w:r w:rsidRPr="00FE7216">
        <w:rPr>
          <w:spacing w:val="1"/>
        </w:rPr>
        <w:t xml:space="preserve"> </w:t>
      </w:r>
      <w:r w:rsidRPr="00FE7216">
        <w:t>reports</w:t>
      </w:r>
      <w:r w:rsidRPr="00FE7216">
        <w:rPr>
          <w:spacing w:val="1"/>
        </w:rPr>
        <w:t xml:space="preserve"> </w:t>
      </w:r>
      <w:r w:rsidRPr="00FE7216">
        <w:t>may</w:t>
      </w:r>
      <w:r w:rsidRPr="00FE7216">
        <w:rPr>
          <w:spacing w:val="1"/>
        </w:rPr>
        <w:t xml:space="preserve"> </w:t>
      </w:r>
      <w:r w:rsidRPr="00FE7216">
        <w:t>also</w:t>
      </w:r>
      <w:r w:rsidRPr="00FE7216">
        <w:rPr>
          <w:spacing w:val="1"/>
        </w:rPr>
        <w:t xml:space="preserve"> </w:t>
      </w:r>
      <w:r w:rsidRPr="00FE7216">
        <w:t>be</w:t>
      </w:r>
      <w:r w:rsidRPr="00FE7216">
        <w:rPr>
          <w:spacing w:val="1"/>
        </w:rPr>
        <w:t xml:space="preserve"> </w:t>
      </w:r>
      <w:r w:rsidRPr="00FE7216">
        <w:t>required.</w:t>
      </w:r>
      <w:r w:rsidRPr="00FE7216">
        <w:rPr>
          <w:spacing w:val="1"/>
        </w:rPr>
        <w:t xml:space="preserve"> </w:t>
      </w:r>
      <w:r w:rsidRPr="00FE7216">
        <w:t>It</w:t>
      </w:r>
      <w:r w:rsidRPr="00FE7216">
        <w:rPr>
          <w:spacing w:val="1"/>
        </w:rPr>
        <w:t xml:space="preserve"> </w:t>
      </w:r>
      <w:r w:rsidRPr="00FE7216">
        <w:t>is</w:t>
      </w:r>
      <w:r w:rsidRPr="00FE7216">
        <w:rPr>
          <w:spacing w:val="1"/>
        </w:rPr>
        <w:t xml:space="preserve"> </w:t>
      </w:r>
      <w:r w:rsidRPr="00FE7216">
        <w:t>important</w:t>
      </w:r>
      <w:r w:rsidRPr="00FE7216">
        <w:rPr>
          <w:spacing w:val="2"/>
        </w:rPr>
        <w:t xml:space="preserve"> </w:t>
      </w:r>
      <w:r w:rsidRPr="00FE7216">
        <w:t>to</w:t>
      </w:r>
      <w:r w:rsidRPr="00FE7216">
        <w:rPr>
          <w:spacing w:val="1"/>
        </w:rPr>
        <w:t xml:space="preserve"> </w:t>
      </w:r>
      <w:r w:rsidRPr="00FE7216">
        <w:t>speak to your council before preparing and lodging</w:t>
      </w:r>
      <w:r w:rsidRPr="00FE7216">
        <w:rPr>
          <w:spacing w:val="1"/>
        </w:rPr>
        <w:t xml:space="preserve"> </w:t>
      </w:r>
      <w:r w:rsidRPr="00FE7216">
        <w:t>your application.</w:t>
      </w:r>
    </w:p>
    <w:p w14:paraId="5ED8DB3D" w14:textId="77777777" w:rsidR="00FE7216" w:rsidRPr="00B425C6" w:rsidRDefault="00FE7216" w:rsidP="00863A30">
      <w:pPr>
        <w:pStyle w:val="Heading1NoTOC"/>
      </w:pPr>
      <w:r w:rsidRPr="00B425C6">
        <w:t>How will the council assess my application?</w:t>
      </w:r>
    </w:p>
    <w:p w14:paraId="319EF1E6" w14:textId="249B208C" w:rsidR="00FE7216" w:rsidRPr="00FE7216" w:rsidRDefault="00FE7216" w:rsidP="00CB788E">
      <w:r w:rsidRPr="00FE7216">
        <w:t>The council will assess your application against the</w:t>
      </w:r>
      <w:r w:rsidRPr="00FE7216">
        <w:rPr>
          <w:spacing w:val="1"/>
        </w:rPr>
        <w:t xml:space="preserve"> </w:t>
      </w:r>
      <w:r w:rsidRPr="00FE7216">
        <w:t xml:space="preserve">requirements and decision guidelines of the </w:t>
      </w:r>
      <w:r w:rsidR="00C9397C">
        <w:t>planning scheme</w:t>
      </w:r>
      <w:r w:rsidRPr="00FE7216">
        <w:t>.</w:t>
      </w:r>
    </w:p>
    <w:p w14:paraId="39B2D7E0" w14:textId="77777777" w:rsidR="00FE7216" w:rsidRPr="00B425C6" w:rsidRDefault="00FE7216" w:rsidP="00863A30">
      <w:pPr>
        <w:pStyle w:val="Heading1NoTOC"/>
      </w:pPr>
      <w:r w:rsidRPr="00B425C6">
        <w:t>What if I have already lodged an application with the council?</w:t>
      </w:r>
    </w:p>
    <w:p w14:paraId="1DE2BEB0" w14:textId="1968E9AD" w:rsidR="00FE7216" w:rsidRPr="00FE7216" w:rsidRDefault="00FE7216" w:rsidP="00CB788E">
      <w:r w:rsidRPr="00FE7216">
        <w:t>The exemptions in clause 52.10 will apply to your</w:t>
      </w:r>
      <w:r w:rsidRPr="00FE7216">
        <w:rPr>
          <w:spacing w:val="1"/>
        </w:rPr>
        <w:t xml:space="preserve"> </w:t>
      </w:r>
      <w:r w:rsidRPr="00FE7216">
        <w:t>application if the requirements are</w:t>
      </w:r>
      <w:r w:rsidRPr="00FE7216">
        <w:rPr>
          <w:spacing w:val="1"/>
        </w:rPr>
        <w:t xml:space="preserve"> </w:t>
      </w:r>
      <w:r w:rsidRPr="00FE7216">
        <w:t xml:space="preserve">met. Check with </w:t>
      </w:r>
      <w:r w:rsidR="00590B02">
        <w:t>your council</w:t>
      </w:r>
      <w:r w:rsidRPr="00FE7216">
        <w:rPr>
          <w:spacing w:val="-1"/>
        </w:rPr>
        <w:t xml:space="preserve"> </w:t>
      </w:r>
      <w:r w:rsidRPr="00FE7216">
        <w:t>if you are unsure.</w:t>
      </w:r>
    </w:p>
    <w:p w14:paraId="1EBA39EF" w14:textId="77777777" w:rsidR="00FE7216" w:rsidRPr="00B425C6" w:rsidRDefault="00FE7216" w:rsidP="00863A30">
      <w:pPr>
        <w:pStyle w:val="Heading1NoTOC"/>
      </w:pPr>
      <w:r w:rsidRPr="00B425C6">
        <w:t>Who decides if I get a planning permit?</w:t>
      </w:r>
    </w:p>
    <w:p w14:paraId="694D510D" w14:textId="2C6B039A" w:rsidR="00FE7216" w:rsidRPr="00FE7216" w:rsidRDefault="00FE7216" w:rsidP="00FE7216">
      <w:r w:rsidRPr="00FE7216">
        <w:t xml:space="preserve">The council’s Chief Executive Officer (or delegate) </w:t>
      </w:r>
      <w:r w:rsidR="007C1832">
        <w:t>will decide</w:t>
      </w:r>
      <w:r w:rsidRPr="00FE7216">
        <w:t xml:space="preserve"> your application.</w:t>
      </w:r>
    </w:p>
    <w:p w14:paraId="562B47A6" w14:textId="20F6DF88" w:rsidR="00FE7216" w:rsidRPr="00FE7216" w:rsidRDefault="00FE7216" w:rsidP="00FE7216">
      <w:r w:rsidRPr="00FE7216">
        <w:t>If your application is refused or you are unhappy with</w:t>
      </w:r>
      <w:r w:rsidRPr="00FE7216">
        <w:rPr>
          <w:spacing w:val="1"/>
        </w:rPr>
        <w:t xml:space="preserve"> </w:t>
      </w:r>
      <w:r w:rsidRPr="00FE7216">
        <w:t>the</w:t>
      </w:r>
      <w:r w:rsidRPr="00FE7216">
        <w:rPr>
          <w:spacing w:val="1"/>
        </w:rPr>
        <w:t xml:space="preserve"> </w:t>
      </w:r>
      <w:r w:rsidRPr="00FE7216">
        <w:t>conditions</w:t>
      </w:r>
      <w:r w:rsidRPr="00FE7216">
        <w:rPr>
          <w:spacing w:val="1"/>
        </w:rPr>
        <w:t xml:space="preserve"> </w:t>
      </w:r>
      <w:r w:rsidRPr="00FE7216">
        <w:t>included</w:t>
      </w:r>
      <w:r w:rsidRPr="00FE7216">
        <w:rPr>
          <w:spacing w:val="1"/>
        </w:rPr>
        <w:t xml:space="preserve"> </w:t>
      </w:r>
      <w:r w:rsidRPr="00FE7216">
        <w:t>on</w:t>
      </w:r>
      <w:r w:rsidRPr="00FE7216">
        <w:rPr>
          <w:spacing w:val="2"/>
        </w:rPr>
        <w:t xml:space="preserve"> </w:t>
      </w:r>
      <w:r w:rsidRPr="00FE7216">
        <w:t>the</w:t>
      </w:r>
      <w:r w:rsidRPr="00FE7216">
        <w:rPr>
          <w:spacing w:val="1"/>
        </w:rPr>
        <w:t xml:space="preserve"> </w:t>
      </w:r>
      <w:r w:rsidRPr="00FE7216">
        <w:t>planning</w:t>
      </w:r>
      <w:r w:rsidRPr="00FE7216">
        <w:rPr>
          <w:spacing w:val="1"/>
        </w:rPr>
        <w:t xml:space="preserve"> </w:t>
      </w:r>
      <w:r w:rsidRPr="00FE7216">
        <w:t>permit,</w:t>
      </w:r>
      <w:r w:rsidRPr="00FE7216">
        <w:rPr>
          <w:spacing w:val="2"/>
        </w:rPr>
        <w:t xml:space="preserve"> </w:t>
      </w:r>
      <w:r w:rsidRPr="00FE7216">
        <w:t>you</w:t>
      </w:r>
      <w:r w:rsidRPr="00FE7216">
        <w:rPr>
          <w:spacing w:val="1"/>
        </w:rPr>
        <w:t xml:space="preserve"> </w:t>
      </w:r>
      <w:r w:rsidR="007C1832">
        <w:t>can apply</w:t>
      </w:r>
      <w:r w:rsidRPr="00FE7216">
        <w:t xml:space="preserve"> to the Victorian Civil and Administrative Tribunal</w:t>
      </w:r>
      <w:r w:rsidRPr="00FE7216">
        <w:rPr>
          <w:spacing w:val="1"/>
        </w:rPr>
        <w:t xml:space="preserve"> </w:t>
      </w:r>
      <w:r w:rsidRPr="00FE7216">
        <w:t>(VCAT) for a review of the decision or the permit</w:t>
      </w:r>
      <w:r w:rsidRPr="00FE7216">
        <w:rPr>
          <w:spacing w:val="1"/>
        </w:rPr>
        <w:t xml:space="preserve"> </w:t>
      </w:r>
      <w:r w:rsidRPr="00FE7216">
        <w:t>conditions.</w:t>
      </w:r>
    </w:p>
    <w:p w14:paraId="7CE4603A" w14:textId="3D3AC8C6" w:rsidR="00FD0991" w:rsidRPr="00FD0991" w:rsidRDefault="00FD0991" w:rsidP="00863A30">
      <w:pPr>
        <w:pStyle w:val="Heading1NoTOC"/>
      </w:pPr>
      <w:r w:rsidRPr="00FD0991">
        <w:t>Where can I get more information?</w:t>
      </w:r>
    </w:p>
    <w:p w14:paraId="304B206C" w14:textId="190EA149" w:rsidR="00AC2C9D" w:rsidRPr="00017B74" w:rsidRDefault="007629E1" w:rsidP="003C1B09">
      <w:pPr>
        <w:pStyle w:val="ListBullet"/>
        <w:rPr>
          <w:u w:val="single" w:color="0000FF"/>
        </w:rPr>
      </w:pPr>
      <w:r>
        <w:t xml:space="preserve">Emergency </w:t>
      </w:r>
      <w:r w:rsidR="00FD0991" w:rsidRPr="00FD0991">
        <w:t>Recovery</w:t>
      </w:r>
      <w:r w:rsidR="00FD0991" w:rsidRPr="00FD0991">
        <w:rPr>
          <w:spacing w:val="2"/>
        </w:rPr>
        <w:t xml:space="preserve"> </w:t>
      </w:r>
      <w:r w:rsidR="00FD0991" w:rsidRPr="00FD0991">
        <w:t>Victoria</w:t>
      </w:r>
      <w:r w:rsidR="00FD0991" w:rsidRPr="00FD0991">
        <w:rPr>
          <w:spacing w:val="1"/>
        </w:rPr>
        <w:t xml:space="preserve"> </w:t>
      </w:r>
      <w:r w:rsidR="00FD0991" w:rsidRPr="00FD0991">
        <w:t>(</w:t>
      </w:r>
      <w:r>
        <w:t>E</w:t>
      </w:r>
      <w:r w:rsidR="00FD0991" w:rsidRPr="00FD0991">
        <w:t>RV):</w:t>
      </w:r>
      <w:r w:rsidR="00FD0991" w:rsidRPr="00FD0991">
        <w:rPr>
          <w:spacing w:val="2"/>
        </w:rPr>
        <w:t xml:space="preserve"> </w:t>
      </w:r>
      <w:r w:rsidR="00345D7D" w:rsidRPr="00017B74">
        <w:rPr>
          <w:u w:val="single" w:color="0000FF"/>
        </w:rPr>
        <w:fldChar w:fldCharType="begin"/>
      </w:r>
      <w:r w:rsidR="00B02918" w:rsidRPr="00017B74">
        <w:rPr>
          <w:u w:val="single" w:color="0000FF"/>
        </w:rPr>
        <w:instrText>HYPERLINK "https://www.vic.gov.au/emergency-recovery-victoria"</w:instrText>
      </w:r>
      <w:r w:rsidR="00345D7D" w:rsidRPr="00017B74">
        <w:rPr>
          <w:u w:val="single" w:color="0000FF"/>
        </w:rPr>
      </w:r>
      <w:r w:rsidR="00345D7D" w:rsidRPr="00017B74">
        <w:rPr>
          <w:u w:val="single" w:color="0000FF"/>
        </w:rPr>
        <w:fldChar w:fldCharType="separate"/>
      </w:r>
      <w:r w:rsidR="00FD0991" w:rsidRPr="00017B74">
        <w:rPr>
          <w:b/>
          <w:u w:val="single" w:color="0000FF"/>
        </w:rPr>
        <w:t>vic.gov.au</w:t>
      </w:r>
    </w:p>
    <w:p w14:paraId="66DFA07B" w14:textId="614E329A" w:rsidR="00D5095F" w:rsidRPr="00D5095F" w:rsidRDefault="00345D7D" w:rsidP="00D5095F">
      <w:pPr>
        <w:pStyle w:val="ListBullet"/>
      </w:pPr>
      <w:r w:rsidRPr="00017B74">
        <w:rPr>
          <w:u w:val="single" w:color="0000FF"/>
        </w:rPr>
        <w:fldChar w:fldCharType="end"/>
      </w:r>
      <w:r w:rsidR="00D5095F" w:rsidRPr="00D5095F">
        <w:t xml:space="preserve">You can check who your council is at </w:t>
      </w:r>
      <w:hyperlink r:id="rId13" w:history="1">
        <w:r w:rsidR="00D5095F" w:rsidRPr="00FC5650">
          <w:rPr>
            <w:rStyle w:val="Hyperlink"/>
            <w:b/>
          </w:rPr>
          <w:t>vic.gov.au</w:t>
        </w:r>
      </w:hyperlink>
      <w:r w:rsidR="00D5095F" w:rsidRPr="00D5095F">
        <w:t xml:space="preserve"> - Know Your Council. </w:t>
      </w:r>
    </w:p>
    <w:p w14:paraId="057FB03A" w14:textId="5AA6EF4C" w:rsidR="00AC2C9D" w:rsidRPr="00D5095F" w:rsidRDefault="00FD0991" w:rsidP="003C1B09">
      <w:pPr>
        <w:pStyle w:val="ListBullet"/>
      </w:pPr>
      <w:r w:rsidRPr="00D5095F">
        <w:t>Information</w:t>
      </w:r>
      <w:r w:rsidRPr="00D5095F">
        <w:rPr>
          <w:spacing w:val="1"/>
        </w:rPr>
        <w:t xml:space="preserve"> </w:t>
      </w:r>
      <w:r w:rsidRPr="00D5095F">
        <w:t>about</w:t>
      </w:r>
      <w:r w:rsidRPr="00D5095F">
        <w:rPr>
          <w:spacing w:val="1"/>
        </w:rPr>
        <w:t xml:space="preserve"> </w:t>
      </w:r>
      <w:r w:rsidRPr="00D5095F">
        <w:t>permits</w:t>
      </w:r>
      <w:r w:rsidRPr="00D5095F">
        <w:rPr>
          <w:spacing w:val="2"/>
        </w:rPr>
        <w:t xml:space="preserve"> </w:t>
      </w:r>
      <w:r w:rsidRPr="00D5095F">
        <w:t>and</w:t>
      </w:r>
      <w:r w:rsidRPr="00D5095F">
        <w:rPr>
          <w:spacing w:val="2"/>
        </w:rPr>
        <w:t xml:space="preserve"> </w:t>
      </w:r>
      <w:r w:rsidRPr="00D5095F">
        <w:t>applications</w:t>
      </w:r>
      <w:r w:rsidR="00540EF5" w:rsidRPr="00D5095F">
        <w:t xml:space="preserve"> is available at</w:t>
      </w:r>
      <w:r w:rsidRPr="00D5095F">
        <w:rPr>
          <w:spacing w:val="2"/>
        </w:rPr>
        <w:t xml:space="preserve"> </w:t>
      </w:r>
      <w:hyperlink r:id="rId14" w:history="1">
        <w:r w:rsidR="008B6A39" w:rsidRPr="003C1B09">
          <w:rPr>
            <w:rStyle w:val="Hyperlink"/>
            <w:b/>
            <w:color w:val="000000" w:themeColor="text1"/>
            <w:spacing w:val="2"/>
          </w:rPr>
          <w:t>planning.vic.gov.au</w:t>
        </w:r>
      </w:hyperlink>
    </w:p>
    <w:p w14:paraId="73DE42A4" w14:textId="4B927A03" w:rsidR="00FD0991" w:rsidRPr="00FD0991" w:rsidRDefault="00FD0991" w:rsidP="003C1B09">
      <w:pPr>
        <w:pStyle w:val="ListBullet"/>
      </w:pPr>
      <w:r w:rsidRPr="00FD0991">
        <w:rPr>
          <w:spacing w:val="-43"/>
        </w:rPr>
        <w:t xml:space="preserve"> </w:t>
      </w:r>
      <w:r w:rsidRPr="00FD0991">
        <w:t>Check</w:t>
      </w:r>
      <w:r w:rsidRPr="00FD0991">
        <w:rPr>
          <w:spacing w:val="-1"/>
        </w:rPr>
        <w:t xml:space="preserve"> </w:t>
      </w:r>
      <w:r w:rsidRPr="00FD0991">
        <w:t>what</w:t>
      </w:r>
      <w:r w:rsidRPr="00FD0991">
        <w:rPr>
          <w:spacing w:val="-1"/>
        </w:rPr>
        <w:t xml:space="preserve"> </w:t>
      </w:r>
      <w:r w:rsidRPr="00FD0991">
        <w:t>planning controls</w:t>
      </w:r>
      <w:r w:rsidRPr="00FD0991">
        <w:rPr>
          <w:spacing w:val="-1"/>
        </w:rPr>
        <w:t xml:space="preserve"> </w:t>
      </w:r>
      <w:r w:rsidRPr="00FD0991">
        <w:t>apply to</w:t>
      </w:r>
      <w:r w:rsidRPr="00FD0991">
        <w:rPr>
          <w:spacing w:val="-1"/>
        </w:rPr>
        <w:t xml:space="preserve"> </w:t>
      </w:r>
      <w:r w:rsidRPr="00FD0991">
        <w:t>your land</w:t>
      </w:r>
      <w:r w:rsidR="002E511C">
        <w:t xml:space="preserve"> in VicPlan</w:t>
      </w:r>
      <w:r w:rsidR="00540EF5">
        <w:t xml:space="preserve"> at</w:t>
      </w:r>
      <w:r w:rsidRPr="00FD0991">
        <w:rPr>
          <w:spacing w:val="-1"/>
        </w:rPr>
        <w:t xml:space="preserve"> </w:t>
      </w:r>
      <w:hyperlink r:id="rId15">
        <w:r w:rsidRPr="00017B74">
          <w:rPr>
            <w:b/>
            <w:u w:val="single" w:color="0000FF"/>
          </w:rPr>
          <w:t>mapshare.vic.gov.au</w:t>
        </w:r>
      </w:hyperlink>
    </w:p>
    <w:p w14:paraId="0235CFF6" w14:textId="6B913D67" w:rsidR="00AC2C9D" w:rsidRDefault="00F32622" w:rsidP="003C1B09">
      <w:pPr>
        <w:pStyle w:val="ListBullet"/>
        <w:rPr>
          <w:spacing w:val="1"/>
        </w:rPr>
      </w:pPr>
      <w:r>
        <w:t>Find out information about</w:t>
      </w:r>
      <w:r w:rsidR="00FD0991" w:rsidRPr="00FD0991">
        <w:t xml:space="preserve"> your planning scheme</w:t>
      </w:r>
      <w:r w:rsidR="00540EF5">
        <w:t xml:space="preserve"> at</w:t>
      </w:r>
      <w:r w:rsidR="00FD0991" w:rsidRPr="00FD0991">
        <w:t xml:space="preserve"> </w:t>
      </w:r>
      <w:hyperlink r:id="rId16" w:history="1">
        <w:r w:rsidR="00FD0991" w:rsidRPr="003C1B09">
          <w:rPr>
            <w:rStyle w:val="Hyperlink"/>
            <w:b/>
          </w:rPr>
          <w:t>planning.vic.gov.au</w:t>
        </w:r>
      </w:hyperlink>
      <w:r w:rsidR="00FD0991" w:rsidRPr="003C1B09">
        <w:rPr>
          <w:b/>
          <w:spacing w:val="1"/>
        </w:rPr>
        <w:t xml:space="preserve"> </w:t>
      </w:r>
    </w:p>
    <w:p w14:paraId="439420D4" w14:textId="605EA9D6" w:rsidR="001C4ED7" w:rsidRPr="00FD0991" w:rsidRDefault="008C5BBF" w:rsidP="003C1B09">
      <w:pPr>
        <w:pStyle w:val="ListBullet"/>
      </w:pPr>
      <w:r>
        <w:t>Building and Plumbing Commission</w:t>
      </w:r>
      <w:r w:rsidR="001C4ED7" w:rsidRPr="00FD0991">
        <w:rPr>
          <w:spacing w:val="2"/>
        </w:rPr>
        <w:t xml:space="preserve"> </w:t>
      </w:r>
      <w:r w:rsidR="001C4ED7" w:rsidRPr="00FD0991">
        <w:t>at:</w:t>
      </w:r>
      <w:r w:rsidR="001C4ED7" w:rsidRPr="00FD0991">
        <w:rPr>
          <w:spacing w:val="1"/>
        </w:rPr>
        <w:t xml:space="preserve"> </w:t>
      </w:r>
      <w:hyperlink r:id="rId17">
        <w:r w:rsidR="001C4ED7" w:rsidRPr="00017B74">
          <w:rPr>
            <w:b/>
            <w:u w:val="single" w:color="0000FF"/>
          </w:rPr>
          <w:t>vba.vic.gov.au</w:t>
        </w:r>
      </w:hyperlink>
    </w:p>
    <w:p w14:paraId="60C84A43" w14:textId="77777777" w:rsidR="001C4ED7" w:rsidRDefault="001C4ED7" w:rsidP="00FD0991">
      <w:pPr>
        <w:rPr>
          <w:spacing w:val="1"/>
        </w:rPr>
      </w:pPr>
    </w:p>
    <w:tbl>
      <w:tblPr>
        <w:tblpPr w:leftFromText="180" w:rightFromText="180" w:vertAnchor="text" w:horzAnchor="margin" w:tblpY="7967"/>
        <w:tblW w:w="0" w:type="auto"/>
        <w:tblLayout w:type="fixed"/>
        <w:tblCellMar>
          <w:left w:w="0" w:type="dxa"/>
          <w:right w:w="0" w:type="dxa"/>
        </w:tblCellMar>
        <w:tblLook w:val="01E0" w:firstRow="1" w:lastRow="1" w:firstColumn="1" w:lastColumn="1" w:noHBand="0" w:noVBand="0"/>
      </w:tblPr>
      <w:tblGrid>
        <w:gridCol w:w="5373"/>
        <w:gridCol w:w="4234"/>
      </w:tblGrid>
      <w:tr w:rsidR="00B3003C" w14:paraId="0F9433A3" w14:textId="77777777" w:rsidTr="001C4ED7">
        <w:trPr>
          <w:trHeight w:val="4823"/>
        </w:trPr>
        <w:tc>
          <w:tcPr>
            <w:tcW w:w="5373" w:type="dxa"/>
            <w:tcBorders>
              <w:top w:val="single" w:sz="4" w:space="0" w:color="00B1A9"/>
            </w:tcBorders>
          </w:tcPr>
          <w:p w14:paraId="221E1785" w14:textId="62A119AB" w:rsidR="00B3003C" w:rsidRDefault="00B3003C" w:rsidP="00863A30">
            <w:pPr>
              <w:pStyle w:val="TableParagraph"/>
              <w:spacing w:before="183"/>
              <w:ind w:left="144" w:right="196"/>
              <w:rPr>
                <w:rFonts w:ascii="VIC" w:hAnsi="VIC"/>
                <w:sz w:val="16"/>
              </w:rPr>
            </w:pPr>
            <w:r>
              <w:rPr>
                <w:rFonts w:ascii="VIC" w:hAnsi="VIC"/>
                <w:color w:val="52555A"/>
                <w:sz w:val="16"/>
              </w:rPr>
              <w:lastRenderedPageBreak/>
              <w:t>©</w:t>
            </w:r>
            <w:r>
              <w:rPr>
                <w:rFonts w:ascii="VIC" w:hAnsi="VIC"/>
                <w:color w:val="52555A"/>
                <w:spacing w:val="11"/>
                <w:sz w:val="16"/>
              </w:rPr>
              <w:t xml:space="preserve"> </w:t>
            </w:r>
            <w:r>
              <w:rPr>
                <w:rFonts w:ascii="VIC" w:hAnsi="VIC"/>
                <w:color w:val="52555A"/>
                <w:sz w:val="16"/>
              </w:rPr>
              <w:t>The</w:t>
            </w:r>
            <w:r>
              <w:rPr>
                <w:rFonts w:ascii="VIC" w:hAnsi="VIC"/>
                <w:color w:val="52555A"/>
                <w:spacing w:val="9"/>
                <w:sz w:val="16"/>
              </w:rPr>
              <w:t xml:space="preserve"> </w:t>
            </w:r>
            <w:r>
              <w:rPr>
                <w:rFonts w:ascii="VIC" w:hAnsi="VIC"/>
                <w:color w:val="52555A"/>
                <w:sz w:val="16"/>
              </w:rPr>
              <w:t>State</w:t>
            </w:r>
            <w:r>
              <w:rPr>
                <w:rFonts w:ascii="VIC" w:hAnsi="VIC"/>
                <w:color w:val="52555A"/>
                <w:spacing w:val="8"/>
                <w:sz w:val="16"/>
              </w:rPr>
              <w:t xml:space="preserve"> </w:t>
            </w:r>
            <w:r>
              <w:rPr>
                <w:rFonts w:ascii="VIC" w:hAnsi="VIC"/>
                <w:color w:val="52555A"/>
                <w:sz w:val="16"/>
              </w:rPr>
              <w:t>of</w:t>
            </w:r>
            <w:r>
              <w:rPr>
                <w:rFonts w:ascii="VIC" w:hAnsi="VIC"/>
                <w:color w:val="52555A"/>
                <w:spacing w:val="6"/>
                <w:sz w:val="16"/>
              </w:rPr>
              <w:t xml:space="preserve"> </w:t>
            </w:r>
            <w:r>
              <w:rPr>
                <w:rFonts w:ascii="VIC" w:hAnsi="VIC"/>
                <w:color w:val="52555A"/>
                <w:sz w:val="16"/>
              </w:rPr>
              <w:t>Victoria</w:t>
            </w:r>
            <w:r>
              <w:rPr>
                <w:rFonts w:ascii="VIC" w:hAnsi="VIC"/>
                <w:color w:val="52555A"/>
                <w:spacing w:val="12"/>
                <w:sz w:val="16"/>
              </w:rPr>
              <w:t xml:space="preserve"> </w:t>
            </w:r>
            <w:r>
              <w:rPr>
                <w:rFonts w:ascii="VIC" w:hAnsi="VIC"/>
                <w:color w:val="52555A"/>
                <w:sz w:val="16"/>
              </w:rPr>
              <w:t>-</w:t>
            </w:r>
            <w:r>
              <w:rPr>
                <w:rFonts w:ascii="VIC" w:hAnsi="VIC"/>
                <w:color w:val="52555A"/>
                <w:spacing w:val="9"/>
                <w:sz w:val="16"/>
              </w:rPr>
              <w:t xml:space="preserve"> </w:t>
            </w:r>
            <w:r>
              <w:rPr>
                <w:rFonts w:ascii="VIC" w:hAnsi="VIC"/>
                <w:color w:val="52555A"/>
                <w:sz w:val="16"/>
              </w:rPr>
              <w:t>Department</w:t>
            </w:r>
            <w:r>
              <w:rPr>
                <w:rFonts w:ascii="VIC" w:hAnsi="VIC"/>
                <w:color w:val="52555A"/>
                <w:spacing w:val="11"/>
                <w:sz w:val="16"/>
              </w:rPr>
              <w:t xml:space="preserve"> </w:t>
            </w:r>
            <w:r>
              <w:rPr>
                <w:rFonts w:ascii="VIC" w:hAnsi="VIC"/>
                <w:color w:val="52555A"/>
                <w:sz w:val="16"/>
              </w:rPr>
              <w:t>of</w:t>
            </w:r>
            <w:r>
              <w:rPr>
                <w:rFonts w:ascii="VIC" w:hAnsi="VIC"/>
                <w:color w:val="52555A"/>
                <w:spacing w:val="11"/>
                <w:sz w:val="16"/>
              </w:rPr>
              <w:t xml:space="preserve"> </w:t>
            </w:r>
            <w:r>
              <w:rPr>
                <w:rFonts w:ascii="VIC" w:hAnsi="VIC"/>
                <w:color w:val="52555A"/>
                <w:sz w:val="16"/>
              </w:rPr>
              <w:t>Transport</w:t>
            </w:r>
            <w:r>
              <w:rPr>
                <w:rFonts w:ascii="VIC" w:hAnsi="VIC"/>
                <w:color w:val="52555A"/>
                <w:spacing w:val="10"/>
                <w:sz w:val="16"/>
              </w:rPr>
              <w:t xml:space="preserve"> </w:t>
            </w:r>
            <w:r>
              <w:rPr>
                <w:rFonts w:ascii="VIC" w:hAnsi="VIC"/>
                <w:color w:val="52555A"/>
                <w:sz w:val="16"/>
              </w:rPr>
              <w:t>and</w:t>
            </w:r>
            <w:r>
              <w:rPr>
                <w:rFonts w:ascii="VIC" w:hAnsi="VIC"/>
                <w:color w:val="52555A"/>
                <w:spacing w:val="-37"/>
                <w:sz w:val="16"/>
              </w:rPr>
              <w:t xml:space="preserve"> </w:t>
            </w:r>
            <w:r>
              <w:rPr>
                <w:rFonts w:ascii="VIC" w:hAnsi="VIC"/>
                <w:color w:val="52555A"/>
                <w:sz w:val="16"/>
              </w:rPr>
              <w:t>Planning,</w:t>
            </w:r>
            <w:r>
              <w:rPr>
                <w:rFonts w:ascii="VIC" w:hAnsi="VIC"/>
                <w:color w:val="52555A"/>
                <w:spacing w:val="2"/>
                <w:sz w:val="16"/>
              </w:rPr>
              <w:t xml:space="preserve"> </w:t>
            </w:r>
            <w:r w:rsidRPr="00FE39C2">
              <w:rPr>
                <w:rFonts w:ascii="VIC" w:hAnsi="VIC"/>
                <w:color w:val="52555A"/>
                <w:sz w:val="16"/>
              </w:rPr>
              <w:t>J</w:t>
            </w:r>
            <w:r w:rsidR="00693CD0">
              <w:rPr>
                <w:rFonts w:ascii="VIC" w:hAnsi="VIC"/>
                <w:color w:val="52555A"/>
                <w:sz w:val="16"/>
              </w:rPr>
              <w:t>anuary</w:t>
            </w:r>
            <w:r w:rsidRPr="0071338D">
              <w:rPr>
                <w:rFonts w:ascii="VIC" w:hAnsi="VIC"/>
                <w:spacing w:val="2"/>
                <w:sz w:val="16"/>
              </w:rPr>
              <w:t xml:space="preserve"> </w:t>
            </w:r>
            <w:r>
              <w:rPr>
                <w:rFonts w:ascii="VIC" w:hAnsi="VIC"/>
                <w:color w:val="52555A"/>
                <w:sz w:val="16"/>
              </w:rPr>
              <w:t>202</w:t>
            </w:r>
            <w:r w:rsidR="00693CD0">
              <w:rPr>
                <w:rFonts w:ascii="VIC" w:hAnsi="VIC"/>
                <w:color w:val="52555A"/>
                <w:sz w:val="16"/>
              </w:rPr>
              <w:t>6</w:t>
            </w:r>
          </w:p>
          <w:p w14:paraId="777918AA" w14:textId="77777777" w:rsidR="00B3003C" w:rsidRPr="005838A5" w:rsidRDefault="00B3003C" w:rsidP="00863A30">
            <w:pPr>
              <w:pStyle w:val="TableParagraph"/>
              <w:spacing w:before="183"/>
              <w:ind w:left="144" w:right="196"/>
              <w:rPr>
                <w:rFonts w:ascii="VIC" w:hAnsi="VIC"/>
                <w:sz w:val="16"/>
              </w:rPr>
            </w:pPr>
            <w:r>
              <w:rPr>
                <w:rFonts w:ascii="VIC"/>
                <w:color w:val="52555A"/>
                <w:sz w:val="16"/>
              </w:rPr>
              <w:t>This</w:t>
            </w:r>
            <w:r>
              <w:rPr>
                <w:rFonts w:ascii="VIC"/>
                <w:color w:val="52555A"/>
                <w:spacing w:val="9"/>
                <w:sz w:val="16"/>
              </w:rPr>
              <w:t xml:space="preserve"> </w:t>
            </w:r>
            <w:r>
              <w:rPr>
                <w:rFonts w:ascii="VIC"/>
                <w:color w:val="52555A"/>
                <w:sz w:val="16"/>
              </w:rPr>
              <w:t>work</w:t>
            </w:r>
            <w:r>
              <w:rPr>
                <w:rFonts w:ascii="VIC"/>
                <w:color w:val="52555A"/>
                <w:spacing w:val="10"/>
                <w:sz w:val="16"/>
              </w:rPr>
              <w:t xml:space="preserve"> </w:t>
            </w:r>
            <w:r>
              <w:rPr>
                <w:rFonts w:ascii="VIC"/>
                <w:color w:val="52555A"/>
                <w:sz w:val="16"/>
              </w:rPr>
              <w:t>is</w:t>
            </w:r>
            <w:r>
              <w:rPr>
                <w:rFonts w:ascii="VIC"/>
                <w:color w:val="52555A"/>
                <w:spacing w:val="9"/>
                <w:sz w:val="16"/>
              </w:rPr>
              <w:t xml:space="preserve"> </w:t>
            </w:r>
            <w:r>
              <w:rPr>
                <w:rFonts w:ascii="VIC"/>
                <w:color w:val="52555A"/>
                <w:sz w:val="16"/>
              </w:rPr>
              <w:t>licensed</w:t>
            </w:r>
            <w:r>
              <w:rPr>
                <w:rFonts w:ascii="VIC"/>
                <w:color w:val="52555A"/>
                <w:spacing w:val="9"/>
                <w:sz w:val="16"/>
              </w:rPr>
              <w:t xml:space="preserve"> </w:t>
            </w:r>
            <w:r>
              <w:rPr>
                <w:rFonts w:ascii="VIC"/>
                <w:color w:val="52555A"/>
                <w:sz w:val="16"/>
              </w:rPr>
              <w:t>under</w:t>
            </w:r>
            <w:r>
              <w:rPr>
                <w:rFonts w:ascii="VIC"/>
                <w:color w:val="52555A"/>
                <w:spacing w:val="13"/>
                <w:sz w:val="16"/>
              </w:rPr>
              <w:t xml:space="preserve"> </w:t>
            </w:r>
            <w:r>
              <w:rPr>
                <w:rFonts w:ascii="VIC"/>
                <w:color w:val="52555A"/>
                <w:sz w:val="16"/>
              </w:rPr>
              <w:t>a</w:t>
            </w:r>
            <w:r>
              <w:rPr>
                <w:rFonts w:ascii="VIC"/>
                <w:color w:val="52555A"/>
                <w:spacing w:val="7"/>
                <w:sz w:val="16"/>
              </w:rPr>
              <w:t xml:space="preserve"> </w:t>
            </w:r>
            <w:r>
              <w:rPr>
                <w:rFonts w:ascii="VIC"/>
                <w:color w:val="52555A"/>
                <w:sz w:val="16"/>
              </w:rPr>
              <w:t>Creative</w:t>
            </w:r>
            <w:r>
              <w:rPr>
                <w:rFonts w:ascii="VIC"/>
                <w:color w:val="52555A"/>
                <w:spacing w:val="10"/>
                <w:sz w:val="16"/>
              </w:rPr>
              <w:t xml:space="preserve"> </w:t>
            </w:r>
            <w:r>
              <w:rPr>
                <w:rFonts w:ascii="VIC"/>
                <w:color w:val="52555A"/>
                <w:sz w:val="16"/>
              </w:rPr>
              <w:t>Commons</w:t>
            </w:r>
            <w:r>
              <w:rPr>
                <w:rFonts w:ascii="VIC"/>
                <w:color w:val="52555A"/>
                <w:spacing w:val="-38"/>
                <w:sz w:val="16"/>
              </w:rPr>
              <w:t xml:space="preserve"> </w:t>
            </w:r>
            <w:r>
              <w:rPr>
                <w:rFonts w:ascii="VIC"/>
                <w:color w:val="52555A"/>
                <w:sz w:val="16"/>
              </w:rPr>
              <w:t>Attribution</w:t>
            </w:r>
            <w:r>
              <w:rPr>
                <w:rFonts w:ascii="VIC"/>
                <w:color w:val="52555A"/>
                <w:spacing w:val="4"/>
                <w:sz w:val="16"/>
              </w:rPr>
              <w:t xml:space="preserve"> </w:t>
            </w:r>
            <w:r>
              <w:rPr>
                <w:rFonts w:ascii="VIC"/>
                <w:color w:val="52555A"/>
                <w:sz w:val="16"/>
              </w:rPr>
              <w:t>4.0</w:t>
            </w:r>
            <w:r>
              <w:rPr>
                <w:rFonts w:ascii="VIC"/>
                <w:color w:val="52555A"/>
                <w:spacing w:val="7"/>
                <w:sz w:val="16"/>
              </w:rPr>
              <w:t xml:space="preserve">  </w:t>
            </w:r>
            <w:r>
              <w:rPr>
                <w:rFonts w:ascii="VIC"/>
                <w:color w:val="52555A"/>
                <w:sz w:val="16"/>
              </w:rPr>
              <w:t>International</w:t>
            </w:r>
            <w:r>
              <w:rPr>
                <w:rFonts w:ascii="VIC"/>
                <w:color w:val="52555A"/>
                <w:spacing w:val="7"/>
                <w:sz w:val="16"/>
              </w:rPr>
              <w:t xml:space="preserve"> </w:t>
            </w:r>
            <w:r>
              <w:rPr>
                <w:rFonts w:ascii="VIC"/>
                <w:color w:val="52555A"/>
                <w:sz w:val="16"/>
              </w:rPr>
              <w:t>licence.</w:t>
            </w:r>
            <w:r>
              <w:rPr>
                <w:rFonts w:ascii="VIC"/>
                <w:color w:val="52555A"/>
                <w:spacing w:val="7"/>
                <w:sz w:val="16"/>
              </w:rPr>
              <w:t xml:space="preserve"> </w:t>
            </w:r>
            <w:r>
              <w:rPr>
                <w:rFonts w:ascii="VIC"/>
                <w:color w:val="52555A"/>
                <w:sz w:val="16"/>
              </w:rPr>
              <w:t>You</w:t>
            </w:r>
            <w:r>
              <w:rPr>
                <w:rFonts w:ascii="VIC"/>
                <w:color w:val="52555A"/>
                <w:spacing w:val="10"/>
                <w:sz w:val="16"/>
              </w:rPr>
              <w:t xml:space="preserve"> </w:t>
            </w:r>
            <w:r>
              <w:rPr>
                <w:rFonts w:ascii="VIC"/>
                <w:color w:val="52555A"/>
                <w:sz w:val="16"/>
              </w:rPr>
              <w:t>are</w:t>
            </w:r>
            <w:r>
              <w:rPr>
                <w:rFonts w:ascii="VIC" w:hAnsi="VIC"/>
                <w:sz w:val="16"/>
              </w:rPr>
              <w:t xml:space="preserve"> </w:t>
            </w:r>
            <w:r>
              <w:rPr>
                <w:rFonts w:ascii="VIC"/>
                <w:color w:val="52555A"/>
                <w:sz w:val="16"/>
              </w:rPr>
              <w:t>free</w:t>
            </w:r>
            <w:r>
              <w:rPr>
                <w:rFonts w:ascii="VIC"/>
                <w:color w:val="52555A"/>
                <w:spacing w:val="10"/>
                <w:sz w:val="16"/>
              </w:rPr>
              <w:t xml:space="preserve"> </w:t>
            </w:r>
            <w:r>
              <w:rPr>
                <w:rFonts w:ascii="VIC"/>
                <w:color w:val="52555A"/>
                <w:sz w:val="16"/>
              </w:rPr>
              <w:t>to</w:t>
            </w:r>
            <w:r>
              <w:rPr>
                <w:rFonts w:ascii="VIC"/>
                <w:color w:val="52555A"/>
                <w:spacing w:val="10"/>
                <w:sz w:val="16"/>
              </w:rPr>
              <w:t xml:space="preserve"> </w:t>
            </w:r>
            <w:r>
              <w:rPr>
                <w:rFonts w:ascii="VIC"/>
                <w:color w:val="52555A"/>
                <w:sz w:val="16"/>
              </w:rPr>
              <w:t>re-use</w:t>
            </w:r>
            <w:r>
              <w:rPr>
                <w:rFonts w:ascii="VIC"/>
                <w:color w:val="52555A"/>
                <w:spacing w:val="11"/>
                <w:sz w:val="16"/>
              </w:rPr>
              <w:t xml:space="preserve"> </w:t>
            </w:r>
            <w:r>
              <w:rPr>
                <w:rFonts w:ascii="VIC"/>
                <w:color w:val="52555A"/>
                <w:sz w:val="16"/>
              </w:rPr>
              <w:t>the</w:t>
            </w:r>
            <w:r>
              <w:rPr>
                <w:rFonts w:ascii="VIC"/>
                <w:color w:val="52555A"/>
                <w:spacing w:val="8"/>
                <w:sz w:val="16"/>
              </w:rPr>
              <w:t xml:space="preserve"> </w:t>
            </w:r>
            <w:r>
              <w:rPr>
                <w:rFonts w:ascii="VIC"/>
                <w:color w:val="52555A"/>
                <w:sz w:val="16"/>
              </w:rPr>
              <w:t>work</w:t>
            </w:r>
            <w:r>
              <w:rPr>
                <w:rFonts w:ascii="VIC"/>
                <w:color w:val="52555A"/>
                <w:spacing w:val="8"/>
                <w:sz w:val="16"/>
              </w:rPr>
              <w:t xml:space="preserve"> </w:t>
            </w:r>
            <w:r>
              <w:rPr>
                <w:rFonts w:ascii="VIC"/>
                <w:color w:val="52555A"/>
                <w:sz w:val="16"/>
              </w:rPr>
              <w:t>under</w:t>
            </w:r>
            <w:r>
              <w:rPr>
                <w:rFonts w:ascii="VIC"/>
                <w:color w:val="52555A"/>
                <w:spacing w:val="10"/>
                <w:sz w:val="16"/>
              </w:rPr>
              <w:t xml:space="preserve"> </w:t>
            </w:r>
            <w:r>
              <w:rPr>
                <w:rFonts w:ascii="VIC"/>
                <w:color w:val="52555A"/>
                <w:sz w:val="16"/>
              </w:rPr>
              <w:t>that</w:t>
            </w:r>
            <w:r>
              <w:rPr>
                <w:rFonts w:ascii="VIC"/>
                <w:color w:val="52555A"/>
                <w:spacing w:val="11"/>
                <w:sz w:val="16"/>
              </w:rPr>
              <w:t xml:space="preserve"> </w:t>
            </w:r>
            <w:r>
              <w:rPr>
                <w:rFonts w:ascii="VIC"/>
                <w:color w:val="52555A"/>
                <w:sz w:val="16"/>
              </w:rPr>
              <w:t>licence,</w:t>
            </w:r>
            <w:r>
              <w:rPr>
                <w:rFonts w:ascii="VIC"/>
                <w:color w:val="52555A"/>
                <w:spacing w:val="8"/>
                <w:sz w:val="16"/>
              </w:rPr>
              <w:t xml:space="preserve"> </w:t>
            </w:r>
            <w:r>
              <w:rPr>
                <w:rFonts w:ascii="VIC"/>
                <w:color w:val="52555A"/>
                <w:sz w:val="16"/>
              </w:rPr>
              <w:t>on</w:t>
            </w:r>
            <w:r>
              <w:rPr>
                <w:rFonts w:ascii="VIC"/>
                <w:color w:val="52555A"/>
                <w:spacing w:val="10"/>
                <w:sz w:val="16"/>
              </w:rPr>
              <w:t xml:space="preserve"> </w:t>
            </w:r>
            <w:r>
              <w:rPr>
                <w:rFonts w:ascii="VIC"/>
                <w:color w:val="52555A"/>
                <w:sz w:val="16"/>
              </w:rPr>
              <w:t>the</w:t>
            </w:r>
            <w:r>
              <w:rPr>
                <w:rFonts w:ascii="VIC"/>
                <w:color w:val="52555A"/>
                <w:spacing w:val="12"/>
                <w:sz w:val="16"/>
              </w:rPr>
              <w:t xml:space="preserve"> </w:t>
            </w:r>
            <w:r>
              <w:rPr>
                <w:rFonts w:ascii="VIC"/>
                <w:color w:val="52555A"/>
                <w:sz w:val="16"/>
              </w:rPr>
              <w:t>condition</w:t>
            </w:r>
            <w:r>
              <w:rPr>
                <w:rFonts w:ascii="VIC"/>
                <w:color w:val="52555A"/>
                <w:spacing w:val="-38"/>
                <w:sz w:val="16"/>
              </w:rPr>
              <w:t xml:space="preserve"> </w:t>
            </w:r>
            <w:r>
              <w:rPr>
                <w:rFonts w:ascii="VIC"/>
                <w:color w:val="52555A"/>
                <w:sz w:val="16"/>
              </w:rPr>
              <w:t>that</w:t>
            </w:r>
            <w:r>
              <w:rPr>
                <w:rFonts w:ascii="VIC"/>
                <w:color w:val="52555A"/>
                <w:spacing w:val="6"/>
                <w:sz w:val="16"/>
              </w:rPr>
              <w:t xml:space="preserve"> </w:t>
            </w:r>
            <w:r>
              <w:rPr>
                <w:rFonts w:ascii="VIC"/>
                <w:color w:val="52555A"/>
                <w:sz w:val="16"/>
              </w:rPr>
              <w:t>you</w:t>
            </w:r>
            <w:r>
              <w:rPr>
                <w:rFonts w:ascii="VIC"/>
                <w:color w:val="52555A"/>
                <w:spacing w:val="8"/>
                <w:sz w:val="16"/>
              </w:rPr>
              <w:t xml:space="preserve"> </w:t>
            </w:r>
            <w:r>
              <w:rPr>
                <w:rFonts w:ascii="VIC"/>
                <w:color w:val="52555A"/>
                <w:sz w:val="16"/>
              </w:rPr>
              <w:t>credit</w:t>
            </w:r>
            <w:r>
              <w:rPr>
                <w:rFonts w:ascii="VIC"/>
                <w:color w:val="52555A"/>
                <w:spacing w:val="9"/>
                <w:sz w:val="16"/>
              </w:rPr>
              <w:t xml:space="preserve"> </w:t>
            </w:r>
            <w:r>
              <w:rPr>
                <w:rFonts w:ascii="VIC"/>
                <w:color w:val="52555A"/>
                <w:sz w:val="16"/>
              </w:rPr>
              <w:t>the</w:t>
            </w:r>
            <w:r>
              <w:rPr>
                <w:rFonts w:ascii="VIC"/>
                <w:color w:val="52555A"/>
                <w:spacing w:val="11"/>
                <w:sz w:val="16"/>
              </w:rPr>
              <w:t xml:space="preserve"> </w:t>
            </w:r>
            <w:r>
              <w:rPr>
                <w:rFonts w:ascii="VIC"/>
                <w:color w:val="52555A"/>
                <w:sz w:val="16"/>
              </w:rPr>
              <w:t>State</w:t>
            </w:r>
            <w:r>
              <w:rPr>
                <w:rFonts w:ascii="VIC"/>
                <w:color w:val="52555A"/>
                <w:spacing w:val="8"/>
                <w:sz w:val="16"/>
              </w:rPr>
              <w:t xml:space="preserve"> </w:t>
            </w:r>
            <w:r>
              <w:rPr>
                <w:rFonts w:ascii="VIC"/>
                <w:color w:val="52555A"/>
                <w:sz w:val="16"/>
              </w:rPr>
              <w:t>of</w:t>
            </w:r>
            <w:r>
              <w:rPr>
                <w:rFonts w:ascii="VIC"/>
                <w:color w:val="52555A"/>
                <w:spacing w:val="9"/>
                <w:sz w:val="16"/>
              </w:rPr>
              <w:t xml:space="preserve"> </w:t>
            </w:r>
            <w:r>
              <w:rPr>
                <w:rFonts w:ascii="VIC"/>
                <w:color w:val="52555A"/>
                <w:sz w:val="16"/>
              </w:rPr>
              <w:t>Victoria</w:t>
            </w:r>
            <w:r>
              <w:rPr>
                <w:rFonts w:ascii="VIC"/>
                <w:color w:val="52555A"/>
                <w:spacing w:val="7"/>
                <w:sz w:val="16"/>
              </w:rPr>
              <w:t xml:space="preserve"> </w:t>
            </w:r>
            <w:r>
              <w:rPr>
                <w:rFonts w:ascii="VIC"/>
                <w:color w:val="52555A"/>
                <w:sz w:val="16"/>
              </w:rPr>
              <w:t>as</w:t>
            </w:r>
            <w:r>
              <w:rPr>
                <w:rFonts w:ascii="VIC"/>
                <w:color w:val="52555A"/>
                <w:spacing w:val="8"/>
                <w:sz w:val="16"/>
              </w:rPr>
              <w:t xml:space="preserve"> </w:t>
            </w:r>
            <w:r>
              <w:rPr>
                <w:rFonts w:ascii="VIC"/>
                <w:color w:val="52555A"/>
                <w:sz w:val="16"/>
              </w:rPr>
              <w:t>author.</w:t>
            </w:r>
            <w:r>
              <w:rPr>
                <w:rFonts w:ascii="VIC"/>
                <w:color w:val="52555A"/>
                <w:spacing w:val="11"/>
                <w:sz w:val="16"/>
              </w:rPr>
              <w:t xml:space="preserve"> </w:t>
            </w:r>
            <w:r>
              <w:rPr>
                <w:rFonts w:ascii="VIC"/>
                <w:color w:val="52555A"/>
                <w:sz w:val="16"/>
              </w:rPr>
              <w:t>The</w:t>
            </w:r>
            <w:r>
              <w:rPr>
                <w:rFonts w:ascii="VIC"/>
                <w:color w:val="52555A"/>
                <w:spacing w:val="7"/>
                <w:sz w:val="16"/>
              </w:rPr>
              <w:t xml:space="preserve"> </w:t>
            </w:r>
            <w:r>
              <w:rPr>
                <w:rFonts w:ascii="VIC"/>
                <w:color w:val="52555A"/>
                <w:sz w:val="16"/>
              </w:rPr>
              <w:t>licence</w:t>
            </w:r>
            <w:r>
              <w:rPr>
                <w:rFonts w:ascii="VIC"/>
                <w:color w:val="52555A"/>
                <w:spacing w:val="1"/>
                <w:sz w:val="16"/>
              </w:rPr>
              <w:t xml:space="preserve"> </w:t>
            </w:r>
            <w:r>
              <w:rPr>
                <w:rFonts w:ascii="VIC"/>
                <w:color w:val="52555A"/>
                <w:sz w:val="16"/>
              </w:rPr>
              <w:t>does</w:t>
            </w:r>
            <w:r>
              <w:rPr>
                <w:rFonts w:ascii="VIC"/>
                <w:color w:val="52555A"/>
                <w:spacing w:val="6"/>
                <w:sz w:val="16"/>
              </w:rPr>
              <w:t xml:space="preserve"> </w:t>
            </w:r>
            <w:r>
              <w:rPr>
                <w:rFonts w:ascii="VIC"/>
                <w:color w:val="52555A"/>
                <w:sz w:val="16"/>
              </w:rPr>
              <w:t>not</w:t>
            </w:r>
            <w:r>
              <w:rPr>
                <w:rFonts w:ascii="VIC"/>
                <w:color w:val="52555A"/>
                <w:spacing w:val="8"/>
                <w:sz w:val="16"/>
              </w:rPr>
              <w:t xml:space="preserve"> </w:t>
            </w:r>
            <w:r>
              <w:rPr>
                <w:rFonts w:ascii="VIC"/>
                <w:color w:val="52555A"/>
                <w:sz w:val="16"/>
              </w:rPr>
              <w:t>apply</w:t>
            </w:r>
            <w:r>
              <w:rPr>
                <w:rFonts w:ascii="VIC"/>
                <w:color w:val="52555A"/>
                <w:spacing w:val="10"/>
                <w:sz w:val="16"/>
              </w:rPr>
              <w:t xml:space="preserve"> </w:t>
            </w:r>
            <w:r>
              <w:rPr>
                <w:rFonts w:ascii="VIC"/>
                <w:color w:val="52555A"/>
                <w:sz w:val="16"/>
              </w:rPr>
              <w:t>to</w:t>
            </w:r>
            <w:r>
              <w:rPr>
                <w:rFonts w:ascii="VIC"/>
                <w:color w:val="52555A"/>
                <w:spacing w:val="8"/>
                <w:sz w:val="16"/>
              </w:rPr>
              <w:t xml:space="preserve"> </w:t>
            </w:r>
            <w:r>
              <w:rPr>
                <w:rFonts w:ascii="VIC"/>
                <w:color w:val="52555A"/>
                <w:sz w:val="16"/>
              </w:rPr>
              <w:t>any</w:t>
            </w:r>
            <w:r>
              <w:rPr>
                <w:rFonts w:ascii="VIC"/>
                <w:color w:val="52555A"/>
                <w:spacing w:val="10"/>
                <w:sz w:val="16"/>
              </w:rPr>
              <w:t xml:space="preserve"> </w:t>
            </w:r>
            <w:r>
              <w:rPr>
                <w:rFonts w:ascii="VIC"/>
                <w:color w:val="52555A"/>
                <w:sz w:val="16"/>
              </w:rPr>
              <w:t>images,</w:t>
            </w:r>
            <w:r>
              <w:rPr>
                <w:rFonts w:ascii="VIC"/>
                <w:color w:val="52555A"/>
                <w:spacing w:val="6"/>
                <w:sz w:val="16"/>
              </w:rPr>
              <w:t xml:space="preserve"> </w:t>
            </w:r>
            <w:r>
              <w:rPr>
                <w:rFonts w:ascii="VIC"/>
                <w:color w:val="52555A"/>
                <w:sz w:val="16"/>
              </w:rPr>
              <w:t>photographs</w:t>
            </w:r>
            <w:r>
              <w:rPr>
                <w:rFonts w:ascii="VIC"/>
                <w:color w:val="52555A"/>
                <w:spacing w:val="6"/>
                <w:sz w:val="16"/>
              </w:rPr>
              <w:t xml:space="preserve"> </w:t>
            </w:r>
            <w:r>
              <w:rPr>
                <w:rFonts w:ascii="VIC"/>
                <w:color w:val="52555A"/>
                <w:sz w:val="16"/>
              </w:rPr>
              <w:t>or</w:t>
            </w:r>
            <w:r>
              <w:rPr>
                <w:rFonts w:ascii="VIC"/>
                <w:color w:val="52555A"/>
                <w:spacing w:val="11"/>
                <w:sz w:val="16"/>
              </w:rPr>
              <w:t xml:space="preserve"> </w:t>
            </w:r>
            <w:r>
              <w:rPr>
                <w:rFonts w:ascii="VIC"/>
                <w:color w:val="52555A"/>
                <w:sz w:val="16"/>
              </w:rPr>
              <w:t>branding,</w:t>
            </w:r>
            <w:r>
              <w:rPr>
                <w:rFonts w:ascii="VIC"/>
                <w:color w:val="52555A"/>
                <w:spacing w:val="1"/>
                <w:sz w:val="16"/>
              </w:rPr>
              <w:t xml:space="preserve"> </w:t>
            </w:r>
            <w:r>
              <w:rPr>
                <w:rFonts w:ascii="VIC"/>
                <w:color w:val="52555A"/>
                <w:sz w:val="16"/>
              </w:rPr>
              <w:t>including</w:t>
            </w:r>
            <w:r>
              <w:rPr>
                <w:rFonts w:ascii="VIC"/>
                <w:color w:val="52555A"/>
                <w:spacing w:val="6"/>
                <w:sz w:val="16"/>
              </w:rPr>
              <w:t xml:space="preserve"> </w:t>
            </w:r>
            <w:r>
              <w:rPr>
                <w:rFonts w:ascii="VIC"/>
                <w:color w:val="52555A"/>
                <w:sz w:val="16"/>
              </w:rPr>
              <w:t>the</w:t>
            </w:r>
            <w:r>
              <w:rPr>
                <w:rFonts w:ascii="VIC"/>
                <w:color w:val="52555A"/>
                <w:spacing w:val="5"/>
                <w:sz w:val="16"/>
              </w:rPr>
              <w:t xml:space="preserve"> </w:t>
            </w:r>
            <w:r>
              <w:rPr>
                <w:rFonts w:ascii="VIC"/>
                <w:color w:val="52555A"/>
                <w:sz w:val="16"/>
              </w:rPr>
              <w:t>Victorian</w:t>
            </w:r>
            <w:r>
              <w:rPr>
                <w:rFonts w:ascii="VIC"/>
                <w:color w:val="52555A"/>
                <w:spacing w:val="5"/>
                <w:sz w:val="16"/>
              </w:rPr>
              <w:t xml:space="preserve"> </w:t>
            </w:r>
            <w:r>
              <w:rPr>
                <w:rFonts w:ascii="VIC"/>
                <w:color w:val="52555A"/>
                <w:sz w:val="16"/>
              </w:rPr>
              <w:t>Coat</w:t>
            </w:r>
            <w:r>
              <w:rPr>
                <w:rFonts w:ascii="VIC"/>
                <w:color w:val="52555A"/>
                <w:spacing w:val="4"/>
                <w:sz w:val="16"/>
              </w:rPr>
              <w:t xml:space="preserve"> </w:t>
            </w:r>
            <w:r>
              <w:rPr>
                <w:rFonts w:ascii="VIC"/>
                <w:color w:val="52555A"/>
                <w:sz w:val="16"/>
              </w:rPr>
              <w:t>of</w:t>
            </w:r>
            <w:r>
              <w:rPr>
                <w:rFonts w:ascii="VIC"/>
                <w:color w:val="52555A"/>
                <w:spacing w:val="5"/>
                <w:sz w:val="16"/>
              </w:rPr>
              <w:t xml:space="preserve"> </w:t>
            </w:r>
            <w:r>
              <w:rPr>
                <w:rFonts w:ascii="VIC"/>
                <w:color w:val="52555A"/>
                <w:sz w:val="16"/>
              </w:rPr>
              <w:t>Arms,</w:t>
            </w:r>
            <w:r>
              <w:rPr>
                <w:rFonts w:ascii="VIC"/>
                <w:color w:val="52555A"/>
                <w:spacing w:val="7"/>
                <w:sz w:val="16"/>
              </w:rPr>
              <w:t xml:space="preserve"> </w:t>
            </w:r>
            <w:r>
              <w:rPr>
                <w:rFonts w:ascii="VIC"/>
                <w:color w:val="52555A"/>
                <w:sz w:val="16"/>
              </w:rPr>
              <w:t>the</w:t>
            </w:r>
            <w:r>
              <w:rPr>
                <w:rFonts w:ascii="VIC"/>
                <w:color w:val="52555A"/>
                <w:spacing w:val="5"/>
                <w:sz w:val="16"/>
              </w:rPr>
              <w:t xml:space="preserve"> </w:t>
            </w:r>
            <w:r>
              <w:rPr>
                <w:rFonts w:ascii="VIC"/>
                <w:color w:val="52555A"/>
                <w:sz w:val="16"/>
              </w:rPr>
              <w:t>Victorian</w:t>
            </w:r>
            <w:r>
              <w:rPr>
                <w:rFonts w:ascii="VIC"/>
                <w:color w:val="52555A"/>
                <w:spacing w:val="1"/>
                <w:sz w:val="16"/>
              </w:rPr>
              <w:t xml:space="preserve"> </w:t>
            </w:r>
            <w:r>
              <w:rPr>
                <w:rFonts w:ascii="VIC"/>
                <w:color w:val="52555A"/>
                <w:sz w:val="16"/>
              </w:rPr>
              <w:t>Government</w:t>
            </w:r>
            <w:r>
              <w:rPr>
                <w:rFonts w:ascii="VIC"/>
                <w:color w:val="52555A"/>
                <w:spacing w:val="6"/>
                <w:sz w:val="16"/>
              </w:rPr>
              <w:t xml:space="preserve"> </w:t>
            </w:r>
            <w:r>
              <w:rPr>
                <w:rFonts w:ascii="VIC"/>
                <w:color w:val="52555A"/>
                <w:sz w:val="16"/>
              </w:rPr>
              <w:t>logo</w:t>
            </w:r>
            <w:r>
              <w:rPr>
                <w:rFonts w:ascii="VIC"/>
                <w:color w:val="52555A"/>
                <w:spacing w:val="8"/>
                <w:sz w:val="16"/>
              </w:rPr>
              <w:t xml:space="preserve"> </w:t>
            </w:r>
            <w:r>
              <w:rPr>
                <w:rFonts w:ascii="VIC"/>
                <w:color w:val="52555A"/>
                <w:sz w:val="16"/>
              </w:rPr>
              <w:t>and</w:t>
            </w:r>
            <w:r>
              <w:rPr>
                <w:rFonts w:ascii="VIC"/>
                <w:color w:val="52555A"/>
                <w:spacing w:val="6"/>
                <w:sz w:val="16"/>
              </w:rPr>
              <w:t xml:space="preserve"> </w:t>
            </w:r>
            <w:r>
              <w:rPr>
                <w:rFonts w:ascii="VIC"/>
                <w:color w:val="52555A"/>
                <w:sz w:val="16"/>
              </w:rPr>
              <w:t>the</w:t>
            </w:r>
            <w:r>
              <w:rPr>
                <w:rFonts w:ascii="VIC"/>
                <w:color w:val="52555A"/>
                <w:spacing w:val="8"/>
                <w:sz w:val="16"/>
              </w:rPr>
              <w:t xml:space="preserve"> </w:t>
            </w:r>
            <w:r>
              <w:rPr>
                <w:rFonts w:ascii="VIC"/>
                <w:color w:val="52555A"/>
                <w:sz w:val="16"/>
              </w:rPr>
              <w:t>Department</w:t>
            </w:r>
            <w:r>
              <w:rPr>
                <w:rFonts w:ascii="VIC"/>
                <w:color w:val="52555A"/>
                <w:spacing w:val="6"/>
                <w:sz w:val="16"/>
              </w:rPr>
              <w:t xml:space="preserve"> </w:t>
            </w:r>
            <w:r>
              <w:rPr>
                <w:rFonts w:ascii="VIC"/>
                <w:color w:val="52555A"/>
                <w:sz w:val="16"/>
              </w:rPr>
              <w:t>of</w:t>
            </w:r>
            <w:r>
              <w:rPr>
                <w:rFonts w:ascii="VIC"/>
                <w:color w:val="52555A"/>
                <w:spacing w:val="9"/>
                <w:sz w:val="16"/>
              </w:rPr>
              <w:t xml:space="preserve"> </w:t>
            </w:r>
            <w:r>
              <w:rPr>
                <w:rFonts w:ascii="VIC"/>
                <w:color w:val="52555A"/>
                <w:sz w:val="16"/>
              </w:rPr>
              <w:t>Transport</w:t>
            </w:r>
            <w:r>
              <w:rPr>
                <w:rFonts w:ascii="VIC"/>
                <w:color w:val="52555A"/>
                <w:spacing w:val="11"/>
                <w:sz w:val="16"/>
              </w:rPr>
              <w:t xml:space="preserve"> </w:t>
            </w:r>
            <w:r>
              <w:rPr>
                <w:rFonts w:ascii="VIC"/>
                <w:color w:val="52555A"/>
                <w:sz w:val="16"/>
              </w:rPr>
              <w:t>and</w:t>
            </w:r>
            <w:r>
              <w:rPr>
                <w:rFonts w:ascii="VIC"/>
                <w:color w:val="52555A"/>
                <w:spacing w:val="1"/>
                <w:sz w:val="16"/>
              </w:rPr>
              <w:t xml:space="preserve"> </w:t>
            </w:r>
            <w:r>
              <w:rPr>
                <w:rFonts w:ascii="VIC"/>
                <w:color w:val="52555A"/>
                <w:sz w:val="16"/>
              </w:rPr>
              <w:t>Planning</w:t>
            </w:r>
            <w:r>
              <w:rPr>
                <w:rFonts w:ascii="VIC"/>
                <w:color w:val="52555A"/>
                <w:spacing w:val="4"/>
                <w:sz w:val="16"/>
              </w:rPr>
              <w:t xml:space="preserve"> </w:t>
            </w:r>
            <w:r>
              <w:rPr>
                <w:rFonts w:ascii="VIC"/>
                <w:color w:val="52555A"/>
                <w:sz w:val="16"/>
              </w:rPr>
              <w:t>(DTP)</w:t>
            </w:r>
            <w:r>
              <w:rPr>
                <w:rFonts w:ascii="VIC"/>
                <w:color w:val="52555A"/>
                <w:spacing w:val="6"/>
                <w:sz w:val="16"/>
              </w:rPr>
              <w:t xml:space="preserve"> </w:t>
            </w:r>
            <w:r>
              <w:rPr>
                <w:rFonts w:ascii="VIC"/>
                <w:color w:val="52555A"/>
                <w:sz w:val="16"/>
              </w:rPr>
              <w:t>logo.</w:t>
            </w:r>
            <w:r>
              <w:rPr>
                <w:rFonts w:ascii="VIC"/>
                <w:color w:val="52555A"/>
                <w:spacing w:val="9"/>
                <w:sz w:val="16"/>
              </w:rPr>
              <w:t xml:space="preserve"> </w:t>
            </w:r>
            <w:r>
              <w:rPr>
                <w:rFonts w:ascii="VIC"/>
                <w:color w:val="52555A"/>
                <w:sz w:val="16"/>
              </w:rPr>
              <w:t>To</w:t>
            </w:r>
            <w:r>
              <w:rPr>
                <w:rFonts w:ascii="VIC"/>
                <w:color w:val="52555A"/>
                <w:spacing w:val="6"/>
                <w:sz w:val="16"/>
              </w:rPr>
              <w:t xml:space="preserve"> </w:t>
            </w:r>
            <w:r>
              <w:rPr>
                <w:rFonts w:ascii="VIC"/>
                <w:color w:val="52555A"/>
                <w:sz w:val="16"/>
              </w:rPr>
              <w:t>view</w:t>
            </w:r>
            <w:r>
              <w:rPr>
                <w:rFonts w:ascii="VIC"/>
                <w:color w:val="52555A"/>
                <w:spacing w:val="7"/>
                <w:sz w:val="16"/>
              </w:rPr>
              <w:t xml:space="preserve"> </w:t>
            </w:r>
            <w:r>
              <w:rPr>
                <w:rFonts w:ascii="VIC"/>
                <w:color w:val="52555A"/>
                <w:sz w:val="16"/>
              </w:rPr>
              <w:t>a</w:t>
            </w:r>
            <w:r>
              <w:rPr>
                <w:rFonts w:ascii="VIC"/>
                <w:color w:val="52555A"/>
                <w:spacing w:val="5"/>
                <w:sz w:val="16"/>
              </w:rPr>
              <w:t xml:space="preserve"> </w:t>
            </w:r>
            <w:r>
              <w:rPr>
                <w:rFonts w:ascii="VIC"/>
                <w:color w:val="52555A"/>
                <w:sz w:val="16"/>
              </w:rPr>
              <w:t>copy</w:t>
            </w:r>
            <w:r>
              <w:rPr>
                <w:rFonts w:ascii="VIC"/>
                <w:color w:val="52555A"/>
                <w:spacing w:val="7"/>
                <w:sz w:val="16"/>
              </w:rPr>
              <w:t xml:space="preserve"> </w:t>
            </w:r>
            <w:r>
              <w:rPr>
                <w:rFonts w:ascii="VIC"/>
                <w:color w:val="52555A"/>
                <w:sz w:val="16"/>
              </w:rPr>
              <w:t>of</w:t>
            </w:r>
            <w:r>
              <w:rPr>
                <w:rFonts w:ascii="VIC"/>
                <w:color w:val="52555A"/>
                <w:spacing w:val="8"/>
                <w:sz w:val="16"/>
              </w:rPr>
              <w:t xml:space="preserve"> </w:t>
            </w:r>
            <w:r>
              <w:rPr>
                <w:rFonts w:ascii="VIC"/>
                <w:color w:val="52555A"/>
                <w:sz w:val="16"/>
              </w:rPr>
              <w:t>this</w:t>
            </w:r>
            <w:r>
              <w:rPr>
                <w:rFonts w:ascii="VIC"/>
                <w:color w:val="52555A"/>
                <w:spacing w:val="9"/>
                <w:sz w:val="16"/>
              </w:rPr>
              <w:t xml:space="preserve"> </w:t>
            </w:r>
            <w:r>
              <w:rPr>
                <w:rFonts w:ascii="VIC"/>
                <w:color w:val="52555A"/>
                <w:sz w:val="16"/>
              </w:rPr>
              <w:t>licence,</w:t>
            </w:r>
            <w:r>
              <w:rPr>
                <w:rFonts w:ascii="VIC"/>
                <w:color w:val="52555A"/>
                <w:spacing w:val="8"/>
                <w:sz w:val="16"/>
              </w:rPr>
              <w:t xml:space="preserve"> </w:t>
            </w:r>
            <w:r>
              <w:rPr>
                <w:rFonts w:ascii="VIC"/>
                <w:color w:val="52555A"/>
                <w:sz w:val="16"/>
              </w:rPr>
              <w:t>visit</w:t>
            </w:r>
            <w:r>
              <w:rPr>
                <w:rFonts w:ascii="VIC"/>
                <w:color w:val="52555A"/>
                <w:spacing w:val="1"/>
                <w:sz w:val="16"/>
              </w:rPr>
              <w:t xml:space="preserve"> </w:t>
            </w:r>
            <w:hyperlink r:id="rId18">
              <w:r>
                <w:rPr>
                  <w:rFonts w:ascii="VIC"/>
                  <w:color w:val="52555A"/>
                  <w:sz w:val="16"/>
                  <w:u w:val="single" w:color="52555A"/>
                </w:rPr>
                <w:t>http://creativecommons.org/licenses/by/4.0/</w:t>
              </w:r>
            </w:hyperlink>
          </w:p>
          <w:p w14:paraId="7BB4194E" w14:textId="60D97CAD" w:rsidR="00B3003C" w:rsidRPr="00E87F29" w:rsidRDefault="00E87F29" w:rsidP="00863A30">
            <w:pPr>
              <w:pStyle w:val="TableParagraph"/>
              <w:spacing w:before="118"/>
              <w:ind w:left="144"/>
              <w:rPr>
                <w:rFonts w:ascii="VIC"/>
                <w:color w:val="52555A"/>
                <w:sz w:val="16"/>
              </w:rPr>
            </w:pPr>
            <w:r w:rsidRPr="00E87F29">
              <w:rPr>
                <w:rFonts w:ascii="VIC"/>
                <w:b/>
                <w:color w:val="52555A"/>
                <w:sz w:val="16"/>
              </w:rPr>
              <w:t>ISBN</w:t>
            </w:r>
            <w:r w:rsidRPr="00E87F29">
              <w:rPr>
                <w:rFonts w:ascii="VIC"/>
                <w:color w:val="52555A"/>
                <w:sz w:val="16"/>
              </w:rPr>
              <w:t xml:space="preserve"> 978-0-7311-9388-2 </w:t>
            </w:r>
            <w:r w:rsidR="00B3003C">
              <w:rPr>
                <w:rFonts w:ascii="VIC"/>
                <w:color w:val="52555A"/>
                <w:sz w:val="16"/>
              </w:rPr>
              <w:t>(pdf/online/MS</w:t>
            </w:r>
            <w:r w:rsidR="00B3003C" w:rsidRPr="00E87F29">
              <w:rPr>
                <w:rFonts w:ascii="VIC"/>
                <w:color w:val="52555A"/>
                <w:sz w:val="16"/>
              </w:rPr>
              <w:t xml:space="preserve"> </w:t>
            </w:r>
            <w:r w:rsidR="00B3003C">
              <w:rPr>
                <w:rFonts w:ascii="VIC"/>
                <w:color w:val="52555A"/>
                <w:sz w:val="16"/>
              </w:rPr>
              <w:t>word)</w:t>
            </w:r>
          </w:p>
          <w:p w14:paraId="473BC6BD" w14:textId="77777777" w:rsidR="00B3003C" w:rsidRDefault="00B3003C" w:rsidP="00863A30">
            <w:pPr>
              <w:pStyle w:val="TableParagraph"/>
              <w:spacing w:before="122"/>
              <w:ind w:left="144"/>
              <w:rPr>
                <w:rFonts w:ascii="VIC"/>
                <w:b/>
                <w:sz w:val="16"/>
              </w:rPr>
            </w:pPr>
            <w:r>
              <w:rPr>
                <w:rFonts w:ascii="VIC"/>
                <w:b/>
                <w:color w:val="52555A"/>
                <w:sz w:val="16"/>
              </w:rPr>
              <w:t>Disclaimer</w:t>
            </w:r>
          </w:p>
          <w:p w14:paraId="5B440ECF" w14:textId="77777777" w:rsidR="00B3003C" w:rsidRDefault="00B3003C" w:rsidP="00863A30">
            <w:pPr>
              <w:pStyle w:val="TableParagraph"/>
              <w:spacing w:before="38"/>
              <w:ind w:left="144" w:right="373"/>
              <w:rPr>
                <w:rFonts w:ascii="VIC"/>
                <w:sz w:val="16"/>
              </w:rPr>
            </w:pPr>
            <w:r>
              <w:rPr>
                <w:rFonts w:ascii="VIC"/>
                <w:color w:val="52555A"/>
                <w:sz w:val="16"/>
              </w:rPr>
              <w:t>This</w:t>
            </w:r>
            <w:r>
              <w:rPr>
                <w:rFonts w:ascii="VIC"/>
                <w:color w:val="52555A"/>
                <w:spacing w:val="10"/>
                <w:sz w:val="16"/>
              </w:rPr>
              <w:t xml:space="preserve"> </w:t>
            </w:r>
            <w:r>
              <w:rPr>
                <w:rFonts w:ascii="VIC"/>
                <w:color w:val="52555A"/>
                <w:sz w:val="16"/>
              </w:rPr>
              <w:t>publication</w:t>
            </w:r>
            <w:r>
              <w:rPr>
                <w:rFonts w:ascii="VIC"/>
                <w:color w:val="52555A"/>
                <w:spacing w:val="11"/>
                <w:sz w:val="16"/>
              </w:rPr>
              <w:t xml:space="preserve"> </w:t>
            </w:r>
            <w:r>
              <w:rPr>
                <w:rFonts w:ascii="VIC"/>
                <w:color w:val="52555A"/>
                <w:sz w:val="16"/>
              </w:rPr>
              <w:t>may</w:t>
            </w:r>
            <w:r>
              <w:rPr>
                <w:rFonts w:ascii="VIC"/>
                <w:color w:val="52555A"/>
                <w:spacing w:val="9"/>
                <w:sz w:val="16"/>
              </w:rPr>
              <w:t xml:space="preserve"> </w:t>
            </w:r>
            <w:r>
              <w:rPr>
                <w:rFonts w:ascii="VIC"/>
                <w:color w:val="52555A"/>
                <w:sz w:val="16"/>
              </w:rPr>
              <w:t>be</w:t>
            </w:r>
            <w:r>
              <w:rPr>
                <w:rFonts w:ascii="VIC"/>
                <w:color w:val="52555A"/>
                <w:spacing w:val="7"/>
                <w:sz w:val="16"/>
              </w:rPr>
              <w:t xml:space="preserve"> </w:t>
            </w:r>
            <w:r>
              <w:rPr>
                <w:rFonts w:ascii="VIC"/>
                <w:color w:val="52555A"/>
                <w:sz w:val="16"/>
              </w:rPr>
              <w:t>of</w:t>
            </w:r>
            <w:r>
              <w:rPr>
                <w:rFonts w:ascii="VIC"/>
                <w:color w:val="52555A"/>
                <w:spacing w:val="9"/>
                <w:sz w:val="16"/>
              </w:rPr>
              <w:t xml:space="preserve"> </w:t>
            </w:r>
            <w:r>
              <w:rPr>
                <w:rFonts w:ascii="VIC"/>
                <w:color w:val="52555A"/>
                <w:sz w:val="16"/>
              </w:rPr>
              <w:t>assistance</w:t>
            </w:r>
            <w:r>
              <w:rPr>
                <w:rFonts w:ascii="VIC"/>
                <w:color w:val="52555A"/>
                <w:spacing w:val="7"/>
                <w:sz w:val="16"/>
              </w:rPr>
              <w:t xml:space="preserve"> </w:t>
            </w:r>
            <w:r>
              <w:rPr>
                <w:rFonts w:ascii="VIC"/>
                <w:color w:val="52555A"/>
                <w:sz w:val="16"/>
              </w:rPr>
              <w:t>to</w:t>
            </w:r>
            <w:r>
              <w:rPr>
                <w:rFonts w:ascii="VIC"/>
                <w:color w:val="52555A"/>
                <w:spacing w:val="9"/>
                <w:sz w:val="16"/>
              </w:rPr>
              <w:t xml:space="preserve"> </w:t>
            </w:r>
            <w:r>
              <w:rPr>
                <w:rFonts w:ascii="VIC"/>
                <w:color w:val="52555A"/>
                <w:sz w:val="16"/>
              </w:rPr>
              <w:t>you</w:t>
            </w:r>
            <w:r>
              <w:rPr>
                <w:rFonts w:ascii="VIC"/>
                <w:color w:val="52555A"/>
                <w:spacing w:val="9"/>
                <w:sz w:val="16"/>
              </w:rPr>
              <w:t xml:space="preserve"> </w:t>
            </w:r>
            <w:r>
              <w:rPr>
                <w:rFonts w:ascii="VIC"/>
                <w:color w:val="52555A"/>
                <w:sz w:val="16"/>
              </w:rPr>
              <w:t>but</w:t>
            </w:r>
            <w:r>
              <w:rPr>
                <w:rFonts w:ascii="VIC"/>
                <w:color w:val="52555A"/>
                <w:spacing w:val="9"/>
                <w:sz w:val="16"/>
              </w:rPr>
              <w:t xml:space="preserve"> </w:t>
            </w:r>
            <w:r>
              <w:rPr>
                <w:rFonts w:ascii="VIC"/>
                <w:color w:val="52555A"/>
                <w:sz w:val="16"/>
              </w:rPr>
              <w:t>the</w:t>
            </w:r>
            <w:r>
              <w:rPr>
                <w:rFonts w:ascii="VIC"/>
                <w:color w:val="52555A"/>
                <w:spacing w:val="8"/>
                <w:sz w:val="16"/>
              </w:rPr>
              <w:t xml:space="preserve"> </w:t>
            </w:r>
            <w:r>
              <w:rPr>
                <w:rFonts w:ascii="VIC"/>
                <w:color w:val="52555A"/>
                <w:sz w:val="16"/>
              </w:rPr>
              <w:t>State</w:t>
            </w:r>
            <w:r>
              <w:rPr>
                <w:rFonts w:ascii="VIC"/>
                <w:color w:val="52555A"/>
                <w:spacing w:val="7"/>
                <w:sz w:val="16"/>
              </w:rPr>
              <w:t xml:space="preserve"> </w:t>
            </w:r>
            <w:r>
              <w:rPr>
                <w:rFonts w:ascii="VIC"/>
                <w:color w:val="52555A"/>
                <w:sz w:val="16"/>
              </w:rPr>
              <w:t>of</w:t>
            </w:r>
            <w:r>
              <w:rPr>
                <w:rFonts w:ascii="VIC"/>
                <w:color w:val="52555A"/>
                <w:spacing w:val="-37"/>
                <w:sz w:val="16"/>
              </w:rPr>
              <w:t xml:space="preserve"> </w:t>
            </w:r>
            <w:r>
              <w:rPr>
                <w:rFonts w:ascii="VIC"/>
                <w:color w:val="52555A"/>
                <w:sz w:val="16"/>
              </w:rPr>
              <w:t>Victoria</w:t>
            </w:r>
            <w:r>
              <w:rPr>
                <w:rFonts w:ascii="VIC"/>
                <w:color w:val="52555A"/>
                <w:spacing w:val="4"/>
                <w:sz w:val="16"/>
              </w:rPr>
              <w:t xml:space="preserve"> </w:t>
            </w:r>
            <w:r>
              <w:rPr>
                <w:rFonts w:ascii="VIC"/>
                <w:color w:val="52555A"/>
                <w:sz w:val="16"/>
              </w:rPr>
              <w:t>and</w:t>
            </w:r>
            <w:r>
              <w:rPr>
                <w:rFonts w:ascii="VIC"/>
                <w:color w:val="52555A"/>
                <w:spacing w:val="4"/>
                <w:sz w:val="16"/>
              </w:rPr>
              <w:t xml:space="preserve"> </w:t>
            </w:r>
            <w:r>
              <w:rPr>
                <w:rFonts w:ascii="VIC"/>
                <w:color w:val="52555A"/>
                <w:sz w:val="16"/>
              </w:rPr>
              <w:t>its</w:t>
            </w:r>
            <w:r>
              <w:rPr>
                <w:rFonts w:ascii="VIC"/>
                <w:color w:val="52555A"/>
                <w:spacing w:val="5"/>
                <w:sz w:val="16"/>
              </w:rPr>
              <w:t xml:space="preserve"> </w:t>
            </w:r>
            <w:r>
              <w:rPr>
                <w:rFonts w:ascii="VIC"/>
                <w:color w:val="52555A"/>
                <w:sz w:val="16"/>
              </w:rPr>
              <w:t>employees</w:t>
            </w:r>
            <w:r>
              <w:rPr>
                <w:rFonts w:ascii="VIC"/>
                <w:color w:val="52555A"/>
                <w:spacing w:val="5"/>
                <w:sz w:val="16"/>
              </w:rPr>
              <w:t xml:space="preserve"> </w:t>
            </w:r>
            <w:r>
              <w:rPr>
                <w:rFonts w:ascii="VIC"/>
                <w:color w:val="52555A"/>
                <w:sz w:val="16"/>
              </w:rPr>
              <w:t>do</w:t>
            </w:r>
            <w:r>
              <w:rPr>
                <w:rFonts w:ascii="VIC"/>
                <w:color w:val="52555A"/>
                <w:spacing w:val="3"/>
                <w:sz w:val="16"/>
              </w:rPr>
              <w:t xml:space="preserve"> </w:t>
            </w:r>
            <w:r>
              <w:rPr>
                <w:rFonts w:ascii="VIC"/>
                <w:color w:val="52555A"/>
                <w:sz w:val="16"/>
              </w:rPr>
              <w:t>not</w:t>
            </w:r>
            <w:r>
              <w:rPr>
                <w:rFonts w:ascii="VIC"/>
                <w:color w:val="52555A"/>
                <w:spacing w:val="7"/>
                <w:sz w:val="16"/>
              </w:rPr>
              <w:t xml:space="preserve"> </w:t>
            </w:r>
            <w:r>
              <w:rPr>
                <w:rFonts w:ascii="VIC"/>
                <w:color w:val="52555A"/>
                <w:sz w:val="16"/>
              </w:rPr>
              <w:t>guarantee</w:t>
            </w:r>
            <w:r>
              <w:rPr>
                <w:rFonts w:ascii="VIC"/>
                <w:color w:val="52555A"/>
                <w:spacing w:val="5"/>
                <w:sz w:val="16"/>
              </w:rPr>
              <w:t xml:space="preserve"> </w:t>
            </w:r>
            <w:r>
              <w:rPr>
                <w:rFonts w:ascii="VIC"/>
                <w:color w:val="52555A"/>
                <w:sz w:val="16"/>
              </w:rPr>
              <w:t>that</w:t>
            </w:r>
            <w:r>
              <w:rPr>
                <w:rFonts w:ascii="VIC"/>
                <w:color w:val="52555A"/>
                <w:spacing w:val="7"/>
                <w:sz w:val="16"/>
              </w:rPr>
              <w:t xml:space="preserve"> </w:t>
            </w:r>
            <w:r>
              <w:rPr>
                <w:rFonts w:ascii="VIC"/>
                <w:color w:val="52555A"/>
                <w:sz w:val="16"/>
              </w:rPr>
              <w:t>the</w:t>
            </w:r>
            <w:r>
              <w:rPr>
                <w:rFonts w:ascii="VIC"/>
                <w:color w:val="52555A"/>
                <w:spacing w:val="1"/>
                <w:sz w:val="16"/>
              </w:rPr>
              <w:t xml:space="preserve"> </w:t>
            </w:r>
            <w:r>
              <w:rPr>
                <w:rFonts w:ascii="VIC"/>
                <w:color w:val="52555A"/>
                <w:sz w:val="16"/>
              </w:rPr>
              <w:t>publication</w:t>
            </w:r>
            <w:r>
              <w:rPr>
                <w:rFonts w:ascii="VIC"/>
                <w:color w:val="52555A"/>
                <w:spacing w:val="5"/>
                <w:sz w:val="16"/>
              </w:rPr>
              <w:t xml:space="preserve"> </w:t>
            </w:r>
            <w:r>
              <w:rPr>
                <w:rFonts w:ascii="VIC"/>
                <w:color w:val="52555A"/>
                <w:sz w:val="16"/>
              </w:rPr>
              <w:t>is</w:t>
            </w:r>
            <w:r>
              <w:rPr>
                <w:rFonts w:ascii="VIC"/>
                <w:color w:val="52555A"/>
                <w:spacing w:val="6"/>
                <w:sz w:val="16"/>
              </w:rPr>
              <w:t xml:space="preserve"> </w:t>
            </w:r>
            <w:r>
              <w:rPr>
                <w:rFonts w:ascii="VIC"/>
                <w:color w:val="52555A"/>
                <w:sz w:val="16"/>
              </w:rPr>
              <w:t>without</w:t>
            </w:r>
            <w:r>
              <w:rPr>
                <w:rFonts w:ascii="VIC"/>
                <w:color w:val="52555A"/>
                <w:spacing w:val="5"/>
                <w:sz w:val="16"/>
              </w:rPr>
              <w:t xml:space="preserve"> </w:t>
            </w:r>
            <w:r>
              <w:rPr>
                <w:rFonts w:ascii="VIC"/>
                <w:color w:val="52555A"/>
                <w:sz w:val="16"/>
              </w:rPr>
              <w:t>flaw</w:t>
            </w:r>
            <w:r>
              <w:rPr>
                <w:rFonts w:ascii="VIC"/>
                <w:color w:val="52555A"/>
                <w:spacing w:val="7"/>
                <w:sz w:val="16"/>
              </w:rPr>
              <w:t xml:space="preserve"> </w:t>
            </w:r>
            <w:r>
              <w:rPr>
                <w:rFonts w:ascii="VIC"/>
                <w:color w:val="52555A"/>
                <w:sz w:val="16"/>
              </w:rPr>
              <w:t>of</w:t>
            </w:r>
            <w:r>
              <w:rPr>
                <w:rFonts w:ascii="VIC"/>
                <w:color w:val="52555A"/>
                <w:spacing w:val="9"/>
                <w:sz w:val="16"/>
              </w:rPr>
              <w:t xml:space="preserve"> </w:t>
            </w:r>
            <w:r>
              <w:rPr>
                <w:rFonts w:ascii="VIC"/>
                <w:color w:val="52555A"/>
                <w:sz w:val="16"/>
              </w:rPr>
              <w:t>any</w:t>
            </w:r>
            <w:r>
              <w:rPr>
                <w:rFonts w:ascii="VIC"/>
                <w:color w:val="52555A"/>
                <w:spacing w:val="7"/>
                <w:sz w:val="16"/>
              </w:rPr>
              <w:t xml:space="preserve"> </w:t>
            </w:r>
            <w:r>
              <w:rPr>
                <w:rFonts w:ascii="VIC"/>
                <w:color w:val="52555A"/>
                <w:sz w:val="16"/>
              </w:rPr>
              <w:t>kind</w:t>
            </w:r>
            <w:r>
              <w:rPr>
                <w:rFonts w:ascii="VIC"/>
                <w:color w:val="52555A"/>
                <w:spacing w:val="7"/>
                <w:sz w:val="16"/>
              </w:rPr>
              <w:t xml:space="preserve"> </w:t>
            </w:r>
            <w:r>
              <w:rPr>
                <w:rFonts w:ascii="VIC"/>
                <w:color w:val="52555A"/>
                <w:sz w:val="16"/>
              </w:rPr>
              <w:t>or</w:t>
            </w:r>
            <w:r>
              <w:rPr>
                <w:rFonts w:ascii="VIC"/>
                <w:color w:val="52555A"/>
                <w:spacing w:val="7"/>
                <w:sz w:val="16"/>
              </w:rPr>
              <w:t xml:space="preserve"> </w:t>
            </w:r>
            <w:r>
              <w:rPr>
                <w:rFonts w:ascii="VIC"/>
                <w:color w:val="52555A"/>
                <w:sz w:val="16"/>
              </w:rPr>
              <w:t>is</w:t>
            </w:r>
            <w:r>
              <w:rPr>
                <w:rFonts w:ascii="VIC"/>
                <w:color w:val="52555A"/>
                <w:spacing w:val="6"/>
                <w:sz w:val="16"/>
              </w:rPr>
              <w:t xml:space="preserve"> </w:t>
            </w:r>
            <w:r>
              <w:rPr>
                <w:rFonts w:ascii="VIC"/>
                <w:color w:val="52555A"/>
                <w:sz w:val="16"/>
              </w:rPr>
              <w:t>wholly</w:t>
            </w:r>
            <w:r>
              <w:rPr>
                <w:rFonts w:ascii="VIC"/>
                <w:color w:val="52555A"/>
                <w:spacing w:val="1"/>
                <w:sz w:val="16"/>
              </w:rPr>
              <w:t xml:space="preserve"> </w:t>
            </w:r>
            <w:r>
              <w:rPr>
                <w:rFonts w:ascii="VIC"/>
                <w:color w:val="52555A"/>
                <w:sz w:val="16"/>
              </w:rPr>
              <w:t>appropriate</w:t>
            </w:r>
            <w:r>
              <w:rPr>
                <w:rFonts w:ascii="VIC"/>
                <w:color w:val="52555A"/>
                <w:spacing w:val="7"/>
                <w:sz w:val="16"/>
              </w:rPr>
              <w:t xml:space="preserve"> </w:t>
            </w:r>
            <w:r>
              <w:rPr>
                <w:rFonts w:ascii="VIC"/>
                <w:color w:val="52555A"/>
                <w:sz w:val="16"/>
              </w:rPr>
              <w:t>for</w:t>
            </w:r>
            <w:r>
              <w:rPr>
                <w:rFonts w:ascii="VIC"/>
                <w:color w:val="52555A"/>
                <w:spacing w:val="7"/>
                <w:sz w:val="16"/>
              </w:rPr>
              <w:t xml:space="preserve"> </w:t>
            </w:r>
            <w:r>
              <w:rPr>
                <w:rFonts w:ascii="VIC"/>
                <w:color w:val="52555A"/>
                <w:sz w:val="16"/>
              </w:rPr>
              <w:t>your</w:t>
            </w:r>
            <w:r>
              <w:rPr>
                <w:rFonts w:ascii="VIC"/>
                <w:color w:val="52555A"/>
                <w:spacing w:val="10"/>
                <w:sz w:val="16"/>
              </w:rPr>
              <w:t xml:space="preserve"> </w:t>
            </w:r>
            <w:r>
              <w:rPr>
                <w:rFonts w:ascii="VIC"/>
                <w:color w:val="52555A"/>
                <w:sz w:val="16"/>
              </w:rPr>
              <w:t>particular</w:t>
            </w:r>
            <w:r>
              <w:rPr>
                <w:rFonts w:ascii="VIC"/>
                <w:color w:val="52555A"/>
                <w:spacing w:val="8"/>
                <w:sz w:val="16"/>
              </w:rPr>
              <w:t xml:space="preserve"> </w:t>
            </w:r>
            <w:r>
              <w:rPr>
                <w:rFonts w:ascii="VIC"/>
                <w:color w:val="52555A"/>
                <w:sz w:val="16"/>
              </w:rPr>
              <w:t>purposes</w:t>
            </w:r>
            <w:r>
              <w:rPr>
                <w:rFonts w:ascii="VIC"/>
                <w:color w:val="52555A"/>
                <w:spacing w:val="6"/>
                <w:sz w:val="16"/>
              </w:rPr>
              <w:t xml:space="preserve"> </w:t>
            </w:r>
            <w:r>
              <w:rPr>
                <w:rFonts w:ascii="VIC"/>
                <w:color w:val="52555A"/>
                <w:sz w:val="16"/>
              </w:rPr>
              <w:t>and</w:t>
            </w:r>
            <w:r>
              <w:rPr>
                <w:rFonts w:ascii="VIC"/>
                <w:color w:val="52555A"/>
                <w:spacing w:val="7"/>
                <w:sz w:val="16"/>
              </w:rPr>
              <w:t xml:space="preserve"> </w:t>
            </w:r>
            <w:r>
              <w:rPr>
                <w:rFonts w:ascii="VIC"/>
                <w:color w:val="52555A"/>
                <w:sz w:val="16"/>
              </w:rPr>
              <w:t>therefore</w:t>
            </w:r>
            <w:r>
              <w:rPr>
                <w:rFonts w:ascii="VIC"/>
                <w:color w:val="52555A"/>
                <w:spacing w:val="1"/>
                <w:sz w:val="16"/>
              </w:rPr>
              <w:t xml:space="preserve"> </w:t>
            </w:r>
            <w:r>
              <w:rPr>
                <w:rFonts w:ascii="VIC"/>
                <w:color w:val="52555A"/>
                <w:sz w:val="16"/>
              </w:rPr>
              <w:t>disclaims</w:t>
            </w:r>
            <w:r>
              <w:rPr>
                <w:rFonts w:ascii="VIC"/>
                <w:color w:val="52555A"/>
                <w:spacing w:val="10"/>
                <w:sz w:val="16"/>
              </w:rPr>
              <w:t xml:space="preserve"> </w:t>
            </w:r>
            <w:r>
              <w:rPr>
                <w:rFonts w:ascii="VIC"/>
                <w:color w:val="52555A"/>
                <w:sz w:val="16"/>
              </w:rPr>
              <w:t>all</w:t>
            </w:r>
            <w:r>
              <w:rPr>
                <w:rFonts w:ascii="VIC"/>
                <w:color w:val="52555A"/>
                <w:spacing w:val="13"/>
                <w:sz w:val="16"/>
              </w:rPr>
              <w:t xml:space="preserve"> </w:t>
            </w:r>
            <w:r>
              <w:rPr>
                <w:rFonts w:ascii="VIC"/>
                <w:color w:val="52555A"/>
                <w:sz w:val="16"/>
              </w:rPr>
              <w:t>liability</w:t>
            </w:r>
            <w:r>
              <w:rPr>
                <w:rFonts w:ascii="VIC"/>
                <w:color w:val="52555A"/>
                <w:spacing w:val="11"/>
                <w:sz w:val="16"/>
              </w:rPr>
              <w:t xml:space="preserve"> </w:t>
            </w:r>
            <w:r>
              <w:rPr>
                <w:rFonts w:ascii="VIC"/>
                <w:color w:val="52555A"/>
                <w:sz w:val="16"/>
              </w:rPr>
              <w:t>for</w:t>
            </w:r>
            <w:r>
              <w:rPr>
                <w:rFonts w:ascii="VIC"/>
                <w:color w:val="52555A"/>
                <w:spacing w:val="12"/>
                <w:sz w:val="16"/>
              </w:rPr>
              <w:t xml:space="preserve"> </w:t>
            </w:r>
            <w:r>
              <w:rPr>
                <w:rFonts w:ascii="VIC"/>
                <w:color w:val="52555A"/>
                <w:sz w:val="16"/>
              </w:rPr>
              <w:t>any</w:t>
            </w:r>
            <w:r>
              <w:rPr>
                <w:rFonts w:ascii="VIC"/>
                <w:color w:val="52555A"/>
                <w:spacing w:val="11"/>
                <w:sz w:val="16"/>
              </w:rPr>
              <w:t xml:space="preserve"> </w:t>
            </w:r>
            <w:r>
              <w:rPr>
                <w:rFonts w:ascii="VIC"/>
                <w:color w:val="52555A"/>
                <w:sz w:val="16"/>
              </w:rPr>
              <w:t>error,</w:t>
            </w:r>
            <w:r>
              <w:rPr>
                <w:rFonts w:ascii="VIC"/>
                <w:color w:val="52555A"/>
                <w:spacing w:val="10"/>
                <w:sz w:val="16"/>
              </w:rPr>
              <w:t xml:space="preserve"> </w:t>
            </w:r>
            <w:r>
              <w:rPr>
                <w:rFonts w:ascii="VIC"/>
                <w:color w:val="52555A"/>
                <w:sz w:val="16"/>
              </w:rPr>
              <w:t>loss</w:t>
            </w:r>
            <w:r>
              <w:rPr>
                <w:rFonts w:ascii="VIC"/>
                <w:color w:val="52555A"/>
                <w:spacing w:val="10"/>
                <w:sz w:val="16"/>
              </w:rPr>
              <w:t xml:space="preserve"> </w:t>
            </w:r>
            <w:r>
              <w:rPr>
                <w:rFonts w:ascii="VIC"/>
                <w:color w:val="52555A"/>
                <w:sz w:val="16"/>
              </w:rPr>
              <w:t>or</w:t>
            </w:r>
            <w:r>
              <w:rPr>
                <w:rFonts w:ascii="VIC"/>
                <w:color w:val="52555A"/>
                <w:spacing w:val="11"/>
                <w:sz w:val="16"/>
              </w:rPr>
              <w:t xml:space="preserve"> </w:t>
            </w:r>
            <w:r>
              <w:rPr>
                <w:rFonts w:ascii="VIC"/>
                <w:color w:val="52555A"/>
                <w:sz w:val="16"/>
              </w:rPr>
              <w:t>other</w:t>
            </w:r>
            <w:r>
              <w:rPr>
                <w:rFonts w:ascii="VIC"/>
                <w:color w:val="52555A"/>
                <w:spacing w:val="11"/>
                <w:sz w:val="16"/>
              </w:rPr>
              <w:t xml:space="preserve"> </w:t>
            </w:r>
            <w:r>
              <w:rPr>
                <w:rFonts w:ascii="VIC"/>
                <w:color w:val="52555A"/>
                <w:sz w:val="16"/>
              </w:rPr>
              <w:t>consequence</w:t>
            </w:r>
            <w:r>
              <w:rPr>
                <w:rFonts w:ascii="VIC"/>
                <w:color w:val="52555A"/>
                <w:spacing w:val="1"/>
                <w:sz w:val="16"/>
              </w:rPr>
              <w:t xml:space="preserve"> </w:t>
            </w:r>
            <w:r>
              <w:rPr>
                <w:rFonts w:ascii="VIC"/>
                <w:color w:val="52555A"/>
                <w:sz w:val="16"/>
              </w:rPr>
              <w:t>which</w:t>
            </w:r>
            <w:r>
              <w:rPr>
                <w:rFonts w:ascii="VIC"/>
                <w:color w:val="52555A"/>
                <w:spacing w:val="10"/>
                <w:sz w:val="16"/>
              </w:rPr>
              <w:t xml:space="preserve"> </w:t>
            </w:r>
            <w:r>
              <w:rPr>
                <w:rFonts w:ascii="VIC"/>
                <w:color w:val="52555A"/>
                <w:sz w:val="16"/>
              </w:rPr>
              <w:t>may</w:t>
            </w:r>
            <w:r>
              <w:rPr>
                <w:rFonts w:ascii="VIC"/>
                <w:color w:val="52555A"/>
                <w:spacing w:val="7"/>
                <w:sz w:val="16"/>
              </w:rPr>
              <w:t xml:space="preserve"> </w:t>
            </w:r>
            <w:r>
              <w:rPr>
                <w:rFonts w:ascii="VIC"/>
                <w:color w:val="52555A"/>
                <w:sz w:val="16"/>
              </w:rPr>
              <w:t>arise</w:t>
            </w:r>
            <w:r>
              <w:rPr>
                <w:rFonts w:ascii="VIC"/>
                <w:color w:val="52555A"/>
                <w:spacing w:val="7"/>
                <w:sz w:val="16"/>
              </w:rPr>
              <w:t xml:space="preserve"> </w:t>
            </w:r>
            <w:r>
              <w:rPr>
                <w:rFonts w:ascii="VIC"/>
                <w:color w:val="52555A"/>
                <w:sz w:val="16"/>
              </w:rPr>
              <w:t>from</w:t>
            </w:r>
            <w:r>
              <w:rPr>
                <w:rFonts w:ascii="VIC"/>
                <w:color w:val="52555A"/>
                <w:spacing w:val="6"/>
                <w:sz w:val="16"/>
              </w:rPr>
              <w:t xml:space="preserve"> </w:t>
            </w:r>
            <w:r>
              <w:rPr>
                <w:rFonts w:ascii="VIC"/>
                <w:color w:val="52555A"/>
                <w:sz w:val="16"/>
              </w:rPr>
              <w:t>you</w:t>
            </w:r>
            <w:r>
              <w:rPr>
                <w:rFonts w:ascii="VIC"/>
                <w:color w:val="52555A"/>
                <w:spacing w:val="7"/>
                <w:sz w:val="16"/>
              </w:rPr>
              <w:t xml:space="preserve"> </w:t>
            </w:r>
            <w:r>
              <w:rPr>
                <w:rFonts w:ascii="VIC"/>
                <w:color w:val="52555A"/>
                <w:sz w:val="16"/>
              </w:rPr>
              <w:t>relying</w:t>
            </w:r>
            <w:r>
              <w:rPr>
                <w:rFonts w:ascii="VIC"/>
                <w:color w:val="52555A"/>
                <w:spacing w:val="6"/>
                <w:sz w:val="16"/>
              </w:rPr>
              <w:t xml:space="preserve"> </w:t>
            </w:r>
            <w:r>
              <w:rPr>
                <w:rFonts w:ascii="VIC"/>
                <w:color w:val="52555A"/>
                <w:sz w:val="16"/>
              </w:rPr>
              <w:t>on</w:t>
            </w:r>
            <w:r>
              <w:rPr>
                <w:rFonts w:ascii="VIC"/>
                <w:color w:val="52555A"/>
                <w:spacing w:val="7"/>
                <w:sz w:val="16"/>
              </w:rPr>
              <w:t xml:space="preserve"> </w:t>
            </w:r>
            <w:r>
              <w:rPr>
                <w:rFonts w:ascii="VIC"/>
                <w:color w:val="52555A"/>
                <w:sz w:val="16"/>
              </w:rPr>
              <w:t>any</w:t>
            </w:r>
            <w:r>
              <w:rPr>
                <w:rFonts w:ascii="VIC"/>
                <w:color w:val="52555A"/>
                <w:spacing w:val="11"/>
                <w:sz w:val="16"/>
              </w:rPr>
              <w:t xml:space="preserve"> </w:t>
            </w:r>
            <w:r>
              <w:rPr>
                <w:rFonts w:ascii="VIC"/>
                <w:color w:val="52555A"/>
                <w:sz w:val="16"/>
              </w:rPr>
              <w:t>information</w:t>
            </w:r>
            <w:r>
              <w:rPr>
                <w:rFonts w:ascii="VIC"/>
                <w:color w:val="52555A"/>
                <w:spacing w:val="8"/>
                <w:sz w:val="16"/>
              </w:rPr>
              <w:t xml:space="preserve"> </w:t>
            </w:r>
            <w:r>
              <w:rPr>
                <w:rFonts w:ascii="VIC"/>
                <w:color w:val="52555A"/>
                <w:sz w:val="16"/>
              </w:rPr>
              <w:t>in</w:t>
            </w:r>
            <w:r>
              <w:rPr>
                <w:rFonts w:ascii="VIC"/>
                <w:color w:val="52555A"/>
                <w:spacing w:val="11"/>
                <w:sz w:val="16"/>
              </w:rPr>
              <w:t xml:space="preserve"> </w:t>
            </w:r>
            <w:r>
              <w:rPr>
                <w:rFonts w:ascii="VIC"/>
                <w:color w:val="52555A"/>
                <w:sz w:val="16"/>
              </w:rPr>
              <w:t>this</w:t>
            </w:r>
          </w:p>
          <w:p w14:paraId="5CF90658" w14:textId="77777777" w:rsidR="00B3003C" w:rsidRDefault="00B3003C" w:rsidP="00863A30">
            <w:pPr>
              <w:pStyle w:val="TableParagraph"/>
              <w:spacing w:before="1" w:line="196" w:lineRule="exact"/>
              <w:ind w:left="144"/>
              <w:rPr>
                <w:rFonts w:ascii="VIC"/>
                <w:sz w:val="16"/>
              </w:rPr>
            </w:pPr>
            <w:r>
              <w:rPr>
                <w:rFonts w:ascii="VIC"/>
                <w:color w:val="52555A"/>
                <w:sz w:val="16"/>
              </w:rPr>
              <w:t>publication.</w:t>
            </w:r>
          </w:p>
        </w:tc>
        <w:tc>
          <w:tcPr>
            <w:tcW w:w="4234" w:type="dxa"/>
            <w:tcBorders>
              <w:top w:val="single" w:sz="4" w:space="0" w:color="00B1A9"/>
            </w:tcBorders>
          </w:tcPr>
          <w:p w14:paraId="5875546E" w14:textId="77777777" w:rsidR="00B3003C" w:rsidRDefault="00B3003C" w:rsidP="00863A30">
            <w:pPr>
              <w:pStyle w:val="TableParagraph"/>
              <w:spacing w:before="161"/>
              <w:ind w:left="284"/>
              <w:rPr>
                <w:rFonts w:ascii="VIC"/>
                <w:b/>
              </w:rPr>
            </w:pPr>
            <w:r>
              <w:rPr>
                <w:rFonts w:ascii="VIC"/>
                <w:b/>
                <w:color w:val="52555A"/>
              </w:rPr>
              <w:t>Accessibility</w:t>
            </w:r>
          </w:p>
          <w:p w14:paraId="2834E078" w14:textId="54304F96" w:rsidR="00B3003C" w:rsidRPr="00B6504A" w:rsidRDefault="00B3003C" w:rsidP="00863A30">
            <w:pPr>
              <w:pStyle w:val="TableParagraph"/>
              <w:spacing w:before="62" w:line="242" w:lineRule="auto"/>
              <w:ind w:left="284" w:right="90"/>
              <w:rPr>
                <w:rFonts w:asciiTheme="majorHAnsi" w:hAnsiTheme="majorHAnsi"/>
                <w:sz w:val="18"/>
                <w:szCs w:val="18"/>
              </w:rPr>
            </w:pPr>
            <w:r w:rsidRPr="00B6504A">
              <w:rPr>
                <w:rFonts w:asciiTheme="majorHAnsi" w:hAnsiTheme="majorHAnsi"/>
                <w:color w:val="52555A"/>
                <w:sz w:val="18"/>
                <w:szCs w:val="18"/>
              </w:rPr>
              <w:t>If you would like to receive this publication</w:t>
            </w:r>
            <w:r w:rsidRPr="00B6504A">
              <w:rPr>
                <w:rFonts w:asciiTheme="majorHAnsi" w:hAnsiTheme="majorHAnsi"/>
                <w:color w:val="52555A"/>
                <w:spacing w:val="1"/>
                <w:sz w:val="18"/>
                <w:szCs w:val="18"/>
              </w:rPr>
              <w:t xml:space="preserve"> </w:t>
            </w:r>
            <w:r w:rsidRPr="00B6504A">
              <w:rPr>
                <w:rFonts w:asciiTheme="majorHAnsi" w:hAnsiTheme="majorHAnsi"/>
                <w:color w:val="52555A"/>
                <w:sz w:val="18"/>
                <w:szCs w:val="18"/>
              </w:rPr>
              <w:t>in an alternative format, please go to</w:t>
            </w:r>
            <w:r w:rsidRPr="00B6504A">
              <w:rPr>
                <w:rFonts w:asciiTheme="majorHAnsi" w:hAnsiTheme="majorHAnsi"/>
                <w:color w:val="52555A"/>
                <w:spacing w:val="1"/>
                <w:sz w:val="18"/>
                <w:szCs w:val="18"/>
              </w:rPr>
              <w:t xml:space="preserve"> </w:t>
            </w:r>
            <w:hyperlink r:id="rId19">
              <w:r w:rsidRPr="00B6504A">
                <w:rPr>
                  <w:rFonts w:asciiTheme="majorHAnsi" w:hAnsiTheme="majorHAnsi"/>
                  <w:color w:val="007C7C"/>
                  <w:sz w:val="18"/>
                  <w:szCs w:val="18"/>
                  <w:u w:val="single" w:color="007C7C"/>
                </w:rPr>
                <w:t>planning.vic.gov.au</w:t>
              </w:r>
              <w:r w:rsidRPr="00B6504A">
                <w:rPr>
                  <w:rFonts w:asciiTheme="majorHAnsi" w:hAnsiTheme="majorHAnsi"/>
                  <w:color w:val="007C7C"/>
                  <w:spacing w:val="7"/>
                  <w:sz w:val="18"/>
                  <w:szCs w:val="18"/>
                </w:rPr>
                <w:t xml:space="preserve"> </w:t>
              </w:r>
            </w:hyperlink>
            <w:r w:rsidRPr="00B6504A">
              <w:rPr>
                <w:rFonts w:asciiTheme="majorHAnsi" w:hAnsiTheme="majorHAnsi"/>
                <w:color w:val="52555A"/>
                <w:sz w:val="18"/>
                <w:szCs w:val="18"/>
              </w:rPr>
              <w:t>or email</w:t>
            </w:r>
            <w:r w:rsidRPr="00B6504A">
              <w:rPr>
                <w:rFonts w:asciiTheme="majorHAnsi" w:hAnsiTheme="majorHAnsi"/>
                <w:color w:val="52555A"/>
                <w:spacing w:val="1"/>
                <w:sz w:val="18"/>
                <w:szCs w:val="18"/>
              </w:rPr>
              <w:t xml:space="preserve"> </w:t>
            </w:r>
            <w:r w:rsidRPr="00B6504A">
              <w:rPr>
                <w:rFonts w:asciiTheme="majorHAnsi" w:hAnsiTheme="majorHAnsi"/>
                <w:color w:val="007C7C"/>
                <w:w w:val="95"/>
                <w:sz w:val="18"/>
                <w:szCs w:val="18"/>
                <w:u w:val="single" w:color="007C7C"/>
              </w:rPr>
              <w:t>planning.systems@transport.vic.gov.au</w:t>
            </w:r>
          </w:p>
        </w:tc>
      </w:tr>
    </w:tbl>
    <w:p w14:paraId="4B990251" w14:textId="77777777" w:rsidR="006C77FE" w:rsidRDefault="006C77FE" w:rsidP="006C77FE"/>
    <w:p w14:paraId="7FE76970" w14:textId="7A211571" w:rsidR="006C77FE" w:rsidRPr="006C77FE" w:rsidRDefault="006C77FE" w:rsidP="006C77FE"/>
    <w:sectPr w:rsidR="006C77FE" w:rsidRPr="006C77FE" w:rsidSect="00E027A2">
      <w:headerReference w:type="default" r:id="rId20"/>
      <w:footerReference w:type="default" r:id="rId21"/>
      <w:headerReference w:type="first" r:id="rId22"/>
      <w:footerReference w:type="first" r:id="rId23"/>
      <w:pgSz w:w="11906" w:h="16838"/>
      <w:pgMar w:top="1758" w:right="991" w:bottom="1276" w:left="993"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9ED3" w14:textId="77777777" w:rsidR="00C968C5" w:rsidRDefault="00C968C5" w:rsidP="005C306E">
      <w:pPr>
        <w:spacing w:after="0"/>
      </w:pPr>
      <w:r>
        <w:separator/>
      </w:r>
    </w:p>
    <w:p w14:paraId="00140323" w14:textId="77777777" w:rsidR="00C968C5" w:rsidRDefault="00C968C5"/>
    <w:p w14:paraId="1AC90898" w14:textId="77777777" w:rsidR="00C968C5" w:rsidRDefault="00C968C5"/>
  </w:endnote>
  <w:endnote w:type="continuationSeparator" w:id="0">
    <w:p w14:paraId="27D1AFDC" w14:textId="77777777" w:rsidR="00C968C5" w:rsidRDefault="00C968C5" w:rsidP="005C306E">
      <w:pPr>
        <w:spacing w:after="0"/>
      </w:pPr>
      <w:r>
        <w:continuationSeparator/>
      </w:r>
    </w:p>
    <w:p w14:paraId="32545866" w14:textId="77777777" w:rsidR="00C968C5" w:rsidRDefault="00C968C5"/>
    <w:p w14:paraId="68D013D9" w14:textId="77777777" w:rsidR="00C968C5" w:rsidRDefault="00C968C5"/>
  </w:endnote>
  <w:endnote w:type="continuationNotice" w:id="1">
    <w:p w14:paraId="5114D9F4" w14:textId="77777777" w:rsidR="00C968C5" w:rsidRDefault="00C968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2751"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4936178E" w14:textId="68947995"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7D8AE959" wp14:editId="5526F76A">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2B0F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52EE6F8E" wp14:editId="203A7075">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4A5D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7CF8F21F" wp14:editId="756D833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4E683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r w:rsidR="00B2497D">
      <w:t>Planning exemptions for reconstruction after an emergency</w:t>
    </w:r>
  </w:p>
  <w:p w14:paraId="3B328737" w14:textId="27E67A21" w:rsidR="004176BE" w:rsidRDefault="00C622BD" w:rsidP="00CF01B0">
    <w:pPr>
      <w:pStyle w:val="FooterLight"/>
    </w:pPr>
    <w:r>
      <w:ptab w:relativeTo="margin" w:alignment="right" w:leader="none"/>
    </w:r>
    <w:r w:rsidR="00E3031A">
      <w:t>Fact Sheet - J</w:t>
    </w:r>
    <w:r w:rsidR="00693CD0">
      <w:t>anuary</w:t>
    </w:r>
    <w:r w:rsidR="00E3031A">
      <w:t xml:space="preserve"> 202</w:t>
    </w:r>
    <w:r w:rsidR="00693CD0">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D485"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3529B514" w14:textId="1A1E0136"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50E65C95" wp14:editId="307A9FF7">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Straight Connector 3"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13292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6B57866B" wp14:editId="17CC9FD9">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5ADA4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201D0DBE" wp14:editId="15A4F78F">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xmlns:adec="http://schemas.microsoft.com/office/drawing/2017/decorative" xmlns:a="http://schemas.openxmlformats.org/drawingml/2006/main">
          <w:pict>
            <v:line id="Straight Connector 2"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159F6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r w:rsidR="00B2497D">
      <w:t>Planning exemptions for reconstruction after an emergency</w:t>
    </w:r>
  </w:p>
  <w:p w14:paraId="1C14940A" w14:textId="6D98319C" w:rsidR="00C42FB0" w:rsidRPr="00C42FB0" w:rsidRDefault="00C42FB0" w:rsidP="0008556C">
    <w:pPr>
      <w:pStyle w:val="FooterLight"/>
    </w:pPr>
    <w:r w:rsidRPr="00C42FB0">
      <w:ptab w:relativeTo="margin" w:alignment="right" w:leader="none"/>
    </w:r>
    <w:r w:rsidR="00E005F9">
      <w:t>Fact Sheet - J</w:t>
    </w:r>
    <w:r w:rsidR="00693CD0">
      <w:t>anuary</w:t>
    </w:r>
    <w:r w:rsidR="00E005F9">
      <w:t xml:space="preserve"> 202</w:t>
    </w:r>
    <w:r w:rsidR="00693C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3B03" w14:textId="77777777" w:rsidR="00C968C5" w:rsidRDefault="00C968C5" w:rsidP="005C306E">
      <w:pPr>
        <w:spacing w:after="0"/>
      </w:pPr>
      <w:r>
        <w:separator/>
      </w:r>
    </w:p>
  </w:footnote>
  <w:footnote w:type="continuationSeparator" w:id="0">
    <w:p w14:paraId="77741611" w14:textId="77777777" w:rsidR="00C968C5" w:rsidRDefault="00C968C5" w:rsidP="005C306E">
      <w:pPr>
        <w:spacing w:after="0"/>
      </w:pPr>
      <w:r>
        <w:continuationSeparator/>
      </w:r>
    </w:p>
    <w:p w14:paraId="3B7F7D0B" w14:textId="77777777" w:rsidR="00C968C5" w:rsidRDefault="00C968C5"/>
  </w:footnote>
  <w:footnote w:type="continuationNotice" w:id="1">
    <w:p w14:paraId="2C8E0F5E" w14:textId="77777777" w:rsidR="00C968C5" w:rsidRDefault="00C968C5">
      <w:pPr>
        <w:spacing w:before="0" w:after="0"/>
      </w:pPr>
    </w:p>
    <w:p w14:paraId="60F05D4B" w14:textId="77777777" w:rsidR="00C968C5" w:rsidRDefault="00C96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9801"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3814F5B4" wp14:editId="1722D6DB">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58E46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2E994895" wp14:editId="4982385F">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162C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6" behindDoc="1" locked="0" layoutInCell="1" allowOverlap="1" wp14:anchorId="23B96FDA" wp14:editId="1C04C1C8">
          <wp:simplePos x="0" y="0"/>
          <wp:positionH relativeFrom="rightMargin">
            <wp:posOffset>-1289050</wp:posOffset>
          </wp:positionH>
          <wp:positionV relativeFrom="page">
            <wp:posOffset>0</wp:posOffset>
          </wp:positionV>
          <wp:extent cx="518400" cy="900000"/>
          <wp:effectExtent l="0" t="0" r="0" b="0"/>
          <wp:wrapNone/>
          <wp:docPr id="22918720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47B7" w14:textId="347A88A2" w:rsidR="0023215C" w:rsidRDefault="0023215C" w:rsidP="004D2117">
    <w:pPr>
      <w:pStyle w:val="BannerTitle"/>
    </w:pPr>
    <w:r>
      <w:rPr>
        <w:noProof/>
      </w:rPr>
      <w:drawing>
        <wp:anchor distT="0" distB="0" distL="114300" distR="114300" simplePos="0" relativeHeight="251658252" behindDoc="1" locked="0" layoutInCell="1" allowOverlap="1" wp14:anchorId="05510EFD" wp14:editId="11B8A035">
          <wp:simplePos x="0" y="0"/>
          <wp:positionH relativeFrom="rightMargin">
            <wp:posOffset>-1620520</wp:posOffset>
          </wp:positionH>
          <wp:positionV relativeFrom="page">
            <wp:posOffset>738718</wp:posOffset>
          </wp:positionV>
          <wp:extent cx="1306800" cy="403200"/>
          <wp:effectExtent l="0" t="0" r="0" b="0"/>
          <wp:wrapNone/>
          <wp:docPr id="50309970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72E6CFBE" wp14:editId="1BBC9899">
          <wp:simplePos x="0" y="0"/>
          <wp:positionH relativeFrom="rightMargin">
            <wp:posOffset>-2491740</wp:posOffset>
          </wp:positionH>
          <wp:positionV relativeFrom="page">
            <wp:posOffset>0</wp:posOffset>
          </wp:positionV>
          <wp:extent cx="842400" cy="1620000"/>
          <wp:effectExtent l="0" t="0" r="0" b="0"/>
          <wp:wrapNone/>
          <wp:docPr id="164660019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003C">
      <w:rPr>
        <w:rStyle w:val="Style1Char"/>
      </w:rPr>
      <w:t xml:space="preserve">Planning exemptions for </w:t>
    </w:r>
    <w:r w:rsidR="00EF3D3B">
      <w:rPr>
        <w:rStyle w:val="Style1Char"/>
      </w:rPr>
      <w:br/>
    </w:r>
    <w:r w:rsidR="00B3003C">
      <w:rPr>
        <w:rStyle w:val="Style1Char"/>
      </w:rPr>
      <w:t>reconstruction after an emergency</w:t>
    </w:r>
    <w:r>
      <w:rPr>
        <w:noProof/>
      </w:rPr>
      <mc:AlternateContent>
        <mc:Choice Requires="wps">
          <w:drawing>
            <wp:anchor distT="0" distB="0" distL="114300" distR="114300" simplePos="0" relativeHeight="251658249" behindDoc="0" locked="0" layoutInCell="1" allowOverlap="1" wp14:anchorId="2D36E0B4" wp14:editId="2D5718EE">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35B8B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p>
  <w:p w14:paraId="7422EEED" w14:textId="215185D2" w:rsidR="00CC20E4" w:rsidRPr="008C53B1" w:rsidRDefault="00E005F9" w:rsidP="00CC20E4">
    <w:pPr>
      <w:pStyle w:val="BannerSubtitle"/>
    </w:pPr>
    <w:r w:rsidRPr="008C53B1">
      <w:t>Fact Sheet - J</w:t>
    </w:r>
    <w:r w:rsidR="007B517E">
      <w:t>anuary</w:t>
    </w:r>
    <w:r w:rsidRPr="008C53B1">
      <w:t xml:space="preserve"> 202</w:t>
    </w:r>
    <w:r w:rsidR="0023215C" w:rsidRPr="008C53B1">
      <w:rPr>
        <w:noProof/>
      </w:rPr>
      <mc:AlternateContent>
        <mc:Choice Requires="wps">
          <w:drawing>
            <wp:anchor distT="0" distB="133350" distL="114300" distR="114300" simplePos="0" relativeHeight="251658250" behindDoc="0" locked="0" layoutInCell="1" allowOverlap="1" wp14:anchorId="01643D81" wp14:editId="7D982592">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276F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r w:rsidR="007B517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5"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534D6956"/>
    <w:multiLevelType w:val="hybridMultilevel"/>
    <w:tmpl w:val="8D102434"/>
    <w:lvl w:ilvl="0" w:tplc="382A03F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5104F8"/>
    <w:multiLevelType w:val="multilevel"/>
    <w:tmpl w:val="6A28D734"/>
    <w:numStyleLink w:val="1ai"/>
  </w:abstractNum>
  <w:abstractNum w:abstractNumId="8" w15:restartNumberingAfterBreak="0">
    <w:nsid w:val="56111DE1"/>
    <w:multiLevelType w:val="singleLevel"/>
    <w:tmpl w:val="11D22C94"/>
    <w:lvl w:ilvl="0">
      <w:start w:val="1"/>
      <w:numFmt w:val="bullet"/>
      <w:pStyle w:val="VPPBodytextbullet1"/>
      <w:lvlText w:val=""/>
      <w:lvlJc w:val="left"/>
      <w:pPr>
        <w:tabs>
          <w:tab w:val="num" w:pos="1211"/>
        </w:tabs>
        <w:ind w:left="1211" w:hanging="360"/>
      </w:pPr>
      <w:rPr>
        <w:rFonts w:ascii="Wingdings" w:hAnsi="Wingdings" w:hint="default"/>
        <w:sz w:val="20"/>
      </w:rPr>
    </w:lvl>
  </w:abstractNum>
  <w:abstractNum w:abstractNumId="9"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1"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9750572"/>
    <w:multiLevelType w:val="hybridMultilevel"/>
    <w:tmpl w:val="3326AF32"/>
    <w:lvl w:ilvl="0" w:tplc="45BEEEC6">
      <w:start w:val="1"/>
      <w:numFmt w:val="bullet"/>
      <w:pStyle w:val="Bullet2"/>
      <w:lvlText w:val=""/>
      <w:lvlJc w:val="left"/>
      <w:pPr>
        <w:ind w:left="1288" w:hanging="360"/>
      </w:pPr>
      <w:rPr>
        <w:rFonts w:ascii="Symbol" w:hAnsi="Symbol" w:hint="default"/>
        <w:color w:val="auto"/>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5"/>
  </w:num>
  <w:num w:numId="2" w16cid:durableId="1323777600">
    <w:abstractNumId w:val="11"/>
  </w:num>
  <w:num w:numId="3" w16cid:durableId="1559125064">
    <w:abstractNumId w:val="13"/>
  </w:num>
  <w:num w:numId="4" w16cid:durableId="1291597006">
    <w:abstractNumId w:val="4"/>
  </w:num>
  <w:num w:numId="5" w16cid:durableId="1773864742">
    <w:abstractNumId w:val="0"/>
  </w:num>
  <w:num w:numId="6" w16cid:durableId="713967767">
    <w:abstractNumId w:val="2"/>
  </w:num>
  <w:num w:numId="7" w16cid:durableId="1390109764">
    <w:abstractNumId w:val="1"/>
  </w:num>
  <w:num w:numId="8" w16cid:durableId="400492041">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9" w16cid:durableId="1613242023">
    <w:abstractNumId w:val="8"/>
  </w:num>
  <w:num w:numId="10" w16cid:durableId="1427506422">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1073350815">
    <w:abstractNumId w:val="7"/>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253365451">
    <w:abstractNumId w:val="3"/>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2002269405">
    <w:abstractNumId w:val="6"/>
  </w:num>
  <w:num w:numId="14" w16cid:durableId="1910722571">
    <w:abstractNumId w:val="12"/>
  </w:num>
  <w:num w:numId="15" w16cid:durableId="193815723">
    <w:abstractNumId w:val="6"/>
  </w:num>
  <w:num w:numId="16" w16cid:durableId="342512835">
    <w:abstractNumId w:val="12"/>
  </w:num>
  <w:num w:numId="17" w16cid:durableId="1224290012">
    <w:abstractNumId w:val="6"/>
  </w:num>
  <w:num w:numId="18" w16cid:durableId="665473079">
    <w:abstractNumId w:val="3"/>
  </w:num>
  <w:num w:numId="19" w16cid:durableId="497775050">
    <w:abstractNumId w:val="9"/>
  </w:num>
  <w:num w:numId="20" w16cid:durableId="34721810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FE"/>
    <w:rsid w:val="00003208"/>
    <w:rsid w:val="00005522"/>
    <w:rsid w:val="00005CDD"/>
    <w:rsid w:val="00011CDA"/>
    <w:rsid w:val="0001252C"/>
    <w:rsid w:val="000127BF"/>
    <w:rsid w:val="00012ABD"/>
    <w:rsid w:val="00013046"/>
    <w:rsid w:val="000133F9"/>
    <w:rsid w:val="00014320"/>
    <w:rsid w:val="000146F8"/>
    <w:rsid w:val="00014F64"/>
    <w:rsid w:val="00017AC2"/>
    <w:rsid w:val="00017B74"/>
    <w:rsid w:val="00020945"/>
    <w:rsid w:val="00020C65"/>
    <w:rsid w:val="00020FFB"/>
    <w:rsid w:val="00021FB2"/>
    <w:rsid w:val="000239B7"/>
    <w:rsid w:val="000305FA"/>
    <w:rsid w:val="00030726"/>
    <w:rsid w:val="00030CF5"/>
    <w:rsid w:val="00031754"/>
    <w:rsid w:val="0003223E"/>
    <w:rsid w:val="00035BD3"/>
    <w:rsid w:val="0004068B"/>
    <w:rsid w:val="00041E9F"/>
    <w:rsid w:val="000422A2"/>
    <w:rsid w:val="00042BF3"/>
    <w:rsid w:val="00044A6C"/>
    <w:rsid w:val="00044BCA"/>
    <w:rsid w:val="000453AB"/>
    <w:rsid w:val="00045662"/>
    <w:rsid w:val="00050F95"/>
    <w:rsid w:val="000570DC"/>
    <w:rsid w:val="0005715D"/>
    <w:rsid w:val="0006077C"/>
    <w:rsid w:val="00060DD5"/>
    <w:rsid w:val="00061E09"/>
    <w:rsid w:val="00062090"/>
    <w:rsid w:val="000623E9"/>
    <w:rsid w:val="000628EE"/>
    <w:rsid w:val="00063C4A"/>
    <w:rsid w:val="0006453D"/>
    <w:rsid w:val="00064C0E"/>
    <w:rsid w:val="00065302"/>
    <w:rsid w:val="00071144"/>
    <w:rsid w:val="0007384B"/>
    <w:rsid w:val="00077AFD"/>
    <w:rsid w:val="00080AC3"/>
    <w:rsid w:val="00080D93"/>
    <w:rsid w:val="00082CD0"/>
    <w:rsid w:val="000843B8"/>
    <w:rsid w:val="0008556C"/>
    <w:rsid w:val="000865A4"/>
    <w:rsid w:val="00087382"/>
    <w:rsid w:val="00087CEA"/>
    <w:rsid w:val="00090147"/>
    <w:rsid w:val="00091099"/>
    <w:rsid w:val="0009560E"/>
    <w:rsid w:val="00096ECF"/>
    <w:rsid w:val="000A0795"/>
    <w:rsid w:val="000A0AC5"/>
    <w:rsid w:val="000A0D3E"/>
    <w:rsid w:val="000A1107"/>
    <w:rsid w:val="000A12CA"/>
    <w:rsid w:val="000A77AF"/>
    <w:rsid w:val="000B0307"/>
    <w:rsid w:val="000B03DB"/>
    <w:rsid w:val="000B3550"/>
    <w:rsid w:val="000B65A5"/>
    <w:rsid w:val="000B6A0A"/>
    <w:rsid w:val="000B732E"/>
    <w:rsid w:val="000C01B1"/>
    <w:rsid w:val="000C04AE"/>
    <w:rsid w:val="000C2324"/>
    <w:rsid w:val="000C2694"/>
    <w:rsid w:val="000C2AAB"/>
    <w:rsid w:val="000C2D94"/>
    <w:rsid w:val="000C59CD"/>
    <w:rsid w:val="000C5FB4"/>
    <w:rsid w:val="000C5FC9"/>
    <w:rsid w:val="000C6F37"/>
    <w:rsid w:val="000D1070"/>
    <w:rsid w:val="000D1292"/>
    <w:rsid w:val="000D365C"/>
    <w:rsid w:val="000D399F"/>
    <w:rsid w:val="000D3ACB"/>
    <w:rsid w:val="000D57FF"/>
    <w:rsid w:val="000D6F29"/>
    <w:rsid w:val="000D7431"/>
    <w:rsid w:val="000E0EE8"/>
    <w:rsid w:val="000E1AAF"/>
    <w:rsid w:val="000E324E"/>
    <w:rsid w:val="000E6942"/>
    <w:rsid w:val="000E69AC"/>
    <w:rsid w:val="000E6CBA"/>
    <w:rsid w:val="000E7846"/>
    <w:rsid w:val="000E7ED0"/>
    <w:rsid w:val="000F1B57"/>
    <w:rsid w:val="000F5B68"/>
    <w:rsid w:val="000F62AC"/>
    <w:rsid w:val="000F7D8D"/>
    <w:rsid w:val="001036AD"/>
    <w:rsid w:val="00107B94"/>
    <w:rsid w:val="001108A1"/>
    <w:rsid w:val="00110942"/>
    <w:rsid w:val="00110C87"/>
    <w:rsid w:val="00112656"/>
    <w:rsid w:val="00112D43"/>
    <w:rsid w:val="00116B3A"/>
    <w:rsid w:val="001171CC"/>
    <w:rsid w:val="0012228F"/>
    <w:rsid w:val="00125474"/>
    <w:rsid w:val="00126ACA"/>
    <w:rsid w:val="00126F94"/>
    <w:rsid w:val="00126F9A"/>
    <w:rsid w:val="00131C8D"/>
    <w:rsid w:val="00132727"/>
    <w:rsid w:val="00137D53"/>
    <w:rsid w:val="00137DB5"/>
    <w:rsid w:val="001401A9"/>
    <w:rsid w:val="00142264"/>
    <w:rsid w:val="00143B5C"/>
    <w:rsid w:val="00144F3B"/>
    <w:rsid w:val="00146289"/>
    <w:rsid w:val="00147AAD"/>
    <w:rsid w:val="00147C44"/>
    <w:rsid w:val="00151572"/>
    <w:rsid w:val="0015437A"/>
    <w:rsid w:val="00154FC0"/>
    <w:rsid w:val="00163A28"/>
    <w:rsid w:val="00164BFC"/>
    <w:rsid w:val="001652F4"/>
    <w:rsid w:val="00165545"/>
    <w:rsid w:val="00166496"/>
    <w:rsid w:val="00166C97"/>
    <w:rsid w:val="001708E6"/>
    <w:rsid w:val="00181699"/>
    <w:rsid w:val="0018323C"/>
    <w:rsid w:val="0018612E"/>
    <w:rsid w:val="00192079"/>
    <w:rsid w:val="00197232"/>
    <w:rsid w:val="001A0367"/>
    <w:rsid w:val="001A07C9"/>
    <w:rsid w:val="001A17D8"/>
    <w:rsid w:val="001A48B9"/>
    <w:rsid w:val="001A7943"/>
    <w:rsid w:val="001B143C"/>
    <w:rsid w:val="001B1EEB"/>
    <w:rsid w:val="001B2263"/>
    <w:rsid w:val="001B2723"/>
    <w:rsid w:val="001B3B80"/>
    <w:rsid w:val="001B4777"/>
    <w:rsid w:val="001B5B1A"/>
    <w:rsid w:val="001B7913"/>
    <w:rsid w:val="001C1846"/>
    <w:rsid w:val="001C1D7E"/>
    <w:rsid w:val="001C33E0"/>
    <w:rsid w:val="001C3E19"/>
    <w:rsid w:val="001C4ED7"/>
    <w:rsid w:val="001C597F"/>
    <w:rsid w:val="001C62C0"/>
    <w:rsid w:val="001D1668"/>
    <w:rsid w:val="001D28F7"/>
    <w:rsid w:val="001D2F7A"/>
    <w:rsid w:val="001D541E"/>
    <w:rsid w:val="001D774A"/>
    <w:rsid w:val="001D7902"/>
    <w:rsid w:val="001D7BB1"/>
    <w:rsid w:val="001E1207"/>
    <w:rsid w:val="001E3226"/>
    <w:rsid w:val="001E5566"/>
    <w:rsid w:val="001E5826"/>
    <w:rsid w:val="001E6028"/>
    <w:rsid w:val="001E6522"/>
    <w:rsid w:val="001E741C"/>
    <w:rsid w:val="001E74C9"/>
    <w:rsid w:val="001F126C"/>
    <w:rsid w:val="001F3220"/>
    <w:rsid w:val="001F4D95"/>
    <w:rsid w:val="001F6F24"/>
    <w:rsid w:val="002023D3"/>
    <w:rsid w:val="00202740"/>
    <w:rsid w:val="00203E82"/>
    <w:rsid w:val="002109DE"/>
    <w:rsid w:val="00211B3C"/>
    <w:rsid w:val="00212F6C"/>
    <w:rsid w:val="00215913"/>
    <w:rsid w:val="002159CB"/>
    <w:rsid w:val="0021646D"/>
    <w:rsid w:val="0021733F"/>
    <w:rsid w:val="0022298B"/>
    <w:rsid w:val="00223069"/>
    <w:rsid w:val="00225A6C"/>
    <w:rsid w:val="00226C2D"/>
    <w:rsid w:val="002273C1"/>
    <w:rsid w:val="0023215C"/>
    <w:rsid w:val="0023297B"/>
    <w:rsid w:val="00233D95"/>
    <w:rsid w:val="00240A1B"/>
    <w:rsid w:val="00241F7D"/>
    <w:rsid w:val="00242CF4"/>
    <w:rsid w:val="00243F90"/>
    <w:rsid w:val="0024621A"/>
    <w:rsid w:val="002502E4"/>
    <w:rsid w:val="0025118B"/>
    <w:rsid w:val="00251539"/>
    <w:rsid w:val="00251A8C"/>
    <w:rsid w:val="00253BD2"/>
    <w:rsid w:val="00256AA4"/>
    <w:rsid w:val="00261769"/>
    <w:rsid w:val="00261AB3"/>
    <w:rsid w:val="00261DEF"/>
    <w:rsid w:val="00261F74"/>
    <w:rsid w:val="00262B80"/>
    <w:rsid w:val="002638FB"/>
    <w:rsid w:val="0026436B"/>
    <w:rsid w:val="00264457"/>
    <w:rsid w:val="002671D4"/>
    <w:rsid w:val="00270802"/>
    <w:rsid w:val="00274636"/>
    <w:rsid w:val="00275189"/>
    <w:rsid w:val="002757F5"/>
    <w:rsid w:val="00275EAD"/>
    <w:rsid w:val="00276377"/>
    <w:rsid w:val="00281A37"/>
    <w:rsid w:val="00282B4C"/>
    <w:rsid w:val="00283345"/>
    <w:rsid w:val="002849C1"/>
    <w:rsid w:val="002904B0"/>
    <w:rsid w:val="002906EE"/>
    <w:rsid w:val="00291242"/>
    <w:rsid w:val="00291C6A"/>
    <w:rsid w:val="00294625"/>
    <w:rsid w:val="00295481"/>
    <w:rsid w:val="0029689C"/>
    <w:rsid w:val="00296B5B"/>
    <w:rsid w:val="002A5632"/>
    <w:rsid w:val="002B271F"/>
    <w:rsid w:val="002B49B7"/>
    <w:rsid w:val="002B518C"/>
    <w:rsid w:val="002B7D47"/>
    <w:rsid w:val="002C14F0"/>
    <w:rsid w:val="002C37F5"/>
    <w:rsid w:val="002C6DFF"/>
    <w:rsid w:val="002C78D7"/>
    <w:rsid w:val="002D0670"/>
    <w:rsid w:val="002D0EEF"/>
    <w:rsid w:val="002D2617"/>
    <w:rsid w:val="002D6B4F"/>
    <w:rsid w:val="002D7DF6"/>
    <w:rsid w:val="002E11D8"/>
    <w:rsid w:val="002E1586"/>
    <w:rsid w:val="002E19BC"/>
    <w:rsid w:val="002E2DBE"/>
    <w:rsid w:val="002E3EEF"/>
    <w:rsid w:val="002E4122"/>
    <w:rsid w:val="002E4B00"/>
    <w:rsid w:val="002E511C"/>
    <w:rsid w:val="002E52B8"/>
    <w:rsid w:val="002E5BC9"/>
    <w:rsid w:val="002E7474"/>
    <w:rsid w:val="002F0C10"/>
    <w:rsid w:val="002F1FE3"/>
    <w:rsid w:val="002F23D7"/>
    <w:rsid w:val="003008CB"/>
    <w:rsid w:val="00300A1D"/>
    <w:rsid w:val="00300DE1"/>
    <w:rsid w:val="00301B3B"/>
    <w:rsid w:val="003024D7"/>
    <w:rsid w:val="003032CE"/>
    <w:rsid w:val="00303A39"/>
    <w:rsid w:val="00303BA5"/>
    <w:rsid w:val="00304BC1"/>
    <w:rsid w:val="00307D47"/>
    <w:rsid w:val="003114CB"/>
    <w:rsid w:val="00311FEE"/>
    <w:rsid w:val="00314068"/>
    <w:rsid w:val="00314A79"/>
    <w:rsid w:val="00314FF2"/>
    <w:rsid w:val="003161EB"/>
    <w:rsid w:val="003169D6"/>
    <w:rsid w:val="003171C7"/>
    <w:rsid w:val="00323EAA"/>
    <w:rsid w:val="003268A5"/>
    <w:rsid w:val="00327D27"/>
    <w:rsid w:val="00331381"/>
    <w:rsid w:val="00332CDE"/>
    <w:rsid w:val="003330ED"/>
    <w:rsid w:val="003331FC"/>
    <w:rsid w:val="00334DCE"/>
    <w:rsid w:val="00335230"/>
    <w:rsid w:val="003355D5"/>
    <w:rsid w:val="00337BF0"/>
    <w:rsid w:val="00341706"/>
    <w:rsid w:val="003457BE"/>
    <w:rsid w:val="00345913"/>
    <w:rsid w:val="00345D7D"/>
    <w:rsid w:val="003478E6"/>
    <w:rsid w:val="003515EF"/>
    <w:rsid w:val="0035256D"/>
    <w:rsid w:val="003542AA"/>
    <w:rsid w:val="00360A3E"/>
    <w:rsid w:val="00364AD9"/>
    <w:rsid w:val="00366B34"/>
    <w:rsid w:val="00367E5E"/>
    <w:rsid w:val="00370AA6"/>
    <w:rsid w:val="00370AD8"/>
    <w:rsid w:val="00371B2F"/>
    <w:rsid w:val="0037387E"/>
    <w:rsid w:val="00374686"/>
    <w:rsid w:val="00375DB0"/>
    <w:rsid w:val="003760AA"/>
    <w:rsid w:val="00376998"/>
    <w:rsid w:val="00376C1E"/>
    <w:rsid w:val="00381498"/>
    <w:rsid w:val="00381B26"/>
    <w:rsid w:val="00382863"/>
    <w:rsid w:val="00384433"/>
    <w:rsid w:val="00384921"/>
    <w:rsid w:val="0038612F"/>
    <w:rsid w:val="00392BA6"/>
    <w:rsid w:val="003931AD"/>
    <w:rsid w:val="00393341"/>
    <w:rsid w:val="00393678"/>
    <w:rsid w:val="00393C43"/>
    <w:rsid w:val="00397621"/>
    <w:rsid w:val="003A1160"/>
    <w:rsid w:val="003A2084"/>
    <w:rsid w:val="003A3147"/>
    <w:rsid w:val="003A364E"/>
    <w:rsid w:val="003A3BD6"/>
    <w:rsid w:val="003A573B"/>
    <w:rsid w:val="003A5A44"/>
    <w:rsid w:val="003B09A2"/>
    <w:rsid w:val="003B09AC"/>
    <w:rsid w:val="003B15A1"/>
    <w:rsid w:val="003B1FF9"/>
    <w:rsid w:val="003B222E"/>
    <w:rsid w:val="003B4B02"/>
    <w:rsid w:val="003B57FE"/>
    <w:rsid w:val="003B7678"/>
    <w:rsid w:val="003C1B09"/>
    <w:rsid w:val="003C274A"/>
    <w:rsid w:val="003C3AE5"/>
    <w:rsid w:val="003D6291"/>
    <w:rsid w:val="003D7742"/>
    <w:rsid w:val="003E12B1"/>
    <w:rsid w:val="003E29AA"/>
    <w:rsid w:val="003E2C64"/>
    <w:rsid w:val="003E7840"/>
    <w:rsid w:val="003E7C50"/>
    <w:rsid w:val="003F0019"/>
    <w:rsid w:val="003F0920"/>
    <w:rsid w:val="003F0CAB"/>
    <w:rsid w:val="003F389D"/>
    <w:rsid w:val="0040131D"/>
    <w:rsid w:val="004014C7"/>
    <w:rsid w:val="0040528C"/>
    <w:rsid w:val="00406878"/>
    <w:rsid w:val="004069E3"/>
    <w:rsid w:val="00414BED"/>
    <w:rsid w:val="00415A52"/>
    <w:rsid w:val="004176BE"/>
    <w:rsid w:val="0042213E"/>
    <w:rsid w:val="00423286"/>
    <w:rsid w:val="004249AE"/>
    <w:rsid w:val="004256CC"/>
    <w:rsid w:val="00427D6D"/>
    <w:rsid w:val="004306CF"/>
    <w:rsid w:val="00432379"/>
    <w:rsid w:val="0043556D"/>
    <w:rsid w:val="0044435C"/>
    <w:rsid w:val="004450B2"/>
    <w:rsid w:val="0044607C"/>
    <w:rsid w:val="00446083"/>
    <w:rsid w:val="00450104"/>
    <w:rsid w:val="00450FB1"/>
    <w:rsid w:val="00451FC9"/>
    <w:rsid w:val="00454C51"/>
    <w:rsid w:val="004555FC"/>
    <w:rsid w:val="00456672"/>
    <w:rsid w:val="0046094F"/>
    <w:rsid w:val="00463642"/>
    <w:rsid w:val="00463DD1"/>
    <w:rsid w:val="0046401A"/>
    <w:rsid w:val="00470A71"/>
    <w:rsid w:val="00471EDB"/>
    <w:rsid w:val="00472FE4"/>
    <w:rsid w:val="00473940"/>
    <w:rsid w:val="004746DD"/>
    <w:rsid w:val="004748BA"/>
    <w:rsid w:val="00474962"/>
    <w:rsid w:val="00475914"/>
    <w:rsid w:val="00476133"/>
    <w:rsid w:val="00481905"/>
    <w:rsid w:val="00481BF5"/>
    <w:rsid w:val="0048333F"/>
    <w:rsid w:val="004840EA"/>
    <w:rsid w:val="00484CDF"/>
    <w:rsid w:val="00486632"/>
    <w:rsid w:val="00493FC7"/>
    <w:rsid w:val="00494BCB"/>
    <w:rsid w:val="00495D62"/>
    <w:rsid w:val="00495EB5"/>
    <w:rsid w:val="0049604F"/>
    <w:rsid w:val="00496524"/>
    <w:rsid w:val="00497AB6"/>
    <w:rsid w:val="004A0FD1"/>
    <w:rsid w:val="004A1548"/>
    <w:rsid w:val="004A2C2D"/>
    <w:rsid w:val="004A40B5"/>
    <w:rsid w:val="004A4B9C"/>
    <w:rsid w:val="004A7E57"/>
    <w:rsid w:val="004B1041"/>
    <w:rsid w:val="004B3093"/>
    <w:rsid w:val="004B43EC"/>
    <w:rsid w:val="004B5179"/>
    <w:rsid w:val="004B59E6"/>
    <w:rsid w:val="004C1E50"/>
    <w:rsid w:val="004C379A"/>
    <w:rsid w:val="004C4FCB"/>
    <w:rsid w:val="004C7F4E"/>
    <w:rsid w:val="004D2117"/>
    <w:rsid w:val="004D31AD"/>
    <w:rsid w:val="004D4C36"/>
    <w:rsid w:val="004D539E"/>
    <w:rsid w:val="004D5505"/>
    <w:rsid w:val="004D5604"/>
    <w:rsid w:val="004E03EE"/>
    <w:rsid w:val="004E1889"/>
    <w:rsid w:val="004E2640"/>
    <w:rsid w:val="004E30BA"/>
    <w:rsid w:val="004E39E8"/>
    <w:rsid w:val="004E49A0"/>
    <w:rsid w:val="004E7245"/>
    <w:rsid w:val="004F1B27"/>
    <w:rsid w:val="004F1DBF"/>
    <w:rsid w:val="004F1DFE"/>
    <w:rsid w:val="004F2304"/>
    <w:rsid w:val="004F3945"/>
    <w:rsid w:val="004F3AC6"/>
    <w:rsid w:val="004F52C1"/>
    <w:rsid w:val="00504301"/>
    <w:rsid w:val="00504FC3"/>
    <w:rsid w:val="0050545B"/>
    <w:rsid w:val="00506A82"/>
    <w:rsid w:val="00511419"/>
    <w:rsid w:val="005120EA"/>
    <w:rsid w:val="005174A2"/>
    <w:rsid w:val="00517877"/>
    <w:rsid w:val="005209F0"/>
    <w:rsid w:val="005215AE"/>
    <w:rsid w:val="0052420B"/>
    <w:rsid w:val="005267EA"/>
    <w:rsid w:val="00527070"/>
    <w:rsid w:val="00530ECB"/>
    <w:rsid w:val="00533113"/>
    <w:rsid w:val="00533BAE"/>
    <w:rsid w:val="00533D66"/>
    <w:rsid w:val="005347E5"/>
    <w:rsid w:val="00534C9B"/>
    <w:rsid w:val="00540C78"/>
    <w:rsid w:val="00540EF5"/>
    <w:rsid w:val="005410AD"/>
    <w:rsid w:val="00541C83"/>
    <w:rsid w:val="005451FF"/>
    <w:rsid w:val="0054624E"/>
    <w:rsid w:val="00550ADA"/>
    <w:rsid w:val="005512A2"/>
    <w:rsid w:val="00553DA6"/>
    <w:rsid w:val="005542D3"/>
    <w:rsid w:val="0055476F"/>
    <w:rsid w:val="005548B8"/>
    <w:rsid w:val="0055492F"/>
    <w:rsid w:val="00557460"/>
    <w:rsid w:val="00560074"/>
    <w:rsid w:val="005621D7"/>
    <w:rsid w:val="0056275E"/>
    <w:rsid w:val="00563B19"/>
    <w:rsid w:val="00567978"/>
    <w:rsid w:val="0057278C"/>
    <w:rsid w:val="005729CE"/>
    <w:rsid w:val="00572A25"/>
    <w:rsid w:val="00574141"/>
    <w:rsid w:val="005761C3"/>
    <w:rsid w:val="00576A83"/>
    <w:rsid w:val="00577CC8"/>
    <w:rsid w:val="0058014D"/>
    <w:rsid w:val="00580D1D"/>
    <w:rsid w:val="00581C06"/>
    <w:rsid w:val="005838A5"/>
    <w:rsid w:val="005845EA"/>
    <w:rsid w:val="00585245"/>
    <w:rsid w:val="00585D16"/>
    <w:rsid w:val="00590B02"/>
    <w:rsid w:val="005916F1"/>
    <w:rsid w:val="00594261"/>
    <w:rsid w:val="00594F26"/>
    <w:rsid w:val="005A035F"/>
    <w:rsid w:val="005A163D"/>
    <w:rsid w:val="005A32EA"/>
    <w:rsid w:val="005A35AD"/>
    <w:rsid w:val="005A5024"/>
    <w:rsid w:val="005A564E"/>
    <w:rsid w:val="005A65C1"/>
    <w:rsid w:val="005B0E01"/>
    <w:rsid w:val="005B5504"/>
    <w:rsid w:val="005B5570"/>
    <w:rsid w:val="005B68C1"/>
    <w:rsid w:val="005C0294"/>
    <w:rsid w:val="005C05E7"/>
    <w:rsid w:val="005C1280"/>
    <w:rsid w:val="005C17BB"/>
    <w:rsid w:val="005C306E"/>
    <w:rsid w:val="005C577F"/>
    <w:rsid w:val="005C5A51"/>
    <w:rsid w:val="005C7347"/>
    <w:rsid w:val="005D1A3A"/>
    <w:rsid w:val="005D6714"/>
    <w:rsid w:val="005D6B99"/>
    <w:rsid w:val="005E0A22"/>
    <w:rsid w:val="005E10F7"/>
    <w:rsid w:val="005E2D18"/>
    <w:rsid w:val="005E2E68"/>
    <w:rsid w:val="005E4D01"/>
    <w:rsid w:val="005E75B7"/>
    <w:rsid w:val="005F7635"/>
    <w:rsid w:val="005F782E"/>
    <w:rsid w:val="006007B7"/>
    <w:rsid w:val="006049FA"/>
    <w:rsid w:val="00604BE2"/>
    <w:rsid w:val="00606745"/>
    <w:rsid w:val="00610C10"/>
    <w:rsid w:val="00611CBB"/>
    <w:rsid w:val="0061369F"/>
    <w:rsid w:val="00614137"/>
    <w:rsid w:val="006156D3"/>
    <w:rsid w:val="00616F6D"/>
    <w:rsid w:val="00617071"/>
    <w:rsid w:val="00620095"/>
    <w:rsid w:val="0062155E"/>
    <w:rsid w:val="006215B6"/>
    <w:rsid w:val="0062228C"/>
    <w:rsid w:val="00626651"/>
    <w:rsid w:val="00631E9B"/>
    <w:rsid w:val="00632238"/>
    <w:rsid w:val="00632AB5"/>
    <w:rsid w:val="006337CE"/>
    <w:rsid w:val="006357C7"/>
    <w:rsid w:val="00637BA1"/>
    <w:rsid w:val="00640A63"/>
    <w:rsid w:val="00640EFE"/>
    <w:rsid w:val="00645DC5"/>
    <w:rsid w:val="00646E6A"/>
    <w:rsid w:val="00651D8E"/>
    <w:rsid w:val="00653BF6"/>
    <w:rsid w:val="006547AF"/>
    <w:rsid w:val="00654CA9"/>
    <w:rsid w:val="00654CCB"/>
    <w:rsid w:val="006561E6"/>
    <w:rsid w:val="00656421"/>
    <w:rsid w:val="006579CC"/>
    <w:rsid w:val="00657E00"/>
    <w:rsid w:val="0066198D"/>
    <w:rsid w:val="00662535"/>
    <w:rsid w:val="006630D3"/>
    <w:rsid w:val="00664D23"/>
    <w:rsid w:val="00665B26"/>
    <w:rsid w:val="00673A0A"/>
    <w:rsid w:val="00673B01"/>
    <w:rsid w:val="00676E71"/>
    <w:rsid w:val="00680C89"/>
    <w:rsid w:val="00681E5E"/>
    <w:rsid w:val="00682422"/>
    <w:rsid w:val="006836E6"/>
    <w:rsid w:val="00687E52"/>
    <w:rsid w:val="0069126A"/>
    <w:rsid w:val="00692079"/>
    <w:rsid w:val="006927C5"/>
    <w:rsid w:val="00693CD0"/>
    <w:rsid w:val="00694941"/>
    <w:rsid w:val="00697C99"/>
    <w:rsid w:val="006A3A83"/>
    <w:rsid w:val="006A5A94"/>
    <w:rsid w:val="006A681B"/>
    <w:rsid w:val="006A71F9"/>
    <w:rsid w:val="006A73D3"/>
    <w:rsid w:val="006B2815"/>
    <w:rsid w:val="006B2E7C"/>
    <w:rsid w:val="006B2FF8"/>
    <w:rsid w:val="006B58DA"/>
    <w:rsid w:val="006B69FB"/>
    <w:rsid w:val="006C0A9F"/>
    <w:rsid w:val="006C127E"/>
    <w:rsid w:val="006C1D69"/>
    <w:rsid w:val="006C3727"/>
    <w:rsid w:val="006C5BB2"/>
    <w:rsid w:val="006C6FBA"/>
    <w:rsid w:val="006C7135"/>
    <w:rsid w:val="006C77FE"/>
    <w:rsid w:val="006D04EC"/>
    <w:rsid w:val="006D1C01"/>
    <w:rsid w:val="006D24A0"/>
    <w:rsid w:val="006D2F76"/>
    <w:rsid w:val="006D2FC9"/>
    <w:rsid w:val="006D64B1"/>
    <w:rsid w:val="006D65D3"/>
    <w:rsid w:val="006D7B58"/>
    <w:rsid w:val="006E2446"/>
    <w:rsid w:val="006E3630"/>
    <w:rsid w:val="006E5490"/>
    <w:rsid w:val="006E5AD6"/>
    <w:rsid w:val="006F33B2"/>
    <w:rsid w:val="006F39F0"/>
    <w:rsid w:val="006F50C7"/>
    <w:rsid w:val="006F51DA"/>
    <w:rsid w:val="00700FD8"/>
    <w:rsid w:val="0070181E"/>
    <w:rsid w:val="0070190F"/>
    <w:rsid w:val="0070209F"/>
    <w:rsid w:val="00702F52"/>
    <w:rsid w:val="0070373F"/>
    <w:rsid w:val="00704771"/>
    <w:rsid w:val="0070511A"/>
    <w:rsid w:val="00706BC8"/>
    <w:rsid w:val="00707658"/>
    <w:rsid w:val="0071338D"/>
    <w:rsid w:val="0071565B"/>
    <w:rsid w:val="007165F9"/>
    <w:rsid w:val="00717543"/>
    <w:rsid w:val="00717E55"/>
    <w:rsid w:val="00717FA2"/>
    <w:rsid w:val="007229C1"/>
    <w:rsid w:val="00725DFE"/>
    <w:rsid w:val="00731336"/>
    <w:rsid w:val="00736212"/>
    <w:rsid w:val="0073783B"/>
    <w:rsid w:val="007401DC"/>
    <w:rsid w:val="00743618"/>
    <w:rsid w:val="00746810"/>
    <w:rsid w:val="00746E80"/>
    <w:rsid w:val="0075189D"/>
    <w:rsid w:val="00754A64"/>
    <w:rsid w:val="00760E50"/>
    <w:rsid w:val="00760EEC"/>
    <w:rsid w:val="007629E1"/>
    <w:rsid w:val="00764729"/>
    <w:rsid w:val="0077036F"/>
    <w:rsid w:val="0077072E"/>
    <w:rsid w:val="007707EE"/>
    <w:rsid w:val="007728BF"/>
    <w:rsid w:val="007731FD"/>
    <w:rsid w:val="007743E9"/>
    <w:rsid w:val="00775E55"/>
    <w:rsid w:val="0077613C"/>
    <w:rsid w:val="007761EA"/>
    <w:rsid w:val="0077648D"/>
    <w:rsid w:val="007769FB"/>
    <w:rsid w:val="00781ABD"/>
    <w:rsid w:val="00783E89"/>
    <w:rsid w:val="007848B2"/>
    <w:rsid w:val="00786C60"/>
    <w:rsid w:val="007872C2"/>
    <w:rsid w:val="00787624"/>
    <w:rsid w:val="00790AAC"/>
    <w:rsid w:val="007914ED"/>
    <w:rsid w:val="007930CA"/>
    <w:rsid w:val="00793240"/>
    <w:rsid w:val="007A03A5"/>
    <w:rsid w:val="007A14AE"/>
    <w:rsid w:val="007A310C"/>
    <w:rsid w:val="007A6AE8"/>
    <w:rsid w:val="007A794B"/>
    <w:rsid w:val="007B20C3"/>
    <w:rsid w:val="007B384B"/>
    <w:rsid w:val="007B517E"/>
    <w:rsid w:val="007B5366"/>
    <w:rsid w:val="007B6A7E"/>
    <w:rsid w:val="007B7144"/>
    <w:rsid w:val="007C0791"/>
    <w:rsid w:val="007C1832"/>
    <w:rsid w:val="007C2426"/>
    <w:rsid w:val="007C4DCA"/>
    <w:rsid w:val="007D0873"/>
    <w:rsid w:val="007D1B3E"/>
    <w:rsid w:val="007D2093"/>
    <w:rsid w:val="007D3404"/>
    <w:rsid w:val="007D6B23"/>
    <w:rsid w:val="007E3FD6"/>
    <w:rsid w:val="007E4EDE"/>
    <w:rsid w:val="007E52E4"/>
    <w:rsid w:val="007E54E3"/>
    <w:rsid w:val="007E5B9D"/>
    <w:rsid w:val="007E6FD7"/>
    <w:rsid w:val="007F09C0"/>
    <w:rsid w:val="007F5A73"/>
    <w:rsid w:val="007F64FF"/>
    <w:rsid w:val="007F6668"/>
    <w:rsid w:val="0080144F"/>
    <w:rsid w:val="0080183E"/>
    <w:rsid w:val="00802F09"/>
    <w:rsid w:val="00803193"/>
    <w:rsid w:val="00803658"/>
    <w:rsid w:val="00803A1A"/>
    <w:rsid w:val="0080607A"/>
    <w:rsid w:val="00807005"/>
    <w:rsid w:val="008124EB"/>
    <w:rsid w:val="0081330D"/>
    <w:rsid w:val="00813F1A"/>
    <w:rsid w:val="00817289"/>
    <w:rsid w:val="008200A3"/>
    <w:rsid w:val="00821076"/>
    <w:rsid w:val="0082201B"/>
    <w:rsid w:val="008225CB"/>
    <w:rsid w:val="00823CC7"/>
    <w:rsid w:val="00827986"/>
    <w:rsid w:val="00834066"/>
    <w:rsid w:val="008342C5"/>
    <w:rsid w:val="00840401"/>
    <w:rsid w:val="00842044"/>
    <w:rsid w:val="0084206F"/>
    <w:rsid w:val="00846400"/>
    <w:rsid w:val="0085016D"/>
    <w:rsid w:val="00852B38"/>
    <w:rsid w:val="00853743"/>
    <w:rsid w:val="0085475E"/>
    <w:rsid w:val="00862037"/>
    <w:rsid w:val="00863A30"/>
    <w:rsid w:val="00866ED3"/>
    <w:rsid w:val="00870140"/>
    <w:rsid w:val="008705F9"/>
    <w:rsid w:val="008706A1"/>
    <w:rsid w:val="008715C0"/>
    <w:rsid w:val="0087589E"/>
    <w:rsid w:val="00876377"/>
    <w:rsid w:val="00876995"/>
    <w:rsid w:val="00877987"/>
    <w:rsid w:val="008818BE"/>
    <w:rsid w:val="00885572"/>
    <w:rsid w:val="00886AEF"/>
    <w:rsid w:val="00892843"/>
    <w:rsid w:val="00893B98"/>
    <w:rsid w:val="0089413E"/>
    <w:rsid w:val="008976DA"/>
    <w:rsid w:val="008979DD"/>
    <w:rsid w:val="008A01BC"/>
    <w:rsid w:val="008A11A7"/>
    <w:rsid w:val="008A1430"/>
    <w:rsid w:val="008A2D1D"/>
    <w:rsid w:val="008A3BBE"/>
    <w:rsid w:val="008A4161"/>
    <w:rsid w:val="008A59DE"/>
    <w:rsid w:val="008A6A0C"/>
    <w:rsid w:val="008A704A"/>
    <w:rsid w:val="008B1B95"/>
    <w:rsid w:val="008B24A2"/>
    <w:rsid w:val="008B4BC3"/>
    <w:rsid w:val="008B6A39"/>
    <w:rsid w:val="008C0321"/>
    <w:rsid w:val="008C0464"/>
    <w:rsid w:val="008C090F"/>
    <w:rsid w:val="008C1D9E"/>
    <w:rsid w:val="008C1FEC"/>
    <w:rsid w:val="008C21C6"/>
    <w:rsid w:val="008C29D5"/>
    <w:rsid w:val="008C416B"/>
    <w:rsid w:val="008C4CFF"/>
    <w:rsid w:val="008C53B1"/>
    <w:rsid w:val="008C5BBF"/>
    <w:rsid w:val="008C6CA6"/>
    <w:rsid w:val="008C6F17"/>
    <w:rsid w:val="008D08C7"/>
    <w:rsid w:val="008D4C3D"/>
    <w:rsid w:val="008D72B6"/>
    <w:rsid w:val="008E2221"/>
    <w:rsid w:val="008E4923"/>
    <w:rsid w:val="008E6FFC"/>
    <w:rsid w:val="008F046A"/>
    <w:rsid w:val="008F0B98"/>
    <w:rsid w:val="008F281E"/>
    <w:rsid w:val="008F5EE1"/>
    <w:rsid w:val="008F6590"/>
    <w:rsid w:val="008F7D7C"/>
    <w:rsid w:val="009003A4"/>
    <w:rsid w:val="009012F6"/>
    <w:rsid w:val="00903268"/>
    <w:rsid w:val="00904628"/>
    <w:rsid w:val="0090467F"/>
    <w:rsid w:val="00905FBF"/>
    <w:rsid w:val="00910DDA"/>
    <w:rsid w:val="009120A0"/>
    <w:rsid w:val="0091231B"/>
    <w:rsid w:val="00912698"/>
    <w:rsid w:val="0091338D"/>
    <w:rsid w:val="009144B2"/>
    <w:rsid w:val="009154B7"/>
    <w:rsid w:val="0091571A"/>
    <w:rsid w:val="009210E6"/>
    <w:rsid w:val="009212C6"/>
    <w:rsid w:val="009214E4"/>
    <w:rsid w:val="00922D13"/>
    <w:rsid w:val="00923746"/>
    <w:rsid w:val="00923D54"/>
    <w:rsid w:val="009252BE"/>
    <w:rsid w:val="00930D14"/>
    <w:rsid w:val="00932F67"/>
    <w:rsid w:val="0093424D"/>
    <w:rsid w:val="009357E4"/>
    <w:rsid w:val="00936549"/>
    <w:rsid w:val="00936C83"/>
    <w:rsid w:val="00937768"/>
    <w:rsid w:val="009377C7"/>
    <w:rsid w:val="00937D1A"/>
    <w:rsid w:val="00940249"/>
    <w:rsid w:val="00941261"/>
    <w:rsid w:val="00944992"/>
    <w:rsid w:val="00946254"/>
    <w:rsid w:val="009473AF"/>
    <w:rsid w:val="00947F5B"/>
    <w:rsid w:val="0095036C"/>
    <w:rsid w:val="009513C8"/>
    <w:rsid w:val="00951E4A"/>
    <w:rsid w:val="009524B1"/>
    <w:rsid w:val="00953F76"/>
    <w:rsid w:val="00954B61"/>
    <w:rsid w:val="00955862"/>
    <w:rsid w:val="00960830"/>
    <w:rsid w:val="00960FFF"/>
    <w:rsid w:val="009614DA"/>
    <w:rsid w:val="00963A12"/>
    <w:rsid w:val="00964323"/>
    <w:rsid w:val="00965355"/>
    <w:rsid w:val="00965D12"/>
    <w:rsid w:val="00970C91"/>
    <w:rsid w:val="00971825"/>
    <w:rsid w:val="00972ED2"/>
    <w:rsid w:val="00974890"/>
    <w:rsid w:val="00974D39"/>
    <w:rsid w:val="00975171"/>
    <w:rsid w:val="00975B94"/>
    <w:rsid w:val="00976548"/>
    <w:rsid w:val="00981F3B"/>
    <w:rsid w:val="00983233"/>
    <w:rsid w:val="00983849"/>
    <w:rsid w:val="00985371"/>
    <w:rsid w:val="00986358"/>
    <w:rsid w:val="009865D5"/>
    <w:rsid w:val="0099074E"/>
    <w:rsid w:val="00990AE4"/>
    <w:rsid w:val="00990E2F"/>
    <w:rsid w:val="00993C95"/>
    <w:rsid w:val="00996A55"/>
    <w:rsid w:val="00996E4F"/>
    <w:rsid w:val="00997F96"/>
    <w:rsid w:val="009A211F"/>
    <w:rsid w:val="009A5077"/>
    <w:rsid w:val="009A6A1A"/>
    <w:rsid w:val="009A6C36"/>
    <w:rsid w:val="009A7C95"/>
    <w:rsid w:val="009B0D37"/>
    <w:rsid w:val="009B1962"/>
    <w:rsid w:val="009B3324"/>
    <w:rsid w:val="009B4326"/>
    <w:rsid w:val="009B47EB"/>
    <w:rsid w:val="009B5C92"/>
    <w:rsid w:val="009B6018"/>
    <w:rsid w:val="009C171A"/>
    <w:rsid w:val="009C3A0A"/>
    <w:rsid w:val="009C5124"/>
    <w:rsid w:val="009C59E8"/>
    <w:rsid w:val="009C67EE"/>
    <w:rsid w:val="009C71AF"/>
    <w:rsid w:val="009D42BE"/>
    <w:rsid w:val="009D47C2"/>
    <w:rsid w:val="009D519D"/>
    <w:rsid w:val="009D5CEF"/>
    <w:rsid w:val="009D6FF6"/>
    <w:rsid w:val="009D737F"/>
    <w:rsid w:val="009E16D2"/>
    <w:rsid w:val="009E3B03"/>
    <w:rsid w:val="009E3F7D"/>
    <w:rsid w:val="009E5240"/>
    <w:rsid w:val="009E5598"/>
    <w:rsid w:val="009E5AE9"/>
    <w:rsid w:val="009E6B4F"/>
    <w:rsid w:val="009E6BDD"/>
    <w:rsid w:val="009E6DA6"/>
    <w:rsid w:val="009E7561"/>
    <w:rsid w:val="009F3009"/>
    <w:rsid w:val="009F4D4E"/>
    <w:rsid w:val="00A048E5"/>
    <w:rsid w:val="00A06B17"/>
    <w:rsid w:val="00A11362"/>
    <w:rsid w:val="00A11D5C"/>
    <w:rsid w:val="00A142C6"/>
    <w:rsid w:val="00A1616A"/>
    <w:rsid w:val="00A2245A"/>
    <w:rsid w:val="00A2278F"/>
    <w:rsid w:val="00A233D2"/>
    <w:rsid w:val="00A2519D"/>
    <w:rsid w:val="00A261D5"/>
    <w:rsid w:val="00A27954"/>
    <w:rsid w:val="00A27E58"/>
    <w:rsid w:val="00A3078E"/>
    <w:rsid w:val="00A33A33"/>
    <w:rsid w:val="00A36D31"/>
    <w:rsid w:val="00A37082"/>
    <w:rsid w:val="00A37890"/>
    <w:rsid w:val="00A379C5"/>
    <w:rsid w:val="00A4528D"/>
    <w:rsid w:val="00A4569D"/>
    <w:rsid w:val="00A45AD9"/>
    <w:rsid w:val="00A46066"/>
    <w:rsid w:val="00A46402"/>
    <w:rsid w:val="00A4702F"/>
    <w:rsid w:val="00A473D6"/>
    <w:rsid w:val="00A50C02"/>
    <w:rsid w:val="00A528AC"/>
    <w:rsid w:val="00A538B1"/>
    <w:rsid w:val="00A54A7A"/>
    <w:rsid w:val="00A5553E"/>
    <w:rsid w:val="00A55B85"/>
    <w:rsid w:val="00A5612F"/>
    <w:rsid w:val="00A572E9"/>
    <w:rsid w:val="00A60EB3"/>
    <w:rsid w:val="00A61DAA"/>
    <w:rsid w:val="00A61FA8"/>
    <w:rsid w:val="00A6487A"/>
    <w:rsid w:val="00A658AD"/>
    <w:rsid w:val="00A65DB2"/>
    <w:rsid w:val="00A671B8"/>
    <w:rsid w:val="00A67753"/>
    <w:rsid w:val="00A679F1"/>
    <w:rsid w:val="00A73FE7"/>
    <w:rsid w:val="00A74DA0"/>
    <w:rsid w:val="00A76DCD"/>
    <w:rsid w:val="00A77829"/>
    <w:rsid w:val="00A8138B"/>
    <w:rsid w:val="00A83CB8"/>
    <w:rsid w:val="00A85F5A"/>
    <w:rsid w:val="00A86766"/>
    <w:rsid w:val="00A87EAF"/>
    <w:rsid w:val="00A910E3"/>
    <w:rsid w:val="00A9551F"/>
    <w:rsid w:val="00A962C3"/>
    <w:rsid w:val="00A9671A"/>
    <w:rsid w:val="00A973AC"/>
    <w:rsid w:val="00A97DD6"/>
    <w:rsid w:val="00AA3A84"/>
    <w:rsid w:val="00AA5129"/>
    <w:rsid w:val="00AA6F06"/>
    <w:rsid w:val="00AB0AEB"/>
    <w:rsid w:val="00AB3ED6"/>
    <w:rsid w:val="00AB4351"/>
    <w:rsid w:val="00AB48C2"/>
    <w:rsid w:val="00AB563E"/>
    <w:rsid w:val="00AB6B9B"/>
    <w:rsid w:val="00AC10CC"/>
    <w:rsid w:val="00AC1F50"/>
    <w:rsid w:val="00AC2BC6"/>
    <w:rsid w:val="00AC2C9D"/>
    <w:rsid w:val="00AC32C1"/>
    <w:rsid w:val="00AC3CDE"/>
    <w:rsid w:val="00AC605C"/>
    <w:rsid w:val="00AD006E"/>
    <w:rsid w:val="00AD03FD"/>
    <w:rsid w:val="00AD281F"/>
    <w:rsid w:val="00AD62F0"/>
    <w:rsid w:val="00AD6799"/>
    <w:rsid w:val="00AD68B2"/>
    <w:rsid w:val="00AD6A3E"/>
    <w:rsid w:val="00AE1354"/>
    <w:rsid w:val="00AE3221"/>
    <w:rsid w:val="00AE637E"/>
    <w:rsid w:val="00AE6C71"/>
    <w:rsid w:val="00AF1035"/>
    <w:rsid w:val="00B02918"/>
    <w:rsid w:val="00B03F6A"/>
    <w:rsid w:val="00B06054"/>
    <w:rsid w:val="00B1121E"/>
    <w:rsid w:val="00B11898"/>
    <w:rsid w:val="00B12294"/>
    <w:rsid w:val="00B12AF4"/>
    <w:rsid w:val="00B13DF0"/>
    <w:rsid w:val="00B14212"/>
    <w:rsid w:val="00B2204A"/>
    <w:rsid w:val="00B2497D"/>
    <w:rsid w:val="00B26A81"/>
    <w:rsid w:val="00B275C5"/>
    <w:rsid w:val="00B3003C"/>
    <w:rsid w:val="00B30044"/>
    <w:rsid w:val="00B318C2"/>
    <w:rsid w:val="00B33EEF"/>
    <w:rsid w:val="00B36D9C"/>
    <w:rsid w:val="00B37862"/>
    <w:rsid w:val="00B406E2"/>
    <w:rsid w:val="00B41577"/>
    <w:rsid w:val="00B425C6"/>
    <w:rsid w:val="00B44B95"/>
    <w:rsid w:val="00B45EAE"/>
    <w:rsid w:val="00B46B71"/>
    <w:rsid w:val="00B52E1D"/>
    <w:rsid w:val="00B54124"/>
    <w:rsid w:val="00B552B7"/>
    <w:rsid w:val="00B554C2"/>
    <w:rsid w:val="00B56484"/>
    <w:rsid w:val="00B60F27"/>
    <w:rsid w:val="00B64BA9"/>
    <w:rsid w:val="00B6504A"/>
    <w:rsid w:val="00B712C9"/>
    <w:rsid w:val="00B71880"/>
    <w:rsid w:val="00B73E6E"/>
    <w:rsid w:val="00B7472B"/>
    <w:rsid w:val="00B802D8"/>
    <w:rsid w:val="00B810C0"/>
    <w:rsid w:val="00B820DF"/>
    <w:rsid w:val="00B84E8D"/>
    <w:rsid w:val="00B864AB"/>
    <w:rsid w:val="00B87C98"/>
    <w:rsid w:val="00B9056F"/>
    <w:rsid w:val="00B93112"/>
    <w:rsid w:val="00B93299"/>
    <w:rsid w:val="00B93F55"/>
    <w:rsid w:val="00B947AE"/>
    <w:rsid w:val="00B94B18"/>
    <w:rsid w:val="00B9778E"/>
    <w:rsid w:val="00B97AE6"/>
    <w:rsid w:val="00BA1068"/>
    <w:rsid w:val="00BA3FF4"/>
    <w:rsid w:val="00BA6F77"/>
    <w:rsid w:val="00BA7171"/>
    <w:rsid w:val="00BB00D0"/>
    <w:rsid w:val="00BB1566"/>
    <w:rsid w:val="00BB2733"/>
    <w:rsid w:val="00BB47C4"/>
    <w:rsid w:val="00BB4CC3"/>
    <w:rsid w:val="00BB50BA"/>
    <w:rsid w:val="00BB710F"/>
    <w:rsid w:val="00BB7D8D"/>
    <w:rsid w:val="00BC0513"/>
    <w:rsid w:val="00BC1805"/>
    <w:rsid w:val="00BC1CED"/>
    <w:rsid w:val="00BC43F5"/>
    <w:rsid w:val="00BC69F3"/>
    <w:rsid w:val="00BC6B50"/>
    <w:rsid w:val="00BC73B0"/>
    <w:rsid w:val="00BD190F"/>
    <w:rsid w:val="00BE1CC4"/>
    <w:rsid w:val="00BE2483"/>
    <w:rsid w:val="00BE28F3"/>
    <w:rsid w:val="00BE2E4B"/>
    <w:rsid w:val="00BE6F66"/>
    <w:rsid w:val="00BE77DE"/>
    <w:rsid w:val="00BF1462"/>
    <w:rsid w:val="00BF278F"/>
    <w:rsid w:val="00BF340E"/>
    <w:rsid w:val="00BF4202"/>
    <w:rsid w:val="00BF451D"/>
    <w:rsid w:val="00BF731E"/>
    <w:rsid w:val="00BF7A91"/>
    <w:rsid w:val="00C07F8F"/>
    <w:rsid w:val="00C10D1B"/>
    <w:rsid w:val="00C110AF"/>
    <w:rsid w:val="00C11912"/>
    <w:rsid w:val="00C12512"/>
    <w:rsid w:val="00C1443A"/>
    <w:rsid w:val="00C14EA8"/>
    <w:rsid w:val="00C151B4"/>
    <w:rsid w:val="00C16C6C"/>
    <w:rsid w:val="00C17396"/>
    <w:rsid w:val="00C239EA"/>
    <w:rsid w:val="00C23C7B"/>
    <w:rsid w:val="00C24D81"/>
    <w:rsid w:val="00C2625D"/>
    <w:rsid w:val="00C27756"/>
    <w:rsid w:val="00C27C55"/>
    <w:rsid w:val="00C3165D"/>
    <w:rsid w:val="00C31E01"/>
    <w:rsid w:val="00C36306"/>
    <w:rsid w:val="00C3648B"/>
    <w:rsid w:val="00C36961"/>
    <w:rsid w:val="00C40F33"/>
    <w:rsid w:val="00C414F0"/>
    <w:rsid w:val="00C4157F"/>
    <w:rsid w:val="00C42FB0"/>
    <w:rsid w:val="00C43CBF"/>
    <w:rsid w:val="00C45967"/>
    <w:rsid w:val="00C50586"/>
    <w:rsid w:val="00C506E0"/>
    <w:rsid w:val="00C5209B"/>
    <w:rsid w:val="00C533D2"/>
    <w:rsid w:val="00C54859"/>
    <w:rsid w:val="00C56E55"/>
    <w:rsid w:val="00C57F1C"/>
    <w:rsid w:val="00C622BD"/>
    <w:rsid w:val="00C62FFE"/>
    <w:rsid w:val="00C63E8D"/>
    <w:rsid w:val="00C679A2"/>
    <w:rsid w:val="00C7008B"/>
    <w:rsid w:val="00C703EA"/>
    <w:rsid w:val="00C7096B"/>
    <w:rsid w:val="00C71391"/>
    <w:rsid w:val="00C71480"/>
    <w:rsid w:val="00C715D6"/>
    <w:rsid w:val="00C73CE4"/>
    <w:rsid w:val="00C74A7C"/>
    <w:rsid w:val="00C76DF0"/>
    <w:rsid w:val="00C770FA"/>
    <w:rsid w:val="00C778C9"/>
    <w:rsid w:val="00C80023"/>
    <w:rsid w:val="00C84584"/>
    <w:rsid w:val="00C855AB"/>
    <w:rsid w:val="00C86354"/>
    <w:rsid w:val="00C868EF"/>
    <w:rsid w:val="00C8704B"/>
    <w:rsid w:val="00C90433"/>
    <w:rsid w:val="00C90F2F"/>
    <w:rsid w:val="00C91033"/>
    <w:rsid w:val="00C911B6"/>
    <w:rsid w:val="00C923E1"/>
    <w:rsid w:val="00C926CD"/>
    <w:rsid w:val="00C9331A"/>
    <w:rsid w:val="00C93904"/>
    <w:rsid w:val="00C9397C"/>
    <w:rsid w:val="00C95AE2"/>
    <w:rsid w:val="00C967EC"/>
    <w:rsid w:val="00C968A9"/>
    <w:rsid w:val="00C968C5"/>
    <w:rsid w:val="00CA0935"/>
    <w:rsid w:val="00CA1CAD"/>
    <w:rsid w:val="00CA2A19"/>
    <w:rsid w:val="00CA421C"/>
    <w:rsid w:val="00CA55B0"/>
    <w:rsid w:val="00CA6AFE"/>
    <w:rsid w:val="00CA70CC"/>
    <w:rsid w:val="00CB123D"/>
    <w:rsid w:val="00CB1570"/>
    <w:rsid w:val="00CB17CF"/>
    <w:rsid w:val="00CB17D5"/>
    <w:rsid w:val="00CB1DBB"/>
    <w:rsid w:val="00CB326A"/>
    <w:rsid w:val="00CB4183"/>
    <w:rsid w:val="00CB4320"/>
    <w:rsid w:val="00CB6486"/>
    <w:rsid w:val="00CB788E"/>
    <w:rsid w:val="00CC0F9B"/>
    <w:rsid w:val="00CC1B77"/>
    <w:rsid w:val="00CC1E58"/>
    <w:rsid w:val="00CC20E4"/>
    <w:rsid w:val="00CC2F9C"/>
    <w:rsid w:val="00CC6F4B"/>
    <w:rsid w:val="00CC740F"/>
    <w:rsid w:val="00CD139C"/>
    <w:rsid w:val="00CD1645"/>
    <w:rsid w:val="00CD1708"/>
    <w:rsid w:val="00CD1B15"/>
    <w:rsid w:val="00CD570D"/>
    <w:rsid w:val="00CD6192"/>
    <w:rsid w:val="00CD7C60"/>
    <w:rsid w:val="00CE06A3"/>
    <w:rsid w:val="00CE3676"/>
    <w:rsid w:val="00CE3D20"/>
    <w:rsid w:val="00CE64DD"/>
    <w:rsid w:val="00CF01B0"/>
    <w:rsid w:val="00CF15E0"/>
    <w:rsid w:val="00CF161B"/>
    <w:rsid w:val="00CF1ABD"/>
    <w:rsid w:val="00CF4ED5"/>
    <w:rsid w:val="00CF5746"/>
    <w:rsid w:val="00D02312"/>
    <w:rsid w:val="00D10BE3"/>
    <w:rsid w:val="00D12BFF"/>
    <w:rsid w:val="00D12C3D"/>
    <w:rsid w:val="00D149DE"/>
    <w:rsid w:val="00D21EE3"/>
    <w:rsid w:val="00D31CB5"/>
    <w:rsid w:val="00D32062"/>
    <w:rsid w:val="00D3586A"/>
    <w:rsid w:val="00D3592F"/>
    <w:rsid w:val="00D365C5"/>
    <w:rsid w:val="00D37724"/>
    <w:rsid w:val="00D37786"/>
    <w:rsid w:val="00D4164A"/>
    <w:rsid w:val="00D4343A"/>
    <w:rsid w:val="00D50342"/>
    <w:rsid w:val="00D5095F"/>
    <w:rsid w:val="00D51C6F"/>
    <w:rsid w:val="00D559A4"/>
    <w:rsid w:val="00D56125"/>
    <w:rsid w:val="00D60290"/>
    <w:rsid w:val="00D60F82"/>
    <w:rsid w:val="00D617DF"/>
    <w:rsid w:val="00D61DB5"/>
    <w:rsid w:val="00D6234E"/>
    <w:rsid w:val="00D73F12"/>
    <w:rsid w:val="00D7779D"/>
    <w:rsid w:val="00D80BD7"/>
    <w:rsid w:val="00D81AF6"/>
    <w:rsid w:val="00D83FAF"/>
    <w:rsid w:val="00D8495A"/>
    <w:rsid w:val="00D860B1"/>
    <w:rsid w:val="00D90780"/>
    <w:rsid w:val="00D964BD"/>
    <w:rsid w:val="00D97DD9"/>
    <w:rsid w:val="00DA0889"/>
    <w:rsid w:val="00DA476E"/>
    <w:rsid w:val="00DA492B"/>
    <w:rsid w:val="00DA5F02"/>
    <w:rsid w:val="00DA6485"/>
    <w:rsid w:val="00DA74C7"/>
    <w:rsid w:val="00DB0CFA"/>
    <w:rsid w:val="00DB2704"/>
    <w:rsid w:val="00DB3098"/>
    <w:rsid w:val="00DB3F7C"/>
    <w:rsid w:val="00DB5619"/>
    <w:rsid w:val="00DB7D97"/>
    <w:rsid w:val="00DC1592"/>
    <w:rsid w:val="00DC2D29"/>
    <w:rsid w:val="00DC3337"/>
    <w:rsid w:val="00DC67AB"/>
    <w:rsid w:val="00DD153D"/>
    <w:rsid w:val="00DD1A24"/>
    <w:rsid w:val="00DD2196"/>
    <w:rsid w:val="00DD3CED"/>
    <w:rsid w:val="00DD7D9E"/>
    <w:rsid w:val="00DE038C"/>
    <w:rsid w:val="00DE0720"/>
    <w:rsid w:val="00DE0882"/>
    <w:rsid w:val="00DE1F01"/>
    <w:rsid w:val="00DE3386"/>
    <w:rsid w:val="00DE33E4"/>
    <w:rsid w:val="00DE630F"/>
    <w:rsid w:val="00DF2D2E"/>
    <w:rsid w:val="00DF3C1E"/>
    <w:rsid w:val="00DF3CD8"/>
    <w:rsid w:val="00DF4122"/>
    <w:rsid w:val="00DF4E6A"/>
    <w:rsid w:val="00E005F9"/>
    <w:rsid w:val="00E01B4E"/>
    <w:rsid w:val="00E02562"/>
    <w:rsid w:val="00E027A2"/>
    <w:rsid w:val="00E05E0A"/>
    <w:rsid w:val="00E06098"/>
    <w:rsid w:val="00E118BF"/>
    <w:rsid w:val="00E11EF6"/>
    <w:rsid w:val="00E13110"/>
    <w:rsid w:val="00E13C7C"/>
    <w:rsid w:val="00E13CCE"/>
    <w:rsid w:val="00E14FD3"/>
    <w:rsid w:val="00E153AE"/>
    <w:rsid w:val="00E1682F"/>
    <w:rsid w:val="00E168BB"/>
    <w:rsid w:val="00E215EE"/>
    <w:rsid w:val="00E226DF"/>
    <w:rsid w:val="00E23955"/>
    <w:rsid w:val="00E263D7"/>
    <w:rsid w:val="00E26832"/>
    <w:rsid w:val="00E3031A"/>
    <w:rsid w:val="00E32AFB"/>
    <w:rsid w:val="00E33870"/>
    <w:rsid w:val="00E3545C"/>
    <w:rsid w:val="00E35F13"/>
    <w:rsid w:val="00E404F8"/>
    <w:rsid w:val="00E43798"/>
    <w:rsid w:val="00E47460"/>
    <w:rsid w:val="00E50047"/>
    <w:rsid w:val="00E502BE"/>
    <w:rsid w:val="00E50803"/>
    <w:rsid w:val="00E50EA6"/>
    <w:rsid w:val="00E51E9C"/>
    <w:rsid w:val="00E5586F"/>
    <w:rsid w:val="00E565AC"/>
    <w:rsid w:val="00E6017B"/>
    <w:rsid w:val="00E61438"/>
    <w:rsid w:val="00E6154A"/>
    <w:rsid w:val="00E61F0F"/>
    <w:rsid w:val="00E65A90"/>
    <w:rsid w:val="00E758AE"/>
    <w:rsid w:val="00E76E67"/>
    <w:rsid w:val="00E8048B"/>
    <w:rsid w:val="00E8096F"/>
    <w:rsid w:val="00E82E37"/>
    <w:rsid w:val="00E83368"/>
    <w:rsid w:val="00E839EF"/>
    <w:rsid w:val="00E873D8"/>
    <w:rsid w:val="00E87F29"/>
    <w:rsid w:val="00E92CFE"/>
    <w:rsid w:val="00E9373B"/>
    <w:rsid w:val="00E959FF"/>
    <w:rsid w:val="00E97A0D"/>
    <w:rsid w:val="00EA32CC"/>
    <w:rsid w:val="00EA5EAB"/>
    <w:rsid w:val="00EB2B6D"/>
    <w:rsid w:val="00EB353E"/>
    <w:rsid w:val="00EB366D"/>
    <w:rsid w:val="00EB43C0"/>
    <w:rsid w:val="00EB44D0"/>
    <w:rsid w:val="00EB7FA1"/>
    <w:rsid w:val="00EC36AD"/>
    <w:rsid w:val="00EC496B"/>
    <w:rsid w:val="00EC73F6"/>
    <w:rsid w:val="00ED040D"/>
    <w:rsid w:val="00ED04D5"/>
    <w:rsid w:val="00ED30BC"/>
    <w:rsid w:val="00ED4C39"/>
    <w:rsid w:val="00ED703C"/>
    <w:rsid w:val="00ED70AE"/>
    <w:rsid w:val="00ED72BD"/>
    <w:rsid w:val="00EE31CF"/>
    <w:rsid w:val="00EE3436"/>
    <w:rsid w:val="00EE3750"/>
    <w:rsid w:val="00EE3E4D"/>
    <w:rsid w:val="00EE49FC"/>
    <w:rsid w:val="00EE4CEF"/>
    <w:rsid w:val="00EE7D92"/>
    <w:rsid w:val="00EF0E34"/>
    <w:rsid w:val="00EF3D3B"/>
    <w:rsid w:val="00EF3FBC"/>
    <w:rsid w:val="00EF56A4"/>
    <w:rsid w:val="00EF5CB5"/>
    <w:rsid w:val="00EF7018"/>
    <w:rsid w:val="00EF708E"/>
    <w:rsid w:val="00EF7B40"/>
    <w:rsid w:val="00F02531"/>
    <w:rsid w:val="00F04EC0"/>
    <w:rsid w:val="00F0644B"/>
    <w:rsid w:val="00F07229"/>
    <w:rsid w:val="00F114F0"/>
    <w:rsid w:val="00F148E8"/>
    <w:rsid w:val="00F15B00"/>
    <w:rsid w:val="00F20083"/>
    <w:rsid w:val="00F20689"/>
    <w:rsid w:val="00F21DFB"/>
    <w:rsid w:val="00F22DDE"/>
    <w:rsid w:val="00F23161"/>
    <w:rsid w:val="00F24D39"/>
    <w:rsid w:val="00F30A02"/>
    <w:rsid w:val="00F32622"/>
    <w:rsid w:val="00F3282A"/>
    <w:rsid w:val="00F340B8"/>
    <w:rsid w:val="00F42876"/>
    <w:rsid w:val="00F42903"/>
    <w:rsid w:val="00F47B2F"/>
    <w:rsid w:val="00F47D56"/>
    <w:rsid w:val="00F50071"/>
    <w:rsid w:val="00F5144F"/>
    <w:rsid w:val="00F531A7"/>
    <w:rsid w:val="00F533A5"/>
    <w:rsid w:val="00F55627"/>
    <w:rsid w:val="00F64F40"/>
    <w:rsid w:val="00F65C75"/>
    <w:rsid w:val="00F712E4"/>
    <w:rsid w:val="00F71AB3"/>
    <w:rsid w:val="00F72BA1"/>
    <w:rsid w:val="00F7530F"/>
    <w:rsid w:val="00F76BD8"/>
    <w:rsid w:val="00F778F9"/>
    <w:rsid w:val="00F7790A"/>
    <w:rsid w:val="00F8004E"/>
    <w:rsid w:val="00F82CA3"/>
    <w:rsid w:val="00F84B20"/>
    <w:rsid w:val="00F86CBA"/>
    <w:rsid w:val="00F870FA"/>
    <w:rsid w:val="00F90A7E"/>
    <w:rsid w:val="00F91BF5"/>
    <w:rsid w:val="00F92BB7"/>
    <w:rsid w:val="00F92EE8"/>
    <w:rsid w:val="00F97093"/>
    <w:rsid w:val="00F97CE9"/>
    <w:rsid w:val="00FA2B44"/>
    <w:rsid w:val="00FA622A"/>
    <w:rsid w:val="00FB13EC"/>
    <w:rsid w:val="00FB1A51"/>
    <w:rsid w:val="00FB2E85"/>
    <w:rsid w:val="00FB71CA"/>
    <w:rsid w:val="00FC0BBB"/>
    <w:rsid w:val="00FC1CC6"/>
    <w:rsid w:val="00FC5531"/>
    <w:rsid w:val="00FC5650"/>
    <w:rsid w:val="00FC5DB4"/>
    <w:rsid w:val="00FC7AD3"/>
    <w:rsid w:val="00FD0991"/>
    <w:rsid w:val="00FD0B37"/>
    <w:rsid w:val="00FD116F"/>
    <w:rsid w:val="00FD26E2"/>
    <w:rsid w:val="00FD3698"/>
    <w:rsid w:val="00FD6ABB"/>
    <w:rsid w:val="00FE1B24"/>
    <w:rsid w:val="00FE39C2"/>
    <w:rsid w:val="00FE5E61"/>
    <w:rsid w:val="00FE7216"/>
    <w:rsid w:val="00FF006E"/>
    <w:rsid w:val="00FF0E6F"/>
    <w:rsid w:val="00FF0EAE"/>
    <w:rsid w:val="00FF4808"/>
    <w:rsid w:val="00FF542C"/>
    <w:rsid w:val="00FF6C2C"/>
    <w:rsid w:val="31A857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FA1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qFormat="1"/>
    <w:lsdException w:name="Closing" w:semiHidden="1"/>
    <w:lsdException w:name="Signature" w:locked="0" w:uiPriority="34"/>
    <w:lsdException w:name="Default Paragraph Font" w:locked="0" w:semiHidden="1" w:uiPriority="1" w:unhideWhenUsed="1"/>
    <w:lsdException w:name="Body Text" w:locked="0" w:semiHidden="1"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D0991"/>
  </w:style>
  <w:style w:type="paragraph" w:styleId="Heading1">
    <w:name w:val="heading 1"/>
    <w:basedOn w:val="Normal"/>
    <w:next w:val="Normal"/>
    <w:link w:val="Heading1Char"/>
    <w:uiPriority w:val="9"/>
    <w:qFormat/>
    <w:rsid w:val="00FD0991"/>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FD0991"/>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FD0991"/>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FD0991"/>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FD0991"/>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FD0991"/>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FD0991"/>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FD0991"/>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FD0991"/>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991"/>
    <w:pPr>
      <w:spacing w:before="0" w:after="0"/>
    </w:pPr>
  </w:style>
  <w:style w:type="character" w:customStyle="1" w:styleId="Heading1Char">
    <w:name w:val="Heading 1 Char"/>
    <w:basedOn w:val="DefaultParagraphFont"/>
    <w:link w:val="Heading1"/>
    <w:uiPriority w:val="9"/>
    <w:rsid w:val="00FD0991"/>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FD0991"/>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FD0991"/>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FD0991"/>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FD0991"/>
    <w:rPr>
      <w:rFonts w:eastAsiaTheme="majorEastAsia" w:cstheme="majorBidi"/>
      <w:b/>
    </w:rPr>
  </w:style>
  <w:style w:type="character" w:customStyle="1" w:styleId="Heading6Char">
    <w:name w:val="Heading 6 Char"/>
    <w:basedOn w:val="DefaultParagraphFont"/>
    <w:link w:val="Heading6"/>
    <w:uiPriority w:val="9"/>
    <w:semiHidden/>
    <w:rsid w:val="00FD0991"/>
    <w:rPr>
      <w:rFonts w:eastAsiaTheme="majorEastAsia" w:cstheme="majorBidi"/>
      <w:b/>
      <w:iCs/>
    </w:rPr>
  </w:style>
  <w:style w:type="character" w:customStyle="1" w:styleId="Heading7Char">
    <w:name w:val="Heading 7 Char"/>
    <w:basedOn w:val="DefaultParagraphFont"/>
    <w:link w:val="Heading7"/>
    <w:uiPriority w:val="9"/>
    <w:semiHidden/>
    <w:rsid w:val="00FD0991"/>
    <w:rPr>
      <w:rFonts w:eastAsiaTheme="majorEastAsia" w:cstheme="majorBidi"/>
      <w:b/>
    </w:rPr>
  </w:style>
  <w:style w:type="character" w:customStyle="1" w:styleId="Heading8Char">
    <w:name w:val="Heading 8 Char"/>
    <w:basedOn w:val="DefaultParagraphFont"/>
    <w:link w:val="Heading8"/>
    <w:uiPriority w:val="9"/>
    <w:semiHidden/>
    <w:rsid w:val="00FD099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D0991"/>
    <w:rPr>
      <w:rFonts w:eastAsiaTheme="majorEastAsia" w:cstheme="majorBidi"/>
      <w:i/>
      <w:color w:val="272727" w:themeColor="text1" w:themeTint="D8"/>
      <w:sz w:val="24"/>
    </w:rPr>
  </w:style>
  <w:style w:type="paragraph" w:styleId="ListBullet">
    <w:name w:val="List Bullet"/>
    <w:basedOn w:val="Normal"/>
    <w:uiPriority w:val="17"/>
    <w:rsid w:val="00FD0991"/>
    <w:pPr>
      <w:numPr>
        <w:numId w:val="8"/>
      </w:numPr>
      <w:contextualSpacing/>
    </w:pPr>
  </w:style>
  <w:style w:type="numbering" w:customStyle="1" w:styleId="BulletList">
    <w:name w:val="Bullet List"/>
    <w:basedOn w:val="NoList"/>
    <w:uiPriority w:val="99"/>
    <w:rsid w:val="00FD0991"/>
    <w:pPr>
      <w:numPr>
        <w:numId w:val="19"/>
      </w:numPr>
    </w:pPr>
  </w:style>
  <w:style w:type="paragraph" w:styleId="ListParagraph">
    <w:name w:val="List Paragraph"/>
    <w:basedOn w:val="Normal"/>
    <w:uiPriority w:val="34"/>
    <w:rsid w:val="00FD0991"/>
    <w:pPr>
      <w:ind w:left="284"/>
      <w:contextualSpacing/>
    </w:pPr>
  </w:style>
  <w:style w:type="paragraph" w:styleId="ListBullet2">
    <w:name w:val="List Bullet 2"/>
    <w:basedOn w:val="Normal"/>
    <w:uiPriority w:val="17"/>
    <w:rsid w:val="00FD0991"/>
    <w:pPr>
      <w:numPr>
        <w:ilvl w:val="1"/>
        <w:numId w:val="8"/>
      </w:numPr>
      <w:contextualSpacing/>
    </w:pPr>
  </w:style>
  <w:style w:type="character" w:styleId="FollowedHyperlink">
    <w:name w:val="FollowedHyperlink"/>
    <w:basedOn w:val="DefaultParagraphFont"/>
    <w:uiPriority w:val="44"/>
    <w:rsid w:val="00FD0991"/>
    <w:rPr>
      <w:color w:val="075D5F" w:themeColor="accent1"/>
      <w:u w:val="single"/>
    </w:rPr>
  </w:style>
  <w:style w:type="paragraph" w:styleId="ListBullet4">
    <w:name w:val="List Bullet 4"/>
    <w:basedOn w:val="Normal"/>
    <w:uiPriority w:val="17"/>
    <w:rsid w:val="00FD0991"/>
    <w:pPr>
      <w:numPr>
        <w:ilvl w:val="3"/>
        <w:numId w:val="8"/>
      </w:numPr>
      <w:contextualSpacing/>
    </w:pPr>
  </w:style>
  <w:style w:type="paragraph" w:styleId="FootnoteText">
    <w:name w:val="footnote text"/>
    <w:basedOn w:val="Normal"/>
    <w:link w:val="FootnoteTextChar"/>
    <w:uiPriority w:val="99"/>
    <w:rsid w:val="00FD0991"/>
    <w:pPr>
      <w:tabs>
        <w:tab w:val="left" w:pos="227"/>
      </w:tabs>
      <w:spacing w:after="0"/>
      <w:ind w:left="227" w:hanging="227"/>
    </w:pPr>
    <w:rPr>
      <w:sz w:val="16"/>
    </w:rPr>
  </w:style>
  <w:style w:type="paragraph" w:styleId="ListBullet5">
    <w:name w:val="List Bullet 5"/>
    <w:basedOn w:val="Normal"/>
    <w:uiPriority w:val="17"/>
    <w:rsid w:val="00FD0991"/>
    <w:pPr>
      <w:numPr>
        <w:ilvl w:val="4"/>
        <w:numId w:val="8"/>
      </w:numPr>
      <w:contextualSpacing/>
    </w:pPr>
  </w:style>
  <w:style w:type="numbering" w:styleId="111111">
    <w:name w:val="Outline List 2"/>
    <w:basedOn w:val="NoList"/>
    <w:uiPriority w:val="99"/>
    <w:semiHidden/>
    <w:unhideWhenUsed/>
    <w:rsid w:val="00FD0991"/>
    <w:pPr>
      <w:numPr>
        <w:numId w:val="1"/>
      </w:numPr>
    </w:pPr>
  </w:style>
  <w:style w:type="numbering" w:styleId="1ai">
    <w:name w:val="Outline List 1"/>
    <w:basedOn w:val="NoList"/>
    <w:uiPriority w:val="99"/>
    <w:semiHidden/>
    <w:unhideWhenUsed/>
    <w:rsid w:val="00FD0991"/>
    <w:pPr>
      <w:numPr>
        <w:numId w:val="2"/>
      </w:numPr>
    </w:pPr>
  </w:style>
  <w:style w:type="paragraph" w:styleId="ListNumber">
    <w:name w:val="List Number"/>
    <w:basedOn w:val="Normal"/>
    <w:uiPriority w:val="99"/>
    <w:rsid w:val="00FD0991"/>
    <w:pPr>
      <w:numPr>
        <w:numId w:val="11"/>
      </w:numPr>
      <w:contextualSpacing/>
    </w:pPr>
  </w:style>
  <w:style w:type="paragraph" w:styleId="ListNumber2">
    <w:name w:val="List Number 2"/>
    <w:basedOn w:val="Normal"/>
    <w:uiPriority w:val="99"/>
    <w:rsid w:val="00FD0991"/>
    <w:pPr>
      <w:numPr>
        <w:ilvl w:val="1"/>
        <w:numId w:val="11"/>
      </w:numPr>
      <w:contextualSpacing/>
    </w:pPr>
  </w:style>
  <w:style w:type="paragraph" w:styleId="ListNumber3">
    <w:name w:val="List Number 3"/>
    <w:basedOn w:val="Normal"/>
    <w:uiPriority w:val="99"/>
    <w:rsid w:val="00FD0991"/>
    <w:pPr>
      <w:numPr>
        <w:ilvl w:val="2"/>
        <w:numId w:val="11"/>
      </w:numPr>
      <w:contextualSpacing/>
    </w:pPr>
  </w:style>
  <w:style w:type="paragraph" w:styleId="ListNumber4">
    <w:name w:val="List Number 4"/>
    <w:basedOn w:val="Normal"/>
    <w:uiPriority w:val="99"/>
    <w:rsid w:val="00FD0991"/>
    <w:pPr>
      <w:numPr>
        <w:ilvl w:val="3"/>
        <w:numId w:val="11"/>
      </w:numPr>
      <w:contextualSpacing/>
    </w:pPr>
  </w:style>
  <w:style w:type="paragraph" w:styleId="ListNumber5">
    <w:name w:val="List Number 5"/>
    <w:basedOn w:val="Normal"/>
    <w:uiPriority w:val="99"/>
    <w:rsid w:val="00FD0991"/>
    <w:pPr>
      <w:numPr>
        <w:ilvl w:val="4"/>
        <w:numId w:val="11"/>
      </w:numPr>
      <w:contextualSpacing/>
    </w:pPr>
  </w:style>
  <w:style w:type="character" w:customStyle="1" w:styleId="FootnoteTextChar">
    <w:name w:val="Footnote Text Char"/>
    <w:basedOn w:val="DefaultParagraphFont"/>
    <w:link w:val="FootnoteText"/>
    <w:uiPriority w:val="99"/>
    <w:rsid w:val="00FD0991"/>
    <w:rPr>
      <w:sz w:val="16"/>
    </w:rPr>
  </w:style>
  <w:style w:type="character" w:styleId="FootnoteReference">
    <w:name w:val="footnote reference"/>
    <w:basedOn w:val="DefaultParagraphFont"/>
    <w:uiPriority w:val="99"/>
    <w:semiHidden/>
    <w:rsid w:val="00FD0991"/>
    <w:rPr>
      <w:vertAlign w:val="superscript"/>
    </w:rPr>
  </w:style>
  <w:style w:type="paragraph" w:styleId="Caption">
    <w:name w:val="caption"/>
    <w:basedOn w:val="Normal"/>
    <w:next w:val="Normal"/>
    <w:uiPriority w:val="35"/>
    <w:qFormat/>
    <w:rsid w:val="00FD0991"/>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FD0991"/>
    <w:pPr>
      <w:spacing w:before="60"/>
    </w:pPr>
    <w:rPr>
      <w:i/>
    </w:rPr>
  </w:style>
  <w:style w:type="character" w:customStyle="1" w:styleId="StatementChar">
    <w:name w:val="Statement Char"/>
    <w:basedOn w:val="DefaultParagraphFont"/>
    <w:link w:val="Statement"/>
    <w:uiPriority w:val="23"/>
    <w:rsid w:val="00FD0991"/>
    <w:rPr>
      <w:i/>
    </w:rPr>
  </w:style>
  <w:style w:type="paragraph" w:styleId="IntenseQuote">
    <w:name w:val="Intense Quote"/>
    <w:basedOn w:val="Normal"/>
    <w:next w:val="Normal"/>
    <w:link w:val="IntenseQuoteChar"/>
    <w:uiPriority w:val="30"/>
    <w:semiHidden/>
    <w:rsid w:val="00FD0991"/>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FD0991"/>
    <w:rPr>
      <w:b/>
      <w:iCs/>
      <w:color w:val="075D5F" w:themeColor="accent1"/>
      <w:sz w:val="26"/>
    </w:rPr>
  </w:style>
  <w:style w:type="paragraph" w:styleId="Salutation">
    <w:name w:val="Salutation"/>
    <w:basedOn w:val="Normal"/>
    <w:next w:val="Normal"/>
    <w:link w:val="SalutationChar"/>
    <w:uiPriority w:val="34"/>
    <w:semiHidden/>
    <w:rsid w:val="00FD0991"/>
    <w:pPr>
      <w:spacing w:after="0"/>
    </w:pPr>
    <w:rPr>
      <w:b/>
    </w:rPr>
  </w:style>
  <w:style w:type="character" w:customStyle="1" w:styleId="SalutationChar">
    <w:name w:val="Salutation Char"/>
    <w:basedOn w:val="DefaultParagraphFont"/>
    <w:link w:val="Salutation"/>
    <w:uiPriority w:val="34"/>
    <w:semiHidden/>
    <w:rsid w:val="00FD0991"/>
    <w:rPr>
      <w:b/>
    </w:rPr>
  </w:style>
  <w:style w:type="paragraph" w:styleId="Signature">
    <w:name w:val="Signature"/>
    <w:basedOn w:val="Normal"/>
    <w:link w:val="SignatureChar"/>
    <w:uiPriority w:val="34"/>
    <w:semiHidden/>
    <w:rsid w:val="00FD0991"/>
    <w:pPr>
      <w:spacing w:before="720" w:after="0"/>
      <w:contextualSpacing/>
    </w:pPr>
  </w:style>
  <w:style w:type="character" w:customStyle="1" w:styleId="SignatureChar">
    <w:name w:val="Signature Char"/>
    <w:basedOn w:val="DefaultParagraphFont"/>
    <w:link w:val="Signature"/>
    <w:uiPriority w:val="34"/>
    <w:semiHidden/>
    <w:rsid w:val="00FD0991"/>
  </w:style>
  <w:style w:type="paragraph" w:styleId="Date">
    <w:name w:val="Date"/>
    <w:basedOn w:val="Normal"/>
    <w:next w:val="Normal"/>
    <w:link w:val="DateChar"/>
    <w:uiPriority w:val="34"/>
    <w:semiHidden/>
    <w:rsid w:val="00FD0991"/>
  </w:style>
  <w:style w:type="character" w:customStyle="1" w:styleId="DateChar">
    <w:name w:val="Date Char"/>
    <w:basedOn w:val="DefaultParagraphFont"/>
    <w:link w:val="Date"/>
    <w:uiPriority w:val="34"/>
    <w:semiHidden/>
    <w:rsid w:val="00FD0991"/>
  </w:style>
  <w:style w:type="paragraph" w:styleId="EnvelopeAddress">
    <w:name w:val="envelope address"/>
    <w:basedOn w:val="Normal"/>
    <w:uiPriority w:val="34"/>
    <w:semiHidden/>
    <w:rsid w:val="00FD0991"/>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FD0991"/>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FD0991"/>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FD0991"/>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FD0991"/>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FD0991"/>
    <w:rPr>
      <w:rFonts w:eastAsiaTheme="minorEastAsia" w:cstheme="majorBidi"/>
      <w:b/>
      <w:color w:val="075D5F" w:themeColor="accent1"/>
      <w:sz w:val="22"/>
      <w:szCs w:val="22"/>
    </w:rPr>
  </w:style>
  <w:style w:type="table" w:styleId="TableGrid">
    <w:name w:val="Table Grid"/>
    <w:basedOn w:val="TableNormal"/>
    <w:uiPriority w:val="59"/>
    <w:rsid w:val="00FD0991"/>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FD0991"/>
    <w:rPr>
      <w:color w:val="212429" w:themeColor="text2"/>
      <w:bdr w:val="none" w:sz="0" w:space="0" w:color="auto"/>
      <w:shd w:val="clear" w:color="auto" w:fill="D3D3D3"/>
    </w:rPr>
  </w:style>
  <w:style w:type="table" w:styleId="ListTable1Light">
    <w:name w:val="List Table 1 Light"/>
    <w:basedOn w:val="TableNormal"/>
    <w:uiPriority w:val="46"/>
    <w:locked/>
    <w:rsid w:val="00FD0991"/>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FD0991"/>
    <w:pPr>
      <w:numPr>
        <w:numId w:val="18"/>
      </w:numPr>
    </w:pPr>
  </w:style>
  <w:style w:type="paragraph" w:styleId="Quote">
    <w:name w:val="Quote"/>
    <w:basedOn w:val="Normal"/>
    <w:next w:val="Normal"/>
    <w:link w:val="QuoteChar"/>
    <w:uiPriority w:val="29"/>
    <w:semiHidden/>
    <w:qFormat/>
    <w:rsid w:val="00FD09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D0991"/>
    <w:rPr>
      <w:i/>
      <w:iCs/>
      <w:color w:val="404040" w:themeColor="text1" w:themeTint="BF"/>
    </w:rPr>
  </w:style>
  <w:style w:type="paragraph" w:styleId="TOCHeading">
    <w:name w:val="TOC Heading"/>
    <w:basedOn w:val="Heading1"/>
    <w:next w:val="Normal"/>
    <w:uiPriority w:val="39"/>
    <w:rsid w:val="00FD0991"/>
    <w:pPr>
      <w:spacing w:after="0"/>
      <w:outlineLvl w:val="9"/>
    </w:pPr>
  </w:style>
  <w:style w:type="paragraph" w:styleId="TOC1">
    <w:name w:val="toc 1"/>
    <w:basedOn w:val="Normal"/>
    <w:next w:val="Normal"/>
    <w:autoRedefine/>
    <w:uiPriority w:val="39"/>
    <w:rsid w:val="00FD0991"/>
    <w:pPr>
      <w:tabs>
        <w:tab w:val="right" w:leader="underscore" w:pos="10773"/>
      </w:tabs>
      <w:spacing w:before="240" w:after="100"/>
    </w:pPr>
    <w:rPr>
      <w:b/>
    </w:rPr>
  </w:style>
  <w:style w:type="paragraph" w:styleId="TOC2">
    <w:name w:val="toc 2"/>
    <w:basedOn w:val="Normal"/>
    <w:next w:val="Normal"/>
    <w:autoRedefine/>
    <w:uiPriority w:val="39"/>
    <w:rsid w:val="00FD0991"/>
    <w:pPr>
      <w:tabs>
        <w:tab w:val="right" w:leader="underscore" w:pos="10773"/>
      </w:tabs>
      <w:spacing w:after="100"/>
    </w:pPr>
  </w:style>
  <w:style w:type="character" w:styleId="Hyperlink">
    <w:name w:val="Hyperlink"/>
    <w:basedOn w:val="DefaultParagraphFont"/>
    <w:uiPriority w:val="99"/>
    <w:semiHidden/>
    <w:unhideWhenUsed/>
    <w:rsid w:val="00FD0991"/>
    <w:rPr>
      <w:color w:val="36383D" w:themeColor="accent6"/>
      <w:u w:val="single"/>
    </w:rPr>
  </w:style>
  <w:style w:type="paragraph" w:customStyle="1" w:styleId="Heading1-Numbered">
    <w:name w:val="Heading 1 - Numbered"/>
    <w:basedOn w:val="Heading1"/>
    <w:next w:val="Normal"/>
    <w:uiPriority w:val="9"/>
    <w:qFormat/>
    <w:rsid w:val="00FD0991"/>
    <w:pPr>
      <w:numPr>
        <w:numId w:val="6"/>
      </w:numPr>
    </w:pPr>
  </w:style>
  <w:style w:type="paragraph" w:customStyle="1" w:styleId="Heading3-Numbered">
    <w:name w:val="Heading 3 - Numbered"/>
    <w:basedOn w:val="Heading3"/>
    <w:next w:val="Normal"/>
    <w:uiPriority w:val="9"/>
    <w:qFormat/>
    <w:rsid w:val="00FD0991"/>
    <w:pPr>
      <w:numPr>
        <w:ilvl w:val="2"/>
        <w:numId w:val="6"/>
      </w:numPr>
    </w:pPr>
  </w:style>
  <w:style w:type="paragraph" w:customStyle="1" w:styleId="Heading2-Numbered">
    <w:name w:val="Heading 2 - Numbered"/>
    <w:basedOn w:val="Heading2"/>
    <w:next w:val="Normal"/>
    <w:link w:val="Heading2-NumberedChar"/>
    <w:uiPriority w:val="9"/>
    <w:qFormat/>
    <w:rsid w:val="00FD0991"/>
    <w:pPr>
      <w:numPr>
        <w:ilvl w:val="1"/>
        <w:numId w:val="6"/>
      </w:numPr>
    </w:pPr>
  </w:style>
  <w:style w:type="character" w:customStyle="1" w:styleId="Heading2-NumberedChar">
    <w:name w:val="Heading 2 - Numbered Char"/>
    <w:basedOn w:val="Heading2Char"/>
    <w:link w:val="Heading2-Numbered"/>
    <w:uiPriority w:val="9"/>
    <w:rsid w:val="00FD0991"/>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FD0991"/>
    <w:pPr>
      <w:numPr>
        <w:ilvl w:val="3"/>
        <w:numId w:val="6"/>
      </w:numPr>
      <w:spacing w:before="60"/>
    </w:pPr>
    <w:rPr>
      <w:b w:val="0"/>
      <w:caps/>
      <w:sz w:val="18"/>
    </w:rPr>
  </w:style>
  <w:style w:type="paragraph" w:customStyle="1" w:styleId="Introduction">
    <w:name w:val="Introduction"/>
    <w:basedOn w:val="Normal"/>
    <w:next w:val="Normal"/>
    <w:uiPriority w:val="10"/>
    <w:semiHidden/>
    <w:qFormat/>
    <w:rsid w:val="00FD0991"/>
    <w:pPr>
      <w:keepLines/>
      <w:spacing w:before="240" w:after="240"/>
    </w:pPr>
    <w:rPr>
      <w:b/>
      <w:color w:val="212429" w:themeColor="text2"/>
    </w:rPr>
  </w:style>
  <w:style w:type="paragraph" w:styleId="Header">
    <w:name w:val="header"/>
    <w:basedOn w:val="Normal"/>
    <w:link w:val="HeaderChar"/>
    <w:uiPriority w:val="44"/>
    <w:rsid w:val="00FD0991"/>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FD0991"/>
    <w:rPr>
      <w:color w:val="36383D" w:themeColor="accent6"/>
      <w:sz w:val="14"/>
    </w:rPr>
  </w:style>
  <w:style w:type="paragraph" w:styleId="Footer">
    <w:name w:val="footer"/>
    <w:basedOn w:val="Normal"/>
    <w:link w:val="FooterChar"/>
    <w:uiPriority w:val="44"/>
    <w:rsid w:val="00FD0991"/>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FD0991"/>
    <w:rPr>
      <w:color w:val="36383D" w:themeColor="accent6"/>
      <w:sz w:val="14"/>
    </w:rPr>
  </w:style>
  <w:style w:type="paragraph" w:styleId="TableofFigures">
    <w:name w:val="table of figures"/>
    <w:basedOn w:val="Normal"/>
    <w:next w:val="Normal"/>
    <w:uiPriority w:val="99"/>
    <w:semiHidden/>
    <w:rsid w:val="00FD0991"/>
    <w:pPr>
      <w:tabs>
        <w:tab w:val="right" w:leader="underscore" w:pos="10773"/>
      </w:tabs>
      <w:spacing w:after="100"/>
    </w:pPr>
  </w:style>
  <w:style w:type="paragraph" w:styleId="ListContinue">
    <w:name w:val="List Continue"/>
    <w:basedOn w:val="Normal"/>
    <w:uiPriority w:val="17"/>
    <w:rsid w:val="00FD0991"/>
    <w:pPr>
      <w:numPr>
        <w:numId w:val="3"/>
      </w:numPr>
      <w:contextualSpacing/>
    </w:pPr>
  </w:style>
  <w:style w:type="paragraph" w:styleId="ListContinue2">
    <w:name w:val="List Continue 2"/>
    <w:basedOn w:val="Normal"/>
    <w:uiPriority w:val="17"/>
    <w:rsid w:val="00FD0991"/>
    <w:pPr>
      <w:numPr>
        <w:ilvl w:val="1"/>
        <w:numId w:val="3"/>
      </w:numPr>
      <w:contextualSpacing/>
    </w:pPr>
  </w:style>
  <w:style w:type="paragraph" w:styleId="ListContinue3">
    <w:name w:val="List Continue 3"/>
    <w:basedOn w:val="Normal"/>
    <w:uiPriority w:val="17"/>
    <w:rsid w:val="00FD0991"/>
    <w:pPr>
      <w:numPr>
        <w:ilvl w:val="2"/>
        <w:numId w:val="3"/>
      </w:numPr>
      <w:contextualSpacing/>
    </w:pPr>
  </w:style>
  <w:style w:type="paragraph" w:styleId="ListContinue4">
    <w:name w:val="List Continue 4"/>
    <w:basedOn w:val="Normal"/>
    <w:uiPriority w:val="17"/>
    <w:rsid w:val="00FD0991"/>
    <w:pPr>
      <w:numPr>
        <w:ilvl w:val="3"/>
        <w:numId w:val="3"/>
      </w:numPr>
      <w:contextualSpacing/>
    </w:pPr>
  </w:style>
  <w:style w:type="paragraph" w:styleId="ListContinue5">
    <w:name w:val="List Continue 5"/>
    <w:basedOn w:val="Normal"/>
    <w:uiPriority w:val="17"/>
    <w:rsid w:val="00FD0991"/>
    <w:pPr>
      <w:numPr>
        <w:ilvl w:val="4"/>
        <w:numId w:val="3"/>
      </w:numPr>
      <w:contextualSpacing/>
    </w:pPr>
  </w:style>
  <w:style w:type="paragraph" w:styleId="ListBullet3">
    <w:name w:val="List Bullet 3"/>
    <w:basedOn w:val="Normal"/>
    <w:uiPriority w:val="17"/>
    <w:rsid w:val="00FD0991"/>
    <w:pPr>
      <w:numPr>
        <w:ilvl w:val="2"/>
        <w:numId w:val="8"/>
      </w:numPr>
      <w:contextualSpacing/>
    </w:pPr>
  </w:style>
  <w:style w:type="paragraph" w:styleId="TOC3">
    <w:name w:val="toc 3"/>
    <w:basedOn w:val="Normal"/>
    <w:next w:val="Normal"/>
    <w:autoRedefine/>
    <w:uiPriority w:val="39"/>
    <w:rsid w:val="00FD0991"/>
    <w:pPr>
      <w:tabs>
        <w:tab w:val="right" w:leader="underscore" w:pos="10773"/>
      </w:tabs>
      <w:spacing w:after="100"/>
      <w:ind w:left="284"/>
    </w:pPr>
  </w:style>
  <w:style w:type="paragraph" w:styleId="TOC4">
    <w:name w:val="toc 4"/>
    <w:basedOn w:val="Normal"/>
    <w:next w:val="Normal"/>
    <w:autoRedefine/>
    <w:uiPriority w:val="39"/>
    <w:semiHidden/>
    <w:rsid w:val="00FD0991"/>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FD0991"/>
    <w:pPr>
      <w:numPr>
        <w:numId w:val="3"/>
      </w:numPr>
    </w:pPr>
  </w:style>
  <w:style w:type="paragraph" w:styleId="List">
    <w:name w:val="List"/>
    <w:basedOn w:val="Normal"/>
    <w:uiPriority w:val="17"/>
    <w:rsid w:val="00FD0991"/>
    <w:pPr>
      <w:numPr>
        <w:numId w:val="12"/>
      </w:numPr>
      <w:contextualSpacing/>
    </w:pPr>
  </w:style>
  <w:style w:type="paragraph" w:styleId="List2">
    <w:name w:val="List 2"/>
    <w:basedOn w:val="Normal"/>
    <w:uiPriority w:val="17"/>
    <w:rsid w:val="00FD0991"/>
    <w:pPr>
      <w:numPr>
        <w:ilvl w:val="1"/>
        <w:numId w:val="12"/>
      </w:numPr>
      <w:contextualSpacing/>
    </w:pPr>
  </w:style>
  <w:style w:type="paragraph" w:styleId="List3">
    <w:name w:val="List 3"/>
    <w:basedOn w:val="Normal"/>
    <w:uiPriority w:val="17"/>
    <w:rsid w:val="00FD0991"/>
    <w:pPr>
      <w:numPr>
        <w:ilvl w:val="2"/>
        <w:numId w:val="12"/>
      </w:numPr>
      <w:contextualSpacing/>
    </w:pPr>
  </w:style>
  <w:style w:type="paragraph" w:styleId="List4">
    <w:name w:val="List 4"/>
    <w:basedOn w:val="Normal"/>
    <w:uiPriority w:val="17"/>
    <w:rsid w:val="00FD0991"/>
    <w:pPr>
      <w:numPr>
        <w:ilvl w:val="3"/>
        <w:numId w:val="12"/>
      </w:numPr>
      <w:contextualSpacing/>
    </w:pPr>
  </w:style>
  <w:style w:type="paragraph" w:styleId="List5">
    <w:name w:val="List 5"/>
    <w:basedOn w:val="Normal"/>
    <w:uiPriority w:val="17"/>
    <w:rsid w:val="00FD0991"/>
    <w:pPr>
      <w:numPr>
        <w:ilvl w:val="4"/>
        <w:numId w:val="12"/>
      </w:numPr>
      <w:contextualSpacing/>
    </w:pPr>
  </w:style>
  <w:style w:type="paragraph" w:customStyle="1" w:styleId="TableListContinue2">
    <w:name w:val="Table List Continue 2"/>
    <w:basedOn w:val="Normal"/>
    <w:uiPriority w:val="18"/>
    <w:rsid w:val="00FD0991"/>
    <w:pPr>
      <w:numPr>
        <w:ilvl w:val="1"/>
        <w:numId w:val="4"/>
      </w:numPr>
      <w:contextualSpacing/>
    </w:pPr>
  </w:style>
  <w:style w:type="paragraph" w:customStyle="1" w:styleId="TableListContinue">
    <w:name w:val="Table List Continue"/>
    <w:basedOn w:val="Normal"/>
    <w:uiPriority w:val="18"/>
    <w:rsid w:val="00FD0991"/>
    <w:pPr>
      <w:numPr>
        <w:numId w:val="4"/>
      </w:numPr>
      <w:contextualSpacing/>
    </w:pPr>
  </w:style>
  <w:style w:type="paragraph" w:customStyle="1" w:styleId="TableListContinue3">
    <w:name w:val="Table List Continue 3"/>
    <w:basedOn w:val="Normal"/>
    <w:uiPriority w:val="18"/>
    <w:rsid w:val="00FD0991"/>
    <w:pPr>
      <w:numPr>
        <w:ilvl w:val="2"/>
        <w:numId w:val="4"/>
      </w:numPr>
      <w:contextualSpacing/>
    </w:pPr>
  </w:style>
  <w:style w:type="paragraph" w:customStyle="1" w:styleId="TableListContinue4">
    <w:name w:val="Table List Continue 4"/>
    <w:basedOn w:val="Normal"/>
    <w:uiPriority w:val="18"/>
    <w:semiHidden/>
    <w:rsid w:val="00FD0991"/>
    <w:pPr>
      <w:numPr>
        <w:ilvl w:val="3"/>
        <w:numId w:val="4"/>
      </w:numPr>
      <w:contextualSpacing/>
    </w:pPr>
  </w:style>
  <w:style w:type="paragraph" w:customStyle="1" w:styleId="TableListContinue5">
    <w:name w:val="Table List Continue 5"/>
    <w:basedOn w:val="Normal"/>
    <w:uiPriority w:val="18"/>
    <w:semiHidden/>
    <w:rsid w:val="00FD0991"/>
    <w:pPr>
      <w:numPr>
        <w:ilvl w:val="4"/>
        <w:numId w:val="4"/>
      </w:numPr>
      <w:contextualSpacing/>
    </w:pPr>
  </w:style>
  <w:style w:type="numbering" w:customStyle="1" w:styleId="TableCellLists">
    <w:name w:val="Table Cell Lists"/>
    <w:basedOn w:val="NoList"/>
    <w:uiPriority w:val="99"/>
    <w:rsid w:val="00FD0991"/>
    <w:pPr>
      <w:numPr>
        <w:numId w:val="20"/>
      </w:numPr>
    </w:pPr>
  </w:style>
  <w:style w:type="paragraph" w:customStyle="1" w:styleId="TableCellList">
    <w:name w:val="Table Cell List"/>
    <w:basedOn w:val="Normal"/>
    <w:uiPriority w:val="17"/>
    <w:rsid w:val="00FD0991"/>
    <w:pPr>
      <w:numPr>
        <w:numId w:val="10"/>
      </w:numPr>
      <w:contextualSpacing/>
    </w:pPr>
  </w:style>
  <w:style w:type="paragraph" w:customStyle="1" w:styleId="TableCellList2">
    <w:name w:val="Table Cell List 2"/>
    <w:basedOn w:val="Normal"/>
    <w:uiPriority w:val="17"/>
    <w:rsid w:val="00FD0991"/>
    <w:pPr>
      <w:numPr>
        <w:ilvl w:val="1"/>
        <w:numId w:val="10"/>
      </w:numPr>
      <w:contextualSpacing/>
    </w:pPr>
  </w:style>
  <w:style w:type="paragraph" w:customStyle="1" w:styleId="TableCellList3">
    <w:name w:val="Table Cell List 3"/>
    <w:basedOn w:val="Normal"/>
    <w:uiPriority w:val="17"/>
    <w:rsid w:val="00FD0991"/>
    <w:pPr>
      <w:numPr>
        <w:ilvl w:val="2"/>
        <w:numId w:val="10"/>
      </w:numPr>
      <w:contextualSpacing/>
    </w:pPr>
  </w:style>
  <w:style w:type="paragraph" w:customStyle="1" w:styleId="TableCellList4">
    <w:name w:val="Table Cell List 4"/>
    <w:basedOn w:val="Normal"/>
    <w:uiPriority w:val="17"/>
    <w:semiHidden/>
    <w:rsid w:val="00FD0991"/>
    <w:pPr>
      <w:numPr>
        <w:ilvl w:val="3"/>
        <w:numId w:val="10"/>
      </w:numPr>
      <w:contextualSpacing/>
    </w:pPr>
  </w:style>
  <w:style w:type="paragraph" w:customStyle="1" w:styleId="TableCellList5">
    <w:name w:val="Table Cell List 5"/>
    <w:basedOn w:val="Normal"/>
    <w:uiPriority w:val="17"/>
    <w:semiHidden/>
    <w:rsid w:val="00FD0991"/>
    <w:pPr>
      <w:numPr>
        <w:ilvl w:val="4"/>
        <w:numId w:val="10"/>
      </w:numPr>
      <w:contextualSpacing/>
    </w:pPr>
  </w:style>
  <w:style w:type="numbering" w:customStyle="1" w:styleId="TableListContinueSet">
    <w:name w:val="Table List Continue Set"/>
    <w:basedOn w:val="NoList"/>
    <w:uiPriority w:val="99"/>
    <w:rsid w:val="00FD0991"/>
    <w:pPr>
      <w:numPr>
        <w:numId w:val="4"/>
      </w:numPr>
    </w:pPr>
  </w:style>
  <w:style w:type="paragraph" w:customStyle="1" w:styleId="ListParagraph2">
    <w:name w:val="List Paragraph 2"/>
    <w:basedOn w:val="Normal"/>
    <w:uiPriority w:val="34"/>
    <w:rsid w:val="00FD0991"/>
    <w:pPr>
      <w:ind w:left="567"/>
      <w:contextualSpacing/>
    </w:pPr>
  </w:style>
  <w:style w:type="paragraph" w:customStyle="1" w:styleId="ListParagraph3">
    <w:name w:val="List Paragraph 3"/>
    <w:basedOn w:val="Normal"/>
    <w:uiPriority w:val="34"/>
    <w:rsid w:val="00FD0991"/>
    <w:pPr>
      <w:ind w:left="851"/>
      <w:contextualSpacing/>
    </w:pPr>
  </w:style>
  <w:style w:type="paragraph" w:customStyle="1" w:styleId="ListParagraph4">
    <w:name w:val="List Paragraph 4"/>
    <w:basedOn w:val="Normal"/>
    <w:uiPriority w:val="34"/>
    <w:rsid w:val="00FD0991"/>
    <w:pPr>
      <w:ind w:left="1134"/>
      <w:contextualSpacing/>
    </w:pPr>
  </w:style>
  <w:style w:type="paragraph" w:customStyle="1" w:styleId="ListParagraph5">
    <w:name w:val="List Paragraph 5"/>
    <w:basedOn w:val="Normal"/>
    <w:uiPriority w:val="34"/>
    <w:rsid w:val="00FD0991"/>
    <w:pPr>
      <w:ind w:left="1418"/>
      <w:contextualSpacing/>
    </w:pPr>
  </w:style>
  <w:style w:type="character" w:customStyle="1" w:styleId="Bold">
    <w:name w:val="Bold"/>
    <w:basedOn w:val="DefaultParagraphFont"/>
    <w:uiPriority w:val="23"/>
    <w:qFormat/>
    <w:rsid w:val="00FD0991"/>
    <w:rPr>
      <w:b/>
      <w:color w:val="auto"/>
    </w:rPr>
  </w:style>
  <w:style w:type="paragraph" w:customStyle="1" w:styleId="GreyText">
    <w:name w:val="Grey Text"/>
    <w:basedOn w:val="Normal"/>
    <w:link w:val="GreyTextChar"/>
    <w:uiPriority w:val="23"/>
    <w:qFormat/>
    <w:rsid w:val="00FD0991"/>
    <w:rPr>
      <w:color w:val="36383D" w:themeColor="accent6"/>
    </w:rPr>
  </w:style>
  <w:style w:type="character" w:customStyle="1" w:styleId="GreyTextChar">
    <w:name w:val="Grey Text Char"/>
    <w:basedOn w:val="DefaultParagraphFont"/>
    <w:link w:val="GreyText"/>
    <w:uiPriority w:val="23"/>
    <w:rsid w:val="00FD0991"/>
    <w:rPr>
      <w:color w:val="36383D" w:themeColor="accent6"/>
    </w:rPr>
  </w:style>
  <w:style w:type="paragraph" w:customStyle="1" w:styleId="Instructional">
    <w:name w:val="Instructional"/>
    <w:basedOn w:val="Normal"/>
    <w:link w:val="InstructionalChar"/>
    <w:uiPriority w:val="23"/>
    <w:qFormat/>
    <w:rsid w:val="00FD0991"/>
    <w:pPr>
      <w:spacing w:after="0"/>
    </w:pPr>
    <w:rPr>
      <w:i/>
      <w:color w:val="0000FF"/>
    </w:rPr>
  </w:style>
  <w:style w:type="character" w:customStyle="1" w:styleId="InstructionalChar">
    <w:name w:val="Instructional Char"/>
    <w:basedOn w:val="DefaultParagraphFont"/>
    <w:link w:val="Instructional"/>
    <w:uiPriority w:val="23"/>
    <w:rsid w:val="00FD0991"/>
    <w:rPr>
      <w:i/>
      <w:color w:val="0000FF"/>
    </w:rPr>
  </w:style>
  <w:style w:type="paragraph" w:styleId="TOC5">
    <w:name w:val="toc 5"/>
    <w:basedOn w:val="Normal"/>
    <w:next w:val="Normal"/>
    <w:autoRedefine/>
    <w:uiPriority w:val="39"/>
    <w:semiHidden/>
    <w:rsid w:val="00FD0991"/>
    <w:pPr>
      <w:tabs>
        <w:tab w:val="right" w:leader="underscore" w:pos="10773"/>
      </w:tabs>
      <w:spacing w:after="100"/>
      <w:ind w:left="720" w:hanging="720"/>
    </w:pPr>
  </w:style>
  <w:style w:type="paragraph" w:styleId="TOC6">
    <w:name w:val="toc 6"/>
    <w:basedOn w:val="Normal"/>
    <w:next w:val="Normal"/>
    <w:autoRedefine/>
    <w:uiPriority w:val="39"/>
    <w:semiHidden/>
    <w:rsid w:val="00FD0991"/>
    <w:pPr>
      <w:tabs>
        <w:tab w:val="right" w:leader="underscore" w:pos="10773"/>
      </w:tabs>
      <w:spacing w:after="100"/>
      <w:ind w:left="1203" w:hanging="919"/>
    </w:pPr>
  </w:style>
  <w:style w:type="paragraph" w:customStyle="1" w:styleId="Pull-outQuote">
    <w:name w:val="Pull-out Quote"/>
    <w:basedOn w:val="Normal"/>
    <w:uiPriority w:val="30"/>
    <w:qFormat/>
    <w:rsid w:val="00FD0991"/>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FD0991"/>
    <w:rPr>
      <w:b/>
    </w:rPr>
  </w:style>
  <w:style w:type="paragraph" w:customStyle="1" w:styleId="FooterPageNumber">
    <w:name w:val="Footer Page Number"/>
    <w:basedOn w:val="Footer"/>
    <w:uiPriority w:val="99"/>
    <w:rsid w:val="00FD0991"/>
    <w:pPr>
      <w:framePr w:wrap="around" w:vAnchor="text" w:hAnchor="margin" w:xAlign="right" w:y="1"/>
      <w:ind w:right="0"/>
    </w:pPr>
    <w:rPr>
      <w:rFonts w:ascii="VIC Medium" w:hAnsi="VIC Medium"/>
    </w:rPr>
  </w:style>
  <w:style w:type="paragraph" w:customStyle="1" w:styleId="FooterLight">
    <w:name w:val="Footer Light"/>
    <w:basedOn w:val="Footer"/>
    <w:uiPriority w:val="99"/>
    <w:rsid w:val="00FD0991"/>
    <w:rPr>
      <w:rFonts w:ascii="VIC Light" w:hAnsi="VIC Light"/>
    </w:rPr>
  </w:style>
  <w:style w:type="paragraph" w:customStyle="1" w:styleId="DarkReportTitle">
    <w:name w:val="Dark Report Title"/>
    <w:basedOn w:val="Normal"/>
    <w:next w:val="DarkReportSubtitle"/>
    <w:uiPriority w:val="36"/>
    <w:semiHidden/>
    <w:unhideWhenUsed/>
    <w:rsid w:val="00FD0991"/>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FD0991"/>
    <w:rPr>
      <w:color w:val="36383D" w:themeColor="accent6"/>
    </w:rPr>
  </w:style>
  <w:style w:type="paragraph" w:customStyle="1" w:styleId="LightReportSubtitle">
    <w:name w:val="Light Report Subtitle"/>
    <w:basedOn w:val="DarkReportSubtitle"/>
    <w:next w:val="LightVersion"/>
    <w:uiPriority w:val="36"/>
    <w:semiHidden/>
    <w:unhideWhenUsed/>
    <w:rsid w:val="00FD0991"/>
    <w:rPr>
      <w:color w:val="36383D" w:themeColor="accent6"/>
    </w:rPr>
  </w:style>
  <w:style w:type="paragraph" w:customStyle="1" w:styleId="DarkTextualReportSubtitle">
    <w:name w:val="Dark Textual Report Subtitle"/>
    <w:basedOn w:val="DarkReportSubtitle"/>
    <w:uiPriority w:val="36"/>
    <w:semiHidden/>
    <w:unhideWhenUsed/>
    <w:rsid w:val="00FD0991"/>
    <w:pPr>
      <w:framePr w:wrap="around" w:vAnchor="page" w:hAnchor="page" w:x="557" w:y="12690"/>
    </w:pPr>
  </w:style>
  <w:style w:type="paragraph" w:styleId="NormalWeb">
    <w:name w:val="Normal (Web)"/>
    <w:basedOn w:val="Normal"/>
    <w:uiPriority w:val="99"/>
    <w:semiHidden/>
    <w:rsid w:val="00FD0991"/>
    <w:rPr>
      <w:rFonts w:cs="Times New Roman"/>
      <w:szCs w:val="24"/>
    </w:rPr>
  </w:style>
  <w:style w:type="table" w:customStyle="1" w:styleId="TablePlain">
    <w:name w:val="Table Plain"/>
    <w:basedOn w:val="TableNormal"/>
    <w:uiPriority w:val="99"/>
    <w:rsid w:val="00FD0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FD099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FD0991"/>
    <w:pPr>
      <w:numPr>
        <w:numId w:val="5"/>
      </w:numPr>
    </w:pPr>
  </w:style>
  <w:style w:type="paragraph" w:styleId="BalloonText">
    <w:name w:val="Balloon Text"/>
    <w:basedOn w:val="Normal"/>
    <w:link w:val="BalloonTextChar"/>
    <w:uiPriority w:val="99"/>
    <w:semiHidden/>
    <w:locked/>
    <w:rsid w:val="00FD09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91"/>
    <w:rPr>
      <w:rFonts w:ascii="Segoe UI" w:hAnsi="Segoe UI" w:cs="Segoe UI"/>
      <w:sz w:val="18"/>
      <w:szCs w:val="18"/>
    </w:rPr>
  </w:style>
  <w:style w:type="paragraph" w:styleId="Bibliography">
    <w:name w:val="Bibliography"/>
    <w:basedOn w:val="Normal"/>
    <w:next w:val="Normal"/>
    <w:uiPriority w:val="37"/>
    <w:semiHidden/>
    <w:locked/>
    <w:rsid w:val="00FD0991"/>
  </w:style>
  <w:style w:type="paragraph" w:styleId="BlockText">
    <w:name w:val="Block Text"/>
    <w:basedOn w:val="Normal"/>
    <w:uiPriority w:val="99"/>
    <w:semiHidden/>
    <w:locked/>
    <w:rsid w:val="00FD0991"/>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FD0991"/>
  </w:style>
  <w:style w:type="character" w:customStyle="1" w:styleId="BodyTextChar">
    <w:name w:val="Body Text Char"/>
    <w:basedOn w:val="DefaultParagraphFont"/>
    <w:link w:val="BodyText"/>
    <w:uiPriority w:val="99"/>
    <w:rsid w:val="00FD0991"/>
  </w:style>
  <w:style w:type="paragraph" w:styleId="BodyText2">
    <w:name w:val="Body Text 2"/>
    <w:basedOn w:val="Normal"/>
    <w:link w:val="BodyText2Char"/>
    <w:uiPriority w:val="99"/>
    <w:semiHidden/>
    <w:rsid w:val="00FD0991"/>
    <w:pPr>
      <w:spacing w:line="480" w:lineRule="auto"/>
    </w:pPr>
  </w:style>
  <w:style w:type="character" w:customStyle="1" w:styleId="BodyText2Char">
    <w:name w:val="Body Text 2 Char"/>
    <w:basedOn w:val="DefaultParagraphFont"/>
    <w:link w:val="BodyText2"/>
    <w:uiPriority w:val="99"/>
    <w:semiHidden/>
    <w:rsid w:val="00FD0991"/>
  </w:style>
  <w:style w:type="paragraph" w:styleId="BodyText3">
    <w:name w:val="Body Text 3"/>
    <w:basedOn w:val="Normal"/>
    <w:link w:val="BodyText3Char"/>
    <w:uiPriority w:val="99"/>
    <w:semiHidden/>
    <w:locked/>
    <w:rsid w:val="00FD0991"/>
    <w:rPr>
      <w:sz w:val="16"/>
      <w:szCs w:val="16"/>
    </w:rPr>
  </w:style>
  <w:style w:type="character" w:customStyle="1" w:styleId="BodyText3Char">
    <w:name w:val="Body Text 3 Char"/>
    <w:basedOn w:val="DefaultParagraphFont"/>
    <w:link w:val="BodyText3"/>
    <w:uiPriority w:val="99"/>
    <w:semiHidden/>
    <w:rsid w:val="00FD0991"/>
    <w:rPr>
      <w:sz w:val="16"/>
      <w:szCs w:val="16"/>
    </w:rPr>
  </w:style>
  <w:style w:type="paragraph" w:styleId="BodyTextFirstIndent">
    <w:name w:val="Body Text First Indent"/>
    <w:basedOn w:val="BodyText"/>
    <w:link w:val="BodyTextFirstIndentChar"/>
    <w:uiPriority w:val="99"/>
    <w:semiHidden/>
    <w:rsid w:val="00FD0991"/>
    <w:pPr>
      <w:ind w:firstLine="360"/>
    </w:pPr>
  </w:style>
  <w:style w:type="character" w:customStyle="1" w:styleId="BodyTextFirstIndentChar">
    <w:name w:val="Body Text First Indent Char"/>
    <w:basedOn w:val="BodyTextChar"/>
    <w:link w:val="BodyTextFirstIndent"/>
    <w:uiPriority w:val="99"/>
    <w:semiHidden/>
    <w:rsid w:val="00FD0991"/>
  </w:style>
  <w:style w:type="paragraph" w:styleId="BodyTextIndent">
    <w:name w:val="Body Text Indent"/>
    <w:basedOn w:val="Normal"/>
    <w:link w:val="BodyTextIndentChar"/>
    <w:uiPriority w:val="99"/>
    <w:semiHidden/>
    <w:rsid w:val="00FD0991"/>
    <w:pPr>
      <w:ind w:left="283"/>
    </w:pPr>
  </w:style>
  <w:style w:type="character" w:customStyle="1" w:styleId="BodyTextIndentChar">
    <w:name w:val="Body Text Indent Char"/>
    <w:basedOn w:val="DefaultParagraphFont"/>
    <w:link w:val="BodyTextIndent"/>
    <w:uiPriority w:val="99"/>
    <w:semiHidden/>
    <w:rsid w:val="00FD0991"/>
  </w:style>
  <w:style w:type="paragraph" w:styleId="BodyTextFirstIndent2">
    <w:name w:val="Body Text First Indent 2"/>
    <w:basedOn w:val="BodyTextIndent"/>
    <w:link w:val="BodyTextFirstIndent2Char"/>
    <w:uiPriority w:val="99"/>
    <w:semiHidden/>
    <w:rsid w:val="00FD0991"/>
    <w:pPr>
      <w:ind w:left="360" w:firstLine="360"/>
    </w:pPr>
  </w:style>
  <w:style w:type="character" w:customStyle="1" w:styleId="BodyTextFirstIndent2Char">
    <w:name w:val="Body Text First Indent 2 Char"/>
    <w:basedOn w:val="BodyTextIndentChar"/>
    <w:link w:val="BodyTextFirstIndent2"/>
    <w:uiPriority w:val="99"/>
    <w:semiHidden/>
    <w:rsid w:val="00FD0991"/>
  </w:style>
  <w:style w:type="paragraph" w:styleId="BodyTextIndent2">
    <w:name w:val="Body Text Indent 2"/>
    <w:basedOn w:val="Normal"/>
    <w:link w:val="BodyTextIndent2Char"/>
    <w:uiPriority w:val="99"/>
    <w:semiHidden/>
    <w:rsid w:val="00FD0991"/>
    <w:pPr>
      <w:spacing w:line="480" w:lineRule="auto"/>
      <w:ind w:left="283"/>
    </w:pPr>
  </w:style>
  <w:style w:type="character" w:customStyle="1" w:styleId="BodyTextIndent2Char">
    <w:name w:val="Body Text Indent 2 Char"/>
    <w:basedOn w:val="DefaultParagraphFont"/>
    <w:link w:val="BodyTextIndent2"/>
    <w:uiPriority w:val="99"/>
    <w:semiHidden/>
    <w:rsid w:val="00FD0991"/>
  </w:style>
  <w:style w:type="paragraph" w:styleId="BodyTextIndent3">
    <w:name w:val="Body Text Indent 3"/>
    <w:basedOn w:val="Normal"/>
    <w:link w:val="BodyTextIndent3Char"/>
    <w:uiPriority w:val="99"/>
    <w:semiHidden/>
    <w:rsid w:val="00FD0991"/>
    <w:pPr>
      <w:ind w:left="283"/>
    </w:pPr>
    <w:rPr>
      <w:sz w:val="16"/>
      <w:szCs w:val="16"/>
    </w:rPr>
  </w:style>
  <w:style w:type="character" w:customStyle="1" w:styleId="BodyTextIndent3Char">
    <w:name w:val="Body Text Indent 3 Char"/>
    <w:basedOn w:val="DefaultParagraphFont"/>
    <w:link w:val="BodyTextIndent3"/>
    <w:uiPriority w:val="99"/>
    <w:semiHidden/>
    <w:rsid w:val="00FD0991"/>
    <w:rPr>
      <w:sz w:val="16"/>
      <w:szCs w:val="16"/>
    </w:rPr>
  </w:style>
  <w:style w:type="character" w:styleId="BookTitle">
    <w:name w:val="Book Title"/>
    <w:basedOn w:val="DefaultParagraphFont"/>
    <w:uiPriority w:val="33"/>
    <w:semiHidden/>
    <w:qFormat/>
    <w:locked/>
    <w:rsid w:val="00FD0991"/>
    <w:rPr>
      <w:b/>
      <w:bCs/>
      <w:i/>
      <w:iCs/>
      <w:spacing w:val="5"/>
    </w:rPr>
  </w:style>
  <w:style w:type="paragraph" w:styleId="Closing">
    <w:name w:val="Closing"/>
    <w:basedOn w:val="Normal"/>
    <w:link w:val="ClosingChar"/>
    <w:uiPriority w:val="99"/>
    <w:semiHidden/>
    <w:locked/>
    <w:rsid w:val="00FD0991"/>
    <w:pPr>
      <w:spacing w:before="0" w:after="0"/>
      <w:ind w:left="4252"/>
    </w:pPr>
  </w:style>
  <w:style w:type="character" w:customStyle="1" w:styleId="ClosingChar">
    <w:name w:val="Closing Char"/>
    <w:basedOn w:val="DefaultParagraphFont"/>
    <w:link w:val="Closing"/>
    <w:uiPriority w:val="99"/>
    <w:semiHidden/>
    <w:rsid w:val="00FD0991"/>
  </w:style>
  <w:style w:type="character" w:styleId="CommentReference">
    <w:name w:val="annotation reference"/>
    <w:basedOn w:val="DefaultParagraphFont"/>
    <w:uiPriority w:val="99"/>
    <w:semiHidden/>
    <w:locked/>
    <w:rsid w:val="00FD0991"/>
    <w:rPr>
      <w:sz w:val="16"/>
      <w:szCs w:val="16"/>
    </w:rPr>
  </w:style>
  <w:style w:type="paragraph" w:styleId="CommentText">
    <w:name w:val="annotation text"/>
    <w:basedOn w:val="Normal"/>
    <w:link w:val="CommentTextChar"/>
    <w:uiPriority w:val="99"/>
    <w:locked/>
    <w:rsid w:val="00FD0991"/>
  </w:style>
  <w:style w:type="character" w:customStyle="1" w:styleId="CommentTextChar">
    <w:name w:val="Comment Text Char"/>
    <w:basedOn w:val="DefaultParagraphFont"/>
    <w:link w:val="CommentText"/>
    <w:uiPriority w:val="99"/>
    <w:rsid w:val="00FD0991"/>
  </w:style>
  <w:style w:type="paragraph" w:styleId="CommentSubject">
    <w:name w:val="annotation subject"/>
    <w:basedOn w:val="CommentText"/>
    <w:next w:val="CommentText"/>
    <w:link w:val="CommentSubjectChar"/>
    <w:uiPriority w:val="99"/>
    <w:semiHidden/>
    <w:locked/>
    <w:rsid w:val="00FD0991"/>
    <w:rPr>
      <w:b/>
      <w:bCs/>
    </w:rPr>
  </w:style>
  <w:style w:type="character" w:customStyle="1" w:styleId="CommentSubjectChar">
    <w:name w:val="Comment Subject Char"/>
    <w:basedOn w:val="CommentTextChar"/>
    <w:link w:val="CommentSubject"/>
    <w:uiPriority w:val="99"/>
    <w:semiHidden/>
    <w:rsid w:val="00FD0991"/>
    <w:rPr>
      <w:b/>
      <w:bCs/>
    </w:rPr>
  </w:style>
  <w:style w:type="paragraph" w:styleId="DocumentMap">
    <w:name w:val="Document Map"/>
    <w:basedOn w:val="Normal"/>
    <w:link w:val="DocumentMapChar"/>
    <w:uiPriority w:val="99"/>
    <w:semiHidden/>
    <w:locked/>
    <w:rsid w:val="00FD099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0991"/>
    <w:rPr>
      <w:rFonts w:ascii="Segoe UI" w:hAnsi="Segoe UI" w:cs="Segoe UI"/>
      <w:sz w:val="16"/>
      <w:szCs w:val="16"/>
    </w:rPr>
  </w:style>
  <w:style w:type="paragraph" w:styleId="E-mailSignature">
    <w:name w:val="E-mail Signature"/>
    <w:basedOn w:val="Normal"/>
    <w:link w:val="E-mailSignatureChar"/>
    <w:uiPriority w:val="99"/>
    <w:semiHidden/>
    <w:locked/>
    <w:rsid w:val="00FD0991"/>
    <w:pPr>
      <w:spacing w:before="0" w:after="0"/>
    </w:pPr>
  </w:style>
  <w:style w:type="character" w:customStyle="1" w:styleId="E-mailSignatureChar">
    <w:name w:val="E-mail Signature Char"/>
    <w:basedOn w:val="DefaultParagraphFont"/>
    <w:link w:val="E-mailSignature"/>
    <w:uiPriority w:val="99"/>
    <w:semiHidden/>
    <w:rsid w:val="00FD0991"/>
  </w:style>
  <w:style w:type="character" w:styleId="Emphasis">
    <w:name w:val="Emphasis"/>
    <w:basedOn w:val="DefaultParagraphFont"/>
    <w:uiPriority w:val="20"/>
    <w:semiHidden/>
    <w:qFormat/>
    <w:locked/>
    <w:rsid w:val="00FD0991"/>
    <w:rPr>
      <w:i/>
      <w:iCs/>
    </w:rPr>
  </w:style>
  <w:style w:type="character" w:styleId="EndnoteReference">
    <w:name w:val="endnote reference"/>
    <w:basedOn w:val="DefaultParagraphFont"/>
    <w:uiPriority w:val="99"/>
    <w:semiHidden/>
    <w:locked/>
    <w:rsid w:val="00FD0991"/>
    <w:rPr>
      <w:vertAlign w:val="superscript"/>
    </w:rPr>
  </w:style>
  <w:style w:type="paragraph" w:styleId="EndnoteText">
    <w:name w:val="endnote text"/>
    <w:basedOn w:val="Normal"/>
    <w:link w:val="EndnoteTextChar"/>
    <w:uiPriority w:val="99"/>
    <w:semiHidden/>
    <w:locked/>
    <w:rsid w:val="00FD0991"/>
    <w:pPr>
      <w:spacing w:before="0" w:after="0"/>
    </w:pPr>
  </w:style>
  <w:style w:type="character" w:customStyle="1" w:styleId="EndnoteTextChar">
    <w:name w:val="Endnote Text Char"/>
    <w:basedOn w:val="DefaultParagraphFont"/>
    <w:link w:val="EndnoteText"/>
    <w:uiPriority w:val="99"/>
    <w:semiHidden/>
    <w:rsid w:val="00FD0991"/>
  </w:style>
  <w:style w:type="paragraph" w:styleId="EnvelopeReturn">
    <w:name w:val="envelope return"/>
    <w:basedOn w:val="Normal"/>
    <w:uiPriority w:val="99"/>
    <w:semiHidden/>
    <w:rsid w:val="00FD0991"/>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FD0991"/>
    <w:rPr>
      <w:color w:val="2B579A"/>
      <w:shd w:val="clear" w:color="auto" w:fill="E1DFDD"/>
    </w:rPr>
  </w:style>
  <w:style w:type="character" w:styleId="HTMLAcronym">
    <w:name w:val="HTML Acronym"/>
    <w:basedOn w:val="DefaultParagraphFont"/>
    <w:uiPriority w:val="99"/>
    <w:semiHidden/>
    <w:locked/>
    <w:rsid w:val="00FD0991"/>
  </w:style>
  <w:style w:type="paragraph" w:styleId="HTMLAddress">
    <w:name w:val="HTML Address"/>
    <w:basedOn w:val="Normal"/>
    <w:link w:val="HTMLAddressChar"/>
    <w:uiPriority w:val="99"/>
    <w:semiHidden/>
    <w:locked/>
    <w:rsid w:val="00FD0991"/>
    <w:pPr>
      <w:spacing w:before="0" w:after="0"/>
    </w:pPr>
    <w:rPr>
      <w:i/>
      <w:iCs/>
    </w:rPr>
  </w:style>
  <w:style w:type="character" w:customStyle="1" w:styleId="HTMLAddressChar">
    <w:name w:val="HTML Address Char"/>
    <w:basedOn w:val="DefaultParagraphFont"/>
    <w:link w:val="HTMLAddress"/>
    <w:uiPriority w:val="99"/>
    <w:semiHidden/>
    <w:rsid w:val="00FD0991"/>
    <w:rPr>
      <w:i/>
      <w:iCs/>
    </w:rPr>
  </w:style>
  <w:style w:type="character" w:styleId="HTMLCite">
    <w:name w:val="HTML Cite"/>
    <w:basedOn w:val="DefaultParagraphFont"/>
    <w:uiPriority w:val="99"/>
    <w:semiHidden/>
    <w:locked/>
    <w:rsid w:val="00FD0991"/>
    <w:rPr>
      <w:i/>
      <w:iCs/>
    </w:rPr>
  </w:style>
  <w:style w:type="character" w:styleId="HTMLCode">
    <w:name w:val="HTML Code"/>
    <w:basedOn w:val="DefaultParagraphFont"/>
    <w:uiPriority w:val="99"/>
    <w:semiHidden/>
    <w:locked/>
    <w:rsid w:val="00FD0991"/>
    <w:rPr>
      <w:rFonts w:ascii="Consolas" w:hAnsi="Consolas"/>
      <w:sz w:val="20"/>
      <w:szCs w:val="20"/>
    </w:rPr>
  </w:style>
  <w:style w:type="character" w:styleId="HTMLDefinition">
    <w:name w:val="HTML Definition"/>
    <w:basedOn w:val="DefaultParagraphFont"/>
    <w:uiPriority w:val="99"/>
    <w:semiHidden/>
    <w:locked/>
    <w:rsid w:val="00FD0991"/>
    <w:rPr>
      <w:i/>
      <w:iCs/>
    </w:rPr>
  </w:style>
  <w:style w:type="character" w:styleId="HTMLKeyboard">
    <w:name w:val="HTML Keyboard"/>
    <w:basedOn w:val="DefaultParagraphFont"/>
    <w:uiPriority w:val="99"/>
    <w:semiHidden/>
    <w:locked/>
    <w:rsid w:val="00FD0991"/>
    <w:rPr>
      <w:rFonts w:ascii="Consolas" w:hAnsi="Consolas"/>
      <w:sz w:val="20"/>
      <w:szCs w:val="20"/>
    </w:rPr>
  </w:style>
  <w:style w:type="paragraph" w:styleId="HTMLPreformatted">
    <w:name w:val="HTML Preformatted"/>
    <w:basedOn w:val="Normal"/>
    <w:link w:val="HTMLPreformattedChar"/>
    <w:uiPriority w:val="99"/>
    <w:semiHidden/>
    <w:locked/>
    <w:rsid w:val="00FD0991"/>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FD0991"/>
    <w:rPr>
      <w:rFonts w:ascii="Consolas" w:hAnsi="Consolas"/>
    </w:rPr>
  </w:style>
  <w:style w:type="character" w:styleId="HTMLSample">
    <w:name w:val="HTML Sample"/>
    <w:basedOn w:val="DefaultParagraphFont"/>
    <w:uiPriority w:val="99"/>
    <w:semiHidden/>
    <w:locked/>
    <w:rsid w:val="00FD0991"/>
    <w:rPr>
      <w:rFonts w:ascii="Consolas" w:hAnsi="Consolas"/>
      <w:sz w:val="24"/>
      <w:szCs w:val="24"/>
    </w:rPr>
  </w:style>
  <w:style w:type="character" w:styleId="HTMLTypewriter">
    <w:name w:val="HTML Typewriter"/>
    <w:basedOn w:val="DefaultParagraphFont"/>
    <w:uiPriority w:val="99"/>
    <w:semiHidden/>
    <w:locked/>
    <w:rsid w:val="00FD0991"/>
    <w:rPr>
      <w:rFonts w:ascii="Consolas" w:hAnsi="Consolas"/>
      <w:sz w:val="20"/>
      <w:szCs w:val="20"/>
    </w:rPr>
  </w:style>
  <w:style w:type="character" w:styleId="HTMLVariable">
    <w:name w:val="HTML Variable"/>
    <w:basedOn w:val="DefaultParagraphFont"/>
    <w:uiPriority w:val="99"/>
    <w:semiHidden/>
    <w:locked/>
    <w:rsid w:val="00FD0991"/>
    <w:rPr>
      <w:i/>
      <w:iCs/>
    </w:rPr>
  </w:style>
  <w:style w:type="paragraph" w:styleId="Index1">
    <w:name w:val="index 1"/>
    <w:basedOn w:val="Normal"/>
    <w:next w:val="Normal"/>
    <w:autoRedefine/>
    <w:uiPriority w:val="99"/>
    <w:semiHidden/>
    <w:locked/>
    <w:rsid w:val="00FD0991"/>
    <w:pPr>
      <w:spacing w:before="0" w:after="0"/>
      <w:ind w:left="200" w:hanging="200"/>
    </w:pPr>
  </w:style>
  <w:style w:type="paragraph" w:styleId="Index2">
    <w:name w:val="index 2"/>
    <w:basedOn w:val="Normal"/>
    <w:next w:val="Normal"/>
    <w:autoRedefine/>
    <w:uiPriority w:val="99"/>
    <w:semiHidden/>
    <w:locked/>
    <w:rsid w:val="00FD0991"/>
    <w:pPr>
      <w:spacing w:before="0" w:after="0"/>
      <w:ind w:left="400" w:hanging="200"/>
    </w:pPr>
  </w:style>
  <w:style w:type="paragraph" w:styleId="Index3">
    <w:name w:val="index 3"/>
    <w:basedOn w:val="Normal"/>
    <w:next w:val="Normal"/>
    <w:autoRedefine/>
    <w:uiPriority w:val="99"/>
    <w:semiHidden/>
    <w:locked/>
    <w:rsid w:val="00FD0991"/>
    <w:pPr>
      <w:spacing w:before="0" w:after="0"/>
      <w:ind w:left="600" w:hanging="200"/>
    </w:pPr>
  </w:style>
  <w:style w:type="paragraph" w:styleId="Index4">
    <w:name w:val="index 4"/>
    <w:basedOn w:val="Normal"/>
    <w:next w:val="Normal"/>
    <w:autoRedefine/>
    <w:uiPriority w:val="99"/>
    <w:semiHidden/>
    <w:locked/>
    <w:rsid w:val="00FD0991"/>
    <w:pPr>
      <w:spacing w:before="0" w:after="0"/>
      <w:ind w:left="800" w:hanging="200"/>
    </w:pPr>
  </w:style>
  <w:style w:type="paragraph" w:styleId="Index5">
    <w:name w:val="index 5"/>
    <w:basedOn w:val="Normal"/>
    <w:next w:val="Normal"/>
    <w:autoRedefine/>
    <w:uiPriority w:val="99"/>
    <w:semiHidden/>
    <w:locked/>
    <w:rsid w:val="00FD0991"/>
    <w:pPr>
      <w:spacing w:before="0" w:after="0"/>
      <w:ind w:left="1000" w:hanging="200"/>
    </w:pPr>
  </w:style>
  <w:style w:type="paragraph" w:styleId="Index6">
    <w:name w:val="index 6"/>
    <w:basedOn w:val="Normal"/>
    <w:next w:val="Normal"/>
    <w:autoRedefine/>
    <w:uiPriority w:val="99"/>
    <w:semiHidden/>
    <w:locked/>
    <w:rsid w:val="00FD0991"/>
    <w:pPr>
      <w:spacing w:before="0" w:after="0"/>
      <w:ind w:left="1200" w:hanging="200"/>
    </w:pPr>
  </w:style>
  <w:style w:type="paragraph" w:styleId="Index7">
    <w:name w:val="index 7"/>
    <w:basedOn w:val="Normal"/>
    <w:next w:val="Normal"/>
    <w:autoRedefine/>
    <w:uiPriority w:val="99"/>
    <w:semiHidden/>
    <w:locked/>
    <w:rsid w:val="00FD0991"/>
    <w:pPr>
      <w:spacing w:before="0" w:after="0"/>
      <w:ind w:left="1400" w:hanging="200"/>
    </w:pPr>
  </w:style>
  <w:style w:type="paragraph" w:styleId="Index8">
    <w:name w:val="index 8"/>
    <w:basedOn w:val="Normal"/>
    <w:next w:val="Normal"/>
    <w:autoRedefine/>
    <w:uiPriority w:val="99"/>
    <w:semiHidden/>
    <w:locked/>
    <w:rsid w:val="00FD0991"/>
    <w:pPr>
      <w:spacing w:before="0" w:after="0"/>
      <w:ind w:left="1600" w:hanging="200"/>
    </w:pPr>
  </w:style>
  <w:style w:type="paragraph" w:styleId="Index9">
    <w:name w:val="index 9"/>
    <w:basedOn w:val="Normal"/>
    <w:next w:val="Normal"/>
    <w:autoRedefine/>
    <w:uiPriority w:val="99"/>
    <w:semiHidden/>
    <w:locked/>
    <w:rsid w:val="00FD0991"/>
    <w:pPr>
      <w:spacing w:before="0" w:after="0"/>
      <w:ind w:left="1800" w:hanging="200"/>
    </w:pPr>
  </w:style>
  <w:style w:type="paragraph" w:styleId="IndexHeading">
    <w:name w:val="index heading"/>
    <w:basedOn w:val="Normal"/>
    <w:next w:val="Index1"/>
    <w:uiPriority w:val="99"/>
    <w:semiHidden/>
    <w:locked/>
    <w:rsid w:val="00FD0991"/>
    <w:rPr>
      <w:rFonts w:asciiTheme="majorHAnsi" w:eastAsiaTheme="majorEastAsia" w:hAnsiTheme="majorHAnsi" w:cstheme="majorBidi"/>
      <w:b/>
      <w:bCs/>
    </w:rPr>
  </w:style>
  <w:style w:type="character" w:styleId="IntenseEmphasis">
    <w:name w:val="Intense Emphasis"/>
    <w:basedOn w:val="DefaultParagraphFont"/>
    <w:uiPriority w:val="21"/>
    <w:semiHidden/>
    <w:rsid w:val="00FD0991"/>
    <w:rPr>
      <w:i/>
      <w:iCs/>
      <w:color w:val="075D5F" w:themeColor="accent1"/>
    </w:rPr>
  </w:style>
  <w:style w:type="character" w:styleId="IntenseReference">
    <w:name w:val="Intense Reference"/>
    <w:basedOn w:val="DefaultParagraphFont"/>
    <w:uiPriority w:val="32"/>
    <w:semiHidden/>
    <w:rsid w:val="00FD0991"/>
    <w:rPr>
      <w:b/>
      <w:bCs/>
      <w:smallCaps/>
      <w:color w:val="075D5F" w:themeColor="accent1"/>
      <w:spacing w:val="5"/>
    </w:rPr>
  </w:style>
  <w:style w:type="character" w:styleId="LineNumber">
    <w:name w:val="line number"/>
    <w:basedOn w:val="DefaultParagraphFont"/>
    <w:uiPriority w:val="99"/>
    <w:semiHidden/>
    <w:locked/>
    <w:rsid w:val="00FD0991"/>
  </w:style>
  <w:style w:type="paragraph" w:styleId="MacroText">
    <w:name w:val="macro"/>
    <w:link w:val="MacroTextChar"/>
    <w:uiPriority w:val="99"/>
    <w:semiHidden/>
    <w:locked/>
    <w:rsid w:val="00FD09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D0991"/>
    <w:rPr>
      <w:rFonts w:ascii="Consolas" w:hAnsi="Consolas"/>
    </w:rPr>
  </w:style>
  <w:style w:type="character" w:styleId="Mention">
    <w:name w:val="Mention"/>
    <w:basedOn w:val="DefaultParagraphFont"/>
    <w:uiPriority w:val="99"/>
    <w:locked/>
    <w:rsid w:val="00FD0991"/>
    <w:rPr>
      <w:color w:val="2B579A"/>
      <w:shd w:val="clear" w:color="auto" w:fill="E1DFDD"/>
    </w:rPr>
  </w:style>
  <w:style w:type="paragraph" w:styleId="MessageHeader">
    <w:name w:val="Message Header"/>
    <w:basedOn w:val="Normal"/>
    <w:link w:val="MessageHeaderChar"/>
    <w:uiPriority w:val="99"/>
    <w:semiHidden/>
    <w:locked/>
    <w:rsid w:val="00FD0991"/>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D099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FD0991"/>
    <w:pPr>
      <w:ind w:left="720"/>
    </w:pPr>
  </w:style>
  <w:style w:type="paragraph" w:styleId="NoteHeading">
    <w:name w:val="Note Heading"/>
    <w:basedOn w:val="Normal"/>
    <w:next w:val="Normal"/>
    <w:link w:val="NoteHeadingChar"/>
    <w:uiPriority w:val="37"/>
    <w:semiHidden/>
    <w:rsid w:val="00FD0991"/>
    <w:pPr>
      <w:spacing w:before="0" w:after="0"/>
    </w:pPr>
  </w:style>
  <w:style w:type="character" w:customStyle="1" w:styleId="NoteHeadingChar">
    <w:name w:val="Note Heading Char"/>
    <w:basedOn w:val="DefaultParagraphFont"/>
    <w:link w:val="NoteHeading"/>
    <w:uiPriority w:val="37"/>
    <w:semiHidden/>
    <w:rsid w:val="00FD0991"/>
  </w:style>
  <w:style w:type="character" w:styleId="PageNumber">
    <w:name w:val="page number"/>
    <w:basedOn w:val="DefaultParagraphFont"/>
    <w:uiPriority w:val="99"/>
    <w:semiHidden/>
    <w:locked/>
    <w:rsid w:val="00FD0991"/>
  </w:style>
  <w:style w:type="paragraph" w:styleId="PlainText">
    <w:name w:val="Plain Text"/>
    <w:basedOn w:val="Normal"/>
    <w:link w:val="PlainTextChar"/>
    <w:uiPriority w:val="99"/>
    <w:semiHidden/>
    <w:rsid w:val="00FD099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D0991"/>
    <w:rPr>
      <w:rFonts w:ascii="Consolas" w:hAnsi="Consolas"/>
      <w:sz w:val="21"/>
      <w:szCs w:val="21"/>
    </w:rPr>
  </w:style>
  <w:style w:type="character" w:styleId="SmartHyperlink">
    <w:name w:val="Smart Hyperlink"/>
    <w:basedOn w:val="DefaultParagraphFont"/>
    <w:uiPriority w:val="99"/>
    <w:semiHidden/>
    <w:locked/>
    <w:rsid w:val="00FD0991"/>
    <w:rPr>
      <w:u w:val="dotted"/>
    </w:rPr>
  </w:style>
  <w:style w:type="character" w:styleId="SmartLink">
    <w:name w:val="Smart Link"/>
    <w:basedOn w:val="DefaultParagraphFont"/>
    <w:uiPriority w:val="99"/>
    <w:semiHidden/>
    <w:locked/>
    <w:rsid w:val="00FD0991"/>
    <w:rPr>
      <w:color w:val="0000FF"/>
      <w:u w:val="single"/>
      <w:shd w:val="clear" w:color="auto" w:fill="F3F2F1"/>
    </w:rPr>
  </w:style>
  <w:style w:type="character" w:styleId="Strong">
    <w:name w:val="Strong"/>
    <w:basedOn w:val="DefaultParagraphFont"/>
    <w:uiPriority w:val="22"/>
    <w:qFormat/>
    <w:rsid w:val="00FD0991"/>
    <w:rPr>
      <w:b/>
      <w:bCs/>
    </w:rPr>
  </w:style>
  <w:style w:type="character" w:styleId="SubtleEmphasis">
    <w:name w:val="Subtle Emphasis"/>
    <w:basedOn w:val="DefaultParagraphFont"/>
    <w:uiPriority w:val="19"/>
    <w:semiHidden/>
    <w:rsid w:val="00FD0991"/>
    <w:rPr>
      <w:i/>
      <w:iCs/>
      <w:color w:val="404040" w:themeColor="text1" w:themeTint="BF"/>
    </w:rPr>
  </w:style>
  <w:style w:type="character" w:styleId="SubtleReference">
    <w:name w:val="Subtle Reference"/>
    <w:basedOn w:val="DefaultParagraphFont"/>
    <w:uiPriority w:val="31"/>
    <w:semiHidden/>
    <w:rsid w:val="00FD0991"/>
    <w:rPr>
      <w:smallCaps/>
      <w:color w:val="5A5A5A" w:themeColor="text1" w:themeTint="A5"/>
    </w:rPr>
  </w:style>
  <w:style w:type="paragraph" w:styleId="TableofAuthorities">
    <w:name w:val="table of authorities"/>
    <w:basedOn w:val="Normal"/>
    <w:next w:val="Normal"/>
    <w:uiPriority w:val="99"/>
    <w:semiHidden/>
    <w:rsid w:val="00FD0991"/>
    <w:pPr>
      <w:spacing w:after="0"/>
      <w:ind w:left="200" w:hanging="200"/>
    </w:pPr>
  </w:style>
  <w:style w:type="paragraph" w:styleId="TOAHeading">
    <w:name w:val="toa heading"/>
    <w:basedOn w:val="Normal"/>
    <w:next w:val="Normal"/>
    <w:uiPriority w:val="99"/>
    <w:semiHidden/>
    <w:rsid w:val="00FD0991"/>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FD0991"/>
    <w:pPr>
      <w:spacing w:after="100"/>
      <w:ind w:left="1200"/>
    </w:pPr>
  </w:style>
  <w:style w:type="paragraph" w:styleId="TOC8">
    <w:name w:val="toc 8"/>
    <w:basedOn w:val="Normal"/>
    <w:next w:val="Normal"/>
    <w:autoRedefine/>
    <w:uiPriority w:val="39"/>
    <w:semiHidden/>
    <w:rsid w:val="00FD0991"/>
    <w:pPr>
      <w:spacing w:after="100"/>
      <w:ind w:left="1400"/>
    </w:pPr>
  </w:style>
  <w:style w:type="paragraph" w:styleId="TOC9">
    <w:name w:val="toc 9"/>
    <w:basedOn w:val="Normal"/>
    <w:next w:val="Normal"/>
    <w:autoRedefine/>
    <w:uiPriority w:val="39"/>
    <w:semiHidden/>
    <w:rsid w:val="00FD0991"/>
    <w:pPr>
      <w:spacing w:after="100"/>
      <w:ind w:left="1600"/>
    </w:pPr>
  </w:style>
  <w:style w:type="character" w:styleId="UnresolvedMention">
    <w:name w:val="Unresolved Mention"/>
    <w:basedOn w:val="DefaultParagraphFont"/>
    <w:uiPriority w:val="99"/>
    <w:semiHidden/>
    <w:locked/>
    <w:rsid w:val="00FD0991"/>
    <w:rPr>
      <w:color w:val="605E5C"/>
      <w:shd w:val="clear" w:color="auto" w:fill="E1DFDD"/>
    </w:rPr>
  </w:style>
  <w:style w:type="table" w:customStyle="1" w:styleId="TablePlainNoSpacing">
    <w:name w:val="Table Plain No Spacing"/>
    <w:basedOn w:val="TablePlain"/>
    <w:uiPriority w:val="99"/>
    <w:rsid w:val="00FD0991"/>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FD0991"/>
    <w:rPr>
      <w:color w:val="FFFFFF" w:themeColor="background1"/>
    </w:rPr>
  </w:style>
  <w:style w:type="paragraph" w:customStyle="1" w:styleId="DarkVersion">
    <w:name w:val="Dark Version"/>
    <w:basedOn w:val="LightVersion"/>
    <w:uiPriority w:val="36"/>
    <w:semiHidden/>
    <w:unhideWhenUsed/>
    <w:rsid w:val="00FD0991"/>
    <w:rPr>
      <w:color w:val="FFFFFF" w:themeColor="background1"/>
    </w:rPr>
  </w:style>
  <w:style w:type="paragraph" w:customStyle="1" w:styleId="LightDocumentType">
    <w:name w:val="Light Document Type"/>
    <w:basedOn w:val="Normal"/>
    <w:uiPriority w:val="36"/>
    <w:semiHidden/>
    <w:unhideWhenUsed/>
    <w:rsid w:val="00FD0991"/>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FD0991"/>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FD0991"/>
    <w:pPr>
      <w:framePr w:wrap="around" w:vAnchor="page" w:hAnchor="page" w:x="557" w:y="12690"/>
    </w:pPr>
  </w:style>
  <w:style w:type="paragraph" w:customStyle="1" w:styleId="DarkBackCoverText">
    <w:name w:val="Dark Back Cover Text"/>
    <w:basedOn w:val="Normal"/>
    <w:uiPriority w:val="36"/>
    <w:semiHidden/>
    <w:unhideWhenUsed/>
    <w:rsid w:val="00FD0991"/>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FD0991"/>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semiHidden/>
    <w:unhideWhenUsed/>
    <w:rsid w:val="00FD0991"/>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FD0991"/>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FD0991"/>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FD0991"/>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FD0991"/>
    <w:pPr>
      <w:spacing w:before="480"/>
      <w:ind w:left="1021"/>
    </w:pPr>
  </w:style>
  <w:style w:type="paragraph" w:customStyle="1" w:styleId="ProjectPlanCoverSubtitle">
    <w:name w:val="Project Plan Cover Subtitle"/>
    <w:basedOn w:val="DarkReportSubtitle"/>
    <w:uiPriority w:val="36"/>
    <w:semiHidden/>
    <w:unhideWhenUsed/>
    <w:rsid w:val="00FD0991"/>
    <w:pPr>
      <w:spacing w:after="5500"/>
      <w:contextualSpacing/>
    </w:pPr>
  </w:style>
  <w:style w:type="paragraph" w:customStyle="1" w:styleId="BannerTitle">
    <w:name w:val="Banner Title"/>
    <w:basedOn w:val="Header"/>
    <w:next w:val="BannerSubtitle"/>
    <w:link w:val="BannerTitleChar"/>
    <w:uiPriority w:val="99"/>
    <w:rsid w:val="00FD0991"/>
    <w:rPr>
      <w:rFonts w:ascii="VIC Light" w:hAnsi="VIC Light"/>
      <w:sz w:val="48"/>
    </w:rPr>
  </w:style>
  <w:style w:type="paragraph" w:customStyle="1" w:styleId="BannerSubtitle">
    <w:name w:val="Banner Subtitle"/>
    <w:basedOn w:val="BannerTitle"/>
    <w:uiPriority w:val="99"/>
    <w:rsid w:val="00FD0991"/>
    <w:pPr>
      <w:spacing w:after="300"/>
      <w:contextualSpacing/>
    </w:pPr>
    <w:rPr>
      <w:sz w:val="22"/>
    </w:rPr>
  </w:style>
  <w:style w:type="numbering" w:customStyle="1" w:styleId="Numbering">
    <w:name w:val="Numbering"/>
    <w:uiPriority w:val="99"/>
    <w:rsid w:val="00FD0991"/>
    <w:pPr>
      <w:numPr>
        <w:numId w:val="7"/>
      </w:numPr>
    </w:pPr>
  </w:style>
  <w:style w:type="paragraph" w:customStyle="1" w:styleId="Heading1NoTOC">
    <w:name w:val="Heading 1 No TOC"/>
    <w:basedOn w:val="Heading1"/>
    <w:next w:val="Normal"/>
    <w:uiPriority w:val="9"/>
    <w:qFormat/>
    <w:rsid w:val="00863A30"/>
    <w:pPr>
      <w:spacing w:before="200"/>
    </w:pPr>
  </w:style>
  <w:style w:type="paragraph" w:customStyle="1" w:styleId="Heading2NoTOC">
    <w:name w:val="Heading 2 No TOC"/>
    <w:basedOn w:val="Heading2"/>
    <w:next w:val="Normal"/>
    <w:uiPriority w:val="9"/>
    <w:qFormat/>
    <w:rsid w:val="00FD0991"/>
  </w:style>
  <w:style w:type="paragraph" w:customStyle="1" w:styleId="Heading3NoTOC">
    <w:name w:val="Heading 3 No TOC"/>
    <w:basedOn w:val="Heading3"/>
    <w:next w:val="Normal"/>
    <w:uiPriority w:val="9"/>
    <w:qFormat/>
    <w:rsid w:val="00FD0991"/>
  </w:style>
  <w:style w:type="paragraph" w:customStyle="1" w:styleId="LightBackCoverTextLandscape">
    <w:name w:val="Light Back Cover Text Landscape"/>
    <w:basedOn w:val="LightBackCoverText"/>
    <w:uiPriority w:val="36"/>
    <w:rsid w:val="00FD0991"/>
    <w:pPr>
      <w:framePr w:w="4366" w:wrap="around" w:x="11341" w:y="10264"/>
    </w:pPr>
  </w:style>
  <w:style w:type="paragraph" w:customStyle="1" w:styleId="Style1">
    <w:name w:val="Style1"/>
    <w:basedOn w:val="BannerTitle"/>
    <w:link w:val="Style1Char"/>
    <w:qFormat/>
    <w:rsid w:val="00B2497D"/>
    <w:rPr>
      <w:sz w:val="34"/>
    </w:rPr>
  </w:style>
  <w:style w:type="character" w:customStyle="1" w:styleId="BannerTitleChar">
    <w:name w:val="Banner Title Char"/>
    <w:basedOn w:val="HeaderChar"/>
    <w:link w:val="BannerTitle"/>
    <w:uiPriority w:val="99"/>
    <w:rsid w:val="006C77FE"/>
    <w:rPr>
      <w:rFonts w:ascii="VIC Light" w:hAnsi="VIC Light"/>
      <w:color w:val="36383D" w:themeColor="accent6"/>
      <w:sz w:val="48"/>
    </w:rPr>
  </w:style>
  <w:style w:type="character" w:customStyle="1" w:styleId="Style1Char">
    <w:name w:val="Style1 Char"/>
    <w:basedOn w:val="BannerTitleChar"/>
    <w:link w:val="Style1"/>
    <w:rsid w:val="00B2497D"/>
    <w:rPr>
      <w:rFonts w:ascii="VIC Light" w:hAnsi="VIC Light"/>
      <w:color w:val="36383D" w:themeColor="accent6"/>
      <w:sz w:val="34"/>
    </w:rPr>
  </w:style>
  <w:style w:type="paragraph" w:customStyle="1" w:styleId="TableParagraph">
    <w:name w:val="Table Paragraph"/>
    <w:basedOn w:val="Normal"/>
    <w:uiPriority w:val="1"/>
    <w:qFormat/>
    <w:rsid w:val="006C77FE"/>
    <w:pPr>
      <w:widowControl w:val="0"/>
      <w:autoSpaceDE w:val="0"/>
      <w:autoSpaceDN w:val="0"/>
      <w:spacing w:before="0" w:after="0"/>
    </w:pPr>
    <w:rPr>
      <w:rFonts w:ascii="Arial" w:eastAsia="Arial" w:hAnsi="Arial" w:cs="Arial"/>
      <w:color w:val="auto"/>
      <w:sz w:val="22"/>
      <w:szCs w:val="22"/>
      <w:lang w:val="en-US"/>
    </w:rPr>
  </w:style>
  <w:style w:type="paragraph" w:styleId="Revision">
    <w:name w:val="Revision"/>
    <w:hidden/>
    <w:uiPriority w:val="99"/>
    <w:semiHidden/>
    <w:rsid w:val="006C77FE"/>
    <w:pPr>
      <w:spacing w:before="0" w:after="0"/>
    </w:pPr>
    <w:rPr>
      <w:rFonts w:ascii="Arial" w:eastAsia="Arial" w:hAnsi="Arial" w:cs="Arial"/>
      <w:color w:val="auto"/>
      <w:sz w:val="22"/>
      <w:szCs w:val="22"/>
      <w:lang w:val="en-US"/>
    </w:rPr>
  </w:style>
  <w:style w:type="character" w:customStyle="1" w:styleId="normaltextrun">
    <w:name w:val="normaltextrun"/>
    <w:basedOn w:val="DefaultParagraphFont"/>
    <w:rsid w:val="006C77FE"/>
  </w:style>
  <w:style w:type="character" w:customStyle="1" w:styleId="eop">
    <w:name w:val="eop"/>
    <w:basedOn w:val="DefaultParagraphFont"/>
    <w:rsid w:val="006C77FE"/>
  </w:style>
  <w:style w:type="character" w:customStyle="1" w:styleId="cf01">
    <w:name w:val="cf01"/>
    <w:basedOn w:val="DefaultParagraphFont"/>
    <w:rsid w:val="006C77FE"/>
    <w:rPr>
      <w:rFonts w:ascii="Segoe UI" w:hAnsi="Segoe UI" w:cs="Segoe UI" w:hint="default"/>
      <w:b/>
      <w:bCs/>
      <w:sz w:val="18"/>
      <w:szCs w:val="18"/>
      <w:shd w:val="clear" w:color="auto" w:fill="00FFFF"/>
    </w:rPr>
  </w:style>
  <w:style w:type="character" w:customStyle="1" w:styleId="cf11">
    <w:name w:val="cf11"/>
    <w:basedOn w:val="DefaultParagraphFont"/>
    <w:rsid w:val="006C77FE"/>
    <w:rPr>
      <w:rFonts w:ascii="Segoe UI" w:hAnsi="Segoe UI" w:cs="Segoe UI" w:hint="default"/>
      <w:sz w:val="18"/>
      <w:szCs w:val="18"/>
      <w:shd w:val="clear" w:color="auto" w:fill="00FFFF"/>
    </w:rPr>
  </w:style>
  <w:style w:type="paragraph" w:customStyle="1" w:styleId="paragraph">
    <w:name w:val="paragraph"/>
    <w:basedOn w:val="Normal"/>
    <w:rsid w:val="006C77FE"/>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VPPBodytextbullet1">
    <w:name w:val="VPP Body text bullet 1"/>
    <w:basedOn w:val="Normal"/>
    <w:link w:val="VPPBodytextbullet1Char"/>
    <w:rsid w:val="00A85F5A"/>
    <w:pPr>
      <w:numPr>
        <w:numId w:val="9"/>
      </w:numPr>
      <w:tabs>
        <w:tab w:val="clear" w:pos="1211"/>
      </w:tabs>
      <w:spacing w:before="60" w:after="80"/>
      <w:ind w:left="1560" w:hanging="480"/>
    </w:pPr>
    <w:rPr>
      <w:rFonts w:ascii="Times New Roman" w:eastAsia="Times New Roman" w:hAnsi="Times New Roman" w:cs="Times New Roman"/>
      <w:color w:val="auto"/>
      <w:lang w:eastAsia="en-AU"/>
    </w:rPr>
  </w:style>
  <w:style w:type="character" w:customStyle="1" w:styleId="VPPBodytextbullet1Char">
    <w:name w:val="VPP Body text bullet 1 Char"/>
    <w:basedOn w:val="DefaultParagraphFont"/>
    <w:link w:val="VPPBodytextbullet1"/>
    <w:rsid w:val="00A85F5A"/>
    <w:rPr>
      <w:rFonts w:ascii="Times New Roman" w:eastAsia="Times New Roman" w:hAnsi="Times New Roman" w:cs="Times New Roman"/>
      <w:color w:val="auto"/>
      <w:lang w:eastAsia="en-AU"/>
    </w:rPr>
  </w:style>
  <w:style w:type="character" w:customStyle="1" w:styleId="Source">
    <w:name w:val="Source"/>
    <w:basedOn w:val="DefaultParagraphFont"/>
    <w:uiPriority w:val="1"/>
    <w:rsid w:val="00A85F5A"/>
    <w:rPr>
      <w:vanish/>
      <w:color w:val="28292D" w:themeColor="accent6" w:themeShade="BF"/>
      <w:sz w:val="12"/>
      <w:szCs w:val="12"/>
    </w:rPr>
  </w:style>
  <w:style w:type="character" w:customStyle="1" w:styleId="PfVTrackedAdded">
    <w:name w:val="PfV Tracked Added"/>
    <w:basedOn w:val="DefaultParagraphFont"/>
    <w:rsid w:val="00A85F5A"/>
    <w:rPr>
      <w:strike w:val="0"/>
      <w:color w:val="00B0F0"/>
      <w:u w:val="single"/>
      <w:bdr w:val="none" w:sz="0" w:space="0" w:color="auto"/>
      <w:shd w:val="clear" w:color="auto" w:fill="auto"/>
    </w:rPr>
  </w:style>
  <w:style w:type="paragraph" w:customStyle="1" w:styleId="Bullet">
    <w:name w:val="Bullet"/>
    <w:basedOn w:val="Normal"/>
    <w:link w:val="BulletChar"/>
    <w:qFormat/>
    <w:rsid w:val="00CD6192"/>
    <w:pPr>
      <w:numPr>
        <w:numId w:val="13"/>
      </w:numPr>
      <w:ind w:left="360"/>
    </w:pPr>
  </w:style>
  <w:style w:type="character" w:customStyle="1" w:styleId="BulletChar">
    <w:name w:val="Bullet Char"/>
    <w:basedOn w:val="DefaultParagraphFont"/>
    <w:link w:val="Bullet"/>
    <w:rsid w:val="00CD6192"/>
  </w:style>
  <w:style w:type="paragraph" w:customStyle="1" w:styleId="Bullet2">
    <w:name w:val="Bullet 2"/>
    <w:basedOn w:val="Normal"/>
    <w:link w:val="Bullet2Char"/>
    <w:qFormat/>
    <w:rsid w:val="00863A30"/>
    <w:pPr>
      <w:numPr>
        <w:numId w:val="14"/>
      </w:numPr>
      <w:ind w:left="644"/>
    </w:pPr>
  </w:style>
  <w:style w:type="character" w:customStyle="1" w:styleId="Bullet2Char">
    <w:name w:val="Bullet 2 Char"/>
    <w:basedOn w:val="DefaultParagraphFont"/>
    <w:link w:val="Bullet2"/>
    <w:rsid w:val="0086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ic.gov.au/know-your-council" TargetMode="External"/><Relationship Id="rId18"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ba.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lanning.vic.gov.au/planning-schem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mapshare.vic.gov.au/vicplan"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planning.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lanning.vic.gov.au/planning-approval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Phase xmlns="9fd47c19-1c4a-4d7d-b342-c10cef269344" xsi:nil="true"/>
    <_dlc_DocId xmlns="6f211680-2834-42af-a32b-2fe316b06679">3ZKNFRPXWPCD-323630485-9906</_dlc_DocId>
    <ProjName xmlns="9fd47c19-1c4a-4d7d-b342-c10cef269344" xsi:nil="true"/>
    <f2ccc2d036544b63b99cbcec8aa9ae6a xmlns="6f211680-2834-42af-a32b-2fe316b06679">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lcf76f155ced4ddcb4097134ff3c332f xmlns="234dc206-32f7-416d-b881-da9957523b8e">
      <Terms xmlns="http://schemas.microsoft.com/office/infopath/2007/PartnerControls"/>
    </lcf76f155ced4ddcb4097134ff3c332f>
    <TaxCatchAll xmlns="6f211680-2834-42af-a32b-2fe316b06679">
      <Value>26</Value>
    </TaxCatchAll>
    <b9b43b809ea4445880dbf70bb9849525 xmlns="6f211680-2834-42af-a32b-2fe316b06679">
      <Terms xmlns="http://schemas.microsoft.com/office/infopath/2007/PartnerControls"/>
    </b9b43b809ea4445880dbf70bb9849525>
    <_dlc_DocIdPersistId xmlns="6f211680-2834-42af-a32b-2fe316b06679" xsi:nil="true"/>
    <_dlc_DocIdUrl xmlns="6f211680-2834-42af-a32b-2fe316b06679">
      <Url>https://vicroads.sharepoint.com/sites/ECM_2036/_layouts/15/DocIdRedir.aspx?ID=3ZKNFRPXWPCD-323630485-9906</Url>
      <Description>3ZKNFRPXWPCD-323630485-9906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CM V2 Project" ma:contentTypeID="0x010100DD7E1A9A52ECAB43B00D97744DADC23B1600CFE57E9F43A2F242AE15304C9F0F2A33" ma:contentTypeVersion="19" ma:contentTypeDescription="All project related information. The library can be used to manage multiple projects." ma:contentTypeScope="" ma:versionID="1778be644a4191f96a148866be31c100">
  <xsd:schema xmlns:xsd="http://www.w3.org/2001/XMLSchema" xmlns:xs="http://www.w3.org/2001/XMLSchema" xmlns:p="http://schemas.microsoft.com/office/2006/metadata/properties" xmlns:ns2="6f211680-2834-42af-a32b-2fe316b06679" xmlns:ns3="9fd47c19-1c4a-4d7d-b342-c10cef269344" xmlns:ns4="234dc206-32f7-416d-b881-da9957523b8e" targetNamespace="http://schemas.microsoft.com/office/2006/metadata/properties" ma:root="true" ma:fieldsID="1f50369ac799cacab0ae3211deb4aa1a" ns2:_="" ns3:_="" ns4:_="">
    <xsd:import namespace="6f211680-2834-42af-a32b-2fe316b06679"/>
    <xsd:import namespace="9fd47c19-1c4a-4d7d-b342-c10cef269344"/>
    <xsd:import namespace="234dc206-32f7-416d-b881-da9957523b8e"/>
    <xsd:element name="properties">
      <xsd:complexType>
        <xsd:sequence>
          <xsd:element name="documentManagement">
            <xsd:complexType>
              <xsd:all>
                <xsd:element ref="ns2:_dlc_DocId" minOccurs="0"/>
                <xsd:element ref="ns2:_dlc_DocIdUrl" minOccurs="0"/>
                <xsd:element ref="ns2:_dlc_DocIdPersistId" minOccurs="0"/>
                <xsd:element ref="ns2:f2ccc2d036544b63b99cbcec8aa9ae6a" minOccurs="0"/>
                <xsd:element ref="ns2:TaxCatchAll" minOccurs="0"/>
                <xsd:element ref="ns2:TaxCatchAllLabel" minOccurs="0"/>
                <xsd:element ref="ns2:b9b43b809ea4445880dbf70bb9849525" minOccurs="0"/>
                <xsd:element ref="ns3:ProjName" minOccurs="0"/>
                <xsd:element ref="ns3:Project_Phase"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1680-2834-42af-a32b-2fe316b066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2ccc2d036544b63b99cbcec8aa9ae6a" ma:index="11" ma:taxonomy="true" ma:internalName="f2ccc2d036544b63b99cbcec8aa9ae6a" ma:taxonomyFieldName="Records_x0020_Class_x0020_Project" ma:displayName="Classification" ma:readOnly="false" ma:default=""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TaxCatchAll" ma:index="12" nillable="true" ma:displayName="Taxonomy Catch All Column" ma:hidden="true" ma:list="{b06d91f4-3c69-481e-93d4-ebf3f37ed862}" ma:internalName="TaxCatchAll" ma:showField="CatchAllData"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06d91f4-3c69-481e-93d4-ebf3f37ed862}" ma:internalName="TaxCatchAllLabel" ma:readOnly="true" ma:showField="CatchAllDataLabel" ma:web="6f211680-2834-42af-a32b-2fe316b06679">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15" nillable="true" ma:taxonomy="true" ma:internalName="b9b43b809ea4445880dbf70bb9849525" ma:taxonomyFieldName="Department_x0020_Document_x0020_Type" ma:displayName="Department Document Type" ma:readOnly="false" ma:default=""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17"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element name="Project_Phase" ma:index="18"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234dc206-32f7-416d-b881-da9957523b8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160B47-EABD-4176-A825-2F6EA1E45EAF}">
  <ds:schemaRefs>
    <ds:schemaRef ds:uri="http://schemas.microsoft.com/sharepoint/events"/>
  </ds:schemaRefs>
</ds:datastoreItem>
</file>

<file path=customXml/itemProps3.xml><?xml version="1.0" encoding="utf-8"?>
<ds:datastoreItem xmlns:ds="http://schemas.openxmlformats.org/officeDocument/2006/customXml" ds:itemID="{6BB97B02-233D-4AAC-8E49-8EEA77A1C414}">
  <ds:schemaRefs>
    <ds:schemaRef ds:uri="http://schemas.microsoft.com/office/2006/metadata/properties"/>
    <ds:schemaRef ds:uri="http://schemas.microsoft.com/office/infopath/2007/PartnerControls"/>
    <ds:schemaRef ds:uri="9fd47c19-1c4a-4d7d-b342-c10cef269344"/>
    <ds:schemaRef ds:uri="6f211680-2834-42af-a32b-2fe316b06679"/>
    <ds:schemaRef ds:uri="234dc206-32f7-416d-b881-da9957523b8e"/>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0B113DF-36A8-448B-A9A5-1A20E442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1680-2834-42af-a32b-2fe316b06679"/>
    <ds:schemaRef ds:uri="9fd47c19-1c4a-4d7d-b342-c10cef269344"/>
    <ds:schemaRef ds:uri="234dc206-32f7-416d-b881-da9957523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3643B1-C3F4-472A-9C80-D346E8635C9F}">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2025-06-25T22:47:00Z</dcterms:created>
  <dcterms:modified xsi:type="dcterms:W3CDTF">2026-01-21T00:21:00Z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Gallery3">
    <vt:bool>true</vt:bool>
  </property>
  <property fmtid="{D5CDD505-2E9C-101B-9397-08002B2CF9AE}" pid="3" name="Section">
    <vt:lpwstr>4;#All|8270565e-a836-42c0-aa61-1ac7b0ff14aa</vt:lpwstr>
  </property>
  <property fmtid="{D5CDD505-2E9C-101B-9397-08002B2CF9AE}" pid="4" name="Order">
    <vt:r8>9340100</vt:r8>
  </property>
  <property fmtid="{D5CDD505-2E9C-101B-9397-08002B2CF9AE}" pid="5" name="LinkHeadersFooters">
    <vt:bool>true</vt:bool>
  </property>
  <property fmtid="{D5CDD505-2E9C-101B-9397-08002B2CF9AE}" pid="6" name="Sub-Section">
    <vt:lpwstr/>
  </property>
  <property fmtid="{D5CDD505-2E9C-101B-9397-08002B2CF9AE}" pid="7" name="Agency">
    <vt:lpwstr>981;#Department of Transport and Planning|29538387-4d08-4779-b4ba-e02a18d6d07c</vt:lpwstr>
  </property>
  <property fmtid="{D5CDD505-2E9C-101B-9397-08002B2CF9AE}" pid="8" name="Branch">
    <vt:lpwstr>12;#Planning Systems|85906f6d-f5aa-4c3a-81be-9af2863c2b3a</vt:lpwstr>
  </property>
  <property fmtid="{D5CDD505-2E9C-101B-9397-08002B2CF9AE}" pid="9" name="MediaServiceImageTags">
    <vt:lpwstr/>
  </property>
  <property fmtid="{D5CDD505-2E9C-101B-9397-08002B2CF9AE}" pid="10" name="ShowGlobal">
    <vt:bool>true</vt:bool>
  </property>
  <property fmtid="{D5CDD505-2E9C-101B-9397-08002B2CF9AE}" pid="11" name="ContentTypeId">
    <vt:lpwstr>0x010100DD7E1A9A52ECAB43B00D97744DADC23B1600CFE57E9F43A2F242AE15304C9F0F2A33</vt:lpwstr>
  </property>
  <property fmtid="{D5CDD505-2E9C-101B-9397-08002B2CF9AE}" pid="12" name="CustomGallery4">
    <vt:bool>false</vt:bool>
  </property>
  <property fmtid="{D5CDD505-2E9C-101B-9397-08002B2CF9AE}" pid="13" name="Records Class Project">
    <vt:lpwstr>26;#Policies and Procedures|106771be-6573-4a30-b5c8-d3b1f646d5eb</vt:lpwstr>
  </property>
  <property fmtid="{D5CDD505-2E9C-101B-9397-08002B2CF9AE}" pid="14" name="ComplianceAssetId">
    <vt:lpwstr/>
  </property>
  <property fmtid="{D5CDD505-2E9C-101B-9397-08002B2CF9AE}" pid="15" name="Division">
    <vt:lpwstr>984;#Land and property|3f89e0fd-2cf0-4400-a423-22e3f43a7812</vt:lpwstr>
  </property>
  <property fmtid="{D5CDD505-2E9C-101B-9397-08002B2CF9AE}" pid="16" name="TemplateType">
    <vt:lpwstr>Plain</vt:lpwstr>
  </property>
  <property fmtid="{D5CDD505-2E9C-101B-9397-08002B2CF9AE}" pid="17" name="Records_x0020_Class_x0020_Project">
    <vt:lpwstr>26;#Policies and Procedures|106771be-6573-4a30-b5c8-d3b1f646d5eb</vt:lpwstr>
  </property>
  <property fmtid="{D5CDD505-2E9C-101B-9397-08002B2CF9AE}" pid="18" name="CustomGallery5">
    <vt:bool>false</vt:bool>
  </property>
  <property fmtid="{D5CDD505-2E9C-101B-9397-08002B2CF9AE}" pid="19" name="Records Classification">
    <vt:lpwstr/>
  </property>
  <property fmtid="{D5CDD505-2E9C-101B-9397-08002B2CF9AE}" pid="20" name="_ExtendedDescription">
    <vt:lpwstr/>
  </property>
  <property fmtid="{D5CDD505-2E9C-101B-9397-08002B2CF9AE}" pid="21" name="Dissemination Limiting Marker">
    <vt:lpwstr>10;#FOUO|955eb6fc-b35a-4808-8aa5-31e514fa3f26</vt:lpwstr>
  </property>
  <property fmtid="{D5CDD505-2E9C-101B-9397-08002B2CF9AE}" pid="22" name="BaseMaster">
    <vt:lpwstr>v4.4</vt:lpwstr>
  </property>
  <property fmtid="{D5CDD505-2E9C-101B-9397-08002B2CF9AE}" pid="23" name="KeepMarginsTheSame">
    <vt:bool>true</vt:bool>
  </property>
  <property fmtid="{D5CDD505-2E9C-101B-9397-08002B2CF9AE}" pid="24" name="AutomationVersion">
    <vt:lpwstr>v#</vt:lpwstr>
  </property>
  <property fmtid="{D5CDD505-2E9C-101B-9397-08002B2CF9AE}" pid="25" name="Department_x0020_Document_x0020_Type">
    <vt:lpwstr/>
  </property>
  <property fmtid="{D5CDD505-2E9C-101B-9397-08002B2CF9AE}" pid="26" name="CustomGallery1">
    <vt:bool>true</vt:bool>
  </property>
  <property fmtid="{D5CDD505-2E9C-101B-9397-08002B2CF9AE}" pid="27" name="Year">
    <vt:lpwstr>972;#2025|9ca4e8b8-e6e7-4b13-9337-6e1d52c7e9f6</vt:lpwstr>
  </property>
  <property fmtid="{D5CDD505-2E9C-101B-9397-08002B2CF9AE}" pid="28" name="RestartNumberingAtSection2">
    <vt:bool>false</vt:bool>
  </property>
  <property fmtid="{D5CDD505-2E9C-101B-9397-08002B2CF9AE}" pid="29" name="Records Purpose">
    <vt:lpwstr>1;#Minor / routine projects|61f94139-eaaa-400f-b6db-76a98071b4b1</vt:lpwstr>
  </property>
  <property fmtid="{D5CDD505-2E9C-101B-9397-08002B2CF9AE}" pid="30" name="CorrelatingCommon">
    <vt:lpwstr>6.49</vt:lpwstr>
  </property>
  <property fmtid="{D5CDD505-2E9C-101B-9397-08002B2CF9AE}" pid="31" name="Reference Type">
    <vt:lpwstr/>
  </property>
  <property fmtid="{D5CDD505-2E9C-101B-9397-08002B2CF9AE}" pid="32" name="CustomGallery2">
    <vt:bool>true</vt:bool>
  </property>
  <property fmtid="{D5CDD505-2E9C-101B-9397-08002B2CF9AE}" pid="33" name="_dlc_DocIdItemGuid">
    <vt:lpwstr>87cd0a9f-9a92-4b3a-94eb-31ea0e8c2fd5</vt:lpwstr>
  </property>
  <property fmtid="{D5CDD505-2E9C-101B-9397-08002B2CF9AE}" pid="34" name="RestartNumberingAtSection3">
    <vt:bool>false</vt:bool>
  </property>
  <property fmtid="{D5CDD505-2E9C-101B-9397-08002B2CF9AE}" pid="35" name="Department Document Type">
    <vt:lpwstr/>
  </property>
  <property fmtid="{D5CDD505-2E9C-101B-9397-08002B2CF9AE}" pid="36" name="TriggerFlowInfo">
    <vt:lpwstr/>
  </property>
  <property fmtid="{D5CDD505-2E9C-101B-9397-08002B2CF9AE}" pid="37" name="Group1">
    <vt:lpwstr>982;#Planning and Land Service|7deec77b-721c-4598-8e58-ca88b593a2b8</vt:lpwstr>
  </property>
  <property fmtid="{D5CDD505-2E9C-101B-9397-08002B2CF9AE}" pid="38" name="TemplateVersion">
    <vt:lpwstr>[add version #]</vt:lpwstr>
  </property>
  <property fmtid="{D5CDD505-2E9C-101B-9397-08002B2CF9AE}" pid="39" name="Security Classification">
    <vt:lpwstr>7;#Unclassified|7fa379f4-4aba-4692-ab80-7d39d3a23cf4</vt:lpwstr>
  </property>
</Properties>
</file>