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524CA6A" w14:textId="77777777" w:rsidR="00254D51" w:rsidRDefault="00E30E6C" w:rsidP="003D1F13">
      <w:pPr>
        <w:pStyle w:val="MMDocumentHeading"/>
      </w:pPr>
      <w:r>
        <w:t xml:space="preserve">MElbourne metro </w:t>
      </w:r>
      <w:r w:rsidR="00254D51">
        <w:t>RAIL PROJECT</w:t>
      </w:r>
    </w:p>
    <w:p w14:paraId="2F761F52" w14:textId="77777777" w:rsidR="000543F0" w:rsidRDefault="000543F0" w:rsidP="003D1F13">
      <w:pPr>
        <w:pStyle w:val="NoSpacing"/>
        <w:rPr>
          <w:rStyle w:val="MMDocumentHeadingBlue"/>
        </w:rPr>
      </w:pPr>
      <w:r>
        <w:rPr>
          <w:rStyle w:val="MMDocumentHeadingBlue"/>
        </w:rPr>
        <w:t xml:space="preserve">EES </w:t>
      </w:r>
      <w:r w:rsidR="00F35146">
        <w:rPr>
          <w:rStyle w:val="MMDocumentHeadingBlue"/>
        </w:rPr>
        <w:t>COMMUNITY AND STAKEHOLDER</w:t>
      </w:r>
      <w:r w:rsidR="001C7081">
        <w:rPr>
          <w:rStyle w:val="MMDocumentHeadingBlue"/>
        </w:rPr>
        <w:t xml:space="preserve"> </w:t>
      </w:r>
    </w:p>
    <w:p w14:paraId="619C6C52" w14:textId="77777777" w:rsidR="005F3246" w:rsidRPr="003D1F13" w:rsidRDefault="000543F0" w:rsidP="003D1F13">
      <w:pPr>
        <w:pStyle w:val="NoSpacing"/>
        <w:rPr>
          <w:rStyle w:val="MMDocumentHeadingBlue"/>
        </w:rPr>
      </w:pPr>
      <w:r>
        <w:rPr>
          <w:rStyle w:val="MMDocumentHeadingBlue"/>
        </w:rPr>
        <w:t>ENGAGEMENT PLAN</w:t>
      </w:r>
    </w:p>
    <w:p w14:paraId="48F47655" w14:textId="3944BD70" w:rsidR="000D2AF0" w:rsidRDefault="00583043" w:rsidP="000D2AF0">
      <w:pPr>
        <w:spacing w:before="120" w:line="380" w:lineRule="exact"/>
        <w:rPr>
          <w:sz w:val="34"/>
          <w:szCs w:val="34"/>
        </w:rPr>
      </w:pPr>
      <w:r>
        <w:rPr>
          <w:rFonts w:ascii="Arial" w:hAnsi="Arial" w:cs="Arial"/>
          <w:color w:val="808080" w:themeColor="background1" w:themeShade="80"/>
          <w:sz w:val="25"/>
          <w:szCs w:val="25"/>
        </w:rPr>
        <w:t>APRIL</w:t>
      </w:r>
      <w:r w:rsidR="00350168" w:rsidRPr="00350168">
        <w:rPr>
          <w:rFonts w:ascii="Arial" w:hAnsi="Arial" w:cs="Arial"/>
          <w:color w:val="808080" w:themeColor="background1" w:themeShade="80"/>
          <w:sz w:val="25"/>
          <w:szCs w:val="25"/>
        </w:rPr>
        <w:t xml:space="preserve"> 201</w:t>
      </w:r>
      <w:r w:rsidR="00186A71">
        <w:rPr>
          <w:rFonts w:ascii="Arial" w:hAnsi="Arial" w:cs="Arial"/>
          <w:color w:val="808080" w:themeColor="background1" w:themeShade="80"/>
          <w:sz w:val="25"/>
          <w:szCs w:val="25"/>
        </w:rPr>
        <w:t>6</w:t>
      </w:r>
    </w:p>
    <w:p w14:paraId="656C6DF9" w14:textId="77777777" w:rsidR="000D2AF0" w:rsidRPr="00350168" w:rsidRDefault="000D2AF0" w:rsidP="00350168">
      <w:pPr>
        <w:spacing w:line="380" w:lineRule="exact"/>
        <w:rPr>
          <w:sz w:val="34"/>
          <w:szCs w:val="34"/>
        </w:rPr>
        <w:sectPr w:rsidR="000D2AF0" w:rsidRPr="00350168" w:rsidSect="000D2AF0">
          <w:footerReference w:type="even" r:id="rId8"/>
          <w:footerReference w:type="default" r:id="rId9"/>
          <w:headerReference w:type="first" r:id="rId10"/>
          <w:pgSz w:w="11900" w:h="16840"/>
          <w:pgMar w:top="1985" w:right="1134" w:bottom="1134" w:left="1134" w:header="708" w:footer="1380" w:gutter="0"/>
          <w:cols w:space="708"/>
          <w:titlePg/>
        </w:sectPr>
      </w:pPr>
    </w:p>
    <w:p w14:paraId="27D1B159" w14:textId="77777777" w:rsidR="005E4B88" w:rsidRPr="00350168" w:rsidRDefault="005E4B88" w:rsidP="00296901">
      <w:pPr>
        <w:pStyle w:val="TOCtitle"/>
        <w:spacing w:line="380" w:lineRule="exact"/>
        <w:ind w:left="0"/>
        <w:rPr>
          <w:sz w:val="34"/>
          <w:szCs w:val="34"/>
        </w:rPr>
      </w:pPr>
      <w:r w:rsidRPr="00350168">
        <w:rPr>
          <w:sz w:val="34"/>
          <w:szCs w:val="34"/>
        </w:rPr>
        <w:lastRenderedPageBreak/>
        <w:t>Table of Contents</w:t>
      </w:r>
    </w:p>
    <w:p w14:paraId="40A51777" w14:textId="77777777" w:rsidR="0017294B" w:rsidRDefault="004E593E">
      <w:pPr>
        <w:pStyle w:val="TOC1"/>
        <w:rPr>
          <w:rFonts w:asciiTheme="minorHAnsi" w:eastAsiaTheme="minorEastAsia" w:hAnsiTheme="minorHAnsi" w:cstheme="minorBidi"/>
          <w:bCs w:val="0"/>
          <w:noProof/>
          <w:sz w:val="22"/>
          <w:szCs w:val="22"/>
        </w:rPr>
      </w:pPr>
      <w:r>
        <w:fldChar w:fldCharType="begin"/>
      </w:r>
      <w:r>
        <w:instrText xml:space="preserve"> TOC \o "1-1" </w:instrText>
      </w:r>
      <w:r>
        <w:fldChar w:fldCharType="separate"/>
      </w:r>
      <w:r w:rsidR="0017294B">
        <w:rPr>
          <w:noProof/>
        </w:rPr>
        <w:t>Introduction</w:t>
      </w:r>
      <w:r w:rsidR="0017294B">
        <w:rPr>
          <w:noProof/>
        </w:rPr>
        <w:tab/>
      </w:r>
      <w:r w:rsidR="0017294B">
        <w:rPr>
          <w:noProof/>
        </w:rPr>
        <w:fldChar w:fldCharType="begin"/>
      </w:r>
      <w:r w:rsidR="0017294B">
        <w:rPr>
          <w:noProof/>
        </w:rPr>
        <w:instrText xml:space="preserve"> PAGEREF _Toc451448320 \h </w:instrText>
      </w:r>
      <w:r w:rsidR="0017294B">
        <w:rPr>
          <w:noProof/>
        </w:rPr>
      </w:r>
      <w:r w:rsidR="0017294B">
        <w:rPr>
          <w:noProof/>
        </w:rPr>
        <w:fldChar w:fldCharType="separate"/>
      </w:r>
      <w:r w:rsidR="0017294B">
        <w:rPr>
          <w:noProof/>
        </w:rPr>
        <w:t>3</w:t>
      </w:r>
      <w:r w:rsidR="0017294B">
        <w:rPr>
          <w:noProof/>
        </w:rPr>
        <w:fldChar w:fldCharType="end"/>
      </w:r>
    </w:p>
    <w:p w14:paraId="1881F518" w14:textId="77777777" w:rsidR="0017294B" w:rsidRDefault="0017294B">
      <w:pPr>
        <w:pStyle w:val="TOC1"/>
        <w:rPr>
          <w:rFonts w:asciiTheme="minorHAnsi" w:eastAsiaTheme="minorEastAsia" w:hAnsiTheme="minorHAnsi" w:cstheme="minorBidi"/>
          <w:bCs w:val="0"/>
          <w:noProof/>
          <w:sz w:val="22"/>
          <w:szCs w:val="22"/>
        </w:rPr>
      </w:pPr>
      <w:r>
        <w:rPr>
          <w:noProof/>
        </w:rPr>
        <w:t>Project description</w:t>
      </w:r>
      <w:r>
        <w:rPr>
          <w:noProof/>
        </w:rPr>
        <w:tab/>
      </w:r>
      <w:r>
        <w:rPr>
          <w:noProof/>
        </w:rPr>
        <w:fldChar w:fldCharType="begin"/>
      </w:r>
      <w:r>
        <w:rPr>
          <w:noProof/>
        </w:rPr>
        <w:instrText xml:space="preserve"> PAGEREF _Toc451448321 \h </w:instrText>
      </w:r>
      <w:r>
        <w:rPr>
          <w:noProof/>
        </w:rPr>
      </w:r>
      <w:r>
        <w:rPr>
          <w:noProof/>
        </w:rPr>
        <w:fldChar w:fldCharType="separate"/>
      </w:r>
      <w:r>
        <w:rPr>
          <w:noProof/>
        </w:rPr>
        <w:t>4</w:t>
      </w:r>
      <w:r>
        <w:rPr>
          <w:noProof/>
        </w:rPr>
        <w:fldChar w:fldCharType="end"/>
      </w:r>
    </w:p>
    <w:p w14:paraId="4CA44A6C" w14:textId="77777777" w:rsidR="0017294B" w:rsidRDefault="0017294B">
      <w:pPr>
        <w:pStyle w:val="TOC1"/>
        <w:rPr>
          <w:rFonts w:asciiTheme="minorHAnsi" w:eastAsiaTheme="minorEastAsia" w:hAnsiTheme="minorHAnsi" w:cstheme="minorBidi"/>
          <w:bCs w:val="0"/>
          <w:noProof/>
          <w:sz w:val="22"/>
          <w:szCs w:val="22"/>
        </w:rPr>
      </w:pPr>
      <w:r>
        <w:rPr>
          <w:noProof/>
        </w:rPr>
        <w:t>Project key messages</w:t>
      </w:r>
      <w:r>
        <w:rPr>
          <w:noProof/>
        </w:rPr>
        <w:tab/>
      </w:r>
      <w:r>
        <w:rPr>
          <w:noProof/>
        </w:rPr>
        <w:fldChar w:fldCharType="begin"/>
      </w:r>
      <w:r>
        <w:rPr>
          <w:noProof/>
        </w:rPr>
        <w:instrText xml:space="preserve"> PAGEREF _Toc451448322 \h </w:instrText>
      </w:r>
      <w:r>
        <w:rPr>
          <w:noProof/>
        </w:rPr>
      </w:r>
      <w:r>
        <w:rPr>
          <w:noProof/>
        </w:rPr>
        <w:fldChar w:fldCharType="separate"/>
      </w:r>
      <w:r>
        <w:rPr>
          <w:noProof/>
        </w:rPr>
        <w:t>7</w:t>
      </w:r>
      <w:r>
        <w:rPr>
          <w:noProof/>
        </w:rPr>
        <w:fldChar w:fldCharType="end"/>
      </w:r>
    </w:p>
    <w:p w14:paraId="55C7ED9F" w14:textId="77777777" w:rsidR="0017294B" w:rsidRDefault="0017294B">
      <w:pPr>
        <w:pStyle w:val="TOC1"/>
        <w:rPr>
          <w:rFonts w:asciiTheme="minorHAnsi" w:eastAsiaTheme="minorEastAsia" w:hAnsiTheme="minorHAnsi" w:cstheme="minorBidi"/>
          <w:bCs w:val="0"/>
          <w:noProof/>
          <w:sz w:val="22"/>
          <w:szCs w:val="22"/>
        </w:rPr>
      </w:pPr>
      <w:r>
        <w:rPr>
          <w:noProof/>
        </w:rPr>
        <w:t>Stakeholder and community engagement</w:t>
      </w:r>
      <w:r>
        <w:rPr>
          <w:noProof/>
        </w:rPr>
        <w:tab/>
      </w:r>
      <w:r>
        <w:rPr>
          <w:noProof/>
        </w:rPr>
        <w:fldChar w:fldCharType="begin"/>
      </w:r>
      <w:r>
        <w:rPr>
          <w:noProof/>
        </w:rPr>
        <w:instrText xml:space="preserve"> PAGEREF _Toc451448323 \h </w:instrText>
      </w:r>
      <w:r>
        <w:rPr>
          <w:noProof/>
        </w:rPr>
      </w:r>
      <w:r>
        <w:rPr>
          <w:noProof/>
        </w:rPr>
        <w:fldChar w:fldCharType="separate"/>
      </w:r>
      <w:r>
        <w:rPr>
          <w:noProof/>
        </w:rPr>
        <w:t>10</w:t>
      </w:r>
      <w:r>
        <w:rPr>
          <w:noProof/>
        </w:rPr>
        <w:fldChar w:fldCharType="end"/>
      </w:r>
    </w:p>
    <w:p w14:paraId="71F3C52D" w14:textId="77777777" w:rsidR="0017294B" w:rsidRDefault="0017294B">
      <w:pPr>
        <w:pStyle w:val="TOC1"/>
        <w:rPr>
          <w:rFonts w:asciiTheme="minorHAnsi" w:eastAsiaTheme="minorEastAsia" w:hAnsiTheme="minorHAnsi" w:cstheme="minorBidi"/>
          <w:bCs w:val="0"/>
          <w:noProof/>
          <w:sz w:val="22"/>
          <w:szCs w:val="22"/>
        </w:rPr>
      </w:pPr>
      <w:r w:rsidRPr="00230219">
        <w:rPr>
          <w:noProof/>
          <w:lang w:val="en-GB"/>
        </w:rPr>
        <w:t>Project stakeholders</w:t>
      </w:r>
      <w:r>
        <w:rPr>
          <w:noProof/>
        </w:rPr>
        <w:tab/>
      </w:r>
      <w:r>
        <w:rPr>
          <w:noProof/>
        </w:rPr>
        <w:fldChar w:fldCharType="begin"/>
      </w:r>
      <w:r>
        <w:rPr>
          <w:noProof/>
        </w:rPr>
        <w:instrText xml:space="preserve"> PAGEREF _Toc451448324 \h </w:instrText>
      </w:r>
      <w:r>
        <w:rPr>
          <w:noProof/>
        </w:rPr>
      </w:r>
      <w:r>
        <w:rPr>
          <w:noProof/>
        </w:rPr>
        <w:fldChar w:fldCharType="separate"/>
      </w:r>
      <w:r>
        <w:rPr>
          <w:noProof/>
        </w:rPr>
        <w:t>15</w:t>
      </w:r>
      <w:r>
        <w:rPr>
          <w:noProof/>
        </w:rPr>
        <w:fldChar w:fldCharType="end"/>
      </w:r>
    </w:p>
    <w:p w14:paraId="2FE03613" w14:textId="77777777" w:rsidR="0017294B" w:rsidRDefault="0017294B">
      <w:pPr>
        <w:pStyle w:val="TOC1"/>
        <w:rPr>
          <w:rFonts w:asciiTheme="minorHAnsi" w:eastAsiaTheme="minorEastAsia" w:hAnsiTheme="minorHAnsi" w:cstheme="minorBidi"/>
          <w:bCs w:val="0"/>
          <w:noProof/>
          <w:sz w:val="22"/>
          <w:szCs w:val="22"/>
        </w:rPr>
      </w:pPr>
      <w:r w:rsidRPr="00230219">
        <w:rPr>
          <w:rFonts w:eastAsiaTheme="minorHAnsi"/>
          <w:noProof/>
        </w:rPr>
        <w:t>What will be engaged on</w:t>
      </w:r>
      <w:r>
        <w:rPr>
          <w:noProof/>
        </w:rPr>
        <w:tab/>
      </w:r>
      <w:r>
        <w:rPr>
          <w:noProof/>
        </w:rPr>
        <w:fldChar w:fldCharType="begin"/>
      </w:r>
      <w:r>
        <w:rPr>
          <w:noProof/>
        </w:rPr>
        <w:instrText xml:space="preserve"> PAGEREF _Toc451448325 \h </w:instrText>
      </w:r>
      <w:r>
        <w:rPr>
          <w:noProof/>
        </w:rPr>
      </w:r>
      <w:r>
        <w:rPr>
          <w:noProof/>
        </w:rPr>
        <w:fldChar w:fldCharType="separate"/>
      </w:r>
      <w:r>
        <w:rPr>
          <w:noProof/>
        </w:rPr>
        <w:t>16</w:t>
      </w:r>
      <w:r>
        <w:rPr>
          <w:noProof/>
        </w:rPr>
        <w:fldChar w:fldCharType="end"/>
      </w:r>
    </w:p>
    <w:p w14:paraId="478751F1" w14:textId="77777777" w:rsidR="0017294B" w:rsidRDefault="0017294B">
      <w:pPr>
        <w:pStyle w:val="TOC1"/>
        <w:rPr>
          <w:rFonts w:asciiTheme="minorHAnsi" w:eastAsiaTheme="minorEastAsia" w:hAnsiTheme="minorHAnsi" w:cstheme="minorBidi"/>
          <w:bCs w:val="0"/>
          <w:noProof/>
          <w:sz w:val="22"/>
          <w:szCs w:val="22"/>
        </w:rPr>
      </w:pPr>
      <w:r w:rsidRPr="00230219">
        <w:rPr>
          <w:rFonts w:eastAsiaTheme="minorHAnsi"/>
          <w:noProof/>
          <w:lang w:val="en-GB"/>
        </w:rPr>
        <w:t>Proposed engagement program</w:t>
      </w:r>
      <w:r>
        <w:rPr>
          <w:noProof/>
        </w:rPr>
        <w:tab/>
      </w:r>
      <w:r>
        <w:rPr>
          <w:noProof/>
        </w:rPr>
        <w:fldChar w:fldCharType="begin"/>
      </w:r>
      <w:r>
        <w:rPr>
          <w:noProof/>
        </w:rPr>
        <w:instrText xml:space="preserve"> PAGEREF _Toc451448326 \h </w:instrText>
      </w:r>
      <w:r>
        <w:rPr>
          <w:noProof/>
        </w:rPr>
      </w:r>
      <w:r>
        <w:rPr>
          <w:noProof/>
        </w:rPr>
        <w:fldChar w:fldCharType="separate"/>
      </w:r>
      <w:r>
        <w:rPr>
          <w:noProof/>
        </w:rPr>
        <w:t>18</w:t>
      </w:r>
      <w:r>
        <w:rPr>
          <w:noProof/>
        </w:rPr>
        <w:fldChar w:fldCharType="end"/>
      </w:r>
    </w:p>
    <w:p w14:paraId="2D5F58A1" w14:textId="77777777" w:rsidR="0017294B" w:rsidRDefault="0017294B">
      <w:pPr>
        <w:pStyle w:val="TOC1"/>
        <w:rPr>
          <w:rFonts w:asciiTheme="minorHAnsi" w:eastAsiaTheme="minorEastAsia" w:hAnsiTheme="minorHAnsi" w:cstheme="minorBidi"/>
          <w:bCs w:val="0"/>
          <w:noProof/>
          <w:sz w:val="22"/>
          <w:szCs w:val="22"/>
        </w:rPr>
      </w:pPr>
      <w:r>
        <w:rPr>
          <w:noProof/>
        </w:rPr>
        <w:t>Review and evaluation</w:t>
      </w:r>
      <w:r>
        <w:rPr>
          <w:noProof/>
        </w:rPr>
        <w:tab/>
      </w:r>
      <w:r>
        <w:rPr>
          <w:noProof/>
        </w:rPr>
        <w:fldChar w:fldCharType="begin"/>
      </w:r>
      <w:r>
        <w:rPr>
          <w:noProof/>
        </w:rPr>
        <w:instrText xml:space="preserve"> PAGEREF _Toc451448327 \h </w:instrText>
      </w:r>
      <w:r>
        <w:rPr>
          <w:noProof/>
        </w:rPr>
      </w:r>
      <w:r>
        <w:rPr>
          <w:noProof/>
        </w:rPr>
        <w:fldChar w:fldCharType="separate"/>
      </w:r>
      <w:r>
        <w:rPr>
          <w:noProof/>
        </w:rPr>
        <w:t>22</w:t>
      </w:r>
      <w:r>
        <w:rPr>
          <w:noProof/>
        </w:rPr>
        <w:fldChar w:fldCharType="end"/>
      </w:r>
    </w:p>
    <w:p w14:paraId="3DD7D64E" w14:textId="77777777" w:rsidR="0017294B" w:rsidRDefault="0017294B">
      <w:pPr>
        <w:pStyle w:val="TOC1"/>
        <w:rPr>
          <w:rFonts w:asciiTheme="minorHAnsi" w:eastAsiaTheme="minorEastAsia" w:hAnsiTheme="minorHAnsi" w:cstheme="minorBidi"/>
          <w:bCs w:val="0"/>
          <w:noProof/>
          <w:sz w:val="22"/>
          <w:szCs w:val="22"/>
        </w:rPr>
      </w:pPr>
      <w:r>
        <w:rPr>
          <w:noProof/>
        </w:rPr>
        <w:t>APPENDIX A – Stakeholder groups</w:t>
      </w:r>
      <w:r>
        <w:rPr>
          <w:noProof/>
        </w:rPr>
        <w:tab/>
      </w:r>
      <w:r>
        <w:rPr>
          <w:noProof/>
        </w:rPr>
        <w:fldChar w:fldCharType="begin"/>
      </w:r>
      <w:r>
        <w:rPr>
          <w:noProof/>
        </w:rPr>
        <w:instrText xml:space="preserve"> PAGEREF _Toc451448328 \h </w:instrText>
      </w:r>
      <w:r>
        <w:rPr>
          <w:noProof/>
        </w:rPr>
      </w:r>
      <w:r>
        <w:rPr>
          <w:noProof/>
        </w:rPr>
        <w:fldChar w:fldCharType="separate"/>
      </w:r>
      <w:r>
        <w:rPr>
          <w:noProof/>
        </w:rPr>
        <w:t>23</w:t>
      </w:r>
      <w:r>
        <w:rPr>
          <w:noProof/>
        </w:rPr>
        <w:fldChar w:fldCharType="end"/>
      </w:r>
    </w:p>
    <w:p w14:paraId="5F9639C5" w14:textId="77777777" w:rsidR="004E593E" w:rsidRDefault="004E593E">
      <w:pPr>
        <w:rPr>
          <w:sz w:val="18"/>
          <w:szCs w:val="18"/>
        </w:rPr>
      </w:pPr>
      <w:r>
        <w:rPr>
          <w:sz w:val="18"/>
          <w:szCs w:val="18"/>
        </w:rPr>
        <w:fldChar w:fldCharType="end"/>
      </w:r>
    </w:p>
    <w:p w14:paraId="21331C33" w14:textId="77777777" w:rsidR="000625A5" w:rsidRDefault="000625A5">
      <w:pPr>
        <w:rPr>
          <w:rFonts w:ascii="Arial" w:hAnsi="Arial" w:cs="Tahoma"/>
          <w:sz w:val="18"/>
          <w:szCs w:val="18"/>
          <w:lang w:eastAsia="en-AU"/>
        </w:rPr>
      </w:pPr>
      <w:r>
        <w:rPr>
          <w:sz w:val="18"/>
          <w:szCs w:val="18"/>
        </w:rPr>
        <w:br w:type="page"/>
      </w:r>
    </w:p>
    <w:p w14:paraId="40CD9E01" w14:textId="77777777" w:rsidR="00E30E6C" w:rsidRDefault="00E30E6C" w:rsidP="009F3E37">
      <w:pPr>
        <w:pStyle w:val="Heading1"/>
      </w:pPr>
      <w:bookmarkStart w:id="0" w:name="_Toc303168887"/>
      <w:bookmarkStart w:id="1" w:name="_Toc451448320"/>
      <w:r>
        <w:lastRenderedPageBreak/>
        <w:t>Introduction</w:t>
      </w:r>
      <w:bookmarkEnd w:id="0"/>
      <w:bookmarkEnd w:id="1"/>
    </w:p>
    <w:p w14:paraId="2B335F29" w14:textId="77777777" w:rsidR="004E593E" w:rsidRPr="00941790" w:rsidRDefault="004E593E" w:rsidP="00AC5F38">
      <w:pPr>
        <w:pStyle w:val="Heading2"/>
        <w:rPr>
          <w:color w:val="15AED4"/>
        </w:rPr>
      </w:pPr>
      <w:r w:rsidRPr="00941790">
        <w:rPr>
          <w:color w:val="15AED4"/>
        </w:rPr>
        <w:t>Melbourne Metro</w:t>
      </w:r>
    </w:p>
    <w:p w14:paraId="6CD676B7" w14:textId="77777777" w:rsidR="00884255" w:rsidRPr="00085DD4" w:rsidRDefault="00884255" w:rsidP="00F35146">
      <w:pPr>
        <w:pStyle w:val="MMBodyText"/>
        <w:rPr>
          <w:sz w:val="20"/>
        </w:rPr>
      </w:pPr>
      <w:r w:rsidRPr="00085DD4">
        <w:rPr>
          <w:sz w:val="20"/>
        </w:rPr>
        <w:t xml:space="preserve">In early 2015, the Victorian Government announced it would deliver the Melbourne Metro Rail Project (Melbourne Metro). A city-shaping project, Melbourne Metro is one of the largest public transport infrastructure projects in Australia’s history. The Minister for Planning has determined that an Environment Effects Statement (EES) will be undertaken under the </w:t>
      </w:r>
      <w:r w:rsidRPr="00085DD4">
        <w:rPr>
          <w:i/>
          <w:sz w:val="20"/>
        </w:rPr>
        <w:t>Environment Effects Act 1978</w:t>
      </w:r>
      <w:r w:rsidRPr="00085DD4">
        <w:rPr>
          <w:sz w:val="20"/>
        </w:rPr>
        <w:t xml:space="preserve">. </w:t>
      </w:r>
    </w:p>
    <w:p w14:paraId="7A954DFA" w14:textId="77777777" w:rsidR="00884255" w:rsidRPr="00085DD4" w:rsidRDefault="00884255" w:rsidP="00F35146">
      <w:pPr>
        <w:pStyle w:val="MMBodyText"/>
        <w:rPr>
          <w:sz w:val="20"/>
        </w:rPr>
      </w:pPr>
      <w:r w:rsidRPr="00085DD4">
        <w:rPr>
          <w:sz w:val="20"/>
        </w:rPr>
        <w:t xml:space="preserve">The Environment Effects Act 1978 requires ‘the proponent to prepare and implement a public consultation plan for informing the public and consulting with stakeholders during the preparation of the EES’. </w:t>
      </w:r>
    </w:p>
    <w:p w14:paraId="4CDD67A1" w14:textId="77777777" w:rsidR="004E593E" w:rsidRPr="00941790" w:rsidRDefault="004E593E" w:rsidP="00AC5F38">
      <w:pPr>
        <w:pStyle w:val="Heading2"/>
        <w:rPr>
          <w:color w:val="15AED4"/>
        </w:rPr>
      </w:pPr>
      <w:r w:rsidRPr="00941790">
        <w:rPr>
          <w:color w:val="15AED4"/>
        </w:rPr>
        <w:t>About this plan</w:t>
      </w:r>
    </w:p>
    <w:p w14:paraId="64DD7669" w14:textId="77777777" w:rsidR="001C7081" w:rsidRPr="00085DD4" w:rsidRDefault="001C7081" w:rsidP="00F35146">
      <w:pPr>
        <w:pStyle w:val="MMBodyText"/>
        <w:rPr>
          <w:sz w:val="20"/>
        </w:rPr>
      </w:pPr>
      <w:r w:rsidRPr="00085DD4">
        <w:rPr>
          <w:sz w:val="20"/>
        </w:rPr>
        <w:t>Public and stakeholder engagement is essential to the planning of any major infrastructure project.</w:t>
      </w:r>
    </w:p>
    <w:p w14:paraId="1F147BB4" w14:textId="77777777" w:rsidR="004F2838" w:rsidRPr="00085DD4" w:rsidRDefault="004F2838" w:rsidP="00F35146">
      <w:pPr>
        <w:pStyle w:val="MMBodyText"/>
        <w:rPr>
          <w:sz w:val="20"/>
        </w:rPr>
      </w:pPr>
      <w:r w:rsidRPr="00085DD4">
        <w:rPr>
          <w:sz w:val="20"/>
        </w:rPr>
        <w:t xml:space="preserve">For the design </w:t>
      </w:r>
      <w:r w:rsidR="00DA6D96" w:rsidRPr="00085DD4">
        <w:rPr>
          <w:sz w:val="20"/>
        </w:rPr>
        <w:t xml:space="preserve">development </w:t>
      </w:r>
      <w:r w:rsidRPr="00085DD4">
        <w:rPr>
          <w:sz w:val="20"/>
        </w:rPr>
        <w:t>and planning approval stage of the Melbourne Metro project, public and stakeholder engagement will take place in three phases:</w:t>
      </w:r>
    </w:p>
    <w:p w14:paraId="6FDA6EE5" w14:textId="77777777" w:rsidR="004F2838" w:rsidRPr="00085DD4" w:rsidRDefault="004F2838" w:rsidP="004F2838">
      <w:pPr>
        <w:pStyle w:val="MMBullet"/>
        <w:rPr>
          <w:sz w:val="20"/>
        </w:rPr>
      </w:pPr>
      <w:r w:rsidRPr="00085DD4">
        <w:rPr>
          <w:sz w:val="20"/>
        </w:rPr>
        <w:t xml:space="preserve">Phase 1 </w:t>
      </w:r>
      <w:r w:rsidR="00DA6D96" w:rsidRPr="00085DD4">
        <w:rPr>
          <w:sz w:val="20"/>
        </w:rPr>
        <w:t>(February – September 2015):</w:t>
      </w:r>
      <w:r w:rsidRPr="00085DD4">
        <w:rPr>
          <w:sz w:val="20"/>
        </w:rPr>
        <w:t xml:space="preserve"> </w:t>
      </w:r>
      <w:r w:rsidR="00DA6D96" w:rsidRPr="00085DD4">
        <w:rPr>
          <w:sz w:val="20"/>
        </w:rPr>
        <w:t xml:space="preserve">Raising </w:t>
      </w:r>
      <w:r w:rsidRPr="00085DD4">
        <w:rPr>
          <w:sz w:val="20"/>
        </w:rPr>
        <w:t xml:space="preserve">awareness </w:t>
      </w:r>
      <w:r w:rsidR="00DA6D96" w:rsidRPr="00085DD4">
        <w:rPr>
          <w:sz w:val="20"/>
        </w:rPr>
        <w:t xml:space="preserve">and understanding </w:t>
      </w:r>
    </w:p>
    <w:p w14:paraId="29DD4479" w14:textId="77777777" w:rsidR="004F2838" w:rsidRPr="00085DD4" w:rsidRDefault="004F2838" w:rsidP="00DA6D96">
      <w:pPr>
        <w:pStyle w:val="MMBullet"/>
        <w:rPr>
          <w:sz w:val="20"/>
        </w:rPr>
      </w:pPr>
      <w:r w:rsidRPr="00085DD4">
        <w:rPr>
          <w:sz w:val="20"/>
        </w:rPr>
        <w:t xml:space="preserve">Phase 2 </w:t>
      </w:r>
      <w:r w:rsidR="00DA6D96" w:rsidRPr="00085DD4">
        <w:rPr>
          <w:sz w:val="20"/>
        </w:rPr>
        <w:t xml:space="preserve">(October – </w:t>
      </w:r>
      <w:r w:rsidR="009F1D85">
        <w:rPr>
          <w:sz w:val="20"/>
        </w:rPr>
        <w:t>December</w:t>
      </w:r>
      <w:r w:rsidR="00DA6D96" w:rsidRPr="00085DD4">
        <w:rPr>
          <w:sz w:val="20"/>
        </w:rPr>
        <w:t xml:space="preserve"> 2015): S</w:t>
      </w:r>
      <w:r w:rsidRPr="00085DD4">
        <w:rPr>
          <w:sz w:val="20"/>
        </w:rPr>
        <w:t xml:space="preserve">takeholder and community </w:t>
      </w:r>
      <w:r w:rsidR="00DA6D96" w:rsidRPr="00085DD4">
        <w:rPr>
          <w:sz w:val="20"/>
        </w:rPr>
        <w:t xml:space="preserve">engagement to support the planning process and design development </w:t>
      </w:r>
    </w:p>
    <w:p w14:paraId="2898A469" w14:textId="2935146D" w:rsidR="004F2838" w:rsidRPr="00085DD4" w:rsidRDefault="004F2838" w:rsidP="00900517">
      <w:pPr>
        <w:pStyle w:val="MMBullet"/>
        <w:rPr>
          <w:sz w:val="20"/>
        </w:rPr>
      </w:pPr>
      <w:r w:rsidRPr="00085DD4">
        <w:rPr>
          <w:sz w:val="20"/>
        </w:rPr>
        <w:t>Phase 3</w:t>
      </w:r>
      <w:r w:rsidR="00DA6D96" w:rsidRPr="00085DD4">
        <w:rPr>
          <w:sz w:val="20"/>
        </w:rPr>
        <w:t xml:space="preserve"> (</w:t>
      </w:r>
      <w:r w:rsidR="00E251E6">
        <w:rPr>
          <w:sz w:val="20"/>
        </w:rPr>
        <w:t xml:space="preserve">early </w:t>
      </w:r>
      <w:r w:rsidR="00DA6D96" w:rsidRPr="00085DD4">
        <w:rPr>
          <w:sz w:val="20"/>
        </w:rPr>
        <w:t>2016</w:t>
      </w:r>
      <w:r w:rsidR="00020A94" w:rsidRPr="00085DD4">
        <w:rPr>
          <w:sz w:val="20"/>
        </w:rPr>
        <w:t xml:space="preserve"> – early 2017</w:t>
      </w:r>
      <w:r w:rsidR="00DA6D96" w:rsidRPr="00085DD4">
        <w:rPr>
          <w:sz w:val="20"/>
        </w:rPr>
        <w:t>): Fo</w:t>
      </w:r>
      <w:r w:rsidRPr="00085DD4">
        <w:rPr>
          <w:sz w:val="20"/>
        </w:rPr>
        <w:t>rmal</w:t>
      </w:r>
      <w:r w:rsidR="00123E0D">
        <w:rPr>
          <w:sz w:val="20"/>
        </w:rPr>
        <w:t xml:space="preserve"> exhibition and</w:t>
      </w:r>
      <w:r w:rsidRPr="00085DD4">
        <w:rPr>
          <w:sz w:val="20"/>
        </w:rPr>
        <w:t xml:space="preserve"> </w:t>
      </w:r>
      <w:r w:rsidR="00EF1DE8" w:rsidRPr="00085DD4">
        <w:rPr>
          <w:sz w:val="20"/>
        </w:rPr>
        <w:t>assessment</w:t>
      </w:r>
      <w:r w:rsidRPr="00085DD4">
        <w:rPr>
          <w:sz w:val="20"/>
        </w:rPr>
        <w:t xml:space="preserve"> of the EES</w:t>
      </w:r>
    </w:p>
    <w:p w14:paraId="02E80A71" w14:textId="7473CE29" w:rsidR="001C7081" w:rsidRPr="00085DD4" w:rsidRDefault="004F2838" w:rsidP="00F35146">
      <w:pPr>
        <w:pStyle w:val="MMBodyText"/>
        <w:rPr>
          <w:sz w:val="20"/>
        </w:rPr>
      </w:pPr>
      <w:r w:rsidRPr="00085DD4">
        <w:rPr>
          <w:sz w:val="20"/>
        </w:rPr>
        <w:t>A</w:t>
      </w:r>
      <w:r w:rsidR="001C7081" w:rsidRPr="00085DD4">
        <w:rPr>
          <w:sz w:val="20"/>
        </w:rPr>
        <w:t xml:space="preserve"> range of public and stakeholder consultation on Melbourne Metro has taken place to date</w:t>
      </w:r>
      <w:r w:rsidR="00151D91">
        <w:rPr>
          <w:sz w:val="20"/>
        </w:rPr>
        <w:t xml:space="preserve"> as part of P</w:t>
      </w:r>
      <w:r w:rsidRPr="00085DD4">
        <w:rPr>
          <w:sz w:val="20"/>
        </w:rPr>
        <w:t>hase 1</w:t>
      </w:r>
      <w:r w:rsidR="00123E0D">
        <w:rPr>
          <w:sz w:val="20"/>
        </w:rPr>
        <w:t xml:space="preserve"> and 2</w:t>
      </w:r>
      <w:r w:rsidRPr="00085DD4">
        <w:rPr>
          <w:sz w:val="20"/>
        </w:rPr>
        <w:t xml:space="preserve">. </w:t>
      </w:r>
      <w:r w:rsidR="00123E0D">
        <w:rPr>
          <w:sz w:val="20"/>
        </w:rPr>
        <w:t>E</w:t>
      </w:r>
      <w:r w:rsidRPr="00085DD4">
        <w:rPr>
          <w:sz w:val="20"/>
        </w:rPr>
        <w:t>ngagement</w:t>
      </w:r>
      <w:r w:rsidR="00493E95">
        <w:rPr>
          <w:sz w:val="20"/>
        </w:rPr>
        <w:t xml:space="preserve"> in Phase 1</w:t>
      </w:r>
      <w:r w:rsidRPr="00085DD4">
        <w:rPr>
          <w:sz w:val="20"/>
        </w:rPr>
        <w:t xml:space="preserve"> sought</w:t>
      </w:r>
      <w:r w:rsidR="001C7081" w:rsidRPr="00085DD4">
        <w:rPr>
          <w:sz w:val="20"/>
        </w:rPr>
        <w:t xml:space="preserve"> to raise public awareness of the project and engage key stakeholders during</w:t>
      </w:r>
      <w:r w:rsidRPr="00085DD4">
        <w:rPr>
          <w:sz w:val="20"/>
        </w:rPr>
        <w:t xml:space="preserve"> the </w:t>
      </w:r>
      <w:r w:rsidR="001726DB" w:rsidRPr="00085DD4">
        <w:rPr>
          <w:sz w:val="20"/>
        </w:rPr>
        <w:t xml:space="preserve">early </w:t>
      </w:r>
      <w:r w:rsidRPr="00085DD4">
        <w:rPr>
          <w:sz w:val="20"/>
        </w:rPr>
        <w:t xml:space="preserve">development </w:t>
      </w:r>
      <w:r w:rsidR="001726DB" w:rsidRPr="00085DD4">
        <w:rPr>
          <w:sz w:val="20"/>
        </w:rPr>
        <w:t>of</w:t>
      </w:r>
      <w:r w:rsidRPr="00085DD4">
        <w:rPr>
          <w:sz w:val="20"/>
        </w:rPr>
        <w:t xml:space="preserve"> project design</w:t>
      </w:r>
      <w:r w:rsidR="001726DB" w:rsidRPr="00085DD4">
        <w:rPr>
          <w:sz w:val="20"/>
        </w:rPr>
        <w:t>s</w:t>
      </w:r>
      <w:r w:rsidRPr="00085DD4">
        <w:rPr>
          <w:sz w:val="20"/>
        </w:rPr>
        <w:t>.</w:t>
      </w:r>
      <w:r w:rsidR="00460BDB" w:rsidRPr="00085DD4">
        <w:rPr>
          <w:sz w:val="20"/>
        </w:rPr>
        <w:t xml:space="preserve"> </w:t>
      </w:r>
    </w:p>
    <w:p w14:paraId="1AE550AB" w14:textId="2C39E20C" w:rsidR="001C7081" w:rsidRPr="00085DD4" w:rsidRDefault="00E6734D" w:rsidP="00F35146">
      <w:pPr>
        <w:pStyle w:val="MMBodyText"/>
        <w:rPr>
          <w:sz w:val="20"/>
        </w:rPr>
      </w:pPr>
      <w:r>
        <w:rPr>
          <w:sz w:val="20"/>
        </w:rPr>
        <w:t xml:space="preserve">This Engagement Plan outlines </w:t>
      </w:r>
      <w:r w:rsidR="004F2838" w:rsidRPr="00085DD4">
        <w:rPr>
          <w:sz w:val="20"/>
        </w:rPr>
        <w:t xml:space="preserve">engagement </w:t>
      </w:r>
      <w:r w:rsidR="00396D90">
        <w:rPr>
          <w:sz w:val="20"/>
        </w:rPr>
        <w:t xml:space="preserve">for the </w:t>
      </w:r>
      <w:r w:rsidR="004F2838" w:rsidRPr="00085DD4">
        <w:rPr>
          <w:sz w:val="20"/>
        </w:rPr>
        <w:t xml:space="preserve">preparation </w:t>
      </w:r>
      <w:r>
        <w:rPr>
          <w:sz w:val="20"/>
        </w:rPr>
        <w:t xml:space="preserve">and assessment </w:t>
      </w:r>
      <w:r w:rsidR="004F2838" w:rsidRPr="00085DD4">
        <w:rPr>
          <w:sz w:val="20"/>
        </w:rPr>
        <w:t xml:space="preserve">of the Melbourne Metro EES. Its objective </w:t>
      </w:r>
      <w:r>
        <w:rPr>
          <w:sz w:val="20"/>
        </w:rPr>
        <w:t>is</w:t>
      </w:r>
      <w:r w:rsidR="00493E95" w:rsidRPr="00085DD4">
        <w:rPr>
          <w:sz w:val="20"/>
        </w:rPr>
        <w:t xml:space="preserve"> </w:t>
      </w:r>
      <w:r w:rsidR="004F2838" w:rsidRPr="00085DD4">
        <w:rPr>
          <w:sz w:val="20"/>
        </w:rPr>
        <w:t>to build upon the activities completed and information gathered to date as well as gather information to inform project design and specialist studies being completed as part of the EES.</w:t>
      </w:r>
    </w:p>
    <w:p w14:paraId="6A546BC4" w14:textId="77777777" w:rsidR="004F2838" w:rsidRPr="00085DD4" w:rsidRDefault="004F2838" w:rsidP="00F35146">
      <w:pPr>
        <w:pStyle w:val="MMBodyText"/>
        <w:rPr>
          <w:sz w:val="20"/>
        </w:rPr>
      </w:pPr>
      <w:r w:rsidRPr="00085DD4">
        <w:rPr>
          <w:sz w:val="20"/>
        </w:rPr>
        <w:t xml:space="preserve">The engagement and communications program will be integrated with the </w:t>
      </w:r>
      <w:r w:rsidR="00842753" w:rsidRPr="00085DD4">
        <w:rPr>
          <w:sz w:val="20"/>
        </w:rPr>
        <w:t>statutory</w:t>
      </w:r>
      <w:r w:rsidRPr="00085DD4">
        <w:rPr>
          <w:sz w:val="20"/>
        </w:rPr>
        <w:t xml:space="preserve"> public exhibition period and </w:t>
      </w:r>
      <w:r w:rsidR="00842753" w:rsidRPr="00085DD4">
        <w:rPr>
          <w:sz w:val="20"/>
        </w:rPr>
        <w:t>broader</w:t>
      </w:r>
      <w:r w:rsidRPr="00085DD4">
        <w:rPr>
          <w:sz w:val="20"/>
        </w:rPr>
        <w:t xml:space="preserve"> EES </w:t>
      </w:r>
      <w:r w:rsidR="00842753" w:rsidRPr="00085DD4">
        <w:rPr>
          <w:sz w:val="20"/>
        </w:rPr>
        <w:t>approach including the assessment and independent inquiry process.</w:t>
      </w:r>
    </w:p>
    <w:p w14:paraId="43B71F29" w14:textId="77777777" w:rsidR="00754FE7" w:rsidRPr="00085DD4" w:rsidRDefault="00842753" w:rsidP="00F35146">
      <w:pPr>
        <w:pStyle w:val="MMBodyText"/>
        <w:rPr>
          <w:sz w:val="20"/>
        </w:rPr>
      </w:pPr>
      <w:r w:rsidRPr="00085DD4">
        <w:rPr>
          <w:sz w:val="20"/>
        </w:rPr>
        <w:t>The information gathered through the engagement process will help inform project development.</w:t>
      </w:r>
    </w:p>
    <w:p w14:paraId="63334361" w14:textId="77777777" w:rsidR="00B82542" w:rsidRPr="00754FE7" w:rsidRDefault="00884255" w:rsidP="00754FE7">
      <w:pPr>
        <w:pStyle w:val="MMBodyTextlast"/>
        <w:rPr>
          <w:rStyle w:val="Heading1Char"/>
          <w:color w:val="auto"/>
          <w:sz w:val="22"/>
          <w:szCs w:val="20"/>
        </w:rPr>
      </w:pPr>
      <w:r>
        <w:br w:type="page"/>
      </w:r>
    </w:p>
    <w:p w14:paraId="40ACD820" w14:textId="77777777" w:rsidR="00900517" w:rsidRDefault="00B82542" w:rsidP="009F3E37">
      <w:pPr>
        <w:pStyle w:val="Heading1"/>
      </w:pPr>
      <w:bookmarkStart w:id="2" w:name="_Toc451448321"/>
      <w:r>
        <w:lastRenderedPageBreak/>
        <w:t xml:space="preserve">Project </w:t>
      </w:r>
      <w:r w:rsidR="00A96639">
        <w:t>description</w:t>
      </w:r>
      <w:bookmarkEnd w:id="2"/>
    </w:p>
    <w:p w14:paraId="41EC0F14" w14:textId="77777777" w:rsidR="00B82542" w:rsidRPr="00941790" w:rsidRDefault="00B82542" w:rsidP="00900517">
      <w:pPr>
        <w:pStyle w:val="Heading2"/>
        <w:rPr>
          <w:color w:val="15AED4"/>
        </w:rPr>
      </w:pPr>
      <w:r w:rsidRPr="00941790">
        <w:rPr>
          <w:color w:val="15AED4"/>
        </w:rPr>
        <w:t>Context</w:t>
      </w:r>
    </w:p>
    <w:p w14:paraId="180B48BC" w14:textId="77777777" w:rsidR="005D6E8E" w:rsidRPr="00085DD4" w:rsidRDefault="005D6E8E" w:rsidP="00F35146">
      <w:pPr>
        <w:pStyle w:val="MMBodyText"/>
        <w:rPr>
          <w:sz w:val="20"/>
        </w:rPr>
      </w:pPr>
      <w:r w:rsidRPr="00085DD4">
        <w:rPr>
          <w:sz w:val="20"/>
        </w:rPr>
        <w:t xml:space="preserve">The Melbourne Metro project was first identified in Sir Rod Eddington’s 2008 report </w:t>
      </w:r>
      <w:r w:rsidRPr="00151D91">
        <w:rPr>
          <w:i/>
          <w:sz w:val="20"/>
        </w:rPr>
        <w:t>Investing in Transport – East West Link Needs Assessment</w:t>
      </w:r>
      <w:r w:rsidRPr="00085DD4">
        <w:rPr>
          <w:sz w:val="20"/>
        </w:rPr>
        <w:t xml:space="preserve">. Melbourne Metro forms an integral part of PTV’s </w:t>
      </w:r>
      <w:r w:rsidRPr="00151D91">
        <w:rPr>
          <w:i/>
          <w:sz w:val="20"/>
        </w:rPr>
        <w:t>Network Development Plan – Metropolitan Rail</w:t>
      </w:r>
      <w:r w:rsidRPr="00085DD4">
        <w:rPr>
          <w:sz w:val="20"/>
        </w:rPr>
        <w:t xml:space="preserve"> and lays the foundation for expanding the capacity of Melbourne’s rail network.</w:t>
      </w:r>
    </w:p>
    <w:p w14:paraId="03F21F4E" w14:textId="77777777" w:rsidR="005D6E8E" w:rsidRPr="00085DD4" w:rsidRDefault="005D6E8E" w:rsidP="00F35146">
      <w:pPr>
        <w:pStyle w:val="MMBodyText"/>
        <w:rPr>
          <w:sz w:val="20"/>
        </w:rPr>
      </w:pPr>
      <w:r w:rsidRPr="00085DD4">
        <w:rPr>
          <w:sz w:val="20"/>
        </w:rPr>
        <w:t xml:space="preserve">Melbourne Metro will assist in transforming Melbourne’s rail network into an international-style metro system and create major improvements in capacity, reliability and efficiency of train lines servicing Melbourne’s growing north, west and south-east.  </w:t>
      </w:r>
    </w:p>
    <w:p w14:paraId="7AA79FFD" w14:textId="77777777" w:rsidR="005D6E8E" w:rsidRPr="00085DD4" w:rsidRDefault="005D6E8E" w:rsidP="00F35146">
      <w:pPr>
        <w:pStyle w:val="MMBodyText"/>
        <w:rPr>
          <w:sz w:val="20"/>
        </w:rPr>
      </w:pPr>
      <w:r w:rsidRPr="00085DD4">
        <w:rPr>
          <w:sz w:val="20"/>
        </w:rPr>
        <w:t>Melbourne Metro traverses the heart of the Melbourne CBD. This region is highly urbanised and incorporates a wide range of retail, industrial, residential, commercial and recreational land uses, including significant areas of open space.</w:t>
      </w:r>
    </w:p>
    <w:p w14:paraId="0BB1B702" w14:textId="77777777" w:rsidR="005D6E8E" w:rsidRPr="00085DD4" w:rsidRDefault="005D6E8E" w:rsidP="00F35146">
      <w:pPr>
        <w:pStyle w:val="MMBodyText"/>
        <w:rPr>
          <w:sz w:val="20"/>
        </w:rPr>
      </w:pPr>
      <w:r w:rsidRPr="00085DD4">
        <w:rPr>
          <w:sz w:val="20"/>
        </w:rPr>
        <w:t>The Melbourne Metro Rail Authority (MMRA) is responsible for the delivery of Melbourne Metro on behalf of the Victorian Government.</w:t>
      </w:r>
    </w:p>
    <w:p w14:paraId="3BC67236" w14:textId="77777777" w:rsidR="005D6E8E" w:rsidRPr="00085DD4" w:rsidRDefault="005D6E8E" w:rsidP="00F35146">
      <w:pPr>
        <w:pStyle w:val="MMBodyText"/>
        <w:rPr>
          <w:sz w:val="20"/>
        </w:rPr>
      </w:pPr>
      <w:r w:rsidRPr="00085DD4">
        <w:rPr>
          <w:sz w:val="20"/>
        </w:rPr>
        <w:t>Stakeholder engagement has previously been undertaken on the project. Between 2008 and 2010, a range of engagement activities were undertaken that identified strong community support for the project. Key stakeholder engagement continued until late 2013. Following the Victorian Government’s commitment to the project in February 2015, stakeholder engagement recommenced</w:t>
      </w:r>
      <w:r w:rsidR="006353DD">
        <w:rPr>
          <w:sz w:val="20"/>
        </w:rPr>
        <w:t xml:space="preserve"> and, based on the most up-to-date demographic information and design thinking, is building on these previous efforts</w:t>
      </w:r>
      <w:r w:rsidRPr="00085DD4">
        <w:rPr>
          <w:sz w:val="20"/>
        </w:rPr>
        <w:t xml:space="preserve">. </w:t>
      </w:r>
    </w:p>
    <w:p w14:paraId="47185B15" w14:textId="77777777" w:rsidR="00884255" w:rsidRPr="00941790" w:rsidRDefault="00884255" w:rsidP="00884255">
      <w:pPr>
        <w:pStyle w:val="Heading2"/>
        <w:rPr>
          <w:color w:val="15AED4"/>
        </w:rPr>
      </w:pPr>
      <w:r w:rsidRPr="00941790">
        <w:rPr>
          <w:color w:val="15AED4"/>
        </w:rPr>
        <w:t xml:space="preserve">Project scope </w:t>
      </w:r>
    </w:p>
    <w:p w14:paraId="0C6B09D3" w14:textId="77777777" w:rsidR="00884255" w:rsidRPr="00085DD4" w:rsidRDefault="00884255" w:rsidP="00F35146">
      <w:pPr>
        <w:pStyle w:val="MMBodyText"/>
        <w:rPr>
          <w:sz w:val="20"/>
        </w:rPr>
      </w:pPr>
      <w:r w:rsidRPr="00085DD4">
        <w:rPr>
          <w:sz w:val="20"/>
        </w:rPr>
        <w:t>The project involves the construction of twin nine-kilometre rail tunnels running parallel thr</w:t>
      </w:r>
      <w:r w:rsidR="00151D91">
        <w:rPr>
          <w:sz w:val="20"/>
        </w:rPr>
        <w:t xml:space="preserve">ough inner Melbourne from </w:t>
      </w:r>
      <w:r w:rsidRPr="00085DD4">
        <w:rPr>
          <w:sz w:val="20"/>
        </w:rPr>
        <w:t>Kensington to South Yarra, travelling underneath Swanston Street in Melbourne’s CBD, connecting the Sunbury and Cranbourne</w:t>
      </w:r>
      <w:r w:rsidR="00151D91">
        <w:rPr>
          <w:sz w:val="20"/>
        </w:rPr>
        <w:t xml:space="preserve"> </w:t>
      </w:r>
      <w:r w:rsidRPr="00085DD4">
        <w:rPr>
          <w:sz w:val="20"/>
        </w:rPr>
        <w:t>/</w:t>
      </w:r>
      <w:r w:rsidR="00151D91">
        <w:rPr>
          <w:sz w:val="20"/>
        </w:rPr>
        <w:t xml:space="preserve"> </w:t>
      </w:r>
      <w:proofErr w:type="spellStart"/>
      <w:r w:rsidRPr="00085DD4">
        <w:rPr>
          <w:sz w:val="20"/>
        </w:rPr>
        <w:t>Pakenham</w:t>
      </w:r>
      <w:proofErr w:type="spellEnd"/>
      <w:r w:rsidRPr="00085DD4">
        <w:rPr>
          <w:sz w:val="20"/>
        </w:rPr>
        <w:t xml:space="preserve"> railway lines. </w:t>
      </w:r>
    </w:p>
    <w:p w14:paraId="0164AB4A" w14:textId="77777777" w:rsidR="00884255" w:rsidRPr="00085DD4" w:rsidRDefault="00884255" w:rsidP="00F35146">
      <w:pPr>
        <w:pStyle w:val="MMBodyText"/>
        <w:rPr>
          <w:sz w:val="20"/>
        </w:rPr>
      </w:pPr>
      <w:r w:rsidRPr="00085DD4">
        <w:rPr>
          <w:sz w:val="20"/>
        </w:rPr>
        <w:t xml:space="preserve">There will be five new underground stations at Arden, </w:t>
      </w:r>
      <w:proofErr w:type="spellStart"/>
      <w:r w:rsidRPr="00085DD4">
        <w:rPr>
          <w:sz w:val="20"/>
        </w:rPr>
        <w:t>Parkville</w:t>
      </w:r>
      <w:proofErr w:type="spellEnd"/>
      <w:r w:rsidRPr="00085DD4">
        <w:rPr>
          <w:sz w:val="20"/>
        </w:rPr>
        <w:t xml:space="preserve">, CBD North, CBD South and Domain. CBD North and CBD South will feature direct interchange with the existing Melbourne Central and Flinders Street stations respectively. </w:t>
      </w:r>
    </w:p>
    <w:p w14:paraId="0E0BDBE0" w14:textId="10F3EC05" w:rsidR="00884255" w:rsidRPr="00085DD4" w:rsidRDefault="00884255" w:rsidP="00F35146">
      <w:pPr>
        <w:pStyle w:val="MMBodyText"/>
        <w:rPr>
          <w:sz w:val="20"/>
        </w:rPr>
      </w:pPr>
      <w:r w:rsidRPr="00085DD4">
        <w:rPr>
          <w:sz w:val="20"/>
        </w:rPr>
        <w:t xml:space="preserve">In addition, the project includes rail tunnel entrances at Kensington and South Yarra and train/tram interchanges at </w:t>
      </w:r>
      <w:proofErr w:type="spellStart"/>
      <w:r w:rsidRPr="00085DD4">
        <w:rPr>
          <w:sz w:val="20"/>
        </w:rPr>
        <w:t>Parkville</w:t>
      </w:r>
      <w:proofErr w:type="spellEnd"/>
      <w:r w:rsidRPr="00085DD4">
        <w:rPr>
          <w:sz w:val="20"/>
        </w:rPr>
        <w:t xml:space="preserve"> and Domain stations. </w:t>
      </w:r>
    </w:p>
    <w:p w14:paraId="77FED75F" w14:textId="77777777" w:rsidR="00A96639" w:rsidRDefault="00A96639">
      <w:pPr>
        <w:rPr>
          <w:rFonts w:ascii="Arial" w:eastAsia="Times New Roman" w:hAnsi="Arial" w:cs="Tahoma"/>
          <w:sz w:val="22"/>
          <w:szCs w:val="20"/>
          <w:lang w:eastAsia="en-AU"/>
        </w:rPr>
      </w:pPr>
      <w:r>
        <w:br w:type="page"/>
      </w:r>
    </w:p>
    <w:p w14:paraId="0699494B" w14:textId="77777777" w:rsidR="00A96639" w:rsidRDefault="00A96639" w:rsidP="00A96639">
      <w:pPr>
        <w:pStyle w:val="MMTableHeadingBlue"/>
      </w:pPr>
      <w:r>
        <w:lastRenderedPageBreak/>
        <w:t>Proposed Melbourne Metro alignment</w:t>
      </w:r>
    </w:p>
    <w:p w14:paraId="419D8229" w14:textId="77777777" w:rsidR="00A96639" w:rsidRDefault="00E251E6" w:rsidP="00E30E6C">
      <w:pPr>
        <w:pStyle w:val="MMBodyTextlast"/>
      </w:pPr>
      <w:r>
        <w:rPr>
          <w:noProof/>
          <w:lang w:val="en-GB" w:eastAsia="en-GB"/>
        </w:rPr>
        <w:drawing>
          <wp:inline distT="0" distB="0" distL="0" distR="0" wp14:anchorId="6B530312" wp14:editId="6AA9AB05">
            <wp:extent cx="6116320" cy="3442335"/>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ignment map jan 2016.jpg"/>
                    <pic:cNvPicPr/>
                  </pic:nvPicPr>
                  <pic:blipFill>
                    <a:blip r:embed="rId11">
                      <a:extLst>
                        <a:ext uri="{28A0092B-C50C-407E-A947-70E740481C1C}">
                          <a14:useLocalDpi xmlns:a14="http://schemas.microsoft.com/office/drawing/2010/main" val="0"/>
                        </a:ext>
                      </a:extLst>
                    </a:blip>
                    <a:stretch>
                      <a:fillRect/>
                    </a:stretch>
                  </pic:blipFill>
                  <pic:spPr>
                    <a:xfrm>
                      <a:off x="0" y="0"/>
                      <a:ext cx="6116320" cy="3442335"/>
                    </a:xfrm>
                    <a:prstGeom prst="rect">
                      <a:avLst/>
                    </a:prstGeom>
                  </pic:spPr>
                </pic:pic>
              </a:graphicData>
            </a:graphic>
          </wp:inline>
        </w:drawing>
      </w:r>
    </w:p>
    <w:p w14:paraId="52973669" w14:textId="77777777" w:rsidR="00884255" w:rsidRPr="00941790" w:rsidRDefault="00884255" w:rsidP="00884255">
      <w:pPr>
        <w:pStyle w:val="Heading2"/>
        <w:rPr>
          <w:color w:val="15AED4"/>
        </w:rPr>
      </w:pPr>
      <w:r w:rsidRPr="00941790">
        <w:rPr>
          <w:color w:val="15AED4"/>
        </w:rPr>
        <w:t>Project benefits</w:t>
      </w:r>
    </w:p>
    <w:p w14:paraId="0E0F39FB" w14:textId="77777777" w:rsidR="00884255" w:rsidRPr="00085DD4" w:rsidRDefault="00884255" w:rsidP="00F35146">
      <w:pPr>
        <w:pStyle w:val="MMBodyText"/>
        <w:rPr>
          <w:sz w:val="20"/>
        </w:rPr>
      </w:pPr>
      <w:r w:rsidRPr="00085DD4">
        <w:rPr>
          <w:sz w:val="20"/>
        </w:rPr>
        <w:t>Melbourne Metro will enable a significant increase in the capacity and reliability of Melbourne’s rail network. This project will deliver significant strategic benefits for Melbourne and the wider transport network including:</w:t>
      </w:r>
    </w:p>
    <w:p w14:paraId="793011DF" w14:textId="77777777" w:rsidR="00884255" w:rsidRPr="00085DD4" w:rsidRDefault="00884255" w:rsidP="00884255">
      <w:pPr>
        <w:pStyle w:val="MMBullet"/>
        <w:rPr>
          <w:sz w:val="20"/>
        </w:rPr>
      </w:pPr>
      <w:r w:rsidRPr="00085DD4">
        <w:rPr>
          <w:sz w:val="20"/>
        </w:rPr>
        <w:t>Increasing the capacity and reliability of Melbourne’s busiest train lines.</w:t>
      </w:r>
    </w:p>
    <w:p w14:paraId="442A80FD" w14:textId="0AA05895" w:rsidR="00884255" w:rsidRPr="00085DD4" w:rsidRDefault="008A4CF4" w:rsidP="00884255">
      <w:pPr>
        <w:pStyle w:val="MMBullet"/>
        <w:rPr>
          <w:sz w:val="20"/>
        </w:rPr>
      </w:pPr>
      <w:r>
        <w:rPr>
          <w:sz w:val="20"/>
        </w:rPr>
        <w:t xml:space="preserve">Capacity for an additional </w:t>
      </w:r>
      <w:r w:rsidR="00182749">
        <w:rPr>
          <w:sz w:val="20"/>
        </w:rPr>
        <w:t>39,000</w:t>
      </w:r>
      <w:r w:rsidR="00884255" w:rsidRPr="00085DD4">
        <w:rPr>
          <w:sz w:val="20"/>
        </w:rPr>
        <w:t xml:space="preserve"> passengers to use the m</w:t>
      </w:r>
      <w:r w:rsidR="00182749">
        <w:rPr>
          <w:sz w:val="20"/>
        </w:rPr>
        <w:t xml:space="preserve">etropolitan rail network in each </w:t>
      </w:r>
      <w:r w:rsidR="00884255" w:rsidRPr="00085DD4">
        <w:rPr>
          <w:sz w:val="20"/>
        </w:rPr>
        <w:t>peak</w:t>
      </w:r>
      <w:r w:rsidR="00182749">
        <w:rPr>
          <w:sz w:val="20"/>
        </w:rPr>
        <w:t xml:space="preserve"> period</w:t>
      </w:r>
      <w:r w:rsidR="00A959D2">
        <w:rPr>
          <w:sz w:val="20"/>
        </w:rPr>
        <w:t xml:space="preserve"> from the first day of operation.</w:t>
      </w:r>
      <w:r w:rsidR="00884255" w:rsidRPr="00085DD4">
        <w:rPr>
          <w:sz w:val="20"/>
        </w:rPr>
        <w:t xml:space="preserve"> </w:t>
      </w:r>
    </w:p>
    <w:p w14:paraId="2DA32FD2" w14:textId="77777777" w:rsidR="00884255" w:rsidRPr="00085DD4" w:rsidRDefault="00884255" w:rsidP="00884255">
      <w:pPr>
        <w:pStyle w:val="MMBullet"/>
        <w:rPr>
          <w:sz w:val="20"/>
        </w:rPr>
      </w:pPr>
      <w:r w:rsidRPr="00085DD4">
        <w:rPr>
          <w:sz w:val="20"/>
        </w:rPr>
        <w:t>Improving access to public transport by building five new inner city stations.</w:t>
      </w:r>
    </w:p>
    <w:p w14:paraId="686E50D2" w14:textId="38312CE7" w:rsidR="00884255" w:rsidRPr="00085DD4" w:rsidRDefault="00A959D2" w:rsidP="00884255">
      <w:pPr>
        <w:pStyle w:val="MMBullet"/>
        <w:rPr>
          <w:sz w:val="20"/>
        </w:rPr>
      </w:pPr>
      <w:r>
        <w:rPr>
          <w:sz w:val="20"/>
        </w:rPr>
        <w:t xml:space="preserve">Creating </w:t>
      </w:r>
      <w:r w:rsidR="00182749">
        <w:rPr>
          <w:sz w:val="20"/>
        </w:rPr>
        <w:t>3,</w:t>
      </w:r>
      <w:r>
        <w:rPr>
          <w:sz w:val="20"/>
        </w:rPr>
        <w:t>9</w:t>
      </w:r>
      <w:r w:rsidR="00884255" w:rsidRPr="00085DD4">
        <w:rPr>
          <w:sz w:val="20"/>
        </w:rPr>
        <w:t xml:space="preserve">00 </w:t>
      </w:r>
      <w:r>
        <w:rPr>
          <w:sz w:val="20"/>
        </w:rPr>
        <w:t>additional</w:t>
      </w:r>
      <w:r w:rsidR="00A23CAF">
        <w:rPr>
          <w:sz w:val="20"/>
        </w:rPr>
        <w:t xml:space="preserve"> jobs across victoria and approximately 4,700 jobs nationwide </w:t>
      </w:r>
      <w:r w:rsidR="00884255" w:rsidRPr="00085DD4">
        <w:rPr>
          <w:sz w:val="20"/>
        </w:rPr>
        <w:t>during peak construction.</w:t>
      </w:r>
    </w:p>
    <w:p w14:paraId="6B1F77B5" w14:textId="77777777" w:rsidR="00884255" w:rsidRPr="00085DD4" w:rsidRDefault="00884255" w:rsidP="00884255">
      <w:pPr>
        <w:pStyle w:val="MMBullet"/>
        <w:rPr>
          <w:sz w:val="20"/>
        </w:rPr>
      </w:pPr>
      <w:r w:rsidRPr="00085DD4">
        <w:rPr>
          <w:sz w:val="20"/>
        </w:rPr>
        <w:t>Improving access to employment, education and opportunity for people living in Melbourne’s growth areas.</w:t>
      </w:r>
    </w:p>
    <w:p w14:paraId="3140386A" w14:textId="77777777" w:rsidR="00884255" w:rsidRPr="00085DD4" w:rsidRDefault="00884255" w:rsidP="00884255">
      <w:pPr>
        <w:pStyle w:val="MMBullet"/>
        <w:rPr>
          <w:sz w:val="20"/>
        </w:rPr>
      </w:pPr>
      <w:r w:rsidRPr="00085DD4">
        <w:rPr>
          <w:sz w:val="20"/>
        </w:rPr>
        <w:t>Easing congestion on the busy St Kilda Road/Swanston Street tram corridor.</w:t>
      </w:r>
    </w:p>
    <w:p w14:paraId="07C11673" w14:textId="77777777" w:rsidR="00884255" w:rsidRPr="00085DD4" w:rsidRDefault="00884255" w:rsidP="00884255">
      <w:pPr>
        <w:pStyle w:val="MMBullet"/>
        <w:rPr>
          <w:sz w:val="20"/>
        </w:rPr>
      </w:pPr>
      <w:r w:rsidRPr="00085DD4">
        <w:rPr>
          <w:sz w:val="20"/>
        </w:rPr>
        <w:t>Reducing road congestion.</w:t>
      </w:r>
    </w:p>
    <w:p w14:paraId="1586E863" w14:textId="77777777" w:rsidR="00884255" w:rsidRPr="00085DD4" w:rsidRDefault="00884255" w:rsidP="00884255">
      <w:pPr>
        <w:pStyle w:val="MMBullet"/>
        <w:rPr>
          <w:sz w:val="20"/>
        </w:rPr>
      </w:pPr>
      <w:r w:rsidRPr="00085DD4">
        <w:rPr>
          <w:sz w:val="20"/>
        </w:rPr>
        <w:t xml:space="preserve">Paving the way for future expansion of Melbourne’s public transport network. </w:t>
      </w:r>
    </w:p>
    <w:p w14:paraId="738DD0B0" w14:textId="77777777" w:rsidR="00AC5F38" w:rsidRDefault="00AC5F38">
      <w:pPr>
        <w:rPr>
          <w:rFonts w:ascii="Arial" w:eastAsia="Times New Roman" w:hAnsi="Arial" w:cs="Tahoma"/>
          <w:b/>
          <w:color w:val="CA0016"/>
          <w:sz w:val="28"/>
          <w:lang w:eastAsia="en-AU"/>
        </w:rPr>
      </w:pPr>
      <w:r>
        <w:br w:type="page"/>
      </w:r>
    </w:p>
    <w:p w14:paraId="228BEF05" w14:textId="77777777" w:rsidR="00884255" w:rsidRPr="00941790" w:rsidRDefault="00884255" w:rsidP="00900517">
      <w:pPr>
        <w:pStyle w:val="Heading2"/>
        <w:rPr>
          <w:color w:val="15AED4"/>
        </w:rPr>
      </w:pPr>
      <w:r w:rsidRPr="00941790">
        <w:rPr>
          <w:color w:val="15AED4"/>
        </w:rPr>
        <w:lastRenderedPageBreak/>
        <w:t>Project stages and delivery timing</w:t>
      </w:r>
    </w:p>
    <w:p w14:paraId="6D5D48B0" w14:textId="77777777" w:rsidR="00F11390" w:rsidRPr="00085DD4" w:rsidRDefault="00884255" w:rsidP="00F35146">
      <w:pPr>
        <w:pStyle w:val="MMBodyText"/>
        <w:rPr>
          <w:sz w:val="20"/>
        </w:rPr>
      </w:pPr>
      <w:r w:rsidRPr="00085DD4">
        <w:rPr>
          <w:sz w:val="20"/>
        </w:rPr>
        <w:t>Planning, development and delivery of Melbourne Metro will occur in stages. Accordingly, the communications and stakeholder engagement approach will be tailored for each stage. Some of these stages will occur simultaneously or overlap</w:t>
      </w:r>
      <w:r w:rsidR="00EC3618" w:rsidRPr="00085DD4">
        <w:rPr>
          <w:sz w:val="20"/>
        </w:rPr>
        <w:t>.</w:t>
      </w:r>
    </w:p>
    <w:p w14:paraId="2EBA78C8" w14:textId="77777777" w:rsidR="00884255" w:rsidRPr="00085DD4" w:rsidRDefault="00884255" w:rsidP="00F35146">
      <w:pPr>
        <w:pStyle w:val="MMBodyText"/>
        <w:rPr>
          <w:sz w:val="20"/>
        </w:rPr>
      </w:pPr>
      <w:r w:rsidRPr="00085DD4">
        <w:rPr>
          <w:sz w:val="20"/>
        </w:rPr>
        <w:t>Broadly, the project stages are as follows:</w:t>
      </w:r>
    </w:p>
    <w:p w14:paraId="42B85969" w14:textId="77777777" w:rsidR="00884255" w:rsidRPr="00085DD4" w:rsidRDefault="00884255" w:rsidP="00884255">
      <w:pPr>
        <w:pStyle w:val="MMBullet"/>
        <w:rPr>
          <w:sz w:val="20"/>
        </w:rPr>
      </w:pPr>
      <w:r w:rsidRPr="00085DD4">
        <w:rPr>
          <w:sz w:val="20"/>
        </w:rPr>
        <w:t>Design development including site investigations</w:t>
      </w:r>
    </w:p>
    <w:p w14:paraId="354AF94C" w14:textId="77777777" w:rsidR="00884255" w:rsidRPr="00085DD4" w:rsidRDefault="00884255" w:rsidP="00884255">
      <w:pPr>
        <w:pStyle w:val="MMBullet"/>
        <w:rPr>
          <w:sz w:val="20"/>
        </w:rPr>
      </w:pPr>
      <w:r w:rsidRPr="00085DD4">
        <w:rPr>
          <w:sz w:val="20"/>
        </w:rPr>
        <w:t>Planning approvals process</w:t>
      </w:r>
    </w:p>
    <w:p w14:paraId="184A9E85" w14:textId="77777777" w:rsidR="00884255" w:rsidRPr="00085DD4" w:rsidRDefault="00884255" w:rsidP="00884255">
      <w:pPr>
        <w:pStyle w:val="MMBullet"/>
        <w:rPr>
          <w:sz w:val="20"/>
        </w:rPr>
      </w:pPr>
      <w:r w:rsidRPr="00085DD4">
        <w:rPr>
          <w:sz w:val="20"/>
        </w:rPr>
        <w:t>Early works</w:t>
      </w:r>
    </w:p>
    <w:p w14:paraId="01B019DB" w14:textId="77777777" w:rsidR="00884255" w:rsidRPr="00085DD4" w:rsidRDefault="00884255" w:rsidP="00884255">
      <w:pPr>
        <w:pStyle w:val="MMBullet"/>
        <w:rPr>
          <w:sz w:val="20"/>
        </w:rPr>
      </w:pPr>
      <w:r w:rsidRPr="00085DD4">
        <w:rPr>
          <w:sz w:val="20"/>
        </w:rPr>
        <w:t>Procurement</w:t>
      </w:r>
    </w:p>
    <w:p w14:paraId="5BDC8940" w14:textId="77777777" w:rsidR="00884255" w:rsidRPr="00085DD4" w:rsidRDefault="00884255" w:rsidP="00884255">
      <w:pPr>
        <w:pStyle w:val="MMBullet"/>
        <w:rPr>
          <w:sz w:val="20"/>
        </w:rPr>
      </w:pPr>
      <w:r w:rsidRPr="00085DD4">
        <w:rPr>
          <w:sz w:val="20"/>
        </w:rPr>
        <w:t>Delivery</w:t>
      </w:r>
      <w:r w:rsidR="00F11390" w:rsidRPr="00085DD4">
        <w:rPr>
          <w:sz w:val="20"/>
        </w:rPr>
        <w:t xml:space="preserve"> of major works</w:t>
      </w:r>
    </w:p>
    <w:p w14:paraId="368A39EA" w14:textId="77777777" w:rsidR="00884255" w:rsidRPr="00085DD4" w:rsidRDefault="00884255" w:rsidP="00884255">
      <w:pPr>
        <w:pStyle w:val="Introtext"/>
        <w:rPr>
          <w:sz w:val="24"/>
        </w:rPr>
      </w:pPr>
    </w:p>
    <w:p w14:paraId="6FDC926F" w14:textId="77777777" w:rsidR="00F11390" w:rsidRDefault="00F11390" w:rsidP="00884255">
      <w:pPr>
        <w:pStyle w:val="Introtext"/>
        <w:rPr>
          <w:b/>
          <w:color w:val="15AED4"/>
          <w:sz w:val="18"/>
          <w:szCs w:val="18"/>
        </w:rPr>
      </w:pPr>
      <w:r w:rsidRPr="00F11390">
        <w:rPr>
          <w:b/>
          <w:color w:val="15AED4"/>
          <w:sz w:val="18"/>
          <w:szCs w:val="18"/>
        </w:rPr>
        <w:t xml:space="preserve">Proposed </w:t>
      </w:r>
      <w:r>
        <w:rPr>
          <w:b/>
          <w:color w:val="15AED4"/>
          <w:sz w:val="18"/>
          <w:szCs w:val="18"/>
        </w:rPr>
        <w:t>project delivery timeframe</w:t>
      </w:r>
    </w:p>
    <w:p w14:paraId="7BEA90A6" w14:textId="77777777" w:rsidR="00EC3618" w:rsidRPr="00F11390" w:rsidRDefault="00EC3618" w:rsidP="00884255">
      <w:pPr>
        <w:pStyle w:val="Introtext"/>
        <w:rPr>
          <w:b/>
          <w:color w:val="15AED4"/>
          <w:sz w:val="18"/>
          <w:szCs w:val="18"/>
        </w:rPr>
      </w:pPr>
      <w:r>
        <w:rPr>
          <w:b/>
          <w:noProof/>
          <w:color w:val="15AED4"/>
          <w:sz w:val="18"/>
          <w:szCs w:val="18"/>
          <w:lang w:val="en-GB" w:eastAsia="en-GB"/>
        </w:rPr>
        <w:drawing>
          <wp:inline distT="0" distB="0" distL="0" distR="0" wp14:anchorId="0A12C4CC" wp14:editId="0D1481C1">
            <wp:extent cx="5475768" cy="4476307"/>
            <wp:effectExtent l="0" t="25400" r="0" b="45085"/>
            <wp:docPr id="30" name="Diagram 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70BC38E5" w14:textId="77777777" w:rsidR="00884255" w:rsidRDefault="00884255" w:rsidP="00884255">
      <w:pPr>
        <w:pStyle w:val="Introtext"/>
      </w:pPr>
    </w:p>
    <w:p w14:paraId="7FDFAE7C" w14:textId="77777777" w:rsidR="002A00A1" w:rsidRDefault="002A00A1">
      <w:pPr>
        <w:rPr>
          <w:rFonts w:ascii="Arial" w:eastAsia="Times New Roman" w:hAnsi="Arial" w:cs="Tahoma"/>
          <w:i/>
          <w:iCs/>
          <w:color w:val="808080" w:themeColor="background1" w:themeShade="80"/>
          <w:sz w:val="16"/>
          <w:szCs w:val="16"/>
          <w:lang w:eastAsia="en-AU"/>
        </w:rPr>
      </w:pPr>
      <w:r>
        <w:rPr>
          <w:rFonts w:eastAsia="Times New Roman" w:cs="Tahoma"/>
          <w:i/>
          <w:iCs/>
          <w:sz w:val="16"/>
          <w:szCs w:val="16"/>
          <w:lang w:eastAsia="en-AU"/>
        </w:rPr>
        <w:br w:type="page"/>
      </w:r>
    </w:p>
    <w:p w14:paraId="4335D0A5" w14:textId="77777777" w:rsidR="002A00A1" w:rsidRPr="00E30E6C" w:rsidRDefault="00133E4D" w:rsidP="00AC5F38">
      <w:pPr>
        <w:pStyle w:val="Heading1"/>
      </w:pPr>
      <w:bookmarkStart w:id="3" w:name="_Toc451448322"/>
      <w:r>
        <w:lastRenderedPageBreak/>
        <w:t>Project key messages</w:t>
      </w:r>
      <w:bookmarkEnd w:id="3"/>
    </w:p>
    <w:p w14:paraId="02921EB0" w14:textId="77777777" w:rsidR="00E30E6C" w:rsidRPr="00941790" w:rsidRDefault="00E30E6C" w:rsidP="00900517">
      <w:pPr>
        <w:pStyle w:val="Heading2"/>
        <w:rPr>
          <w:color w:val="15AED4"/>
        </w:rPr>
      </w:pPr>
      <w:r w:rsidRPr="00941790">
        <w:rPr>
          <w:color w:val="15AED4"/>
        </w:rPr>
        <w:t>Overview</w:t>
      </w:r>
    </w:p>
    <w:p w14:paraId="3AB00A1F" w14:textId="77777777" w:rsidR="002A00A1" w:rsidRPr="00085DD4" w:rsidRDefault="002A00A1" w:rsidP="00F35146">
      <w:pPr>
        <w:pStyle w:val="MMBodyText"/>
        <w:rPr>
          <w:sz w:val="20"/>
        </w:rPr>
      </w:pPr>
      <w:r w:rsidRPr="00085DD4">
        <w:rPr>
          <w:sz w:val="20"/>
        </w:rPr>
        <w:t>In order to facilitate effective and meaningful engagement, stakeholders and the community need to be provided with key information about Melbourne Metro.</w:t>
      </w:r>
    </w:p>
    <w:p w14:paraId="0E812C58" w14:textId="77777777" w:rsidR="002A00A1" w:rsidRPr="00085DD4" w:rsidRDefault="002A00A1" w:rsidP="00F35146">
      <w:pPr>
        <w:pStyle w:val="MMBodyText"/>
        <w:rPr>
          <w:sz w:val="20"/>
        </w:rPr>
      </w:pPr>
      <w:r w:rsidRPr="00085DD4">
        <w:rPr>
          <w:sz w:val="20"/>
        </w:rPr>
        <w:t xml:space="preserve">To help prepare stakeholders to engage and </w:t>
      </w:r>
      <w:r w:rsidR="006353DD">
        <w:rPr>
          <w:sz w:val="20"/>
        </w:rPr>
        <w:t xml:space="preserve">to </w:t>
      </w:r>
      <w:r w:rsidRPr="00085DD4">
        <w:rPr>
          <w:sz w:val="20"/>
        </w:rPr>
        <w:t xml:space="preserve">encourage participation, the following key </w:t>
      </w:r>
      <w:r w:rsidR="00AA1521" w:rsidRPr="00085DD4">
        <w:rPr>
          <w:sz w:val="20"/>
        </w:rPr>
        <w:t>information has</w:t>
      </w:r>
      <w:r w:rsidRPr="00085DD4">
        <w:rPr>
          <w:sz w:val="20"/>
        </w:rPr>
        <w:t xml:space="preserve"> been prepared to </w:t>
      </w:r>
      <w:r w:rsidR="00460BDB" w:rsidRPr="00085DD4">
        <w:rPr>
          <w:sz w:val="20"/>
        </w:rPr>
        <w:t>support</w:t>
      </w:r>
      <w:r w:rsidRPr="00085DD4">
        <w:rPr>
          <w:sz w:val="20"/>
        </w:rPr>
        <w:t xml:space="preserve"> the various phases of the engagement program and explain how public participation will be encouraged and feedback will be used.</w:t>
      </w:r>
    </w:p>
    <w:p w14:paraId="0C8EF7BA" w14:textId="77777777" w:rsidR="00EB2064" w:rsidRDefault="00EB2064" w:rsidP="00900517">
      <w:pPr>
        <w:pStyle w:val="Heading2"/>
        <w:rPr>
          <w:color w:val="15AED4"/>
        </w:rPr>
      </w:pPr>
      <w:r>
        <w:rPr>
          <w:color w:val="15AED4"/>
        </w:rPr>
        <w:t>General</w:t>
      </w:r>
    </w:p>
    <w:p w14:paraId="63C2402F" w14:textId="77777777" w:rsidR="00EB2064" w:rsidRPr="000134D3" w:rsidRDefault="00EB2064" w:rsidP="000134D3">
      <w:pPr>
        <w:pStyle w:val="MMBullet"/>
        <w:ind w:left="709" w:hanging="284"/>
        <w:rPr>
          <w:sz w:val="20"/>
        </w:rPr>
      </w:pPr>
      <w:r w:rsidRPr="000134D3">
        <w:rPr>
          <w:sz w:val="20"/>
        </w:rPr>
        <w:t xml:space="preserve">Melbourne Metro is a city shaping public transport project for Melbourne that will create new capacity and enhanced services on many of Melbourne's busiest rail lines. </w:t>
      </w:r>
    </w:p>
    <w:p w14:paraId="2E252BF5" w14:textId="77777777" w:rsidR="00EB2064" w:rsidRPr="000134D3" w:rsidRDefault="00EB2064" w:rsidP="000134D3">
      <w:pPr>
        <w:pStyle w:val="MMBullet"/>
        <w:ind w:left="709" w:hanging="284"/>
        <w:rPr>
          <w:sz w:val="20"/>
        </w:rPr>
      </w:pPr>
      <w:r w:rsidRPr="000134D3">
        <w:rPr>
          <w:sz w:val="20"/>
        </w:rPr>
        <w:t xml:space="preserve">The project will join the Sunbury rail line in the west with the Cranbourne / </w:t>
      </w:r>
      <w:proofErr w:type="spellStart"/>
      <w:r w:rsidRPr="000134D3">
        <w:rPr>
          <w:sz w:val="20"/>
        </w:rPr>
        <w:t>Pakenham</w:t>
      </w:r>
      <w:proofErr w:type="spellEnd"/>
      <w:r w:rsidRPr="000134D3">
        <w:rPr>
          <w:sz w:val="20"/>
        </w:rPr>
        <w:t xml:space="preserve"> line in the south-east and allow more trains to run more often into, and through, the Melbourne CBD. </w:t>
      </w:r>
    </w:p>
    <w:p w14:paraId="63142A85" w14:textId="2D216E2D" w:rsidR="00EB2064" w:rsidRPr="000134D3" w:rsidRDefault="00EB2064" w:rsidP="000134D3">
      <w:pPr>
        <w:pStyle w:val="MMBullet"/>
        <w:ind w:left="709" w:hanging="284"/>
        <w:rPr>
          <w:sz w:val="20"/>
        </w:rPr>
      </w:pPr>
      <w:r w:rsidRPr="000134D3">
        <w:rPr>
          <w:sz w:val="20"/>
        </w:rPr>
        <w:t xml:space="preserve">In addition, by </w:t>
      </w:r>
      <w:r w:rsidR="00A04614">
        <w:rPr>
          <w:sz w:val="20"/>
        </w:rPr>
        <w:t xml:space="preserve">creating a dedicated pathway for the Sunbury, Cranbourne and </w:t>
      </w:r>
      <w:proofErr w:type="spellStart"/>
      <w:r w:rsidR="00A04614">
        <w:rPr>
          <w:sz w:val="20"/>
        </w:rPr>
        <w:t>Pakenham</w:t>
      </w:r>
      <w:proofErr w:type="spellEnd"/>
      <w:r w:rsidR="00A04614">
        <w:rPr>
          <w:sz w:val="20"/>
        </w:rPr>
        <w:t xml:space="preserve"> lines rough the CBD,</w:t>
      </w:r>
      <w:r w:rsidRPr="000134D3">
        <w:rPr>
          <w:sz w:val="20"/>
        </w:rPr>
        <w:t xml:space="preserve"> we will free up much-needed capacity in the </w:t>
      </w:r>
      <w:r w:rsidR="00CF69AE">
        <w:rPr>
          <w:sz w:val="20"/>
        </w:rPr>
        <w:t xml:space="preserve">City </w:t>
      </w:r>
      <w:r w:rsidRPr="000134D3">
        <w:rPr>
          <w:sz w:val="20"/>
        </w:rPr>
        <w:t>Loop to improve services on other rail lines serving Melbourne's busiest suburbs.</w:t>
      </w:r>
    </w:p>
    <w:p w14:paraId="17B02C53" w14:textId="77777777" w:rsidR="00EB2064" w:rsidRPr="000134D3" w:rsidRDefault="00EB2064" w:rsidP="000134D3">
      <w:pPr>
        <w:pStyle w:val="MMBullet"/>
        <w:ind w:left="709" w:hanging="284"/>
        <w:rPr>
          <w:sz w:val="20"/>
        </w:rPr>
      </w:pPr>
      <w:r w:rsidRPr="000134D3">
        <w:rPr>
          <w:sz w:val="20"/>
        </w:rPr>
        <w:t>The latest public transport patronage projections underline the critical need for investment in new rail infrastructure that caters for population growth and increasing demand for frequent and reliable train services.</w:t>
      </w:r>
    </w:p>
    <w:p w14:paraId="5CA1373B" w14:textId="77777777" w:rsidR="00EB2064" w:rsidRPr="000134D3" w:rsidRDefault="00EB2064" w:rsidP="000134D3">
      <w:pPr>
        <w:pStyle w:val="MMBullet"/>
        <w:ind w:left="709" w:hanging="284"/>
        <w:rPr>
          <w:sz w:val="20"/>
        </w:rPr>
      </w:pPr>
      <w:r w:rsidRPr="000134D3">
        <w:rPr>
          <w:sz w:val="20"/>
        </w:rPr>
        <w:t xml:space="preserve">The project is currently in the planning and development phase with the final project alignment still being determined. </w:t>
      </w:r>
    </w:p>
    <w:p w14:paraId="2FD0AC6C" w14:textId="77777777" w:rsidR="00EB2064" w:rsidRDefault="00EB2064" w:rsidP="00900517">
      <w:pPr>
        <w:pStyle w:val="Heading2"/>
        <w:rPr>
          <w:color w:val="15AED4"/>
        </w:rPr>
      </w:pPr>
      <w:r>
        <w:rPr>
          <w:color w:val="15AED4"/>
        </w:rPr>
        <w:t>Community consultation</w:t>
      </w:r>
    </w:p>
    <w:p w14:paraId="73738AD7" w14:textId="77777777" w:rsidR="00EB2064" w:rsidRPr="000134D3" w:rsidRDefault="00EB2064" w:rsidP="000134D3">
      <w:pPr>
        <w:pStyle w:val="MMBullet"/>
        <w:ind w:left="709" w:hanging="284"/>
        <w:rPr>
          <w:sz w:val="20"/>
        </w:rPr>
      </w:pPr>
      <w:r w:rsidRPr="000134D3">
        <w:rPr>
          <w:sz w:val="20"/>
        </w:rPr>
        <w:t xml:space="preserve">Community consultation is well underway with Melbourne Metro holding pop-up information sessions along the project corridor, meeting with community groups and distributing project information to more than 100,000 households over recent months. </w:t>
      </w:r>
    </w:p>
    <w:p w14:paraId="32A2519E" w14:textId="77777777" w:rsidR="00EB2064" w:rsidRPr="000134D3" w:rsidRDefault="006353DD" w:rsidP="000134D3">
      <w:pPr>
        <w:pStyle w:val="MMBullet"/>
        <w:ind w:left="709" w:hanging="284"/>
        <w:rPr>
          <w:sz w:val="20"/>
        </w:rPr>
      </w:pPr>
      <w:r>
        <w:rPr>
          <w:sz w:val="20"/>
        </w:rPr>
        <w:t>T</w:t>
      </w:r>
      <w:r w:rsidR="00EB2064" w:rsidRPr="000134D3">
        <w:rPr>
          <w:sz w:val="20"/>
        </w:rPr>
        <w:t xml:space="preserve">he Melbourne Metro Rail Authority </w:t>
      </w:r>
      <w:r>
        <w:rPr>
          <w:sz w:val="20"/>
        </w:rPr>
        <w:t>has also been</w:t>
      </w:r>
      <w:r w:rsidR="00EB2064" w:rsidRPr="000134D3">
        <w:rPr>
          <w:sz w:val="20"/>
        </w:rPr>
        <w:t xml:space="preserve"> directly reaching out to residents and businesses along the project alignment to inform them that they live and work in the vicinity of the tunnels.</w:t>
      </w:r>
      <w:r>
        <w:rPr>
          <w:sz w:val="20"/>
        </w:rPr>
        <w:t xml:space="preserve"> Where appropriate, property owners and tenants </w:t>
      </w:r>
      <w:r w:rsidR="00A44BAD">
        <w:rPr>
          <w:sz w:val="20"/>
        </w:rPr>
        <w:t>have been</w:t>
      </w:r>
      <w:r>
        <w:rPr>
          <w:sz w:val="20"/>
        </w:rPr>
        <w:t xml:space="preserve"> </w:t>
      </w:r>
      <w:r w:rsidR="00A44BAD">
        <w:rPr>
          <w:sz w:val="20"/>
        </w:rPr>
        <w:t xml:space="preserve">directly </w:t>
      </w:r>
      <w:r>
        <w:rPr>
          <w:sz w:val="20"/>
        </w:rPr>
        <w:t xml:space="preserve">informed their properties </w:t>
      </w:r>
      <w:r w:rsidR="00A44BAD">
        <w:rPr>
          <w:sz w:val="20"/>
        </w:rPr>
        <w:t>may</w:t>
      </w:r>
      <w:r>
        <w:rPr>
          <w:sz w:val="20"/>
        </w:rPr>
        <w:t xml:space="preserve"> be required for the project.</w:t>
      </w:r>
    </w:p>
    <w:p w14:paraId="1821E973" w14:textId="77777777" w:rsidR="00EB2064" w:rsidRPr="000134D3" w:rsidRDefault="00A44BAD" w:rsidP="000134D3">
      <w:pPr>
        <w:pStyle w:val="MMBullet"/>
        <w:ind w:left="709" w:hanging="284"/>
        <w:rPr>
          <w:sz w:val="20"/>
        </w:rPr>
      </w:pPr>
      <w:r>
        <w:rPr>
          <w:sz w:val="20"/>
        </w:rPr>
        <w:t>C</w:t>
      </w:r>
      <w:r w:rsidR="006353DD">
        <w:rPr>
          <w:sz w:val="20"/>
        </w:rPr>
        <w:t xml:space="preserve">ommunity information sessions and, as appropriate, one-on-one meetings with case managers </w:t>
      </w:r>
      <w:r>
        <w:rPr>
          <w:sz w:val="20"/>
        </w:rPr>
        <w:t>have been</w:t>
      </w:r>
      <w:r w:rsidR="006353DD">
        <w:rPr>
          <w:sz w:val="20"/>
        </w:rPr>
        <w:t xml:space="preserve"> held</w:t>
      </w:r>
      <w:r w:rsidR="00EB2064" w:rsidRPr="000134D3">
        <w:rPr>
          <w:sz w:val="20"/>
        </w:rPr>
        <w:t xml:space="preserve"> to enable people to find out more and to ask questions of the project team.</w:t>
      </w:r>
    </w:p>
    <w:p w14:paraId="6805AC74" w14:textId="77777777" w:rsidR="00EB2064" w:rsidRPr="000134D3" w:rsidRDefault="00EB2064" w:rsidP="000134D3">
      <w:pPr>
        <w:pStyle w:val="Heading2"/>
        <w:rPr>
          <w:color w:val="15AED4"/>
        </w:rPr>
      </w:pPr>
      <w:r w:rsidRPr="000134D3">
        <w:rPr>
          <w:color w:val="15AED4"/>
        </w:rPr>
        <w:t>Economic and transport benefits</w:t>
      </w:r>
    </w:p>
    <w:p w14:paraId="3CB5C983" w14:textId="77777777" w:rsidR="00EB2064" w:rsidRPr="00085DD4" w:rsidRDefault="00EB2064" w:rsidP="00EB2064">
      <w:pPr>
        <w:pStyle w:val="MMBullet"/>
        <w:rPr>
          <w:sz w:val="20"/>
        </w:rPr>
      </w:pPr>
      <w:r w:rsidRPr="00085DD4">
        <w:rPr>
          <w:sz w:val="20"/>
        </w:rPr>
        <w:t xml:space="preserve">The additional rail capacity and improved access facilitated by Melbourne Metro will make central Melbourne an attractive option for new business, generating significant investment opportunities and further positioning Melbourne as one of the world’s most liveable cities. </w:t>
      </w:r>
    </w:p>
    <w:p w14:paraId="25008B98" w14:textId="72070DBC" w:rsidR="0098041B" w:rsidRDefault="0098041B" w:rsidP="00EB2064">
      <w:pPr>
        <w:pStyle w:val="MMBullet"/>
        <w:rPr>
          <w:sz w:val="20"/>
        </w:rPr>
      </w:pPr>
      <w:r>
        <w:rPr>
          <w:sz w:val="20"/>
        </w:rPr>
        <w:t xml:space="preserve">Melbourne Metro’s five new underground stations will enhance public transport access to key parts of Melbourne, such as the medical, research and education precinct at </w:t>
      </w:r>
      <w:proofErr w:type="spellStart"/>
      <w:r>
        <w:rPr>
          <w:sz w:val="20"/>
        </w:rPr>
        <w:t>Parkville</w:t>
      </w:r>
      <w:proofErr w:type="spellEnd"/>
      <w:r>
        <w:rPr>
          <w:sz w:val="20"/>
        </w:rPr>
        <w:t>.</w:t>
      </w:r>
    </w:p>
    <w:p w14:paraId="20F81A5E" w14:textId="63BBCCA4" w:rsidR="00EB2064" w:rsidRPr="00085DD4" w:rsidRDefault="00EB2064" w:rsidP="00EB2064">
      <w:pPr>
        <w:pStyle w:val="MMBullet"/>
        <w:rPr>
          <w:sz w:val="20"/>
        </w:rPr>
      </w:pPr>
      <w:r w:rsidRPr="00085DD4">
        <w:rPr>
          <w:sz w:val="20"/>
        </w:rPr>
        <w:t xml:space="preserve">Building Melbourne Metro will be a boon for the local economy, </w:t>
      </w:r>
      <w:r w:rsidR="00B651EC">
        <w:rPr>
          <w:sz w:val="20"/>
        </w:rPr>
        <w:t>creating 3,900 jobs in Victoria</w:t>
      </w:r>
      <w:r w:rsidRPr="00085DD4">
        <w:rPr>
          <w:sz w:val="20"/>
        </w:rPr>
        <w:t xml:space="preserve"> during peak construction.</w:t>
      </w:r>
    </w:p>
    <w:p w14:paraId="69183AF3" w14:textId="77777777" w:rsidR="00EB2064" w:rsidRPr="00085DD4" w:rsidRDefault="00EB2064" w:rsidP="00EB2064">
      <w:pPr>
        <w:pStyle w:val="MMBullet"/>
        <w:rPr>
          <w:sz w:val="20"/>
        </w:rPr>
      </w:pPr>
      <w:r w:rsidRPr="00085DD4">
        <w:rPr>
          <w:sz w:val="20"/>
        </w:rPr>
        <w:t xml:space="preserve">The additional capacity created by Melbourne Metro will pave the way for future construction, extension and electrification of rail lines across Melbourne, particularly in growth areas. </w:t>
      </w:r>
    </w:p>
    <w:p w14:paraId="619A5BF6" w14:textId="77777777" w:rsidR="00EB2064" w:rsidRPr="00085DD4" w:rsidRDefault="00EB2064" w:rsidP="00EB2064">
      <w:pPr>
        <w:pStyle w:val="MMBullet"/>
        <w:rPr>
          <w:sz w:val="20"/>
        </w:rPr>
      </w:pPr>
      <w:r w:rsidRPr="00085DD4">
        <w:rPr>
          <w:sz w:val="20"/>
        </w:rPr>
        <w:t xml:space="preserve">Melbourne Metro is the key to the future expansion of Victoria’s rail network, enabling our transport system to grow as our community does. </w:t>
      </w:r>
    </w:p>
    <w:p w14:paraId="79C6C47B" w14:textId="77777777" w:rsidR="00EB2064" w:rsidRPr="00085DD4" w:rsidRDefault="00EB2064" w:rsidP="00EB2064">
      <w:pPr>
        <w:pStyle w:val="MMBullet"/>
        <w:rPr>
          <w:sz w:val="20"/>
        </w:rPr>
      </w:pPr>
      <w:r w:rsidRPr="00085DD4">
        <w:rPr>
          <w:sz w:val="20"/>
        </w:rPr>
        <w:t>Melbourne Metro is more than a transport project.  MMRA is committed to working with key stakeholders to integrate the project and achieve the best possible planning and urban interface outcomes for the community.</w:t>
      </w:r>
    </w:p>
    <w:p w14:paraId="596C93E6" w14:textId="77777777" w:rsidR="009F42D1" w:rsidRDefault="009F42D1" w:rsidP="000134D3">
      <w:pPr>
        <w:pStyle w:val="Heading2"/>
        <w:rPr>
          <w:color w:val="15AED4"/>
        </w:rPr>
      </w:pPr>
    </w:p>
    <w:p w14:paraId="3572CA14" w14:textId="77777777" w:rsidR="00EB2064" w:rsidRPr="000134D3" w:rsidRDefault="00EB2064" w:rsidP="000134D3">
      <w:pPr>
        <w:pStyle w:val="Heading2"/>
        <w:rPr>
          <w:color w:val="15AED4"/>
        </w:rPr>
      </w:pPr>
      <w:r w:rsidRPr="000134D3">
        <w:rPr>
          <w:color w:val="15AED4"/>
        </w:rPr>
        <w:lastRenderedPageBreak/>
        <w:t>Planning process</w:t>
      </w:r>
    </w:p>
    <w:p w14:paraId="0FBF2DD8" w14:textId="77777777" w:rsidR="00EB2064" w:rsidRPr="00085DD4" w:rsidRDefault="00EB2064" w:rsidP="00EB2064">
      <w:pPr>
        <w:pStyle w:val="MMBullet"/>
        <w:rPr>
          <w:sz w:val="20"/>
        </w:rPr>
      </w:pPr>
      <w:r w:rsidRPr="00085DD4">
        <w:rPr>
          <w:sz w:val="20"/>
        </w:rPr>
        <w:t xml:space="preserve">Melbourne Metro is bringing the community voice to the planning process. This will assist in refining project designs and managing impacts. Decisions are enhanced through community dialogue. </w:t>
      </w:r>
    </w:p>
    <w:p w14:paraId="344E835F" w14:textId="77777777" w:rsidR="00EB2064" w:rsidRPr="00085DD4" w:rsidRDefault="00EB2064" w:rsidP="00EB2064">
      <w:pPr>
        <w:pStyle w:val="MMBullet"/>
        <w:rPr>
          <w:sz w:val="20"/>
        </w:rPr>
      </w:pPr>
      <w:r w:rsidRPr="00085DD4">
        <w:rPr>
          <w:sz w:val="20"/>
        </w:rPr>
        <w:t xml:space="preserve">Consistency and transparency are fundamental to the planning process and decision making for applicants, councils and residents. </w:t>
      </w:r>
    </w:p>
    <w:p w14:paraId="4312AD6D" w14:textId="77777777" w:rsidR="00EB2064" w:rsidRPr="00085DD4" w:rsidRDefault="0038275D" w:rsidP="00EB2064">
      <w:pPr>
        <w:pStyle w:val="MMBullet"/>
        <w:rPr>
          <w:sz w:val="20"/>
        </w:rPr>
      </w:pPr>
      <w:r>
        <w:rPr>
          <w:sz w:val="20"/>
        </w:rPr>
        <w:t>Melbourne Metro will help</w:t>
      </w:r>
      <w:r w:rsidR="00EB2064" w:rsidRPr="00085DD4">
        <w:rPr>
          <w:sz w:val="20"/>
        </w:rPr>
        <w:t xml:space="preserve"> ensure Victoria has strong urban centres and progressive new communities that provide jobs, services and attractive places for people to live, work and play. </w:t>
      </w:r>
    </w:p>
    <w:p w14:paraId="3E94073D" w14:textId="77777777" w:rsidR="00EB2064" w:rsidRPr="00085DD4" w:rsidRDefault="00EB2064" w:rsidP="00EB2064">
      <w:pPr>
        <w:pStyle w:val="MMBullet"/>
        <w:rPr>
          <w:sz w:val="20"/>
        </w:rPr>
      </w:pPr>
      <w:r w:rsidRPr="00085DD4">
        <w:rPr>
          <w:sz w:val="20"/>
        </w:rPr>
        <w:t xml:space="preserve">Prioritising people and partnerships in planning will create a vibrant and liveable legacy for our families and all Victorians – a legacy of growth, collaboration, innovation and strong, liveable communities. </w:t>
      </w:r>
    </w:p>
    <w:p w14:paraId="4FE6846E" w14:textId="77777777" w:rsidR="00EB2064" w:rsidRPr="00085DD4" w:rsidRDefault="00EB2064" w:rsidP="00EB2064">
      <w:pPr>
        <w:pStyle w:val="MMBullet"/>
        <w:rPr>
          <w:sz w:val="20"/>
        </w:rPr>
      </w:pPr>
      <w:r w:rsidRPr="00085DD4">
        <w:rPr>
          <w:sz w:val="20"/>
        </w:rPr>
        <w:t xml:space="preserve">Collaborative planning will enhance Melbourne and Victoria. </w:t>
      </w:r>
    </w:p>
    <w:p w14:paraId="59733E8F" w14:textId="77777777" w:rsidR="00EB2064" w:rsidRPr="000134D3" w:rsidRDefault="00EB2064" w:rsidP="000134D3">
      <w:pPr>
        <w:pStyle w:val="MMBullet"/>
      </w:pPr>
      <w:r w:rsidRPr="00085DD4">
        <w:rPr>
          <w:sz w:val="20"/>
        </w:rPr>
        <w:t>Planning ensures Victoria is prepared to respond positively to future growth and change.</w:t>
      </w:r>
    </w:p>
    <w:p w14:paraId="3533E28B" w14:textId="77777777" w:rsidR="00893BA9" w:rsidRPr="00941790" w:rsidRDefault="00893BA9" w:rsidP="00900517">
      <w:pPr>
        <w:pStyle w:val="Heading2"/>
        <w:rPr>
          <w:color w:val="15AED4"/>
        </w:rPr>
      </w:pPr>
      <w:r w:rsidRPr="00941790">
        <w:rPr>
          <w:color w:val="15AED4"/>
        </w:rPr>
        <w:t xml:space="preserve">Key </w:t>
      </w:r>
      <w:r w:rsidR="00EB2064">
        <w:rPr>
          <w:color w:val="15AED4"/>
        </w:rPr>
        <w:t>messages for</w:t>
      </w:r>
      <w:r w:rsidR="00EB2064" w:rsidRPr="00941790">
        <w:rPr>
          <w:color w:val="15AED4"/>
        </w:rPr>
        <w:t xml:space="preserve"> </w:t>
      </w:r>
      <w:r w:rsidR="00EB2064">
        <w:rPr>
          <w:color w:val="15AED4"/>
        </w:rPr>
        <w:t xml:space="preserve">use during </w:t>
      </w:r>
      <w:r w:rsidR="002655F1" w:rsidRPr="00941790">
        <w:rPr>
          <w:color w:val="15AED4"/>
        </w:rPr>
        <w:t xml:space="preserve">the </w:t>
      </w:r>
      <w:r w:rsidRPr="00941790">
        <w:rPr>
          <w:color w:val="15AED4"/>
        </w:rPr>
        <w:t>Melbourne Metro</w:t>
      </w:r>
      <w:r w:rsidR="002655F1" w:rsidRPr="00941790">
        <w:rPr>
          <w:color w:val="15AED4"/>
        </w:rPr>
        <w:t xml:space="preserve"> engagement process</w:t>
      </w:r>
    </w:p>
    <w:p w14:paraId="2286CC3C" w14:textId="77777777" w:rsidR="002A00A1" w:rsidRDefault="002A00A1" w:rsidP="00900517">
      <w:pPr>
        <w:pStyle w:val="Heading3"/>
      </w:pPr>
      <w:r>
        <w:t>Phase 1: Awareness raising (February – September 2015)</w:t>
      </w:r>
    </w:p>
    <w:p w14:paraId="2855D631" w14:textId="77777777" w:rsidR="002A00A1" w:rsidRPr="00085DD4" w:rsidRDefault="002A00A1" w:rsidP="002655F1">
      <w:pPr>
        <w:pStyle w:val="MMBullet"/>
        <w:rPr>
          <w:sz w:val="20"/>
        </w:rPr>
      </w:pPr>
      <w:r w:rsidRPr="00085DD4">
        <w:rPr>
          <w:sz w:val="20"/>
        </w:rPr>
        <w:t xml:space="preserve">Melbourne Metro is one of Australia’s largest public transport infrastructure projects, and </w:t>
      </w:r>
      <w:r w:rsidR="0038275D">
        <w:rPr>
          <w:sz w:val="20"/>
        </w:rPr>
        <w:t>will represent</w:t>
      </w:r>
      <w:r w:rsidRPr="00085DD4">
        <w:rPr>
          <w:sz w:val="20"/>
        </w:rPr>
        <w:t xml:space="preserve"> the biggest change to Melbourne’s metropolitan rail network since the completion of the City Loop in the 1980s. </w:t>
      </w:r>
    </w:p>
    <w:p w14:paraId="0006D8B7" w14:textId="77777777" w:rsidR="002A00A1" w:rsidRPr="00085DD4" w:rsidRDefault="002A00A1" w:rsidP="002655F1">
      <w:pPr>
        <w:pStyle w:val="MMBullet"/>
        <w:rPr>
          <w:sz w:val="20"/>
        </w:rPr>
      </w:pPr>
      <w:r w:rsidRPr="00085DD4">
        <w:rPr>
          <w:sz w:val="20"/>
        </w:rPr>
        <w:t xml:space="preserve">The project will start transforming Melbourne’s rail network into an international-style metro system, with </w:t>
      </w:r>
      <w:r w:rsidR="0038275D">
        <w:rPr>
          <w:sz w:val="20"/>
        </w:rPr>
        <w:t>turn-up-and-go services and convenient interchanges between lines</w:t>
      </w:r>
      <w:r w:rsidRPr="00085DD4">
        <w:rPr>
          <w:sz w:val="20"/>
        </w:rPr>
        <w:t xml:space="preserve">. </w:t>
      </w:r>
    </w:p>
    <w:p w14:paraId="21B49FD3" w14:textId="77777777" w:rsidR="002A00A1" w:rsidRPr="00085DD4" w:rsidRDefault="002A00A1" w:rsidP="002655F1">
      <w:pPr>
        <w:pStyle w:val="MMBullet"/>
        <w:rPr>
          <w:sz w:val="20"/>
        </w:rPr>
      </w:pPr>
      <w:r w:rsidRPr="00085DD4">
        <w:rPr>
          <w:sz w:val="20"/>
        </w:rPr>
        <w:t>Melbourne Metro will unlock the inner core of the train network, improving capacity, reliability and frequency of services to Melbourne’s growth areas in the north, west and south-east.</w:t>
      </w:r>
    </w:p>
    <w:p w14:paraId="2964361A" w14:textId="77777777" w:rsidR="002A00A1" w:rsidRPr="00085DD4" w:rsidRDefault="002A00A1" w:rsidP="002655F1">
      <w:pPr>
        <w:pStyle w:val="MMBullet"/>
        <w:rPr>
          <w:sz w:val="20"/>
        </w:rPr>
      </w:pPr>
      <w:r w:rsidRPr="00085DD4">
        <w:rPr>
          <w:sz w:val="20"/>
        </w:rPr>
        <w:t>Melbourne Metro will deliver twin nine kilometre rail tunnels through inner Melbourne, linking the Sunbury and Cranbourne</w:t>
      </w:r>
      <w:r w:rsidR="00664DF4">
        <w:rPr>
          <w:sz w:val="20"/>
        </w:rPr>
        <w:t xml:space="preserve"> </w:t>
      </w:r>
      <w:r w:rsidRPr="00085DD4">
        <w:rPr>
          <w:sz w:val="20"/>
        </w:rPr>
        <w:t>/</w:t>
      </w:r>
      <w:r w:rsidR="00664DF4">
        <w:rPr>
          <w:sz w:val="20"/>
        </w:rPr>
        <w:t xml:space="preserve"> </w:t>
      </w:r>
      <w:proofErr w:type="spellStart"/>
      <w:r w:rsidRPr="00085DD4">
        <w:rPr>
          <w:sz w:val="20"/>
        </w:rPr>
        <w:t>Pakenham</w:t>
      </w:r>
      <w:proofErr w:type="spellEnd"/>
      <w:r w:rsidRPr="00085DD4">
        <w:rPr>
          <w:sz w:val="20"/>
        </w:rPr>
        <w:t xml:space="preserve"> rail lines. It will include five new underground stations at Arden, </w:t>
      </w:r>
      <w:proofErr w:type="spellStart"/>
      <w:r w:rsidRPr="00085DD4">
        <w:rPr>
          <w:sz w:val="20"/>
        </w:rPr>
        <w:t>Parkville</w:t>
      </w:r>
      <w:proofErr w:type="spellEnd"/>
      <w:r w:rsidRPr="00085DD4">
        <w:rPr>
          <w:sz w:val="20"/>
        </w:rPr>
        <w:t xml:space="preserve">, CBD North, CBD South and Domain, and train/tram interchanges at </w:t>
      </w:r>
      <w:proofErr w:type="spellStart"/>
      <w:r w:rsidRPr="00085DD4">
        <w:rPr>
          <w:sz w:val="20"/>
        </w:rPr>
        <w:t>Parkville</w:t>
      </w:r>
      <w:proofErr w:type="spellEnd"/>
      <w:r w:rsidRPr="00085DD4">
        <w:rPr>
          <w:sz w:val="20"/>
        </w:rPr>
        <w:t xml:space="preserve"> and Domain.</w:t>
      </w:r>
    </w:p>
    <w:p w14:paraId="047C3966" w14:textId="77777777" w:rsidR="002A00A1" w:rsidRPr="00085DD4" w:rsidRDefault="002A00A1" w:rsidP="002655F1">
      <w:pPr>
        <w:pStyle w:val="MMBullet"/>
        <w:rPr>
          <w:sz w:val="20"/>
        </w:rPr>
      </w:pPr>
      <w:r w:rsidRPr="00085DD4">
        <w:rPr>
          <w:sz w:val="20"/>
        </w:rPr>
        <w:t>Melbourne Metro is currently in the planning and development phase, and as part of this, the Melbourne Metro Rail Authority will be undertaking site investigations and starting the statutory planning process.</w:t>
      </w:r>
    </w:p>
    <w:p w14:paraId="2CB2A924" w14:textId="77777777" w:rsidR="002A00A1" w:rsidRPr="00085DD4" w:rsidRDefault="002A00A1" w:rsidP="002655F1">
      <w:pPr>
        <w:pStyle w:val="MMBullet"/>
        <w:rPr>
          <w:sz w:val="20"/>
        </w:rPr>
      </w:pPr>
      <w:r w:rsidRPr="00085DD4">
        <w:rPr>
          <w:sz w:val="20"/>
        </w:rPr>
        <w:t>Site investigations will provide critical information about ground conditions and soil quality, which will inform the precise alignment, depth and design of the new rail tunnels and underground stations.</w:t>
      </w:r>
    </w:p>
    <w:p w14:paraId="5D0F8E90" w14:textId="77777777" w:rsidR="00AA1521" w:rsidRPr="00085DD4" w:rsidRDefault="00AA1521" w:rsidP="00AA1521">
      <w:pPr>
        <w:pStyle w:val="MMBullet"/>
        <w:rPr>
          <w:sz w:val="20"/>
          <w:lang w:val="en-GB"/>
        </w:rPr>
      </w:pPr>
      <w:r w:rsidRPr="00085DD4">
        <w:rPr>
          <w:sz w:val="20"/>
          <w:lang w:val="en-GB"/>
        </w:rPr>
        <w:t>An</w:t>
      </w:r>
      <w:r w:rsidR="00F35146" w:rsidRPr="00085DD4">
        <w:rPr>
          <w:sz w:val="20"/>
          <w:lang w:val="en-GB"/>
        </w:rPr>
        <w:t xml:space="preserve"> Environment Protection and Biodiversity Conservation</w:t>
      </w:r>
      <w:r w:rsidRPr="00085DD4">
        <w:rPr>
          <w:sz w:val="20"/>
          <w:lang w:val="en-GB"/>
        </w:rPr>
        <w:t xml:space="preserve"> Act referral for Melbourne Metro was submitted to the Commonwealth Department of the Environment for assessment on 25 August 2015.</w:t>
      </w:r>
    </w:p>
    <w:p w14:paraId="38DD04E7" w14:textId="77777777" w:rsidR="002A00A1" w:rsidRPr="00085DD4" w:rsidRDefault="00EF1DE8" w:rsidP="002655F1">
      <w:pPr>
        <w:pStyle w:val="MMBullet"/>
        <w:rPr>
          <w:sz w:val="20"/>
        </w:rPr>
      </w:pPr>
      <w:r w:rsidRPr="00085DD4">
        <w:rPr>
          <w:sz w:val="20"/>
        </w:rPr>
        <w:t xml:space="preserve">On 3 September 2015, </w:t>
      </w:r>
      <w:r w:rsidR="002A00A1" w:rsidRPr="00085DD4">
        <w:rPr>
          <w:sz w:val="20"/>
        </w:rPr>
        <w:t xml:space="preserve">Melbourne Metro </w:t>
      </w:r>
      <w:r w:rsidRPr="00085DD4">
        <w:rPr>
          <w:sz w:val="20"/>
        </w:rPr>
        <w:t xml:space="preserve">was </w:t>
      </w:r>
      <w:r w:rsidR="00AA1521" w:rsidRPr="00085DD4">
        <w:rPr>
          <w:sz w:val="20"/>
        </w:rPr>
        <w:t xml:space="preserve">declared `public works’ under Section 3 of the </w:t>
      </w:r>
      <w:r w:rsidR="00F35146" w:rsidRPr="00085DD4">
        <w:rPr>
          <w:i/>
          <w:sz w:val="20"/>
        </w:rPr>
        <w:t>Environment</w:t>
      </w:r>
      <w:r w:rsidR="00AA1521" w:rsidRPr="00085DD4">
        <w:rPr>
          <w:i/>
          <w:sz w:val="20"/>
        </w:rPr>
        <w:t xml:space="preserve"> Effects Act 1978</w:t>
      </w:r>
      <w:r w:rsidR="00AA1521" w:rsidRPr="00085DD4">
        <w:rPr>
          <w:sz w:val="20"/>
        </w:rPr>
        <w:t>.</w:t>
      </w:r>
      <w:r w:rsidRPr="00085DD4">
        <w:rPr>
          <w:sz w:val="20"/>
        </w:rPr>
        <w:t xml:space="preserve"> As such an </w:t>
      </w:r>
      <w:r w:rsidR="00F35146" w:rsidRPr="00085DD4">
        <w:rPr>
          <w:sz w:val="20"/>
        </w:rPr>
        <w:t xml:space="preserve">EES </w:t>
      </w:r>
      <w:r w:rsidRPr="00085DD4">
        <w:rPr>
          <w:sz w:val="20"/>
        </w:rPr>
        <w:t>will be prepared to document the potential environmental effects of the project and potential mitigation and management measures.</w:t>
      </w:r>
    </w:p>
    <w:p w14:paraId="1211DC8D" w14:textId="77777777" w:rsidR="002A00A1" w:rsidRDefault="002A00A1" w:rsidP="00900517">
      <w:pPr>
        <w:pStyle w:val="Heading3"/>
      </w:pPr>
      <w:r>
        <w:t>Phase 2: Public engagement (</w:t>
      </w:r>
      <w:r w:rsidR="00F35146">
        <w:t>October</w:t>
      </w:r>
      <w:r w:rsidR="00E213B7">
        <w:t xml:space="preserve"> </w:t>
      </w:r>
      <w:r>
        <w:t xml:space="preserve">– </w:t>
      </w:r>
      <w:r w:rsidR="0038275D">
        <w:t>December</w:t>
      </w:r>
      <w:r>
        <w:t xml:space="preserve"> 2015)</w:t>
      </w:r>
    </w:p>
    <w:p w14:paraId="5246BD67" w14:textId="77777777" w:rsidR="002A00A1" w:rsidRPr="00085DD4" w:rsidRDefault="002A00A1" w:rsidP="002655F1">
      <w:pPr>
        <w:pStyle w:val="MMBullet"/>
        <w:rPr>
          <w:sz w:val="20"/>
        </w:rPr>
      </w:pPr>
      <w:r w:rsidRPr="00085DD4">
        <w:rPr>
          <w:sz w:val="20"/>
        </w:rPr>
        <w:t>Project designs based on the planning and design work undertaken to date a</w:t>
      </w:r>
      <w:r w:rsidR="00DE68D4" w:rsidRPr="00085DD4">
        <w:rPr>
          <w:sz w:val="20"/>
        </w:rPr>
        <w:t>re being progressively developed.</w:t>
      </w:r>
    </w:p>
    <w:p w14:paraId="7EDCEA63" w14:textId="466F8AB8" w:rsidR="002A00A1" w:rsidRPr="00085DD4" w:rsidRDefault="00F35146" w:rsidP="002655F1">
      <w:pPr>
        <w:pStyle w:val="MMBullet"/>
        <w:rPr>
          <w:sz w:val="20"/>
        </w:rPr>
      </w:pPr>
      <w:r w:rsidRPr="00085DD4">
        <w:rPr>
          <w:sz w:val="20"/>
        </w:rPr>
        <w:t>MMRA</w:t>
      </w:r>
      <w:r w:rsidR="002A00A1" w:rsidRPr="00085DD4">
        <w:rPr>
          <w:sz w:val="20"/>
        </w:rPr>
        <w:t xml:space="preserve"> will discuss these project designs with our stakeholders including traders, residents, industry bodies, transport operators, councils and the broader community to gather feedback and understand where changes may be required to address stakeholder and community needs. </w:t>
      </w:r>
    </w:p>
    <w:p w14:paraId="7C18CD39" w14:textId="7532B3F2" w:rsidR="002A00A1" w:rsidRPr="00085DD4" w:rsidRDefault="00DE68D4" w:rsidP="002655F1">
      <w:pPr>
        <w:pStyle w:val="MMBullet"/>
        <w:rPr>
          <w:sz w:val="20"/>
        </w:rPr>
      </w:pPr>
      <w:r w:rsidRPr="00085DD4">
        <w:rPr>
          <w:sz w:val="20"/>
        </w:rPr>
        <w:t>Where there ar</w:t>
      </w:r>
      <w:r w:rsidR="002A00A1" w:rsidRPr="00085DD4">
        <w:rPr>
          <w:sz w:val="20"/>
        </w:rPr>
        <w:t>e options for s</w:t>
      </w:r>
      <w:r w:rsidRPr="00085DD4">
        <w:rPr>
          <w:sz w:val="20"/>
        </w:rPr>
        <w:t>ome elements of the project, MMRA will w</w:t>
      </w:r>
      <w:r w:rsidR="002A00A1" w:rsidRPr="00085DD4">
        <w:rPr>
          <w:sz w:val="20"/>
        </w:rPr>
        <w:t>ork through these options with stakeholders to get the best outcomes.</w:t>
      </w:r>
    </w:p>
    <w:p w14:paraId="5E860E3F" w14:textId="18058236" w:rsidR="002A00A1" w:rsidRPr="00085DD4" w:rsidRDefault="002A00A1" w:rsidP="002655F1">
      <w:pPr>
        <w:pStyle w:val="MMBullet"/>
        <w:rPr>
          <w:sz w:val="20"/>
        </w:rPr>
      </w:pPr>
      <w:r w:rsidRPr="00085DD4">
        <w:rPr>
          <w:sz w:val="20"/>
        </w:rPr>
        <w:t xml:space="preserve">A range of planning assessments </w:t>
      </w:r>
      <w:r w:rsidR="00EF1DE8" w:rsidRPr="00085DD4">
        <w:rPr>
          <w:sz w:val="20"/>
        </w:rPr>
        <w:t xml:space="preserve">and studies </w:t>
      </w:r>
      <w:r w:rsidRPr="00085DD4">
        <w:rPr>
          <w:sz w:val="20"/>
        </w:rPr>
        <w:t xml:space="preserve">will also be carried out to inform the </w:t>
      </w:r>
      <w:r w:rsidR="00EF1DE8" w:rsidRPr="00085DD4">
        <w:rPr>
          <w:sz w:val="20"/>
        </w:rPr>
        <w:t>EES</w:t>
      </w:r>
      <w:r w:rsidRPr="00085DD4">
        <w:rPr>
          <w:sz w:val="20"/>
        </w:rPr>
        <w:t xml:space="preserve"> process and the project designs.</w:t>
      </w:r>
    </w:p>
    <w:p w14:paraId="57DD818B" w14:textId="06D41D22" w:rsidR="002A00A1" w:rsidRPr="00085DD4" w:rsidRDefault="002A00A1" w:rsidP="002655F1">
      <w:pPr>
        <w:pStyle w:val="MMBullet"/>
        <w:rPr>
          <w:sz w:val="20"/>
        </w:rPr>
      </w:pPr>
      <w:r w:rsidRPr="00085DD4">
        <w:rPr>
          <w:sz w:val="20"/>
        </w:rPr>
        <w:t xml:space="preserve">The feedback gathered will </w:t>
      </w:r>
      <w:r w:rsidR="00DE68D4" w:rsidRPr="00085DD4">
        <w:rPr>
          <w:sz w:val="20"/>
        </w:rPr>
        <w:t xml:space="preserve">enable us to develop a </w:t>
      </w:r>
      <w:r w:rsidRPr="00085DD4">
        <w:rPr>
          <w:sz w:val="20"/>
        </w:rPr>
        <w:t>project reference design which wi</w:t>
      </w:r>
      <w:r w:rsidR="00EF1DE8" w:rsidRPr="00085DD4">
        <w:rPr>
          <w:sz w:val="20"/>
        </w:rPr>
        <w:t>ll go through planning assessment</w:t>
      </w:r>
      <w:r w:rsidRPr="00085DD4">
        <w:rPr>
          <w:sz w:val="20"/>
        </w:rPr>
        <w:t xml:space="preserve"> and to market for contractors to bid on to deliver the project.</w:t>
      </w:r>
    </w:p>
    <w:p w14:paraId="0EAD9ABB" w14:textId="126E4AA4" w:rsidR="00410797" w:rsidRDefault="002A00A1" w:rsidP="00526A8F">
      <w:pPr>
        <w:pStyle w:val="MMBullet"/>
        <w:rPr>
          <w:sz w:val="20"/>
        </w:rPr>
      </w:pPr>
      <w:r w:rsidRPr="00085DD4">
        <w:rPr>
          <w:sz w:val="20"/>
        </w:rPr>
        <w:t>Prospective contractors will be encouraged to bring innovation to the design and delivery of the project. The appointed contractor/s will undertake the final design for the project and there will be further opportunities for stakeholders and the community to provide feedback.</w:t>
      </w:r>
    </w:p>
    <w:p w14:paraId="3C4DFD06" w14:textId="3B9A506B" w:rsidR="002A00A1" w:rsidRDefault="002A00A1" w:rsidP="00900517">
      <w:pPr>
        <w:pStyle w:val="Heading3"/>
      </w:pPr>
      <w:r>
        <w:lastRenderedPageBreak/>
        <w:t xml:space="preserve">Phase 3: Formal </w:t>
      </w:r>
      <w:r w:rsidR="008A56A7">
        <w:t xml:space="preserve">exhibition and </w:t>
      </w:r>
      <w:r w:rsidR="00EF1DE8">
        <w:t>assessment</w:t>
      </w:r>
      <w:r>
        <w:t xml:space="preserve"> (</w:t>
      </w:r>
      <w:r w:rsidR="003456A4">
        <w:t xml:space="preserve">early </w:t>
      </w:r>
      <w:r>
        <w:t>201</w:t>
      </w:r>
      <w:r w:rsidR="00EF1DE8">
        <w:t>6</w:t>
      </w:r>
      <w:r>
        <w:t xml:space="preserve"> – early 2017)</w:t>
      </w:r>
    </w:p>
    <w:p w14:paraId="36DC9627" w14:textId="77777777" w:rsidR="008A56A7" w:rsidRDefault="008A56A7" w:rsidP="008A56A7">
      <w:pPr>
        <w:pStyle w:val="MMBullet"/>
        <w:rPr>
          <w:sz w:val="20"/>
        </w:rPr>
      </w:pPr>
      <w:r>
        <w:rPr>
          <w:sz w:val="20"/>
        </w:rPr>
        <w:t>The Melbourne Metro Rail Authority is committed to a robust and transparent impact assessment process, and has undertaken a comprehensive engagement program to seek input from stakeholders and the community throughout the development of the EES.</w:t>
      </w:r>
    </w:p>
    <w:p w14:paraId="47793554" w14:textId="77777777" w:rsidR="008A56A7" w:rsidRDefault="008A56A7" w:rsidP="008A56A7">
      <w:pPr>
        <w:pStyle w:val="MMBullet"/>
        <w:rPr>
          <w:sz w:val="20"/>
        </w:rPr>
      </w:pPr>
      <w:r w:rsidRPr="00085DD4">
        <w:rPr>
          <w:sz w:val="20"/>
        </w:rPr>
        <w:t>The formal planning assessment process provides stakeholders and the broader community with the opportunity to view the project designs and planning assessments (including specialist studies) and provide formal submissions.</w:t>
      </w:r>
    </w:p>
    <w:p w14:paraId="0FFFA538" w14:textId="77777777" w:rsidR="008A56A7" w:rsidRDefault="008A56A7" w:rsidP="008A56A7">
      <w:pPr>
        <w:pStyle w:val="MMBullet"/>
        <w:rPr>
          <w:sz w:val="20"/>
        </w:rPr>
      </w:pPr>
      <w:r>
        <w:rPr>
          <w:sz w:val="20"/>
        </w:rPr>
        <w:t>MMRA will host a number of information sessions for people to learn more about the EES and speak to specialists that have prepared the impact assessment reports.</w:t>
      </w:r>
    </w:p>
    <w:p w14:paraId="5D7216AE" w14:textId="551FFB17" w:rsidR="008A56A7" w:rsidRPr="000B266D" w:rsidRDefault="008A56A7" w:rsidP="008A56A7">
      <w:pPr>
        <w:pStyle w:val="MMBullet"/>
        <w:rPr>
          <w:sz w:val="20"/>
        </w:rPr>
      </w:pPr>
      <w:r w:rsidRPr="000B266D">
        <w:rPr>
          <w:sz w:val="20"/>
        </w:rPr>
        <w:t xml:space="preserve">Following the public exhibition period, an independent EES </w:t>
      </w:r>
      <w:r w:rsidR="00526A8F">
        <w:rPr>
          <w:sz w:val="20"/>
        </w:rPr>
        <w:t>Inquiry and Advisory Committee</w:t>
      </w:r>
      <w:r w:rsidRPr="000B266D">
        <w:rPr>
          <w:sz w:val="20"/>
        </w:rPr>
        <w:t xml:space="preserve"> will conduct public hearings as part of the planning process</w:t>
      </w:r>
      <w:r>
        <w:rPr>
          <w:sz w:val="20"/>
        </w:rPr>
        <w:t xml:space="preserve">. </w:t>
      </w:r>
      <w:r w:rsidRPr="00447440">
        <w:rPr>
          <w:sz w:val="20"/>
        </w:rPr>
        <w:t>Stakeholders and members of the</w:t>
      </w:r>
      <w:r>
        <w:rPr>
          <w:sz w:val="20"/>
        </w:rPr>
        <w:t xml:space="preserve"> community will be given the opportunity to make a formal submission and request to present to the planning panel.</w:t>
      </w:r>
      <w:r w:rsidRPr="00447440">
        <w:rPr>
          <w:sz w:val="20"/>
        </w:rPr>
        <w:t xml:space="preserve"> </w:t>
      </w:r>
    </w:p>
    <w:p w14:paraId="7CDCFA08" w14:textId="13E69100" w:rsidR="008A56A7" w:rsidRDefault="008A56A7" w:rsidP="008A56A7">
      <w:pPr>
        <w:pStyle w:val="MMBullet"/>
        <w:rPr>
          <w:sz w:val="20"/>
        </w:rPr>
      </w:pPr>
      <w:r w:rsidRPr="000B266D">
        <w:rPr>
          <w:sz w:val="20"/>
        </w:rPr>
        <w:t xml:space="preserve">The Minister for Planning will make an assessment on this project that will inform key approvals. Subject to this decision, MMRA will work to secure land required for the project, finalise procurement and commence major early works in advance of major </w:t>
      </w:r>
      <w:r w:rsidR="00526A8F">
        <w:rPr>
          <w:sz w:val="20"/>
        </w:rPr>
        <w:t>works starting in 2018</w:t>
      </w:r>
      <w:r>
        <w:rPr>
          <w:sz w:val="20"/>
        </w:rPr>
        <w:t>.</w:t>
      </w:r>
    </w:p>
    <w:p w14:paraId="2D2B5E10" w14:textId="77777777" w:rsidR="002655F1" w:rsidRDefault="002655F1">
      <w:pPr>
        <w:rPr>
          <w:rFonts w:ascii="Arial" w:hAnsi="Arial" w:cs="Arial"/>
          <w:color w:val="808080" w:themeColor="background1" w:themeShade="80"/>
          <w:sz w:val="26"/>
          <w:szCs w:val="34"/>
        </w:rPr>
      </w:pPr>
      <w:r>
        <w:br w:type="page"/>
      </w:r>
    </w:p>
    <w:p w14:paraId="73C45EFB" w14:textId="77777777" w:rsidR="00AC5F38" w:rsidRDefault="000E23AD" w:rsidP="00AC5F38">
      <w:pPr>
        <w:pStyle w:val="Heading1"/>
        <w:spacing w:after="60"/>
      </w:pPr>
      <w:bookmarkStart w:id="4" w:name="_Toc451448323"/>
      <w:r>
        <w:lastRenderedPageBreak/>
        <w:t>Stakeholder and community engagement</w:t>
      </w:r>
      <w:bookmarkEnd w:id="4"/>
    </w:p>
    <w:p w14:paraId="4F7CB4D9" w14:textId="77777777" w:rsidR="00AC5F38" w:rsidRPr="00941790" w:rsidRDefault="00E41B7C" w:rsidP="00AC5F38">
      <w:pPr>
        <w:pStyle w:val="MMBodyText"/>
        <w:rPr>
          <w:rStyle w:val="Heading1Blue"/>
          <w:color w:val="595959" w:themeColor="text1" w:themeTint="A6"/>
        </w:rPr>
      </w:pPr>
      <w:r w:rsidRPr="00941790">
        <w:rPr>
          <w:rStyle w:val="Heading1Blue"/>
          <w:color w:val="595959" w:themeColor="text1" w:themeTint="A6"/>
        </w:rPr>
        <w:t>Approach</w:t>
      </w:r>
      <w:r w:rsidR="00AC5F38" w:rsidRPr="00941790">
        <w:rPr>
          <w:rStyle w:val="Heading1Blue"/>
          <w:color w:val="595959" w:themeColor="text1" w:themeTint="A6"/>
        </w:rPr>
        <w:t xml:space="preserve"> and objectives</w:t>
      </w:r>
    </w:p>
    <w:p w14:paraId="7E32D7CC" w14:textId="77777777" w:rsidR="002655F1" w:rsidRPr="00941790" w:rsidRDefault="002655F1" w:rsidP="00900517">
      <w:pPr>
        <w:pStyle w:val="Heading2"/>
        <w:rPr>
          <w:color w:val="15AED4"/>
        </w:rPr>
      </w:pPr>
      <w:r w:rsidRPr="00941790">
        <w:rPr>
          <w:color w:val="15AED4"/>
        </w:rPr>
        <w:t xml:space="preserve">Why </w:t>
      </w:r>
      <w:r w:rsidR="00E41B7C" w:rsidRPr="00941790">
        <w:rPr>
          <w:color w:val="15AED4"/>
        </w:rPr>
        <w:t>engagement is necessary</w:t>
      </w:r>
    </w:p>
    <w:p w14:paraId="7F8DADAF" w14:textId="77777777" w:rsidR="002655F1" w:rsidRPr="00085DD4" w:rsidRDefault="002655F1" w:rsidP="00F35146">
      <w:pPr>
        <w:pStyle w:val="MMBodyText"/>
        <w:rPr>
          <w:sz w:val="20"/>
        </w:rPr>
      </w:pPr>
      <w:r w:rsidRPr="00085DD4">
        <w:rPr>
          <w:sz w:val="20"/>
        </w:rPr>
        <w:t xml:space="preserve">Melbourne Metro </w:t>
      </w:r>
      <w:r w:rsidR="00085DD4">
        <w:rPr>
          <w:sz w:val="20"/>
        </w:rPr>
        <w:t xml:space="preserve">is </w:t>
      </w:r>
      <w:r w:rsidRPr="00085DD4">
        <w:rPr>
          <w:sz w:val="20"/>
        </w:rPr>
        <w:t>a city-shaping project. It will have major benefits for Melbourne, but as with all major projects, there are potential impacts that need to be considered, understood and addressed.</w:t>
      </w:r>
    </w:p>
    <w:p w14:paraId="794D0716" w14:textId="77777777" w:rsidR="002655F1" w:rsidRPr="00085DD4" w:rsidRDefault="002655F1" w:rsidP="00F35146">
      <w:pPr>
        <w:pStyle w:val="MMBodyText"/>
        <w:rPr>
          <w:sz w:val="20"/>
        </w:rPr>
      </w:pPr>
      <w:r w:rsidRPr="00085DD4">
        <w:rPr>
          <w:sz w:val="20"/>
        </w:rPr>
        <w:t xml:space="preserve">Melbourne Metro will become part of the urban fabric of Melbourne, and as such it is vital to draw on the ideas, expertise and opinions of the community and stakeholders to inform the planning, construction and </w:t>
      </w:r>
      <w:r w:rsidR="009F42D1">
        <w:rPr>
          <w:sz w:val="20"/>
        </w:rPr>
        <w:t xml:space="preserve">future </w:t>
      </w:r>
      <w:r w:rsidRPr="00085DD4">
        <w:rPr>
          <w:sz w:val="20"/>
        </w:rPr>
        <w:t>operation of the project.</w:t>
      </w:r>
    </w:p>
    <w:p w14:paraId="1B15C238" w14:textId="77777777" w:rsidR="002655F1" w:rsidRPr="00941790" w:rsidRDefault="00E41B7C" w:rsidP="00900517">
      <w:pPr>
        <w:pStyle w:val="Heading2"/>
        <w:rPr>
          <w:color w:val="15AED4"/>
        </w:rPr>
      </w:pPr>
      <w:r w:rsidRPr="00941790">
        <w:rPr>
          <w:color w:val="15AED4"/>
        </w:rPr>
        <w:t xml:space="preserve">Melbourne Metro’s </w:t>
      </w:r>
      <w:r w:rsidR="002655F1" w:rsidRPr="00941790">
        <w:rPr>
          <w:color w:val="15AED4"/>
        </w:rPr>
        <w:t>engagement philosophy</w:t>
      </w:r>
    </w:p>
    <w:p w14:paraId="2CC88F20" w14:textId="77777777" w:rsidR="002655F1" w:rsidRPr="00085DD4" w:rsidRDefault="002655F1" w:rsidP="00F35146">
      <w:pPr>
        <w:pStyle w:val="MMBodyText"/>
        <w:rPr>
          <w:sz w:val="20"/>
        </w:rPr>
      </w:pPr>
      <w:r w:rsidRPr="00085DD4">
        <w:rPr>
          <w:sz w:val="20"/>
        </w:rPr>
        <w:t>Effective, timely and meaningful community and stakeholder engagement is crucial to the development of the Melbourne Metro project.</w:t>
      </w:r>
    </w:p>
    <w:p w14:paraId="25277B9E" w14:textId="77777777" w:rsidR="002655F1" w:rsidRPr="00085DD4" w:rsidRDefault="002655F1" w:rsidP="00F35146">
      <w:pPr>
        <w:pStyle w:val="MMBodyText"/>
        <w:rPr>
          <w:sz w:val="20"/>
        </w:rPr>
      </w:pPr>
      <w:r w:rsidRPr="00085DD4">
        <w:rPr>
          <w:sz w:val="20"/>
        </w:rPr>
        <w:t>In order to be effective, engagement needs to take place over a period of time – providing information to stakeholders about the project as it develops, listening to their feedback and responding to it.</w:t>
      </w:r>
    </w:p>
    <w:p w14:paraId="76BE30B1" w14:textId="77777777" w:rsidR="002655F1" w:rsidRPr="00085DD4" w:rsidRDefault="002655F1" w:rsidP="00F35146">
      <w:pPr>
        <w:pStyle w:val="MMBodyText"/>
        <w:rPr>
          <w:sz w:val="20"/>
        </w:rPr>
      </w:pPr>
      <w:r w:rsidRPr="00085DD4">
        <w:rPr>
          <w:sz w:val="20"/>
        </w:rPr>
        <w:t xml:space="preserve">This process needs to </w:t>
      </w:r>
      <w:r w:rsidR="009F42D1">
        <w:rPr>
          <w:sz w:val="20"/>
        </w:rPr>
        <w:t>happen</w:t>
      </w:r>
      <w:r w:rsidRPr="00085DD4">
        <w:rPr>
          <w:sz w:val="20"/>
        </w:rPr>
        <w:t xml:space="preserve"> in a timely manner – coinciding with stages of the project’s development where the feedback can be used to shape its final form.</w:t>
      </w:r>
    </w:p>
    <w:p w14:paraId="795EDD66" w14:textId="77777777" w:rsidR="005F7835" w:rsidRDefault="009F42D1" w:rsidP="00F35146">
      <w:pPr>
        <w:pStyle w:val="MMBodyText"/>
        <w:rPr>
          <w:sz w:val="20"/>
        </w:rPr>
      </w:pPr>
      <w:r>
        <w:rPr>
          <w:sz w:val="20"/>
        </w:rPr>
        <w:t>Significantly,</w:t>
      </w:r>
      <w:r w:rsidR="002655F1" w:rsidRPr="00085DD4">
        <w:rPr>
          <w:sz w:val="20"/>
        </w:rPr>
        <w:t xml:space="preserve"> engagement must be meaningful – it must be made clear what elements of the project are fixed and why and what elements are open to feedback.  Stakeholders and the community must also be told how their feedback has been used.</w:t>
      </w:r>
    </w:p>
    <w:p w14:paraId="47608FDC" w14:textId="77777777" w:rsidR="002655F1" w:rsidRPr="005F7835" w:rsidRDefault="005F7835" w:rsidP="000134D3">
      <w:pPr>
        <w:rPr>
          <w:sz w:val="20"/>
        </w:rPr>
      </w:pPr>
      <w:r>
        <w:rPr>
          <w:sz w:val="20"/>
        </w:rPr>
        <w:br w:type="page"/>
      </w:r>
    </w:p>
    <w:p w14:paraId="5E7BC3DC" w14:textId="77777777" w:rsidR="002655F1" w:rsidRPr="00941790" w:rsidRDefault="002655F1" w:rsidP="00900517">
      <w:pPr>
        <w:pStyle w:val="Heading2"/>
        <w:rPr>
          <w:color w:val="15AED4"/>
        </w:rPr>
      </w:pPr>
      <w:r w:rsidRPr="00941790">
        <w:rPr>
          <w:color w:val="15AED4"/>
        </w:rPr>
        <w:lastRenderedPageBreak/>
        <w:t>Melbourne Metro</w:t>
      </w:r>
      <w:r w:rsidR="00E41B7C" w:rsidRPr="00941790">
        <w:rPr>
          <w:color w:val="15AED4"/>
        </w:rPr>
        <w:t>’s</w:t>
      </w:r>
      <w:r w:rsidRPr="00941790">
        <w:rPr>
          <w:color w:val="15AED4"/>
        </w:rPr>
        <w:t xml:space="preserve"> engagement approach and objectives</w:t>
      </w:r>
    </w:p>
    <w:p w14:paraId="4D15C010" w14:textId="77777777" w:rsidR="002655F1" w:rsidRPr="00085DD4" w:rsidRDefault="002655F1" w:rsidP="00F35146">
      <w:pPr>
        <w:pStyle w:val="MMBodyText"/>
        <w:rPr>
          <w:sz w:val="20"/>
        </w:rPr>
      </w:pPr>
      <w:r w:rsidRPr="00085DD4">
        <w:rPr>
          <w:sz w:val="20"/>
        </w:rPr>
        <w:t>These engagement principles have driven the development of a phased approach to engaging with stakeholders and the community on the Melbourne Metro project.</w:t>
      </w:r>
    </w:p>
    <w:p w14:paraId="56760A4A" w14:textId="77777777" w:rsidR="002655F1" w:rsidRDefault="0040423F" w:rsidP="00F35146">
      <w:pPr>
        <w:pStyle w:val="MMBodyText"/>
        <w:rPr>
          <w:sz w:val="20"/>
        </w:rPr>
      </w:pPr>
      <w:r>
        <w:rPr>
          <w:sz w:val="20"/>
        </w:rPr>
        <w:t>As design and development work on the project is ongoing, t</w:t>
      </w:r>
      <w:r w:rsidR="002655F1" w:rsidRPr="00085DD4">
        <w:rPr>
          <w:sz w:val="20"/>
        </w:rPr>
        <w:t xml:space="preserve">he Melbourne Metro community and stakeholder engagement strategy has been designed to </w:t>
      </w:r>
      <w:r w:rsidR="009F42D1">
        <w:rPr>
          <w:sz w:val="20"/>
        </w:rPr>
        <w:t>encourage</w:t>
      </w:r>
      <w:r w:rsidR="002655F1" w:rsidRPr="00085DD4">
        <w:rPr>
          <w:sz w:val="20"/>
        </w:rPr>
        <w:t xml:space="preserve"> input and feedback at key stages in the project’s development. </w:t>
      </w:r>
    </w:p>
    <w:p w14:paraId="0975A8FB" w14:textId="77777777" w:rsidR="0040423F" w:rsidRPr="00085DD4" w:rsidRDefault="0040423F" w:rsidP="00F35146">
      <w:pPr>
        <w:pStyle w:val="MMBodyText"/>
        <w:rPr>
          <w:sz w:val="20"/>
        </w:rPr>
      </w:pPr>
      <w:r>
        <w:rPr>
          <w:sz w:val="20"/>
        </w:rPr>
        <w:t>As the project progresses, the current level of information available will be presented to stakeholders and the community for feedback and comment.</w:t>
      </w:r>
    </w:p>
    <w:p w14:paraId="01E04E79" w14:textId="77777777" w:rsidR="00C968FC" w:rsidRDefault="00C968FC" w:rsidP="00C968FC">
      <w:pPr>
        <w:pStyle w:val="MMTableHeadingBlue"/>
      </w:pPr>
      <w:r>
        <w:t>Project engagement and communication objectives</w:t>
      </w:r>
    </w:p>
    <w:tbl>
      <w:tblPr>
        <w:tblStyle w:val="TableGrid"/>
        <w:tblW w:w="5000" w:type="pct"/>
        <w:tblBorders>
          <w:top w:val="single" w:sz="8" w:space="0" w:color="00BAD4"/>
          <w:left w:val="single" w:sz="8" w:space="0" w:color="00BAD4"/>
          <w:bottom w:val="single" w:sz="8" w:space="0" w:color="00BAD4"/>
          <w:right w:val="single" w:sz="8" w:space="0" w:color="00BAD4"/>
          <w:insideH w:val="single" w:sz="8" w:space="0" w:color="00BAD4"/>
          <w:insideV w:val="single" w:sz="8" w:space="0" w:color="00BAD4"/>
        </w:tblBorders>
        <w:tblCellMar>
          <w:top w:w="57" w:type="dxa"/>
          <w:left w:w="57" w:type="dxa"/>
          <w:bottom w:w="57" w:type="dxa"/>
          <w:right w:w="57" w:type="dxa"/>
        </w:tblCellMar>
        <w:tblLook w:val="04A0" w:firstRow="1" w:lastRow="0" w:firstColumn="1" w:lastColumn="0" w:noHBand="0" w:noVBand="1"/>
      </w:tblPr>
      <w:tblGrid>
        <w:gridCol w:w="3250"/>
        <w:gridCol w:w="3249"/>
        <w:gridCol w:w="3247"/>
      </w:tblGrid>
      <w:tr w:rsidR="00C968FC" w:rsidRPr="00085DD4" w14:paraId="2BC8BDC9" w14:textId="77777777" w:rsidTr="005063F9">
        <w:trPr>
          <w:cantSplit/>
          <w:trHeight w:val="18"/>
          <w:tblHeader/>
        </w:trPr>
        <w:tc>
          <w:tcPr>
            <w:tcW w:w="1667" w:type="pct"/>
            <w:shd w:val="clear" w:color="auto" w:fill="00BAD4"/>
          </w:tcPr>
          <w:p w14:paraId="152F2EA8" w14:textId="77777777" w:rsidR="00C968FC" w:rsidRPr="00085DD4" w:rsidRDefault="00C968FC" w:rsidP="00664DF4">
            <w:pPr>
              <w:spacing w:before="60" w:after="60" w:line="360" w:lineRule="auto"/>
              <w:outlineLvl w:val="0"/>
              <w:rPr>
                <w:rFonts w:ascii="Arial" w:hAnsi="Arial" w:cs="Arial"/>
                <w:b/>
                <w:color w:val="FFFFFF" w:themeColor="background1"/>
                <w:sz w:val="20"/>
                <w:szCs w:val="20"/>
              </w:rPr>
            </w:pPr>
            <w:r w:rsidRPr="00085DD4">
              <w:rPr>
                <w:rFonts w:ascii="Arial" w:hAnsi="Arial" w:cs="Arial"/>
                <w:b/>
                <w:color w:val="FFFFFF" w:themeColor="background1"/>
                <w:sz w:val="20"/>
                <w:szCs w:val="20"/>
              </w:rPr>
              <w:t>Phase</w:t>
            </w:r>
          </w:p>
        </w:tc>
        <w:tc>
          <w:tcPr>
            <w:tcW w:w="1667" w:type="pct"/>
            <w:shd w:val="clear" w:color="auto" w:fill="00BAD4"/>
          </w:tcPr>
          <w:p w14:paraId="4E1DAD70" w14:textId="77777777" w:rsidR="00C968FC" w:rsidRPr="00085DD4" w:rsidRDefault="00C968FC" w:rsidP="00664DF4">
            <w:pPr>
              <w:spacing w:before="60" w:after="60" w:line="360" w:lineRule="auto"/>
              <w:outlineLvl w:val="0"/>
              <w:rPr>
                <w:rFonts w:ascii="Arial" w:hAnsi="Arial" w:cs="Arial"/>
                <w:b/>
                <w:color w:val="FFFFFF" w:themeColor="background1"/>
                <w:sz w:val="20"/>
                <w:szCs w:val="20"/>
              </w:rPr>
            </w:pPr>
            <w:r w:rsidRPr="00085DD4">
              <w:rPr>
                <w:rFonts w:ascii="Arial" w:hAnsi="Arial" w:cs="Arial"/>
                <w:b/>
                <w:color w:val="FFFFFF" w:themeColor="background1"/>
                <w:sz w:val="20"/>
                <w:szCs w:val="20"/>
              </w:rPr>
              <w:t>Engagement objectives</w:t>
            </w:r>
          </w:p>
        </w:tc>
        <w:tc>
          <w:tcPr>
            <w:tcW w:w="1666" w:type="pct"/>
            <w:shd w:val="clear" w:color="auto" w:fill="00BAD4"/>
          </w:tcPr>
          <w:p w14:paraId="63937A53" w14:textId="77777777" w:rsidR="00C968FC" w:rsidRPr="00085DD4" w:rsidRDefault="00C968FC" w:rsidP="00664DF4">
            <w:pPr>
              <w:spacing w:before="60" w:after="60" w:line="360" w:lineRule="auto"/>
              <w:outlineLvl w:val="0"/>
              <w:rPr>
                <w:rFonts w:ascii="Arial" w:hAnsi="Arial" w:cs="Arial"/>
                <w:b/>
                <w:color w:val="FFFFFF" w:themeColor="background1"/>
                <w:sz w:val="20"/>
                <w:szCs w:val="20"/>
              </w:rPr>
            </w:pPr>
            <w:r w:rsidRPr="00085DD4">
              <w:rPr>
                <w:rFonts w:ascii="Arial" w:hAnsi="Arial" w:cs="Arial"/>
                <w:b/>
                <w:color w:val="FFFFFF" w:themeColor="background1"/>
                <w:sz w:val="20"/>
                <w:szCs w:val="20"/>
              </w:rPr>
              <w:t>Engagement outcomes</w:t>
            </w:r>
          </w:p>
        </w:tc>
      </w:tr>
      <w:tr w:rsidR="00C968FC" w:rsidRPr="00085DD4" w14:paraId="59E0E70C" w14:textId="77777777" w:rsidTr="005063F9">
        <w:trPr>
          <w:cantSplit/>
          <w:trHeight w:val="461"/>
        </w:trPr>
        <w:tc>
          <w:tcPr>
            <w:tcW w:w="1667" w:type="pct"/>
          </w:tcPr>
          <w:p w14:paraId="4F25969E" w14:textId="77777777" w:rsidR="00C968FC" w:rsidRDefault="00C968FC" w:rsidP="00E505B0">
            <w:pPr>
              <w:pStyle w:val="Tabletext"/>
              <w:spacing w:before="0"/>
            </w:pPr>
            <w:r w:rsidRPr="00085DD4">
              <w:t xml:space="preserve">Phase 1: Raising public awareness and understanding of the project and early engagement </w:t>
            </w:r>
          </w:p>
          <w:p w14:paraId="701019FD" w14:textId="77777777" w:rsidR="00611C0F" w:rsidRPr="00085DD4" w:rsidRDefault="00611C0F" w:rsidP="00E505B0">
            <w:pPr>
              <w:pStyle w:val="Tabletext"/>
              <w:spacing w:before="0"/>
            </w:pPr>
          </w:p>
          <w:p w14:paraId="34C20302" w14:textId="77777777" w:rsidR="00C968FC" w:rsidRPr="00085DD4" w:rsidRDefault="00C968FC" w:rsidP="00E505B0">
            <w:pPr>
              <w:pStyle w:val="Tabletext"/>
              <w:spacing w:before="0"/>
            </w:pPr>
            <w:r w:rsidRPr="00085DD4">
              <w:t>February to September 2015</w:t>
            </w:r>
          </w:p>
          <w:p w14:paraId="11FA468F" w14:textId="77777777" w:rsidR="00C968FC" w:rsidRPr="00085DD4" w:rsidRDefault="00C968FC" w:rsidP="00E505B0">
            <w:pPr>
              <w:pStyle w:val="Tabletext"/>
              <w:spacing w:before="0"/>
            </w:pPr>
          </w:p>
        </w:tc>
        <w:tc>
          <w:tcPr>
            <w:tcW w:w="1667" w:type="pct"/>
          </w:tcPr>
          <w:p w14:paraId="4971A5D4" w14:textId="77777777" w:rsidR="00C968FC" w:rsidRPr="00085DD4" w:rsidRDefault="00C968FC" w:rsidP="00E505B0">
            <w:pPr>
              <w:pStyle w:val="Tabletext"/>
              <w:spacing w:before="0"/>
            </w:pPr>
            <w:r w:rsidRPr="00085DD4">
              <w:t>Raise public awareness of the project and approval process</w:t>
            </w:r>
            <w:r w:rsidR="003466D0" w:rsidRPr="00085DD4">
              <w:t>.</w:t>
            </w:r>
          </w:p>
          <w:p w14:paraId="27F3939A" w14:textId="77777777" w:rsidR="00C968FC" w:rsidRDefault="00C968FC" w:rsidP="00E505B0">
            <w:pPr>
              <w:pStyle w:val="Tabletext"/>
              <w:spacing w:before="0"/>
            </w:pPr>
            <w:r w:rsidRPr="00085DD4">
              <w:t>Inform community members of how they can be involved</w:t>
            </w:r>
            <w:r w:rsidR="003466D0" w:rsidRPr="00085DD4">
              <w:t>.</w:t>
            </w:r>
          </w:p>
          <w:p w14:paraId="46724FC4" w14:textId="77777777" w:rsidR="00E505B0" w:rsidRPr="00085DD4" w:rsidRDefault="00E505B0" w:rsidP="00E505B0">
            <w:pPr>
              <w:pStyle w:val="Tabletext"/>
              <w:spacing w:before="0"/>
            </w:pPr>
          </w:p>
          <w:p w14:paraId="2A6ADD5C" w14:textId="77777777" w:rsidR="00C968FC" w:rsidRPr="00085DD4" w:rsidRDefault="00C968FC" w:rsidP="00E505B0">
            <w:pPr>
              <w:pStyle w:val="Tabletext"/>
              <w:spacing w:before="0"/>
            </w:pPr>
            <w:r w:rsidRPr="00085DD4">
              <w:t>Gather early inputs for project design process and obtain feedback from stakeholders and the community</w:t>
            </w:r>
            <w:r w:rsidR="003466D0" w:rsidRPr="00085DD4">
              <w:t>.</w:t>
            </w:r>
          </w:p>
          <w:p w14:paraId="60BACD04" w14:textId="77777777" w:rsidR="00C968FC" w:rsidRPr="00085DD4" w:rsidRDefault="00C968FC" w:rsidP="00E505B0">
            <w:pPr>
              <w:pStyle w:val="Tabletext"/>
              <w:spacing w:before="0"/>
            </w:pPr>
          </w:p>
        </w:tc>
        <w:tc>
          <w:tcPr>
            <w:tcW w:w="1666" w:type="pct"/>
          </w:tcPr>
          <w:p w14:paraId="7957EDF0" w14:textId="77777777" w:rsidR="00C968FC" w:rsidRDefault="00C968FC" w:rsidP="00E505B0">
            <w:pPr>
              <w:pStyle w:val="Tabletext"/>
              <w:spacing w:before="0"/>
            </w:pPr>
            <w:r w:rsidRPr="00085DD4">
              <w:t>Community and stakeholders begin to understand the project and are motivated to be involved</w:t>
            </w:r>
            <w:r w:rsidR="003466D0" w:rsidRPr="00085DD4">
              <w:t>.</w:t>
            </w:r>
          </w:p>
          <w:p w14:paraId="3D500813" w14:textId="77777777" w:rsidR="00E505B0" w:rsidRPr="00085DD4" w:rsidRDefault="00E505B0" w:rsidP="00E505B0">
            <w:pPr>
              <w:pStyle w:val="Tabletext"/>
              <w:spacing w:before="0"/>
            </w:pPr>
          </w:p>
          <w:p w14:paraId="42528C5B" w14:textId="77777777" w:rsidR="00C968FC" w:rsidRPr="00085DD4" w:rsidRDefault="00C968FC" w:rsidP="00E505B0">
            <w:pPr>
              <w:pStyle w:val="Tabletext"/>
              <w:spacing w:before="0"/>
            </w:pPr>
            <w:r w:rsidRPr="00085DD4">
              <w:t xml:space="preserve">Early inputs and feedback </w:t>
            </w:r>
            <w:r w:rsidR="009F42D1">
              <w:t>obtained</w:t>
            </w:r>
            <w:r w:rsidRPr="00085DD4">
              <w:t xml:space="preserve"> and used in early stages of p</w:t>
            </w:r>
            <w:r w:rsidR="003466D0" w:rsidRPr="00085DD4">
              <w:t>roject development.</w:t>
            </w:r>
          </w:p>
          <w:p w14:paraId="73DF5586" w14:textId="77777777" w:rsidR="00C968FC" w:rsidRPr="00085DD4" w:rsidRDefault="00C968FC" w:rsidP="00E505B0">
            <w:pPr>
              <w:pStyle w:val="Tabletext"/>
              <w:spacing w:before="0"/>
            </w:pPr>
          </w:p>
        </w:tc>
      </w:tr>
      <w:tr w:rsidR="00C968FC" w:rsidRPr="00085DD4" w14:paraId="2DCB20A1" w14:textId="77777777" w:rsidTr="005063F9">
        <w:trPr>
          <w:cantSplit/>
          <w:trHeight w:val="461"/>
        </w:trPr>
        <w:tc>
          <w:tcPr>
            <w:tcW w:w="1667" w:type="pct"/>
          </w:tcPr>
          <w:p w14:paraId="240C8A75" w14:textId="77777777" w:rsidR="00C968FC" w:rsidRDefault="00C968FC" w:rsidP="00E505B0">
            <w:pPr>
              <w:pStyle w:val="Tabletext"/>
              <w:spacing w:before="0"/>
            </w:pPr>
            <w:r w:rsidRPr="00085DD4">
              <w:t>Phase 2: Public engagement to support project development, design and planning process</w:t>
            </w:r>
          </w:p>
          <w:p w14:paraId="10286ED7" w14:textId="77777777" w:rsidR="00611C0F" w:rsidRPr="00085DD4" w:rsidRDefault="00611C0F" w:rsidP="00E505B0">
            <w:pPr>
              <w:pStyle w:val="Tabletext"/>
              <w:spacing w:before="0"/>
            </w:pPr>
          </w:p>
          <w:p w14:paraId="7A30FAC1" w14:textId="77777777" w:rsidR="00C968FC" w:rsidRPr="00085DD4" w:rsidRDefault="003466D0" w:rsidP="00E505B0">
            <w:pPr>
              <w:pStyle w:val="Tabletext"/>
              <w:spacing w:before="0"/>
            </w:pPr>
            <w:r w:rsidRPr="00085DD4">
              <w:t xml:space="preserve">October </w:t>
            </w:r>
            <w:r w:rsidR="00C968FC" w:rsidRPr="00085DD4">
              <w:t xml:space="preserve">to </w:t>
            </w:r>
            <w:r w:rsidR="009F1D85">
              <w:t>December</w:t>
            </w:r>
            <w:r w:rsidR="00C968FC" w:rsidRPr="00085DD4">
              <w:t xml:space="preserve"> 2015</w:t>
            </w:r>
          </w:p>
          <w:p w14:paraId="4410B759" w14:textId="77777777" w:rsidR="00C968FC" w:rsidRPr="00085DD4" w:rsidRDefault="00C968FC" w:rsidP="00E505B0">
            <w:pPr>
              <w:pStyle w:val="Tabletext"/>
              <w:spacing w:before="0"/>
            </w:pPr>
          </w:p>
        </w:tc>
        <w:tc>
          <w:tcPr>
            <w:tcW w:w="1667" w:type="pct"/>
          </w:tcPr>
          <w:p w14:paraId="5056A746" w14:textId="77777777" w:rsidR="00C968FC" w:rsidRPr="00085DD4" w:rsidRDefault="009F42D1" w:rsidP="00E505B0">
            <w:pPr>
              <w:pStyle w:val="Tabletext"/>
              <w:spacing w:before="0"/>
            </w:pPr>
            <w:r>
              <w:t xml:space="preserve">Encourage </w:t>
            </w:r>
            <w:r w:rsidR="00C968FC" w:rsidRPr="00085DD4">
              <w:t>feedback from the community</w:t>
            </w:r>
            <w:r w:rsidR="002A1A25">
              <w:t>, traders</w:t>
            </w:r>
            <w:r w:rsidR="00C968FC" w:rsidRPr="00085DD4">
              <w:t xml:space="preserve"> and stakeholders on the Melbourne Metro project.</w:t>
            </w:r>
          </w:p>
          <w:p w14:paraId="275C0F62" w14:textId="77777777" w:rsidR="00E505B0" w:rsidRDefault="00E505B0" w:rsidP="00E505B0">
            <w:pPr>
              <w:pStyle w:val="Tabletext"/>
              <w:spacing w:before="0"/>
            </w:pPr>
          </w:p>
          <w:p w14:paraId="11C6EC1C" w14:textId="77777777" w:rsidR="00C968FC" w:rsidRPr="00085DD4" w:rsidRDefault="00C968FC" w:rsidP="00E505B0">
            <w:pPr>
              <w:pStyle w:val="Tabletext"/>
              <w:spacing w:before="0"/>
            </w:pPr>
            <w:r w:rsidRPr="00085DD4">
              <w:t>Continue raising public awareness and understanding about the project benefits and outcomes</w:t>
            </w:r>
            <w:r w:rsidR="003466D0" w:rsidRPr="00085DD4">
              <w:t>.</w:t>
            </w:r>
          </w:p>
          <w:p w14:paraId="175CA8EB" w14:textId="77777777" w:rsidR="00E505B0" w:rsidRDefault="00E505B0" w:rsidP="00E505B0">
            <w:pPr>
              <w:pStyle w:val="Tabletext"/>
              <w:spacing w:before="0"/>
            </w:pPr>
          </w:p>
          <w:p w14:paraId="58C9026E" w14:textId="77777777" w:rsidR="00C968FC" w:rsidRPr="00085DD4" w:rsidRDefault="00C968FC" w:rsidP="00E505B0">
            <w:pPr>
              <w:pStyle w:val="Tabletext"/>
              <w:spacing w:before="0"/>
            </w:pPr>
            <w:r w:rsidRPr="00085DD4">
              <w:t>Report back to key stakeholders and community on engagement and how their feedback was used</w:t>
            </w:r>
            <w:r w:rsidR="003466D0" w:rsidRPr="00085DD4">
              <w:t>.</w:t>
            </w:r>
          </w:p>
          <w:p w14:paraId="326F259B" w14:textId="77777777" w:rsidR="00C968FC" w:rsidRPr="00085DD4" w:rsidRDefault="00C968FC" w:rsidP="00E505B0">
            <w:pPr>
              <w:pStyle w:val="Tabletext"/>
              <w:spacing w:before="0"/>
            </w:pPr>
          </w:p>
        </w:tc>
        <w:tc>
          <w:tcPr>
            <w:tcW w:w="1666" w:type="pct"/>
          </w:tcPr>
          <w:p w14:paraId="6D027782" w14:textId="77777777" w:rsidR="00C968FC" w:rsidRDefault="00C968FC" w:rsidP="00E505B0">
            <w:pPr>
              <w:pStyle w:val="Tabletext"/>
              <w:spacing w:before="0"/>
            </w:pPr>
            <w:r w:rsidRPr="00085DD4">
              <w:t>Community and stakeholders have been provided with opportunity to have their say on the project’s benefits and potential impacts.</w:t>
            </w:r>
          </w:p>
          <w:p w14:paraId="12AFAC04" w14:textId="77777777" w:rsidR="00E505B0" w:rsidRPr="00085DD4" w:rsidRDefault="00E505B0" w:rsidP="00E505B0">
            <w:pPr>
              <w:pStyle w:val="Tabletext"/>
              <w:spacing w:before="0"/>
            </w:pPr>
          </w:p>
          <w:p w14:paraId="7866DD9B" w14:textId="77777777" w:rsidR="00C968FC" w:rsidRPr="00085DD4" w:rsidRDefault="00C968FC" w:rsidP="00E505B0">
            <w:pPr>
              <w:pStyle w:val="Tabletext"/>
              <w:spacing w:before="0"/>
            </w:pPr>
            <w:r w:rsidRPr="00085DD4">
              <w:t>Community and stakeholder feedback considered in the design and planning approval process.</w:t>
            </w:r>
          </w:p>
          <w:p w14:paraId="1D508071" w14:textId="77777777" w:rsidR="00E505B0" w:rsidRDefault="00E505B0" w:rsidP="00E505B0">
            <w:pPr>
              <w:pStyle w:val="Tabletext"/>
              <w:spacing w:before="0"/>
            </w:pPr>
          </w:p>
          <w:p w14:paraId="345C2FB7" w14:textId="77777777" w:rsidR="00C968FC" w:rsidRPr="00085DD4" w:rsidRDefault="00C968FC" w:rsidP="00E505B0">
            <w:pPr>
              <w:pStyle w:val="Tabletext"/>
              <w:spacing w:before="0"/>
            </w:pPr>
            <w:r w:rsidRPr="00085DD4">
              <w:t>Community and stakeholders understand how their feedback has shaped the project.</w:t>
            </w:r>
          </w:p>
          <w:p w14:paraId="4F9F4FF4" w14:textId="77777777" w:rsidR="00C968FC" w:rsidRPr="00085DD4" w:rsidRDefault="00C968FC" w:rsidP="00E505B0">
            <w:pPr>
              <w:pStyle w:val="Tabletext"/>
              <w:spacing w:before="0"/>
            </w:pPr>
          </w:p>
        </w:tc>
      </w:tr>
      <w:tr w:rsidR="00C968FC" w:rsidRPr="00085DD4" w14:paraId="7C2CCBE1" w14:textId="77777777" w:rsidTr="005063F9">
        <w:trPr>
          <w:cantSplit/>
          <w:trHeight w:val="461"/>
        </w:trPr>
        <w:tc>
          <w:tcPr>
            <w:tcW w:w="1667" w:type="pct"/>
          </w:tcPr>
          <w:p w14:paraId="64AF83EC" w14:textId="77777777" w:rsidR="00C968FC" w:rsidRDefault="00C968FC" w:rsidP="00E505B0">
            <w:pPr>
              <w:pStyle w:val="Tabletext"/>
              <w:spacing w:before="0"/>
            </w:pPr>
            <w:r w:rsidRPr="00085DD4">
              <w:t>Phase 3: Formal consultation process to support public exhibition and hearings</w:t>
            </w:r>
          </w:p>
          <w:p w14:paraId="3C64E0DB" w14:textId="77777777" w:rsidR="00611C0F" w:rsidRPr="00085DD4" w:rsidRDefault="00611C0F" w:rsidP="00E505B0">
            <w:pPr>
              <w:pStyle w:val="Tabletext"/>
              <w:spacing w:before="0"/>
            </w:pPr>
          </w:p>
          <w:p w14:paraId="05130F86" w14:textId="77777777" w:rsidR="00C968FC" w:rsidRPr="00085DD4" w:rsidRDefault="00611C0F" w:rsidP="00E505B0">
            <w:pPr>
              <w:pStyle w:val="Tabletext"/>
              <w:spacing w:before="0"/>
            </w:pPr>
            <w:r>
              <w:t xml:space="preserve">Early </w:t>
            </w:r>
            <w:r w:rsidR="003466D0" w:rsidRPr="00085DD4">
              <w:t>2016 to early 2017</w:t>
            </w:r>
          </w:p>
          <w:p w14:paraId="4747329D" w14:textId="77777777" w:rsidR="00C968FC" w:rsidRPr="00085DD4" w:rsidRDefault="00C968FC" w:rsidP="00E505B0">
            <w:pPr>
              <w:pStyle w:val="Tabletext"/>
              <w:spacing w:before="0"/>
            </w:pPr>
          </w:p>
        </w:tc>
        <w:tc>
          <w:tcPr>
            <w:tcW w:w="1667" w:type="pct"/>
          </w:tcPr>
          <w:p w14:paraId="116D8DF3" w14:textId="77777777" w:rsidR="00020233" w:rsidRPr="00085DD4" w:rsidRDefault="00020233" w:rsidP="00E505B0">
            <w:pPr>
              <w:pStyle w:val="Tabletext"/>
              <w:spacing w:before="0"/>
            </w:pPr>
            <w:r w:rsidRPr="00085DD4">
              <w:t>Present current project design to stakeholders along with impact assessments completed as part of the EES process.</w:t>
            </w:r>
          </w:p>
          <w:p w14:paraId="32EB5FBF" w14:textId="77777777" w:rsidR="00020233" w:rsidRPr="00085DD4" w:rsidRDefault="00020233" w:rsidP="00E505B0">
            <w:pPr>
              <w:pStyle w:val="Tabletext"/>
              <w:spacing w:before="0"/>
            </w:pPr>
          </w:p>
          <w:p w14:paraId="0AC4EC45" w14:textId="77777777" w:rsidR="00C968FC" w:rsidRPr="00085DD4" w:rsidRDefault="009F42D1" w:rsidP="00E505B0">
            <w:pPr>
              <w:pStyle w:val="Tabletext"/>
              <w:spacing w:before="0"/>
            </w:pPr>
            <w:r>
              <w:t>Encourage</w:t>
            </w:r>
            <w:r w:rsidR="00C968FC" w:rsidRPr="00085DD4">
              <w:t xml:space="preserve"> formal feedback from the community</w:t>
            </w:r>
            <w:r w:rsidR="002A1A25">
              <w:t>, traders</w:t>
            </w:r>
            <w:r w:rsidR="00C968FC" w:rsidRPr="00085DD4">
              <w:t xml:space="preserve"> and stakeholders on the Melbourne Metro project</w:t>
            </w:r>
            <w:r w:rsidR="00020233" w:rsidRPr="00085DD4">
              <w:t xml:space="preserve"> and its potential impacts and proposed mitigation measures</w:t>
            </w:r>
            <w:r w:rsidR="00C968FC" w:rsidRPr="00085DD4">
              <w:t>.</w:t>
            </w:r>
          </w:p>
          <w:p w14:paraId="3FA8CA4A" w14:textId="77777777" w:rsidR="00020233" w:rsidRPr="00085DD4" w:rsidRDefault="00020233" w:rsidP="00E505B0">
            <w:pPr>
              <w:pStyle w:val="Tabletext"/>
              <w:spacing w:before="0"/>
            </w:pPr>
          </w:p>
          <w:p w14:paraId="49654DB4" w14:textId="77777777" w:rsidR="00C968FC" w:rsidRPr="00085DD4" w:rsidRDefault="00C968FC" w:rsidP="00B9288D">
            <w:pPr>
              <w:pStyle w:val="Tabletext"/>
              <w:spacing w:before="0"/>
            </w:pPr>
            <w:r w:rsidRPr="00085DD4">
              <w:t>Report back to key stakeholders and community on engagement and planning outcomes and how their feedback was used</w:t>
            </w:r>
            <w:r w:rsidR="003466D0" w:rsidRPr="00085DD4">
              <w:t>.</w:t>
            </w:r>
            <w:r w:rsidR="00B9288D">
              <w:t xml:space="preserve"> </w:t>
            </w:r>
          </w:p>
        </w:tc>
        <w:tc>
          <w:tcPr>
            <w:tcW w:w="1666" w:type="pct"/>
          </w:tcPr>
          <w:p w14:paraId="4E62BD8B" w14:textId="77777777" w:rsidR="00C968FC" w:rsidRDefault="00C968FC" w:rsidP="00E505B0">
            <w:pPr>
              <w:pStyle w:val="Tabletext"/>
              <w:spacing w:before="0"/>
            </w:pPr>
            <w:r w:rsidRPr="00085DD4">
              <w:t>Community and stakeholders have been provided with opportunity to have their say on the project’s benefits and potential impacts.</w:t>
            </w:r>
          </w:p>
          <w:p w14:paraId="3D0E5E74" w14:textId="77777777" w:rsidR="00E505B0" w:rsidRPr="00085DD4" w:rsidRDefault="00E505B0" w:rsidP="00E505B0">
            <w:pPr>
              <w:pStyle w:val="Tabletext"/>
              <w:spacing w:before="0"/>
            </w:pPr>
          </w:p>
          <w:p w14:paraId="6B4A63A0" w14:textId="3945B5A9" w:rsidR="00C968FC" w:rsidRDefault="00C968FC" w:rsidP="00E505B0">
            <w:pPr>
              <w:pStyle w:val="Tabletext"/>
              <w:spacing w:before="0"/>
            </w:pPr>
            <w:r w:rsidRPr="00085DD4">
              <w:t xml:space="preserve">Community and stakeholder feedback considered in the planning </w:t>
            </w:r>
            <w:r w:rsidR="00B249A1" w:rsidRPr="00085DD4">
              <w:t xml:space="preserve">assessments and </w:t>
            </w:r>
            <w:r w:rsidRPr="00085DD4">
              <w:t>approval process.</w:t>
            </w:r>
          </w:p>
          <w:p w14:paraId="1FDCE903" w14:textId="77777777" w:rsidR="00E505B0" w:rsidRPr="00085DD4" w:rsidRDefault="00E505B0" w:rsidP="00E505B0">
            <w:pPr>
              <w:pStyle w:val="Tabletext"/>
              <w:spacing w:before="0"/>
            </w:pPr>
          </w:p>
          <w:p w14:paraId="78E3E38A" w14:textId="77777777" w:rsidR="00C968FC" w:rsidRPr="00085DD4" w:rsidRDefault="00C968FC" w:rsidP="00E505B0">
            <w:pPr>
              <w:pStyle w:val="Tabletext"/>
              <w:spacing w:before="0"/>
            </w:pPr>
            <w:r w:rsidRPr="00085DD4">
              <w:t>Community and stakeholders understand how their feedback has shaped the project.</w:t>
            </w:r>
          </w:p>
          <w:p w14:paraId="599D21F6" w14:textId="77777777" w:rsidR="00C968FC" w:rsidRPr="00085DD4" w:rsidRDefault="00C968FC" w:rsidP="00E505B0">
            <w:pPr>
              <w:pStyle w:val="Tabletext"/>
              <w:spacing w:before="0"/>
            </w:pPr>
          </w:p>
        </w:tc>
      </w:tr>
    </w:tbl>
    <w:p w14:paraId="5D967E0F" w14:textId="77777777" w:rsidR="005F7835" w:rsidRDefault="005F7835">
      <w:pPr>
        <w:rPr>
          <w:rFonts w:ascii="Arial" w:eastAsia="Times New Roman" w:hAnsi="Arial" w:cs="Tahoma"/>
          <w:b/>
          <w:color w:val="CA0016"/>
          <w:sz w:val="28"/>
          <w:lang w:eastAsia="en-AU"/>
        </w:rPr>
      </w:pPr>
      <w:bookmarkStart w:id="5" w:name="_Toc428479301"/>
    </w:p>
    <w:p w14:paraId="716EE115" w14:textId="77777777" w:rsidR="00913E4F" w:rsidRPr="00941790" w:rsidRDefault="00913E4F" w:rsidP="00900517">
      <w:pPr>
        <w:pStyle w:val="Heading2"/>
        <w:rPr>
          <w:color w:val="15AED4"/>
        </w:rPr>
      </w:pPr>
      <w:r w:rsidRPr="00941790">
        <w:rPr>
          <w:color w:val="15AED4"/>
        </w:rPr>
        <w:lastRenderedPageBreak/>
        <w:t>IAP2 Spectrum</w:t>
      </w:r>
      <w:bookmarkEnd w:id="5"/>
    </w:p>
    <w:p w14:paraId="45BDE873" w14:textId="77777777" w:rsidR="00913E4F" w:rsidRPr="00085DD4" w:rsidRDefault="00913E4F" w:rsidP="009C19C6">
      <w:pPr>
        <w:pStyle w:val="BodyText"/>
        <w:rPr>
          <w:szCs w:val="22"/>
        </w:rPr>
      </w:pPr>
      <w:r w:rsidRPr="00085DD4">
        <w:rPr>
          <w:szCs w:val="22"/>
        </w:rPr>
        <w:t>The IAP2 Spectrum is an internationally recognised tool for planning public participation in major projects.</w:t>
      </w:r>
    </w:p>
    <w:p w14:paraId="218B6D81" w14:textId="77777777" w:rsidR="002917D5" w:rsidRPr="00085DD4" w:rsidRDefault="00913E4F" w:rsidP="0018437F">
      <w:pPr>
        <w:pStyle w:val="BodyText"/>
        <w:rPr>
          <w:szCs w:val="22"/>
        </w:rPr>
      </w:pPr>
      <w:r w:rsidRPr="00085DD4">
        <w:rPr>
          <w:szCs w:val="22"/>
        </w:rPr>
        <w:t xml:space="preserve">Melbourne Metro will use the IAP2 Spectrum to guide how the community and stakeholders will be engaged during the project planning and approval process. </w:t>
      </w:r>
    </w:p>
    <w:p w14:paraId="7CF4ACA6" w14:textId="77777777" w:rsidR="009F196B" w:rsidRDefault="003466D0" w:rsidP="009F196B">
      <w:pPr>
        <w:pStyle w:val="MMTableHeadingBlue"/>
      </w:pPr>
      <w:r>
        <w:t>How the IAP2 Spectrum will be used on Melbourne Metro</w:t>
      </w:r>
    </w:p>
    <w:tbl>
      <w:tblPr>
        <w:tblStyle w:val="TableGrid"/>
        <w:tblW w:w="5000" w:type="pct"/>
        <w:tblBorders>
          <w:top w:val="single" w:sz="8" w:space="0" w:color="00BAD4"/>
          <w:left w:val="single" w:sz="8" w:space="0" w:color="00BAD4"/>
          <w:bottom w:val="single" w:sz="8" w:space="0" w:color="00BAD4"/>
          <w:right w:val="single" w:sz="8" w:space="0" w:color="00BAD4"/>
          <w:insideH w:val="single" w:sz="8" w:space="0" w:color="00BAD4"/>
          <w:insideV w:val="single" w:sz="8" w:space="0" w:color="00BAD4"/>
        </w:tblBorders>
        <w:tblCellMar>
          <w:top w:w="57" w:type="dxa"/>
          <w:left w:w="57" w:type="dxa"/>
          <w:bottom w:w="57" w:type="dxa"/>
          <w:right w:w="57" w:type="dxa"/>
        </w:tblCellMar>
        <w:tblLook w:val="04A0" w:firstRow="1" w:lastRow="0" w:firstColumn="1" w:lastColumn="0" w:noHBand="0" w:noVBand="1"/>
      </w:tblPr>
      <w:tblGrid>
        <w:gridCol w:w="1853"/>
        <w:gridCol w:w="2631"/>
        <w:gridCol w:w="2631"/>
        <w:gridCol w:w="2631"/>
      </w:tblGrid>
      <w:tr w:rsidR="00C968FC" w:rsidRPr="00085DD4" w14:paraId="2A10FDA0" w14:textId="77777777" w:rsidTr="00C833DA">
        <w:trPr>
          <w:cantSplit/>
          <w:trHeight w:val="509"/>
          <w:tblHeader/>
        </w:trPr>
        <w:tc>
          <w:tcPr>
            <w:tcW w:w="950" w:type="pct"/>
            <w:shd w:val="clear" w:color="auto" w:fill="00BAD4"/>
            <w:vAlign w:val="center"/>
          </w:tcPr>
          <w:p w14:paraId="519064C0" w14:textId="77777777" w:rsidR="00C968FC" w:rsidRPr="00085DD4" w:rsidRDefault="00C968FC" w:rsidP="00C833DA">
            <w:pPr>
              <w:jc w:val="center"/>
              <w:outlineLvl w:val="0"/>
              <w:rPr>
                <w:rFonts w:ascii="Arial" w:hAnsi="Arial" w:cs="Arial"/>
                <w:b/>
                <w:color w:val="FFFFFF" w:themeColor="background1"/>
                <w:sz w:val="20"/>
                <w:szCs w:val="20"/>
              </w:rPr>
            </w:pPr>
          </w:p>
        </w:tc>
        <w:tc>
          <w:tcPr>
            <w:tcW w:w="1350" w:type="pct"/>
            <w:shd w:val="clear" w:color="auto" w:fill="00BAD4"/>
            <w:vAlign w:val="center"/>
          </w:tcPr>
          <w:p w14:paraId="2B75EAC0" w14:textId="77777777" w:rsidR="00C968FC" w:rsidRPr="00085DD4" w:rsidRDefault="00C968FC" w:rsidP="00C833DA">
            <w:pPr>
              <w:jc w:val="center"/>
              <w:outlineLvl w:val="0"/>
              <w:rPr>
                <w:rFonts w:ascii="Arial" w:hAnsi="Arial" w:cs="Arial"/>
                <w:b/>
                <w:color w:val="FFFFFF" w:themeColor="background1"/>
                <w:sz w:val="20"/>
                <w:szCs w:val="20"/>
              </w:rPr>
            </w:pPr>
            <w:r w:rsidRPr="00085DD4">
              <w:rPr>
                <w:rFonts w:ascii="Arial" w:hAnsi="Arial" w:cs="Arial"/>
                <w:b/>
                <w:color w:val="FFFFFF" w:themeColor="background1"/>
                <w:sz w:val="20"/>
                <w:szCs w:val="20"/>
              </w:rPr>
              <w:t>INFORM</w:t>
            </w:r>
          </w:p>
        </w:tc>
        <w:tc>
          <w:tcPr>
            <w:tcW w:w="1350" w:type="pct"/>
            <w:shd w:val="clear" w:color="auto" w:fill="00BAD4"/>
            <w:vAlign w:val="center"/>
          </w:tcPr>
          <w:p w14:paraId="65BB88C9" w14:textId="77777777" w:rsidR="00C968FC" w:rsidRPr="00085DD4" w:rsidRDefault="00C968FC" w:rsidP="00C833DA">
            <w:pPr>
              <w:jc w:val="center"/>
              <w:outlineLvl w:val="0"/>
              <w:rPr>
                <w:rFonts w:ascii="Arial" w:hAnsi="Arial" w:cs="Arial"/>
                <w:b/>
                <w:color w:val="FFFFFF" w:themeColor="background1"/>
                <w:sz w:val="20"/>
                <w:szCs w:val="20"/>
              </w:rPr>
            </w:pPr>
            <w:r w:rsidRPr="00085DD4">
              <w:rPr>
                <w:rFonts w:ascii="Arial" w:hAnsi="Arial" w:cs="Arial"/>
                <w:b/>
                <w:color w:val="FFFFFF" w:themeColor="background1"/>
                <w:sz w:val="20"/>
                <w:szCs w:val="20"/>
              </w:rPr>
              <w:t>CONSULT</w:t>
            </w:r>
          </w:p>
        </w:tc>
        <w:tc>
          <w:tcPr>
            <w:tcW w:w="1350" w:type="pct"/>
            <w:shd w:val="clear" w:color="auto" w:fill="00BAD4"/>
            <w:vAlign w:val="center"/>
          </w:tcPr>
          <w:p w14:paraId="667B7A55" w14:textId="77777777" w:rsidR="00C968FC" w:rsidRPr="00085DD4" w:rsidRDefault="00C968FC" w:rsidP="00C833DA">
            <w:pPr>
              <w:jc w:val="center"/>
              <w:outlineLvl w:val="0"/>
              <w:rPr>
                <w:rFonts w:ascii="Arial" w:hAnsi="Arial" w:cs="Arial"/>
                <w:b/>
                <w:color w:val="FFFFFF" w:themeColor="background1"/>
                <w:sz w:val="20"/>
                <w:szCs w:val="20"/>
              </w:rPr>
            </w:pPr>
            <w:r w:rsidRPr="00085DD4">
              <w:rPr>
                <w:rFonts w:ascii="Arial" w:hAnsi="Arial" w:cs="Arial"/>
                <w:b/>
                <w:color w:val="FFFFFF" w:themeColor="background1"/>
                <w:sz w:val="20"/>
                <w:szCs w:val="20"/>
              </w:rPr>
              <w:t>INVOLVE</w:t>
            </w:r>
          </w:p>
        </w:tc>
      </w:tr>
      <w:tr w:rsidR="00C968FC" w:rsidRPr="00085DD4" w14:paraId="2FC4AD4F" w14:textId="77777777" w:rsidTr="00C833DA">
        <w:trPr>
          <w:cantSplit/>
          <w:trHeight w:val="461"/>
        </w:trPr>
        <w:tc>
          <w:tcPr>
            <w:tcW w:w="950" w:type="pct"/>
            <w:vAlign w:val="center"/>
          </w:tcPr>
          <w:p w14:paraId="68DEA86E" w14:textId="77777777" w:rsidR="00C968FC" w:rsidRPr="00085DD4" w:rsidRDefault="00C968FC" w:rsidP="00C833DA">
            <w:pPr>
              <w:pStyle w:val="Tabletext"/>
              <w:spacing w:before="0"/>
              <w:jc w:val="center"/>
              <w:rPr>
                <w:rFonts w:cs="Arial"/>
              </w:rPr>
            </w:pPr>
            <w:r w:rsidRPr="00085DD4">
              <w:rPr>
                <w:rFonts w:cs="Arial"/>
                <w:b/>
              </w:rPr>
              <w:t>GOAL</w:t>
            </w:r>
          </w:p>
        </w:tc>
        <w:tc>
          <w:tcPr>
            <w:tcW w:w="1350" w:type="pct"/>
          </w:tcPr>
          <w:p w14:paraId="40F084D6" w14:textId="77777777" w:rsidR="00C968FC" w:rsidRPr="00085DD4" w:rsidRDefault="003466D0" w:rsidP="00C833DA">
            <w:pPr>
              <w:pStyle w:val="Tabletext"/>
              <w:spacing w:before="0"/>
              <w:rPr>
                <w:rFonts w:cs="Arial"/>
              </w:rPr>
            </w:pPr>
            <w:r w:rsidRPr="00085DD4">
              <w:rPr>
                <w:rFonts w:cs="Arial"/>
              </w:rPr>
              <w:t>To provide the public with balanced and objective information to assist them in understanding the problem, alternatives, opportunities and/or solutions.</w:t>
            </w:r>
          </w:p>
        </w:tc>
        <w:tc>
          <w:tcPr>
            <w:tcW w:w="1350" w:type="pct"/>
          </w:tcPr>
          <w:p w14:paraId="6624EFC4" w14:textId="77777777" w:rsidR="00C968FC" w:rsidRPr="00085DD4" w:rsidRDefault="003466D0" w:rsidP="00C833DA">
            <w:pPr>
              <w:pStyle w:val="Tabletext"/>
              <w:spacing w:before="0"/>
              <w:rPr>
                <w:rFonts w:cs="Arial"/>
              </w:rPr>
            </w:pPr>
            <w:r w:rsidRPr="00085DD4">
              <w:rPr>
                <w:rFonts w:cs="Arial"/>
              </w:rPr>
              <w:t>To obtain public feedback on analysis, alternatives and/or decisions.</w:t>
            </w:r>
          </w:p>
        </w:tc>
        <w:tc>
          <w:tcPr>
            <w:tcW w:w="1350" w:type="pct"/>
          </w:tcPr>
          <w:p w14:paraId="320F0CDE" w14:textId="77777777" w:rsidR="00C968FC" w:rsidRPr="00085DD4" w:rsidRDefault="003466D0" w:rsidP="00C833DA">
            <w:pPr>
              <w:pStyle w:val="Tabletext"/>
              <w:spacing w:before="0"/>
              <w:rPr>
                <w:rFonts w:cs="Arial"/>
              </w:rPr>
            </w:pPr>
            <w:r w:rsidRPr="00085DD4">
              <w:rPr>
                <w:rFonts w:cs="Arial"/>
              </w:rPr>
              <w:t>To work directly with the public throughout the process to ensure that public concerns and aspirations are consistently understood and considered.</w:t>
            </w:r>
          </w:p>
          <w:p w14:paraId="066D7240" w14:textId="77777777" w:rsidR="00C968FC" w:rsidRPr="00085DD4" w:rsidRDefault="00C968FC" w:rsidP="00C833DA">
            <w:pPr>
              <w:pStyle w:val="Tabletext"/>
              <w:spacing w:before="0"/>
              <w:rPr>
                <w:rFonts w:cs="Arial"/>
              </w:rPr>
            </w:pPr>
          </w:p>
        </w:tc>
      </w:tr>
      <w:tr w:rsidR="00C968FC" w:rsidRPr="00085DD4" w14:paraId="1C0FFD77" w14:textId="77777777" w:rsidTr="00C833DA">
        <w:trPr>
          <w:cantSplit/>
          <w:trHeight w:val="461"/>
        </w:trPr>
        <w:tc>
          <w:tcPr>
            <w:tcW w:w="950" w:type="pct"/>
            <w:vAlign w:val="center"/>
          </w:tcPr>
          <w:p w14:paraId="2739820C" w14:textId="77777777" w:rsidR="00C968FC" w:rsidRPr="00085DD4" w:rsidRDefault="00C968FC" w:rsidP="00C833DA">
            <w:pPr>
              <w:pStyle w:val="Tabletext"/>
              <w:spacing w:before="0"/>
              <w:jc w:val="center"/>
              <w:rPr>
                <w:rFonts w:cs="Arial"/>
              </w:rPr>
            </w:pPr>
            <w:r w:rsidRPr="00085DD4">
              <w:rPr>
                <w:rFonts w:cs="Arial"/>
                <w:b/>
              </w:rPr>
              <w:t>PROMISE</w:t>
            </w:r>
          </w:p>
        </w:tc>
        <w:tc>
          <w:tcPr>
            <w:tcW w:w="1350" w:type="pct"/>
          </w:tcPr>
          <w:p w14:paraId="643ED1BC" w14:textId="77777777" w:rsidR="00C968FC" w:rsidRPr="00085DD4" w:rsidRDefault="003466D0" w:rsidP="00C833DA">
            <w:pPr>
              <w:pStyle w:val="Tabletext"/>
              <w:spacing w:before="0"/>
              <w:rPr>
                <w:rFonts w:cs="Arial"/>
              </w:rPr>
            </w:pPr>
            <w:r w:rsidRPr="00085DD4">
              <w:rPr>
                <w:rFonts w:cs="Arial"/>
              </w:rPr>
              <w:t>We will keep you informed.</w:t>
            </w:r>
          </w:p>
        </w:tc>
        <w:tc>
          <w:tcPr>
            <w:tcW w:w="1350" w:type="pct"/>
          </w:tcPr>
          <w:p w14:paraId="59010F28" w14:textId="77777777" w:rsidR="00C968FC" w:rsidRPr="00085DD4" w:rsidRDefault="003466D0" w:rsidP="002703B3">
            <w:pPr>
              <w:pStyle w:val="Tabletext"/>
              <w:spacing w:before="0"/>
              <w:rPr>
                <w:rFonts w:cs="Arial"/>
              </w:rPr>
            </w:pPr>
            <w:r w:rsidRPr="00085DD4">
              <w:rPr>
                <w:rFonts w:cs="Arial"/>
              </w:rPr>
              <w:t>We will keep you informed, listen to and acknowledge concerns and aspirations and provide feedback on how public input influenced the decision. We will see your feedback on draft proposals.</w:t>
            </w:r>
          </w:p>
        </w:tc>
        <w:tc>
          <w:tcPr>
            <w:tcW w:w="1350" w:type="pct"/>
          </w:tcPr>
          <w:p w14:paraId="18AF6706" w14:textId="77777777" w:rsidR="00C968FC" w:rsidRPr="00085DD4" w:rsidRDefault="003466D0" w:rsidP="00C833DA">
            <w:pPr>
              <w:pStyle w:val="Tabletext"/>
              <w:spacing w:before="0"/>
              <w:rPr>
                <w:rFonts w:cs="Arial"/>
              </w:rPr>
            </w:pPr>
            <w:r w:rsidRPr="00085DD4">
              <w:rPr>
                <w:rFonts w:cs="Arial"/>
              </w:rPr>
              <w:t>We will work with you to ensure that your concerns and aspirations are directly reflected in the alternatives developed and provide feedback on how public input influenced the decision.</w:t>
            </w:r>
          </w:p>
        </w:tc>
      </w:tr>
      <w:tr w:rsidR="00C968FC" w:rsidRPr="00085DD4" w14:paraId="3C1F4B4E" w14:textId="77777777" w:rsidTr="00C833DA">
        <w:trPr>
          <w:cantSplit/>
          <w:trHeight w:val="461"/>
        </w:trPr>
        <w:tc>
          <w:tcPr>
            <w:tcW w:w="950" w:type="pct"/>
            <w:vAlign w:val="center"/>
          </w:tcPr>
          <w:p w14:paraId="2C7B7F1F" w14:textId="77777777" w:rsidR="00C968FC" w:rsidRPr="00085DD4" w:rsidRDefault="00C968FC" w:rsidP="00C833DA">
            <w:pPr>
              <w:pStyle w:val="MMBodyText"/>
              <w:spacing w:before="0" w:after="0"/>
              <w:jc w:val="center"/>
              <w:rPr>
                <w:rFonts w:cs="Arial"/>
                <w:b/>
                <w:sz w:val="20"/>
              </w:rPr>
            </w:pPr>
            <w:r w:rsidRPr="00085DD4">
              <w:rPr>
                <w:rFonts w:cs="Arial"/>
                <w:b/>
                <w:sz w:val="20"/>
              </w:rPr>
              <w:t>MELBOURNE</w:t>
            </w:r>
          </w:p>
          <w:p w14:paraId="18C88747" w14:textId="77777777" w:rsidR="00C968FC" w:rsidRPr="00085DD4" w:rsidRDefault="00C968FC" w:rsidP="00C833DA">
            <w:pPr>
              <w:pStyle w:val="MMBodyText"/>
              <w:spacing w:before="0" w:after="0"/>
              <w:jc w:val="center"/>
              <w:rPr>
                <w:rFonts w:cs="Arial"/>
                <w:b/>
                <w:sz w:val="20"/>
              </w:rPr>
            </w:pPr>
            <w:r w:rsidRPr="00085DD4">
              <w:rPr>
                <w:rFonts w:cs="Arial"/>
                <w:b/>
                <w:sz w:val="20"/>
              </w:rPr>
              <w:t>METRO</w:t>
            </w:r>
          </w:p>
          <w:p w14:paraId="5FFA7F6A" w14:textId="77777777" w:rsidR="00C968FC" w:rsidRPr="00085DD4" w:rsidRDefault="00C968FC" w:rsidP="00C833DA">
            <w:pPr>
              <w:pStyle w:val="Tabletext"/>
              <w:spacing w:before="0"/>
              <w:jc w:val="center"/>
              <w:rPr>
                <w:rFonts w:cs="Arial"/>
              </w:rPr>
            </w:pPr>
            <w:r w:rsidRPr="00085DD4">
              <w:rPr>
                <w:rFonts w:cs="Arial"/>
                <w:b/>
              </w:rPr>
              <w:t>STAKEHOLDERS</w:t>
            </w:r>
          </w:p>
        </w:tc>
        <w:tc>
          <w:tcPr>
            <w:tcW w:w="1350" w:type="pct"/>
          </w:tcPr>
          <w:p w14:paraId="27F6F06F" w14:textId="77777777" w:rsidR="00C968FC" w:rsidRPr="00085DD4" w:rsidRDefault="00C968FC" w:rsidP="00C833DA">
            <w:pPr>
              <w:pStyle w:val="Tabletext"/>
              <w:spacing w:before="0"/>
              <w:rPr>
                <w:rFonts w:cs="Arial"/>
              </w:rPr>
            </w:pPr>
            <w:r w:rsidRPr="00085DD4">
              <w:rPr>
                <w:rFonts w:cs="Arial"/>
              </w:rPr>
              <w:t>The broader Melbourne community.</w:t>
            </w:r>
          </w:p>
          <w:p w14:paraId="47728D84" w14:textId="77777777" w:rsidR="00C968FC" w:rsidRPr="00085DD4" w:rsidRDefault="00C968FC" w:rsidP="00C833DA">
            <w:pPr>
              <w:pStyle w:val="Tabletext"/>
              <w:spacing w:before="0"/>
              <w:rPr>
                <w:rFonts w:cs="Arial"/>
              </w:rPr>
            </w:pPr>
            <w:r w:rsidRPr="00085DD4">
              <w:rPr>
                <w:rFonts w:cs="Arial"/>
              </w:rPr>
              <w:t xml:space="preserve">Stakeholders interested in engaging about the project – educate </w:t>
            </w:r>
            <w:r w:rsidR="002703B3">
              <w:rPr>
                <w:rFonts w:cs="Arial"/>
              </w:rPr>
              <w:t>on key elements of</w:t>
            </w:r>
            <w:r w:rsidRPr="00085DD4">
              <w:rPr>
                <w:rFonts w:cs="Arial"/>
              </w:rPr>
              <w:t xml:space="preserve"> the project and </w:t>
            </w:r>
            <w:r w:rsidR="002703B3">
              <w:rPr>
                <w:rFonts w:cs="Arial"/>
              </w:rPr>
              <w:t xml:space="preserve">explain </w:t>
            </w:r>
            <w:r w:rsidRPr="00085DD4">
              <w:rPr>
                <w:rFonts w:cs="Arial"/>
              </w:rPr>
              <w:t>how they can be involved.</w:t>
            </w:r>
          </w:p>
          <w:p w14:paraId="10ABEDD4" w14:textId="77777777" w:rsidR="00C968FC" w:rsidRPr="00085DD4" w:rsidRDefault="00C968FC" w:rsidP="00C833DA">
            <w:pPr>
              <w:pStyle w:val="Tabletext"/>
              <w:spacing w:before="0"/>
              <w:rPr>
                <w:rFonts w:cs="Arial"/>
              </w:rPr>
            </w:pPr>
          </w:p>
        </w:tc>
        <w:tc>
          <w:tcPr>
            <w:tcW w:w="1350" w:type="pct"/>
          </w:tcPr>
          <w:p w14:paraId="2ECF8E92" w14:textId="77777777" w:rsidR="00C968FC" w:rsidRPr="00085DD4" w:rsidRDefault="00C968FC" w:rsidP="009F42D1">
            <w:pPr>
              <w:pStyle w:val="Tabletext"/>
              <w:spacing w:before="0"/>
              <w:rPr>
                <w:rFonts w:cs="Arial"/>
              </w:rPr>
            </w:pPr>
            <w:r w:rsidRPr="00085DD4">
              <w:rPr>
                <w:rFonts w:cs="Arial"/>
              </w:rPr>
              <w:t xml:space="preserve">All community and stakeholders including directly impacted stakeholders – </w:t>
            </w:r>
            <w:r w:rsidR="009F42D1">
              <w:rPr>
                <w:rFonts w:cs="Arial"/>
              </w:rPr>
              <w:t>encourage</w:t>
            </w:r>
            <w:r w:rsidRPr="00085DD4">
              <w:rPr>
                <w:rFonts w:cs="Arial"/>
              </w:rPr>
              <w:t xml:space="preserve"> feedback on fixed project elements.</w:t>
            </w:r>
          </w:p>
        </w:tc>
        <w:tc>
          <w:tcPr>
            <w:tcW w:w="1350" w:type="pct"/>
          </w:tcPr>
          <w:p w14:paraId="6B9D457D" w14:textId="77777777" w:rsidR="00C968FC" w:rsidRPr="00085DD4" w:rsidRDefault="00C968FC" w:rsidP="00C833DA">
            <w:pPr>
              <w:pStyle w:val="Tabletext"/>
              <w:spacing w:before="0"/>
              <w:rPr>
                <w:rFonts w:cs="Arial"/>
              </w:rPr>
            </w:pPr>
            <w:r w:rsidRPr="00085DD4">
              <w:rPr>
                <w:rFonts w:cs="Arial"/>
              </w:rPr>
              <w:t>Key stakeholders, government agencies, directly impacted stakeholders and community - feedback on options, benefits and potential construction impacts.</w:t>
            </w:r>
          </w:p>
          <w:p w14:paraId="0B7FAD12" w14:textId="77777777" w:rsidR="00C968FC" w:rsidRPr="00085DD4" w:rsidRDefault="00C968FC" w:rsidP="00C833DA">
            <w:pPr>
              <w:pStyle w:val="Tabletext"/>
              <w:spacing w:before="0"/>
              <w:rPr>
                <w:rFonts w:cs="Arial"/>
              </w:rPr>
            </w:pPr>
          </w:p>
        </w:tc>
      </w:tr>
      <w:tr w:rsidR="00C968FC" w:rsidRPr="00085DD4" w14:paraId="3A45BB80" w14:textId="77777777" w:rsidTr="00C833DA">
        <w:trPr>
          <w:cantSplit/>
          <w:trHeight w:val="461"/>
        </w:trPr>
        <w:tc>
          <w:tcPr>
            <w:tcW w:w="950" w:type="pct"/>
            <w:vAlign w:val="center"/>
          </w:tcPr>
          <w:p w14:paraId="1798B8EB" w14:textId="77777777" w:rsidR="00C968FC" w:rsidRPr="00085DD4" w:rsidRDefault="00C968FC" w:rsidP="00C833DA">
            <w:pPr>
              <w:pStyle w:val="MMBodyText"/>
              <w:spacing w:before="0" w:after="0"/>
              <w:jc w:val="center"/>
              <w:rPr>
                <w:rFonts w:cs="Arial"/>
                <w:b/>
                <w:sz w:val="20"/>
              </w:rPr>
            </w:pPr>
            <w:r w:rsidRPr="00085DD4">
              <w:rPr>
                <w:rFonts w:cs="Arial"/>
                <w:b/>
                <w:sz w:val="20"/>
              </w:rPr>
              <w:t>ACTIVITIES</w:t>
            </w:r>
          </w:p>
          <w:p w14:paraId="58FAD115" w14:textId="77777777" w:rsidR="00C968FC" w:rsidRPr="00085DD4" w:rsidRDefault="00C968FC" w:rsidP="00C833DA">
            <w:pPr>
              <w:pStyle w:val="MMBodyText"/>
              <w:spacing w:before="0" w:after="0"/>
              <w:jc w:val="center"/>
              <w:rPr>
                <w:rFonts w:cs="Arial"/>
                <w:b/>
                <w:sz w:val="20"/>
              </w:rPr>
            </w:pPr>
            <w:r w:rsidRPr="00085DD4">
              <w:rPr>
                <w:rFonts w:cs="Arial"/>
                <w:b/>
                <w:sz w:val="20"/>
              </w:rPr>
              <w:t>AND</w:t>
            </w:r>
          </w:p>
          <w:p w14:paraId="2933F7EF" w14:textId="77777777" w:rsidR="00C968FC" w:rsidRPr="00085DD4" w:rsidRDefault="00C968FC" w:rsidP="00C833DA">
            <w:pPr>
              <w:pStyle w:val="Tabletext"/>
              <w:spacing w:before="0"/>
              <w:jc w:val="center"/>
              <w:rPr>
                <w:rFonts w:cs="Arial"/>
              </w:rPr>
            </w:pPr>
            <w:r w:rsidRPr="00085DD4">
              <w:rPr>
                <w:rFonts w:cs="Arial"/>
                <w:b/>
              </w:rPr>
              <w:t>TOOLS</w:t>
            </w:r>
          </w:p>
        </w:tc>
        <w:tc>
          <w:tcPr>
            <w:tcW w:w="1350" w:type="pct"/>
          </w:tcPr>
          <w:p w14:paraId="49BB557A" w14:textId="77777777" w:rsidR="00C968FC" w:rsidRPr="00085DD4" w:rsidRDefault="00C968FC" w:rsidP="00C833DA">
            <w:pPr>
              <w:pStyle w:val="Tabletext"/>
              <w:spacing w:before="0"/>
              <w:rPr>
                <w:rFonts w:cs="Arial"/>
              </w:rPr>
            </w:pPr>
            <w:r w:rsidRPr="00085DD4">
              <w:rPr>
                <w:rFonts w:cs="Arial"/>
              </w:rPr>
              <w:t xml:space="preserve">Advertising </w:t>
            </w:r>
          </w:p>
          <w:p w14:paraId="32CB185D" w14:textId="77777777" w:rsidR="00C968FC" w:rsidRPr="00085DD4" w:rsidRDefault="00C968FC" w:rsidP="00C833DA">
            <w:pPr>
              <w:pStyle w:val="Tabletext"/>
              <w:spacing w:before="0"/>
              <w:rPr>
                <w:rFonts w:cs="Arial"/>
              </w:rPr>
            </w:pPr>
            <w:r w:rsidRPr="00085DD4">
              <w:rPr>
                <w:rFonts w:cs="Arial"/>
              </w:rPr>
              <w:t>Newsletters and publications</w:t>
            </w:r>
          </w:p>
          <w:p w14:paraId="347288F8" w14:textId="77777777" w:rsidR="00C968FC" w:rsidRPr="00085DD4" w:rsidRDefault="00C968FC" w:rsidP="00C833DA">
            <w:pPr>
              <w:pStyle w:val="Tabletext"/>
              <w:spacing w:before="0"/>
              <w:rPr>
                <w:rFonts w:cs="Arial"/>
              </w:rPr>
            </w:pPr>
            <w:r w:rsidRPr="00085DD4">
              <w:rPr>
                <w:rFonts w:cs="Arial"/>
              </w:rPr>
              <w:t>Displays</w:t>
            </w:r>
            <w:r w:rsidR="00C833DA">
              <w:rPr>
                <w:rFonts w:cs="Arial"/>
              </w:rPr>
              <w:t xml:space="preserve"> </w:t>
            </w:r>
            <w:r w:rsidRPr="00085DD4">
              <w:rPr>
                <w:rFonts w:cs="Arial"/>
              </w:rPr>
              <w:t>/ information stalls</w:t>
            </w:r>
          </w:p>
          <w:p w14:paraId="28FD5C20" w14:textId="77777777" w:rsidR="00C968FC" w:rsidRPr="00085DD4" w:rsidRDefault="00C968FC" w:rsidP="00C833DA">
            <w:pPr>
              <w:pStyle w:val="Tabletext"/>
              <w:spacing w:before="0"/>
              <w:rPr>
                <w:rFonts w:cs="Arial"/>
              </w:rPr>
            </w:pPr>
            <w:r w:rsidRPr="00085DD4">
              <w:rPr>
                <w:rFonts w:cs="Arial"/>
              </w:rPr>
              <w:t>Emails</w:t>
            </w:r>
          </w:p>
          <w:p w14:paraId="1AC3FCC9" w14:textId="77777777" w:rsidR="00C968FC" w:rsidRPr="00085DD4" w:rsidRDefault="00C968FC" w:rsidP="00C833DA">
            <w:pPr>
              <w:pStyle w:val="Tabletext"/>
              <w:spacing w:before="0"/>
              <w:rPr>
                <w:rFonts w:cs="Arial"/>
              </w:rPr>
            </w:pPr>
            <w:r w:rsidRPr="00085DD4">
              <w:rPr>
                <w:rFonts w:cs="Arial"/>
              </w:rPr>
              <w:t>Letters (direct mail</w:t>
            </w:r>
            <w:r w:rsidR="00C833DA">
              <w:rPr>
                <w:rFonts w:cs="Arial"/>
              </w:rPr>
              <w:t xml:space="preserve"> </w:t>
            </w:r>
            <w:r w:rsidRPr="00085DD4">
              <w:rPr>
                <w:rFonts w:cs="Arial"/>
              </w:rPr>
              <w:t>/</w:t>
            </w:r>
            <w:r w:rsidR="00C833DA">
              <w:rPr>
                <w:rFonts w:cs="Arial"/>
              </w:rPr>
              <w:t xml:space="preserve"> </w:t>
            </w:r>
            <w:r w:rsidRPr="00085DD4">
              <w:rPr>
                <w:rFonts w:cs="Arial"/>
              </w:rPr>
              <w:t>letter drops)</w:t>
            </w:r>
          </w:p>
          <w:p w14:paraId="6BC57798" w14:textId="77777777" w:rsidR="00C968FC" w:rsidRPr="00085DD4" w:rsidRDefault="00C968FC" w:rsidP="00C833DA">
            <w:pPr>
              <w:pStyle w:val="Tabletext"/>
              <w:spacing w:before="0"/>
              <w:rPr>
                <w:rFonts w:cs="Arial"/>
              </w:rPr>
            </w:pPr>
            <w:r w:rsidRPr="00085DD4">
              <w:rPr>
                <w:rFonts w:cs="Arial"/>
              </w:rPr>
              <w:t>Media articles</w:t>
            </w:r>
            <w:r w:rsidR="00C833DA">
              <w:rPr>
                <w:rFonts w:cs="Arial"/>
              </w:rPr>
              <w:t xml:space="preserve"> </w:t>
            </w:r>
            <w:r w:rsidRPr="00085DD4">
              <w:rPr>
                <w:rFonts w:cs="Arial"/>
              </w:rPr>
              <w:t>/ releases</w:t>
            </w:r>
            <w:r w:rsidR="00C833DA">
              <w:rPr>
                <w:rFonts w:cs="Arial"/>
              </w:rPr>
              <w:t xml:space="preserve"> </w:t>
            </w:r>
            <w:r w:rsidRPr="00085DD4">
              <w:rPr>
                <w:rFonts w:cs="Arial"/>
              </w:rPr>
              <w:t>/</w:t>
            </w:r>
            <w:r w:rsidR="00C833DA">
              <w:rPr>
                <w:rFonts w:cs="Arial"/>
              </w:rPr>
              <w:t xml:space="preserve"> </w:t>
            </w:r>
            <w:r w:rsidRPr="00085DD4">
              <w:rPr>
                <w:rFonts w:cs="Arial"/>
              </w:rPr>
              <w:t>kits</w:t>
            </w:r>
          </w:p>
          <w:p w14:paraId="1189F47D" w14:textId="77777777" w:rsidR="00C968FC" w:rsidRPr="00085DD4" w:rsidRDefault="00C968FC" w:rsidP="00C833DA">
            <w:pPr>
              <w:pStyle w:val="Tabletext"/>
              <w:spacing w:before="0"/>
              <w:rPr>
                <w:rFonts w:cs="Arial"/>
              </w:rPr>
            </w:pPr>
            <w:r w:rsidRPr="00085DD4">
              <w:rPr>
                <w:rFonts w:cs="Arial"/>
              </w:rPr>
              <w:t>Project website</w:t>
            </w:r>
          </w:p>
          <w:p w14:paraId="74751308" w14:textId="77777777" w:rsidR="00C968FC" w:rsidRPr="00085DD4" w:rsidRDefault="00C968FC" w:rsidP="00C833DA">
            <w:pPr>
              <w:pStyle w:val="Tabletext"/>
              <w:spacing w:before="0"/>
              <w:rPr>
                <w:rFonts w:cs="Arial"/>
              </w:rPr>
            </w:pPr>
            <w:r w:rsidRPr="00085DD4">
              <w:rPr>
                <w:rFonts w:cs="Arial"/>
              </w:rPr>
              <w:t>Social media</w:t>
            </w:r>
          </w:p>
          <w:p w14:paraId="4A681FE1" w14:textId="77777777" w:rsidR="00C968FC" w:rsidRPr="00085DD4" w:rsidRDefault="00C968FC" w:rsidP="00C833DA">
            <w:pPr>
              <w:pStyle w:val="Tabletext"/>
              <w:spacing w:before="0"/>
              <w:rPr>
                <w:rFonts w:cs="Arial"/>
              </w:rPr>
            </w:pPr>
            <w:r w:rsidRPr="00085DD4">
              <w:rPr>
                <w:rFonts w:cs="Arial"/>
              </w:rPr>
              <w:t>Videos</w:t>
            </w:r>
            <w:r w:rsidR="00C833DA">
              <w:rPr>
                <w:rFonts w:cs="Arial"/>
              </w:rPr>
              <w:t xml:space="preserve"> </w:t>
            </w:r>
            <w:r w:rsidRPr="00085DD4">
              <w:rPr>
                <w:rFonts w:cs="Arial"/>
              </w:rPr>
              <w:t>/</w:t>
            </w:r>
            <w:r w:rsidR="00C833DA">
              <w:rPr>
                <w:rFonts w:cs="Arial"/>
              </w:rPr>
              <w:t xml:space="preserve"> </w:t>
            </w:r>
            <w:r w:rsidRPr="00085DD4">
              <w:rPr>
                <w:rFonts w:cs="Arial"/>
              </w:rPr>
              <w:t>DVDs (animations &amp; photography)</w:t>
            </w:r>
          </w:p>
          <w:p w14:paraId="179BCBE3" w14:textId="77777777" w:rsidR="00C968FC" w:rsidRPr="00085DD4" w:rsidRDefault="00C968FC" w:rsidP="00C833DA">
            <w:pPr>
              <w:pStyle w:val="Tabletext"/>
              <w:spacing w:before="0"/>
              <w:rPr>
                <w:rFonts w:cs="Arial"/>
              </w:rPr>
            </w:pPr>
            <w:r w:rsidRPr="00085DD4">
              <w:rPr>
                <w:rFonts w:cs="Arial"/>
              </w:rPr>
              <w:t>Works notifications</w:t>
            </w:r>
          </w:p>
          <w:p w14:paraId="4EE99270" w14:textId="77777777" w:rsidR="00C968FC" w:rsidRPr="00085DD4" w:rsidRDefault="00C968FC" w:rsidP="00C833DA">
            <w:pPr>
              <w:pStyle w:val="Tabletext"/>
              <w:spacing w:before="0"/>
              <w:rPr>
                <w:rFonts w:cs="Arial"/>
              </w:rPr>
            </w:pPr>
          </w:p>
        </w:tc>
        <w:tc>
          <w:tcPr>
            <w:tcW w:w="1350" w:type="pct"/>
          </w:tcPr>
          <w:p w14:paraId="71A3BDC2" w14:textId="77777777" w:rsidR="00C968FC" w:rsidRPr="00085DD4" w:rsidRDefault="00C968FC" w:rsidP="00C833DA">
            <w:pPr>
              <w:pStyle w:val="Tabletext"/>
              <w:spacing w:before="0"/>
              <w:rPr>
                <w:rFonts w:cs="Arial"/>
              </w:rPr>
            </w:pPr>
            <w:r w:rsidRPr="00085DD4">
              <w:rPr>
                <w:rFonts w:cs="Arial"/>
              </w:rPr>
              <w:t>Briefings</w:t>
            </w:r>
            <w:r w:rsidR="00C833DA">
              <w:rPr>
                <w:rFonts w:cs="Arial"/>
              </w:rPr>
              <w:t xml:space="preserve"> </w:t>
            </w:r>
            <w:r w:rsidRPr="00085DD4">
              <w:rPr>
                <w:rFonts w:cs="Arial"/>
              </w:rPr>
              <w:t>/ information sessions</w:t>
            </w:r>
          </w:p>
          <w:p w14:paraId="31B3AAF9" w14:textId="77777777" w:rsidR="00C968FC" w:rsidRPr="00085DD4" w:rsidRDefault="00C968FC" w:rsidP="00C833DA">
            <w:pPr>
              <w:pStyle w:val="Tabletext"/>
              <w:spacing w:before="0"/>
              <w:rPr>
                <w:rFonts w:cs="Arial"/>
              </w:rPr>
            </w:pPr>
            <w:r w:rsidRPr="00085DD4">
              <w:rPr>
                <w:rFonts w:cs="Arial"/>
              </w:rPr>
              <w:t>Feedback sheets</w:t>
            </w:r>
          </w:p>
          <w:p w14:paraId="54B2D0B9" w14:textId="77777777" w:rsidR="00C968FC" w:rsidRPr="00085DD4" w:rsidRDefault="00C968FC" w:rsidP="00C833DA">
            <w:pPr>
              <w:pStyle w:val="Tabletext"/>
              <w:spacing w:before="0"/>
              <w:rPr>
                <w:rFonts w:cs="Arial"/>
              </w:rPr>
            </w:pPr>
            <w:r w:rsidRPr="00085DD4">
              <w:rPr>
                <w:rFonts w:cs="Arial"/>
              </w:rPr>
              <w:t>Formal consultation processes (e.g. written submissions)</w:t>
            </w:r>
          </w:p>
          <w:p w14:paraId="6AFE20DF" w14:textId="77777777" w:rsidR="00C968FC" w:rsidRPr="00085DD4" w:rsidRDefault="00C968FC" w:rsidP="00C833DA">
            <w:pPr>
              <w:pStyle w:val="Tabletext"/>
              <w:spacing w:before="0"/>
              <w:rPr>
                <w:rFonts w:cs="Arial"/>
              </w:rPr>
            </w:pPr>
            <w:r w:rsidRPr="00085DD4">
              <w:rPr>
                <w:rFonts w:cs="Arial"/>
              </w:rPr>
              <w:t xml:space="preserve">Social research </w:t>
            </w:r>
          </w:p>
          <w:p w14:paraId="323FF8C8" w14:textId="77777777" w:rsidR="00C968FC" w:rsidRPr="00085DD4" w:rsidRDefault="00C968FC" w:rsidP="00C833DA">
            <w:pPr>
              <w:pStyle w:val="Tabletext"/>
              <w:spacing w:before="0"/>
              <w:rPr>
                <w:rFonts w:cs="Arial"/>
              </w:rPr>
            </w:pPr>
            <w:r w:rsidRPr="00085DD4">
              <w:rPr>
                <w:rFonts w:cs="Arial"/>
              </w:rPr>
              <w:t>Interviews (phone</w:t>
            </w:r>
            <w:r w:rsidR="00C833DA">
              <w:rPr>
                <w:rFonts w:cs="Arial"/>
              </w:rPr>
              <w:t xml:space="preserve"> </w:t>
            </w:r>
            <w:r w:rsidRPr="00085DD4">
              <w:rPr>
                <w:rFonts w:cs="Arial"/>
              </w:rPr>
              <w:t>/ person)</w:t>
            </w:r>
          </w:p>
          <w:p w14:paraId="5B37EE8A" w14:textId="77777777" w:rsidR="00C968FC" w:rsidRPr="00085DD4" w:rsidRDefault="00C968FC" w:rsidP="00C833DA">
            <w:pPr>
              <w:pStyle w:val="Tabletext"/>
              <w:spacing w:before="0"/>
              <w:rPr>
                <w:rFonts w:cs="Arial"/>
              </w:rPr>
            </w:pPr>
            <w:r w:rsidRPr="00085DD4">
              <w:rPr>
                <w:rFonts w:cs="Arial"/>
              </w:rPr>
              <w:t>Project info line</w:t>
            </w:r>
          </w:p>
          <w:p w14:paraId="0BC714D4" w14:textId="77777777" w:rsidR="00C968FC" w:rsidRPr="00085DD4" w:rsidRDefault="00C968FC" w:rsidP="00C833DA">
            <w:pPr>
              <w:pStyle w:val="Tabletext"/>
              <w:spacing w:before="0"/>
              <w:rPr>
                <w:rFonts w:cs="Arial"/>
              </w:rPr>
            </w:pPr>
            <w:r w:rsidRPr="00085DD4">
              <w:rPr>
                <w:rFonts w:cs="Arial"/>
              </w:rPr>
              <w:t>Presentations</w:t>
            </w:r>
          </w:p>
          <w:p w14:paraId="6F76C3AF" w14:textId="77777777" w:rsidR="00C968FC" w:rsidRPr="00085DD4" w:rsidRDefault="00C968FC" w:rsidP="00C833DA">
            <w:pPr>
              <w:pStyle w:val="Tabletext"/>
              <w:spacing w:before="0"/>
              <w:rPr>
                <w:rFonts w:cs="Arial"/>
              </w:rPr>
            </w:pPr>
            <w:r w:rsidRPr="00085DD4">
              <w:rPr>
                <w:rFonts w:cs="Arial"/>
              </w:rPr>
              <w:t>Project documents and reports</w:t>
            </w:r>
          </w:p>
          <w:p w14:paraId="3A3DF308" w14:textId="77777777" w:rsidR="00C968FC" w:rsidRPr="00085DD4" w:rsidRDefault="00C968FC" w:rsidP="00C833DA">
            <w:pPr>
              <w:pStyle w:val="Tabletext"/>
              <w:spacing w:before="0"/>
              <w:rPr>
                <w:rFonts w:cs="Arial"/>
              </w:rPr>
            </w:pPr>
            <w:r w:rsidRPr="00085DD4">
              <w:rPr>
                <w:rFonts w:cs="Arial"/>
              </w:rPr>
              <w:t>Reports on engagement outcomes</w:t>
            </w:r>
          </w:p>
          <w:p w14:paraId="75A14774" w14:textId="77777777" w:rsidR="00C968FC" w:rsidRPr="00085DD4" w:rsidRDefault="00C968FC" w:rsidP="00C833DA">
            <w:pPr>
              <w:pStyle w:val="Tabletext"/>
              <w:spacing w:before="0"/>
              <w:rPr>
                <w:rFonts w:cs="Arial"/>
              </w:rPr>
            </w:pPr>
            <w:r w:rsidRPr="00085DD4">
              <w:rPr>
                <w:rFonts w:cs="Arial"/>
              </w:rPr>
              <w:t>Online engagement</w:t>
            </w:r>
          </w:p>
        </w:tc>
        <w:tc>
          <w:tcPr>
            <w:tcW w:w="1350" w:type="pct"/>
          </w:tcPr>
          <w:p w14:paraId="473F2D45" w14:textId="77777777" w:rsidR="00C968FC" w:rsidRPr="00085DD4" w:rsidRDefault="00C968FC" w:rsidP="00C833DA">
            <w:pPr>
              <w:pStyle w:val="Tabletext"/>
              <w:spacing w:before="0"/>
              <w:rPr>
                <w:rFonts w:cs="Arial"/>
              </w:rPr>
            </w:pPr>
            <w:r w:rsidRPr="00085DD4">
              <w:rPr>
                <w:rFonts w:cs="Arial"/>
              </w:rPr>
              <w:t>Interactive briefings/ information sessions</w:t>
            </w:r>
          </w:p>
          <w:p w14:paraId="5DB87AEB" w14:textId="77777777" w:rsidR="00C968FC" w:rsidRPr="00085DD4" w:rsidRDefault="00C968FC" w:rsidP="00C833DA">
            <w:pPr>
              <w:pStyle w:val="Tabletext"/>
              <w:spacing w:before="0"/>
              <w:rPr>
                <w:rFonts w:cs="Arial"/>
              </w:rPr>
            </w:pPr>
            <w:r w:rsidRPr="00085DD4">
              <w:rPr>
                <w:rFonts w:cs="Arial"/>
              </w:rPr>
              <w:t>Feedback sheets</w:t>
            </w:r>
          </w:p>
          <w:p w14:paraId="095074D2" w14:textId="77777777" w:rsidR="00C968FC" w:rsidRPr="00085DD4" w:rsidRDefault="00C968FC" w:rsidP="00C833DA">
            <w:pPr>
              <w:pStyle w:val="Tabletext"/>
              <w:spacing w:before="0"/>
              <w:rPr>
                <w:rFonts w:cs="Arial"/>
              </w:rPr>
            </w:pPr>
            <w:r w:rsidRPr="00085DD4">
              <w:rPr>
                <w:rFonts w:cs="Arial"/>
              </w:rPr>
              <w:t>Formal consultation processes (e.g. written submissions)</w:t>
            </w:r>
          </w:p>
          <w:p w14:paraId="6E9E61E5" w14:textId="77777777" w:rsidR="00C968FC" w:rsidRPr="00085DD4" w:rsidRDefault="00C968FC" w:rsidP="00C833DA">
            <w:pPr>
              <w:pStyle w:val="Tabletext"/>
              <w:spacing w:before="0"/>
              <w:rPr>
                <w:rFonts w:cs="Arial"/>
              </w:rPr>
            </w:pPr>
            <w:r w:rsidRPr="00085DD4">
              <w:rPr>
                <w:rFonts w:cs="Arial"/>
              </w:rPr>
              <w:t>Working / advisory groups</w:t>
            </w:r>
          </w:p>
          <w:p w14:paraId="4D1E8494" w14:textId="77777777" w:rsidR="00C968FC" w:rsidRPr="00085DD4" w:rsidRDefault="00C968FC" w:rsidP="00C833DA">
            <w:pPr>
              <w:pStyle w:val="Tabletext"/>
              <w:spacing w:before="0"/>
              <w:rPr>
                <w:rFonts w:cs="Arial"/>
              </w:rPr>
            </w:pPr>
            <w:r w:rsidRPr="00085DD4">
              <w:rPr>
                <w:rFonts w:cs="Arial"/>
              </w:rPr>
              <w:t>Online engagement</w:t>
            </w:r>
          </w:p>
          <w:p w14:paraId="26D0FB4F" w14:textId="77777777" w:rsidR="00C968FC" w:rsidRPr="00085DD4" w:rsidRDefault="00C968FC" w:rsidP="00C833DA">
            <w:pPr>
              <w:pStyle w:val="Tabletext"/>
              <w:spacing w:before="0"/>
              <w:rPr>
                <w:rFonts w:cs="Arial"/>
              </w:rPr>
            </w:pPr>
          </w:p>
        </w:tc>
      </w:tr>
    </w:tbl>
    <w:p w14:paraId="2036E103" w14:textId="77777777" w:rsidR="0052376F" w:rsidRPr="0052376F" w:rsidRDefault="0052376F" w:rsidP="0052376F">
      <w:pPr>
        <w:rPr>
          <w:lang w:eastAsia="en-AU"/>
        </w:rPr>
      </w:pPr>
    </w:p>
    <w:p w14:paraId="7462FCD0" w14:textId="77777777" w:rsidR="00C833DA" w:rsidRDefault="00C833DA">
      <w:pPr>
        <w:rPr>
          <w:rFonts w:ascii="Arial" w:eastAsia="Times New Roman" w:hAnsi="Arial" w:cs="Tahoma"/>
          <w:b/>
          <w:color w:val="15AED4"/>
          <w:sz w:val="28"/>
          <w:lang w:eastAsia="en-AU"/>
        </w:rPr>
      </w:pPr>
      <w:r>
        <w:rPr>
          <w:color w:val="15AED4"/>
        </w:rPr>
        <w:br w:type="page"/>
      </w:r>
    </w:p>
    <w:p w14:paraId="1489B7C5" w14:textId="77777777" w:rsidR="004E593E" w:rsidRPr="00941790" w:rsidRDefault="004E593E" w:rsidP="00900517">
      <w:pPr>
        <w:pStyle w:val="Heading2"/>
        <w:rPr>
          <w:color w:val="15AED4"/>
        </w:rPr>
      </w:pPr>
      <w:r w:rsidRPr="00941790">
        <w:rPr>
          <w:color w:val="15AED4"/>
        </w:rPr>
        <w:lastRenderedPageBreak/>
        <w:t>How will feedback be used?</w:t>
      </w:r>
    </w:p>
    <w:p w14:paraId="025BABF4" w14:textId="77777777" w:rsidR="004E593E" w:rsidRPr="00085DD4" w:rsidRDefault="004E593E" w:rsidP="004E593E">
      <w:pPr>
        <w:pStyle w:val="BodyText"/>
        <w:rPr>
          <w:szCs w:val="22"/>
        </w:rPr>
      </w:pPr>
      <w:r w:rsidRPr="00085DD4">
        <w:rPr>
          <w:szCs w:val="22"/>
        </w:rPr>
        <w:t>The feedback MMRA receives from the community and stakeholders during the engagement program will be used to inform the development of the project’s design, planning, approval, construction and operation.</w:t>
      </w:r>
    </w:p>
    <w:p w14:paraId="11E069A3" w14:textId="77777777" w:rsidR="009F196B" w:rsidRDefault="009F196B" w:rsidP="009F196B">
      <w:pPr>
        <w:pStyle w:val="MMTableHeadingBlue"/>
      </w:pPr>
      <w:r>
        <w:t>Using feedback received on Melbourne Metro</w:t>
      </w:r>
    </w:p>
    <w:tbl>
      <w:tblPr>
        <w:tblStyle w:val="TableGrid"/>
        <w:tblW w:w="5000" w:type="pct"/>
        <w:tblBorders>
          <w:top w:val="single" w:sz="8" w:space="0" w:color="00BAD4"/>
          <w:left w:val="single" w:sz="8" w:space="0" w:color="00BAD4"/>
          <w:bottom w:val="single" w:sz="8" w:space="0" w:color="00BAD4"/>
          <w:right w:val="single" w:sz="8" w:space="0" w:color="00BAD4"/>
          <w:insideH w:val="single" w:sz="8" w:space="0" w:color="00BAD4"/>
          <w:insideV w:val="single" w:sz="8" w:space="0" w:color="00BAD4"/>
        </w:tblBorders>
        <w:tblLook w:val="04A0" w:firstRow="1" w:lastRow="0" w:firstColumn="1" w:lastColumn="0" w:noHBand="0" w:noVBand="1"/>
      </w:tblPr>
      <w:tblGrid>
        <w:gridCol w:w="2943"/>
        <w:gridCol w:w="6905"/>
      </w:tblGrid>
      <w:tr w:rsidR="009F196B" w:rsidRPr="00085DD4" w14:paraId="391A5520" w14:textId="77777777" w:rsidTr="00B249A1">
        <w:trPr>
          <w:cantSplit/>
          <w:trHeight w:val="509"/>
          <w:tblHeader/>
        </w:trPr>
        <w:tc>
          <w:tcPr>
            <w:tcW w:w="1494" w:type="pct"/>
            <w:shd w:val="clear" w:color="auto" w:fill="00BAD4"/>
          </w:tcPr>
          <w:p w14:paraId="69415C52" w14:textId="77777777" w:rsidR="009F196B" w:rsidRPr="00085DD4" w:rsidRDefault="009F196B" w:rsidP="009F196B">
            <w:pPr>
              <w:spacing w:before="60" w:after="60" w:line="360" w:lineRule="auto"/>
              <w:jc w:val="center"/>
              <w:outlineLvl w:val="0"/>
              <w:rPr>
                <w:rFonts w:ascii="Arial" w:hAnsi="Arial" w:cs="Arial"/>
                <w:b/>
                <w:color w:val="FFFFFF" w:themeColor="background1"/>
                <w:sz w:val="20"/>
                <w:szCs w:val="20"/>
              </w:rPr>
            </w:pPr>
            <w:r w:rsidRPr="00085DD4">
              <w:rPr>
                <w:rFonts w:ascii="Arial" w:hAnsi="Arial" w:cs="Arial"/>
                <w:b/>
                <w:color w:val="FFFFFF" w:themeColor="background1"/>
                <w:sz w:val="20"/>
                <w:szCs w:val="20"/>
              </w:rPr>
              <w:t>Project element</w:t>
            </w:r>
          </w:p>
        </w:tc>
        <w:tc>
          <w:tcPr>
            <w:tcW w:w="3506" w:type="pct"/>
            <w:shd w:val="clear" w:color="auto" w:fill="00BAD4"/>
          </w:tcPr>
          <w:p w14:paraId="0B7F98EC" w14:textId="77777777" w:rsidR="009F196B" w:rsidRPr="00085DD4" w:rsidRDefault="009F196B" w:rsidP="009F196B">
            <w:pPr>
              <w:spacing w:before="60" w:after="60" w:line="360" w:lineRule="auto"/>
              <w:jc w:val="center"/>
              <w:outlineLvl w:val="0"/>
              <w:rPr>
                <w:rFonts w:ascii="Arial" w:hAnsi="Arial" w:cs="Arial"/>
                <w:b/>
                <w:color w:val="FFFFFF" w:themeColor="background1"/>
                <w:sz w:val="20"/>
                <w:szCs w:val="20"/>
              </w:rPr>
            </w:pPr>
            <w:r w:rsidRPr="00085DD4">
              <w:rPr>
                <w:rFonts w:ascii="Arial" w:hAnsi="Arial" w:cs="Arial"/>
                <w:b/>
                <w:color w:val="FFFFFF" w:themeColor="background1"/>
                <w:sz w:val="20"/>
                <w:szCs w:val="20"/>
              </w:rPr>
              <w:t>How feedback will be used</w:t>
            </w:r>
          </w:p>
        </w:tc>
      </w:tr>
      <w:tr w:rsidR="009F196B" w:rsidRPr="00085DD4" w14:paraId="41E49174" w14:textId="77777777" w:rsidTr="00B249A1">
        <w:trPr>
          <w:cantSplit/>
          <w:trHeight w:val="461"/>
          <w:tblHeader/>
        </w:trPr>
        <w:tc>
          <w:tcPr>
            <w:tcW w:w="1494" w:type="pct"/>
            <w:vAlign w:val="center"/>
          </w:tcPr>
          <w:p w14:paraId="424079BA" w14:textId="77777777" w:rsidR="009F196B" w:rsidRPr="00085DD4" w:rsidRDefault="009F196B" w:rsidP="009F196B">
            <w:pPr>
              <w:pStyle w:val="Tabletext"/>
            </w:pPr>
            <w:r w:rsidRPr="00085DD4">
              <w:t>Design</w:t>
            </w:r>
          </w:p>
        </w:tc>
        <w:tc>
          <w:tcPr>
            <w:tcW w:w="3506" w:type="pct"/>
            <w:vAlign w:val="center"/>
          </w:tcPr>
          <w:p w14:paraId="3E8AAAE3" w14:textId="77777777" w:rsidR="009F196B" w:rsidRPr="00085DD4" w:rsidRDefault="009F196B" w:rsidP="009F196B">
            <w:pPr>
              <w:pStyle w:val="Tabletext"/>
            </w:pPr>
            <w:r w:rsidRPr="00085DD4">
              <w:t>Further develop project design</w:t>
            </w:r>
            <w:r w:rsidR="00C4570E" w:rsidRPr="00085DD4">
              <w:t xml:space="preserve">s. </w:t>
            </w:r>
          </w:p>
          <w:p w14:paraId="68CAA9E4" w14:textId="77777777" w:rsidR="009F196B" w:rsidRPr="00085DD4" w:rsidRDefault="009F196B" w:rsidP="009F196B">
            <w:pPr>
              <w:pStyle w:val="Tabletext"/>
            </w:pPr>
            <w:r w:rsidRPr="00085DD4">
              <w:t>Inform urban design of stations</w:t>
            </w:r>
            <w:r w:rsidR="00692D92">
              <w:t xml:space="preserve"> and portals</w:t>
            </w:r>
            <w:r w:rsidR="00F307C9" w:rsidRPr="00085DD4">
              <w:t>.</w:t>
            </w:r>
          </w:p>
        </w:tc>
      </w:tr>
      <w:tr w:rsidR="009F196B" w:rsidRPr="00085DD4" w14:paraId="24D1193E" w14:textId="77777777" w:rsidTr="00B249A1">
        <w:trPr>
          <w:cantSplit/>
          <w:trHeight w:val="461"/>
          <w:tblHeader/>
        </w:trPr>
        <w:tc>
          <w:tcPr>
            <w:tcW w:w="1494" w:type="pct"/>
            <w:vAlign w:val="center"/>
          </w:tcPr>
          <w:p w14:paraId="78ACF21E" w14:textId="77777777" w:rsidR="009F196B" w:rsidRPr="00085DD4" w:rsidRDefault="009F196B" w:rsidP="009F196B">
            <w:pPr>
              <w:pStyle w:val="Tabletext"/>
            </w:pPr>
            <w:r w:rsidRPr="00085DD4">
              <w:t>Planning and approval</w:t>
            </w:r>
          </w:p>
        </w:tc>
        <w:tc>
          <w:tcPr>
            <w:tcW w:w="3506" w:type="pct"/>
            <w:vAlign w:val="center"/>
          </w:tcPr>
          <w:p w14:paraId="1DD16715" w14:textId="77777777" w:rsidR="009F196B" w:rsidRPr="00085DD4" w:rsidRDefault="009F196B" w:rsidP="009F196B">
            <w:pPr>
              <w:pStyle w:val="Tabletext"/>
            </w:pPr>
            <w:r w:rsidRPr="00085DD4">
              <w:t>Be considered in the EES process</w:t>
            </w:r>
            <w:r w:rsidR="00220E90">
              <w:t>, including i</w:t>
            </w:r>
            <w:r w:rsidRPr="00085DD4">
              <w:t>mpact assessments</w:t>
            </w:r>
            <w:r w:rsidR="00220E90">
              <w:t>, as part of project planning and approval</w:t>
            </w:r>
            <w:r w:rsidR="00F307C9" w:rsidRPr="00085DD4">
              <w:t>.</w:t>
            </w:r>
          </w:p>
          <w:p w14:paraId="056C3F9D" w14:textId="77777777" w:rsidR="009F196B" w:rsidRPr="00085DD4" w:rsidRDefault="009F196B" w:rsidP="00692D92">
            <w:pPr>
              <w:pStyle w:val="Tabletext"/>
            </w:pPr>
            <w:r w:rsidRPr="00085DD4">
              <w:t xml:space="preserve">Help </w:t>
            </w:r>
            <w:r w:rsidR="00692D92">
              <w:t>inform</w:t>
            </w:r>
            <w:r w:rsidR="00692D92" w:rsidRPr="00085DD4">
              <w:t xml:space="preserve"> </w:t>
            </w:r>
            <w:r w:rsidR="00C4570E" w:rsidRPr="00085DD4">
              <w:t>measures to avoid, mitigate and manage impacts</w:t>
            </w:r>
            <w:r w:rsidR="00B249A1" w:rsidRPr="00085DD4">
              <w:t xml:space="preserve"> and inform performance requirements</w:t>
            </w:r>
            <w:r w:rsidR="00F307C9" w:rsidRPr="00085DD4">
              <w:t>.</w:t>
            </w:r>
          </w:p>
        </w:tc>
      </w:tr>
      <w:tr w:rsidR="009F196B" w:rsidRPr="00085DD4" w14:paraId="11FD279E" w14:textId="77777777" w:rsidTr="00B249A1">
        <w:trPr>
          <w:cantSplit/>
          <w:trHeight w:val="446"/>
          <w:tblHeader/>
        </w:trPr>
        <w:tc>
          <w:tcPr>
            <w:tcW w:w="1494" w:type="pct"/>
            <w:vAlign w:val="center"/>
          </w:tcPr>
          <w:p w14:paraId="04C223A3" w14:textId="77777777" w:rsidR="009F196B" w:rsidRPr="00085DD4" w:rsidRDefault="009F196B" w:rsidP="009F196B">
            <w:pPr>
              <w:pStyle w:val="Tabletext"/>
            </w:pPr>
            <w:r w:rsidRPr="00085DD4">
              <w:t>Construction</w:t>
            </w:r>
          </w:p>
        </w:tc>
        <w:tc>
          <w:tcPr>
            <w:tcW w:w="3506" w:type="pct"/>
            <w:vAlign w:val="center"/>
          </w:tcPr>
          <w:p w14:paraId="26DDDBF7" w14:textId="77777777" w:rsidR="009F196B" w:rsidRPr="00085DD4" w:rsidRDefault="00692D92" w:rsidP="009F196B">
            <w:pPr>
              <w:pStyle w:val="Tabletext"/>
            </w:pPr>
            <w:r>
              <w:t>Inform</w:t>
            </w:r>
            <w:r w:rsidR="009F196B" w:rsidRPr="00085DD4">
              <w:t xml:space="preserve"> construction methodology for stations</w:t>
            </w:r>
            <w:r>
              <w:t xml:space="preserve">, </w:t>
            </w:r>
            <w:r w:rsidR="009F196B" w:rsidRPr="00085DD4">
              <w:t>tunnels</w:t>
            </w:r>
            <w:r>
              <w:t xml:space="preserve"> and portals</w:t>
            </w:r>
            <w:r w:rsidR="009F196B" w:rsidRPr="00085DD4">
              <w:t xml:space="preserve">, including </w:t>
            </w:r>
            <w:r w:rsidR="00C4570E" w:rsidRPr="00085DD4">
              <w:t xml:space="preserve">avoidance, management and </w:t>
            </w:r>
            <w:r w:rsidR="009F196B" w:rsidRPr="00085DD4">
              <w:t>mitigation measures and community accessibility requirements</w:t>
            </w:r>
            <w:r w:rsidR="00F307C9" w:rsidRPr="00085DD4">
              <w:t>.</w:t>
            </w:r>
          </w:p>
          <w:p w14:paraId="284C4B9A" w14:textId="77777777" w:rsidR="009F196B" w:rsidRPr="00085DD4" w:rsidRDefault="00220E90" w:rsidP="009F196B">
            <w:pPr>
              <w:pStyle w:val="Tabletext"/>
            </w:pPr>
            <w:r>
              <w:t>Inform</w:t>
            </w:r>
            <w:r w:rsidRPr="00085DD4">
              <w:t xml:space="preserve"> </w:t>
            </w:r>
            <w:r w:rsidR="009F196B" w:rsidRPr="00085DD4">
              <w:t>development of performance measures for the contractor/s who will build the project</w:t>
            </w:r>
            <w:r w:rsidR="00F307C9" w:rsidRPr="00085DD4">
              <w:t>.</w:t>
            </w:r>
          </w:p>
        </w:tc>
      </w:tr>
      <w:tr w:rsidR="009F196B" w:rsidRPr="00085DD4" w14:paraId="3950B169" w14:textId="77777777" w:rsidTr="00B249A1">
        <w:trPr>
          <w:cantSplit/>
          <w:trHeight w:val="461"/>
          <w:tblHeader/>
        </w:trPr>
        <w:tc>
          <w:tcPr>
            <w:tcW w:w="1494" w:type="pct"/>
            <w:vAlign w:val="center"/>
          </w:tcPr>
          <w:p w14:paraId="37E5959E" w14:textId="77777777" w:rsidR="009F196B" w:rsidRPr="00085DD4" w:rsidRDefault="009F196B" w:rsidP="009F196B">
            <w:pPr>
              <w:pStyle w:val="Tabletext"/>
            </w:pPr>
            <w:r w:rsidRPr="00085DD4">
              <w:t>Operation</w:t>
            </w:r>
          </w:p>
        </w:tc>
        <w:tc>
          <w:tcPr>
            <w:tcW w:w="3506" w:type="pct"/>
            <w:vAlign w:val="center"/>
          </w:tcPr>
          <w:p w14:paraId="7DA9913B" w14:textId="77777777" w:rsidR="009F196B" w:rsidRPr="00085DD4" w:rsidRDefault="009F196B" w:rsidP="009F196B">
            <w:pPr>
              <w:pStyle w:val="Tabletext"/>
            </w:pPr>
            <w:r w:rsidRPr="00085DD4">
              <w:t>Inform design of an interconnected Melbourne Metro with the rest of the public transport network</w:t>
            </w:r>
            <w:r w:rsidR="00F307C9" w:rsidRPr="00085DD4">
              <w:t>.</w:t>
            </w:r>
          </w:p>
          <w:p w14:paraId="6D358588" w14:textId="77777777" w:rsidR="009F196B" w:rsidRPr="00085DD4" w:rsidRDefault="009F196B" w:rsidP="009F196B">
            <w:pPr>
              <w:pStyle w:val="Tabletext"/>
            </w:pPr>
            <w:r w:rsidRPr="00085DD4">
              <w:t>Inform station operation and design</w:t>
            </w:r>
            <w:r w:rsidR="00F307C9" w:rsidRPr="00085DD4">
              <w:t>.</w:t>
            </w:r>
          </w:p>
        </w:tc>
      </w:tr>
    </w:tbl>
    <w:p w14:paraId="67B2DE7C" w14:textId="77777777" w:rsidR="00F307C9" w:rsidRPr="00085DD4" w:rsidRDefault="00F307C9" w:rsidP="00F307C9">
      <w:pPr>
        <w:pStyle w:val="BodyText"/>
        <w:rPr>
          <w:szCs w:val="22"/>
        </w:rPr>
      </w:pPr>
    </w:p>
    <w:p w14:paraId="540E36FA" w14:textId="4256E864" w:rsidR="00F307C9" w:rsidRPr="00085DD4" w:rsidRDefault="00F307C9" w:rsidP="00F307C9">
      <w:pPr>
        <w:pStyle w:val="BodyText"/>
        <w:rPr>
          <w:szCs w:val="22"/>
        </w:rPr>
      </w:pPr>
      <w:r w:rsidRPr="00085DD4">
        <w:rPr>
          <w:szCs w:val="22"/>
        </w:rPr>
        <w:t xml:space="preserve">Following completion of the second phase of public and stakeholder engagement, the feedback gathered </w:t>
      </w:r>
      <w:r w:rsidR="00D75BE7">
        <w:rPr>
          <w:szCs w:val="22"/>
        </w:rPr>
        <w:t>has</w:t>
      </w:r>
      <w:r w:rsidR="00D75BE7" w:rsidRPr="00085DD4">
        <w:rPr>
          <w:szCs w:val="22"/>
        </w:rPr>
        <w:t xml:space="preserve"> </w:t>
      </w:r>
      <w:r w:rsidRPr="00085DD4">
        <w:rPr>
          <w:szCs w:val="22"/>
        </w:rPr>
        <w:t>be</w:t>
      </w:r>
      <w:r w:rsidR="00D75BE7">
        <w:rPr>
          <w:szCs w:val="22"/>
        </w:rPr>
        <w:t>en</w:t>
      </w:r>
      <w:r w:rsidRPr="00085DD4">
        <w:rPr>
          <w:szCs w:val="22"/>
        </w:rPr>
        <w:t xml:space="preserve"> analysed.</w:t>
      </w:r>
    </w:p>
    <w:p w14:paraId="405FFF4B" w14:textId="79CF8C53" w:rsidR="00F307C9" w:rsidRPr="00085DD4" w:rsidRDefault="00D75BE7" w:rsidP="00F307C9">
      <w:pPr>
        <w:pStyle w:val="BodyText"/>
        <w:rPr>
          <w:szCs w:val="22"/>
        </w:rPr>
      </w:pPr>
      <w:r>
        <w:rPr>
          <w:szCs w:val="22"/>
        </w:rPr>
        <w:t>The</w:t>
      </w:r>
      <w:r w:rsidR="00F307C9" w:rsidRPr="00085DD4">
        <w:rPr>
          <w:szCs w:val="22"/>
        </w:rPr>
        <w:t xml:space="preserve"> design team and specialists undertaking the EES impact assessments </w:t>
      </w:r>
      <w:r>
        <w:rPr>
          <w:szCs w:val="22"/>
        </w:rPr>
        <w:t>have</w:t>
      </w:r>
      <w:r w:rsidRPr="00085DD4">
        <w:rPr>
          <w:szCs w:val="22"/>
        </w:rPr>
        <w:t xml:space="preserve"> </w:t>
      </w:r>
      <w:r w:rsidR="00F307C9" w:rsidRPr="00085DD4">
        <w:rPr>
          <w:szCs w:val="22"/>
        </w:rPr>
        <w:t>be</w:t>
      </w:r>
      <w:r>
        <w:rPr>
          <w:szCs w:val="22"/>
        </w:rPr>
        <w:t>en</w:t>
      </w:r>
      <w:r w:rsidR="00F307C9" w:rsidRPr="00085DD4">
        <w:rPr>
          <w:szCs w:val="22"/>
        </w:rPr>
        <w:t xml:space="preserve"> briefed on what feedback has been received. The feedback </w:t>
      </w:r>
      <w:r>
        <w:rPr>
          <w:szCs w:val="22"/>
        </w:rPr>
        <w:t>has also been provided to</w:t>
      </w:r>
      <w:r w:rsidR="00F307C9" w:rsidRPr="00085DD4">
        <w:rPr>
          <w:szCs w:val="22"/>
        </w:rPr>
        <w:t xml:space="preserve"> the design team and specialists to identify any changes that could be made to the project or impact assessments and any mitigation measures which could be developed.</w:t>
      </w:r>
    </w:p>
    <w:p w14:paraId="3DD1BE5B" w14:textId="2749B60A" w:rsidR="00F307C9" w:rsidRPr="00085DD4" w:rsidRDefault="00F307C9" w:rsidP="00F307C9">
      <w:pPr>
        <w:pStyle w:val="BodyText"/>
        <w:rPr>
          <w:szCs w:val="22"/>
        </w:rPr>
      </w:pPr>
      <w:r w:rsidRPr="00085DD4">
        <w:rPr>
          <w:szCs w:val="22"/>
        </w:rPr>
        <w:t xml:space="preserve">The </w:t>
      </w:r>
      <w:r w:rsidR="00C81BCE">
        <w:rPr>
          <w:szCs w:val="22"/>
          <w:lang w:val="en-AU"/>
        </w:rPr>
        <w:t xml:space="preserve">community and stakeholder </w:t>
      </w:r>
      <w:r w:rsidR="003634A4">
        <w:rPr>
          <w:szCs w:val="22"/>
          <w:lang w:val="en-AU"/>
        </w:rPr>
        <w:t>consultation</w:t>
      </w:r>
      <w:r w:rsidRPr="00085DD4">
        <w:rPr>
          <w:szCs w:val="22"/>
        </w:rPr>
        <w:t xml:space="preserve"> chapter of the EES will detail what feedback has been received and how it has been considered in the project’s development.</w:t>
      </w:r>
    </w:p>
    <w:p w14:paraId="3280884B" w14:textId="51D967F6" w:rsidR="00020233" w:rsidRPr="00085DD4" w:rsidRDefault="00F307C9" w:rsidP="00F307C9">
      <w:pPr>
        <w:pStyle w:val="BodyText"/>
        <w:rPr>
          <w:szCs w:val="22"/>
        </w:rPr>
      </w:pPr>
      <w:r w:rsidRPr="00085DD4">
        <w:rPr>
          <w:szCs w:val="22"/>
        </w:rPr>
        <w:t>A consultation summary report will also be prepared.</w:t>
      </w:r>
    </w:p>
    <w:p w14:paraId="07F979EB" w14:textId="58D201BB" w:rsidR="009C19C6" w:rsidRPr="00941790" w:rsidRDefault="009C19C6" w:rsidP="00900517">
      <w:pPr>
        <w:pStyle w:val="Heading2"/>
        <w:rPr>
          <w:color w:val="15AED4"/>
        </w:rPr>
      </w:pPr>
      <w:r w:rsidRPr="00941790">
        <w:rPr>
          <w:color w:val="15AED4"/>
        </w:rPr>
        <w:t>Reporting back</w:t>
      </w:r>
      <w:r w:rsidR="00AC5F38" w:rsidRPr="00941790">
        <w:rPr>
          <w:color w:val="15AED4"/>
        </w:rPr>
        <w:t xml:space="preserve"> to stakeholders</w:t>
      </w:r>
      <w:r w:rsidR="0086497A">
        <w:rPr>
          <w:color w:val="15AED4"/>
        </w:rPr>
        <w:t xml:space="preserve"> and the community</w:t>
      </w:r>
    </w:p>
    <w:p w14:paraId="08C6E997" w14:textId="77777777" w:rsidR="009C19C6" w:rsidRPr="00085DD4" w:rsidRDefault="009C19C6" w:rsidP="009C19C6">
      <w:pPr>
        <w:pStyle w:val="BodyText"/>
        <w:rPr>
          <w:szCs w:val="22"/>
        </w:rPr>
      </w:pPr>
      <w:r w:rsidRPr="00085DD4">
        <w:rPr>
          <w:szCs w:val="22"/>
        </w:rPr>
        <w:t>A vital part of any community and stakeholder engagement is “closing the loop” – reporting back to those who were engaged as well as the broader community about what feedback was received and how it will be used.</w:t>
      </w:r>
    </w:p>
    <w:p w14:paraId="51FC08B1" w14:textId="77777777" w:rsidR="009C19C6" w:rsidRPr="00085DD4" w:rsidRDefault="009C19C6" w:rsidP="009C19C6">
      <w:pPr>
        <w:pStyle w:val="BodyText"/>
        <w:rPr>
          <w:szCs w:val="22"/>
        </w:rPr>
      </w:pPr>
      <w:r w:rsidRPr="00085DD4">
        <w:rPr>
          <w:szCs w:val="22"/>
        </w:rPr>
        <w:t>Following completion of the engagement program a consultation summary report will be produced providing an overview of key elements of feedback received and outlining how that feedback will be considered and used in the on-going development and planning of the Melbourne Metro project.</w:t>
      </w:r>
    </w:p>
    <w:p w14:paraId="4CE6490A" w14:textId="77777777" w:rsidR="0052376F" w:rsidRPr="00085DD4" w:rsidRDefault="009C19C6" w:rsidP="009C19C6">
      <w:pPr>
        <w:pStyle w:val="BodyText"/>
        <w:rPr>
          <w:szCs w:val="22"/>
        </w:rPr>
      </w:pPr>
      <w:r w:rsidRPr="00085DD4">
        <w:rPr>
          <w:szCs w:val="22"/>
        </w:rPr>
        <w:t>This report will be made available on MMRA’s website and key elements highlighted in a newsletter distributed along the project corridor.</w:t>
      </w:r>
    </w:p>
    <w:p w14:paraId="398CDD33" w14:textId="77777777" w:rsidR="00FA13F2" w:rsidRDefault="00FA13F2">
      <w:pPr>
        <w:rPr>
          <w:rFonts w:ascii="Arial" w:eastAsia="Times New Roman" w:hAnsi="Arial" w:cs="Tahoma"/>
          <w:b/>
          <w:color w:val="15AED4"/>
          <w:sz w:val="28"/>
          <w:lang w:eastAsia="en-AU"/>
        </w:rPr>
      </w:pPr>
      <w:r>
        <w:rPr>
          <w:color w:val="15AED4"/>
        </w:rPr>
        <w:br w:type="page"/>
      </w:r>
    </w:p>
    <w:p w14:paraId="6C0EBBD3" w14:textId="77777777" w:rsidR="009C19C6" w:rsidRPr="00941790" w:rsidRDefault="009C19C6" w:rsidP="00AC5F38">
      <w:pPr>
        <w:pStyle w:val="Heading2"/>
        <w:rPr>
          <w:color w:val="15AED4"/>
        </w:rPr>
      </w:pPr>
      <w:r w:rsidRPr="00941790">
        <w:rPr>
          <w:color w:val="15AED4"/>
        </w:rPr>
        <w:lastRenderedPageBreak/>
        <w:t>Integration with Social and Business Impact Assessments</w:t>
      </w:r>
    </w:p>
    <w:p w14:paraId="0C4886BD" w14:textId="77777777" w:rsidR="00C157C3" w:rsidRPr="00085DD4" w:rsidRDefault="009C19C6" w:rsidP="00C157C3">
      <w:pPr>
        <w:pStyle w:val="MMBodyText"/>
        <w:rPr>
          <w:sz w:val="20"/>
        </w:rPr>
      </w:pPr>
      <w:r w:rsidRPr="00085DD4">
        <w:rPr>
          <w:sz w:val="20"/>
        </w:rPr>
        <w:t>Melbourne Metro will integrate the Social Impact Assessment (SIA)</w:t>
      </w:r>
      <w:r w:rsidR="006563B9" w:rsidRPr="00085DD4">
        <w:rPr>
          <w:sz w:val="20"/>
        </w:rPr>
        <w:t>,</w:t>
      </w:r>
      <w:r w:rsidRPr="00085DD4">
        <w:rPr>
          <w:sz w:val="20"/>
        </w:rPr>
        <w:t xml:space="preserve"> the Business Impact Assessment (BIA) and the community engagement program during the early stages of the planning </w:t>
      </w:r>
      <w:r w:rsidR="00C157C3" w:rsidRPr="00085DD4">
        <w:rPr>
          <w:sz w:val="20"/>
        </w:rPr>
        <w:t>process.</w:t>
      </w:r>
      <w:r w:rsidRPr="00085DD4">
        <w:rPr>
          <w:sz w:val="20"/>
        </w:rPr>
        <w:t xml:space="preserve"> </w:t>
      </w:r>
    </w:p>
    <w:p w14:paraId="5565C884" w14:textId="77777777" w:rsidR="00C157C3" w:rsidRPr="00085DD4" w:rsidRDefault="00C157C3" w:rsidP="00C157C3">
      <w:pPr>
        <w:pStyle w:val="MMBodyText"/>
        <w:rPr>
          <w:sz w:val="20"/>
        </w:rPr>
      </w:pPr>
      <w:r w:rsidRPr="00085DD4">
        <w:rPr>
          <w:sz w:val="20"/>
        </w:rPr>
        <w:t>The SIA and BIA processes involves the development of a desktop baseline for potential impacts and mitigation measures, establishing potential impacts through meetings and engagement with stakeholders and then as a result of the baseline and meetings, developing strategies to manage, mitigate or reduce impacts.</w:t>
      </w:r>
    </w:p>
    <w:p w14:paraId="3CCA5136" w14:textId="089FFAF8" w:rsidR="004A5C39" w:rsidRPr="00085DD4" w:rsidRDefault="00C157C3" w:rsidP="00C157C3">
      <w:pPr>
        <w:pStyle w:val="MMBodyText"/>
        <w:rPr>
          <w:sz w:val="20"/>
        </w:rPr>
      </w:pPr>
      <w:r w:rsidRPr="00085DD4">
        <w:rPr>
          <w:sz w:val="20"/>
        </w:rPr>
        <w:t xml:space="preserve">Undertaking this work at this stage of project planning </w:t>
      </w:r>
      <w:r w:rsidR="009C19C6" w:rsidRPr="00085DD4">
        <w:rPr>
          <w:sz w:val="20"/>
        </w:rPr>
        <w:t>allows for timely and meaningful community and trader involvement</w:t>
      </w:r>
      <w:r w:rsidRPr="00085DD4">
        <w:rPr>
          <w:sz w:val="20"/>
        </w:rPr>
        <w:t xml:space="preserve">. This will build an understanding </w:t>
      </w:r>
      <w:r w:rsidR="00DA6D96" w:rsidRPr="00085DD4">
        <w:rPr>
          <w:sz w:val="20"/>
        </w:rPr>
        <w:t xml:space="preserve">of </w:t>
      </w:r>
      <w:r w:rsidRPr="00085DD4">
        <w:rPr>
          <w:sz w:val="20"/>
        </w:rPr>
        <w:t xml:space="preserve">community and business preferences and </w:t>
      </w:r>
      <w:r w:rsidR="00D75BE7" w:rsidRPr="00085DD4">
        <w:rPr>
          <w:sz w:val="20"/>
        </w:rPr>
        <w:t>priorities, which</w:t>
      </w:r>
      <w:r w:rsidRPr="00085DD4">
        <w:rPr>
          <w:sz w:val="20"/>
        </w:rPr>
        <w:t xml:space="preserve"> can then inform</w:t>
      </w:r>
      <w:r w:rsidR="009C19C6" w:rsidRPr="00085DD4">
        <w:rPr>
          <w:sz w:val="20"/>
        </w:rPr>
        <w:t xml:space="preserve"> the proje</w:t>
      </w:r>
      <w:r w:rsidRPr="00085DD4">
        <w:rPr>
          <w:sz w:val="20"/>
        </w:rPr>
        <w:t>ct planning and design process.</w:t>
      </w:r>
    </w:p>
    <w:p w14:paraId="389A559E" w14:textId="77777777" w:rsidR="009C19C6" w:rsidRDefault="009C19C6">
      <w:pPr>
        <w:rPr>
          <w:rFonts w:ascii="Arial" w:hAnsi="Arial" w:cs="Arial"/>
          <w:color w:val="808080" w:themeColor="background1" w:themeShade="80"/>
          <w:sz w:val="26"/>
          <w:szCs w:val="34"/>
        </w:rPr>
      </w:pPr>
      <w:r>
        <w:rPr>
          <w:rFonts w:cs="Arial"/>
          <w:b/>
          <w:color w:val="808080" w:themeColor="background1" w:themeShade="80"/>
          <w:sz w:val="26"/>
          <w:szCs w:val="34"/>
        </w:rPr>
        <w:br w:type="page"/>
      </w:r>
    </w:p>
    <w:p w14:paraId="13D34F70" w14:textId="77777777" w:rsidR="00AC5F38" w:rsidRDefault="009F3E37" w:rsidP="009F3E37">
      <w:pPr>
        <w:pStyle w:val="Heading1"/>
        <w:rPr>
          <w:lang w:val="en-GB"/>
        </w:rPr>
      </w:pPr>
      <w:bookmarkStart w:id="6" w:name="_Toc428479304"/>
      <w:bookmarkStart w:id="7" w:name="_Toc451448324"/>
      <w:r>
        <w:rPr>
          <w:lang w:val="en-GB"/>
        </w:rPr>
        <w:lastRenderedPageBreak/>
        <w:t>Project s</w:t>
      </w:r>
      <w:r w:rsidR="009C19C6" w:rsidRPr="009C19C6">
        <w:rPr>
          <w:lang w:val="en-GB"/>
        </w:rPr>
        <w:t>takeholders</w:t>
      </w:r>
      <w:bookmarkEnd w:id="6"/>
      <w:bookmarkEnd w:id="7"/>
    </w:p>
    <w:p w14:paraId="2C9B48A4" w14:textId="77777777" w:rsidR="009C19C6" w:rsidRPr="00085DD4" w:rsidRDefault="004E56F4" w:rsidP="008E3B31">
      <w:pPr>
        <w:pStyle w:val="MMBodyText"/>
        <w:rPr>
          <w:sz w:val="20"/>
        </w:rPr>
      </w:pPr>
      <w:r>
        <w:rPr>
          <w:sz w:val="20"/>
        </w:rPr>
        <w:t>T</w:t>
      </w:r>
      <w:r w:rsidR="009C19C6" w:rsidRPr="00085DD4">
        <w:rPr>
          <w:sz w:val="20"/>
        </w:rPr>
        <w:t xml:space="preserve">he Melbourne Metro Rail Project will attract interest from a broad cross section of the community, both within the project </w:t>
      </w:r>
      <w:r w:rsidR="00C4570E" w:rsidRPr="00085DD4">
        <w:rPr>
          <w:sz w:val="20"/>
        </w:rPr>
        <w:t xml:space="preserve">investigation </w:t>
      </w:r>
      <w:r w:rsidR="009C19C6" w:rsidRPr="00085DD4">
        <w:rPr>
          <w:sz w:val="20"/>
        </w:rPr>
        <w:t xml:space="preserve">area and from across Melbourne and Victoria. </w:t>
      </w:r>
    </w:p>
    <w:p w14:paraId="5C3E83F5" w14:textId="77777777" w:rsidR="009C19C6" w:rsidRPr="00085DD4" w:rsidRDefault="009C19C6" w:rsidP="008E3B31">
      <w:pPr>
        <w:pStyle w:val="MMBodyText"/>
        <w:rPr>
          <w:sz w:val="20"/>
        </w:rPr>
      </w:pPr>
      <w:r w:rsidRPr="00085DD4">
        <w:rPr>
          <w:sz w:val="20"/>
        </w:rPr>
        <w:t xml:space="preserve">Stakeholders are individuals or groups who are directly or indirectly affected by </w:t>
      </w:r>
      <w:r w:rsidR="004E56F4">
        <w:rPr>
          <w:sz w:val="20"/>
        </w:rPr>
        <w:t>Melbourne Metro</w:t>
      </w:r>
      <w:r w:rsidRPr="00085DD4">
        <w:rPr>
          <w:sz w:val="20"/>
        </w:rPr>
        <w:t xml:space="preserve">, as well as those who have an interest in the project or the ability to influence its outcomes. </w:t>
      </w:r>
    </w:p>
    <w:p w14:paraId="655939AD" w14:textId="77777777" w:rsidR="008E3B31" w:rsidRPr="00085DD4" w:rsidRDefault="009C19C6" w:rsidP="008E3B31">
      <w:pPr>
        <w:pStyle w:val="MMBodyText"/>
        <w:rPr>
          <w:sz w:val="20"/>
        </w:rPr>
      </w:pPr>
      <w:r w:rsidRPr="00085DD4">
        <w:rPr>
          <w:sz w:val="20"/>
        </w:rPr>
        <w:t xml:space="preserve">During the design development and planning approvals assessment phases, the project will seek to engage with stakeholders who live, own land and businesses, work and commute through the inner Melbourne project </w:t>
      </w:r>
      <w:r w:rsidR="00C4570E" w:rsidRPr="00085DD4">
        <w:rPr>
          <w:sz w:val="20"/>
        </w:rPr>
        <w:t xml:space="preserve">investigation </w:t>
      </w:r>
      <w:r w:rsidRPr="00085DD4">
        <w:rPr>
          <w:sz w:val="20"/>
        </w:rPr>
        <w:t xml:space="preserve">area. </w:t>
      </w:r>
    </w:p>
    <w:p w14:paraId="2B067C5D" w14:textId="77777777" w:rsidR="00624B2B" w:rsidRPr="00085DD4" w:rsidRDefault="009C19C6" w:rsidP="008E3B31">
      <w:pPr>
        <w:pStyle w:val="MMBodyText"/>
        <w:rPr>
          <w:sz w:val="20"/>
        </w:rPr>
      </w:pPr>
      <w:r w:rsidRPr="00085DD4">
        <w:rPr>
          <w:sz w:val="20"/>
        </w:rPr>
        <w:t xml:space="preserve">Participation in the engagement program will also be sought from special interest groups, transport advocacy stakeholders, </w:t>
      </w:r>
      <w:r w:rsidR="004E56F4">
        <w:rPr>
          <w:sz w:val="20"/>
        </w:rPr>
        <w:t xml:space="preserve">and </w:t>
      </w:r>
      <w:r w:rsidRPr="00085DD4">
        <w:rPr>
          <w:sz w:val="20"/>
        </w:rPr>
        <w:t>the academic and business community. Importantly, stakeholder engagement with key government decision makers and proje</w:t>
      </w:r>
      <w:r w:rsidR="008E3B31" w:rsidRPr="00085DD4">
        <w:rPr>
          <w:sz w:val="20"/>
        </w:rPr>
        <w:t>ct delivery partners will be on</w:t>
      </w:r>
      <w:r w:rsidRPr="00085DD4">
        <w:rPr>
          <w:sz w:val="20"/>
        </w:rPr>
        <w:t xml:space="preserve">going. </w:t>
      </w:r>
    </w:p>
    <w:p w14:paraId="32DDBF72" w14:textId="77777777" w:rsidR="009C19C6" w:rsidRPr="00085DD4" w:rsidRDefault="00624B2B" w:rsidP="008E3B31">
      <w:pPr>
        <w:pStyle w:val="MMBodyText"/>
        <w:rPr>
          <w:sz w:val="20"/>
        </w:rPr>
      </w:pPr>
      <w:r w:rsidRPr="00085DD4">
        <w:rPr>
          <w:sz w:val="20"/>
        </w:rPr>
        <w:t>The collection and use of stakeholder information by MMRA will be carried out in accordance with applicable privacy legislation.</w:t>
      </w:r>
      <w:r w:rsidR="009C19C6" w:rsidRPr="00085DD4">
        <w:rPr>
          <w:sz w:val="20"/>
        </w:rPr>
        <w:t xml:space="preserve"> </w:t>
      </w:r>
    </w:p>
    <w:p w14:paraId="00065315" w14:textId="77777777" w:rsidR="009C19C6" w:rsidRPr="0074198B" w:rsidRDefault="009C19C6" w:rsidP="0074198B">
      <w:pPr>
        <w:pStyle w:val="MMTableHeadingBlue"/>
      </w:pPr>
      <w:r w:rsidRPr="0074198B">
        <w:t>Melbourne Metro project stakeholders</w:t>
      </w:r>
    </w:p>
    <w:p w14:paraId="0DADF7DE" w14:textId="77777777" w:rsidR="009C19C6" w:rsidRDefault="009C19C6" w:rsidP="009C19C6">
      <w:pPr>
        <w:pStyle w:val="MMBodyText"/>
      </w:pPr>
      <w:r>
        <w:rPr>
          <w:noProof/>
          <w:lang w:val="en-GB" w:eastAsia="en-GB"/>
        </w:rPr>
        <w:drawing>
          <wp:inline distT="0" distB="0" distL="0" distR="0" wp14:anchorId="66C29311" wp14:editId="5190D7BB">
            <wp:extent cx="6115685" cy="3261360"/>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0820 Stakehodler matrix JPG V2.jpg"/>
                    <pic:cNvPicPr/>
                  </pic:nvPicPr>
                  <pic:blipFill rotWithShape="1">
                    <a:blip r:embed="rId17">
                      <a:extLst>
                        <a:ext uri="{28A0092B-C50C-407E-A947-70E740481C1C}">
                          <a14:useLocalDpi xmlns:a14="http://schemas.microsoft.com/office/drawing/2010/main" val="0"/>
                        </a:ext>
                      </a:extLst>
                    </a:blip>
                    <a:srcRect t="9966" b="18935"/>
                    <a:stretch/>
                  </pic:blipFill>
                  <pic:spPr bwMode="auto">
                    <a:xfrm>
                      <a:off x="0" y="0"/>
                      <a:ext cx="6116320" cy="3261699"/>
                    </a:xfrm>
                    <a:prstGeom prst="rect">
                      <a:avLst/>
                    </a:prstGeom>
                    <a:ln>
                      <a:noFill/>
                    </a:ln>
                    <a:extLst>
                      <a:ext uri="{53640926-AAD7-44D8-BBD7-CCE9431645EC}">
                        <a14:shadowObscured xmlns:a14="http://schemas.microsoft.com/office/drawing/2010/main"/>
                      </a:ext>
                    </a:extLst>
                  </pic:spPr>
                </pic:pic>
              </a:graphicData>
            </a:graphic>
          </wp:inline>
        </w:drawing>
      </w:r>
    </w:p>
    <w:p w14:paraId="660AABB5" w14:textId="77777777" w:rsidR="009C19C6" w:rsidRPr="00085DD4" w:rsidRDefault="009C19C6" w:rsidP="009C19C6">
      <w:pPr>
        <w:pStyle w:val="BodyText"/>
        <w:rPr>
          <w:szCs w:val="22"/>
        </w:rPr>
      </w:pPr>
      <w:r w:rsidRPr="00085DD4">
        <w:rPr>
          <w:szCs w:val="22"/>
        </w:rPr>
        <w:t xml:space="preserve">Appendix A outlines </w:t>
      </w:r>
      <w:r w:rsidR="0074198B" w:rsidRPr="00085DD4">
        <w:rPr>
          <w:szCs w:val="22"/>
        </w:rPr>
        <w:t>project stakeholders</w:t>
      </w:r>
      <w:r w:rsidRPr="00085DD4">
        <w:rPr>
          <w:szCs w:val="22"/>
        </w:rPr>
        <w:t xml:space="preserve"> in further detail, including the organisations identified as stakeholders in the project.</w:t>
      </w:r>
    </w:p>
    <w:p w14:paraId="426A1EC2" w14:textId="77777777" w:rsidR="009C19C6" w:rsidRDefault="009C19C6">
      <w:pPr>
        <w:rPr>
          <w:rFonts w:ascii="Arial" w:eastAsiaTheme="minorHAnsi" w:hAnsi="Arial" w:cs="Arial"/>
          <w:sz w:val="22"/>
          <w:szCs w:val="22"/>
          <w:lang w:val="en-GB"/>
        </w:rPr>
      </w:pPr>
      <w:r>
        <w:rPr>
          <w:sz w:val="22"/>
          <w:szCs w:val="22"/>
        </w:rPr>
        <w:br w:type="page"/>
      </w:r>
    </w:p>
    <w:p w14:paraId="7C2ABE3B" w14:textId="77777777" w:rsidR="009C19C6" w:rsidRPr="009C19C6" w:rsidRDefault="009C19C6" w:rsidP="00AC5F38">
      <w:pPr>
        <w:pStyle w:val="Heading1"/>
        <w:rPr>
          <w:rFonts w:eastAsiaTheme="minorHAnsi"/>
        </w:rPr>
      </w:pPr>
      <w:bookmarkStart w:id="8" w:name="_Toc428479305"/>
      <w:bookmarkStart w:id="9" w:name="_Toc451448325"/>
      <w:r w:rsidRPr="009C19C6">
        <w:rPr>
          <w:rFonts w:eastAsiaTheme="minorHAnsi"/>
        </w:rPr>
        <w:lastRenderedPageBreak/>
        <w:t xml:space="preserve">What </w:t>
      </w:r>
      <w:bookmarkEnd w:id="8"/>
      <w:r w:rsidR="00E41B7C">
        <w:rPr>
          <w:rFonts w:eastAsiaTheme="minorHAnsi"/>
        </w:rPr>
        <w:t>will be engaged on</w:t>
      </w:r>
      <w:bookmarkEnd w:id="9"/>
    </w:p>
    <w:p w14:paraId="0ED0E1C3" w14:textId="77777777" w:rsidR="009C19C6" w:rsidRPr="00941790" w:rsidRDefault="009C19C6" w:rsidP="009F3E37">
      <w:pPr>
        <w:pStyle w:val="Heading2"/>
        <w:rPr>
          <w:color w:val="15AED4"/>
        </w:rPr>
      </w:pPr>
      <w:r w:rsidRPr="00941790">
        <w:rPr>
          <w:color w:val="15AED4"/>
        </w:rPr>
        <w:t>Overview</w:t>
      </w:r>
    </w:p>
    <w:p w14:paraId="7E71A0EC" w14:textId="77777777" w:rsidR="009C19C6" w:rsidRPr="00085DD4" w:rsidRDefault="009C19C6" w:rsidP="00F307C9">
      <w:pPr>
        <w:pStyle w:val="BodyText"/>
        <w:rPr>
          <w:szCs w:val="22"/>
        </w:rPr>
      </w:pPr>
      <w:r w:rsidRPr="00085DD4">
        <w:rPr>
          <w:szCs w:val="22"/>
        </w:rPr>
        <w:t xml:space="preserve">Melbourne Metro is a city-shaping project that will deliver major long-term benefits for Melbourne and Victoria. The project will nevertheless potentially have significant environmental, social and economic effects, particularly during its construction phase. </w:t>
      </w:r>
    </w:p>
    <w:p w14:paraId="68376894" w14:textId="77777777" w:rsidR="009C19C6" w:rsidRPr="00085DD4" w:rsidRDefault="009C19C6" w:rsidP="00F307C9">
      <w:pPr>
        <w:pStyle w:val="BodyText"/>
        <w:rPr>
          <w:szCs w:val="22"/>
        </w:rPr>
      </w:pPr>
      <w:r w:rsidRPr="00085DD4">
        <w:rPr>
          <w:szCs w:val="22"/>
        </w:rPr>
        <w:t xml:space="preserve">Understanding the interests, concerns, requirements and preferred outcomes of key stakeholders enables MMRA to find solutions to the issues and challenges that will be faced in delivering the project. </w:t>
      </w:r>
    </w:p>
    <w:p w14:paraId="30B3F6DE" w14:textId="77777777" w:rsidR="009F3E37" w:rsidRPr="00085DD4" w:rsidRDefault="009F3E37" w:rsidP="00F307C9">
      <w:pPr>
        <w:pStyle w:val="BodyText"/>
        <w:rPr>
          <w:szCs w:val="22"/>
        </w:rPr>
      </w:pPr>
      <w:r w:rsidRPr="00085DD4">
        <w:rPr>
          <w:szCs w:val="22"/>
        </w:rPr>
        <w:t xml:space="preserve">To </w:t>
      </w:r>
      <w:r w:rsidR="004E56F4">
        <w:rPr>
          <w:szCs w:val="22"/>
        </w:rPr>
        <w:t>enable</w:t>
      </w:r>
      <w:r w:rsidRPr="00085DD4">
        <w:rPr>
          <w:szCs w:val="22"/>
        </w:rPr>
        <w:t xml:space="preserve"> the community and stakeholders to provide informed feedback, </w:t>
      </w:r>
      <w:r w:rsidR="00E41B7C" w:rsidRPr="00085DD4">
        <w:rPr>
          <w:szCs w:val="22"/>
        </w:rPr>
        <w:t>MMRA</w:t>
      </w:r>
      <w:r w:rsidRPr="00085DD4">
        <w:rPr>
          <w:szCs w:val="22"/>
        </w:rPr>
        <w:t xml:space="preserve"> propose</w:t>
      </w:r>
      <w:r w:rsidR="00E41B7C" w:rsidRPr="00085DD4">
        <w:rPr>
          <w:szCs w:val="22"/>
        </w:rPr>
        <w:t>s</w:t>
      </w:r>
      <w:r w:rsidRPr="00085DD4">
        <w:rPr>
          <w:szCs w:val="22"/>
        </w:rPr>
        <w:t xml:space="preserve"> to complete engagement over a period of time. This will allow us to provide information about the current state of the project to the community as the project development process continues</w:t>
      </w:r>
      <w:r w:rsidR="004E56F4">
        <w:rPr>
          <w:szCs w:val="22"/>
        </w:rPr>
        <w:t xml:space="preserve"> and thinking evolves</w:t>
      </w:r>
      <w:r w:rsidRPr="00085DD4">
        <w:rPr>
          <w:szCs w:val="22"/>
        </w:rPr>
        <w:t>.</w:t>
      </w:r>
    </w:p>
    <w:p w14:paraId="03127B38" w14:textId="77777777" w:rsidR="00627F2A" w:rsidRPr="00085DD4" w:rsidRDefault="00627F2A" w:rsidP="00F307C9">
      <w:pPr>
        <w:pStyle w:val="BodyText"/>
        <w:rPr>
          <w:szCs w:val="22"/>
        </w:rPr>
      </w:pPr>
      <w:r w:rsidRPr="00085DD4">
        <w:rPr>
          <w:szCs w:val="22"/>
        </w:rPr>
        <w:t>Engagement during the planning and project approval stages of Melbourne Metro will take place in three phases</w:t>
      </w:r>
      <w:r w:rsidR="009F3E37" w:rsidRPr="00085DD4">
        <w:rPr>
          <w:szCs w:val="22"/>
        </w:rPr>
        <w:t xml:space="preserve">, with each phase seeking to build on the previous phase. This will be both in terms of information provided to the community and stakeholders, but also </w:t>
      </w:r>
      <w:r w:rsidR="004E56F4">
        <w:rPr>
          <w:szCs w:val="22"/>
        </w:rPr>
        <w:t xml:space="preserve">in relation to </w:t>
      </w:r>
      <w:r w:rsidR="009F3E37" w:rsidRPr="00085DD4">
        <w:rPr>
          <w:szCs w:val="22"/>
        </w:rPr>
        <w:t>information previously received from stakeholders</w:t>
      </w:r>
      <w:r w:rsidRPr="00085DD4">
        <w:rPr>
          <w:szCs w:val="22"/>
        </w:rPr>
        <w:t>.</w:t>
      </w:r>
    </w:p>
    <w:p w14:paraId="770DBB47" w14:textId="77777777" w:rsidR="009C19C6" w:rsidRPr="00941790" w:rsidRDefault="009C19C6" w:rsidP="009F3E37">
      <w:pPr>
        <w:pStyle w:val="Heading2"/>
        <w:rPr>
          <w:color w:val="15AED4"/>
        </w:rPr>
      </w:pPr>
      <w:bookmarkStart w:id="10" w:name="_Toc428479306"/>
      <w:r w:rsidRPr="00941790">
        <w:rPr>
          <w:color w:val="15AED4"/>
        </w:rPr>
        <w:t xml:space="preserve">Phase </w:t>
      </w:r>
      <w:r w:rsidR="006B55EE" w:rsidRPr="00941790">
        <w:rPr>
          <w:color w:val="15AED4"/>
        </w:rPr>
        <w:t>1</w:t>
      </w:r>
      <w:r w:rsidRPr="00941790">
        <w:rPr>
          <w:color w:val="15AED4"/>
        </w:rPr>
        <w:t xml:space="preserve"> engagement</w:t>
      </w:r>
      <w:bookmarkEnd w:id="10"/>
      <w:r w:rsidR="00F307C9" w:rsidRPr="00941790">
        <w:rPr>
          <w:color w:val="15AED4"/>
        </w:rPr>
        <w:t xml:space="preserve"> – initial issue identification</w:t>
      </w:r>
    </w:p>
    <w:p w14:paraId="64D68BE1" w14:textId="77777777" w:rsidR="009C19C6" w:rsidRPr="00085DD4" w:rsidRDefault="009C19C6" w:rsidP="009C19C6">
      <w:pPr>
        <w:pStyle w:val="BodyText"/>
        <w:rPr>
          <w:szCs w:val="22"/>
        </w:rPr>
      </w:pPr>
      <w:r w:rsidRPr="00085DD4">
        <w:rPr>
          <w:szCs w:val="22"/>
        </w:rPr>
        <w:t xml:space="preserve">Areas of stakeholder interest identified during stakeholder engagement to date include: </w:t>
      </w:r>
    </w:p>
    <w:p w14:paraId="15C115AD" w14:textId="77777777" w:rsidR="009C19C6" w:rsidRPr="00085DD4" w:rsidRDefault="009C19C6" w:rsidP="00627F2A">
      <w:pPr>
        <w:pStyle w:val="MMBullet"/>
        <w:rPr>
          <w:sz w:val="20"/>
        </w:rPr>
      </w:pPr>
      <w:r w:rsidRPr="00085DD4">
        <w:rPr>
          <w:sz w:val="20"/>
        </w:rPr>
        <w:t>Project benefits and improved public transport connectivity</w:t>
      </w:r>
    </w:p>
    <w:p w14:paraId="2B6946A5" w14:textId="77777777" w:rsidR="009C19C6" w:rsidRPr="00085DD4" w:rsidRDefault="009C19C6" w:rsidP="00627F2A">
      <w:pPr>
        <w:pStyle w:val="MMBullet"/>
        <w:rPr>
          <w:sz w:val="20"/>
        </w:rPr>
      </w:pPr>
      <w:r w:rsidRPr="00085DD4">
        <w:rPr>
          <w:sz w:val="20"/>
        </w:rPr>
        <w:t>Construction impacts (including access in the CBD, noise and vibration, traffic, service disruptions, night works, construction sites, amenity)</w:t>
      </w:r>
    </w:p>
    <w:p w14:paraId="00C7F5A5" w14:textId="77777777" w:rsidR="009C19C6" w:rsidRPr="00085DD4" w:rsidRDefault="009C19C6" w:rsidP="00627F2A">
      <w:pPr>
        <w:pStyle w:val="MMBullet"/>
        <w:rPr>
          <w:sz w:val="20"/>
        </w:rPr>
      </w:pPr>
      <w:r w:rsidRPr="00085DD4">
        <w:rPr>
          <w:sz w:val="20"/>
        </w:rPr>
        <w:t>Business disruption (access to buildings, loss of trade)</w:t>
      </w:r>
    </w:p>
    <w:p w14:paraId="12277C48" w14:textId="77777777" w:rsidR="009C19C6" w:rsidRPr="00085DD4" w:rsidRDefault="009C19C6" w:rsidP="00627F2A">
      <w:pPr>
        <w:pStyle w:val="MMBullet"/>
        <w:rPr>
          <w:sz w:val="20"/>
        </w:rPr>
      </w:pPr>
      <w:r w:rsidRPr="00085DD4">
        <w:rPr>
          <w:sz w:val="20"/>
        </w:rPr>
        <w:t>Operational changes (new services on completion, changes to the network configuration)</w:t>
      </w:r>
    </w:p>
    <w:p w14:paraId="0FD7989F" w14:textId="77777777" w:rsidR="009C19C6" w:rsidRPr="00085DD4" w:rsidRDefault="009C19C6" w:rsidP="00627F2A">
      <w:pPr>
        <w:pStyle w:val="MMBullet"/>
        <w:rPr>
          <w:sz w:val="20"/>
        </w:rPr>
      </w:pPr>
      <w:r w:rsidRPr="00085DD4">
        <w:rPr>
          <w:sz w:val="20"/>
        </w:rPr>
        <w:t xml:space="preserve">Urban design features (landscaping, new station </w:t>
      </w:r>
      <w:r w:rsidR="006D46DA">
        <w:rPr>
          <w:sz w:val="20"/>
        </w:rPr>
        <w:t xml:space="preserve">/ portal </w:t>
      </w:r>
      <w:r w:rsidRPr="00085DD4">
        <w:rPr>
          <w:sz w:val="20"/>
        </w:rPr>
        <w:t>designs)</w:t>
      </w:r>
    </w:p>
    <w:p w14:paraId="5D06CF29" w14:textId="77777777" w:rsidR="009C19C6" w:rsidRPr="00085DD4" w:rsidRDefault="009C19C6" w:rsidP="00627F2A">
      <w:pPr>
        <w:pStyle w:val="MMBullet"/>
        <w:rPr>
          <w:sz w:val="20"/>
        </w:rPr>
      </w:pPr>
      <w:r w:rsidRPr="00085DD4">
        <w:rPr>
          <w:sz w:val="20"/>
        </w:rPr>
        <w:t>Environment and heritage (indigenous/ non-indigenous cultural heritage, tree / species protection, impact on open space)</w:t>
      </w:r>
    </w:p>
    <w:p w14:paraId="69462D59" w14:textId="77777777" w:rsidR="009C19C6" w:rsidRPr="00085DD4" w:rsidRDefault="00463451" w:rsidP="00627F2A">
      <w:pPr>
        <w:pStyle w:val="MMBullet"/>
        <w:rPr>
          <w:sz w:val="20"/>
        </w:rPr>
      </w:pPr>
      <w:r>
        <w:rPr>
          <w:sz w:val="20"/>
        </w:rPr>
        <w:t>Land impacts (property</w:t>
      </w:r>
      <w:r w:rsidR="009C19C6" w:rsidRPr="00085DD4">
        <w:rPr>
          <w:sz w:val="20"/>
        </w:rPr>
        <w:t xml:space="preserve"> acquisition)</w:t>
      </w:r>
    </w:p>
    <w:p w14:paraId="4446A292" w14:textId="77777777" w:rsidR="009C19C6" w:rsidRPr="00941790" w:rsidRDefault="009C19C6" w:rsidP="009F3E37">
      <w:pPr>
        <w:pStyle w:val="Heading2"/>
        <w:rPr>
          <w:color w:val="15AED4"/>
        </w:rPr>
      </w:pPr>
      <w:bookmarkStart w:id="11" w:name="_Toc428479307"/>
      <w:r w:rsidRPr="00941790">
        <w:rPr>
          <w:color w:val="15AED4"/>
        </w:rPr>
        <w:t xml:space="preserve">Phase </w:t>
      </w:r>
      <w:r w:rsidR="006B55EE" w:rsidRPr="00941790">
        <w:rPr>
          <w:color w:val="15AED4"/>
        </w:rPr>
        <w:t xml:space="preserve">2 </w:t>
      </w:r>
      <w:r w:rsidRPr="00941790">
        <w:rPr>
          <w:color w:val="15AED4"/>
        </w:rPr>
        <w:t>engagement</w:t>
      </w:r>
      <w:bookmarkEnd w:id="11"/>
      <w:r w:rsidR="00F307C9" w:rsidRPr="00941790">
        <w:rPr>
          <w:color w:val="15AED4"/>
        </w:rPr>
        <w:t xml:space="preserve"> – a deeper understanding of issues</w:t>
      </w:r>
    </w:p>
    <w:p w14:paraId="64D7A2D0" w14:textId="7C6BB6D6" w:rsidR="009C19C6" w:rsidRPr="00085DD4" w:rsidRDefault="009C19C6" w:rsidP="00F307C9">
      <w:pPr>
        <w:pStyle w:val="MMBodyText"/>
        <w:rPr>
          <w:sz w:val="20"/>
        </w:rPr>
      </w:pPr>
      <w:r w:rsidRPr="00085DD4">
        <w:rPr>
          <w:sz w:val="20"/>
        </w:rPr>
        <w:t xml:space="preserve">Phase 2 of engagement </w:t>
      </w:r>
      <w:r w:rsidR="008B0EE5">
        <w:rPr>
          <w:sz w:val="20"/>
        </w:rPr>
        <w:t>sought</w:t>
      </w:r>
      <w:r w:rsidRPr="00085DD4">
        <w:rPr>
          <w:sz w:val="20"/>
        </w:rPr>
        <w:t xml:space="preserve"> to expand </w:t>
      </w:r>
      <w:r w:rsidR="00C4570E" w:rsidRPr="00085DD4">
        <w:rPr>
          <w:sz w:val="20"/>
        </w:rPr>
        <w:t>MMRA</w:t>
      </w:r>
      <w:r w:rsidRPr="00085DD4">
        <w:rPr>
          <w:sz w:val="20"/>
        </w:rPr>
        <w:t>’s understanding of the issues</w:t>
      </w:r>
      <w:r w:rsidR="00463451">
        <w:rPr>
          <w:sz w:val="20"/>
        </w:rPr>
        <w:t xml:space="preserve"> raised</w:t>
      </w:r>
      <w:r w:rsidRPr="00085DD4">
        <w:rPr>
          <w:sz w:val="20"/>
        </w:rPr>
        <w:t xml:space="preserve">. </w:t>
      </w:r>
    </w:p>
    <w:p w14:paraId="3F8DF55B" w14:textId="2F43D364" w:rsidR="009C19C6" w:rsidRPr="00085DD4" w:rsidRDefault="00F307C9" w:rsidP="00F307C9">
      <w:pPr>
        <w:pStyle w:val="MMBodyText"/>
        <w:rPr>
          <w:sz w:val="20"/>
        </w:rPr>
      </w:pPr>
      <w:r w:rsidRPr="00085DD4">
        <w:rPr>
          <w:sz w:val="20"/>
        </w:rPr>
        <w:t xml:space="preserve">During this phase </w:t>
      </w:r>
      <w:r w:rsidR="009C19C6" w:rsidRPr="00085DD4">
        <w:rPr>
          <w:sz w:val="20"/>
        </w:rPr>
        <w:t xml:space="preserve">the current design of </w:t>
      </w:r>
      <w:r w:rsidR="00463451">
        <w:rPr>
          <w:sz w:val="20"/>
        </w:rPr>
        <w:t>Melbourne Metro</w:t>
      </w:r>
      <w:r w:rsidR="009C19C6" w:rsidRPr="00085DD4">
        <w:rPr>
          <w:sz w:val="20"/>
        </w:rPr>
        <w:t xml:space="preserve"> </w:t>
      </w:r>
      <w:r w:rsidR="008B0EE5">
        <w:rPr>
          <w:sz w:val="20"/>
        </w:rPr>
        <w:t>were</w:t>
      </w:r>
      <w:r w:rsidR="008B0EE5" w:rsidRPr="00085DD4">
        <w:rPr>
          <w:sz w:val="20"/>
        </w:rPr>
        <w:t xml:space="preserve"> </w:t>
      </w:r>
      <w:r w:rsidRPr="00085DD4">
        <w:rPr>
          <w:sz w:val="20"/>
        </w:rPr>
        <w:t xml:space="preserve">presented </w:t>
      </w:r>
      <w:r w:rsidR="009C19C6" w:rsidRPr="00085DD4">
        <w:rPr>
          <w:sz w:val="20"/>
        </w:rPr>
        <w:t>to the community to obtain feedback on the project’s benefits and potential impacts</w:t>
      </w:r>
      <w:r w:rsidR="00A451FA" w:rsidRPr="00085DD4">
        <w:rPr>
          <w:sz w:val="20"/>
        </w:rPr>
        <w:t xml:space="preserve"> and inform the specialist assessments</w:t>
      </w:r>
      <w:r w:rsidR="009C19C6" w:rsidRPr="00085DD4">
        <w:rPr>
          <w:sz w:val="20"/>
        </w:rPr>
        <w:t xml:space="preserve">. </w:t>
      </w:r>
      <w:r w:rsidR="00FE0273">
        <w:rPr>
          <w:sz w:val="20"/>
        </w:rPr>
        <w:t xml:space="preserve">Project issues identified </w:t>
      </w:r>
      <w:r w:rsidR="008B0EE5">
        <w:rPr>
          <w:sz w:val="20"/>
        </w:rPr>
        <w:t>were</w:t>
      </w:r>
      <w:r w:rsidR="00FE0273">
        <w:rPr>
          <w:sz w:val="20"/>
        </w:rPr>
        <w:t xml:space="preserve"> communicated to specialists and the project team for consideration in the development of </w:t>
      </w:r>
      <w:r w:rsidR="00463451">
        <w:rPr>
          <w:sz w:val="20"/>
        </w:rPr>
        <w:t xml:space="preserve">the </w:t>
      </w:r>
      <w:r w:rsidR="00FE0273">
        <w:rPr>
          <w:sz w:val="20"/>
        </w:rPr>
        <w:t xml:space="preserve">EES and </w:t>
      </w:r>
      <w:r w:rsidR="00463451">
        <w:rPr>
          <w:sz w:val="20"/>
        </w:rPr>
        <w:t xml:space="preserve">for </w:t>
      </w:r>
      <w:r w:rsidR="00FE0273">
        <w:rPr>
          <w:sz w:val="20"/>
        </w:rPr>
        <w:t xml:space="preserve">inclusion in the project risk register. </w:t>
      </w:r>
    </w:p>
    <w:p w14:paraId="440A7E33" w14:textId="58117CF1" w:rsidR="009C19C6" w:rsidRPr="00085DD4" w:rsidRDefault="00F307C9" w:rsidP="00F307C9">
      <w:pPr>
        <w:pStyle w:val="MMBodyText"/>
        <w:rPr>
          <w:sz w:val="20"/>
        </w:rPr>
      </w:pPr>
      <w:r w:rsidRPr="00085DD4">
        <w:rPr>
          <w:sz w:val="20"/>
        </w:rPr>
        <w:t>MMRA w</w:t>
      </w:r>
      <w:r w:rsidR="009C19C6" w:rsidRPr="00085DD4">
        <w:rPr>
          <w:sz w:val="20"/>
        </w:rPr>
        <w:t>ill report back to key stakeholders and the community on engagement outcomes and how feedback w</w:t>
      </w:r>
      <w:r w:rsidRPr="00085DD4">
        <w:rPr>
          <w:sz w:val="20"/>
        </w:rPr>
        <w:t>ill be</w:t>
      </w:r>
      <w:r w:rsidR="009C19C6" w:rsidRPr="00085DD4">
        <w:rPr>
          <w:sz w:val="20"/>
        </w:rPr>
        <w:t xml:space="preserve"> considered.</w:t>
      </w:r>
    </w:p>
    <w:p w14:paraId="619831B5" w14:textId="2049CD40" w:rsidR="009C19C6" w:rsidRPr="00941790" w:rsidRDefault="00627F2A" w:rsidP="009F3E37">
      <w:pPr>
        <w:pStyle w:val="Heading2"/>
        <w:rPr>
          <w:color w:val="15AED4"/>
        </w:rPr>
      </w:pPr>
      <w:bookmarkStart w:id="12" w:name="_Toc428479308"/>
      <w:r w:rsidRPr="00941790">
        <w:rPr>
          <w:color w:val="15AED4"/>
        </w:rPr>
        <w:t>Phase</w:t>
      </w:r>
      <w:r w:rsidR="006B55EE" w:rsidRPr="00941790">
        <w:rPr>
          <w:color w:val="15AED4"/>
        </w:rPr>
        <w:t xml:space="preserve"> 3</w:t>
      </w:r>
      <w:r w:rsidR="009C19C6" w:rsidRPr="00941790">
        <w:rPr>
          <w:color w:val="15AED4"/>
        </w:rPr>
        <w:t xml:space="preserve"> engagement</w:t>
      </w:r>
      <w:bookmarkEnd w:id="12"/>
      <w:r w:rsidR="009C19C6" w:rsidRPr="00941790">
        <w:rPr>
          <w:color w:val="15AED4"/>
        </w:rPr>
        <w:t xml:space="preserve"> </w:t>
      </w:r>
      <w:r w:rsidR="00F307C9" w:rsidRPr="00941790">
        <w:rPr>
          <w:color w:val="15AED4"/>
        </w:rPr>
        <w:t>– formal exhibition</w:t>
      </w:r>
      <w:r w:rsidR="0086497A">
        <w:rPr>
          <w:color w:val="15AED4"/>
        </w:rPr>
        <w:t xml:space="preserve"> and assessment</w:t>
      </w:r>
    </w:p>
    <w:p w14:paraId="26B7DC06" w14:textId="469F2331" w:rsidR="009C19C6" w:rsidRPr="00085DD4" w:rsidRDefault="009C19C6" w:rsidP="00F307C9">
      <w:pPr>
        <w:pStyle w:val="BodyText"/>
        <w:rPr>
          <w:szCs w:val="22"/>
        </w:rPr>
      </w:pPr>
      <w:r w:rsidRPr="00085DD4">
        <w:rPr>
          <w:szCs w:val="22"/>
        </w:rPr>
        <w:t>The formal exhibition</w:t>
      </w:r>
      <w:r w:rsidR="00530A32">
        <w:rPr>
          <w:szCs w:val="22"/>
        </w:rPr>
        <w:t xml:space="preserve"> and assessment</w:t>
      </w:r>
      <w:r w:rsidRPr="00085DD4">
        <w:rPr>
          <w:szCs w:val="22"/>
        </w:rPr>
        <w:t xml:space="preserve"> phase will present the next stage of design to the community, along with an assessment of its potential benefits and impacts.</w:t>
      </w:r>
    </w:p>
    <w:p w14:paraId="7680A1E6" w14:textId="77777777" w:rsidR="00085DD4" w:rsidRDefault="009C19C6" w:rsidP="00F307C9">
      <w:pPr>
        <w:pStyle w:val="BodyText"/>
        <w:rPr>
          <w:szCs w:val="22"/>
        </w:rPr>
      </w:pPr>
      <w:r w:rsidRPr="00085DD4">
        <w:rPr>
          <w:szCs w:val="22"/>
        </w:rPr>
        <w:t xml:space="preserve">To help the community and stakeholders provide well-informed feedback about the project at this time, a range of specialist and technical </w:t>
      </w:r>
      <w:r w:rsidR="00463451">
        <w:rPr>
          <w:szCs w:val="22"/>
        </w:rPr>
        <w:t xml:space="preserve">project </w:t>
      </w:r>
      <w:r w:rsidRPr="00085DD4">
        <w:rPr>
          <w:szCs w:val="22"/>
        </w:rPr>
        <w:t>studies will be completed and presented for consideration.</w:t>
      </w:r>
    </w:p>
    <w:p w14:paraId="783BC0C6" w14:textId="77777777" w:rsidR="00530A32" w:rsidRPr="00447440" w:rsidRDefault="00530A32" w:rsidP="00530A32">
      <w:pPr>
        <w:pStyle w:val="BodyText"/>
        <w:rPr>
          <w:szCs w:val="22"/>
        </w:rPr>
      </w:pPr>
      <w:r w:rsidRPr="00974901">
        <w:rPr>
          <w:szCs w:val="22"/>
        </w:rPr>
        <w:t>MMRA will host a numb</w:t>
      </w:r>
      <w:r w:rsidRPr="00447440">
        <w:rPr>
          <w:szCs w:val="22"/>
        </w:rPr>
        <w:t>er of information sessions for people to learn more about the EES and speak to specialists that have prepared the impact assessment reports.</w:t>
      </w:r>
      <w:r>
        <w:rPr>
          <w:szCs w:val="22"/>
        </w:rPr>
        <w:t xml:space="preserve"> Stakeholders and community members will be </w:t>
      </w:r>
      <w:r>
        <w:rPr>
          <w:szCs w:val="22"/>
        </w:rPr>
        <w:lastRenderedPageBreak/>
        <w:t>able to make a submission to Planning Panels Victoria about the potential impacts in the EES and request to present during the public hearings.</w:t>
      </w:r>
    </w:p>
    <w:p w14:paraId="297476A3" w14:textId="77777777" w:rsidR="00382B14" w:rsidRDefault="00382B14" w:rsidP="00382B14">
      <w:pPr>
        <w:pStyle w:val="MMTableHeadingBlue"/>
      </w:pPr>
      <w:r>
        <w:t>Specialist and technical studies</w:t>
      </w:r>
    </w:p>
    <w:tbl>
      <w:tblPr>
        <w:tblStyle w:val="TableGrid"/>
        <w:tblW w:w="4949" w:type="pct"/>
        <w:tblBorders>
          <w:top w:val="single" w:sz="8" w:space="0" w:color="00BAD4"/>
          <w:left w:val="single" w:sz="8" w:space="0" w:color="00BAD4"/>
          <w:bottom w:val="single" w:sz="8" w:space="0" w:color="00BAD4"/>
          <w:right w:val="single" w:sz="8" w:space="0" w:color="00BAD4"/>
          <w:insideH w:val="single" w:sz="8" w:space="0" w:color="00BAD4"/>
          <w:insideV w:val="single" w:sz="8" w:space="0" w:color="00BAD4"/>
        </w:tblBorders>
        <w:tblCellMar>
          <w:top w:w="57" w:type="dxa"/>
          <w:left w:w="57" w:type="dxa"/>
          <w:bottom w:w="57" w:type="dxa"/>
          <w:right w:w="57" w:type="dxa"/>
        </w:tblCellMar>
        <w:tblLook w:val="04A0" w:firstRow="1" w:lastRow="0" w:firstColumn="1" w:lastColumn="0" w:noHBand="0" w:noVBand="1"/>
      </w:tblPr>
      <w:tblGrid>
        <w:gridCol w:w="9647"/>
      </w:tblGrid>
      <w:tr w:rsidR="00085DD4" w:rsidRPr="00085DD4" w14:paraId="0F2B98DC" w14:textId="77777777" w:rsidTr="00CA137D">
        <w:trPr>
          <w:cantSplit/>
          <w:trHeight w:val="509"/>
          <w:tblHeader/>
        </w:trPr>
        <w:tc>
          <w:tcPr>
            <w:tcW w:w="5000" w:type="pct"/>
            <w:shd w:val="clear" w:color="auto" w:fill="00BAD4"/>
            <w:vAlign w:val="center"/>
          </w:tcPr>
          <w:p w14:paraId="73F81431" w14:textId="77777777" w:rsidR="00085DD4" w:rsidRPr="00085DD4" w:rsidRDefault="00085DD4" w:rsidP="00CA137D">
            <w:pPr>
              <w:outlineLvl w:val="0"/>
              <w:rPr>
                <w:rFonts w:ascii="Arial" w:hAnsi="Arial" w:cs="Arial"/>
                <w:b/>
                <w:color w:val="FFFFFF" w:themeColor="background1"/>
                <w:sz w:val="20"/>
                <w:szCs w:val="20"/>
              </w:rPr>
            </w:pPr>
            <w:r>
              <w:rPr>
                <w:rFonts w:ascii="Arial" w:hAnsi="Arial" w:cs="Arial"/>
                <w:b/>
                <w:color w:val="FFFFFF" w:themeColor="background1"/>
                <w:sz w:val="20"/>
                <w:szCs w:val="20"/>
              </w:rPr>
              <w:t>Studies</w:t>
            </w:r>
          </w:p>
        </w:tc>
      </w:tr>
      <w:tr w:rsidR="00085DD4" w:rsidRPr="00085DD4" w14:paraId="4882DF08" w14:textId="77777777" w:rsidTr="00CA137D">
        <w:trPr>
          <w:cantSplit/>
          <w:trHeight w:val="3621"/>
          <w:tblHeader/>
        </w:trPr>
        <w:tc>
          <w:tcPr>
            <w:tcW w:w="5000" w:type="pct"/>
          </w:tcPr>
          <w:p w14:paraId="35FC91D1" w14:textId="77777777" w:rsidR="00B350F2" w:rsidRPr="00085DD4" w:rsidRDefault="00B350F2" w:rsidP="00B350F2">
            <w:pPr>
              <w:pStyle w:val="ListParagraph"/>
              <w:numPr>
                <w:ilvl w:val="0"/>
                <w:numId w:val="22"/>
              </w:numPr>
              <w:autoSpaceDE w:val="0"/>
              <w:autoSpaceDN w:val="0"/>
              <w:adjustRightInd w:val="0"/>
              <w:rPr>
                <w:rFonts w:ascii="Arial" w:hAnsi="Arial" w:cs="Arial"/>
                <w:color w:val="000000"/>
                <w:sz w:val="20"/>
                <w:szCs w:val="20"/>
              </w:rPr>
            </w:pPr>
            <w:r w:rsidRPr="00085DD4">
              <w:rPr>
                <w:rFonts w:ascii="Arial" w:hAnsi="Arial" w:cs="Arial"/>
                <w:bCs/>
                <w:color w:val="000000"/>
                <w:sz w:val="20"/>
                <w:szCs w:val="20"/>
              </w:rPr>
              <w:t>Aboriginal heritage</w:t>
            </w:r>
          </w:p>
          <w:p w14:paraId="3572C50F" w14:textId="77777777" w:rsidR="00B350F2" w:rsidRPr="00085DD4" w:rsidRDefault="00B350F2" w:rsidP="00B350F2">
            <w:pPr>
              <w:pStyle w:val="ListParagraph"/>
              <w:numPr>
                <w:ilvl w:val="0"/>
                <w:numId w:val="22"/>
              </w:numPr>
              <w:autoSpaceDE w:val="0"/>
              <w:autoSpaceDN w:val="0"/>
              <w:adjustRightInd w:val="0"/>
              <w:rPr>
                <w:rFonts w:ascii="Arial" w:hAnsi="Arial" w:cs="Arial"/>
                <w:color w:val="000000"/>
                <w:sz w:val="20"/>
                <w:szCs w:val="20"/>
              </w:rPr>
            </w:pPr>
            <w:r w:rsidRPr="00085DD4">
              <w:rPr>
                <w:rFonts w:ascii="Arial" w:hAnsi="Arial" w:cs="Arial"/>
                <w:bCs/>
                <w:color w:val="000000"/>
                <w:sz w:val="20"/>
                <w:szCs w:val="20"/>
              </w:rPr>
              <w:t>Air quality</w:t>
            </w:r>
            <w:r w:rsidRPr="00085DD4">
              <w:rPr>
                <w:rFonts w:ascii="Arial" w:hAnsi="Arial" w:cs="Arial"/>
                <w:color w:val="000000"/>
                <w:sz w:val="20"/>
                <w:szCs w:val="20"/>
              </w:rPr>
              <w:t xml:space="preserve"> </w:t>
            </w:r>
          </w:p>
          <w:p w14:paraId="0EFEAAE4" w14:textId="77777777" w:rsidR="00B350F2" w:rsidRPr="00085DD4" w:rsidRDefault="00B350F2" w:rsidP="00B350F2">
            <w:pPr>
              <w:pStyle w:val="ListParagraph"/>
              <w:numPr>
                <w:ilvl w:val="0"/>
                <w:numId w:val="22"/>
              </w:numPr>
              <w:autoSpaceDE w:val="0"/>
              <w:autoSpaceDN w:val="0"/>
              <w:adjustRightInd w:val="0"/>
              <w:rPr>
                <w:rFonts w:ascii="Arial" w:hAnsi="Arial" w:cs="Arial"/>
                <w:color w:val="000000"/>
                <w:sz w:val="20"/>
                <w:szCs w:val="20"/>
              </w:rPr>
            </w:pPr>
            <w:r w:rsidRPr="00085DD4">
              <w:rPr>
                <w:rFonts w:ascii="Arial" w:hAnsi="Arial" w:cs="Arial"/>
                <w:bCs/>
                <w:color w:val="000000"/>
                <w:sz w:val="20"/>
                <w:szCs w:val="20"/>
              </w:rPr>
              <w:t xml:space="preserve">Aquatic </w:t>
            </w:r>
            <w:r>
              <w:rPr>
                <w:rFonts w:ascii="Arial" w:hAnsi="Arial" w:cs="Arial"/>
                <w:bCs/>
                <w:color w:val="000000"/>
                <w:sz w:val="20"/>
                <w:szCs w:val="20"/>
              </w:rPr>
              <w:t>ecology and river health</w:t>
            </w:r>
            <w:r w:rsidRPr="00085DD4">
              <w:rPr>
                <w:rFonts w:ascii="Arial" w:hAnsi="Arial" w:cs="Arial"/>
                <w:color w:val="000000"/>
                <w:sz w:val="20"/>
                <w:szCs w:val="20"/>
              </w:rPr>
              <w:t xml:space="preserve"> </w:t>
            </w:r>
          </w:p>
          <w:p w14:paraId="5AEEA985" w14:textId="77777777" w:rsidR="00B350F2" w:rsidRDefault="00B350F2" w:rsidP="00B350F2">
            <w:pPr>
              <w:pStyle w:val="ListParagraph"/>
              <w:numPr>
                <w:ilvl w:val="0"/>
                <w:numId w:val="22"/>
              </w:numPr>
              <w:autoSpaceDE w:val="0"/>
              <w:autoSpaceDN w:val="0"/>
              <w:adjustRightInd w:val="0"/>
              <w:rPr>
                <w:rFonts w:ascii="Arial" w:hAnsi="Arial" w:cs="Arial"/>
                <w:color w:val="000000"/>
                <w:sz w:val="20"/>
                <w:szCs w:val="20"/>
              </w:rPr>
            </w:pPr>
            <w:r w:rsidRPr="00085DD4">
              <w:rPr>
                <w:rFonts w:ascii="Arial" w:hAnsi="Arial" w:cs="Arial"/>
                <w:bCs/>
                <w:color w:val="000000"/>
                <w:sz w:val="20"/>
                <w:szCs w:val="20"/>
              </w:rPr>
              <w:t>Arboriculture</w:t>
            </w:r>
            <w:r w:rsidRPr="00085DD4">
              <w:rPr>
                <w:rFonts w:ascii="Arial" w:hAnsi="Arial" w:cs="Arial"/>
                <w:color w:val="000000"/>
                <w:sz w:val="20"/>
                <w:szCs w:val="20"/>
              </w:rPr>
              <w:t xml:space="preserve"> </w:t>
            </w:r>
          </w:p>
          <w:p w14:paraId="10EA321B" w14:textId="77777777" w:rsidR="00B350F2" w:rsidRPr="00085DD4" w:rsidRDefault="00B350F2" w:rsidP="00B350F2">
            <w:pPr>
              <w:pStyle w:val="ListParagraph"/>
              <w:numPr>
                <w:ilvl w:val="0"/>
                <w:numId w:val="22"/>
              </w:numPr>
              <w:autoSpaceDE w:val="0"/>
              <w:autoSpaceDN w:val="0"/>
              <w:adjustRightInd w:val="0"/>
              <w:rPr>
                <w:rFonts w:ascii="Arial" w:hAnsi="Arial" w:cs="Arial"/>
                <w:color w:val="000000"/>
                <w:sz w:val="20"/>
                <w:szCs w:val="20"/>
              </w:rPr>
            </w:pPr>
            <w:r>
              <w:rPr>
                <w:rFonts w:ascii="Arial" w:hAnsi="Arial" w:cs="Arial"/>
                <w:bCs/>
                <w:color w:val="000000"/>
                <w:sz w:val="20"/>
                <w:szCs w:val="20"/>
              </w:rPr>
              <w:t>B</w:t>
            </w:r>
            <w:r w:rsidRPr="00085DD4">
              <w:rPr>
                <w:rFonts w:ascii="Arial" w:hAnsi="Arial" w:cs="Arial"/>
                <w:bCs/>
                <w:color w:val="000000"/>
                <w:sz w:val="20"/>
                <w:szCs w:val="20"/>
              </w:rPr>
              <w:t>usiness</w:t>
            </w:r>
            <w:r w:rsidRPr="00085DD4">
              <w:rPr>
                <w:rFonts w:ascii="Arial" w:hAnsi="Arial" w:cs="Arial"/>
                <w:color w:val="000000"/>
                <w:sz w:val="20"/>
                <w:szCs w:val="20"/>
              </w:rPr>
              <w:t xml:space="preserve"> </w:t>
            </w:r>
          </w:p>
          <w:p w14:paraId="0390E0AC" w14:textId="77777777" w:rsidR="00B350F2" w:rsidRPr="00085DD4" w:rsidRDefault="00B350F2" w:rsidP="00B350F2">
            <w:pPr>
              <w:pStyle w:val="ListParagraph"/>
              <w:numPr>
                <w:ilvl w:val="0"/>
                <w:numId w:val="22"/>
              </w:numPr>
              <w:autoSpaceDE w:val="0"/>
              <w:autoSpaceDN w:val="0"/>
              <w:adjustRightInd w:val="0"/>
              <w:rPr>
                <w:rFonts w:ascii="Arial" w:hAnsi="Arial" w:cs="Arial"/>
                <w:color w:val="000000"/>
                <w:sz w:val="20"/>
                <w:szCs w:val="20"/>
              </w:rPr>
            </w:pPr>
            <w:r w:rsidRPr="00085DD4">
              <w:rPr>
                <w:rFonts w:ascii="Arial" w:hAnsi="Arial" w:cs="Arial"/>
                <w:bCs/>
                <w:color w:val="000000"/>
                <w:sz w:val="20"/>
                <w:szCs w:val="20"/>
              </w:rPr>
              <w:t>Contaminated land</w:t>
            </w:r>
            <w:r w:rsidRPr="00085DD4">
              <w:rPr>
                <w:rFonts w:ascii="Arial" w:hAnsi="Arial" w:cs="Arial"/>
                <w:color w:val="000000"/>
                <w:sz w:val="20"/>
                <w:szCs w:val="20"/>
              </w:rPr>
              <w:t xml:space="preserve"> </w:t>
            </w:r>
            <w:r>
              <w:rPr>
                <w:rFonts w:ascii="Arial" w:hAnsi="Arial" w:cs="Arial"/>
                <w:color w:val="000000"/>
                <w:sz w:val="20"/>
                <w:szCs w:val="20"/>
              </w:rPr>
              <w:t>and spoil management</w:t>
            </w:r>
          </w:p>
          <w:p w14:paraId="6807D610" w14:textId="77777777" w:rsidR="00B350F2" w:rsidRPr="00085DD4" w:rsidRDefault="00B350F2" w:rsidP="00B350F2">
            <w:pPr>
              <w:pStyle w:val="ListParagraph"/>
              <w:numPr>
                <w:ilvl w:val="0"/>
                <w:numId w:val="22"/>
              </w:numPr>
              <w:autoSpaceDE w:val="0"/>
              <w:autoSpaceDN w:val="0"/>
              <w:adjustRightInd w:val="0"/>
              <w:rPr>
                <w:rFonts w:ascii="Arial" w:hAnsi="Arial" w:cs="Arial"/>
                <w:bCs/>
                <w:color w:val="000000"/>
                <w:sz w:val="20"/>
                <w:szCs w:val="20"/>
              </w:rPr>
            </w:pPr>
            <w:r w:rsidRPr="00085DD4">
              <w:rPr>
                <w:rFonts w:ascii="Arial" w:hAnsi="Arial" w:cs="Arial"/>
                <w:bCs/>
                <w:color w:val="000000"/>
                <w:sz w:val="20"/>
                <w:szCs w:val="20"/>
              </w:rPr>
              <w:t xml:space="preserve">Greenhouse gas </w:t>
            </w:r>
          </w:p>
          <w:p w14:paraId="0FAC0AC4" w14:textId="77777777" w:rsidR="00B350F2" w:rsidRPr="00085DD4" w:rsidRDefault="00B350F2" w:rsidP="00B350F2">
            <w:pPr>
              <w:pStyle w:val="ListParagraph"/>
              <w:numPr>
                <w:ilvl w:val="0"/>
                <w:numId w:val="22"/>
              </w:numPr>
              <w:autoSpaceDE w:val="0"/>
              <w:autoSpaceDN w:val="0"/>
              <w:adjustRightInd w:val="0"/>
              <w:rPr>
                <w:rFonts w:ascii="Arial" w:hAnsi="Arial" w:cs="Arial"/>
                <w:bCs/>
                <w:color w:val="000000"/>
                <w:sz w:val="20"/>
                <w:szCs w:val="20"/>
              </w:rPr>
            </w:pPr>
            <w:r w:rsidRPr="00085DD4">
              <w:rPr>
                <w:rFonts w:ascii="Arial" w:hAnsi="Arial" w:cs="Arial"/>
                <w:bCs/>
                <w:color w:val="000000"/>
                <w:sz w:val="20"/>
                <w:szCs w:val="20"/>
              </w:rPr>
              <w:t xml:space="preserve">Ground movement </w:t>
            </w:r>
            <w:r>
              <w:rPr>
                <w:rFonts w:ascii="Arial" w:hAnsi="Arial" w:cs="Arial"/>
                <w:bCs/>
                <w:color w:val="000000"/>
                <w:sz w:val="20"/>
                <w:szCs w:val="20"/>
              </w:rPr>
              <w:t>and land stability</w:t>
            </w:r>
          </w:p>
          <w:p w14:paraId="5625CAB5" w14:textId="77777777" w:rsidR="00B350F2" w:rsidRDefault="00B350F2" w:rsidP="00B350F2">
            <w:pPr>
              <w:pStyle w:val="ListParagraph"/>
              <w:numPr>
                <w:ilvl w:val="0"/>
                <w:numId w:val="22"/>
              </w:numPr>
              <w:autoSpaceDE w:val="0"/>
              <w:autoSpaceDN w:val="0"/>
              <w:adjustRightInd w:val="0"/>
              <w:rPr>
                <w:rFonts w:ascii="Arial" w:hAnsi="Arial" w:cs="Arial"/>
                <w:color w:val="000000"/>
                <w:sz w:val="20"/>
                <w:szCs w:val="20"/>
              </w:rPr>
            </w:pPr>
            <w:r w:rsidRPr="00085DD4">
              <w:rPr>
                <w:rFonts w:ascii="Arial" w:hAnsi="Arial" w:cs="Arial"/>
                <w:bCs/>
                <w:color w:val="000000"/>
                <w:sz w:val="20"/>
                <w:szCs w:val="20"/>
              </w:rPr>
              <w:t>Groundwater</w:t>
            </w:r>
            <w:r w:rsidRPr="00085DD4">
              <w:rPr>
                <w:rFonts w:ascii="Arial" w:hAnsi="Arial" w:cs="Arial"/>
                <w:color w:val="000000"/>
                <w:sz w:val="20"/>
                <w:szCs w:val="20"/>
              </w:rPr>
              <w:t xml:space="preserve"> </w:t>
            </w:r>
          </w:p>
          <w:p w14:paraId="02DE62DD" w14:textId="77777777" w:rsidR="00B350F2" w:rsidRPr="00085DD4" w:rsidRDefault="00B350F2" w:rsidP="00B350F2">
            <w:pPr>
              <w:pStyle w:val="ListParagraph"/>
              <w:numPr>
                <w:ilvl w:val="0"/>
                <w:numId w:val="22"/>
              </w:numPr>
              <w:autoSpaceDE w:val="0"/>
              <w:autoSpaceDN w:val="0"/>
              <w:adjustRightInd w:val="0"/>
              <w:rPr>
                <w:rFonts w:ascii="Arial" w:hAnsi="Arial" w:cs="Arial"/>
                <w:color w:val="000000"/>
                <w:sz w:val="20"/>
                <w:szCs w:val="20"/>
              </w:rPr>
            </w:pPr>
            <w:r>
              <w:rPr>
                <w:rFonts w:ascii="Arial" w:hAnsi="Arial" w:cs="Arial"/>
                <w:bCs/>
                <w:color w:val="000000"/>
                <w:sz w:val="20"/>
                <w:szCs w:val="20"/>
              </w:rPr>
              <w:t xml:space="preserve">Historic cultural </w:t>
            </w:r>
            <w:r w:rsidRPr="00085DD4">
              <w:rPr>
                <w:rFonts w:ascii="Arial" w:hAnsi="Arial" w:cs="Arial"/>
                <w:bCs/>
                <w:color w:val="000000"/>
                <w:sz w:val="20"/>
                <w:szCs w:val="20"/>
              </w:rPr>
              <w:t>heritage</w:t>
            </w:r>
            <w:r w:rsidRPr="00085DD4">
              <w:rPr>
                <w:rFonts w:ascii="Arial" w:hAnsi="Arial" w:cs="Arial"/>
                <w:color w:val="000000"/>
                <w:sz w:val="20"/>
                <w:szCs w:val="20"/>
              </w:rPr>
              <w:t xml:space="preserve"> </w:t>
            </w:r>
          </w:p>
          <w:p w14:paraId="28837B59" w14:textId="77777777" w:rsidR="00B350F2" w:rsidRPr="005C5ECF" w:rsidRDefault="00B350F2" w:rsidP="00B350F2">
            <w:pPr>
              <w:pStyle w:val="ListParagraph"/>
              <w:numPr>
                <w:ilvl w:val="0"/>
                <w:numId w:val="22"/>
              </w:numPr>
              <w:autoSpaceDE w:val="0"/>
              <w:autoSpaceDN w:val="0"/>
              <w:adjustRightInd w:val="0"/>
              <w:rPr>
                <w:rFonts w:ascii="Arial" w:hAnsi="Arial" w:cs="Arial"/>
                <w:color w:val="000000"/>
                <w:sz w:val="20"/>
                <w:szCs w:val="20"/>
              </w:rPr>
            </w:pPr>
            <w:r w:rsidRPr="005C5ECF">
              <w:rPr>
                <w:rFonts w:ascii="Arial" w:hAnsi="Arial" w:cs="Arial"/>
                <w:bCs/>
                <w:color w:val="000000"/>
                <w:sz w:val="20"/>
                <w:szCs w:val="20"/>
              </w:rPr>
              <w:t>Land use and planning</w:t>
            </w:r>
            <w:r w:rsidRPr="005C5ECF">
              <w:rPr>
                <w:rFonts w:ascii="Arial" w:hAnsi="Arial" w:cs="Arial"/>
                <w:color w:val="000000"/>
                <w:sz w:val="20"/>
                <w:szCs w:val="20"/>
              </w:rPr>
              <w:t xml:space="preserve"> </w:t>
            </w:r>
          </w:p>
          <w:p w14:paraId="571FCE9D" w14:textId="77777777" w:rsidR="00B350F2" w:rsidRPr="00085DD4" w:rsidRDefault="00B350F2" w:rsidP="00B350F2">
            <w:pPr>
              <w:pStyle w:val="ListParagraph"/>
              <w:numPr>
                <w:ilvl w:val="0"/>
                <w:numId w:val="22"/>
              </w:numPr>
              <w:autoSpaceDE w:val="0"/>
              <w:autoSpaceDN w:val="0"/>
              <w:adjustRightInd w:val="0"/>
              <w:rPr>
                <w:rFonts w:ascii="Arial" w:hAnsi="Arial" w:cs="Arial"/>
                <w:color w:val="000000"/>
                <w:sz w:val="20"/>
                <w:szCs w:val="20"/>
              </w:rPr>
            </w:pPr>
            <w:r w:rsidRPr="00085DD4">
              <w:rPr>
                <w:rFonts w:ascii="Arial" w:hAnsi="Arial" w:cs="Arial"/>
                <w:bCs/>
                <w:color w:val="000000"/>
                <w:sz w:val="20"/>
                <w:szCs w:val="20"/>
              </w:rPr>
              <w:t>Landscape and visual</w:t>
            </w:r>
            <w:r w:rsidRPr="00085DD4">
              <w:rPr>
                <w:rFonts w:ascii="Arial" w:hAnsi="Arial" w:cs="Arial"/>
                <w:color w:val="000000"/>
                <w:sz w:val="20"/>
                <w:szCs w:val="20"/>
              </w:rPr>
              <w:t xml:space="preserve"> </w:t>
            </w:r>
          </w:p>
          <w:p w14:paraId="7A46403D" w14:textId="77777777" w:rsidR="00B350F2" w:rsidRPr="00085DD4" w:rsidRDefault="00B350F2" w:rsidP="00B350F2">
            <w:pPr>
              <w:pStyle w:val="ListParagraph"/>
              <w:numPr>
                <w:ilvl w:val="0"/>
                <w:numId w:val="22"/>
              </w:numPr>
              <w:autoSpaceDE w:val="0"/>
              <w:autoSpaceDN w:val="0"/>
              <w:adjustRightInd w:val="0"/>
              <w:rPr>
                <w:rFonts w:ascii="Arial" w:hAnsi="Arial" w:cs="Arial"/>
                <w:color w:val="000000"/>
                <w:sz w:val="20"/>
                <w:szCs w:val="20"/>
              </w:rPr>
            </w:pPr>
            <w:r w:rsidRPr="00085DD4">
              <w:rPr>
                <w:rFonts w:ascii="Arial" w:hAnsi="Arial" w:cs="Arial"/>
                <w:bCs/>
                <w:color w:val="000000"/>
                <w:sz w:val="20"/>
                <w:szCs w:val="20"/>
              </w:rPr>
              <w:t>Noise and vibration</w:t>
            </w:r>
            <w:r w:rsidRPr="00085DD4">
              <w:rPr>
                <w:rFonts w:ascii="Arial" w:hAnsi="Arial" w:cs="Arial"/>
                <w:color w:val="000000"/>
                <w:sz w:val="20"/>
                <w:szCs w:val="20"/>
              </w:rPr>
              <w:t xml:space="preserve"> </w:t>
            </w:r>
          </w:p>
          <w:p w14:paraId="741B50E1" w14:textId="77777777" w:rsidR="00B350F2" w:rsidRPr="00085DD4" w:rsidRDefault="00B350F2" w:rsidP="00B350F2">
            <w:pPr>
              <w:pStyle w:val="ListParagraph"/>
              <w:numPr>
                <w:ilvl w:val="0"/>
                <w:numId w:val="22"/>
              </w:numPr>
              <w:autoSpaceDE w:val="0"/>
              <w:autoSpaceDN w:val="0"/>
              <w:adjustRightInd w:val="0"/>
              <w:rPr>
                <w:rFonts w:ascii="Arial" w:hAnsi="Arial" w:cs="Arial"/>
                <w:color w:val="000000"/>
                <w:sz w:val="20"/>
                <w:szCs w:val="20"/>
              </w:rPr>
            </w:pPr>
            <w:r w:rsidRPr="00085DD4">
              <w:rPr>
                <w:rFonts w:ascii="Arial" w:hAnsi="Arial" w:cs="Arial"/>
                <w:bCs/>
                <w:color w:val="000000"/>
                <w:sz w:val="20"/>
                <w:szCs w:val="20"/>
              </w:rPr>
              <w:t>Social and community</w:t>
            </w:r>
            <w:r w:rsidRPr="00085DD4">
              <w:rPr>
                <w:rFonts w:ascii="Arial" w:hAnsi="Arial" w:cs="Arial"/>
                <w:color w:val="000000"/>
                <w:sz w:val="20"/>
                <w:szCs w:val="20"/>
              </w:rPr>
              <w:t xml:space="preserve"> </w:t>
            </w:r>
          </w:p>
          <w:p w14:paraId="56FAB728" w14:textId="77777777" w:rsidR="00B350F2" w:rsidRPr="005C5ECF" w:rsidRDefault="00B350F2" w:rsidP="00B350F2">
            <w:pPr>
              <w:pStyle w:val="ListParagraph"/>
              <w:numPr>
                <w:ilvl w:val="0"/>
                <w:numId w:val="22"/>
              </w:numPr>
              <w:autoSpaceDE w:val="0"/>
              <w:autoSpaceDN w:val="0"/>
              <w:adjustRightInd w:val="0"/>
              <w:rPr>
                <w:rFonts w:ascii="Arial" w:hAnsi="Arial" w:cs="Arial"/>
                <w:color w:val="000000"/>
                <w:sz w:val="20"/>
                <w:szCs w:val="20"/>
              </w:rPr>
            </w:pPr>
            <w:r>
              <w:rPr>
                <w:rFonts w:ascii="Arial" w:hAnsi="Arial" w:cs="Arial"/>
                <w:color w:val="000000"/>
                <w:sz w:val="20"/>
                <w:szCs w:val="20"/>
              </w:rPr>
              <w:t>Surface Water</w:t>
            </w:r>
          </w:p>
          <w:p w14:paraId="6B515744" w14:textId="77777777" w:rsidR="00B350F2" w:rsidRPr="00085DD4" w:rsidRDefault="00B350F2" w:rsidP="00B350F2">
            <w:pPr>
              <w:pStyle w:val="ListParagraph"/>
              <w:numPr>
                <w:ilvl w:val="0"/>
                <w:numId w:val="22"/>
              </w:numPr>
              <w:autoSpaceDE w:val="0"/>
              <w:autoSpaceDN w:val="0"/>
              <w:adjustRightInd w:val="0"/>
              <w:rPr>
                <w:rFonts w:ascii="Arial" w:hAnsi="Arial" w:cs="Arial"/>
                <w:color w:val="000000"/>
                <w:sz w:val="20"/>
                <w:szCs w:val="20"/>
              </w:rPr>
            </w:pPr>
            <w:r w:rsidRPr="00085DD4">
              <w:rPr>
                <w:rFonts w:ascii="Arial" w:hAnsi="Arial" w:cs="Arial"/>
                <w:bCs/>
                <w:color w:val="000000"/>
                <w:sz w:val="20"/>
                <w:szCs w:val="20"/>
              </w:rPr>
              <w:t>Terrestrial flora and fauna</w:t>
            </w:r>
            <w:r w:rsidRPr="00085DD4">
              <w:rPr>
                <w:rFonts w:ascii="Arial" w:hAnsi="Arial" w:cs="Arial"/>
                <w:color w:val="000000"/>
                <w:sz w:val="20"/>
                <w:szCs w:val="20"/>
              </w:rPr>
              <w:t xml:space="preserve"> </w:t>
            </w:r>
          </w:p>
          <w:p w14:paraId="65996349" w14:textId="40AC68DF" w:rsidR="00085DD4" w:rsidRPr="00085DD4" w:rsidRDefault="00B350F2" w:rsidP="00CA137D">
            <w:pPr>
              <w:pStyle w:val="ListParagraph"/>
              <w:numPr>
                <w:ilvl w:val="0"/>
                <w:numId w:val="22"/>
              </w:numPr>
              <w:autoSpaceDE w:val="0"/>
              <w:autoSpaceDN w:val="0"/>
              <w:adjustRightInd w:val="0"/>
              <w:rPr>
                <w:rFonts w:ascii="Helv" w:hAnsi="Helv" w:cs="Helv"/>
                <w:color w:val="000000"/>
                <w:sz w:val="20"/>
                <w:szCs w:val="20"/>
              </w:rPr>
            </w:pPr>
            <w:r w:rsidRPr="00085DD4">
              <w:rPr>
                <w:rFonts w:ascii="Arial" w:hAnsi="Arial" w:cs="Arial"/>
                <w:bCs/>
                <w:color w:val="000000"/>
                <w:sz w:val="20"/>
                <w:szCs w:val="20"/>
              </w:rPr>
              <w:t>Transport</w:t>
            </w:r>
          </w:p>
        </w:tc>
      </w:tr>
    </w:tbl>
    <w:p w14:paraId="5FB304E1" w14:textId="77777777" w:rsidR="00627F2A" w:rsidRPr="00941790" w:rsidRDefault="00627F2A" w:rsidP="009F3E37">
      <w:pPr>
        <w:pStyle w:val="Heading2"/>
        <w:rPr>
          <w:color w:val="15AED4"/>
        </w:rPr>
      </w:pPr>
      <w:bookmarkStart w:id="13" w:name="_Toc428479309"/>
      <w:r w:rsidRPr="00941790">
        <w:rPr>
          <w:color w:val="15AED4"/>
        </w:rPr>
        <w:t>Emerging issues</w:t>
      </w:r>
      <w:bookmarkEnd w:id="13"/>
    </w:p>
    <w:p w14:paraId="71CF16CF" w14:textId="77777777" w:rsidR="00627F2A" w:rsidRPr="00BC3BAB" w:rsidRDefault="00627F2A" w:rsidP="00F307C9">
      <w:pPr>
        <w:pStyle w:val="BodyText"/>
      </w:pPr>
      <w:r w:rsidRPr="00BC3BAB">
        <w:t xml:space="preserve">MMRA recognises that a range of issues may emerge over the life of the project in addition to those outlined above. </w:t>
      </w:r>
    </w:p>
    <w:p w14:paraId="30AAF2B2" w14:textId="77777777" w:rsidR="00627F2A" w:rsidRPr="00BC3BAB" w:rsidRDefault="00627F2A" w:rsidP="00F307C9">
      <w:pPr>
        <w:pStyle w:val="BodyText"/>
      </w:pPr>
      <w:r w:rsidRPr="00BC3BAB">
        <w:t xml:space="preserve">Identification of key issues and risks (along with associated mitigation strategies to manage these appropriately) is a critical part of the communications planning process and the </w:t>
      </w:r>
      <w:r w:rsidR="00463451">
        <w:t xml:space="preserve">project’s </w:t>
      </w:r>
      <w:r w:rsidRPr="00BC3BAB">
        <w:t xml:space="preserve">effective delivery. </w:t>
      </w:r>
    </w:p>
    <w:p w14:paraId="292D54EE" w14:textId="77777777" w:rsidR="00627F2A" w:rsidRPr="00BC3BAB" w:rsidRDefault="00627F2A" w:rsidP="00F307C9">
      <w:pPr>
        <w:pStyle w:val="BodyText"/>
      </w:pPr>
      <w:r w:rsidRPr="00BC3BAB">
        <w:t>Melbourne Metro is committed to being responsive to new and emerging issues identified through the engagement process.</w:t>
      </w:r>
    </w:p>
    <w:p w14:paraId="4B200620" w14:textId="77777777" w:rsidR="00627F2A" w:rsidRPr="00627F2A" w:rsidRDefault="00627F2A" w:rsidP="00627F2A">
      <w:pPr>
        <w:pStyle w:val="BodyText"/>
        <w:rPr>
          <w:sz w:val="22"/>
          <w:szCs w:val="22"/>
        </w:rPr>
      </w:pPr>
      <w:r w:rsidRPr="00627F2A">
        <w:rPr>
          <w:sz w:val="22"/>
          <w:szCs w:val="22"/>
        </w:rPr>
        <w:br w:type="page"/>
      </w:r>
    </w:p>
    <w:p w14:paraId="2697E766" w14:textId="77777777" w:rsidR="00627F2A" w:rsidRPr="00627F2A" w:rsidRDefault="008E3B31" w:rsidP="00AC5F38">
      <w:pPr>
        <w:pStyle w:val="Heading1"/>
        <w:rPr>
          <w:rFonts w:eastAsiaTheme="minorHAnsi"/>
          <w:lang w:val="en-GB"/>
        </w:rPr>
      </w:pPr>
      <w:bookmarkStart w:id="14" w:name="_Toc451448326"/>
      <w:r>
        <w:rPr>
          <w:rFonts w:eastAsiaTheme="minorHAnsi"/>
          <w:lang w:val="en-GB"/>
        </w:rPr>
        <w:lastRenderedPageBreak/>
        <w:t>Proposed e</w:t>
      </w:r>
      <w:r w:rsidR="00627F2A" w:rsidRPr="00627F2A">
        <w:rPr>
          <w:rFonts w:eastAsiaTheme="minorHAnsi"/>
          <w:lang w:val="en-GB"/>
        </w:rPr>
        <w:t>ngagement program</w:t>
      </w:r>
      <w:bookmarkEnd w:id="14"/>
    </w:p>
    <w:p w14:paraId="2C94EB81" w14:textId="015F3731" w:rsidR="00627F2A" w:rsidRPr="00941790" w:rsidRDefault="00627F2A" w:rsidP="008E3B31">
      <w:pPr>
        <w:pStyle w:val="Heading2"/>
        <w:rPr>
          <w:color w:val="15AED4"/>
        </w:rPr>
      </w:pPr>
      <w:r w:rsidRPr="00941790">
        <w:rPr>
          <w:color w:val="15AED4"/>
        </w:rPr>
        <w:t xml:space="preserve">Engagement completed </w:t>
      </w:r>
      <w:r w:rsidR="008124FA">
        <w:rPr>
          <w:color w:val="15AED4"/>
        </w:rPr>
        <w:t>in Phase 1</w:t>
      </w:r>
    </w:p>
    <w:p w14:paraId="681B7739" w14:textId="5105DE7F" w:rsidR="00627F2A" w:rsidRPr="00085DD4" w:rsidRDefault="00627F2A" w:rsidP="00F307C9">
      <w:pPr>
        <w:pStyle w:val="BodyText"/>
        <w:rPr>
          <w:szCs w:val="22"/>
        </w:rPr>
      </w:pPr>
      <w:r w:rsidRPr="00085DD4">
        <w:rPr>
          <w:szCs w:val="22"/>
        </w:rPr>
        <w:t xml:space="preserve">A variety of communication and engagement activities </w:t>
      </w:r>
      <w:r w:rsidR="008124FA">
        <w:rPr>
          <w:szCs w:val="22"/>
        </w:rPr>
        <w:t>were</w:t>
      </w:r>
      <w:r w:rsidRPr="00085DD4">
        <w:rPr>
          <w:szCs w:val="22"/>
        </w:rPr>
        <w:t xml:space="preserve"> undertaken during the public awareness-raising phase</w:t>
      </w:r>
      <w:r w:rsidR="008124FA">
        <w:rPr>
          <w:szCs w:val="22"/>
        </w:rPr>
        <w:t xml:space="preserve"> (Phase 1)</w:t>
      </w:r>
      <w:r w:rsidRPr="00085DD4">
        <w:rPr>
          <w:szCs w:val="22"/>
        </w:rPr>
        <w:t xml:space="preserve"> of the engagement and communication program.</w:t>
      </w:r>
    </w:p>
    <w:p w14:paraId="00B9AADD" w14:textId="77777777" w:rsidR="00627F2A" w:rsidRPr="00085DD4" w:rsidRDefault="00627F2A" w:rsidP="00F307C9">
      <w:pPr>
        <w:pStyle w:val="BodyText"/>
        <w:rPr>
          <w:szCs w:val="22"/>
        </w:rPr>
      </w:pPr>
      <w:r w:rsidRPr="00085DD4">
        <w:rPr>
          <w:szCs w:val="22"/>
        </w:rPr>
        <w:t xml:space="preserve">In June 2015, a newsletter was distributed to 100,000 properties across the Melbourne Metro alignment, a series of pop-up displays were held and project postcards were handed out at stations in the CBD, and letters and fact sheets were distributed to residents and businesses along the alignment to provide information about Melbourne Metro and localised planning and site investigations. </w:t>
      </w:r>
    </w:p>
    <w:p w14:paraId="6DDC9C00" w14:textId="77777777" w:rsidR="00627F2A" w:rsidRPr="00085DD4" w:rsidRDefault="00627F2A" w:rsidP="00F307C9">
      <w:pPr>
        <w:pStyle w:val="BodyText"/>
        <w:rPr>
          <w:szCs w:val="22"/>
        </w:rPr>
      </w:pPr>
      <w:r w:rsidRPr="00085DD4">
        <w:rPr>
          <w:szCs w:val="22"/>
        </w:rPr>
        <w:t>In July and August 2015, a social research survey was undertaken to inform the SIA and community engagement program. The survey was promoted via a second series of pop-up displays at stations across the network where project postcards were distributed to commuters advising of the survey opportunity.</w:t>
      </w:r>
    </w:p>
    <w:p w14:paraId="4359A34A" w14:textId="77777777" w:rsidR="00627F2A" w:rsidRPr="00085DD4" w:rsidRDefault="00627F2A" w:rsidP="00F307C9">
      <w:pPr>
        <w:pStyle w:val="BodyText"/>
        <w:rPr>
          <w:szCs w:val="22"/>
        </w:rPr>
      </w:pPr>
      <w:r w:rsidRPr="00085DD4">
        <w:rPr>
          <w:szCs w:val="22"/>
        </w:rPr>
        <w:t xml:space="preserve">Presentations have also been delivered to peak bodies, community groups and at industry events in recent months. </w:t>
      </w:r>
      <w:r w:rsidR="008E3B31" w:rsidRPr="00085DD4">
        <w:rPr>
          <w:szCs w:val="22"/>
        </w:rPr>
        <w:t>Targeted stakeholder meetings have been undertaken relating to technical issues and requirements and these will continue as needed.</w:t>
      </w:r>
    </w:p>
    <w:p w14:paraId="60DA137D" w14:textId="77777777" w:rsidR="00627F2A" w:rsidRPr="00085DD4" w:rsidRDefault="00627F2A" w:rsidP="00F307C9">
      <w:pPr>
        <w:pStyle w:val="BodyText"/>
        <w:rPr>
          <w:szCs w:val="22"/>
        </w:rPr>
      </w:pPr>
      <w:r w:rsidRPr="00085DD4">
        <w:rPr>
          <w:szCs w:val="22"/>
        </w:rPr>
        <w:t xml:space="preserve">A range of communication channels have been established to provide information and updates and enable members of the public to contact MMRA. </w:t>
      </w:r>
    </w:p>
    <w:p w14:paraId="292A98CC" w14:textId="77777777" w:rsidR="008E3B31" w:rsidRPr="00085DD4" w:rsidRDefault="008E3B31" w:rsidP="00F307C9">
      <w:pPr>
        <w:pStyle w:val="BodyText"/>
        <w:rPr>
          <w:szCs w:val="22"/>
        </w:rPr>
      </w:pPr>
      <w:r w:rsidRPr="00085DD4">
        <w:rPr>
          <w:szCs w:val="22"/>
        </w:rPr>
        <w:t xml:space="preserve">The table below provides an overview of the activities that have been completed, including direct engagement with key stakeholders (such as councils, authorities and utility providers) to </w:t>
      </w:r>
      <w:r w:rsidR="009F42D1">
        <w:rPr>
          <w:szCs w:val="22"/>
        </w:rPr>
        <w:t>encourage</w:t>
      </w:r>
      <w:r w:rsidRPr="00085DD4">
        <w:rPr>
          <w:szCs w:val="22"/>
        </w:rPr>
        <w:t xml:space="preserve"> feedback to guide development of the project’s initial reference design.</w:t>
      </w:r>
    </w:p>
    <w:p w14:paraId="6234A3A6" w14:textId="77777777" w:rsidR="008E3B31" w:rsidRDefault="008E3B31" w:rsidP="008E3B31">
      <w:pPr>
        <w:pStyle w:val="MMTableHeadingBlue"/>
      </w:pPr>
      <w:r>
        <w:t xml:space="preserve">Engagement activities completed February </w:t>
      </w:r>
      <w:r w:rsidR="00F307C9">
        <w:t>–</w:t>
      </w:r>
      <w:r>
        <w:t xml:space="preserve"> </w:t>
      </w:r>
      <w:r w:rsidR="00F307C9">
        <w:t xml:space="preserve">September </w:t>
      </w:r>
      <w:r>
        <w:t>2015</w:t>
      </w:r>
    </w:p>
    <w:tbl>
      <w:tblPr>
        <w:tblStyle w:val="TableGrid"/>
        <w:tblW w:w="5000" w:type="pct"/>
        <w:tblBorders>
          <w:top w:val="single" w:sz="8" w:space="0" w:color="00BAD4"/>
          <w:left w:val="single" w:sz="8" w:space="0" w:color="00BAD4"/>
          <w:bottom w:val="single" w:sz="8" w:space="0" w:color="00BAD4"/>
          <w:right w:val="single" w:sz="8" w:space="0" w:color="00BAD4"/>
          <w:insideH w:val="single" w:sz="8" w:space="0" w:color="00BAD4"/>
          <w:insideV w:val="single" w:sz="8" w:space="0" w:color="00BAD4"/>
        </w:tblBorders>
        <w:tblLayout w:type="fixed"/>
        <w:tblCellMar>
          <w:top w:w="57" w:type="dxa"/>
          <w:left w:w="57" w:type="dxa"/>
          <w:bottom w:w="57" w:type="dxa"/>
          <w:right w:w="57" w:type="dxa"/>
        </w:tblCellMar>
        <w:tblLook w:val="04A0" w:firstRow="1" w:lastRow="0" w:firstColumn="1" w:lastColumn="0" w:noHBand="0" w:noVBand="1"/>
      </w:tblPr>
      <w:tblGrid>
        <w:gridCol w:w="2492"/>
        <w:gridCol w:w="2245"/>
        <w:gridCol w:w="5009"/>
      </w:tblGrid>
      <w:tr w:rsidR="008E3B31" w:rsidRPr="00D27493" w14:paraId="20A18F9C" w14:textId="77777777" w:rsidTr="00D27493">
        <w:trPr>
          <w:cantSplit/>
          <w:trHeight w:val="509"/>
          <w:tblHeader/>
        </w:trPr>
        <w:tc>
          <w:tcPr>
            <w:tcW w:w="1278" w:type="pct"/>
            <w:shd w:val="clear" w:color="auto" w:fill="00BAD4"/>
            <w:vAlign w:val="center"/>
          </w:tcPr>
          <w:p w14:paraId="1876F378" w14:textId="77777777" w:rsidR="008E3B31" w:rsidRPr="00D27493" w:rsidRDefault="008E3B31" w:rsidP="00D27493">
            <w:pPr>
              <w:jc w:val="center"/>
              <w:outlineLvl w:val="0"/>
              <w:rPr>
                <w:rFonts w:ascii="Arial" w:hAnsi="Arial" w:cs="Arial"/>
                <w:b/>
                <w:color w:val="FFFFFF" w:themeColor="background1"/>
                <w:sz w:val="20"/>
                <w:szCs w:val="20"/>
              </w:rPr>
            </w:pPr>
            <w:r w:rsidRPr="00D27493">
              <w:rPr>
                <w:rFonts w:ascii="Arial" w:hAnsi="Arial" w:cs="Arial"/>
                <w:b/>
                <w:color w:val="FFFFFF" w:themeColor="background1"/>
                <w:sz w:val="20"/>
                <w:szCs w:val="20"/>
              </w:rPr>
              <w:t>Activity</w:t>
            </w:r>
          </w:p>
        </w:tc>
        <w:tc>
          <w:tcPr>
            <w:tcW w:w="1152" w:type="pct"/>
            <w:shd w:val="clear" w:color="auto" w:fill="00BAD4"/>
            <w:vAlign w:val="center"/>
          </w:tcPr>
          <w:p w14:paraId="2667061B" w14:textId="77777777" w:rsidR="008E3B31" w:rsidRPr="00D27493" w:rsidRDefault="008E3B31" w:rsidP="00D27493">
            <w:pPr>
              <w:jc w:val="center"/>
              <w:outlineLvl w:val="0"/>
              <w:rPr>
                <w:rFonts w:ascii="Arial" w:hAnsi="Arial" w:cs="Arial"/>
                <w:b/>
                <w:color w:val="FFFFFF" w:themeColor="background1"/>
                <w:sz w:val="20"/>
                <w:szCs w:val="20"/>
              </w:rPr>
            </w:pPr>
            <w:r w:rsidRPr="00D27493">
              <w:rPr>
                <w:rFonts w:ascii="Arial" w:hAnsi="Arial" w:cs="Arial"/>
                <w:b/>
                <w:color w:val="FFFFFF" w:themeColor="background1"/>
                <w:sz w:val="20"/>
                <w:szCs w:val="20"/>
              </w:rPr>
              <w:t>Statistics</w:t>
            </w:r>
          </w:p>
        </w:tc>
        <w:tc>
          <w:tcPr>
            <w:tcW w:w="2570" w:type="pct"/>
            <w:shd w:val="clear" w:color="auto" w:fill="00BAD4"/>
            <w:vAlign w:val="center"/>
          </w:tcPr>
          <w:p w14:paraId="59620689" w14:textId="77777777" w:rsidR="008E3B31" w:rsidRPr="00D27493" w:rsidRDefault="008E3B31" w:rsidP="00D27493">
            <w:pPr>
              <w:jc w:val="center"/>
              <w:outlineLvl w:val="0"/>
              <w:rPr>
                <w:rFonts w:ascii="Arial" w:hAnsi="Arial" w:cs="Arial"/>
                <w:b/>
                <w:color w:val="FFFFFF" w:themeColor="background1"/>
                <w:sz w:val="20"/>
                <w:szCs w:val="20"/>
              </w:rPr>
            </w:pPr>
            <w:r w:rsidRPr="00D27493">
              <w:rPr>
                <w:rFonts w:ascii="Arial" w:hAnsi="Arial" w:cs="Arial"/>
                <w:b/>
                <w:color w:val="FFFFFF" w:themeColor="background1"/>
                <w:sz w:val="20"/>
                <w:szCs w:val="20"/>
              </w:rPr>
              <w:t>Notes</w:t>
            </w:r>
          </w:p>
        </w:tc>
      </w:tr>
      <w:tr w:rsidR="008E3B31" w:rsidRPr="00D27493" w14:paraId="26853101" w14:textId="77777777" w:rsidTr="00D27493">
        <w:trPr>
          <w:cantSplit/>
          <w:trHeight w:val="461"/>
        </w:trPr>
        <w:tc>
          <w:tcPr>
            <w:tcW w:w="1278" w:type="pct"/>
            <w:vAlign w:val="center"/>
          </w:tcPr>
          <w:p w14:paraId="710F2557" w14:textId="77777777" w:rsidR="008E3B31" w:rsidRPr="00D27493" w:rsidRDefault="008E3B31" w:rsidP="00D27493">
            <w:pPr>
              <w:pStyle w:val="Tabletext"/>
              <w:spacing w:before="0"/>
              <w:rPr>
                <w:rFonts w:cs="Arial"/>
              </w:rPr>
            </w:pPr>
            <w:r w:rsidRPr="00D27493">
              <w:rPr>
                <w:rFonts w:cs="Arial"/>
              </w:rPr>
              <w:t>Newsletter</w:t>
            </w:r>
          </w:p>
        </w:tc>
        <w:tc>
          <w:tcPr>
            <w:tcW w:w="1152" w:type="pct"/>
            <w:vAlign w:val="center"/>
          </w:tcPr>
          <w:p w14:paraId="6D187A5B" w14:textId="77777777" w:rsidR="008E3B31" w:rsidRPr="00D27493" w:rsidRDefault="008E3B31" w:rsidP="00D27493">
            <w:pPr>
              <w:pStyle w:val="Tabletext"/>
              <w:spacing w:before="0"/>
              <w:rPr>
                <w:rFonts w:cs="Arial"/>
              </w:rPr>
            </w:pPr>
            <w:r w:rsidRPr="00D27493">
              <w:rPr>
                <w:rFonts w:cs="Arial"/>
              </w:rPr>
              <w:t>100,000 properties</w:t>
            </w:r>
          </w:p>
        </w:tc>
        <w:tc>
          <w:tcPr>
            <w:tcW w:w="2570" w:type="pct"/>
          </w:tcPr>
          <w:p w14:paraId="5F1AE9B8" w14:textId="77777777" w:rsidR="008E3B31" w:rsidRPr="00D27493" w:rsidRDefault="008E3B31" w:rsidP="00D27493">
            <w:pPr>
              <w:pStyle w:val="Tabletext"/>
              <w:spacing w:before="0"/>
              <w:rPr>
                <w:rFonts w:cs="Arial"/>
              </w:rPr>
            </w:pPr>
            <w:r w:rsidRPr="00D27493">
              <w:rPr>
                <w:rFonts w:cs="Arial"/>
              </w:rPr>
              <w:t>Newsletter providing overview of project and upcoming activities distributed to properties along entire project alignment on 1 June.  Included contact details.</w:t>
            </w:r>
          </w:p>
        </w:tc>
      </w:tr>
      <w:tr w:rsidR="008E3B31" w:rsidRPr="00D27493" w14:paraId="6A7AD6A6" w14:textId="77777777" w:rsidTr="00D27493">
        <w:trPr>
          <w:cantSplit/>
          <w:trHeight w:val="461"/>
        </w:trPr>
        <w:tc>
          <w:tcPr>
            <w:tcW w:w="1278" w:type="pct"/>
            <w:vAlign w:val="center"/>
          </w:tcPr>
          <w:p w14:paraId="5EB5C230" w14:textId="77777777" w:rsidR="008E3B31" w:rsidRPr="00D27493" w:rsidRDefault="008E3B31" w:rsidP="00D27493">
            <w:pPr>
              <w:pStyle w:val="Tabletext"/>
              <w:spacing w:before="0"/>
              <w:rPr>
                <w:rFonts w:cs="Arial"/>
              </w:rPr>
            </w:pPr>
            <w:r w:rsidRPr="00D27493">
              <w:rPr>
                <w:rFonts w:cs="Arial"/>
              </w:rPr>
              <w:t>e-News</w:t>
            </w:r>
          </w:p>
        </w:tc>
        <w:tc>
          <w:tcPr>
            <w:tcW w:w="1152" w:type="pct"/>
            <w:vAlign w:val="center"/>
          </w:tcPr>
          <w:p w14:paraId="7DE78892" w14:textId="77777777" w:rsidR="008E3B31" w:rsidRPr="00D27493" w:rsidRDefault="00E11DF5" w:rsidP="00D27493">
            <w:pPr>
              <w:pStyle w:val="Tabletext"/>
              <w:spacing w:before="0"/>
              <w:rPr>
                <w:rFonts w:cs="Arial"/>
              </w:rPr>
            </w:pPr>
            <w:r w:rsidRPr="00D27493">
              <w:rPr>
                <w:rFonts w:cs="Arial"/>
              </w:rPr>
              <w:t>7</w:t>
            </w:r>
            <w:r w:rsidR="008E3B31" w:rsidRPr="00D27493">
              <w:rPr>
                <w:rFonts w:cs="Arial"/>
              </w:rPr>
              <w:t xml:space="preserve"> updates</w:t>
            </w:r>
          </w:p>
          <w:p w14:paraId="366F40C7" w14:textId="77777777" w:rsidR="008E3B31" w:rsidRPr="00D27493" w:rsidRDefault="00E11DF5" w:rsidP="00D27493">
            <w:pPr>
              <w:pStyle w:val="Tabletext"/>
              <w:spacing w:before="0"/>
              <w:rPr>
                <w:rFonts w:cs="Arial"/>
              </w:rPr>
            </w:pPr>
            <w:r w:rsidRPr="00D27493">
              <w:rPr>
                <w:rFonts w:cs="Arial"/>
              </w:rPr>
              <w:t xml:space="preserve">700+ </w:t>
            </w:r>
            <w:r w:rsidR="008E3B31" w:rsidRPr="00D27493">
              <w:rPr>
                <w:rFonts w:cs="Arial"/>
              </w:rPr>
              <w:t>subscribers</w:t>
            </w:r>
          </w:p>
        </w:tc>
        <w:tc>
          <w:tcPr>
            <w:tcW w:w="2570" w:type="pct"/>
          </w:tcPr>
          <w:p w14:paraId="6514CFF5" w14:textId="77777777" w:rsidR="008E3B31" w:rsidRPr="00D27493" w:rsidRDefault="008E3B31" w:rsidP="00D27493">
            <w:pPr>
              <w:pStyle w:val="Tabletext"/>
              <w:spacing w:before="0"/>
              <w:rPr>
                <w:rFonts w:cs="Arial"/>
              </w:rPr>
            </w:pPr>
            <w:r w:rsidRPr="00D27493">
              <w:rPr>
                <w:rFonts w:cs="Arial"/>
              </w:rPr>
              <w:t>Monthly project update distributed to subscribers via email.</w:t>
            </w:r>
          </w:p>
        </w:tc>
      </w:tr>
      <w:tr w:rsidR="008E3B31" w:rsidRPr="00D27493" w14:paraId="5D800F1B" w14:textId="77777777" w:rsidTr="00D27493">
        <w:trPr>
          <w:cantSplit/>
          <w:trHeight w:val="461"/>
        </w:trPr>
        <w:tc>
          <w:tcPr>
            <w:tcW w:w="1278" w:type="pct"/>
            <w:vMerge w:val="restart"/>
            <w:vAlign w:val="center"/>
          </w:tcPr>
          <w:p w14:paraId="058986AF" w14:textId="77777777" w:rsidR="008E3B31" w:rsidRPr="00D27493" w:rsidRDefault="008E3B31" w:rsidP="00D27493">
            <w:pPr>
              <w:pStyle w:val="Tabletext"/>
              <w:spacing w:before="0"/>
              <w:rPr>
                <w:rFonts w:cs="Arial"/>
              </w:rPr>
            </w:pPr>
            <w:r w:rsidRPr="00D27493">
              <w:rPr>
                <w:rFonts w:cs="Arial"/>
              </w:rPr>
              <w:t>Social media</w:t>
            </w:r>
          </w:p>
        </w:tc>
        <w:tc>
          <w:tcPr>
            <w:tcW w:w="1152" w:type="pct"/>
            <w:vAlign w:val="center"/>
          </w:tcPr>
          <w:p w14:paraId="08009C07" w14:textId="77777777" w:rsidR="008E3B31" w:rsidRPr="00D27493" w:rsidRDefault="008E3B31" w:rsidP="00D27493">
            <w:pPr>
              <w:pStyle w:val="Tabletext"/>
              <w:spacing w:before="0"/>
              <w:rPr>
                <w:rFonts w:cs="Arial"/>
              </w:rPr>
            </w:pPr>
            <w:r w:rsidRPr="00D27493">
              <w:rPr>
                <w:rFonts w:cs="Arial"/>
              </w:rPr>
              <w:t xml:space="preserve">Twitter: </w:t>
            </w:r>
          </w:p>
          <w:p w14:paraId="1A6E71B7" w14:textId="77777777" w:rsidR="008E3B31" w:rsidRPr="00D27493" w:rsidRDefault="008E3B31" w:rsidP="00D27493">
            <w:pPr>
              <w:pStyle w:val="Tabletext"/>
              <w:spacing w:before="0"/>
              <w:rPr>
                <w:rFonts w:cs="Arial"/>
              </w:rPr>
            </w:pPr>
            <w:r w:rsidRPr="00D27493">
              <w:rPr>
                <w:rFonts w:cs="Arial"/>
              </w:rPr>
              <w:t>86 tweets</w:t>
            </w:r>
          </w:p>
          <w:p w14:paraId="1A0D43AA" w14:textId="77777777" w:rsidR="008E3B31" w:rsidRPr="00D27493" w:rsidRDefault="008E3B31" w:rsidP="00D27493">
            <w:pPr>
              <w:pStyle w:val="Tabletext"/>
              <w:spacing w:before="0"/>
              <w:rPr>
                <w:rFonts w:cs="Arial"/>
              </w:rPr>
            </w:pPr>
            <w:r w:rsidRPr="00D27493">
              <w:rPr>
                <w:rFonts w:cs="Arial"/>
              </w:rPr>
              <w:t>1,0</w:t>
            </w:r>
            <w:r w:rsidR="00E11DF5" w:rsidRPr="00D27493">
              <w:rPr>
                <w:rFonts w:cs="Arial"/>
              </w:rPr>
              <w:t>00+</w:t>
            </w:r>
            <w:r w:rsidRPr="00D27493">
              <w:rPr>
                <w:rFonts w:cs="Arial"/>
              </w:rPr>
              <w:t xml:space="preserve"> followers</w:t>
            </w:r>
          </w:p>
        </w:tc>
        <w:tc>
          <w:tcPr>
            <w:tcW w:w="2570" w:type="pct"/>
            <w:vMerge w:val="restart"/>
          </w:tcPr>
          <w:p w14:paraId="09E97D7E" w14:textId="77777777" w:rsidR="008E3B31" w:rsidRPr="00D27493" w:rsidRDefault="008E3B31" w:rsidP="00D27493">
            <w:pPr>
              <w:pStyle w:val="Tabletext"/>
              <w:spacing w:before="0"/>
              <w:rPr>
                <w:rFonts w:cs="Arial"/>
              </w:rPr>
            </w:pPr>
            <w:r w:rsidRPr="00D27493">
              <w:rPr>
                <w:rFonts w:cs="Arial"/>
              </w:rPr>
              <w:t>Melbourne Metro has established a number of social media channels to encourage stakeholder and community connection with the project and provide updates as to project progress.</w:t>
            </w:r>
          </w:p>
        </w:tc>
      </w:tr>
      <w:tr w:rsidR="008E3B31" w:rsidRPr="00D27493" w14:paraId="1CF22435" w14:textId="77777777" w:rsidTr="00D27493">
        <w:trPr>
          <w:cantSplit/>
          <w:trHeight w:val="461"/>
        </w:trPr>
        <w:tc>
          <w:tcPr>
            <w:tcW w:w="1278" w:type="pct"/>
            <w:vMerge/>
            <w:vAlign w:val="center"/>
          </w:tcPr>
          <w:p w14:paraId="14D071D4" w14:textId="77777777" w:rsidR="008E3B31" w:rsidRPr="00D27493" w:rsidRDefault="008E3B31" w:rsidP="00D27493">
            <w:pPr>
              <w:pStyle w:val="Tabletext"/>
              <w:spacing w:before="0"/>
              <w:rPr>
                <w:rFonts w:cs="Arial"/>
              </w:rPr>
            </w:pPr>
          </w:p>
        </w:tc>
        <w:tc>
          <w:tcPr>
            <w:tcW w:w="1152" w:type="pct"/>
            <w:vAlign w:val="center"/>
          </w:tcPr>
          <w:p w14:paraId="1BAB7E87" w14:textId="77777777" w:rsidR="008E3B31" w:rsidRPr="00D27493" w:rsidRDefault="008E3B31" w:rsidP="00D27493">
            <w:pPr>
              <w:pStyle w:val="Tabletext"/>
              <w:spacing w:before="0"/>
              <w:rPr>
                <w:rFonts w:cs="Arial"/>
              </w:rPr>
            </w:pPr>
            <w:r w:rsidRPr="00D27493">
              <w:rPr>
                <w:rFonts w:cs="Arial"/>
              </w:rPr>
              <w:t xml:space="preserve">LinkedIn: </w:t>
            </w:r>
          </w:p>
          <w:p w14:paraId="1D21B07A" w14:textId="77777777" w:rsidR="008E3B31" w:rsidRPr="00D27493" w:rsidRDefault="008E3B31" w:rsidP="00D27493">
            <w:pPr>
              <w:pStyle w:val="Tabletext"/>
              <w:spacing w:before="0"/>
              <w:rPr>
                <w:rFonts w:cs="Arial"/>
              </w:rPr>
            </w:pPr>
            <w:r w:rsidRPr="00D27493">
              <w:rPr>
                <w:rFonts w:cs="Arial"/>
              </w:rPr>
              <w:t>11</w:t>
            </w:r>
            <w:r w:rsidR="00E11DF5" w:rsidRPr="00D27493">
              <w:rPr>
                <w:rFonts w:cs="Arial"/>
              </w:rPr>
              <w:t>00+</w:t>
            </w:r>
            <w:r w:rsidRPr="00D27493">
              <w:rPr>
                <w:rFonts w:cs="Arial"/>
              </w:rPr>
              <w:t xml:space="preserve"> followers</w:t>
            </w:r>
          </w:p>
        </w:tc>
        <w:tc>
          <w:tcPr>
            <w:tcW w:w="2570" w:type="pct"/>
            <w:vMerge/>
          </w:tcPr>
          <w:p w14:paraId="307BEAF9" w14:textId="77777777" w:rsidR="008E3B31" w:rsidRPr="00D27493" w:rsidRDefault="008E3B31" w:rsidP="00D27493">
            <w:pPr>
              <w:pStyle w:val="Tabletext"/>
              <w:spacing w:before="0"/>
              <w:rPr>
                <w:rFonts w:cs="Arial"/>
              </w:rPr>
            </w:pPr>
          </w:p>
        </w:tc>
      </w:tr>
      <w:tr w:rsidR="008E3B31" w:rsidRPr="00D27493" w14:paraId="6A320AFC" w14:textId="77777777" w:rsidTr="00D27493">
        <w:trPr>
          <w:cantSplit/>
          <w:trHeight w:val="461"/>
        </w:trPr>
        <w:tc>
          <w:tcPr>
            <w:tcW w:w="1278" w:type="pct"/>
            <w:vMerge/>
            <w:vAlign w:val="center"/>
          </w:tcPr>
          <w:p w14:paraId="1063BF40" w14:textId="77777777" w:rsidR="008E3B31" w:rsidRPr="00D27493" w:rsidRDefault="008E3B31" w:rsidP="00D27493">
            <w:pPr>
              <w:pStyle w:val="Tabletext"/>
              <w:spacing w:before="0"/>
              <w:rPr>
                <w:rFonts w:cs="Arial"/>
              </w:rPr>
            </w:pPr>
          </w:p>
        </w:tc>
        <w:tc>
          <w:tcPr>
            <w:tcW w:w="1152" w:type="pct"/>
            <w:vAlign w:val="center"/>
          </w:tcPr>
          <w:p w14:paraId="5DACC45A" w14:textId="77777777" w:rsidR="008E3B31" w:rsidRPr="00D27493" w:rsidRDefault="008E3B31" w:rsidP="00D27493">
            <w:pPr>
              <w:pStyle w:val="Tabletext"/>
              <w:spacing w:before="0"/>
              <w:rPr>
                <w:rFonts w:cs="Arial"/>
              </w:rPr>
            </w:pPr>
            <w:r w:rsidRPr="00D27493">
              <w:rPr>
                <w:rFonts w:cs="Arial"/>
              </w:rPr>
              <w:t xml:space="preserve">YouTube: </w:t>
            </w:r>
          </w:p>
          <w:p w14:paraId="47F5A330" w14:textId="77777777" w:rsidR="008E3B31" w:rsidRPr="00D27493" w:rsidRDefault="008E3B31" w:rsidP="00D27493">
            <w:pPr>
              <w:pStyle w:val="Tabletext"/>
              <w:spacing w:before="0"/>
              <w:rPr>
                <w:rFonts w:cs="Arial"/>
              </w:rPr>
            </w:pPr>
            <w:r w:rsidRPr="00D27493">
              <w:rPr>
                <w:rFonts w:cs="Arial"/>
              </w:rPr>
              <w:t>8 Videos</w:t>
            </w:r>
          </w:p>
          <w:p w14:paraId="358230E5" w14:textId="77777777" w:rsidR="008E3B31" w:rsidRPr="00D27493" w:rsidRDefault="008E3B31" w:rsidP="00D27493">
            <w:pPr>
              <w:pStyle w:val="Tabletext"/>
              <w:spacing w:before="0"/>
              <w:rPr>
                <w:rFonts w:cs="Arial"/>
              </w:rPr>
            </w:pPr>
            <w:r w:rsidRPr="00D27493">
              <w:rPr>
                <w:rFonts w:cs="Arial"/>
              </w:rPr>
              <w:t>17,</w:t>
            </w:r>
            <w:r w:rsidR="00E11DF5" w:rsidRPr="00D27493">
              <w:rPr>
                <w:rFonts w:cs="Arial"/>
              </w:rPr>
              <w:t xml:space="preserve">000+ </w:t>
            </w:r>
            <w:r w:rsidRPr="00D27493">
              <w:rPr>
                <w:rFonts w:cs="Arial"/>
              </w:rPr>
              <w:t>views</w:t>
            </w:r>
          </w:p>
        </w:tc>
        <w:tc>
          <w:tcPr>
            <w:tcW w:w="2570" w:type="pct"/>
            <w:vMerge/>
          </w:tcPr>
          <w:p w14:paraId="5E9A8D78" w14:textId="77777777" w:rsidR="008E3B31" w:rsidRPr="00D27493" w:rsidRDefault="008E3B31" w:rsidP="00D27493">
            <w:pPr>
              <w:pStyle w:val="Tabletext"/>
              <w:spacing w:before="0"/>
              <w:rPr>
                <w:rFonts w:cs="Arial"/>
              </w:rPr>
            </w:pPr>
          </w:p>
        </w:tc>
      </w:tr>
      <w:tr w:rsidR="008E3B31" w:rsidRPr="00D27493" w14:paraId="0C6119FC" w14:textId="77777777" w:rsidTr="00D27493">
        <w:trPr>
          <w:cantSplit/>
          <w:trHeight w:val="461"/>
        </w:trPr>
        <w:tc>
          <w:tcPr>
            <w:tcW w:w="1278" w:type="pct"/>
            <w:vAlign w:val="center"/>
          </w:tcPr>
          <w:p w14:paraId="1CDC4FF3" w14:textId="77777777" w:rsidR="008E3B31" w:rsidRPr="00D27493" w:rsidRDefault="008E3B31" w:rsidP="00D27493">
            <w:pPr>
              <w:pStyle w:val="Tabletext"/>
              <w:spacing w:before="0"/>
              <w:rPr>
                <w:rFonts w:cs="Arial"/>
              </w:rPr>
            </w:pPr>
            <w:r w:rsidRPr="00D27493">
              <w:rPr>
                <w:rFonts w:cs="Arial"/>
              </w:rPr>
              <w:t>Site investigations update</w:t>
            </w:r>
          </w:p>
        </w:tc>
        <w:tc>
          <w:tcPr>
            <w:tcW w:w="1152" w:type="pct"/>
            <w:vAlign w:val="center"/>
          </w:tcPr>
          <w:p w14:paraId="4AF3CE0E" w14:textId="77777777" w:rsidR="008E3B31" w:rsidRPr="00D27493" w:rsidRDefault="008E3B31" w:rsidP="00D27493">
            <w:pPr>
              <w:pStyle w:val="Tabletext"/>
              <w:spacing w:before="0"/>
              <w:rPr>
                <w:rFonts w:cs="Arial"/>
              </w:rPr>
            </w:pPr>
            <w:r w:rsidRPr="00D27493">
              <w:rPr>
                <w:rFonts w:cs="Arial"/>
              </w:rPr>
              <w:t>1</w:t>
            </w:r>
            <w:r w:rsidR="00CA137D">
              <w:rPr>
                <w:rFonts w:cs="Arial"/>
              </w:rPr>
              <w:t>,</w:t>
            </w:r>
            <w:r w:rsidRPr="00D27493">
              <w:rPr>
                <w:rFonts w:cs="Arial"/>
              </w:rPr>
              <w:t>760 properties</w:t>
            </w:r>
          </w:p>
        </w:tc>
        <w:tc>
          <w:tcPr>
            <w:tcW w:w="2570" w:type="pct"/>
          </w:tcPr>
          <w:p w14:paraId="0634D272" w14:textId="77777777" w:rsidR="008E3B31" w:rsidRDefault="008E3B31" w:rsidP="00D27493">
            <w:pPr>
              <w:pStyle w:val="Tabletext"/>
              <w:spacing w:before="0"/>
              <w:rPr>
                <w:rFonts w:cs="Arial"/>
              </w:rPr>
            </w:pPr>
            <w:r w:rsidRPr="00D27493">
              <w:rPr>
                <w:rFonts w:cs="Arial"/>
              </w:rPr>
              <w:t>Newsletter provided to residents and businesses in CBD, South Kensington, North Melbourne, Domain and South Yarra areas to raise awareness of upcoming site investigation activities.</w:t>
            </w:r>
          </w:p>
          <w:p w14:paraId="337A0D59" w14:textId="77777777" w:rsidR="00CA137D" w:rsidRPr="00D27493" w:rsidRDefault="00CA137D" w:rsidP="00D27493">
            <w:pPr>
              <w:pStyle w:val="Tabletext"/>
              <w:spacing w:before="0"/>
              <w:rPr>
                <w:rFonts w:cs="Arial"/>
              </w:rPr>
            </w:pPr>
          </w:p>
          <w:p w14:paraId="6C5ED011" w14:textId="77777777" w:rsidR="008E3B31" w:rsidRPr="00D27493" w:rsidRDefault="008E3B31" w:rsidP="00D27493">
            <w:pPr>
              <w:pStyle w:val="Tabletext"/>
              <w:spacing w:before="0"/>
              <w:rPr>
                <w:rFonts w:cs="Arial"/>
              </w:rPr>
            </w:pPr>
            <w:r w:rsidRPr="00D27493">
              <w:rPr>
                <w:rFonts w:cs="Arial"/>
              </w:rPr>
              <w:t>Notifications also provided to immediately adjacent residents and businesses in advance of geotechnical investigations.</w:t>
            </w:r>
          </w:p>
        </w:tc>
      </w:tr>
      <w:tr w:rsidR="008E3B31" w:rsidRPr="00D27493" w14:paraId="51D8E549" w14:textId="77777777" w:rsidTr="00D27493">
        <w:trPr>
          <w:cantSplit/>
          <w:trHeight w:val="461"/>
        </w:trPr>
        <w:tc>
          <w:tcPr>
            <w:tcW w:w="1278" w:type="pct"/>
            <w:vAlign w:val="center"/>
          </w:tcPr>
          <w:p w14:paraId="042E8B21" w14:textId="77777777" w:rsidR="008E3B31" w:rsidRPr="00D27493" w:rsidRDefault="008E3B31" w:rsidP="00D27493">
            <w:pPr>
              <w:pStyle w:val="Tabletext"/>
              <w:spacing w:before="0"/>
              <w:rPr>
                <w:rFonts w:cs="Arial"/>
              </w:rPr>
            </w:pPr>
            <w:r w:rsidRPr="00D27493">
              <w:rPr>
                <w:rFonts w:cs="Arial"/>
              </w:rPr>
              <w:lastRenderedPageBreak/>
              <w:t>Pop-up sessions</w:t>
            </w:r>
          </w:p>
        </w:tc>
        <w:tc>
          <w:tcPr>
            <w:tcW w:w="1152" w:type="pct"/>
            <w:vAlign w:val="center"/>
          </w:tcPr>
          <w:p w14:paraId="089C1568" w14:textId="77777777" w:rsidR="008E3B31" w:rsidRPr="00D27493" w:rsidRDefault="00E11DF5" w:rsidP="00D27493">
            <w:pPr>
              <w:pStyle w:val="Tabletext"/>
              <w:spacing w:before="0"/>
              <w:rPr>
                <w:rFonts w:cs="Arial"/>
              </w:rPr>
            </w:pPr>
            <w:r w:rsidRPr="00D27493">
              <w:rPr>
                <w:rFonts w:cs="Arial"/>
              </w:rPr>
              <w:t>Ten</w:t>
            </w:r>
            <w:r w:rsidR="008E3B31" w:rsidRPr="00D27493">
              <w:rPr>
                <w:rFonts w:cs="Arial"/>
              </w:rPr>
              <w:t xml:space="preserve"> sessions</w:t>
            </w:r>
          </w:p>
        </w:tc>
        <w:tc>
          <w:tcPr>
            <w:tcW w:w="2570" w:type="pct"/>
          </w:tcPr>
          <w:p w14:paraId="66EDF4E5" w14:textId="77777777" w:rsidR="008E3B31" w:rsidRPr="00D27493" w:rsidRDefault="008E3B31" w:rsidP="00D27493">
            <w:pPr>
              <w:pStyle w:val="Tabletext"/>
              <w:spacing w:before="0"/>
              <w:rPr>
                <w:rFonts w:cs="Arial"/>
              </w:rPr>
            </w:pPr>
            <w:r w:rsidRPr="00D27493">
              <w:rPr>
                <w:rFonts w:cs="Arial"/>
              </w:rPr>
              <w:t xml:space="preserve">Pop-up sessions to distribute postcards promoting Melbourne Metro’s new website or social media channels or encouraging participation in online social research survey. </w:t>
            </w:r>
            <w:r w:rsidR="00E11DF5" w:rsidRPr="00D27493">
              <w:rPr>
                <w:rFonts w:cs="Arial"/>
              </w:rPr>
              <w:t>10,000</w:t>
            </w:r>
            <w:r w:rsidRPr="00D27493">
              <w:rPr>
                <w:rFonts w:cs="Arial"/>
              </w:rPr>
              <w:t xml:space="preserve"> postcards distributed, discussions held with 40 members of the public.</w:t>
            </w:r>
          </w:p>
        </w:tc>
      </w:tr>
      <w:tr w:rsidR="008E3B31" w:rsidRPr="00D27493" w14:paraId="033B68D3" w14:textId="77777777" w:rsidTr="00D27493">
        <w:trPr>
          <w:cantSplit/>
          <w:trHeight w:val="461"/>
        </w:trPr>
        <w:tc>
          <w:tcPr>
            <w:tcW w:w="1278" w:type="pct"/>
            <w:vAlign w:val="center"/>
          </w:tcPr>
          <w:p w14:paraId="08E0F12C" w14:textId="77777777" w:rsidR="008E3B31" w:rsidRPr="00D27493" w:rsidRDefault="008E3B31" w:rsidP="00D27493">
            <w:pPr>
              <w:pStyle w:val="Tabletext"/>
              <w:spacing w:before="0"/>
              <w:rPr>
                <w:rFonts w:cs="Arial"/>
              </w:rPr>
            </w:pPr>
            <w:r w:rsidRPr="00D27493">
              <w:rPr>
                <w:rFonts w:cs="Arial"/>
              </w:rPr>
              <w:t>Meetings with key stakeholders</w:t>
            </w:r>
          </w:p>
        </w:tc>
        <w:tc>
          <w:tcPr>
            <w:tcW w:w="1152" w:type="pct"/>
            <w:vAlign w:val="center"/>
          </w:tcPr>
          <w:p w14:paraId="3890DBAF" w14:textId="77777777" w:rsidR="008E3B31" w:rsidRPr="00D27493" w:rsidRDefault="00E11DF5" w:rsidP="00D27493">
            <w:pPr>
              <w:pStyle w:val="Tabletext"/>
              <w:spacing w:before="0"/>
              <w:rPr>
                <w:rFonts w:cs="Arial"/>
              </w:rPr>
            </w:pPr>
            <w:r w:rsidRPr="00D27493">
              <w:rPr>
                <w:rFonts w:cs="Arial"/>
              </w:rPr>
              <w:t>Over 200</w:t>
            </w:r>
            <w:r w:rsidR="008E3B31" w:rsidRPr="00D27493">
              <w:rPr>
                <w:rFonts w:cs="Arial"/>
              </w:rPr>
              <w:t xml:space="preserve"> meetings held</w:t>
            </w:r>
          </w:p>
        </w:tc>
        <w:tc>
          <w:tcPr>
            <w:tcW w:w="2570" w:type="pct"/>
          </w:tcPr>
          <w:p w14:paraId="284892FB" w14:textId="77777777" w:rsidR="008E3B31" w:rsidRPr="00D27493" w:rsidRDefault="008E3B31" w:rsidP="009F42D1">
            <w:pPr>
              <w:pStyle w:val="Tabletext"/>
              <w:spacing w:before="0"/>
              <w:rPr>
                <w:rFonts w:cs="Arial"/>
              </w:rPr>
            </w:pPr>
            <w:r w:rsidRPr="00D27493">
              <w:rPr>
                <w:rFonts w:cs="Arial"/>
              </w:rPr>
              <w:t xml:space="preserve">Meetings with key stakeholders to brief on project or </w:t>
            </w:r>
            <w:r w:rsidR="009F42D1">
              <w:rPr>
                <w:rFonts w:cs="Arial"/>
              </w:rPr>
              <w:t>encourage</w:t>
            </w:r>
            <w:r w:rsidRPr="00D27493">
              <w:rPr>
                <w:rFonts w:cs="Arial"/>
              </w:rPr>
              <w:t xml:space="preserve"> feedback to be used during project development.</w:t>
            </w:r>
          </w:p>
        </w:tc>
      </w:tr>
      <w:tr w:rsidR="008E3B31" w:rsidRPr="00D27493" w14:paraId="0F14CAB6" w14:textId="77777777" w:rsidTr="00D27493">
        <w:trPr>
          <w:cantSplit/>
          <w:trHeight w:val="461"/>
        </w:trPr>
        <w:tc>
          <w:tcPr>
            <w:tcW w:w="1278" w:type="pct"/>
            <w:vAlign w:val="center"/>
          </w:tcPr>
          <w:p w14:paraId="19311EA0" w14:textId="77777777" w:rsidR="008E3B31" w:rsidRPr="00D27493" w:rsidRDefault="008E3B31" w:rsidP="00D27493">
            <w:pPr>
              <w:pStyle w:val="Tabletext"/>
              <w:spacing w:before="0"/>
              <w:rPr>
                <w:rFonts w:cs="Arial"/>
              </w:rPr>
            </w:pPr>
            <w:r w:rsidRPr="00D27493">
              <w:rPr>
                <w:rFonts w:cs="Arial"/>
              </w:rPr>
              <w:t>Trader drop in session</w:t>
            </w:r>
          </w:p>
        </w:tc>
        <w:tc>
          <w:tcPr>
            <w:tcW w:w="1152" w:type="pct"/>
            <w:vAlign w:val="center"/>
          </w:tcPr>
          <w:p w14:paraId="0C70ADE8" w14:textId="77777777" w:rsidR="008E3B31" w:rsidRPr="00D27493" w:rsidRDefault="008E3B31" w:rsidP="00D27493">
            <w:pPr>
              <w:pStyle w:val="Tabletext"/>
              <w:spacing w:before="0"/>
              <w:rPr>
                <w:rFonts w:cs="Arial"/>
              </w:rPr>
            </w:pPr>
            <w:r w:rsidRPr="00D27493">
              <w:rPr>
                <w:rFonts w:cs="Arial"/>
              </w:rPr>
              <w:t>Around 60 attendees</w:t>
            </w:r>
          </w:p>
        </w:tc>
        <w:tc>
          <w:tcPr>
            <w:tcW w:w="2570" w:type="pct"/>
          </w:tcPr>
          <w:p w14:paraId="59CC563A" w14:textId="77777777" w:rsidR="008E3B31" w:rsidRPr="00D27493" w:rsidRDefault="008E3B31" w:rsidP="00D27493">
            <w:pPr>
              <w:pStyle w:val="Tabletext"/>
              <w:spacing w:before="0"/>
              <w:rPr>
                <w:rFonts w:cs="Arial"/>
              </w:rPr>
            </w:pPr>
            <w:r w:rsidRPr="00D27493">
              <w:rPr>
                <w:rFonts w:cs="Arial"/>
              </w:rPr>
              <w:t>Drop in session held for CBD traders on 4 August to facilitate discussion of the project and potential issues.</w:t>
            </w:r>
          </w:p>
        </w:tc>
      </w:tr>
      <w:tr w:rsidR="008E3B31" w:rsidRPr="00D27493" w14:paraId="55D644C6" w14:textId="77777777" w:rsidTr="00D27493">
        <w:trPr>
          <w:cantSplit/>
          <w:trHeight w:val="461"/>
        </w:trPr>
        <w:tc>
          <w:tcPr>
            <w:tcW w:w="1278" w:type="pct"/>
            <w:vAlign w:val="center"/>
          </w:tcPr>
          <w:p w14:paraId="2BB16137" w14:textId="77777777" w:rsidR="008E3B31" w:rsidRPr="00D27493" w:rsidRDefault="00D9643E" w:rsidP="00D27493">
            <w:pPr>
              <w:pStyle w:val="Tabletext"/>
              <w:spacing w:before="0"/>
              <w:rPr>
                <w:rFonts w:cs="Arial"/>
              </w:rPr>
            </w:pPr>
            <w:r w:rsidRPr="00D27493">
              <w:rPr>
                <w:rFonts w:cs="Arial"/>
              </w:rPr>
              <w:t>E</w:t>
            </w:r>
            <w:r w:rsidR="008E3B31" w:rsidRPr="00D27493">
              <w:rPr>
                <w:rFonts w:cs="Arial"/>
              </w:rPr>
              <w:t>nquiries via 1800 number</w:t>
            </w:r>
          </w:p>
        </w:tc>
        <w:tc>
          <w:tcPr>
            <w:tcW w:w="1152" w:type="pct"/>
            <w:vAlign w:val="center"/>
          </w:tcPr>
          <w:p w14:paraId="4EEB3E31" w14:textId="77777777" w:rsidR="008E3B31" w:rsidRPr="00D27493" w:rsidRDefault="00E11DF5" w:rsidP="00D27493">
            <w:pPr>
              <w:pStyle w:val="Tabletext"/>
              <w:spacing w:before="0"/>
              <w:rPr>
                <w:rFonts w:cs="Arial"/>
              </w:rPr>
            </w:pPr>
            <w:r w:rsidRPr="00D27493">
              <w:rPr>
                <w:rFonts w:cs="Arial"/>
              </w:rPr>
              <w:t>200+</w:t>
            </w:r>
            <w:r w:rsidR="008E3B31" w:rsidRPr="00D27493">
              <w:rPr>
                <w:rFonts w:cs="Arial"/>
              </w:rPr>
              <w:t xml:space="preserve"> </w:t>
            </w:r>
            <w:r w:rsidRPr="00D27493">
              <w:rPr>
                <w:rFonts w:cs="Arial"/>
              </w:rPr>
              <w:t>e</w:t>
            </w:r>
            <w:r w:rsidR="008E3B31" w:rsidRPr="00D27493">
              <w:rPr>
                <w:rFonts w:cs="Arial"/>
              </w:rPr>
              <w:t>nquires received</w:t>
            </w:r>
          </w:p>
        </w:tc>
        <w:tc>
          <w:tcPr>
            <w:tcW w:w="2570" w:type="pct"/>
          </w:tcPr>
          <w:p w14:paraId="31BDB505" w14:textId="77777777" w:rsidR="008E3B31" w:rsidRPr="00D27493" w:rsidRDefault="008E3B31" w:rsidP="00D27493">
            <w:pPr>
              <w:pStyle w:val="Tabletext"/>
              <w:spacing w:before="0"/>
              <w:rPr>
                <w:rFonts w:cs="Arial"/>
              </w:rPr>
            </w:pPr>
            <w:r w:rsidRPr="00D27493">
              <w:rPr>
                <w:rFonts w:cs="Arial"/>
              </w:rPr>
              <w:t>Inquiries received from the public on the project community information line.</w:t>
            </w:r>
          </w:p>
        </w:tc>
      </w:tr>
      <w:tr w:rsidR="008E3B31" w:rsidRPr="00D27493" w14:paraId="4C58421B" w14:textId="77777777" w:rsidTr="00D27493">
        <w:trPr>
          <w:cantSplit/>
          <w:trHeight w:val="461"/>
        </w:trPr>
        <w:tc>
          <w:tcPr>
            <w:tcW w:w="1278" w:type="pct"/>
            <w:vAlign w:val="center"/>
          </w:tcPr>
          <w:p w14:paraId="18195678" w14:textId="77777777" w:rsidR="008E3B31" w:rsidRPr="00D27493" w:rsidRDefault="00D9643E" w:rsidP="00D27493">
            <w:pPr>
              <w:pStyle w:val="Tabletext"/>
              <w:spacing w:before="0"/>
              <w:rPr>
                <w:rFonts w:cs="Arial"/>
              </w:rPr>
            </w:pPr>
            <w:r w:rsidRPr="00D27493">
              <w:rPr>
                <w:rFonts w:cs="Arial"/>
              </w:rPr>
              <w:t>E</w:t>
            </w:r>
            <w:r w:rsidR="008E3B31" w:rsidRPr="00D27493">
              <w:rPr>
                <w:rFonts w:cs="Arial"/>
              </w:rPr>
              <w:t>nquiries via project website</w:t>
            </w:r>
          </w:p>
        </w:tc>
        <w:tc>
          <w:tcPr>
            <w:tcW w:w="1152" w:type="pct"/>
            <w:vAlign w:val="center"/>
          </w:tcPr>
          <w:p w14:paraId="1F16FAB5" w14:textId="77777777" w:rsidR="008E3B31" w:rsidRPr="00D27493" w:rsidRDefault="00E11DF5" w:rsidP="00D27493">
            <w:pPr>
              <w:pStyle w:val="Tabletext"/>
              <w:spacing w:before="0"/>
              <w:rPr>
                <w:rFonts w:cs="Arial"/>
              </w:rPr>
            </w:pPr>
            <w:r w:rsidRPr="00D27493">
              <w:rPr>
                <w:rFonts w:cs="Arial"/>
              </w:rPr>
              <w:t>750+</w:t>
            </w:r>
            <w:r w:rsidR="008E3B31" w:rsidRPr="00D27493">
              <w:rPr>
                <w:rFonts w:cs="Arial"/>
              </w:rPr>
              <w:t xml:space="preserve"> </w:t>
            </w:r>
            <w:r w:rsidRPr="00D27493">
              <w:rPr>
                <w:rFonts w:cs="Arial"/>
              </w:rPr>
              <w:t>e</w:t>
            </w:r>
            <w:r w:rsidR="008E3B31" w:rsidRPr="00D27493">
              <w:rPr>
                <w:rFonts w:cs="Arial"/>
              </w:rPr>
              <w:t>nquiries received</w:t>
            </w:r>
          </w:p>
        </w:tc>
        <w:tc>
          <w:tcPr>
            <w:tcW w:w="2570" w:type="pct"/>
          </w:tcPr>
          <w:p w14:paraId="4F9CC5AC" w14:textId="77777777" w:rsidR="008E3B31" w:rsidRPr="00D27493" w:rsidRDefault="008E3B31" w:rsidP="00D27493">
            <w:pPr>
              <w:pStyle w:val="Tabletext"/>
              <w:spacing w:before="0"/>
              <w:rPr>
                <w:rFonts w:cs="Arial"/>
              </w:rPr>
            </w:pPr>
            <w:r w:rsidRPr="00D27493">
              <w:rPr>
                <w:rFonts w:cs="Arial"/>
              </w:rPr>
              <w:t>Inquiries received via the project website, including questions or requests to subscribe to project e-News.</w:t>
            </w:r>
          </w:p>
        </w:tc>
      </w:tr>
      <w:tr w:rsidR="008E3B31" w:rsidRPr="00D27493" w14:paraId="306587C7" w14:textId="77777777" w:rsidTr="00D27493">
        <w:trPr>
          <w:cantSplit/>
          <w:trHeight w:val="461"/>
        </w:trPr>
        <w:tc>
          <w:tcPr>
            <w:tcW w:w="1278" w:type="pct"/>
            <w:vAlign w:val="center"/>
          </w:tcPr>
          <w:p w14:paraId="70ECF1DA" w14:textId="77777777" w:rsidR="008E3B31" w:rsidRPr="00D27493" w:rsidRDefault="008E3B31" w:rsidP="00D27493">
            <w:pPr>
              <w:pStyle w:val="Tabletext"/>
              <w:spacing w:before="0"/>
              <w:rPr>
                <w:rFonts w:cs="Arial"/>
              </w:rPr>
            </w:pPr>
            <w:r w:rsidRPr="00D27493">
              <w:rPr>
                <w:rFonts w:cs="Arial"/>
              </w:rPr>
              <w:t>Project website</w:t>
            </w:r>
          </w:p>
        </w:tc>
        <w:tc>
          <w:tcPr>
            <w:tcW w:w="1152" w:type="pct"/>
            <w:vAlign w:val="center"/>
          </w:tcPr>
          <w:p w14:paraId="4D07358D" w14:textId="77777777" w:rsidR="008E3B31" w:rsidRPr="00D27493" w:rsidRDefault="008E3B31" w:rsidP="00D27493">
            <w:pPr>
              <w:pStyle w:val="Tabletext"/>
              <w:spacing w:before="0"/>
              <w:rPr>
                <w:rFonts w:cs="Arial"/>
              </w:rPr>
            </w:pPr>
            <w:r w:rsidRPr="00D27493">
              <w:rPr>
                <w:rFonts w:cs="Arial"/>
              </w:rPr>
              <w:t>61,</w:t>
            </w:r>
            <w:r w:rsidR="00E11DF5" w:rsidRPr="00D27493">
              <w:rPr>
                <w:rFonts w:cs="Arial"/>
              </w:rPr>
              <w:t>000+</w:t>
            </w:r>
            <w:r w:rsidRPr="00D27493">
              <w:rPr>
                <w:rFonts w:cs="Arial"/>
              </w:rPr>
              <w:t xml:space="preserve"> page views</w:t>
            </w:r>
          </w:p>
          <w:p w14:paraId="289E37B8" w14:textId="77777777" w:rsidR="008E3B31" w:rsidRPr="00D27493" w:rsidRDefault="008E3B31" w:rsidP="00D27493">
            <w:pPr>
              <w:pStyle w:val="Tabletext"/>
              <w:spacing w:before="0"/>
              <w:rPr>
                <w:rFonts w:cs="Arial"/>
              </w:rPr>
            </w:pPr>
            <w:r w:rsidRPr="00D27493">
              <w:rPr>
                <w:rFonts w:cs="Arial"/>
              </w:rPr>
              <w:t>3,7</w:t>
            </w:r>
            <w:r w:rsidR="00E11DF5" w:rsidRPr="00D27493">
              <w:rPr>
                <w:rFonts w:cs="Arial"/>
              </w:rPr>
              <w:t>00+</w:t>
            </w:r>
            <w:r w:rsidRPr="00D27493">
              <w:rPr>
                <w:rFonts w:cs="Arial"/>
              </w:rPr>
              <w:t xml:space="preserve"> downloads</w:t>
            </w:r>
          </w:p>
        </w:tc>
        <w:tc>
          <w:tcPr>
            <w:tcW w:w="2570" w:type="pct"/>
          </w:tcPr>
          <w:p w14:paraId="58CC4AFC" w14:textId="77777777" w:rsidR="008E3B31" w:rsidRPr="00D27493" w:rsidRDefault="008E3B31" w:rsidP="00D27493">
            <w:pPr>
              <w:pStyle w:val="Tabletext"/>
              <w:spacing w:before="0"/>
              <w:rPr>
                <w:rFonts w:cs="Arial"/>
              </w:rPr>
            </w:pPr>
            <w:r w:rsidRPr="00D27493">
              <w:rPr>
                <w:rFonts w:cs="Arial"/>
              </w:rPr>
              <w:t>Includes details of upcoming site investigations, fact sheets and project information.</w:t>
            </w:r>
          </w:p>
        </w:tc>
      </w:tr>
      <w:tr w:rsidR="008E3B31" w:rsidRPr="00D27493" w14:paraId="45B05CD9" w14:textId="77777777" w:rsidTr="00D27493">
        <w:trPr>
          <w:cantSplit/>
          <w:trHeight w:val="461"/>
        </w:trPr>
        <w:tc>
          <w:tcPr>
            <w:tcW w:w="1278" w:type="pct"/>
            <w:vAlign w:val="center"/>
          </w:tcPr>
          <w:p w14:paraId="4216BC27" w14:textId="77777777" w:rsidR="008E3B31" w:rsidRPr="00D27493" w:rsidRDefault="008E3B31" w:rsidP="00D27493">
            <w:pPr>
              <w:pStyle w:val="Tabletext"/>
              <w:spacing w:before="0"/>
              <w:rPr>
                <w:rFonts w:cs="Arial"/>
              </w:rPr>
            </w:pPr>
            <w:r w:rsidRPr="00D27493">
              <w:rPr>
                <w:rFonts w:cs="Arial"/>
              </w:rPr>
              <w:t>Social research</w:t>
            </w:r>
          </w:p>
        </w:tc>
        <w:tc>
          <w:tcPr>
            <w:tcW w:w="1152" w:type="pct"/>
            <w:vAlign w:val="center"/>
          </w:tcPr>
          <w:p w14:paraId="7D3CFC5B" w14:textId="77777777" w:rsidR="008E3B31" w:rsidRPr="00D27493" w:rsidRDefault="008E3B31" w:rsidP="00D27493">
            <w:pPr>
              <w:pStyle w:val="Tabletext"/>
              <w:spacing w:before="0"/>
              <w:rPr>
                <w:rFonts w:cs="Arial"/>
              </w:rPr>
            </w:pPr>
            <w:r w:rsidRPr="00D27493">
              <w:rPr>
                <w:rFonts w:cs="Arial"/>
              </w:rPr>
              <w:t>Around 3</w:t>
            </w:r>
            <w:r w:rsidR="00E11DF5" w:rsidRPr="00D27493">
              <w:rPr>
                <w:rFonts w:cs="Arial"/>
              </w:rPr>
              <w:t>,</w:t>
            </w:r>
            <w:r w:rsidRPr="00D27493">
              <w:rPr>
                <w:rFonts w:cs="Arial"/>
              </w:rPr>
              <w:t>000 responses</w:t>
            </w:r>
          </w:p>
        </w:tc>
        <w:tc>
          <w:tcPr>
            <w:tcW w:w="2570" w:type="pct"/>
          </w:tcPr>
          <w:p w14:paraId="27AA273F" w14:textId="77777777" w:rsidR="008E3B31" w:rsidRPr="00D27493" w:rsidRDefault="008E3B31" w:rsidP="00D27493">
            <w:pPr>
              <w:pStyle w:val="Tabletext"/>
              <w:spacing w:before="0"/>
              <w:rPr>
                <w:rFonts w:cs="Arial"/>
              </w:rPr>
            </w:pPr>
            <w:r w:rsidRPr="00D27493">
              <w:rPr>
                <w:rFonts w:cs="Arial"/>
              </w:rPr>
              <w:t>Online and face-to-face survey undertaken in August 2015 to establish baseline community awareness of the project, perception of benefits and preferred channels of communication.</w:t>
            </w:r>
          </w:p>
        </w:tc>
      </w:tr>
    </w:tbl>
    <w:p w14:paraId="19E6DD2E" w14:textId="77777777" w:rsidR="008E3B31" w:rsidRPr="00627F2A" w:rsidRDefault="008E3B31" w:rsidP="00627F2A">
      <w:pPr>
        <w:pStyle w:val="MMBodyText"/>
        <w:rPr>
          <w:rFonts w:eastAsiaTheme="minorHAnsi"/>
          <w:lang w:val="en-GB"/>
        </w:rPr>
      </w:pPr>
    </w:p>
    <w:p w14:paraId="48BFFA36" w14:textId="77777777" w:rsidR="00E82E7E" w:rsidRDefault="00E82E7E">
      <w:pPr>
        <w:rPr>
          <w:rFonts w:ascii="Arial" w:eastAsia="Times New Roman" w:hAnsi="Arial" w:cs="Tahoma"/>
          <w:b/>
          <w:color w:val="CA0016"/>
          <w:sz w:val="28"/>
          <w:lang w:eastAsia="en-AU"/>
        </w:rPr>
      </w:pPr>
      <w:r>
        <w:br w:type="page"/>
      </w:r>
    </w:p>
    <w:p w14:paraId="07EED4EB" w14:textId="69357DEF" w:rsidR="00627F2A" w:rsidRPr="00941790" w:rsidRDefault="008124FA" w:rsidP="008E3B31">
      <w:pPr>
        <w:pStyle w:val="Heading2"/>
        <w:rPr>
          <w:color w:val="15AED4"/>
        </w:rPr>
      </w:pPr>
      <w:r>
        <w:rPr>
          <w:color w:val="15AED4"/>
        </w:rPr>
        <w:lastRenderedPageBreak/>
        <w:t>S</w:t>
      </w:r>
      <w:r w:rsidR="00627F2A" w:rsidRPr="00941790">
        <w:rPr>
          <w:color w:val="15AED4"/>
        </w:rPr>
        <w:t>takeholder and community engagement program</w:t>
      </w:r>
      <w:r>
        <w:rPr>
          <w:color w:val="15AED4"/>
        </w:rPr>
        <w:t xml:space="preserve"> for Phase 2</w:t>
      </w:r>
    </w:p>
    <w:p w14:paraId="706AF30A" w14:textId="02CD2C5C" w:rsidR="00627F2A" w:rsidRPr="00085DD4" w:rsidRDefault="008E3B31" w:rsidP="00627F2A">
      <w:pPr>
        <w:pStyle w:val="MMBodyText"/>
        <w:rPr>
          <w:rFonts w:eastAsiaTheme="minorHAnsi"/>
          <w:sz w:val="20"/>
          <w:lang w:val="en-GB"/>
        </w:rPr>
      </w:pPr>
      <w:r w:rsidRPr="00085DD4">
        <w:rPr>
          <w:rFonts w:eastAsiaTheme="minorHAnsi"/>
          <w:sz w:val="20"/>
          <w:lang w:val="en-GB"/>
        </w:rPr>
        <w:t xml:space="preserve">Phase 2 of the </w:t>
      </w:r>
      <w:r w:rsidR="00E41B7C" w:rsidRPr="00085DD4">
        <w:rPr>
          <w:rFonts w:eastAsiaTheme="minorHAnsi"/>
          <w:sz w:val="20"/>
          <w:lang w:val="en-GB"/>
        </w:rPr>
        <w:t xml:space="preserve">public engagement program </w:t>
      </w:r>
      <w:r w:rsidR="008124FA">
        <w:rPr>
          <w:rFonts w:eastAsiaTheme="minorHAnsi"/>
          <w:sz w:val="20"/>
          <w:lang w:val="en-GB"/>
        </w:rPr>
        <w:t>took</w:t>
      </w:r>
      <w:r w:rsidR="00463451">
        <w:rPr>
          <w:rFonts w:eastAsiaTheme="minorHAnsi"/>
          <w:sz w:val="20"/>
          <w:lang w:val="en-GB"/>
        </w:rPr>
        <w:t xml:space="preserve"> place </w:t>
      </w:r>
      <w:r w:rsidR="009F1D85">
        <w:rPr>
          <w:rFonts w:eastAsiaTheme="minorHAnsi"/>
          <w:sz w:val="20"/>
          <w:lang w:val="en-GB"/>
        </w:rPr>
        <w:t>between October and December</w:t>
      </w:r>
      <w:r w:rsidR="00627F2A" w:rsidRPr="00085DD4">
        <w:rPr>
          <w:rFonts w:eastAsiaTheme="minorHAnsi"/>
          <w:sz w:val="20"/>
          <w:lang w:val="en-GB"/>
        </w:rPr>
        <w:t xml:space="preserve"> 2015.</w:t>
      </w:r>
    </w:p>
    <w:p w14:paraId="51FAC543" w14:textId="608DDAF7" w:rsidR="003E5D89" w:rsidRDefault="009F1D85" w:rsidP="008A27B4">
      <w:pPr>
        <w:pStyle w:val="MMBodyText"/>
        <w:rPr>
          <w:rFonts w:eastAsiaTheme="minorHAnsi"/>
          <w:sz w:val="20"/>
          <w:lang w:val="en-GB"/>
        </w:rPr>
      </w:pPr>
      <w:r>
        <w:rPr>
          <w:rFonts w:eastAsiaTheme="minorHAnsi"/>
          <w:sz w:val="20"/>
          <w:lang w:val="en-GB"/>
        </w:rPr>
        <w:t xml:space="preserve">This phase </w:t>
      </w:r>
      <w:r w:rsidR="008124FA">
        <w:rPr>
          <w:rFonts w:eastAsiaTheme="minorHAnsi"/>
          <w:sz w:val="20"/>
          <w:lang w:val="en-GB"/>
        </w:rPr>
        <w:t>took</w:t>
      </w:r>
      <w:r w:rsidR="00463451">
        <w:rPr>
          <w:rFonts w:eastAsiaTheme="minorHAnsi"/>
          <w:sz w:val="20"/>
          <w:lang w:val="en-GB"/>
        </w:rPr>
        <w:t xml:space="preserve"> </w:t>
      </w:r>
      <w:r w:rsidR="00627F2A" w:rsidRPr="00085DD4">
        <w:rPr>
          <w:rFonts w:eastAsiaTheme="minorHAnsi"/>
          <w:sz w:val="20"/>
          <w:lang w:val="en-GB"/>
        </w:rPr>
        <w:t xml:space="preserve">a </w:t>
      </w:r>
      <w:r w:rsidR="00BF7CAB" w:rsidRPr="00085DD4">
        <w:rPr>
          <w:rFonts w:eastAsiaTheme="minorHAnsi"/>
          <w:sz w:val="20"/>
          <w:lang w:val="en-GB"/>
        </w:rPr>
        <w:t>geographic</w:t>
      </w:r>
      <w:r w:rsidR="00627F2A" w:rsidRPr="00085DD4">
        <w:rPr>
          <w:rFonts w:eastAsiaTheme="minorHAnsi"/>
          <w:sz w:val="20"/>
          <w:lang w:val="en-GB"/>
        </w:rPr>
        <w:t xml:space="preserve">-based approach with engagement activities undertaken </w:t>
      </w:r>
      <w:r w:rsidR="00327B1F">
        <w:rPr>
          <w:rFonts w:eastAsiaTheme="minorHAnsi"/>
          <w:sz w:val="20"/>
          <w:lang w:val="en-GB"/>
        </w:rPr>
        <w:t xml:space="preserve">across the project alignment. Multiple opportunities for involvement </w:t>
      </w:r>
      <w:r w:rsidR="008124FA">
        <w:rPr>
          <w:rFonts w:eastAsiaTheme="minorHAnsi"/>
          <w:sz w:val="20"/>
          <w:lang w:val="en-GB"/>
        </w:rPr>
        <w:t>were</w:t>
      </w:r>
      <w:r w:rsidR="00327B1F">
        <w:rPr>
          <w:rFonts w:eastAsiaTheme="minorHAnsi"/>
          <w:sz w:val="20"/>
          <w:lang w:val="en-GB"/>
        </w:rPr>
        <w:t xml:space="preserve"> provided in the Melbourne city centre (as a convenient, central location) as well as in the vicinity of </w:t>
      </w:r>
      <w:r w:rsidR="00463451">
        <w:rPr>
          <w:rFonts w:eastAsiaTheme="minorHAnsi"/>
          <w:sz w:val="20"/>
          <w:lang w:val="en-GB"/>
        </w:rPr>
        <w:t xml:space="preserve">the </w:t>
      </w:r>
      <w:r w:rsidR="00327B1F">
        <w:rPr>
          <w:rFonts w:eastAsiaTheme="minorHAnsi"/>
          <w:sz w:val="20"/>
          <w:lang w:val="en-GB"/>
        </w:rPr>
        <w:t xml:space="preserve">tunnel </w:t>
      </w:r>
      <w:r w:rsidR="00463451">
        <w:rPr>
          <w:rFonts w:eastAsiaTheme="minorHAnsi"/>
          <w:sz w:val="20"/>
          <w:lang w:val="en-GB"/>
        </w:rPr>
        <w:t>entrances</w:t>
      </w:r>
      <w:r w:rsidR="00327B1F">
        <w:rPr>
          <w:rFonts w:eastAsiaTheme="minorHAnsi"/>
          <w:sz w:val="20"/>
          <w:lang w:val="en-GB"/>
        </w:rPr>
        <w:t>.</w:t>
      </w:r>
    </w:p>
    <w:p w14:paraId="546FB8EF" w14:textId="5705AAB9" w:rsidR="00FD09E8" w:rsidRDefault="00FD09E8" w:rsidP="008E3B31">
      <w:pPr>
        <w:pStyle w:val="MMTableHeadingBlue"/>
      </w:pPr>
      <w:r>
        <w:t>Overview of engagement program</w:t>
      </w:r>
      <w:r w:rsidR="009F3E37">
        <w:t xml:space="preserve"> for </w:t>
      </w:r>
      <w:r w:rsidR="0099005F">
        <w:t>P</w:t>
      </w:r>
      <w:r w:rsidR="009F3E37">
        <w:t>hase 2 of public engagement</w:t>
      </w:r>
    </w:p>
    <w:tbl>
      <w:tblPr>
        <w:tblStyle w:val="TableGrid"/>
        <w:tblW w:w="5000" w:type="pct"/>
        <w:tblBorders>
          <w:top w:val="single" w:sz="8" w:space="0" w:color="00BAD4"/>
          <w:left w:val="single" w:sz="8" w:space="0" w:color="00BAD4"/>
          <w:bottom w:val="single" w:sz="8" w:space="0" w:color="00BAD4"/>
          <w:right w:val="single" w:sz="8" w:space="0" w:color="00BAD4"/>
          <w:insideH w:val="single" w:sz="8" w:space="0" w:color="00BAD4"/>
          <w:insideV w:val="single" w:sz="8" w:space="0" w:color="00BAD4"/>
        </w:tblBorders>
        <w:tblCellMar>
          <w:top w:w="57" w:type="dxa"/>
          <w:left w:w="57" w:type="dxa"/>
          <w:bottom w:w="57" w:type="dxa"/>
          <w:right w:w="57" w:type="dxa"/>
        </w:tblCellMar>
        <w:tblLook w:val="04A0" w:firstRow="1" w:lastRow="0" w:firstColumn="1" w:lastColumn="0" w:noHBand="0" w:noVBand="1"/>
      </w:tblPr>
      <w:tblGrid>
        <w:gridCol w:w="3754"/>
        <w:gridCol w:w="5992"/>
      </w:tblGrid>
      <w:tr w:rsidR="00382B14" w:rsidRPr="00085DD4" w14:paraId="04DD62D4" w14:textId="77777777" w:rsidTr="00853AFC">
        <w:trPr>
          <w:cantSplit/>
          <w:trHeight w:val="509"/>
          <w:tblHeader/>
        </w:trPr>
        <w:tc>
          <w:tcPr>
            <w:tcW w:w="1926" w:type="pct"/>
            <w:shd w:val="clear" w:color="auto" w:fill="00BAD4"/>
            <w:vAlign w:val="center"/>
          </w:tcPr>
          <w:p w14:paraId="5D168D4D" w14:textId="77777777" w:rsidR="00382B14" w:rsidRPr="00085DD4" w:rsidRDefault="00382B14" w:rsidP="00853AFC">
            <w:pPr>
              <w:jc w:val="center"/>
              <w:outlineLvl w:val="0"/>
              <w:rPr>
                <w:rFonts w:ascii="Arial" w:hAnsi="Arial" w:cs="Arial"/>
                <w:b/>
                <w:color w:val="FFFFFF" w:themeColor="background1"/>
                <w:sz w:val="20"/>
                <w:szCs w:val="20"/>
              </w:rPr>
            </w:pPr>
            <w:r w:rsidRPr="00085DD4">
              <w:rPr>
                <w:rFonts w:ascii="Arial" w:hAnsi="Arial" w:cs="Arial"/>
                <w:b/>
                <w:color w:val="FFFFFF" w:themeColor="background1"/>
                <w:sz w:val="20"/>
                <w:szCs w:val="20"/>
              </w:rPr>
              <w:t>Activities</w:t>
            </w:r>
          </w:p>
        </w:tc>
        <w:tc>
          <w:tcPr>
            <w:tcW w:w="3074" w:type="pct"/>
            <w:shd w:val="clear" w:color="auto" w:fill="00BAD4"/>
            <w:vAlign w:val="center"/>
          </w:tcPr>
          <w:p w14:paraId="4537B311" w14:textId="77777777" w:rsidR="00382B14" w:rsidRPr="00085DD4" w:rsidRDefault="00382B14" w:rsidP="00853AFC">
            <w:pPr>
              <w:jc w:val="center"/>
              <w:outlineLvl w:val="0"/>
              <w:rPr>
                <w:rFonts w:ascii="Arial" w:hAnsi="Arial" w:cs="Arial"/>
                <w:b/>
                <w:color w:val="FFFFFF" w:themeColor="background1"/>
                <w:sz w:val="20"/>
                <w:szCs w:val="20"/>
              </w:rPr>
            </w:pPr>
            <w:r w:rsidRPr="00085DD4">
              <w:rPr>
                <w:rFonts w:ascii="Arial" w:hAnsi="Arial" w:cs="Arial"/>
                <w:b/>
                <w:color w:val="FFFFFF" w:themeColor="background1"/>
                <w:sz w:val="20"/>
                <w:szCs w:val="20"/>
              </w:rPr>
              <w:t>Target group</w:t>
            </w:r>
          </w:p>
        </w:tc>
      </w:tr>
      <w:tr w:rsidR="0099005F" w:rsidRPr="00085DD4" w14:paraId="4D0884A4" w14:textId="77777777" w:rsidTr="00853AFC">
        <w:trPr>
          <w:cantSplit/>
          <w:trHeight w:val="461"/>
        </w:trPr>
        <w:tc>
          <w:tcPr>
            <w:tcW w:w="1926" w:type="pct"/>
          </w:tcPr>
          <w:p w14:paraId="3C2515B7" w14:textId="77777777" w:rsidR="0099005F" w:rsidRPr="00085DD4" w:rsidRDefault="0099005F" w:rsidP="00853AFC">
            <w:pPr>
              <w:pStyle w:val="Tabletext"/>
              <w:spacing w:before="0"/>
            </w:pPr>
            <w:r w:rsidRPr="00085DD4">
              <w:t>Drop in sessions</w:t>
            </w:r>
          </w:p>
        </w:tc>
        <w:tc>
          <w:tcPr>
            <w:tcW w:w="3074" w:type="pct"/>
          </w:tcPr>
          <w:p w14:paraId="75BED7E2" w14:textId="0F7359C5" w:rsidR="00CE0784" w:rsidRPr="00085DD4" w:rsidRDefault="00CE0784" w:rsidP="00853AFC">
            <w:pPr>
              <w:pStyle w:val="Tabletext"/>
              <w:spacing w:before="0"/>
            </w:pPr>
            <w:r w:rsidRPr="00085DD4">
              <w:t>Sessions held in:</w:t>
            </w:r>
          </w:p>
          <w:p w14:paraId="356CE11A" w14:textId="574796E2" w:rsidR="0099005F" w:rsidRPr="00085DD4" w:rsidRDefault="0099005F" w:rsidP="00853AFC">
            <w:pPr>
              <w:pStyle w:val="Tabletext"/>
              <w:numPr>
                <w:ilvl w:val="0"/>
                <w:numId w:val="19"/>
              </w:numPr>
              <w:spacing w:before="0"/>
            </w:pPr>
            <w:r w:rsidRPr="00085DD4">
              <w:t>Melbourne CBD</w:t>
            </w:r>
            <w:r w:rsidR="005F4201">
              <w:t xml:space="preserve"> </w:t>
            </w:r>
          </w:p>
          <w:p w14:paraId="2D0480C8" w14:textId="0DC991D2" w:rsidR="0099005F" w:rsidRPr="00085DD4" w:rsidRDefault="0099005F" w:rsidP="00853AFC">
            <w:pPr>
              <w:pStyle w:val="Tabletext"/>
              <w:numPr>
                <w:ilvl w:val="0"/>
                <w:numId w:val="19"/>
              </w:numPr>
              <w:spacing w:before="0"/>
            </w:pPr>
            <w:r w:rsidRPr="00085DD4">
              <w:t xml:space="preserve">North Melbourne </w:t>
            </w:r>
          </w:p>
          <w:p w14:paraId="20CD466F" w14:textId="6BEF9064" w:rsidR="0099005F" w:rsidRPr="00085DD4" w:rsidRDefault="0099005F" w:rsidP="00853AFC">
            <w:pPr>
              <w:pStyle w:val="Tabletext"/>
              <w:numPr>
                <w:ilvl w:val="0"/>
                <w:numId w:val="19"/>
              </w:numPr>
              <w:spacing w:before="0"/>
            </w:pPr>
            <w:r w:rsidRPr="00085DD4">
              <w:t>South Kensington</w:t>
            </w:r>
            <w:r w:rsidR="005F4201">
              <w:t xml:space="preserve"> </w:t>
            </w:r>
          </w:p>
          <w:p w14:paraId="7E13D8A0" w14:textId="6083384C" w:rsidR="0099005F" w:rsidRPr="00085DD4" w:rsidRDefault="0099005F" w:rsidP="00853AFC">
            <w:pPr>
              <w:pStyle w:val="Tabletext"/>
              <w:numPr>
                <w:ilvl w:val="0"/>
                <w:numId w:val="19"/>
              </w:numPr>
              <w:spacing w:before="0"/>
            </w:pPr>
            <w:r w:rsidRPr="00085DD4">
              <w:t>Domain</w:t>
            </w:r>
            <w:r w:rsidR="005F4201">
              <w:t xml:space="preserve"> </w:t>
            </w:r>
          </w:p>
          <w:p w14:paraId="5A6A7D31" w14:textId="77777777" w:rsidR="0099005F" w:rsidRPr="00085DD4" w:rsidRDefault="0099005F" w:rsidP="00853AFC">
            <w:pPr>
              <w:pStyle w:val="Tabletext"/>
              <w:numPr>
                <w:ilvl w:val="0"/>
                <w:numId w:val="19"/>
              </w:numPr>
              <w:spacing w:before="0"/>
            </w:pPr>
            <w:r w:rsidRPr="00085DD4">
              <w:t xml:space="preserve">South Yarra </w:t>
            </w:r>
            <w:r w:rsidR="005F4201">
              <w:t>(t</w:t>
            </w:r>
            <w:r w:rsidR="00327B1F">
              <w:t>hree</w:t>
            </w:r>
            <w:r w:rsidR="005F4201">
              <w:t xml:space="preserve"> sessions)</w:t>
            </w:r>
          </w:p>
          <w:p w14:paraId="42519F6F" w14:textId="2513B213" w:rsidR="0099005F" w:rsidRPr="00085DD4" w:rsidRDefault="0099005F" w:rsidP="00853AFC">
            <w:pPr>
              <w:pStyle w:val="Tabletext"/>
              <w:numPr>
                <w:ilvl w:val="0"/>
                <w:numId w:val="19"/>
              </w:numPr>
              <w:spacing w:before="0"/>
            </w:pPr>
            <w:proofErr w:type="spellStart"/>
            <w:r w:rsidRPr="00085DD4">
              <w:t>Parkville</w:t>
            </w:r>
            <w:proofErr w:type="spellEnd"/>
            <w:r w:rsidR="005F4201">
              <w:t xml:space="preserve"> </w:t>
            </w:r>
          </w:p>
          <w:p w14:paraId="505E4EF9" w14:textId="7FA33D0B" w:rsidR="00396167" w:rsidRPr="00085DD4" w:rsidRDefault="00396167" w:rsidP="00853AFC">
            <w:pPr>
              <w:pStyle w:val="Tabletext"/>
              <w:spacing w:before="0"/>
            </w:pPr>
            <w:r w:rsidRPr="00085DD4">
              <w:rPr>
                <w:rFonts w:cs="Arial"/>
                <w:color w:val="000000" w:themeColor="text1"/>
              </w:rPr>
              <w:t>Project team members in attendance includ</w:t>
            </w:r>
            <w:r w:rsidR="00893587">
              <w:rPr>
                <w:rFonts w:cs="Arial"/>
                <w:color w:val="000000" w:themeColor="text1"/>
              </w:rPr>
              <w:t>ed</w:t>
            </w:r>
            <w:r w:rsidRPr="00085DD4">
              <w:rPr>
                <w:rFonts w:cs="Arial"/>
                <w:color w:val="000000" w:themeColor="text1"/>
              </w:rPr>
              <w:t xml:space="preserve"> technical and specialist staff to respond to queries. Project materials include: project brochures, fact sheets, maps, graphics, videos/3D animations, CALD materials and interpretation services</w:t>
            </w:r>
          </w:p>
        </w:tc>
      </w:tr>
      <w:tr w:rsidR="0099005F" w:rsidRPr="00085DD4" w14:paraId="3FD46C26" w14:textId="77777777" w:rsidTr="00853AFC">
        <w:trPr>
          <w:cantSplit/>
          <w:trHeight w:val="461"/>
        </w:trPr>
        <w:tc>
          <w:tcPr>
            <w:tcW w:w="1926" w:type="pct"/>
          </w:tcPr>
          <w:p w14:paraId="5AD56DC7" w14:textId="77777777" w:rsidR="0099005F" w:rsidRPr="00085DD4" w:rsidRDefault="0099005F" w:rsidP="00853AFC">
            <w:pPr>
              <w:pStyle w:val="Tabletext"/>
              <w:spacing w:before="0"/>
            </w:pPr>
            <w:r w:rsidRPr="00085DD4">
              <w:t>Pop-ups</w:t>
            </w:r>
          </w:p>
        </w:tc>
        <w:tc>
          <w:tcPr>
            <w:tcW w:w="3074" w:type="pct"/>
          </w:tcPr>
          <w:p w14:paraId="48E16234" w14:textId="3469CD67" w:rsidR="0099005F" w:rsidRPr="00085DD4" w:rsidRDefault="0099005F" w:rsidP="00853AFC">
            <w:pPr>
              <w:pStyle w:val="Tabletext"/>
              <w:spacing w:before="0"/>
            </w:pPr>
            <w:r w:rsidRPr="00085DD4">
              <w:t>Pop</w:t>
            </w:r>
            <w:r w:rsidR="006A4EB8">
              <w:t>-</w:t>
            </w:r>
            <w:r w:rsidRPr="00085DD4">
              <w:t xml:space="preserve">up at North Melbourne Spring Fling </w:t>
            </w:r>
          </w:p>
          <w:p w14:paraId="098148D9" w14:textId="59F9AC60" w:rsidR="0099005F" w:rsidRPr="00085DD4" w:rsidRDefault="0099005F" w:rsidP="00853AFC">
            <w:pPr>
              <w:pStyle w:val="Tabletext"/>
              <w:spacing w:before="0"/>
            </w:pPr>
            <w:r w:rsidRPr="00085DD4">
              <w:t>Pop</w:t>
            </w:r>
            <w:r w:rsidR="006A4EB8">
              <w:t>-</w:t>
            </w:r>
            <w:r w:rsidRPr="00085DD4">
              <w:t>up at University</w:t>
            </w:r>
            <w:r w:rsidR="00396167" w:rsidRPr="00085DD4">
              <w:t xml:space="preserve"> of Melbourne</w:t>
            </w:r>
            <w:r w:rsidRPr="00085DD4">
              <w:t xml:space="preserve"> Farmers Markets</w:t>
            </w:r>
          </w:p>
        </w:tc>
      </w:tr>
      <w:tr w:rsidR="0099005F" w:rsidRPr="00085DD4" w14:paraId="1EC7552F" w14:textId="77777777" w:rsidTr="00853AFC">
        <w:trPr>
          <w:cantSplit/>
          <w:trHeight w:val="461"/>
        </w:trPr>
        <w:tc>
          <w:tcPr>
            <w:tcW w:w="1926" w:type="pct"/>
          </w:tcPr>
          <w:p w14:paraId="5345B3F0" w14:textId="77777777" w:rsidR="0099005F" w:rsidRPr="00085DD4" w:rsidRDefault="0099005F" w:rsidP="00853AFC">
            <w:pPr>
              <w:pStyle w:val="Tabletext"/>
              <w:spacing w:before="0"/>
            </w:pPr>
            <w:r w:rsidRPr="00085DD4">
              <w:t>Online engagement</w:t>
            </w:r>
          </w:p>
        </w:tc>
        <w:tc>
          <w:tcPr>
            <w:tcW w:w="3074" w:type="pct"/>
          </w:tcPr>
          <w:p w14:paraId="3414D8A1" w14:textId="292C1BAF" w:rsidR="0099005F" w:rsidRPr="00085DD4" w:rsidRDefault="0099005F" w:rsidP="0092175C">
            <w:pPr>
              <w:pStyle w:val="Tabletext"/>
              <w:spacing w:before="0"/>
            </w:pPr>
            <w:r w:rsidRPr="00085DD4">
              <w:t xml:space="preserve">Community members who wish to review project information and comment from home or work. </w:t>
            </w:r>
            <w:r w:rsidR="0092175C">
              <w:t>Online engagement platform</w:t>
            </w:r>
            <w:r w:rsidR="0092175C" w:rsidRPr="00085DD4">
              <w:t xml:space="preserve"> </w:t>
            </w:r>
            <w:r w:rsidRPr="00085DD4">
              <w:t>include</w:t>
            </w:r>
            <w:r w:rsidR="0092175C">
              <w:t>d</w:t>
            </w:r>
            <w:r w:rsidRPr="00085DD4">
              <w:t xml:space="preserve"> project information and interactive elements </w:t>
            </w:r>
            <w:r w:rsidR="00396167" w:rsidRPr="00085DD4">
              <w:t xml:space="preserve">such as maps, forums and surveys </w:t>
            </w:r>
            <w:r w:rsidRPr="00085DD4">
              <w:t xml:space="preserve">designed to </w:t>
            </w:r>
            <w:r w:rsidR="009F42D1">
              <w:t>encourage</w:t>
            </w:r>
            <w:r w:rsidRPr="00085DD4">
              <w:t xml:space="preserve"> feedback on key project elements.</w:t>
            </w:r>
            <w:r w:rsidR="002A1A25">
              <w:t xml:space="preserve"> The site </w:t>
            </w:r>
            <w:r w:rsidR="0092175C">
              <w:t xml:space="preserve">had </w:t>
            </w:r>
            <w:r w:rsidR="002A1A25">
              <w:t>a trader-specific survey to obtain feedback issues important to traders along the alignment</w:t>
            </w:r>
          </w:p>
        </w:tc>
      </w:tr>
      <w:tr w:rsidR="00396167" w:rsidRPr="00085DD4" w14:paraId="42412EBD" w14:textId="77777777" w:rsidTr="00853AFC">
        <w:trPr>
          <w:cantSplit/>
          <w:trHeight w:val="461"/>
        </w:trPr>
        <w:tc>
          <w:tcPr>
            <w:tcW w:w="1926" w:type="pct"/>
          </w:tcPr>
          <w:p w14:paraId="601BA47E" w14:textId="77777777" w:rsidR="00396167" w:rsidRPr="00085DD4" w:rsidRDefault="00396167" w:rsidP="00853AFC">
            <w:pPr>
              <w:pStyle w:val="Tabletext"/>
              <w:spacing w:before="0"/>
            </w:pPr>
            <w:r w:rsidRPr="00085DD4">
              <w:t xml:space="preserve">Key stakeholder engagement </w:t>
            </w:r>
          </w:p>
        </w:tc>
        <w:tc>
          <w:tcPr>
            <w:tcW w:w="3074" w:type="pct"/>
          </w:tcPr>
          <w:p w14:paraId="1F826D5C" w14:textId="77777777" w:rsidR="00396167" w:rsidRPr="00085DD4" w:rsidRDefault="00396167" w:rsidP="00853AFC">
            <w:pPr>
              <w:rPr>
                <w:rFonts w:ascii="Arial" w:hAnsi="Arial" w:cs="Arial"/>
                <w:color w:val="000000" w:themeColor="text1"/>
                <w:sz w:val="20"/>
                <w:szCs w:val="20"/>
              </w:rPr>
            </w:pPr>
            <w:r w:rsidRPr="00085DD4">
              <w:rPr>
                <w:rFonts w:ascii="Arial" w:hAnsi="Arial" w:cs="Arial"/>
                <w:color w:val="000000" w:themeColor="text1"/>
                <w:sz w:val="20"/>
                <w:szCs w:val="20"/>
              </w:rPr>
              <w:t xml:space="preserve">Ongoing regular meetings with key stakeholders including councils, institutions, utility service providers, transport operators etc </w:t>
            </w:r>
          </w:p>
          <w:p w14:paraId="69AA385D" w14:textId="77777777" w:rsidR="00396167" w:rsidRPr="00085DD4" w:rsidRDefault="00396167" w:rsidP="00853AFC">
            <w:pPr>
              <w:rPr>
                <w:rFonts w:ascii="Arial" w:hAnsi="Arial" w:cs="Arial"/>
                <w:color w:val="000000" w:themeColor="text1"/>
                <w:sz w:val="20"/>
                <w:szCs w:val="20"/>
              </w:rPr>
            </w:pPr>
            <w:r w:rsidRPr="00085DD4">
              <w:rPr>
                <w:rFonts w:ascii="Arial" w:hAnsi="Arial" w:cs="Arial"/>
                <w:color w:val="000000" w:themeColor="text1"/>
                <w:sz w:val="20"/>
                <w:szCs w:val="20"/>
              </w:rPr>
              <w:t>Ongoing engagement with the Technical Reference Group</w:t>
            </w:r>
          </w:p>
        </w:tc>
      </w:tr>
      <w:tr w:rsidR="0099005F" w:rsidRPr="00085DD4" w14:paraId="3A601678" w14:textId="77777777" w:rsidTr="00853AFC">
        <w:trPr>
          <w:cantSplit/>
          <w:trHeight w:val="446"/>
        </w:trPr>
        <w:tc>
          <w:tcPr>
            <w:tcW w:w="1926" w:type="pct"/>
          </w:tcPr>
          <w:p w14:paraId="59AAD22A" w14:textId="77777777" w:rsidR="0099005F" w:rsidRPr="00085DD4" w:rsidRDefault="0099005F" w:rsidP="00853AFC">
            <w:pPr>
              <w:pStyle w:val="Tabletext"/>
              <w:spacing w:before="0"/>
            </w:pPr>
            <w:r w:rsidRPr="00085DD4">
              <w:t xml:space="preserve">Promotion of upcoming drop in sessions via postcard handouts </w:t>
            </w:r>
          </w:p>
        </w:tc>
        <w:tc>
          <w:tcPr>
            <w:tcW w:w="3074" w:type="pct"/>
          </w:tcPr>
          <w:p w14:paraId="094D765E" w14:textId="77777777" w:rsidR="0099005F" w:rsidRPr="00085DD4" w:rsidRDefault="0099005F" w:rsidP="00853AFC">
            <w:pPr>
              <w:pStyle w:val="Tabletext"/>
              <w:spacing w:before="0"/>
            </w:pPr>
            <w:r w:rsidRPr="00085DD4">
              <w:t>Flinders Street Station</w:t>
            </w:r>
          </w:p>
          <w:p w14:paraId="7BC2B735" w14:textId="77777777" w:rsidR="0099005F" w:rsidRPr="00085DD4" w:rsidRDefault="0099005F" w:rsidP="00853AFC">
            <w:pPr>
              <w:pStyle w:val="Tabletext"/>
              <w:spacing w:before="0"/>
            </w:pPr>
            <w:r w:rsidRPr="00085DD4">
              <w:t>Melbourne Central station</w:t>
            </w:r>
          </w:p>
          <w:p w14:paraId="77FB5BE5" w14:textId="77777777" w:rsidR="0099005F" w:rsidRPr="00085DD4" w:rsidRDefault="0099005F" w:rsidP="00853AFC">
            <w:pPr>
              <w:pStyle w:val="Tabletext"/>
              <w:spacing w:before="0"/>
            </w:pPr>
            <w:r w:rsidRPr="00085DD4">
              <w:t>North Melbourne station</w:t>
            </w:r>
          </w:p>
          <w:p w14:paraId="010152E9" w14:textId="77777777" w:rsidR="0099005F" w:rsidRPr="00085DD4" w:rsidRDefault="0099005F" w:rsidP="00853AFC">
            <w:pPr>
              <w:pStyle w:val="Tabletext"/>
              <w:spacing w:before="0"/>
            </w:pPr>
            <w:proofErr w:type="spellStart"/>
            <w:r w:rsidRPr="00085DD4">
              <w:t>Parkville</w:t>
            </w:r>
            <w:proofErr w:type="spellEnd"/>
          </w:p>
          <w:p w14:paraId="2AD66BB8" w14:textId="77777777" w:rsidR="0099005F" w:rsidRPr="00085DD4" w:rsidRDefault="0099005F" w:rsidP="00853AFC">
            <w:pPr>
              <w:pStyle w:val="Tabletext"/>
              <w:spacing w:before="0"/>
            </w:pPr>
            <w:r w:rsidRPr="00085DD4">
              <w:t>South Yarra station</w:t>
            </w:r>
          </w:p>
          <w:p w14:paraId="7EEF38B9" w14:textId="77777777" w:rsidR="0099005F" w:rsidRPr="00085DD4" w:rsidRDefault="0099005F" w:rsidP="00853AFC">
            <w:pPr>
              <w:pStyle w:val="Tabletext"/>
              <w:spacing w:before="0"/>
            </w:pPr>
            <w:r w:rsidRPr="00085DD4">
              <w:t>Domain interchange</w:t>
            </w:r>
          </w:p>
        </w:tc>
      </w:tr>
      <w:tr w:rsidR="00382B14" w:rsidRPr="00085DD4" w14:paraId="11F23A90" w14:textId="77777777" w:rsidTr="00853AFC">
        <w:trPr>
          <w:cantSplit/>
          <w:trHeight w:val="461"/>
        </w:trPr>
        <w:tc>
          <w:tcPr>
            <w:tcW w:w="1926" w:type="pct"/>
          </w:tcPr>
          <w:p w14:paraId="134AC234" w14:textId="77777777" w:rsidR="00382B14" w:rsidRPr="00085DD4" w:rsidRDefault="00382B14" w:rsidP="00853AFC">
            <w:pPr>
              <w:pStyle w:val="Tabletext"/>
              <w:spacing w:before="0"/>
            </w:pPr>
            <w:r w:rsidRPr="00085DD4">
              <w:t>Advertising and promotion</w:t>
            </w:r>
          </w:p>
        </w:tc>
        <w:tc>
          <w:tcPr>
            <w:tcW w:w="3074" w:type="pct"/>
          </w:tcPr>
          <w:p w14:paraId="3608F8BE" w14:textId="4A74F36D" w:rsidR="00382B14" w:rsidRPr="00085DD4" w:rsidRDefault="00396167" w:rsidP="00853AFC">
            <w:pPr>
              <w:pStyle w:val="Tabletext"/>
              <w:spacing w:before="0"/>
            </w:pPr>
            <w:r w:rsidRPr="00085DD4">
              <w:t>Online and print a</w:t>
            </w:r>
            <w:r w:rsidR="00382B14" w:rsidRPr="00085DD4">
              <w:t xml:space="preserve">dvertising </w:t>
            </w:r>
          </w:p>
          <w:p w14:paraId="113B5F2D" w14:textId="03AB7398" w:rsidR="00382B14" w:rsidRPr="00085DD4" w:rsidRDefault="00382B14" w:rsidP="00853AFC">
            <w:pPr>
              <w:pStyle w:val="Tabletext"/>
              <w:spacing w:before="0"/>
            </w:pPr>
            <w:r w:rsidRPr="00085DD4">
              <w:t>Geographic advertising targeting upcoming event areas</w:t>
            </w:r>
          </w:p>
          <w:p w14:paraId="2DBF0622" w14:textId="7D0182F6" w:rsidR="00382B14" w:rsidRPr="00085DD4" w:rsidRDefault="00382B14" w:rsidP="00853AFC">
            <w:pPr>
              <w:pStyle w:val="Tabletext"/>
              <w:spacing w:before="0"/>
            </w:pPr>
            <w:r w:rsidRPr="00085DD4">
              <w:t xml:space="preserve">Print media </w:t>
            </w:r>
            <w:r w:rsidR="00B623EB">
              <w:t xml:space="preserve">showing locations for engagement sessions for the </w:t>
            </w:r>
            <w:r w:rsidRPr="00085DD4">
              <w:t xml:space="preserve">following week </w:t>
            </w:r>
          </w:p>
          <w:p w14:paraId="145B1674" w14:textId="77777777" w:rsidR="00396167" w:rsidRPr="00085DD4" w:rsidRDefault="00396167" w:rsidP="00853AFC">
            <w:pPr>
              <w:pStyle w:val="Tabletext"/>
              <w:spacing w:before="0"/>
              <w:rPr>
                <w:rFonts w:cs="Arial"/>
                <w:color w:val="000000" w:themeColor="text1"/>
              </w:rPr>
            </w:pPr>
            <w:r w:rsidRPr="00085DD4">
              <w:rPr>
                <w:rFonts w:cs="Arial"/>
                <w:color w:val="000000" w:themeColor="text1"/>
              </w:rPr>
              <w:t>eNews</w:t>
            </w:r>
            <w:r w:rsidRPr="00085DD4">
              <w:rPr>
                <w:rFonts w:cs="Arial"/>
                <w:b/>
                <w:color w:val="000000" w:themeColor="text1"/>
              </w:rPr>
              <w:t xml:space="preserve"> </w:t>
            </w:r>
            <w:r w:rsidRPr="00085DD4">
              <w:rPr>
                <w:rFonts w:cs="Arial"/>
                <w:color w:val="000000" w:themeColor="text1"/>
              </w:rPr>
              <w:t xml:space="preserve">to subscribers to raise awareness of opportunities to participate during engagement phase </w:t>
            </w:r>
          </w:p>
          <w:p w14:paraId="05791A4A" w14:textId="77777777" w:rsidR="00396167" w:rsidRPr="00085DD4" w:rsidRDefault="00396167" w:rsidP="00853AFC">
            <w:pPr>
              <w:pStyle w:val="Tabletext"/>
              <w:spacing w:before="0"/>
            </w:pPr>
            <w:r w:rsidRPr="00085DD4">
              <w:rPr>
                <w:rFonts w:cs="Arial"/>
                <w:color w:val="000000" w:themeColor="text1"/>
              </w:rPr>
              <w:t>Social media</w:t>
            </w:r>
            <w:r w:rsidRPr="00085DD4">
              <w:rPr>
                <w:rFonts w:cs="Arial"/>
                <w:b/>
                <w:color w:val="000000" w:themeColor="text1"/>
              </w:rPr>
              <w:t xml:space="preserve"> </w:t>
            </w:r>
            <w:r w:rsidRPr="00085DD4">
              <w:rPr>
                <w:rFonts w:cs="Arial"/>
                <w:color w:val="000000" w:themeColor="text1"/>
              </w:rPr>
              <w:t>updates via Twitter to promote drop in sessions and encourage participation in online forums</w:t>
            </w:r>
          </w:p>
        </w:tc>
      </w:tr>
    </w:tbl>
    <w:p w14:paraId="4B62B0EC" w14:textId="77777777" w:rsidR="00B623EB" w:rsidRDefault="00B623EB" w:rsidP="008E3B31">
      <w:pPr>
        <w:pStyle w:val="Heading2"/>
        <w:rPr>
          <w:color w:val="15AED4"/>
        </w:rPr>
      </w:pPr>
    </w:p>
    <w:p w14:paraId="242A1AD6" w14:textId="77777777" w:rsidR="00B623EB" w:rsidRDefault="00B623EB" w:rsidP="008E3B31">
      <w:pPr>
        <w:pStyle w:val="Heading2"/>
        <w:rPr>
          <w:color w:val="15AED4"/>
        </w:rPr>
      </w:pPr>
    </w:p>
    <w:p w14:paraId="14BD6A33" w14:textId="77777777" w:rsidR="00382B14" w:rsidRPr="00941790" w:rsidRDefault="008E3B31" w:rsidP="008E3B31">
      <w:pPr>
        <w:pStyle w:val="Heading2"/>
        <w:rPr>
          <w:color w:val="15AED4"/>
        </w:rPr>
      </w:pPr>
      <w:r w:rsidRPr="00941790">
        <w:rPr>
          <w:color w:val="15AED4"/>
        </w:rPr>
        <w:lastRenderedPageBreak/>
        <w:t>Engagement in support of the EES process</w:t>
      </w:r>
    </w:p>
    <w:p w14:paraId="419FEFBC" w14:textId="77777777" w:rsidR="008E3B31" w:rsidRPr="00085DD4" w:rsidRDefault="008E3B31" w:rsidP="008E3B31">
      <w:pPr>
        <w:pStyle w:val="MMBodyText"/>
        <w:rPr>
          <w:sz w:val="20"/>
        </w:rPr>
      </w:pPr>
      <w:r w:rsidRPr="00085DD4">
        <w:rPr>
          <w:sz w:val="20"/>
        </w:rPr>
        <w:t>A further round of community and stakeholder engagement will take place in 2016 as part of the formal EES assessment process.</w:t>
      </w:r>
    </w:p>
    <w:p w14:paraId="2FBCC488" w14:textId="77777777" w:rsidR="008E3B31" w:rsidRPr="00085DD4" w:rsidRDefault="008E3B31" w:rsidP="008E3B31">
      <w:pPr>
        <w:pStyle w:val="MMBodyText"/>
        <w:rPr>
          <w:sz w:val="20"/>
        </w:rPr>
      </w:pPr>
      <w:r w:rsidRPr="00085DD4">
        <w:rPr>
          <w:sz w:val="20"/>
        </w:rPr>
        <w:t>This will involve presenting the current project design to stakeholders along with the results of the impact assessment</w:t>
      </w:r>
      <w:r w:rsidR="00853AFC">
        <w:rPr>
          <w:sz w:val="20"/>
        </w:rPr>
        <w:t>s</w:t>
      </w:r>
      <w:r w:rsidRPr="00085DD4">
        <w:rPr>
          <w:sz w:val="20"/>
        </w:rPr>
        <w:t xml:space="preserve"> carried out as part of the EES process.</w:t>
      </w:r>
    </w:p>
    <w:p w14:paraId="77CC68F3" w14:textId="77777777" w:rsidR="008E3B31" w:rsidRPr="00085DD4" w:rsidRDefault="008E3B31" w:rsidP="008E3B31">
      <w:pPr>
        <w:pStyle w:val="MMBodyText"/>
        <w:rPr>
          <w:sz w:val="20"/>
        </w:rPr>
      </w:pPr>
      <w:r w:rsidRPr="00085DD4">
        <w:rPr>
          <w:sz w:val="20"/>
        </w:rPr>
        <w:t xml:space="preserve">At this point the community and stakeholders will have the opportunity to make formal submissions </w:t>
      </w:r>
      <w:r w:rsidR="00B41410">
        <w:rPr>
          <w:sz w:val="20"/>
        </w:rPr>
        <w:t xml:space="preserve">to DELWP </w:t>
      </w:r>
      <w:r w:rsidRPr="00085DD4">
        <w:rPr>
          <w:sz w:val="20"/>
        </w:rPr>
        <w:t>on Melbourne Metro</w:t>
      </w:r>
      <w:r w:rsidR="00F307C9" w:rsidRPr="00085DD4">
        <w:rPr>
          <w:sz w:val="20"/>
        </w:rPr>
        <w:t>, it</w:t>
      </w:r>
      <w:r w:rsidRPr="00085DD4">
        <w:rPr>
          <w:sz w:val="20"/>
        </w:rPr>
        <w:t>s potential benefits, impacts and proposed mitigation measures.</w:t>
      </w:r>
    </w:p>
    <w:p w14:paraId="6EB4BEAB" w14:textId="77777777" w:rsidR="006A4EB8" w:rsidRDefault="006A4EB8" w:rsidP="006A4EB8">
      <w:pPr>
        <w:pStyle w:val="MMBodyText"/>
        <w:rPr>
          <w:sz w:val="20"/>
        </w:rPr>
      </w:pPr>
      <w:r>
        <w:rPr>
          <w:sz w:val="20"/>
        </w:rPr>
        <w:t>A number of information sessions will be held along the project alignment with the community invited to find out more about the project and the EES. A series of fact sheets and precinct brochures will be developed to help explain key elements of the project and the EES.</w:t>
      </w:r>
    </w:p>
    <w:p w14:paraId="270399BD" w14:textId="77777777" w:rsidR="006A4EB8" w:rsidRPr="00085DD4" w:rsidRDefault="006A4EB8" w:rsidP="006A4EB8">
      <w:pPr>
        <w:pStyle w:val="MMBodyText"/>
        <w:rPr>
          <w:sz w:val="20"/>
        </w:rPr>
      </w:pPr>
      <w:r>
        <w:rPr>
          <w:sz w:val="20"/>
        </w:rPr>
        <w:t>An advertising campaign and pop-up events will be used raise awareness of the information sessions and submission process.</w:t>
      </w:r>
    </w:p>
    <w:p w14:paraId="77E3206B" w14:textId="77777777" w:rsidR="008E3B31" w:rsidRPr="008E3B31" w:rsidRDefault="008E3B31" w:rsidP="008E3B31"/>
    <w:p w14:paraId="5F5FA9AC" w14:textId="77777777" w:rsidR="00FD09E8" w:rsidRDefault="00FD09E8">
      <w:pPr>
        <w:rPr>
          <w:rFonts w:ascii="Arial" w:eastAsia="Times New Roman" w:hAnsi="Arial" w:cs="Tahoma"/>
          <w:sz w:val="22"/>
          <w:szCs w:val="20"/>
          <w:lang w:eastAsia="en-AU"/>
        </w:rPr>
      </w:pPr>
      <w:r>
        <w:br w:type="page"/>
      </w:r>
    </w:p>
    <w:p w14:paraId="73FD0E9D" w14:textId="77777777" w:rsidR="00FD09E8" w:rsidRDefault="00FD09E8" w:rsidP="00AC5F38">
      <w:pPr>
        <w:pStyle w:val="Heading1"/>
      </w:pPr>
      <w:bookmarkStart w:id="15" w:name="_Toc451448327"/>
      <w:r>
        <w:lastRenderedPageBreak/>
        <w:t>Review and evaluation</w:t>
      </w:r>
      <w:bookmarkEnd w:id="15"/>
    </w:p>
    <w:p w14:paraId="4E2682CA" w14:textId="77777777" w:rsidR="00FD09E8" w:rsidRPr="00085DD4" w:rsidRDefault="00FD09E8" w:rsidP="00FD09E8">
      <w:pPr>
        <w:pStyle w:val="MMBodyText"/>
        <w:rPr>
          <w:sz w:val="20"/>
        </w:rPr>
      </w:pPr>
      <w:r w:rsidRPr="00085DD4">
        <w:rPr>
          <w:sz w:val="20"/>
        </w:rPr>
        <w:t>Effectiveness of the engagement and communication activities will be measured and based on outcomes and outputs achieved against the objectives identified in this plan.</w:t>
      </w:r>
    </w:p>
    <w:p w14:paraId="36744CA3" w14:textId="77777777" w:rsidR="00FD09E8" w:rsidRDefault="00FD09E8" w:rsidP="00FD09E8">
      <w:pPr>
        <w:pStyle w:val="MMBodyText"/>
        <w:rPr>
          <w:sz w:val="20"/>
        </w:rPr>
      </w:pPr>
      <w:r w:rsidRPr="00085DD4">
        <w:rPr>
          <w:sz w:val="20"/>
        </w:rPr>
        <w:t>Participation levels for all events and surveys will be closely monitored. Website traffic and social media followers will be regularly tracked and reported.</w:t>
      </w:r>
    </w:p>
    <w:p w14:paraId="26ACC71C" w14:textId="77777777" w:rsidR="00B71277" w:rsidRPr="00085DD4" w:rsidRDefault="00B71277" w:rsidP="00FD09E8">
      <w:pPr>
        <w:pStyle w:val="MMBodyText"/>
        <w:rPr>
          <w:sz w:val="20"/>
        </w:rPr>
      </w:pPr>
      <w:r>
        <w:rPr>
          <w:sz w:val="20"/>
        </w:rPr>
        <w:t>The success of engagement will be assessed using the following metrics</w:t>
      </w:r>
    </w:p>
    <w:p w14:paraId="4D5F31FF" w14:textId="77777777" w:rsidR="00B71277" w:rsidRDefault="00B71277" w:rsidP="00B71277">
      <w:pPr>
        <w:pStyle w:val="MMTableHeadingBlue"/>
      </w:pPr>
      <w:r>
        <w:rPr>
          <w:sz w:val="20"/>
        </w:rPr>
        <w:t>Measures of community and stakeholder engagement success</w:t>
      </w:r>
    </w:p>
    <w:tbl>
      <w:tblPr>
        <w:tblStyle w:val="TableGrid"/>
        <w:tblW w:w="5000" w:type="pct"/>
        <w:tblBorders>
          <w:top w:val="single" w:sz="8" w:space="0" w:color="00BAD4"/>
          <w:left w:val="single" w:sz="8" w:space="0" w:color="00BAD4"/>
          <w:bottom w:val="single" w:sz="8" w:space="0" w:color="00BAD4"/>
          <w:right w:val="single" w:sz="8" w:space="0" w:color="00BAD4"/>
          <w:insideH w:val="single" w:sz="8" w:space="0" w:color="00BAD4"/>
          <w:insideV w:val="single" w:sz="8" w:space="0" w:color="00BAD4"/>
        </w:tblBorders>
        <w:tblCellMar>
          <w:top w:w="57" w:type="dxa"/>
          <w:left w:w="57" w:type="dxa"/>
          <w:bottom w:w="57" w:type="dxa"/>
          <w:right w:w="57" w:type="dxa"/>
        </w:tblCellMar>
        <w:tblLook w:val="04A0" w:firstRow="1" w:lastRow="0" w:firstColumn="1" w:lastColumn="0" w:noHBand="0" w:noVBand="1"/>
      </w:tblPr>
      <w:tblGrid>
        <w:gridCol w:w="3754"/>
        <w:gridCol w:w="5992"/>
      </w:tblGrid>
      <w:tr w:rsidR="00B71277" w:rsidRPr="00085DD4" w14:paraId="533A827E" w14:textId="77777777" w:rsidTr="009C6E58">
        <w:trPr>
          <w:cantSplit/>
          <w:trHeight w:val="509"/>
          <w:tblHeader/>
        </w:trPr>
        <w:tc>
          <w:tcPr>
            <w:tcW w:w="1926" w:type="pct"/>
            <w:shd w:val="clear" w:color="auto" w:fill="00BAD4"/>
            <w:vAlign w:val="center"/>
          </w:tcPr>
          <w:p w14:paraId="580DDFA6" w14:textId="77777777" w:rsidR="00B71277" w:rsidRPr="00085DD4" w:rsidRDefault="00B71277" w:rsidP="009C6E58">
            <w:pPr>
              <w:jc w:val="center"/>
              <w:outlineLvl w:val="0"/>
              <w:rPr>
                <w:rFonts w:ascii="Arial" w:hAnsi="Arial" w:cs="Arial"/>
                <w:b/>
                <w:color w:val="FFFFFF" w:themeColor="background1"/>
                <w:sz w:val="20"/>
                <w:szCs w:val="20"/>
              </w:rPr>
            </w:pPr>
            <w:r>
              <w:rPr>
                <w:rFonts w:ascii="Arial" w:hAnsi="Arial" w:cs="Arial"/>
                <w:b/>
                <w:color w:val="FFFFFF" w:themeColor="background1"/>
                <w:sz w:val="20"/>
                <w:szCs w:val="20"/>
              </w:rPr>
              <w:t>Phase and objective</w:t>
            </w:r>
          </w:p>
        </w:tc>
        <w:tc>
          <w:tcPr>
            <w:tcW w:w="3074" w:type="pct"/>
            <w:shd w:val="clear" w:color="auto" w:fill="00BAD4"/>
            <w:vAlign w:val="center"/>
          </w:tcPr>
          <w:p w14:paraId="2749BF3E" w14:textId="77777777" w:rsidR="00B71277" w:rsidRPr="00085DD4" w:rsidRDefault="00B71277" w:rsidP="009C6E58">
            <w:pPr>
              <w:jc w:val="center"/>
              <w:outlineLvl w:val="0"/>
              <w:rPr>
                <w:rFonts w:ascii="Arial" w:hAnsi="Arial" w:cs="Arial"/>
                <w:b/>
                <w:color w:val="FFFFFF" w:themeColor="background1"/>
                <w:sz w:val="20"/>
                <w:szCs w:val="20"/>
              </w:rPr>
            </w:pPr>
            <w:r>
              <w:rPr>
                <w:rFonts w:ascii="Arial" w:hAnsi="Arial" w:cs="Arial"/>
                <w:b/>
                <w:color w:val="FFFFFF" w:themeColor="background1"/>
                <w:sz w:val="20"/>
                <w:szCs w:val="20"/>
              </w:rPr>
              <w:t>Measure of success</w:t>
            </w:r>
          </w:p>
        </w:tc>
      </w:tr>
      <w:tr w:rsidR="001D16E5" w:rsidRPr="00085DD4" w14:paraId="4ACF050E" w14:textId="77777777" w:rsidTr="009C6E58">
        <w:trPr>
          <w:cantSplit/>
          <w:trHeight w:val="461"/>
        </w:trPr>
        <w:tc>
          <w:tcPr>
            <w:tcW w:w="1926" w:type="pct"/>
          </w:tcPr>
          <w:p w14:paraId="06ACF4DE" w14:textId="77777777" w:rsidR="001D16E5" w:rsidRPr="000134D3" w:rsidRDefault="001D16E5" w:rsidP="009C6E58">
            <w:pPr>
              <w:pStyle w:val="Tabletext"/>
              <w:spacing w:before="0"/>
              <w:rPr>
                <w:b/>
              </w:rPr>
            </w:pPr>
            <w:r w:rsidRPr="000134D3">
              <w:rPr>
                <w:b/>
              </w:rPr>
              <w:t>Phase 1 – awareness raising</w:t>
            </w:r>
          </w:p>
          <w:p w14:paraId="343A9B00" w14:textId="77777777" w:rsidR="001D16E5" w:rsidRPr="00085DD4" w:rsidRDefault="001D16E5" w:rsidP="009C6E58">
            <w:pPr>
              <w:pStyle w:val="Tabletext"/>
              <w:numPr>
                <w:ilvl w:val="0"/>
                <w:numId w:val="19"/>
              </w:numPr>
              <w:spacing w:before="0"/>
            </w:pPr>
            <w:r w:rsidRPr="00085DD4">
              <w:t>Raise public awareness of the project and approval process.</w:t>
            </w:r>
          </w:p>
          <w:p w14:paraId="47592B3D" w14:textId="77777777" w:rsidR="001D16E5" w:rsidRPr="00085DD4" w:rsidRDefault="001D16E5" w:rsidP="009C6E58">
            <w:pPr>
              <w:pStyle w:val="Tabletext"/>
              <w:numPr>
                <w:ilvl w:val="0"/>
                <w:numId w:val="19"/>
              </w:numPr>
              <w:spacing w:before="0"/>
            </w:pPr>
            <w:r w:rsidRPr="00085DD4">
              <w:t>Inform community members of how they can be involved.</w:t>
            </w:r>
          </w:p>
          <w:p w14:paraId="42DC8DA4" w14:textId="77777777" w:rsidR="001D16E5" w:rsidRPr="00085DD4" w:rsidRDefault="001D16E5" w:rsidP="009C6E58">
            <w:pPr>
              <w:pStyle w:val="Tabletext"/>
              <w:numPr>
                <w:ilvl w:val="0"/>
                <w:numId w:val="19"/>
              </w:numPr>
              <w:spacing w:before="0"/>
            </w:pPr>
            <w:r w:rsidRPr="00085DD4">
              <w:t>Gather early inputs for project design process and obtain feedback from stakeholders and the community.</w:t>
            </w:r>
          </w:p>
        </w:tc>
        <w:tc>
          <w:tcPr>
            <w:tcW w:w="3074" w:type="pct"/>
          </w:tcPr>
          <w:p w14:paraId="22329530" w14:textId="77777777" w:rsidR="001D16E5" w:rsidRDefault="001D16E5" w:rsidP="009C6E58">
            <w:pPr>
              <w:pStyle w:val="Tabletext"/>
              <w:numPr>
                <w:ilvl w:val="0"/>
                <w:numId w:val="19"/>
              </w:numPr>
              <w:spacing w:before="0"/>
            </w:pPr>
            <w:r>
              <w:t>Good community understanding and awareness of the project as measured through survey.</w:t>
            </w:r>
          </w:p>
          <w:p w14:paraId="0992064B" w14:textId="77777777" w:rsidR="001D16E5" w:rsidRDefault="001D16E5" w:rsidP="009C6E58">
            <w:pPr>
              <w:pStyle w:val="Tabletext"/>
              <w:numPr>
                <w:ilvl w:val="0"/>
                <w:numId w:val="19"/>
              </w:numPr>
              <w:spacing w:before="0"/>
            </w:pPr>
            <w:r>
              <w:t>Good public recall (&gt;50%) of project communications.</w:t>
            </w:r>
          </w:p>
          <w:p w14:paraId="42081309" w14:textId="77777777" w:rsidR="001D16E5" w:rsidRPr="00085DD4" w:rsidRDefault="001D16E5" w:rsidP="009C6E58">
            <w:pPr>
              <w:pStyle w:val="Tabletext"/>
              <w:numPr>
                <w:ilvl w:val="0"/>
                <w:numId w:val="19"/>
              </w:numPr>
              <w:spacing w:before="0"/>
            </w:pPr>
            <w:r>
              <w:t>No adjustment of communications approach required to meet community communications expectations (as measured by survey).</w:t>
            </w:r>
          </w:p>
        </w:tc>
      </w:tr>
      <w:tr w:rsidR="001D16E5" w:rsidRPr="00085DD4" w14:paraId="13517F0A" w14:textId="77777777" w:rsidTr="009C6E58">
        <w:trPr>
          <w:cantSplit/>
          <w:trHeight w:val="461"/>
        </w:trPr>
        <w:tc>
          <w:tcPr>
            <w:tcW w:w="1926" w:type="pct"/>
          </w:tcPr>
          <w:p w14:paraId="0301BA30" w14:textId="77777777" w:rsidR="001D16E5" w:rsidRPr="000134D3" w:rsidRDefault="001D16E5" w:rsidP="009C6E58">
            <w:pPr>
              <w:pStyle w:val="Tabletext"/>
              <w:spacing w:before="0"/>
              <w:rPr>
                <w:b/>
              </w:rPr>
            </w:pPr>
            <w:r w:rsidRPr="000134D3">
              <w:rPr>
                <w:b/>
              </w:rPr>
              <w:t>Phase 2 – public engagement</w:t>
            </w:r>
          </w:p>
          <w:p w14:paraId="74507D94" w14:textId="77777777" w:rsidR="001D16E5" w:rsidRPr="00085DD4" w:rsidRDefault="00A44BAD" w:rsidP="009C6E58">
            <w:pPr>
              <w:pStyle w:val="Tabletext"/>
              <w:numPr>
                <w:ilvl w:val="0"/>
                <w:numId w:val="19"/>
              </w:numPr>
              <w:spacing w:before="0"/>
            </w:pPr>
            <w:r>
              <w:t>Secure</w:t>
            </w:r>
            <w:r w:rsidR="001D16E5" w:rsidRPr="00085DD4">
              <w:t xml:space="preserve"> feedback from the community and stakeholders.</w:t>
            </w:r>
          </w:p>
          <w:p w14:paraId="4EEE952C" w14:textId="77777777" w:rsidR="001D16E5" w:rsidRPr="00085DD4" w:rsidRDefault="001D16E5" w:rsidP="009C6E58">
            <w:pPr>
              <w:pStyle w:val="Tabletext"/>
              <w:numPr>
                <w:ilvl w:val="0"/>
                <w:numId w:val="19"/>
              </w:numPr>
              <w:spacing w:before="0"/>
            </w:pPr>
            <w:r w:rsidRPr="00085DD4">
              <w:t>Continue raising public awareness and understanding about the project benefits and outcomes.</w:t>
            </w:r>
          </w:p>
          <w:p w14:paraId="31DD93E0" w14:textId="77777777" w:rsidR="001D16E5" w:rsidRPr="00085DD4" w:rsidRDefault="001D16E5" w:rsidP="009C6E58">
            <w:pPr>
              <w:pStyle w:val="Tabletext"/>
              <w:numPr>
                <w:ilvl w:val="0"/>
                <w:numId w:val="19"/>
              </w:numPr>
              <w:spacing w:before="0"/>
            </w:pPr>
            <w:r w:rsidRPr="00085DD4">
              <w:t>Report back to key stakeholders and community on engagement and how their feedback was used.</w:t>
            </w:r>
          </w:p>
        </w:tc>
        <w:tc>
          <w:tcPr>
            <w:tcW w:w="3074" w:type="pct"/>
          </w:tcPr>
          <w:p w14:paraId="1C7EB884" w14:textId="77777777" w:rsidR="001D16E5" w:rsidRDefault="001D16E5" w:rsidP="009C6E58">
            <w:pPr>
              <w:pStyle w:val="Tabletext"/>
              <w:numPr>
                <w:ilvl w:val="0"/>
                <w:numId w:val="19"/>
              </w:numPr>
              <w:spacing w:before="0"/>
            </w:pPr>
            <w:r>
              <w:t>Strong participation in engagement process and interaction with project</w:t>
            </w:r>
            <w:r w:rsidR="00D42685">
              <w:t xml:space="preserve"> during public engagement activities</w:t>
            </w:r>
            <w:r>
              <w:t>.</w:t>
            </w:r>
          </w:p>
          <w:p w14:paraId="44796603" w14:textId="77777777" w:rsidR="001D16E5" w:rsidRDefault="001D16E5" w:rsidP="009C6E58">
            <w:pPr>
              <w:pStyle w:val="Tabletext"/>
              <w:numPr>
                <w:ilvl w:val="0"/>
                <w:numId w:val="19"/>
              </w:numPr>
              <w:spacing w:before="0"/>
            </w:pPr>
            <w:r>
              <w:t xml:space="preserve">Strong participation and desire for involvement demonstrated by registrations for email updates, follows on Twitter and visits to project website. </w:t>
            </w:r>
          </w:p>
          <w:p w14:paraId="004B5490" w14:textId="77777777" w:rsidR="001D16E5" w:rsidRDefault="001D16E5" w:rsidP="009C6E58">
            <w:pPr>
              <w:pStyle w:val="Tabletext"/>
              <w:numPr>
                <w:ilvl w:val="0"/>
                <w:numId w:val="19"/>
              </w:numPr>
              <w:spacing w:before="0"/>
            </w:pPr>
            <w:r>
              <w:t xml:space="preserve">Informed comments received during public engagement that can be used to support EES and design development. </w:t>
            </w:r>
          </w:p>
          <w:p w14:paraId="64F7D920" w14:textId="77777777" w:rsidR="001D16E5" w:rsidRPr="00085DD4" w:rsidRDefault="001D16E5" w:rsidP="009C6E58">
            <w:pPr>
              <w:pStyle w:val="Tabletext"/>
              <w:numPr>
                <w:ilvl w:val="0"/>
                <w:numId w:val="19"/>
              </w:numPr>
              <w:spacing w:before="0"/>
            </w:pPr>
            <w:r>
              <w:t>Minimal suggestions by public for improvements to engagement</w:t>
            </w:r>
            <w:r w:rsidR="00D42685">
              <w:t xml:space="preserve"> approach</w:t>
            </w:r>
            <w:r>
              <w:t>.</w:t>
            </w:r>
          </w:p>
        </w:tc>
      </w:tr>
      <w:tr w:rsidR="001D16E5" w:rsidRPr="00085DD4" w14:paraId="6D532B2A" w14:textId="77777777" w:rsidTr="009C6E58">
        <w:trPr>
          <w:cantSplit/>
          <w:trHeight w:val="461"/>
        </w:trPr>
        <w:tc>
          <w:tcPr>
            <w:tcW w:w="1926" w:type="pct"/>
          </w:tcPr>
          <w:p w14:paraId="38835F67" w14:textId="77777777" w:rsidR="001D16E5" w:rsidRPr="000134D3" w:rsidRDefault="001D16E5" w:rsidP="009C6E58">
            <w:pPr>
              <w:pStyle w:val="Tabletext"/>
              <w:spacing w:before="0"/>
              <w:rPr>
                <w:b/>
              </w:rPr>
            </w:pPr>
            <w:r w:rsidRPr="000134D3">
              <w:rPr>
                <w:b/>
              </w:rPr>
              <w:t>Phase 3 – formal consultation</w:t>
            </w:r>
          </w:p>
          <w:p w14:paraId="22EFB1CF" w14:textId="77777777" w:rsidR="001D16E5" w:rsidRPr="00085DD4" w:rsidRDefault="001D16E5" w:rsidP="009C6E58">
            <w:pPr>
              <w:pStyle w:val="Tabletext"/>
              <w:numPr>
                <w:ilvl w:val="0"/>
                <w:numId w:val="19"/>
              </w:numPr>
              <w:spacing w:before="0"/>
            </w:pPr>
            <w:r w:rsidRPr="00085DD4">
              <w:t>Present current project design to stakeholders along with impact assessments completed as part of the EES process.</w:t>
            </w:r>
          </w:p>
          <w:p w14:paraId="60851F4C" w14:textId="77777777" w:rsidR="001D16E5" w:rsidRPr="00085DD4" w:rsidRDefault="00A44BAD" w:rsidP="009C6E58">
            <w:pPr>
              <w:pStyle w:val="Tabletext"/>
              <w:numPr>
                <w:ilvl w:val="0"/>
                <w:numId w:val="19"/>
              </w:numPr>
              <w:spacing w:before="0"/>
            </w:pPr>
            <w:r>
              <w:t>Secure</w:t>
            </w:r>
            <w:r w:rsidR="001D16E5" w:rsidRPr="00085DD4">
              <w:t xml:space="preserve"> formal feedback from the community and stakeholders on the Melbourne Metro project and its potential impacts and proposed mitigation measures.</w:t>
            </w:r>
          </w:p>
          <w:p w14:paraId="6E0EA34A" w14:textId="77777777" w:rsidR="001D16E5" w:rsidRPr="00085DD4" w:rsidRDefault="001D16E5" w:rsidP="009C6E58">
            <w:pPr>
              <w:pStyle w:val="Tabletext"/>
              <w:numPr>
                <w:ilvl w:val="0"/>
                <w:numId w:val="19"/>
              </w:numPr>
              <w:spacing w:before="0"/>
            </w:pPr>
            <w:r w:rsidRPr="00085DD4">
              <w:t xml:space="preserve">Report back to key stakeholders and community on engagement and planning outcomes and how their feedback was used. </w:t>
            </w:r>
          </w:p>
        </w:tc>
        <w:tc>
          <w:tcPr>
            <w:tcW w:w="3074" w:type="pct"/>
          </w:tcPr>
          <w:p w14:paraId="429B3150" w14:textId="77777777" w:rsidR="00D42685" w:rsidRDefault="001D16E5" w:rsidP="009C6E58">
            <w:pPr>
              <w:pStyle w:val="Tabletext"/>
              <w:numPr>
                <w:ilvl w:val="0"/>
                <w:numId w:val="19"/>
              </w:numPr>
              <w:spacing w:before="0"/>
            </w:pPr>
            <w:r>
              <w:t>No new issues identified during formal exhibition.</w:t>
            </w:r>
          </w:p>
          <w:p w14:paraId="56BFA566" w14:textId="77777777" w:rsidR="00D42685" w:rsidRDefault="00D42685" w:rsidP="009C6E58">
            <w:pPr>
              <w:pStyle w:val="Tabletext"/>
              <w:numPr>
                <w:ilvl w:val="0"/>
                <w:numId w:val="19"/>
              </w:numPr>
              <w:spacing w:before="0"/>
            </w:pPr>
            <w:r>
              <w:t>Strong participation in engagement process and interaction with project during public engagement activities.</w:t>
            </w:r>
          </w:p>
          <w:p w14:paraId="11392402" w14:textId="77777777" w:rsidR="00D42685" w:rsidRDefault="00D42685" w:rsidP="009C6E58">
            <w:pPr>
              <w:pStyle w:val="Tabletext"/>
              <w:numPr>
                <w:ilvl w:val="0"/>
                <w:numId w:val="19"/>
              </w:numPr>
              <w:spacing w:before="0"/>
            </w:pPr>
            <w:r>
              <w:t xml:space="preserve">Strong participation and desire for involvement demonstrated by registrations for email updates, follows on Twitter and visits to project website. </w:t>
            </w:r>
          </w:p>
          <w:p w14:paraId="0237CD49" w14:textId="4779CF6A" w:rsidR="006A4EB8" w:rsidRDefault="006A4EB8" w:rsidP="006A4EB8">
            <w:pPr>
              <w:pStyle w:val="Tabletext"/>
              <w:numPr>
                <w:ilvl w:val="0"/>
                <w:numId w:val="19"/>
              </w:numPr>
              <w:spacing w:before="0"/>
            </w:pPr>
            <w:r>
              <w:t>Submissions received from broad cross section of community along the project alignment.</w:t>
            </w:r>
          </w:p>
          <w:p w14:paraId="58270E0F" w14:textId="2716EB9A" w:rsidR="001D16E5" w:rsidRPr="00085DD4" w:rsidRDefault="001D16E5" w:rsidP="009C6E58">
            <w:pPr>
              <w:pStyle w:val="Tabletext"/>
              <w:numPr>
                <w:ilvl w:val="0"/>
                <w:numId w:val="19"/>
              </w:numPr>
              <w:spacing w:before="0"/>
            </w:pPr>
            <w:r>
              <w:t xml:space="preserve">No </w:t>
            </w:r>
            <w:r w:rsidR="00D42685">
              <w:t xml:space="preserve">significant </w:t>
            </w:r>
            <w:r>
              <w:t xml:space="preserve">criticism of the engagement </w:t>
            </w:r>
            <w:r w:rsidR="00D42685">
              <w:t>approach</w:t>
            </w:r>
            <w:r w:rsidR="006A4EB8">
              <w:t>.</w:t>
            </w:r>
          </w:p>
        </w:tc>
      </w:tr>
    </w:tbl>
    <w:p w14:paraId="2AABE2AB" w14:textId="77777777" w:rsidR="00B71277" w:rsidRDefault="00B71277" w:rsidP="00FD09E8">
      <w:pPr>
        <w:pStyle w:val="MMBodyText"/>
        <w:rPr>
          <w:sz w:val="20"/>
        </w:rPr>
      </w:pPr>
    </w:p>
    <w:p w14:paraId="1F239011" w14:textId="77777777" w:rsidR="00FD09E8" w:rsidRDefault="00B71277" w:rsidP="000134D3">
      <w:pPr>
        <w:pStyle w:val="MMBodyText"/>
      </w:pPr>
      <w:r w:rsidRPr="00085DD4">
        <w:rPr>
          <w:sz w:val="20"/>
        </w:rPr>
        <w:t>The plan will be reviewed at key project milestones/phases.</w:t>
      </w:r>
      <w:r w:rsidR="005F4201" w:rsidDel="005F4201">
        <w:rPr>
          <w:sz w:val="20"/>
        </w:rPr>
        <w:t xml:space="preserve"> </w:t>
      </w:r>
      <w:r w:rsidR="00FD09E8">
        <w:br w:type="page"/>
      </w:r>
    </w:p>
    <w:p w14:paraId="325A9CC4" w14:textId="77777777" w:rsidR="00FD09E8" w:rsidRDefault="00FD09E8" w:rsidP="00AC5F38">
      <w:pPr>
        <w:pStyle w:val="Heading1"/>
      </w:pPr>
      <w:bookmarkStart w:id="16" w:name="_Toc451448328"/>
      <w:r>
        <w:lastRenderedPageBreak/>
        <w:t xml:space="preserve">APPENDIX A – </w:t>
      </w:r>
      <w:r w:rsidR="00824A7E">
        <w:t>S</w:t>
      </w:r>
      <w:r>
        <w:t>takeholder groups</w:t>
      </w:r>
      <w:bookmarkEnd w:id="16"/>
    </w:p>
    <w:tbl>
      <w:tblPr>
        <w:tblStyle w:val="TableGrid"/>
        <w:tblW w:w="5000" w:type="pct"/>
        <w:tblBorders>
          <w:top w:val="single" w:sz="8" w:space="0" w:color="00BAD4"/>
          <w:left w:val="single" w:sz="8" w:space="0" w:color="00BAD4"/>
          <w:bottom w:val="single" w:sz="8" w:space="0" w:color="00BAD4"/>
          <w:right w:val="single" w:sz="8" w:space="0" w:color="00BAD4"/>
          <w:insideH w:val="single" w:sz="8" w:space="0" w:color="00BAD4"/>
          <w:insideV w:val="single" w:sz="8" w:space="0" w:color="00BAD4"/>
        </w:tblBorders>
        <w:tblCellMar>
          <w:top w:w="57" w:type="dxa"/>
          <w:left w:w="57" w:type="dxa"/>
          <w:bottom w:w="57" w:type="dxa"/>
          <w:right w:w="57" w:type="dxa"/>
        </w:tblCellMar>
        <w:tblLook w:val="04A0" w:firstRow="1" w:lastRow="0" w:firstColumn="1" w:lastColumn="0" w:noHBand="0" w:noVBand="1"/>
      </w:tblPr>
      <w:tblGrid>
        <w:gridCol w:w="1374"/>
        <w:gridCol w:w="5062"/>
        <w:gridCol w:w="3310"/>
      </w:tblGrid>
      <w:tr w:rsidR="00662F2C" w14:paraId="2463009D" w14:textId="77777777" w:rsidTr="00662F2C">
        <w:trPr>
          <w:cantSplit/>
          <w:trHeight w:val="509"/>
          <w:tblHeader/>
        </w:trPr>
        <w:tc>
          <w:tcPr>
            <w:tcW w:w="705" w:type="pct"/>
            <w:shd w:val="clear" w:color="auto" w:fill="00BAD4"/>
            <w:vAlign w:val="center"/>
          </w:tcPr>
          <w:p w14:paraId="593CD4B5" w14:textId="77777777" w:rsidR="00662F2C" w:rsidRPr="00E377E6" w:rsidRDefault="00662F2C" w:rsidP="009C6E58">
            <w:pPr>
              <w:jc w:val="center"/>
              <w:outlineLvl w:val="0"/>
              <w:rPr>
                <w:rFonts w:ascii="Arial" w:hAnsi="Arial" w:cs="Arial"/>
                <w:b/>
                <w:color w:val="FFFFFF" w:themeColor="background1"/>
                <w:sz w:val="22"/>
                <w:szCs w:val="22"/>
              </w:rPr>
            </w:pPr>
            <w:r>
              <w:rPr>
                <w:rFonts w:ascii="Arial" w:hAnsi="Arial" w:cs="Arial"/>
                <w:b/>
                <w:color w:val="FFFFFF" w:themeColor="background1"/>
                <w:sz w:val="22"/>
                <w:szCs w:val="22"/>
              </w:rPr>
              <w:t>Stakeholder group</w:t>
            </w:r>
          </w:p>
        </w:tc>
        <w:tc>
          <w:tcPr>
            <w:tcW w:w="2597" w:type="pct"/>
            <w:shd w:val="clear" w:color="auto" w:fill="00BAD4"/>
            <w:vAlign w:val="center"/>
          </w:tcPr>
          <w:p w14:paraId="0DB904DD" w14:textId="1793D803" w:rsidR="00662F2C" w:rsidRPr="00E377E6" w:rsidRDefault="00662F2C" w:rsidP="00662F2C">
            <w:pPr>
              <w:jc w:val="center"/>
              <w:outlineLvl w:val="0"/>
              <w:rPr>
                <w:rFonts w:ascii="Arial" w:hAnsi="Arial" w:cs="Arial"/>
                <w:b/>
                <w:color w:val="FFFFFF" w:themeColor="background1"/>
                <w:sz w:val="22"/>
                <w:szCs w:val="22"/>
              </w:rPr>
            </w:pPr>
            <w:r>
              <w:rPr>
                <w:rFonts w:ascii="Arial" w:hAnsi="Arial" w:cs="Arial"/>
                <w:b/>
                <w:color w:val="FFFFFF" w:themeColor="background1"/>
                <w:sz w:val="22"/>
                <w:szCs w:val="22"/>
              </w:rPr>
              <w:t xml:space="preserve">Stakeholders </w:t>
            </w:r>
          </w:p>
        </w:tc>
        <w:tc>
          <w:tcPr>
            <w:tcW w:w="1698" w:type="pct"/>
            <w:shd w:val="clear" w:color="auto" w:fill="00BAD4"/>
          </w:tcPr>
          <w:p w14:paraId="0DFC5559" w14:textId="77777777" w:rsidR="00662F2C" w:rsidRDefault="00662F2C" w:rsidP="009C6E58">
            <w:pPr>
              <w:jc w:val="center"/>
              <w:outlineLvl w:val="0"/>
              <w:rPr>
                <w:rFonts w:ascii="Arial" w:hAnsi="Arial" w:cs="Arial"/>
                <w:b/>
                <w:color w:val="FFFFFF" w:themeColor="background1"/>
                <w:sz w:val="22"/>
                <w:szCs w:val="22"/>
              </w:rPr>
            </w:pPr>
            <w:r>
              <w:rPr>
                <w:rFonts w:ascii="Arial" w:hAnsi="Arial" w:cs="Arial"/>
                <w:b/>
                <w:color w:val="FFFFFF" w:themeColor="background1"/>
                <w:sz w:val="22"/>
                <w:szCs w:val="22"/>
              </w:rPr>
              <w:t>Interests</w:t>
            </w:r>
          </w:p>
        </w:tc>
      </w:tr>
      <w:tr w:rsidR="00662F2C" w14:paraId="4D115690" w14:textId="77777777" w:rsidTr="00662F2C">
        <w:trPr>
          <w:cantSplit/>
          <w:trHeight w:val="461"/>
        </w:trPr>
        <w:tc>
          <w:tcPr>
            <w:tcW w:w="705" w:type="pct"/>
            <w:vAlign w:val="center"/>
          </w:tcPr>
          <w:p w14:paraId="051B533E" w14:textId="77777777" w:rsidR="00662F2C" w:rsidRDefault="00662F2C" w:rsidP="009C6E58">
            <w:pPr>
              <w:pStyle w:val="Tabletext"/>
              <w:spacing w:before="0"/>
            </w:pPr>
            <w:r w:rsidRPr="00B05AF6">
              <w:t>Decision makers</w:t>
            </w:r>
          </w:p>
        </w:tc>
        <w:tc>
          <w:tcPr>
            <w:tcW w:w="2597" w:type="pct"/>
            <w:vAlign w:val="center"/>
          </w:tcPr>
          <w:p w14:paraId="04551A97" w14:textId="77777777" w:rsidR="00662F2C" w:rsidRPr="003456A4" w:rsidRDefault="00662F2C" w:rsidP="009C6E58">
            <w:pPr>
              <w:pStyle w:val="Tabletext"/>
              <w:spacing w:before="0"/>
              <w:rPr>
                <w:b/>
              </w:rPr>
            </w:pPr>
            <w:r w:rsidRPr="003456A4">
              <w:rPr>
                <w:b/>
              </w:rPr>
              <w:t>Commonwealth Government</w:t>
            </w:r>
          </w:p>
          <w:p w14:paraId="4FE9B4A6" w14:textId="77777777" w:rsidR="00662F2C" w:rsidRPr="00B05AF6" w:rsidRDefault="00662F2C" w:rsidP="009C6E58">
            <w:pPr>
              <w:pStyle w:val="Tabletext"/>
              <w:numPr>
                <w:ilvl w:val="0"/>
                <w:numId w:val="28"/>
              </w:numPr>
              <w:spacing w:before="0"/>
            </w:pPr>
            <w:r w:rsidRPr="00B05AF6">
              <w:t>Department of the Environment</w:t>
            </w:r>
          </w:p>
          <w:p w14:paraId="53C41B12" w14:textId="77777777" w:rsidR="00662F2C" w:rsidRPr="00B05AF6" w:rsidRDefault="00662F2C" w:rsidP="009C6E58">
            <w:pPr>
              <w:pStyle w:val="Tabletext"/>
              <w:numPr>
                <w:ilvl w:val="0"/>
                <w:numId w:val="28"/>
              </w:numPr>
              <w:spacing w:before="0"/>
            </w:pPr>
            <w:r w:rsidRPr="00B05AF6">
              <w:t>Department of Infrastructure and Regional Development</w:t>
            </w:r>
          </w:p>
          <w:p w14:paraId="254F686B" w14:textId="77777777" w:rsidR="00662F2C" w:rsidRPr="00B05AF6" w:rsidRDefault="00662F2C" w:rsidP="009C6E58">
            <w:pPr>
              <w:pStyle w:val="Tabletext"/>
              <w:numPr>
                <w:ilvl w:val="0"/>
                <w:numId w:val="28"/>
              </w:numPr>
              <w:spacing w:before="0"/>
            </w:pPr>
            <w:r w:rsidRPr="00B05AF6">
              <w:t xml:space="preserve">Infrastructure Australia </w:t>
            </w:r>
          </w:p>
          <w:p w14:paraId="72659368" w14:textId="77777777" w:rsidR="00662F2C" w:rsidRPr="003456A4" w:rsidRDefault="00662F2C" w:rsidP="009C6E58">
            <w:pPr>
              <w:pStyle w:val="Tabletext"/>
              <w:spacing w:before="0"/>
              <w:rPr>
                <w:b/>
              </w:rPr>
            </w:pPr>
            <w:r w:rsidRPr="003456A4">
              <w:rPr>
                <w:b/>
              </w:rPr>
              <w:t>Victorian Government</w:t>
            </w:r>
          </w:p>
          <w:p w14:paraId="3DD4E203" w14:textId="77777777" w:rsidR="00662F2C" w:rsidRPr="00B05AF6" w:rsidRDefault="00662F2C" w:rsidP="009C6E58">
            <w:pPr>
              <w:pStyle w:val="Tabletext"/>
              <w:numPr>
                <w:ilvl w:val="0"/>
                <w:numId w:val="27"/>
              </w:numPr>
              <w:spacing w:before="0"/>
            </w:pPr>
            <w:r w:rsidRPr="00B05AF6">
              <w:t>Department of Premier and Cabinet</w:t>
            </w:r>
          </w:p>
          <w:p w14:paraId="2AEF4FDA" w14:textId="77777777" w:rsidR="00662F2C" w:rsidRPr="00B05AF6" w:rsidRDefault="00662F2C" w:rsidP="009C6E58">
            <w:pPr>
              <w:pStyle w:val="Tabletext"/>
              <w:numPr>
                <w:ilvl w:val="0"/>
                <w:numId w:val="27"/>
              </w:numPr>
              <w:spacing w:before="0"/>
            </w:pPr>
            <w:r w:rsidRPr="00B05AF6">
              <w:t>Department of Treasury and Finance</w:t>
            </w:r>
          </w:p>
          <w:p w14:paraId="39D731F7" w14:textId="77777777" w:rsidR="00662F2C" w:rsidRPr="00B05AF6" w:rsidRDefault="00662F2C" w:rsidP="009C6E58">
            <w:pPr>
              <w:pStyle w:val="Tabletext"/>
              <w:numPr>
                <w:ilvl w:val="0"/>
                <w:numId w:val="27"/>
              </w:numPr>
              <w:spacing w:before="0"/>
            </w:pPr>
            <w:r w:rsidRPr="00B05AF6">
              <w:t>Department of Economic Development, Jobs, Transport and Resources</w:t>
            </w:r>
          </w:p>
          <w:p w14:paraId="0FA4AD6C" w14:textId="77777777" w:rsidR="00662F2C" w:rsidRPr="00B05AF6" w:rsidRDefault="00662F2C" w:rsidP="009C6E58">
            <w:pPr>
              <w:pStyle w:val="Tabletext"/>
              <w:numPr>
                <w:ilvl w:val="0"/>
                <w:numId w:val="27"/>
              </w:numPr>
              <w:spacing w:before="0"/>
            </w:pPr>
            <w:r w:rsidRPr="00B05AF6">
              <w:t>Department of Environment, Land, Water and Planning</w:t>
            </w:r>
          </w:p>
          <w:p w14:paraId="3B9DAFCC" w14:textId="77777777" w:rsidR="00662F2C" w:rsidRPr="00B05AF6" w:rsidRDefault="00662F2C" w:rsidP="009C6E58">
            <w:pPr>
              <w:pStyle w:val="Tabletext"/>
              <w:numPr>
                <w:ilvl w:val="0"/>
                <w:numId w:val="27"/>
              </w:numPr>
              <w:spacing w:before="0"/>
            </w:pPr>
            <w:r w:rsidRPr="00B05AF6">
              <w:t>Cabinet / Policy Strategy Budget Committee (P</w:t>
            </w:r>
            <w:r>
              <w:t>S</w:t>
            </w:r>
            <w:r w:rsidRPr="00B05AF6">
              <w:t>BC) / Expenditure Review Sub-Committee (ERSC)</w:t>
            </w:r>
          </w:p>
          <w:p w14:paraId="2B6DFB5A" w14:textId="77777777" w:rsidR="00662F2C" w:rsidRPr="00B05AF6" w:rsidRDefault="00662F2C" w:rsidP="009C6E58">
            <w:pPr>
              <w:pStyle w:val="Tabletext"/>
              <w:spacing w:before="0"/>
              <w:rPr>
                <w:b/>
              </w:rPr>
            </w:pPr>
            <w:r w:rsidRPr="00B05AF6">
              <w:rPr>
                <w:b/>
              </w:rPr>
              <w:t>Statutory approvals process decisions</w:t>
            </w:r>
          </w:p>
          <w:p w14:paraId="35508828" w14:textId="77777777" w:rsidR="00662F2C" w:rsidRPr="00B05AF6" w:rsidRDefault="00662F2C" w:rsidP="009C6E58">
            <w:pPr>
              <w:pStyle w:val="Tabletext"/>
              <w:numPr>
                <w:ilvl w:val="0"/>
                <w:numId w:val="26"/>
              </w:numPr>
              <w:spacing w:before="0"/>
            </w:pPr>
            <w:r w:rsidRPr="00B05AF6">
              <w:t>Victorian Minister for Planning &amp; Department of Environment, Land, Water and Planning (Environmental Assessment</w:t>
            </w:r>
            <w:r>
              <w:t xml:space="preserve"> and Planning Approval</w:t>
            </w:r>
            <w:r w:rsidRPr="00B05AF6">
              <w:t>)</w:t>
            </w:r>
          </w:p>
          <w:p w14:paraId="6D8445EA" w14:textId="77777777" w:rsidR="00662F2C" w:rsidRPr="00B05AF6" w:rsidRDefault="00662F2C" w:rsidP="009C6E58">
            <w:pPr>
              <w:pStyle w:val="Tabletext"/>
              <w:numPr>
                <w:ilvl w:val="0"/>
                <w:numId w:val="26"/>
              </w:numPr>
              <w:spacing w:before="0"/>
            </w:pPr>
            <w:r w:rsidRPr="00B05AF6">
              <w:t>Commonwealth Minister for the Environment &amp; Department of the Environment</w:t>
            </w:r>
          </w:p>
          <w:p w14:paraId="067B049E" w14:textId="77777777" w:rsidR="00662F2C" w:rsidRPr="003456A4" w:rsidRDefault="00662F2C" w:rsidP="009C6E58">
            <w:pPr>
              <w:pStyle w:val="Tabletext"/>
              <w:spacing w:before="0"/>
              <w:rPr>
                <w:b/>
              </w:rPr>
            </w:pPr>
            <w:r w:rsidRPr="003456A4">
              <w:rPr>
                <w:b/>
              </w:rPr>
              <w:t xml:space="preserve">Legislative decision makers </w:t>
            </w:r>
          </w:p>
          <w:p w14:paraId="386CD660" w14:textId="563B923F" w:rsidR="00662F2C" w:rsidRDefault="002D128E" w:rsidP="009C6E58">
            <w:pPr>
              <w:pStyle w:val="Tabletext"/>
              <w:numPr>
                <w:ilvl w:val="0"/>
                <w:numId w:val="38"/>
              </w:numPr>
              <w:spacing w:before="0"/>
            </w:pPr>
            <w:r>
              <w:t xml:space="preserve">Planning Panels Victoria, </w:t>
            </w:r>
            <w:r w:rsidR="00662F2C" w:rsidRPr="00B05AF6">
              <w:t>EPA, VicRoads, Heritage Victoria, Aboriginal Affairs Victoria</w:t>
            </w:r>
            <w:r w:rsidR="00662F2C">
              <w:t xml:space="preserve"> etc</w:t>
            </w:r>
          </w:p>
        </w:tc>
        <w:tc>
          <w:tcPr>
            <w:tcW w:w="1698" w:type="pct"/>
          </w:tcPr>
          <w:p w14:paraId="044C0188" w14:textId="1FEA5006" w:rsidR="002D128E" w:rsidRPr="002D128E" w:rsidRDefault="002D128E" w:rsidP="009728AF">
            <w:pPr>
              <w:pStyle w:val="Tabletext"/>
              <w:numPr>
                <w:ilvl w:val="0"/>
                <w:numId w:val="34"/>
              </w:numPr>
              <w:spacing w:before="0"/>
            </w:pPr>
            <w:r w:rsidRPr="009728AF">
              <w:t>Planning and approval process complies with all legislation and requirements</w:t>
            </w:r>
          </w:p>
          <w:p w14:paraId="62A7C8B8" w14:textId="0539AFA3" w:rsidR="006113E5" w:rsidRPr="006113E5" w:rsidRDefault="006113E5" w:rsidP="006113E5">
            <w:pPr>
              <w:pStyle w:val="Tabletext"/>
              <w:numPr>
                <w:ilvl w:val="0"/>
                <w:numId w:val="34"/>
              </w:numPr>
              <w:spacing w:before="0"/>
            </w:pPr>
            <w:r w:rsidRPr="00BD7F43">
              <w:t xml:space="preserve">Involvement in project design and </w:t>
            </w:r>
            <w:r>
              <w:t>scope</w:t>
            </w:r>
          </w:p>
          <w:p w14:paraId="6B9A7B42" w14:textId="77777777" w:rsidR="00662F2C" w:rsidRPr="009728AF" w:rsidRDefault="0047414A" w:rsidP="009728AF">
            <w:pPr>
              <w:pStyle w:val="Tabletext"/>
              <w:numPr>
                <w:ilvl w:val="0"/>
                <w:numId w:val="34"/>
              </w:numPr>
              <w:spacing w:before="0"/>
              <w:rPr>
                <w:b/>
              </w:rPr>
            </w:pPr>
            <w:r w:rsidRPr="009728AF">
              <w:t>Good quality outcomes for Victorian community</w:t>
            </w:r>
          </w:p>
          <w:p w14:paraId="20777CA1" w14:textId="77777777" w:rsidR="002D128E" w:rsidRPr="009728AF" w:rsidRDefault="002D128E" w:rsidP="009728AF">
            <w:pPr>
              <w:pStyle w:val="Tabletext"/>
              <w:numPr>
                <w:ilvl w:val="0"/>
                <w:numId w:val="34"/>
              </w:numPr>
              <w:spacing w:before="0"/>
              <w:rPr>
                <w:b/>
              </w:rPr>
            </w:pPr>
            <w:r>
              <w:t>Value for money outcomes</w:t>
            </w:r>
          </w:p>
          <w:p w14:paraId="4268E476" w14:textId="01DAE636" w:rsidR="002D128E" w:rsidRPr="003456A4" w:rsidRDefault="00A01BBA" w:rsidP="00A01BBA">
            <w:pPr>
              <w:pStyle w:val="Tabletext"/>
              <w:numPr>
                <w:ilvl w:val="0"/>
                <w:numId w:val="34"/>
              </w:numPr>
              <w:spacing w:before="0"/>
              <w:rPr>
                <w:b/>
              </w:rPr>
            </w:pPr>
            <w:r>
              <w:t>Preparation of a r</w:t>
            </w:r>
            <w:r w:rsidR="002D128E">
              <w:t>obust business case to support the project</w:t>
            </w:r>
          </w:p>
        </w:tc>
      </w:tr>
      <w:tr w:rsidR="00662F2C" w14:paraId="645A2ED5" w14:textId="77777777" w:rsidTr="00662F2C">
        <w:trPr>
          <w:cantSplit/>
          <w:trHeight w:val="461"/>
        </w:trPr>
        <w:tc>
          <w:tcPr>
            <w:tcW w:w="705" w:type="pct"/>
            <w:vAlign w:val="center"/>
          </w:tcPr>
          <w:p w14:paraId="2D32A808" w14:textId="22F4E476" w:rsidR="00662F2C" w:rsidRDefault="00662F2C" w:rsidP="009C6E58">
            <w:pPr>
              <w:pStyle w:val="Tabletext"/>
              <w:spacing w:before="0"/>
            </w:pPr>
            <w:r w:rsidRPr="00B05AF6">
              <w:t>Project partners</w:t>
            </w:r>
          </w:p>
        </w:tc>
        <w:tc>
          <w:tcPr>
            <w:tcW w:w="2597" w:type="pct"/>
            <w:vAlign w:val="center"/>
          </w:tcPr>
          <w:p w14:paraId="0B650CF5" w14:textId="77777777" w:rsidR="00662F2C" w:rsidRPr="003456A4" w:rsidRDefault="00662F2C" w:rsidP="009C6E58">
            <w:pPr>
              <w:pStyle w:val="Tabletext"/>
              <w:spacing w:before="0"/>
              <w:rPr>
                <w:b/>
              </w:rPr>
            </w:pPr>
            <w:r w:rsidRPr="003456A4">
              <w:rPr>
                <w:b/>
              </w:rPr>
              <w:t>Project owners</w:t>
            </w:r>
          </w:p>
          <w:p w14:paraId="3EAEC282" w14:textId="77777777" w:rsidR="00662F2C" w:rsidRDefault="00662F2C" w:rsidP="009C6E58">
            <w:pPr>
              <w:pStyle w:val="Tabletext"/>
              <w:numPr>
                <w:ilvl w:val="0"/>
                <w:numId w:val="29"/>
              </w:numPr>
              <w:spacing w:before="0"/>
            </w:pPr>
            <w:r>
              <w:t>Public Transport Victoria (Project client)</w:t>
            </w:r>
          </w:p>
          <w:p w14:paraId="5168D535" w14:textId="77777777" w:rsidR="00662F2C" w:rsidRPr="00B05AF6" w:rsidRDefault="00662F2C" w:rsidP="009C6E58">
            <w:pPr>
              <w:pStyle w:val="Tabletext"/>
              <w:numPr>
                <w:ilvl w:val="0"/>
                <w:numId w:val="29"/>
              </w:numPr>
              <w:spacing w:before="0"/>
            </w:pPr>
            <w:r>
              <w:t>Department of Economic Development, Jobs, Transport and Resources</w:t>
            </w:r>
            <w:r w:rsidRPr="00B05AF6">
              <w:t xml:space="preserve"> </w:t>
            </w:r>
          </w:p>
          <w:p w14:paraId="3DC8463E" w14:textId="77777777" w:rsidR="00662F2C" w:rsidRPr="00B05AF6" w:rsidRDefault="00662F2C" w:rsidP="009C6E58">
            <w:pPr>
              <w:pStyle w:val="Tabletext"/>
              <w:spacing w:before="0"/>
              <w:rPr>
                <w:b/>
              </w:rPr>
            </w:pPr>
            <w:r w:rsidRPr="00B05AF6">
              <w:rPr>
                <w:b/>
              </w:rPr>
              <w:t>Operational Project Partners</w:t>
            </w:r>
          </w:p>
          <w:p w14:paraId="473B9941" w14:textId="77777777" w:rsidR="00662F2C" w:rsidRDefault="00662F2C" w:rsidP="009C6E58">
            <w:pPr>
              <w:pStyle w:val="Tabletext"/>
              <w:numPr>
                <w:ilvl w:val="0"/>
                <w:numId w:val="39"/>
              </w:numPr>
              <w:spacing w:before="0"/>
            </w:pPr>
            <w:r w:rsidRPr="00B05AF6">
              <w:t>Metro Trains Melbourne, V/Line, V</w:t>
            </w:r>
            <w:r>
              <w:t>icRoads, VicTrack, Yarra Trams</w:t>
            </w:r>
          </w:p>
        </w:tc>
        <w:tc>
          <w:tcPr>
            <w:tcW w:w="1698" w:type="pct"/>
          </w:tcPr>
          <w:p w14:paraId="46665F97" w14:textId="7B0CAA7A" w:rsidR="002D128E" w:rsidRDefault="002D128E" w:rsidP="009728AF">
            <w:pPr>
              <w:pStyle w:val="Tabletext"/>
              <w:numPr>
                <w:ilvl w:val="0"/>
                <w:numId w:val="34"/>
              </w:numPr>
              <w:spacing w:before="0"/>
            </w:pPr>
            <w:r w:rsidRPr="009728AF">
              <w:t>Involvement</w:t>
            </w:r>
            <w:r w:rsidR="006113E5" w:rsidRPr="009728AF">
              <w:t xml:space="preserve"> in project design and functionality</w:t>
            </w:r>
            <w:r w:rsidR="007E1B0E">
              <w:t xml:space="preserve"> to meet future demand on transport network</w:t>
            </w:r>
          </w:p>
          <w:p w14:paraId="39D20645" w14:textId="49475B15" w:rsidR="006A583C" w:rsidRPr="006113E5" w:rsidRDefault="006A583C" w:rsidP="009728AF">
            <w:pPr>
              <w:pStyle w:val="Tabletext"/>
              <w:numPr>
                <w:ilvl w:val="0"/>
                <w:numId w:val="34"/>
              </w:numPr>
              <w:spacing w:before="0"/>
            </w:pPr>
            <w:r>
              <w:t>Integration of the project with the existing transport network</w:t>
            </w:r>
          </w:p>
          <w:p w14:paraId="54733F8F" w14:textId="3394D213" w:rsidR="00662F2C" w:rsidRPr="003456A4" w:rsidRDefault="00A01BBA" w:rsidP="009728AF">
            <w:pPr>
              <w:pStyle w:val="Tabletext"/>
              <w:numPr>
                <w:ilvl w:val="0"/>
                <w:numId w:val="34"/>
              </w:numPr>
              <w:spacing w:before="0"/>
              <w:rPr>
                <w:b/>
              </w:rPr>
            </w:pPr>
            <w:r>
              <w:t>Minimise</w:t>
            </w:r>
            <w:r w:rsidR="00F77337">
              <w:t xml:space="preserve"> impacts on the transport network during construction</w:t>
            </w:r>
          </w:p>
        </w:tc>
      </w:tr>
      <w:tr w:rsidR="00662F2C" w14:paraId="21D569C8" w14:textId="77777777" w:rsidTr="00662F2C">
        <w:trPr>
          <w:cantSplit/>
          <w:trHeight w:val="446"/>
        </w:trPr>
        <w:tc>
          <w:tcPr>
            <w:tcW w:w="705" w:type="pct"/>
            <w:vAlign w:val="center"/>
          </w:tcPr>
          <w:p w14:paraId="72C39211" w14:textId="77777777" w:rsidR="00662F2C" w:rsidRDefault="00662F2C" w:rsidP="009C6E58">
            <w:pPr>
              <w:pStyle w:val="Tabletext"/>
              <w:spacing w:before="0"/>
            </w:pPr>
            <w:r w:rsidRPr="00B05AF6">
              <w:t>State government agencies</w:t>
            </w:r>
          </w:p>
        </w:tc>
        <w:tc>
          <w:tcPr>
            <w:tcW w:w="2597" w:type="pct"/>
            <w:vAlign w:val="center"/>
          </w:tcPr>
          <w:p w14:paraId="53C79D92" w14:textId="77777777" w:rsidR="00662F2C" w:rsidRPr="00B05AF6" w:rsidRDefault="00662F2C" w:rsidP="009C6E58">
            <w:pPr>
              <w:pStyle w:val="Tabletext"/>
              <w:numPr>
                <w:ilvl w:val="0"/>
                <w:numId w:val="34"/>
              </w:numPr>
              <w:spacing w:before="0"/>
            </w:pPr>
            <w:r w:rsidRPr="00B05AF6">
              <w:t>Department of Health</w:t>
            </w:r>
            <w:r>
              <w:t xml:space="preserve"> and</w:t>
            </w:r>
            <w:r w:rsidRPr="00B05AF6">
              <w:t xml:space="preserve"> Human Services </w:t>
            </w:r>
          </w:p>
          <w:p w14:paraId="2BF4CC92" w14:textId="77777777" w:rsidR="00662F2C" w:rsidRPr="00B05AF6" w:rsidRDefault="00662F2C" w:rsidP="009C6E58">
            <w:pPr>
              <w:pStyle w:val="Tabletext"/>
              <w:numPr>
                <w:ilvl w:val="0"/>
                <w:numId w:val="34"/>
              </w:numPr>
              <w:spacing w:before="0"/>
            </w:pPr>
            <w:r>
              <w:t>Emergency Services</w:t>
            </w:r>
          </w:p>
          <w:p w14:paraId="6958D168" w14:textId="77777777" w:rsidR="00662F2C" w:rsidRDefault="00662F2C" w:rsidP="009C6E58">
            <w:pPr>
              <w:pStyle w:val="Tabletext"/>
              <w:numPr>
                <w:ilvl w:val="0"/>
                <w:numId w:val="34"/>
              </w:numPr>
              <w:spacing w:before="0"/>
            </w:pPr>
            <w:r w:rsidRPr="00B05AF6">
              <w:t xml:space="preserve">Federation Square Management </w:t>
            </w:r>
          </w:p>
          <w:p w14:paraId="0F6670DB" w14:textId="77777777" w:rsidR="00662F2C" w:rsidRDefault="00662F2C" w:rsidP="009C6E58">
            <w:pPr>
              <w:pStyle w:val="Tabletext"/>
              <w:numPr>
                <w:ilvl w:val="0"/>
                <w:numId w:val="34"/>
              </w:numPr>
              <w:spacing w:before="0"/>
            </w:pPr>
            <w:r>
              <w:t>Heritage Victoria</w:t>
            </w:r>
          </w:p>
          <w:p w14:paraId="68042E83" w14:textId="77777777" w:rsidR="00662F2C" w:rsidRPr="00B05AF6" w:rsidRDefault="00662F2C" w:rsidP="009C6E58">
            <w:pPr>
              <w:pStyle w:val="Tabletext"/>
              <w:numPr>
                <w:ilvl w:val="0"/>
                <w:numId w:val="34"/>
              </w:numPr>
              <w:spacing w:before="0"/>
            </w:pPr>
            <w:r w:rsidRPr="00B05AF6">
              <w:t xml:space="preserve">Major Projects Victoria </w:t>
            </w:r>
          </w:p>
          <w:p w14:paraId="03795732" w14:textId="77777777" w:rsidR="00662F2C" w:rsidRPr="00B05AF6" w:rsidRDefault="00662F2C" w:rsidP="009C6E58">
            <w:pPr>
              <w:pStyle w:val="Tabletext"/>
              <w:numPr>
                <w:ilvl w:val="0"/>
                <w:numId w:val="34"/>
              </w:numPr>
              <w:spacing w:before="0"/>
            </w:pPr>
            <w:r w:rsidRPr="00B05AF6">
              <w:t xml:space="preserve">Metropolitan Fire Brigade </w:t>
            </w:r>
          </w:p>
          <w:p w14:paraId="6112D973" w14:textId="77777777" w:rsidR="00662F2C" w:rsidRPr="00B05AF6" w:rsidRDefault="00662F2C" w:rsidP="009C6E58">
            <w:pPr>
              <w:pStyle w:val="Tabletext"/>
              <w:numPr>
                <w:ilvl w:val="0"/>
                <w:numId w:val="34"/>
              </w:numPr>
              <w:spacing w:before="0"/>
            </w:pPr>
            <w:r w:rsidRPr="00B05AF6">
              <w:t>Metropolitan Planning Authority</w:t>
            </w:r>
          </w:p>
          <w:p w14:paraId="2B2D0B23" w14:textId="77777777" w:rsidR="00662F2C" w:rsidRPr="00B05AF6" w:rsidRDefault="00662F2C" w:rsidP="009C6E58">
            <w:pPr>
              <w:pStyle w:val="Tabletext"/>
              <w:numPr>
                <w:ilvl w:val="0"/>
                <w:numId w:val="34"/>
              </w:numPr>
              <w:spacing w:before="0"/>
            </w:pPr>
            <w:r w:rsidRPr="00B05AF6">
              <w:t xml:space="preserve">Office of the Victorian Government Architect </w:t>
            </w:r>
          </w:p>
          <w:p w14:paraId="7A1108F1" w14:textId="77777777" w:rsidR="00662F2C" w:rsidRDefault="00662F2C" w:rsidP="009C6E58">
            <w:pPr>
              <w:pStyle w:val="Tabletext"/>
              <w:numPr>
                <w:ilvl w:val="0"/>
                <w:numId w:val="34"/>
              </w:numPr>
              <w:spacing w:before="0"/>
            </w:pPr>
            <w:r>
              <w:t>Parks Victoria</w:t>
            </w:r>
          </w:p>
          <w:p w14:paraId="7A90ED79" w14:textId="77777777" w:rsidR="00662F2C" w:rsidRDefault="00662F2C" w:rsidP="009C6E58">
            <w:pPr>
              <w:pStyle w:val="Tabletext"/>
              <w:numPr>
                <w:ilvl w:val="0"/>
                <w:numId w:val="34"/>
              </w:numPr>
              <w:spacing w:before="0"/>
            </w:pPr>
            <w:r w:rsidRPr="00B05AF6">
              <w:t xml:space="preserve">Shrine of Remembrance Trustees </w:t>
            </w:r>
          </w:p>
        </w:tc>
        <w:tc>
          <w:tcPr>
            <w:tcW w:w="1698" w:type="pct"/>
          </w:tcPr>
          <w:p w14:paraId="22748C3D" w14:textId="6F00409B" w:rsidR="00662F2C" w:rsidRDefault="006A583C" w:rsidP="00A01BBA">
            <w:pPr>
              <w:pStyle w:val="Tabletext"/>
              <w:numPr>
                <w:ilvl w:val="0"/>
                <w:numId w:val="34"/>
              </w:numPr>
              <w:spacing w:before="0"/>
            </w:pPr>
            <w:r>
              <w:t>Understand</w:t>
            </w:r>
            <w:r w:rsidR="002F6A18">
              <w:t xml:space="preserve"> potential impacts on local </w:t>
            </w:r>
            <w:r w:rsidR="00D63EF4">
              <w:t>areas during construction</w:t>
            </w:r>
          </w:p>
          <w:p w14:paraId="35E549DD" w14:textId="77777777" w:rsidR="00D63EF4" w:rsidRDefault="00A01BBA" w:rsidP="00A01BBA">
            <w:pPr>
              <w:pStyle w:val="Tabletext"/>
              <w:numPr>
                <w:ilvl w:val="0"/>
                <w:numId w:val="34"/>
              </w:numPr>
              <w:spacing w:before="0"/>
            </w:pPr>
            <w:r>
              <w:t>Minimise impacts on their services and operations during construction</w:t>
            </w:r>
          </w:p>
          <w:p w14:paraId="24F338C3" w14:textId="5F51C5E1" w:rsidR="00A01BBA" w:rsidRPr="00B05AF6" w:rsidRDefault="00A01BBA" w:rsidP="00D50056">
            <w:pPr>
              <w:pStyle w:val="Tabletext"/>
              <w:numPr>
                <w:ilvl w:val="0"/>
                <w:numId w:val="34"/>
              </w:numPr>
              <w:spacing w:before="0"/>
            </w:pPr>
            <w:r>
              <w:t xml:space="preserve">Opportunities to provide </w:t>
            </w:r>
            <w:r w:rsidR="00D50056">
              <w:t xml:space="preserve">feedback to enhance </w:t>
            </w:r>
            <w:r w:rsidR="001642E1">
              <w:t xml:space="preserve">the </w:t>
            </w:r>
            <w:r w:rsidR="00D50056">
              <w:t xml:space="preserve">project </w:t>
            </w:r>
          </w:p>
        </w:tc>
      </w:tr>
      <w:tr w:rsidR="00662F2C" w14:paraId="2FC4D163" w14:textId="77777777" w:rsidTr="00662F2C">
        <w:trPr>
          <w:cantSplit/>
          <w:trHeight w:val="461"/>
        </w:trPr>
        <w:tc>
          <w:tcPr>
            <w:tcW w:w="705" w:type="pct"/>
            <w:vAlign w:val="center"/>
          </w:tcPr>
          <w:p w14:paraId="1347E870" w14:textId="77777777" w:rsidR="00662F2C" w:rsidRDefault="00662F2C" w:rsidP="009C6E58">
            <w:pPr>
              <w:pStyle w:val="Tabletext"/>
              <w:spacing w:before="0"/>
            </w:pPr>
            <w:r w:rsidRPr="00E34F2A">
              <w:lastRenderedPageBreak/>
              <w:t xml:space="preserve">Local government </w:t>
            </w:r>
          </w:p>
        </w:tc>
        <w:tc>
          <w:tcPr>
            <w:tcW w:w="2597" w:type="pct"/>
            <w:vAlign w:val="center"/>
          </w:tcPr>
          <w:p w14:paraId="48ACCECE" w14:textId="34EEA8C7" w:rsidR="00662F2C" w:rsidRDefault="00662F2C" w:rsidP="009C6E58">
            <w:pPr>
              <w:pStyle w:val="Tabletext"/>
              <w:numPr>
                <w:ilvl w:val="0"/>
                <w:numId w:val="35"/>
              </w:numPr>
              <w:spacing w:before="0"/>
            </w:pPr>
            <w:r>
              <w:t xml:space="preserve">Councillors and council officers from the </w:t>
            </w:r>
            <w:r w:rsidRPr="0083782A">
              <w:t>Cities of Melbourne, Stonnington</w:t>
            </w:r>
            <w:r w:rsidR="005C28A9">
              <w:t xml:space="preserve">, </w:t>
            </w:r>
            <w:r w:rsidRPr="0083782A">
              <w:t>Port Phillip</w:t>
            </w:r>
            <w:r w:rsidR="005C28A9">
              <w:t xml:space="preserve"> and Maribyrnong</w:t>
            </w:r>
            <w:r>
              <w:t>, and other councils who will benefit from the additional public transport capacity created by the Project</w:t>
            </w:r>
          </w:p>
          <w:p w14:paraId="28867E91" w14:textId="77777777" w:rsidR="00662F2C" w:rsidRPr="00E34F2A" w:rsidRDefault="00662F2C" w:rsidP="009C6E58">
            <w:pPr>
              <w:pStyle w:val="Tabletext"/>
              <w:numPr>
                <w:ilvl w:val="0"/>
                <w:numId w:val="35"/>
              </w:numPr>
              <w:spacing w:before="0"/>
            </w:pPr>
            <w:r w:rsidRPr="00E34F2A">
              <w:t>Municipal Association of Victoria</w:t>
            </w:r>
          </w:p>
          <w:p w14:paraId="4AB25053" w14:textId="77777777" w:rsidR="00662F2C" w:rsidRDefault="00662F2C" w:rsidP="009C6E58">
            <w:pPr>
              <w:pStyle w:val="Tabletext"/>
              <w:numPr>
                <w:ilvl w:val="0"/>
                <w:numId w:val="35"/>
              </w:numPr>
              <w:spacing w:before="0"/>
            </w:pPr>
            <w:r w:rsidRPr="00E34F2A">
              <w:t>Victorian Local Governance Association</w:t>
            </w:r>
          </w:p>
        </w:tc>
        <w:tc>
          <w:tcPr>
            <w:tcW w:w="1698" w:type="pct"/>
          </w:tcPr>
          <w:p w14:paraId="1FA556AD" w14:textId="0D8AB2A6" w:rsidR="00D01B4A" w:rsidRDefault="00D01B4A" w:rsidP="009C6E58">
            <w:pPr>
              <w:pStyle w:val="Tabletext"/>
              <w:numPr>
                <w:ilvl w:val="0"/>
                <w:numId w:val="35"/>
              </w:numPr>
              <w:spacing w:before="0"/>
            </w:pPr>
            <w:r>
              <w:t>Minimise impacts on council land</w:t>
            </w:r>
            <w:r w:rsidR="00DC00D1">
              <w:t xml:space="preserve"> and access</w:t>
            </w:r>
            <w:r>
              <w:t xml:space="preserve"> during construction and operations</w:t>
            </w:r>
          </w:p>
          <w:p w14:paraId="6A3F8D52" w14:textId="49C745E9" w:rsidR="00F77337" w:rsidRDefault="00F77337" w:rsidP="009C6E58">
            <w:pPr>
              <w:pStyle w:val="Tabletext"/>
              <w:numPr>
                <w:ilvl w:val="0"/>
                <w:numId w:val="35"/>
              </w:numPr>
              <w:spacing w:before="0"/>
            </w:pPr>
            <w:r>
              <w:t xml:space="preserve">Opportunities </w:t>
            </w:r>
            <w:r w:rsidR="005172C8">
              <w:t xml:space="preserve">to provide input to project delivery and final </w:t>
            </w:r>
            <w:r w:rsidR="00114FB6">
              <w:t>design</w:t>
            </w:r>
          </w:p>
          <w:p w14:paraId="647137B6" w14:textId="667335A1" w:rsidR="005C28A9" w:rsidRDefault="005C28A9" w:rsidP="009C6E58">
            <w:pPr>
              <w:pStyle w:val="Tabletext"/>
              <w:numPr>
                <w:ilvl w:val="0"/>
                <w:numId w:val="35"/>
              </w:numPr>
              <w:spacing w:before="0"/>
            </w:pPr>
            <w:r>
              <w:t>Quality of reinstatement and urban design outcomes</w:t>
            </w:r>
          </w:p>
          <w:p w14:paraId="35C05D37" w14:textId="69BD3A5C" w:rsidR="00662F2C" w:rsidRDefault="006A583C" w:rsidP="009C6E58">
            <w:pPr>
              <w:pStyle w:val="Tabletext"/>
              <w:numPr>
                <w:ilvl w:val="0"/>
                <w:numId w:val="35"/>
              </w:numPr>
              <w:spacing w:before="0"/>
            </w:pPr>
            <w:r>
              <w:t>Understand</w:t>
            </w:r>
            <w:r w:rsidR="002F7289">
              <w:t xml:space="preserve"> potential impacts on local business and </w:t>
            </w:r>
            <w:r w:rsidR="00F77337">
              <w:t>residents</w:t>
            </w:r>
          </w:p>
        </w:tc>
      </w:tr>
      <w:tr w:rsidR="00662F2C" w14:paraId="2ADA467A" w14:textId="77777777" w:rsidTr="00662F2C">
        <w:trPr>
          <w:cantSplit/>
          <w:trHeight w:val="461"/>
        </w:trPr>
        <w:tc>
          <w:tcPr>
            <w:tcW w:w="705" w:type="pct"/>
            <w:vAlign w:val="center"/>
          </w:tcPr>
          <w:p w14:paraId="2CA1849B" w14:textId="77777777" w:rsidR="00662F2C" w:rsidRDefault="00662F2C" w:rsidP="009C6E58">
            <w:pPr>
              <w:pStyle w:val="Tabletext"/>
              <w:spacing w:before="0"/>
            </w:pPr>
            <w:r w:rsidRPr="00E34F2A">
              <w:t>Technical stakeholders</w:t>
            </w:r>
          </w:p>
        </w:tc>
        <w:tc>
          <w:tcPr>
            <w:tcW w:w="2597" w:type="pct"/>
            <w:vAlign w:val="center"/>
          </w:tcPr>
          <w:p w14:paraId="4B68E648" w14:textId="77777777" w:rsidR="00662F2C" w:rsidRPr="00E34F2A" w:rsidRDefault="00662F2C" w:rsidP="009C6E58">
            <w:pPr>
              <w:pStyle w:val="Tabletext"/>
              <w:numPr>
                <w:ilvl w:val="0"/>
                <w:numId w:val="36"/>
              </w:numPr>
              <w:spacing w:before="0"/>
            </w:pPr>
            <w:r w:rsidRPr="00E34F2A">
              <w:t>Telstra</w:t>
            </w:r>
          </w:p>
          <w:p w14:paraId="125725EF" w14:textId="77777777" w:rsidR="00662F2C" w:rsidRPr="00E34F2A" w:rsidRDefault="00662F2C" w:rsidP="009C6E58">
            <w:pPr>
              <w:pStyle w:val="Tabletext"/>
              <w:numPr>
                <w:ilvl w:val="0"/>
                <w:numId w:val="36"/>
              </w:numPr>
              <w:spacing w:before="0"/>
            </w:pPr>
            <w:r w:rsidRPr="00E34F2A">
              <w:t>Melbourne Water and water retail suppliers</w:t>
            </w:r>
          </w:p>
          <w:p w14:paraId="34570A22" w14:textId="77777777" w:rsidR="00662F2C" w:rsidRPr="00E34F2A" w:rsidRDefault="00662F2C" w:rsidP="009C6E58">
            <w:pPr>
              <w:pStyle w:val="Tabletext"/>
              <w:numPr>
                <w:ilvl w:val="0"/>
                <w:numId w:val="36"/>
              </w:numPr>
              <w:spacing w:before="0"/>
            </w:pPr>
            <w:r w:rsidRPr="00E34F2A">
              <w:t>Gas and electricity providers</w:t>
            </w:r>
          </w:p>
          <w:p w14:paraId="0A2C78B2" w14:textId="77777777" w:rsidR="00662F2C" w:rsidRDefault="00662F2C" w:rsidP="009C6E58">
            <w:pPr>
              <w:pStyle w:val="Tabletext"/>
              <w:numPr>
                <w:ilvl w:val="0"/>
                <w:numId w:val="36"/>
              </w:numPr>
              <w:spacing w:before="0"/>
            </w:pPr>
            <w:r w:rsidRPr="00E34F2A">
              <w:t xml:space="preserve">Emergency services </w:t>
            </w:r>
          </w:p>
        </w:tc>
        <w:tc>
          <w:tcPr>
            <w:tcW w:w="1698" w:type="pct"/>
          </w:tcPr>
          <w:p w14:paraId="44AB2C9A" w14:textId="16B0660F" w:rsidR="00662F2C" w:rsidRDefault="00062F50" w:rsidP="00DC00D1">
            <w:pPr>
              <w:pStyle w:val="Tabletext"/>
              <w:numPr>
                <w:ilvl w:val="0"/>
                <w:numId w:val="36"/>
              </w:numPr>
              <w:spacing w:before="0"/>
            </w:pPr>
            <w:r>
              <w:t>Involvement in key decisions impacting utilities</w:t>
            </w:r>
          </w:p>
          <w:p w14:paraId="671EFCEF" w14:textId="09E45E89" w:rsidR="00062F50" w:rsidRPr="00E34F2A" w:rsidRDefault="00DC00D1" w:rsidP="00DC00D1">
            <w:pPr>
              <w:pStyle w:val="Tabletext"/>
              <w:numPr>
                <w:ilvl w:val="0"/>
                <w:numId w:val="36"/>
              </w:numPr>
              <w:spacing w:before="0"/>
            </w:pPr>
            <w:r>
              <w:t>Minimise impacts on their services and operations during construction</w:t>
            </w:r>
          </w:p>
        </w:tc>
      </w:tr>
      <w:tr w:rsidR="00662F2C" w14:paraId="24A0177B" w14:textId="77777777" w:rsidTr="00662F2C">
        <w:trPr>
          <w:cantSplit/>
          <w:trHeight w:val="461"/>
        </w:trPr>
        <w:tc>
          <w:tcPr>
            <w:tcW w:w="705" w:type="pct"/>
            <w:vAlign w:val="center"/>
          </w:tcPr>
          <w:p w14:paraId="12CE6E25" w14:textId="68BDCB6F" w:rsidR="00662F2C" w:rsidRPr="00E34F2A" w:rsidRDefault="00662F2C" w:rsidP="00097013">
            <w:pPr>
              <w:pStyle w:val="Tabletext"/>
              <w:spacing w:before="0"/>
            </w:pPr>
            <w:r w:rsidRPr="00E34F2A">
              <w:t xml:space="preserve">Directly affected </w:t>
            </w:r>
            <w:r w:rsidR="00732C30">
              <w:t>and adjacent to project alignment</w:t>
            </w:r>
          </w:p>
        </w:tc>
        <w:tc>
          <w:tcPr>
            <w:tcW w:w="2597" w:type="pct"/>
            <w:vAlign w:val="center"/>
          </w:tcPr>
          <w:p w14:paraId="19586693" w14:textId="77777777" w:rsidR="00662F2C" w:rsidRPr="00E34F2A" w:rsidRDefault="00662F2C" w:rsidP="009C6E58">
            <w:pPr>
              <w:pStyle w:val="Tabletext"/>
              <w:numPr>
                <w:ilvl w:val="0"/>
                <w:numId w:val="33"/>
              </w:numPr>
              <w:spacing w:before="0"/>
            </w:pPr>
            <w:r w:rsidRPr="00E34F2A">
              <w:t xml:space="preserve">Hospitals / </w:t>
            </w:r>
            <w:r>
              <w:t>h</w:t>
            </w:r>
            <w:r w:rsidRPr="00E34F2A">
              <w:t>ealth research institutes</w:t>
            </w:r>
          </w:p>
          <w:p w14:paraId="6F63CE32" w14:textId="77777777" w:rsidR="00662F2C" w:rsidRPr="00E34F2A" w:rsidRDefault="00662F2C" w:rsidP="009C6E58">
            <w:pPr>
              <w:pStyle w:val="Tabletext"/>
              <w:numPr>
                <w:ilvl w:val="0"/>
                <w:numId w:val="33"/>
              </w:numPr>
              <w:spacing w:before="0"/>
            </w:pPr>
            <w:r w:rsidRPr="00E34F2A">
              <w:t>Local businesses and traders</w:t>
            </w:r>
          </w:p>
          <w:p w14:paraId="62EA483A" w14:textId="77777777" w:rsidR="00662F2C" w:rsidRPr="00E34F2A" w:rsidRDefault="00662F2C" w:rsidP="009C6E58">
            <w:pPr>
              <w:pStyle w:val="Tabletext"/>
              <w:numPr>
                <w:ilvl w:val="0"/>
                <w:numId w:val="33"/>
              </w:numPr>
              <w:spacing w:before="0"/>
            </w:pPr>
            <w:r w:rsidRPr="00E34F2A">
              <w:t>Major retailers and businesses</w:t>
            </w:r>
          </w:p>
          <w:p w14:paraId="50E1C0D8" w14:textId="77777777" w:rsidR="00662F2C" w:rsidRDefault="00662F2C" w:rsidP="009C6E58">
            <w:pPr>
              <w:pStyle w:val="Tabletext"/>
              <w:numPr>
                <w:ilvl w:val="0"/>
                <w:numId w:val="33"/>
              </w:numPr>
              <w:spacing w:before="0"/>
            </w:pPr>
            <w:r w:rsidRPr="00E34F2A">
              <w:t>Private property owners</w:t>
            </w:r>
            <w:r>
              <w:t xml:space="preserve"> </w:t>
            </w:r>
            <w:r w:rsidRPr="00E34F2A">
              <w:t>/</w:t>
            </w:r>
            <w:r>
              <w:t xml:space="preserve"> </w:t>
            </w:r>
            <w:r w:rsidRPr="00E34F2A">
              <w:t>local residents</w:t>
            </w:r>
            <w:r>
              <w:t xml:space="preserve"> / tenants</w:t>
            </w:r>
          </w:p>
          <w:p w14:paraId="7212786C" w14:textId="77777777" w:rsidR="00662F2C" w:rsidRDefault="00662F2C" w:rsidP="009C6E58">
            <w:pPr>
              <w:pStyle w:val="Tabletext"/>
              <w:numPr>
                <w:ilvl w:val="0"/>
                <w:numId w:val="33"/>
              </w:numPr>
              <w:spacing w:before="0"/>
            </w:pPr>
            <w:r w:rsidRPr="00E34F2A">
              <w:t>Universities</w:t>
            </w:r>
            <w:r>
              <w:t xml:space="preserve"> / schools</w:t>
            </w:r>
          </w:p>
          <w:p w14:paraId="2964242E" w14:textId="3FE79B17" w:rsidR="00662F2C" w:rsidRPr="00E34F2A" w:rsidRDefault="00662F2C" w:rsidP="004D12EE">
            <w:pPr>
              <w:pStyle w:val="Tabletext"/>
              <w:spacing w:before="0"/>
              <w:ind w:left="1080"/>
            </w:pPr>
            <w:r>
              <w:t xml:space="preserve"> </w:t>
            </w:r>
          </w:p>
        </w:tc>
        <w:tc>
          <w:tcPr>
            <w:tcW w:w="1698" w:type="pct"/>
          </w:tcPr>
          <w:p w14:paraId="5D14DEBB" w14:textId="6A86CA22" w:rsidR="00662F2C" w:rsidRDefault="006A583C" w:rsidP="00883A50">
            <w:pPr>
              <w:pStyle w:val="Tabletext"/>
              <w:numPr>
                <w:ilvl w:val="0"/>
                <w:numId w:val="33"/>
              </w:numPr>
              <w:spacing w:before="0"/>
            </w:pPr>
            <w:r>
              <w:t>Ability to provide</w:t>
            </w:r>
            <w:r w:rsidR="00062F50">
              <w:t xml:space="preserve"> local knowledge to enhance the project and </w:t>
            </w:r>
            <w:r w:rsidR="002F7289">
              <w:t>delivery</w:t>
            </w:r>
          </w:p>
          <w:p w14:paraId="29E190DD" w14:textId="07ACAD7E" w:rsidR="00097013" w:rsidRDefault="00097013" w:rsidP="00883A50">
            <w:pPr>
              <w:pStyle w:val="Tabletext"/>
              <w:numPr>
                <w:ilvl w:val="0"/>
                <w:numId w:val="33"/>
              </w:numPr>
              <w:spacing w:before="0"/>
            </w:pPr>
            <w:r>
              <w:t xml:space="preserve">Opportunities to provide input to the project </w:t>
            </w:r>
          </w:p>
          <w:p w14:paraId="1A8F9AC7" w14:textId="5EE1226C" w:rsidR="00883A50" w:rsidRDefault="00883A50" w:rsidP="00883A50">
            <w:pPr>
              <w:pStyle w:val="Tabletext"/>
              <w:numPr>
                <w:ilvl w:val="0"/>
                <w:numId w:val="33"/>
              </w:numPr>
              <w:spacing w:before="0"/>
            </w:pPr>
            <w:r>
              <w:t>Quality of reinstatement and urban design outcomes</w:t>
            </w:r>
          </w:p>
          <w:p w14:paraId="0B85DFA6" w14:textId="2922E6E3" w:rsidR="00097013" w:rsidRDefault="00883A50" w:rsidP="00883A50">
            <w:pPr>
              <w:pStyle w:val="Tabletext"/>
              <w:numPr>
                <w:ilvl w:val="0"/>
                <w:numId w:val="33"/>
              </w:numPr>
              <w:spacing w:before="0"/>
            </w:pPr>
            <w:r>
              <w:t>Access maintained during construction</w:t>
            </w:r>
          </w:p>
          <w:p w14:paraId="01CCB09D" w14:textId="3B0C2F63" w:rsidR="002F6A18" w:rsidRDefault="002F6A18" w:rsidP="00883A50">
            <w:pPr>
              <w:pStyle w:val="Tabletext"/>
              <w:numPr>
                <w:ilvl w:val="0"/>
                <w:numId w:val="33"/>
              </w:numPr>
              <w:spacing w:before="0"/>
            </w:pPr>
            <w:r>
              <w:t xml:space="preserve">Clear information about impacts </w:t>
            </w:r>
            <w:r w:rsidR="00883A50">
              <w:t xml:space="preserve">and their timing </w:t>
            </w:r>
            <w:r>
              <w:t>during construction</w:t>
            </w:r>
          </w:p>
        </w:tc>
      </w:tr>
      <w:tr w:rsidR="00097013" w14:paraId="61CC3114" w14:textId="77777777" w:rsidTr="00EC4FB7">
        <w:trPr>
          <w:cantSplit/>
          <w:trHeight w:val="461"/>
        </w:trPr>
        <w:tc>
          <w:tcPr>
            <w:tcW w:w="705" w:type="pct"/>
            <w:vAlign w:val="center"/>
          </w:tcPr>
          <w:p w14:paraId="05B12595" w14:textId="564FF004" w:rsidR="00097013" w:rsidRPr="00E34F2A" w:rsidRDefault="00097013" w:rsidP="009C6E58">
            <w:pPr>
              <w:pStyle w:val="Tabletext"/>
              <w:spacing w:before="0"/>
            </w:pPr>
            <w:r>
              <w:t>Broader community</w:t>
            </w:r>
          </w:p>
        </w:tc>
        <w:tc>
          <w:tcPr>
            <w:tcW w:w="2597" w:type="pct"/>
          </w:tcPr>
          <w:p w14:paraId="57AA3C22" w14:textId="77777777" w:rsidR="00EC4FB7" w:rsidRDefault="00EC4FB7" w:rsidP="00EC4FB7">
            <w:pPr>
              <w:pStyle w:val="Tabletext"/>
              <w:numPr>
                <w:ilvl w:val="0"/>
                <w:numId w:val="32"/>
              </w:numPr>
              <w:spacing w:before="0"/>
            </w:pPr>
            <w:r w:rsidRPr="0083782A">
              <w:t>Resident</w:t>
            </w:r>
            <w:r>
              <w:t xml:space="preserve"> and </w:t>
            </w:r>
            <w:r w:rsidRPr="0083782A">
              <w:t>community groups</w:t>
            </w:r>
          </w:p>
          <w:p w14:paraId="4EB81297" w14:textId="77777777" w:rsidR="00F46564" w:rsidRPr="0083782A" w:rsidRDefault="00F46564" w:rsidP="00F46564">
            <w:pPr>
              <w:pStyle w:val="Tabletext"/>
              <w:numPr>
                <w:ilvl w:val="0"/>
                <w:numId w:val="32"/>
              </w:numPr>
              <w:spacing w:before="0"/>
            </w:pPr>
            <w:r>
              <w:t>Businesses and t</w:t>
            </w:r>
            <w:r w:rsidRPr="0083782A">
              <w:t xml:space="preserve">rader groups </w:t>
            </w:r>
          </w:p>
          <w:p w14:paraId="61FD9A70" w14:textId="77777777" w:rsidR="00097013" w:rsidRDefault="00097013" w:rsidP="00097013">
            <w:pPr>
              <w:pStyle w:val="Tabletext"/>
              <w:numPr>
                <w:ilvl w:val="0"/>
                <w:numId w:val="32"/>
              </w:numPr>
              <w:spacing w:before="0"/>
            </w:pPr>
            <w:r>
              <w:t xml:space="preserve">Culturally and linguistically diverse communities </w:t>
            </w:r>
          </w:p>
          <w:p w14:paraId="591AB412" w14:textId="77777777" w:rsidR="00097013" w:rsidRDefault="00097013" w:rsidP="00097013">
            <w:pPr>
              <w:pStyle w:val="Tabletext"/>
              <w:numPr>
                <w:ilvl w:val="0"/>
                <w:numId w:val="32"/>
              </w:numPr>
              <w:spacing w:before="0"/>
            </w:pPr>
            <w:r>
              <w:t>Community members</w:t>
            </w:r>
          </w:p>
          <w:p w14:paraId="06AE0B24" w14:textId="3D975484" w:rsidR="00F46564" w:rsidRDefault="00F46564" w:rsidP="00097013">
            <w:pPr>
              <w:pStyle w:val="Tabletext"/>
              <w:numPr>
                <w:ilvl w:val="0"/>
                <w:numId w:val="32"/>
              </w:numPr>
              <w:spacing w:before="0"/>
            </w:pPr>
            <w:r>
              <w:t>Regional Victorians</w:t>
            </w:r>
          </w:p>
          <w:p w14:paraId="03807FC1" w14:textId="77777777" w:rsidR="00097013" w:rsidRPr="00BD7F43" w:rsidRDefault="00097013" w:rsidP="00097013">
            <w:pPr>
              <w:pStyle w:val="Tabletext"/>
              <w:numPr>
                <w:ilvl w:val="0"/>
                <w:numId w:val="32"/>
              </w:numPr>
              <w:spacing w:before="0"/>
              <w:rPr>
                <w:rFonts w:eastAsia="Calibri"/>
                <w:szCs w:val="22"/>
              </w:rPr>
            </w:pPr>
            <w:r>
              <w:t>Social service providers</w:t>
            </w:r>
          </w:p>
          <w:p w14:paraId="73B1D000" w14:textId="77777777" w:rsidR="00097013" w:rsidRDefault="00097013" w:rsidP="00097013">
            <w:pPr>
              <w:pStyle w:val="Tabletext"/>
              <w:numPr>
                <w:ilvl w:val="0"/>
                <w:numId w:val="32"/>
              </w:numPr>
              <w:spacing w:before="0"/>
            </w:pPr>
            <w:r>
              <w:t>Transport network users including:</w:t>
            </w:r>
          </w:p>
          <w:p w14:paraId="07857562" w14:textId="77777777" w:rsidR="00097013" w:rsidRDefault="00097013" w:rsidP="00097013">
            <w:pPr>
              <w:pStyle w:val="Tabletext"/>
              <w:numPr>
                <w:ilvl w:val="1"/>
                <w:numId w:val="32"/>
              </w:numPr>
              <w:spacing w:before="0"/>
            </w:pPr>
            <w:r>
              <w:t>Rail passengers</w:t>
            </w:r>
            <w:r w:rsidRPr="00E34F2A">
              <w:t xml:space="preserve"> </w:t>
            </w:r>
          </w:p>
          <w:p w14:paraId="25F4DAF0" w14:textId="77777777" w:rsidR="00097013" w:rsidRDefault="00097013" w:rsidP="00097013">
            <w:pPr>
              <w:pStyle w:val="Tabletext"/>
              <w:numPr>
                <w:ilvl w:val="1"/>
                <w:numId w:val="32"/>
              </w:numPr>
              <w:spacing w:before="0"/>
            </w:pPr>
            <w:r>
              <w:t>Tram passengers</w:t>
            </w:r>
          </w:p>
          <w:p w14:paraId="3D7FF4B7" w14:textId="77777777" w:rsidR="00097013" w:rsidRDefault="00097013" w:rsidP="00097013">
            <w:pPr>
              <w:pStyle w:val="Tabletext"/>
              <w:numPr>
                <w:ilvl w:val="1"/>
                <w:numId w:val="32"/>
              </w:numPr>
              <w:spacing w:before="0"/>
            </w:pPr>
            <w:r>
              <w:t>Bus passengers</w:t>
            </w:r>
          </w:p>
          <w:p w14:paraId="70DBEDEA" w14:textId="77777777" w:rsidR="00097013" w:rsidRDefault="00097013" w:rsidP="00097013">
            <w:pPr>
              <w:pStyle w:val="Tabletext"/>
              <w:numPr>
                <w:ilvl w:val="1"/>
                <w:numId w:val="32"/>
              </w:numPr>
              <w:spacing w:before="0"/>
            </w:pPr>
            <w:r>
              <w:t>Cyclists</w:t>
            </w:r>
          </w:p>
          <w:p w14:paraId="40431741" w14:textId="77777777" w:rsidR="00097013" w:rsidRDefault="00097013" w:rsidP="00097013">
            <w:pPr>
              <w:pStyle w:val="Tabletext"/>
              <w:numPr>
                <w:ilvl w:val="1"/>
                <w:numId w:val="32"/>
              </w:numPr>
              <w:spacing w:before="0"/>
            </w:pPr>
            <w:r>
              <w:t>Pedestrians</w:t>
            </w:r>
          </w:p>
          <w:p w14:paraId="77FB8ACF" w14:textId="2ADD007A" w:rsidR="00097013" w:rsidRPr="00EC4FB7" w:rsidRDefault="00097013" w:rsidP="00EC4FB7">
            <w:pPr>
              <w:pStyle w:val="Tabletext"/>
              <w:numPr>
                <w:ilvl w:val="1"/>
                <w:numId w:val="32"/>
              </w:numPr>
              <w:spacing w:before="0"/>
              <w:rPr>
                <w:rFonts w:eastAsia="Calibri"/>
                <w:szCs w:val="22"/>
              </w:rPr>
            </w:pPr>
            <w:r>
              <w:t>Motorists</w:t>
            </w:r>
          </w:p>
        </w:tc>
        <w:tc>
          <w:tcPr>
            <w:tcW w:w="1698" w:type="pct"/>
          </w:tcPr>
          <w:p w14:paraId="7D1ACF22" w14:textId="77777777" w:rsidR="00097013" w:rsidRDefault="00097013" w:rsidP="00097013">
            <w:pPr>
              <w:pStyle w:val="Tabletext"/>
              <w:numPr>
                <w:ilvl w:val="0"/>
                <w:numId w:val="32"/>
              </w:numPr>
              <w:spacing w:before="0"/>
            </w:pPr>
            <w:r>
              <w:t xml:space="preserve">Understand project benefits </w:t>
            </w:r>
          </w:p>
          <w:p w14:paraId="088946E9" w14:textId="77777777" w:rsidR="00097013" w:rsidRDefault="00097013" w:rsidP="00097013">
            <w:pPr>
              <w:pStyle w:val="Tabletext"/>
              <w:numPr>
                <w:ilvl w:val="0"/>
                <w:numId w:val="32"/>
              </w:numPr>
              <w:spacing w:before="0"/>
            </w:pPr>
            <w:r>
              <w:t>Information about impacts during construction</w:t>
            </w:r>
          </w:p>
          <w:p w14:paraId="0809248F" w14:textId="1572205B" w:rsidR="00097013" w:rsidRDefault="00097013" w:rsidP="009C6E58">
            <w:pPr>
              <w:pStyle w:val="Tabletext"/>
              <w:numPr>
                <w:ilvl w:val="0"/>
                <w:numId w:val="32"/>
              </w:numPr>
              <w:spacing w:before="0"/>
            </w:pPr>
            <w:r>
              <w:t>Information about how the transport network will function when the project is finished</w:t>
            </w:r>
          </w:p>
        </w:tc>
      </w:tr>
      <w:tr w:rsidR="00097013" w14:paraId="11D75437" w14:textId="77777777" w:rsidTr="00662F2C">
        <w:trPr>
          <w:cantSplit/>
          <w:trHeight w:val="461"/>
        </w:trPr>
        <w:tc>
          <w:tcPr>
            <w:tcW w:w="705" w:type="pct"/>
            <w:vAlign w:val="center"/>
          </w:tcPr>
          <w:p w14:paraId="2CB1961D" w14:textId="5B0D990A" w:rsidR="00097013" w:rsidRPr="00E34F2A" w:rsidRDefault="00097013" w:rsidP="009C6E58">
            <w:pPr>
              <w:pStyle w:val="Tabletext"/>
              <w:spacing w:before="0"/>
            </w:pPr>
            <w:r w:rsidRPr="00E34F2A">
              <w:t>Non-Government Organisations (NGO), peak bodies, industry groups</w:t>
            </w:r>
          </w:p>
        </w:tc>
        <w:tc>
          <w:tcPr>
            <w:tcW w:w="2597" w:type="pct"/>
            <w:vAlign w:val="center"/>
          </w:tcPr>
          <w:p w14:paraId="33D8AB81" w14:textId="77777777" w:rsidR="00097013" w:rsidRDefault="00097013" w:rsidP="009C6E58">
            <w:pPr>
              <w:pStyle w:val="Tabletext"/>
              <w:numPr>
                <w:ilvl w:val="0"/>
                <w:numId w:val="32"/>
              </w:numPr>
              <w:spacing w:before="0"/>
            </w:pPr>
            <w:r w:rsidRPr="00E34F2A">
              <w:t>Australian Industry Group</w:t>
            </w:r>
          </w:p>
          <w:p w14:paraId="1A384CF5" w14:textId="77777777" w:rsidR="00097013" w:rsidRPr="00E34F2A" w:rsidRDefault="00097013" w:rsidP="009C6E58">
            <w:pPr>
              <w:pStyle w:val="Tabletext"/>
              <w:numPr>
                <w:ilvl w:val="0"/>
                <w:numId w:val="32"/>
              </w:numPr>
              <w:spacing w:before="0"/>
            </w:pPr>
            <w:r>
              <w:t>Australian Retailers Association</w:t>
            </w:r>
          </w:p>
          <w:p w14:paraId="7CED055A" w14:textId="77777777" w:rsidR="00097013" w:rsidRPr="00E34F2A" w:rsidRDefault="00097013" w:rsidP="009C6E58">
            <w:pPr>
              <w:pStyle w:val="Tabletext"/>
              <w:numPr>
                <w:ilvl w:val="0"/>
                <w:numId w:val="32"/>
              </w:numPr>
              <w:spacing w:before="0"/>
            </w:pPr>
            <w:r w:rsidRPr="00E34F2A">
              <w:t>Business Council of Australia</w:t>
            </w:r>
          </w:p>
          <w:p w14:paraId="2BF3504C" w14:textId="77777777" w:rsidR="00097013" w:rsidRPr="00E34F2A" w:rsidRDefault="00097013" w:rsidP="009C6E58">
            <w:pPr>
              <w:pStyle w:val="Tabletext"/>
              <w:numPr>
                <w:ilvl w:val="0"/>
                <w:numId w:val="32"/>
              </w:numPr>
              <w:spacing w:before="0"/>
            </w:pPr>
            <w:r w:rsidRPr="00E34F2A">
              <w:t>Committee for Economic Development of Australia</w:t>
            </w:r>
          </w:p>
          <w:p w14:paraId="305C3E2A" w14:textId="77777777" w:rsidR="00097013" w:rsidRPr="00E34F2A" w:rsidRDefault="00097013" w:rsidP="009C6E58">
            <w:pPr>
              <w:pStyle w:val="Tabletext"/>
              <w:numPr>
                <w:ilvl w:val="0"/>
                <w:numId w:val="32"/>
              </w:numPr>
              <w:spacing w:before="0"/>
            </w:pPr>
            <w:r w:rsidRPr="00E34F2A">
              <w:t>Committee for Melbourne</w:t>
            </w:r>
          </w:p>
          <w:p w14:paraId="5DC9A0D5" w14:textId="77777777" w:rsidR="00097013" w:rsidRPr="00E34F2A" w:rsidRDefault="00097013" w:rsidP="009C6E58">
            <w:pPr>
              <w:pStyle w:val="Tabletext"/>
              <w:numPr>
                <w:ilvl w:val="0"/>
                <w:numId w:val="32"/>
              </w:numPr>
              <w:spacing w:before="0"/>
            </w:pPr>
            <w:r w:rsidRPr="00E34F2A">
              <w:t>Infrastructure Partnerships Australia</w:t>
            </w:r>
          </w:p>
          <w:p w14:paraId="1B2BE179" w14:textId="77777777" w:rsidR="00097013" w:rsidRPr="00E34F2A" w:rsidRDefault="00097013" w:rsidP="009C6E58">
            <w:pPr>
              <w:pStyle w:val="Tabletext"/>
              <w:numPr>
                <w:ilvl w:val="0"/>
                <w:numId w:val="32"/>
              </w:numPr>
              <w:spacing w:before="0"/>
            </w:pPr>
            <w:r w:rsidRPr="00E34F2A">
              <w:t>LeadWest</w:t>
            </w:r>
          </w:p>
          <w:p w14:paraId="7D75AD7A" w14:textId="77777777" w:rsidR="00097013" w:rsidRDefault="00097013" w:rsidP="009C6E58">
            <w:pPr>
              <w:pStyle w:val="Tabletext"/>
              <w:numPr>
                <w:ilvl w:val="0"/>
                <w:numId w:val="32"/>
              </w:numPr>
              <w:spacing w:before="0"/>
            </w:pPr>
            <w:r w:rsidRPr="00E34F2A">
              <w:t xml:space="preserve">Master Builders Association Vic </w:t>
            </w:r>
          </w:p>
          <w:p w14:paraId="268D2F50" w14:textId="77777777" w:rsidR="00097013" w:rsidRPr="00E34F2A" w:rsidRDefault="00097013" w:rsidP="009C6E58">
            <w:pPr>
              <w:pStyle w:val="Tabletext"/>
              <w:numPr>
                <w:ilvl w:val="0"/>
                <w:numId w:val="32"/>
              </w:numPr>
              <w:spacing w:before="0"/>
            </w:pPr>
            <w:r>
              <w:t>Property Council of Australia</w:t>
            </w:r>
          </w:p>
          <w:p w14:paraId="2FFCC8D7" w14:textId="0932817E" w:rsidR="00097013" w:rsidRPr="00E34F2A" w:rsidRDefault="00097013" w:rsidP="00CF2D64">
            <w:pPr>
              <w:pStyle w:val="Tabletext"/>
              <w:numPr>
                <w:ilvl w:val="0"/>
                <w:numId w:val="32"/>
              </w:numPr>
              <w:spacing w:before="0"/>
            </w:pPr>
            <w:r w:rsidRPr="00E34F2A">
              <w:t>Urban Development Institute of Australia</w:t>
            </w:r>
          </w:p>
          <w:p w14:paraId="0FB1A26C" w14:textId="77777777" w:rsidR="00097013" w:rsidRPr="00E34F2A" w:rsidRDefault="00097013" w:rsidP="009C6E58">
            <w:pPr>
              <w:pStyle w:val="Tabletext"/>
              <w:numPr>
                <w:ilvl w:val="0"/>
                <w:numId w:val="32"/>
              </w:numPr>
              <w:spacing w:before="0"/>
            </w:pPr>
            <w:r w:rsidRPr="00E34F2A">
              <w:t>Victorian Employers’ Chamber of Commerce and Industry (VECCI)</w:t>
            </w:r>
          </w:p>
        </w:tc>
        <w:tc>
          <w:tcPr>
            <w:tcW w:w="1698" w:type="pct"/>
          </w:tcPr>
          <w:p w14:paraId="3171F87B" w14:textId="7CC5A78F" w:rsidR="00097013" w:rsidRDefault="00097013" w:rsidP="009C6E58">
            <w:pPr>
              <w:pStyle w:val="Tabletext"/>
              <w:numPr>
                <w:ilvl w:val="0"/>
                <w:numId w:val="32"/>
              </w:numPr>
              <w:spacing w:before="0"/>
            </w:pPr>
            <w:r>
              <w:t>Maximise economic benefits from project</w:t>
            </w:r>
          </w:p>
          <w:p w14:paraId="04DEE73A" w14:textId="4314865B" w:rsidR="00097013" w:rsidRDefault="00097013" w:rsidP="009C6E58">
            <w:pPr>
              <w:pStyle w:val="Tabletext"/>
              <w:numPr>
                <w:ilvl w:val="0"/>
                <w:numId w:val="32"/>
              </w:numPr>
              <w:spacing w:before="0"/>
            </w:pPr>
            <w:r>
              <w:t>Opportunities for businesses and job seekers as part of the project</w:t>
            </w:r>
          </w:p>
          <w:p w14:paraId="1F2E930E" w14:textId="52DE24B6" w:rsidR="00097013" w:rsidRDefault="00097013" w:rsidP="009C6E58">
            <w:pPr>
              <w:pStyle w:val="Tabletext"/>
              <w:numPr>
                <w:ilvl w:val="0"/>
                <w:numId w:val="32"/>
              </w:numPr>
              <w:spacing w:before="0"/>
            </w:pPr>
            <w:r>
              <w:t xml:space="preserve">Clear information about potential impacts on business operations </w:t>
            </w:r>
          </w:p>
          <w:p w14:paraId="2CB0B332" w14:textId="6733DE8B" w:rsidR="00097013" w:rsidRPr="00E34F2A" w:rsidRDefault="00097013" w:rsidP="004D12EE">
            <w:pPr>
              <w:pStyle w:val="Tabletext"/>
              <w:spacing w:before="0"/>
              <w:rPr>
                <w:bCs/>
              </w:rPr>
            </w:pPr>
          </w:p>
        </w:tc>
      </w:tr>
      <w:tr w:rsidR="00097013" w14:paraId="2E792313" w14:textId="77777777" w:rsidTr="00662F2C">
        <w:trPr>
          <w:cantSplit/>
          <w:trHeight w:val="461"/>
        </w:trPr>
        <w:tc>
          <w:tcPr>
            <w:tcW w:w="705" w:type="pct"/>
            <w:vAlign w:val="center"/>
          </w:tcPr>
          <w:p w14:paraId="0CC68DA9" w14:textId="719E807C" w:rsidR="00097013" w:rsidRPr="00E34F2A" w:rsidRDefault="00097013" w:rsidP="00732C30">
            <w:pPr>
              <w:pStyle w:val="Tabletext"/>
              <w:spacing w:before="0"/>
            </w:pPr>
            <w:bookmarkStart w:id="17" w:name="_GoBack"/>
            <w:bookmarkEnd w:id="17"/>
            <w:r>
              <w:lastRenderedPageBreak/>
              <w:t>Transport user groups</w:t>
            </w:r>
          </w:p>
        </w:tc>
        <w:tc>
          <w:tcPr>
            <w:tcW w:w="2597" w:type="pct"/>
            <w:vAlign w:val="center"/>
          </w:tcPr>
          <w:p w14:paraId="38355167" w14:textId="77777777" w:rsidR="00097013" w:rsidRPr="00E34F2A" w:rsidRDefault="00097013" w:rsidP="009C6E58">
            <w:pPr>
              <w:pStyle w:val="Tabletext"/>
              <w:numPr>
                <w:ilvl w:val="0"/>
                <w:numId w:val="32"/>
              </w:numPr>
              <w:spacing w:before="0"/>
            </w:pPr>
            <w:r w:rsidRPr="00E34F2A">
              <w:t>Bicycle Network Victoria</w:t>
            </w:r>
          </w:p>
          <w:p w14:paraId="7080C16B" w14:textId="77777777" w:rsidR="00097013" w:rsidRPr="00E34F2A" w:rsidRDefault="00097013" w:rsidP="009C6E58">
            <w:pPr>
              <w:pStyle w:val="Tabletext"/>
              <w:numPr>
                <w:ilvl w:val="0"/>
                <w:numId w:val="32"/>
              </w:numPr>
              <w:spacing w:before="0"/>
            </w:pPr>
            <w:r w:rsidRPr="00E34F2A">
              <w:t>Bus Association of Victoria</w:t>
            </w:r>
          </w:p>
          <w:p w14:paraId="16892062" w14:textId="77777777" w:rsidR="00097013" w:rsidRPr="00E34F2A" w:rsidRDefault="00097013" w:rsidP="009C6E58">
            <w:pPr>
              <w:pStyle w:val="Tabletext"/>
              <w:numPr>
                <w:ilvl w:val="0"/>
                <w:numId w:val="32"/>
              </w:numPr>
              <w:spacing w:before="0"/>
            </w:pPr>
            <w:r w:rsidRPr="00E34F2A">
              <w:t>Metropolitan Transport Forum</w:t>
            </w:r>
          </w:p>
          <w:p w14:paraId="25AC027B" w14:textId="77777777" w:rsidR="00097013" w:rsidRPr="00E34F2A" w:rsidRDefault="00097013" w:rsidP="009C6E58">
            <w:pPr>
              <w:pStyle w:val="Tabletext"/>
              <w:numPr>
                <w:ilvl w:val="0"/>
                <w:numId w:val="32"/>
              </w:numPr>
              <w:spacing w:before="0"/>
            </w:pPr>
            <w:r w:rsidRPr="00E34F2A">
              <w:t>Public Transport Users Association (PTUA)</w:t>
            </w:r>
          </w:p>
          <w:p w14:paraId="52E7E8F9" w14:textId="77777777" w:rsidR="00097013" w:rsidRPr="00E34F2A" w:rsidRDefault="00097013" w:rsidP="009C6E58">
            <w:pPr>
              <w:pStyle w:val="Tabletext"/>
              <w:numPr>
                <w:ilvl w:val="0"/>
                <w:numId w:val="32"/>
              </w:numPr>
              <w:spacing w:before="0"/>
            </w:pPr>
            <w:r w:rsidRPr="00E34F2A">
              <w:t>Royal Automobile Club of Victoria (RACV)</w:t>
            </w:r>
          </w:p>
          <w:p w14:paraId="0AB4FBAF" w14:textId="77777777" w:rsidR="00097013" w:rsidRDefault="00097013" w:rsidP="009C6E58">
            <w:pPr>
              <w:pStyle w:val="Tabletext"/>
              <w:numPr>
                <w:ilvl w:val="0"/>
                <w:numId w:val="32"/>
              </w:numPr>
              <w:spacing w:before="0"/>
            </w:pPr>
            <w:r w:rsidRPr="00E34F2A">
              <w:t>Tourism and Transport Forum</w:t>
            </w:r>
          </w:p>
          <w:p w14:paraId="25E16C74" w14:textId="22CA8856" w:rsidR="00097013" w:rsidRPr="00E34F2A" w:rsidRDefault="00097013" w:rsidP="009C6E58">
            <w:pPr>
              <w:pStyle w:val="Tabletext"/>
              <w:numPr>
                <w:ilvl w:val="0"/>
                <w:numId w:val="32"/>
              </w:numPr>
              <w:spacing w:before="0"/>
            </w:pPr>
            <w:r w:rsidRPr="00E34F2A">
              <w:t>Victoria</w:t>
            </w:r>
            <w:r w:rsidR="006762E1">
              <w:t>n</w:t>
            </w:r>
            <w:r w:rsidRPr="00E34F2A">
              <w:t xml:space="preserve"> Council of Social Services (VCOSS)</w:t>
            </w:r>
          </w:p>
        </w:tc>
        <w:tc>
          <w:tcPr>
            <w:tcW w:w="1698" w:type="pct"/>
          </w:tcPr>
          <w:p w14:paraId="05554CA6" w14:textId="4EDD08D5" w:rsidR="00097013" w:rsidRDefault="00097013" w:rsidP="0032598D">
            <w:pPr>
              <w:pStyle w:val="Tabletext"/>
              <w:numPr>
                <w:ilvl w:val="0"/>
                <w:numId w:val="32"/>
              </w:numPr>
              <w:spacing w:before="0"/>
            </w:pPr>
            <w:r>
              <w:t>Maximise opportunities for integration</w:t>
            </w:r>
            <w:r w:rsidR="006762E1">
              <w:t xml:space="preserve"> and access</w:t>
            </w:r>
            <w:r>
              <w:t xml:space="preserve"> between transport modes</w:t>
            </w:r>
          </w:p>
          <w:p w14:paraId="31A54563" w14:textId="77777777" w:rsidR="00097013" w:rsidRDefault="00097013" w:rsidP="00821D0D">
            <w:pPr>
              <w:pStyle w:val="Tabletext"/>
              <w:numPr>
                <w:ilvl w:val="0"/>
                <w:numId w:val="32"/>
              </w:numPr>
              <w:spacing w:before="0"/>
            </w:pPr>
            <w:r>
              <w:t>Information about impacts on transport network during construction</w:t>
            </w:r>
          </w:p>
          <w:p w14:paraId="540A695E" w14:textId="0542660D" w:rsidR="00097013" w:rsidRPr="00E34F2A" w:rsidRDefault="00097013" w:rsidP="00821D0D">
            <w:pPr>
              <w:pStyle w:val="Tabletext"/>
              <w:numPr>
                <w:ilvl w:val="0"/>
                <w:numId w:val="32"/>
              </w:numPr>
              <w:spacing w:before="0"/>
            </w:pPr>
            <w:r>
              <w:t>Opportunities to provide feedback to enhance the project</w:t>
            </w:r>
          </w:p>
        </w:tc>
      </w:tr>
      <w:tr w:rsidR="00097013" w14:paraId="18C0F955" w14:textId="77777777" w:rsidTr="00662F2C">
        <w:trPr>
          <w:cantSplit/>
          <w:trHeight w:val="461"/>
        </w:trPr>
        <w:tc>
          <w:tcPr>
            <w:tcW w:w="705" w:type="pct"/>
            <w:vAlign w:val="center"/>
          </w:tcPr>
          <w:p w14:paraId="5BC0DE54" w14:textId="77777777" w:rsidR="00097013" w:rsidRPr="00E34F2A" w:rsidRDefault="00097013" w:rsidP="009C6E58">
            <w:pPr>
              <w:pStyle w:val="Tabletext"/>
              <w:spacing w:before="0"/>
            </w:pPr>
            <w:r w:rsidRPr="00E34F2A">
              <w:t>Media</w:t>
            </w:r>
          </w:p>
        </w:tc>
        <w:tc>
          <w:tcPr>
            <w:tcW w:w="2597" w:type="pct"/>
            <w:vAlign w:val="center"/>
          </w:tcPr>
          <w:p w14:paraId="111E1173" w14:textId="77777777" w:rsidR="00097013" w:rsidRPr="00E34F2A" w:rsidRDefault="00097013" w:rsidP="009C6E58">
            <w:pPr>
              <w:pStyle w:val="Tabletext"/>
              <w:numPr>
                <w:ilvl w:val="0"/>
                <w:numId w:val="30"/>
              </w:numPr>
              <w:spacing w:before="0"/>
            </w:pPr>
            <w:r w:rsidRPr="00E34F2A">
              <w:t xml:space="preserve">Metropolitan newspapers </w:t>
            </w:r>
          </w:p>
          <w:p w14:paraId="49902B2A" w14:textId="77777777" w:rsidR="00097013" w:rsidRPr="00E34F2A" w:rsidRDefault="00097013" w:rsidP="009C6E58">
            <w:pPr>
              <w:pStyle w:val="Tabletext"/>
              <w:numPr>
                <w:ilvl w:val="0"/>
                <w:numId w:val="30"/>
              </w:numPr>
              <w:spacing w:before="0"/>
            </w:pPr>
            <w:r w:rsidRPr="00E34F2A">
              <w:t>Local newspapers</w:t>
            </w:r>
          </w:p>
          <w:p w14:paraId="3AD4C18D" w14:textId="77777777" w:rsidR="00097013" w:rsidRPr="00E34F2A" w:rsidRDefault="00097013" w:rsidP="009C6E58">
            <w:pPr>
              <w:pStyle w:val="Tabletext"/>
              <w:numPr>
                <w:ilvl w:val="0"/>
                <w:numId w:val="30"/>
              </w:numPr>
              <w:spacing w:before="0"/>
            </w:pPr>
            <w:r w:rsidRPr="00E34F2A">
              <w:t>Specialist media</w:t>
            </w:r>
          </w:p>
          <w:p w14:paraId="0F120927" w14:textId="77777777" w:rsidR="00097013" w:rsidRPr="00E34F2A" w:rsidRDefault="00097013" w:rsidP="009C6E58">
            <w:pPr>
              <w:pStyle w:val="Tabletext"/>
              <w:numPr>
                <w:ilvl w:val="0"/>
                <w:numId w:val="30"/>
              </w:numPr>
              <w:spacing w:before="0"/>
            </w:pPr>
            <w:r w:rsidRPr="00E34F2A">
              <w:t>Television</w:t>
            </w:r>
          </w:p>
          <w:p w14:paraId="41F5E938" w14:textId="77777777" w:rsidR="00097013" w:rsidRPr="00E34F2A" w:rsidRDefault="00097013" w:rsidP="009C6E58">
            <w:pPr>
              <w:pStyle w:val="Tabletext"/>
              <w:numPr>
                <w:ilvl w:val="0"/>
                <w:numId w:val="30"/>
              </w:numPr>
              <w:spacing w:before="0"/>
            </w:pPr>
            <w:r w:rsidRPr="00E34F2A">
              <w:t>Radio</w:t>
            </w:r>
          </w:p>
          <w:p w14:paraId="1200F133" w14:textId="77777777" w:rsidR="00097013" w:rsidRPr="00E34F2A" w:rsidRDefault="00097013" w:rsidP="009C6E58">
            <w:pPr>
              <w:pStyle w:val="Tabletext"/>
              <w:numPr>
                <w:ilvl w:val="0"/>
                <w:numId w:val="30"/>
              </w:numPr>
              <w:spacing w:before="0"/>
            </w:pPr>
            <w:r w:rsidRPr="00E34F2A">
              <w:t>Social media and online media outlets</w:t>
            </w:r>
          </w:p>
        </w:tc>
        <w:tc>
          <w:tcPr>
            <w:tcW w:w="1698" w:type="pct"/>
          </w:tcPr>
          <w:p w14:paraId="33271CB8" w14:textId="77777777" w:rsidR="00097013" w:rsidRDefault="00097013" w:rsidP="009C6E58">
            <w:pPr>
              <w:pStyle w:val="Tabletext"/>
              <w:numPr>
                <w:ilvl w:val="0"/>
                <w:numId w:val="30"/>
              </w:numPr>
              <w:spacing w:before="0"/>
            </w:pPr>
            <w:r>
              <w:t>Involvement in key milestone media opportunities</w:t>
            </w:r>
          </w:p>
          <w:p w14:paraId="4931DB90" w14:textId="358B5ABC" w:rsidR="00097013" w:rsidRPr="00E34F2A" w:rsidRDefault="00097013" w:rsidP="009C6E58">
            <w:pPr>
              <w:pStyle w:val="Tabletext"/>
              <w:numPr>
                <w:ilvl w:val="0"/>
                <w:numId w:val="30"/>
              </w:numPr>
              <w:spacing w:before="0"/>
            </w:pPr>
            <w:r>
              <w:t>Regular information distribution on the project</w:t>
            </w:r>
          </w:p>
        </w:tc>
      </w:tr>
    </w:tbl>
    <w:p w14:paraId="3E29F970" w14:textId="7E8593E2" w:rsidR="00FD09E8" w:rsidRPr="00FD09E8" w:rsidRDefault="00FD09E8" w:rsidP="00FD09E8">
      <w:pPr>
        <w:pStyle w:val="MMBodyText"/>
      </w:pPr>
    </w:p>
    <w:sectPr w:rsidR="00FD09E8" w:rsidRPr="00FD09E8" w:rsidSect="00FD09E8">
      <w:type w:val="evenPage"/>
      <w:pgSz w:w="11900" w:h="16840"/>
      <w:pgMar w:top="2239" w:right="1134" w:bottom="1134" w:left="1134" w:header="708" w:footer="805" w:gutter="0"/>
      <w:pgNumType w:start="2"/>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815D32" w14:textId="77777777" w:rsidR="00386837" w:rsidRDefault="00386837" w:rsidP="0095743A">
      <w:r>
        <w:separator/>
      </w:r>
    </w:p>
  </w:endnote>
  <w:endnote w:type="continuationSeparator" w:id="0">
    <w:p w14:paraId="02AAB5D1" w14:textId="77777777" w:rsidR="00386837" w:rsidRDefault="00386837" w:rsidP="009574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ＭＳ Ｐゴシック">
    <w:charset w:val="80"/>
    <w:family w:val="auto"/>
    <w:pitch w:val="variable"/>
    <w:sig w:usb0="E00002FF" w:usb1="6AC7FDFB" w:usb2="00000012" w:usb3="00000000" w:csb0="0002009F" w:csb1="00000000"/>
  </w:font>
  <w:font w:name="Tahoma">
    <w:panose1 w:val="020B0604030504040204"/>
    <w:charset w:val="00"/>
    <w:family w:val="auto"/>
    <w:pitch w:val="variable"/>
    <w:sig w:usb0="E1002EFF" w:usb1="C000605B" w:usb2="00000029" w:usb3="00000000" w:csb0="000101FF" w:csb1="00000000"/>
  </w:font>
  <w:font w:name="Lucida Grande">
    <w:altName w:val="Arial"/>
    <w:charset w:val="00"/>
    <w:family w:val="auto"/>
    <w:pitch w:val="variable"/>
    <w:sig w:usb0="E1000AEF" w:usb1="5000A1FF" w:usb2="00000000" w:usb3="00000000" w:csb0="000001BF" w:csb1="00000000"/>
  </w:font>
  <w:font w:name="ArialMT">
    <w:charset w:val="00"/>
    <w:family w:val="auto"/>
    <w:pitch w:val="variable"/>
    <w:sig w:usb0="E0002AFF" w:usb1="C0007843" w:usb2="00000009" w:usb3="00000000" w:csb0="000001FF" w:csb1="00000000"/>
  </w:font>
  <w:font w:name="MinionPro-Regular">
    <w:altName w:val="Minion Pro"/>
    <w:panose1 w:val="00000000000000000000"/>
    <w:charset w:val="4D"/>
    <w:family w:val="auto"/>
    <w:notTrueType/>
    <w:pitch w:val="default"/>
    <w:sig w:usb0="00000003" w:usb1="00000000" w:usb2="00000000" w:usb3="00000000" w:csb0="00000001" w:csb1="00000000"/>
  </w:font>
  <w:font w:name="GothamHTF-Light">
    <w:panose1 w:val="00000000000000000000"/>
    <w:charset w:val="00"/>
    <w:family w:val="swiss"/>
    <w:notTrueType/>
    <w:pitch w:val="default"/>
    <w:sig w:usb0="00000003" w:usb1="00000000" w:usb2="00000000" w:usb3="00000000" w:csb0="00000001" w:csb1="00000000"/>
  </w:font>
  <w:font w:name="Helv">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E64A85" w14:textId="77777777" w:rsidR="0092175C" w:rsidRDefault="0092175C" w:rsidP="007E5555">
    <w:pP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AC5A583" w14:textId="77777777" w:rsidR="0092175C" w:rsidRDefault="0092175C" w:rsidP="00700870">
    <w:pP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71090E" w14:textId="77777777" w:rsidR="0092175C" w:rsidRDefault="0092175C" w:rsidP="007037D3">
    <w:pPr>
      <w:pStyle w:val="Footer"/>
      <w:framePr w:wrap="around" w:vAnchor="text" w:hAnchor="page" w:x="10977" w:y="275"/>
      <w:rPr>
        <w:rStyle w:val="PageNumber"/>
      </w:rPr>
    </w:pPr>
    <w:r>
      <w:rPr>
        <w:rStyle w:val="PageNumber"/>
      </w:rPr>
      <w:fldChar w:fldCharType="begin"/>
    </w:r>
    <w:r>
      <w:rPr>
        <w:rStyle w:val="PageNumber"/>
      </w:rPr>
      <w:instrText xml:space="preserve">PAGE  </w:instrText>
    </w:r>
    <w:r>
      <w:rPr>
        <w:rStyle w:val="PageNumber"/>
      </w:rPr>
      <w:fldChar w:fldCharType="separate"/>
    </w:r>
    <w:r w:rsidR="00F61C81">
      <w:rPr>
        <w:rStyle w:val="PageNumber"/>
        <w:noProof/>
      </w:rPr>
      <w:t>25</w:t>
    </w:r>
    <w:r>
      <w:rPr>
        <w:rStyle w:val="PageNumber"/>
      </w:rPr>
      <w:fldChar w:fldCharType="end"/>
    </w:r>
  </w:p>
  <w:p w14:paraId="3B7561CF" w14:textId="77777777" w:rsidR="0092175C" w:rsidRPr="00966BA1" w:rsidRDefault="0092175C" w:rsidP="007E5555">
    <w:pPr>
      <w:tabs>
        <w:tab w:val="left" w:pos="5372"/>
        <w:tab w:val="right" w:pos="9632"/>
      </w:tabs>
      <w:ind w:right="360"/>
    </w:pPr>
    <w:r>
      <w:rPr>
        <w:noProof/>
        <w:lang w:val="en-GB" w:eastAsia="en-GB"/>
      </w:rPr>
      <w:drawing>
        <wp:anchor distT="0" distB="0" distL="114300" distR="114300" simplePos="0" relativeHeight="251658240" behindDoc="1" locked="0" layoutInCell="1" allowOverlap="1" wp14:anchorId="52968EDA" wp14:editId="74F32A8B">
          <wp:simplePos x="0" y="0"/>
          <wp:positionH relativeFrom="column">
            <wp:align>center</wp:align>
          </wp:positionH>
          <wp:positionV relativeFrom="paragraph">
            <wp:posOffset>4445</wp:posOffset>
          </wp:positionV>
          <wp:extent cx="7559040" cy="896112"/>
          <wp:effectExtent l="0" t="0" r="1016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57 DEDJTR MM Document footer_One.jpg"/>
                  <pic:cNvPicPr/>
                </pic:nvPicPr>
                <pic:blipFill>
                  <a:blip r:embed="rId1">
                    <a:extLst>
                      <a:ext uri="{28A0092B-C50C-407E-A947-70E740481C1C}">
                        <a14:useLocalDpi xmlns:a14="http://schemas.microsoft.com/office/drawing/2010/main" val="0"/>
                      </a:ext>
                    </a:extLst>
                  </a:blip>
                  <a:stretch>
                    <a:fillRect/>
                  </a:stretch>
                </pic:blipFill>
                <pic:spPr>
                  <a:xfrm>
                    <a:off x="0" y="0"/>
                    <a:ext cx="7559040" cy="896112"/>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114300" distR="114300" simplePos="0" relativeHeight="251657216" behindDoc="0" locked="0" layoutInCell="1" allowOverlap="1" wp14:anchorId="2FB40AA3" wp14:editId="2908D7AC">
              <wp:simplePos x="0" y="0"/>
              <wp:positionH relativeFrom="column">
                <wp:posOffset>-86360</wp:posOffset>
              </wp:positionH>
              <wp:positionV relativeFrom="paragraph">
                <wp:posOffset>121285</wp:posOffset>
              </wp:positionV>
              <wp:extent cx="4391025" cy="602615"/>
              <wp:effectExtent l="0" t="0" r="0" b="6985"/>
              <wp:wrapNone/>
              <wp:docPr id="229" name="Text Box 229"/>
              <wp:cNvGraphicFramePr/>
              <a:graphic xmlns:a="http://schemas.openxmlformats.org/drawingml/2006/main">
                <a:graphicData uri="http://schemas.microsoft.com/office/word/2010/wordprocessingShape">
                  <wps:wsp>
                    <wps:cNvSpPr txBox="1"/>
                    <wps:spPr>
                      <a:xfrm>
                        <a:off x="0" y="0"/>
                        <a:ext cx="4391025" cy="6026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ACE09D5" w14:textId="77777777" w:rsidR="0092175C" w:rsidRDefault="0092175C" w:rsidP="007E5555">
                          <w:pPr>
                            <w:pStyle w:val="FooterText"/>
                          </w:pPr>
                          <w:r>
                            <w:t xml:space="preserve">Melbourne Metro Rail Authority </w:t>
                          </w:r>
                          <w:r>
                            <w:rPr>
                              <w:rStyle w:val="FooterLightGrey"/>
                            </w:rPr>
                            <w:t>Public Engagement Plan - EES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29" o:spid="_x0000_s1026" type="#_x0000_t202" style="position:absolute;margin-left:-6.75pt;margin-top:9.55pt;width:345.75pt;height:47.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" filled="f" stroked="f">
              <v:textbox>
                <w:txbxContent>
                  <w:p w14:paraId="5ACE09D5" w14:textId="77777777" w:rsidR="0092175C" w:rsidRDefault="0092175C" w:rsidP="007E5555">
                    <w:pPr>
                      <w:pStyle w:val="FooterText"/>
                    </w:pPr>
                    <w:r>
                      <w:t xml:space="preserve">Melbourne Metro Rail Authority </w:t>
                    </w:r>
                    <w:r>
                      <w:rPr>
                        <w:rStyle w:val="FooterLightGrey"/>
                      </w:rPr>
                      <w:t>Public Engagement Plan - EES</w:t>
                    </w:r>
                  </w:p>
                </w:txbxContent>
              </v:textbox>
            </v:shape>
          </w:pict>
        </mc:Fallback>
      </mc:AlternateContent>
    </w:r>
    <w:r>
      <w:rPr>
        <w:rStyle w:val="PageNumber"/>
      </w:rPr>
      <w:tab/>
    </w:r>
    <w:r>
      <w:rPr>
        <w:rStyle w:val="PageNumber"/>
      </w:rPr>
      <w:tab/>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0D1C89" w14:textId="77777777" w:rsidR="00386837" w:rsidRDefault="00386837" w:rsidP="0095743A">
      <w:r>
        <w:separator/>
      </w:r>
    </w:p>
  </w:footnote>
  <w:footnote w:type="continuationSeparator" w:id="0">
    <w:p w14:paraId="1D9BD71D" w14:textId="77777777" w:rsidR="00386837" w:rsidRDefault="00386837" w:rsidP="0095743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C16794" w14:textId="77777777" w:rsidR="0092175C" w:rsidRPr="00DA6D96" w:rsidRDefault="0092175C">
    <w:pPr>
      <w:pStyle w:val="Header"/>
      <w:rPr>
        <w:b/>
        <w:color w:val="FF0000"/>
        <w:sz w:val="36"/>
      </w:rPr>
    </w:pPr>
    <w:r w:rsidRPr="00DA6D96">
      <w:rPr>
        <w:b/>
        <w:noProof/>
        <w:color w:val="FF0000"/>
        <w:sz w:val="36"/>
        <w:lang w:val="en-GB" w:eastAsia="en-GB"/>
      </w:rPr>
      <w:drawing>
        <wp:anchor distT="0" distB="0" distL="114300" distR="114300" simplePos="0" relativeHeight="251656192" behindDoc="1" locked="0" layoutInCell="1" allowOverlap="0" wp14:anchorId="5346ADC3" wp14:editId="5984E83B">
          <wp:simplePos x="0" y="0"/>
          <wp:positionH relativeFrom="page">
            <wp:align>left</wp:align>
          </wp:positionH>
          <wp:positionV relativeFrom="page">
            <wp:align>top</wp:align>
          </wp:positionV>
          <wp:extent cx="7560000" cy="10693741"/>
          <wp:effectExtent l="0" t="0" r="9525"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 Word.pn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7560000" cy="10693741"/>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9F305BF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07303822"/>
    <w:lvl w:ilvl="0">
      <w:start w:val="1"/>
      <w:numFmt w:val="decimal"/>
      <w:lvlText w:val="%1."/>
      <w:lvlJc w:val="left"/>
      <w:pPr>
        <w:tabs>
          <w:tab w:val="num" w:pos="1492"/>
        </w:tabs>
        <w:ind w:left="1492" w:hanging="360"/>
      </w:pPr>
    </w:lvl>
  </w:abstractNum>
  <w:abstractNum w:abstractNumId="2">
    <w:nsid w:val="FFFFFF7D"/>
    <w:multiLevelType w:val="singleLevel"/>
    <w:tmpl w:val="D8EC9566"/>
    <w:lvl w:ilvl="0">
      <w:start w:val="1"/>
      <w:numFmt w:val="decimal"/>
      <w:lvlText w:val="%1."/>
      <w:lvlJc w:val="left"/>
      <w:pPr>
        <w:tabs>
          <w:tab w:val="num" w:pos="1209"/>
        </w:tabs>
        <w:ind w:left="1209" w:hanging="360"/>
      </w:pPr>
    </w:lvl>
  </w:abstractNum>
  <w:abstractNum w:abstractNumId="3">
    <w:nsid w:val="FFFFFF7E"/>
    <w:multiLevelType w:val="singleLevel"/>
    <w:tmpl w:val="32B80AE8"/>
    <w:lvl w:ilvl="0">
      <w:start w:val="1"/>
      <w:numFmt w:val="decimal"/>
      <w:lvlText w:val="%1."/>
      <w:lvlJc w:val="left"/>
      <w:pPr>
        <w:tabs>
          <w:tab w:val="num" w:pos="926"/>
        </w:tabs>
        <w:ind w:left="926" w:hanging="360"/>
      </w:pPr>
    </w:lvl>
  </w:abstractNum>
  <w:abstractNum w:abstractNumId="4">
    <w:nsid w:val="FFFFFF7F"/>
    <w:multiLevelType w:val="singleLevel"/>
    <w:tmpl w:val="EF760154"/>
    <w:lvl w:ilvl="0">
      <w:start w:val="1"/>
      <w:numFmt w:val="decimal"/>
      <w:lvlText w:val="%1."/>
      <w:lvlJc w:val="left"/>
      <w:pPr>
        <w:tabs>
          <w:tab w:val="num" w:pos="643"/>
        </w:tabs>
        <w:ind w:left="643" w:hanging="360"/>
      </w:pPr>
    </w:lvl>
  </w:abstractNum>
  <w:abstractNum w:abstractNumId="5">
    <w:nsid w:val="FFFFFF80"/>
    <w:multiLevelType w:val="singleLevel"/>
    <w:tmpl w:val="F1026194"/>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5E3218DC"/>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7142863E"/>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2B2215E0"/>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C494F75A"/>
    <w:lvl w:ilvl="0">
      <w:start w:val="1"/>
      <w:numFmt w:val="decimal"/>
      <w:lvlText w:val="%1."/>
      <w:lvlJc w:val="left"/>
      <w:pPr>
        <w:tabs>
          <w:tab w:val="num" w:pos="360"/>
        </w:tabs>
        <w:ind w:left="360" w:hanging="360"/>
      </w:pPr>
    </w:lvl>
  </w:abstractNum>
  <w:abstractNum w:abstractNumId="10">
    <w:nsid w:val="FFFFFF89"/>
    <w:multiLevelType w:val="singleLevel"/>
    <w:tmpl w:val="A3602808"/>
    <w:lvl w:ilvl="0">
      <w:start w:val="1"/>
      <w:numFmt w:val="bullet"/>
      <w:pStyle w:val="ListBullet"/>
      <w:lvlText w:val=""/>
      <w:lvlJc w:val="left"/>
      <w:pPr>
        <w:tabs>
          <w:tab w:val="num" w:pos="360"/>
        </w:tabs>
        <w:ind w:left="360" w:hanging="360"/>
      </w:pPr>
      <w:rPr>
        <w:rFonts w:ascii="Symbol" w:hAnsi="Symbol" w:hint="default"/>
      </w:rPr>
    </w:lvl>
  </w:abstractNum>
  <w:abstractNum w:abstractNumId="11">
    <w:nsid w:val="FFFFFFFE"/>
    <w:multiLevelType w:val="singleLevel"/>
    <w:tmpl w:val="BA9812A4"/>
    <w:lvl w:ilvl="0">
      <w:numFmt w:val="bullet"/>
      <w:lvlText w:val="*"/>
      <w:lvlJc w:val="left"/>
    </w:lvl>
  </w:abstractNum>
  <w:abstractNum w:abstractNumId="12">
    <w:nsid w:val="103A2D3B"/>
    <w:multiLevelType w:val="hybridMultilevel"/>
    <w:tmpl w:val="B6C2E62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nsid w:val="1419286E"/>
    <w:multiLevelType w:val="multilevel"/>
    <w:tmpl w:val="58F2C0BC"/>
    <w:styleLink w:val="AureconHeadings"/>
    <w:lvl w:ilvl="0">
      <w:start w:val="1"/>
      <w:numFmt w:val="decimal"/>
      <w:lvlText w:val="%1"/>
      <w:lvlJc w:val="left"/>
      <w:pPr>
        <w:tabs>
          <w:tab w:val="num" w:pos="1134"/>
        </w:tabs>
        <w:ind w:left="1134" w:hanging="1134"/>
      </w:pPr>
      <w:rPr>
        <w:rFonts w:hint="default"/>
      </w:rPr>
    </w:lvl>
    <w:lvl w:ilvl="1">
      <w:start w:val="1"/>
      <w:numFmt w:val="decimal"/>
      <w:lvlText w:val="%1.%2"/>
      <w:lvlJc w:val="left"/>
      <w:pPr>
        <w:tabs>
          <w:tab w:val="num" w:pos="1134"/>
        </w:tabs>
        <w:ind w:left="1134" w:hanging="1134"/>
      </w:pPr>
      <w:rPr>
        <w:rFonts w:hint="default"/>
      </w:rPr>
    </w:lvl>
    <w:lvl w:ilvl="2">
      <w:start w:val="1"/>
      <w:numFmt w:val="decimal"/>
      <w:lvlText w:val="%1.%2.%3"/>
      <w:lvlJc w:val="left"/>
      <w:pPr>
        <w:tabs>
          <w:tab w:val="num" w:pos="1134"/>
        </w:tabs>
        <w:ind w:left="1134" w:hanging="1134"/>
      </w:pPr>
      <w:rPr>
        <w:rFonts w:hint="default"/>
      </w:rPr>
    </w:lvl>
    <w:lvl w:ilvl="3">
      <w:start w:val="1"/>
      <w:numFmt w:val="decimal"/>
      <w:lvlText w:val="%1.%2.%3.%4"/>
      <w:lvlJc w:val="left"/>
      <w:pPr>
        <w:tabs>
          <w:tab w:val="num" w:pos="1134"/>
        </w:tabs>
        <w:ind w:left="1134" w:hanging="1134"/>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left"/>
      <w:pPr>
        <w:ind w:left="1134" w:hanging="1134"/>
      </w:pPr>
      <w:rPr>
        <w:rFonts w:hint="default"/>
      </w:rPr>
    </w:lvl>
    <w:lvl w:ilvl="6">
      <w:start w:val="1"/>
      <w:numFmt w:val="none"/>
      <w:lvlRestart w:val="0"/>
      <w:suff w:val="nothing"/>
      <w:lvlText w:val=""/>
      <w:lvlJc w:val="left"/>
      <w:pPr>
        <w:ind w:left="1134" w:hanging="1134"/>
      </w:pPr>
      <w:rPr>
        <w:rFonts w:hint="default"/>
        <w:b w:val="0"/>
        <w:i w:val="0"/>
        <w:iCs w:val="0"/>
        <w:caps w:val="0"/>
        <w:smallCaps w:val="0"/>
        <w:strike w:val="0"/>
        <w:dstrike w:val="0"/>
        <w:noProof w:val="0"/>
        <w:vanish w:val="0"/>
        <w:color w:val="00000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lvlText w:val=""/>
      <w:lvlJc w:val="left"/>
      <w:pPr>
        <w:ind w:left="1134" w:hanging="1134"/>
      </w:pPr>
      <w:rPr>
        <w:rFonts w:hint="default"/>
      </w:rPr>
    </w:lvl>
    <w:lvl w:ilvl="8">
      <w:start w:val="1"/>
      <w:numFmt w:val="none"/>
      <w:lvlText w:val=""/>
      <w:lvlJc w:val="left"/>
      <w:pPr>
        <w:ind w:left="1134" w:hanging="1134"/>
      </w:pPr>
      <w:rPr>
        <w:rFonts w:hint="default"/>
      </w:rPr>
    </w:lvl>
  </w:abstractNum>
  <w:abstractNum w:abstractNumId="14">
    <w:nsid w:val="16BE277B"/>
    <w:multiLevelType w:val="hybridMultilevel"/>
    <w:tmpl w:val="343E835A"/>
    <w:lvl w:ilvl="0" w:tplc="B4ACB66E">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8A812F9"/>
    <w:multiLevelType w:val="multilevel"/>
    <w:tmpl w:val="CC1C042A"/>
    <w:styleLink w:val="Bullets"/>
    <w:lvl w:ilvl="0">
      <w:start w:val="1"/>
      <w:numFmt w:val="bullet"/>
      <w:pStyle w:val="Bullets1"/>
      <w:lvlText w:val=""/>
      <w:lvlJc w:val="left"/>
      <w:pPr>
        <w:ind w:left="425" w:hanging="425"/>
      </w:pPr>
      <w:rPr>
        <w:rFonts w:ascii="Wingdings" w:hAnsi="Wingdings" w:hint="default"/>
        <w:color w:val="EEECE1" w:themeColor="background2"/>
        <w:sz w:val="20"/>
      </w:rPr>
    </w:lvl>
    <w:lvl w:ilvl="1">
      <w:start w:val="1"/>
      <w:numFmt w:val="bullet"/>
      <w:pStyle w:val="Bullets2"/>
      <w:lvlText w:val=""/>
      <w:lvlJc w:val="left"/>
      <w:pPr>
        <w:ind w:left="850" w:hanging="425"/>
      </w:pPr>
      <w:rPr>
        <w:rFonts w:ascii="Wingdings" w:hAnsi="Wingdings" w:hint="default"/>
        <w:color w:val="636463" w:themeColor="text2"/>
        <w:sz w:val="20"/>
      </w:rPr>
    </w:lvl>
    <w:lvl w:ilvl="2">
      <w:start w:val="1"/>
      <w:numFmt w:val="bullet"/>
      <w:pStyle w:val="Bullets3"/>
      <w:lvlText w:val="–"/>
      <w:lvlJc w:val="left"/>
      <w:pPr>
        <w:ind w:left="1275" w:hanging="425"/>
      </w:pPr>
      <w:rPr>
        <w:rFonts w:ascii="Arial" w:hAnsi="Arial" w:hint="default"/>
        <w:color w:val="EEECE1" w:themeColor="background2"/>
      </w:rPr>
    </w:lvl>
    <w:lvl w:ilvl="3">
      <w:start w:val="1"/>
      <w:numFmt w:val="bullet"/>
      <w:lvlText w:val=""/>
      <w:lvlJc w:val="left"/>
      <w:pPr>
        <w:ind w:left="1700" w:hanging="425"/>
      </w:pPr>
      <w:rPr>
        <w:rFonts w:ascii="Wingdings" w:hAnsi="Wingdings" w:hint="default"/>
        <w:color w:val="EEECE1" w:themeColor="background2"/>
        <w:sz w:val="20"/>
      </w:rPr>
    </w:lvl>
    <w:lvl w:ilvl="4">
      <w:start w:val="1"/>
      <w:numFmt w:val="bullet"/>
      <w:lvlText w:val=""/>
      <w:lvlJc w:val="left"/>
      <w:pPr>
        <w:ind w:left="2125" w:hanging="425"/>
      </w:pPr>
      <w:rPr>
        <w:rFonts w:ascii="Wingdings" w:hAnsi="Wingdings" w:hint="default"/>
        <w:color w:val="636463" w:themeColor="text2"/>
        <w:sz w:val="20"/>
      </w:rPr>
    </w:lvl>
    <w:lvl w:ilvl="5">
      <w:start w:val="1"/>
      <w:numFmt w:val="bullet"/>
      <w:lvlText w:val="–"/>
      <w:lvlJc w:val="left"/>
      <w:pPr>
        <w:ind w:left="2550" w:hanging="425"/>
      </w:pPr>
      <w:rPr>
        <w:rFonts w:ascii="Arial" w:hAnsi="Arial" w:hint="default"/>
        <w:color w:val="EEECE1" w:themeColor="background2"/>
        <w:sz w:val="20"/>
      </w:rPr>
    </w:lvl>
    <w:lvl w:ilvl="6">
      <w:start w:val="1"/>
      <w:numFmt w:val="bullet"/>
      <w:pStyle w:val="TableBullets1"/>
      <w:lvlText w:val=""/>
      <w:lvlJc w:val="left"/>
      <w:pPr>
        <w:ind w:left="255" w:hanging="170"/>
      </w:pPr>
      <w:rPr>
        <w:rFonts w:ascii="Wingdings" w:hAnsi="Wingdings" w:hint="default"/>
        <w:color w:val="EEECE1" w:themeColor="background2"/>
        <w:sz w:val="18"/>
      </w:rPr>
    </w:lvl>
    <w:lvl w:ilvl="7">
      <w:start w:val="1"/>
      <w:numFmt w:val="bullet"/>
      <w:pStyle w:val="TableBullets2"/>
      <w:lvlText w:val=""/>
      <w:lvlJc w:val="left"/>
      <w:pPr>
        <w:ind w:left="425" w:hanging="170"/>
      </w:pPr>
      <w:rPr>
        <w:rFonts w:ascii="Wingdings" w:hAnsi="Wingdings" w:hint="default"/>
        <w:color w:val="636463" w:themeColor="text2"/>
        <w:sz w:val="18"/>
      </w:rPr>
    </w:lvl>
    <w:lvl w:ilvl="8">
      <w:start w:val="1"/>
      <w:numFmt w:val="bullet"/>
      <w:pStyle w:val="TableBullets3"/>
      <w:lvlText w:val="–"/>
      <w:lvlJc w:val="left"/>
      <w:pPr>
        <w:ind w:left="595" w:hanging="170"/>
      </w:pPr>
      <w:rPr>
        <w:rFonts w:ascii="Arial" w:hAnsi="Arial" w:hint="default"/>
        <w:color w:val="EEECE1" w:themeColor="background2"/>
        <w:sz w:val="18"/>
      </w:rPr>
    </w:lvl>
  </w:abstractNum>
  <w:abstractNum w:abstractNumId="16">
    <w:nsid w:val="19713888"/>
    <w:multiLevelType w:val="hybridMultilevel"/>
    <w:tmpl w:val="D4AEC5A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nsid w:val="2217796A"/>
    <w:multiLevelType w:val="hybridMultilevel"/>
    <w:tmpl w:val="43F2289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nsid w:val="232E499A"/>
    <w:multiLevelType w:val="hybridMultilevel"/>
    <w:tmpl w:val="A5AE73D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nsid w:val="24A9303A"/>
    <w:multiLevelType w:val="hybridMultilevel"/>
    <w:tmpl w:val="BA783D2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nsid w:val="2A111947"/>
    <w:multiLevelType w:val="multilevel"/>
    <w:tmpl w:val="ED80057A"/>
    <w:styleLink w:val="TableNumbers"/>
    <w:lvl w:ilvl="0">
      <w:start w:val="1"/>
      <w:numFmt w:val="none"/>
      <w:suff w:val="nothing"/>
      <w:lvlText w:val=""/>
      <w:lvlJc w:val="left"/>
      <w:pPr>
        <w:ind w:left="85" w:firstLine="0"/>
      </w:pPr>
      <w:rPr>
        <w:rFonts w:hint="default"/>
      </w:rPr>
    </w:lvl>
    <w:lvl w:ilvl="1">
      <w:start w:val="1"/>
      <w:numFmt w:val="decimal"/>
      <w:lvlText w:val="%2."/>
      <w:lvlJc w:val="left"/>
      <w:pPr>
        <w:ind w:left="312" w:hanging="227"/>
      </w:pPr>
      <w:rPr>
        <w:rFonts w:hint="default"/>
      </w:rPr>
    </w:lvl>
    <w:lvl w:ilvl="2">
      <w:start w:val="1"/>
      <w:numFmt w:val="upperLetter"/>
      <w:lvlText w:val="%3."/>
      <w:lvlJc w:val="left"/>
      <w:pPr>
        <w:ind w:left="595" w:hanging="283"/>
      </w:pPr>
      <w:rPr>
        <w:rFonts w:hint="default"/>
      </w:rPr>
    </w:lvl>
    <w:lvl w:ilvl="3">
      <w:start w:val="1"/>
      <w:numFmt w:val="lowerLetter"/>
      <w:lvlText w:val="(%4)"/>
      <w:lvlJc w:val="left"/>
      <w:pPr>
        <w:ind w:left="879" w:hanging="284"/>
      </w:pPr>
      <w:rPr>
        <w:rFonts w:hint="default"/>
      </w:rPr>
    </w:lvl>
    <w:lvl w:ilvl="4">
      <w:start w:val="1"/>
      <w:numFmt w:val="lowerRoman"/>
      <w:lvlText w:val="(%5)"/>
      <w:lvlJc w:val="left"/>
      <w:pPr>
        <w:ind w:left="1162" w:hanging="283"/>
      </w:pPr>
      <w:rPr>
        <w:rFonts w:hint="default"/>
      </w:rPr>
    </w:lvl>
    <w:lvl w:ilvl="5">
      <w:start w:val="1"/>
      <w:numFmt w:val="decimal"/>
      <w:lvlText w:val="%6."/>
      <w:lvlJc w:val="left"/>
      <w:pPr>
        <w:ind w:left="1389" w:hanging="227"/>
      </w:pPr>
      <w:rPr>
        <w:rFonts w:hint="default"/>
      </w:rPr>
    </w:lvl>
    <w:lvl w:ilvl="6">
      <w:start w:val="1"/>
      <w:numFmt w:val="upperLetter"/>
      <w:lvlText w:val="%7."/>
      <w:lvlJc w:val="left"/>
      <w:pPr>
        <w:ind w:left="1673" w:hanging="284"/>
      </w:pPr>
      <w:rPr>
        <w:rFonts w:hint="default"/>
      </w:rPr>
    </w:lvl>
    <w:lvl w:ilvl="7">
      <w:start w:val="1"/>
      <w:numFmt w:val="lowerLetter"/>
      <w:lvlText w:val="(%8)"/>
      <w:lvlJc w:val="left"/>
      <w:pPr>
        <w:ind w:left="1956" w:hanging="283"/>
      </w:pPr>
      <w:rPr>
        <w:rFonts w:hint="default"/>
      </w:rPr>
    </w:lvl>
    <w:lvl w:ilvl="8">
      <w:start w:val="1"/>
      <w:numFmt w:val="lowerRoman"/>
      <w:lvlText w:val="(%9)"/>
      <w:lvlJc w:val="left"/>
      <w:pPr>
        <w:tabs>
          <w:tab w:val="num" w:pos="1956"/>
        </w:tabs>
        <w:ind w:left="2240" w:hanging="284"/>
      </w:pPr>
      <w:rPr>
        <w:rFonts w:hint="default"/>
      </w:rPr>
    </w:lvl>
  </w:abstractNum>
  <w:abstractNum w:abstractNumId="21">
    <w:nsid w:val="34987C10"/>
    <w:multiLevelType w:val="hybridMultilevel"/>
    <w:tmpl w:val="752A59FC"/>
    <w:lvl w:ilvl="0" w:tplc="A8901B6C">
      <w:start w:val="1"/>
      <w:numFmt w:val="bullet"/>
      <w:pStyle w:val="MM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60C2B04"/>
    <w:multiLevelType w:val="hybridMultilevel"/>
    <w:tmpl w:val="093C956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nsid w:val="3876362C"/>
    <w:multiLevelType w:val="hybridMultilevel"/>
    <w:tmpl w:val="F4D0595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nsid w:val="40B17BED"/>
    <w:multiLevelType w:val="hybridMultilevel"/>
    <w:tmpl w:val="5090FF72"/>
    <w:lvl w:ilvl="0" w:tplc="67CC8CB6">
      <w:start w:val="1"/>
      <w:numFmt w:val="bullet"/>
      <w:lvlText w:val=""/>
      <w:lvlJc w:val="left"/>
      <w:pPr>
        <w:ind w:left="1056" w:hanging="360"/>
      </w:pPr>
      <w:rPr>
        <w:rFonts w:ascii="Symbol" w:hAnsi="Symbol" w:hint="default"/>
      </w:rPr>
    </w:lvl>
    <w:lvl w:ilvl="1" w:tplc="04090003" w:tentative="1">
      <w:start w:val="1"/>
      <w:numFmt w:val="bullet"/>
      <w:lvlText w:val="o"/>
      <w:lvlJc w:val="left"/>
      <w:pPr>
        <w:ind w:left="1776" w:hanging="360"/>
      </w:pPr>
      <w:rPr>
        <w:rFonts w:ascii="Courier New" w:hAnsi="Courier New" w:hint="default"/>
      </w:rPr>
    </w:lvl>
    <w:lvl w:ilvl="2" w:tplc="04090005" w:tentative="1">
      <w:start w:val="1"/>
      <w:numFmt w:val="bullet"/>
      <w:lvlText w:val=""/>
      <w:lvlJc w:val="left"/>
      <w:pPr>
        <w:ind w:left="2496" w:hanging="360"/>
      </w:pPr>
      <w:rPr>
        <w:rFonts w:ascii="Wingdings" w:hAnsi="Wingdings" w:hint="default"/>
      </w:rPr>
    </w:lvl>
    <w:lvl w:ilvl="3" w:tplc="04090001" w:tentative="1">
      <w:start w:val="1"/>
      <w:numFmt w:val="bullet"/>
      <w:lvlText w:val=""/>
      <w:lvlJc w:val="left"/>
      <w:pPr>
        <w:ind w:left="3216" w:hanging="360"/>
      </w:pPr>
      <w:rPr>
        <w:rFonts w:ascii="Symbol" w:hAnsi="Symbol" w:hint="default"/>
      </w:rPr>
    </w:lvl>
    <w:lvl w:ilvl="4" w:tplc="04090003" w:tentative="1">
      <w:start w:val="1"/>
      <w:numFmt w:val="bullet"/>
      <w:lvlText w:val="o"/>
      <w:lvlJc w:val="left"/>
      <w:pPr>
        <w:ind w:left="3936" w:hanging="360"/>
      </w:pPr>
      <w:rPr>
        <w:rFonts w:ascii="Courier New" w:hAnsi="Courier New" w:hint="default"/>
      </w:rPr>
    </w:lvl>
    <w:lvl w:ilvl="5" w:tplc="04090005" w:tentative="1">
      <w:start w:val="1"/>
      <w:numFmt w:val="bullet"/>
      <w:lvlText w:val=""/>
      <w:lvlJc w:val="left"/>
      <w:pPr>
        <w:ind w:left="4656" w:hanging="360"/>
      </w:pPr>
      <w:rPr>
        <w:rFonts w:ascii="Wingdings" w:hAnsi="Wingdings" w:hint="default"/>
      </w:rPr>
    </w:lvl>
    <w:lvl w:ilvl="6" w:tplc="04090001" w:tentative="1">
      <w:start w:val="1"/>
      <w:numFmt w:val="bullet"/>
      <w:lvlText w:val=""/>
      <w:lvlJc w:val="left"/>
      <w:pPr>
        <w:ind w:left="5376" w:hanging="360"/>
      </w:pPr>
      <w:rPr>
        <w:rFonts w:ascii="Symbol" w:hAnsi="Symbol" w:hint="default"/>
      </w:rPr>
    </w:lvl>
    <w:lvl w:ilvl="7" w:tplc="04090003" w:tentative="1">
      <w:start w:val="1"/>
      <w:numFmt w:val="bullet"/>
      <w:lvlText w:val="o"/>
      <w:lvlJc w:val="left"/>
      <w:pPr>
        <w:ind w:left="6096" w:hanging="360"/>
      </w:pPr>
      <w:rPr>
        <w:rFonts w:ascii="Courier New" w:hAnsi="Courier New" w:hint="default"/>
      </w:rPr>
    </w:lvl>
    <w:lvl w:ilvl="8" w:tplc="04090005" w:tentative="1">
      <w:start w:val="1"/>
      <w:numFmt w:val="bullet"/>
      <w:lvlText w:val=""/>
      <w:lvlJc w:val="left"/>
      <w:pPr>
        <w:ind w:left="6816" w:hanging="360"/>
      </w:pPr>
      <w:rPr>
        <w:rFonts w:ascii="Wingdings" w:hAnsi="Wingdings" w:hint="default"/>
      </w:rPr>
    </w:lvl>
  </w:abstractNum>
  <w:abstractNum w:abstractNumId="25">
    <w:nsid w:val="418A1B5E"/>
    <w:multiLevelType w:val="hybridMultilevel"/>
    <w:tmpl w:val="80222166"/>
    <w:lvl w:ilvl="0" w:tplc="D124EC9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B4606EC"/>
    <w:multiLevelType w:val="hybridMultilevel"/>
    <w:tmpl w:val="809EB05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nsid w:val="50C26B9C"/>
    <w:multiLevelType w:val="hybridMultilevel"/>
    <w:tmpl w:val="3B0C915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nsid w:val="58C41438"/>
    <w:multiLevelType w:val="hybridMultilevel"/>
    <w:tmpl w:val="D040C1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nsid w:val="6ECE2CA2"/>
    <w:multiLevelType w:val="hybridMultilevel"/>
    <w:tmpl w:val="0FFC944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nsid w:val="6FD169E8"/>
    <w:multiLevelType w:val="hybridMultilevel"/>
    <w:tmpl w:val="85B6042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nsid w:val="700E0682"/>
    <w:multiLevelType w:val="hybridMultilevel"/>
    <w:tmpl w:val="EEB2BB3E"/>
    <w:lvl w:ilvl="0" w:tplc="BB926E64">
      <w:start w:val="1"/>
      <w:numFmt w:val="bullet"/>
      <w:pStyle w:val="TableBullet1"/>
      <w:lvlText w:val=""/>
      <w:lvlJc w:val="left"/>
      <w:pPr>
        <w:ind w:left="1077" w:hanging="360"/>
      </w:pPr>
      <w:rPr>
        <w:rFonts w:ascii="Symbol" w:hAnsi="Symbol" w:hint="default"/>
        <w:sz w:val="16"/>
      </w:rPr>
    </w:lvl>
    <w:lvl w:ilvl="1" w:tplc="0C090003">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32">
    <w:nsid w:val="72B9027A"/>
    <w:multiLevelType w:val="hybridMultilevel"/>
    <w:tmpl w:val="71880BF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nsid w:val="74F405B7"/>
    <w:multiLevelType w:val="hybridMultilevel"/>
    <w:tmpl w:val="FEA8373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nsid w:val="75B85B65"/>
    <w:multiLevelType w:val="hybridMultilevel"/>
    <w:tmpl w:val="EB5233E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nsid w:val="7BE83ECE"/>
    <w:multiLevelType w:val="hybridMultilevel"/>
    <w:tmpl w:val="37D2D78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25"/>
  </w:num>
  <w:num w:numId="2">
    <w:abstractNumId w:val="24"/>
  </w:num>
  <w:num w:numId="3">
    <w:abstractNumId w:val="14"/>
  </w:num>
  <w:num w:numId="4">
    <w:abstractNumId w:val="10"/>
  </w:num>
  <w:num w:numId="5">
    <w:abstractNumId w:val="8"/>
  </w:num>
  <w:num w:numId="6">
    <w:abstractNumId w:val="7"/>
  </w:num>
  <w:num w:numId="7">
    <w:abstractNumId w:val="6"/>
  </w:num>
  <w:num w:numId="8">
    <w:abstractNumId w:val="5"/>
  </w:num>
  <w:num w:numId="9">
    <w:abstractNumId w:val="9"/>
  </w:num>
  <w:num w:numId="10">
    <w:abstractNumId w:val="4"/>
  </w:num>
  <w:num w:numId="11">
    <w:abstractNumId w:val="3"/>
  </w:num>
  <w:num w:numId="12">
    <w:abstractNumId w:val="2"/>
  </w:num>
  <w:num w:numId="13">
    <w:abstractNumId w:val="1"/>
  </w:num>
  <w:num w:numId="14">
    <w:abstractNumId w:val="0"/>
  </w:num>
  <w:num w:numId="15">
    <w:abstractNumId w:val="21"/>
  </w:num>
  <w:num w:numId="16">
    <w:abstractNumId w:val="13"/>
  </w:num>
  <w:num w:numId="17">
    <w:abstractNumId w:val="20"/>
  </w:num>
  <w:num w:numId="18">
    <w:abstractNumId w:val="15"/>
  </w:num>
  <w:num w:numId="19">
    <w:abstractNumId w:val="33"/>
  </w:num>
  <w:num w:numId="20">
    <w:abstractNumId w:val="34"/>
  </w:num>
  <w:num w:numId="21">
    <w:abstractNumId w:val="11"/>
    <w:lvlOverride w:ilvl="0">
      <w:lvl w:ilvl="0">
        <w:numFmt w:val="bullet"/>
        <w:lvlText w:val=""/>
        <w:legacy w:legacy="1" w:legacySpace="0" w:legacyIndent="0"/>
        <w:lvlJc w:val="left"/>
        <w:rPr>
          <w:rFonts w:ascii="Symbol" w:hAnsi="Symbol" w:hint="default"/>
          <w:sz w:val="22"/>
        </w:rPr>
      </w:lvl>
    </w:lvlOverride>
  </w:num>
  <w:num w:numId="22">
    <w:abstractNumId w:val="19"/>
  </w:num>
  <w:num w:numId="23">
    <w:abstractNumId w:val="21"/>
  </w:num>
  <w:num w:numId="24">
    <w:abstractNumId w:val="21"/>
  </w:num>
  <w:num w:numId="25">
    <w:abstractNumId w:val="15"/>
  </w:num>
  <w:num w:numId="26">
    <w:abstractNumId w:val="32"/>
  </w:num>
  <w:num w:numId="27">
    <w:abstractNumId w:val="12"/>
  </w:num>
  <w:num w:numId="28">
    <w:abstractNumId w:val="26"/>
  </w:num>
  <w:num w:numId="29">
    <w:abstractNumId w:val="17"/>
  </w:num>
  <w:num w:numId="30">
    <w:abstractNumId w:val="35"/>
  </w:num>
  <w:num w:numId="31">
    <w:abstractNumId w:val="23"/>
  </w:num>
  <w:num w:numId="32">
    <w:abstractNumId w:val="27"/>
  </w:num>
  <w:num w:numId="33">
    <w:abstractNumId w:val="16"/>
  </w:num>
  <w:num w:numId="34">
    <w:abstractNumId w:val="29"/>
  </w:num>
  <w:num w:numId="35">
    <w:abstractNumId w:val="30"/>
  </w:num>
  <w:num w:numId="36">
    <w:abstractNumId w:val="28"/>
  </w:num>
  <w:num w:numId="37">
    <w:abstractNumId w:val="31"/>
  </w:num>
  <w:num w:numId="38">
    <w:abstractNumId w:val="22"/>
  </w:num>
  <w:num w:numId="3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SystemFonts/>
  <w:proofState w:spelling="clean"/>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102B"/>
    <w:rsid w:val="0001234B"/>
    <w:rsid w:val="000134D3"/>
    <w:rsid w:val="00020233"/>
    <w:rsid w:val="00020A94"/>
    <w:rsid w:val="00024E01"/>
    <w:rsid w:val="00031D7E"/>
    <w:rsid w:val="000543F0"/>
    <w:rsid w:val="000625A5"/>
    <w:rsid w:val="00062F50"/>
    <w:rsid w:val="00076043"/>
    <w:rsid w:val="00080830"/>
    <w:rsid w:val="0008105F"/>
    <w:rsid w:val="000820E1"/>
    <w:rsid w:val="00085DD4"/>
    <w:rsid w:val="00097013"/>
    <w:rsid w:val="00097312"/>
    <w:rsid w:val="000A72AD"/>
    <w:rsid w:val="000B2D9B"/>
    <w:rsid w:val="000B471F"/>
    <w:rsid w:val="000C3369"/>
    <w:rsid w:val="000C4845"/>
    <w:rsid w:val="000C4C34"/>
    <w:rsid w:val="000D2AF0"/>
    <w:rsid w:val="000D7D9E"/>
    <w:rsid w:val="000E23AD"/>
    <w:rsid w:val="000F0495"/>
    <w:rsid w:val="000F21E2"/>
    <w:rsid w:val="00103B0B"/>
    <w:rsid w:val="00114FB6"/>
    <w:rsid w:val="00123E0D"/>
    <w:rsid w:val="0012510D"/>
    <w:rsid w:val="00133E4D"/>
    <w:rsid w:val="00142C49"/>
    <w:rsid w:val="00151D91"/>
    <w:rsid w:val="001642E1"/>
    <w:rsid w:val="00164C4B"/>
    <w:rsid w:val="001726DB"/>
    <w:rsid w:val="0017294B"/>
    <w:rsid w:val="00172E61"/>
    <w:rsid w:val="00182749"/>
    <w:rsid w:val="0018437F"/>
    <w:rsid w:val="00186A71"/>
    <w:rsid w:val="001A05B1"/>
    <w:rsid w:val="001C7081"/>
    <w:rsid w:val="001D16E5"/>
    <w:rsid w:val="001E16CF"/>
    <w:rsid w:val="001F06E8"/>
    <w:rsid w:val="001F787C"/>
    <w:rsid w:val="00200A45"/>
    <w:rsid w:val="00202FB9"/>
    <w:rsid w:val="00205884"/>
    <w:rsid w:val="002119CC"/>
    <w:rsid w:val="00220E90"/>
    <w:rsid w:val="0024778B"/>
    <w:rsid w:val="002525CC"/>
    <w:rsid w:val="00254D51"/>
    <w:rsid w:val="00255F00"/>
    <w:rsid w:val="002655F1"/>
    <w:rsid w:val="002703B3"/>
    <w:rsid w:val="002765A3"/>
    <w:rsid w:val="00276C4A"/>
    <w:rsid w:val="002917D5"/>
    <w:rsid w:val="00296901"/>
    <w:rsid w:val="002A00A1"/>
    <w:rsid w:val="002A13B3"/>
    <w:rsid w:val="002A1A25"/>
    <w:rsid w:val="002D036E"/>
    <w:rsid w:val="002D128E"/>
    <w:rsid w:val="002D70C2"/>
    <w:rsid w:val="002E2C15"/>
    <w:rsid w:val="002F5A3F"/>
    <w:rsid w:val="002F6A18"/>
    <w:rsid w:val="002F7289"/>
    <w:rsid w:val="00301720"/>
    <w:rsid w:val="00305A7E"/>
    <w:rsid w:val="00322575"/>
    <w:rsid w:val="00322DF0"/>
    <w:rsid w:val="0032598D"/>
    <w:rsid w:val="00327B1F"/>
    <w:rsid w:val="003370C7"/>
    <w:rsid w:val="00340475"/>
    <w:rsid w:val="003447A1"/>
    <w:rsid w:val="003456A4"/>
    <w:rsid w:val="003466D0"/>
    <w:rsid w:val="00350168"/>
    <w:rsid w:val="00350F0A"/>
    <w:rsid w:val="0035741E"/>
    <w:rsid w:val="003634A4"/>
    <w:rsid w:val="00366A4E"/>
    <w:rsid w:val="00367280"/>
    <w:rsid w:val="00372AD3"/>
    <w:rsid w:val="00372FC0"/>
    <w:rsid w:val="0038275D"/>
    <w:rsid w:val="00382B14"/>
    <w:rsid w:val="00386837"/>
    <w:rsid w:val="00396167"/>
    <w:rsid w:val="00396D90"/>
    <w:rsid w:val="00397412"/>
    <w:rsid w:val="003A1401"/>
    <w:rsid w:val="003A67D3"/>
    <w:rsid w:val="003B2214"/>
    <w:rsid w:val="003B329F"/>
    <w:rsid w:val="003D1F13"/>
    <w:rsid w:val="003D5919"/>
    <w:rsid w:val="003E4EA0"/>
    <w:rsid w:val="003E5D89"/>
    <w:rsid w:val="003F12E5"/>
    <w:rsid w:val="003F69DE"/>
    <w:rsid w:val="003F7AAF"/>
    <w:rsid w:val="00401CB1"/>
    <w:rsid w:val="0040423F"/>
    <w:rsid w:val="00404AA3"/>
    <w:rsid w:val="00410797"/>
    <w:rsid w:val="00411ED7"/>
    <w:rsid w:val="00414167"/>
    <w:rsid w:val="00422DE2"/>
    <w:rsid w:val="00445AA7"/>
    <w:rsid w:val="00446983"/>
    <w:rsid w:val="00451A0B"/>
    <w:rsid w:val="00452994"/>
    <w:rsid w:val="00460BDB"/>
    <w:rsid w:val="00463451"/>
    <w:rsid w:val="00463758"/>
    <w:rsid w:val="00464033"/>
    <w:rsid w:val="00465EEE"/>
    <w:rsid w:val="0047414A"/>
    <w:rsid w:val="00474412"/>
    <w:rsid w:val="00481DFC"/>
    <w:rsid w:val="00483BC8"/>
    <w:rsid w:val="00493E95"/>
    <w:rsid w:val="00496732"/>
    <w:rsid w:val="004A4FBA"/>
    <w:rsid w:val="004A5C39"/>
    <w:rsid w:val="004D12EE"/>
    <w:rsid w:val="004D38D4"/>
    <w:rsid w:val="004E56F4"/>
    <w:rsid w:val="004E593E"/>
    <w:rsid w:val="004F1483"/>
    <w:rsid w:val="004F2838"/>
    <w:rsid w:val="00502F1B"/>
    <w:rsid w:val="005063F9"/>
    <w:rsid w:val="005104C7"/>
    <w:rsid w:val="005142E6"/>
    <w:rsid w:val="005172C8"/>
    <w:rsid w:val="00522E75"/>
    <w:rsid w:val="0052376F"/>
    <w:rsid w:val="00526A8F"/>
    <w:rsid w:val="00530A32"/>
    <w:rsid w:val="005346C6"/>
    <w:rsid w:val="005457C5"/>
    <w:rsid w:val="00551C3A"/>
    <w:rsid w:val="00560FC6"/>
    <w:rsid w:val="00563454"/>
    <w:rsid w:val="00583043"/>
    <w:rsid w:val="00583C31"/>
    <w:rsid w:val="005849D6"/>
    <w:rsid w:val="0059129B"/>
    <w:rsid w:val="005B2CEF"/>
    <w:rsid w:val="005C28A9"/>
    <w:rsid w:val="005D102B"/>
    <w:rsid w:val="005D6E8E"/>
    <w:rsid w:val="005E4B88"/>
    <w:rsid w:val="005F3246"/>
    <w:rsid w:val="005F4201"/>
    <w:rsid w:val="005F7835"/>
    <w:rsid w:val="00602411"/>
    <w:rsid w:val="006113E5"/>
    <w:rsid w:val="00611C0F"/>
    <w:rsid w:val="006124E7"/>
    <w:rsid w:val="00624B2B"/>
    <w:rsid w:val="00627F2A"/>
    <w:rsid w:val="006353DD"/>
    <w:rsid w:val="006563B9"/>
    <w:rsid w:val="00661ACD"/>
    <w:rsid w:val="00662F2C"/>
    <w:rsid w:val="00664DF4"/>
    <w:rsid w:val="0066720E"/>
    <w:rsid w:val="006762E1"/>
    <w:rsid w:val="00686619"/>
    <w:rsid w:val="00692D92"/>
    <w:rsid w:val="006A4EB8"/>
    <w:rsid w:val="006A583C"/>
    <w:rsid w:val="006B3253"/>
    <w:rsid w:val="006B55EE"/>
    <w:rsid w:val="006C57F9"/>
    <w:rsid w:val="006C5E3C"/>
    <w:rsid w:val="006C6B0E"/>
    <w:rsid w:val="006D167F"/>
    <w:rsid w:val="006D46DA"/>
    <w:rsid w:val="006E1D91"/>
    <w:rsid w:val="006F16D3"/>
    <w:rsid w:val="006F21BE"/>
    <w:rsid w:val="00700870"/>
    <w:rsid w:val="00701DB4"/>
    <w:rsid w:val="007037D3"/>
    <w:rsid w:val="0071358B"/>
    <w:rsid w:val="0072473E"/>
    <w:rsid w:val="00726BE4"/>
    <w:rsid w:val="00730540"/>
    <w:rsid w:val="00732C30"/>
    <w:rsid w:val="007378D2"/>
    <w:rsid w:val="0074198B"/>
    <w:rsid w:val="00750FE5"/>
    <w:rsid w:val="00754FE7"/>
    <w:rsid w:val="00772871"/>
    <w:rsid w:val="007738D1"/>
    <w:rsid w:val="007756F4"/>
    <w:rsid w:val="007A3738"/>
    <w:rsid w:val="007B259E"/>
    <w:rsid w:val="007C59D8"/>
    <w:rsid w:val="007D360C"/>
    <w:rsid w:val="007E1B0E"/>
    <w:rsid w:val="007E4829"/>
    <w:rsid w:val="007E5555"/>
    <w:rsid w:val="007E7C23"/>
    <w:rsid w:val="007F1DE2"/>
    <w:rsid w:val="008124FA"/>
    <w:rsid w:val="00817DAE"/>
    <w:rsid w:val="00821D0D"/>
    <w:rsid w:val="008249A6"/>
    <w:rsid w:val="008249BC"/>
    <w:rsid w:val="00824A7E"/>
    <w:rsid w:val="00824B31"/>
    <w:rsid w:val="00842753"/>
    <w:rsid w:val="008452EE"/>
    <w:rsid w:val="00852750"/>
    <w:rsid w:val="00853AFC"/>
    <w:rsid w:val="0086497A"/>
    <w:rsid w:val="00865DE5"/>
    <w:rsid w:val="00870103"/>
    <w:rsid w:val="00883A50"/>
    <w:rsid w:val="00883A74"/>
    <w:rsid w:val="00884255"/>
    <w:rsid w:val="00890F71"/>
    <w:rsid w:val="00893587"/>
    <w:rsid w:val="008936AB"/>
    <w:rsid w:val="00893BA9"/>
    <w:rsid w:val="00897CAE"/>
    <w:rsid w:val="008A27B4"/>
    <w:rsid w:val="008A4CF4"/>
    <w:rsid w:val="008A56A7"/>
    <w:rsid w:val="008B0EE5"/>
    <w:rsid w:val="008B52C2"/>
    <w:rsid w:val="008C0228"/>
    <w:rsid w:val="008D4A41"/>
    <w:rsid w:val="008E3B31"/>
    <w:rsid w:val="008F0CA8"/>
    <w:rsid w:val="00900517"/>
    <w:rsid w:val="00902315"/>
    <w:rsid w:val="009027A4"/>
    <w:rsid w:val="009032FF"/>
    <w:rsid w:val="00913E4F"/>
    <w:rsid w:val="00920057"/>
    <w:rsid w:val="0092175C"/>
    <w:rsid w:val="00926127"/>
    <w:rsid w:val="00932EF7"/>
    <w:rsid w:val="00941790"/>
    <w:rsid w:val="00946371"/>
    <w:rsid w:val="00954F1B"/>
    <w:rsid w:val="0095743A"/>
    <w:rsid w:val="009575D4"/>
    <w:rsid w:val="00957BD6"/>
    <w:rsid w:val="00966BA1"/>
    <w:rsid w:val="009728AF"/>
    <w:rsid w:val="0098041B"/>
    <w:rsid w:val="00980890"/>
    <w:rsid w:val="00985EE9"/>
    <w:rsid w:val="0099005F"/>
    <w:rsid w:val="00996006"/>
    <w:rsid w:val="009A141E"/>
    <w:rsid w:val="009A2B09"/>
    <w:rsid w:val="009A7B6A"/>
    <w:rsid w:val="009C19C6"/>
    <w:rsid w:val="009C6C32"/>
    <w:rsid w:val="009C6E58"/>
    <w:rsid w:val="009E7BCE"/>
    <w:rsid w:val="009F196B"/>
    <w:rsid w:val="009F1D85"/>
    <w:rsid w:val="009F3E37"/>
    <w:rsid w:val="009F42D1"/>
    <w:rsid w:val="00A01BBA"/>
    <w:rsid w:val="00A04614"/>
    <w:rsid w:val="00A130B3"/>
    <w:rsid w:val="00A23CAF"/>
    <w:rsid w:val="00A27A91"/>
    <w:rsid w:val="00A44BAD"/>
    <w:rsid w:val="00A451FA"/>
    <w:rsid w:val="00A64D93"/>
    <w:rsid w:val="00A87A25"/>
    <w:rsid w:val="00A959D2"/>
    <w:rsid w:val="00A96639"/>
    <w:rsid w:val="00AA00EF"/>
    <w:rsid w:val="00AA1521"/>
    <w:rsid w:val="00AC5F38"/>
    <w:rsid w:val="00AD2019"/>
    <w:rsid w:val="00AD2B9A"/>
    <w:rsid w:val="00AD4D54"/>
    <w:rsid w:val="00AE060A"/>
    <w:rsid w:val="00B00708"/>
    <w:rsid w:val="00B22455"/>
    <w:rsid w:val="00B249A1"/>
    <w:rsid w:val="00B350F2"/>
    <w:rsid w:val="00B41410"/>
    <w:rsid w:val="00B42BF4"/>
    <w:rsid w:val="00B521FC"/>
    <w:rsid w:val="00B623EB"/>
    <w:rsid w:val="00B635E4"/>
    <w:rsid w:val="00B651EC"/>
    <w:rsid w:val="00B71277"/>
    <w:rsid w:val="00B82542"/>
    <w:rsid w:val="00B903B8"/>
    <w:rsid w:val="00B9288D"/>
    <w:rsid w:val="00B96A79"/>
    <w:rsid w:val="00BA42A7"/>
    <w:rsid w:val="00BC3BAB"/>
    <w:rsid w:val="00BC5E31"/>
    <w:rsid w:val="00BC62EF"/>
    <w:rsid w:val="00BD5BE1"/>
    <w:rsid w:val="00BF3009"/>
    <w:rsid w:val="00BF7CAB"/>
    <w:rsid w:val="00C157C3"/>
    <w:rsid w:val="00C1768D"/>
    <w:rsid w:val="00C2284E"/>
    <w:rsid w:val="00C25874"/>
    <w:rsid w:val="00C275B5"/>
    <w:rsid w:val="00C4570E"/>
    <w:rsid w:val="00C45926"/>
    <w:rsid w:val="00C46830"/>
    <w:rsid w:val="00C52DAC"/>
    <w:rsid w:val="00C66D35"/>
    <w:rsid w:val="00C673C9"/>
    <w:rsid w:val="00C81BCE"/>
    <w:rsid w:val="00C833DA"/>
    <w:rsid w:val="00C8442B"/>
    <w:rsid w:val="00C968FC"/>
    <w:rsid w:val="00CA137D"/>
    <w:rsid w:val="00CB4669"/>
    <w:rsid w:val="00CE0251"/>
    <w:rsid w:val="00CE0784"/>
    <w:rsid w:val="00CF2D64"/>
    <w:rsid w:val="00CF69AE"/>
    <w:rsid w:val="00D01B4A"/>
    <w:rsid w:val="00D07733"/>
    <w:rsid w:val="00D224AB"/>
    <w:rsid w:val="00D27493"/>
    <w:rsid w:val="00D27D29"/>
    <w:rsid w:val="00D31045"/>
    <w:rsid w:val="00D42685"/>
    <w:rsid w:val="00D46980"/>
    <w:rsid w:val="00D50056"/>
    <w:rsid w:val="00D63EF4"/>
    <w:rsid w:val="00D644E6"/>
    <w:rsid w:val="00D75A6C"/>
    <w:rsid w:val="00D75BE7"/>
    <w:rsid w:val="00D9643E"/>
    <w:rsid w:val="00DA14FB"/>
    <w:rsid w:val="00DA6D96"/>
    <w:rsid w:val="00DC00D1"/>
    <w:rsid w:val="00DC4DBE"/>
    <w:rsid w:val="00DD277E"/>
    <w:rsid w:val="00DE68D4"/>
    <w:rsid w:val="00E05CB3"/>
    <w:rsid w:val="00E11DF5"/>
    <w:rsid w:val="00E12CF4"/>
    <w:rsid w:val="00E213B7"/>
    <w:rsid w:val="00E251E6"/>
    <w:rsid w:val="00E30E6C"/>
    <w:rsid w:val="00E406E4"/>
    <w:rsid w:val="00E41B7C"/>
    <w:rsid w:val="00E422FE"/>
    <w:rsid w:val="00E42334"/>
    <w:rsid w:val="00E5015B"/>
    <w:rsid w:val="00E505B0"/>
    <w:rsid w:val="00E5402F"/>
    <w:rsid w:val="00E54558"/>
    <w:rsid w:val="00E6734D"/>
    <w:rsid w:val="00E72541"/>
    <w:rsid w:val="00E72731"/>
    <w:rsid w:val="00E75D12"/>
    <w:rsid w:val="00E80074"/>
    <w:rsid w:val="00E82E7E"/>
    <w:rsid w:val="00E95B14"/>
    <w:rsid w:val="00EB2064"/>
    <w:rsid w:val="00EB47F4"/>
    <w:rsid w:val="00EC3618"/>
    <w:rsid w:val="00EC4FB7"/>
    <w:rsid w:val="00EC67FE"/>
    <w:rsid w:val="00ED0846"/>
    <w:rsid w:val="00EE50A6"/>
    <w:rsid w:val="00EF1DE8"/>
    <w:rsid w:val="00EF3734"/>
    <w:rsid w:val="00F01483"/>
    <w:rsid w:val="00F11390"/>
    <w:rsid w:val="00F20FF3"/>
    <w:rsid w:val="00F307C9"/>
    <w:rsid w:val="00F325FE"/>
    <w:rsid w:val="00F35146"/>
    <w:rsid w:val="00F37C24"/>
    <w:rsid w:val="00F42333"/>
    <w:rsid w:val="00F46564"/>
    <w:rsid w:val="00F61C81"/>
    <w:rsid w:val="00F6257A"/>
    <w:rsid w:val="00F747C6"/>
    <w:rsid w:val="00F74E73"/>
    <w:rsid w:val="00F77337"/>
    <w:rsid w:val="00F77799"/>
    <w:rsid w:val="00FA13F2"/>
    <w:rsid w:val="00FD09E8"/>
    <w:rsid w:val="00FE0273"/>
    <w:rsid w:val="00FF30CF"/>
    <w:rsid w:val="00FF6219"/>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1EEA19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MMBodyText"/>
    <w:next w:val="MMBodyText"/>
    <w:link w:val="Heading1Char"/>
    <w:autoRedefine/>
    <w:uiPriority w:val="9"/>
    <w:qFormat/>
    <w:rsid w:val="00AC5F38"/>
    <w:pPr>
      <w:spacing w:after="360"/>
      <w:outlineLvl w:val="0"/>
    </w:pPr>
    <w:rPr>
      <w:color w:val="595959" w:themeColor="text1" w:themeTint="A6"/>
      <w:sz w:val="44"/>
      <w:szCs w:val="34"/>
    </w:rPr>
  </w:style>
  <w:style w:type="paragraph" w:styleId="Heading2">
    <w:name w:val="heading 2"/>
    <w:aliases w:val="MM Heading 2"/>
    <w:basedOn w:val="Normal"/>
    <w:next w:val="Normal"/>
    <w:link w:val="Heading2Char"/>
    <w:uiPriority w:val="9"/>
    <w:unhideWhenUsed/>
    <w:qFormat/>
    <w:rsid w:val="00C1768D"/>
    <w:pPr>
      <w:spacing w:before="200" w:after="100"/>
      <w:outlineLvl w:val="1"/>
    </w:pPr>
    <w:rPr>
      <w:rFonts w:ascii="Arial" w:eastAsia="Times New Roman" w:hAnsi="Arial" w:cs="Tahoma"/>
      <w:b/>
      <w:color w:val="CA0016"/>
      <w:sz w:val="28"/>
      <w:lang w:eastAsia="en-AU"/>
    </w:rPr>
  </w:style>
  <w:style w:type="paragraph" w:styleId="Heading3">
    <w:name w:val="heading 3"/>
    <w:aliases w:val="MM Heading 3"/>
    <w:basedOn w:val="Normal"/>
    <w:next w:val="Normal"/>
    <w:link w:val="Heading3Char"/>
    <w:uiPriority w:val="9"/>
    <w:unhideWhenUsed/>
    <w:qFormat/>
    <w:rsid w:val="00C1768D"/>
    <w:pPr>
      <w:spacing w:before="200" w:after="60" w:line="276" w:lineRule="auto"/>
      <w:outlineLvl w:val="2"/>
    </w:pPr>
    <w:rPr>
      <w:rFonts w:ascii="Arial" w:eastAsiaTheme="majorEastAsia" w:hAnsi="Arial" w:cstheme="majorBidi"/>
      <w:b/>
      <w:bCs/>
      <w:lang w:val="en-US" w:eastAsia="ja-JP"/>
    </w:rPr>
  </w:style>
  <w:style w:type="paragraph" w:styleId="Heading4">
    <w:name w:val="heading 4"/>
    <w:basedOn w:val="Normal"/>
    <w:next w:val="Normal"/>
    <w:link w:val="Heading4Char"/>
    <w:autoRedefine/>
    <w:uiPriority w:val="9"/>
    <w:unhideWhenUsed/>
    <w:qFormat/>
    <w:rsid w:val="00205884"/>
    <w:pPr>
      <w:keepNext/>
      <w:keepLines/>
      <w:spacing w:before="200"/>
      <w:outlineLvl w:val="3"/>
    </w:pPr>
    <w:rPr>
      <w:rFonts w:ascii="Arial" w:eastAsiaTheme="majorEastAsia" w:hAnsi="Arial" w:cstheme="majorBidi"/>
      <w:b/>
      <w:bCs/>
      <w:iCs/>
      <w:sz w:val="18"/>
    </w:rPr>
  </w:style>
  <w:style w:type="paragraph" w:styleId="Heading5">
    <w:name w:val="heading 5"/>
    <w:basedOn w:val="Normal"/>
    <w:next w:val="BodyText"/>
    <w:link w:val="Heading5Char"/>
    <w:uiPriority w:val="9"/>
    <w:unhideWhenUsed/>
    <w:qFormat/>
    <w:rsid w:val="00DA14FB"/>
    <w:pPr>
      <w:keepNext/>
      <w:keepLines/>
      <w:tabs>
        <w:tab w:val="num" w:pos="1134"/>
      </w:tabs>
      <w:spacing w:before="170" w:after="80"/>
      <w:ind w:left="1134" w:hanging="1134"/>
      <w:outlineLvl w:val="4"/>
    </w:pPr>
    <w:rPr>
      <w:rFonts w:asciiTheme="majorHAnsi" w:eastAsiaTheme="majorEastAsia" w:hAnsiTheme="majorHAnsi" w:cstheme="majorBidi"/>
      <w:b/>
      <w:color w:val="CAAB33" w:themeColor="accent2"/>
      <w:sz w:val="20"/>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205884"/>
    <w:rPr>
      <w:rFonts w:ascii="Arial" w:eastAsiaTheme="majorEastAsia" w:hAnsi="Arial" w:cstheme="majorBidi"/>
      <w:b/>
      <w:bCs/>
      <w:iCs/>
      <w:sz w:val="18"/>
    </w:rPr>
  </w:style>
  <w:style w:type="paragraph" w:customStyle="1" w:styleId="MMBodyText">
    <w:name w:val="MM Body Text"/>
    <w:qFormat/>
    <w:rsid w:val="004D38D4"/>
    <w:pPr>
      <w:spacing w:before="60" w:after="120"/>
    </w:pPr>
    <w:rPr>
      <w:rFonts w:ascii="Arial" w:eastAsia="Times New Roman" w:hAnsi="Arial" w:cs="Tahoma"/>
      <w:sz w:val="22"/>
      <w:szCs w:val="20"/>
      <w:lang w:eastAsia="en-AU"/>
    </w:rPr>
  </w:style>
  <w:style w:type="character" w:customStyle="1" w:styleId="Heading1Char">
    <w:name w:val="Heading 1 Char"/>
    <w:basedOn w:val="DefaultParagraphFont"/>
    <w:link w:val="Heading1"/>
    <w:uiPriority w:val="9"/>
    <w:rsid w:val="00AC5F38"/>
    <w:rPr>
      <w:rFonts w:ascii="Arial" w:eastAsia="Times New Roman" w:hAnsi="Arial" w:cs="Tahoma"/>
      <w:color w:val="595959" w:themeColor="text1" w:themeTint="A6"/>
      <w:sz w:val="44"/>
      <w:szCs w:val="34"/>
      <w:lang w:eastAsia="en-AU"/>
    </w:rPr>
  </w:style>
  <w:style w:type="paragraph" w:styleId="Header">
    <w:name w:val="header"/>
    <w:basedOn w:val="Normal"/>
    <w:link w:val="HeaderChar"/>
    <w:uiPriority w:val="99"/>
    <w:unhideWhenUsed/>
    <w:rsid w:val="0095743A"/>
    <w:pPr>
      <w:tabs>
        <w:tab w:val="center" w:pos="4320"/>
        <w:tab w:val="right" w:pos="8640"/>
      </w:tabs>
    </w:pPr>
  </w:style>
  <w:style w:type="character" w:customStyle="1" w:styleId="HeaderChar">
    <w:name w:val="Header Char"/>
    <w:basedOn w:val="DefaultParagraphFont"/>
    <w:link w:val="Header"/>
    <w:uiPriority w:val="99"/>
    <w:rsid w:val="0095743A"/>
  </w:style>
  <w:style w:type="paragraph" w:styleId="TOC2">
    <w:name w:val="toc 2"/>
    <w:aliases w:val="TOC Heading 2"/>
    <w:basedOn w:val="Normal"/>
    <w:next w:val="Normal"/>
    <w:autoRedefine/>
    <w:uiPriority w:val="39"/>
    <w:unhideWhenUsed/>
    <w:qFormat/>
    <w:rsid w:val="0008105F"/>
    <w:pPr>
      <w:ind w:left="1276"/>
    </w:pPr>
    <w:rPr>
      <w:rFonts w:ascii="Arial" w:hAnsi="Arial"/>
      <w:sz w:val="18"/>
      <w:szCs w:val="22"/>
    </w:rPr>
  </w:style>
  <w:style w:type="paragraph" w:styleId="TOC1">
    <w:name w:val="toc 1"/>
    <w:aliases w:val="TOC Heading 1"/>
    <w:basedOn w:val="Normal"/>
    <w:next w:val="Normal"/>
    <w:autoRedefine/>
    <w:uiPriority w:val="39"/>
    <w:unhideWhenUsed/>
    <w:rsid w:val="003D1F13"/>
    <w:pPr>
      <w:tabs>
        <w:tab w:val="right" w:leader="dot" w:pos="9622"/>
      </w:tabs>
      <w:spacing w:before="120"/>
    </w:pPr>
    <w:rPr>
      <w:rFonts w:ascii="Arial" w:eastAsia="Times New Roman" w:hAnsi="Arial" w:cs="Tahoma"/>
      <w:bCs/>
      <w:sz w:val="18"/>
      <w:szCs w:val="18"/>
      <w:lang w:eastAsia="en-AU"/>
    </w:rPr>
  </w:style>
  <w:style w:type="paragraph" w:styleId="BalloonText">
    <w:name w:val="Balloon Text"/>
    <w:basedOn w:val="Normal"/>
    <w:link w:val="BalloonTextChar"/>
    <w:uiPriority w:val="99"/>
    <w:semiHidden/>
    <w:unhideWhenUsed/>
    <w:rsid w:val="0095743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5743A"/>
    <w:rPr>
      <w:rFonts w:ascii="Lucida Grande" w:hAnsi="Lucida Grande" w:cs="Lucida Grande"/>
      <w:sz w:val="18"/>
      <w:szCs w:val="18"/>
    </w:rPr>
  </w:style>
  <w:style w:type="paragraph" w:customStyle="1" w:styleId="MainHeadingDivider">
    <w:name w:val="Main Heading Divider"/>
    <w:autoRedefine/>
    <w:qFormat/>
    <w:rsid w:val="007E4829"/>
    <w:pPr>
      <w:spacing w:after="480"/>
      <w:ind w:left="-142"/>
    </w:pPr>
    <w:rPr>
      <w:rFonts w:ascii="Arial" w:hAnsi="Arial" w:cs="ArialMT"/>
      <w:bCs/>
      <w:caps/>
      <w:noProof/>
      <w:color w:val="FFFFFF" w:themeColor="background1"/>
      <w:sz w:val="52"/>
      <w:szCs w:val="52"/>
      <w:lang w:val="en-US"/>
    </w:rPr>
  </w:style>
  <w:style w:type="character" w:customStyle="1" w:styleId="Heading2Char">
    <w:name w:val="Heading 2 Char"/>
    <w:aliases w:val="MM Heading 2 Char"/>
    <w:basedOn w:val="DefaultParagraphFont"/>
    <w:link w:val="Heading2"/>
    <w:uiPriority w:val="9"/>
    <w:rsid w:val="00C1768D"/>
    <w:rPr>
      <w:rFonts w:ascii="Arial" w:eastAsia="Times New Roman" w:hAnsi="Arial" w:cs="Tahoma"/>
      <w:b/>
      <w:color w:val="CA0016"/>
      <w:sz w:val="28"/>
      <w:lang w:eastAsia="en-AU"/>
    </w:rPr>
  </w:style>
  <w:style w:type="paragraph" w:customStyle="1" w:styleId="TOCtitle">
    <w:name w:val="TOC title"/>
    <w:basedOn w:val="Normal"/>
    <w:qFormat/>
    <w:rsid w:val="003D1F13"/>
    <w:pPr>
      <w:spacing w:after="120"/>
      <w:ind w:left="1276"/>
    </w:pPr>
    <w:rPr>
      <w:rFonts w:ascii="Arial" w:hAnsi="Arial" w:cs="Arial"/>
      <w:color w:val="15AED4"/>
      <w:sz w:val="28"/>
      <w:szCs w:val="28"/>
    </w:rPr>
  </w:style>
  <w:style w:type="paragraph" w:styleId="FootnoteText">
    <w:name w:val="footnote text"/>
    <w:aliases w:val="Footnote Text/caption"/>
    <w:basedOn w:val="Normal"/>
    <w:link w:val="FootnoteTextChar"/>
    <w:uiPriority w:val="99"/>
    <w:unhideWhenUsed/>
    <w:rsid w:val="00700870"/>
    <w:rPr>
      <w:rFonts w:ascii="Arial" w:hAnsi="Arial" w:cs="Arial"/>
      <w:sz w:val="16"/>
      <w:szCs w:val="16"/>
    </w:rPr>
  </w:style>
  <w:style w:type="character" w:customStyle="1" w:styleId="FootnoteTextChar">
    <w:name w:val="Footnote Text Char"/>
    <w:aliases w:val="Footnote Text/caption Char"/>
    <w:basedOn w:val="DefaultParagraphFont"/>
    <w:link w:val="FootnoteText"/>
    <w:uiPriority w:val="99"/>
    <w:rsid w:val="00700870"/>
    <w:rPr>
      <w:rFonts w:ascii="Arial" w:hAnsi="Arial" w:cs="Arial"/>
      <w:sz w:val="16"/>
      <w:szCs w:val="16"/>
    </w:rPr>
  </w:style>
  <w:style w:type="character" w:styleId="PageNumber">
    <w:name w:val="page number"/>
    <w:basedOn w:val="PlaceholderText"/>
    <w:uiPriority w:val="99"/>
    <w:unhideWhenUsed/>
    <w:rsid w:val="00076043"/>
    <w:rPr>
      <w:rFonts w:ascii="Arial" w:hAnsi="Arial"/>
      <w:color w:val="808080" w:themeColor="background1" w:themeShade="80"/>
      <w:sz w:val="16"/>
    </w:rPr>
  </w:style>
  <w:style w:type="character" w:customStyle="1" w:styleId="Heading3Char">
    <w:name w:val="Heading 3 Char"/>
    <w:aliases w:val="MM Heading 3 Char"/>
    <w:basedOn w:val="DefaultParagraphFont"/>
    <w:link w:val="Heading3"/>
    <w:uiPriority w:val="9"/>
    <w:rsid w:val="00C1768D"/>
    <w:rPr>
      <w:rFonts w:ascii="Arial" w:eastAsiaTheme="majorEastAsia" w:hAnsi="Arial" w:cstheme="majorBidi"/>
      <w:b/>
      <w:bCs/>
      <w:lang w:val="en-US" w:eastAsia="ja-JP"/>
    </w:rPr>
  </w:style>
  <w:style w:type="table" w:styleId="TableGrid">
    <w:name w:val="Table Grid"/>
    <w:basedOn w:val="TableNormal"/>
    <w:uiPriority w:val="59"/>
    <w:rsid w:val="002119C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text">
    <w:name w:val="Table text"/>
    <w:basedOn w:val="MMBodyText"/>
    <w:qFormat/>
    <w:rsid w:val="00932EF7"/>
    <w:pPr>
      <w:spacing w:after="0"/>
    </w:pPr>
    <w:rPr>
      <w:sz w:val="20"/>
    </w:rPr>
  </w:style>
  <w:style w:type="paragraph" w:customStyle="1" w:styleId="MMimagecaption">
    <w:name w:val="MM image caption"/>
    <w:basedOn w:val="MMBodyText"/>
    <w:autoRedefine/>
    <w:qFormat/>
    <w:rsid w:val="003D5919"/>
    <w:pPr>
      <w:spacing w:before="120"/>
    </w:pPr>
    <w:rPr>
      <w:i/>
      <w:iCs/>
      <w:color w:val="808080" w:themeColor="background1" w:themeShade="80"/>
      <w:sz w:val="16"/>
      <w:szCs w:val="16"/>
    </w:rPr>
  </w:style>
  <w:style w:type="paragraph" w:customStyle="1" w:styleId="MainSubheading">
    <w:name w:val="Main Sub heading"/>
    <w:basedOn w:val="Heading2"/>
    <w:qFormat/>
    <w:rsid w:val="007E4829"/>
    <w:pPr>
      <w:spacing w:before="0" w:after="0"/>
    </w:pPr>
    <w:rPr>
      <w:b w:val="0"/>
      <w:color w:val="FFFFFF" w:themeColor="background1"/>
      <w:sz w:val="32"/>
      <w:szCs w:val="32"/>
    </w:rPr>
  </w:style>
  <w:style w:type="paragraph" w:customStyle="1" w:styleId="MMQuotetext">
    <w:name w:val="MM Quote text"/>
    <w:basedOn w:val="MMBodyText"/>
    <w:autoRedefine/>
    <w:qFormat/>
    <w:rsid w:val="000C3369"/>
    <w:pPr>
      <w:spacing w:before="480" w:after="480"/>
    </w:pPr>
    <w:rPr>
      <w:caps/>
      <w:color w:val="15AED4"/>
      <w:szCs w:val="22"/>
    </w:rPr>
  </w:style>
  <w:style w:type="paragraph" w:customStyle="1" w:styleId="MMIntroductiontext">
    <w:name w:val="MM Introduction text"/>
    <w:basedOn w:val="Normal"/>
    <w:autoRedefine/>
    <w:qFormat/>
    <w:rsid w:val="00296901"/>
    <w:pPr>
      <w:spacing w:after="200" w:line="380" w:lineRule="exact"/>
    </w:pPr>
    <w:rPr>
      <w:rFonts w:ascii="Arial" w:hAnsi="Arial" w:cs="Arial"/>
      <w:color w:val="808080" w:themeColor="background1" w:themeShade="80"/>
      <w:sz w:val="26"/>
      <w:szCs w:val="34"/>
    </w:rPr>
  </w:style>
  <w:style w:type="paragraph" w:customStyle="1" w:styleId="MMBullet">
    <w:name w:val="MM Bullet"/>
    <w:basedOn w:val="MMBodyText"/>
    <w:qFormat/>
    <w:rsid w:val="002765A3"/>
    <w:pPr>
      <w:numPr>
        <w:numId w:val="15"/>
      </w:numPr>
      <w:spacing w:before="40" w:after="40"/>
    </w:pPr>
  </w:style>
  <w:style w:type="paragraph" w:customStyle="1" w:styleId="MMBulletLast">
    <w:name w:val="MM Bullet Last"/>
    <w:basedOn w:val="MMBullet"/>
    <w:qFormat/>
    <w:rsid w:val="003D5919"/>
    <w:pPr>
      <w:spacing w:after="240"/>
    </w:pPr>
  </w:style>
  <w:style w:type="paragraph" w:styleId="Footer">
    <w:name w:val="footer"/>
    <w:basedOn w:val="Normal"/>
    <w:link w:val="FooterChar"/>
    <w:uiPriority w:val="99"/>
    <w:unhideWhenUsed/>
    <w:rsid w:val="001F06E8"/>
    <w:pPr>
      <w:tabs>
        <w:tab w:val="center" w:pos="4320"/>
        <w:tab w:val="right" w:pos="8640"/>
      </w:tabs>
    </w:pPr>
  </w:style>
  <w:style w:type="character" w:customStyle="1" w:styleId="FooterChar">
    <w:name w:val="Footer Char"/>
    <w:basedOn w:val="DefaultParagraphFont"/>
    <w:link w:val="Footer"/>
    <w:uiPriority w:val="99"/>
    <w:rsid w:val="001F06E8"/>
  </w:style>
  <w:style w:type="paragraph" w:customStyle="1" w:styleId="Introtext">
    <w:name w:val="Intro text"/>
    <w:basedOn w:val="MMIntroductiontext"/>
    <w:qFormat/>
    <w:rsid w:val="00C1768D"/>
    <w:pPr>
      <w:spacing w:after="360" w:line="240" w:lineRule="auto"/>
    </w:pPr>
  </w:style>
  <w:style w:type="paragraph" w:customStyle="1" w:styleId="BasicParagraph">
    <w:name w:val="[Basic Paragraph]"/>
    <w:basedOn w:val="Normal"/>
    <w:uiPriority w:val="99"/>
    <w:rsid w:val="000A72AD"/>
    <w:pPr>
      <w:widowControl w:val="0"/>
      <w:autoSpaceDE w:val="0"/>
      <w:autoSpaceDN w:val="0"/>
      <w:adjustRightInd w:val="0"/>
      <w:spacing w:line="288" w:lineRule="auto"/>
      <w:textAlignment w:val="center"/>
    </w:pPr>
    <w:rPr>
      <w:rFonts w:ascii="MinionPro-Regular" w:hAnsi="MinionPro-Regular" w:cs="MinionPro-Regular"/>
      <w:color w:val="000000"/>
      <w:lang w:val="en-US"/>
    </w:rPr>
  </w:style>
  <w:style w:type="paragraph" w:customStyle="1" w:styleId="FooterText">
    <w:name w:val="Footer Text"/>
    <w:basedOn w:val="Footer"/>
    <w:qFormat/>
    <w:rsid w:val="00076043"/>
    <w:pPr>
      <w:tabs>
        <w:tab w:val="clear" w:pos="4320"/>
        <w:tab w:val="clear" w:pos="8640"/>
      </w:tabs>
    </w:pPr>
    <w:rPr>
      <w:rFonts w:ascii="Arial" w:hAnsi="Arial"/>
      <w:color w:val="404040" w:themeColor="text1" w:themeTint="BF"/>
      <w:sz w:val="16"/>
    </w:rPr>
  </w:style>
  <w:style w:type="character" w:customStyle="1" w:styleId="FooterLightGrey">
    <w:name w:val="Footer Light Grey"/>
    <w:basedOn w:val="DefaultParagraphFont"/>
    <w:uiPriority w:val="1"/>
    <w:qFormat/>
    <w:rsid w:val="00076043"/>
    <w:rPr>
      <w:color w:val="808080" w:themeColor="background1" w:themeShade="80"/>
    </w:rPr>
  </w:style>
  <w:style w:type="character" w:customStyle="1" w:styleId="Heading1Blue">
    <w:name w:val="Heading 1 Blue"/>
    <w:basedOn w:val="DefaultParagraphFont"/>
    <w:uiPriority w:val="1"/>
    <w:qFormat/>
    <w:rsid w:val="00C1768D"/>
    <w:rPr>
      <w:rFonts w:ascii="Arial" w:hAnsi="Arial"/>
      <w:color w:val="15AED4"/>
      <w:sz w:val="36"/>
    </w:rPr>
  </w:style>
  <w:style w:type="character" w:styleId="PlaceholderText">
    <w:name w:val="Placeholder Text"/>
    <w:basedOn w:val="DefaultParagraphFont"/>
    <w:uiPriority w:val="99"/>
    <w:semiHidden/>
    <w:rsid w:val="007E5555"/>
    <w:rPr>
      <w:color w:val="808080"/>
    </w:rPr>
  </w:style>
  <w:style w:type="paragraph" w:customStyle="1" w:styleId="MMTableheadingreverse">
    <w:name w:val="MM Table heading reverse"/>
    <w:basedOn w:val="MMBodyText"/>
    <w:qFormat/>
    <w:rsid w:val="003D1F13"/>
    <w:pPr>
      <w:spacing w:after="0"/>
      <w:jc w:val="center"/>
    </w:pPr>
    <w:rPr>
      <w:color w:val="FFFFFF" w:themeColor="background1"/>
      <w:szCs w:val="18"/>
    </w:rPr>
  </w:style>
  <w:style w:type="paragraph" w:styleId="Bibliography">
    <w:name w:val="Bibliography"/>
    <w:basedOn w:val="Normal"/>
    <w:next w:val="Normal"/>
    <w:uiPriority w:val="37"/>
    <w:unhideWhenUsed/>
    <w:rsid w:val="003D1F13"/>
  </w:style>
  <w:style w:type="paragraph" w:customStyle="1" w:styleId="MMDocumentHeading">
    <w:name w:val="MM Document Heading"/>
    <w:basedOn w:val="BasicParagraph"/>
    <w:qFormat/>
    <w:rsid w:val="000D2AF0"/>
    <w:pPr>
      <w:spacing w:line="240" w:lineRule="auto"/>
    </w:pPr>
    <w:rPr>
      <w:rFonts w:ascii="Arial" w:hAnsi="Arial" w:cs="Arial"/>
      <w:caps/>
      <w:sz w:val="34"/>
      <w:szCs w:val="34"/>
    </w:rPr>
  </w:style>
  <w:style w:type="character" w:customStyle="1" w:styleId="MMDocumentHeadingBlue">
    <w:name w:val="MM Document Heading Blue"/>
    <w:basedOn w:val="DefaultParagraphFont"/>
    <w:uiPriority w:val="1"/>
    <w:qFormat/>
    <w:rsid w:val="003D1F13"/>
    <w:rPr>
      <w:rFonts w:ascii="Arial" w:hAnsi="Arial" w:cs="Arial"/>
      <w:caps/>
      <w:smallCaps w:val="0"/>
      <w:strike w:val="0"/>
      <w:dstrike w:val="0"/>
      <w:vanish w:val="0"/>
      <w:color w:val="15AED4"/>
      <w:sz w:val="34"/>
      <w:szCs w:val="34"/>
      <w:vertAlign w:val="baseline"/>
    </w:rPr>
  </w:style>
  <w:style w:type="paragraph" w:styleId="NoSpacing">
    <w:name w:val="No Spacing"/>
    <w:uiPriority w:val="1"/>
    <w:semiHidden/>
    <w:qFormat/>
    <w:rsid w:val="003D1F13"/>
  </w:style>
  <w:style w:type="paragraph" w:customStyle="1" w:styleId="MMDocumentDate">
    <w:name w:val="MM Document Date"/>
    <w:basedOn w:val="Normal"/>
    <w:qFormat/>
    <w:rsid w:val="003D1F13"/>
    <w:pPr>
      <w:spacing w:before="120" w:line="380" w:lineRule="exact"/>
    </w:pPr>
    <w:rPr>
      <w:rFonts w:ascii="Arial" w:hAnsi="Arial" w:cs="Arial"/>
      <w:color w:val="808080" w:themeColor="background1" w:themeShade="80"/>
      <w:sz w:val="25"/>
      <w:szCs w:val="25"/>
    </w:rPr>
  </w:style>
  <w:style w:type="paragraph" w:customStyle="1" w:styleId="Style1">
    <w:name w:val="Style1"/>
    <w:basedOn w:val="Normal"/>
    <w:qFormat/>
    <w:rsid w:val="003D5919"/>
    <w:pPr>
      <w:spacing w:line="380" w:lineRule="exact"/>
    </w:pPr>
    <w:rPr>
      <w:rFonts w:ascii="Arial" w:hAnsi="Arial"/>
      <w:b/>
      <w:color w:val="5E4F7C" w:themeColor="accent1"/>
      <w:sz w:val="18"/>
      <w:szCs w:val="34"/>
    </w:rPr>
  </w:style>
  <w:style w:type="paragraph" w:customStyle="1" w:styleId="MMTableHeadingBlue">
    <w:name w:val="MM Table Heading Blue"/>
    <w:basedOn w:val="Normal"/>
    <w:qFormat/>
    <w:rsid w:val="003D5919"/>
    <w:pPr>
      <w:spacing w:after="120" w:line="380" w:lineRule="exact"/>
    </w:pPr>
    <w:rPr>
      <w:rFonts w:ascii="Arial" w:hAnsi="Arial" w:cs="Arial"/>
      <w:b/>
      <w:color w:val="15AED4"/>
      <w:sz w:val="18"/>
      <w:szCs w:val="18"/>
    </w:rPr>
  </w:style>
  <w:style w:type="paragraph" w:customStyle="1" w:styleId="MMBodyTextlast">
    <w:name w:val="MM Body Text last"/>
    <w:basedOn w:val="MMBodyText"/>
    <w:qFormat/>
    <w:rsid w:val="003D5919"/>
    <w:pPr>
      <w:spacing w:after="240"/>
    </w:pPr>
  </w:style>
  <w:style w:type="paragraph" w:customStyle="1" w:styleId="23BulletLastPara">
    <w:name w:val="2.3 Bullet Last Para"/>
    <w:basedOn w:val="Normal"/>
    <w:uiPriority w:val="99"/>
    <w:rsid w:val="000C3369"/>
    <w:pPr>
      <w:widowControl w:val="0"/>
      <w:suppressAutoHyphens/>
      <w:autoSpaceDE w:val="0"/>
      <w:autoSpaceDN w:val="0"/>
      <w:adjustRightInd w:val="0"/>
      <w:spacing w:after="340" w:line="240" w:lineRule="atLeast"/>
      <w:ind w:left="227" w:hanging="227"/>
      <w:textAlignment w:val="center"/>
    </w:pPr>
    <w:rPr>
      <w:rFonts w:ascii="GothamHTF-Light" w:hAnsi="GothamHTF-Light" w:cs="GothamHTF-Light"/>
      <w:color w:val="000000"/>
      <w:sz w:val="18"/>
      <w:szCs w:val="18"/>
      <w:lang w:val="en-US"/>
    </w:rPr>
  </w:style>
  <w:style w:type="paragraph" w:customStyle="1" w:styleId="10Bodycopy">
    <w:name w:val="1.0 Bodycopy"/>
    <w:basedOn w:val="Normal"/>
    <w:uiPriority w:val="99"/>
    <w:rsid w:val="000C3369"/>
    <w:pPr>
      <w:widowControl w:val="0"/>
      <w:suppressAutoHyphens/>
      <w:autoSpaceDE w:val="0"/>
      <w:autoSpaceDN w:val="0"/>
      <w:adjustRightInd w:val="0"/>
      <w:spacing w:after="170" w:line="240" w:lineRule="atLeast"/>
      <w:textAlignment w:val="center"/>
    </w:pPr>
    <w:rPr>
      <w:rFonts w:ascii="GothamHTF-Light" w:hAnsi="GothamHTF-Light" w:cs="GothamHTF-Light"/>
      <w:color w:val="000000"/>
      <w:sz w:val="18"/>
      <w:szCs w:val="18"/>
      <w:lang w:val="en-US"/>
    </w:rPr>
  </w:style>
  <w:style w:type="paragraph" w:styleId="TOC3">
    <w:name w:val="toc 3"/>
    <w:basedOn w:val="Normal"/>
    <w:next w:val="Normal"/>
    <w:autoRedefine/>
    <w:uiPriority w:val="39"/>
    <w:unhideWhenUsed/>
    <w:rsid w:val="000D2AF0"/>
    <w:pPr>
      <w:ind w:left="480"/>
    </w:pPr>
  </w:style>
  <w:style w:type="paragraph" w:styleId="TOC4">
    <w:name w:val="toc 4"/>
    <w:basedOn w:val="Normal"/>
    <w:next w:val="Normal"/>
    <w:autoRedefine/>
    <w:uiPriority w:val="39"/>
    <w:unhideWhenUsed/>
    <w:rsid w:val="000D2AF0"/>
    <w:pPr>
      <w:ind w:left="720"/>
    </w:pPr>
  </w:style>
  <w:style w:type="paragraph" w:styleId="TOC5">
    <w:name w:val="toc 5"/>
    <w:basedOn w:val="Normal"/>
    <w:next w:val="Normal"/>
    <w:autoRedefine/>
    <w:uiPriority w:val="39"/>
    <w:unhideWhenUsed/>
    <w:rsid w:val="000D2AF0"/>
    <w:pPr>
      <w:ind w:left="960"/>
    </w:pPr>
  </w:style>
  <w:style w:type="paragraph" w:styleId="TOC6">
    <w:name w:val="toc 6"/>
    <w:basedOn w:val="Normal"/>
    <w:next w:val="Normal"/>
    <w:autoRedefine/>
    <w:uiPriority w:val="39"/>
    <w:unhideWhenUsed/>
    <w:rsid w:val="000D2AF0"/>
    <w:pPr>
      <w:ind w:left="1200"/>
    </w:pPr>
  </w:style>
  <w:style w:type="paragraph" w:styleId="TOC7">
    <w:name w:val="toc 7"/>
    <w:basedOn w:val="Normal"/>
    <w:next w:val="Normal"/>
    <w:autoRedefine/>
    <w:uiPriority w:val="39"/>
    <w:unhideWhenUsed/>
    <w:rsid w:val="000D2AF0"/>
    <w:pPr>
      <w:ind w:left="1440"/>
    </w:pPr>
  </w:style>
  <w:style w:type="paragraph" w:styleId="TOC8">
    <w:name w:val="toc 8"/>
    <w:basedOn w:val="Normal"/>
    <w:next w:val="Normal"/>
    <w:autoRedefine/>
    <w:uiPriority w:val="39"/>
    <w:unhideWhenUsed/>
    <w:rsid w:val="000D2AF0"/>
    <w:pPr>
      <w:ind w:left="1680"/>
    </w:pPr>
  </w:style>
  <w:style w:type="paragraph" w:styleId="TOC9">
    <w:name w:val="toc 9"/>
    <w:basedOn w:val="Normal"/>
    <w:next w:val="Normal"/>
    <w:autoRedefine/>
    <w:uiPriority w:val="39"/>
    <w:unhideWhenUsed/>
    <w:rsid w:val="000D2AF0"/>
    <w:pPr>
      <w:ind w:left="1920"/>
    </w:pPr>
  </w:style>
  <w:style w:type="paragraph" w:styleId="BodyText">
    <w:name w:val="Body Text"/>
    <w:basedOn w:val="Normal"/>
    <w:link w:val="BodyTextChar"/>
    <w:qFormat/>
    <w:rsid w:val="00913E4F"/>
    <w:pPr>
      <w:spacing w:after="140" w:line="276" w:lineRule="auto"/>
    </w:pPr>
    <w:rPr>
      <w:rFonts w:ascii="Arial" w:eastAsiaTheme="minorHAnsi" w:hAnsi="Arial" w:cs="Arial"/>
      <w:sz w:val="20"/>
      <w:szCs w:val="20"/>
      <w:lang w:val="en-GB"/>
    </w:rPr>
  </w:style>
  <w:style w:type="character" w:customStyle="1" w:styleId="BodyTextChar">
    <w:name w:val="Body Text Char"/>
    <w:basedOn w:val="DefaultParagraphFont"/>
    <w:link w:val="BodyText"/>
    <w:rsid w:val="00913E4F"/>
    <w:rPr>
      <w:rFonts w:ascii="Arial" w:eastAsiaTheme="minorHAnsi" w:hAnsi="Arial" w:cs="Arial"/>
      <w:sz w:val="20"/>
      <w:szCs w:val="20"/>
      <w:lang w:val="en-GB"/>
    </w:rPr>
  </w:style>
  <w:style w:type="character" w:customStyle="1" w:styleId="Heading5Char">
    <w:name w:val="Heading 5 Char"/>
    <w:basedOn w:val="DefaultParagraphFont"/>
    <w:link w:val="Heading5"/>
    <w:uiPriority w:val="9"/>
    <w:rsid w:val="00DA14FB"/>
    <w:rPr>
      <w:rFonts w:asciiTheme="majorHAnsi" w:eastAsiaTheme="majorEastAsia" w:hAnsiTheme="majorHAnsi" w:cstheme="majorBidi"/>
      <w:b/>
      <w:color w:val="CAAB33" w:themeColor="accent2"/>
      <w:sz w:val="20"/>
      <w:szCs w:val="20"/>
      <w:lang w:val="en-GB"/>
    </w:rPr>
  </w:style>
  <w:style w:type="numbering" w:customStyle="1" w:styleId="AureconHeadings">
    <w:name w:val="Aurecon Headings"/>
    <w:uiPriority w:val="99"/>
    <w:rsid w:val="00DA14FB"/>
    <w:pPr>
      <w:numPr>
        <w:numId w:val="16"/>
      </w:numPr>
    </w:pPr>
  </w:style>
  <w:style w:type="numbering" w:customStyle="1" w:styleId="TableNumbers">
    <w:name w:val="Table Numbers"/>
    <w:basedOn w:val="NoList"/>
    <w:uiPriority w:val="99"/>
    <w:rsid w:val="009C19C6"/>
    <w:pPr>
      <w:numPr>
        <w:numId w:val="17"/>
      </w:numPr>
    </w:pPr>
  </w:style>
  <w:style w:type="paragraph" w:styleId="IntenseQuote">
    <w:name w:val="Intense Quote"/>
    <w:basedOn w:val="Normal"/>
    <w:next w:val="Normal"/>
    <w:link w:val="IntenseQuoteChar"/>
    <w:uiPriority w:val="30"/>
    <w:qFormat/>
    <w:rsid w:val="00627F2A"/>
    <w:pPr>
      <w:pBdr>
        <w:bottom w:val="single" w:sz="4" w:space="4" w:color="5E4F7C" w:themeColor="accent1"/>
      </w:pBdr>
      <w:spacing w:before="200" w:after="280"/>
      <w:ind w:left="936" w:right="936"/>
    </w:pPr>
    <w:rPr>
      <w:rFonts w:ascii="Arial" w:eastAsiaTheme="minorHAnsi" w:hAnsi="Arial" w:cs="Arial"/>
      <w:b/>
      <w:bCs/>
      <w:i/>
      <w:iCs/>
      <w:color w:val="5E4F7C" w:themeColor="accent1"/>
      <w:sz w:val="18"/>
      <w:szCs w:val="20"/>
      <w:lang w:val="en-US"/>
    </w:rPr>
  </w:style>
  <w:style w:type="character" w:customStyle="1" w:styleId="IntenseQuoteChar">
    <w:name w:val="Intense Quote Char"/>
    <w:basedOn w:val="DefaultParagraphFont"/>
    <w:link w:val="IntenseQuote"/>
    <w:uiPriority w:val="30"/>
    <w:rsid w:val="00627F2A"/>
    <w:rPr>
      <w:rFonts w:ascii="Arial" w:eastAsiaTheme="minorHAnsi" w:hAnsi="Arial" w:cs="Arial"/>
      <w:b/>
      <w:bCs/>
      <w:i/>
      <w:iCs/>
      <w:color w:val="5E4F7C" w:themeColor="accent1"/>
      <w:sz w:val="18"/>
      <w:szCs w:val="20"/>
      <w:lang w:val="en-US"/>
    </w:rPr>
  </w:style>
  <w:style w:type="paragraph" w:customStyle="1" w:styleId="InfoBoxSubtitle">
    <w:name w:val="InfoBox Subtitle"/>
    <w:basedOn w:val="Normal"/>
    <w:link w:val="InfoBoxSubtitleChar"/>
    <w:semiHidden/>
    <w:qFormat/>
    <w:rsid w:val="00FD09E8"/>
    <w:pPr>
      <w:spacing w:after="160"/>
    </w:pPr>
    <w:rPr>
      <w:rFonts w:ascii="Arial" w:eastAsia="Times New Roman" w:hAnsi="Arial"/>
      <w:color w:val="353D30"/>
      <w:sz w:val="40"/>
      <w:szCs w:val="40"/>
      <w:lang w:val="en-GB"/>
    </w:rPr>
  </w:style>
  <w:style w:type="character" w:customStyle="1" w:styleId="InfoBoxSubtitleChar">
    <w:name w:val="InfoBox Subtitle Char"/>
    <w:basedOn w:val="DefaultParagraphFont"/>
    <w:link w:val="InfoBoxSubtitle"/>
    <w:semiHidden/>
    <w:rsid w:val="00FD09E8"/>
    <w:rPr>
      <w:rFonts w:ascii="Arial" w:eastAsia="Times New Roman" w:hAnsi="Arial"/>
      <w:color w:val="353D30"/>
      <w:sz w:val="40"/>
      <w:szCs w:val="40"/>
      <w:lang w:val="en-GB"/>
    </w:rPr>
  </w:style>
  <w:style w:type="paragraph" w:styleId="CommentText">
    <w:name w:val="annotation text"/>
    <w:basedOn w:val="Normal"/>
    <w:link w:val="CommentTextChar"/>
    <w:uiPriority w:val="99"/>
    <w:semiHidden/>
    <w:unhideWhenUsed/>
    <w:rsid w:val="00842753"/>
  </w:style>
  <w:style w:type="character" w:customStyle="1" w:styleId="CommentTextChar">
    <w:name w:val="Comment Text Char"/>
    <w:basedOn w:val="DefaultParagraphFont"/>
    <w:link w:val="CommentText"/>
    <w:uiPriority w:val="99"/>
    <w:semiHidden/>
    <w:rsid w:val="00842753"/>
  </w:style>
  <w:style w:type="character" w:styleId="CommentReference">
    <w:name w:val="annotation reference"/>
    <w:basedOn w:val="DefaultParagraphFont"/>
    <w:uiPriority w:val="99"/>
    <w:semiHidden/>
    <w:unhideWhenUsed/>
    <w:rsid w:val="00842753"/>
    <w:rPr>
      <w:sz w:val="16"/>
      <w:szCs w:val="16"/>
    </w:rPr>
  </w:style>
  <w:style w:type="numbering" w:customStyle="1" w:styleId="Bullets">
    <w:name w:val="Bullets"/>
    <w:basedOn w:val="NoList"/>
    <w:uiPriority w:val="99"/>
    <w:rsid w:val="002917D5"/>
    <w:pPr>
      <w:numPr>
        <w:numId w:val="18"/>
      </w:numPr>
    </w:pPr>
  </w:style>
  <w:style w:type="paragraph" w:customStyle="1" w:styleId="Bullets1">
    <w:name w:val="Bullets 1"/>
    <w:basedOn w:val="BodyText"/>
    <w:uiPriority w:val="1"/>
    <w:qFormat/>
    <w:rsid w:val="002917D5"/>
    <w:pPr>
      <w:numPr>
        <w:numId w:val="18"/>
      </w:numPr>
      <w:spacing w:after="120" w:line="280" w:lineRule="atLeast"/>
    </w:pPr>
    <w:rPr>
      <w:rFonts w:asciiTheme="minorHAnsi" w:hAnsiTheme="minorHAnsi" w:cs="Times New Roman"/>
      <w:color w:val="000000" w:themeColor="text1"/>
      <w:lang w:val="en-AU"/>
    </w:rPr>
  </w:style>
  <w:style w:type="paragraph" w:customStyle="1" w:styleId="Bullets2">
    <w:name w:val="Bullets 2"/>
    <w:basedOn w:val="BodyText"/>
    <w:uiPriority w:val="1"/>
    <w:qFormat/>
    <w:rsid w:val="002917D5"/>
    <w:pPr>
      <w:numPr>
        <w:ilvl w:val="1"/>
        <w:numId w:val="18"/>
      </w:numPr>
      <w:spacing w:after="120" w:line="280" w:lineRule="atLeast"/>
    </w:pPr>
    <w:rPr>
      <w:rFonts w:asciiTheme="minorHAnsi" w:hAnsiTheme="minorHAnsi" w:cs="Times New Roman"/>
      <w:color w:val="000000" w:themeColor="text1"/>
      <w:lang w:val="en-AU"/>
    </w:rPr>
  </w:style>
  <w:style w:type="paragraph" w:customStyle="1" w:styleId="Bullets3">
    <w:name w:val="Bullets 3"/>
    <w:basedOn w:val="BodyText"/>
    <w:uiPriority w:val="1"/>
    <w:qFormat/>
    <w:rsid w:val="002917D5"/>
    <w:pPr>
      <w:numPr>
        <w:ilvl w:val="2"/>
        <w:numId w:val="18"/>
      </w:numPr>
      <w:spacing w:after="120" w:line="280" w:lineRule="atLeast"/>
    </w:pPr>
    <w:rPr>
      <w:rFonts w:asciiTheme="minorHAnsi" w:hAnsiTheme="minorHAnsi" w:cs="Times New Roman"/>
      <w:color w:val="000000" w:themeColor="text1"/>
      <w:lang w:val="en-AU"/>
    </w:rPr>
  </w:style>
  <w:style w:type="paragraph" w:customStyle="1" w:styleId="TableBullets1">
    <w:name w:val="Table Bullets 1"/>
    <w:basedOn w:val="Tabletext"/>
    <w:uiPriority w:val="15"/>
    <w:qFormat/>
    <w:rsid w:val="002917D5"/>
    <w:pPr>
      <w:numPr>
        <w:ilvl w:val="6"/>
        <w:numId w:val="18"/>
      </w:numPr>
      <w:spacing w:before="40" w:after="60" w:line="240" w:lineRule="atLeast"/>
      <w:ind w:right="85"/>
    </w:pPr>
    <w:rPr>
      <w:rFonts w:asciiTheme="minorHAnsi" w:eastAsiaTheme="minorHAnsi" w:hAnsiTheme="minorHAnsi" w:cs="Times New Roman"/>
      <w:color w:val="000000" w:themeColor="text1"/>
      <w:sz w:val="18"/>
      <w:lang w:eastAsia="en-US"/>
    </w:rPr>
  </w:style>
  <w:style w:type="paragraph" w:customStyle="1" w:styleId="TableBullets2">
    <w:name w:val="Table Bullets 2"/>
    <w:basedOn w:val="Tabletext"/>
    <w:uiPriority w:val="15"/>
    <w:qFormat/>
    <w:rsid w:val="002917D5"/>
    <w:pPr>
      <w:numPr>
        <w:ilvl w:val="7"/>
        <w:numId w:val="18"/>
      </w:numPr>
      <w:spacing w:before="40" w:after="60" w:line="240" w:lineRule="atLeast"/>
      <w:ind w:right="85"/>
    </w:pPr>
    <w:rPr>
      <w:rFonts w:asciiTheme="minorHAnsi" w:eastAsiaTheme="minorHAnsi" w:hAnsiTheme="minorHAnsi" w:cs="Times New Roman"/>
      <w:color w:val="000000" w:themeColor="text1"/>
      <w:sz w:val="18"/>
      <w:lang w:eastAsia="en-US"/>
    </w:rPr>
  </w:style>
  <w:style w:type="paragraph" w:customStyle="1" w:styleId="TableBullets3">
    <w:name w:val="Table Bullets 3"/>
    <w:basedOn w:val="Tabletext"/>
    <w:uiPriority w:val="15"/>
    <w:qFormat/>
    <w:rsid w:val="002917D5"/>
    <w:pPr>
      <w:numPr>
        <w:ilvl w:val="8"/>
        <w:numId w:val="18"/>
      </w:numPr>
      <w:spacing w:before="40" w:after="60" w:line="240" w:lineRule="atLeast"/>
      <w:ind w:right="85"/>
    </w:pPr>
    <w:rPr>
      <w:rFonts w:asciiTheme="minorHAnsi" w:eastAsiaTheme="minorHAnsi" w:hAnsiTheme="minorHAnsi" w:cs="Times New Roman"/>
      <w:color w:val="000000" w:themeColor="text1"/>
      <w:sz w:val="18"/>
      <w:lang w:eastAsia="en-US"/>
    </w:rPr>
  </w:style>
  <w:style w:type="paragraph" w:styleId="ListParagraph">
    <w:name w:val="List Paragraph"/>
    <w:basedOn w:val="Normal"/>
    <w:uiPriority w:val="34"/>
    <w:qFormat/>
    <w:rsid w:val="00085DD4"/>
    <w:pPr>
      <w:ind w:left="720"/>
      <w:contextualSpacing/>
    </w:pPr>
  </w:style>
  <w:style w:type="table" w:styleId="LightList-Accent3">
    <w:name w:val="Light List Accent 3"/>
    <w:basedOn w:val="TableNormal"/>
    <w:uiPriority w:val="61"/>
    <w:rsid w:val="00AD4D54"/>
    <w:pPr>
      <w:spacing w:before="240"/>
      <w:ind w:left="567" w:hanging="567"/>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CommentSubject">
    <w:name w:val="annotation subject"/>
    <w:basedOn w:val="CommentText"/>
    <w:next w:val="CommentText"/>
    <w:link w:val="CommentSubjectChar"/>
    <w:uiPriority w:val="99"/>
    <w:semiHidden/>
    <w:unhideWhenUsed/>
    <w:rsid w:val="00BC62EF"/>
    <w:rPr>
      <w:b/>
      <w:bCs/>
      <w:sz w:val="20"/>
      <w:szCs w:val="20"/>
    </w:rPr>
  </w:style>
  <w:style w:type="character" w:customStyle="1" w:styleId="CommentSubjectChar">
    <w:name w:val="Comment Subject Char"/>
    <w:basedOn w:val="CommentTextChar"/>
    <w:link w:val="CommentSubject"/>
    <w:uiPriority w:val="99"/>
    <w:semiHidden/>
    <w:rsid w:val="00BC62EF"/>
    <w:rPr>
      <w:b/>
      <w:bCs/>
      <w:sz w:val="20"/>
      <w:szCs w:val="20"/>
    </w:rPr>
  </w:style>
  <w:style w:type="paragraph" w:customStyle="1" w:styleId="TableText0">
    <w:name w:val="Table Text"/>
    <w:basedOn w:val="Normal"/>
    <w:link w:val="TableTextChar"/>
    <w:uiPriority w:val="2"/>
    <w:qFormat/>
    <w:rsid w:val="00474412"/>
    <w:pPr>
      <w:spacing w:before="60" w:after="60"/>
    </w:pPr>
    <w:rPr>
      <w:rFonts w:ascii="Calibri" w:eastAsia="Times New Roman" w:hAnsi="Calibri" w:cs="Times New Roman"/>
      <w:sz w:val="18"/>
      <w:szCs w:val="18"/>
    </w:rPr>
  </w:style>
  <w:style w:type="paragraph" w:customStyle="1" w:styleId="Tablebullet">
    <w:name w:val="Table bullet"/>
    <w:basedOn w:val="TableBullet1"/>
    <w:uiPriority w:val="99"/>
    <w:rsid w:val="00474412"/>
    <w:rPr>
      <w:lang w:eastAsia="en-AU"/>
    </w:rPr>
  </w:style>
  <w:style w:type="paragraph" w:customStyle="1" w:styleId="TableBullet1">
    <w:name w:val="TableBullet1"/>
    <w:basedOn w:val="ListBullet"/>
    <w:uiPriority w:val="99"/>
    <w:rsid w:val="00474412"/>
    <w:pPr>
      <w:numPr>
        <w:numId w:val="37"/>
      </w:numPr>
      <w:tabs>
        <w:tab w:val="left" w:pos="357"/>
      </w:tabs>
      <w:spacing w:before="40" w:after="40"/>
      <w:ind w:left="357" w:hanging="357"/>
      <w:contextualSpacing w:val="0"/>
    </w:pPr>
    <w:rPr>
      <w:rFonts w:ascii="Calibri" w:eastAsia="Times New Roman" w:hAnsi="Calibri" w:cs="Times New Roman"/>
      <w:sz w:val="18"/>
      <w:szCs w:val="18"/>
    </w:rPr>
  </w:style>
  <w:style w:type="character" w:customStyle="1" w:styleId="TableTextChar">
    <w:name w:val="Table Text Char"/>
    <w:link w:val="TableText0"/>
    <w:uiPriority w:val="2"/>
    <w:rsid w:val="00474412"/>
    <w:rPr>
      <w:rFonts w:ascii="Calibri" w:eastAsia="Times New Roman" w:hAnsi="Calibri" w:cs="Times New Roman"/>
      <w:sz w:val="18"/>
      <w:szCs w:val="18"/>
    </w:rPr>
  </w:style>
  <w:style w:type="paragraph" w:styleId="ListBullet">
    <w:name w:val="List Bullet"/>
    <w:basedOn w:val="Normal"/>
    <w:uiPriority w:val="99"/>
    <w:semiHidden/>
    <w:unhideWhenUsed/>
    <w:rsid w:val="00474412"/>
    <w:pPr>
      <w:numPr>
        <w:numId w:val="4"/>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80035782">
      <w:bodyDiv w:val="1"/>
      <w:marLeft w:val="0"/>
      <w:marRight w:val="0"/>
      <w:marTop w:val="0"/>
      <w:marBottom w:val="0"/>
      <w:divBdr>
        <w:top w:val="none" w:sz="0" w:space="0" w:color="auto"/>
        <w:left w:val="none" w:sz="0" w:space="0" w:color="auto"/>
        <w:bottom w:val="none" w:sz="0" w:space="0" w:color="auto"/>
        <w:right w:val="none" w:sz="0" w:space="0" w:color="auto"/>
      </w:divBdr>
      <w:divsChild>
        <w:div w:id="1496796544">
          <w:marLeft w:val="547"/>
          <w:marRight w:val="0"/>
          <w:marTop w:val="0"/>
          <w:marBottom w:val="0"/>
          <w:divBdr>
            <w:top w:val="none" w:sz="0" w:space="0" w:color="auto"/>
            <w:left w:val="none" w:sz="0" w:space="0" w:color="auto"/>
            <w:bottom w:val="none" w:sz="0" w:space="0" w:color="auto"/>
            <w:right w:val="none" w:sz="0" w:space="0" w:color="auto"/>
          </w:divBdr>
        </w:div>
        <w:div w:id="120155903">
          <w:marLeft w:val="1166"/>
          <w:marRight w:val="0"/>
          <w:marTop w:val="0"/>
          <w:marBottom w:val="0"/>
          <w:divBdr>
            <w:top w:val="none" w:sz="0" w:space="0" w:color="auto"/>
            <w:left w:val="none" w:sz="0" w:space="0" w:color="auto"/>
            <w:bottom w:val="none" w:sz="0" w:space="0" w:color="auto"/>
            <w:right w:val="none" w:sz="0" w:space="0" w:color="auto"/>
          </w:divBdr>
        </w:div>
        <w:div w:id="1783726055">
          <w:marLeft w:val="547"/>
          <w:marRight w:val="0"/>
          <w:marTop w:val="0"/>
          <w:marBottom w:val="0"/>
          <w:divBdr>
            <w:top w:val="none" w:sz="0" w:space="0" w:color="auto"/>
            <w:left w:val="none" w:sz="0" w:space="0" w:color="auto"/>
            <w:bottom w:val="none" w:sz="0" w:space="0" w:color="auto"/>
            <w:right w:val="none" w:sz="0" w:space="0" w:color="auto"/>
          </w:divBdr>
        </w:div>
        <w:div w:id="336231693">
          <w:marLeft w:val="1166"/>
          <w:marRight w:val="0"/>
          <w:marTop w:val="0"/>
          <w:marBottom w:val="0"/>
          <w:divBdr>
            <w:top w:val="none" w:sz="0" w:space="0" w:color="auto"/>
            <w:left w:val="none" w:sz="0" w:space="0" w:color="auto"/>
            <w:bottom w:val="none" w:sz="0" w:space="0" w:color="auto"/>
            <w:right w:val="none" w:sz="0" w:space="0" w:color="auto"/>
          </w:divBdr>
        </w:div>
        <w:div w:id="159581933">
          <w:marLeft w:val="1166"/>
          <w:marRight w:val="0"/>
          <w:marTop w:val="0"/>
          <w:marBottom w:val="0"/>
          <w:divBdr>
            <w:top w:val="none" w:sz="0" w:space="0" w:color="auto"/>
            <w:left w:val="none" w:sz="0" w:space="0" w:color="auto"/>
            <w:bottom w:val="none" w:sz="0" w:space="0" w:color="auto"/>
            <w:right w:val="none" w:sz="0" w:space="0" w:color="auto"/>
          </w:divBdr>
        </w:div>
        <w:div w:id="424813434">
          <w:marLeft w:val="1166"/>
          <w:marRight w:val="0"/>
          <w:marTop w:val="0"/>
          <w:marBottom w:val="0"/>
          <w:divBdr>
            <w:top w:val="none" w:sz="0" w:space="0" w:color="auto"/>
            <w:left w:val="none" w:sz="0" w:space="0" w:color="auto"/>
            <w:bottom w:val="none" w:sz="0" w:space="0" w:color="auto"/>
            <w:right w:val="none" w:sz="0" w:space="0" w:color="auto"/>
          </w:divBdr>
        </w:div>
        <w:div w:id="722026710">
          <w:marLeft w:val="547"/>
          <w:marRight w:val="0"/>
          <w:marTop w:val="0"/>
          <w:marBottom w:val="0"/>
          <w:divBdr>
            <w:top w:val="none" w:sz="0" w:space="0" w:color="auto"/>
            <w:left w:val="none" w:sz="0" w:space="0" w:color="auto"/>
            <w:bottom w:val="none" w:sz="0" w:space="0" w:color="auto"/>
            <w:right w:val="none" w:sz="0" w:space="0" w:color="auto"/>
          </w:divBdr>
        </w:div>
        <w:div w:id="1545828497">
          <w:marLeft w:val="1166"/>
          <w:marRight w:val="0"/>
          <w:marTop w:val="0"/>
          <w:marBottom w:val="0"/>
          <w:divBdr>
            <w:top w:val="none" w:sz="0" w:space="0" w:color="auto"/>
            <w:left w:val="none" w:sz="0" w:space="0" w:color="auto"/>
            <w:bottom w:val="none" w:sz="0" w:space="0" w:color="auto"/>
            <w:right w:val="none" w:sz="0" w:space="0" w:color="auto"/>
          </w:divBdr>
        </w:div>
        <w:div w:id="992564065">
          <w:marLeft w:val="1166"/>
          <w:marRight w:val="0"/>
          <w:marTop w:val="0"/>
          <w:marBottom w:val="0"/>
          <w:divBdr>
            <w:top w:val="none" w:sz="0" w:space="0" w:color="auto"/>
            <w:left w:val="none" w:sz="0" w:space="0" w:color="auto"/>
            <w:bottom w:val="none" w:sz="0" w:space="0" w:color="auto"/>
            <w:right w:val="none" w:sz="0" w:space="0" w:color="auto"/>
          </w:divBdr>
        </w:div>
      </w:divsChild>
    </w:div>
    <w:div w:id="1757283417">
      <w:bodyDiv w:val="1"/>
      <w:marLeft w:val="0"/>
      <w:marRight w:val="0"/>
      <w:marTop w:val="0"/>
      <w:marBottom w:val="0"/>
      <w:divBdr>
        <w:top w:val="none" w:sz="0" w:space="0" w:color="auto"/>
        <w:left w:val="none" w:sz="0" w:space="0" w:color="auto"/>
        <w:bottom w:val="none" w:sz="0" w:space="0" w:color="auto"/>
        <w:right w:val="none" w:sz="0" w:space="0" w:color="auto"/>
      </w:divBdr>
      <w:divsChild>
        <w:div w:id="1469132813">
          <w:marLeft w:val="547"/>
          <w:marRight w:val="0"/>
          <w:marTop w:val="0"/>
          <w:marBottom w:val="0"/>
          <w:divBdr>
            <w:top w:val="none" w:sz="0" w:space="0" w:color="auto"/>
            <w:left w:val="none" w:sz="0" w:space="0" w:color="auto"/>
            <w:bottom w:val="none" w:sz="0" w:space="0" w:color="auto"/>
            <w:right w:val="none" w:sz="0" w:space="0" w:color="auto"/>
          </w:divBdr>
        </w:div>
        <w:div w:id="558175043">
          <w:marLeft w:val="1166"/>
          <w:marRight w:val="0"/>
          <w:marTop w:val="0"/>
          <w:marBottom w:val="0"/>
          <w:divBdr>
            <w:top w:val="none" w:sz="0" w:space="0" w:color="auto"/>
            <w:left w:val="none" w:sz="0" w:space="0" w:color="auto"/>
            <w:bottom w:val="none" w:sz="0" w:space="0" w:color="auto"/>
            <w:right w:val="none" w:sz="0" w:space="0" w:color="auto"/>
          </w:divBdr>
        </w:div>
        <w:div w:id="233663349">
          <w:marLeft w:val="547"/>
          <w:marRight w:val="0"/>
          <w:marTop w:val="0"/>
          <w:marBottom w:val="0"/>
          <w:divBdr>
            <w:top w:val="none" w:sz="0" w:space="0" w:color="auto"/>
            <w:left w:val="none" w:sz="0" w:space="0" w:color="auto"/>
            <w:bottom w:val="none" w:sz="0" w:space="0" w:color="auto"/>
            <w:right w:val="none" w:sz="0" w:space="0" w:color="auto"/>
          </w:divBdr>
        </w:div>
        <w:div w:id="1924608626">
          <w:marLeft w:val="1166"/>
          <w:marRight w:val="0"/>
          <w:marTop w:val="0"/>
          <w:marBottom w:val="0"/>
          <w:divBdr>
            <w:top w:val="none" w:sz="0" w:space="0" w:color="auto"/>
            <w:left w:val="none" w:sz="0" w:space="0" w:color="auto"/>
            <w:bottom w:val="none" w:sz="0" w:space="0" w:color="auto"/>
            <w:right w:val="none" w:sz="0" w:space="0" w:color="auto"/>
          </w:divBdr>
        </w:div>
        <w:div w:id="778918148">
          <w:marLeft w:val="1166"/>
          <w:marRight w:val="0"/>
          <w:marTop w:val="0"/>
          <w:marBottom w:val="0"/>
          <w:divBdr>
            <w:top w:val="none" w:sz="0" w:space="0" w:color="auto"/>
            <w:left w:val="none" w:sz="0" w:space="0" w:color="auto"/>
            <w:bottom w:val="none" w:sz="0" w:space="0" w:color="auto"/>
            <w:right w:val="none" w:sz="0" w:space="0" w:color="auto"/>
          </w:divBdr>
        </w:div>
        <w:div w:id="671759992">
          <w:marLeft w:val="1166"/>
          <w:marRight w:val="0"/>
          <w:marTop w:val="0"/>
          <w:marBottom w:val="0"/>
          <w:divBdr>
            <w:top w:val="none" w:sz="0" w:space="0" w:color="auto"/>
            <w:left w:val="none" w:sz="0" w:space="0" w:color="auto"/>
            <w:bottom w:val="none" w:sz="0" w:space="0" w:color="auto"/>
            <w:right w:val="none" w:sz="0" w:space="0" w:color="auto"/>
          </w:divBdr>
        </w:div>
        <w:div w:id="896891563">
          <w:marLeft w:val="547"/>
          <w:marRight w:val="0"/>
          <w:marTop w:val="0"/>
          <w:marBottom w:val="0"/>
          <w:divBdr>
            <w:top w:val="none" w:sz="0" w:space="0" w:color="auto"/>
            <w:left w:val="none" w:sz="0" w:space="0" w:color="auto"/>
            <w:bottom w:val="none" w:sz="0" w:space="0" w:color="auto"/>
            <w:right w:val="none" w:sz="0" w:space="0" w:color="auto"/>
          </w:divBdr>
        </w:div>
        <w:div w:id="576744804">
          <w:marLeft w:val="1166"/>
          <w:marRight w:val="0"/>
          <w:marTop w:val="0"/>
          <w:marBottom w:val="0"/>
          <w:divBdr>
            <w:top w:val="none" w:sz="0" w:space="0" w:color="auto"/>
            <w:left w:val="none" w:sz="0" w:space="0" w:color="auto"/>
            <w:bottom w:val="none" w:sz="0" w:space="0" w:color="auto"/>
            <w:right w:val="none" w:sz="0" w:space="0" w:color="auto"/>
          </w:divBdr>
        </w:div>
        <w:div w:id="1898123051">
          <w:marLeft w:val="1166"/>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pixelsPerInch w:val="300"/>
</w:webSettings>
</file>

<file path=word/_rels/document.xml.rels><?xml version="1.0" encoding="UTF-8" standalone="yes"?>
<Relationships xmlns="http://schemas.openxmlformats.org/package/2006/relationships"><Relationship Id="rId11" Type="http://schemas.openxmlformats.org/officeDocument/2006/relationships/image" Target="media/image3.jpg"/><Relationship Id="rId12" Type="http://schemas.openxmlformats.org/officeDocument/2006/relationships/diagramData" Target="diagrams/data1.xml"/><Relationship Id="rId13" Type="http://schemas.openxmlformats.org/officeDocument/2006/relationships/diagramLayout" Target="diagrams/layout1.xml"/><Relationship Id="rId14" Type="http://schemas.openxmlformats.org/officeDocument/2006/relationships/diagramQuickStyle" Target="diagrams/quickStyle1.xml"/><Relationship Id="rId15" Type="http://schemas.openxmlformats.org/officeDocument/2006/relationships/diagramColors" Target="diagrams/colors1.xml"/><Relationship Id="rId16" Type="http://schemas.microsoft.com/office/2007/relationships/diagramDrawing" Target="diagrams/drawing1.xml"/><Relationship Id="rId17" Type="http://schemas.openxmlformats.org/officeDocument/2006/relationships/image" Target="media/image4.jpg"/><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footer" Target="footer1.xml"/><Relationship Id="rId9" Type="http://schemas.openxmlformats.org/officeDocument/2006/relationships/footer" Target="footer2.xml"/><Relationship Id="rId10"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9A6F30C-056C-484C-96FA-23E2F50A773E}"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en-AU"/>
        </a:p>
      </dgm:t>
    </dgm:pt>
    <dgm:pt modelId="{48E01631-77F6-47C3-8402-1526FA87EAEF}">
      <dgm:prSet phldrT="[Text]" custT="1"/>
      <dgm:spPr>
        <a:solidFill>
          <a:srgbClr val="15AED4"/>
        </a:solidFill>
        <a:ln>
          <a:solidFill>
            <a:srgbClr val="15AED4"/>
          </a:solidFill>
        </a:ln>
      </dgm:spPr>
      <dgm:t>
        <a:bodyPr/>
        <a:lstStyle/>
        <a:p>
          <a:r>
            <a:rPr lang="en-AU" sz="1100" b="1">
              <a:latin typeface="Arial" panose="020B0604020202020204" pitchFamily="34" charset="0"/>
              <a:cs typeface="Arial" panose="020B0604020202020204" pitchFamily="34" charset="0"/>
            </a:rPr>
            <a:t>2015-2016</a:t>
          </a:r>
        </a:p>
      </dgm:t>
    </dgm:pt>
    <dgm:pt modelId="{F33751CA-AD9E-4AC7-9635-0F0B037A49FD}" type="parTrans" cxnId="{56BE6969-848C-450B-B8F5-99E96AC1EAA7}">
      <dgm:prSet/>
      <dgm:spPr/>
      <dgm:t>
        <a:bodyPr/>
        <a:lstStyle/>
        <a:p>
          <a:endParaRPr lang="en-AU" sz="1100">
            <a:latin typeface="Arial" panose="020B0604020202020204" pitchFamily="34" charset="0"/>
            <a:cs typeface="Arial" panose="020B0604020202020204" pitchFamily="34" charset="0"/>
          </a:endParaRPr>
        </a:p>
      </dgm:t>
    </dgm:pt>
    <dgm:pt modelId="{C0BF7A27-66A0-4E74-85A9-F03551852ED5}" type="sibTrans" cxnId="{56BE6969-848C-450B-B8F5-99E96AC1EAA7}">
      <dgm:prSet/>
      <dgm:spPr/>
      <dgm:t>
        <a:bodyPr/>
        <a:lstStyle/>
        <a:p>
          <a:endParaRPr lang="en-AU" sz="1100">
            <a:latin typeface="Arial" panose="020B0604020202020204" pitchFamily="34" charset="0"/>
            <a:cs typeface="Arial" panose="020B0604020202020204" pitchFamily="34" charset="0"/>
          </a:endParaRPr>
        </a:p>
      </dgm:t>
    </dgm:pt>
    <dgm:pt modelId="{D3A43AFE-8F2B-4B88-9CAF-18965E4F501A}">
      <dgm:prSet phldrT="[Text]" custT="1"/>
      <dgm:spPr>
        <a:noFill/>
        <a:ln>
          <a:solidFill>
            <a:srgbClr val="15AED4"/>
          </a:solidFill>
        </a:ln>
      </dgm:spPr>
      <dgm:t>
        <a:bodyPr/>
        <a:lstStyle/>
        <a:p>
          <a:r>
            <a:rPr lang="en-AU" sz="1000">
              <a:latin typeface="Arial" panose="020B0604020202020204" pitchFamily="34" charset="0"/>
              <a:cs typeface="Arial" panose="020B0604020202020204" pitchFamily="34" charset="0"/>
            </a:rPr>
            <a:t> Site investigations </a:t>
          </a:r>
        </a:p>
      </dgm:t>
    </dgm:pt>
    <dgm:pt modelId="{A14F646D-2473-4928-9929-9A2A2FBF5274}" type="parTrans" cxnId="{06097A19-C50F-408E-B310-11590303DC04}">
      <dgm:prSet/>
      <dgm:spPr/>
      <dgm:t>
        <a:bodyPr/>
        <a:lstStyle/>
        <a:p>
          <a:endParaRPr lang="en-AU" sz="1100">
            <a:latin typeface="Arial" panose="020B0604020202020204" pitchFamily="34" charset="0"/>
            <a:cs typeface="Arial" panose="020B0604020202020204" pitchFamily="34" charset="0"/>
          </a:endParaRPr>
        </a:p>
      </dgm:t>
    </dgm:pt>
    <dgm:pt modelId="{DB224E4F-0204-4112-AE42-B7257F0A1A31}" type="sibTrans" cxnId="{06097A19-C50F-408E-B310-11590303DC04}">
      <dgm:prSet/>
      <dgm:spPr/>
      <dgm:t>
        <a:bodyPr/>
        <a:lstStyle/>
        <a:p>
          <a:endParaRPr lang="en-AU" sz="1100">
            <a:latin typeface="Arial" panose="020B0604020202020204" pitchFamily="34" charset="0"/>
            <a:cs typeface="Arial" panose="020B0604020202020204" pitchFamily="34" charset="0"/>
          </a:endParaRPr>
        </a:p>
      </dgm:t>
    </dgm:pt>
    <dgm:pt modelId="{91C8318E-C9D5-4053-A2BC-1C3B922757A5}">
      <dgm:prSet phldrT="[Text]" custT="1"/>
      <dgm:spPr>
        <a:noFill/>
        <a:ln>
          <a:solidFill>
            <a:srgbClr val="15AED4"/>
          </a:solidFill>
        </a:ln>
      </dgm:spPr>
      <dgm:t>
        <a:bodyPr/>
        <a:lstStyle/>
        <a:p>
          <a:r>
            <a:rPr lang="en-AU" sz="1000">
              <a:latin typeface="Arial" panose="020B0604020202020204" pitchFamily="34" charset="0"/>
              <a:cs typeface="Arial" panose="020B0604020202020204" pitchFamily="34" charset="0"/>
            </a:rPr>
            <a:t> Planning and environmental assessment</a:t>
          </a:r>
        </a:p>
      </dgm:t>
    </dgm:pt>
    <dgm:pt modelId="{9A822A43-2EA1-4AD6-8139-74091830BAB5}" type="parTrans" cxnId="{4C824C70-A75C-4307-9CDE-B0E07B7894F8}">
      <dgm:prSet/>
      <dgm:spPr/>
      <dgm:t>
        <a:bodyPr/>
        <a:lstStyle/>
        <a:p>
          <a:endParaRPr lang="en-AU" sz="1100">
            <a:latin typeface="Arial" panose="020B0604020202020204" pitchFamily="34" charset="0"/>
            <a:cs typeface="Arial" panose="020B0604020202020204" pitchFamily="34" charset="0"/>
          </a:endParaRPr>
        </a:p>
      </dgm:t>
    </dgm:pt>
    <dgm:pt modelId="{015EE532-ABF3-48A0-B315-D561F809EA79}" type="sibTrans" cxnId="{4C824C70-A75C-4307-9CDE-B0E07B7894F8}">
      <dgm:prSet/>
      <dgm:spPr/>
      <dgm:t>
        <a:bodyPr/>
        <a:lstStyle/>
        <a:p>
          <a:endParaRPr lang="en-AU" sz="1100">
            <a:latin typeface="Arial" panose="020B0604020202020204" pitchFamily="34" charset="0"/>
            <a:cs typeface="Arial" panose="020B0604020202020204" pitchFamily="34" charset="0"/>
          </a:endParaRPr>
        </a:p>
      </dgm:t>
    </dgm:pt>
    <dgm:pt modelId="{DF9CC058-E5D2-491F-8B60-F29DB616846C}">
      <dgm:prSet phldrT="[Text]" custT="1"/>
      <dgm:spPr>
        <a:solidFill>
          <a:srgbClr val="15AED4"/>
        </a:solidFill>
        <a:ln>
          <a:solidFill>
            <a:srgbClr val="15AED4"/>
          </a:solidFill>
        </a:ln>
      </dgm:spPr>
      <dgm:t>
        <a:bodyPr/>
        <a:lstStyle/>
        <a:p>
          <a:r>
            <a:rPr lang="en-AU" sz="1100" b="1">
              <a:latin typeface="Arial" panose="020B0604020202020204" pitchFamily="34" charset="0"/>
              <a:cs typeface="Arial" panose="020B0604020202020204" pitchFamily="34" charset="0"/>
            </a:rPr>
            <a:t>2017</a:t>
          </a:r>
        </a:p>
      </dgm:t>
    </dgm:pt>
    <dgm:pt modelId="{40A4412E-359A-4A10-B2A4-12A1C5CD0A66}" type="parTrans" cxnId="{457A275B-25B2-4A6F-B6E3-A041214EE45E}">
      <dgm:prSet/>
      <dgm:spPr/>
      <dgm:t>
        <a:bodyPr/>
        <a:lstStyle/>
        <a:p>
          <a:endParaRPr lang="en-AU" sz="1100">
            <a:latin typeface="Arial" panose="020B0604020202020204" pitchFamily="34" charset="0"/>
            <a:cs typeface="Arial" panose="020B0604020202020204" pitchFamily="34" charset="0"/>
          </a:endParaRPr>
        </a:p>
      </dgm:t>
    </dgm:pt>
    <dgm:pt modelId="{B98D65F1-5095-4234-A58B-21E3165616DB}" type="sibTrans" cxnId="{457A275B-25B2-4A6F-B6E3-A041214EE45E}">
      <dgm:prSet/>
      <dgm:spPr/>
      <dgm:t>
        <a:bodyPr/>
        <a:lstStyle/>
        <a:p>
          <a:endParaRPr lang="en-AU" sz="1100">
            <a:latin typeface="Arial" panose="020B0604020202020204" pitchFamily="34" charset="0"/>
            <a:cs typeface="Arial" panose="020B0604020202020204" pitchFamily="34" charset="0"/>
          </a:endParaRPr>
        </a:p>
      </dgm:t>
    </dgm:pt>
    <dgm:pt modelId="{E37D53DE-08D5-4E3C-80B9-5453B23163EE}">
      <dgm:prSet phldrT="[Text]" custT="1"/>
      <dgm:spPr>
        <a:noFill/>
        <a:ln>
          <a:solidFill>
            <a:srgbClr val="15AED4"/>
          </a:solidFill>
        </a:ln>
      </dgm:spPr>
      <dgm:t>
        <a:bodyPr/>
        <a:lstStyle/>
        <a:p>
          <a:r>
            <a:rPr lang="en-AU" sz="1000">
              <a:latin typeface="Arial" panose="020B0604020202020204" pitchFamily="34" charset="0"/>
              <a:cs typeface="Arial" panose="020B0604020202020204" pitchFamily="34" charset="0"/>
            </a:rPr>
            <a:t> Finalise planning and environmental approvals  </a:t>
          </a:r>
        </a:p>
      </dgm:t>
    </dgm:pt>
    <dgm:pt modelId="{AD6EEB85-D01A-45C9-802A-3E28B3CA2195}" type="parTrans" cxnId="{F7E1F259-1939-4BAB-82A1-13BE872886DE}">
      <dgm:prSet/>
      <dgm:spPr/>
      <dgm:t>
        <a:bodyPr/>
        <a:lstStyle/>
        <a:p>
          <a:endParaRPr lang="en-AU" sz="1100">
            <a:latin typeface="Arial" panose="020B0604020202020204" pitchFamily="34" charset="0"/>
            <a:cs typeface="Arial" panose="020B0604020202020204" pitchFamily="34" charset="0"/>
          </a:endParaRPr>
        </a:p>
      </dgm:t>
    </dgm:pt>
    <dgm:pt modelId="{8DD7336F-1F41-4C43-95F1-C2F4B53FC9EE}" type="sibTrans" cxnId="{F7E1F259-1939-4BAB-82A1-13BE872886DE}">
      <dgm:prSet/>
      <dgm:spPr/>
      <dgm:t>
        <a:bodyPr/>
        <a:lstStyle/>
        <a:p>
          <a:endParaRPr lang="en-AU" sz="1100">
            <a:latin typeface="Arial" panose="020B0604020202020204" pitchFamily="34" charset="0"/>
            <a:cs typeface="Arial" panose="020B0604020202020204" pitchFamily="34" charset="0"/>
          </a:endParaRPr>
        </a:p>
      </dgm:t>
    </dgm:pt>
    <dgm:pt modelId="{05112B34-4E10-41D9-BB3E-29337D09E072}">
      <dgm:prSet phldrT="[Text]" custT="1"/>
      <dgm:spPr>
        <a:noFill/>
        <a:ln>
          <a:solidFill>
            <a:srgbClr val="15AED4"/>
          </a:solidFill>
        </a:ln>
      </dgm:spPr>
      <dgm:t>
        <a:bodyPr/>
        <a:lstStyle/>
        <a:p>
          <a:r>
            <a:rPr lang="en-AU" sz="1000">
              <a:latin typeface="Arial" panose="020B0604020202020204" pitchFamily="34" charset="0"/>
              <a:cs typeface="Arial" panose="020B0604020202020204" pitchFamily="34" charset="0"/>
            </a:rPr>
            <a:t> Possible early works before major construction </a:t>
          </a:r>
        </a:p>
      </dgm:t>
    </dgm:pt>
    <dgm:pt modelId="{B5BA2ED9-C15F-4E2B-8DB6-A8A3922162C4}" type="parTrans" cxnId="{C40FA6FD-0988-405D-AFF3-07BBCA1F61B6}">
      <dgm:prSet/>
      <dgm:spPr/>
      <dgm:t>
        <a:bodyPr/>
        <a:lstStyle/>
        <a:p>
          <a:endParaRPr lang="en-AU" sz="1100">
            <a:latin typeface="Arial" panose="020B0604020202020204" pitchFamily="34" charset="0"/>
            <a:cs typeface="Arial" panose="020B0604020202020204" pitchFamily="34" charset="0"/>
          </a:endParaRPr>
        </a:p>
      </dgm:t>
    </dgm:pt>
    <dgm:pt modelId="{F73B6926-38C5-440F-962D-1541E1985A90}" type="sibTrans" cxnId="{C40FA6FD-0988-405D-AFF3-07BBCA1F61B6}">
      <dgm:prSet/>
      <dgm:spPr/>
      <dgm:t>
        <a:bodyPr/>
        <a:lstStyle/>
        <a:p>
          <a:endParaRPr lang="en-AU" sz="1100">
            <a:latin typeface="Arial" panose="020B0604020202020204" pitchFamily="34" charset="0"/>
            <a:cs typeface="Arial" panose="020B0604020202020204" pitchFamily="34" charset="0"/>
          </a:endParaRPr>
        </a:p>
      </dgm:t>
    </dgm:pt>
    <dgm:pt modelId="{16DCF715-D977-4AB4-BAD9-68034A995636}">
      <dgm:prSet phldrT="[Text]" custT="1"/>
      <dgm:spPr>
        <a:solidFill>
          <a:srgbClr val="15AED4"/>
        </a:solidFill>
        <a:ln>
          <a:solidFill>
            <a:srgbClr val="15AED4"/>
          </a:solidFill>
        </a:ln>
      </dgm:spPr>
      <dgm:t>
        <a:bodyPr/>
        <a:lstStyle/>
        <a:p>
          <a:r>
            <a:rPr lang="en-AU" sz="1100" b="1">
              <a:latin typeface="Arial" panose="020B0604020202020204" pitchFamily="34" charset="0"/>
              <a:cs typeface="Arial" panose="020B0604020202020204" pitchFamily="34" charset="0"/>
            </a:rPr>
            <a:t>2018</a:t>
          </a:r>
        </a:p>
      </dgm:t>
    </dgm:pt>
    <dgm:pt modelId="{00725C79-0CB7-4FE5-BDD4-EAFD139A92E4}" type="parTrans" cxnId="{1F2565B3-D92D-4A4A-921F-4A4BA58CE4B5}">
      <dgm:prSet/>
      <dgm:spPr/>
      <dgm:t>
        <a:bodyPr/>
        <a:lstStyle/>
        <a:p>
          <a:endParaRPr lang="en-AU" sz="1100">
            <a:latin typeface="Arial" panose="020B0604020202020204" pitchFamily="34" charset="0"/>
            <a:cs typeface="Arial" panose="020B0604020202020204" pitchFamily="34" charset="0"/>
          </a:endParaRPr>
        </a:p>
      </dgm:t>
    </dgm:pt>
    <dgm:pt modelId="{82291A35-586F-4623-BED2-EE51C8113DE4}" type="sibTrans" cxnId="{1F2565B3-D92D-4A4A-921F-4A4BA58CE4B5}">
      <dgm:prSet/>
      <dgm:spPr/>
      <dgm:t>
        <a:bodyPr/>
        <a:lstStyle/>
        <a:p>
          <a:endParaRPr lang="en-AU" sz="1100">
            <a:latin typeface="Arial" panose="020B0604020202020204" pitchFamily="34" charset="0"/>
            <a:cs typeface="Arial" panose="020B0604020202020204" pitchFamily="34" charset="0"/>
          </a:endParaRPr>
        </a:p>
      </dgm:t>
    </dgm:pt>
    <dgm:pt modelId="{9626F2E8-AEC4-494D-A3C2-FF319F9E743F}">
      <dgm:prSet phldrT="[Text]" custT="1"/>
      <dgm:spPr>
        <a:noFill/>
        <a:ln>
          <a:solidFill>
            <a:srgbClr val="15AED4"/>
          </a:solidFill>
        </a:ln>
      </dgm:spPr>
      <dgm:t>
        <a:bodyPr/>
        <a:lstStyle/>
        <a:p>
          <a:r>
            <a:rPr lang="en-AU" sz="1000">
              <a:latin typeface="Arial" panose="020B0604020202020204" pitchFamily="34" charset="0"/>
              <a:cs typeface="Arial" panose="020B0604020202020204" pitchFamily="34" charset="0"/>
            </a:rPr>
            <a:t> Award major construction contract</a:t>
          </a:r>
        </a:p>
      </dgm:t>
    </dgm:pt>
    <dgm:pt modelId="{1CC82D8A-3D59-4350-BF73-118383103FB8}" type="parTrans" cxnId="{01ED98A9-177B-4C1A-A4A0-F553E522E858}">
      <dgm:prSet/>
      <dgm:spPr/>
      <dgm:t>
        <a:bodyPr/>
        <a:lstStyle/>
        <a:p>
          <a:endParaRPr lang="en-AU" sz="1100">
            <a:latin typeface="Arial" panose="020B0604020202020204" pitchFamily="34" charset="0"/>
            <a:cs typeface="Arial" panose="020B0604020202020204" pitchFamily="34" charset="0"/>
          </a:endParaRPr>
        </a:p>
      </dgm:t>
    </dgm:pt>
    <dgm:pt modelId="{CD0E4E4F-B0B6-41A5-B6D2-11CD681D1390}" type="sibTrans" cxnId="{01ED98A9-177B-4C1A-A4A0-F553E522E858}">
      <dgm:prSet/>
      <dgm:spPr/>
      <dgm:t>
        <a:bodyPr/>
        <a:lstStyle/>
        <a:p>
          <a:endParaRPr lang="en-AU" sz="1100">
            <a:latin typeface="Arial" panose="020B0604020202020204" pitchFamily="34" charset="0"/>
            <a:cs typeface="Arial" panose="020B0604020202020204" pitchFamily="34" charset="0"/>
          </a:endParaRPr>
        </a:p>
      </dgm:t>
    </dgm:pt>
    <dgm:pt modelId="{FB175537-C4BB-4CC7-AF80-A914FBE71AE1}">
      <dgm:prSet phldrT="[Text]" custT="1"/>
      <dgm:spPr>
        <a:noFill/>
        <a:ln>
          <a:solidFill>
            <a:srgbClr val="15AED4"/>
          </a:solidFill>
        </a:ln>
      </dgm:spPr>
      <dgm:t>
        <a:bodyPr/>
        <a:lstStyle/>
        <a:p>
          <a:r>
            <a:rPr lang="en-AU" sz="1000">
              <a:latin typeface="Arial" panose="020B0604020202020204" pitchFamily="34" charset="0"/>
              <a:cs typeface="Arial" panose="020B0604020202020204" pitchFamily="34" charset="0"/>
            </a:rPr>
            <a:t> Project reference design development</a:t>
          </a:r>
        </a:p>
      </dgm:t>
    </dgm:pt>
    <dgm:pt modelId="{7D68C0D0-B0E9-426A-A9A1-12BCB555DDA5}" type="parTrans" cxnId="{7D6DF7AE-97E4-4724-B5A9-812AAB908643}">
      <dgm:prSet/>
      <dgm:spPr/>
      <dgm:t>
        <a:bodyPr/>
        <a:lstStyle/>
        <a:p>
          <a:endParaRPr lang="en-AU" sz="1100">
            <a:latin typeface="Arial" panose="020B0604020202020204" pitchFamily="34" charset="0"/>
            <a:cs typeface="Arial" panose="020B0604020202020204" pitchFamily="34" charset="0"/>
          </a:endParaRPr>
        </a:p>
      </dgm:t>
    </dgm:pt>
    <dgm:pt modelId="{2DC7DD10-E702-4C99-859A-E13090E3CC9E}" type="sibTrans" cxnId="{7D6DF7AE-97E4-4724-B5A9-812AAB908643}">
      <dgm:prSet/>
      <dgm:spPr/>
      <dgm:t>
        <a:bodyPr/>
        <a:lstStyle/>
        <a:p>
          <a:endParaRPr lang="en-AU" sz="1100">
            <a:latin typeface="Arial" panose="020B0604020202020204" pitchFamily="34" charset="0"/>
            <a:cs typeface="Arial" panose="020B0604020202020204" pitchFamily="34" charset="0"/>
          </a:endParaRPr>
        </a:p>
      </dgm:t>
    </dgm:pt>
    <dgm:pt modelId="{660B8FFA-DDC9-469E-96EF-038630884EA2}">
      <dgm:prSet phldrT="[Text]" custT="1"/>
      <dgm:spPr>
        <a:noFill/>
        <a:ln>
          <a:solidFill>
            <a:srgbClr val="15AED4"/>
          </a:solidFill>
        </a:ln>
      </dgm:spPr>
      <dgm:t>
        <a:bodyPr/>
        <a:lstStyle/>
        <a:p>
          <a:r>
            <a:rPr lang="en-AU" sz="1000">
              <a:latin typeface="Arial" panose="020B0604020202020204" pitchFamily="34" charset="0"/>
              <a:cs typeface="Arial" panose="020B0604020202020204" pitchFamily="34" charset="0"/>
            </a:rPr>
            <a:t> Community and public engagement</a:t>
          </a:r>
        </a:p>
      </dgm:t>
    </dgm:pt>
    <dgm:pt modelId="{F661C30B-CE5A-49EA-9A5C-6FA5D290A13A}" type="parTrans" cxnId="{599938CD-DDE8-4E1B-B700-E0A2A5DC0BFD}">
      <dgm:prSet/>
      <dgm:spPr/>
      <dgm:t>
        <a:bodyPr/>
        <a:lstStyle/>
        <a:p>
          <a:endParaRPr lang="en-AU" sz="1100">
            <a:latin typeface="Arial" panose="020B0604020202020204" pitchFamily="34" charset="0"/>
            <a:cs typeface="Arial" panose="020B0604020202020204" pitchFamily="34" charset="0"/>
          </a:endParaRPr>
        </a:p>
      </dgm:t>
    </dgm:pt>
    <dgm:pt modelId="{F81FD109-4C92-4F37-AAA6-A5B79D3BE41A}" type="sibTrans" cxnId="{599938CD-DDE8-4E1B-B700-E0A2A5DC0BFD}">
      <dgm:prSet/>
      <dgm:spPr/>
      <dgm:t>
        <a:bodyPr/>
        <a:lstStyle/>
        <a:p>
          <a:endParaRPr lang="en-AU" sz="1100">
            <a:latin typeface="Arial" panose="020B0604020202020204" pitchFamily="34" charset="0"/>
            <a:cs typeface="Arial" panose="020B0604020202020204" pitchFamily="34" charset="0"/>
          </a:endParaRPr>
        </a:p>
      </dgm:t>
    </dgm:pt>
    <dgm:pt modelId="{FD1043F3-811F-4C1E-8421-AB820ED299CE}">
      <dgm:prSet phldrT="[Text]" custT="1"/>
      <dgm:spPr>
        <a:noFill/>
        <a:ln>
          <a:solidFill>
            <a:srgbClr val="15AED4"/>
          </a:solidFill>
        </a:ln>
      </dgm:spPr>
      <dgm:t>
        <a:bodyPr/>
        <a:lstStyle/>
        <a:p>
          <a:r>
            <a:rPr lang="en-AU" sz="1000">
              <a:latin typeface="Arial" panose="020B0604020202020204" pitchFamily="34" charset="0"/>
              <a:cs typeface="Arial" panose="020B0604020202020204" pitchFamily="34" charset="0"/>
            </a:rPr>
            <a:t> Preparation of the business case</a:t>
          </a:r>
        </a:p>
      </dgm:t>
    </dgm:pt>
    <dgm:pt modelId="{DB4113F5-EDA0-4EF3-A155-78547319A77E}" type="parTrans" cxnId="{AE39E11C-711B-4C4A-B3D3-7E5353A71B84}">
      <dgm:prSet/>
      <dgm:spPr/>
      <dgm:t>
        <a:bodyPr/>
        <a:lstStyle/>
        <a:p>
          <a:endParaRPr lang="en-AU" sz="1100">
            <a:latin typeface="Arial" panose="020B0604020202020204" pitchFamily="34" charset="0"/>
            <a:cs typeface="Arial" panose="020B0604020202020204" pitchFamily="34" charset="0"/>
          </a:endParaRPr>
        </a:p>
      </dgm:t>
    </dgm:pt>
    <dgm:pt modelId="{A505F6CE-D55B-48E0-8922-3109721335A5}" type="sibTrans" cxnId="{AE39E11C-711B-4C4A-B3D3-7E5353A71B84}">
      <dgm:prSet/>
      <dgm:spPr/>
      <dgm:t>
        <a:bodyPr/>
        <a:lstStyle/>
        <a:p>
          <a:endParaRPr lang="en-AU" sz="1100">
            <a:latin typeface="Arial" panose="020B0604020202020204" pitchFamily="34" charset="0"/>
            <a:cs typeface="Arial" panose="020B0604020202020204" pitchFamily="34" charset="0"/>
          </a:endParaRPr>
        </a:p>
      </dgm:t>
    </dgm:pt>
    <dgm:pt modelId="{EE5919A2-09D7-4F95-A92A-665B4C20F60C}">
      <dgm:prSet phldrT="[Text]" custT="1"/>
      <dgm:spPr>
        <a:noFill/>
        <a:ln>
          <a:solidFill>
            <a:srgbClr val="15AED4"/>
          </a:solidFill>
        </a:ln>
      </dgm:spPr>
      <dgm:t>
        <a:bodyPr/>
        <a:lstStyle/>
        <a:p>
          <a:r>
            <a:rPr lang="en-AU" sz="1000">
              <a:latin typeface="Arial" panose="020B0604020202020204" pitchFamily="34" charset="0"/>
              <a:cs typeface="Arial" panose="020B0604020202020204" pitchFamily="34" charset="0"/>
            </a:rPr>
            <a:t> Procurement for major construction contract</a:t>
          </a:r>
        </a:p>
      </dgm:t>
    </dgm:pt>
    <dgm:pt modelId="{E50AA48B-7C3B-46A0-A3C2-341F5D5270A6}" type="parTrans" cxnId="{EAFC7BCD-5A32-4BE9-BBD6-D6523CB12FB7}">
      <dgm:prSet/>
      <dgm:spPr/>
      <dgm:t>
        <a:bodyPr/>
        <a:lstStyle/>
        <a:p>
          <a:endParaRPr lang="en-AU" sz="1100">
            <a:latin typeface="Arial" panose="020B0604020202020204" pitchFamily="34" charset="0"/>
            <a:cs typeface="Arial" panose="020B0604020202020204" pitchFamily="34" charset="0"/>
          </a:endParaRPr>
        </a:p>
      </dgm:t>
    </dgm:pt>
    <dgm:pt modelId="{3E326EB3-0BC6-40F7-AF74-CAE117AA76CF}" type="sibTrans" cxnId="{EAFC7BCD-5A32-4BE9-BBD6-D6523CB12FB7}">
      <dgm:prSet/>
      <dgm:spPr/>
      <dgm:t>
        <a:bodyPr/>
        <a:lstStyle/>
        <a:p>
          <a:endParaRPr lang="en-AU" sz="1100">
            <a:latin typeface="Arial" panose="020B0604020202020204" pitchFamily="34" charset="0"/>
            <a:cs typeface="Arial" panose="020B0604020202020204" pitchFamily="34" charset="0"/>
          </a:endParaRPr>
        </a:p>
      </dgm:t>
    </dgm:pt>
    <dgm:pt modelId="{25B6008A-92BF-4BE4-A4AD-F15B949CDAB5}">
      <dgm:prSet phldrT="[Text]" custT="1"/>
      <dgm:spPr>
        <a:noFill/>
        <a:ln>
          <a:solidFill>
            <a:srgbClr val="15AED4"/>
          </a:solidFill>
        </a:ln>
      </dgm:spPr>
      <dgm:t>
        <a:bodyPr/>
        <a:lstStyle/>
        <a:p>
          <a:r>
            <a:rPr lang="en-AU" sz="1000">
              <a:latin typeface="Arial" panose="020B0604020202020204" pitchFamily="34" charset="0"/>
              <a:cs typeface="Arial" panose="020B0604020202020204" pitchFamily="34" charset="0"/>
            </a:rPr>
            <a:t> Possible enabling works </a:t>
          </a:r>
        </a:p>
      </dgm:t>
    </dgm:pt>
    <dgm:pt modelId="{C21DFDD3-6C25-4AD4-A2D7-AB8753C38439}" type="parTrans" cxnId="{18C0C44B-7076-4309-9538-D01D5F9D1A79}">
      <dgm:prSet/>
      <dgm:spPr/>
      <dgm:t>
        <a:bodyPr/>
        <a:lstStyle/>
        <a:p>
          <a:endParaRPr lang="en-AU" sz="1100">
            <a:latin typeface="Arial" panose="020B0604020202020204" pitchFamily="34" charset="0"/>
            <a:cs typeface="Arial" panose="020B0604020202020204" pitchFamily="34" charset="0"/>
          </a:endParaRPr>
        </a:p>
      </dgm:t>
    </dgm:pt>
    <dgm:pt modelId="{24D9FA1E-F676-4149-87F2-3C6C65788F8B}" type="sibTrans" cxnId="{18C0C44B-7076-4309-9538-D01D5F9D1A79}">
      <dgm:prSet/>
      <dgm:spPr/>
      <dgm:t>
        <a:bodyPr/>
        <a:lstStyle/>
        <a:p>
          <a:endParaRPr lang="en-AU" sz="1100">
            <a:latin typeface="Arial" panose="020B0604020202020204" pitchFamily="34" charset="0"/>
            <a:cs typeface="Arial" panose="020B0604020202020204" pitchFamily="34" charset="0"/>
          </a:endParaRPr>
        </a:p>
      </dgm:t>
    </dgm:pt>
    <dgm:pt modelId="{E8682B98-09C7-4776-B8AD-9DE33EC3AD4A}">
      <dgm:prSet phldrT="[Text]" custT="1"/>
      <dgm:spPr>
        <a:noFill/>
        <a:ln>
          <a:solidFill>
            <a:srgbClr val="15AED4"/>
          </a:solidFill>
        </a:ln>
      </dgm:spPr>
      <dgm:t>
        <a:bodyPr/>
        <a:lstStyle/>
        <a:p>
          <a:r>
            <a:rPr lang="en-AU" sz="1000">
              <a:latin typeface="Arial" panose="020B0604020202020204" pitchFamily="34" charset="0"/>
              <a:cs typeface="Arial" panose="020B0604020202020204" pitchFamily="34" charset="0"/>
            </a:rPr>
            <a:t> Start major construction works</a:t>
          </a:r>
        </a:p>
      </dgm:t>
    </dgm:pt>
    <dgm:pt modelId="{D1DFB46F-09F0-4A34-8F91-36CF330103F1}" type="parTrans" cxnId="{8E04EFEF-F6E4-4D2E-8D56-D55DE5FD9870}">
      <dgm:prSet/>
      <dgm:spPr/>
      <dgm:t>
        <a:bodyPr/>
        <a:lstStyle/>
        <a:p>
          <a:endParaRPr lang="en-AU" sz="1100">
            <a:latin typeface="Arial" panose="020B0604020202020204" pitchFamily="34" charset="0"/>
            <a:cs typeface="Arial" panose="020B0604020202020204" pitchFamily="34" charset="0"/>
          </a:endParaRPr>
        </a:p>
      </dgm:t>
    </dgm:pt>
    <dgm:pt modelId="{4A260E1A-2F5D-4B81-B8C0-F6593DD08B32}" type="sibTrans" cxnId="{8E04EFEF-F6E4-4D2E-8D56-D55DE5FD9870}">
      <dgm:prSet/>
      <dgm:spPr/>
      <dgm:t>
        <a:bodyPr/>
        <a:lstStyle/>
        <a:p>
          <a:endParaRPr lang="en-AU" sz="1100">
            <a:latin typeface="Arial" panose="020B0604020202020204" pitchFamily="34" charset="0"/>
            <a:cs typeface="Arial" panose="020B0604020202020204" pitchFamily="34" charset="0"/>
          </a:endParaRPr>
        </a:p>
      </dgm:t>
    </dgm:pt>
    <dgm:pt modelId="{8394A290-EEA4-437D-A279-648EA1638677}" type="pres">
      <dgm:prSet presAssocID="{19A6F30C-056C-484C-96FA-23E2F50A773E}" presName="linearFlow" presStyleCnt="0">
        <dgm:presLayoutVars>
          <dgm:dir/>
          <dgm:animLvl val="lvl"/>
          <dgm:resizeHandles val="exact"/>
        </dgm:presLayoutVars>
      </dgm:prSet>
      <dgm:spPr/>
      <dgm:t>
        <a:bodyPr/>
        <a:lstStyle/>
        <a:p>
          <a:endParaRPr lang="en-AU"/>
        </a:p>
      </dgm:t>
    </dgm:pt>
    <dgm:pt modelId="{AB930449-9E31-4579-9EA1-E22FA0E20D37}" type="pres">
      <dgm:prSet presAssocID="{48E01631-77F6-47C3-8402-1526FA87EAEF}" presName="composite" presStyleCnt="0"/>
      <dgm:spPr/>
    </dgm:pt>
    <dgm:pt modelId="{103C1571-9EC6-4908-A085-27171915CE07}" type="pres">
      <dgm:prSet presAssocID="{48E01631-77F6-47C3-8402-1526FA87EAEF}" presName="parentText" presStyleLbl="alignNode1" presStyleIdx="0" presStyleCnt="3" custScaleX="62947">
        <dgm:presLayoutVars>
          <dgm:chMax val="1"/>
          <dgm:bulletEnabled val="1"/>
        </dgm:presLayoutVars>
      </dgm:prSet>
      <dgm:spPr/>
      <dgm:t>
        <a:bodyPr/>
        <a:lstStyle/>
        <a:p>
          <a:endParaRPr lang="en-AU"/>
        </a:p>
      </dgm:t>
    </dgm:pt>
    <dgm:pt modelId="{FE54BAA0-F1A5-423B-9CF3-5451178F6213}" type="pres">
      <dgm:prSet presAssocID="{48E01631-77F6-47C3-8402-1526FA87EAEF}" presName="descendantText" presStyleLbl="alignAcc1" presStyleIdx="0" presStyleCnt="3" custScaleY="96383" custLinFactNeighborX="-11991" custLinFactNeighborY="11198">
        <dgm:presLayoutVars>
          <dgm:bulletEnabled val="1"/>
        </dgm:presLayoutVars>
      </dgm:prSet>
      <dgm:spPr/>
      <dgm:t>
        <a:bodyPr/>
        <a:lstStyle/>
        <a:p>
          <a:endParaRPr lang="en-AU"/>
        </a:p>
      </dgm:t>
    </dgm:pt>
    <dgm:pt modelId="{66C41A98-D0B5-40F2-94EF-A5E246D6EBA4}" type="pres">
      <dgm:prSet presAssocID="{C0BF7A27-66A0-4E74-85A9-F03551852ED5}" presName="sp" presStyleCnt="0"/>
      <dgm:spPr/>
    </dgm:pt>
    <dgm:pt modelId="{3C94190F-C52F-40F2-BAAC-26C4934B5B6D}" type="pres">
      <dgm:prSet presAssocID="{DF9CC058-E5D2-491F-8B60-F29DB616846C}" presName="composite" presStyleCnt="0"/>
      <dgm:spPr/>
    </dgm:pt>
    <dgm:pt modelId="{447D72BA-EC09-4C68-994B-6910A354EB0E}" type="pres">
      <dgm:prSet presAssocID="{DF9CC058-E5D2-491F-8B60-F29DB616846C}" presName="parentText" presStyleLbl="alignNode1" presStyleIdx="1" presStyleCnt="3" custScaleX="62947" custScaleY="82817">
        <dgm:presLayoutVars>
          <dgm:chMax val="1"/>
          <dgm:bulletEnabled val="1"/>
        </dgm:presLayoutVars>
      </dgm:prSet>
      <dgm:spPr/>
      <dgm:t>
        <a:bodyPr/>
        <a:lstStyle/>
        <a:p>
          <a:endParaRPr lang="en-AU"/>
        </a:p>
      </dgm:t>
    </dgm:pt>
    <dgm:pt modelId="{5B7E3AB5-6EA6-47A5-98ED-38F947E15738}" type="pres">
      <dgm:prSet presAssocID="{DF9CC058-E5D2-491F-8B60-F29DB616846C}" presName="descendantText" presStyleLbl="alignAcc1" presStyleIdx="1" presStyleCnt="3" custScaleY="67167" custLinFactNeighborX="-12756" custLinFactNeighborY="-3501">
        <dgm:presLayoutVars>
          <dgm:bulletEnabled val="1"/>
        </dgm:presLayoutVars>
      </dgm:prSet>
      <dgm:spPr/>
      <dgm:t>
        <a:bodyPr/>
        <a:lstStyle/>
        <a:p>
          <a:endParaRPr lang="en-AU"/>
        </a:p>
      </dgm:t>
    </dgm:pt>
    <dgm:pt modelId="{4A1F069D-36A2-411A-B30A-7C0FEA2D367C}" type="pres">
      <dgm:prSet presAssocID="{B98D65F1-5095-4234-A58B-21E3165616DB}" presName="sp" presStyleCnt="0"/>
      <dgm:spPr/>
    </dgm:pt>
    <dgm:pt modelId="{28DF7057-7DB3-4318-9CDB-0F842F944158}" type="pres">
      <dgm:prSet presAssocID="{16DCF715-D977-4AB4-BAD9-68034A995636}" presName="composite" presStyleCnt="0"/>
      <dgm:spPr/>
    </dgm:pt>
    <dgm:pt modelId="{A37522E9-6840-4356-B568-07C3CADC358A}" type="pres">
      <dgm:prSet presAssocID="{16DCF715-D977-4AB4-BAD9-68034A995636}" presName="parentText" presStyleLbl="alignNode1" presStyleIdx="2" presStyleCnt="3" custScaleX="62947" custScaleY="80483">
        <dgm:presLayoutVars>
          <dgm:chMax val="1"/>
          <dgm:bulletEnabled val="1"/>
        </dgm:presLayoutVars>
      </dgm:prSet>
      <dgm:spPr/>
      <dgm:t>
        <a:bodyPr/>
        <a:lstStyle/>
        <a:p>
          <a:endParaRPr lang="en-AU"/>
        </a:p>
      </dgm:t>
    </dgm:pt>
    <dgm:pt modelId="{F6BA2B40-618B-41BC-A70A-577A1D4E114B}" type="pres">
      <dgm:prSet presAssocID="{16DCF715-D977-4AB4-BAD9-68034A995636}" presName="descendantText" presStyleLbl="alignAcc1" presStyleIdx="2" presStyleCnt="3" custScaleY="66178" custLinFactNeighborX="-11735">
        <dgm:presLayoutVars>
          <dgm:bulletEnabled val="1"/>
        </dgm:presLayoutVars>
      </dgm:prSet>
      <dgm:spPr/>
      <dgm:t>
        <a:bodyPr/>
        <a:lstStyle/>
        <a:p>
          <a:endParaRPr lang="en-AU"/>
        </a:p>
      </dgm:t>
    </dgm:pt>
  </dgm:ptLst>
  <dgm:cxnLst>
    <dgm:cxn modelId="{4C824C70-A75C-4307-9CDE-B0E07B7894F8}" srcId="{48E01631-77F6-47C3-8402-1526FA87EAEF}" destId="{91C8318E-C9D5-4053-A2BC-1C3B922757A5}" srcOrd="3" destOrd="0" parTransId="{9A822A43-2EA1-4AD6-8139-74091830BAB5}" sibTransId="{015EE532-ABF3-48A0-B315-D561F809EA79}"/>
    <dgm:cxn modelId="{18C0C44B-7076-4309-9538-D01D5F9D1A79}" srcId="{48E01631-77F6-47C3-8402-1526FA87EAEF}" destId="{25B6008A-92BF-4BE4-A4AD-F15B949CDAB5}" srcOrd="5" destOrd="0" parTransId="{C21DFDD3-6C25-4AD4-A2D7-AB8753C38439}" sibTransId="{24D9FA1E-F676-4149-87F2-3C6C65788F8B}"/>
    <dgm:cxn modelId="{07A77B6D-7077-1C42-A432-6C567FC8CC07}" type="presOf" srcId="{25B6008A-92BF-4BE4-A4AD-F15B949CDAB5}" destId="{FE54BAA0-F1A5-423B-9CF3-5451178F6213}" srcOrd="0" destOrd="5" presId="urn:microsoft.com/office/officeart/2005/8/layout/chevron2"/>
    <dgm:cxn modelId="{C40FA6FD-0988-405D-AFF3-07BBCA1F61B6}" srcId="{DF9CC058-E5D2-491F-8B60-F29DB616846C}" destId="{05112B34-4E10-41D9-BB3E-29337D09E072}" srcOrd="2" destOrd="0" parTransId="{B5BA2ED9-C15F-4E2B-8DB6-A8A3922162C4}" sibTransId="{F73B6926-38C5-440F-962D-1541E1985A90}"/>
    <dgm:cxn modelId="{AE39E11C-711B-4C4A-B3D3-7E5353A71B84}" srcId="{48E01631-77F6-47C3-8402-1526FA87EAEF}" destId="{FD1043F3-811F-4C1E-8421-AB820ED299CE}" srcOrd="4" destOrd="0" parTransId="{DB4113F5-EDA0-4EF3-A155-78547319A77E}" sibTransId="{A505F6CE-D55B-48E0-8922-3109721335A5}"/>
    <dgm:cxn modelId="{1F2565B3-D92D-4A4A-921F-4A4BA58CE4B5}" srcId="{19A6F30C-056C-484C-96FA-23E2F50A773E}" destId="{16DCF715-D977-4AB4-BAD9-68034A995636}" srcOrd="2" destOrd="0" parTransId="{00725C79-0CB7-4FE5-BDD4-EAFD139A92E4}" sibTransId="{82291A35-586F-4623-BED2-EE51C8113DE4}"/>
    <dgm:cxn modelId="{56BE6969-848C-450B-B8F5-99E96AC1EAA7}" srcId="{19A6F30C-056C-484C-96FA-23E2F50A773E}" destId="{48E01631-77F6-47C3-8402-1526FA87EAEF}" srcOrd="0" destOrd="0" parTransId="{F33751CA-AD9E-4AC7-9635-0F0B037A49FD}" sibTransId="{C0BF7A27-66A0-4E74-85A9-F03551852ED5}"/>
    <dgm:cxn modelId="{FE65B039-D7CC-4A4F-8D56-CF85D9905F80}" type="presOf" srcId="{9626F2E8-AEC4-494D-A3C2-FF319F9E743F}" destId="{F6BA2B40-618B-41BC-A70A-577A1D4E114B}" srcOrd="0" destOrd="0" presId="urn:microsoft.com/office/officeart/2005/8/layout/chevron2"/>
    <dgm:cxn modelId="{8E04EFEF-F6E4-4D2E-8D56-D55DE5FD9870}" srcId="{16DCF715-D977-4AB4-BAD9-68034A995636}" destId="{E8682B98-09C7-4776-B8AD-9DE33EC3AD4A}" srcOrd="1" destOrd="0" parTransId="{D1DFB46F-09F0-4A34-8F91-36CF330103F1}" sibTransId="{4A260E1A-2F5D-4B81-B8C0-F6593DD08B32}"/>
    <dgm:cxn modelId="{7D6DF7AE-97E4-4724-B5A9-812AAB908643}" srcId="{48E01631-77F6-47C3-8402-1526FA87EAEF}" destId="{FB175537-C4BB-4CC7-AF80-A914FBE71AE1}" srcOrd="1" destOrd="0" parTransId="{7D68C0D0-B0E9-426A-A9A1-12BCB555DDA5}" sibTransId="{2DC7DD10-E702-4C99-859A-E13090E3CC9E}"/>
    <dgm:cxn modelId="{6E5EC5BC-668B-8F49-9325-F23B2BCEFDAD}" type="presOf" srcId="{D3A43AFE-8F2B-4B88-9CAF-18965E4F501A}" destId="{FE54BAA0-F1A5-423B-9CF3-5451178F6213}" srcOrd="0" destOrd="0" presId="urn:microsoft.com/office/officeart/2005/8/layout/chevron2"/>
    <dgm:cxn modelId="{6557CD20-9D3F-6849-8309-3ACADFC4DA65}" type="presOf" srcId="{91C8318E-C9D5-4053-A2BC-1C3B922757A5}" destId="{FE54BAA0-F1A5-423B-9CF3-5451178F6213}" srcOrd="0" destOrd="3" presId="urn:microsoft.com/office/officeart/2005/8/layout/chevron2"/>
    <dgm:cxn modelId="{EE28BD52-6992-F841-B29D-3D4C5A0B7005}" type="presOf" srcId="{DF9CC058-E5D2-491F-8B60-F29DB616846C}" destId="{447D72BA-EC09-4C68-994B-6910A354EB0E}" srcOrd="0" destOrd="0" presId="urn:microsoft.com/office/officeart/2005/8/layout/chevron2"/>
    <dgm:cxn modelId="{24219027-81BA-174E-B00E-75EB70CDBA55}" type="presOf" srcId="{16DCF715-D977-4AB4-BAD9-68034A995636}" destId="{A37522E9-6840-4356-B568-07C3CADC358A}" srcOrd="0" destOrd="0" presId="urn:microsoft.com/office/officeart/2005/8/layout/chevron2"/>
    <dgm:cxn modelId="{06097A19-C50F-408E-B310-11590303DC04}" srcId="{48E01631-77F6-47C3-8402-1526FA87EAEF}" destId="{D3A43AFE-8F2B-4B88-9CAF-18965E4F501A}" srcOrd="0" destOrd="0" parTransId="{A14F646D-2473-4928-9929-9A2A2FBF5274}" sibTransId="{DB224E4F-0204-4112-AE42-B7257F0A1A31}"/>
    <dgm:cxn modelId="{9F5EC215-ABB4-0947-BAD3-588A38DEAEF1}" type="presOf" srcId="{05112B34-4E10-41D9-BB3E-29337D09E072}" destId="{5B7E3AB5-6EA6-47A5-98ED-38F947E15738}" srcOrd="0" destOrd="2" presId="urn:microsoft.com/office/officeart/2005/8/layout/chevron2"/>
    <dgm:cxn modelId="{9C2335A7-B866-0B49-96DC-5D143D1B99E7}" type="presOf" srcId="{FB175537-C4BB-4CC7-AF80-A914FBE71AE1}" destId="{FE54BAA0-F1A5-423B-9CF3-5451178F6213}" srcOrd="0" destOrd="1" presId="urn:microsoft.com/office/officeart/2005/8/layout/chevron2"/>
    <dgm:cxn modelId="{D8150688-02FC-D14F-8374-AD570A37C96B}" type="presOf" srcId="{19A6F30C-056C-484C-96FA-23E2F50A773E}" destId="{8394A290-EEA4-437D-A279-648EA1638677}" srcOrd="0" destOrd="0" presId="urn:microsoft.com/office/officeart/2005/8/layout/chevron2"/>
    <dgm:cxn modelId="{A3AAB111-7EF9-5742-8D0E-546E4BF051D5}" type="presOf" srcId="{EE5919A2-09D7-4F95-A92A-665B4C20F60C}" destId="{5B7E3AB5-6EA6-47A5-98ED-38F947E15738}" srcOrd="0" destOrd="1" presId="urn:microsoft.com/office/officeart/2005/8/layout/chevron2"/>
    <dgm:cxn modelId="{01ED98A9-177B-4C1A-A4A0-F553E522E858}" srcId="{16DCF715-D977-4AB4-BAD9-68034A995636}" destId="{9626F2E8-AEC4-494D-A3C2-FF319F9E743F}" srcOrd="0" destOrd="0" parTransId="{1CC82D8A-3D59-4350-BF73-118383103FB8}" sibTransId="{CD0E4E4F-B0B6-41A5-B6D2-11CD681D1390}"/>
    <dgm:cxn modelId="{F7E1F259-1939-4BAB-82A1-13BE872886DE}" srcId="{DF9CC058-E5D2-491F-8B60-F29DB616846C}" destId="{E37D53DE-08D5-4E3C-80B9-5453B23163EE}" srcOrd="0" destOrd="0" parTransId="{AD6EEB85-D01A-45C9-802A-3E28B3CA2195}" sibTransId="{8DD7336F-1F41-4C43-95F1-C2F4B53FC9EE}"/>
    <dgm:cxn modelId="{4D7756AE-0210-B64B-9334-A384C02FC663}" type="presOf" srcId="{660B8FFA-DDC9-469E-96EF-038630884EA2}" destId="{FE54BAA0-F1A5-423B-9CF3-5451178F6213}" srcOrd="0" destOrd="2" presId="urn:microsoft.com/office/officeart/2005/8/layout/chevron2"/>
    <dgm:cxn modelId="{457A275B-25B2-4A6F-B6E3-A041214EE45E}" srcId="{19A6F30C-056C-484C-96FA-23E2F50A773E}" destId="{DF9CC058-E5D2-491F-8B60-F29DB616846C}" srcOrd="1" destOrd="0" parTransId="{40A4412E-359A-4A10-B2A4-12A1C5CD0A66}" sibTransId="{B98D65F1-5095-4234-A58B-21E3165616DB}"/>
    <dgm:cxn modelId="{ECFDFE56-ACDE-B045-BB99-A0D12C77F2D9}" type="presOf" srcId="{E8682B98-09C7-4776-B8AD-9DE33EC3AD4A}" destId="{F6BA2B40-618B-41BC-A70A-577A1D4E114B}" srcOrd="0" destOrd="1" presId="urn:microsoft.com/office/officeart/2005/8/layout/chevron2"/>
    <dgm:cxn modelId="{CAA3EFBB-9444-864E-98BD-F48CF7085CA9}" type="presOf" srcId="{E37D53DE-08D5-4E3C-80B9-5453B23163EE}" destId="{5B7E3AB5-6EA6-47A5-98ED-38F947E15738}" srcOrd="0" destOrd="0" presId="urn:microsoft.com/office/officeart/2005/8/layout/chevron2"/>
    <dgm:cxn modelId="{7FD1E093-21DF-A640-BD3B-BD8B31F6D8C8}" type="presOf" srcId="{FD1043F3-811F-4C1E-8421-AB820ED299CE}" destId="{FE54BAA0-F1A5-423B-9CF3-5451178F6213}" srcOrd="0" destOrd="4" presId="urn:microsoft.com/office/officeart/2005/8/layout/chevron2"/>
    <dgm:cxn modelId="{599938CD-DDE8-4E1B-B700-E0A2A5DC0BFD}" srcId="{48E01631-77F6-47C3-8402-1526FA87EAEF}" destId="{660B8FFA-DDC9-469E-96EF-038630884EA2}" srcOrd="2" destOrd="0" parTransId="{F661C30B-CE5A-49EA-9A5C-6FA5D290A13A}" sibTransId="{F81FD109-4C92-4F37-AAA6-A5B79D3BE41A}"/>
    <dgm:cxn modelId="{EAFC7BCD-5A32-4BE9-BBD6-D6523CB12FB7}" srcId="{DF9CC058-E5D2-491F-8B60-F29DB616846C}" destId="{EE5919A2-09D7-4F95-A92A-665B4C20F60C}" srcOrd="1" destOrd="0" parTransId="{E50AA48B-7C3B-46A0-A3C2-341F5D5270A6}" sibTransId="{3E326EB3-0BC6-40F7-AF74-CAE117AA76CF}"/>
    <dgm:cxn modelId="{3DC501D8-A835-CA4F-8246-53A0B7A315F3}" type="presOf" srcId="{48E01631-77F6-47C3-8402-1526FA87EAEF}" destId="{103C1571-9EC6-4908-A085-27171915CE07}" srcOrd="0" destOrd="0" presId="urn:microsoft.com/office/officeart/2005/8/layout/chevron2"/>
    <dgm:cxn modelId="{4A9647D4-EACC-B445-8E18-001207474799}" type="presParOf" srcId="{8394A290-EEA4-437D-A279-648EA1638677}" destId="{AB930449-9E31-4579-9EA1-E22FA0E20D37}" srcOrd="0" destOrd="0" presId="urn:microsoft.com/office/officeart/2005/8/layout/chevron2"/>
    <dgm:cxn modelId="{485BCD77-AE89-2440-824B-E02A5CF135CC}" type="presParOf" srcId="{AB930449-9E31-4579-9EA1-E22FA0E20D37}" destId="{103C1571-9EC6-4908-A085-27171915CE07}" srcOrd="0" destOrd="0" presId="urn:microsoft.com/office/officeart/2005/8/layout/chevron2"/>
    <dgm:cxn modelId="{1863A087-0992-B041-BEE5-7A93F72B9137}" type="presParOf" srcId="{AB930449-9E31-4579-9EA1-E22FA0E20D37}" destId="{FE54BAA0-F1A5-423B-9CF3-5451178F6213}" srcOrd="1" destOrd="0" presId="urn:microsoft.com/office/officeart/2005/8/layout/chevron2"/>
    <dgm:cxn modelId="{8F0FB1D7-C368-BA4D-8C42-022A9FBCBD38}" type="presParOf" srcId="{8394A290-EEA4-437D-A279-648EA1638677}" destId="{66C41A98-D0B5-40F2-94EF-A5E246D6EBA4}" srcOrd="1" destOrd="0" presId="urn:microsoft.com/office/officeart/2005/8/layout/chevron2"/>
    <dgm:cxn modelId="{41358047-D3D8-DF44-9EFF-5D1CA7AFBDFD}" type="presParOf" srcId="{8394A290-EEA4-437D-A279-648EA1638677}" destId="{3C94190F-C52F-40F2-BAAC-26C4934B5B6D}" srcOrd="2" destOrd="0" presId="urn:microsoft.com/office/officeart/2005/8/layout/chevron2"/>
    <dgm:cxn modelId="{B1CDE040-A0BE-314B-88B2-E2728F486DB1}" type="presParOf" srcId="{3C94190F-C52F-40F2-BAAC-26C4934B5B6D}" destId="{447D72BA-EC09-4C68-994B-6910A354EB0E}" srcOrd="0" destOrd="0" presId="urn:microsoft.com/office/officeart/2005/8/layout/chevron2"/>
    <dgm:cxn modelId="{963E259F-B5A4-084B-9F23-C04BDEC011A3}" type="presParOf" srcId="{3C94190F-C52F-40F2-BAAC-26C4934B5B6D}" destId="{5B7E3AB5-6EA6-47A5-98ED-38F947E15738}" srcOrd="1" destOrd="0" presId="urn:microsoft.com/office/officeart/2005/8/layout/chevron2"/>
    <dgm:cxn modelId="{93F9672D-8429-9C46-8B41-47FFAA09791D}" type="presParOf" srcId="{8394A290-EEA4-437D-A279-648EA1638677}" destId="{4A1F069D-36A2-411A-B30A-7C0FEA2D367C}" srcOrd="3" destOrd="0" presId="urn:microsoft.com/office/officeart/2005/8/layout/chevron2"/>
    <dgm:cxn modelId="{53EFFE67-D25D-8F43-9E7A-5F338327A225}" type="presParOf" srcId="{8394A290-EEA4-437D-A279-648EA1638677}" destId="{28DF7057-7DB3-4318-9CDB-0F842F944158}" srcOrd="4" destOrd="0" presId="urn:microsoft.com/office/officeart/2005/8/layout/chevron2"/>
    <dgm:cxn modelId="{D6F488DC-B6FC-C540-8729-8BA8A45BA57E}" type="presParOf" srcId="{28DF7057-7DB3-4318-9CDB-0F842F944158}" destId="{A37522E9-6840-4356-B568-07C3CADC358A}" srcOrd="0" destOrd="0" presId="urn:microsoft.com/office/officeart/2005/8/layout/chevron2"/>
    <dgm:cxn modelId="{3140D3AA-38E5-1342-A96B-63BE9EBA1BF4}" type="presParOf" srcId="{28DF7057-7DB3-4318-9CDB-0F842F944158}" destId="{F6BA2B40-618B-41BC-A70A-577A1D4E114B}" srcOrd="1" destOrd="0" presId="urn:microsoft.com/office/officeart/2005/8/layout/chevron2"/>
  </dgm:cxnLst>
  <dgm:bg>
    <a:noFill/>
  </dgm:bg>
  <dgm:whole>
    <a:ln>
      <a:noFill/>
    </a:ln>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03C1571-9EC6-4908-A085-27171915CE07}">
      <dsp:nvSpPr>
        <dsp:cNvPr id="0" name=""/>
        <dsp:cNvSpPr/>
      </dsp:nvSpPr>
      <dsp:spPr>
        <a:xfrm rot="5400000">
          <a:off x="-522668" y="524220"/>
          <a:ext cx="1868770" cy="823434"/>
        </a:xfrm>
        <a:prstGeom prst="chevron">
          <a:avLst/>
        </a:prstGeom>
        <a:solidFill>
          <a:srgbClr val="15AED4"/>
        </a:solidFill>
        <a:ln w="25400" cap="flat" cmpd="sng" algn="ctr">
          <a:solidFill>
            <a:srgbClr val="15AED4"/>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AU" sz="1100" b="1" kern="1200">
              <a:latin typeface="Arial" panose="020B0604020202020204" pitchFamily="34" charset="0"/>
              <a:cs typeface="Arial" panose="020B0604020202020204" pitchFamily="34" charset="0"/>
            </a:rPr>
            <a:t>2015-2016</a:t>
          </a:r>
        </a:p>
      </dsp:txBody>
      <dsp:txXfrm rot="-5400000">
        <a:off x="0" y="413269"/>
        <a:ext cx="823434" cy="1045336"/>
      </dsp:txXfrm>
    </dsp:sp>
    <dsp:sp modelId="{FE54BAA0-F1A5-423B-9CF3-5451178F6213}">
      <dsp:nvSpPr>
        <dsp:cNvPr id="0" name=""/>
        <dsp:cNvSpPr/>
      </dsp:nvSpPr>
      <dsp:spPr>
        <a:xfrm rot="5400000">
          <a:off x="2306830" y="-1338888"/>
          <a:ext cx="1170765" cy="4167628"/>
        </a:xfrm>
        <a:prstGeom prst="round2SameRect">
          <a:avLst/>
        </a:prstGeom>
        <a:noFill/>
        <a:ln w="25400" cap="flat" cmpd="sng" algn="ctr">
          <a:solidFill>
            <a:srgbClr val="15AED4"/>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AU" sz="1000" kern="1200">
              <a:latin typeface="Arial" panose="020B0604020202020204" pitchFamily="34" charset="0"/>
              <a:cs typeface="Arial" panose="020B0604020202020204" pitchFamily="34" charset="0"/>
            </a:rPr>
            <a:t> Site investigations </a:t>
          </a:r>
        </a:p>
        <a:p>
          <a:pPr marL="57150" lvl="1" indent="-57150" algn="l" defTabSz="444500">
            <a:lnSpc>
              <a:spcPct val="90000"/>
            </a:lnSpc>
            <a:spcBef>
              <a:spcPct val="0"/>
            </a:spcBef>
            <a:spcAft>
              <a:spcPct val="15000"/>
            </a:spcAft>
            <a:buChar char="••"/>
          </a:pPr>
          <a:r>
            <a:rPr lang="en-AU" sz="1000" kern="1200">
              <a:latin typeface="Arial" panose="020B0604020202020204" pitchFamily="34" charset="0"/>
              <a:cs typeface="Arial" panose="020B0604020202020204" pitchFamily="34" charset="0"/>
            </a:rPr>
            <a:t> Project reference design development</a:t>
          </a:r>
        </a:p>
        <a:p>
          <a:pPr marL="57150" lvl="1" indent="-57150" algn="l" defTabSz="444500">
            <a:lnSpc>
              <a:spcPct val="90000"/>
            </a:lnSpc>
            <a:spcBef>
              <a:spcPct val="0"/>
            </a:spcBef>
            <a:spcAft>
              <a:spcPct val="15000"/>
            </a:spcAft>
            <a:buChar char="••"/>
          </a:pPr>
          <a:r>
            <a:rPr lang="en-AU" sz="1000" kern="1200">
              <a:latin typeface="Arial" panose="020B0604020202020204" pitchFamily="34" charset="0"/>
              <a:cs typeface="Arial" panose="020B0604020202020204" pitchFamily="34" charset="0"/>
            </a:rPr>
            <a:t> Community and public engagement</a:t>
          </a:r>
        </a:p>
        <a:p>
          <a:pPr marL="57150" lvl="1" indent="-57150" algn="l" defTabSz="444500">
            <a:lnSpc>
              <a:spcPct val="90000"/>
            </a:lnSpc>
            <a:spcBef>
              <a:spcPct val="0"/>
            </a:spcBef>
            <a:spcAft>
              <a:spcPct val="15000"/>
            </a:spcAft>
            <a:buChar char="••"/>
          </a:pPr>
          <a:r>
            <a:rPr lang="en-AU" sz="1000" kern="1200">
              <a:latin typeface="Arial" panose="020B0604020202020204" pitchFamily="34" charset="0"/>
              <a:cs typeface="Arial" panose="020B0604020202020204" pitchFamily="34" charset="0"/>
            </a:rPr>
            <a:t> Planning and environmental assessment</a:t>
          </a:r>
        </a:p>
        <a:p>
          <a:pPr marL="57150" lvl="1" indent="-57150" algn="l" defTabSz="444500">
            <a:lnSpc>
              <a:spcPct val="90000"/>
            </a:lnSpc>
            <a:spcBef>
              <a:spcPct val="0"/>
            </a:spcBef>
            <a:spcAft>
              <a:spcPct val="15000"/>
            </a:spcAft>
            <a:buChar char="••"/>
          </a:pPr>
          <a:r>
            <a:rPr lang="en-AU" sz="1000" kern="1200">
              <a:latin typeface="Arial" panose="020B0604020202020204" pitchFamily="34" charset="0"/>
              <a:cs typeface="Arial" panose="020B0604020202020204" pitchFamily="34" charset="0"/>
            </a:rPr>
            <a:t> Preparation of the business case</a:t>
          </a:r>
        </a:p>
        <a:p>
          <a:pPr marL="57150" lvl="1" indent="-57150" algn="l" defTabSz="444500">
            <a:lnSpc>
              <a:spcPct val="90000"/>
            </a:lnSpc>
            <a:spcBef>
              <a:spcPct val="0"/>
            </a:spcBef>
            <a:spcAft>
              <a:spcPct val="15000"/>
            </a:spcAft>
            <a:buChar char="••"/>
          </a:pPr>
          <a:r>
            <a:rPr lang="en-AU" sz="1000" kern="1200">
              <a:latin typeface="Arial" panose="020B0604020202020204" pitchFamily="34" charset="0"/>
              <a:cs typeface="Arial" panose="020B0604020202020204" pitchFamily="34" charset="0"/>
            </a:rPr>
            <a:t> Possible enabling works </a:t>
          </a:r>
        </a:p>
      </dsp:txBody>
      <dsp:txXfrm rot="-5400000">
        <a:off x="808399" y="216695"/>
        <a:ext cx="4110476" cy="1056461"/>
      </dsp:txXfrm>
    </dsp:sp>
    <dsp:sp modelId="{447D72BA-EC09-4C68-994B-6910A354EB0E}">
      <dsp:nvSpPr>
        <dsp:cNvPr id="0" name=""/>
        <dsp:cNvSpPr/>
      </dsp:nvSpPr>
      <dsp:spPr>
        <a:xfrm rot="5400000">
          <a:off x="-362112" y="2008800"/>
          <a:ext cx="1547659" cy="823434"/>
        </a:xfrm>
        <a:prstGeom prst="chevron">
          <a:avLst/>
        </a:prstGeom>
        <a:solidFill>
          <a:srgbClr val="15AED4"/>
        </a:solidFill>
        <a:ln w="25400" cap="flat" cmpd="sng" algn="ctr">
          <a:solidFill>
            <a:srgbClr val="15AED4"/>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AU" sz="1100" b="1" kern="1200">
              <a:latin typeface="Arial" panose="020B0604020202020204" pitchFamily="34" charset="0"/>
              <a:cs typeface="Arial" panose="020B0604020202020204" pitchFamily="34" charset="0"/>
            </a:rPr>
            <a:t>2017</a:t>
          </a:r>
        </a:p>
      </dsp:txBody>
      <dsp:txXfrm rot="-5400000">
        <a:off x="1" y="2058404"/>
        <a:ext cx="823434" cy="724225"/>
      </dsp:txXfrm>
    </dsp:sp>
    <dsp:sp modelId="{5B7E3AB5-6EA6-47A5-98ED-38F947E15738}">
      <dsp:nvSpPr>
        <dsp:cNvPr id="0" name=""/>
        <dsp:cNvSpPr/>
      </dsp:nvSpPr>
      <dsp:spPr>
        <a:xfrm rot="5400000">
          <a:off x="2452391" y="127697"/>
          <a:ext cx="815878" cy="4167628"/>
        </a:xfrm>
        <a:prstGeom prst="round2SameRect">
          <a:avLst/>
        </a:prstGeom>
        <a:noFill/>
        <a:ln w="25400" cap="flat" cmpd="sng" algn="ctr">
          <a:solidFill>
            <a:srgbClr val="15AED4"/>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AU" sz="1000" kern="1200">
              <a:latin typeface="Arial" panose="020B0604020202020204" pitchFamily="34" charset="0"/>
              <a:cs typeface="Arial" panose="020B0604020202020204" pitchFamily="34" charset="0"/>
            </a:rPr>
            <a:t> Finalise planning and environmental approvals  </a:t>
          </a:r>
        </a:p>
        <a:p>
          <a:pPr marL="57150" lvl="1" indent="-57150" algn="l" defTabSz="444500">
            <a:lnSpc>
              <a:spcPct val="90000"/>
            </a:lnSpc>
            <a:spcBef>
              <a:spcPct val="0"/>
            </a:spcBef>
            <a:spcAft>
              <a:spcPct val="15000"/>
            </a:spcAft>
            <a:buChar char="••"/>
          </a:pPr>
          <a:r>
            <a:rPr lang="en-AU" sz="1000" kern="1200">
              <a:latin typeface="Arial" panose="020B0604020202020204" pitchFamily="34" charset="0"/>
              <a:cs typeface="Arial" panose="020B0604020202020204" pitchFamily="34" charset="0"/>
            </a:rPr>
            <a:t> Procurement for major construction contract</a:t>
          </a:r>
        </a:p>
        <a:p>
          <a:pPr marL="57150" lvl="1" indent="-57150" algn="l" defTabSz="444500">
            <a:lnSpc>
              <a:spcPct val="90000"/>
            </a:lnSpc>
            <a:spcBef>
              <a:spcPct val="0"/>
            </a:spcBef>
            <a:spcAft>
              <a:spcPct val="15000"/>
            </a:spcAft>
            <a:buChar char="••"/>
          </a:pPr>
          <a:r>
            <a:rPr lang="en-AU" sz="1000" kern="1200">
              <a:latin typeface="Arial" panose="020B0604020202020204" pitchFamily="34" charset="0"/>
              <a:cs typeface="Arial" panose="020B0604020202020204" pitchFamily="34" charset="0"/>
            </a:rPr>
            <a:t> Possible early works before major construction </a:t>
          </a:r>
        </a:p>
      </dsp:txBody>
      <dsp:txXfrm rot="-5400000">
        <a:off x="776516" y="1843400"/>
        <a:ext cx="4127800" cy="736222"/>
      </dsp:txXfrm>
    </dsp:sp>
    <dsp:sp modelId="{A37522E9-6840-4356-B568-07C3CADC358A}">
      <dsp:nvSpPr>
        <dsp:cNvPr id="0" name=""/>
        <dsp:cNvSpPr/>
      </dsp:nvSpPr>
      <dsp:spPr>
        <a:xfrm rot="5400000">
          <a:off x="-340304" y="3311015"/>
          <a:ext cx="1504042" cy="823434"/>
        </a:xfrm>
        <a:prstGeom prst="chevron">
          <a:avLst/>
        </a:prstGeom>
        <a:solidFill>
          <a:srgbClr val="15AED4"/>
        </a:solidFill>
        <a:ln w="25400" cap="flat" cmpd="sng" algn="ctr">
          <a:solidFill>
            <a:srgbClr val="15AED4"/>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AU" sz="1100" b="1" kern="1200">
              <a:latin typeface="Arial" panose="020B0604020202020204" pitchFamily="34" charset="0"/>
              <a:cs typeface="Arial" panose="020B0604020202020204" pitchFamily="34" charset="0"/>
            </a:rPr>
            <a:t>2018</a:t>
          </a:r>
        </a:p>
      </dsp:txBody>
      <dsp:txXfrm rot="-5400000">
        <a:off x="0" y="3382428"/>
        <a:ext cx="823434" cy="680608"/>
      </dsp:txXfrm>
    </dsp:sp>
    <dsp:sp modelId="{F6BA2B40-618B-41BC-A70A-577A1D4E114B}">
      <dsp:nvSpPr>
        <dsp:cNvPr id="0" name=""/>
        <dsp:cNvSpPr/>
      </dsp:nvSpPr>
      <dsp:spPr>
        <a:xfrm rot="5400000">
          <a:off x="2500950" y="1494247"/>
          <a:ext cx="803864" cy="4167628"/>
        </a:xfrm>
        <a:prstGeom prst="round2SameRect">
          <a:avLst/>
        </a:prstGeom>
        <a:noFill/>
        <a:ln w="25400" cap="flat" cmpd="sng" algn="ctr">
          <a:solidFill>
            <a:srgbClr val="15AED4"/>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AU" sz="1000" kern="1200">
              <a:latin typeface="Arial" panose="020B0604020202020204" pitchFamily="34" charset="0"/>
              <a:cs typeface="Arial" panose="020B0604020202020204" pitchFamily="34" charset="0"/>
            </a:rPr>
            <a:t> Award major construction contract</a:t>
          </a:r>
        </a:p>
        <a:p>
          <a:pPr marL="57150" lvl="1" indent="-57150" algn="l" defTabSz="444500">
            <a:lnSpc>
              <a:spcPct val="90000"/>
            </a:lnSpc>
            <a:spcBef>
              <a:spcPct val="0"/>
            </a:spcBef>
            <a:spcAft>
              <a:spcPct val="15000"/>
            </a:spcAft>
            <a:buChar char="••"/>
          </a:pPr>
          <a:r>
            <a:rPr lang="en-AU" sz="1000" kern="1200">
              <a:latin typeface="Arial" panose="020B0604020202020204" pitchFamily="34" charset="0"/>
              <a:cs typeface="Arial" panose="020B0604020202020204" pitchFamily="34" charset="0"/>
            </a:rPr>
            <a:t> Start major construction works</a:t>
          </a:r>
        </a:p>
      </dsp:txBody>
      <dsp:txXfrm rot="-5400000">
        <a:off x="819069" y="3215370"/>
        <a:ext cx="4128387" cy="725382"/>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ving Victoria Theme">
  <a:themeElements>
    <a:clrScheme name="Moving Victoria Colours">
      <a:dk1>
        <a:sysClr val="windowText" lastClr="000000"/>
      </a:dk1>
      <a:lt1>
        <a:sysClr val="window" lastClr="FFFFFF"/>
      </a:lt1>
      <a:dk2>
        <a:srgbClr val="636463"/>
      </a:dk2>
      <a:lt2>
        <a:srgbClr val="EEECE1"/>
      </a:lt2>
      <a:accent1>
        <a:srgbClr val="5E4F7C"/>
      </a:accent1>
      <a:accent2>
        <a:srgbClr val="CAAB33"/>
      </a:accent2>
      <a:accent3>
        <a:srgbClr val="9BBB59"/>
      </a:accent3>
      <a:accent4>
        <a:srgbClr val="8465A3"/>
      </a:accent4>
      <a:accent5>
        <a:srgbClr val="BCB3A1"/>
      </a:accent5>
      <a:accent6>
        <a:srgbClr val="7E236A"/>
      </a:accent6>
      <a:hlink>
        <a:srgbClr val="898989"/>
      </a:hlink>
      <a:folHlink>
        <a:srgbClr val="B5D14B"/>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F6748B-005B-EB48-9D2D-AB84E7DFDA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25</Pages>
  <Words>6621</Words>
  <Characters>37740</Characters>
  <Application>Microsoft Macintosh Word</Application>
  <DocSecurity>0</DocSecurity>
  <Lines>314</Lines>
  <Paragraphs>88</Paragraphs>
  <ScaleCrop>false</ScaleCrop>
  <HeadingPairs>
    <vt:vector size="2" baseType="variant">
      <vt:variant>
        <vt:lpstr>Title</vt:lpstr>
      </vt:variant>
      <vt:variant>
        <vt:i4>1</vt:i4>
      </vt:variant>
    </vt:vector>
  </HeadingPairs>
  <TitlesOfParts>
    <vt:vector size="1" baseType="lpstr">
      <vt:lpstr/>
    </vt:vector>
  </TitlesOfParts>
  <Company>Department of Transport</Company>
  <LinksUpToDate>false</LinksUpToDate>
  <CharactersWithSpaces>44273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Iain Anderson</dc:creator>
  <cp:lastModifiedBy>Amanda Correy</cp:lastModifiedBy>
  <cp:revision>13</cp:revision>
  <cp:lastPrinted>2015-09-11T04:46:00Z</cp:lastPrinted>
  <dcterms:created xsi:type="dcterms:W3CDTF">2016-05-19T11:07:00Z</dcterms:created>
  <dcterms:modified xsi:type="dcterms:W3CDTF">2016-05-19T11:28:00Z</dcterms:modified>
</cp:coreProperties>
</file>