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C26" w:rsidRDefault="00A87C26" w:rsidP="00F24027">
      <w:pPr>
        <w:pStyle w:val="HeadA"/>
      </w:pPr>
      <w:r w:rsidRPr="00A87C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3DB80" wp14:editId="51A89012">
                <wp:simplePos x="0" y="0"/>
                <wp:positionH relativeFrom="column">
                  <wp:posOffset>-76835</wp:posOffset>
                </wp:positionH>
                <wp:positionV relativeFrom="paragraph">
                  <wp:posOffset>140970</wp:posOffset>
                </wp:positionV>
                <wp:extent cx="612140" cy="2743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4DE" w:rsidRPr="00446707" w:rsidRDefault="008D54DE" w:rsidP="008D54DE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A87C26" w:rsidRPr="00446707" w:rsidRDefault="00A87C26" w:rsidP="00A87C26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05pt;margin-top:11.1pt;width:48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18ggIAAA4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" stroked="f">
                <v:textbox>
                  <w:txbxContent>
                    <w:p w:rsidR="008D54DE" w:rsidRPr="00446707" w:rsidRDefault="008D54DE" w:rsidP="008D54DE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A87C26" w:rsidRPr="00446707" w:rsidRDefault="00A87C26" w:rsidP="00A87C26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>SCHEDULE TO CLAUSE 33.03 INDUSTRIAL 3 ZONE</w:t>
      </w:r>
    </w:p>
    <w:p w:rsidR="00A87C26" w:rsidRDefault="00A87C26" w:rsidP="00A87C26">
      <w:pPr>
        <w:pStyle w:val="HeadC"/>
      </w:pPr>
      <w:r w:rsidRPr="00A87C2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9AA55" wp14:editId="77883EDD">
                <wp:simplePos x="0" y="0"/>
                <wp:positionH relativeFrom="column">
                  <wp:posOffset>-86360</wp:posOffset>
                </wp:positionH>
                <wp:positionV relativeFrom="paragraph">
                  <wp:posOffset>161290</wp:posOffset>
                </wp:positionV>
                <wp:extent cx="612140" cy="274320"/>
                <wp:effectExtent l="0" t="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4DE" w:rsidRPr="00446707" w:rsidRDefault="008D54DE" w:rsidP="008D54DE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A87C26" w:rsidRPr="00446707" w:rsidRDefault="00A87C26" w:rsidP="00A87C26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7" type="#_x0000_t202" style="position:absolute;left:0;text-align:left;margin-left:-6.8pt;margin-top:12.7pt;width:48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fahA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" stroked="f">
                <v:textbox>
                  <w:txbxContent>
                    <w:p w:rsidR="008D54DE" w:rsidRPr="00446707" w:rsidRDefault="008D54DE" w:rsidP="008D54DE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A87C26" w:rsidRPr="00446707" w:rsidRDefault="00A87C26" w:rsidP="00A87C26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Maximum leasable floor area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402"/>
        <w:gridCol w:w="4252"/>
      </w:tblGrid>
      <w:tr w:rsidR="00A87C26" w:rsidTr="00BF2859">
        <w:trPr>
          <w:cantSplit/>
          <w:tblHeader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:rsidR="00A87C26" w:rsidRPr="008642E5" w:rsidRDefault="00A87C26" w:rsidP="00BF2859">
            <w:pPr>
              <w:pStyle w:val="Tablelabel"/>
            </w:pPr>
            <w:r w:rsidRPr="008642E5">
              <w:t>Land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solid" w:color="auto" w:fill="auto"/>
          </w:tcPr>
          <w:p w:rsidR="00A87C26" w:rsidRPr="009B1035" w:rsidRDefault="00A87C26" w:rsidP="00A87C26">
            <w:pPr>
              <w:pStyle w:val="Tablelabel"/>
            </w:pPr>
            <w:r w:rsidRPr="009B1035">
              <w:t>Maximum leasable floor area for Office (square metres)</w:t>
            </w:r>
          </w:p>
        </w:tc>
      </w:tr>
      <w:tr w:rsidR="00A87C26" w:rsidRPr="00A87C26" w:rsidTr="00BF2859">
        <w:trPr>
          <w:trHeight w:val="295"/>
        </w:trPr>
        <w:tc>
          <w:tcPr>
            <w:tcW w:w="3402" w:type="dxa"/>
          </w:tcPr>
          <w:p w:rsidR="00A87C26" w:rsidRPr="00A87C26" w:rsidRDefault="00A87C26" w:rsidP="00A87C26">
            <w:pPr>
              <w:pStyle w:val="Tabletext1"/>
              <w:rPr>
                <w:color w:val="0000FF"/>
              </w:rPr>
            </w:pPr>
            <w:r w:rsidRPr="00A87C26">
              <w:rPr>
                <w:color w:val="0000FF"/>
              </w:rPr>
              <w:t xml:space="preserve">Insert “None specified” </w:t>
            </w:r>
          </w:p>
          <w:p w:rsidR="00A87C26" w:rsidRPr="00A87C26" w:rsidRDefault="00A87C26" w:rsidP="00A87C26">
            <w:pPr>
              <w:pStyle w:val="Tabletext1"/>
              <w:rPr>
                <w:color w:val="0000FF"/>
              </w:rPr>
            </w:pPr>
            <w:r w:rsidRPr="00A87C26">
              <w:rPr>
                <w:color w:val="0000FF"/>
              </w:rPr>
              <w:t xml:space="preserve">or </w:t>
            </w:r>
          </w:p>
          <w:p w:rsidR="00A87C26" w:rsidRPr="00A87C26" w:rsidRDefault="00A87C26" w:rsidP="00A87C26">
            <w:pPr>
              <w:pStyle w:val="Tabletext1"/>
              <w:rPr>
                <w:color w:val="0000FF"/>
              </w:rPr>
            </w:pPr>
            <w:r w:rsidRPr="00A87C26">
              <w:rPr>
                <w:color w:val="0000FF"/>
              </w:rPr>
              <w:t>details of land subject to the maximum leasable floor area for office, ensuring that land is clearly identif</w:t>
            </w:r>
            <w:bookmarkStart w:id="0" w:name="_GoBack"/>
            <w:bookmarkEnd w:id="0"/>
            <w:r w:rsidRPr="00A87C26">
              <w:rPr>
                <w:color w:val="0000FF"/>
              </w:rPr>
              <w:t>iable</w:t>
            </w:r>
          </w:p>
          <w:p w:rsidR="00A87C26" w:rsidRPr="00A87C26" w:rsidRDefault="00A87C26" w:rsidP="00A87C26">
            <w:pPr>
              <w:pStyle w:val="Tabletext1"/>
              <w:rPr>
                <w:color w:val="0000FF"/>
              </w:rPr>
            </w:pPr>
            <w:r w:rsidRPr="00A87C26">
              <w:rPr>
                <w:color w:val="0000FF"/>
              </w:rPr>
              <w:t>See Section 2 of 33.03-1 for relevant provisions</w:t>
            </w:r>
          </w:p>
        </w:tc>
        <w:tc>
          <w:tcPr>
            <w:tcW w:w="4252" w:type="dxa"/>
          </w:tcPr>
          <w:p w:rsidR="00A87C26" w:rsidRPr="00A87C26" w:rsidRDefault="00A87C26" w:rsidP="00A87C26">
            <w:pPr>
              <w:pStyle w:val="Tabletext1"/>
              <w:rPr>
                <w:color w:val="0000FF"/>
              </w:rPr>
            </w:pPr>
            <w:r w:rsidRPr="00A87C26">
              <w:rPr>
                <w:color w:val="0000FF"/>
              </w:rPr>
              <w:t>Insert “None specified”</w:t>
            </w:r>
          </w:p>
          <w:p w:rsidR="00A87C26" w:rsidRPr="00A87C26" w:rsidRDefault="00A87C26" w:rsidP="00A87C26">
            <w:pPr>
              <w:pStyle w:val="Tabletext1"/>
              <w:rPr>
                <w:color w:val="0000FF"/>
              </w:rPr>
            </w:pPr>
            <w:r w:rsidRPr="00A87C26">
              <w:rPr>
                <w:color w:val="0000FF"/>
              </w:rPr>
              <w:t>or</w:t>
            </w:r>
          </w:p>
          <w:p w:rsidR="00A87C26" w:rsidRPr="00A87C26" w:rsidRDefault="00A87C26" w:rsidP="00A87C26">
            <w:pPr>
              <w:pStyle w:val="Tabletext1"/>
              <w:rPr>
                <w:color w:val="0000FF"/>
              </w:rPr>
            </w:pPr>
            <w:r w:rsidRPr="00A87C26">
              <w:rPr>
                <w:color w:val="0000FF"/>
              </w:rPr>
              <w:t>“[insert number]” square metres if land is listed under the Land column</w:t>
            </w:r>
          </w:p>
          <w:p w:rsidR="00A87C26" w:rsidRPr="00A87C26" w:rsidRDefault="00A87C26" w:rsidP="00F24027">
            <w:pPr>
              <w:pStyle w:val="BodyText3"/>
            </w:pPr>
            <w:r w:rsidRPr="00A87C26" w:rsidDel="009533FA">
              <w:t xml:space="preserve"> </w:t>
            </w:r>
          </w:p>
        </w:tc>
      </w:tr>
    </w:tbl>
    <w:p w:rsidR="00DD1FFA" w:rsidRPr="00A87C26" w:rsidRDefault="00DD1FFA" w:rsidP="00A87C26">
      <w:pPr>
        <w:pStyle w:val="Tabletext1"/>
      </w:pPr>
    </w:p>
    <w:sectPr w:rsidR="00DD1FFA" w:rsidRPr="00A87C26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6E4" w:rsidRDefault="004E36E4">
      <w:r>
        <w:separator/>
      </w:r>
    </w:p>
    <w:p w:rsidR="004E36E4" w:rsidRDefault="004E36E4"/>
    <w:p w:rsidR="004E36E4" w:rsidRDefault="004E36E4"/>
    <w:p w:rsidR="004E36E4" w:rsidRDefault="004E36E4"/>
  </w:endnote>
  <w:endnote w:type="continuationSeparator" w:id="0">
    <w:p w:rsidR="004E36E4" w:rsidRDefault="004E36E4">
      <w:r>
        <w:continuationSeparator/>
      </w:r>
    </w:p>
    <w:p w:rsidR="004E36E4" w:rsidRDefault="004E36E4"/>
    <w:p w:rsidR="004E36E4" w:rsidRDefault="004E36E4"/>
    <w:p w:rsidR="004E36E4" w:rsidRDefault="004E36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C6BFB1-01C2-4933-BC96-E099D0A36030}"/>
    <w:embedBold r:id="rId2" w:fontKey="{E86F7122-F0D3-4C90-9A70-2BE46FAC76E1}"/>
    <w:embedItalic r:id="rId3" w:fontKey="{11EAD349-4426-4CF0-BB3B-9D6862A028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9FD8E71-47EB-4D01-84B5-92BD71E3BE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7F735F5-A19B-41CD-84A4-E4E768C349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53B948-7520-4C01-B548-CCBD8C01CA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4E36E4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>Zones – Clause 33.0</w:t>
    </w:r>
    <w:r w:rsidR="00A87C26">
      <w:rPr>
        <w:rFonts w:ascii="Times New Roman" w:hAnsi="Times New Roman"/>
        <w:color w:val="000000"/>
      </w:rPr>
      <w:t>3</w:t>
    </w:r>
    <w:r>
      <w:rPr>
        <w:rFonts w:ascii="Times New Roman" w:hAnsi="Times New Roman"/>
        <w:color w:val="000000"/>
      </w:rP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8D54D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8D54D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6E4" w:rsidRDefault="004E36E4">
      <w:r>
        <w:separator/>
      </w:r>
    </w:p>
    <w:p w:rsidR="004E36E4" w:rsidRDefault="004E36E4"/>
    <w:p w:rsidR="004E36E4" w:rsidRDefault="004E36E4"/>
    <w:p w:rsidR="004E36E4" w:rsidRDefault="004E36E4"/>
  </w:footnote>
  <w:footnote w:type="continuationSeparator" w:id="0">
    <w:p w:rsidR="004E36E4" w:rsidRDefault="004E36E4">
      <w:r>
        <w:continuationSeparator/>
      </w:r>
    </w:p>
    <w:p w:rsidR="004E36E4" w:rsidRDefault="004E36E4"/>
    <w:p w:rsidR="004E36E4" w:rsidRDefault="004E36E4"/>
    <w:p w:rsidR="004E36E4" w:rsidRDefault="004E36E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4E36E4" w:rsidP="004E36E4">
    <w:pPr>
      <w:jc w:val="center"/>
    </w:pPr>
    <w:r w:rsidRPr="00900B2A">
      <w:rPr>
        <w:rFonts w:eastAsia="Calibri"/>
        <w:smallCaps/>
        <w:color w:val="FF0000"/>
        <w:sz w:val="18"/>
        <w:szCs w:val="22"/>
        <w:u w:color="0000FF"/>
        <w:lang w:eastAsia="en-US"/>
      </w:rPr>
      <w:t>[Insert Planning Scheme name]</w:t>
    </w:r>
    <w:r w:rsidR="00E965F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D93A1E1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0746C7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B8CAACF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C4E7DBC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2E8CA6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7484E2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AFE3A7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33CC48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A48777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E4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6E4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4D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87C26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24027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402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F24027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4E36E4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4E36E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F24027"/>
    <w:rPr>
      <w:noProof/>
      <w:sz w:val="20"/>
    </w:rPr>
  </w:style>
  <w:style w:type="paragraph" w:styleId="BodyText3">
    <w:name w:val="Body Text 3"/>
    <w:aliases w:val="Body text"/>
    <w:basedOn w:val="Normal"/>
    <w:link w:val="BodyText3Char"/>
    <w:rsid w:val="00A87C26"/>
    <w:pPr>
      <w:spacing w:after="120"/>
    </w:pPr>
    <w:rPr>
      <w:sz w:val="16"/>
      <w:szCs w:val="16"/>
    </w:rPr>
  </w:style>
  <w:style w:type="character" w:customStyle="1" w:styleId="BodyText3Char">
    <w:name w:val="Body Text 3 Char"/>
    <w:aliases w:val="Body text Char1"/>
    <w:basedOn w:val="DefaultParagraphFont"/>
    <w:link w:val="BodyText3"/>
    <w:rsid w:val="00A87C26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402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F24027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4E36E4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4E36E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F24027"/>
    <w:rPr>
      <w:noProof/>
      <w:sz w:val="20"/>
    </w:rPr>
  </w:style>
  <w:style w:type="paragraph" w:styleId="BodyText3">
    <w:name w:val="Body Text 3"/>
    <w:aliases w:val="Body text"/>
    <w:basedOn w:val="Normal"/>
    <w:link w:val="BodyText3Char"/>
    <w:rsid w:val="00A87C26"/>
    <w:pPr>
      <w:spacing w:after="120"/>
    </w:pPr>
    <w:rPr>
      <w:sz w:val="16"/>
      <w:szCs w:val="16"/>
    </w:rPr>
  </w:style>
  <w:style w:type="character" w:customStyle="1" w:styleId="BodyText3Char">
    <w:name w:val="Body Text 3 Char"/>
    <w:aliases w:val="Body text Char1"/>
    <w:basedOn w:val="DefaultParagraphFont"/>
    <w:link w:val="BodyText3"/>
    <w:rsid w:val="00A87C2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09C65-12F6-44CD-B1C8-6FE167D58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2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Che Dungey (DELWP)</cp:lastModifiedBy>
  <cp:revision>4</cp:revision>
  <cp:lastPrinted>2011-09-16T06:11:00Z</cp:lastPrinted>
  <dcterms:created xsi:type="dcterms:W3CDTF">2017-05-17T01:38:00Z</dcterms:created>
  <dcterms:modified xsi:type="dcterms:W3CDTF">2017-09-08T01:23:00Z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