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28897AC">
              <v:shape id="LandscapeOverlayRigh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642667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w14:anchorId="737FCBF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6745778C">
              <v:shape id="LandscapePicRight"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w14:anchorId="75AD24AD">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448D98A2">
              <v:shape id="LandscapeOverlayLeft"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6D282706">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5FCC2CD">
              <v:shape id="Multi2"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w14:anchorId="65515844">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19A88A86">
              <v:shape id="Multi1"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w14:anchorId="6D6B2CFB">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4D400E0D">
              <v:shape id="OverlayLeft"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1C05BAE3">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38223058">
              <v:shape id="OverlayRight"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642667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w14:anchorId="2102105A">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7B9A4273">
              <v:shape id="TriangleBottom"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1a8c2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w14:anchorId="366B626A">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3A67DAF8">
              <v:shape id="TriangleTop"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642667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w14:anchorId="40AFD9BD">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E74F41" w:rsidRPr="009F69FA" w:rsidRDefault="00E74F4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41A5BA88">
              <v:shapetype id="_x0000_t202" coordsize="21600,21600" o:spt="202" path="m,l,21600r21600,l21600,xe" w14:anchorId="5215741C">
                <v:stroke joinstyle="miter"/>
                <v:path gradientshapeok="t" o:connecttype="rect"/>
              </v:shapetype>
              <v:shape id="WebAddress"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v:textbox inset="20mm">
                  <w:txbxContent>
                    <w:p w:rsidRPr="009F69FA" w:rsidR="00E74F41" w:rsidP="00606CDD" w:rsidRDefault="00E74F41" w14:paraId="0121BB91" w14:textId="77777777">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18735AD0" w:rsidR="00E74F41" w:rsidRPr="001434DD" w:rsidRDefault="00267297" w:rsidP="006C3AD7">
                            <w:pPr>
                              <w:pStyle w:val="xCoverStatus"/>
                              <w:jc w:val="center"/>
                              <w:rPr>
                                <w:color w:val="FFFFFF" w:themeColor="background1"/>
                                <w:sz w:val="28"/>
                                <w:szCs w:val="28"/>
                              </w:rPr>
                            </w:pPr>
                            <w:r>
                              <w:rPr>
                                <w:color w:val="FFFFFF" w:themeColor="background1"/>
                                <w:sz w:val="28"/>
                                <w:szCs w:val="28"/>
                              </w:rPr>
                              <w:t>January</w:t>
                            </w:r>
                            <w:r w:rsidRPr="001434DD">
                              <w:rPr>
                                <w:color w:val="FFFFFF" w:themeColor="background1"/>
                                <w:sz w:val="28"/>
                                <w:szCs w:val="28"/>
                              </w:rPr>
                              <w:t xml:space="preserve"> 20</w:t>
                            </w:r>
                            <w:r>
                              <w:rPr>
                                <w:color w:val="FFFFFF" w:themeColor="background1"/>
                                <w:sz w:val="28"/>
                                <w:szCs w:val="28"/>
                              </w:rPr>
                              <w:t>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37639B5D">
              <v:shape id="CoverStatus" style="position:absolute;margin-left:375.75pt;margin-top:693pt;width:185.2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w14:anchorId="4BD947E7">
                <v:textbox inset="20mm,0,1mm,0">
                  <w:txbxContent>
                    <w:p w:rsidRPr="001434DD" w:rsidR="00E74F41" w:rsidP="006C3AD7" w:rsidRDefault="00267297" w14:paraId="3BA0AE8D" w14:textId="18735AD0">
                      <w:pPr>
                        <w:pStyle w:val="xCoverStatus"/>
                        <w:jc w:val="center"/>
                        <w:rPr>
                          <w:color w:val="FFFFFF" w:themeColor="background1"/>
                          <w:sz w:val="28"/>
                          <w:szCs w:val="28"/>
                        </w:rPr>
                      </w:pPr>
                      <w:r>
                        <w:rPr>
                          <w:color w:val="FFFFFF" w:themeColor="background1"/>
                          <w:sz w:val="28"/>
                          <w:szCs w:val="28"/>
                        </w:rPr>
                        <w:t>January</w:t>
                      </w:r>
                      <w:r w:rsidRPr="001434DD">
                        <w:rPr>
                          <w:color w:val="FFFFFF" w:themeColor="background1"/>
                          <w:sz w:val="28"/>
                          <w:szCs w:val="28"/>
                        </w:rPr>
                        <w:t xml:space="preserve"> 20</w:t>
                      </w:r>
                      <w:r>
                        <w:rPr>
                          <w:color w:val="FFFFFF" w:themeColor="background1"/>
                          <w:sz w:val="28"/>
                          <w:szCs w:val="28"/>
                        </w:rPr>
                        <w:t>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E74F41" w:rsidRPr="00455A7E" w:rsidRDefault="00E74F4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56C08B09">
              <v:shape id="CoverProjectBar"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corative Cover Shape" o:spid="_x0000_s1028" fillcolor="#642667 [320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w14:anchorId="766F25A5">
                <v:textbox inset="10mm,0,10mm,0">
                  <w:txbxContent>
                    <w:p w:rsidRPr="00455A7E" w:rsidR="00E74F41" w:rsidP="00455A7E" w:rsidRDefault="00E74F41" w14:paraId="4235C991" w14:textId="7777777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9E40592">
              <v:rect id="LandscapePicSingl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392A3D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v:fill type="frame" o:title="Cover Image" recolor="t" rotate="t" r:id="rId21"/>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037F222D">
              <v:rect id="PicSingl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136D5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060E89DB">
              <v:rect id="CoverRectangle"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00D07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2EA799C6" w:rsidR="009C023D" w:rsidRPr="00727E55" w:rsidRDefault="00152794" w:rsidP="009C023D">
                <w:pPr>
                  <w:pStyle w:val="Title"/>
                  <w:rPr>
                    <w:sz w:val="44"/>
                  </w:rPr>
                </w:pPr>
                <w:r>
                  <w:rPr>
                    <w:sz w:val="44"/>
                  </w:rPr>
                  <w:t>S</w:t>
                </w:r>
                <w:r w:rsidR="00727E55" w:rsidRPr="00727E55">
                  <w:rPr>
                    <w:sz w:val="44"/>
                  </w:rPr>
                  <w:t xml:space="preserve">coping </w:t>
                </w:r>
                <w:r>
                  <w:rPr>
                    <w:sz w:val="44"/>
                  </w:rPr>
                  <w:t>R</w:t>
                </w:r>
                <w:r w:rsidR="00727E55" w:rsidRPr="00727E55">
                  <w:rPr>
                    <w:sz w:val="44"/>
                  </w:rPr>
                  <w:t xml:space="preserve">equirements for </w:t>
                </w:r>
                <w:r w:rsidR="001434DD">
                  <w:rPr>
                    <w:sz w:val="44"/>
                  </w:rPr>
                  <w:t>Kentbruck Green Power Hub</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DA549C"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74F41" w:rsidRPr="00AB780B" w14:paraId="7FA4486A" w14:textId="77777777" w:rsidTr="00AA4BE4">
                              <w:trPr>
                                <w:trHeight w:hRule="exact" w:val="964"/>
                                <w:tblCellSpacing w:w="71" w:type="dxa"/>
                              </w:trPr>
                              <w:tc>
                                <w:tcPr>
                                  <w:tcW w:w="1204" w:type="dxa"/>
                                  <w:vAlign w:val="bottom"/>
                                </w:tcPr>
                                <w:p w14:paraId="3B30D258" w14:textId="77777777" w:rsidR="00E74F41" w:rsidRPr="00D55628" w:rsidRDefault="00E74F41"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E74F41" w:rsidRPr="00D55628" w:rsidRDefault="00E74F41"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E74F41" w:rsidRDefault="00E74F4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392246E">
              <v:shape id="CoverCoBranded"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29"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w14:anchorId="2D54DA30">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E74F41" w:rsidTr="00AA4BE4" w14:paraId="672A6659" w14:textId="77777777">
                        <w:trPr>
                          <w:trHeight w:val="964" w:hRule="exact"/>
                          <w:tblCellSpacing w:w="71" w:type="dxa"/>
                        </w:trPr>
                        <w:tc>
                          <w:tcPr>
                            <w:tcW w:w="1204" w:type="dxa"/>
                            <w:vAlign w:val="bottom"/>
                          </w:tcPr>
                          <w:p w:rsidRPr="00D55628" w:rsidR="00E74F41" w:rsidP="00D55628" w:rsidRDefault="00E74F41" w14:paraId="0A37501D" w14:textId="77777777">
                            <w:r w:rsidRPr="00D55628">
                              <w:rPr>
                                <w:noProof/>
                              </w:rPr>
                              <w:drawing>
                                <wp:inline distT="0" distB="0" distL="0" distR="0" wp14:anchorId="46363B0B" wp14:editId="43EE3BDF">
                                  <wp:extent cx="762000" cy="513685"/>
                                  <wp:effectExtent l="0" t="0" r="0" b="1270"/>
                                  <wp:docPr id="717986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E74F41" w:rsidP="00D55628" w:rsidRDefault="00E74F41" w14:paraId="5DAB6C7B" w14:textId="77777777">
                            <w:r w:rsidRPr="00D55628">
                              <w:rPr>
                                <w:noProof/>
                              </w:rPr>
                              <w:drawing>
                                <wp:inline distT="0" distB="0" distL="0" distR="0" wp14:anchorId="336E0A88" wp14:editId="1328C0F8">
                                  <wp:extent cx="2011680" cy="542544"/>
                                  <wp:effectExtent l="0" t="0" r="7620" b="0"/>
                                  <wp:docPr id="10897860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E74F41" w:rsidRDefault="00E74F41" w14:paraId="02EB378F" w14:textId="77777777"/>
                  </w:txbxContent>
                </v:textbox>
                <w10:wrap anchorx="page" anchory="page"/>
              </v:shape>
            </w:pict>
          </mc:Fallback>
        </mc:AlternateContent>
      </w:r>
    </w:p>
    <w:p w14:paraId="1B75CAD2" w14:textId="77777777" w:rsidR="00D73B6C" w:rsidRPr="00D55628" w:rsidRDefault="00D73B6C">
      <w:pPr>
        <w:sectPr w:rsidR="00D73B6C" w:rsidRPr="00D55628" w:rsidSect="005E59CF">
          <w:headerReference w:type="even" r:id="rId26"/>
          <w:headerReference w:type="default" r:id="rId27"/>
          <w:footerReference w:type="even" r:id="rId28"/>
          <w:footerReference w:type="default" r:id="rId29"/>
          <w:headerReference w:type="first" r:id="rId30"/>
          <w:footerReference w:type="first" r:id="rId31"/>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1C03FFED" w:rsidR="009E7150" w:rsidRPr="00D55628" w:rsidRDefault="009E7150" w:rsidP="009E7150">
            <w:pPr>
              <w:pStyle w:val="xDisclaimertext3"/>
            </w:pPr>
            <w:r>
              <w:t xml:space="preserve">© The State of Victoria Department of Environment, Land, Water and Planning </w:t>
            </w:r>
            <w:r w:rsidR="003F25DE">
              <w:t>2018</w:t>
            </w:r>
          </w:p>
          <w:p w14:paraId="4AF107B8" w14:textId="64153024"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w:t>
            </w:r>
            <w:r w:rsidR="005301AA">
              <w:t xml:space="preserve"> </w:t>
            </w:r>
            <w:r>
              <w:t>You are free to re-use the work under that licence, on the condition that you credit the State of Victoria as author</w:t>
            </w:r>
            <w:r w:rsidR="00414B47">
              <w:t xml:space="preserve">. </w:t>
            </w:r>
            <w:r w:rsidR="005301AA">
              <w:t xml:space="preserve"> </w:t>
            </w:r>
            <w:r>
              <w:t>The licence does not apply to any images, photographs or branding, including the Victorian Coat of Arms, the Victorian Government logo and the Department of Environment, Land, Water and Planning logo</w:t>
            </w:r>
            <w:r w:rsidR="00414B47">
              <w:t xml:space="preserve">. </w:t>
            </w:r>
            <w:r w:rsidR="005301AA">
              <w:t xml:space="preserve"> </w:t>
            </w:r>
            <w:r>
              <w:t xml:space="preserve">To view a copy of </w:t>
            </w:r>
            <w:r w:rsidR="005A4BF6">
              <w:t xml:space="preserve">the </w:t>
            </w:r>
            <w:r>
              <w:t xml:space="preserve">licence, visit </w:t>
            </w:r>
            <w:hyperlink r:id="rId33"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5F18A22"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4" w:history="1">
              <w:r w:rsidRPr="00D55628">
                <w:t>customer.service@delwp.vic.gov.au</w:t>
              </w:r>
            </w:hyperlink>
            <w:r w:rsidR="00414B47">
              <w:t xml:space="preserve">. </w:t>
            </w:r>
            <w:r w:rsidR="005301AA">
              <w:t xml:space="preserve"> </w:t>
            </w:r>
            <w:r w:rsidR="00360BCF" w:rsidRPr="00D55628">
              <w:t>This</w:t>
            </w:r>
            <w:r w:rsidR="00360BCF">
              <w:t xml:space="preserve"> </w:t>
            </w:r>
            <w:r w:rsidRPr="00D55628">
              <w:t xml:space="preserve">document is also available on the internet at </w:t>
            </w:r>
            <w:hyperlink r:id="rId35"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43369C5B" w14:textId="6B835989" w:rsidR="002B05DE" w:rsidRDefault="002B05DE" w:rsidP="00283EE3">
      <w:pPr>
        <w:pStyle w:val="BodyText"/>
        <w:spacing w:after="120"/>
      </w:pPr>
      <w:r>
        <w:rPr>
          <w:color w:val="auto"/>
          <w:lang w:eastAsia="en-AU"/>
        </w:rPr>
        <w:t>Ha</w:t>
      </w:r>
      <w:r>
        <w:rPr>
          <w:color w:val="auto"/>
          <w:lang w:eastAsia="en-AU"/>
        </w:rPr>
        <w:tab/>
      </w:r>
      <w:r>
        <w:rPr>
          <w:color w:val="auto"/>
          <w:lang w:eastAsia="en-AU"/>
        </w:rPr>
        <w:tab/>
        <w:t>Hectares</w:t>
      </w:r>
    </w:p>
    <w:p w14:paraId="21A67993" w14:textId="39E1328C" w:rsidR="00466AA8" w:rsidRDefault="00466AA8" w:rsidP="00283EE3">
      <w:pPr>
        <w:pStyle w:val="BodyText"/>
        <w:spacing w:after="120"/>
      </w:pPr>
      <w:r>
        <w:t>km</w:t>
      </w:r>
      <w:r>
        <w:tab/>
      </w:r>
      <w:r w:rsidR="00ED6F29">
        <w:tab/>
      </w:r>
      <w:r w:rsidR="002B05DE">
        <w:t>Kilometres</w:t>
      </w:r>
    </w:p>
    <w:p w14:paraId="2237C0F1" w14:textId="7300DEB2" w:rsidR="00AB2CF3" w:rsidRDefault="00AB2CF3" w:rsidP="00283EE3">
      <w:pPr>
        <w:pStyle w:val="BodyText"/>
        <w:spacing w:after="120"/>
      </w:pPr>
      <w:r>
        <w:t>kV</w:t>
      </w:r>
      <w:r>
        <w:tab/>
      </w:r>
      <w:r>
        <w:tab/>
        <w:t>Kilov</w:t>
      </w:r>
      <w:r w:rsidR="001037BE">
        <w:t>o</w:t>
      </w:r>
      <w:r>
        <w:t>lt</w:t>
      </w:r>
      <w:r w:rsidR="001037BE">
        <w:t>s</w:t>
      </w:r>
    </w:p>
    <w:p w14:paraId="393E333B" w14:textId="5E133727" w:rsidR="00466AA8" w:rsidRDefault="00466AA8" w:rsidP="00283EE3">
      <w:pPr>
        <w:pStyle w:val="BodyText"/>
        <w:spacing w:after="120"/>
      </w:pPr>
      <w:r>
        <w:t>MNES</w:t>
      </w:r>
      <w:r>
        <w:tab/>
        <w:t>Matters of national environmental significance</w:t>
      </w:r>
    </w:p>
    <w:p w14:paraId="4717FF67" w14:textId="6E7B4363" w:rsidR="00466AA8" w:rsidRDefault="00466AA8" w:rsidP="00283EE3">
      <w:pPr>
        <w:pStyle w:val="BodyText"/>
        <w:spacing w:after="120"/>
      </w:pPr>
      <w:r>
        <w:t>TRG</w:t>
      </w:r>
      <w:r>
        <w:tab/>
      </w:r>
      <w:r w:rsidR="00ED6F29">
        <w:tab/>
      </w:r>
      <w:r>
        <w:t xml:space="preserve">Technical </w:t>
      </w:r>
      <w:r w:rsidR="009568CF">
        <w:t>reference group</w:t>
      </w:r>
    </w:p>
    <w:p w14:paraId="09D51F89" w14:textId="7D0B918D" w:rsidR="000B30B0" w:rsidRDefault="000B30B0" w:rsidP="00283EE3">
      <w:pPr>
        <w:pStyle w:val="BodyText"/>
        <w:spacing w:after="120"/>
      </w:pPr>
      <w:r>
        <w:t>MW</w:t>
      </w:r>
      <w:r>
        <w:tab/>
      </w:r>
      <w:r>
        <w:tab/>
        <w:t>Mega</w:t>
      </w:r>
      <w:r w:rsidR="0009129A">
        <w:t>watts</w:t>
      </w:r>
    </w:p>
    <w:p w14:paraId="477CFB6A" w14:textId="6CB67259" w:rsidR="0009129A" w:rsidRDefault="0009129A" w:rsidP="00283EE3">
      <w:pPr>
        <w:pStyle w:val="BodyText"/>
        <w:spacing w:after="120"/>
      </w:pPr>
      <w:r>
        <w:t>GWh</w:t>
      </w:r>
      <w:r>
        <w:tab/>
      </w:r>
      <w:r>
        <w:tab/>
        <w:t>Gigawatt hours</w:t>
      </w:r>
    </w:p>
    <w:p w14:paraId="468C499E" w14:textId="67AFF355" w:rsidR="0009129A" w:rsidRDefault="0009129A" w:rsidP="00283EE3">
      <w:pPr>
        <w:pStyle w:val="BodyText"/>
        <w:spacing w:after="120"/>
      </w:pPr>
      <w:r>
        <w:t>EPA</w:t>
      </w:r>
      <w:r>
        <w:tab/>
      </w:r>
      <w:r>
        <w:tab/>
        <w:t>Environment Protection Authority</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36"/>
          <w:headerReference w:type="default" r:id="rId37"/>
          <w:footerReference w:type="even" r:id="rId38"/>
          <w:headerReference w:type="first" r:id="rId39"/>
          <w:footerReference w:type="first" r:id="rId40"/>
          <w:pgSz w:w="11907" w:h="16840" w:code="9"/>
          <w:pgMar w:top="2268" w:right="1134" w:bottom="1134" w:left="1134" w:header="284" w:footer="284" w:gutter="0"/>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72C95A20" w14:textId="2362E31C" w:rsidR="00C2234B"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30160291" w:history="1">
        <w:r w:rsidR="00C2234B" w:rsidRPr="00311DF7">
          <w:rPr>
            <w:rStyle w:val="Hyperlink"/>
          </w:rPr>
          <w:t>1. Introduction</w:t>
        </w:r>
        <w:r w:rsidR="00C2234B">
          <w:rPr>
            <w:webHidden/>
          </w:rPr>
          <w:tab/>
        </w:r>
        <w:r w:rsidR="00C2234B">
          <w:rPr>
            <w:webHidden/>
          </w:rPr>
          <w:fldChar w:fldCharType="begin"/>
        </w:r>
        <w:r w:rsidR="00C2234B">
          <w:rPr>
            <w:webHidden/>
          </w:rPr>
          <w:instrText xml:space="preserve"> PAGEREF _Toc30160291 \h </w:instrText>
        </w:r>
        <w:r w:rsidR="00C2234B">
          <w:rPr>
            <w:webHidden/>
          </w:rPr>
        </w:r>
        <w:r w:rsidR="00C2234B">
          <w:rPr>
            <w:webHidden/>
          </w:rPr>
          <w:fldChar w:fldCharType="separate"/>
        </w:r>
        <w:r w:rsidR="00C2234B">
          <w:rPr>
            <w:webHidden/>
          </w:rPr>
          <w:t>1</w:t>
        </w:r>
        <w:r w:rsidR="00C2234B">
          <w:rPr>
            <w:webHidden/>
          </w:rPr>
          <w:fldChar w:fldCharType="end"/>
        </w:r>
      </w:hyperlink>
    </w:p>
    <w:p w14:paraId="31938180" w14:textId="4675B83B" w:rsidR="00C2234B" w:rsidRDefault="00DA549C">
      <w:pPr>
        <w:pStyle w:val="TOC2"/>
        <w:rPr>
          <w:rFonts w:eastAsiaTheme="minorEastAsia" w:cstheme="minorBidi"/>
          <w:b w:val="0"/>
          <w:color w:val="auto"/>
          <w:sz w:val="22"/>
          <w:szCs w:val="22"/>
        </w:rPr>
      </w:pPr>
      <w:hyperlink w:anchor="_Toc30160292" w:history="1">
        <w:r w:rsidR="00C2234B" w:rsidRPr="00311DF7">
          <w:rPr>
            <w:rStyle w:val="Hyperlink"/>
          </w:rPr>
          <w:t>1.1 The project and setting</w:t>
        </w:r>
        <w:r w:rsidR="00C2234B">
          <w:rPr>
            <w:webHidden/>
          </w:rPr>
          <w:tab/>
        </w:r>
        <w:r w:rsidR="00C2234B">
          <w:rPr>
            <w:webHidden/>
          </w:rPr>
          <w:fldChar w:fldCharType="begin"/>
        </w:r>
        <w:r w:rsidR="00C2234B">
          <w:rPr>
            <w:webHidden/>
          </w:rPr>
          <w:instrText xml:space="preserve"> PAGEREF _Toc30160292 \h </w:instrText>
        </w:r>
        <w:r w:rsidR="00C2234B">
          <w:rPr>
            <w:webHidden/>
          </w:rPr>
        </w:r>
        <w:r w:rsidR="00C2234B">
          <w:rPr>
            <w:webHidden/>
          </w:rPr>
          <w:fldChar w:fldCharType="separate"/>
        </w:r>
        <w:r w:rsidR="00C2234B">
          <w:rPr>
            <w:webHidden/>
          </w:rPr>
          <w:t>1</w:t>
        </w:r>
        <w:r w:rsidR="00C2234B">
          <w:rPr>
            <w:webHidden/>
          </w:rPr>
          <w:fldChar w:fldCharType="end"/>
        </w:r>
      </w:hyperlink>
    </w:p>
    <w:p w14:paraId="02DBD95B" w14:textId="5DF4FD80" w:rsidR="00C2234B" w:rsidRDefault="00DA549C">
      <w:pPr>
        <w:pStyle w:val="TOC2"/>
        <w:rPr>
          <w:rFonts w:eastAsiaTheme="minorEastAsia" w:cstheme="minorBidi"/>
          <w:b w:val="0"/>
          <w:color w:val="auto"/>
          <w:sz w:val="22"/>
          <w:szCs w:val="22"/>
        </w:rPr>
      </w:pPr>
      <w:hyperlink w:anchor="_Toc30160293" w:history="1">
        <w:r w:rsidR="00C2234B" w:rsidRPr="00311DF7">
          <w:rPr>
            <w:rStyle w:val="Hyperlink"/>
          </w:rPr>
          <w:t>1.2 Minister’s requirements for this EES</w:t>
        </w:r>
        <w:r w:rsidR="00C2234B">
          <w:rPr>
            <w:webHidden/>
          </w:rPr>
          <w:tab/>
        </w:r>
        <w:r w:rsidR="00C2234B">
          <w:rPr>
            <w:webHidden/>
          </w:rPr>
          <w:fldChar w:fldCharType="begin"/>
        </w:r>
        <w:r w:rsidR="00C2234B">
          <w:rPr>
            <w:webHidden/>
          </w:rPr>
          <w:instrText xml:space="preserve"> PAGEREF _Toc30160293 \h </w:instrText>
        </w:r>
        <w:r w:rsidR="00C2234B">
          <w:rPr>
            <w:webHidden/>
          </w:rPr>
        </w:r>
        <w:r w:rsidR="00C2234B">
          <w:rPr>
            <w:webHidden/>
          </w:rPr>
          <w:fldChar w:fldCharType="separate"/>
        </w:r>
        <w:r w:rsidR="00C2234B">
          <w:rPr>
            <w:webHidden/>
          </w:rPr>
          <w:t>3</w:t>
        </w:r>
        <w:r w:rsidR="00C2234B">
          <w:rPr>
            <w:webHidden/>
          </w:rPr>
          <w:fldChar w:fldCharType="end"/>
        </w:r>
      </w:hyperlink>
    </w:p>
    <w:p w14:paraId="472E20F8" w14:textId="3C5DADB8" w:rsidR="00C2234B" w:rsidRDefault="00DA549C">
      <w:pPr>
        <w:pStyle w:val="TOC1"/>
        <w:rPr>
          <w:rFonts w:eastAsiaTheme="minorEastAsia" w:cstheme="minorBidi"/>
          <w:b w:val="0"/>
          <w:color w:val="auto"/>
          <w:sz w:val="22"/>
          <w:szCs w:val="22"/>
        </w:rPr>
      </w:pPr>
      <w:hyperlink w:anchor="_Toc30160294" w:history="1">
        <w:r w:rsidR="00C2234B" w:rsidRPr="00311DF7">
          <w:rPr>
            <w:rStyle w:val="Hyperlink"/>
          </w:rPr>
          <w:t>2. Assessment process and required approvals</w:t>
        </w:r>
        <w:r w:rsidR="00C2234B">
          <w:rPr>
            <w:webHidden/>
          </w:rPr>
          <w:tab/>
        </w:r>
        <w:r w:rsidR="00C2234B">
          <w:rPr>
            <w:webHidden/>
          </w:rPr>
          <w:fldChar w:fldCharType="begin"/>
        </w:r>
        <w:r w:rsidR="00C2234B">
          <w:rPr>
            <w:webHidden/>
          </w:rPr>
          <w:instrText xml:space="preserve"> PAGEREF _Toc30160294 \h </w:instrText>
        </w:r>
        <w:r w:rsidR="00C2234B">
          <w:rPr>
            <w:webHidden/>
          </w:rPr>
        </w:r>
        <w:r w:rsidR="00C2234B">
          <w:rPr>
            <w:webHidden/>
          </w:rPr>
          <w:fldChar w:fldCharType="separate"/>
        </w:r>
        <w:r w:rsidR="00C2234B">
          <w:rPr>
            <w:webHidden/>
          </w:rPr>
          <w:t>4</w:t>
        </w:r>
        <w:r w:rsidR="00C2234B">
          <w:rPr>
            <w:webHidden/>
          </w:rPr>
          <w:fldChar w:fldCharType="end"/>
        </w:r>
      </w:hyperlink>
    </w:p>
    <w:p w14:paraId="4FB3AAAE" w14:textId="31DA6DEB" w:rsidR="00C2234B" w:rsidRDefault="00DA549C">
      <w:pPr>
        <w:pStyle w:val="TOC2"/>
        <w:rPr>
          <w:rFonts w:eastAsiaTheme="minorEastAsia" w:cstheme="minorBidi"/>
          <w:b w:val="0"/>
          <w:color w:val="auto"/>
          <w:sz w:val="22"/>
          <w:szCs w:val="22"/>
        </w:rPr>
      </w:pPr>
      <w:hyperlink w:anchor="_Toc30160295" w:history="1">
        <w:r w:rsidR="00C2234B" w:rsidRPr="00311DF7">
          <w:rPr>
            <w:rStyle w:val="Hyperlink"/>
          </w:rPr>
          <w:t>2.1 What is an EES?</w:t>
        </w:r>
        <w:r w:rsidR="00C2234B">
          <w:rPr>
            <w:webHidden/>
          </w:rPr>
          <w:tab/>
        </w:r>
        <w:r w:rsidR="00C2234B">
          <w:rPr>
            <w:webHidden/>
          </w:rPr>
          <w:fldChar w:fldCharType="begin"/>
        </w:r>
        <w:r w:rsidR="00C2234B">
          <w:rPr>
            <w:webHidden/>
          </w:rPr>
          <w:instrText xml:space="preserve"> PAGEREF _Toc30160295 \h </w:instrText>
        </w:r>
        <w:r w:rsidR="00C2234B">
          <w:rPr>
            <w:webHidden/>
          </w:rPr>
        </w:r>
        <w:r w:rsidR="00C2234B">
          <w:rPr>
            <w:webHidden/>
          </w:rPr>
          <w:fldChar w:fldCharType="separate"/>
        </w:r>
        <w:r w:rsidR="00C2234B">
          <w:rPr>
            <w:webHidden/>
          </w:rPr>
          <w:t>4</w:t>
        </w:r>
        <w:r w:rsidR="00C2234B">
          <w:rPr>
            <w:webHidden/>
          </w:rPr>
          <w:fldChar w:fldCharType="end"/>
        </w:r>
      </w:hyperlink>
    </w:p>
    <w:p w14:paraId="3AA7A4DC" w14:textId="0EFC5320" w:rsidR="00C2234B" w:rsidRDefault="00DA549C">
      <w:pPr>
        <w:pStyle w:val="TOC2"/>
        <w:rPr>
          <w:rFonts w:eastAsiaTheme="minorEastAsia" w:cstheme="minorBidi"/>
          <w:b w:val="0"/>
          <w:color w:val="auto"/>
          <w:sz w:val="22"/>
          <w:szCs w:val="22"/>
        </w:rPr>
      </w:pPr>
      <w:hyperlink w:anchor="_Toc30160296" w:history="1">
        <w:r w:rsidR="00C2234B" w:rsidRPr="00311DF7">
          <w:rPr>
            <w:rStyle w:val="Hyperlink"/>
          </w:rPr>
          <w:t>2.2 The EES process</w:t>
        </w:r>
        <w:r w:rsidR="00C2234B">
          <w:rPr>
            <w:webHidden/>
          </w:rPr>
          <w:tab/>
        </w:r>
        <w:r w:rsidR="00C2234B">
          <w:rPr>
            <w:webHidden/>
          </w:rPr>
          <w:fldChar w:fldCharType="begin"/>
        </w:r>
        <w:r w:rsidR="00C2234B">
          <w:rPr>
            <w:webHidden/>
          </w:rPr>
          <w:instrText xml:space="preserve"> PAGEREF _Toc30160296 \h </w:instrText>
        </w:r>
        <w:r w:rsidR="00C2234B">
          <w:rPr>
            <w:webHidden/>
          </w:rPr>
        </w:r>
        <w:r w:rsidR="00C2234B">
          <w:rPr>
            <w:webHidden/>
          </w:rPr>
          <w:fldChar w:fldCharType="separate"/>
        </w:r>
        <w:r w:rsidR="00C2234B">
          <w:rPr>
            <w:webHidden/>
          </w:rPr>
          <w:t>4</w:t>
        </w:r>
        <w:r w:rsidR="00C2234B">
          <w:rPr>
            <w:webHidden/>
          </w:rPr>
          <w:fldChar w:fldCharType="end"/>
        </w:r>
      </w:hyperlink>
    </w:p>
    <w:p w14:paraId="4C6C68FB" w14:textId="3768C44E" w:rsidR="00C2234B" w:rsidRDefault="00DA549C">
      <w:pPr>
        <w:pStyle w:val="TOC2"/>
        <w:rPr>
          <w:rFonts w:eastAsiaTheme="minorEastAsia" w:cstheme="minorBidi"/>
          <w:b w:val="0"/>
          <w:color w:val="auto"/>
          <w:sz w:val="22"/>
          <w:szCs w:val="22"/>
        </w:rPr>
      </w:pPr>
      <w:hyperlink w:anchor="_Toc30160297" w:history="1">
        <w:r w:rsidR="00C2234B" w:rsidRPr="00311DF7">
          <w:rPr>
            <w:rStyle w:val="Hyperlink"/>
          </w:rPr>
          <w:t>2.3 Accreditation of the EES process under the EPBC Act</w:t>
        </w:r>
        <w:r w:rsidR="00C2234B">
          <w:rPr>
            <w:webHidden/>
          </w:rPr>
          <w:tab/>
        </w:r>
        <w:r w:rsidR="00C2234B">
          <w:rPr>
            <w:webHidden/>
          </w:rPr>
          <w:fldChar w:fldCharType="begin"/>
        </w:r>
        <w:r w:rsidR="00C2234B">
          <w:rPr>
            <w:webHidden/>
          </w:rPr>
          <w:instrText xml:space="preserve"> PAGEREF _Toc30160297 \h </w:instrText>
        </w:r>
        <w:r w:rsidR="00C2234B">
          <w:rPr>
            <w:webHidden/>
          </w:rPr>
        </w:r>
        <w:r w:rsidR="00C2234B">
          <w:rPr>
            <w:webHidden/>
          </w:rPr>
          <w:fldChar w:fldCharType="separate"/>
        </w:r>
        <w:r w:rsidR="00C2234B">
          <w:rPr>
            <w:webHidden/>
          </w:rPr>
          <w:t>5</w:t>
        </w:r>
        <w:r w:rsidR="00C2234B">
          <w:rPr>
            <w:webHidden/>
          </w:rPr>
          <w:fldChar w:fldCharType="end"/>
        </w:r>
      </w:hyperlink>
    </w:p>
    <w:p w14:paraId="760455F3" w14:textId="11AE4873" w:rsidR="00C2234B" w:rsidRDefault="00DA549C">
      <w:pPr>
        <w:pStyle w:val="TOC1"/>
        <w:rPr>
          <w:rFonts w:eastAsiaTheme="minorEastAsia" w:cstheme="minorBidi"/>
          <w:b w:val="0"/>
          <w:color w:val="auto"/>
          <w:sz w:val="22"/>
          <w:szCs w:val="22"/>
        </w:rPr>
      </w:pPr>
      <w:hyperlink w:anchor="_Toc30160298" w:history="1">
        <w:r w:rsidR="00C2234B" w:rsidRPr="00311DF7">
          <w:rPr>
            <w:rStyle w:val="Hyperlink"/>
          </w:rPr>
          <w:t>3. Matters to be addressed in the EES</w:t>
        </w:r>
        <w:r w:rsidR="00C2234B">
          <w:rPr>
            <w:webHidden/>
          </w:rPr>
          <w:tab/>
        </w:r>
        <w:r w:rsidR="00C2234B">
          <w:rPr>
            <w:webHidden/>
          </w:rPr>
          <w:fldChar w:fldCharType="begin"/>
        </w:r>
        <w:r w:rsidR="00C2234B">
          <w:rPr>
            <w:webHidden/>
          </w:rPr>
          <w:instrText xml:space="preserve"> PAGEREF _Toc30160298 \h </w:instrText>
        </w:r>
        <w:r w:rsidR="00C2234B">
          <w:rPr>
            <w:webHidden/>
          </w:rPr>
        </w:r>
        <w:r w:rsidR="00C2234B">
          <w:rPr>
            <w:webHidden/>
          </w:rPr>
          <w:fldChar w:fldCharType="separate"/>
        </w:r>
        <w:r w:rsidR="00C2234B">
          <w:rPr>
            <w:webHidden/>
          </w:rPr>
          <w:t>6</w:t>
        </w:r>
        <w:r w:rsidR="00C2234B">
          <w:rPr>
            <w:webHidden/>
          </w:rPr>
          <w:fldChar w:fldCharType="end"/>
        </w:r>
      </w:hyperlink>
    </w:p>
    <w:p w14:paraId="1F623348" w14:textId="7C6B39AB" w:rsidR="00C2234B" w:rsidRDefault="00DA549C">
      <w:pPr>
        <w:pStyle w:val="TOC2"/>
        <w:rPr>
          <w:rFonts w:eastAsiaTheme="minorEastAsia" w:cstheme="minorBidi"/>
          <w:b w:val="0"/>
          <w:color w:val="auto"/>
          <w:sz w:val="22"/>
          <w:szCs w:val="22"/>
        </w:rPr>
      </w:pPr>
      <w:hyperlink w:anchor="_Toc30160299" w:history="1">
        <w:r w:rsidR="00C2234B" w:rsidRPr="00311DF7">
          <w:rPr>
            <w:rStyle w:val="Hyperlink"/>
          </w:rPr>
          <w:t>3.1 General approach</w:t>
        </w:r>
        <w:r w:rsidR="00C2234B">
          <w:rPr>
            <w:webHidden/>
          </w:rPr>
          <w:tab/>
        </w:r>
        <w:r w:rsidR="00C2234B">
          <w:rPr>
            <w:webHidden/>
          </w:rPr>
          <w:fldChar w:fldCharType="begin"/>
        </w:r>
        <w:r w:rsidR="00C2234B">
          <w:rPr>
            <w:webHidden/>
          </w:rPr>
          <w:instrText xml:space="preserve"> PAGEREF _Toc30160299 \h </w:instrText>
        </w:r>
        <w:r w:rsidR="00C2234B">
          <w:rPr>
            <w:webHidden/>
          </w:rPr>
        </w:r>
        <w:r w:rsidR="00C2234B">
          <w:rPr>
            <w:webHidden/>
          </w:rPr>
          <w:fldChar w:fldCharType="separate"/>
        </w:r>
        <w:r w:rsidR="00C2234B">
          <w:rPr>
            <w:webHidden/>
          </w:rPr>
          <w:t>6</w:t>
        </w:r>
        <w:r w:rsidR="00C2234B">
          <w:rPr>
            <w:webHidden/>
          </w:rPr>
          <w:fldChar w:fldCharType="end"/>
        </w:r>
      </w:hyperlink>
    </w:p>
    <w:p w14:paraId="15560921" w14:textId="44C0BC20" w:rsidR="00C2234B" w:rsidRDefault="00DA549C">
      <w:pPr>
        <w:pStyle w:val="TOC2"/>
        <w:rPr>
          <w:rFonts w:eastAsiaTheme="minorEastAsia" w:cstheme="minorBidi"/>
          <w:b w:val="0"/>
          <w:color w:val="auto"/>
          <w:sz w:val="22"/>
          <w:szCs w:val="22"/>
        </w:rPr>
      </w:pPr>
      <w:hyperlink w:anchor="_Toc30160300" w:history="1">
        <w:r w:rsidR="00C2234B" w:rsidRPr="00311DF7">
          <w:rPr>
            <w:rStyle w:val="Hyperlink"/>
          </w:rPr>
          <w:t>3.2 Content and style</w:t>
        </w:r>
        <w:r w:rsidR="00C2234B">
          <w:rPr>
            <w:webHidden/>
          </w:rPr>
          <w:tab/>
        </w:r>
        <w:r w:rsidR="00C2234B">
          <w:rPr>
            <w:webHidden/>
          </w:rPr>
          <w:fldChar w:fldCharType="begin"/>
        </w:r>
        <w:r w:rsidR="00C2234B">
          <w:rPr>
            <w:webHidden/>
          </w:rPr>
          <w:instrText xml:space="preserve"> PAGEREF _Toc30160300 \h </w:instrText>
        </w:r>
        <w:r w:rsidR="00C2234B">
          <w:rPr>
            <w:webHidden/>
          </w:rPr>
        </w:r>
        <w:r w:rsidR="00C2234B">
          <w:rPr>
            <w:webHidden/>
          </w:rPr>
          <w:fldChar w:fldCharType="separate"/>
        </w:r>
        <w:r w:rsidR="00C2234B">
          <w:rPr>
            <w:webHidden/>
          </w:rPr>
          <w:t>6</w:t>
        </w:r>
        <w:r w:rsidR="00C2234B">
          <w:rPr>
            <w:webHidden/>
          </w:rPr>
          <w:fldChar w:fldCharType="end"/>
        </w:r>
      </w:hyperlink>
    </w:p>
    <w:p w14:paraId="20A904C4" w14:textId="6FFFD3F7" w:rsidR="00C2234B" w:rsidRDefault="00DA549C">
      <w:pPr>
        <w:pStyle w:val="TOC2"/>
        <w:rPr>
          <w:rFonts w:eastAsiaTheme="minorEastAsia" w:cstheme="minorBidi"/>
          <w:b w:val="0"/>
          <w:color w:val="auto"/>
          <w:sz w:val="22"/>
          <w:szCs w:val="22"/>
        </w:rPr>
      </w:pPr>
      <w:hyperlink w:anchor="_Toc30160301" w:history="1">
        <w:r w:rsidR="00C2234B" w:rsidRPr="00311DF7">
          <w:rPr>
            <w:rStyle w:val="Hyperlink"/>
          </w:rPr>
          <w:t>3.3 Project description</w:t>
        </w:r>
        <w:r w:rsidR="00C2234B">
          <w:rPr>
            <w:webHidden/>
          </w:rPr>
          <w:tab/>
        </w:r>
        <w:r w:rsidR="00C2234B">
          <w:rPr>
            <w:webHidden/>
          </w:rPr>
          <w:fldChar w:fldCharType="begin"/>
        </w:r>
        <w:r w:rsidR="00C2234B">
          <w:rPr>
            <w:webHidden/>
          </w:rPr>
          <w:instrText xml:space="preserve"> PAGEREF _Toc30160301 \h </w:instrText>
        </w:r>
        <w:r w:rsidR="00C2234B">
          <w:rPr>
            <w:webHidden/>
          </w:rPr>
        </w:r>
        <w:r w:rsidR="00C2234B">
          <w:rPr>
            <w:webHidden/>
          </w:rPr>
          <w:fldChar w:fldCharType="separate"/>
        </w:r>
        <w:r w:rsidR="00C2234B">
          <w:rPr>
            <w:webHidden/>
          </w:rPr>
          <w:t>7</w:t>
        </w:r>
        <w:r w:rsidR="00C2234B">
          <w:rPr>
            <w:webHidden/>
          </w:rPr>
          <w:fldChar w:fldCharType="end"/>
        </w:r>
      </w:hyperlink>
    </w:p>
    <w:p w14:paraId="0F289B83" w14:textId="6EBC7650" w:rsidR="00C2234B" w:rsidRDefault="00DA549C">
      <w:pPr>
        <w:pStyle w:val="TOC2"/>
        <w:rPr>
          <w:rFonts w:eastAsiaTheme="minorEastAsia" w:cstheme="minorBidi"/>
          <w:b w:val="0"/>
          <w:color w:val="auto"/>
          <w:sz w:val="22"/>
          <w:szCs w:val="22"/>
        </w:rPr>
      </w:pPr>
      <w:hyperlink w:anchor="_Toc30160302" w:history="1">
        <w:r w:rsidR="00C2234B" w:rsidRPr="00311DF7">
          <w:rPr>
            <w:rStyle w:val="Hyperlink"/>
          </w:rPr>
          <w:t>3.4 Project alternatives</w:t>
        </w:r>
        <w:r w:rsidR="00C2234B">
          <w:rPr>
            <w:webHidden/>
          </w:rPr>
          <w:tab/>
        </w:r>
        <w:r w:rsidR="00C2234B">
          <w:rPr>
            <w:webHidden/>
          </w:rPr>
          <w:fldChar w:fldCharType="begin"/>
        </w:r>
        <w:r w:rsidR="00C2234B">
          <w:rPr>
            <w:webHidden/>
          </w:rPr>
          <w:instrText xml:space="preserve"> PAGEREF _Toc30160302 \h </w:instrText>
        </w:r>
        <w:r w:rsidR="00C2234B">
          <w:rPr>
            <w:webHidden/>
          </w:rPr>
        </w:r>
        <w:r w:rsidR="00C2234B">
          <w:rPr>
            <w:webHidden/>
          </w:rPr>
          <w:fldChar w:fldCharType="separate"/>
        </w:r>
        <w:r w:rsidR="00C2234B">
          <w:rPr>
            <w:webHidden/>
          </w:rPr>
          <w:t>8</w:t>
        </w:r>
        <w:r w:rsidR="00C2234B">
          <w:rPr>
            <w:webHidden/>
          </w:rPr>
          <w:fldChar w:fldCharType="end"/>
        </w:r>
      </w:hyperlink>
    </w:p>
    <w:p w14:paraId="23E2AEEF" w14:textId="1DCD6E98" w:rsidR="00C2234B" w:rsidRDefault="00DA549C">
      <w:pPr>
        <w:pStyle w:val="TOC2"/>
        <w:rPr>
          <w:rFonts w:eastAsiaTheme="minorEastAsia" w:cstheme="minorBidi"/>
          <w:b w:val="0"/>
          <w:color w:val="auto"/>
          <w:sz w:val="22"/>
          <w:szCs w:val="22"/>
        </w:rPr>
      </w:pPr>
      <w:hyperlink w:anchor="_Toc30160303" w:history="1">
        <w:r w:rsidR="00C2234B" w:rsidRPr="00311DF7">
          <w:rPr>
            <w:rStyle w:val="Hyperlink"/>
          </w:rPr>
          <w:t>3.5 Applicable legislation, policies and strategies</w:t>
        </w:r>
        <w:r w:rsidR="00C2234B">
          <w:rPr>
            <w:webHidden/>
          </w:rPr>
          <w:tab/>
        </w:r>
        <w:r w:rsidR="00C2234B">
          <w:rPr>
            <w:webHidden/>
          </w:rPr>
          <w:fldChar w:fldCharType="begin"/>
        </w:r>
        <w:r w:rsidR="00C2234B">
          <w:rPr>
            <w:webHidden/>
          </w:rPr>
          <w:instrText xml:space="preserve"> PAGEREF _Toc30160303 \h </w:instrText>
        </w:r>
        <w:r w:rsidR="00C2234B">
          <w:rPr>
            <w:webHidden/>
          </w:rPr>
        </w:r>
        <w:r w:rsidR="00C2234B">
          <w:rPr>
            <w:webHidden/>
          </w:rPr>
          <w:fldChar w:fldCharType="separate"/>
        </w:r>
        <w:r w:rsidR="00C2234B">
          <w:rPr>
            <w:webHidden/>
          </w:rPr>
          <w:t>8</w:t>
        </w:r>
        <w:r w:rsidR="00C2234B">
          <w:rPr>
            <w:webHidden/>
          </w:rPr>
          <w:fldChar w:fldCharType="end"/>
        </w:r>
      </w:hyperlink>
    </w:p>
    <w:p w14:paraId="4A5DBF18" w14:textId="1E10A977" w:rsidR="00C2234B" w:rsidRDefault="00DA549C">
      <w:pPr>
        <w:pStyle w:val="TOC2"/>
        <w:rPr>
          <w:rFonts w:eastAsiaTheme="minorEastAsia" w:cstheme="minorBidi"/>
          <w:b w:val="0"/>
          <w:color w:val="auto"/>
          <w:sz w:val="22"/>
          <w:szCs w:val="22"/>
        </w:rPr>
      </w:pPr>
      <w:hyperlink w:anchor="_Toc30160304" w:history="1">
        <w:r w:rsidR="00C2234B" w:rsidRPr="00311DF7">
          <w:rPr>
            <w:rStyle w:val="Hyperlink"/>
          </w:rPr>
          <w:t>3.6 Draft evaluation objectives</w:t>
        </w:r>
        <w:r w:rsidR="00C2234B">
          <w:rPr>
            <w:webHidden/>
          </w:rPr>
          <w:tab/>
        </w:r>
        <w:r w:rsidR="00C2234B">
          <w:rPr>
            <w:webHidden/>
          </w:rPr>
          <w:fldChar w:fldCharType="begin"/>
        </w:r>
        <w:r w:rsidR="00C2234B">
          <w:rPr>
            <w:webHidden/>
          </w:rPr>
          <w:instrText xml:space="preserve"> PAGEREF _Toc30160304 \h </w:instrText>
        </w:r>
        <w:r w:rsidR="00C2234B">
          <w:rPr>
            <w:webHidden/>
          </w:rPr>
        </w:r>
        <w:r w:rsidR="00C2234B">
          <w:rPr>
            <w:webHidden/>
          </w:rPr>
          <w:fldChar w:fldCharType="separate"/>
        </w:r>
        <w:r w:rsidR="00C2234B">
          <w:rPr>
            <w:webHidden/>
          </w:rPr>
          <w:t>8</w:t>
        </w:r>
        <w:r w:rsidR="00C2234B">
          <w:rPr>
            <w:webHidden/>
          </w:rPr>
          <w:fldChar w:fldCharType="end"/>
        </w:r>
      </w:hyperlink>
    </w:p>
    <w:p w14:paraId="0978E55F" w14:textId="3C5181C1" w:rsidR="00C2234B" w:rsidRDefault="00DA549C">
      <w:pPr>
        <w:pStyle w:val="TOC2"/>
        <w:rPr>
          <w:rFonts w:eastAsiaTheme="minorEastAsia" w:cstheme="minorBidi"/>
          <w:b w:val="0"/>
          <w:color w:val="auto"/>
          <w:sz w:val="22"/>
          <w:szCs w:val="22"/>
        </w:rPr>
      </w:pPr>
      <w:hyperlink w:anchor="_Toc30160305" w:history="1">
        <w:r w:rsidR="00C2234B" w:rsidRPr="00311DF7">
          <w:rPr>
            <w:rStyle w:val="Hyperlink"/>
          </w:rPr>
          <w:t>3.7 Environmental management framework</w:t>
        </w:r>
        <w:r w:rsidR="00C2234B">
          <w:rPr>
            <w:webHidden/>
          </w:rPr>
          <w:tab/>
        </w:r>
        <w:r w:rsidR="00C2234B">
          <w:rPr>
            <w:webHidden/>
          </w:rPr>
          <w:fldChar w:fldCharType="begin"/>
        </w:r>
        <w:r w:rsidR="00C2234B">
          <w:rPr>
            <w:webHidden/>
          </w:rPr>
          <w:instrText xml:space="preserve"> PAGEREF _Toc30160305 \h </w:instrText>
        </w:r>
        <w:r w:rsidR="00C2234B">
          <w:rPr>
            <w:webHidden/>
          </w:rPr>
        </w:r>
        <w:r w:rsidR="00C2234B">
          <w:rPr>
            <w:webHidden/>
          </w:rPr>
          <w:fldChar w:fldCharType="separate"/>
        </w:r>
        <w:r w:rsidR="00C2234B">
          <w:rPr>
            <w:webHidden/>
          </w:rPr>
          <w:t>8</w:t>
        </w:r>
        <w:r w:rsidR="00C2234B">
          <w:rPr>
            <w:webHidden/>
          </w:rPr>
          <w:fldChar w:fldCharType="end"/>
        </w:r>
      </w:hyperlink>
    </w:p>
    <w:p w14:paraId="7E042554" w14:textId="36D00F4B" w:rsidR="00C2234B" w:rsidRDefault="00DA549C">
      <w:pPr>
        <w:pStyle w:val="TOC1"/>
        <w:rPr>
          <w:rFonts w:eastAsiaTheme="minorEastAsia" w:cstheme="minorBidi"/>
          <w:b w:val="0"/>
          <w:color w:val="auto"/>
          <w:sz w:val="22"/>
          <w:szCs w:val="22"/>
        </w:rPr>
      </w:pPr>
      <w:hyperlink w:anchor="_Toc30160306" w:history="1">
        <w:r w:rsidR="00C2234B" w:rsidRPr="00311DF7">
          <w:rPr>
            <w:rStyle w:val="Hyperlink"/>
          </w:rPr>
          <w:t>4. Assessment of specific environmental effects</w:t>
        </w:r>
        <w:r w:rsidR="00C2234B">
          <w:rPr>
            <w:webHidden/>
          </w:rPr>
          <w:tab/>
        </w:r>
        <w:r w:rsidR="00C2234B">
          <w:rPr>
            <w:webHidden/>
          </w:rPr>
          <w:fldChar w:fldCharType="begin"/>
        </w:r>
        <w:r w:rsidR="00C2234B">
          <w:rPr>
            <w:webHidden/>
          </w:rPr>
          <w:instrText xml:space="preserve"> PAGEREF _Toc30160306 \h </w:instrText>
        </w:r>
        <w:r w:rsidR="00C2234B">
          <w:rPr>
            <w:webHidden/>
          </w:rPr>
        </w:r>
        <w:r w:rsidR="00C2234B">
          <w:rPr>
            <w:webHidden/>
          </w:rPr>
          <w:fldChar w:fldCharType="separate"/>
        </w:r>
        <w:r w:rsidR="00C2234B">
          <w:rPr>
            <w:webHidden/>
          </w:rPr>
          <w:t>10</w:t>
        </w:r>
        <w:r w:rsidR="00C2234B">
          <w:rPr>
            <w:webHidden/>
          </w:rPr>
          <w:fldChar w:fldCharType="end"/>
        </w:r>
      </w:hyperlink>
    </w:p>
    <w:p w14:paraId="00191416" w14:textId="2776EBA7" w:rsidR="00C2234B" w:rsidRDefault="00DA549C">
      <w:pPr>
        <w:pStyle w:val="TOC2"/>
        <w:rPr>
          <w:rFonts w:eastAsiaTheme="minorEastAsia" w:cstheme="minorBidi"/>
          <w:b w:val="0"/>
          <w:color w:val="auto"/>
          <w:sz w:val="22"/>
          <w:szCs w:val="22"/>
        </w:rPr>
      </w:pPr>
      <w:hyperlink w:anchor="_Toc30160307" w:history="1">
        <w:r w:rsidR="00C2234B" w:rsidRPr="00311DF7">
          <w:rPr>
            <w:rStyle w:val="Hyperlink"/>
          </w:rPr>
          <w:t>4.1 Biodiversity and habitat</w:t>
        </w:r>
        <w:r w:rsidR="00C2234B">
          <w:rPr>
            <w:webHidden/>
          </w:rPr>
          <w:tab/>
        </w:r>
        <w:r w:rsidR="00C2234B">
          <w:rPr>
            <w:webHidden/>
          </w:rPr>
          <w:fldChar w:fldCharType="begin"/>
        </w:r>
        <w:r w:rsidR="00C2234B">
          <w:rPr>
            <w:webHidden/>
          </w:rPr>
          <w:instrText xml:space="preserve"> PAGEREF _Toc30160307 \h </w:instrText>
        </w:r>
        <w:r w:rsidR="00C2234B">
          <w:rPr>
            <w:webHidden/>
          </w:rPr>
        </w:r>
        <w:r w:rsidR="00C2234B">
          <w:rPr>
            <w:webHidden/>
          </w:rPr>
          <w:fldChar w:fldCharType="separate"/>
        </w:r>
        <w:r w:rsidR="00C2234B">
          <w:rPr>
            <w:webHidden/>
          </w:rPr>
          <w:t>10</w:t>
        </w:r>
        <w:r w:rsidR="00C2234B">
          <w:rPr>
            <w:webHidden/>
          </w:rPr>
          <w:fldChar w:fldCharType="end"/>
        </w:r>
      </w:hyperlink>
    </w:p>
    <w:p w14:paraId="5D243A2D" w14:textId="2D9E2F8D" w:rsidR="00C2234B" w:rsidRDefault="00DA549C">
      <w:pPr>
        <w:pStyle w:val="TOC2"/>
        <w:rPr>
          <w:rFonts w:eastAsiaTheme="minorEastAsia" w:cstheme="minorBidi"/>
          <w:b w:val="0"/>
          <w:color w:val="auto"/>
          <w:sz w:val="22"/>
          <w:szCs w:val="22"/>
        </w:rPr>
      </w:pPr>
      <w:hyperlink w:anchor="_Toc30160308" w:history="1">
        <w:r w:rsidR="00C2234B" w:rsidRPr="00311DF7">
          <w:rPr>
            <w:rStyle w:val="Hyperlink"/>
          </w:rPr>
          <w:t>4.2 Cultural heritage</w:t>
        </w:r>
        <w:r w:rsidR="00C2234B">
          <w:rPr>
            <w:webHidden/>
          </w:rPr>
          <w:tab/>
        </w:r>
        <w:r w:rsidR="00C2234B">
          <w:rPr>
            <w:webHidden/>
          </w:rPr>
          <w:fldChar w:fldCharType="begin"/>
        </w:r>
        <w:r w:rsidR="00C2234B">
          <w:rPr>
            <w:webHidden/>
          </w:rPr>
          <w:instrText xml:space="preserve"> PAGEREF _Toc30160308 \h </w:instrText>
        </w:r>
        <w:r w:rsidR="00C2234B">
          <w:rPr>
            <w:webHidden/>
          </w:rPr>
        </w:r>
        <w:r w:rsidR="00C2234B">
          <w:rPr>
            <w:webHidden/>
          </w:rPr>
          <w:fldChar w:fldCharType="separate"/>
        </w:r>
        <w:r w:rsidR="00C2234B">
          <w:rPr>
            <w:webHidden/>
          </w:rPr>
          <w:t>12</w:t>
        </w:r>
        <w:r w:rsidR="00C2234B">
          <w:rPr>
            <w:webHidden/>
          </w:rPr>
          <w:fldChar w:fldCharType="end"/>
        </w:r>
      </w:hyperlink>
    </w:p>
    <w:p w14:paraId="51D8B44D" w14:textId="7E415133" w:rsidR="00C2234B" w:rsidRDefault="00DA549C">
      <w:pPr>
        <w:pStyle w:val="TOC2"/>
        <w:rPr>
          <w:rFonts w:eastAsiaTheme="minorEastAsia" w:cstheme="minorBidi"/>
          <w:b w:val="0"/>
          <w:color w:val="auto"/>
          <w:sz w:val="22"/>
          <w:szCs w:val="22"/>
        </w:rPr>
      </w:pPr>
      <w:hyperlink w:anchor="_Toc30160309" w:history="1">
        <w:r w:rsidR="00C2234B" w:rsidRPr="00311DF7">
          <w:rPr>
            <w:rStyle w:val="Hyperlink"/>
          </w:rPr>
          <w:t>4.3 Catchment values and hydrology</w:t>
        </w:r>
        <w:r w:rsidR="00C2234B">
          <w:rPr>
            <w:webHidden/>
          </w:rPr>
          <w:tab/>
        </w:r>
        <w:r w:rsidR="00C2234B">
          <w:rPr>
            <w:webHidden/>
          </w:rPr>
          <w:fldChar w:fldCharType="begin"/>
        </w:r>
        <w:r w:rsidR="00C2234B">
          <w:rPr>
            <w:webHidden/>
          </w:rPr>
          <w:instrText xml:space="preserve"> PAGEREF _Toc30160309 \h </w:instrText>
        </w:r>
        <w:r w:rsidR="00C2234B">
          <w:rPr>
            <w:webHidden/>
          </w:rPr>
        </w:r>
        <w:r w:rsidR="00C2234B">
          <w:rPr>
            <w:webHidden/>
          </w:rPr>
          <w:fldChar w:fldCharType="separate"/>
        </w:r>
        <w:r w:rsidR="00C2234B">
          <w:rPr>
            <w:webHidden/>
          </w:rPr>
          <w:t>13</w:t>
        </w:r>
        <w:r w:rsidR="00C2234B">
          <w:rPr>
            <w:webHidden/>
          </w:rPr>
          <w:fldChar w:fldCharType="end"/>
        </w:r>
      </w:hyperlink>
    </w:p>
    <w:p w14:paraId="0189E14B" w14:textId="6D7EA0CB" w:rsidR="00C2234B" w:rsidRDefault="00DA549C">
      <w:pPr>
        <w:pStyle w:val="TOC2"/>
        <w:rPr>
          <w:rFonts w:eastAsiaTheme="minorEastAsia" w:cstheme="minorBidi"/>
          <w:b w:val="0"/>
          <w:color w:val="auto"/>
          <w:sz w:val="22"/>
          <w:szCs w:val="22"/>
        </w:rPr>
      </w:pPr>
      <w:hyperlink w:anchor="_Toc30160310" w:history="1">
        <w:r w:rsidR="00C2234B" w:rsidRPr="00311DF7">
          <w:rPr>
            <w:rStyle w:val="Hyperlink"/>
          </w:rPr>
          <w:t>4.4 Landscape and visual</w:t>
        </w:r>
        <w:r w:rsidR="00C2234B">
          <w:rPr>
            <w:webHidden/>
          </w:rPr>
          <w:tab/>
        </w:r>
        <w:r w:rsidR="00C2234B">
          <w:rPr>
            <w:webHidden/>
          </w:rPr>
          <w:fldChar w:fldCharType="begin"/>
        </w:r>
        <w:r w:rsidR="00C2234B">
          <w:rPr>
            <w:webHidden/>
          </w:rPr>
          <w:instrText xml:space="preserve"> PAGEREF _Toc30160310 \h </w:instrText>
        </w:r>
        <w:r w:rsidR="00C2234B">
          <w:rPr>
            <w:webHidden/>
          </w:rPr>
        </w:r>
        <w:r w:rsidR="00C2234B">
          <w:rPr>
            <w:webHidden/>
          </w:rPr>
          <w:fldChar w:fldCharType="separate"/>
        </w:r>
        <w:r w:rsidR="00C2234B">
          <w:rPr>
            <w:webHidden/>
          </w:rPr>
          <w:t>14</w:t>
        </w:r>
        <w:r w:rsidR="00C2234B">
          <w:rPr>
            <w:webHidden/>
          </w:rPr>
          <w:fldChar w:fldCharType="end"/>
        </w:r>
      </w:hyperlink>
    </w:p>
    <w:p w14:paraId="21949C44" w14:textId="5DF10603" w:rsidR="00C2234B" w:rsidRDefault="00DA549C">
      <w:pPr>
        <w:pStyle w:val="TOC2"/>
        <w:rPr>
          <w:rFonts w:eastAsiaTheme="minorEastAsia" w:cstheme="minorBidi"/>
          <w:b w:val="0"/>
          <w:color w:val="auto"/>
          <w:sz w:val="22"/>
          <w:szCs w:val="22"/>
        </w:rPr>
      </w:pPr>
      <w:hyperlink w:anchor="_Toc30160311" w:history="1">
        <w:r w:rsidR="00C2234B" w:rsidRPr="00311DF7">
          <w:rPr>
            <w:rStyle w:val="Hyperlink"/>
          </w:rPr>
          <w:t>4.5 Land use and socioeconomic</w:t>
        </w:r>
        <w:r w:rsidR="00C2234B">
          <w:rPr>
            <w:webHidden/>
          </w:rPr>
          <w:tab/>
        </w:r>
        <w:r w:rsidR="00C2234B">
          <w:rPr>
            <w:webHidden/>
          </w:rPr>
          <w:fldChar w:fldCharType="begin"/>
        </w:r>
        <w:r w:rsidR="00C2234B">
          <w:rPr>
            <w:webHidden/>
          </w:rPr>
          <w:instrText xml:space="preserve"> PAGEREF _Toc30160311 \h </w:instrText>
        </w:r>
        <w:r w:rsidR="00C2234B">
          <w:rPr>
            <w:webHidden/>
          </w:rPr>
        </w:r>
        <w:r w:rsidR="00C2234B">
          <w:rPr>
            <w:webHidden/>
          </w:rPr>
          <w:fldChar w:fldCharType="separate"/>
        </w:r>
        <w:r w:rsidR="00C2234B">
          <w:rPr>
            <w:webHidden/>
          </w:rPr>
          <w:t>14</w:t>
        </w:r>
        <w:r w:rsidR="00C2234B">
          <w:rPr>
            <w:webHidden/>
          </w:rPr>
          <w:fldChar w:fldCharType="end"/>
        </w:r>
      </w:hyperlink>
    </w:p>
    <w:p w14:paraId="5D3BA203" w14:textId="12935F71" w:rsidR="00C2234B" w:rsidRDefault="00DA549C">
      <w:pPr>
        <w:pStyle w:val="TOC2"/>
        <w:rPr>
          <w:rFonts w:eastAsiaTheme="minorEastAsia" w:cstheme="minorBidi"/>
          <w:b w:val="0"/>
          <w:color w:val="auto"/>
          <w:sz w:val="22"/>
          <w:szCs w:val="22"/>
        </w:rPr>
      </w:pPr>
      <w:hyperlink w:anchor="_Toc30160312" w:history="1">
        <w:r w:rsidR="00C2234B" w:rsidRPr="00311DF7">
          <w:rPr>
            <w:rStyle w:val="Hyperlink"/>
          </w:rPr>
          <w:t>4.6 Community amenity, safety, roads and transport</w:t>
        </w:r>
        <w:r w:rsidR="00C2234B">
          <w:rPr>
            <w:webHidden/>
          </w:rPr>
          <w:tab/>
        </w:r>
        <w:r w:rsidR="00C2234B">
          <w:rPr>
            <w:webHidden/>
          </w:rPr>
          <w:fldChar w:fldCharType="begin"/>
        </w:r>
        <w:r w:rsidR="00C2234B">
          <w:rPr>
            <w:webHidden/>
          </w:rPr>
          <w:instrText xml:space="preserve"> PAGEREF _Toc30160312 \h </w:instrText>
        </w:r>
        <w:r w:rsidR="00C2234B">
          <w:rPr>
            <w:webHidden/>
          </w:rPr>
        </w:r>
        <w:r w:rsidR="00C2234B">
          <w:rPr>
            <w:webHidden/>
          </w:rPr>
          <w:fldChar w:fldCharType="separate"/>
        </w:r>
        <w:r w:rsidR="00C2234B">
          <w:rPr>
            <w:webHidden/>
          </w:rPr>
          <w:t>16</w:t>
        </w:r>
        <w:r w:rsidR="00C2234B">
          <w:rPr>
            <w:webHidden/>
          </w:rPr>
          <w:fldChar w:fldCharType="end"/>
        </w:r>
      </w:hyperlink>
    </w:p>
    <w:p w14:paraId="53C3331B" w14:textId="1E7C3515" w:rsidR="00C2234B" w:rsidRDefault="00DA549C">
      <w:pPr>
        <w:pStyle w:val="TOC1"/>
        <w:rPr>
          <w:rFonts w:eastAsiaTheme="minorEastAsia" w:cstheme="minorBidi"/>
          <w:b w:val="0"/>
          <w:color w:val="auto"/>
          <w:sz w:val="22"/>
          <w:szCs w:val="22"/>
        </w:rPr>
      </w:pPr>
      <w:hyperlink w:anchor="_Toc30160313" w:history="1">
        <w:r w:rsidR="00C2234B" w:rsidRPr="00311DF7">
          <w:rPr>
            <w:rStyle w:val="Hyperlink"/>
          </w:rPr>
          <w:t>Appendix A Local biodiversity values</w:t>
        </w:r>
        <w:r w:rsidR="00C2234B">
          <w:rPr>
            <w:webHidden/>
          </w:rPr>
          <w:tab/>
        </w:r>
        <w:r w:rsidR="00C2234B">
          <w:rPr>
            <w:webHidden/>
          </w:rPr>
          <w:fldChar w:fldCharType="begin"/>
        </w:r>
        <w:r w:rsidR="00C2234B">
          <w:rPr>
            <w:webHidden/>
          </w:rPr>
          <w:instrText xml:space="preserve"> PAGEREF _Toc30160313 \h </w:instrText>
        </w:r>
        <w:r w:rsidR="00C2234B">
          <w:rPr>
            <w:webHidden/>
          </w:rPr>
        </w:r>
        <w:r w:rsidR="00C2234B">
          <w:rPr>
            <w:webHidden/>
          </w:rPr>
          <w:fldChar w:fldCharType="separate"/>
        </w:r>
        <w:r w:rsidR="00C2234B">
          <w:rPr>
            <w:webHidden/>
          </w:rPr>
          <w:t>18</w:t>
        </w:r>
        <w:r w:rsidR="00C2234B">
          <w:rPr>
            <w:webHidden/>
          </w:rPr>
          <w:fldChar w:fldCharType="end"/>
        </w:r>
      </w:hyperlink>
    </w:p>
    <w:p w14:paraId="028C6515" w14:textId="2DC894F1" w:rsidR="00C2234B" w:rsidRDefault="00DA549C">
      <w:pPr>
        <w:pStyle w:val="TOC1"/>
        <w:rPr>
          <w:rFonts w:eastAsiaTheme="minorEastAsia" w:cstheme="minorBidi"/>
          <w:b w:val="0"/>
          <w:color w:val="auto"/>
          <w:sz w:val="22"/>
          <w:szCs w:val="22"/>
        </w:rPr>
      </w:pPr>
      <w:hyperlink w:anchor="_Toc30160314" w:history="1">
        <w:r w:rsidR="00C2234B" w:rsidRPr="00311DF7">
          <w:rPr>
            <w:rStyle w:val="Hyperlink"/>
          </w:rPr>
          <w:t>Appendix B Procedures and requirements</w:t>
        </w:r>
        <w:r w:rsidR="00C2234B">
          <w:rPr>
            <w:webHidden/>
          </w:rPr>
          <w:tab/>
        </w:r>
        <w:r w:rsidR="00C2234B">
          <w:rPr>
            <w:webHidden/>
          </w:rPr>
          <w:fldChar w:fldCharType="begin"/>
        </w:r>
        <w:r w:rsidR="00C2234B">
          <w:rPr>
            <w:webHidden/>
          </w:rPr>
          <w:instrText xml:space="preserve"> PAGEREF _Toc30160314 \h </w:instrText>
        </w:r>
        <w:r w:rsidR="00C2234B">
          <w:rPr>
            <w:webHidden/>
          </w:rPr>
        </w:r>
        <w:r w:rsidR="00C2234B">
          <w:rPr>
            <w:webHidden/>
          </w:rPr>
          <w:fldChar w:fldCharType="separate"/>
        </w:r>
        <w:r w:rsidR="00C2234B">
          <w:rPr>
            <w:webHidden/>
          </w:rPr>
          <w:t>20</w:t>
        </w:r>
        <w:r w:rsidR="00C2234B">
          <w:rPr>
            <w:webHidden/>
          </w:rPr>
          <w:fldChar w:fldCharType="end"/>
        </w:r>
      </w:hyperlink>
    </w:p>
    <w:p w14:paraId="5F0E9B09" w14:textId="071DC990" w:rsidR="00C2234B" w:rsidRDefault="00DA549C">
      <w:pPr>
        <w:pStyle w:val="TOC1"/>
        <w:rPr>
          <w:rFonts w:eastAsiaTheme="minorEastAsia" w:cstheme="minorBidi"/>
          <w:b w:val="0"/>
          <w:color w:val="auto"/>
          <w:sz w:val="22"/>
          <w:szCs w:val="22"/>
        </w:rPr>
      </w:pPr>
      <w:hyperlink w:anchor="_Toc30160315" w:history="1">
        <w:r w:rsidR="00C2234B" w:rsidRPr="00311DF7">
          <w:rPr>
            <w:rStyle w:val="Hyperlink"/>
          </w:rPr>
          <w:t>Appendix C Controlled action decision</w:t>
        </w:r>
        <w:r w:rsidR="00C2234B">
          <w:rPr>
            <w:webHidden/>
          </w:rPr>
          <w:tab/>
        </w:r>
        <w:r w:rsidR="00C2234B">
          <w:rPr>
            <w:webHidden/>
          </w:rPr>
          <w:fldChar w:fldCharType="begin"/>
        </w:r>
        <w:r w:rsidR="00C2234B">
          <w:rPr>
            <w:webHidden/>
          </w:rPr>
          <w:instrText xml:space="preserve"> PAGEREF _Toc30160315 \h </w:instrText>
        </w:r>
        <w:r w:rsidR="00C2234B">
          <w:rPr>
            <w:webHidden/>
          </w:rPr>
        </w:r>
        <w:r w:rsidR="00C2234B">
          <w:rPr>
            <w:webHidden/>
          </w:rPr>
          <w:fldChar w:fldCharType="separate"/>
        </w:r>
        <w:r w:rsidR="00C2234B">
          <w:rPr>
            <w:webHidden/>
          </w:rPr>
          <w:t>22</w:t>
        </w:r>
        <w:r w:rsidR="00C2234B">
          <w:rPr>
            <w:webHidden/>
          </w:rPr>
          <w:fldChar w:fldCharType="end"/>
        </w:r>
      </w:hyperlink>
    </w:p>
    <w:p w14:paraId="69D59B39" w14:textId="026B68F4"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9C023D">
          <w:headerReference w:type="even" r:id="rId41"/>
          <w:headerReference w:type="default" r:id="rId42"/>
          <w:footerReference w:type="even" r:id="rId43"/>
          <w:footerReference w:type="default" r:id="rId44"/>
          <w:headerReference w:type="first" r:id="rId45"/>
          <w:pgSz w:w="11907" w:h="16840" w:code="9"/>
          <w:pgMar w:top="2268" w:right="1134" w:bottom="1134" w:left="1134" w:header="284" w:footer="567" w:gutter="0"/>
          <w:pgNumType w:start="1"/>
          <w:cols w:space="708"/>
          <w:docGrid w:linePitch="360"/>
        </w:sectPr>
      </w:pPr>
      <w:r>
        <w:t xml:space="preserve"> </w:t>
      </w:r>
    </w:p>
    <w:p w14:paraId="11FE5B5A" w14:textId="77777777" w:rsidR="00B83743" w:rsidRPr="006A0364" w:rsidRDefault="00E73040" w:rsidP="006A0364">
      <w:pPr>
        <w:pStyle w:val="Heading1TopofPage"/>
        <w:framePr w:wrap="around"/>
      </w:pPr>
      <w:bookmarkStart w:id="5" w:name="_Toc534816819"/>
      <w:bookmarkStart w:id="6" w:name="_Toc29457157"/>
      <w:bookmarkStart w:id="7" w:name="_Toc30160291"/>
      <w:r w:rsidRPr="006A0364">
        <w:lastRenderedPageBreak/>
        <w:t>Introduction</w:t>
      </w:r>
      <w:bookmarkEnd w:id="5"/>
      <w:bookmarkEnd w:id="6"/>
      <w:bookmarkEnd w:id="7"/>
    </w:p>
    <w:p w14:paraId="66033B59" w14:textId="42FFA41E" w:rsidR="00E73040" w:rsidRDefault="00E73040" w:rsidP="00E31922">
      <w:pPr>
        <w:pStyle w:val="BodyText"/>
      </w:pPr>
      <w:proofErr w:type="gramStart"/>
      <w:r w:rsidRPr="000C5E94">
        <w:t>In light of</w:t>
      </w:r>
      <w:proofErr w:type="gramEnd"/>
      <w:r w:rsidRPr="000C5E94">
        <w:t xml:space="preserve"> the potential for significant environmental effects, on</w:t>
      </w:r>
      <w:r>
        <w:t xml:space="preserve"> </w:t>
      </w:r>
      <w:r w:rsidR="002A26AC">
        <w:t>2</w:t>
      </w:r>
      <w:r w:rsidR="005F155A">
        <w:t>5</w:t>
      </w:r>
      <w:r w:rsidR="00121E65">
        <w:t xml:space="preserve"> </w:t>
      </w:r>
      <w:r w:rsidR="005F155A">
        <w:t>August</w:t>
      </w:r>
      <w:r w:rsidR="002A26AC">
        <w:t xml:space="preserve"> </w:t>
      </w:r>
      <w:r w:rsidR="00121E65">
        <w:t>201</w:t>
      </w:r>
      <w:r w:rsidR="005F155A">
        <w:t>9</w:t>
      </w:r>
      <w:r w:rsidRPr="000C5E94">
        <w:t xml:space="preserve"> the Minister for Planning (the Minister) determined under the </w:t>
      </w:r>
      <w:r w:rsidRPr="00F2247B">
        <w:rPr>
          <w:i/>
        </w:rPr>
        <w:t>Environment Effects Act 1978</w:t>
      </w:r>
      <w:r w:rsidRPr="000C5E94">
        <w:t xml:space="preserve"> (EE Act) that</w:t>
      </w:r>
      <w:r>
        <w:t xml:space="preserve"> </w:t>
      </w:r>
      <w:r w:rsidR="00330775">
        <w:t>Neoen Australia</w:t>
      </w:r>
      <w:r w:rsidR="00121E65">
        <w:t xml:space="preserve"> Pty Ltd</w:t>
      </w:r>
      <w:r w:rsidR="00121E65" w:rsidRPr="000C5E94">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1434DD">
        <w:t>Kentbruck Green Power Hub</w:t>
      </w:r>
      <w:r w:rsidR="00121E65">
        <w:t xml:space="preserve"> </w:t>
      </w:r>
      <w:r w:rsidRPr="000C5E94">
        <w:t>(the project)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assess alternative project designs and approaches 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041DE1">
        <w:t xml:space="preserve">effects </w:t>
      </w:r>
      <w:r w:rsidRPr="000C5E94">
        <w:t xml:space="preserve">will inform statutory </w:t>
      </w:r>
      <w:r w:rsidR="00041DE1">
        <w:t xml:space="preserve">approval </w:t>
      </w:r>
      <w:r w:rsidRPr="000C5E94">
        <w:t>decision-makers.</w:t>
      </w:r>
    </w:p>
    <w:p w14:paraId="4D425DD2" w14:textId="72A09928" w:rsidR="002E219E" w:rsidRPr="00DC149A" w:rsidRDefault="009019AD" w:rsidP="00E31922">
      <w:pPr>
        <w:pStyle w:val="BodyText"/>
      </w:pPr>
      <w:r>
        <w:t xml:space="preserve">The scoping requirements </w:t>
      </w:r>
      <w:r w:rsidR="009C0B85">
        <w:t>presented here</w:t>
      </w:r>
      <w:r w:rsidR="0083620E">
        <w:t>,</w:t>
      </w:r>
      <w:r w:rsidR="009C0B85">
        <w:t xml:space="preserve"> </w:t>
      </w:r>
      <w:r w:rsidR="0042153F">
        <w:t>finalise</w:t>
      </w:r>
      <w:r w:rsidR="009C0B85">
        <w:t xml:space="preserve"> the draft scoping requirements that were </w:t>
      </w:r>
      <w:proofErr w:type="spellStart"/>
      <w:r w:rsidR="0042153F">
        <w:t>publically</w:t>
      </w:r>
      <w:proofErr w:type="spellEnd"/>
      <w:r w:rsidR="0042153F">
        <w:t xml:space="preserve"> exhibited </w:t>
      </w:r>
      <w:r w:rsidR="00753BA3">
        <w:t xml:space="preserve">in December 2019. </w:t>
      </w:r>
      <w:r w:rsidR="00CE3740">
        <w:t xml:space="preserve"> </w:t>
      </w:r>
      <w:bookmarkStart w:id="8" w:name="_Toc534816820"/>
      <w:bookmarkStart w:id="9" w:name="_Toc480840153"/>
      <w:bookmarkStart w:id="10" w:name="_Toc480840216"/>
      <w:r w:rsidR="002E219E" w:rsidRPr="006E2EE9">
        <w:t xml:space="preserve">While the scoping requirements are intended to </w:t>
      </w:r>
      <w:r w:rsidR="002E219E">
        <w:t>cover all relevant matters, the EES will need to address other issues that emerge during the EES investigations, especially those relevant to statutory decisions that will</w:t>
      </w:r>
      <w:r w:rsidR="002E219E" w:rsidRPr="008D5D13">
        <w:t xml:space="preserve"> be </w:t>
      </w:r>
      <w:r w:rsidR="002E219E" w:rsidRPr="00DC149A">
        <w:t xml:space="preserve">informed by the assessment. </w:t>
      </w:r>
    </w:p>
    <w:p w14:paraId="59D189FF" w14:textId="77777777" w:rsidR="00E73040" w:rsidRPr="009A0431" w:rsidRDefault="00E73040" w:rsidP="00E73040">
      <w:pPr>
        <w:pStyle w:val="Heading2"/>
        <w:rPr>
          <w:color w:val="auto"/>
        </w:rPr>
      </w:pPr>
      <w:bookmarkStart w:id="11" w:name="_Toc30160292"/>
      <w:r w:rsidRPr="00DC149A">
        <w:t>The project and setting</w:t>
      </w:r>
      <w:bookmarkEnd w:id="8"/>
      <w:bookmarkEnd w:id="11"/>
    </w:p>
    <w:p w14:paraId="0556A900" w14:textId="5EEC3021" w:rsidR="00C952B7" w:rsidRDefault="5598DA8D" w:rsidP="5598DA8D">
      <w:pPr>
        <w:pStyle w:val="BodyText"/>
        <w:rPr>
          <w:color w:val="auto"/>
          <w:lang w:eastAsia="en-AU"/>
        </w:rPr>
      </w:pPr>
      <w:r w:rsidRPr="5598DA8D">
        <w:rPr>
          <w:color w:val="auto"/>
        </w:rPr>
        <w:t xml:space="preserve">The project </w:t>
      </w:r>
      <w:proofErr w:type="gramStart"/>
      <w:r w:rsidRPr="5598DA8D">
        <w:rPr>
          <w:color w:val="auto"/>
        </w:rPr>
        <w:t>is located in</w:t>
      </w:r>
      <w:proofErr w:type="gramEnd"/>
      <w:r w:rsidRPr="5598DA8D">
        <w:rPr>
          <w:color w:val="auto"/>
        </w:rPr>
        <w:t xml:space="preserve"> southwest Victoria and comprises a windfarm, battery and powerlines. The proposed windfarm has a footprint of 7,500Ha, extending from approximately 3km east of Nelson </w:t>
      </w:r>
      <w:r w:rsidR="006756C8">
        <w:rPr>
          <w:color w:val="auto"/>
        </w:rPr>
        <w:t>to</w:t>
      </w:r>
      <w:r w:rsidRPr="5598DA8D">
        <w:rPr>
          <w:color w:val="auto"/>
        </w:rPr>
        <w:t xml:space="preserve"> the north of Portland </w:t>
      </w:r>
      <w:r>
        <w:t>(Figure 1)</w:t>
      </w:r>
      <w:r w:rsidRPr="5598DA8D">
        <w:rPr>
          <w:color w:val="auto"/>
          <w:lang w:eastAsia="en-AU"/>
        </w:rPr>
        <w:t xml:space="preserve">.  </w:t>
      </w:r>
      <w:proofErr w:type="gramStart"/>
      <w:r w:rsidRPr="5598DA8D">
        <w:rPr>
          <w:color w:val="auto"/>
          <w:lang w:eastAsia="en-AU"/>
        </w:rPr>
        <w:t>The majority of</w:t>
      </w:r>
      <w:proofErr w:type="gramEnd"/>
      <w:r w:rsidRPr="5598DA8D">
        <w:rPr>
          <w:color w:val="auto"/>
          <w:lang w:eastAsia="en-AU"/>
        </w:rPr>
        <w:t xml:space="preserve"> the windfarm is located within an active commercial forestry operation, with the remaining footprint on agricultural land.  </w:t>
      </w:r>
    </w:p>
    <w:p w14:paraId="0C1ECAFF" w14:textId="7271E0DD" w:rsidR="00C04B2C" w:rsidRDefault="00FE5649" w:rsidP="005A3EA8">
      <w:pPr>
        <w:pStyle w:val="BodyText"/>
        <w:rPr>
          <w:color w:val="auto"/>
          <w:lang w:eastAsia="en-AU"/>
        </w:rPr>
      </w:pPr>
      <w:r>
        <w:rPr>
          <w:color w:val="auto"/>
          <w:lang w:eastAsia="en-AU"/>
        </w:rPr>
        <w:t xml:space="preserve">The proposed windfarm will </w:t>
      </w:r>
      <w:r w:rsidR="0070090A">
        <w:rPr>
          <w:color w:val="auto"/>
          <w:lang w:eastAsia="en-AU"/>
        </w:rPr>
        <w:t>consist of u</w:t>
      </w:r>
      <w:r w:rsidR="00DE7C33" w:rsidRPr="00475CAC">
        <w:rPr>
          <w:color w:val="auto"/>
          <w:lang w:eastAsia="en-AU"/>
        </w:rPr>
        <w:t xml:space="preserve">p </w:t>
      </w:r>
      <w:r w:rsidR="0059303C" w:rsidRPr="00475CAC">
        <w:rPr>
          <w:color w:val="auto"/>
          <w:lang w:eastAsia="en-AU"/>
        </w:rPr>
        <w:t>to 157 wind turbines</w:t>
      </w:r>
      <w:r w:rsidR="005301AA">
        <w:rPr>
          <w:color w:val="auto"/>
          <w:lang w:eastAsia="en-AU"/>
        </w:rPr>
        <w:t>.  T</w:t>
      </w:r>
      <w:r w:rsidR="00851084">
        <w:rPr>
          <w:color w:val="auto"/>
          <w:lang w:eastAsia="en-AU"/>
        </w:rPr>
        <w:t>he</w:t>
      </w:r>
      <w:r w:rsidR="008D5754">
        <w:rPr>
          <w:color w:val="auto"/>
          <w:lang w:eastAsia="en-AU"/>
        </w:rPr>
        <w:t xml:space="preserve"> indicative rotor length is 190m with</w:t>
      </w:r>
      <w:r w:rsidR="00851084">
        <w:rPr>
          <w:color w:val="auto"/>
          <w:lang w:eastAsia="en-AU"/>
        </w:rPr>
        <w:t xml:space="preserve"> </w:t>
      </w:r>
      <w:r w:rsidR="00851084" w:rsidRPr="00495CD1">
        <w:rPr>
          <w:color w:val="auto"/>
          <w:lang w:eastAsia="en-AU"/>
        </w:rPr>
        <w:t xml:space="preserve">maximum blade tip height </w:t>
      </w:r>
      <w:r w:rsidR="00524F2F">
        <w:rPr>
          <w:color w:val="auto"/>
          <w:lang w:eastAsia="en-AU"/>
        </w:rPr>
        <w:t>of</w:t>
      </w:r>
      <w:r w:rsidR="00851084" w:rsidRPr="00495CD1">
        <w:rPr>
          <w:color w:val="auto"/>
          <w:lang w:eastAsia="en-AU"/>
        </w:rPr>
        <w:t xml:space="preserve"> 270m above ground leve</w:t>
      </w:r>
      <w:r w:rsidR="00851084">
        <w:rPr>
          <w:color w:val="auto"/>
          <w:lang w:eastAsia="en-AU"/>
        </w:rPr>
        <w:t xml:space="preserve">l </w:t>
      </w:r>
      <w:r w:rsidR="009805F2">
        <w:rPr>
          <w:color w:val="auto"/>
          <w:lang w:eastAsia="en-AU"/>
        </w:rPr>
        <w:t>and</w:t>
      </w:r>
      <w:r w:rsidR="00B854FE">
        <w:rPr>
          <w:color w:val="auto"/>
          <w:lang w:eastAsia="en-AU"/>
        </w:rPr>
        <w:t xml:space="preserve"> the lowest </w:t>
      </w:r>
      <w:r w:rsidR="009D3E08">
        <w:rPr>
          <w:color w:val="auto"/>
          <w:lang w:eastAsia="en-AU"/>
        </w:rPr>
        <w:t>blade tip height 45</w:t>
      </w:r>
      <w:r w:rsidR="009805F2">
        <w:rPr>
          <w:color w:val="auto"/>
          <w:lang w:eastAsia="en-AU"/>
        </w:rPr>
        <w:t>m</w:t>
      </w:r>
      <w:r w:rsidR="003010F0">
        <w:rPr>
          <w:color w:val="auto"/>
          <w:lang w:eastAsia="en-AU"/>
        </w:rPr>
        <w:t xml:space="preserve"> (Figure 2)</w:t>
      </w:r>
      <w:r w:rsidR="005301AA">
        <w:rPr>
          <w:color w:val="auto"/>
          <w:lang w:eastAsia="en-AU"/>
        </w:rPr>
        <w:t>.  D</w:t>
      </w:r>
      <w:r w:rsidR="003677E4">
        <w:rPr>
          <w:color w:val="auto"/>
          <w:lang w:eastAsia="en-AU"/>
        </w:rPr>
        <w:t xml:space="preserve">epending on final turbine selection, </w:t>
      </w:r>
      <w:r w:rsidR="00FA5776">
        <w:rPr>
          <w:color w:val="auto"/>
          <w:lang w:eastAsia="en-AU"/>
        </w:rPr>
        <w:t xml:space="preserve">each </w:t>
      </w:r>
      <w:r w:rsidR="00567EC2">
        <w:rPr>
          <w:color w:val="auto"/>
          <w:lang w:eastAsia="en-AU"/>
        </w:rPr>
        <w:t>turbine will produce from</w:t>
      </w:r>
      <w:r w:rsidR="00D533A7">
        <w:rPr>
          <w:color w:val="auto"/>
          <w:lang w:eastAsia="en-AU"/>
        </w:rPr>
        <w:t xml:space="preserve"> </w:t>
      </w:r>
      <w:r w:rsidR="00D533A7" w:rsidRPr="00475CAC">
        <w:rPr>
          <w:color w:val="auto"/>
          <w:lang w:eastAsia="en-AU"/>
        </w:rPr>
        <w:t xml:space="preserve">4MW to 8MW peak power </w:t>
      </w:r>
      <w:r w:rsidR="00D533A7" w:rsidRPr="00495CD1">
        <w:rPr>
          <w:color w:val="auto"/>
          <w:lang w:eastAsia="en-AU"/>
        </w:rPr>
        <w:t>output</w:t>
      </w:r>
      <w:r w:rsidR="00D533A7">
        <w:rPr>
          <w:color w:val="auto"/>
          <w:lang w:eastAsia="en-AU"/>
        </w:rPr>
        <w:t>,</w:t>
      </w:r>
      <w:r w:rsidR="00567EC2">
        <w:rPr>
          <w:color w:val="auto"/>
          <w:lang w:eastAsia="en-AU"/>
        </w:rPr>
        <w:t xml:space="preserve"> to yield a </w:t>
      </w:r>
      <w:r w:rsidR="006F2502">
        <w:rPr>
          <w:color w:val="auto"/>
          <w:lang w:eastAsia="en-AU"/>
        </w:rPr>
        <w:t xml:space="preserve">forecast </w:t>
      </w:r>
      <w:r w:rsidR="006F2502" w:rsidRPr="00475CAC">
        <w:rPr>
          <w:color w:val="auto"/>
          <w:lang w:eastAsia="en-AU"/>
        </w:rPr>
        <w:t>total capacity of approximately 900MW and annual production of approximately 3,300GWh</w:t>
      </w:r>
      <w:r w:rsidR="005301AA">
        <w:rPr>
          <w:color w:val="auto"/>
          <w:lang w:eastAsia="en-AU"/>
        </w:rPr>
        <w:t xml:space="preserve">.  </w:t>
      </w:r>
      <w:r w:rsidR="005301AA" w:rsidRPr="00495CD1">
        <w:rPr>
          <w:color w:val="auto"/>
          <w:lang w:eastAsia="en-AU"/>
        </w:rPr>
        <w:t>T</w:t>
      </w:r>
      <w:r w:rsidR="00F81677" w:rsidRPr="00495CD1">
        <w:rPr>
          <w:color w:val="auto"/>
          <w:lang w:eastAsia="en-AU"/>
        </w:rPr>
        <w:t>he project includes an on-site electrical substation and a battery storage facility with capacity of up to 1</w:t>
      </w:r>
      <w:r w:rsidR="00F81677">
        <w:rPr>
          <w:color w:val="auto"/>
          <w:lang w:eastAsia="en-AU"/>
        </w:rPr>
        <w:t>,</w:t>
      </w:r>
      <w:r w:rsidR="00F81677" w:rsidRPr="00495CD1">
        <w:rPr>
          <w:color w:val="auto"/>
          <w:lang w:eastAsia="en-AU"/>
        </w:rPr>
        <w:t>000MW hours of storage</w:t>
      </w:r>
      <w:r w:rsidR="005301AA">
        <w:rPr>
          <w:sz w:val="22"/>
          <w:szCs w:val="22"/>
        </w:rPr>
        <w:t xml:space="preserve">.  </w:t>
      </w:r>
      <w:r w:rsidR="005301AA" w:rsidRPr="00475CAC">
        <w:rPr>
          <w:color w:val="auto"/>
          <w:lang w:eastAsia="en-AU"/>
        </w:rPr>
        <w:t>T</w:t>
      </w:r>
      <w:r w:rsidR="006F2502" w:rsidRPr="00475CAC">
        <w:rPr>
          <w:color w:val="auto"/>
          <w:lang w:eastAsia="en-AU"/>
        </w:rPr>
        <w:t>he operational life of the project is anticipated to be 25 years</w:t>
      </w:r>
      <w:r w:rsidR="00B82DAD">
        <w:rPr>
          <w:color w:val="auto"/>
          <w:lang w:eastAsia="en-AU"/>
        </w:rPr>
        <w:t xml:space="preserve">. </w:t>
      </w:r>
      <w:r w:rsidR="005301AA">
        <w:rPr>
          <w:color w:val="auto"/>
          <w:lang w:eastAsia="en-AU"/>
        </w:rPr>
        <w:t xml:space="preserve"> </w:t>
      </w:r>
    </w:p>
    <w:p w14:paraId="5CEC0DCB" w14:textId="18C61EE7" w:rsidR="00A23721" w:rsidRDefault="00E949A3" w:rsidP="00A23721">
      <w:pPr>
        <w:pStyle w:val="BodyText"/>
        <w:rPr>
          <w:color w:val="auto"/>
          <w:lang w:eastAsia="en-AU"/>
        </w:rPr>
      </w:pPr>
      <w:r>
        <w:rPr>
          <w:color w:val="auto"/>
          <w:lang w:eastAsia="en-AU"/>
        </w:rPr>
        <w:t>Aside from turbines, t</w:t>
      </w:r>
      <w:r w:rsidRPr="00DC149A">
        <w:rPr>
          <w:color w:val="auto"/>
          <w:lang w:eastAsia="en-AU"/>
        </w:rPr>
        <w:t xml:space="preserve">he </w:t>
      </w:r>
      <w:r w:rsidR="00A23721" w:rsidRPr="00DC149A">
        <w:rPr>
          <w:color w:val="auto"/>
          <w:lang w:eastAsia="en-AU"/>
        </w:rPr>
        <w:t>project will include the upgrade and construction of onsite tracks</w:t>
      </w:r>
      <w:r>
        <w:rPr>
          <w:color w:val="auto"/>
          <w:lang w:eastAsia="en-AU"/>
        </w:rPr>
        <w:t xml:space="preserve"> and </w:t>
      </w:r>
      <w:r w:rsidR="00A23721">
        <w:rPr>
          <w:color w:val="auto"/>
          <w:lang w:eastAsia="en-AU"/>
        </w:rPr>
        <w:t>access to main roads,</w:t>
      </w:r>
      <w:r w:rsidR="00A23721" w:rsidRPr="00DC149A">
        <w:rPr>
          <w:color w:val="auto"/>
          <w:lang w:eastAsia="en-AU"/>
        </w:rPr>
        <w:t xml:space="preserve"> 16 lattice tower wind monitoring masts (anemometers) and up</w:t>
      </w:r>
      <w:r w:rsidR="00A23721">
        <w:rPr>
          <w:color w:val="auto"/>
          <w:lang w:eastAsia="en-AU"/>
        </w:rPr>
        <w:t xml:space="preserve"> </w:t>
      </w:r>
      <w:r w:rsidR="00A23721" w:rsidRPr="00DC149A">
        <w:rPr>
          <w:color w:val="auto"/>
          <w:lang w:eastAsia="en-AU"/>
        </w:rPr>
        <w:t xml:space="preserve">to </w:t>
      </w:r>
      <w:r w:rsidR="001137A9">
        <w:rPr>
          <w:color w:val="auto"/>
          <w:lang w:eastAsia="en-AU"/>
        </w:rPr>
        <w:t>eight</w:t>
      </w:r>
      <w:r w:rsidR="00A23721" w:rsidRPr="00DC149A">
        <w:rPr>
          <w:color w:val="auto"/>
          <w:lang w:eastAsia="en-AU"/>
        </w:rPr>
        <w:t xml:space="preserve"> power collection stations in addition to an operations building. </w:t>
      </w:r>
      <w:r w:rsidR="005F3B76">
        <w:rPr>
          <w:color w:val="auto"/>
          <w:lang w:eastAsia="en-AU"/>
        </w:rPr>
        <w:t xml:space="preserve"> </w:t>
      </w:r>
      <w:r w:rsidR="00A23721" w:rsidRPr="00DC149A">
        <w:rPr>
          <w:color w:val="auto"/>
          <w:lang w:eastAsia="en-AU"/>
        </w:rPr>
        <w:t>Temporary infrastructure associated with construction</w:t>
      </w:r>
      <w:r w:rsidR="00A23721" w:rsidRPr="002F20FA">
        <w:rPr>
          <w:color w:val="auto"/>
          <w:lang w:eastAsia="en-AU"/>
        </w:rPr>
        <w:t xml:space="preserve"> of the </w:t>
      </w:r>
      <w:r w:rsidR="00A23721">
        <w:rPr>
          <w:color w:val="auto"/>
          <w:lang w:eastAsia="en-AU"/>
        </w:rPr>
        <w:t>project</w:t>
      </w:r>
      <w:r w:rsidR="00A23721" w:rsidRPr="002F20FA">
        <w:rPr>
          <w:color w:val="auto"/>
          <w:lang w:eastAsia="en-AU"/>
        </w:rPr>
        <w:t xml:space="preserve"> </w:t>
      </w:r>
      <w:r w:rsidR="00A23721">
        <w:rPr>
          <w:color w:val="auto"/>
          <w:lang w:eastAsia="en-AU"/>
        </w:rPr>
        <w:t xml:space="preserve">would </w:t>
      </w:r>
      <w:r w:rsidR="00A23721" w:rsidRPr="002F20FA">
        <w:rPr>
          <w:color w:val="auto"/>
          <w:lang w:eastAsia="en-AU"/>
        </w:rPr>
        <w:t xml:space="preserve">include a construction compound (with office facilities, parking and toilet facilities), laydown areas, concrete batching plants and </w:t>
      </w:r>
      <w:r w:rsidR="00A23721">
        <w:rPr>
          <w:color w:val="auto"/>
          <w:lang w:eastAsia="en-AU"/>
        </w:rPr>
        <w:t>may also include an</w:t>
      </w:r>
      <w:r w:rsidR="00A23721" w:rsidRPr="002F20FA">
        <w:rPr>
          <w:color w:val="auto"/>
          <w:lang w:eastAsia="en-AU"/>
        </w:rPr>
        <w:t xml:space="preserve"> on-site quarry.</w:t>
      </w:r>
      <w:r w:rsidR="00A23721">
        <w:rPr>
          <w:color w:val="auto"/>
          <w:lang w:eastAsia="en-AU"/>
        </w:rPr>
        <w:t xml:space="preserve"> </w:t>
      </w:r>
      <w:r w:rsidR="00A23721" w:rsidRPr="002F20FA" w:rsidDel="002F20FA">
        <w:rPr>
          <w:color w:val="auto"/>
          <w:lang w:eastAsia="en-AU"/>
        </w:rPr>
        <w:t xml:space="preserve"> </w:t>
      </w:r>
    </w:p>
    <w:p w14:paraId="0F8FBE36" w14:textId="4AE80FB9" w:rsidR="001C7A89" w:rsidRDefault="006628A1" w:rsidP="002F20FA">
      <w:pPr>
        <w:pStyle w:val="BodyText"/>
        <w:rPr>
          <w:color w:val="auto"/>
          <w:lang w:eastAsia="en-AU"/>
        </w:rPr>
      </w:pPr>
      <w:r w:rsidRPr="00495CD1">
        <w:rPr>
          <w:color w:val="auto"/>
          <w:lang w:eastAsia="en-AU"/>
        </w:rPr>
        <w:t xml:space="preserve">The project </w:t>
      </w:r>
      <w:r w:rsidR="00154540" w:rsidRPr="00495CD1">
        <w:rPr>
          <w:color w:val="auto"/>
          <w:lang w:eastAsia="en-AU"/>
        </w:rPr>
        <w:t xml:space="preserve">will </w:t>
      </w:r>
      <w:r w:rsidR="00CF0B45" w:rsidRPr="00495CD1">
        <w:rPr>
          <w:color w:val="auto"/>
          <w:lang w:eastAsia="en-AU"/>
        </w:rPr>
        <w:t>require up to 45km of new transmission lines (underground and/or overhead)</w:t>
      </w:r>
      <w:r w:rsidR="00CF0B45">
        <w:rPr>
          <w:color w:val="auto"/>
          <w:lang w:eastAsia="en-AU"/>
        </w:rPr>
        <w:t xml:space="preserve"> to </w:t>
      </w:r>
      <w:r w:rsidRPr="00495CD1">
        <w:rPr>
          <w:color w:val="auto"/>
          <w:lang w:eastAsia="en-AU"/>
        </w:rPr>
        <w:t>connect</w:t>
      </w:r>
      <w:r w:rsidR="008B39AE" w:rsidRPr="00495CD1">
        <w:rPr>
          <w:color w:val="auto"/>
          <w:lang w:eastAsia="en-AU"/>
        </w:rPr>
        <w:t xml:space="preserve"> to the </w:t>
      </w:r>
      <w:r w:rsidR="00154540" w:rsidRPr="00495CD1">
        <w:rPr>
          <w:color w:val="auto"/>
          <w:lang w:eastAsia="en-AU"/>
        </w:rPr>
        <w:t>existing</w:t>
      </w:r>
      <w:r w:rsidR="00085C9F" w:rsidRPr="00495CD1">
        <w:rPr>
          <w:color w:val="auto"/>
          <w:lang w:eastAsia="en-AU"/>
        </w:rPr>
        <w:t xml:space="preserve"> </w:t>
      </w:r>
      <w:r w:rsidR="00524F2F">
        <w:rPr>
          <w:color w:val="auto"/>
          <w:lang w:eastAsia="en-AU"/>
        </w:rPr>
        <w:t>Haywood</w:t>
      </w:r>
      <w:r w:rsidR="003D7602">
        <w:rPr>
          <w:color w:val="auto"/>
          <w:lang w:eastAsia="en-AU"/>
        </w:rPr>
        <w:t>-Portland</w:t>
      </w:r>
      <w:r w:rsidR="00524F2F" w:rsidRPr="00495CD1">
        <w:rPr>
          <w:color w:val="auto"/>
          <w:lang w:eastAsia="en-AU"/>
        </w:rPr>
        <w:t xml:space="preserve"> </w:t>
      </w:r>
      <w:r w:rsidR="009D04CA" w:rsidRPr="00495CD1">
        <w:rPr>
          <w:color w:val="auto"/>
          <w:lang w:eastAsia="en-AU"/>
        </w:rPr>
        <w:t>500</w:t>
      </w:r>
      <w:r w:rsidR="00645E01">
        <w:rPr>
          <w:color w:val="auto"/>
          <w:lang w:eastAsia="en-AU"/>
        </w:rPr>
        <w:t>kV</w:t>
      </w:r>
      <w:r w:rsidR="009D04CA" w:rsidRPr="00495CD1">
        <w:rPr>
          <w:color w:val="auto"/>
          <w:lang w:eastAsia="en-AU"/>
        </w:rPr>
        <w:t xml:space="preserve"> </w:t>
      </w:r>
      <w:r w:rsidR="00085C9F" w:rsidRPr="00495CD1">
        <w:rPr>
          <w:color w:val="auto"/>
          <w:lang w:eastAsia="en-AU"/>
        </w:rPr>
        <w:t>powerline</w:t>
      </w:r>
      <w:r w:rsidR="008E7C8E">
        <w:rPr>
          <w:color w:val="auto"/>
          <w:lang w:eastAsia="en-AU"/>
        </w:rPr>
        <w:t>.</w:t>
      </w:r>
      <w:r w:rsidR="0008073A">
        <w:rPr>
          <w:color w:val="auto"/>
          <w:lang w:eastAsia="en-AU"/>
        </w:rPr>
        <w:t xml:space="preserve"> </w:t>
      </w:r>
      <w:r w:rsidR="005301AA">
        <w:rPr>
          <w:color w:val="auto"/>
          <w:lang w:eastAsia="en-AU"/>
        </w:rPr>
        <w:t xml:space="preserve"> </w:t>
      </w:r>
      <w:r w:rsidR="00154540" w:rsidRPr="00495CD1">
        <w:rPr>
          <w:color w:val="auto"/>
          <w:lang w:eastAsia="en-AU"/>
        </w:rPr>
        <w:t>T</w:t>
      </w:r>
      <w:r w:rsidR="00DD1A76" w:rsidRPr="00495CD1">
        <w:rPr>
          <w:color w:val="auto"/>
          <w:lang w:eastAsia="en-AU"/>
        </w:rPr>
        <w:t xml:space="preserve">he location of </w:t>
      </w:r>
      <w:r w:rsidR="00154540" w:rsidRPr="00495CD1">
        <w:rPr>
          <w:color w:val="auto"/>
          <w:lang w:eastAsia="en-AU"/>
        </w:rPr>
        <w:t xml:space="preserve">the </w:t>
      </w:r>
      <w:r w:rsidR="00FC37FC" w:rsidRPr="00495CD1">
        <w:rPr>
          <w:color w:val="auto"/>
          <w:lang w:eastAsia="en-AU"/>
        </w:rPr>
        <w:t xml:space="preserve">connection </w:t>
      </w:r>
      <w:r w:rsidR="00154540" w:rsidRPr="00495CD1">
        <w:rPr>
          <w:color w:val="auto"/>
          <w:lang w:eastAsia="en-AU"/>
        </w:rPr>
        <w:t>has not been determined</w:t>
      </w:r>
      <w:r w:rsidR="00FC37FC" w:rsidRPr="00495CD1">
        <w:rPr>
          <w:color w:val="auto"/>
          <w:lang w:eastAsia="en-AU"/>
        </w:rPr>
        <w:t>.</w:t>
      </w:r>
      <w:r w:rsidR="00154540" w:rsidRPr="00495CD1">
        <w:rPr>
          <w:color w:val="auto"/>
          <w:lang w:eastAsia="en-AU"/>
        </w:rPr>
        <w:t xml:space="preserve"> O</w:t>
      </w:r>
      <w:r w:rsidR="00FC37FC" w:rsidRPr="00495CD1">
        <w:rPr>
          <w:color w:val="auto"/>
          <w:lang w:eastAsia="en-AU"/>
        </w:rPr>
        <w:t>ption</w:t>
      </w:r>
      <w:r w:rsidR="00154540" w:rsidRPr="00495CD1">
        <w:rPr>
          <w:color w:val="auto"/>
          <w:lang w:eastAsia="en-AU"/>
        </w:rPr>
        <w:t>s being considered</w:t>
      </w:r>
      <w:r w:rsidR="00401CD1">
        <w:rPr>
          <w:color w:val="auto"/>
          <w:lang w:eastAsia="en-AU"/>
        </w:rPr>
        <w:t>, by the proponent,</w:t>
      </w:r>
      <w:r w:rsidR="00154540" w:rsidRPr="00495CD1">
        <w:rPr>
          <w:color w:val="auto"/>
          <w:lang w:eastAsia="en-AU"/>
        </w:rPr>
        <w:t xml:space="preserve"> include </w:t>
      </w:r>
      <w:r w:rsidR="00FC37FC" w:rsidRPr="00495CD1">
        <w:rPr>
          <w:color w:val="auto"/>
          <w:lang w:eastAsia="en-AU"/>
        </w:rPr>
        <w:t>connect</w:t>
      </w:r>
      <w:r w:rsidR="00154540" w:rsidRPr="00495CD1">
        <w:rPr>
          <w:color w:val="auto"/>
          <w:lang w:eastAsia="en-AU"/>
        </w:rPr>
        <w:t>ion</w:t>
      </w:r>
      <w:r w:rsidR="00FC37FC" w:rsidRPr="00495CD1">
        <w:rPr>
          <w:color w:val="auto"/>
          <w:lang w:eastAsia="en-AU"/>
        </w:rPr>
        <w:t xml:space="preserve"> via the Heywood Terminal station approximately </w:t>
      </w:r>
      <w:r w:rsidR="00D911B7" w:rsidRPr="00495CD1">
        <w:rPr>
          <w:color w:val="auto"/>
          <w:lang w:eastAsia="en-AU"/>
        </w:rPr>
        <w:t>35km east of the northern aspect of the project</w:t>
      </w:r>
      <w:r w:rsidR="00154540" w:rsidRPr="00495CD1">
        <w:rPr>
          <w:color w:val="auto"/>
          <w:lang w:eastAsia="en-AU"/>
        </w:rPr>
        <w:t xml:space="preserve"> </w:t>
      </w:r>
      <w:r w:rsidR="00F14A7D">
        <w:rPr>
          <w:color w:val="auto"/>
          <w:lang w:eastAsia="en-AU"/>
        </w:rPr>
        <w:t>or</w:t>
      </w:r>
      <w:r w:rsidR="00F14A7D" w:rsidRPr="00495CD1">
        <w:rPr>
          <w:color w:val="auto"/>
          <w:lang w:eastAsia="en-AU"/>
        </w:rPr>
        <w:t xml:space="preserve"> </w:t>
      </w:r>
      <w:r w:rsidR="00981A7B" w:rsidRPr="00495CD1">
        <w:rPr>
          <w:color w:val="auto"/>
          <w:lang w:eastAsia="en-AU"/>
        </w:rPr>
        <w:t>connection via</w:t>
      </w:r>
      <w:r w:rsidR="001C7A89" w:rsidRPr="00495CD1">
        <w:rPr>
          <w:color w:val="auto"/>
          <w:lang w:eastAsia="en-AU"/>
        </w:rPr>
        <w:t xml:space="preserve"> </w:t>
      </w:r>
      <w:r w:rsidR="00154540" w:rsidRPr="00495CD1">
        <w:rPr>
          <w:color w:val="auto"/>
          <w:lang w:eastAsia="en-AU"/>
        </w:rPr>
        <w:t xml:space="preserve">a </w:t>
      </w:r>
      <w:r w:rsidR="001C7A89" w:rsidRPr="00495CD1">
        <w:rPr>
          <w:color w:val="auto"/>
          <w:lang w:eastAsia="en-AU"/>
        </w:rPr>
        <w:t>new electrical terminal</w:t>
      </w:r>
      <w:r w:rsidR="006C0062" w:rsidRPr="00495CD1">
        <w:rPr>
          <w:color w:val="auto"/>
          <w:lang w:eastAsia="en-AU"/>
        </w:rPr>
        <w:t xml:space="preserve"> </w:t>
      </w:r>
      <w:r w:rsidR="001C7A89" w:rsidRPr="00495CD1">
        <w:rPr>
          <w:color w:val="auto"/>
          <w:lang w:eastAsia="en-AU"/>
        </w:rPr>
        <w:t>station adjacent to the existing 500kV line</w:t>
      </w:r>
      <w:r w:rsidR="0099521E">
        <w:rPr>
          <w:color w:val="auto"/>
          <w:lang w:eastAsia="en-AU"/>
        </w:rPr>
        <w:t>,</w:t>
      </w:r>
      <w:r w:rsidR="001C7A89" w:rsidRPr="00495CD1">
        <w:rPr>
          <w:color w:val="auto"/>
          <w:lang w:eastAsia="en-AU"/>
        </w:rPr>
        <w:t xml:space="preserve"> north of Portland</w:t>
      </w:r>
      <w:r w:rsidR="002659D5">
        <w:rPr>
          <w:color w:val="auto"/>
          <w:lang w:eastAsia="en-AU"/>
        </w:rPr>
        <w:t>.</w:t>
      </w:r>
      <w:r w:rsidR="001C7A89" w:rsidRPr="00DC149A">
        <w:rPr>
          <w:color w:val="auto"/>
          <w:lang w:eastAsia="en-AU"/>
        </w:rPr>
        <w:t xml:space="preserve"> </w:t>
      </w:r>
      <w:r w:rsidR="008B7F4C">
        <w:rPr>
          <w:color w:val="auto"/>
          <w:lang w:eastAsia="en-AU"/>
        </w:rPr>
        <w:t xml:space="preserve">If the </w:t>
      </w:r>
      <w:r w:rsidR="00677AC5">
        <w:rPr>
          <w:color w:val="auto"/>
          <w:lang w:eastAsia="en-AU"/>
        </w:rPr>
        <w:t xml:space="preserve">new terminal station option is selected, the project will seek </w:t>
      </w:r>
      <w:r w:rsidR="00962DC4">
        <w:rPr>
          <w:color w:val="auto"/>
          <w:lang w:eastAsia="en-AU"/>
        </w:rPr>
        <w:t>a transmission easement within the</w:t>
      </w:r>
      <w:r w:rsidR="002659D5">
        <w:rPr>
          <w:color w:val="auto"/>
          <w:lang w:eastAsia="en-AU"/>
        </w:rPr>
        <w:t xml:space="preserve"> </w:t>
      </w:r>
      <w:r w:rsidR="00403675">
        <w:rPr>
          <w:color w:val="auto"/>
          <w:lang w:eastAsia="en-AU"/>
        </w:rPr>
        <w:t>‘</w:t>
      </w:r>
      <w:r w:rsidR="002659D5">
        <w:rPr>
          <w:color w:val="auto"/>
          <w:lang w:eastAsia="en-AU"/>
        </w:rPr>
        <w:t>overhead line development</w:t>
      </w:r>
      <w:r w:rsidR="00797739">
        <w:rPr>
          <w:color w:val="auto"/>
          <w:lang w:eastAsia="en-AU"/>
        </w:rPr>
        <w:t xml:space="preserve"> envelope</w:t>
      </w:r>
      <w:r w:rsidR="00DE4F7B">
        <w:rPr>
          <w:color w:val="auto"/>
          <w:lang w:eastAsia="en-AU"/>
        </w:rPr>
        <w:t>,</w:t>
      </w:r>
      <w:r w:rsidR="00403675">
        <w:rPr>
          <w:color w:val="auto"/>
          <w:lang w:eastAsia="en-AU"/>
        </w:rPr>
        <w:t>’</w:t>
      </w:r>
      <w:r w:rsidR="00797739">
        <w:rPr>
          <w:color w:val="auto"/>
          <w:lang w:eastAsia="en-AU"/>
        </w:rPr>
        <w:t xml:space="preserve"> </w:t>
      </w:r>
      <w:r w:rsidR="00962DC4">
        <w:rPr>
          <w:color w:val="auto"/>
          <w:lang w:eastAsia="en-AU"/>
        </w:rPr>
        <w:t>shown in Figure 1</w:t>
      </w:r>
      <w:r w:rsidR="00DE4F7B">
        <w:rPr>
          <w:color w:val="auto"/>
          <w:lang w:eastAsia="en-AU"/>
        </w:rPr>
        <w:t>,</w:t>
      </w:r>
      <w:r w:rsidR="00962DC4">
        <w:rPr>
          <w:color w:val="auto"/>
          <w:lang w:eastAsia="en-AU"/>
        </w:rPr>
        <w:t xml:space="preserve"> that </w:t>
      </w:r>
      <w:r w:rsidR="00797739">
        <w:rPr>
          <w:color w:val="auto"/>
          <w:lang w:eastAsia="en-AU"/>
        </w:rPr>
        <w:t>extends from Mount Richmond National Park in a south-easterly direction to Portland West</w:t>
      </w:r>
      <w:r w:rsidR="00AF3DF4">
        <w:rPr>
          <w:color w:val="auto"/>
          <w:lang w:eastAsia="en-AU"/>
        </w:rPr>
        <w:t xml:space="preserve">. </w:t>
      </w:r>
    </w:p>
    <w:p w14:paraId="7A656A1F" w14:textId="4157801F" w:rsidR="000004A1" w:rsidRDefault="00FA467B" w:rsidP="001024E3">
      <w:pPr>
        <w:pStyle w:val="BodyText"/>
        <w:rPr>
          <w:color w:val="auto"/>
          <w:lang w:eastAsia="en-AU"/>
        </w:rPr>
      </w:pPr>
      <w:r w:rsidRPr="00495CD1">
        <w:rPr>
          <w:color w:val="auto"/>
          <w:lang w:eastAsia="en-AU"/>
        </w:rPr>
        <w:t>Significant natural reserves lie immediately adjacent the project area</w:t>
      </w:r>
      <w:r w:rsidR="00227CBB">
        <w:rPr>
          <w:color w:val="auto"/>
          <w:lang w:eastAsia="en-AU"/>
        </w:rPr>
        <w:t>,</w:t>
      </w:r>
      <w:r w:rsidRPr="00495CD1">
        <w:rPr>
          <w:color w:val="auto"/>
          <w:lang w:eastAsia="en-AU"/>
        </w:rPr>
        <w:t xml:space="preserve"> including Lower Glenelg National Park Cobboboonee National Park</w:t>
      </w:r>
      <w:r w:rsidR="008A3196">
        <w:rPr>
          <w:color w:val="auto"/>
          <w:lang w:eastAsia="en-AU"/>
        </w:rPr>
        <w:t>, Mount Richmond National Park</w:t>
      </w:r>
      <w:r w:rsidR="00227CBB">
        <w:rPr>
          <w:color w:val="auto"/>
          <w:lang w:eastAsia="en-AU"/>
        </w:rPr>
        <w:t xml:space="preserve"> and the</w:t>
      </w:r>
      <w:r w:rsidR="008A3196">
        <w:rPr>
          <w:color w:val="auto"/>
          <w:lang w:eastAsia="en-AU"/>
        </w:rPr>
        <w:t xml:space="preserve"> </w:t>
      </w:r>
      <w:r w:rsidR="008A3196" w:rsidRPr="00495CD1">
        <w:rPr>
          <w:color w:val="auto"/>
          <w:lang w:eastAsia="en-AU"/>
        </w:rPr>
        <w:t>Discovery Bay Coastal Park</w:t>
      </w:r>
      <w:r w:rsidRPr="00495CD1">
        <w:rPr>
          <w:color w:val="auto"/>
          <w:lang w:eastAsia="en-AU"/>
        </w:rPr>
        <w:t xml:space="preserve">. </w:t>
      </w:r>
      <w:r w:rsidR="005301AA">
        <w:rPr>
          <w:color w:val="auto"/>
          <w:lang w:eastAsia="en-AU"/>
        </w:rPr>
        <w:t xml:space="preserve"> </w:t>
      </w:r>
      <w:r w:rsidRPr="00495CD1">
        <w:rPr>
          <w:color w:val="auto"/>
          <w:lang w:eastAsia="en-AU"/>
        </w:rPr>
        <w:t xml:space="preserve">The Discovery Bay Coastal </w:t>
      </w:r>
      <w:r w:rsidR="009421EF">
        <w:rPr>
          <w:color w:val="auto"/>
          <w:lang w:eastAsia="en-AU"/>
        </w:rPr>
        <w:t>P</w:t>
      </w:r>
      <w:r w:rsidR="009421EF" w:rsidRPr="00495CD1">
        <w:rPr>
          <w:color w:val="auto"/>
          <w:lang w:eastAsia="en-AU"/>
        </w:rPr>
        <w:t xml:space="preserve">ark </w:t>
      </w:r>
      <w:r w:rsidRPr="00495CD1">
        <w:rPr>
          <w:color w:val="auto"/>
          <w:lang w:eastAsia="en-AU"/>
        </w:rPr>
        <w:t xml:space="preserve">and </w:t>
      </w:r>
      <w:r w:rsidR="005411CC">
        <w:rPr>
          <w:color w:val="auto"/>
          <w:lang w:eastAsia="en-AU"/>
        </w:rPr>
        <w:t xml:space="preserve">the western portion of </w:t>
      </w:r>
      <w:r w:rsidRPr="00495CD1">
        <w:rPr>
          <w:color w:val="auto"/>
          <w:lang w:eastAsia="en-AU"/>
        </w:rPr>
        <w:t xml:space="preserve">Lower Glenelg National </w:t>
      </w:r>
      <w:r w:rsidR="009421EF">
        <w:rPr>
          <w:color w:val="auto"/>
          <w:lang w:eastAsia="en-AU"/>
        </w:rPr>
        <w:t>P</w:t>
      </w:r>
      <w:r w:rsidR="009421EF" w:rsidRPr="00495CD1">
        <w:rPr>
          <w:color w:val="auto"/>
          <w:lang w:eastAsia="en-AU"/>
        </w:rPr>
        <w:t xml:space="preserve">ark </w:t>
      </w:r>
      <w:r w:rsidRPr="00495CD1">
        <w:rPr>
          <w:color w:val="auto"/>
          <w:lang w:eastAsia="en-AU"/>
        </w:rPr>
        <w:t xml:space="preserve">are elements of the </w:t>
      </w:r>
      <w:r w:rsidR="009421EF">
        <w:rPr>
          <w:color w:val="auto"/>
          <w:lang w:eastAsia="en-AU"/>
        </w:rPr>
        <w:t xml:space="preserve">recently listed </w:t>
      </w:r>
      <w:r w:rsidRPr="00495CD1">
        <w:rPr>
          <w:color w:val="auto"/>
          <w:lang w:eastAsia="en-AU"/>
        </w:rPr>
        <w:t>Glenelg Estuary and Discovery Bay Ramsar site, immediate</w:t>
      </w:r>
      <w:r w:rsidR="00AD4492">
        <w:rPr>
          <w:color w:val="auto"/>
          <w:lang w:eastAsia="en-AU"/>
        </w:rPr>
        <w:t>ly</w:t>
      </w:r>
      <w:r w:rsidRPr="00495CD1">
        <w:rPr>
          <w:color w:val="auto"/>
          <w:lang w:eastAsia="en-AU"/>
        </w:rPr>
        <w:t xml:space="preserve"> </w:t>
      </w:r>
      <w:r w:rsidR="00AB2407">
        <w:rPr>
          <w:color w:val="auto"/>
          <w:lang w:eastAsia="en-AU"/>
        </w:rPr>
        <w:t>north</w:t>
      </w:r>
      <w:r w:rsidRPr="00495CD1">
        <w:rPr>
          <w:color w:val="auto"/>
          <w:lang w:eastAsia="en-AU"/>
        </w:rPr>
        <w:t xml:space="preserve"> and </w:t>
      </w:r>
      <w:r w:rsidR="00AB2407">
        <w:rPr>
          <w:color w:val="auto"/>
          <w:lang w:eastAsia="en-AU"/>
        </w:rPr>
        <w:t>south</w:t>
      </w:r>
      <w:r w:rsidRPr="00495CD1">
        <w:rPr>
          <w:color w:val="auto"/>
          <w:lang w:eastAsia="en-AU"/>
        </w:rPr>
        <w:t xml:space="preserve"> of the project area</w:t>
      </w:r>
      <w:r w:rsidR="00AD4492">
        <w:rPr>
          <w:color w:val="auto"/>
          <w:lang w:eastAsia="en-AU"/>
        </w:rPr>
        <w:t>, respectively</w:t>
      </w:r>
      <w:r w:rsidRPr="00495CD1">
        <w:rPr>
          <w:color w:val="auto"/>
          <w:lang w:eastAsia="en-AU"/>
        </w:rPr>
        <w:t xml:space="preserve"> (see Figure 1).</w:t>
      </w:r>
    </w:p>
    <w:p w14:paraId="5AE7F9A0" w14:textId="7521ED4C" w:rsidR="00787CE0" w:rsidRDefault="000004A1" w:rsidP="00787CE0">
      <w:pPr>
        <w:pStyle w:val="BodyText"/>
        <w:rPr>
          <w:color w:val="auto"/>
          <w:lang w:eastAsia="en-AU"/>
        </w:rPr>
      </w:pPr>
      <w:r w:rsidRPr="009736E0">
        <w:rPr>
          <w:color w:val="auto"/>
          <w:lang w:eastAsia="en-AU"/>
        </w:rPr>
        <w:t>These reserves protect extensive tracts of native vegetation and other habitat types, and support populations of many significant species.</w:t>
      </w:r>
      <w:r w:rsidR="004420D7">
        <w:rPr>
          <w:color w:val="auto"/>
          <w:lang w:eastAsia="en-AU"/>
        </w:rPr>
        <w:t xml:space="preserve"> </w:t>
      </w:r>
      <w:r w:rsidRPr="009736E0">
        <w:rPr>
          <w:color w:val="auto"/>
          <w:lang w:eastAsia="en-AU"/>
        </w:rPr>
        <w:t xml:space="preserve"> The Glenelg Estuary and Discovery Bay Ramsar site includes wetland habitats attractive to wildlife such as mobile waterbird species, which are likely to traverse the project site. </w:t>
      </w:r>
      <w:r w:rsidR="00E61F8C">
        <w:rPr>
          <w:color w:val="auto"/>
          <w:lang w:eastAsia="en-AU"/>
        </w:rPr>
        <w:t xml:space="preserve"> </w:t>
      </w:r>
      <w:r w:rsidRPr="009736E0">
        <w:rPr>
          <w:color w:val="auto"/>
          <w:lang w:eastAsia="en-AU"/>
        </w:rPr>
        <w:t xml:space="preserve">Species of designated conservation significance likely to occur on or close to the project and which could be affected by the project are listed in Appendix </w:t>
      </w:r>
      <w:r w:rsidR="00340268">
        <w:rPr>
          <w:color w:val="auto"/>
          <w:lang w:eastAsia="en-AU"/>
        </w:rPr>
        <w:t>A</w:t>
      </w:r>
      <w:r w:rsidRPr="009736E0">
        <w:rPr>
          <w:color w:val="auto"/>
          <w:lang w:eastAsia="en-AU"/>
        </w:rPr>
        <w:t>.</w:t>
      </w:r>
    </w:p>
    <w:p w14:paraId="251AAE78" w14:textId="795E0EBB" w:rsidR="00787CE0" w:rsidRPr="00787CE0" w:rsidRDefault="00787CE0" w:rsidP="00787CE0">
      <w:pPr>
        <w:pStyle w:val="BodyText"/>
        <w:ind w:left="720"/>
        <w:rPr>
          <w:color w:val="auto"/>
          <w:lang w:eastAsia="en-AU"/>
        </w:rPr>
        <w:sectPr w:rsidR="00787CE0" w:rsidRPr="00787CE0" w:rsidSect="00FF7A4E">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567" w:footer="567" w:gutter="0"/>
          <w:pgNumType w:start="1"/>
          <w:cols w:space="720"/>
          <w:titlePg/>
          <w:docGrid w:linePitch="360"/>
        </w:sectPr>
      </w:pPr>
    </w:p>
    <w:p w14:paraId="37C2AA05" w14:textId="77777777" w:rsidR="00771247" w:rsidRPr="00050253" w:rsidRDefault="00771247" w:rsidP="00771247">
      <w:pPr>
        <w:pStyle w:val="BodyText"/>
        <w:spacing w:after="0"/>
        <w:jc w:val="center"/>
      </w:pPr>
      <w:r>
        <w:rPr>
          <w:noProof/>
        </w:rPr>
        <w:lastRenderedPageBreak/>
        <w:drawing>
          <wp:inline distT="0" distB="0" distL="0" distR="0" wp14:anchorId="4609D187" wp14:editId="01B7F812">
            <wp:extent cx="8345041" cy="5891753"/>
            <wp:effectExtent l="0" t="0" r="190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opingReq.Figure.jpg"/>
                    <pic:cNvPicPr/>
                  </pic:nvPicPr>
                  <pic:blipFill rotWithShape="1">
                    <a:blip r:embed="rId52" cstate="print">
                      <a:extLst>
                        <a:ext uri="{28A0092B-C50C-407E-A947-70E740481C1C}">
                          <a14:useLocalDpi xmlns:a14="http://schemas.microsoft.com/office/drawing/2010/main" val="0"/>
                        </a:ext>
                      </a:extLst>
                    </a:blip>
                    <a:srcRect l="2761" t="2500" r="1790" b="2208"/>
                    <a:stretch/>
                  </pic:blipFill>
                  <pic:spPr bwMode="auto">
                    <a:xfrm>
                      <a:off x="0" y="0"/>
                      <a:ext cx="8345041" cy="5891753"/>
                    </a:xfrm>
                    <a:prstGeom prst="rect">
                      <a:avLst/>
                    </a:prstGeom>
                    <a:ln>
                      <a:noFill/>
                    </a:ln>
                    <a:extLst>
                      <a:ext uri="{53640926-AAD7-44D8-BBD7-CCE9431645EC}">
                        <a14:shadowObscured xmlns:a14="http://schemas.microsoft.com/office/drawing/2010/main"/>
                      </a:ext>
                    </a:extLst>
                  </pic:spPr>
                </pic:pic>
              </a:graphicData>
            </a:graphic>
          </wp:inline>
        </w:drawing>
      </w:r>
    </w:p>
    <w:p w14:paraId="420146E7" w14:textId="77777777" w:rsidR="00771247" w:rsidRPr="00B30992" w:rsidRDefault="00771247" w:rsidP="003F61B4">
      <w:pPr>
        <w:pStyle w:val="CaptionImageorFigure"/>
        <w:keepNext w:val="0"/>
        <w:ind w:left="284"/>
        <w:rPr>
          <w:sz w:val="20"/>
        </w:rPr>
      </w:pPr>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Pr>
          <w:noProof/>
          <w:sz w:val="20"/>
        </w:rPr>
        <w:t>1</w:t>
      </w:r>
      <w:r w:rsidRPr="00B30992">
        <w:rPr>
          <w:noProof/>
          <w:sz w:val="20"/>
        </w:rPr>
        <w:fldChar w:fldCharType="end"/>
      </w:r>
      <w:r w:rsidRPr="00B30992">
        <w:rPr>
          <w:sz w:val="20"/>
        </w:rPr>
        <w:t xml:space="preserve">: Location of the project (source: </w:t>
      </w:r>
      <w:r>
        <w:rPr>
          <w:sz w:val="20"/>
        </w:rPr>
        <w:t>Neoen – AECOM</w:t>
      </w:r>
      <w:r w:rsidRPr="00B30992">
        <w:rPr>
          <w:sz w:val="20"/>
        </w:rPr>
        <w:t>)</w:t>
      </w:r>
      <w:r>
        <w:rPr>
          <w:sz w:val="20"/>
        </w:rPr>
        <w:t>.</w:t>
      </w:r>
    </w:p>
    <w:p w14:paraId="2C3B36D2" w14:textId="77777777" w:rsidR="00771247" w:rsidRDefault="00771247" w:rsidP="001024E3">
      <w:pPr>
        <w:pStyle w:val="BodyText"/>
        <w:rPr>
          <w:color w:val="auto"/>
          <w:lang w:eastAsia="en-AU"/>
        </w:rPr>
        <w:sectPr w:rsidR="00771247" w:rsidSect="00245F28">
          <w:pgSz w:w="16840" w:h="11907" w:orient="landscape" w:code="9"/>
          <w:pgMar w:top="1134" w:right="2268" w:bottom="1134" w:left="1134" w:header="567" w:footer="567" w:gutter="0"/>
          <w:cols w:space="720"/>
          <w:titlePg/>
          <w:docGrid w:linePitch="360"/>
        </w:sectPr>
      </w:pPr>
    </w:p>
    <w:p w14:paraId="4DD5AB7A" w14:textId="23CBAE43" w:rsidR="00FA467B" w:rsidRPr="004F359C" w:rsidRDefault="00796D98" w:rsidP="004F359C">
      <w:pPr>
        <w:pStyle w:val="BodyText"/>
      </w:pPr>
      <w:r>
        <w:rPr>
          <w:noProof/>
        </w:rPr>
        <w:lastRenderedPageBreak/>
        <w:drawing>
          <wp:inline distT="0" distB="0" distL="0" distR="0" wp14:anchorId="57E91695" wp14:editId="1B7F7023">
            <wp:extent cx="5812414" cy="7972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384" b="2016"/>
                    <a:stretch/>
                  </pic:blipFill>
                  <pic:spPr bwMode="auto">
                    <a:xfrm>
                      <a:off x="0" y="0"/>
                      <a:ext cx="5812414" cy="7972425"/>
                    </a:xfrm>
                    <a:prstGeom prst="rect">
                      <a:avLst/>
                    </a:prstGeom>
                    <a:ln>
                      <a:noFill/>
                    </a:ln>
                    <a:extLst>
                      <a:ext uri="{53640926-AAD7-44D8-BBD7-CCE9431645EC}">
                        <a14:shadowObscured xmlns:a14="http://schemas.microsoft.com/office/drawing/2010/main"/>
                      </a:ext>
                    </a:extLst>
                  </pic:spPr>
                </pic:pic>
              </a:graphicData>
            </a:graphic>
          </wp:inline>
        </w:drawing>
      </w:r>
    </w:p>
    <w:p w14:paraId="13078D2E" w14:textId="0227B010" w:rsidR="008E1841" w:rsidRPr="00413FF5" w:rsidRDefault="008E1841" w:rsidP="00796D98">
      <w:pPr>
        <w:pStyle w:val="CaptionImageorFigure"/>
        <w:keepNext w:val="0"/>
        <w:rPr>
          <w:sz w:val="20"/>
        </w:rPr>
      </w:pPr>
      <w:r w:rsidRPr="00796D98">
        <w:rPr>
          <w:sz w:val="20"/>
        </w:rPr>
        <w:t>Figure 2</w:t>
      </w:r>
      <w:r w:rsidR="00954A81" w:rsidRPr="00796D98">
        <w:rPr>
          <w:sz w:val="20"/>
        </w:rPr>
        <w:t xml:space="preserve">: </w:t>
      </w:r>
      <w:r w:rsidR="00734163">
        <w:rPr>
          <w:sz w:val="20"/>
        </w:rPr>
        <w:t>Ind</w:t>
      </w:r>
      <w:r w:rsidR="00413FF5">
        <w:rPr>
          <w:sz w:val="20"/>
        </w:rPr>
        <w:t>icative wind turbine dimensions (source: Neoen – AECOM)</w:t>
      </w:r>
      <w:r w:rsidR="009C3B7A">
        <w:rPr>
          <w:sz w:val="20"/>
        </w:rPr>
        <w:t>.</w:t>
      </w:r>
    </w:p>
    <w:p w14:paraId="00DAADCE" w14:textId="77777777" w:rsidR="00E73040" w:rsidRPr="00E73040" w:rsidRDefault="00E73040" w:rsidP="00E73040">
      <w:pPr>
        <w:pStyle w:val="Heading2"/>
      </w:pPr>
      <w:bookmarkStart w:id="12" w:name="_Toc534816821"/>
      <w:bookmarkStart w:id="13" w:name="_Toc30160293"/>
      <w:bookmarkEnd w:id="9"/>
      <w:bookmarkEnd w:id="10"/>
      <w:r w:rsidRPr="00E73040">
        <w:lastRenderedPageBreak/>
        <w:t>Minister’s requirements for this EES</w:t>
      </w:r>
      <w:bookmarkEnd w:id="12"/>
      <w:bookmarkEnd w:id="13"/>
    </w:p>
    <w:p w14:paraId="1941A9B2" w14:textId="79754BBE" w:rsidR="006A658A" w:rsidRPr="00F23022" w:rsidRDefault="009458F2">
      <w:pPr>
        <w:pStyle w:val="BodyText"/>
        <w:spacing w:after="0"/>
      </w:pPr>
      <w:proofErr w:type="gramStart"/>
      <w:r w:rsidRPr="000C5E94">
        <w:t>In light of</w:t>
      </w:r>
      <w:proofErr w:type="gramEnd"/>
      <w:r w:rsidRPr="000C5E94">
        <w:t xml:space="preserve"> the potential for significant environmental effects</w:t>
      </w:r>
      <w:r>
        <w:t>, t</w:t>
      </w:r>
      <w:r w:rsidR="00816A0A">
        <w:t xml:space="preserve">he Minister’s </w:t>
      </w:r>
      <w:r w:rsidR="00816A0A" w:rsidRPr="006A658A">
        <w:t>deci</w:t>
      </w:r>
      <w:r>
        <w:t xml:space="preserve">ded </w:t>
      </w:r>
      <w:r w:rsidR="00BF1610">
        <w:t>that</w:t>
      </w:r>
      <w:r w:rsidR="00816A0A">
        <w:t xml:space="preserve"> an EES </w:t>
      </w:r>
      <w:r w:rsidR="00BF1610">
        <w:t>was required</w:t>
      </w:r>
      <w:r w:rsidR="009D5719">
        <w:t xml:space="preserve"> to assess the project potential environmental effects.  The Minister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w:t>
      </w:r>
      <w:proofErr w:type="gramStart"/>
      <w:r w:rsidR="00816A0A">
        <w:t>B(</w:t>
      </w:r>
      <w:proofErr w:type="gramEnd"/>
      <w:r w:rsidR="00816A0A">
        <w:t>5) of the EE Act (</w:t>
      </w:r>
      <w:r w:rsidR="00794F71">
        <w:t xml:space="preserve">see </w:t>
      </w:r>
      <w:r w:rsidR="00C2234B">
        <w:t xml:space="preserve">Appendix </w:t>
      </w:r>
      <w:r w:rsidR="009A2EC0">
        <w:t>B</w:t>
      </w:r>
      <w:r w:rsidR="00816A0A">
        <w:t>)</w:t>
      </w:r>
      <w:r w:rsidR="00414B47">
        <w:t xml:space="preserve">. </w:t>
      </w:r>
      <w:r w:rsidR="005301AA" w:rsidRPr="00F23022">
        <w:t xml:space="preserve"> </w:t>
      </w:r>
      <w:r w:rsidR="009D5719">
        <w:t xml:space="preserve">In </w:t>
      </w:r>
      <w:r w:rsidR="00100AD1">
        <w:t xml:space="preserve">the procedures and requirements, the Minister identified </w:t>
      </w:r>
      <w:r w:rsidR="00B26EAC">
        <w:t>key</w:t>
      </w:r>
      <w:r w:rsidR="00100AD1">
        <w:t xml:space="preserve"> </w:t>
      </w:r>
      <w:r w:rsidR="00033DDE">
        <w:t xml:space="preserve">environmental risks </w:t>
      </w:r>
      <w:r w:rsidR="00B26EAC">
        <w:t xml:space="preserve">that </w:t>
      </w:r>
      <w:r w:rsidR="00ED6477">
        <w:t xml:space="preserve">the project </w:t>
      </w:r>
      <w:r w:rsidR="00B26EAC">
        <w:t xml:space="preserve">appeared to </w:t>
      </w:r>
      <w:r w:rsidR="00ED6477">
        <w:t>pose</w:t>
      </w:r>
      <w:r w:rsidR="00B26EAC">
        <w:t xml:space="preserve">, </w:t>
      </w:r>
      <w:r w:rsidR="00B26EAC" w:rsidRPr="00FF4D5E">
        <w:rPr>
          <w:i/>
        </w:rPr>
        <w:t>viz</w:t>
      </w:r>
      <w:r w:rsidR="00033DDE">
        <w:t>.</w:t>
      </w:r>
      <w:r w:rsidR="008F7894">
        <w:t>:</w:t>
      </w:r>
      <w:r w:rsidR="00033DDE">
        <w:t xml:space="preserve">  </w:t>
      </w:r>
    </w:p>
    <w:p w14:paraId="165F8CD1" w14:textId="77777777" w:rsidR="005F2D56" w:rsidRPr="00133056" w:rsidRDefault="005F2D56" w:rsidP="00C54285">
      <w:pPr>
        <w:pStyle w:val="ListBullet"/>
      </w:pPr>
      <w:r w:rsidRPr="00133056">
        <w:t xml:space="preserve">effects on biodiversity and ecological values within, near and downstream of the project site including native vegetation, listed communities and species (flora and fauna) under the </w:t>
      </w:r>
      <w:r w:rsidRPr="001D03F8">
        <w:rPr>
          <w:i/>
        </w:rPr>
        <w:t>Flora and Fauna Guarantee Act 1988</w:t>
      </w:r>
      <w:r w:rsidRPr="00133056">
        <w:t xml:space="preserve"> and </w:t>
      </w:r>
      <w:r w:rsidRPr="001D03F8">
        <w:rPr>
          <w:i/>
        </w:rPr>
        <w:t>Environment Protection and Biodiversity Conservation Act 1999</w:t>
      </w:r>
      <w:r w:rsidRPr="00133056">
        <w:t>;</w:t>
      </w:r>
    </w:p>
    <w:p w14:paraId="6AA9FDCC" w14:textId="1AF81EA7" w:rsidR="005F2D56" w:rsidRPr="00133056" w:rsidRDefault="005F2D56" w:rsidP="00C54285">
      <w:pPr>
        <w:pStyle w:val="ListBullet"/>
      </w:pPr>
      <w:r w:rsidRPr="00133056">
        <w:t>effects on surface water environments and related beneficial uses, including as a result of changes to stream flows, discharge of sediment and acid formation from disturbance of wetlands (including but not limited to Long Swamp and Glenelg</w:t>
      </w:r>
      <w:r w:rsidR="00061FB6">
        <w:t xml:space="preserve"> Estuary</w:t>
      </w:r>
      <w:r w:rsidRPr="00133056">
        <w:t xml:space="preserve"> and Discover Bay </w:t>
      </w:r>
      <w:r w:rsidR="00BD28F7">
        <w:t>R</w:t>
      </w:r>
      <w:r w:rsidR="00BD28F7" w:rsidRPr="00133056">
        <w:t>amsar</w:t>
      </w:r>
      <w:r w:rsidR="00061FB6" w:rsidRPr="00133056">
        <w:t xml:space="preserve"> </w:t>
      </w:r>
      <w:r w:rsidR="00061FB6">
        <w:t>s</w:t>
      </w:r>
      <w:r w:rsidR="00061FB6" w:rsidRPr="00133056">
        <w:t>ite</w:t>
      </w:r>
      <w:r w:rsidRPr="00133056">
        <w:t xml:space="preserve">); </w:t>
      </w:r>
    </w:p>
    <w:p w14:paraId="167A6D14" w14:textId="0F97EFE9" w:rsidR="005F2D56" w:rsidRPr="00133056" w:rsidRDefault="005F2D56" w:rsidP="00C54285">
      <w:pPr>
        <w:pStyle w:val="ListBullet"/>
      </w:pPr>
      <w:r w:rsidRPr="00133056">
        <w:t xml:space="preserve">effects on groundwater that may result in adverse changes to groundwater dependent ecosystems or </w:t>
      </w:r>
      <w:r w:rsidR="008D05FA">
        <w:t>a</w:t>
      </w:r>
      <w:r w:rsidR="008D05FA" w:rsidRPr="00133056">
        <w:t xml:space="preserve">ffect </w:t>
      </w:r>
      <w:r w:rsidRPr="00133056">
        <w:t>the ecological character of the Glenelg</w:t>
      </w:r>
      <w:r w:rsidR="00061FB6">
        <w:t xml:space="preserve"> Estuary</w:t>
      </w:r>
      <w:r w:rsidRPr="00133056">
        <w:t xml:space="preserve"> and Discovery Bay </w:t>
      </w:r>
      <w:r w:rsidR="00BD28F7">
        <w:t>R</w:t>
      </w:r>
      <w:r w:rsidR="00BD28F7" w:rsidRPr="00133056">
        <w:t>amsar</w:t>
      </w:r>
      <w:r w:rsidR="00061FB6" w:rsidRPr="00133056">
        <w:t xml:space="preserve"> </w:t>
      </w:r>
      <w:r w:rsidRPr="00133056">
        <w:t>site</w:t>
      </w:r>
      <w:r w:rsidR="008D7274">
        <w:t>;</w:t>
      </w:r>
      <w:r w:rsidR="008D7274" w:rsidRPr="00133056">
        <w:t xml:space="preserve"> </w:t>
      </w:r>
    </w:p>
    <w:p w14:paraId="71B7564E" w14:textId="77777777" w:rsidR="005F2D56" w:rsidRPr="00133056" w:rsidRDefault="005F2D56" w:rsidP="00C54285">
      <w:pPr>
        <w:pStyle w:val="ListBullet"/>
      </w:pPr>
      <w:r w:rsidRPr="00133056">
        <w:t>effects on Aboriginal and non-Aboriginal cultural heritage values;</w:t>
      </w:r>
    </w:p>
    <w:p w14:paraId="2176D776" w14:textId="77777777" w:rsidR="005F2D56" w:rsidRPr="00133056" w:rsidRDefault="005F2D56" w:rsidP="00C54285">
      <w:pPr>
        <w:pStyle w:val="ListBullet"/>
      </w:pPr>
      <w:r w:rsidRPr="00133056">
        <w:t>effects on state and regional landscape values and national parks;</w:t>
      </w:r>
    </w:p>
    <w:p w14:paraId="67349DB6" w14:textId="58E070FE" w:rsidR="005F2D56" w:rsidRPr="00133056" w:rsidRDefault="005F2D56" w:rsidP="00C54285">
      <w:pPr>
        <w:pStyle w:val="ListBullet"/>
      </w:pPr>
      <w:r w:rsidRPr="00133056">
        <w:t>effects on local amenity values (e.g. visual, noise</w:t>
      </w:r>
      <w:r w:rsidR="00BD28F7" w:rsidRPr="00133056">
        <w:t>),</w:t>
      </w:r>
      <w:r w:rsidRPr="00133056">
        <w:t xml:space="preserve"> including non-neighbouring landholders;</w:t>
      </w:r>
    </w:p>
    <w:p w14:paraId="689332C5" w14:textId="77777777" w:rsidR="005F2D56" w:rsidRPr="00133056" w:rsidRDefault="005F2D56" w:rsidP="00C54285">
      <w:pPr>
        <w:pStyle w:val="ListBullet"/>
      </w:pPr>
      <w:r w:rsidRPr="00133056">
        <w:t>effects on socio-economic environment, at local and regional scales, including increased traffic movement and indirect effects of construction on the capacity of local community infrastructure; and</w:t>
      </w:r>
    </w:p>
    <w:p w14:paraId="68DD8C62" w14:textId="41CC28B1" w:rsidR="005F2D56" w:rsidRDefault="005F2D56" w:rsidP="00C54285">
      <w:pPr>
        <w:pStyle w:val="ListBullet"/>
      </w:pPr>
      <w:r w:rsidRPr="00133056">
        <w:t xml:space="preserve">effects from a cumulative perspective, including threatened flora and fauna, social and amenity values, with </w:t>
      </w:r>
      <w:proofErr w:type="gramStart"/>
      <w:r w:rsidRPr="00133056">
        <w:t>particular consideration</w:t>
      </w:r>
      <w:proofErr w:type="gramEnd"/>
      <w:r w:rsidRPr="00133056">
        <w:t xml:space="preserve"> of the currently operating and already approved wind farm projects in the region.</w:t>
      </w:r>
    </w:p>
    <w:p w14:paraId="44E4A39F" w14:textId="0C6D610C"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 xml:space="preserve">the EE Act </w:t>
      </w:r>
      <w:r w:rsidRPr="002734A2">
        <w:t>(Ministerial Guidelines)</w:t>
      </w:r>
      <w:r>
        <w:t>.</w:t>
      </w:r>
    </w:p>
    <w:p w14:paraId="68702B97" w14:textId="595ACD39" w:rsidR="00756F57" w:rsidRPr="00050253" w:rsidRDefault="00756F57" w:rsidP="009706F3">
      <w:pPr>
        <w:pStyle w:val="BodyText"/>
        <w:spacing w:after="0"/>
      </w:pPr>
    </w:p>
    <w:p w14:paraId="694125D0" w14:textId="77777777" w:rsidR="00816A0A" w:rsidRPr="00322652" w:rsidRDefault="00816A0A" w:rsidP="00756F57">
      <w:pPr>
        <w:pStyle w:val="BodyText"/>
        <w:rPr>
          <w:sz w:val="24"/>
        </w:rPr>
        <w:sectPr w:rsidR="00816A0A" w:rsidRPr="00322652" w:rsidSect="009706F3">
          <w:headerReference w:type="even" r:id="rId54"/>
          <w:headerReference w:type="default" r:id="rId55"/>
          <w:headerReference w:type="first" r:id="rId56"/>
          <w:pgSz w:w="11907" w:h="16840" w:code="9"/>
          <w:pgMar w:top="2268"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4" w:name="_Toc534816823"/>
      <w:bookmarkStart w:id="15" w:name="_Toc30160294"/>
      <w:r>
        <w:lastRenderedPageBreak/>
        <w:t>Assessment process and required approvals</w:t>
      </w:r>
      <w:bookmarkEnd w:id="14"/>
      <w:bookmarkEnd w:id="15"/>
    </w:p>
    <w:p w14:paraId="5E1AB360" w14:textId="77777777" w:rsidR="00984EE4" w:rsidRDefault="00984EE4" w:rsidP="00F97388">
      <w:pPr>
        <w:pStyle w:val="Heading2"/>
      </w:pPr>
      <w:bookmarkStart w:id="16" w:name="_Toc534816824"/>
      <w:bookmarkStart w:id="17" w:name="_Toc30160295"/>
      <w:r w:rsidRPr="00AF238F">
        <w:t>What</w:t>
      </w:r>
      <w:r>
        <w:t xml:space="preserve"> is an EES?</w:t>
      </w:r>
      <w:bookmarkEnd w:id="16"/>
      <w:bookmarkEnd w:id="17"/>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2BC4B753" w:rsidR="00984EE4" w:rsidRDefault="00984EE4" w:rsidP="00B30992">
      <w:pPr>
        <w:pStyle w:val="ListNumber"/>
      </w:pPr>
      <w:r>
        <w:t xml:space="preserve">The EES main report – </w:t>
      </w:r>
      <w:r w:rsidR="00E31922">
        <w:t>a</w:t>
      </w:r>
      <w:r>
        <w:t xml:space="preserve">n integrated, plain English document that </w:t>
      </w:r>
      <w:r w:rsidR="00EF6EF7">
        <w:t>assesses the potential</w:t>
      </w:r>
      <w:r>
        <w:t xml:space="preserve"> impacts of the project</w:t>
      </w:r>
      <w:r w:rsidR="00EF6EF7">
        <w:t xml:space="preserve"> 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18" w:name="_Toc534816825"/>
      <w:bookmarkStart w:id="19" w:name="_Toc30160296"/>
      <w:r>
        <w:t>The EES process</w:t>
      </w:r>
      <w:bookmarkEnd w:id="18"/>
      <w:bookmarkEnd w:id="19"/>
    </w:p>
    <w:p w14:paraId="707C434B" w14:textId="1D836A99"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 xml:space="preserve">. </w:t>
      </w:r>
      <w:r w:rsidR="005301AA">
        <w:t xml:space="preserve"> </w:t>
      </w:r>
      <w:r>
        <w:t>Th</w:t>
      </w:r>
      <w:r w:rsidR="00794F71">
        <w:t>e</w:t>
      </w:r>
      <w:r>
        <w:t xml:space="preserve"> EES process has the following steps</w:t>
      </w:r>
      <w:r w:rsidR="00CE757A">
        <w:rPr>
          <w:rStyle w:val="FootnoteReference"/>
        </w:rPr>
        <w:footnoteReference w:id="3"/>
      </w:r>
      <w:r>
        <w:t>:</w:t>
      </w:r>
    </w:p>
    <w:p w14:paraId="6A2E86E2" w14:textId="2795A0E5" w:rsidR="00984EE4" w:rsidRDefault="00984EE4" w:rsidP="00EF6EF7">
      <w:pPr>
        <w:pStyle w:val="ListBullet"/>
      </w:pPr>
      <w:r>
        <w:t>preparation of a draft study program and draft schedule by the proponent (completed);</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4170811C" w:rsidR="00984EE4" w:rsidRDefault="00984EE4" w:rsidP="00036C50">
      <w:pPr>
        <w:pStyle w:val="ListBullet"/>
      </w:pPr>
      <w:r>
        <w:t xml:space="preserve">preparation and exhibition of draft </w:t>
      </w:r>
      <w:r w:rsidR="001453CE">
        <w:t>scoping requirements</w:t>
      </w:r>
      <w:r>
        <w:t xml:space="preserve"> by DELWP on behalf of the Minister (</w:t>
      </w:r>
      <w:r w:rsidR="004D6496">
        <w:t>completed</w:t>
      </w:r>
      <w:r>
        <w:t>);</w:t>
      </w:r>
    </w:p>
    <w:p w14:paraId="2109E3B3" w14:textId="0C8A169D"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r w:rsidR="00AB3147">
        <w:t xml:space="preserve"> (this document)</w:t>
      </w:r>
      <w:r>
        <w:t>;</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4"/>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2B124BA0" w:rsidR="00984EE4" w:rsidRDefault="00EF6EF7" w:rsidP="00036C50">
      <w:pPr>
        <w:pStyle w:val="ListBullet"/>
      </w:pPr>
      <w:r>
        <w:t xml:space="preserve">appointment of </w:t>
      </w:r>
      <w:r w:rsidR="00984EE4">
        <w:t xml:space="preserve">an </w:t>
      </w:r>
      <w:r w:rsidR="00211B55">
        <w:t xml:space="preserve">inquiry </w:t>
      </w:r>
      <w:r w:rsidR="009B0DD4">
        <w:t xml:space="preserve">panel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0" w:name="_Toc534816826"/>
      <w:r w:rsidRPr="002A5149">
        <w:rPr>
          <w:sz w:val="22"/>
          <w:szCs w:val="22"/>
        </w:rPr>
        <w:t>Technical reference group</w:t>
      </w:r>
      <w:bookmarkEnd w:id="20"/>
    </w:p>
    <w:p w14:paraId="64135285" w14:textId="5910B525" w:rsidR="0030640F" w:rsidRDefault="0030640F" w:rsidP="0030640F">
      <w:pPr>
        <w:pStyle w:val="BodyText"/>
        <w:spacing w:after="0"/>
      </w:pPr>
      <w:r>
        <w:t xml:space="preserve">DELWP has convened an agency-based </w:t>
      </w:r>
      <w:r w:rsidRPr="008055DF">
        <w:t>TRG</w:t>
      </w:r>
      <w:r>
        <w:t>, compris</w:t>
      </w:r>
      <w:r w:rsidR="00E22370">
        <w:t>ing</w:t>
      </w:r>
      <w:r>
        <w:t xml:space="preserve"> representatives of relevant state government agencies and departments as well as the </w:t>
      </w:r>
      <w:r w:rsidR="008261B3">
        <w:t>Glenelg</w:t>
      </w:r>
      <w:r w:rsidRPr="00B00597">
        <w:t xml:space="preserve"> Shire Council</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1" w:name="_Toc534816827"/>
      <w:r w:rsidRPr="002A5149">
        <w:rPr>
          <w:sz w:val="22"/>
          <w:szCs w:val="22"/>
        </w:rPr>
        <w:t xml:space="preserve">Consultation </w:t>
      </w:r>
      <w:r w:rsidR="00FA7FFA" w:rsidRPr="002A5149">
        <w:rPr>
          <w:sz w:val="22"/>
          <w:szCs w:val="22"/>
        </w:rPr>
        <w:t>plan</w:t>
      </w:r>
      <w:bookmarkEnd w:id="21"/>
    </w:p>
    <w:p w14:paraId="0FEC53B3" w14:textId="73794278" w:rsidR="00FA7FFA" w:rsidRPr="001C3F69"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005301AA">
        <w:t xml:space="preserve"> </w:t>
      </w:r>
      <w:r w:rsidRPr="00F86E3E">
        <w:t xml:space="preserve">Stakeholders include 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lastRenderedPageBreak/>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 xml:space="preserve">process and associated </w:t>
      </w:r>
      <w:r w:rsidRPr="00D60460">
        <w:t xml:space="preserve">investigations and </w:t>
      </w:r>
      <w:r w:rsidR="00B20CC9">
        <w:t xml:space="preserve">will </w:t>
      </w:r>
      <w:r w:rsidRPr="00D60460">
        <w:t>provide opportunities for input and 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417088">
        <w:rPr>
          <w:rStyle w:val="FootnoteReference"/>
        </w:rPr>
        <w:footnoteReference w:id="5"/>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r w:rsidR="00B8709A">
        <w:t xml:space="preserve"> need to</w:t>
      </w:r>
      <w:r w:rsidRPr="001C3F69">
        <w:t>:</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2"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2"/>
    </w:p>
    <w:p w14:paraId="47D3D6FE" w14:textId="11FE3D3A"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 xml:space="preserve">DELWP coordinates the EES process as closely as practicable with the </w:t>
      </w:r>
      <w:proofErr w:type="gramStart"/>
      <w:r>
        <w:t>approvals</w:t>
      </w:r>
      <w:proofErr w:type="gramEnd"/>
      <w:r>
        <w:t xml:space="preserve"> procedures, consultation and public notice requirements</w:t>
      </w:r>
      <w:r w:rsidR="00951634">
        <w:t>, in particular the planning approval process</w:t>
      </w:r>
      <w:r>
        <w:t>.</w:t>
      </w:r>
    </w:p>
    <w:p w14:paraId="3E1DDCD4" w14:textId="2F497141" w:rsidR="005E7E22" w:rsidRDefault="005E7E22" w:rsidP="005E7E22">
      <w:pPr>
        <w:pStyle w:val="BodyText"/>
      </w:pPr>
      <w:r>
        <w:t xml:space="preserve">The key approvals </w:t>
      </w:r>
      <w:r w:rsidR="00951634">
        <w:t xml:space="preserve">known to be </w:t>
      </w:r>
      <w:r>
        <w:t xml:space="preserve">required under Victorian legislation are: an approved cultural heritage management plan (CHMP) under the </w:t>
      </w:r>
      <w:r w:rsidRPr="005E7E22">
        <w:rPr>
          <w:i/>
        </w:rPr>
        <w:t>Aboriginal Heritage Act 2006</w:t>
      </w:r>
      <w:r w:rsidR="005F0329">
        <w:rPr>
          <w:i/>
        </w:rPr>
        <w:t>,</w:t>
      </w:r>
      <w:r>
        <w:t xml:space="preserve"> a</w:t>
      </w:r>
      <w:r w:rsidR="0019773E">
        <w:t xml:space="preserve">pprovals for a wind energy </w:t>
      </w:r>
      <w:r w:rsidR="0099057A">
        <w:t>facility</w:t>
      </w:r>
      <w:r>
        <w:t xml:space="preserve"> </w:t>
      </w:r>
      <w:r w:rsidR="0099057A">
        <w:t xml:space="preserve">under </w:t>
      </w:r>
      <w:r>
        <w:t xml:space="preserve">the </w:t>
      </w:r>
      <w:r w:rsidRPr="005E7E22">
        <w:rPr>
          <w:i/>
        </w:rPr>
        <w:t>Planning and Environment Act 1987</w:t>
      </w:r>
      <w:r w:rsidR="005F0329">
        <w:t xml:space="preserve"> and a</w:t>
      </w:r>
      <w:r w:rsidR="005F0329" w:rsidRPr="005F0329">
        <w:t xml:space="preserve">n approved work plan and work authority under the </w:t>
      </w:r>
      <w:r w:rsidR="005F0329" w:rsidRPr="005F0329">
        <w:rPr>
          <w:i/>
        </w:rPr>
        <w:t>Mineral Resources (Sustainable Development) Act 1990</w:t>
      </w:r>
      <w:r w:rsidR="005F0329" w:rsidRPr="005F0329">
        <w:t xml:space="preserve"> (for development of an on-site quarry).</w:t>
      </w:r>
    </w:p>
    <w:p w14:paraId="0B432A32" w14:textId="1AAD7C05" w:rsidR="005E7E22" w:rsidRDefault="005E7E22" w:rsidP="005E7E22">
      <w:pPr>
        <w:pStyle w:val="BodyText"/>
      </w:pPr>
      <w:r>
        <w:t>Other approvals are likely to be required and will be determined throughout the course of the EES.</w:t>
      </w:r>
    </w:p>
    <w:p w14:paraId="47004FF9" w14:textId="6E340829" w:rsidR="00984EE4" w:rsidRPr="005F0329" w:rsidRDefault="00984EE4" w:rsidP="00AF238F">
      <w:pPr>
        <w:pStyle w:val="Heading2"/>
      </w:pPr>
      <w:bookmarkStart w:id="23" w:name="_Toc534816829"/>
      <w:bookmarkStart w:id="24" w:name="_Toc30160297"/>
      <w:r w:rsidRPr="005F0329">
        <w:t>Accreditation of the EES process under the EPBC Act</w:t>
      </w:r>
      <w:bookmarkEnd w:id="23"/>
      <w:bookmarkEnd w:id="24"/>
    </w:p>
    <w:p w14:paraId="5AA28CD2" w14:textId="26D68346" w:rsidR="00984EE4" w:rsidRPr="00404240" w:rsidRDefault="00CA094A" w:rsidP="00B30992">
      <w:pPr>
        <w:pStyle w:val="BodyText"/>
      </w:pPr>
      <w:r w:rsidRPr="005F0329">
        <w:t>The</w:t>
      </w:r>
      <w:r>
        <w:t xml:space="preserve"> project was also referred </w:t>
      </w:r>
      <w:r w:rsidR="00984EE4">
        <w:t xml:space="preserve">to the </w:t>
      </w:r>
      <w:r w:rsidR="00537576">
        <w:t xml:space="preserve">Commonwealth </w:t>
      </w:r>
      <w:r w:rsidR="00984EE4">
        <w:t xml:space="preserve">under the </w:t>
      </w:r>
      <w:r w:rsidR="00984EE4" w:rsidRPr="006C3AD7">
        <w:rPr>
          <w:i/>
        </w:rPr>
        <w:t>Environment Protection and Biodiversity Conservation Act 1999</w:t>
      </w:r>
      <w:r w:rsidR="00984EE4">
        <w:t xml:space="preserve"> (EPBC Act)</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3B1EE0" w:rsidRPr="00571A8F">
        <w:t>7 November</w:t>
      </w:r>
      <w:r w:rsidR="003B1EE0" w:rsidRPr="001B1263">
        <w:t xml:space="preserve"> </w:t>
      </w:r>
      <w:r w:rsidR="00404240" w:rsidRPr="001B1263">
        <w:t xml:space="preserve">2019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6"/>
      </w:r>
      <w:r w:rsidR="005F0329" w:rsidRPr="001B1263">
        <w:t xml:space="preserve"> and requires assessment and approval under the EPBC Act</w:t>
      </w:r>
      <w:r w:rsidR="00DB7191">
        <w:t xml:space="preserve"> </w:t>
      </w:r>
      <w:r w:rsidR="005F2A12">
        <w:t>(</w:t>
      </w:r>
      <w:r w:rsidR="004221C6">
        <w:t xml:space="preserve">see </w:t>
      </w:r>
      <w:r w:rsidR="00C2234B">
        <w:t xml:space="preserve">Appendix </w:t>
      </w:r>
      <w:r w:rsidR="006E43C4">
        <w:t>C</w:t>
      </w:r>
      <w:r w:rsidR="005F2A12">
        <w:t>)</w:t>
      </w:r>
      <w:r w:rsidR="005F0329" w:rsidRPr="001B1263">
        <w:t>.</w:t>
      </w:r>
      <w:r w:rsidR="004E1BB0">
        <w:t xml:space="preserve"> </w:t>
      </w:r>
      <w:r w:rsidR="005301AA">
        <w:t xml:space="preserve"> </w:t>
      </w:r>
      <w:r w:rsidR="005F0329" w:rsidRPr="001B1263">
        <w:t xml:space="preserve">The provisions for the </w:t>
      </w:r>
      <w:r w:rsidR="00D6200D">
        <w:t>Commonwealth</w:t>
      </w:r>
      <w:r w:rsidR="005F0329" w:rsidRPr="001B1263">
        <w:t>'s controlled action decision under the EPBC Act are</w:t>
      </w:r>
      <w:r w:rsidR="00E40497" w:rsidRPr="001B1263">
        <w:t xml:space="preserve"> </w:t>
      </w:r>
      <w:r w:rsidR="00185E82" w:rsidRPr="00571A8F">
        <w:t xml:space="preserve">Ramsar wetlands (sections 16 and 17B), </w:t>
      </w:r>
      <w:r w:rsidR="005F0329" w:rsidRPr="00571A8F">
        <w:t>listed threatened species and ecological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984EE4" w:rsidRPr="00571A8F">
        <w:t>)</w:t>
      </w:r>
      <w:r w:rsidR="00185E82" w:rsidRPr="00571A8F">
        <w:t xml:space="preserve"> and</w:t>
      </w:r>
      <w:r w:rsidR="00AB61E0" w:rsidRPr="00571A8F">
        <w:t xml:space="preserve"> listed migratory species (sections 20 and </w:t>
      </w:r>
      <w:r w:rsidR="00185E82" w:rsidRPr="00571A8F">
        <w:t>20A)</w:t>
      </w:r>
      <w:r w:rsidR="005F0329" w:rsidRPr="00571A8F">
        <w:t>.</w:t>
      </w:r>
    </w:p>
    <w:p w14:paraId="3259366B" w14:textId="424ED578"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1150BF6C"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even" r:id="rId57"/>
          <w:headerReference w:type="default" r:id="rId58"/>
          <w:headerReference w:type="first" r:id="rId59"/>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5" w:name="_Toc534816830"/>
      <w:bookmarkStart w:id="26" w:name="_Toc30160298"/>
      <w:r>
        <w:lastRenderedPageBreak/>
        <w:t>Matters to be addressed in the EES</w:t>
      </w:r>
      <w:bookmarkEnd w:id="25"/>
      <w:bookmarkEnd w:id="26"/>
    </w:p>
    <w:p w14:paraId="58F63CEF" w14:textId="77777777" w:rsidR="00984EE4" w:rsidRDefault="00984EE4" w:rsidP="00AF238F">
      <w:pPr>
        <w:pStyle w:val="Heading2"/>
      </w:pPr>
      <w:bookmarkStart w:id="27" w:name="_Toc534816831"/>
      <w:bookmarkStart w:id="28" w:name="_Toc30160299"/>
      <w:r>
        <w:t>General approach</w:t>
      </w:r>
      <w:bookmarkEnd w:id="27"/>
      <w:bookmarkEnd w:id="28"/>
    </w:p>
    <w:p w14:paraId="6AE60440" w14:textId="5DC32384"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7"/>
      </w:r>
      <w:r w:rsidRPr="001C2D1A">
        <w:t xml:space="preserve">, so that a greater level of effort is directed at investigating and addressing those matters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8"/>
      </w:r>
      <w:r w:rsidRPr="001C2D1A">
        <w:t xml:space="preserve"> arising from construction and operational stages of the project.</w:t>
      </w:r>
    </w:p>
    <w:p w14:paraId="798C90E3" w14:textId="01B5BEA7"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9A50C48"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0EE11E06" w:rsidR="009A7655" w:rsidRPr="00D44BF1" w:rsidRDefault="00984EE4" w:rsidP="0099753A">
      <w:pPr>
        <w:pStyle w:val="ListBullet"/>
      </w:pPr>
      <w:r w:rsidRPr="00D44BF1">
        <w:t>likely residual effects, including</w:t>
      </w:r>
      <w:r w:rsidR="003B37CA">
        <w:t xml:space="preserve"> </w:t>
      </w:r>
      <w:r w:rsidR="003B37CA" w:rsidRPr="00D44BF1">
        <w:t>significant</w:t>
      </w:r>
      <w:r w:rsidR="003B37CA">
        <w:t xml:space="preserve"> </w:t>
      </w:r>
      <w:r w:rsidR="00626578" w:rsidRPr="00D44BF1">
        <w:t xml:space="preserve">residual impacts </w:t>
      </w:r>
      <w:r w:rsidRPr="00D44BF1">
        <w:t xml:space="preserve">on MNES, that are likely to occur </w:t>
      </w:r>
      <w:r w:rsidR="009A7655" w:rsidRPr="00D44BF1">
        <w:t>assuming the</w:t>
      </w:r>
      <w:r w:rsidRPr="00D44BF1">
        <w:t xml:space="preserve"> proposed measures to avoid and mitigate environmental effects are implemented</w:t>
      </w:r>
      <w:r w:rsidR="009A7655" w:rsidRPr="00D44BF1">
        <w:t>; and</w:t>
      </w:r>
    </w:p>
    <w:p w14:paraId="09E608A4" w14:textId="5656FB28" w:rsidR="00984EE4" w:rsidRPr="00D44BF1"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29" w:name="_Toc30160300"/>
      <w:bookmarkStart w:id="30" w:name="_Toc534816832"/>
      <w:r w:rsidRPr="00D44BF1">
        <w:t>C</w:t>
      </w:r>
      <w:r w:rsidR="00984EE4" w:rsidRPr="00D44BF1">
        <w:t>ontent and style</w:t>
      </w:r>
      <w:bookmarkEnd w:id="29"/>
      <w:r w:rsidR="00984EE4" w:rsidRPr="00D44BF1">
        <w:t xml:space="preserve"> </w:t>
      </w:r>
      <w:bookmarkEnd w:id="30"/>
    </w:p>
    <w:p w14:paraId="2CD6366D" w14:textId="52AB89E0"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r w:rsidR="006127CA" w:rsidRPr="00D44BF1">
        <w:t xml:space="preserve">The EES should address statutory requirements associated with approvals that will be informed by the Minister’s assessment </w:t>
      </w:r>
      <w:r w:rsidR="0090377A" w:rsidRPr="00D44BF1">
        <w:t xml:space="preserve">as well as </w:t>
      </w:r>
      <w:r w:rsidR="006127CA" w:rsidRPr="00D44BF1">
        <w:t>significant issues that emerge during the investigations.</w:t>
      </w:r>
    </w:p>
    <w:p w14:paraId="6778C413" w14:textId="577D99B0"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To facilitate decisions on required approvals, the EES should also address statutory requirements associated with approvals 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32142B3D" w:rsidR="00984EE4" w:rsidRDefault="00984EE4" w:rsidP="00444EAA">
      <w:pPr>
        <w:pStyle w:val="ListBullet"/>
      </w:pPr>
      <w:bookmarkStart w:id="31" w:name="_Hlk534888888"/>
      <w:r>
        <w:t xml:space="preserve">an executive summary of the potential </w:t>
      </w:r>
      <w:r w:rsidRPr="009A7655">
        <w:t>environmental effects of the project</w:t>
      </w:r>
      <w:r w:rsidR="00794F71">
        <w:t xml:space="preserve"> outlined in</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77777777" w:rsidR="008F53AB" w:rsidRPr="008F53AB" w:rsidRDefault="008F53AB" w:rsidP="008F53AB">
      <w:pPr>
        <w:pStyle w:val="ListBullet"/>
      </w:pPr>
      <w:r w:rsidRPr="008F53AB">
        <w:t xml:space="preserve">descriptions of the existing environment and 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xml:space="preserve">, including the identified MNES, and discussion of how any offset package proposed meets the requirements of the Victorian Guidelines for the Removal, </w:t>
      </w:r>
      <w:r w:rsidR="00794F71">
        <w:lastRenderedPageBreak/>
        <w:t>Destruction or Lopping of Native Vegetation and the EPBC Act Environmental Offsets Policy as it relates to MNES</w:t>
      </w:r>
      <w:r>
        <w:t xml:space="preserve">; </w:t>
      </w:r>
    </w:p>
    <w:p w14:paraId="7F8CEE84" w14:textId="55DCAC20" w:rsidR="008F53AB" w:rsidRPr="00361BAF" w:rsidRDefault="008F53AB" w:rsidP="008F53AB">
      <w:pPr>
        <w:pStyle w:val="ListBullet"/>
      </w:pPr>
      <w:r>
        <w:t>predictions of residual effects</w:t>
      </w:r>
      <w:r w:rsidR="00626578">
        <w:t>, including residual significant impacts on MNES,</w:t>
      </w:r>
      <w:r>
        <w:t xml:space="preserve"> of the project </w:t>
      </w:r>
      <w:r w:rsidRPr="00361BAF">
        <w:t>assuming implementation of proposed management measures;</w:t>
      </w:r>
    </w:p>
    <w:p w14:paraId="5CA73144" w14:textId="3396B1CF" w:rsidR="008F53AB" w:rsidRDefault="008F53AB" w:rsidP="008F53AB">
      <w:pPr>
        <w:pStyle w:val="ListBullet"/>
      </w:pPr>
      <w:r w:rsidRPr="00361BAF">
        <w:t>responses to issues raised through public</w:t>
      </w:r>
      <w:r>
        <w:t xml:space="preserve">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t>conclusions on the significance of impacts on regional, state and federal matters.</w:t>
      </w:r>
    </w:p>
    <w:bookmarkEnd w:id="31"/>
    <w:p w14:paraId="583FFACB" w14:textId="7D48DEA7" w:rsidR="006B2669" w:rsidRDefault="006B2669" w:rsidP="009B6698">
      <w:pPr>
        <w:pStyle w:val="BodyText"/>
      </w:pPr>
      <w:r w:rsidRPr="00E81956">
        <w:t>The proponent may choose to prepare a website with interactive functionality to provide an alternative form o</w:t>
      </w:r>
      <w:r w:rsidR="000F6386" w:rsidRPr="00E81956">
        <w:t>f</w:t>
      </w:r>
      <w:r w:rsidRPr="00E81956">
        <w:t xml:space="preserve"> access to EES information</w:t>
      </w:r>
      <w:r w:rsidR="000F6386" w:rsidRPr="00E81956">
        <w:t xml:space="preserve">, which may compliment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5591DFB5" w:rsidR="00B8709A" w:rsidRDefault="00B8709A" w:rsidP="009B6698">
      <w:pPr>
        <w:pStyle w:val="BodyText"/>
      </w:pPr>
      <w:r w:rsidRPr="00571A8F">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42833E71" w14:textId="335274F0" w:rsidR="009B6698" w:rsidRDefault="00984EE4" w:rsidP="009B6698">
      <w:pPr>
        <w:pStyle w:val="BodyText"/>
      </w:pPr>
      <w:r>
        <w:t>The proponent must also prepare a concise</w:t>
      </w:r>
      <w:r w:rsidR="00D33CB5">
        <w:t>, graphical-based</w:t>
      </w:r>
      <w:r>
        <w:t xml:space="preserve"> non-technical summary document (hard copy A4</w:t>
      </w:r>
      <w:r w:rsidR="007F7C4E">
        <w:t>, no more than 25 pages</w:t>
      </w:r>
      <w:r>
        <w:t>) for free distribution to interested parties</w:t>
      </w:r>
      <w:r w:rsidR="00414B47">
        <w:t xml:space="preserve">. </w:t>
      </w:r>
      <w:r w:rsidR="005301AA">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2" w:name="_Toc534816833"/>
      <w:bookmarkStart w:id="33" w:name="_Toc30160301"/>
      <w:r>
        <w:t>Project description</w:t>
      </w:r>
      <w:bookmarkEnd w:id="32"/>
      <w:bookmarkEnd w:id="33"/>
    </w:p>
    <w:p w14:paraId="7B0A5AC4" w14:textId="703198A4" w:rsidR="000704C1" w:rsidRDefault="00984EE4" w:rsidP="007F7C4E">
      <w:pPr>
        <w:pStyle w:val="BodyText"/>
        <w:spacing w:after="0"/>
      </w:pPr>
      <w:r>
        <w:t xml:space="preserve">The EES is to describe the project in </w:t>
      </w:r>
      <w:proofErr w:type="gramStart"/>
      <w:r>
        <w:t>sufficient</w:t>
      </w:r>
      <w:proofErr w:type="gramEnd"/>
      <w:r>
        <w:t xml:space="preserve">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4A95D8A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xml:space="preserve">, and whether the proponent has been subject to any past or present proceedings under a Commonwealth, </w:t>
      </w:r>
      <w:r w:rsidR="00D62DAC">
        <w:t xml:space="preserve">state or territory </w:t>
      </w:r>
      <w:r w:rsidR="00D9294E">
        <w:t>law for the protection of the environment or the conservation and sustainable use of natural resources</w:t>
      </w:r>
      <w:r w:rsidRPr="004B0A10">
        <w:t>;</w:t>
      </w:r>
    </w:p>
    <w:p w14:paraId="01D9624E" w14:textId="26FE30E2"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and </w:t>
      </w:r>
      <w:r w:rsidR="00984EE4">
        <w:t>select</w:t>
      </w:r>
      <w:r>
        <w:t>ion</w:t>
      </w:r>
      <w:r w:rsidR="00984EE4">
        <w:t xml:space="preserve"> </w:t>
      </w:r>
      <w:r>
        <w:t xml:space="preserve">of </w:t>
      </w:r>
      <w:r w:rsidR="00984EE4">
        <w:t xml:space="preserve">the project </w:t>
      </w:r>
      <w:r>
        <w:t xml:space="preserve">and implications of the </w:t>
      </w:r>
      <w:r w:rsidR="00984EE4">
        <w:t>project not proceeding</w:t>
      </w:r>
      <w:r>
        <w:t>;</w:t>
      </w:r>
    </w:p>
    <w:p w14:paraId="0B9D08AE" w14:textId="2DE0A551" w:rsidR="00984EE4" w:rsidRDefault="007F7C4E" w:rsidP="00444EAA">
      <w:pPr>
        <w:pStyle w:val="ListBullet"/>
      </w:pPr>
      <w:r>
        <w:t>existing and planned l</w:t>
      </w:r>
      <w:r w:rsidR="00984EE4">
        <w:t>and use</w:t>
      </w:r>
      <w:r>
        <w:t>s</w:t>
      </w:r>
      <w:r w:rsidR="00984EE4">
        <w:t xml:space="preserve"> </w:t>
      </w:r>
      <w:r>
        <w:t xml:space="preserve">within, and </w:t>
      </w:r>
      <w:r w:rsidR="00984EE4">
        <w:t>in the vicinity</w:t>
      </w:r>
      <w:r>
        <w:t xml:space="preserve"> of</w:t>
      </w:r>
      <w:r w:rsidR="00984EE4">
        <w:t xml:space="preserve">, </w:t>
      </w:r>
      <w:r>
        <w:t xml:space="preserve">the proposed project, </w:t>
      </w:r>
      <w:r w:rsidR="00984EE4">
        <w:t>supported by plans and maps.</w:t>
      </w:r>
    </w:p>
    <w:p w14:paraId="0B833D0E" w14:textId="221D1521" w:rsidR="0043782E" w:rsidRDefault="0043782E" w:rsidP="0043782E">
      <w:pPr>
        <w:pStyle w:val="ListBullet"/>
      </w:pPr>
      <w:r>
        <w:t>the proposed operational life of the project, and any decommissioning and rehabilitation arrangements; 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197CC531" w:rsidR="0043782E" w:rsidRDefault="0043782E" w:rsidP="0043782E">
      <w:pPr>
        <w:pStyle w:val="BodyText"/>
        <w:spacing w:after="0"/>
      </w:pPr>
      <w:r>
        <w:t>The EES</w:t>
      </w:r>
      <w:r w:rsidR="005E2AAB">
        <w:t xml:space="preserve"> </w:t>
      </w:r>
      <w:r>
        <w:t>should detail the project's components:</w:t>
      </w:r>
    </w:p>
    <w:p w14:paraId="1D899F24" w14:textId="11A3E0DC" w:rsidR="003629D0" w:rsidRPr="00E83752" w:rsidRDefault="003629D0" w:rsidP="003629D0">
      <w:pPr>
        <w:pStyle w:val="ListBullet"/>
      </w:pPr>
      <w:r w:rsidRPr="00E83752">
        <w:t>adopted specifications for turbines and other infrastructure</w:t>
      </w:r>
      <w:r>
        <w:t>;</w:t>
      </w:r>
    </w:p>
    <w:p w14:paraId="3F8C7654" w14:textId="77777777" w:rsidR="00984EE4" w:rsidRDefault="00984EE4" w:rsidP="0043782E">
      <w:pPr>
        <w:pStyle w:val="ListBullet"/>
      </w:pPr>
      <w:r>
        <w:t>location, footprint, layout and access arrangements during construction and operation;</w:t>
      </w:r>
    </w:p>
    <w:p w14:paraId="0AA43A64" w14:textId="77777777" w:rsidR="00984EE4" w:rsidRDefault="00257419" w:rsidP="0043782E">
      <w:pPr>
        <w:pStyle w:val="ListBullet"/>
      </w:pPr>
      <w:r>
        <w:t>d</w:t>
      </w:r>
      <w:r w:rsidR="00984EE4">
        <w:t>esign and expected construction staging and scheduling;</w:t>
      </w:r>
    </w:p>
    <w:p w14:paraId="49CC9249" w14:textId="5EA48843" w:rsidR="00984EE4" w:rsidRDefault="00257419" w:rsidP="0043782E">
      <w:pPr>
        <w:pStyle w:val="ListBullet"/>
      </w:pPr>
      <w:r>
        <w:t>p</w:t>
      </w:r>
      <w:r w:rsidR="00984EE4">
        <w:t>roposed construction methods</w:t>
      </w:r>
      <w:r w:rsidR="0043782E">
        <w:t>,</w:t>
      </w:r>
      <w:r w:rsidR="00984EE4">
        <w:t xml:space="preserve"> </w:t>
      </w:r>
      <w:r w:rsidR="0043782E">
        <w:t xml:space="preserve">and </w:t>
      </w:r>
      <w:r w:rsidR="00984EE4">
        <w:t xml:space="preserve">extent of areas to be disturbed during construction; </w:t>
      </w:r>
    </w:p>
    <w:p w14:paraId="24749F40" w14:textId="77777777" w:rsidR="009B6698" w:rsidRDefault="009B6698" w:rsidP="009B6698">
      <w:pPr>
        <w:pStyle w:val="ListBullet"/>
      </w:pPr>
      <w:r>
        <w:t>solid waste, wastewater and hazardous material generation and management during construction and operation;</w:t>
      </w:r>
    </w:p>
    <w:p w14:paraId="19E84F65" w14:textId="5B950F41" w:rsidR="009B6698" w:rsidRDefault="009B6698" w:rsidP="00C17E46">
      <w:pPr>
        <w:pStyle w:val="ListBullet"/>
      </w:pPr>
      <w:r>
        <w:t xml:space="preserve">lighting, safety, security, and noise requirements during construction and operation; </w:t>
      </w:r>
    </w:p>
    <w:p w14:paraId="4814D841" w14:textId="42A0F3B7" w:rsidR="00984EE4" w:rsidRDefault="00984EE4" w:rsidP="0043782E">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43782E">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4" w:name="_Toc534816834"/>
      <w:bookmarkStart w:id="35" w:name="_Toc30160302"/>
      <w:r>
        <w:lastRenderedPageBreak/>
        <w:t>Project alternatives</w:t>
      </w:r>
      <w:bookmarkEnd w:id="34"/>
      <w:bookmarkEnd w:id="35"/>
    </w:p>
    <w:p w14:paraId="46698D43" w14:textId="64CC3416" w:rsidR="00984EE4" w:rsidRDefault="00984EE4" w:rsidP="0043782E">
      <w:pPr>
        <w:pStyle w:val="BodyText"/>
        <w:spacing w:after="0"/>
      </w:pPr>
      <w:r>
        <w:t xml:space="preserve">The EES should document the </w:t>
      </w:r>
      <w:r w:rsidR="00772C13">
        <w:t xml:space="preserve">proponent's </w:t>
      </w:r>
      <w:r w:rsidR="00772C13" w:rsidRPr="00772C13">
        <w:t>design development process leading to the project design presented in the EES</w:t>
      </w:r>
      <w:r w:rsidR="00816564">
        <w:t xml:space="preserve">.  </w:t>
      </w:r>
      <w:r w:rsidR="00664927">
        <w:t>The</w:t>
      </w:r>
      <w:r w:rsidR="00213394">
        <w:t xml:space="preserve"> EES should canvass</w:t>
      </w:r>
      <w:r w:rsidR="00057942">
        <w:t xml:space="preserve"> </w:t>
      </w:r>
      <w:r w:rsidR="00772C13">
        <w:t xml:space="preserve">the </w:t>
      </w:r>
      <w:r>
        <w:t xml:space="preserve">proponent’s consideration of </w:t>
      </w:r>
      <w:r w:rsidR="002A719D">
        <w:t>feasible</w:t>
      </w:r>
      <w:r>
        <w:t xml:space="preserve"> alternatives and include an explanation of how specific alternatives were shortlisted for evaluation within the EES</w:t>
      </w:r>
      <w:r w:rsidR="00414B47">
        <w:t xml:space="preserve">. </w:t>
      </w:r>
      <w:r w:rsidR="005301AA">
        <w:t xml:space="preserve"> </w:t>
      </w:r>
      <w:r>
        <w:t xml:space="preserve">The EES should document the likely environmental effects of the alternatives, particularly where these offer a potential to </w:t>
      </w:r>
      <w:r w:rsidR="00530748">
        <w:t>minimise</w:t>
      </w:r>
      <w:r w:rsidR="00E62F93">
        <w:t xml:space="preserve"> and/or avoid environmental effects</w:t>
      </w:r>
      <w:r w:rsidR="00E62F93" w:rsidDel="00E62F93">
        <w:t xml:space="preserve"> </w:t>
      </w:r>
      <w:r w:rsidR="00EB0F47">
        <w:t>whilst meeting</w:t>
      </w:r>
      <w:r>
        <w:t xml:space="preserve"> the objectives of the project</w:t>
      </w:r>
      <w:r w:rsidR="00414B47">
        <w:t xml:space="preserve">. </w:t>
      </w:r>
      <w:r w:rsidR="005301AA">
        <w:t xml:space="preserve"> </w:t>
      </w:r>
      <w:r>
        <w:t xml:space="preserve">The discussion of </w:t>
      </w:r>
      <w:r w:rsidR="002A719D">
        <w:t>feasible</w:t>
      </w:r>
      <w:r>
        <w:t xml:space="preserve"> alternatives </w:t>
      </w:r>
      <w:r w:rsidR="00A62F57">
        <w:t xml:space="preserve">and their effects </w:t>
      </w:r>
      <w:r>
        <w:t>should include:</w:t>
      </w:r>
    </w:p>
    <w:p w14:paraId="43C7D252" w14:textId="027A1D58" w:rsidR="000979FF" w:rsidRDefault="000979FF" w:rsidP="00C7387B">
      <w:pPr>
        <w:pStyle w:val="ListBullet"/>
      </w:pPr>
      <w:r>
        <w:t>site selection process</w:t>
      </w:r>
      <w:r w:rsidR="00C029B0">
        <w:t xml:space="preserve"> and extent of </w:t>
      </w:r>
      <w:r w:rsidR="00F9775B">
        <w:t>footprint</w:t>
      </w:r>
      <w:r w:rsidR="00784B21">
        <w:t>;</w:t>
      </w:r>
    </w:p>
    <w:p w14:paraId="27D19BC2" w14:textId="5E281C05" w:rsidR="001F5C04" w:rsidRDefault="00F957D3" w:rsidP="00C7387B">
      <w:pPr>
        <w:pStyle w:val="ListBullet"/>
      </w:pPr>
      <w:r>
        <w:t>turbine models and configurations (including height, blade length and generator models);</w:t>
      </w:r>
    </w:p>
    <w:p w14:paraId="1FE064F4" w14:textId="77777777" w:rsidR="000C3849" w:rsidRDefault="000C3849" w:rsidP="000C3849">
      <w:pPr>
        <w:pStyle w:val="ListBullet"/>
      </w:pPr>
      <w:r>
        <w:t xml:space="preserve">turbine and infrastructure layouts; </w:t>
      </w:r>
    </w:p>
    <w:p w14:paraId="55C55953" w14:textId="0554D6E9" w:rsidR="001F5C04" w:rsidRDefault="00F957D3" w:rsidP="00C7387B">
      <w:pPr>
        <w:pStyle w:val="ListBullet"/>
      </w:pPr>
      <w:r>
        <w:t xml:space="preserve">internal collector powerline route selection process and investigations into the potentially suitable technologies, </w:t>
      </w:r>
      <w:r w:rsidR="0043782E">
        <w:t>such as</w:t>
      </w:r>
      <w:r>
        <w:t xml:space="preserve"> undergrounding;</w:t>
      </w:r>
    </w:p>
    <w:p w14:paraId="63AE01FA" w14:textId="2DF0867C" w:rsidR="00F44E26" w:rsidRDefault="00D0715F" w:rsidP="00EC447B">
      <w:pPr>
        <w:pStyle w:val="ListBullet"/>
      </w:pPr>
      <w:r>
        <w:t xml:space="preserve">external </w:t>
      </w:r>
      <w:r w:rsidR="00EC447B">
        <w:t xml:space="preserve">powerline </w:t>
      </w:r>
      <w:r w:rsidR="00CB4A65">
        <w:t xml:space="preserve">routes </w:t>
      </w:r>
      <w:r>
        <w:t xml:space="preserve">and </w:t>
      </w:r>
      <w:r w:rsidR="00EC447B">
        <w:t>configurations (e.g. underground)</w:t>
      </w:r>
      <w:r w:rsidR="00F44E26">
        <w:t>;</w:t>
      </w:r>
    </w:p>
    <w:p w14:paraId="446FAA07" w14:textId="7F6403A2" w:rsidR="00EC447B" w:rsidRDefault="00F44E26" w:rsidP="00EC447B">
      <w:pPr>
        <w:pStyle w:val="ListBullet"/>
      </w:pPr>
      <w:r>
        <w:t>substation</w:t>
      </w:r>
      <w:r w:rsidR="000C3849">
        <w:t xml:space="preserve"> locations;</w:t>
      </w:r>
    </w:p>
    <w:p w14:paraId="265062E7" w14:textId="39F5A161" w:rsidR="001F5C04" w:rsidRDefault="00F957D3" w:rsidP="00C7387B">
      <w:pPr>
        <w:pStyle w:val="ListBullet"/>
      </w:pPr>
      <w:r>
        <w:t xml:space="preserve">access road site selection and alignment process; </w:t>
      </w:r>
    </w:p>
    <w:p w14:paraId="2A3751E0" w14:textId="7A95FA77" w:rsidR="00FC5213" w:rsidRDefault="00F957D3" w:rsidP="00984EE4">
      <w:pPr>
        <w:pStyle w:val="ListBullet"/>
      </w:pPr>
      <w:r>
        <w:t>sourcing of raw construction materials (e.g. on-site quarry</w:t>
      </w:r>
      <w:r w:rsidR="005D03B2">
        <w:t>, including proposed locations</w:t>
      </w:r>
      <w:r>
        <w:t>); and</w:t>
      </w:r>
    </w:p>
    <w:p w14:paraId="4535BF85" w14:textId="7A7E3FA3" w:rsidR="00FC5213" w:rsidRDefault="002D3C70" w:rsidP="007B2F5D">
      <w:pPr>
        <w:pStyle w:val="ListBullet"/>
      </w:pPr>
      <w:r>
        <w:t xml:space="preserve">site access and </w:t>
      </w:r>
      <w:r w:rsidR="00F957D3">
        <w:t xml:space="preserve">transport route selection process. </w:t>
      </w:r>
    </w:p>
    <w:p w14:paraId="55F41D25" w14:textId="091E085C" w:rsidR="00984EE4" w:rsidRDefault="00984EE4" w:rsidP="007B2F5D">
      <w:pPr>
        <w:pStyle w:val="BodyText"/>
      </w:pPr>
      <w:r>
        <w:t xml:space="preserve">Where appropriate, the assessment of environmental effects of relevant </w:t>
      </w:r>
      <w:r w:rsidR="009868F5">
        <w:t xml:space="preserve">layout, route and design </w:t>
      </w:r>
      <w:r>
        <w:t>alternatives is to address the matters set out in the subsequent sections of this document</w:t>
      </w:r>
      <w:r w:rsidR="00414B47">
        <w:t xml:space="preserve">. </w:t>
      </w:r>
      <w:r w:rsidR="005301AA">
        <w:t xml:space="preserve"> </w:t>
      </w:r>
      <w:r>
        <w:t>The depth of investigation of alternatives should be proportionate to their potential to minimise potential</w:t>
      </w:r>
      <w:r w:rsidR="00B27635">
        <w:t>ly significant</w:t>
      </w:r>
      <w:r>
        <w:t xml:space="preserve"> adverse effects</w:t>
      </w:r>
      <w:r w:rsidR="00A574E5">
        <w:t xml:space="preserve"> </w:t>
      </w:r>
      <w:r>
        <w:t>as well as meet project objectives</w:t>
      </w:r>
      <w:r w:rsidR="00414B47">
        <w:t xml:space="preserve">. </w:t>
      </w:r>
    </w:p>
    <w:p w14:paraId="110EF7E0" w14:textId="53FDB58D" w:rsidR="00984EE4" w:rsidRPr="004B0A10" w:rsidRDefault="00984EE4" w:rsidP="00AF238F">
      <w:pPr>
        <w:pStyle w:val="Heading2"/>
      </w:pPr>
      <w:bookmarkStart w:id="36" w:name="_Toc534816835"/>
      <w:bookmarkStart w:id="37" w:name="_Toc30160303"/>
      <w:r w:rsidRPr="004B0A10">
        <w:t>Applicable legislation, policies and strategies</w:t>
      </w:r>
      <w:bookmarkEnd w:id="36"/>
      <w:bookmarkEnd w:id="37"/>
      <w:r w:rsidRPr="004B0A10">
        <w:t xml:space="preserve"> </w:t>
      </w:r>
    </w:p>
    <w:p w14:paraId="66678079" w14:textId="67AE3234" w:rsidR="006720A4" w:rsidRPr="004B0A10" w:rsidRDefault="0043782E" w:rsidP="006720A4">
      <w:pPr>
        <w:pStyle w:val="BodyText"/>
      </w:pPr>
      <w:r w:rsidRPr="004B0A10">
        <w:rPr>
          <w:lang w:val="en-US"/>
        </w:rPr>
        <w:t>In addition to the EE Act and the EPBC Act, the EES will need to identify 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317910">
        <w:rPr>
          <w:lang w:val="en-US"/>
        </w:rPr>
        <w:t>Particular attention is drawn to the recent changes in the EP Act which are expected come into effect on 1 July 2020.</w:t>
      </w:r>
    </w:p>
    <w:p w14:paraId="328057AF" w14:textId="1FAD60B4" w:rsidR="00984EE4" w:rsidRPr="004B0A10" w:rsidRDefault="00984EE4" w:rsidP="00AF238F">
      <w:pPr>
        <w:pStyle w:val="Heading2"/>
      </w:pPr>
      <w:bookmarkStart w:id="38" w:name="_Toc534816841"/>
      <w:bookmarkStart w:id="39" w:name="_Toc30160304"/>
      <w:r w:rsidRPr="004B0A10">
        <w:t>Draft evaluation objectives</w:t>
      </w:r>
      <w:bookmarkEnd w:id="38"/>
      <w:bookmarkEnd w:id="39"/>
    </w:p>
    <w:p w14:paraId="4F664A82" w14:textId="49E45845"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005301AA">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005301AA">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005301AA">
        <w:t xml:space="preserve"> </w:t>
      </w:r>
      <w:r w:rsidRPr="004B0A10">
        <w:t>These objectives may be refined by the proponent or DELWP as the EES is prepared</w:t>
      </w:r>
      <w:r w:rsidR="00414B47" w:rsidRPr="004B0A10">
        <w:t>.</w:t>
      </w:r>
      <w:r w:rsidR="00414B47">
        <w:t xml:space="preserve"> </w:t>
      </w:r>
    </w:p>
    <w:p w14:paraId="34094FB1" w14:textId="2B7C7024" w:rsidR="00984EE4" w:rsidRDefault="00984EE4" w:rsidP="00AF238F">
      <w:pPr>
        <w:pStyle w:val="Heading2"/>
      </w:pPr>
      <w:bookmarkStart w:id="40" w:name="_Toc534816842"/>
      <w:bookmarkStart w:id="41" w:name="_Toc30160305"/>
      <w:r>
        <w:t xml:space="preserve">Environmental </w:t>
      </w:r>
      <w:r w:rsidR="00635281">
        <w:t>management framework</w:t>
      </w:r>
      <w:bookmarkEnd w:id="40"/>
      <w:bookmarkEnd w:id="41"/>
    </w:p>
    <w:p w14:paraId="7C0F1AF9" w14:textId="08F71752" w:rsidR="003E4292" w:rsidRDefault="00C46583" w:rsidP="00C46583">
      <w:pPr>
        <w:pStyle w:val="BodyText"/>
      </w:pPr>
      <w:r>
        <w:t>Inadequate management of environmental effects during project</w:t>
      </w:r>
      <w:r w:rsidR="00784B21">
        <w:t xml:space="preserve"> design,</w:t>
      </w:r>
      <w:r>
        <w:t xml:space="preserve"> construction, operation</w:t>
      </w:r>
      <w:r w:rsidR="007A2A91">
        <w:t>, decommissioning</w:t>
      </w:r>
      <w:r>
        <w:t xml:space="preserve"> and rehabilitation could result in a failure to </w:t>
      </w:r>
      <w:r w:rsidR="0043782E">
        <w:t xml:space="preserve">achieve necessary environmental outcomes and </w:t>
      </w:r>
      <w:r>
        <w:t xml:space="preserve">statutory requirements or sustain stakeholder confidence.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 and operational phases</w:t>
      </w:r>
      <w:r w:rsidR="0043782E">
        <w:rPr>
          <w:rStyle w:val="FootnoteReference"/>
        </w:rPr>
        <w:footnoteReference w:id="9"/>
      </w:r>
      <w:r w:rsidR="0043782E" w:rsidRPr="0043782E">
        <w:t xml:space="preserve">. </w:t>
      </w:r>
      <w:r w:rsidR="005301AA">
        <w:t xml:space="preserve"> </w:t>
      </w:r>
      <w:r w:rsidR="0043782E" w:rsidRPr="0043782E">
        <w:t xml:space="preserve">The entity responsible for approval of environmental plans should be identified. </w:t>
      </w:r>
    </w:p>
    <w:p w14:paraId="6229AD91" w14:textId="70E88BCF"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 as well as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lastRenderedPageBreak/>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690EB82C"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p>
    <w:p w14:paraId="273A1D3E" w14:textId="7A400917"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t>;</w:t>
      </w:r>
    </w:p>
    <w:p w14:paraId="456802EB" w14:textId="258080DE" w:rsidR="003E4292" w:rsidRDefault="003E4292" w:rsidP="003E4292">
      <w:pPr>
        <w:pStyle w:val="BodyText"/>
        <w:spacing w:after="0"/>
      </w:pPr>
      <w:r>
        <w:t xml:space="preserve">An important aspect of the EMF is community consultation, stakeholder engagement and communications during the construction and operation of the project. </w:t>
      </w:r>
      <w:r w:rsidR="005301AA">
        <w:t xml:space="preserve"> </w:t>
      </w:r>
      <w:r>
        <w:t xml:space="preserve">As the project proceeds it will largely be the EMF that outlines opportunities for local stakeholders to engage with the proponent to seek responses to issues that might arise during construction or operation. </w:t>
      </w:r>
      <w:r w:rsidR="005301AA">
        <w:t xml:space="preserve"> </w:t>
      </w:r>
      <w:r>
        <w:t xml:space="preserve">To this end the EMF will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5E664190"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10629329" w14:textId="585C501E" w:rsidR="00C46583" w:rsidRDefault="00A46BF2" w:rsidP="003E4292">
      <w:pPr>
        <w:pStyle w:val="ListBullet"/>
      </w:pPr>
      <w:r w:rsidRPr="00A46BF2">
        <w:t>biodiversity</w:t>
      </w:r>
      <w:r w:rsidR="003E4292">
        <w:t xml:space="preserve"> </w:t>
      </w:r>
      <w:r w:rsidR="003E4292" w:rsidRPr="00B71630">
        <w:t>values</w:t>
      </w:r>
      <w:r w:rsidRPr="00B71630">
        <w:t xml:space="preserve"> </w:t>
      </w:r>
      <w:r w:rsidR="005D7B5D" w:rsidRPr="00B71630">
        <w:t xml:space="preserve">(including </w:t>
      </w:r>
      <w:r w:rsidR="00794F71" w:rsidRPr="00B71630">
        <w:t>MNES</w:t>
      </w:r>
      <w:r w:rsidR="00FD049A" w:rsidRPr="00B71630">
        <w:t>)</w:t>
      </w:r>
      <w:r w:rsidR="00FD049A">
        <w:t xml:space="preserve"> </w:t>
      </w:r>
      <w:r w:rsidR="00FD049A" w:rsidRPr="00386411">
        <w:t>including bird and bat mortality and any mitigation or offsetting measures, if required</w:t>
      </w:r>
      <w:r w:rsidR="00C46583" w:rsidRPr="00B71630">
        <w:t>;</w:t>
      </w:r>
      <w:r w:rsidR="00C46583" w:rsidRPr="00B84F7B">
        <w:t xml:space="preserve"> </w:t>
      </w:r>
    </w:p>
    <w:p w14:paraId="10FE540B" w14:textId="1EED5B7A" w:rsidR="00EA330E" w:rsidRPr="00E10945" w:rsidRDefault="00A238BB" w:rsidP="003E4292">
      <w:pPr>
        <w:pStyle w:val="ListBullet"/>
      </w:pPr>
      <w:r w:rsidRPr="00E10945">
        <w:t>wetland values (including Ramsar listed wetlands)</w:t>
      </w:r>
    </w:p>
    <w:p w14:paraId="4887FD09" w14:textId="0B57DCB2" w:rsidR="00C46583" w:rsidRPr="00E10945" w:rsidRDefault="001C0104" w:rsidP="003E4292">
      <w:pPr>
        <w:pStyle w:val="ListBullet"/>
      </w:pPr>
      <w:r w:rsidRPr="00E10945">
        <w:t>surface water and groundwater values</w:t>
      </w:r>
      <w:r w:rsidR="00C46583" w:rsidRPr="00E10945">
        <w:t>;</w:t>
      </w:r>
    </w:p>
    <w:p w14:paraId="2403252D" w14:textId="44BA4C37" w:rsidR="00C46583" w:rsidRPr="00E34266" w:rsidRDefault="00F22A65" w:rsidP="003E4292">
      <w:pPr>
        <w:pStyle w:val="ListBullet"/>
      </w:pPr>
      <w:r w:rsidRPr="00B84F7B">
        <w:t>landscape</w:t>
      </w:r>
      <w:r w:rsidRPr="00E34266">
        <w:t xml:space="preserve"> and visual values</w:t>
      </w:r>
      <w:r w:rsidR="00C81EF7" w:rsidRPr="00E34266">
        <w:t>, including blade glint and shadow flicker;</w:t>
      </w:r>
    </w:p>
    <w:p w14:paraId="46E9AB23" w14:textId="2E452882" w:rsidR="00AD3CE7" w:rsidRDefault="00C46583" w:rsidP="003E4292">
      <w:pPr>
        <w:pStyle w:val="ListBullet"/>
      </w:pPr>
      <w:r w:rsidRPr="00E34266">
        <w:t>nois</w:t>
      </w:r>
      <w:r w:rsidR="00D56E1E" w:rsidRPr="00E34266">
        <w:t>e and vibration</w:t>
      </w:r>
      <w:r w:rsidR="00364553" w:rsidRPr="00E34266">
        <w:t>, including during construction</w:t>
      </w:r>
      <w:r w:rsidR="007A5065">
        <w:t>,</w:t>
      </w:r>
      <w:r w:rsidR="00364553" w:rsidRPr="00E34266">
        <w:t xml:space="preserve"> decommission</w:t>
      </w:r>
      <w:r w:rsidR="00A46BF2">
        <w:t>ing</w:t>
      </w:r>
      <w:r w:rsidR="00AD3CE7">
        <w:t>, and from operational turbines;</w:t>
      </w:r>
    </w:p>
    <w:p w14:paraId="6FEDA80B" w14:textId="2913DCBC" w:rsidR="00AD3CE7" w:rsidRPr="00E34266" w:rsidRDefault="00AD3CE7" w:rsidP="003E4292">
      <w:pPr>
        <w:pStyle w:val="ListBullet"/>
      </w:pPr>
      <w:r>
        <w:t>air quality during construction;</w:t>
      </w:r>
    </w:p>
    <w:p w14:paraId="1E61547B" w14:textId="19652B01" w:rsidR="003B3F7D" w:rsidRDefault="00500D34" w:rsidP="003E4292">
      <w:pPr>
        <w:pStyle w:val="ListBullet"/>
      </w:pPr>
      <w:r>
        <w:t>A</w:t>
      </w:r>
      <w:r w:rsidR="006250E7">
        <w:t xml:space="preserve">boriginal </w:t>
      </w:r>
      <w:r w:rsidR="003B3F7D" w:rsidRPr="00E34266">
        <w:t>cultural heritage values;</w:t>
      </w:r>
    </w:p>
    <w:p w14:paraId="3DFB01F1" w14:textId="0AF2C9AB" w:rsidR="00AB748F" w:rsidRPr="00E34266" w:rsidRDefault="00AB748F" w:rsidP="003E4292">
      <w:pPr>
        <w:pStyle w:val="ListBullet"/>
      </w:pPr>
      <w:r>
        <w:t>historic heritage values;</w:t>
      </w:r>
    </w:p>
    <w:p w14:paraId="78D4D670" w14:textId="43139158" w:rsidR="009A2613" w:rsidRPr="00E34266" w:rsidRDefault="003B3F7D" w:rsidP="003E4292">
      <w:pPr>
        <w:pStyle w:val="ListBullet"/>
      </w:pPr>
      <w:r w:rsidRPr="00E34266">
        <w:t xml:space="preserve">aviation </w:t>
      </w:r>
      <w:r w:rsidR="009A2613">
        <w:t xml:space="preserve">(including with respect to </w:t>
      </w:r>
      <w:r w:rsidR="006D6EE6">
        <w:t xml:space="preserve">aerial </w:t>
      </w:r>
      <w:r w:rsidR="009A2613">
        <w:t xml:space="preserve">firefighting) </w:t>
      </w:r>
      <w:r w:rsidRPr="00E34266">
        <w:t xml:space="preserve">and </w:t>
      </w:r>
      <w:r w:rsidR="00AD3CE7">
        <w:t>electromagnetic interference</w:t>
      </w:r>
      <w:r w:rsidR="00CA1D6C" w:rsidRPr="00E34266">
        <w:t>;</w:t>
      </w:r>
    </w:p>
    <w:p w14:paraId="6C3F2A9B" w14:textId="72EC833D" w:rsidR="00C46583" w:rsidRPr="00E34266"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C91604">
        <w:t xml:space="preserve">neighbouring residents and visitors to neighbouring National Parks and </w:t>
      </w:r>
      <w:r w:rsidR="00AD5148">
        <w:t xml:space="preserve">other </w:t>
      </w:r>
      <w:r w:rsidR="00C91604">
        <w:t>Reserves</w:t>
      </w:r>
      <w:r w:rsidR="003B3F7D" w:rsidRPr="00E34266">
        <w:t>; and</w:t>
      </w:r>
    </w:p>
    <w:p w14:paraId="47AC0E8C" w14:textId="7AE40962" w:rsidR="00C46583" w:rsidRPr="00E34266" w:rsidRDefault="003B3F7D" w:rsidP="003E4292">
      <w:pPr>
        <w:pStyle w:val="ListBullet"/>
      </w:pPr>
      <w:r w:rsidRPr="00E34266">
        <w:t>traffic</w:t>
      </w:r>
      <w:r w:rsidR="003B7768">
        <w:t>, particularly</w:t>
      </w:r>
      <w:r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851AB3">
          <w:pgSz w:w="11907" w:h="16840" w:code="9"/>
          <w:pgMar w:top="226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2" w:name="_Toc534816843"/>
      <w:bookmarkStart w:id="43" w:name="_Toc30160306"/>
      <w:r w:rsidRPr="002B53E4">
        <w:lastRenderedPageBreak/>
        <w:t>Assessment of specific environmental effects</w:t>
      </w:r>
      <w:bookmarkEnd w:id="42"/>
      <w:bookmarkEnd w:id="43"/>
    </w:p>
    <w:p w14:paraId="5DAAA3B1" w14:textId="77777777" w:rsidR="006712F2" w:rsidRDefault="00984EE4" w:rsidP="008D30C4">
      <w:pPr>
        <w:pStyle w:val="BodyText"/>
        <w:spacing w:after="120"/>
      </w:pPr>
      <w:r>
        <w:t>Preparation of the EES document and the necessary investigation of effects should be proportional to the project risk, as outlined in the Ministerial Guidelines (p. 14)</w:t>
      </w:r>
      <w:r w:rsidR="00414B47">
        <w:t>.</w:t>
      </w:r>
      <w:r w:rsidR="005301AA">
        <w:t xml:space="preserve"> </w:t>
      </w:r>
      <w:r w:rsidR="00414B47">
        <w:t xml:space="preserve"> </w:t>
      </w:r>
      <w:r w:rsidR="005F100B">
        <w:t>The</w:t>
      </w:r>
      <w:r>
        <w:t xml:space="preserve"> risk-based approach should be adopted during the EES studies</w:t>
      </w:r>
      <w:r w:rsidR="007A5065">
        <w:t xml:space="preserve"> prior to the assessment of potential impacts</w:t>
      </w:r>
      <w:r>
        <w:t>, so that a greater level of effort is directed at investigating and managing those matters that pose relatively higher risk of adverse effects</w:t>
      </w:r>
      <w:r w:rsidR="00414B47">
        <w:t xml:space="preserve">. </w:t>
      </w:r>
      <w:r w:rsidR="005301AA">
        <w:t xml:space="preserve"> </w:t>
      </w:r>
    </w:p>
    <w:p w14:paraId="69FDC847" w14:textId="50C9C6BF" w:rsidR="00984EE4" w:rsidRDefault="00984EE4" w:rsidP="008D30C4">
      <w:pPr>
        <w:pStyle w:val="BodyText"/>
        <w:spacing w:after="120"/>
      </w:pPr>
      <w:r>
        <w:t>The following sections set out specific requirements for the assessment of effects</w:t>
      </w:r>
      <w:r w:rsidR="006712F2">
        <w:t xml:space="preserve">.  The sections are listed in order of </w:t>
      </w:r>
      <w:r w:rsidR="00375BF5">
        <w:t>apparent</w:t>
      </w:r>
      <w:r w:rsidR="004048BE">
        <w:t xml:space="preserve"> environmental risk (from most significan</w:t>
      </w:r>
      <w:r w:rsidR="00BD2972">
        <w:t>t</w:t>
      </w:r>
      <w:r w:rsidR="004048BE">
        <w:t xml:space="preserve"> to least).  The </w:t>
      </w:r>
      <w:r w:rsidR="00460DDF">
        <w:t xml:space="preserve">significance </w:t>
      </w:r>
      <w:r w:rsidR="00171F80">
        <w:t xml:space="preserve">of risk may </w:t>
      </w:r>
      <w:r w:rsidR="00460DDF">
        <w:t xml:space="preserve">change as </w:t>
      </w:r>
      <w:r w:rsidR="00375BF5">
        <w:t xml:space="preserve">the </w:t>
      </w:r>
      <w:r w:rsidR="00460DDF">
        <w:t xml:space="preserve">assessment is </w:t>
      </w:r>
      <w:proofErr w:type="gramStart"/>
      <w:r w:rsidR="00460DDF">
        <w:t>progressed</w:t>
      </w:r>
      <w:proofErr w:type="gramEnd"/>
      <w:r w:rsidR="00171F80">
        <w:t xml:space="preserve"> but it remains </w:t>
      </w:r>
      <w:r w:rsidR="004A5F49">
        <w:t>incumbent</w:t>
      </w:r>
      <w:r w:rsidR="00171F80">
        <w:t xml:space="preserve"> on the proponent</w:t>
      </w:r>
      <w:r w:rsidR="00987127">
        <w:t>, in consultation with the TRG,</w:t>
      </w:r>
      <w:r w:rsidR="00171F80">
        <w:t xml:space="preserve"> to assess risk and direct assessment effort accordingly</w:t>
      </w:r>
      <w:r w:rsidR="00460DDF">
        <w:t>.  Each of the sections below use the</w:t>
      </w:r>
      <w:r>
        <w:t xml:space="preserve"> following structure.</w:t>
      </w:r>
    </w:p>
    <w:p w14:paraId="47F949F9" w14:textId="28E1818A" w:rsidR="00984EE4" w:rsidRDefault="00E938A4" w:rsidP="008D30C4">
      <w:pPr>
        <w:pStyle w:val="ListNumber"/>
        <w:numPr>
          <w:ilvl w:val="0"/>
          <w:numId w:val="23"/>
        </w:numPr>
        <w:spacing w:after="120"/>
      </w:pPr>
      <w:r w:rsidRPr="00E81956">
        <w:t>Identify</w:t>
      </w:r>
      <w:r>
        <w:rPr>
          <w:b/>
        </w:rPr>
        <w:t xml:space="preserve"> k</w:t>
      </w:r>
      <w:r w:rsidR="00984EE4" w:rsidRPr="00C7387B">
        <w:rPr>
          <w:b/>
        </w:rPr>
        <w:t xml:space="preserve">ey issues </w:t>
      </w:r>
      <w:r w:rsidR="00984EE4" w:rsidRPr="00E81956">
        <w:t>or risks</w:t>
      </w:r>
      <w:r w:rsidR="00984EE4" w:rsidRPr="00C7387B">
        <w:rPr>
          <w:b/>
        </w:rPr>
        <w:t xml:space="preserve"> </w:t>
      </w:r>
      <w:r w:rsidR="00984EE4" w:rsidRPr="00C7387B">
        <w:t>that the project poses to achieve the draft evaluation objective</w:t>
      </w:r>
      <w:r w:rsidR="00414B47">
        <w:t xml:space="preserve">. </w:t>
      </w:r>
    </w:p>
    <w:p w14:paraId="4197C1CE" w14:textId="7CC1A0BB" w:rsidR="00984EE4" w:rsidRDefault="001325DF" w:rsidP="008D30C4">
      <w:pPr>
        <w:pStyle w:val="ListNumber"/>
        <w:numPr>
          <w:ilvl w:val="0"/>
          <w:numId w:val="23"/>
        </w:numPr>
        <w:spacing w:after="120"/>
      </w:pPr>
      <w:r w:rsidRPr="00E81956">
        <w:t>C</w:t>
      </w:r>
      <w:r w:rsidR="00984EE4" w:rsidRPr="00E81956">
        <w:t>haracteris</w:t>
      </w:r>
      <w:r w:rsidRPr="00E81956">
        <w:t>e</w:t>
      </w:r>
      <w:r w:rsidR="00984EE4" w:rsidRPr="00E81956">
        <w:t xml:space="preserve"> the</w:t>
      </w:r>
      <w:r w:rsidR="00984EE4" w:rsidRPr="00C7387B">
        <w:rPr>
          <w:b/>
        </w:rPr>
        <w:t xml:space="preserve"> existing environment</w:t>
      </w:r>
      <w:r w:rsidR="00984EE4">
        <w:t xml:space="preserve"> to underpin impact assessments having regard to the level of risk. </w:t>
      </w:r>
    </w:p>
    <w:p w14:paraId="4A66FE33" w14:textId="416E1BE4" w:rsidR="001325DF" w:rsidRPr="004B0A10" w:rsidRDefault="001325DF" w:rsidP="008D30C4">
      <w:pPr>
        <w:pStyle w:val="ListNumber"/>
        <w:numPr>
          <w:ilvl w:val="0"/>
          <w:numId w:val="23"/>
        </w:numPr>
        <w:spacing w:after="120"/>
      </w:pPr>
      <w:r w:rsidRPr="00E81956">
        <w:t xml:space="preserve">Assess the </w:t>
      </w:r>
      <w:r w:rsidRPr="004B0A10">
        <w:rPr>
          <w:b/>
        </w:rPr>
        <w:t>likely effects</w:t>
      </w:r>
      <w:r w:rsidRPr="004B0A10">
        <w:t xml:space="preserve"> of the project on the existing environment and evaluate their significance</w:t>
      </w:r>
      <w:r w:rsidR="00414B47" w:rsidRPr="004B0A10">
        <w:t xml:space="preserve">. </w:t>
      </w:r>
    </w:p>
    <w:p w14:paraId="75F2C856" w14:textId="1D2F7704" w:rsidR="00984EE4" w:rsidRPr="004B0A10" w:rsidRDefault="001325DF" w:rsidP="008D30C4">
      <w:pPr>
        <w:pStyle w:val="ListNumber"/>
        <w:numPr>
          <w:ilvl w:val="0"/>
          <w:numId w:val="23"/>
        </w:numPr>
        <w:spacing w:after="120"/>
      </w:pPr>
      <w:r w:rsidRPr="00E81956">
        <w:t>Present</w:t>
      </w:r>
      <w:r w:rsidRPr="004B0A10">
        <w:rPr>
          <w:b/>
        </w:rPr>
        <w:t xml:space="preserve"> </w:t>
      </w:r>
      <w:r w:rsidRPr="00E81956">
        <w:t>d</w:t>
      </w:r>
      <w:r w:rsidR="00984EE4" w:rsidRPr="00E81956">
        <w:t>esign and</w:t>
      </w:r>
      <w:r w:rsidR="00984EE4" w:rsidRPr="004B0A10">
        <w:rPr>
          <w:b/>
        </w:rPr>
        <w:t xml:space="preserve"> mitigation measures</w:t>
      </w:r>
      <w:r w:rsidR="00984EE4" w:rsidRPr="004B0A10">
        <w:t xml:space="preserve"> that could substantially reduce and/or mitigate the risk of significant effects.</w:t>
      </w:r>
      <w:r w:rsidRPr="004B0A10">
        <w:t xml:space="preserve"> </w:t>
      </w:r>
      <w:r w:rsidR="005301AA">
        <w:t xml:space="preserve"> </w:t>
      </w:r>
      <w:r w:rsidRPr="004B0A10">
        <w:t>An assessment of residual effects (post mitigation) and their significance will be required to illustrate the effectiveness of the proposed mitigation measure</w:t>
      </w:r>
      <w:r w:rsidR="006F2F7E">
        <w:t>s</w:t>
      </w:r>
      <w:r w:rsidRPr="004B0A10">
        <w:t>.</w:t>
      </w:r>
    </w:p>
    <w:p w14:paraId="595C6A2B" w14:textId="34C6FC0C" w:rsidR="00984EE4" w:rsidRPr="004B0A10" w:rsidRDefault="001325DF" w:rsidP="008D30C4">
      <w:pPr>
        <w:pStyle w:val="ListNumber"/>
        <w:numPr>
          <w:ilvl w:val="0"/>
          <w:numId w:val="23"/>
        </w:numPr>
        <w:spacing w:after="120"/>
      </w:pPr>
      <w:r w:rsidRPr="00E81956">
        <w:t>Propose</w:t>
      </w:r>
      <w:r w:rsidRPr="004B0A10">
        <w:rPr>
          <w:b/>
        </w:rPr>
        <w:t xml:space="preserve"> </w:t>
      </w:r>
      <w:r w:rsidR="00984EE4" w:rsidRPr="004B0A10">
        <w:rPr>
          <w:b/>
        </w:rPr>
        <w:t>performance</w:t>
      </w:r>
      <w:r w:rsidRPr="004B0A10">
        <w:rPr>
          <w:b/>
        </w:rPr>
        <w:t xml:space="preserve"> objectives </w:t>
      </w:r>
      <w:r w:rsidRPr="004B0A10">
        <w:t>and management</w:t>
      </w:r>
      <w:r w:rsidR="00984EE4" w:rsidRPr="004B0A10">
        <w:t xml:space="preserve"> measures </w:t>
      </w:r>
      <w:r w:rsidRPr="004B0A10">
        <w:t>to evaluate whether the project's effects are maintained within permissible levels and propose contingency approaches if they are not.</w:t>
      </w:r>
    </w:p>
    <w:p w14:paraId="4961CBF6" w14:textId="3A139118" w:rsidR="00984EE4" w:rsidRPr="004B0A10" w:rsidRDefault="00984EE4" w:rsidP="00984EE4">
      <w:pPr>
        <w:pStyle w:val="BodyText"/>
      </w:pPr>
      <w:r w:rsidRPr="004B0A10">
        <w:t xml:space="preserve">The description and assessment of effects must not be confined to the immediate area of the </w:t>
      </w:r>
      <w:r w:rsidR="001325DF" w:rsidRPr="004B0A10">
        <w:t xml:space="preserve">project </w:t>
      </w:r>
      <w:r w:rsidRPr="004B0A10">
        <w:t xml:space="preserve">but must also consider the potential of the </w:t>
      </w:r>
      <w:r w:rsidR="001325DF" w:rsidRPr="004B0A10">
        <w:t xml:space="preserve">project </w:t>
      </w:r>
      <w:r w:rsidRPr="004B0A10">
        <w:t xml:space="preserve">to impact on </w:t>
      </w:r>
      <w:r w:rsidR="001325DF" w:rsidRPr="004B0A10">
        <w:t>nearby environmental values</w:t>
      </w:r>
      <w:r w:rsidR="007A5065" w:rsidRPr="004B0A10">
        <w:t>, including areas impacted through transport route upgrades</w:t>
      </w:r>
      <w:r w:rsidRPr="004B0A10">
        <w:t xml:space="preserve">. </w:t>
      </w:r>
    </w:p>
    <w:p w14:paraId="47DA7C20" w14:textId="77777777" w:rsidR="00984EE4" w:rsidRPr="00E81956" w:rsidRDefault="00984EE4" w:rsidP="00AF238F">
      <w:pPr>
        <w:pStyle w:val="Heading2"/>
      </w:pPr>
      <w:bookmarkStart w:id="44" w:name="_Toc534816844"/>
      <w:bookmarkStart w:id="45" w:name="_Toc30160307"/>
      <w:r w:rsidRPr="00E81956">
        <w:t>Biodiversity and habitat</w:t>
      </w:r>
      <w:bookmarkEnd w:id="44"/>
      <w:bookmarkEnd w:id="45"/>
    </w:p>
    <w:p w14:paraId="23D8B6B6" w14:textId="77777777" w:rsidR="00984EE4" w:rsidRPr="00E81956" w:rsidRDefault="00984EE4" w:rsidP="00DF2560">
      <w:pPr>
        <w:pStyle w:val="Heading3"/>
      </w:pPr>
      <w:bookmarkStart w:id="46" w:name="_Toc534816845"/>
      <w:r w:rsidRPr="00E81956">
        <w:t>Draft evaluation objective</w:t>
      </w:r>
      <w:bookmarkEnd w:id="46"/>
    </w:p>
    <w:p w14:paraId="4BE62AD9" w14:textId="636C3BEB" w:rsidR="00984EE4" w:rsidRPr="004B0A10" w:rsidRDefault="00984EE4" w:rsidP="00984EE4">
      <w:pPr>
        <w:pStyle w:val="BodyText"/>
        <w:rPr>
          <w:i/>
        </w:rPr>
      </w:pPr>
      <w:r w:rsidRPr="004B0A10">
        <w:rPr>
          <w:i/>
        </w:rPr>
        <w:t>To avoid</w:t>
      </w:r>
      <w:r w:rsidR="00077F85">
        <w:rPr>
          <w:i/>
        </w:rPr>
        <w:t xml:space="preserve"> or</w:t>
      </w:r>
      <w:r w:rsidRPr="004B0A10">
        <w:rPr>
          <w:i/>
        </w:rPr>
        <w:t xml:space="preserve"> minimise </w:t>
      </w:r>
      <w:r w:rsidR="002F43FB" w:rsidRPr="004B0A10">
        <w:rPr>
          <w:i/>
        </w:rPr>
        <w:t xml:space="preserve">potential </w:t>
      </w:r>
      <w:r w:rsidRPr="004B0A10">
        <w:rPr>
          <w:i/>
        </w:rPr>
        <w:t xml:space="preserve">adverse effects on </w:t>
      </w:r>
      <w:r w:rsidR="002F43FB" w:rsidRPr="004B0A10">
        <w:rPr>
          <w:i/>
        </w:rPr>
        <w:t xml:space="preserve">biodiversity values within </w:t>
      </w:r>
      <w:r w:rsidR="007D68ED">
        <w:rPr>
          <w:i/>
        </w:rPr>
        <w:t>the project site and its envi</w:t>
      </w:r>
      <w:r w:rsidR="003A00DD">
        <w:rPr>
          <w:i/>
        </w:rPr>
        <w:t>r</w:t>
      </w:r>
      <w:r w:rsidR="007D68ED">
        <w:rPr>
          <w:i/>
        </w:rPr>
        <w:t>ons</w:t>
      </w:r>
      <w:r w:rsidR="00DB6D77">
        <w:rPr>
          <w:i/>
        </w:rPr>
        <w:t xml:space="preserve">, </w:t>
      </w:r>
      <w:r w:rsidR="002F43FB" w:rsidRPr="004B0A10">
        <w:rPr>
          <w:i/>
        </w:rPr>
        <w:t xml:space="preserve">including </w:t>
      </w:r>
      <w:r w:rsidRPr="004B0A10">
        <w:rPr>
          <w:i/>
        </w:rPr>
        <w:t>native vegetation, listed species</w:t>
      </w:r>
      <w:r w:rsidR="008E7C81">
        <w:rPr>
          <w:i/>
        </w:rPr>
        <w:t xml:space="preserve"> and </w:t>
      </w:r>
      <w:r w:rsidRPr="004B0A10">
        <w:rPr>
          <w:i/>
        </w:rPr>
        <w:t>ecological communities</w:t>
      </w:r>
      <w:r w:rsidR="00BB38A6" w:rsidRPr="00CC49CF">
        <w:t xml:space="preserve"> </w:t>
      </w:r>
      <w:r w:rsidR="00724F3F">
        <w:rPr>
          <w:i/>
        </w:rPr>
        <w:t>other protected species</w:t>
      </w:r>
      <w:r w:rsidRPr="004B0A10">
        <w:rPr>
          <w:i/>
        </w:rPr>
        <w:t xml:space="preserve"> and habitat for these species</w:t>
      </w:r>
      <w:r w:rsidR="00593500" w:rsidRPr="004B0A10">
        <w:rPr>
          <w:i/>
        </w:rPr>
        <w:t xml:space="preserve">. </w:t>
      </w:r>
      <w:r w:rsidR="005301AA">
        <w:rPr>
          <w:i/>
        </w:rPr>
        <w:t xml:space="preserve"> </w:t>
      </w:r>
    </w:p>
    <w:p w14:paraId="1400991F" w14:textId="77777777" w:rsidR="00984EE4" w:rsidRPr="004B0A10" w:rsidRDefault="00984EE4" w:rsidP="00DF2560">
      <w:pPr>
        <w:pStyle w:val="Heading3"/>
      </w:pPr>
      <w:bookmarkStart w:id="47" w:name="_Toc534816846"/>
      <w:r w:rsidRPr="004B0A10">
        <w:t>Key issues</w:t>
      </w:r>
      <w:bookmarkEnd w:id="47"/>
      <w:r w:rsidRPr="004B0A10">
        <w:t xml:space="preserve"> </w:t>
      </w:r>
    </w:p>
    <w:p w14:paraId="14294A60" w14:textId="5898258F" w:rsidR="00572A4E" w:rsidRDefault="00572A4E" w:rsidP="00113AB7">
      <w:pPr>
        <w:pStyle w:val="ListBullet"/>
      </w:pPr>
      <w:r>
        <w:t xml:space="preserve">Potential for significant effects and their acceptability on </w:t>
      </w:r>
      <w:r w:rsidR="002D6750">
        <w:t>Southern Bent-wing Bat, South</w:t>
      </w:r>
      <w:r w:rsidR="000E08DD">
        <w:t>-e</w:t>
      </w:r>
      <w:r w:rsidR="002D6750">
        <w:t>astern Red-tailed Black Cockatoo, Australasian Bittern, White-throated Needletail</w:t>
      </w:r>
      <w:r w:rsidR="000E08DD">
        <w:t xml:space="preserve"> and</w:t>
      </w:r>
      <w:r w:rsidR="002D6750">
        <w:t xml:space="preserve"> Orange-bellied Parrot</w:t>
      </w:r>
      <w:r w:rsidR="000E08DD">
        <w:t>.</w:t>
      </w:r>
    </w:p>
    <w:p w14:paraId="4A8DEB05" w14:textId="561E3C22" w:rsidR="00DB2CA8" w:rsidRDefault="00DB2CA8" w:rsidP="00113AB7">
      <w:pPr>
        <w:pStyle w:val="ListBullet"/>
      </w:pPr>
      <w:r>
        <w:t xml:space="preserve">Potential for significant </w:t>
      </w:r>
      <w:r w:rsidR="009F17EB">
        <w:t xml:space="preserve">effects </w:t>
      </w:r>
      <w:r w:rsidR="003445B7">
        <w:t xml:space="preserve">and their acceptability </w:t>
      </w:r>
      <w:r>
        <w:t xml:space="preserve">on </w:t>
      </w:r>
      <w:r w:rsidR="00131C09">
        <w:t>key threatened and listed fauna species</w:t>
      </w:r>
      <w:r w:rsidR="009F17EB">
        <w:t xml:space="preserve"> including but not limited to </w:t>
      </w:r>
      <w:r w:rsidR="00261D93">
        <w:t xml:space="preserve">those listed in </w:t>
      </w:r>
      <w:r w:rsidR="00C2234B">
        <w:t>Appendix A</w:t>
      </w:r>
      <w:r w:rsidR="00620467">
        <w:t xml:space="preserve">. </w:t>
      </w:r>
    </w:p>
    <w:p w14:paraId="034F667C" w14:textId="4D54DD92" w:rsidR="00CF3808" w:rsidRPr="0076610D" w:rsidRDefault="00CF3808" w:rsidP="00CF3808">
      <w:pPr>
        <w:pStyle w:val="ListBullet"/>
        <w:rPr>
          <w:rFonts w:asciiTheme="majorHAnsi" w:hAnsiTheme="majorHAnsi" w:cstheme="majorHAnsi"/>
        </w:rPr>
      </w:pPr>
      <w:r w:rsidRPr="0076610D">
        <w:rPr>
          <w:rFonts w:asciiTheme="majorHAnsi" w:hAnsiTheme="majorHAnsi" w:cstheme="majorHAnsi"/>
        </w:rPr>
        <w:t xml:space="preserve">Potential cumulative effects on </w:t>
      </w:r>
      <w:r w:rsidR="00560286">
        <w:t xml:space="preserve">key threatened and listed fauna species including but not limited to those listed in </w:t>
      </w:r>
      <w:r w:rsidR="00C2234B">
        <w:t>Appendix A</w:t>
      </w:r>
      <w:r w:rsidR="000E08DD">
        <w:t xml:space="preserve"> </w:t>
      </w:r>
      <w:r w:rsidRPr="0076610D">
        <w:rPr>
          <w:rFonts w:asciiTheme="majorHAnsi" w:hAnsiTheme="majorHAnsi" w:cstheme="majorHAnsi"/>
        </w:rPr>
        <w:t xml:space="preserve">from the project in combination with </w:t>
      </w:r>
      <w:r>
        <w:rPr>
          <w:rFonts w:asciiTheme="majorHAnsi" w:hAnsiTheme="majorHAnsi" w:cstheme="majorHAnsi"/>
        </w:rPr>
        <w:t>other projects</w:t>
      </w:r>
      <w:r w:rsidRPr="0076610D">
        <w:rPr>
          <w:rFonts w:asciiTheme="majorHAnsi" w:hAnsiTheme="majorHAnsi" w:cstheme="majorHAnsi"/>
        </w:rPr>
        <w:t>.</w:t>
      </w:r>
    </w:p>
    <w:p w14:paraId="3C1F3E5C" w14:textId="1DA612F4" w:rsidR="00D65469" w:rsidRDefault="00D65469" w:rsidP="00113AB7">
      <w:pPr>
        <w:pStyle w:val="ListBullet"/>
      </w:pPr>
      <w:r>
        <w:t xml:space="preserve">Disruption to the movement of fauna </w:t>
      </w:r>
      <w:r w:rsidR="00A07AD5">
        <w:t xml:space="preserve">(both </w:t>
      </w:r>
      <w:r w:rsidR="001B4BC0">
        <w:t>day and night</w:t>
      </w:r>
      <w:r w:rsidR="00A07AD5">
        <w:t xml:space="preserve">) </w:t>
      </w:r>
      <w:r>
        <w:t>between areas of habitat across the broader landscape</w:t>
      </w:r>
      <w:r w:rsidR="00E42D00">
        <w:t xml:space="preserve">, including </w:t>
      </w:r>
      <w:r w:rsidR="00123A1D">
        <w:t xml:space="preserve">but not limited to movement between </w:t>
      </w:r>
      <w:r w:rsidR="00D84721">
        <w:t xml:space="preserve">nearby </w:t>
      </w:r>
      <w:r w:rsidR="00123A1D">
        <w:t>conservation areas</w:t>
      </w:r>
      <w:r w:rsidR="0039660B">
        <w:t xml:space="preserve"> </w:t>
      </w:r>
      <w:r w:rsidR="00123A1D">
        <w:t xml:space="preserve">such </w:t>
      </w:r>
      <w:r w:rsidR="0039660B">
        <w:t xml:space="preserve">as </w:t>
      </w:r>
      <w:r w:rsidR="00E42D00">
        <w:t>Discovery Bay Coastal Park, Lower Glenelg National Park and Long Swamp</w:t>
      </w:r>
      <w:r>
        <w:t>.</w:t>
      </w:r>
    </w:p>
    <w:p w14:paraId="6D46F7E6" w14:textId="1FCF1242" w:rsidR="00D65469" w:rsidRDefault="00D378CB" w:rsidP="00113AB7">
      <w:pPr>
        <w:pStyle w:val="ListBullet"/>
      </w:pPr>
      <w:r>
        <w:t>Direct</w:t>
      </w:r>
      <w:r w:rsidR="008869ED">
        <w:t xml:space="preserve"> </w:t>
      </w:r>
      <w:r w:rsidR="00105888">
        <w:t xml:space="preserve">or </w:t>
      </w:r>
      <w:r w:rsidR="008869ED">
        <w:t>indirect</w:t>
      </w:r>
      <w:r>
        <w:t xml:space="preserve"> loss, d</w:t>
      </w:r>
      <w:r w:rsidR="00D65469" w:rsidRPr="00D2705E">
        <w:t>isturbance and/or degradation of</w:t>
      </w:r>
      <w:r w:rsidR="008869ED">
        <w:t xml:space="preserve"> listed</w:t>
      </w:r>
      <w:r w:rsidR="00591028">
        <w:t xml:space="preserve"> or </w:t>
      </w:r>
      <w:r w:rsidR="00591028" w:rsidRPr="00D2705E">
        <w:t>other protected</w:t>
      </w:r>
      <w:r w:rsidR="00C167B0">
        <w:t xml:space="preserve"> </w:t>
      </w:r>
      <w:r w:rsidR="00BB749A">
        <w:t>species</w:t>
      </w:r>
      <w:r w:rsidR="00C167B0">
        <w:t xml:space="preserve"> and</w:t>
      </w:r>
      <w:r w:rsidR="00D65469" w:rsidRPr="00D2705E">
        <w:t xml:space="preserve"> </w:t>
      </w:r>
      <w:r w:rsidR="00D65469">
        <w:t xml:space="preserve">nearby </w:t>
      </w:r>
      <w:r w:rsidR="00D65469" w:rsidRPr="00D2705E">
        <w:t>habitat</w:t>
      </w:r>
      <w:r w:rsidR="00D65469">
        <w:t xml:space="preserve"> </w:t>
      </w:r>
      <w:r w:rsidR="00D65469" w:rsidRPr="00D2705E">
        <w:t>that may support listed species or other protected flora</w:t>
      </w:r>
      <w:r w:rsidR="00D65469">
        <w:t>,</w:t>
      </w:r>
      <w:r w:rsidR="00D65469" w:rsidRPr="00D2705E">
        <w:t xml:space="preserve"> fauna</w:t>
      </w:r>
      <w:r w:rsidR="00D65469">
        <w:t xml:space="preserve"> or ecological communities</w:t>
      </w:r>
      <w:r w:rsidR="00D65469" w:rsidRPr="00D2705E">
        <w:t>.</w:t>
      </w:r>
    </w:p>
    <w:p w14:paraId="5D84D39F" w14:textId="65FC2F2A" w:rsidR="006F4059" w:rsidRPr="0076610D" w:rsidRDefault="00D54DA6" w:rsidP="00113AB7">
      <w:pPr>
        <w:pStyle w:val="ListBullet"/>
        <w:rPr>
          <w:rFonts w:asciiTheme="majorHAnsi" w:hAnsiTheme="majorHAnsi" w:cstheme="majorHAnsi"/>
        </w:rPr>
      </w:pPr>
      <w:r w:rsidRPr="0076610D">
        <w:rPr>
          <w:rFonts w:asciiTheme="majorHAnsi" w:hAnsiTheme="majorHAnsi" w:cstheme="majorHAnsi"/>
        </w:rPr>
        <w:t>D</w:t>
      </w:r>
      <w:r w:rsidR="0020774D" w:rsidRPr="0076610D">
        <w:rPr>
          <w:rFonts w:asciiTheme="majorHAnsi" w:hAnsiTheme="majorHAnsi" w:cstheme="majorHAnsi"/>
        </w:rPr>
        <w:t xml:space="preserve">isturbance </w:t>
      </w:r>
      <w:r w:rsidR="00B5349A" w:rsidRPr="0076610D">
        <w:rPr>
          <w:rFonts w:asciiTheme="majorHAnsi" w:hAnsiTheme="majorHAnsi" w:cstheme="majorHAnsi"/>
        </w:rPr>
        <w:t xml:space="preserve">and </w:t>
      </w:r>
      <w:r w:rsidR="0020774D" w:rsidRPr="0076610D">
        <w:rPr>
          <w:rFonts w:asciiTheme="majorHAnsi" w:hAnsiTheme="majorHAnsi" w:cstheme="majorHAnsi"/>
        </w:rPr>
        <w:t xml:space="preserve">increased risk of mortality </w:t>
      </w:r>
      <w:r w:rsidR="006F4059" w:rsidRPr="0076610D">
        <w:rPr>
          <w:rFonts w:asciiTheme="majorHAnsi" w:hAnsiTheme="majorHAnsi" w:cstheme="majorHAnsi"/>
        </w:rPr>
        <w:t>for protected bird and bat species</w:t>
      </w:r>
      <w:r w:rsidR="00B5349A" w:rsidRPr="0076610D">
        <w:rPr>
          <w:rFonts w:asciiTheme="majorHAnsi" w:hAnsiTheme="majorHAnsi" w:cstheme="majorHAnsi"/>
        </w:rPr>
        <w:t xml:space="preserve"> arising from </w:t>
      </w:r>
      <w:r w:rsidR="006F4059" w:rsidRPr="0076610D">
        <w:rPr>
          <w:rFonts w:asciiTheme="majorHAnsi" w:hAnsiTheme="majorHAnsi" w:cstheme="majorHAnsi"/>
        </w:rPr>
        <w:t xml:space="preserve">project infrastructure, including </w:t>
      </w:r>
      <w:r w:rsidR="00B5349A" w:rsidRPr="0076610D">
        <w:rPr>
          <w:rFonts w:asciiTheme="majorHAnsi" w:hAnsiTheme="majorHAnsi" w:cstheme="majorHAnsi"/>
        </w:rPr>
        <w:t xml:space="preserve">collision </w:t>
      </w:r>
      <w:r w:rsidR="006F4059" w:rsidRPr="0076610D">
        <w:rPr>
          <w:rFonts w:asciiTheme="majorHAnsi" w:hAnsiTheme="majorHAnsi" w:cstheme="majorHAnsi"/>
        </w:rPr>
        <w:t>with wind turbine blades</w:t>
      </w:r>
      <w:r w:rsidR="00D767E6" w:rsidRPr="0076610D">
        <w:rPr>
          <w:rFonts w:asciiTheme="majorHAnsi" w:hAnsiTheme="majorHAnsi" w:cstheme="majorHAnsi"/>
        </w:rPr>
        <w:t xml:space="preserve"> and transmission lines</w:t>
      </w:r>
      <w:r w:rsidR="006F4059" w:rsidRPr="0076610D">
        <w:rPr>
          <w:rFonts w:asciiTheme="majorHAnsi" w:hAnsiTheme="majorHAnsi" w:cstheme="majorHAnsi"/>
        </w:rPr>
        <w:t>.</w:t>
      </w:r>
    </w:p>
    <w:p w14:paraId="7F5FB172" w14:textId="5E751474" w:rsidR="0076610D" w:rsidRPr="002E5C1B" w:rsidRDefault="0076610D" w:rsidP="00113AB7">
      <w:pPr>
        <w:pStyle w:val="ListBullet"/>
        <w:rPr>
          <w:rFonts w:asciiTheme="majorHAnsi" w:hAnsiTheme="majorHAnsi" w:cstheme="majorHAnsi"/>
        </w:rPr>
      </w:pPr>
      <w:r w:rsidRPr="0076610D">
        <w:t>Potential for adverse effects on the ecological character and biodiversity values of the Glenelg Estuary and Discovery Bay Ramsar site</w:t>
      </w:r>
      <w:r w:rsidR="002A6F87">
        <w:t xml:space="preserve"> (including those listed in </w:t>
      </w:r>
      <w:r w:rsidR="00C2234B">
        <w:t>Appendix A</w:t>
      </w:r>
      <w:r w:rsidR="002A6F87">
        <w:t>)</w:t>
      </w:r>
      <w:r w:rsidRPr="0076610D">
        <w:t xml:space="preserve">. </w:t>
      </w:r>
    </w:p>
    <w:p w14:paraId="4CCB9F14" w14:textId="48F5290B" w:rsidR="00C96C12" w:rsidRPr="00A12BEE" w:rsidRDefault="00D65469" w:rsidP="004627A9">
      <w:pPr>
        <w:pStyle w:val="ListBullet"/>
      </w:pPr>
      <w:r w:rsidRPr="00D2705E">
        <w:t xml:space="preserve">The availability of suitable </w:t>
      </w:r>
      <w:r w:rsidRPr="00A12BEE">
        <w:t xml:space="preserve">offsets for the loss of native vegetation and habitat for listed threatened species under the FFG Act and </w:t>
      </w:r>
      <w:r w:rsidRPr="00571A8F">
        <w:t>EPBC Act</w:t>
      </w:r>
      <w:r w:rsidRPr="00A12BEE">
        <w:t>.</w:t>
      </w:r>
    </w:p>
    <w:p w14:paraId="5123EF9F" w14:textId="4C13686C" w:rsidR="00984EE4" w:rsidRPr="00A12BEE" w:rsidRDefault="00FC5142" w:rsidP="00DF2560">
      <w:pPr>
        <w:pStyle w:val="Heading3"/>
      </w:pPr>
      <w:bookmarkStart w:id="48" w:name="_Toc534816847"/>
      <w:r w:rsidRPr="00A12BEE">
        <w:t>E</w:t>
      </w:r>
      <w:r w:rsidR="00984EE4" w:rsidRPr="00A12BEE">
        <w:t>xisting environment</w:t>
      </w:r>
      <w:bookmarkEnd w:id="48"/>
    </w:p>
    <w:p w14:paraId="321B196D" w14:textId="20C62CCF" w:rsidR="004E4AC8" w:rsidRPr="00A12BEE" w:rsidRDefault="004E4AC8" w:rsidP="00113AB7">
      <w:pPr>
        <w:pStyle w:val="ListBullet"/>
      </w:pPr>
      <w:r w:rsidRPr="00A12BEE">
        <w:t xml:space="preserve">Characterise the </w:t>
      </w:r>
      <w:r w:rsidR="00FC5142" w:rsidRPr="00A12BEE">
        <w:t xml:space="preserve">type, </w:t>
      </w:r>
      <w:r w:rsidRPr="00A12BEE">
        <w:t xml:space="preserve">distribution and </w:t>
      </w:r>
      <w:r w:rsidR="00FC5142" w:rsidRPr="00A12BEE">
        <w:t xml:space="preserve">condition </w:t>
      </w:r>
      <w:r w:rsidRPr="00A12BEE">
        <w:t xml:space="preserve">of biodiversity values </w:t>
      </w:r>
      <w:r w:rsidR="00CB50B8" w:rsidRPr="00A12BEE">
        <w:t xml:space="preserve">within </w:t>
      </w:r>
      <w:r w:rsidR="00D12CB5" w:rsidRPr="00A12BEE">
        <w:t xml:space="preserve">a suitable study area, </w:t>
      </w:r>
      <w:r w:rsidR="00E96C1F" w:rsidRPr="00A12BEE">
        <w:t>comprising</w:t>
      </w:r>
      <w:r w:rsidR="00087D17" w:rsidRPr="00A12BEE">
        <w:t xml:space="preserve"> </w:t>
      </w:r>
      <w:r w:rsidR="00E96C1F" w:rsidRPr="00A12BEE">
        <w:t xml:space="preserve">the </w:t>
      </w:r>
      <w:r w:rsidR="00D12CB5" w:rsidRPr="00A12BEE">
        <w:t>project site and its environs</w:t>
      </w:r>
      <w:r w:rsidR="00E96C1F" w:rsidRPr="00A12BEE">
        <w:t>,</w:t>
      </w:r>
      <w:r w:rsidR="00D12CB5" w:rsidRPr="00A12BEE">
        <w:t xml:space="preserve"> </w:t>
      </w:r>
      <w:r w:rsidRPr="00A12BEE">
        <w:t xml:space="preserve">including native vegetation, terrestrial and aquatic habitat and </w:t>
      </w:r>
      <w:r w:rsidR="00FC5142" w:rsidRPr="00A12BEE">
        <w:t>habitat corridors or linkages</w:t>
      </w:r>
      <w:r w:rsidR="0030640F" w:rsidRPr="00A12BEE">
        <w:t xml:space="preserve">. </w:t>
      </w:r>
      <w:r w:rsidR="005301AA">
        <w:t xml:space="preserve"> </w:t>
      </w:r>
      <w:r w:rsidR="0030640F" w:rsidRPr="00A12BEE">
        <w:t>T</w:t>
      </w:r>
      <w:r w:rsidR="001B7D29" w:rsidRPr="00A12BEE">
        <w:t>his should</w:t>
      </w:r>
      <w:r w:rsidR="00F12872" w:rsidRPr="00A12BEE">
        <w:t xml:space="preserve"> includ</w:t>
      </w:r>
      <w:r w:rsidR="001B7D29" w:rsidRPr="00A12BEE">
        <w:t>e iden</w:t>
      </w:r>
      <w:r w:rsidR="00C212C1" w:rsidRPr="00A12BEE">
        <w:t xml:space="preserve">tifying and characterising </w:t>
      </w:r>
      <w:r w:rsidR="00F12872" w:rsidRPr="00A12BEE">
        <w:t xml:space="preserve">any </w:t>
      </w:r>
      <w:r w:rsidR="00F12872" w:rsidRPr="00A12BEE">
        <w:lastRenderedPageBreak/>
        <w:t xml:space="preserve">ephemeral </w:t>
      </w:r>
      <w:r w:rsidR="00C212C1" w:rsidRPr="00A12BEE">
        <w:t>wetlands/</w:t>
      </w:r>
      <w:r w:rsidR="00F12872" w:rsidRPr="00A12BEE">
        <w:t xml:space="preserve">habitat for </w:t>
      </w:r>
      <w:r w:rsidR="009479C6" w:rsidRPr="00A12BEE">
        <w:t xml:space="preserve">threatened </w:t>
      </w:r>
      <w:r w:rsidR="00F12872" w:rsidRPr="00A12BEE">
        <w:t>species and communities</w:t>
      </w:r>
      <w:r w:rsidR="00F53885" w:rsidRPr="00A12BEE">
        <w:t xml:space="preserve"> listed under the FFG Act or </w:t>
      </w:r>
      <w:r w:rsidR="00F53885" w:rsidRPr="00571A8F">
        <w:t>EPBC A</w:t>
      </w:r>
      <w:r w:rsidR="00EE286B" w:rsidRPr="00571A8F">
        <w:t>c</w:t>
      </w:r>
      <w:r w:rsidR="00F53885" w:rsidRPr="00571A8F">
        <w:t>t</w:t>
      </w:r>
      <w:r w:rsidRPr="00A12BEE">
        <w:t>.</w:t>
      </w:r>
    </w:p>
    <w:p w14:paraId="3CED86C2" w14:textId="11572E18" w:rsidR="004A56CB" w:rsidRDefault="004A56CB" w:rsidP="00113AB7">
      <w:pPr>
        <w:pStyle w:val="ListBullet"/>
      </w:pPr>
      <w:r w:rsidRPr="00A12BEE">
        <w:t>Identify and characterise any areas of native vegetation and groundwater dependant ecosystems that may be affected by groundwater drawdown</w:t>
      </w:r>
      <w:r w:rsidR="00F36A17" w:rsidRPr="00F36A17">
        <w:t xml:space="preserve"> </w:t>
      </w:r>
      <w:r w:rsidR="00F36A17">
        <w:t xml:space="preserve">or </w:t>
      </w:r>
      <w:r w:rsidR="00F36A17" w:rsidRPr="00D2705E">
        <w:t>surface hydrological change</w:t>
      </w:r>
      <w:r w:rsidR="00F36A17">
        <w:t>s.</w:t>
      </w:r>
    </w:p>
    <w:p w14:paraId="44E4FAAF" w14:textId="53EFAB9B" w:rsidR="000905E8" w:rsidRPr="000905E8" w:rsidRDefault="00201239" w:rsidP="000905E8">
      <w:pPr>
        <w:pStyle w:val="ListBullet"/>
      </w:pPr>
      <w:r>
        <w:t xml:space="preserve">Identify the presence </w:t>
      </w:r>
      <w:r w:rsidR="00B936A7">
        <w:t xml:space="preserve">and movements of </w:t>
      </w:r>
      <w:r>
        <w:t>Southern Bent-wing Bat</w:t>
      </w:r>
      <w:r w:rsidR="00B936A7">
        <w:t xml:space="preserve">s within </w:t>
      </w:r>
      <w:r w:rsidR="003A486B">
        <w:t xml:space="preserve">and near the project site, including locations of roosting or breeding </w:t>
      </w:r>
      <w:proofErr w:type="gramStart"/>
      <w:r w:rsidR="003A486B">
        <w:t>sites</w:t>
      </w:r>
      <w:r w:rsidR="00B936A7">
        <w:t xml:space="preserve"> </w:t>
      </w:r>
      <w:r w:rsidR="00A82C81">
        <w:t xml:space="preserve"> within</w:t>
      </w:r>
      <w:proofErr w:type="gramEnd"/>
      <w:r>
        <w:t xml:space="preserve"> movement distances</w:t>
      </w:r>
      <w:r w:rsidR="00A82C81">
        <w:t xml:space="preserve"> from the project site</w:t>
      </w:r>
      <w:r w:rsidR="00185BD8">
        <w:t xml:space="preserve">, </w:t>
      </w:r>
      <w:r w:rsidR="00185BD8">
        <w:rPr>
          <w:rFonts w:asciiTheme="majorHAnsi" w:hAnsiTheme="majorHAnsi" w:cstheme="majorHAnsi"/>
        </w:rPr>
        <w:t>in consultation with DELWP</w:t>
      </w:r>
      <w:r>
        <w:t>.</w:t>
      </w:r>
    </w:p>
    <w:p w14:paraId="7EC37465" w14:textId="1A1F57EA" w:rsidR="00A67BCC" w:rsidRPr="00CB50B8" w:rsidRDefault="00A67BCC" w:rsidP="00113AB7">
      <w:pPr>
        <w:pStyle w:val="ListBullet"/>
      </w:pPr>
      <w:r>
        <w:t xml:space="preserve">Identify the presence of foraging and roosting habitat for </w:t>
      </w:r>
      <w:r>
        <w:rPr>
          <w:rFonts w:asciiTheme="majorHAnsi" w:hAnsiTheme="majorHAnsi" w:cstheme="majorHAnsi"/>
        </w:rPr>
        <w:t xml:space="preserve">South Eastern Red-tailed Black Cockatoo within the project site and broader locality in consultation with DELWP and the National Recovery Team for the species. </w:t>
      </w:r>
    </w:p>
    <w:p w14:paraId="31DB22B3" w14:textId="2FD70EF4" w:rsidR="00E2097A" w:rsidRDefault="00E2097A" w:rsidP="00C61DCD">
      <w:pPr>
        <w:pStyle w:val="ListBullet"/>
        <w:spacing w:after="0"/>
        <w:contextualSpacing w:val="0"/>
      </w:pPr>
      <w:r>
        <w:t xml:space="preserve">Describe the biodiversity values that could be </w:t>
      </w:r>
      <w:r w:rsidR="00C61DCD">
        <w:t xml:space="preserve">directly or indirectly </w:t>
      </w:r>
      <w:r>
        <w:t xml:space="preserve">affected by the project, including: </w:t>
      </w:r>
    </w:p>
    <w:p w14:paraId="3ECEE992" w14:textId="6465EED4" w:rsidR="00E2097A" w:rsidRDefault="00E2097A" w:rsidP="00571A8F">
      <w:pPr>
        <w:pStyle w:val="ListBullet2"/>
      </w:pPr>
      <w:r>
        <w:t xml:space="preserve">native vegetation and any ecological communities listed under the EPBC Act and FFG Act; </w:t>
      </w:r>
    </w:p>
    <w:p w14:paraId="22E356E4" w14:textId="03730093" w:rsidR="00E2097A" w:rsidRDefault="00E2097A" w:rsidP="00571A8F">
      <w:pPr>
        <w:pStyle w:val="ListBullet2"/>
      </w:pPr>
      <w:r>
        <w:t xml:space="preserve">presence of, or suitable habitats for, </w:t>
      </w:r>
      <w:r w:rsidR="00EB4FB5">
        <w:t xml:space="preserve">protected </w:t>
      </w:r>
      <w:r>
        <w:t>flora and fauna species</w:t>
      </w:r>
      <w:r w:rsidR="005E5D5F">
        <w:t xml:space="preserve"> (including migratory species)</w:t>
      </w:r>
      <w:r>
        <w:t xml:space="preserve">, </w:t>
      </w:r>
      <w:proofErr w:type="gramStart"/>
      <w:r>
        <w:t>in particular species</w:t>
      </w:r>
      <w:proofErr w:type="gramEnd"/>
      <w:r>
        <w:t xml:space="preserve"> listed under the EPBC Act, FFG Act, and DELWP advisory lists; and </w:t>
      </w:r>
    </w:p>
    <w:p w14:paraId="06891BEF" w14:textId="3DA9D7A5" w:rsidR="00E2097A" w:rsidRDefault="00E2097A" w:rsidP="00525143">
      <w:pPr>
        <w:pStyle w:val="ListBullet2"/>
        <w:spacing w:after="0"/>
      </w:pPr>
      <w:r>
        <w:t xml:space="preserve">potential use of the site and its environs for movement </w:t>
      </w:r>
      <w:r w:rsidR="00C61DCD" w:rsidRPr="00A973CD">
        <w:t>and</w:t>
      </w:r>
      <w:r w:rsidR="00EE19C3">
        <w:t>/or</w:t>
      </w:r>
      <w:r w:rsidR="00C61DCD" w:rsidRPr="00A973CD">
        <w:t xml:space="preserve"> foraging </w:t>
      </w:r>
      <w:r w:rsidRPr="00A973CD">
        <w:t>by</w:t>
      </w:r>
      <w:r w:rsidR="00C43F17">
        <w:t xml:space="preserve"> protected</w:t>
      </w:r>
      <w:r>
        <w:t xml:space="preserve"> </w:t>
      </w:r>
      <w:r w:rsidRPr="00A973CD">
        <w:t xml:space="preserve">fauna species including: </w:t>
      </w:r>
      <w:r w:rsidR="007F2D41" w:rsidRPr="00A973CD">
        <w:t>Southern Bent-</w:t>
      </w:r>
      <w:r w:rsidR="009D3F2A" w:rsidRPr="00A973CD">
        <w:t xml:space="preserve">wing </w:t>
      </w:r>
      <w:r w:rsidR="007F2D41" w:rsidRPr="00A973CD">
        <w:t>Bat</w:t>
      </w:r>
      <w:r w:rsidR="009D3F2A" w:rsidRPr="00A973CD">
        <w:t xml:space="preserve">, </w:t>
      </w:r>
      <w:r w:rsidR="006654A2" w:rsidRPr="00A973CD">
        <w:t>Red</w:t>
      </w:r>
      <w:r w:rsidR="009D3F2A" w:rsidRPr="00A973CD">
        <w:t xml:space="preserve">-tailed </w:t>
      </w:r>
      <w:r w:rsidR="006654A2" w:rsidRPr="00A973CD">
        <w:t>Black Cockatoo</w:t>
      </w:r>
      <w:r w:rsidR="009D3F2A" w:rsidRPr="00A973CD">
        <w:t>,</w:t>
      </w:r>
      <w:r w:rsidR="00620467">
        <w:t xml:space="preserve"> Australasian Bittern, White-throated Needletail,</w:t>
      </w:r>
      <w:r w:rsidR="009D3F2A" w:rsidRPr="00A973CD">
        <w:t xml:space="preserve"> </w:t>
      </w:r>
      <w:r w:rsidR="00A973CD">
        <w:t>O</w:t>
      </w:r>
      <w:r w:rsidR="00A973CD" w:rsidRPr="00A973CD">
        <w:t>range</w:t>
      </w:r>
      <w:r w:rsidR="009D3F2A" w:rsidRPr="00A973CD">
        <w:t xml:space="preserve">-bellied </w:t>
      </w:r>
      <w:r w:rsidR="00A973CD">
        <w:t>P</w:t>
      </w:r>
      <w:r w:rsidR="00A973CD" w:rsidRPr="00A973CD">
        <w:t>arrot</w:t>
      </w:r>
      <w:r w:rsidR="00620467">
        <w:t xml:space="preserve"> and</w:t>
      </w:r>
      <w:r w:rsidR="00620467" w:rsidRPr="00A973CD">
        <w:t xml:space="preserve"> </w:t>
      </w:r>
      <w:r w:rsidR="0001469E" w:rsidRPr="00A973CD">
        <w:t>Brolga</w:t>
      </w:r>
      <w:r w:rsidRPr="00A973CD">
        <w:t>.</w:t>
      </w:r>
      <w:r>
        <w:t xml:space="preserve">  </w:t>
      </w:r>
    </w:p>
    <w:p w14:paraId="1735EAD5" w14:textId="7C2A9AD6" w:rsidR="00113AB7" w:rsidRDefault="00E2097A" w:rsidP="00052A81">
      <w:pPr>
        <w:pStyle w:val="ListBullet"/>
        <w:spacing w:after="0"/>
      </w:pPr>
      <w:r>
        <w:t>Describe</w:t>
      </w:r>
      <w:r w:rsidR="00C61DCD">
        <w:t xml:space="preserve"> any</w:t>
      </w:r>
      <w:r>
        <w:t xml:space="preserve"> existing threats to biodiversity values, including: </w:t>
      </w:r>
    </w:p>
    <w:p w14:paraId="0E6A4915" w14:textId="77777777" w:rsidR="00113AB7" w:rsidRDefault="00113AB7" w:rsidP="00E2097A">
      <w:pPr>
        <w:pStyle w:val="ListBullet2"/>
        <w:tabs>
          <w:tab w:val="num" w:pos="737"/>
        </w:tabs>
      </w:pPr>
      <w:r>
        <w:t>direct removal of individuals or destruction of habitat;</w:t>
      </w:r>
    </w:p>
    <w:p w14:paraId="00C4281D" w14:textId="3B9CEE2F" w:rsidR="00E2097A" w:rsidRPr="0013156E" w:rsidRDefault="00E2097A" w:rsidP="00E2097A">
      <w:pPr>
        <w:pStyle w:val="ListBullet2"/>
        <w:tabs>
          <w:tab w:val="num" w:pos="737"/>
        </w:tabs>
      </w:pPr>
      <w:r>
        <w:t xml:space="preserve">historic or ongoing disturbance or alteration of habitat conditions (e.g. habitat fragmentation, </w:t>
      </w:r>
      <w:r w:rsidRPr="0013156E">
        <w:t xml:space="preserve">severance of wildlife corridors or habitat linkages, changes to water quantity or quality, fire hazards, etc.); </w:t>
      </w:r>
    </w:p>
    <w:p w14:paraId="00439789" w14:textId="520FE92D" w:rsidR="00E2097A" w:rsidRPr="00424217" w:rsidRDefault="00E2097A" w:rsidP="00E2097A">
      <w:pPr>
        <w:pStyle w:val="ListBullet2"/>
        <w:tabs>
          <w:tab w:val="num" w:pos="737"/>
        </w:tabs>
      </w:pPr>
      <w:r w:rsidRPr="0013156E">
        <w:t xml:space="preserve">background threats </w:t>
      </w:r>
      <w:r w:rsidR="0013156E" w:rsidRPr="00494060">
        <w:t>that lead to the</w:t>
      </w:r>
      <w:r w:rsidRPr="0013156E">
        <w:t xml:space="preserve"> mortality of listed threatened fauna; and </w:t>
      </w:r>
    </w:p>
    <w:p w14:paraId="3C1922AF" w14:textId="77777777" w:rsidR="00E2097A" w:rsidRPr="00494060" w:rsidRDefault="00E2097A" w:rsidP="00E2097A">
      <w:pPr>
        <w:pStyle w:val="ListBullet2"/>
        <w:tabs>
          <w:tab w:val="num" w:pos="737"/>
        </w:tabs>
        <w:spacing w:after="0"/>
      </w:pPr>
      <w:r w:rsidRPr="00494060">
        <w:t xml:space="preserve">the presence of any declared weeds, pathogens and pest animals within and in the vicinity of the project area. </w:t>
      </w:r>
    </w:p>
    <w:p w14:paraId="60C8A645" w14:textId="3D9A430C"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informed by </w:t>
      </w:r>
      <w:r w:rsidR="007921FE" w:rsidRPr="00494060">
        <w:t xml:space="preserve">relevant databases, </w:t>
      </w:r>
      <w:r w:rsidR="004E4AC8" w:rsidRPr="00494060">
        <w:t xml:space="preserve">literature </w:t>
      </w:r>
      <w:r w:rsidRPr="00494060">
        <w:t>(and published data)</w:t>
      </w:r>
      <w:r w:rsidR="006E2567" w:rsidRPr="00494060">
        <w:t xml:space="preserve">, </w:t>
      </w:r>
      <w:r w:rsidR="00D24C7B" w:rsidRPr="00494060">
        <w:t>community observations</w:t>
      </w:r>
      <w:r w:rsidR="002D7ABE" w:rsidRPr="0013156E">
        <w:t xml:space="preserve"> </w:t>
      </w:r>
      <w:r w:rsidR="002D7ABE" w:rsidRPr="00424217">
        <w:t>(including citizen science)</w:t>
      </w:r>
      <w:r w:rsidR="00F37CFB" w:rsidRPr="0013156E">
        <w:t xml:space="preserve">, </w:t>
      </w:r>
      <w:r w:rsidR="004E4AC8" w:rsidRPr="0013156E">
        <w:t xml:space="preserve">appropriate targeted </w:t>
      </w:r>
      <w:r w:rsidR="004E4AC8" w:rsidRPr="00424217">
        <w:t>and/or seasonal surveys</w:t>
      </w:r>
      <w:r w:rsidR="004E4AC8" w:rsidRPr="0013156E">
        <w:t xml:space="preserve"> and</w:t>
      </w:r>
      <w:r w:rsidR="004E4AC8" w:rsidRPr="00424217">
        <w:t xml:space="preserve"> modelling</w:t>
      </w:r>
      <w:r w:rsidRPr="00424217">
        <w:t xml:space="preserve"> of the potential and actual presence of threatened</w:t>
      </w:r>
      <w:r w:rsidRPr="004B0A10">
        <w:t xml:space="preserve">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6EA7EF94" w14:textId="36ACCA82" w:rsidR="00C951D1" w:rsidRPr="004B0A10" w:rsidRDefault="00C951D1" w:rsidP="00C951D1">
      <w:pPr>
        <w:pStyle w:val="Heading3"/>
      </w:pPr>
      <w:bookmarkStart w:id="49" w:name="_Toc534816849"/>
      <w:bookmarkStart w:id="50" w:name="_Toc534816848"/>
      <w:r w:rsidRPr="004B0A10">
        <w:t>Likely effects</w:t>
      </w:r>
      <w:bookmarkEnd w:id="49"/>
    </w:p>
    <w:p w14:paraId="3B9EFDD2" w14:textId="7B4C8790" w:rsidR="00C951D1" w:rsidRPr="004B0A10" w:rsidRDefault="00C951D1" w:rsidP="00C951D1">
      <w:pPr>
        <w:pStyle w:val="ListBullet"/>
      </w:pPr>
      <w:r w:rsidRPr="004B0A10">
        <w:t xml:space="preserve">Assess the </w:t>
      </w:r>
      <w:r w:rsidR="00993C5D">
        <w:t xml:space="preserve">direct and indirect </w:t>
      </w:r>
      <w:r w:rsidRPr="004B0A10">
        <w:t>effects</w:t>
      </w:r>
      <w:r w:rsidR="00706563">
        <w:t xml:space="preserve"> </w:t>
      </w:r>
      <w:r w:rsidRPr="004B0A10">
        <w:t xml:space="preserve">of the project </w:t>
      </w:r>
      <w:r w:rsidR="00F21977" w:rsidRPr="004B0A10">
        <w:t>and feasible alternatives</w:t>
      </w:r>
      <w:r w:rsidR="00C530A6">
        <w:t xml:space="preserve">, </w:t>
      </w:r>
      <w:r w:rsidR="00C530A6" w:rsidRPr="004B0A10">
        <w:t>including transport route upgrades and use</w:t>
      </w:r>
      <w:r w:rsidR="00F21977" w:rsidRPr="004B0A10">
        <w:t xml:space="preserve">, </w:t>
      </w:r>
      <w:r w:rsidRPr="004B0A10">
        <w:t>on native vegetation, listed ecological communities</w:t>
      </w:r>
      <w:r w:rsidR="00F21977" w:rsidRPr="004B0A10">
        <w:t>,</w:t>
      </w:r>
      <w:r w:rsidRPr="004B0A10">
        <w:t xml:space="preserve"> and listed threatened and other protected flora species</w:t>
      </w:r>
      <w:r w:rsidR="00121A5D">
        <w:t xml:space="preserve"> (especially those listed in </w:t>
      </w:r>
      <w:r w:rsidR="00C2234B">
        <w:t>Appendix A</w:t>
      </w:r>
      <w:r w:rsidR="00121A5D">
        <w:t>)</w:t>
      </w:r>
      <w:r w:rsidRPr="004B0A10">
        <w:t>.</w:t>
      </w:r>
    </w:p>
    <w:p w14:paraId="7C97C0BB" w14:textId="1F9D45CF" w:rsidR="001B4A0F" w:rsidRDefault="00777E9A" w:rsidP="00DF1FBD">
      <w:pPr>
        <w:pStyle w:val="ListBullet"/>
      </w:pPr>
      <w:r w:rsidRPr="004B0A10">
        <w:t xml:space="preserve">Assess the </w:t>
      </w:r>
      <w:r w:rsidR="00993C5D">
        <w:t xml:space="preserve">direct and indirect </w:t>
      </w:r>
      <w:r w:rsidR="00D24C7B" w:rsidRPr="004B0A10">
        <w:t xml:space="preserve">effects </w:t>
      </w:r>
      <w:r w:rsidR="00D24C7B">
        <w:t>of</w:t>
      </w:r>
      <w:r w:rsidRPr="004B0A10">
        <w:t xml:space="preserve"> the project and feasible alternatives, on listed threatened, migratory and other protected fauna species under the EPBC Act, FFG Act and/or DELWP advisory lists</w:t>
      </w:r>
      <w:r w:rsidR="00605CCD">
        <w:t xml:space="preserve"> (</w:t>
      </w:r>
      <w:r w:rsidR="007E6D8A">
        <w:t>especially</w:t>
      </w:r>
      <w:r w:rsidR="00605CCD">
        <w:t xml:space="preserve"> those listed in </w:t>
      </w:r>
      <w:r w:rsidR="00C2234B">
        <w:t>Appendix A</w:t>
      </w:r>
      <w:r w:rsidR="00605CCD">
        <w:t>)</w:t>
      </w:r>
      <w:r w:rsidR="000F0910">
        <w:t>.</w:t>
      </w:r>
    </w:p>
    <w:p w14:paraId="7B14470E" w14:textId="09A1895F" w:rsidR="00740F43" w:rsidRDefault="00740F43" w:rsidP="00571A8F">
      <w:pPr>
        <w:pStyle w:val="ListBullet"/>
      </w:pPr>
      <w:r w:rsidRPr="004B0A10">
        <w:t xml:space="preserve">Assess the </w:t>
      </w:r>
      <w:r>
        <w:t xml:space="preserve">direct and indirect </w:t>
      </w:r>
      <w:r w:rsidRPr="004B0A10">
        <w:t>effects</w:t>
      </w:r>
      <w:r>
        <w:t xml:space="preserve"> </w:t>
      </w:r>
      <w:r w:rsidRPr="004B0A10">
        <w:t xml:space="preserve">of the project and feasible alternatives, </w:t>
      </w:r>
      <w:r>
        <w:t>on the ecological character of the Glenelg Estuary and Discovery Bay declared Ramsar site.</w:t>
      </w:r>
    </w:p>
    <w:p w14:paraId="0AFA2B9A" w14:textId="4EAE4F19" w:rsidR="004C4B5C" w:rsidRPr="004B0A10" w:rsidRDefault="004C4B5C" w:rsidP="004C4B5C">
      <w:pPr>
        <w:pStyle w:val="ListBullet"/>
        <w:spacing w:after="0"/>
      </w:pPr>
      <w:r w:rsidRPr="004B0A10">
        <w:t xml:space="preserve">Assess the </w:t>
      </w:r>
      <w:r w:rsidR="00C31524">
        <w:t xml:space="preserve">direct and indirect </w:t>
      </w:r>
      <w:r w:rsidRPr="004B0A10">
        <w:t xml:space="preserve">effects of the </w:t>
      </w:r>
      <w:r w:rsidR="00D24C7B" w:rsidRPr="004B0A10">
        <w:t>project,</w:t>
      </w:r>
      <w:r w:rsidRPr="004B0A10">
        <w:t xml:space="preserve"> on biodiversity values, including: </w:t>
      </w:r>
    </w:p>
    <w:p w14:paraId="2B871906" w14:textId="50A3CB35" w:rsidR="007921FE" w:rsidRDefault="004C4B5C" w:rsidP="004C4B5C">
      <w:pPr>
        <w:pStyle w:val="ListBullet2"/>
      </w:pPr>
      <w:r w:rsidRPr="004B0A10">
        <w:t xml:space="preserve">disturbance or alteration of habitat conditions (e.g. habitat fragmentation, severance of wildlife corridors or habitat linkages, </w:t>
      </w:r>
      <w:r w:rsidR="00F243D2">
        <w:t xml:space="preserve">displacement </w:t>
      </w:r>
      <w:r w:rsidR="00CC7038">
        <w:t>due</w:t>
      </w:r>
      <w:r w:rsidR="00F243D2">
        <w:t xml:space="preserve"> to avoidance of project infrastructure, </w:t>
      </w:r>
      <w:r w:rsidRPr="004B0A10">
        <w:t xml:space="preserve">changes to water quantity or quality, </w:t>
      </w:r>
      <w:r w:rsidR="00DF1FBD">
        <w:t xml:space="preserve">hydrological </w:t>
      </w:r>
      <w:r w:rsidR="00A82C81">
        <w:t xml:space="preserve">changes to wetland function, </w:t>
      </w:r>
      <w:r w:rsidRPr="004B0A10">
        <w:t xml:space="preserve">fire hazards, etc.); </w:t>
      </w:r>
    </w:p>
    <w:p w14:paraId="446C6F2E" w14:textId="69AB350F" w:rsidR="00D421D4" w:rsidRDefault="00D421D4" w:rsidP="004C4B5C">
      <w:pPr>
        <w:pStyle w:val="ListBullet2"/>
      </w:pPr>
      <w:r>
        <w:t>the ability of wetlands</w:t>
      </w:r>
      <w:r w:rsidR="00772558">
        <w:t xml:space="preserve">, including Glenelg </w:t>
      </w:r>
      <w:r w:rsidR="00D24C7B">
        <w:t>Estuary</w:t>
      </w:r>
      <w:r w:rsidR="00772558">
        <w:t xml:space="preserve"> and Discovery Bay Ramsar </w:t>
      </w:r>
      <w:r w:rsidR="00D24C7B">
        <w:t>site, to</w:t>
      </w:r>
      <w:r>
        <w:t xml:space="preserve"> support listed species and communities;</w:t>
      </w:r>
    </w:p>
    <w:p w14:paraId="77C45602" w14:textId="66CC8B85" w:rsidR="00613BCF" w:rsidRDefault="00B23448" w:rsidP="004C4B5C">
      <w:pPr>
        <w:pStyle w:val="ListBullet2"/>
      </w:pPr>
      <w:r>
        <w:t xml:space="preserve">the </w:t>
      </w:r>
      <w:r w:rsidR="001377EA" w:rsidRPr="001377EA">
        <w:t xml:space="preserve">potential </w:t>
      </w:r>
      <w:r w:rsidR="00ED2B81" w:rsidRPr="00AD3029">
        <w:t xml:space="preserve">for birds and other fauna to be disturbed or disoriented </w:t>
      </w:r>
      <w:r w:rsidR="009C4EA1" w:rsidRPr="00AD3029">
        <w:t xml:space="preserve">by project effects such as </w:t>
      </w:r>
      <w:r w:rsidR="00ED2B81" w:rsidRPr="00AD3029">
        <w:t>noise, vibration or lighting</w:t>
      </w:r>
      <w:r w:rsidR="001377EA">
        <w:t>;</w:t>
      </w:r>
    </w:p>
    <w:p w14:paraId="04E8FBC6" w14:textId="77EB7966" w:rsidR="0073280F" w:rsidRDefault="00FF21E9" w:rsidP="005851B2">
      <w:pPr>
        <w:pStyle w:val="ListBullet2"/>
      </w:pPr>
      <w:r>
        <w:t>direct removal of individuals or destruction of habitat;</w:t>
      </w:r>
    </w:p>
    <w:p w14:paraId="3F37568D" w14:textId="770A8391" w:rsidR="004C4B5C" w:rsidRPr="004B0A10" w:rsidRDefault="004C4B5C" w:rsidP="004C4B5C">
      <w:pPr>
        <w:pStyle w:val="ListBullet2"/>
      </w:pPr>
      <w:r w:rsidRPr="004B0A10">
        <w:t xml:space="preserve">threats </w:t>
      </w:r>
      <w:r w:rsidR="00131054">
        <w:t>of</w:t>
      </w:r>
      <w:r w:rsidR="00131054" w:rsidRPr="004B0A10">
        <w:t xml:space="preserve"> </w:t>
      </w:r>
      <w:r w:rsidRPr="004B0A10">
        <w:t xml:space="preserve">mortality of </w:t>
      </w:r>
      <w:r w:rsidR="00143C50">
        <w:t xml:space="preserve">locally occurring </w:t>
      </w:r>
      <w:r w:rsidRPr="004B0A10">
        <w:t>listed threatened fauna</w:t>
      </w:r>
      <w:r w:rsidR="006D1F2C">
        <w:t xml:space="preserve"> </w:t>
      </w:r>
      <w:r w:rsidR="00617A03">
        <w:t xml:space="preserve">(including </w:t>
      </w:r>
      <w:proofErr w:type="gramStart"/>
      <w:r w:rsidR="00617A03">
        <w:t>site and species specific</w:t>
      </w:r>
      <w:proofErr w:type="gramEnd"/>
      <w:r w:rsidR="00617A03">
        <w:t xml:space="preserve"> risk-factors)</w:t>
      </w:r>
      <w:r w:rsidRPr="004B0A10">
        <w:t xml:space="preserve">; and </w:t>
      </w:r>
    </w:p>
    <w:p w14:paraId="10CC247C" w14:textId="27EB904B" w:rsidR="004C4B5C" w:rsidRPr="004B0A10" w:rsidRDefault="004C4B5C" w:rsidP="004C4B5C">
      <w:pPr>
        <w:pStyle w:val="ListBullet2"/>
        <w:spacing w:after="0"/>
      </w:pPr>
      <w:r w:rsidRPr="004B0A10">
        <w:lastRenderedPageBreak/>
        <w:t xml:space="preserve">the presence </w:t>
      </w:r>
      <w:r w:rsidR="00633383">
        <w:t xml:space="preserve">and potential spread </w:t>
      </w:r>
      <w:r w:rsidRPr="004B0A10">
        <w:t xml:space="preserve">of any declared weeds, pathogens and pest animals within and in the vicinity of the project area. </w:t>
      </w:r>
    </w:p>
    <w:p w14:paraId="02E0E80F" w14:textId="5F6261EC" w:rsidR="00C951D1" w:rsidRPr="004B0A10" w:rsidRDefault="00C951D1" w:rsidP="00C951D1">
      <w:pPr>
        <w:pStyle w:val="ListBullet"/>
      </w:pPr>
      <w:r w:rsidRPr="004B0A10">
        <w:t xml:space="preserve">Assess the potential cumulative effects on listed species of fauna, </w:t>
      </w:r>
      <w:proofErr w:type="gramStart"/>
      <w:r w:rsidRPr="004B0A10">
        <w:t>in particular Brolga</w:t>
      </w:r>
      <w:proofErr w:type="gramEnd"/>
      <w:r w:rsidRPr="004B0A10">
        <w:t xml:space="preserve"> and Southern </w:t>
      </w:r>
      <w:r w:rsidR="00EE19C3">
        <w:t>B</w:t>
      </w:r>
      <w:r w:rsidR="00EE19C3" w:rsidRPr="004B0A10">
        <w:t>ent</w:t>
      </w:r>
      <w:r w:rsidRPr="004B0A10">
        <w:t xml:space="preserve">-wing </w:t>
      </w:r>
      <w:r w:rsidR="00EE19C3">
        <w:t>B</w:t>
      </w:r>
      <w:r w:rsidR="00EE19C3" w:rsidRPr="004B0A10">
        <w:t>at</w:t>
      </w:r>
      <w:r w:rsidRPr="004B0A10">
        <w:t xml:space="preserve">, from the project in combination with other </w:t>
      </w:r>
      <w:r w:rsidR="00C61DCD">
        <w:t xml:space="preserve">projects, in particular </w:t>
      </w:r>
      <w:r w:rsidRPr="004B0A10">
        <w:t xml:space="preserve">nearby </w:t>
      </w:r>
      <w:r w:rsidR="004E4481">
        <w:t xml:space="preserve">proposed, </w:t>
      </w:r>
      <w:r w:rsidRPr="004B0A10">
        <w:t>approved or operating wind energy facilities.</w:t>
      </w:r>
    </w:p>
    <w:p w14:paraId="7A43BDC8" w14:textId="0797B236" w:rsidR="00984EE4" w:rsidRPr="004B0A10" w:rsidRDefault="007C4EBF" w:rsidP="00DF2560">
      <w:pPr>
        <w:pStyle w:val="Heading3"/>
      </w:pPr>
      <w:r>
        <w:t>M</w:t>
      </w:r>
      <w:r w:rsidR="00984EE4" w:rsidRPr="004B0A10">
        <w:t>itigation</w:t>
      </w:r>
      <w:r>
        <w:t xml:space="preserve"> measures</w:t>
      </w:r>
      <w:bookmarkEnd w:id="50"/>
    </w:p>
    <w:p w14:paraId="0BBB655A" w14:textId="00308321" w:rsidR="004C4B5C" w:rsidRPr="004B0A10"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EB3D1A">
        <w:t xml:space="preserve"> (including operational mitigation measures)</w:t>
      </w:r>
      <w:r w:rsidR="005D3EEC">
        <w:t xml:space="preserve"> </w:t>
      </w:r>
      <w:r w:rsidR="006308BC">
        <w:t>and their 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 and</w:t>
      </w:r>
      <w:r w:rsidR="00107A2F" w:rsidRPr="004B0A10">
        <w:t>/or</w:t>
      </w:r>
      <w:r w:rsidRPr="004B0A10">
        <w:t xml:space="preserve"> ecological communities</w:t>
      </w:r>
      <w:r w:rsidR="00134E9F" w:rsidRPr="004B0A10">
        <w:t xml:space="preserve"> listed on the EPBC Act, FFG Act or DELWP advisory lists</w:t>
      </w:r>
      <w:r w:rsidR="00F53885">
        <w:t>,</w:t>
      </w:r>
      <w:r w:rsidR="006D24E6">
        <w:t xml:space="preserve"> </w:t>
      </w:r>
      <w:r w:rsidR="006D24E6" w:rsidRPr="00D2705E">
        <w:t>other protected</w:t>
      </w:r>
      <w:r w:rsidR="006D24E6">
        <w:t xml:space="preserve"> species</w:t>
      </w:r>
      <w:r w:rsidR="000B5634">
        <w:t xml:space="preserve"> or ecological character of the Ramsar site</w:t>
      </w:r>
      <w:r w:rsidR="00C849FF">
        <w:t xml:space="preserve">. </w:t>
      </w:r>
      <w:r w:rsidR="005301AA">
        <w:t xml:space="preserve"> </w:t>
      </w:r>
      <w:r w:rsidR="00C849FF">
        <w:t xml:space="preserve">Provide clear statements noting which </w:t>
      </w:r>
      <w:r w:rsidR="00F53885">
        <w:t>avoidance or mitigation measure will be committed to.</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613CDCDB" w14:textId="77777777" w:rsidR="00F11F2A" w:rsidRDefault="00F11F2A" w:rsidP="00113AB7">
      <w:pPr>
        <w:pStyle w:val="ListBullet"/>
      </w:pPr>
      <w:r w:rsidRPr="00446D81">
        <w:t>Develop hygiene controls for vehicle and machinery movement to minimise the spread of pathogens and weeds.</w:t>
      </w:r>
      <w:r>
        <w:t xml:space="preserve">  </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97B04A6" w14:textId="6BD30727" w:rsidR="00984EE4" w:rsidRPr="004B0A10" w:rsidRDefault="00134E9F" w:rsidP="00DF2560">
      <w:pPr>
        <w:pStyle w:val="Heading3"/>
      </w:pPr>
      <w:bookmarkStart w:id="51" w:name="_Toc534816850"/>
      <w:r w:rsidRPr="004B0A10">
        <w:t>P</w:t>
      </w:r>
      <w:r w:rsidR="00984EE4" w:rsidRPr="004B0A10">
        <w:t>erformance</w:t>
      </w:r>
      <w:bookmarkEnd w:id="51"/>
      <w:r w:rsidRPr="004B0A10">
        <w:t xml:space="preserve"> objectives</w:t>
      </w:r>
    </w:p>
    <w:p w14:paraId="593747C3" w14:textId="6ECC8A18" w:rsidR="00494060" w:rsidRDefault="00984EE4" w:rsidP="008F1809">
      <w:pPr>
        <w:pStyle w:val="ListBullet"/>
      </w:pPr>
      <w:r w:rsidRPr="004B0A10">
        <w:t xml:space="preserve">Describe and evaluate proposed </w:t>
      </w:r>
      <w:r w:rsidR="0076388A">
        <w:t xml:space="preserve">commitments </w:t>
      </w:r>
      <w:r w:rsidRPr="004B0A10">
        <w:t xml:space="preserve">to manage residual effects of the project on biodiversity values, including </w:t>
      </w:r>
      <w:r w:rsidR="0076388A">
        <w:t xml:space="preserve">an outline of </w:t>
      </w:r>
      <w:r w:rsidRPr="004B0A10">
        <w:t xml:space="preserve">an offset strategy and </w:t>
      </w:r>
      <w:r w:rsidR="00134E9F" w:rsidRPr="004B0A10">
        <w:t>o</w:t>
      </w:r>
      <w:r w:rsidRPr="004B0A10">
        <w:t xml:space="preserve">ffset </w:t>
      </w:r>
      <w:r w:rsidR="00134E9F" w:rsidRPr="004B0A10">
        <w:t>m</w:t>
      </w:r>
      <w:r w:rsidRPr="004B0A10">
        <w:t xml:space="preserve">anagement </w:t>
      </w:r>
      <w:r w:rsidR="00134E9F" w:rsidRPr="004B0A10">
        <w:t>p</w:t>
      </w:r>
      <w:r w:rsidRPr="004B0A10">
        <w:t>lan</w:t>
      </w:r>
      <w:r w:rsidR="00134E9F" w:rsidRPr="004B0A10">
        <w:t xml:space="preserve"> to secure appropriate</w:t>
      </w:r>
      <w:r w:rsidRPr="004B0A10">
        <w:t xml:space="preserve"> offsets to satisfy </w:t>
      </w:r>
      <w:r w:rsidR="00134E9F" w:rsidRPr="004B0A10">
        <w:t xml:space="preserve">both </w:t>
      </w:r>
      <w:r w:rsidRPr="004B0A10">
        <w:t xml:space="preserve">Commonwealth </w:t>
      </w:r>
      <w:r w:rsidR="00134E9F" w:rsidRPr="004B0A10">
        <w:t xml:space="preserve">and state </w:t>
      </w:r>
      <w:r w:rsidRPr="004B0A10">
        <w:t>offset requirements.</w:t>
      </w:r>
      <w:r w:rsidR="00546383">
        <w:t xml:space="preserve"> </w:t>
      </w:r>
    </w:p>
    <w:p w14:paraId="7875BB86" w14:textId="3D2D5418" w:rsidR="00E664A3" w:rsidRPr="008F1809" w:rsidRDefault="00E664A3" w:rsidP="008F1809">
      <w:pPr>
        <w:pStyle w:val="ListBullet"/>
      </w:pPr>
      <w:r>
        <w:t>D</w:t>
      </w:r>
      <w:r w:rsidRPr="004B0A10">
        <w:t xml:space="preserve">evelop contingency measures to be implemented in the event of adverse residual effects </w:t>
      </w:r>
      <w:r w:rsidR="00362A05">
        <w:t>(</w:t>
      </w:r>
      <w:r w:rsidR="003179E6">
        <w:t>including ineffective mitigation</w:t>
      </w:r>
      <w:r w:rsidR="00362A05">
        <w:t>)</w:t>
      </w:r>
      <w:r w:rsidR="00362A05" w:rsidRPr="004B0A10">
        <w:t xml:space="preserve"> </w:t>
      </w:r>
      <w:r w:rsidR="003179E6">
        <w:t xml:space="preserve">on </w:t>
      </w:r>
      <w:r w:rsidRPr="004B0A10">
        <w:t>flora and fauna values requiring further management.</w:t>
      </w:r>
    </w:p>
    <w:p w14:paraId="1AE22496" w14:textId="77777777" w:rsidR="00C6521E" w:rsidRPr="00052A81" w:rsidRDefault="00C6521E" w:rsidP="00C6521E">
      <w:pPr>
        <w:pStyle w:val="Heading2"/>
      </w:pPr>
      <w:bookmarkStart w:id="52" w:name="_Toc30160308"/>
      <w:r w:rsidRPr="00052A81">
        <w:t>Cultural heritage</w:t>
      </w:r>
      <w:bookmarkEnd w:id="52"/>
    </w:p>
    <w:p w14:paraId="70A25226" w14:textId="77777777" w:rsidR="00C6521E" w:rsidRPr="00052A81" w:rsidRDefault="00C6521E" w:rsidP="00C6521E">
      <w:pPr>
        <w:pStyle w:val="Heading3"/>
      </w:pPr>
      <w:bookmarkStart w:id="53" w:name="_Toc534816881"/>
      <w:r w:rsidRPr="00052A81">
        <w:t>Draft evaluation objective</w:t>
      </w:r>
      <w:bookmarkEnd w:id="53"/>
    </w:p>
    <w:p w14:paraId="1E367CD5" w14:textId="77777777" w:rsidR="00C6521E" w:rsidRPr="00322652" w:rsidRDefault="00C6521E" w:rsidP="00C6521E">
      <w:pPr>
        <w:pStyle w:val="BodyText"/>
        <w:rPr>
          <w:i/>
        </w:rPr>
      </w:pPr>
      <w:r w:rsidRPr="00322652">
        <w:rPr>
          <w:i/>
        </w:rPr>
        <w:t>To avoid or minimise adverse effects on Aboriginal and historic cultural heritage and associated values.</w:t>
      </w:r>
      <w:r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14B3B0FC" w14:textId="77777777" w:rsidR="00C6521E" w:rsidRPr="00322652" w:rsidRDefault="00C6521E" w:rsidP="00C6521E">
      <w:pPr>
        <w:pStyle w:val="ListBullet"/>
      </w:pPr>
      <w:r w:rsidRPr="00322652">
        <w:t>Destruction or disturbance of sites or places of Aboriginal or historical cultural heritage significance.</w:t>
      </w:r>
    </w:p>
    <w:p w14:paraId="4C997DA7" w14:textId="77777777" w:rsidR="00C6521E" w:rsidRPr="00052A81" w:rsidRDefault="00C6521E" w:rsidP="00C6521E">
      <w:pPr>
        <w:pStyle w:val="Heading3"/>
      </w:pPr>
      <w:r w:rsidRPr="00052A81">
        <w:t>Existing environment</w:t>
      </w:r>
    </w:p>
    <w:p w14:paraId="3CFF70A8" w14:textId="066BEC07" w:rsidR="000675F5" w:rsidRDefault="002A00E8" w:rsidP="0090527F">
      <w:pPr>
        <w:pStyle w:val="ListBullet"/>
      </w:pPr>
      <w:r>
        <w:t xml:space="preserve">Review land use history, previous studies and relevant registers to identify areas with Aboriginal cultural heritage value or </w:t>
      </w:r>
      <w:r w:rsidR="00B70354">
        <w:t>potential</w:t>
      </w:r>
      <w:r>
        <w:t xml:space="preserve"> Aboriginal cultural heritage value.</w:t>
      </w:r>
    </w:p>
    <w:p w14:paraId="37763BCC" w14:textId="38840D4F" w:rsidR="00C6521E" w:rsidRPr="00322652" w:rsidRDefault="00C6521E" w:rsidP="00C6521E">
      <w:pPr>
        <w:pStyle w:val="ListBullet"/>
      </w:pPr>
      <w:r w:rsidRPr="00322652">
        <w:t xml:space="preserve">Identify and characterise Aboriginal cultural heritage sites or areas of sensitivity potentially impacted by the project. </w:t>
      </w:r>
    </w:p>
    <w:p w14:paraId="4DE0C991" w14:textId="0EFFED0C" w:rsidR="00C6521E" w:rsidRPr="00322652" w:rsidRDefault="00C6521E" w:rsidP="00C6521E">
      <w:pPr>
        <w:pStyle w:val="ListBullet"/>
      </w:pPr>
      <w:r w:rsidRPr="00322652">
        <w:t xml:space="preserve">Identify and document </w:t>
      </w:r>
      <w:r w:rsidR="00B70354" w:rsidRPr="00322652">
        <w:t>known,</w:t>
      </w:r>
      <w:r w:rsidRPr="00322652">
        <w:t xml:space="preserve"> and previously unidentified places and sites of historic cultural heritage significance potentially impacted by the project, including any areas of significant archaeological interest, in accordance with the Guidelines for Conducting Archaeological Surveys (Heritage Victoria, 2013).</w:t>
      </w:r>
    </w:p>
    <w:p w14:paraId="43A18BF4" w14:textId="77777777" w:rsidR="00C6521E" w:rsidRPr="00052A81" w:rsidRDefault="00C6521E" w:rsidP="00C6521E">
      <w:pPr>
        <w:pStyle w:val="Heading3"/>
      </w:pPr>
      <w:r w:rsidRPr="00052A81">
        <w:t>Likely effects</w:t>
      </w:r>
    </w:p>
    <w:p w14:paraId="2782E609" w14:textId="77777777" w:rsidR="00C6521E" w:rsidRPr="00322652" w:rsidRDefault="00C6521E" w:rsidP="00C6521E">
      <w:pPr>
        <w:pStyle w:val="ListBullet"/>
        <w:spacing w:after="0"/>
      </w:pPr>
      <w:r w:rsidRPr="00322652">
        <w:t xml:space="preserve">Assess potential effects of the project on: </w:t>
      </w:r>
    </w:p>
    <w:p w14:paraId="63BFAB4D" w14:textId="77777777" w:rsidR="00C6521E" w:rsidRPr="00322652" w:rsidRDefault="00C6521E" w:rsidP="00C6521E">
      <w:pPr>
        <w:pStyle w:val="ListBullet2"/>
        <w:spacing w:after="0"/>
      </w:pPr>
      <w:r w:rsidRPr="00322652">
        <w:t>identified sites or places of Aboriginal cultural heritage significance; and</w:t>
      </w:r>
    </w:p>
    <w:p w14:paraId="4B1BA67A" w14:textId="77777777" w:rsidR="00C6521E" w:rsidRPr="00322652" w:rsidRDefault="00C6521E" w:rsidP="00C6521E">
      <w:pPr>
        <w:pStyle w:val="ListBullet2"/>
      </w:pPr>
      <w:r w:rsidRPr="00322652">
        <w:rPr>
          <w:rFonts w:ascii="Arial" w:hAnsi="Arial"/>
        </w:rPr>
        <w:t xml:space="preserve">sites and places of historic cultural heritage significance, having regard to the </w:t>
      </w:r>
      <w:r w:rsidRPr="00322652">
        <w:rPr>
          <w:rFonts w:ascii="Arial" w:hAnsi="Arial"/>
          <w:i/>
          <w:iCs/>
        </w:rPr>
        <w:t>Guidelines for Investigating Historical Archaeological Artefacts and Sites</w:t>
      </w:r>
      <w:r w:rsidRPr="00322652">
        <w:rPr>
          <w:rFonts w:ascii="Arial" w:hAnsi="Arial"/>
        </w:rPr>
        <w:t xml:space="preserve">. </w:t>
      </w:r>
    </w:p>
    <w:p w14:paraId="0A92B65D" w14:textId="77777777" w:rsidR="007C4EBF" w:rsidRPr="004B0A10" w:rsidRDefault="007C4EBF" w:rsidP="007C4EBF">
      <w:pPr>
        <w:pStyle w:val="Heading3"/>
      </w:pPr>
      <w:r>
        <w:t>M</w:t>
      </w:r>
      <w:r w:rsidRPr="004B0A10">
        <w:t>itigation</w:t>
      </w:r>
      <w:r>
        <w:t xml:space="preserve"> measures</w:t>
      </w:r>
    </w:p>
    <w:p w14:paraId="0FB700A4" w14:textId="0B358E0D" w:rsidR="00004673" w:rsidRDefault="00C6521E" w:rsidP="00C6521E">
      <w:pPr>
        <w:pStyle w:val="ListBullet"/>
      </w:pPr>
      <w:r w:rsidRPr="00322652">
        <w:t>Describe and evaluate proposed design</w:t>
      </w:r>
      <w:r w:rsidR="00374ECB">
        <w:t>, management or site protection measures</w:t>
      </w:r>
      <w:r w:rsidRPr="00322652">
        <w:t xml:space="preserve"> </w:t>
      </w:r>
      <w:r w:rsidR="00374ECB">
        <w:t>t</w:t>
      </w:r>
      <w:r w:rsidRPr="00322652">
        <w:t>hat could avoid or mitigate potential adverse effects on known or potential Aboriginal or historical cultural heritage values.</w:t>
      </w:r>
    </w:p>
    <w:p w14:paraId="521EB624" w14:textId="4D235BE9" w:rsidR="00C6521E" w:rsidRPr="00322652" w:rsidRDefault="00004673" w:rsidP="00C6521E">
      <w:pPr>
        <w:pStyle w:val="ListBullet"/>
      </w:pPr>
      <w:r>
        <w:lastRenderedPageBreak/>
        <w:t xml:space="preserve">Develop management and contingency measures </w:t>
      </w:r>
      <w:r w:rsidRPr="00322652">
        <w:t xml:space="preserve">in accordance with the requirements for </w:t>
      </w:r>
      <w:r>
        <w:t xml:space="preserve">a </w:t>
      </w:r>
      <w:r w:rsidRPr="00322652">
        <w:t xml:space="preserve">Cultural Heritage Management Plan (CHMP) under the </w:t>
      </w:r>
      <w:r w:rsidRPr="00322652">
        <w:rPr>
          <w:i/>
        </w:rPr>
        <w:t>Aboriginal Heritage Act 2006</w:t>
      </w:r>
      <w:r>
        <w:t>.</w:t>
      </w:r>
    </w:p>
    <w:p w14:paraId="7F3E6A40" w14:textId="77777777" w:rsidR="00C6521E" w:rsidRPr="00052A81" w:rsidRDefault="00C6521E" w:rsidP="00C6521E">
      <w:pPr>
        <w:pStyle w:val="Heading3"/>
      </w:pPr>
      <w:r w:rsidRPr="00052A81">
        <w:t>Performance objectives</w:t>
      </w:r>
    </w:p>
    <w:p w14:paraId="187F1E07" w14:textId="23CD9ED9" w:rsidR="00C6521E" w:rsidRPr="00322652" w:rsidRDefault="00C6521E" w:rsidP="00C6521E">
      <w:pPr>
        <w:pStyle w:val="ListBullet"/>
        <w:spacing w:after="0"/>
      </w:pPr>
      <w:r w:rsidRPr="00322652">
        <w:t>Outline any proposed commitments to mitigate and manage residual effects on sites and places of Aboriginal cultural heritage significance</w:t>
      </w:r>
      <w:r w:rsidR="00004673">
        <w:t xml:space="preserve"> (</w:t>
      </w:r>
      <w:r w:rsidRPr="00322652">
        <w:t>within the framework of a draft</w:t>
      </w:r>
      <w:r w:rsidR="00004673">
        <w:t xml:space="preserve"> CHMP as appropriate)</w:t>
      </w:r>
      <w:r w:rsidRPr="00322652">
        <w:t>.</w:t>
      </w:r>
    </w:p>
    <w:p w14:paraId="5FAFA0EC" w14:textId="77777777" w:rsidR="00C6521E" w:rsidRPr="00322652" w:rsidRDefault="00C6521E" w:rsidP="00525143">
      <w:pPr>
        <w:pStyle w:val="ListBullet"/>
      </w:pPr>
      <w:r w:rsidRPr="00322652">
        <w:t>Outline any proposed commitments to mitigate and manage residual effects on sites and places of historical heritage significance, including site investigation and recording procedures.</w:t>
      </w:r>
    </w:p>
    <w:p w14:paraId="4E94BD23" w14:textId="31007419" w:rsidR="00984EE4" w:rsidRPr="00052A81" w:rsidRDefault="004D3846" w:rsidP="00AF238F">
      <w:pPr>
        <w:pStyle w:val="Heading2"/>
      </w:pPr>
      <w:bookmarkStart w:id="54" w:name="_Toc30160309"/>
      <w:r w:rsidRPr="00052A81">
        <w:t>Catchment values and hydrology</w:t>
      </w:r>
      <w:bookmarkEnd w:id="54"/>
    </w:p>
    <w:p w14:paraId="3B28CCCB" w14:textId="77777777" w:rsidR="00984EE4" w:rsidRDefault="00984EE4" w:rsidP="00F22963">
      <w:pPr>
        <w:pStyle w:val="Heading3"/>
      </w:pPr>
      <w:bookmarkStart w:id="55" w:name="_Toc534816860"/>
      <w:r>
        <w:t>Draft evaluation objective</w:t>
      </w:r>
      <w:bookmarkEnd w:id="55"/>
    </w:p>
    <w:p w14:paraId="5A5FF25D" w14:textId="2A0D951A" w:rsidR="0072613F" w:rsidRPr="00134E9F" w:rsidRDefault="00F850D3" w:rsidP="00134E9F">
      <w:pPr>
        <w:pStyle w:val="BodyText"/>
        <w:rPr>
          <w:i/>
        </w:rPr>
      </w:pPr>
      <w:r w:rsidRPr="00134E9F">
        <w:rPr>
          <w:i/>
        </w:rPr>
        <w:t>To maintain the functions and values of aquatic environments, surface water and groundwater</w:t>
      </w:r>
      <w:r w:rsidR="002F081A" w:rsidRPr="00134E9F">
        <w:rPr>
          <w:i/>
        </w:rPr>
        <w:t xml:space="preserve"> </w:t>
      </w:r>
      <w:r w:rsidR="00D65BA8" w:rsidRPr="00134E9F">
        <w:rPr>
          <w:i/>
        </w:rPr>
        <w:t xml:space="preserve">quality and stream flows and </w:t>
      </w:r>
      <w:r w:rsidR="007F5123">
        <w:rPr>
          <w:i/>
        </w:rPr>
        <w:t>prevent</w:t>
      </w:r>
      <w:r w:rsidR="006422E9" w:rsidRPr="00134E9F">
        <w:rPr>
          <w:i/>
        </w:rPr>
        <w:t xml:space="preserve"> adverse effects on </w:t>
      </w:r>
      <w:r w:rsidR="001F538A" w:rsidRPr="00134E9F">
        <w:rPr>
          <w:i/>
        </w:rPr>
        <w:t>protected beneficial uses.</w:t>
      </w:r>
      <w:bookmarkStart w:id="56" w:name="_Toc534816866"/>
    </w:p>
    <w:p w14:paraId="4550D7FB" w14:textId="2DE1C263" w:rsidR="0086174D" w:rsidRDefault="0086174D" w:rsidP="0086174D">
      <w:pPr>
        <w:pStyle w:val="Heading3"/>
      </w:pPr>
      <w:r>
        <w:t xml:space="preserve">Key issues </w:t>
      </w:r>
    </w:p>
    <w:p w14:paraId="5CEB5475" w14:textId="48BA8545" w:rsidR="009A6FDA" w:rsidRPr="00C973C3" w:rsidRDefault="009A6FDA" w:rsidP="00C973C3">
      <w:pPr>
        <w:pStyle w:val="ListBullet"/>
        <w:rPr>
          <w:rFonts w:ascii="Arial" w:hAnsi="Arial"/>
        </w:rPr>
      </w:pPr>
      <w:r w:rsidRPr="00C973C3">
        <w:rPr>
          <w:rFonts w:ascii="Arial" w:hAnsi="Arial"/>
        </w:rPr>
        <w:t xml:space="preserve">Potential for the project to have significant impact on wetland systems, including, but not limited to, </w:t>
      </w:r>
      <w:r w:rsidR="007F5123" w:rsidRPr="00C973C3">
        <w:rPr>
          <w:rFonts w:ascii="Arial" w:hAnsi="Arial"/>
        </w:rPr>
        <w:t>Glenelg Estuary and Discovery Bay Ramsar site and its associated aquatic environments</w:t>
      </w:r>
      <w:r w:rsidR="0076388A" w:rsidRPr="00C973C3">
        <w:rPr>
          <w:rFonts w:ascii="Arial" w:hAnsi="Arial"/>
        </w:rPr>
        <w:t>,</w:t>
      </w:r>
      <w:r w:rsidR="00F53885" w:rsidRPr="00C973C3">
        <w:rPr>
          <w:rFonts w:ascii="Arial" w:hAnsi="Arial"/>
        </w:rPr>
        <w:t xml:space="preserve"> and the ability for wetland systems to support habitat for</w:t>
      </w:r>
      <w:r w:rsidR="00C2714A" w:rsidRPr="00C973C3">
        <w:rPr>
          <w:rFonts w:ascii="Arial" w:hAnsi="Arial"/>
        </w:rPr>
        <w:t xml:space="preserve"> protected</w:t>
      </w:r>
      <w:r w:rsidR="00F53885" w:rsidRPr="00C973C3">
        <w:rPr>
          <w:rFonts w:ascii="Arial" w:hAnsi="Arial"/>
        </w:rPr>
        <w:t xml:space="preserve"> flora</w:t>
      </w:r>
      <w:r w:rsidR="00EC760C" w:rsidRPr="00C973C3">
        <w:rPr>
          <w:rFonts w:ascii="Arial" w:hAnsi="Arial"/>
        </w:rPr>
        <w:t xml:space="preserve"> and fauna</w:t>
      </w:r>
      <w:r w:rsidR="00F53885" w:rsidRPr="00C973C3">
        <w:rPr>
          <w:rFonts w:ascii="Arial" w:hAnsi="Arial"/>
        </w:rPr>
        <w:t xml:space="preserve"> species.</w:t>
      </w:r>
    </w:p>
    <w:p w14:paraId="3D63E39A" w14:textId="32E3848C" w:rsidR="00D26EC2" w:rsidRPr="00C973C3" w:rsidRDefault="00D26EC2" w:rsidP="00C973C3">
      <w:pPr>
        <w:pStyle w:val="ListBullet"/>
        <w:rPr>
          <w:rFonts w:ascii="Arial" w:hAnsi="Arial"/>
        </w:rPr>
      </w:pPr>
      <w:r w:rsidRPr="00C973C3">
        <w:rPr>
          <w:rFonts w:ascii="Arial" w:hAnsi="Arial"/>
        </w:rPr>
        <w:t>The potential for adverse effects on nearby and downstream water environments (including Glenelg Estuary and Discovery Bay Ramsar site</w:t>
      </w:r>
      <w:r w:rsidR="00EC6B86">
        <w:rPr>
          <w:rFonts w:ascii="Arial" w:hAnsi="Arial"/>
        </w:rPr>
        <w:t xml:space="preserve"> and listed Nationally Important Wetlands</w:t>
      </w:r>
      <w:r w:rsidRPr="00C973C3">
        <w:rPr>
          <w:rFonts w:ascii="Arial" w:hAnsi="Arial"/>
        </w:rPr>
        <w:t xml:space="preserve">) due to changed water quality, flow regimes, impacts on groundwater or waterway conditions during construction.  </w:t>
      </w:r>
    </w:p>
    <w:p w14:paraId="18F998A7" w14:textId="3A6200FB" w:rsidR="00ED0923" w:rsidRPr="00C973C3" w:rsidRDefault="00ED0923" w:rsidP="00C973C3">
      <w:pPr>
        <w:pStyle w:val="ListBullet"/>
        <w:rPr>
          <w:rFonts w:ascii="Arial" w:hAnsi="Arial"/>
        </w:rPr>
      </w:pPr>
      <w:r w:rsidRPr="00C973C3">
        <w:rPr>
          <w:rFonts w:ascii="Arial" w:hAnsi="Arial"/>
        </w:rPr>
        <w:t xml:space="preserve">The potential for adverse effects on the functions, values and beneficial uses of groundwater due to the project’s activities, including water extraction, interception or diversion of flows, discharges or seepage from quarrying areas, turbine foundations and other operational areas or saline water intrusion.   </w:t>
      </w:r>
    </w:p>
    <w:p w14:paraId="225AD293" w14:textId="741C22C7" w:rsidR="00647932" w:rsidRDefault="00647932" w:rsidP="00647932">
      <w:pPr>
        <w:pStyle w:val="ListBullet"/>
      </w:pPr>
      <w:r w:rsidRPr="00670975">
        <w:t xml:space="preserve">Potential for the project to have a significant effect on hydrology and affect existing sedimentation and erosion processes leading to land and aquatic habitat degradation. </w:t>
      </w:r>
    </w:p>
    <w:p w14:paraId="3AAC69FE" w14:textId="25B2F621" w:rsidR="00EC760C" w:rsidRDefault="00647932" w:rsidP="00963F3D">
      <w:pPr>
        <w:pStyle w:val="ListBullet"/>
      </w:pPr>
      <w:r>
        <w:t xml:space="preserve">Potential for </w:t>
      </w:r>
      <w:r w:rsidR="00153169">
        <w:t xml:space="preserve">disturbance </w:t>
      </w:r>
      <w:r w:rsidR="00A36EB3">
        <w:t>of</w:t>
      </w:r>
      <w:r w:rsidR="004E50A3">
        <w:t xml:space="preserve"> contaminated </w:t>
      </w:r>
      <w:r w:rsidR="00101665">
        <w:t>or</w:t>
      </w:r>
      <w:r w:rsidR="00A36EB3">
        <w:t xml:space="preserve"> </w:t>
      </w:r>
      <w:r w:rsidR="00D4629B">
        <w:t xml:space="preserve">acid sulphate soils. </w:t>
      </w:r>
    </w:p>
    <w:p w14:paraId="2A06B6A8" w14:textId="0FCA1BA1" w:rsidR="0072613F" w:rsidRPr="00C669B3" w:rsidRDefault="00186BFA" w:rsidP="00186BFA">
      <w:pPr>
        <w:pStyle w:val="Heading3"/>
        <w:rPr>
          <w:rFonts w:ascii="Arial" w:hAnsi="Arial"/>
        </w:rPr>
      </w:pPr>
      <w:r>
        <w:t>E</w:t>
      </w:r>
      <w:r w:rsidR="0086174D" w:rsidRPr="00C669B3">
        <w:t>xisting environment</w:t>
      </w:r>
    </w:p>
    <w:p w14:paraId="14F0DD1E" w14:textId="4675DCD5" w:rsidR="00A7208A" w:rsidRDefault="00BA2D09" w:rsidP="0072613F">
      <w:pPr>
        <w:pStyle w:val="ListBullet"/>
        <w:rPr>
          <w:rFonts w:ascii="Arial" w:hAnsi="Arial"/>
        </w:rPr>
      </w:pPr>
      <w:r w:rsidRPr="004001C3">
        <w:rPr>
          <w:rFonts w:ascii="Arial" w:hAnsi="Arial"/>
        </w:rPr>
        <w:t xml:space="preserve">Characterise the groundwater </w:t>
      </w:r>
      <w:r w:rsidR="006D6EE6">
        <w:rPr>
          <w:rFonts w:ascii="Arial" w:hAnsi="Arial"/>
        </w:rPr>
        <w:t>(including depth</w:t>
      </w:r>
      <w:r w:rsidR="000F1D82">
        <w:rPr>
          <w:rFonts w:ascii="Arial" w:hAnsi="Arial"/>
        </w:rPr>
        <w:t>,</w:t>
      </w:r>
      <w:r w:rsidR="005F4102">
        <w:rPr>
          <w:rFonts w:ascii="Arial" w:hAnsi="Arial"/>
        </w:rPr>
        <w:t xml:space="preserve"> quality</w:t>
      </w:r>
      <w:r w:rsidR="006D6EE6">
        <w:rPr>
          <w:rFonts w:ascii="Arial" w:hAnsi="Arial"/>
        </w:rPr>
        <w:t xml:space="preserve"> and availability to licence</w:t>
      </w:r>
      <w:r w:rsidR="001C5697">
        <w:rPr>
          <w:rFonts w:ascii="Arial" w:hAnsi="Arial"/>
        </w:rPr>
        <w:t>/</w:t>
      </w:r>
      <w:r w:rsidR="006D6EE6">
        <w:rPr>
          <w:rFonts w:ascii="Arial" w:hAnsi="Arial"/>
        </w:rPr>
        <w:t xml:space="preserve"> use) </w:t>
      </w:r>
      <w:r w:rsidRPr="004001C3">
        <w:rPr>
          <w:rFonts w:ascii="Arial" w:hAnsi="Arial"/>
        </w:rPr>
        <w:t>and surface water environments and drainage features in the project area</w:t>
      </w:r>
      <w:r w:rsidR="00FD4EDA">
        <w:rPr>
          <w:rFonts w:ascii="Arial" w:hAnsi="Arial"/>
        </w:rPr>
        <w:t xml:space="preserve"> and its environs</w:t>
      </w:r>
      <w:r w:rsidRPr="004001C3">
        <w:rPr>
          <w:rFonts w:ascii="Arial" w:hAnsi="Arial"/>
        </w:rPr>
        <w:t>.</w:t>
      </w:r>
    </w:p>
    <w:p w14:paraId="2DA37BD5" w14:textId="32DB0A46" w:rsidR="009A6FDA" w:rsidRDefault="009A6FDA" w:rsidP="0072613F">
      <w:pPr>
        <w:pStyle w:val="ListBullet"/>
        <w:rPr>
          <w:rFonts w:ascii="Arial" w:hAnsi="Arial"/>
        </w:rPr>
      </w:pPr>
      <w:r w:rsidRPr="009A6FDA">
        <w:rPr>
          <w:rFonts w:ascii="Arial" w:hAnsi="Arial"/>
        </w:rPr>
        <w:t xml:space="preserve">Characterise the wetland systems in </w:t>
      </w:r>
      <w:r w:rsidR="00854AEA">
        <w:rPr>
          <w:rFonts w:ascii="Arial" w:hAnsi="Arial"/>
        </w:rPr>
        <w:t xml:space="preserve">the </w:t>
      </w:r>
      <w:r w:rsidRPr="009A6FDA">
        <w:rPr>
          <w:rFonts w:ascii="Arial" w:hAnsi="Arial"/>
        </w:rPr>
        <w:t xml:space="preserve">project </w:t>
      </w:r>
      <w:r w:rsidR="00854AEA">
        <w:rPr>
          <w:rFonts w:ascii="Arial" w:hAnsi="Arial"/>
        </w:rPr>
        <w:t xml:space="preserve">area and </w:t>
      </w:r>
      <w:r w:rsidR="00647932">
        <w:rPr>
          <w:rFonts w:ascii="Arial" w:hAnsi="Arial"/>
        </w:rPr>
        <w:t xml:space="preserve">its </w:t>
      </w:r>
      <w:r w:rsidR="00B70354">
        <w:rPr>
          <w:rFonts w:ascii="Arial" w:hAnsi="Arial"/>
        </w:rPr>
        <w:t>environs</w:t>
      </w:r>
      <w:r w:rsidR="00B70354" w:rsidRPr="00D62D92">
        <w:t xml:space="preserve"> </w:t>
      </w:r>
      <w:r w:rsidR="00B70354">
        <w:rPr>
          <w:rFonts w:ascii="Arial" w:hAnsi="Arial"/>
        </w:rPr>
        <w:t>including</w:t>
      </w:r>
      <w:r w:rsidR="00647932">
        <w:rPr>
          <w:rFonts w:ascii="Arial" w:hAnsi="Arial"/>
        </w:rPr>
        <w:t xml:space="preserve"> the</w:t>
      </w:r>
      <w:r w:rsidR="00EB6E1C">
        <w:rPr>
          <w:rFonts w:ascii="Arial" w:hAnsi="Arial"/>
        </w:rPr>
        <w:t xml:space="preserve"> extent,</w:t>
      </w:r>
      <w:r w:rsidR="00647932">
        <w:rPr>
          <w:rFonts w:ascii="Arial" w:hAnsi="Arial"/>
        </w:rPr>
        <w:t xml:space="preserve"> </w:t>
      </w:r>
      <w:r w:rsidRPr="009A6FDA">
        <w:rPr>
          <w:rFonts w:ascii="Arial" w:hAnsi="Arial"/>
        </w:rPr>
        <w:t>type</w:t>
      </w:r>
      <w:r w:rsidR="00F91495">
        <w:rPr>
          <w:rFonts w:ascii="Arial" w:hAnsi="Arial"/>
        </w:rPr>
        <w:t>s</w:t>
      </w:r>
      <w:r w:rsidR="00E31D76">
        <w:rPr>
          <w:rFonts w:ascii="Arial" w:hAnsi="Arial"/>
        </w:rPr>
        <w:t xml:space="preserve"> </w:t>
      </w:r>
      <w:r w:rsidRPr="009A6FDA">
        <w:rPr>
          <w:rFonts w:ascii="Arial" w:hAnsi="Arial"/>
        </w:rPr>
        <w:t>and condition of wetlands that could be impacted by the project</w:t>
      </w:r>
      <w:r w:rsidR="00C44D78">
        <w:rPr>
          <w:rFonts w:ascii="Arial" w:hAnsi="Arial"/>
        </w:rPr>
        <w:t xml:space="preserve">, having regard to </w:t>
      </w:r>
      <w:r w:rsidR="00C44D78" w:rsidRPr="00C44D78">
        <w:rPr>
          <w:rFonts w:ascii="Arial" w:hAnsi="Arial"/>
        </w:rPr>
        <w:t>terrestrial and aquatic habitat</w:t>
      </w:r>
      <w:r w:rsidR="00004673">
        <w:rPr>
          <w:rFonts w:ascii="Arial" w:hAnsi="Arial"/>
        </w:rPr>
        <w:t>, including</w:t>
      </w:r>
      <w:r w:rsidR="00510570">
        <w:rPr>
          <w:rFonts w:ascii="Arial" w:hAnsi="Arial"/>
        </w:rPr>
        <w:t xml:space="preserve"> as</w:t>
      </w:r>
      <w:r w:rsidR="00004673">
        <w:rPr>
          <w:rFonts w:ascii="Arial" w:hAnsi="Arial"/>
        </w:rPr>
        <w:t xml:space="preserve"> </w:t>
      </w:r>
      <w:r w:rsidR="00C44D78" w:rsidRPr="00C44D78">
        <w:rPr>
          <w:rFonts w:ascii="Arial" w:hAnsi="Arial"/>
        </w:rPr>
        <w:t>habitat corridors or linkages</w:t>
      </w:r>
      <w:r w:rsidRPr="009A6FDA">
        <w:rPr>
          <w:rFonts w:ascii="Arial" w:hAnsi="Arial"/>
        </w:rPr>
        <w:t>.</w:t>
      </w:r>
    </w:p>
    <w:p w14:paraId="0E514CF0" w14:textId="2DA81116" w:rsidR="00B7175F" w:rsidRDefault="00B7175F" w:rsidP="0072613F">
      <w:pPr>
        <w:pStyle w:val="ListBullet"/>
        <w:rPr>
          <w:rFonts w:ascii="Arial" w:hAnsi="Arial"/>
        </w:rPr>
      </w:pPr>
      <w:r>
        <w:t>Characterise</w:t>
      </w:r>
      <w:r w:rsidRPr="00C44D78">
        <w:t xml:space="preserve"> hydrological requirements </w:t>
      </w:r>
      <w:r w:rsidR="00433D1D">
        <w:t xml:space="preserve">for wetlands in the project area and its environs </w:t>
      </w:r>
      <w:r w:rsidRPr="00C44D78">
        <w:t>and their acceptable limits for change</w:t>
      </w:r>
      <w:r w:rsidR="00433D1D">
        <w:t>.</w:t>
      </w:r>
    </w:p>
    <w:p w14:paraId="6E37CA58" w14:textId="71D57D05" w:rsidR="0086174D" w:rsidRPr="004001C3" w:rsidRDefault="00D25DD5" w:rsidP="00A7208A">
      <w:pPr>
        <w:pStyle w:val="ListBullet"/>
        <w:rPr>
          <w:rFonts w:ascii="Arial" w:hAnsi="Arial"/>
        </w:rPr>
      </w:pPr>
      <w:r>
        <w:t>Characterise</w:t>
      </w:r>
      <w:r w:rsidR="00E35B18">
        <w:t xml:space="preserve"> soil types and structures in the study area and identify the potential location </w:t>
      </w:r>
      <w:r w:rsidR="0082381E">
        <w:t xml:space="preserve">and disturbance </w:t>
      </w:r>
      <w:r w:rsidR="00E35B18">
        <w:t xml:space="preserve">of acid sulphate </w:t>
      </w:r>
      <w:r w:rsidR="00B70354">
        <w:t>soils</w:t>
      </w:r>
      <w:r w:rsidR="00153169">
        <w:t>.</w:t>
      </w:r>
      <w:r w:rsidR="00BA2D09" w:rsidRPr="004001C3">
        <w:rPr>
          <w:rFonts w:ascii="Arial" w:hAnsi="Arial"/>
        </w:rPr>
        <w:t xml:space="preserve"> </w:t>
      </w:r>
    </w:p>
    <w:p w14:paraId="37736601" w14:textId="2815972B" w:rsidR="00186BFA" w:rsidRDefault="00186BFA" w:rsidP="00186BFA">
      <w:pPr>
        <w:pStyle w:val="Heading3"/>
      </w:pPr>
      <w:r>
        <w:t>Likely effects</w:t>
      </w:r>
    </w:p>
    <w:p w14:paraId="611D001D" w14:textId="108F7F59" w:rsidR="00186BFA" w:rsidRDefault="00186BFA" w:rsidP="00186BFA">
      <w:pPr>
        <w:pStyle w:val="ListBullet"/>
      </w:pPr>
      <w:r>
        <w:t>Assess the</w:t>
      </w:r>
      <w:r w:rsidRPr="00A7208A">
        <w:t xml:space="preserve"> </w:t>
      </w:r>
      <w:r w:rsidRPr="004001C3">
        <w:t xml:space="preserve">potential effects of the project on </w:t>
      </w:r>
      <w:r w:rsidR="006D6EE6">
        <w:t>surface water and ground</w:t>
      </w:r>
      <w:r w:rsidRPr="004001C3">
        <w:t>water environments and beneficial uses, including on permanent and ephemeral wetland systems</w:t>
      </w:r>
      <w:r w:rsidR="00C44D78">
        <w:t xml:space="preserve"> </w:t>
      </w:r>
      <w:r w:rsidR="00330CEC">
        <w:t>in the project area and its environs</w:t>
      </w:r>
      <w:r w:rsidR="00160533">
        <w:t xml:space="preserve"> and downstream</w:t>
      </w:r>
      <w:r w:rsidR="006C3D27">
        <w:t xml:space="preserve">, </w:t>
      </w:r>
      <w:r w:rsidR="00852AD3">
        <w:t>considering appropriate climate change scenarios</w:t>
      </w:r>
      <w:r w:rsidR="00160533">
        <w:t xml:space="preserve">. </w:t>
      </w:r>
      <w:r w:rsidRPr="004001C3">
        <w:t xml:space="preserve"> </w:t>
      </w:r>
    </w:p>
    <w:p w14:paraId="60961945" w14:textId="4A3D7ABC" w:rsidR="00004673" w:rsidRDefault="00004673" w:rsidP="00186BFA">
      <w:pPr>
        <w:pStyle w:val="ListBullet"/>
      </w:pPr>
      <w:r>
        <w:t>Assess the</w:t>
      </w:r>
      <w:r w:rsidR="008E5981">
        <w:t xml:space="preserve"> </w:t>
      </w:r>
      <w:r>
        <w:t>p</w:t>
      </w:r>
      <w:r w:rsidRPr="004474A8">
        <w:t xml:space="preserve">otential </w:t>
      </w:r>
      <w:r>
        <w:t>effe</w:t>
      </w:r>
      <w:r w:rsidRPr="00B7170A">
        <w:t>cts on</w:t>
      </w:r>
      <w:r w:rsidR="002A571E">
        <w:t xml:space="preserve"> </w:t>
      </w:r>
      <w:r>
        <w:t xml:space="preserve">Glenelg Estuary and Discovery Bay </w:t>
      </w:r>
      <w:r w:rsidRPr="00B7170A">
        <w:t xml:space="preserve">Ramsar </w:t>
      </w:r>
      <w:r>
        <w:t>site,</w:t>
      </w:r>
      <w:r w:rsidRPr="00B7170A">
        <w:t xml:space="preserve"> due</w:t>
      </w:r>
      <w:r w:rsidR="008B42A7">
        <w:t xml:space="preserve"> for example</w:t>
      </w:r>
      <w:r w:rsidRPr="00B7170A">
        <w:t xml:space="preserve"> to changed water quality, flow regimes</w:t>
      </w:r>
      <w:r>
        <w:t>, impacts on groundwater</w:t>
      </w:r>
      <w:r w:rsidRPr="00B7170A">
        <w:t xml:space="preserve"> or waterway conditions during</w:t>
      </w:r>
      <w:r>
        <w:t xml:space="preserve"> construction</w:t>
      </w:r>
      <w:r w:rsidR="00852AD3">
        <w:t xml:space="preserve"> considering appropriate climate change scenarios</w:t>
      </w:r>
      <w:r>
        <w:t>.</w:t>
      </w:r>
    </w:p>
    <w:p w14:paraId="309A4AE1" w14:textId="5D99191E" w:rsidR="00186BFA" w:rsidRDefault="00186BFA" w:rsidP="00186BFA">
      <w:pPr>
        <w:pStyle w:val="ListBullet"/>
      </w:pPr>
      <w:r w:rsidRPr="004001C3">
        <w:rPr>
          <w:rFonts w:ascii="Arial" w:hAnsi="Arial"/>
        </w:rPr>
        <w:t xml:space="preserve">Identify and assess potential effects of the project on soil stability, erosion and the exposure and disposal of </w:t>
      </w:r>
      <w:r w:rsidR="00D442DB">
        <w:rPr>
          <w:rFonts w:ascii="Arial" w:hAnsi="Arial"/>
        </w:rPr>
        <w:t>contaminants</w:t>
      </w:r>
      <w:r w:rsidRPr="004001C3">
        <w:rPr>
          <w:rFonts w:ascii="Arial" w:hAnsi="Arial"/>
        </w:rPr>
        <w:t xml:space="preserve"> or hazardous soils</w:t>
      </w:r>
      <w:r w:rsidR="00852AD3">
        <w:rPr>
          <w:rFonts w:ascii="Arial" w:hAnsi="Arial"/>
        </w:rPr>
        <w:t xml:space="preserve"> (e.g. acid sulphate soils)</w:t>
      </w:r>
      <w:r w:rsidRPr="004001C3">
        <w:rPr>
          <w:rFonts w:ascii="Arial" w:hAnsi="Arial"/>
        </w:rPr>
        <w:t xml:space="preserve">. </w:t>
      </w:r>
    </w:p>
    <w:p w14:paraId="29790E44" w14:textId="77777777" w:rsidR="007C4EBF" w:rsidRPr="004B0A10" w:rsidRDefault="007C4EBF" w:rsidP="007C4EBF">
      <w:pPr>
        <w:pStyle w:val="Heading3"/>
      </w:pPr>
      <w:r>
        <w:t>M</w:t>
      </w:r>
      <w:r w:rsidRPr="004B0A10">
        <w:t>itigation</w:t>
      </w:r>
      <w:r>
        <w:t xml:space="preserve"> measures</w:t>
      </w:r>
    </w:p>
    <w:p w14:paraId="431A1C99" w14:textId="015B72BA" w:rsidR="0086174D" w:rsidRPr="007C116A" w:rsidRDefault="008E312F" w:rsidP="0086174D">
      <w:pPr>
        <w:pStyle w:val="ListBullet"/>
      </w:pPr>
      <w:r w:rsidRPr="007C116A">
        <w:t xml:space="preserve">Identify </w:t>
      </w:r>
      <w:r w:rsidRPr="007C116A">
        <w:rPr>
          <w:rFonts w:ascii="Arial" w:hAnsi="Arial"/>
        </w:rPr>
        <w:t>proposed measures to mitigate any potential effects, including any relevant design features or preventative techniques to be employed during construction</w:t>
      </w:r>
      <w:r w:rsidR="00A44821">
        <w:rPr>
          <w:rFonts w:ascii="Arial" w:hAnsi="Arial"/>
        </w:rPr>
        <w:t xml:space="preserve"> and operation</w:t>
      </w:r>
      <w:r w:rsidRPr="007C116A">
        <w:rPr>
          <w:rFonts w:ascii="Arial" w:hAnsi="Arial"/>
        </w:rPr>
        <w:t>.</w:t>
      </w:r>
    </w:p>
    <w:p w14:paraId="42A31017" w14:textId="5C338245" w:rsidR="0072613F" w:rsidRPr="00BA498A" w:rsidRDefault="00186BFA" w:rsidP="00186BFA">
      <w:pPr>
        <w:pStyle w:val="Heading3"/>
      </w:pPr>
      <w:r>
        <w:lastRenderedPageBreak/>
        <w:t>P</w:t>
      </w:r>
      <w:r w:rsidR="0086174D" w:rsidRPr="00BA498A">
        <w:t>erformance</w:t>
      </w:r>
      <w:r>
        <w:t xml:space="preserve"> objectives</w:t>
      </w:r>
    </w:p>
    <w:p w14:paraId="4F2828E0" w14:textId="3F196942" w:rsidR="0086174D" w:rsidRDefault="00E849C8" w:rsidP="00A7208A">
      <w:pPr>
        <w:pStyle w:val="ListBullet"/>
      </w:pPr>
      <w:r>
        <w:t>Describe proposed</w:t>
      </w:r>
      <w:r w:rsidR="002F4C6A" w:rsidRPr="004001C3">
        <w:t xml:space="preserve"> measures to manage and monitor effects on catchment values and identify likely residual effects.</w:t>
      </w:r>
    </w:p>
    <w:p w14:paraId="56AA6AF6" w14:textId="5EE4793A" w:rsidR="00C6521E" w:rsidRDefault="008F60C2" w:rsidP="008D5097">
      <w:pPr>
        <w:pStyle w:val="ListBullet"/>
      </w:pPr>
      <w:r>
        <w:t xml:space="preserve">Describe contingency measures for responding to unexpected </w:t>
      </w:r>
      <w:r w:rsidR="00087C81">
        <w:t xml:space="preserve">but foreseeable </w:t>
      </w:r>
      <w:r>
        <w:t xml:space="preserve">impacts </w:t>
      </w:r>
      <w:r w:rsidR="00245588">
        <w:t xml:space="preserve">such as </w:t>
      </w:r>
      <w:r>
        <w:t>disturb</w:t>
      </w:r>
      <w:r w:rsidR="00245588">
        <w:t xml:space="preserve">ance of </w:t>
      </w:r>
      <w:r>
        <w:t>acid sulphate soils.</w:t>
      </w:r>
    </w:p>
    <w:p w14:paraId="0F64F035" w14:textId="77777777" w:rsidR="008D5097" w:rsidRPr="00052A81" w:rsidRDefault="008D5097" w:rsidP="008D5097">
      <w:pPr>
        <w:pStyle w:val="Heading2"/>
      </w:pPr>
      <w:bookmarkStart w:id="57" w:name="_Toc16578661"/>
      <w:bookmarkStart w:id="58" w:name="_Toc30160310"/>
      <w:r w:rsidRPr="00052A81">
        <w:t>Landscape and visual</w:t>
      </w:r>
      <w:bookmarkEnd w:id="57"/>
      <w:bookmarkEnd w:id="58"/>
      <w:r w:rsidRPr="00052A81">
        <w:t xml:space="preserve"> </w:t>
      </w:r>
    </w:p>
    <w:p w14:paraId="2E5FCFDC" w14:textId="77777777" w:rsidR="008D5097" w:rsidRPr="00052A81" w:rsidRDefault="008D5097" w:rsidP="008D5097">
      <w:pPr>
        <w:pStyle w:val="Heading3"/>
      </w:pPr>
      <w:bookmarkStart w:id="59" w:name="_Toc534816867"/>
      <w:r w:rsidRPr="00052A81">
        <w:t>Draft evaluation objective</w:t>
      </w:r>
      <w:bookmarkEnd w:id="59"/>
    </w:p>
    <w:p w14:paraId="31C26113" w14:textId="38065A25" w:rsidR="00B31366" w:rsidRDefault="008D5097" w:rsidP="008D5097">
      <w:pPr>
        <w:pStyle w:val="BodyText"/>
        <w:rPr>
          <w:i/>
        </w:rPr>
      </w:pPr>
      <w:r w:rsidRPr="000E296D">
        <w:rPr>
          <w:i/>
        </w:rPr>
        <w:t xml:space="preserve">To minimise and manage potential adverse effects </w:t>
      </w:r>
      <w:r w:rsidR="006626E1">
        <w:rPr>
          <w:i/>
        </w:rPr>
        <w:t>on landscape and visual amenity</w:t>
      </w:r>
      <w:r w:rsidRPr="000E296D">
        <w:rPr>
          <w:i/>
        </w:rPr>
        <w:t xml:space="preserve">. </w:t>
      </w:r>
      <w:bookmarkStart w:id="60" w:name="_Toc534816873"/>
    </w:p>
    <w:p w14:paraId="5DC4BFCE" w14:textId="77777777" w:rsidR="008D5097" w:rsidRDefault="008D5097" w:rsidP="008D5097">
      <w:pPr>
        <w:pStyle w:val="Heading3"/>
      </w:pPr>
      <w:r>
        <w:t xml:space="preserve">Key issues </w:t>
      </w:r>
    </w:p>
    <w:p w14:paraId="638E12F3" w14:textId="36D42997" w:rsidR="00026DE1" w:rsidRDefault="001639F5" w:rsidP="008D5097">
      <w:pPr>
        <w:pStyle w:val="ListBullet"/>
      </w:pPr>
      <w:r>
        <w:t>Potential e</w:t>
      </w:r>
      <w:r w:rsidR="00026DE1">
        <w:t xml:space="preserve">ffects on </w:t>
      </w:r>
      <w:r w:rsidR="00371355">
        <w:t xml:space="preserve">significant </w:t>
      </w:r>
      <w:r w:rsidR="00026DE1">
        <w:t>landscape values</w:t>
      </w:r>
      <w:r w:rsidR="00623D42">
        <w:t xml:space="preserve"> and </w:t>
      </w:r>
      <w:r w:rsidR="00004673">
        <w:t>land</w:t>
      </w:r>
      <w:r w:rsidR="00623D42">
        <w:t>forms</w:t>
      </w:r>
      <w:r w:rsidR="00026DE1">
        <w:t xml:space="preserve"> in the vicinity of the project, </w:t>
      </w:r>
      <w:r w:rsidR="004E5609">
        <w:t xml:space="preserve">especially national parks, other reserves and </w:t>
      </w:r>
      <w:r w:rsidR="008E3072">
        <w:t>areas identified for their landscape values.</w:t>
      </w:r>
      <w:r w:rsidR="00501F1D">
        <w:t xml:space="preserve"> </w:t>
      </w:r>
    </w:p>
    <w:p w14:paraId="5FFF1E12" w14:textId="27AAEE8B" w:rsidR="008D5097" w:rsidRPr="00812698" w:rsidRDefault="008D5097" w:rsidP="008D5097">
      <w:pPr>
        <w:pStyle w:val="ListBullet"/>
      </w:pPr>
      <w:r w:rsidRPr="001A18DB">
        <w:t xml:space="preserve">Potential </w:t>
      </w:r>
      <w:r w:rsidRPr="001A18DB">
        <w:rPr>
          <w:rFonts w:ascii="Arial" w:hAnsi="Arial"/>
        </w:rPr>
        <w:t xml:space="preserve">for nearby residents / communities to be exposed to </w:t>
      </w:r>
      <w:r>
        <w:rPr>
          <w:rFonts w:ascii="Arial" w:hAnsi="Arial"/>
        </w:rPr>
        <w:t>significant</w:t>
      </w:r>
      <w:r w:rsidRPr="001A18DB">
        <w:rPr>
          <w:rFonts w:ascii="Arial" w:hAnsi="Arial"/>
        </w:rPr>
        <w:t xml:space="preserve"> </w:t>
      </w:r>
      <w:r>
        <w:rPr>
          <w:rFonts w:ascii="Arial" w:hAnsi="Arial"/>
        </w:rPr>
        <w:t>effects</w:t>
      </w:r>
      <w:r w:rsidRPr="001A18DB">
        <w:rPr>
          <w:rFonts w:ascii="Arial" w:hAnsi="Arial"/>
        </w:rPr>
        <w:t xml:space="preserve"> to the visual amenity, including blade glint and shadow flicker, from project infrastructure</w:t>
      </w:r>
      <w:r w:rsidRPr="00812698">
        <w:rPr>
          <w:rFonts w:ascii="Arial" w:hAnsi="Arial"/>
        </w:rPr>
        <w:t>.</w:t>
      </w:r>
    </w:p>
    <w:p w14:paraId="5C703D35" w14:textId="4BFD673F" w:rsidR="008D5097" w:rsidRPr="00812698" w:rsidRDefault="008D5097" w:rsidP="008D5097">
      <w:pPr>
        <w:pStyle w:val="ListBullet"/>
      </w:pPr>
      <w:r w:rsidRPr="00812698">
        <w:t>Potential cumulative impacts of other operating</w:t>
      </w:r>
      <w:r w:rsidR="00695C22">
        <w:t xml:space="preserve"> and proposed</w:t>
      </w:r>
      <w:r w:rsidR="00C43339">
        <w:t>/</w:t>
      </w:r>
      <w:r w:rsidR="00695C22">
        <w:t xml:space="preserve"> </w:t>
      </w:r>
      <w:r w:rsidRPr="00812698">
        <w:t>approved wind farms on landscape values of the region.</w:t>
      </w:r>
    </w:p>
    <w:p w14:paraId="58E8F477" w14:textId="77777777" w:rsidR="008D5097" w:rsidRDefault="008D5097" w:rsidP="008D5097">
      <w:pPr>
        <w:pStyle w:val="Heading3"/>
      </w:pPr>
      <w:r>
        <w:t>Existing environment</w:t>
      </w:r>
    </w:p>
    <w:p w14:paraId="7BF76DBE" w14:textId="0F6A1F75" w:rsidR="008D5097" w:rsidRDefault="008D5097" w:rsidP="008D5097">
      <w:pPr>
        <w:pStyle w:val="ListBullet"/>
      </w:pPr>
      <w:r>
        <w:t>Characterise the landscape character, features and values of the project area</w:t>
      </w:r>
      <w:r w:rsidR="002E7550">
        <w:t xml:space="preserve"> and its environs</w:t>
      </w:r>
      <w:r>
        <w:t>.</w:t>
      </w:r>
    </w:p>
    <w:p w14:paraId="5E39FD2B" w14:textId="77777777" w:rsidR="008D5097" w:rsidRDefault="008D5097" w:rsidP="008D5097">
      <w:pPr>
        <w:pStyle w:val="ListBullet"/>
      </w:pPr>
      <w:r>
        <w:t>Identify public and private view sheds to and from the project and characterise visual values of the area, including dark skies.</w:t>
      </w:r>
    </w:p>
    <w:p w14:paraId="60E332E0" w14:textId="69F725EC" w:rsidR="008D5097" w:rsidRDefault="008D5097" w:rsidP="008D5097">
      <w:pPr>
        <w:pStyle w:val="ListBullet"/>
      </w:pPr>
      <w:r>
        <w:t>Identify the components of the project that may result in a significant visual amenity effect including turbines, powerlines and on-site quarry.</w:t>
      </w:r>
    </w:p>
    <w:p w14:paraId="5BC1A8CB" w14:textId="0C8BD5E2" w:rsidR="00A024E4" w:rsidRDefault="00A024E4" w:rsidP="00FB78B2">
      <w:pPr>
        <w:pStyle w:val="ListBullet"/>
      </w:pPr>
      <w:r w:rsidRPr="00444925">
        <w:t>Identify viewsheds in which the project site features, including from nearby residences</w:t>
      </w:r>
      <w:r>
        <w:t xml:space="preserve"> (where permitted)</w:t>
      </w:r>
      <w:r w:rsidRPr="00444925">
        <w:t>, public lookouts</w:t>
      </w:r>
      <w:r>
        <w:t>, tourist attractions</w:t>
      </w:r>
      <w:r w:rsidRPr="00444925">
        <w:t xml:space="preserve">, </w:t>
      </w:r>
      <w:r>
        <w:t xml:space="preserve">roads </w:t>
      </w:r>
      <w:r w:rsidRPr="00444925">
        <w:t>and key vantage points in the vicinity.</w:t>
      </w:r>
    </w:p>
    <w:p w14:paraId="25F85CE3" w14:textId="66BD1D6C" w:rsidR="002B51E4" w:rsidRDefault="00D9152C" w:rsidP="004F3C6E">
      <w:pPr>
        <w:pStyle w:val="ListBullet"/>
      </w:pPr>
      <w:r>
        <w:t xml:space="preserve">Identify existing built features within the landscape (e.g. </w:t>
      </w:r>
      <w:r w:rsidRPr="00826B5B">
        <w:t>500kV powerlines</w:t>
      </w:r>
      <w:r>
        <w:t>) and their impact on the existing landscape and visual setting.</w:t>
      </w:r>
    </w:p>
    <w:p w14:paraId="0723B1B1" w14:textId="77777777" w:rsidR="008D5097" w:rsidRDefault="008D5097" w:rsidP="008D5097">
      <w:pPr>
        <w:pStyle w:val="Heading3"/>
        <w:numPr>
          <w:ilvl w:val="0"/>
          <w:numId w:val="0"/>
        </w:numPr>
      </w:pPr>
      <w:r>
        <w:t>Likely effects</w:t>
      </w:r>
    </w:p>
    <w:p w14:paraId="7F647F81" w14:textId="707FF92C" w:rsidR="008D5097" w:rsidRDefault="008D5097" w:rsidP="008D5097">
      <w:pPr>
        <w:pStyle w:val="ListBullet"/>
      </w:pPr>
      <w:r>
        <w:t xml:space="preserve">Assess the landscape and visual effects of the project, including on public and private views, and effects of blade glint and shadow flicker on neighbouring dwellings and communities. </w:t>
      </w:r>
      <w:r w:rsidR="005301AA">
        <w:t xml:space="preserve"> </w:t>
      </w:r>
      <w:r>
        <w:t>Use photomontages and other visual techniques to support the assessment.</w:t>
      </w:r>
    </w:p>
    <w:p w14:paraId="4D7C7E82" w14:textId="3BB254AE" w:rsidR="008D5097" w:rsidRDefault="008D5097" w:rsidP="008D5097">
      <w:pPr>
        <w:pStyle w:val="ListBullet"/>
      </w:pPr>
      <w:r>
        <w:t>Assess the potential for cumulative impacts associated with the development of the project in the context of existing built infrastructures</w:t>
      </w:r>
      <w:r w:rsidR="00C43339">
        <w:t xml:space="preserve">, as well as </w:t>
      </w:r>
      <w:r>
        <w:t xml:space="preserve">nearby </w:t>
      </w:r>
      <w:r w:rsidR="00C43339">
        <w:t xml:space="preserve">operating and </w:t>
      </w:r>
      <w:r>
        <w:t xml:space="preserve">proposed/approved wind farm </w:t>
      </w:r>
      <w:r w:rsidR="006B0E2C">
        <w:t xml:space="preserve">or other </w:t>
      </w:r>
      <w:r>
        <w:t>developments.</w:t>
      </w:r>
    </w:p>
    <w:p w14:paraId="352FB883" w14:textId="77777777" w:rsidR="00762A2B" w:rsidRPr="004B0A10" w:rsidRDefault="00762A2B" w:rsidP="00762A2B">
      <w:pPr>
        <w:pStyle w:val="Heading3"/>
      </w:pPr>
      <w:r>
        <w:t>M</w:t>
      </w:r>
      <w:r w:rsidRPr="004B0A10">
        <w:t>itigation</w:t>
      </w:r>
      <w:r>
        <w:t xml:space="preserve"> measures</w:t>
      </w:r>
    </w:p>
    <w:p w14:paraId="474CEA11" w14:textId="77777777" w:rsidR="008D5097" w:rsidRDefault="008D5097" w:rsidP="008D5097">
      <w:pPr>
        <w:pStyle w:val="ListBullet"/>
      </w:pPr>
      <w:r>
        <w:t>Outline and evaluate any potential design and siting options that could avoid and minimise potential effects on landscape and visual amenity of neighbouring residences and communities and additional management strategies that may further minimise potential effects.</w:t>
      </w:r>
    </w:p>
    <w:p w14:paraId="6CBC6218" w14:textId="77777777" w:rsidR="008D5097" w:rsidRDefault="008D5097" w:rsidP="008D5097">
      <w:pPr>
        <w:pStyle w:val="Heading3"/>
      </w:pPr>
      <w:r>
        <w:t>Performance objectives</w:t>
      </w:r>
    </w:p>
    <w:bookmarkEnd w:id="60"/>
    <w:p w14:paraId="470881B8" w14:textId="49FBBE7A" w:rsidR="008D5097" w:rsidRDefault="008D5097" w:rsidP="004F3C6E">
      <w:pPr>
        <w:pStyle w:val="ListBullet"/>
      </w:pPr>
      <w:r w:rsidRPr="00AF3233">
        <w:t xml:space="preserve">Describe proposed measures to manage </w:t>
      </w:r>
      <w:r>
        <w:t xml:space="preserve">residual </w:t>
      </w:r>
      <w:r w:rsidRPr="00AF3233">
        <w:t>effects on landscape and visual amenity values</w:t>
      </w:r>
      <w:r>
        <w:t>, including in the context of potential rehabilitation and restoration work following decommissioning</w:t>
      </w:r>
      <w:r w:rsidRPr="00322652">
        <w:t>.</w:t>
      </w:r>
    </w:p>
    <w:p w14:paraId="35C5D9F3" w14:textId="6C0B3496" w:rsidR="00C513A5" w:rsidRPr="00052A81" w:rsidRDefault="00563BD9" w:rsidP="00C513A5">
      <w:pPr>
        <w:pStyle w:val="Heading2"/>
      </w:pPr>
      <w:bookmarkStart w:id="61" w:name="_Toc13232171"/>
      <w:bookmarkStart w:id="62" w:name="_Toc13480074"/>
      <w:bookmarkStart w:id="63" w:name="_Toc13232172"/>
      <w:bookmarkStart w:id="64" w:name="_Toc13480075"/>
      <w:bookmarkStart w:id="65" w:name="_Toc13232173"/>
      <w:bookmarkStart w:id="66" w:name="_Toc13480076"/>
      <w:bookmarkStart w:id="67" w:name="_Toc13232174"/>
      <w:bookmarkStart w:id="68" w:name="_Toc13480077"/>
      <w:bookmarkStart w:id="69" w:name="_Toc13232175"/>
      <w:bookmarkStart w:id="70" w:name="_Toc13480078"/>
      <w:bookmarkStart w:id="71" w:name="_Toc13232176"/>
      <w:bookmarkStart w:id="72" w:name="_Toc13480079"/>
      <w:bookmarkStart w:id="73" w:name="_Toc13232177"/>
      <w:bookmarkStart w:id="74" w:name="_Toc13480080"/>
      <w:bookmarkStart w:id="75" w:name="_Toc13232178"/>
      <w:bookmarkStart w:id="76" w:name="_Toc13480081"/>
      <w:bookmarkStart w:id="77" w:name="_Toc13232179"/>
      <w:bookmarkStart w:id="78" w:name="_Toc13480082"/>
      <w:bookmarkStart w:id="79" w:name="_Toc13232180"/>
      <w:bookmarkStart w:id="80" w:name="_Toc13480083"/>
      <w:bookmarkStart w:id="81" w:name="_Toc13232181"/>
      <w:bookmarkStart w:id="82" w:name="_Toc13480084"/>
      <w:bookmarkStart w:id="83" w:name="_Toc13232182"/>
      <w:bookmarkStart w:id="84" w:name="_Toc13480085"/>
      <w:bookmarkStart w:id="85" w:name="_Toc13232183"/>
      <w:bookmarkStart w:id="86" w:name="_Toc13480086"/>
      <w:bookmarkStart w:id="87" w:name="_Toc13232184"/>
      <w:bookmarkStart w:id="88" w:name="_Toc13480087"/>
      <w:bookmarkStart w:id="89" w:name="_Toc13232185"/>
      <w:bookmarkStart w:id="90" w:name="_Toc13480088"/>
      <w:bookmarkStart w:id="91" w:name="_Toc13232186"/>
      <w:bookmarkStart w:id="92" w:name="_Toc13480089"/>
      <w:bookmarkStart w:id="93" w:name="_Toc13232187"/>
      <w:bookmarkStart w:id="94" w:name="_Toc13480090"/>
      <w:bookmarkStart w:id="95" w:name="_Toc13232188"/>
      <w:bookmarkStart w:id="96" w:name="_Toc13480091"/>
      <w:bookmarkStart w:id="97" w:name="_Toc30160311"/>
      <w:bookmarkEnd w:id="5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2A81">
        <w:t>Land use and socioeconomic</w:t>
      </w:r>
      <w:bookmarkEnd w:id="97"/>
    </w:p>
    <w:p w14:paraId="02471D2B" w14:textId="01DD0EED" w:rsidR="00C513A5" w:rsidRPr="00052A81" w:rsidRDefault="00C513A5" w:rsidP="00C513A5">
      <w:pPr>
        <w:pStyle w:val="Heading3"/>
      </w:pPr>
      <w:r w:rsidRPr="00052A81">
        <w:t>Draft evaluation objective</w:t>
      </w:r>
      <w:r w:rsidR="00FF3EC0" w:rsidRPr="00052A81">
        <w:t xml:space="preserve"> – land use and </w:t>
      </w:r>
      <w:r w:rsidR="00B70354" w:rsidRPr="00052A81">
        <w:t>infrastructure</w:t>
      </w:r>
    </w:p>
    <w:p w14:paraId="22A1D2FE" w14:textId="30F4EDB8" w:rsidR="00FF3EC0" w:rsidRPr="00322652" w:rsidRDefault="00563BD9" w:rsidP="00134E9F">
      <w:pPr>
        <w:pStyle w:val="BodyText"/>
        <w:rPr>
          <w:i/>
        </w:rPr>
      </w:pPr>
      <w:r w:rsidRPr="00322652">
        <w:rPr>
          <w:i/>
        </w:rPr>
        <w:t xml:space="preserve">To avoid </w:t>
      </w:r>
      <w:r w:rsidR="00C70E03" w:rsidRPr="00322652">
        <w:rPr>
          <w:i/>
        </w:rPr>
        <w:t>and</w:t>
      </w:r>
      <w:r w:rsidRPr="00322652">
        <w:rPr>
          <w:i/>
        </w:rPr>
        <w:t xml:space="preserve"> minimise adverse effects on</w:t>
      </w:r>
      <w:r w:rsidR="002E133B" w:rsidRPr="00322652">
        <w:rPr>
          <w:i/>
        </w:rPr>
        <w:t xml:space="preserve"> </w:t>
      </w:r>
      <w:r w:rsidRPr="00322652">
        <w:rPr>
          <w:i/>
        </w:rPr>
        <w:t>land use</w:t>
      </w:r>
      <w:r w:rsidR="00685536" w:rsidRPr="00322652">
        <w:rPr>
          <w:i/>
        </w:rPr>
        <w:t xml:space="preserve">, </w:t>
      </w:r>
      <w:bookmarkStart w:id="98" w:name="_Hlk12374606"/>
      <w:r w:rsidR="007C3995" w:rsidRPr="00322652">
        <w:rPr>
          <w:i/>
        </w:rPr>
        <w:t>social fabric of the community</w:t>
      </w:r>
      <w:bookmarkEnd w:id="98"/>
      <w:r w:rsidR="007C3995" w:rsidRPr="00322652">
        <w:rPr>
          <w:i/>
        </w:rPr>
        <w:t xml:space="preserve">, </w:t>
      </w:r>
      <w:r w:rsidR="00685536" w:rsidRPr="00322652">
        <w:rPr>
          <w:i/>
        </w:rPr>
        <w:t>local infrastructure</w:t>
      </w:r>
      <w:r w:rsidR="00F73CF2" w:rsidRPr="00322652">
        <w:rPr>
          <w:i/>
        </w:rPr>
        <w:t>, aviation safety</w:t>
      </w:r>
      <w:r w:rsidRPr="00322652">
        <w:rPr>
          <w:i/>
        </w:rPr>
        <w:t xml:space="preserve"> and to neighbouring landowners during construction</w:t>
      </w:r>
      <w:r w:rsidR="008611DC" w:rsidRPr="00322652">
        <w:rPr>
          <w:i/>
        </w:rPr>
        <w:t>,</w:t>
      </w:r>
      <w:r w:rsidRPr="00322652">
        <w:rPr>
          <w:i/>
        </w:rPr>
        <w:t xml:space="preserve"> operation </w:t>
      </w:r>
      <w:r w:rsidR="008611DC" w:rsidRPr="00322652">
        <w:rPr>
          <w:i/>
        </w:rPr>
        <w:t xml:space="preserve">and decommissioning </w:t>
      </w:r>
      <w:r w:rsidRPr="00322652">
        <w:rPr>
          <w:i/>
        </w:rPr>
        <w:t>of the project.</w:t>
      </w:r>
    </w:p>
    <w:p w14:paraId="3B032B24" w14:textId="6B332FB4" w:rsidR="00C513A5" w:rsidRPr="00967006" w:rsidRDefault="00C513A5" w:rsidP="00375BF5">
      <w:pPr>
        <w:pStyle w:val="Heading3"/>
      </w:pPr>
      <w:r w:rsidRPr="00967006">
        <w:lastRenderedPageBreak/>
        <w:t>Key issues</w:t>
      </w:r>
    </w:p>
    <w:p w14:paraId="4BC5F568" w14:textId="0CBABE0F" w:rsidR="00F73CF2" w:rsidRPr="00322652" w:rsidRDefault="008611DC" w:rsidP="006D21E1">
      <w:pPr>
        <w:pStyle w:val="ListBullet"/>
      </w:pPr>
      <w:r w:rsidRPr="00322652">
        <w:t>Significant</w:t>
      </w:r>
      <w:r w:rsidR="006D21E1" w:rsidRPr="00322652">
        <w:t xml:space="preserve"> disrupt</w:t>
      </w:r>
      <w:r w:rsidRPr="00322652">
        <w:t>ion to</w:t>
      </w:r>
      <w:r w:rsidR="006D21E1" w:rsidRPr="00322652">
        <w:t xml:space="preserve"> existing and/or proposed land uses, with associated economic and social effects. </w:t>
      </w:r>
    </w:p>
    <w:p w14:paraId="555F18C6" w14:textId="535CCD4C" w:rsidR="00F73CF2" w:rsidRPr="00322652" w:rsidRDefault="00F73CF2" w:rsidP="00F73CF2">
      <w:pPr>
        <w:pStyle w:val="ListBullet"/>
      </w:pPr>
      <w:r w:rsidRPr="00322652">
        <w:t xml:space="preserve">Potential adverse effects of wind turbines and associated infrastructure from an aviation perspective, including but not limited to impacts on aerial safety, air traffic control equipment, obstruction and turbulence. </w:t>
      </w:r>
    </w:p>
    <w:p w14:paraId="426A9EF3" w14:textId="77777777" w:rsidR="00C847DA" w:rsidRDefault="00F73CF2" w:rsidP="001434DD">
      <w:pPr>
        <w:pStyle w:val="ListBullet"/>
      </w:pPr>
      <w:r w:rsidRPr="00322652">
        <w:t>Potential interference with communication systems that use electromagnetic waves as the transmissions medium (e.g. television, radio, mobile reception).</w:t>
      </w:r>
    </w:p>
    <w:p w14:paraId="47CA56F5" w14:textId="1EDF7040" w:rsidR="006D21E1" w:rsidRDefault="00B70354" w:rsidP="001434DD">
      <w:pPr>
        <w:pStyle w:val="ListBullet"/>
      </w:pPr>
      <w:r>
        <w:t xml:space="preserve">Potential </w:t>
      </w:r>
      <w:r w:rsidRPr="00322652">
        <w:t>disruption</w:t>
      </w:r>
      <w:r w:rsidR="00C842D7">
        <w:t xml:space="preserve"> the management of public land.</w:t>
      </w:r>
    </w:p>
    <w:p w14:paraId="31D76782" w14:textId="33F47449" w:rsidR="00354FD1" w:rsidRDefault="00354FD1" w:rsidP="00B44653">
      <w:pPr>
        <w:pStyle w:val="ListBullet"/>
      </w:pPr>
      <w:r>
        <w:t>Potential adverse economic and social effects.</w:t>
      </w:r>
    </w:p>
    <w:p w14:paraId="08A792C5" w14:textId="173DB381" w:rsidR="00C513A5" w:rsidRPr="00967006" w:rsidRDefault="00186BFA" w:rsidP="00C513A5">
      <w:pPr>
        <w:pStyle w:val="Heading3"/>
      </w:pPr>
      <w:r w:rsidRPr="00967006">
        <w:t>E</w:t>
      </w:r>
      <w:r w:rsidR="00C513A5" w:rsidRPr="00967006">
        <w:t>xisting environment</w:t>
      </w:r>
    </w:p>
    <w:p w14:paraId="2CC42370" w14:textId="004F1208" w:rsidR="00FD48EB" w:rsidRPr="00322652" w:rsidRDefault="00830C43" w:rsidP="00FD48EB">
      <w:pPr>
        <w:pStyle w:val="ListBullet"/>
      </w:pPr>
      <w:r w:rsidRPr="00322652">
        <w:rPr>
          <w:rFonts w:ascii="Arial" w:hAnsi="Arial"/>
        </w:rPr>
        <w:t>Describe the project area</w:t>
      </w:r>
      <w:r w:rsidR="003F3D61">
        <w:rPr>
          <w:rFonts w:ascii="Arial" w:hAnsi="Arial"/>
        </w:rPr>
        <w:t xml:space="preserve"> and its environs</w:t>
      </w:r>
      <w:r w:rsidRPr="00322652">
        <w:rPr>
          <w:rFonts w:ascii="Arial" w:hAnsi="Arial"/>
        </w:rPr>
        <w:t xml:space="preserve"> in terms of land use (existing and proposed), residences, zoning and overlays and public infrastructure that support current</w:t>
      </w:r>
      <w:r w:rsidR="009B5318">
        <w:rPr>
          <w:rFonts w:ascii="Arial" w:hAnsi="Arial"/>
        </w:rPr>
        <w:t xml:space="preserve"> and strategic</w:t>
      </w:r>
      <w:r w:rsidRPr="00322652">
        <w:rPr>
          <w:rFonts w:ascii="Arial" w:hAnsi="Arial"/>
        </w:rPr>
        <w:t xml:space="preserve"> patterns of economic and social activity</w:t>
      </w:r>
      <w:r w:rsidR="005C687F" w:rsidRPr="00322652">
        <w:rPr>
          <w:rFonts w:ascii="Arial" w:hAnsi="Arial"/>
        </w:rPr>
        <w:t>.</w:t>
      </w:r>
    </w:p>
    <w:p w14:paraId="01502744" w14:textId="03F16BA1" w:rsidR="00FD48EB" w:rsidRPr="00322652" w:rsidRDefault="00FD48EB" w:rsidP="004E7336">
      <w:pPr>
        <w:pStyle w:val="ListBullet"/>
      </w:pPr>
      <w:r w:rsidRPr="00322652">
        <w:t xml:space="preserve">Describe </w:t>
      </w:r>
      <w:r w:rsidR="004E5826">
        <w:t xml:space="preserve">the </w:t>
      </w:r>
      <w:r w:rsidR="003156EC">
        <w:t xml:space="preserve">local </w:t>
      </w:r>
      <w:r w:rsidRPr="00322652">
        <w:t>community</w:t>
      </w:r>
      <w:r w:rsidR="003156EC">
        <w:t xml:space="preserve"> and social setting</w:t>
      </w:r>
      <w:r w:rsidR="003A11BD">
        <w:t>.</w:t>
      </w:r>
      <w:r w:rsidRPr="00322652">
        <w:t xml:space="preserve"> </w:t>
      </w:r>
    </w:p>
    <w:p w14:paraId="371647EF" w14:textId="0778BF6C" w:rsidR="00F73CF2" w:rsidRPr="00322652" w:rsidRDefault="00F73CF2" w:rsidP="00F73CF2">
      <w:pPr>
        <w:pStyle w:val="ListBullet"/>
      </w:pPr>
      <w:r w:rsidRPr="00322652">
        <w:t>Identify and describe the nearest aerodromes, air navigation and air traffic management services, transiting air routes, and designated airspac</w:t>
      </w:r>
      <w:r w:rsidR="00D01E13">
        <w:t>es</w:t>
      </w:r>
      <w:r w:rsidRPr="00322652">
        <w:t>.</w:t>
      </w:r>
    </w:p>
    <w:p w14:paraId="5C380EAC" w14:textId="7302A45D" w:rsidR="00776874" w:rsidRDefault="00F73CF2" w:rsidP="00354FD1">
      <w:pPr>
        <w:pStyle w:val="ListBullet"/>
      </w:pPr>
      <w:r w:rsidRPr="00322652">
        <w:t>Characterise current use of aerial spraying and aerial firefighting that could be affected by the project (including any significant water resource that may be used for aerial firefighting in the region).</w:t>
      </w:r>
    </w:p>
    <w:p w14:paraId="34AB91AD" w14:textId="3869B8B2" w:rsidR="00B506B6" w:rsidRPr="008B05E5" w:rsidRDefault="00B506B6" w:rsidP="00735982">
      <w:pPr>
        <w:pStyle w:val="ListBullet"/>
      </w:pPr>
      <w:r w:rsidRPr="008B05E5">
        <w:t>Describe the source and predicted volumes of construction materials for wind turbines and associated infrastructure.</w:t>
      </w:r>
    </w:p>
    <w:p w14:paraId="4ADF5609" w14:textId="102319F8" w:rsidR="008F1917" w:rsidRPr="009543C0" w:rsidRDefault="008F1917" w:rsidP="00735982">
      <w:pPr>
        <w:pStyle w:val="ListBullet"/>
      </w:pPr>
      <w:r w:rsidRPr="00C51EDD">
        <w:t>Characterise tourism usage of the project area and its surrounding</w:t>
      </w:r>
      <w:r w:rsidRPr="000A242D">
        <w:t xml:space="preserve">s, including national parks and reserves. </w:t>
      </w:r>
    </w:p>
    <w:p w14:paraId="6EAD8C61" w14:textId="1E1564BB" w:rsidR="00F73CF2" w:rsidRDefault="00F73CF2" w:rsidP="001434DD">
      <w:pPr>
        <w:pStyle w:val="ListBullet"/>
      </w:pPr>
      <w:r w:rsidRPr="009543C0">
        <w:t>Characterise</w:t>
      </w:r>
      <w:r w:rsidRPr="00322652">
        <w:t xml:space="preserve"> current local television and radiocommunication services within the project area and surrounding areas.</w:t>
      </w:r>
    </w:p>
    <w:p w14:paraId="35C60D2F" w14:textId="2BBBD8B0" w:rsidR="0038217E" w:rsidRPr="00322652" w:rsidRDefault="0038217E" w:rsidP="001434DD">
      <w:pPr>
        <w:pStyle w:val="ListBullet"/>
      </w:pPr>
      <w:r>
        <w:t>Identify location</w:t>
      </w:r>
      <w:r w:rsidR="00AB7119">
        <w:t>s</w:t>
      </w:r>
      <w:r>
        <w:t xml:space="preserve">, values and </w:t>
      </w:r>
      <w:r w:rsidR="0040574D">
        <w:t>prescribed</w:t>
      </w:r>
      <w:r>
        <w:t xml:space="preserve"> management priorities </w:t>
      </w:r>
      <w:r w:rsidR="00AB7119">
        <w:t xml:space="preserve">for </w:t>
      </w:r>
      <w:r>
        <w:t>adjacent</w:t>
      </w:r>
      <w:r w:rsidR="00AB7119">
        <w:t xml:space="preserve">/nearby </w:t>
      </w:r>
      <w:r>
        <w:t xml:space="preserve">public land. </w:t>
      </w:r>
    </w:p>
    <w:p w14:paraId="403E7A08" w14:textId="62D87D2D" w:rsidR="00186BFA" w:rsidRPr="00967006" w:rsidRDefault="00BB49FF" w:rsidP="00186BFA">
      <w:pPr>
        <w:pStyle w:val="Heading3"/>
      </w:pPr>
      <w:r w:rsidRPr="00967006">
        <w:t>L</w:t>
      </w:r>
      <w:r w:rsidR="00186BFA" w:rsidRPr="00967006">
        <w:t>ikely effects</w:t>
      </w:r>
    </w:p>
    <w:p w14:paraId="37DC487E" w14:textId="09F301E9" w:rsidR="00186BFA" w:rsidRPr="00322652" w:rsidRDefault="00186BFA" w:rsidP="00186BFA">
      <w:pPr>
        <w:pStyle w:val="ListBullet"/>
      </w:pPr>
      <w:r w:rsidRPr="00322652">
        <w:t xml:space="preserve">Identify potential long and short-term effects of the project on existing and potential land </w:t>
      </w:r>
      <w:r w:rsidR="0040574D" w:rsidRPr="00322652">
        <w:t>uses</w:t>
      </w:r>
      <w:r w:rsidR="0040574D">
        <w:t>,</w:t>
      </w:r>
      <w:r w:rsidRPr="00322652">
        <w:t xml:space="preserve"> public infrastructure</w:t>
      </w:r>
      <w:r w:rsidR="00BD1E39" w:rsidRPr="00322652">
        <w:t xml:space="preserve"> and fire and emergency </w:t>
      </w:r>
      <w:r w:rsidR="008C1F50" w:rsidRPr="00322652">
        <w:t>management.</w:t>
      </w:r>
    </w:p>
    <w:p w14:paraId="18D5DD79" w14:textId="2DD170D3" w:rsidR="00186BFA" w:rsidRPr="00197EE4" w:rsidRDefault="00186BFA" w:rsidP="00197EE4">
      <w:pPr>
        <w:pStyle w:val="ListBullet"/>
      </w:pPr>
      <w:bookmarkStart w:id="99" w:name="_Hlk12374655"/>
      <w:r w:rsidRPr="00197EE4">
        <w:t>Identify potential economic effects</w:t>
      </w:r>
      <w:r w:rsidR="00C04EC7" w:rsidRPr="00197EE4">
        <w:t xml:space="preserve"> of the project</w:t>
      </w:r>
      <w:r w:rsidRPr="00197EE4">
        <w:t xml:space="preserve">, </w:t>
      </w:r>
      <w:r w:rsidR="008C1F50" w:rsidRPr="00197EE4">
        <w:t>considering</w:t>
      </w:r>
      <w:r w:rsidRPr="00197EE4">
        <w:t xml:space="preserve"> direct and indirect consequences on employment and </w:t>
      </w:r>
      <w:r w:rsidR="001D2EF2" w:rsidRPr="00197EE4">
        <w:t>local and regional economy</w:t>
      </w:r>
      <w:bookmarkEnd w:id="99"/>
      <w:r w:rsidR="0064514C" w:rsidRPr="00197EE4">
        <w:t>.</w:t>
      </w:r>
    </w:p>
    <w:p w14:paraId="56E22126" w14:textId="12EB2B5E" w:rsidR="008316C5" w:rsidRPr="00C51EDD" w:rsidRDefault="008316C5" w:rsidP="00186BFA">
      <w:pPr>
        <w:pStyle w:val="ListBullet"/>
      </w:pPr>
      <w:r w:rsidRPr="008B05E5">
        <w:rPr>
          <w:rFonts w:ascii="Arial" w:hAnsi="Arial"/>
          <w:spacing w:val="-2"/>
        </w:rPr>
        <w:t xml:space="preserve">Identify potential impact on tourism and </w:t>
      </w:r>
      <w:proofErr w:type="gramStart"/>
      <w:r w:rsidRPr="008B05E5">
        <w:rPr>
          <w:rFonts w:ascii="Arial" w:hAnsi="Arial"/>
          <w:spacing w:val="-2"/>
        </w:rPr>
        <w:t>tourists</w:t>
      </w:r>
      <w:proofErr w:type="gramEnd"/>
      <w:r w:rsidRPr="008B05E5">
        <w:rPr>
          <w:rFonts w:ascii="Arial" w:hAnsi="Arial"/>
          <w:spacing w:val="-2"/>
        </w:rPr>
        <w:t xml:space="preserve"> attractions within </w:t>
      </w:r>
      <w:r w:rsidR="0033631A" w:rsidRPr="008B05E5">
        <w:rPr>
          <w:rFonts w:ascii="Arial" w:hAnsi="Arial"/>
          <w:spacing w:val="-2"/>
        </w:rPr>
        <w:t xml:space="preserve">the project area and surrounding natural reserves. </w:t>
      </w:r>
    </w:p>
    <w:p w14:paraId="1F441035" w14:textId="7F7F5D5B" w:rsidR="00F73CF2" w:rsidRPr="00322652" w:rsidRDefault="00F73CF2" w:rsidP="00F73CF2">
      <w:pPr>
        <w:pStyle w:val="ListBullet"/>
      </w:pPr>
      <w:r w:rsidRPr="009543C0">
        <w:t>Identify the potential</w:t>
      </w:r>
      <w:r w:rsidRPr="00322652">
        <w:t xml:space="preserve"> effects and risks to aviation </w:t>
      </w:r>
      <w:r w:rsidR="0064514C">
        <w:t xml:space="preserve">operations and </w:t>
      </w:r>
      <w:r w:rsidRPr="00322652">
        <w:t>safety from the project.</w:t>
      </w:r>
    </w:p>
    <w:p w14:paraId="77ADDE82" w14:textId="16301950" w:rsidR="00F73CF2" w:rsidRDefault="00F73CF2" w:rsidP="001434DD">
      <w:pPr>
        <w:pStyle w:val="ListBullet"/>
      </w:pPr>
      <w:r w:rsidRPr="00322652">
        <w:t xml:space="preserve">Identify the potential for electromagnetic interference to radio-communications services from the project. </w:t>
      </w:r>
    </w:p>
    <w:p w14:paraId="4E47C5B0" w14:textId="302D5832" w:rsidR="0066520E" w:rsidRPr="00322652" w:rsidRDefault="0066520E" w:rsidP="00AA07C8">
      <w:pPr>
        <w:pStyle w:val="ListBullet"/>
      </w:pPr>
      <w:r>
        <w:t>Identify the potential effects of the project on land management practices and strategic direction for public land.</w:t>
      </w:r>
    </w:p>
    <w:p w14:paraId="02E46220" w14:textId="77777777" w:rsidR="00217B8F" w:rsidRPr="004B0A10" w:rsidRDefault="00217B8F" w:rsidP="00217B8F">
      <w:pPr>
        <w:pStyle w:val="Heading3"/>
      </w:pPr>
      <w:r>
        <w:t>M</w:t>
      </w:r>
      <w:r w:rsidRPr="004B0A10">
        <w:t>itigation</w:t>
      </w:r>
      <w:r>
        <w:t xml:space="preserve"> measures</w:t>
      </w:r>
    </w:p>
    <w:p w14:paraId="6158D384" w14:textId="64B8D357"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C85EE4">
        <w:rPr>
          <w:rFonts w:ascii="Arial" w:hAnsi="Arial"/>
        </w:rPr>
        <w:t>)</w:t>
      </w:r>
      <w:r w:rsidR="00664BBE">
        <w:rPr>
          <w:rFonts w:ascii="Arial" w:hAnsi="Arial"/>
        </w:rPr>
        <w:t>.</w:t>
      </w:r>
    </w:p>
    <w:p w14:paraId="10B94742" w14:textId="42DB8CF2" w:rsidR="00451C23" w:rsidRPr="00322652" w:rsidRDefault="00451C23" w:rsidP="00451C23">
      <w:pPr>
        <w:pStyle w:val="ListBullet"/>
      </w:pPr>
      <w:r w:rsidRPr="00322652">
        <w:t>Outline measures to minimise potential adverse effects</w:t>
      </w:r>
      <w:r w:rsidR="00606FB4">
        <w:t xml:space="preserve"> of the project</w:t>
      </w:r>
      <w:r w:rsidRPr="00322652">
        <w:t xml:space="preserve"> and enhance benefits to the community and local businesses. </w:t>
      </w:r>
    </w:p>
    <w:p w14:paraId="0EF2AA47" w14:textId="3E99E1B3" w:rsidR="00323A22" w:rsidRPr="00322652" w:rsidRDefault="00323A22" w:rsidP="00F73CF2">
      <w:pPr>
        <w:pStyle w:val="ListBullet"/>
      </w:pPr>
      <w:r>
        <w:t xml:space="preserve">Describe </w:t>
      </w:r>
      <w:r w:rsidR="006973C1">
        <w:t xml:space="preserve">proposed mitigation or management measures to reduce potential effects on aviation </w:t>
      </w:r>
      <w:r w:rsidR="000D7181">
        <w:t xml:space="preserve">operations and safety </w:t>
      </w:r>
      <w:proofErr w:type="gramStart"/>
      <w:r w:rsidR="000D7181">
        <w:t>with regard to</w:t>
      </w:r>
      <w:proofErr w:type="gramEnd"/>
      <w:r w:rsidR="000D7181">
        <w:t xml:space="preserve"> advice from </w:t>
      </w:r>
      <w:r w:rsidR="000D7181" w:rsidRPr="00322652">
        <w:t>Civil Aviation Safety Authority</w:t>
      </w:r>
      <w:r w:rsidR="000D7181">
        <w:t xml:space="preserve"> and emergency services.</w:t>
      </w:r>
    </w:p>
    <w:p w14:paraId="57B1242F" w14:textId="59A964E5" w:rsidR="00F73CF2" w:rsidRPr="00322652" w:rsidRDefault="00F73CF2" w:rsidP="001434DD">
      <w:pPr>
        <w:pStyle w:val="ListBullet"/>
      </w:pPr>
      <w:r w:rsidRPr="00322652">
        <w:t xml:space="preserve">Describe and evaluate potential design responses and/or other mitigation measures (e.g. installation of additional transmitter masts) to reduce potential electromagnetic interference to radio-communications services. </w:t>
      </w:r>
    </w:p>
    <w:p w14:paraId="7AD51761" w14:textId="3CD4BDB5" w:rsidR="00BB49FF" w:rsidRPr="00967006" w:rsidRDefault="00BB49FF" w:rsidP="00BB49FF">
      <w:pPr>
        <w:pStyle w:val="Heading3"/>
      </w:pPr>
      <w:r w:rsidRPr="00967006">
        <w:lastRenderedPageBreak/>
        <w:t>Performance objectives</w:t>
      </w:r>
    </w:p>
    <w:p w14:paraId="79326908" w14:textId="41BF1109" w:rsidR="00B85832" w:rsidRPr="00322652" w:rsidRDefault="004F6366" w:rsidP="00B85832">
      <w:pPr>
        <w:pStyle w:val="ListBullet"/>
      </w:pPr>
      <w:r w:rsidRPr="00322652">
        <w:t xml:space="preserve">Describe </w:t>
      </w:r>
      <w:r w:rsidR="00520199">
        <w:t xml:space="preserve">proposed measures </w:t>
      </w:r>
      <w:r w:rsidRPr="00322652">
        <w:t>to mitigate, offset or manage social, land use and economic outcomes for communities living within</w:t>
      </w:r>
      <w:r w:rsidR="00520199">
        <w:t xml:space="preserve"> the project area and its environs</w:t>
      </w:r>
      <w:r w:rsidRPr="00322652">
        <w:t xml:space="preserve"> as well as proposed measures to enhance beneficial outcomes.</w:t>
      </w:r>
    </w:p>
    <w:p w14:paraId="7B4868E3" w14:textId="2169D41C" w:rsidR="00F73CF2" w:rsidRPr="00322652" w:rsidRDefault="00591781" w:rsidP="001434DD">
      <w:pPr>
        <w:pStyle w:val="ListBullet"/>
      </w:pPr>
      <w:r>
        <w:t>Describe</w:t>
      </w:r>
      <w:r w:rsidRPr="00322652">
        <w:t xml:space="preserve"> </w:t>
      </w:r>
      <w:r w:rsidR="00F73CF2" w:rsidRPr="00322652">
        <w:t>and evaluate proposed measures to manage and monitor residual electromagnetic interference and effects to aviation</w:t>
      </w:r>
      <w:r w:rsidR="005B2D7F">
        <w:t xml:space="preserve"> operations and</w:t>
      </w:r>
      <w:r w:rsidR="00F73CF2" w:rsidRPr="00322652">
        <w:t xml:space="preserve"> safety and describe contingency measures for responding to unexpected impacts.</w:t>
      </w:r>
    </w:p>
    <w:p w14:paraId="2F613CF1" w14:textId="4EAB7046" w:rsidR="009E218F" w:rsidRPr="00967006" w:rsidRDefault="005C7D83" w:rsidP="009E218F">
      <w:pPr>
        <w:pStyle w:val="Heading2"/>
      </w:pPr>
      <w:bookmarkStart w:id="100" w:name="_Toc30160312"/>
      <w:r w:rsidRPr="00967006">
        <w:t>Community amenity,</w:t>
      </w:r>
      <w:r w:rsidR="00B251DF" w:rsidRPr="00967006">
        <w:t xml:space="preserve"> safety,</w:t>
      </w:r>
      <w:r w:rsidRPr="00967006">
        <w:t xml:space="preserve"> roads and transport</w:t>
      </w:r>
      <w:bookmarkEnd w:id="100"/>
    </w:p>
    <w:p w14:paraId="12BF8DCD" w14:textId="28077DA7" w:rsidR="009E218F" w:rsidRPr="00967006" w:rsidRDefault="009E218F" w:rsidP="009E218F">
      <w:pPr>
        <w:pStyle w:val="Heading3"/>
      </w:pPr>
      <w:r w:rsidRPr="00967006">
        <w:t>Draft evaluation objective</w:t>
      </w:r>
    </w:p>
    <w:p w14:paraId="33632168" w14:textId="23AC6D86" w:rsidR="00DA57D4" w:rsidRDefault="009E218F" w:rsidP="009E218F">
      <w:pPr>
        <w:pStyle w:val="BodyText"/>
        <w:rPr>
          <w:i/>
        </w:rPr>
      </w:pPr>
      <w:r w:rsidRPr="00322652">
        <w:rPr>
          <w:i/>
        </w:rPr>
        <w:t xml:space="preserve">To avoid and minimise adverse effects </w:t>
      </w:r>
      <w:r w:rsidR="00612989">
        <w:rPr>
          <w:i/>
        </w:rPr>
        <w:t>for communit</w:t>
      </w:r>
      <w:r w:rsidR="00EB781E">
        <w:rPr>
          <w:i/>
        </w:rPr>
        <w:t>y</w:t>
      </w:r>
      <w:r w:rsidR="003156EC">
        <w:rPr>
          <w:i/>
        </w:rPr>
        <w:t xml:space="preserve"> amenity</w:t>
      </w:r>
      <w:r w:rsidR="009C3468">
        <w:rPr>
          <w:i/>
        </w:rPr>
        <w:t xml:space="preserve"> </w:t>
      </w:r>
      <w:r w:rsidR="008C1F50">
        <w:rPr>
          <w:i/>
        </w:rPr>
        <w:t>and</w:t>
      </w:r>
      <w:r w:rsidR="009C3468">
        <w:rPr>
          <w:i/>
        </w:rPr>
        <w:t xml:space="preserve"> safety</w:t>
      </w:r>
      <w:r w:rsidR="00EB781E">
        <w:rPr>
          <w:i/>
        </w:rPr>
        <w:t xml:space="preserve">, </w:t>
      </w:r>
      <w:proofErr w:type="gramStart"/>
      <w:r w:rsidR="00EB781E">
        <w:rPr>
          <w:i/>
        </w:rPr>
        <w:t>with regard to</w:t>
      </w:r>
      <w:proofErr w:type="gramEnd"/>
      <w:r w:rsidR="00EB781E">
        <w:rPr>
          <w:i/>
        </w:rPr>
        <w:t xml:space="preserve"> construction noise, vibration,</w:t>
      </w:r>
      <w:r w:rsidR="00DA57D4">
        <w:rPr>
          <w:i/>
        </w:rPr>
        <w:t xml:space="preserve"> dust, traffic and transport, operational turbine noise</w:t>
      </w:r>
      <w:r w:rsidR="009C3468">
        <w:rPr>
          <w:i/>
        </w:rPr>
        <w:t xml:space="preserve"> and fire risk management. </w:t>
      </w:r>
    </w:p>
    <w:p w14:paraId="1D1CF056" w14:textId="610731B7" w:rsidR="00227F3C" w:rsidRPr="00967006" w:rsidRDefault="00227F3C" w:rsidP="00735982">
      <w:pPr>
        <w:pStyle w:val="Heading3"/>
      </w:pPr>
      <w:r w:rsidRPr="00967006">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63600BDE" w:rsidR="00227F3C" w:rsidRDefault="00227F3C" w:rsidP="00227F3C">
      <w:pPr>
        <w:pStyle w:val="ListBullet"/>
      </w:pPr>
      <w:r w:rsidRPr="00322652">
        <w:t>Potential damage to local and regional road surfaces along transport routes and increased risk to road safety on transport routes.</w:t>
      </w:r>
    </w:p>
    <w:p w14:paraId="7B29048C" w14:textId="77777777" w:rsidR="00B70694" w:rsidRDefault="00B70694" w:rsidP="00B70694">
      <w:pPr>
        <w:pStyle w:val="ListBullet"/>
      </w:pPr>
      <w:r w:rsidRPr="004F6481">
        <w:t xml:space="preserve">Potential </w:t>
      </w:r>
      <w:r>
        <w:t>for adverse effects to air quality at sensitive receptors and on other sensitive land uses during construction of wind turbines, associated infrastructure and use of an on-site quarry.</w:t>
      </w:r>
    </w:p>
    <w:p w14:paraId="0A1CECB1" w14:textId="15F69449" w:rsidR="00322652" w:rsidRDefault="00B70694" w:rsidP="00DD073C">
      <w:pPr>
        <w:pStyle w:val="ListBullet"/>
      </w:pPr>
      <w:r>
        <w:t xml:space="preserve">Potential for </w:t>
      </w:r>
      <w:r w:rsidRPr="00FE3111">
        <w:t xml:space="preserve">adverse effects </w:t>
      </w:r>
      <w:r>
        <w:t>o</w:t>
      </w:r>
      <w:r w:rsidRPr="004001C3">
        <w:t xml:space="preserve">n noise and vibration </w:t>
      </w:r>
      <w:r>
        <w:t>amenity</w:t>
      </w:r>
      <w:r w:rsidRPr="004001C3">
        <w:t xml:space="preserve"> </w:t>
      </w:r>
      <w:r>
        <w:t xml:space="preserve">at </w:t>
      </w:r>
      <w:r w:rsidRPr="004001C3">
        <w:t>sensitive receptors during construction, operation and decommissioning (including on-site quarry).</w:t>
      </w:r>
    </w:p>
    <w:p w14:paraId="2FA364D9" w14:textId="64F13B0C" w:rsidR="006A1BED" w:rsidRDefault="006A1BED" w:rsidP="00DD073C">
      <w:pPr>
        <w:pStyle w:val="ListBullet"/>
      </w:pPr>
      <w:r>
        <w:t xml:space="preserve">Implications of the project for fire risk management on surrounding land, including additional fire ignition risks arising from the project. </w:t>
      </w:r>
    </w:p>
    <w:p w14:paraId="157321DD" w14:textId="5BB74B67" w:rsidR="00952D9C" w:rsidRPr="00DD073C" w:rsidRDefault="00952D9C" w:rsidP="00DD073C">
      <w:pPr>
        <w:pStyle w:val="ListBullet"/>
      </w:pPr>
      <w:r>
        <w:t xml:space="preserve">Potential for </w:t>
      </w:r>
      <w:r w:rsidR="00B8611C">
        <w:t>adverse effects from wa</w:t>
      </w:r>
      <w:r w:rsidR="00121A43">
        <w:t>s</w:t>
      </w:r>
      <w:r w:rsidR="00B8611C">
        <w:t xml:space="preserve">te generated during construction </w:t>
      </w:r>
      <w:r w:rsidR="000A242D">
        <w:t xml:space="preserve">operation </w:t>
      </w:r>
      <w:r w:rsidR="00B8611C">
        <w:t>and decommissioning</w:t>
      </w:r>
      <w:r w:rsidR="00121A43">
        <w:t>.</w:t>
      </w:r>
      <w:r w:rsidR="00B8611C">
        <w:t xml:space="preserve"> </w:t>
      </w:r>
    </w:p>
    <w:p w14:paraId="1D4A02A0" w14:textId="72882CBC" w:rsidR="00227F3C" w:rsidRPr="00967006" w:rsidRDefault="00186BFA" w:rsidP="00227F3C">
      <w:pPr>
        <w:pStyle w:val="Heading3"/>
      </w:pPr>
      <w:r w:rsidRPr="00967006">
        <w:t>E</w:t>
      </w:r>
      <w:r w:rsidR="00227F3C" w:rsidRPr="00967006">
        <w:t>xisting environment</w:t>
      </w:r>
    </w:p>
    <w:p w14:paraId="3B53771D" w14:textId="04A9E84F" w:rsidR="00227F3C" w:rsidRPr="00322652" w:rsidRDefault="00227F3C" w:rsidP="00227F3C">
      <w:pPr>
        <w:pStyle w:val="ListBullet"/>
      </w:pPr>
      <w:r w:rsidRPr="00322652">
        <w:t>Describe the existing road network surrounding the project area, including proposed construction transport route options, in terms of capacity, condition, accessibility</w:t>
      </w:r>
      <w:r w:rsidR="00C7588D">
        <w:t xml:space="preserve"> and</w:t>
      </w:r>
      <w:r w:rsidR="00C7588D" w:rsidRPr="00322652">
        <w:t xml:space="preserve"> </w:t>
      </w:r>
      <w:r w:rsidRPr="00322652">
        <w:t xml:space="preserve">potentially sensitive users. </w:t>
      </w:r>
    </w:p>
    <w:p w14:paraId="6357EF17" w14:textId="77777777" w:rsidR="00F4358B" w:rsidRDefault="00F4358B" w:rsidP="00F4358B">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 or project-installed monitoring equipment.</w:t>
      </w:r>
    </w:p>
    <w:p w14:paraId="3F7C43D6" w14:textId="2F32F458" w:rsidR="00F4358B" w:rsidRDefault="00F4358B" w:rsidP="00F4358B">
      <w:pPr>
        <w:pStyle w:val="ListBullet"/>
      </w:pPr>
      <w:r>
        <w:t>Characterise the ambient noise environment</w:t>
      </w:r>
      <w:r w:rsidR="00E90B3D">
        <w:t xml:space="preserve"> and its values</w:t>
      </w:r>
      <w:r>
        <w:t xml:space="preserve"> in adjacent established residential, farming zone, commercial and open space areas and at other sensitive land use</w:t>
      </w:r>
      <w:r w:rsidR="00B60E60">
        <w:t xml:space="preserve"> and high amenity</w:t>
      </w:r>
      <w:r>
        <w:t xml:space="preserve"> locations.</w:t>
      </w:r>
    </w:p>
    <w:p w14:paraId="126C647E" w14:textId="0EB2AED4" w:rsidR="00F4358B" w:rsidRDefault="00F4358B" w:rsidP="00F4358B">
      <w:pPr>
        <w:pStyle w:val="ListBullet"/>
      </w:pPr>
      <w:r>
        <w:t xml:space="preserve">Identify sensitive </w:t>
      </w:r>
      <w:proofErr w:type="gramStart"/>
      <w:r>
        <w:t>receptors</w:t>
      </w:r>
      <w:r w:rsidR="008D6D84">
        <w:t xml:space="preserve">  within</w:t>
      </w:r>
      <w:proofErr w:type="gramEnd"/>
      <w:r w:rsidR="008D6D84">
        <w:t xml:space="preserve"> 3km of wind turbines, associated infrastructure and on-site quarry </w:t>
      </w:r>
      <w:r>
        <w:t>that may be subject to effects to amenity from the project including, but not limited to,</w:t>
      </w:r>
      <w:r w:rsidR="008D6D84">
        <w:t xml:space="preserve"> residential</w:t>
      </w:r>
      <w:r>
        <w:t xml:space="preserve"> dwellings</w:t>
      </w:r>
      <w:r w:rsidR="008D6D84">
        <w:t xml:space="preserve"> </w:t>
      </w:r>
      <w:r w:rsidR="00A537F7">
        <w:t xml:space="preserve">and </w:t>
      </w:r>
      <w:r w:rsidR="008D6D84">
        <w:t>visitor accommodation</w:t>
      </w:r>
      <w:r w:rsidR="00A537F7">
        <w:t xml:space="preserve"> (including camping grounds)</w:t>
      </w:r>
      <w:r>
        <w:t>.</w:t>
      </w:r>
    </w:p>
    <w:p w14:paraId="0FEB82B7" w14:textId="5E24F7C3" w:rsidR="00884299" w:rsidRPr="00322652" w:rsidRDefault="00CD5510" w:rsidP="00F4358B">
      <w:pPr>
        <w:pStyle w:val="ListBullet"/>
      </w:pPr>
      <w:r>
        <w:t>Characterise</w:t>
      </w:r>
      <w:r w:rsidR="00884299">
        <w:t xml:space="preserve"> the fire risk associated with the project</w:t>
      </w:r>
      <w:r>
        <w:t xml:space="preserve"> area and its environs.</w:t>
      </w:r>
    </w:p>
    <w:p w14:paraId="0CAF33F9" w14:textId="611E1542" w:rsidR="00186BFA" w:rsidRPr="00967006" w:rsidRDefault="00BB49FF" w:rsidP="00186BFA">
      <w:pPr>
        <w:pStyle w:val="Heading3"/>
      </w:pPr>
      <w:r w:rsidRPr="00967006">
        <w:t>L</w:t>
      </w:r>
      <w:r w:rsidR="00186BFA" w:rsidRPr="00967006">
        <w:t>ikely effects</w:t>
      </w:r>
    </w:p>
    <w:p w14:paraId="38698DDB" w14:textId="55402F60" w:rsidR="00186BFA" w:rsidRPr="00322652" w:rsidRDefault="00186BFA" w:rsidP="00186BFA">
      <w:pPr>
        <w:pStyle w:val="ListBullet"/>
      </w:pPr>
      <w:r w:rsidRPr="00322652">
        <w:t>Assess the potential effects of construction activities on existing traffic, preferred traffic routes and road conditions</w:t>
      </w:r>
      <w:r w:rsidR="00FA1377">
        <w:t xml:space="preserve">, including </w:t>
      </w:r>
      <w:r w:rsidRPr="00322652">
        <w:t>amenity and accessibility impacts</w:t>
      </w:r>
      <w:r w:rsidR="00FA1377">
        <w:t>.</w:t>
      </w:r>
    </w:p>
    <w:p w14:paraId="22DA58EA" w14:textId="549C093F" w:rsidR="003D054C" w:rsidRPr="00322652" w:rsidRDefault="00186BFA" w:rsidP="00186BFA">
      <w:pPr>
        <w:pStyle w:val="ListBullet"/>
      </w:pPr>
      <w:r w:rsidRPr="00322652">
        <w:rPr>
          <w:rFonts w:ascii="Arial" w:hAnsi="Arial"/>
        </w:rPr>
        <w:t xml:space="preserve">Identify any road works required to accommodate the project traffic during the construction stage </w:t>
      </w:r>
      <w:r w:rsidR="003D054C" w:rsidRPr="00322652">
        <w:rPr>
          <w:rFonts w:ascii="Arial" w:hAnsi="Arial"/>
        </w:rPr>
        <w:t xml:space="preserve">(having </w:t>
      </w:r>
      <w:r w:rsidR="000D53F8">
        <w:rPr>
          <w:rFonts w:ascii="Arial" w:hAnsi="Arial"/>
        </w:rPr>
        <w:t>regard to the type and dimensions</w:t>
      </w:r>
      <w:r w:rsidR="003D054C" w:rsidRPr="00322652">
        <w:rPr>
          <w:rFonts w:ascii="Arial" w:hAnsi="Arial"/>
        </w:rPr>
        <w:t xml:space="preserve"> of vehicles) </w:t>
      </w:r>
      <w:r w:rsidRPr="00322652">
        <w:rPr>
          <w:rFonts w:ascii="Arial" w:hAnsi="Arial"/>
        </w:rPr>
        <w:t xml:space="preserve">and </w:t>
      </w:r>
      <w:r w:rsidR="002345A2">
        <w:rPr>
          <w:rFonts w:ascii="Arial" w:hAnsi="Arial"/>
        </w:rPr>
        <w:t>potential</w:t>
      </w:r>
      <w:r w:rsidR="007D7F8E">
        <w:rPr>
          <w:rFonts w:ascii="Arial" w:hAnsi="Arial"/>
        </w:rPr>
        <w:t xml:space="preserve"> environment effects</w:t>
      </w:r>
      <w:r w:rsidRPr="00322652">
        <w:rPr>
          <w:rFonts w:ascii="Arial" w:hAnsi="Arial"/>
        </w:rPr>
        <w:t>.</w:t>
      </w:r>
    </w:p>
    <w:p w14:paraId="4473DF74" w14:textId="2C299274" w:rsidR="00186BFA" w:rsidRPr="00DD073C" w:rsidRDefault="003D054C" w:rsidP="00186BFA">
      <w:pPr>
        <w:pStyle w:val="ListBullet"/>
      </w:pPr>
      <w:r w:rsidRPr="00322652">
        <w:rPr>
          <w:rFonts w:ascii="Arial" w:hAnsi="Arial"/>
        </w:rPr>
        <w:t>Assess the potential effects to traffic and roads during operation and decommissioning of the project.</w:t>
      </w:r>
      <w:r w:rsidR="00186BFA" w:rsidRPr="00322652">
        <w:rPr>
          <w:rFonts w:ascii="Arial" w:hAnsi="Arial"/>
        </w:rPr>
        <w:t xml:space="preserve"> </w:t>
      </w:r>
    </w:p>
    <w:p w14:paraId="09DC3679" w14:textId="4B12F045" w:rsidR="00D517D0" w:rsidRDefault="00DD073C" w:rsidP="00DF0380">
      <w:pPr>
        <w:pStyle w:val="ListBullet"/>
        <w:spacing w:after="0"/>
      </w:pPr>
      <w:r w:rsidRPr="001E7FBE">
        <w:t>Assess the potential effects of construction</w:t>
      </w:r>
      <w:r>
        <w:t>,</w:t>
      </w:r>
      <w:r w:rsidRPr="001E7FBE">
        <w:t xml:space="preserve"> </w:t>
      </w:r>
      <w:r>
        <w:t xml:space="preserve">operation and decommissioning </w:t>
      </w:r>
      <w:r w:rsidRPr="001E7FBE">
        <w:t xml:space="preserve">activities on </w:t>
      </w:r>
      <w:r>
        <w:t>air quality.</w:t>
      </w:r>
    </w:p>
    <w:p w14:paraId="6AEE6E98" w14:textId="77777777" w:rsidR="00DD073C" w:rsidRDefault="00DD073C" w:rsidP="00DD073C">
      <w:pPr>
        <w:pStyle w:val="ListBullet"/>
        <w:spacing w:after="0"/>
      </w:pPr>
      <w:r>
        <w:t>A</w:t>
      </w:r>
      <w:r w:rsidRPr="00662D74">
        <w:t xml:space="preserve">ssess </w:t>
      </w:r>
      <w:r>
        <w:t xml:space="preserve">the </w:t>
      </w:r>
      <w:r w:rsidRPr="00662D74">
        <w:t xml:space="preserve">potential dust impacts from the </w:t>
      </w:r>
      <w:r>
        <w:t xml:space="preserve">proposed on-site </w:t>
      </w:r>
      <w:r w:rsidRPr="00662D74">
        <w:t xml:space="preserve">quarry </w:t>
      </w:r>
      <w:r>
        <w:t xml:space="preserve">in accordance </w:t>
      </w:r>
      <w:r w:rsidRPr="00662D74">
        <w:t xml:space="preserve">with the requirements of EPA Victoria’s </w:t>
      </w:r>
      <w:r w:rsidRPr="00344C20">
        <w:rPr>
          <w:i/>
        </w:rPr>
        <w:t>Protocol for Environmental Management: Mining and Extractive Industries (2007)</w:t>
      </w:r>
      <w:r>
        <w:t>.</w:t>
      </w:r>
    </w:p>
    <w:p w14:paraId="58159C60" w14:textId="77777777" w:rsidR="00DD073C" w:rsidRPr="00D178AE" w:rsidRDefault="00DD073C" w:rsidP="00DD073C">
      <w:pPr>
        <w:pStyle w:val="ListBullet"/>
        <w:spacing w:after="0"/>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178AE">
        <w:t xml:space="preserve"> </w:t>
      </w:r>
    </w:p>
    <w:p w14:paraId="501D0317" w14:textId="77777777" w:rsidR="00DD073C" w:rsidRPr="00D178AE" w:rsidRDefault="00DD073C" w:rsidP="00DD073C">
      <w:pPr>
        <w:pStyle w:val="ListBullet2"/>
        <w:spacing w:after="0"/>
      </w:pPr>
      <w:r w:rsidRPr="00D178AE">
        <w:t>how the noise associated with construction of the wind farm will be managed in accordance with relevant guidelines</w:t>
      </w:r>
      <w:r>
        <w:t>,</w:t>
      </w:r>
      <w:r w:rsidRPr="00D178AE">
        <w:t xml:space="preserve"> such as EPA Victoria’s </w:t>
      </w:r>
      <w:r w:rsidRPr="00D178AE">
        <w:rPr>
          <w:i/>
          <w:iCs/>
        </w:rPr>
        <w:t xml:space="preserve">Noise Control Guidelines Publication 1254 </w:t>
      </w:r>
      <w:r w:rsidRPr="00D178AE">
        <w:t xml:space="preserve">and </w:t>
      </w:r>
      <w:r w:rsidRPr="00D178AE">
        <w:rPr>
          <w:i/>
          <w:iCs/>
        </w:rPr>
        <w:t>Noise from Industry in Regional Victoria Publication 1411</w:t>
      </w:r>
      <w:r>
        <w:t>; and</w:t>
      </w:r>
      <w:r w:rsidRPr="00D178AE">
        <w:t xml:space="preserve"> </w:t>
      </w:r>
    </w:p>
    <w:p w14:paraId="040C58A2" w14:textId="77777777" w:rsidR="00DD073C" w:rsidRPr="00BD1E39" w:rsidRDefault="00DD073C" w:rsidP="00DD073C">
      <w:pPr>
        <w:pStyle w:val="ListBullet2"/>
        <w:spacing w:after="0"/>
        <w:rPr>
          <w:rFonts w:ascii="Arial" w:hAnsi="Arial"/>
        </w:rPr>
      </w:pPr>
      <w:r w:rsidRPr="00BD1E39">
        <w:rPr>
          <w:rFonts w:ascii="Arial" w:hAnsi="Arial"/>
        </w:rPr>
        <w:lastRenderedPageBreak/>
        <w:t xml:space="preserve">how the operational wind farm noise will be managed in accordance with relevant guidelines, including </w:t>
      </w:r>
      <w:r w:rsidRPr="00BD1E39">
        <w:rPr>
          <w:rFonts w:ascii="Arial" w:hAnsi="Arial"/>
          <w:i/>
          <w:iCs/>
        </w:rPr>
        <w:t>Policy and Planning Guidelines for Development of Wind Energy Facilities in Victoria</w:t>
      </w:r>
      <w:r w:rsidRPr="00BD1E39">
        <w:rPr>
          <w:rFonts w:ascii="Arial" w:hAnsi="Arial"/>
        </w:rPr>
        <w:t xml:space="preserve">, </w:t>
      </w:r>
      <w:r w:rsidRPr="00BD1E39">
        <w:rPr>
          <w:rFonts w:ascii="Arial" w:hAnsi="Arial"/>
          <w:i/>
          <w:iCs/>
        </w:rPr>
        <w:t xml:space="preserve">NZS 6808:2010 Acoustics – Wind Farm Noise </w:t>
      </w:r>
      <w:r w:rsidRPr="00BD1E39">
        <w:rPr>
          <w:rFonts w:ascii="Arial" w:hAnsi="Arial"/>
        </w:rPr>
        <w:t xml:space="preserve">and EPA Victoria’s </w:t>
      </w:r>
      <w:r w:rsidRPr="00BD1E39">
        <w:rPr>
          <w:rFonts w:ascii="Arial" w:hAnsi="Arial"/>
          <w:i/>
          <w:iCs/>
        </w:rPr>
        <w:t xml:space="preserve">Noise from Industry in Regional </w:t>
      </w:r>
      <w:r w:rsidRPr="00BD1E39">
        <w:rPr>
          <w:rFonts w:ascii="Arial" w:hAnsi="Arial"/>
          <w:i/>
        </w:rPr>
        <w:t>Victoria Publication 1411</w:t>
      </w:r>
      <w:r w:rsidRPr="00BD1E39">
        <w:rPr>
          <w:rFonts w:ascii="Arial" w:hAnsi="Arial"/>
        </w:rPr>
        <w:t xml:space="preserve">. </w:t>
      </w:r>
    </w:p>
    <w:p w14:paraId="3B9BAE4D" w14:textId="77777777" w:rsidR="00FE7827" w:rsidRPr="00571A8F" w:rsidRDefault="00DD073C" w:rsidP="00DD073C">
      <w:pPr>
        <w:pStyle w:val="ListBullet"/>
        <w:rPr>
          <w:rFonts w:ascii="Arial" w:hAnsi="Arial"/>
        </w:rPr>
      </w:pPr>
      <w:r w:rsidRPr="00BD1E39">
        <w:rPr>
          <w:rFonts w:ascii="Arial" w:hAnsi="Arial"/>
        </w:rPr>
        <w:t xml:space="preserve">Assess the potential noise and vibration (ground and airborne) effects from the proposed on-site quarry activities on sensitive receptors in accordance with guidelines, such as </w:t>
      </w:r>
      <w:r w:rsidRPr="00BD1E39">
        <w:rPr>
          <w:rFonts w:ascii="Arial" w:hAnsi="Arial"/>
          <w:i/>
        </w:rPr>
        <w:t xml:space="preserve">The Guidelines for Ground Vibration and </w:t>
      </w:r>
      <w:proofErr w:type="spellStart"/>
      <w:r w:rsidRPr="00BD1E39">
        <w:rPr>
          <w:rFonts w:ascii="Arial" w:hAnsi="Arial"/>
          <w:i/>
        </w:rPr>
        <w:t>Airblast</w:t>
      </w:r>
      <w:proofErr w:type="spellEnd"/>
      <w:r w:rsidRPr="00BD1E39">
        <w:rPr>
          <w:rFonts w:ascii="Arial" w:hAnsi="Arial"/>
          <w:i/>
        </w:rPr>
        <w:t xml:space="preserve"> Limits for Blasting in Mines and Quarries</w:t>
      </w:r>
      <w:r w:rsidR="00FE7827">
        <w:rPr>
          <w:rFonts w:ascii="Arial" w:hAnsi="Arial"/>
          <w:i/>
        </w:rPr>
        <w:t>.</w:t>
      </w:r>
    </w:p>
    <w:p w14:paraId="68B0F912" w14:textId="4F26D1A0" w:rsidR="00DD073C" w:rsidRPr="00571A8F" w:rsidRDefault="00FE7827" w:rsidP="00DD073C">
      <w:pPr>
        <w:pStyle w:val="ListBullet"/>
        <w:rPr>
          <w:rFonts w:ascii="Arial" w:hAnsi="Arial"/>
        </w:rPr>
      </w:pPr>
      <w:r>
        <w:rPr>
          <w:rFonts w:ascii="Arial" w:hAnsi="Arial"/>
        </w:rPr>
        <w:t>Assess the risks that the project could cause a fire affecting land and assists within or outside the project footprint</w:t>
      </w:r>
      <w:r w:rsidR="00DD073C" w:rsidRPr="00BD1E39">
        <w:rPr>
          <w:rFonts w:ascii="Arial" w:hAnsi="Arial"/>
          <w:i/>
        </w:rPr>
        <w:t>.</w:t>
      </w:r>
    </w:p>
    <w:p w14:paraId="51E43259" w14:textId="1ABEF2FC" w:rsidR="00DD073C" w:rsidRPr="003A57B5" w:rsidRDefault="00FE7827" w:rsidP="003A57B5">
      <w:pPr>
        <w:pStyle w:val="ListBullet"/>
        <w:rPr>
          <w:rFonts w:ascii="Arial" w:hAnsi="Arial"/>
        </w:rPr>
      </w:pPr>
      <w:r w:rsidRPr="00571A8F">
        <w:rPr>
          <w:rFonts w:ascii="Arial" w:hAnsi="Arial"/>
        </w:rPr>
        <w:t>Assess the i</w:t>
      </w:r>
      <w:r>
        <w:rPr>
          <w:rFonts w:ascii="Arial" w:hAnsi="Arial"/>
        </w:rPr>
        <w:t xml:space="preserve">mplications of the project for ire risk management or bushfire suppression </w:t>
      </w:r>
      <w:r w:rsidR="00B31B80">
        <w:rPr>
          <w:rFonts w:ascii="Arial" w:hAnsi="Arial"/>
        </w:rPr>
        <w:t xml:space="preserve">activities within the project footprint or in its vicinity. </w:t>
      </w:r>
    </w:p>
    <w:p w14:paraId="1E2C8F62" w14:textId="77777777" w:rsidR="00684CC4" w:rsidRPr="004B0A10" w:rsidRDefault="00684CC4" w:rsidP="00684CC4">
      <w:pPr>
        <w:pStyle w:val="Heading3"/>
      </w:pPr>
      <w:r>
        <w:t>M</w:t>
      </w:r>
      <w:r w:rsidRPr="004B0A10">
        <w:t>itigation</w:t>
      </w:r>
      <w:r>
        <w:t xml:space="preserve"> measures</w:t>
      </w:r>
    </w:p>
    <w:p w14:paraId="76A33627" w14:textId="2638D2AD" w:rsidR="00227F3C" w:rsidRPr="00322652" w:rsidRDefault="009B7022" w:rsidP="00227F3C">
      <w:pPr>
        <w:pStyle w:val="ListBullet"/>
      </w:pPr>
      <w:r w:rsidRPr="00322652">
        <w:t>Identify</w:t>
      </w:r>
      <w:r w:rsidR="00227F3C" w:rsidRPr="00322652">
        <w:t xml:space="preserve"> the required road upgrades to accommodate construction traffic and additional road maintenance regime to address adverse impacts </w:t>
      </w:r>
      <w:r w:rsidR="00097862" w:rsidRPr="00322652">
        <w:t xml:space="preserve">from </w:t>
      </w:r>
      <w:r w:rsidR="00227F3C" w:rsidRPr="00322652">
        <w:t>project construction</w:t>
      </w:r>
      <w:r w:rsidR="004B2320" w:rsidRPr="00322652">
        <w:t xml:space="preserve"> </w:t>
      </w:r>
      <w:r w:rsidR="00311FA9" w:rsidRPr="00322652">
        <w:t>(including with reference to potentially limited construction windows due to project area’s climate)</w:t>
      </w:r>
      <w:r w:rsidR="00227F3C" w:rsidRPr="00322652">
        <w:t xml:space="preserve">. </w:t>
      </w:r>
    </w:p>
    <w:p w14:paraId="6E616B94" w14:textId="77777777" w:rsidR="00227F3C" w:rsidRPr="00322652" w:rsidRDefault="00227F3C" w:rsidP="00227F3C">
      <w:pPr>
        <w:pStyle w:val="ListBullet"/>
      </w:pPr>
      <w:r w:rsidRPr="00322652">
        <w:rPr>
          <w:rFonts w:ascii="Arial" w:hAnsi="Arial"/>
        </w:rPr>
        <w:t xml:space="preserve">Describe and evaluate the proposed traffic management and safety principles to address changed traffic conditions during construction of the project, covering (where appropriate) road safety, temporary or permanent road diversions, different traffic routes, hours of use, vehicle operating speeds, types of vehicles and emergency services provisions. </w:t>
      </w:r>
    </w:p>
    <w:p w14:paraId="2A68FEE2" w14:textId="28E502EF" w:rsidR="00227F3C" w:rsidRDefault="00097862" w:rsidP="00227F3C">
      <w:pPr>
        <w:pStyle w:val="ListBullet"/>
        <w:rPr>
          <w:rFonts w:ascii="Arial" w:hAnsi="Arial"/>
        </w:rPr>
      </w:pPr>
      <w:r w:rsidRPr="00322652">
        <w:rPr>
          <w:rFonts w:ascii="Arial" w:hAnsi="Arial"/>
        </w:rPr>
        <w:t>Describe c</w:t>
      </w:r>
      <w:r w:rsidR="00227F3C" w:rsidRPr="00322652">
        <w:rPr>
          <w:rFonts w:ascii="Arial" w:hAnsi="Arial"/>
        </w:rPr>
        <w:t>onsult</w:t>
      </w:r>
      <w:r w:rsidRPr="00322652">
        <w:rPr>
          <w:rFonts w:ascii="Arial" w:hAnsi="Arial"/>
        </w:rPr>
        <w:t>ation undertaken</w:t>
      </w:r>
      <w:r w:rsidR="00227F3C" w:rsidRPr="00322652">
        <w:rPr>
          <w:rFonts w:ascii="Arial" w:hAnsi="Arial"/>
        </w:rPr>
        <w:t xml:space="preserve"> with</w:t>
      </w:r>
      <w:r w:rsidR="00532312">
        <w:rPr>
          <w:rFonts w:ascii="Arial" w:hAnsi="Arial"/>
        </w:rPr>
        <w:t xml:space="preserve"> relevant authorities</w:t>
      </w:r>
      <w:r w:rsidR="00227F3C" w:rsidRPr="00322652">
        <w:rPr>
          <w:rFonts w:ascii="Arial" w:hAnsi="Arial"/>
        </w:rPr>
        <w:t>, to coordinate roadworks and upgrades required for project traffic</w:t>
      </w:r>
      <w:r w:rsidRPr="00322652">
        <w:rPr>
          <w:rFonts w:ascii="Arial" w:hAnsi="Arial"/>
        </w:rPr>
        <w:t>.</w:t>
      </w:r>
    </w:p>
    <w:p w14:paraId="630D459C" w14:textId="77777777" w:rsidR="00702CD1" w:rsidRDefault="00702CD1" w:rsidP="00702CD1">
      <w:pPr>
        <w:pStyle w:val="ListBullet"/>
      </w:pPr>
      <w:r>
        <w:t>Describe and propose siting, design, mitigation and management measures to control emissions to air from construction activities.</w:t>
      </w:r>
    </w:p>
    <w:p w14:paraId="192607FD" w14:textId="7934F494" w:rsidR="00702CD1" w:rsidRDefault="00702CD1" w:rsidP="003A57B5">
      <w:pPr>
        <w:pStyle w:val="ListBullet"/>
      </w:pPr>
      <w:r>
        <w:t>Describe and evaluate both potential and proposed design responses and/or other mitigation measures (e.g. staging/scheduling of works) which could minimise noise and vibration during construction, operation and decommissioning.</w:t>
      </w:r>
    </w:p>
    <w:p w14:paraId="7F97BC89" w14:textId="41F4C2CC" w:rsidR="00A13F04" w:rsidRPr="003A57B5" w:rsidRDefault="00A13F04" w:rsidP="003A57B5">
      <w:pPr>
        <w:pStyle w:val="ListBullet"/>
      </w:pPr>
      <w:r>
        <w:t xml:space="preserve">Describe options for managing wastes generated through construction, operation and decommissioning of the project. </w:t>
      </w:r>
    </w:p>
    <w:p w14:paraId="3FB3F6F2" w14:textId="79A71E56" w:rsidR="00BB49FF" w:rsidRPr="00967006" w:rsidRDefault="00BB49FF" w:rsidP="00BB49FF">
      <w:pPr>
        <w:pStyle w:val="Heading3"/>
      </w:pPr>
      <w:r w:rsidRPr="00967006">
        <w:t>Performance objectives</w:t>
      </w:r>
    </w:p>
    <w:p w14:paraId="6D373853" w14:textId="6308697A" w:rsidR="00227F3C" w:rsidRDefault="00227F3C" w:rsidP="004001C3">
      <w:pPr>
        <w:pStyle w:val="ListBullet"/>
      </w:pPr>
      <w:r w:rsidRPr="00322652">
        <w:t>Outline and evaluate proposed measures designed to manage and monitor residual effects on road users</w:t>
      </w:r>
      <w:r w:rsidR="00097862" w:rsidRPr="00322652">
        <w:t xml:space="preserve"> and describe contingency measures for responding to unexpected impacts</w:t>
      </w:r>
      <w:r w:rsidRPr="00322652">
        <w:t>.</w:t>
      </w:r>
    </w:p>
    <w:p w14:paraId="46FDC099" w14:textId="77777777" w:rsidR="00702CD1" w:rsidRDefault="00702CD1" w:rsidP="00702CD1">
      <w:pPr>
        <w:pStyle w:val="ListBullet"/>
      </w:pPr>
      <w:r>
        <w:t>Describe proposed measures to manage and monitor effects on amenity values and identify likely residual effects, including compliance with standards and proposed trigger levels for initiating contingency measures.</w:t>
      </w:r>
    </w:p>
    <w:p w14:paraId="54C36235" w14:textId="586FEFDD" w:rsidR="00702CD1" w:rsidRPr="00322652" w:rsidRDefault="00702CD1" w:rsidP="00702CD1">
      <w:pPr>
        <w:pStyle w:val="ListBullet"/>
      </w:pPr>
      <w:r>
        <w:t>Describe contingency measures for responding to unexpected impacts to amenity values resulting from the project during construction, operation and decommissioning.</w:t>
      </w:r>
    </w:p>
    <w:p w14:paraId="06747F31" w14:textId="77777777" w:rsidR="00134E9F" w:rsidRPr="00322652" w:rsidRDefault="00134E9F" w:rsidP="00967006">
      <w:pPr>
        <w:pStyle w:val="BodyText"/>
      </w:pPr>
    </w:p>
    <w:p w14:paraId="24261140" w14:textId="77777777" w:rsidR="00134E9F" w:rsidRDefault="00134E9F" w:rsidP="00967006">
      <w:pPr>
        <w:pStyle w:val="BodyText"/>
      </w:pPr>
    </w:p>
    <w:p w14:paraId="61C94029" w14:textId="31424D73" w:rsidR="00133862" w:rsidRDefault="00133862" w:rsidP="00133862">
      <w:pPr>
        <w:pStyle w:val="Heading1TopofPage"/>
        <w:framePr w:wrap="around"/>
        <w:numPr>
          <w:ilvl w:val="0"/>
          <w:numId w:val="0"/>
        </w:numPr>
        <w:ind w:left="1134"/>
      </w:pPr>
      <w:bookmarkStart w:id="101" w:name="_Toc30160313"/>
      <w:r>
        <w:lastRenderedPageBreak/>
        <w:t xml:space="preserve">Appendix </w:t>
      </w:r>
      <w:r w:rsidR="00C2234B">
        <w:t>A</w:t>
      </w:r>
      <w:r w:rsidR="00F3777E" w:rsidRPr="00F3777E">
        <w:t xml:space="preserve"> </w:t>
      </w:r>
      <w:r w:rsidR="00790357">
        <w:t>Local biodiversity values</w:t>
      </w:r>
      <w:bookmarkEnd w:id="101"/>
    </w:p>
    <w:p w14:paraId="271F6244" w14:textId="1B8A376F" w:rsidR="00C266F8" w:rsidRDefault="5598DA8D" w:rsidP="00035341">
      <w:pPr>
        <w:pStyle w:val="BodyText"/>
      </w:pPr>
      <w:r>
        <w:t xml:space="preserve">Table A1 includes listed species that are known to occur locally and may be impacted by the project.  Species that are critically endangered should attract </w:t>
      </w:r>
      <w:proofErr w:type="gramStart"/>
      <w:r>
        <w:t>particular attention/assessment</w:t>
      </w:r>
      <w:proofErr w:type="gramEnd"/>
      <w:r>
        <w:t>.  This table is not exhaustive and should be regarded as provisional and indicative. The onus remains with the proponent to ensure that the EES adequately addresses all relevant biodiversity values.</w:t>
      </w:r>
    </w:p>
    <w:p w14:paraId="28B520FD" w14:textId="76B3618F" w:rsidR="00A71449" w:rsidRDefault="5598DA8D" w:rsidP="00035341">
      <w:pPr>
        <w:pStyle w:val="BodyText"/>
      </w:pPr>
      <w:r>
        <w:t xml:space="preserve">The EES must particularly address the project’s potential impact on Southern Bent-wing Bat, Australasian Bittern, South-eastern Red-tailed Black Cockatoo, White-throated Needletail and Orange-bellied Parrot. They are particularly at risk of impact by the project due to their behaviour, ecology and distribution.  These species are matters of national environmental significance (MNES) and are priorities of the accredited assessment under the EPBC Act. </w:t>
      </w:r>
    </w:p>
    <w:p w14:paraId="18E73C43" w14:textId="384596FB" w:rsidR="00763676" w:rsidRDefault="00763676" w:rsidP="00035341">
      <w:pPr>
        <w:pStyle w:val="BodyText"/>
      </w:pPr>
      <w:r>
        <w:t xml:space="preserve">Aside from individual species, the </w:t>
      </w:r>
      <w:r w:rsidR="00363F6E" w:rsidRPr="00363F6E">
        <w:t>Subtropical and Temperate Coastal Saltmarsh</w:t>
      </w:r>
      <w:r w:rsidR="00363F6E">
        <w:t xml:space="preserve"> is listed a vulnerable under the EPBC Act and contributes to </w:t>
      </w:r>
      <w:r w:rsidR="00363F6E" w:rsidRPr="00363F6E">
        <w:t>the protected values of the Glenelg Estuary and Discovery Bay Ramsar site</w:t>
      </w:r>
      <w:r w:rsidR="007C6288">
        <w:t>.</w:t>
      </w:r>
    </w:p>
    <w:p w14:paraId="1CC00B04" w14:textId="7ECFB84D" w:rsidR="00CF03BB" w:rsidRPr="006B51C9" w:rsidRDefault="00CF03BB" w:rsidP="00C21DF9">
      <w:pPr>
        <w:pStyle w:val="Caption"/>
        <w:spacing w:before="0" w:after="0" w:line="240" w:lineRule="atLeast"/>
      </w:pPr>
      <w:r w:rsidRPr="00C21DF9">
        <w:rPr>
          <w:sz w:val="20"/>
        </w:rPr>
        <w:t xml:space="preserve">Table </w:t>
      </w:r>
      <w:r w:rsidR="00C2234B">
        <w:rPr>
          <w:sz w:val="20"/>
        </w:rPr>
        <w:t>A</w:t>
      </w:r>
      <w:r w:rsidRPr="00C21DF9">
        <w:rPr>
          <w:noProof/>
          <w:sz w:val="20"/>
        </w:rPr>
        <w:t>1</w:t>
      </w:r>
      <w:r>
        <w:rPr>
          <w:sz w:val="20"/>
        </w:rPr>
        <w:t xml:space="preserve">: </w:t>
      </w:r>
      <w:r w:rsidR="00EA4CE6">
        <w:rPr>
          <w:sz w:val="20"/>
        </w:rPr>
        <w:t xml:space="preserve">Listed species known to occur </w:t>
      </w:r>
      <w:r w:rsidR="00790357">
        <w:rPr>
          <w:sz w:val="20"/>
        </w:rPr>
        <w:t>locally</w:t>
      </w:r>
      <w:r w:rsidR="0037560A">
        <w:rPr>
          <w:sz w:val="20"/>
        </w:rPr>
        <w:t>.</w:t>
      </w:r>
    </w:p>
    <w:tbl>
      <w:tblPr>
        <w:tblStyle w:val="TableGrid"/>
        <w:tblW w:w="9668" w:type="dxa"/>
        <w:tblLayout w:type="fixed"/>
        <w:tblLook w:val="04A0" w:firstRow="1" w:lastRow="0" w:firstColumn="1" w:lastColumn="0" w:noHBand="0" w:noVBand="1"/>
      </w:tblPr>
      <w:tblGrid>
        <w:gridCol w:w="3148"/>
        <w:gridCol w:w="1304"/>
        <w:gridCol w:w="1304"/>
        <w:gridCol w:w="1304"/>
        <w:gridCol w:w="1304"/>
        <w:gridCol w:w="1304"/>
      </w:tblGrid>
      <w:tr w:rsidR="00391C9B" w:rsidRPr="00820216" w14:paraId="5645578D" w14:textId="77777777" w:rsidTr="003445D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48" w:type="dxa"/>
            <w:tcBorders>
              <w:top w:val="single" w:sz="4" w:space="0" w:color="642667" w:themeColor="text2"/>
              <w:bottom w:val="single" w:sz="4" w:space="0" w:color="642667" w:themeColor="text2"/>
              <w:right w:val="single" w:sz="4" w:space="0" w:color="642667" w:themeColor="text2"/>
            </w:tcBorders>
            <w:shd w:val="clear" w:color="auto" w:fill="auto"/>
          </w:tcPr>
          <w:p w14:paraId="081A16DC" w14:textId="5A69DCF2" w:rsidR="001943D3" w:rsidRPr="00820216" w:rsidRDefault="001943D3" w:rsidP="006B53BC">
            <w:pPr>
              <w:spacing w:line="240" w:lineRule="auto"/>
              <w:rPr>
                <w:b/>
              </w:rPr>
            </w:pPr>
            <w:r w:rsidRPr="00820216">
              <w:rPr>
                <w:b/>
              </w:rPr>
              <w:t>Species</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4AEB3E6F" w14:textId="68A5192D" w:rsidR="00F16FCF" w:rsidRPr="00820216" w:rsidRDefault="00F16FCF" w:rsidP="008603B7">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EPBC Act</w:t>
            </w:r>
            <w:r w:rsidR="00E73A9D" w:rsidRPr="00820216">
              <w:rPr>
                <w:b/>
              </w:rPr>
              <w:br/>
            </w:r>
            <w:r w:rsidRPr="00820216">
              <w:rPr>
                <w:b/>
              </w:rPr>
              <w:t>(</w:t>
            </w:r>
            <w:r w:rsidR="003445DD" w:rsidRPr="00820216">
              <w:rPr>
                <w:b/>
              </w:rPr>
              <w:t>t</w:t>
            </w:r>
            <w:r w:rsidRPr="00820216">
              <w:rPr>
                <w:b/>
              </w:rPr>
              <w:t>hreatened)</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162C5C9F" w14:textId="2992D127" w:rsidR="00F16FCF" w:rsidRPr="00820216" w:rsidRDefault="00F16FCF" w:rsidP="008603B7">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EPBC Act</w:t>
            </w:r>
            <w:r w:rsidR="00133CC6" w:rsidRPr="00820216">
              <w:rPr>
                <w:b/>
                <w:vertAlign w:val="superscript"/>
              </w:rPr>
              <w:t>2</w:t>
            </w:r>
            <w:r w:rsidR="00E73A9D" w:rsidRPr="00820216">
              <w:rPr>
                <w:b/>
              </w:rPr>
              <w:br/>
            </w:r>
            <w:r w:rsidRPr="00820216">
              <w:rPr>
                <w:b/>
              </w:rPr>
              <w:t>(</w:t>
            </w:r>
            <w:r w:rsidR="003445DD" w:rsidRPr="00820216">
              <w:rPr>
                <w:b/>
              </w:rPr>
              <w:t>m</w:t>
            </w:r>
            <w:r w:rsidRPr="00820216">
              <w:rPr>
                <w:b/>
              </w:rPr>
              <w:t>igratory)</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34414D80" w14:textId="06706BAB" w:rsidR="00F16FCF" w:rsidRPr="00820216" w:rsidRDefault="00F16FCF" w:rsidP="008603B7">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Ramsar</w:t>
            </w:r>
            <w:r w:rsidR="00CA1A8F" w:rsidRPr="00820216">
              <w:rPr>
                <w:b/>
                <w:vertAlign w:val="superscript"/>
              </w:rPr>
              <w:t>3</w:t>
            </w:r>
            <w:r w:rsidR="003D79C6" w:rsidRPr="00820216">
              <w:rPr>
                <w:b/>
              </w:rPr>
              <w:br/>
            </w:r>
            <w:r w:rsidR="00601FA5" w:rsidRPr="00820216">
              <w:rPr>
                <w:b/>
              </w:rPr>
              <w:t>listing</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4846F4C0" w14:textId="21DF2C3B" w:rsidR="00F16FCF" w:rsidRPr="00820216" w:rsidRDefault="00F16FCF" w:rsidP="008603B7">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FFG Act</w:t>
            </w:r>
            <w:r w:rsidR="00CA1A8F" w:rsidRPr="00820216">
              <w:rPr>
                <w:b/>
                <w:vertAlign w:val="superscript"/>
              </w:rPr>
              <w:t>4</w:t>
            </w:r>
          </w:p>
        </w:tc>
        <w:tc>
          <w:tcPr>
            <w:tcW w:w="1304" w:type="dxa"/>
            <w:tcBorders>
              <w:top w:val="single" w:sz="4" w:space="0" w:color="642667" w:themeColor="text2"/>
              <w:left w:val="single" w:sz="4" w:space="0" w:color="642667" w:themeColor="text2"/>
              <w:bottom w:val="single" w:sz="4" w:space="0" w:color="642667" w:themeColor="text2"/>
            </w:tcBorders>
            <w:shd w:val="clear" w:color="auto" w:fill="auto"/>
          </w:tcPr>
          <w:p w14:paraId="65284E01" w14:textId="09B09440" w:rsidR="00F16FCF" w:rsidRPr="00820216" w:rsidRDefault="00F16FCF" w:rsidP="008603B7">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Advisory</w:t>
            </w:r>
            <w:r w:rsidR="00CA1A8F" w:rsidRPr="00820216">
              <w:rPr>
                <w:b/>
                <w:vertAlign w:val="superscript"/>
              </w:rPr>
              <w:t>5</w:t>
            </w:r>
            <w:r w:rsidR="00391C9B" w:rsidRPr="00820216">
              <w:rPr>
                <w:b/>
              </w:rPr>
              <w:br/>
            </w:r>
            <w:r w:rsidRPr="00820216">
              <w:rPr>
                <w:b/>
              </w:rPr>
              <w:t>List</w:t>
            </w:r>
          </w:p>
        </w:tc>
      </w:tr>
      <w:tr w:rsidR="00391C9B" w:rsidRPr="003F4074" w14:paraId="31595A1A" w14:textId="77777777" w:rsidTr="003445DD">
        <w:tc>
          <w:tcPr>
            <w:tcW w:w="3148" w:type="dxa"/>
            <w:tcBorders>
              <w:top w:val="single" w:sz="4" w:space="0" w:color="642667" w:themeColor="text2"/>
              <w:bottom w:val="nil"/>
              <w:right w:val="single" w:sz="4" w:space="0" w:color="642667" w:themeColor="text2"/>
            </w:tcBorders>
            <w:shd w:val="clear" w:color="auto" w:fill="auto"/>
          </w:tcPr>
          <w:p w14:paraId="6B291089" w14:textId="58C9703E" w:rsidR="001B6E42" w:rsidRPr="003F4074" w:rsidRDefault="001B6E42" w:rsidP="006B53BC">
            <w:pPr>
              <w:spacing w:after="0" w:line="240" w:lineRule="auto"/>
              <w:rPr>
                <w:color w:val="auto"/>
              </w:rPr>
            </w:pPr>
            <w:r w:rsidRPr="003F4074">
              <w:rPr>
                <w:color w:val="auto"/>
              </w:rPr>
              <w:t>M</w:t>
            </w:r>
            <w:r w:rsidR="00C75A68" w:rsidRPr="003F4074">
              <w:rPr>
                <w:color w:val="auto"/>
              </w:rPr>
              <w:t>ammals</w:t>
            </w: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216C5653" w14:textId="77777777" w:rsidR="001B6E42" w:rsidRPr="003F4074" w:rsidRDefault="001B6E42"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5438800C" w14:textId="77777777" w:rsidR="001B6E42" w:rsidRPr="003F4074" w:rsidRDefault="001B6E42"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16953AA8" w14:textId="77777777" w:rsidR="001B6E42" w:rsidRPr="003F4074" w:rsidRDefault="001B6E42"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75F800E4" w14:textId="77777777" w:rsidR="001B6E42" w:rsidRPr="003F4074" w:rsidRDefault="001B6E42"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tcBorders>
            <w:shd w:val="clear" w:color="auto" w:fill="auto"/>
          </w:tcPr>
          <w:p w14:paraId="46471E11" w14:textId="77777777" w:rsidR="001B6E42" w:rsidRPr="003F4074" w:rsidRDefault="001B6E42" w:rsidP="008603B7">
            <w:pPr>
              <w:spacing w:after="0" w:line="240" w:lineRule="auto"/>
              <w:jc w:val="center"/>
              <w:rPr>
                <w:color w:val="auto"/>
              </w:rPr>
            </w:pPr>
          </w:p>
        </w:tc>
      </w:tr>
      <w:tr w:rsidR="008D3B51" w:rsidRPr="00185E04" w14:paraId="1F8030DE" w14:textId="77777777" w:rsidTr="00C2234B">
        <w:tc>
          <w:tcPr>
            <w:tcW w:w="3148" w:type="dxa"/>
            <w:tcBorders>
              <w:top w:val="nil"/>
              <w:bottom w:val="nil"/>
              <w:right w:val="single" w:sz="4" w:space="0" w:color="642667" w:themeColor="text2"/>
            </w:tcBorders>
          </w:tcPr>
          <w:p w14:paraId="6E79FF0F" w14:textId="77777777" w:rsidR="008D3B51" w:rsidRPr="00185E04" w:rsidRDefault="008D3B51" w:rsidP="00EB5998">
            <w:pPr>
              <w:spacing w:before="0" w:after="0" w:line="240" w:lineRule="auto"/>
            </w:pPr>
            <w:r w:rsidRPr="00185E04">
              <w:t>Southern Bent-wing Bat</w:t>
            </w:r>
          </w:p>
        </w:tc>
        <w:tc>
          <w:tcPr>
            <w:tcW w:w="1304" w:type="dxa"/>
            <w:tcBorders>
              <w:top w:val="nil"/>
              <w:left w:val="single" w:sz="4" w:space="0" w:color="642667" w:themeColor="text2"/>
              <w:bottom w:val="nil"/>
              <w:right w:val="single" w:sz="4" w:space="0" w:color="642667" w:themeColor="text2"/>
            </w:tcBorders>
          </w:tcPr>
          <w:p w14:paraId="593AD8D6" w14:textId="77777777" w:rsidR="008D3B51" w:rsidRPr="00185E04" w:rsidRDefault="008D3B51" w:rsidP="008603B7">
            <w:pPr>
              <w:spacing w:before="0" w:after="0" w:line="240" w:lineRule="auto"/>
              <w:jc w:val="center"/>
            </w:pPr>
            <w:r w:rsidRPr="00185E04">
              <w:t>CE</w:t>
            </w:r>
          </w:p>
        </w:tc>
        <w:tc>
          <w:tcPr>
            <w:tcW w:w="1304" w:type="dxa"/>
            <w:tcBorders>
              <w:top w:val="nil"/>
              <w:left w:val="single" w:sz="4" w:space="0" w:color="642667" w:themeColor="text2"/>
              <w:bottom w:val="nil"/>
              <w:right w:val="single" w:sz="4" w:space="0" w:color="642667" w:themeColor="text2"/>
            </w:tcBorders>
          </w:tcPr>
          <w:p w14:paraId="419D6348" w14:textId="77777777" w:rsidR="008D3B51" w:rsidRPr="00185E04" w:rsidRDefault="008D3B51"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DF69D51" w14:textId="77777777" w:rsidR="008D3B51" w:rsidRPr="00185E04" w:rsidRDefault="008D3B51" w:rsidP="008603B7">
            <w:pPr>
              <w:spacing w:before="0" w:after="0" w:line="240" w:lineRule="auto"/>
              <w:jc w:val="center"/>
              <w:rPr>
                <w:i/>
              </w:rPr>
            </w:pPr>
            <w:r>
              <w:sym w:font="Wingdings" w:char="F0FC"/>
            </w:r>
          </w:p>
        </w:tc>
        <w:tc>
          <w:tcPr>
            <w:tcW w:w="1304" w:type="dxa"/>
            <w:tcBorders>
              <w:top w:val="nil"/>
              <w:left w:val="single" w:sz="4" w:space="0" w:color="642667" w:themeColor="text2"/>
              <w:bottom w:val="nil"/>
              <w:right w:val="single" w:sz="4" w:space="0" w:color="642667" w:themeColor="text2"/>
            </w:tcBorders>
          </w:tcPr>
          <w:p w14:paraId="08FE164E" w14:textId="77777777" w:rsidR="008D3B51" w:rsidRPr="00185E04" w:rsidRDefault="008D3B51"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16AA54B4" w14:textId="77777777" w:rsidR="008D3B51" w:rsidRPr="00185E04" w:rsidRDefault="008D3B51" w:rsidP="008603B7">
            <w:pPr>
              <w:spacing w:before="0" w:after="0" w:line="240" w:lineRule="auto"/>
              <w:jc w:val="center"/>
            </w:pPr>
            <w:proofErr w:type="spellStart"/>
            <w:r w:rsidRPr="00185E04">
              <w:t>ce</w:t>
            </w:r>
            <w:proofErr w:type="spellEnd"/>
          </w:p>
        </w:tc>
      </w:tr>
      <w:tr w:rsidR="005F59C8" w:rsidRPr="00185E04" w14:paraId="1F604379" w14:textId="77777777" w:rsidTr="00C2234B">
        <w:tc>
          <w:tcPr>
            <w:tcW w:w="3148" w:type="dxa"/>
            <w:tcBorders>
              <w:top w:val="nil"/>
              <w:bottom w:val="nil"/>
              <w:right w:val="single" w:sz="4" w:space="0" w:color="642667" w:themeColor="text2"/>
            </w:tcBorders>
          </w:tcPr>
          <w:p w14:paraId="0DCBE0A7" w14:textId="3522F1CA" w:rsidR="005F59C8" w:rsidRPr="00185E04" w:rsidRDefault="005F59C8" w:rsidP="00EB5998">
            <w:pPr>
              <w:spacing w:before="0" w:after="0" w:line="240" w:lineRule="auto"/>
            </w:pPr>
            <w:r w:rsidRPr="00185E04">
              <w:t>Southern Brown Bandicoot (East)</w:t>
            </w:r>
          </w:p>
        </w:tc>
        <w:tc>
          <w:tcPr>
            <w:tcW w:w="1304" w:type="dxa"/>
            <w:tcBorders>
              <w:top w:val="nil"/>
              <w:left w:val="single" w:sz="4" w:space="0" w:color="642667" w:themeColor="text2"/>
              <w:bottom w:val="nil"/>
              <w:right w:val="single" w:sz="4" w:space="0" w:color="642667" w:themeColor="text2"/>
            </w:tcBorders>
          </w:tcPr>
          <w:p w14:paraId="61762395" w14:textId="18A28FAE"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0C3FFED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E1F8327" w14:textId="77777777" w:rsidR="005F59C8"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9F71FDE" w14:textId="2F6EC0A8"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488E8A66" w14:textId="46E1BA95" w:rsidR="005F59C8" w:rsidRPr="00185E04" w:rsidRDefault="005F59C8" w:rsidP="008603B7">
            <w:pPr>
              <w:spacing w:before="0" w:after="0" w:line="240" w:lineRule="auto"/>
              <w:jc w:val="center"/>
            </w:pPr>
            <w:proofErr w:type="spellStart"/>
            <w:r w:rsidRPr="00185E04">
              <w:t>nt</w:t>
            </w:r>
            <w:proofErr w:type="spellEnd"/>
          </w:p>
        </w:tc>
      </w:tr>
      <w:tr w:rsidR="005F59C8" w:rsidRPr="00185E04" w14:paraId="4A9CB33C" w14:textId="77777777" w:rsidTr="00C2234B">
        <w:tc>
          <w:tcPr>
            <w:tcW w:w="3148" w:type="dxa"/>
            <w:tcBorders>
              <w:top w:val="nil"/>
              <w:bottom w:val="nil"/>
              <w:right w:val="single" w:sz="4" w:space="0" w:color="642667" w:themeColor="text2"/>
            </w:tcBorders>
          </w:tcPr>
          <w:p w14:paraId="4ADF6E4E" w14:textId="5CBFBFE4" w:rsidR="005F59C8" w:rsidRPr="00185E04" w:rsidRDefault="005F59C8" w:rsidP="00EB5998">
            <w:pPr>
              <w:spacing w:before="0" w:after="0" w:line="240" w:lineRule="auto"/>
            </w:pPr>
            <w:r w:rsidRPr="00185E04">
              <w:t>Heath Mouse (Rat)</w:t>
            </w:r>
          </w:p>
        </w:tc>
        <w:tc>
          <w:tcPr>
            <w:tcW w:w="1304" w:type="dxa"/>
            <w:tcBorders>
              <w:top w:val="nil"/>
              <w:left w:val="single" w:sz="4" w:space="0" w:color="642667" w:themeColor="text2"/>
              <w:bottom w:val="nil"/>
              <w:right w:val="single" w:sz="4" w:space="0" w:color="642667" w:themeColor="text2"/>
            </w:tcBorders>
          </w:tcPr>
          <w:p w14:paraId="7897900E" w14:textId="43317EE5"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697E749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34C1A2D" w14:textId="77777777" w:rsidR="005F59C8"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9950F36" w14:textId="5CDDF4B3"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6753C72" w14:textId="4A016B3E" w:rsidR="005F59C8" w:rsidRPr="00185E04" w:rsidRDefault="005F59C8" w:rsidP="008603B7">
            <w:pPr>
              <w:spacing w:before="0" w:after="0" w:line="240" w:lineRule="auto"/>
              <w:jc w:val="center"/>
            </w:pPr>
            <w:proofErr w:type="spellStart"/>
            <w:r w:rsidRPr="00185E04">
              <w:t>nt</w:t>
            </w:r>
            <w:proofErr w:type="spellEnd"/>
          </w:p>
        </w:tc>
      </w:tr>
      <w:tr w:rsidR="005F59C8" w:rsidRPr="00185E04" w14:paraId="1AEF593C" w14:textId="77777777" w:rsidTr="00C2234B">
        <w:tc>
          <w:tcPr>
            <w:tcW w:w="3148" w:type="dxa"/>
            <w:tcBorders>
              <w:top w:val="nil"/>
              <w:bottom w:val="nil"/>
              <w:right w:val="single" w:sz="4" w:space="0" w:color="642667" w:themeColor="text2"/>
            </w:tcBorders>
          </w:tcPr>
          <w:p w14:paraId="416C0A25" w14:textId="337BF8CC" w:rsidR="005F59C8" w:rsidRPr="00185E04" w:rsidRDefault="005F59C8" w:rsidP="00EB5998">
            <w:pPr>
              <w:spacing w:before="0" w:after="0" w:line="240" w:lineRule="auto"/>
            </w:pPr>
            <w:r w:rsidRPr="00185E04">
              <w:t>Spot-tailed Quoll (SE mainland)</w:t>
            </w:r>
          </w:p>
        </w:tc>
        <w:tc>
          <w:tcPr>
            <w:tcW w:w="1304" w:type="dxa"/>
            <w:tcBorders>
              <w:top w:val="nil"/>
              <w:left w:val="single" w:sz="4" w:space="0" w:color="642667" w:themeColor="text2"/>
              <w:bottom w:val="nil"/>
              <w:right w:val="single" w:sz="4" w:space="0" w:color="642667" w:themeColor="text2"/>
            </w:tcBorders>
          </w:tcPr>
          <w:p w14:paraId="68CDF200" w14:textId="36048AB1"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3FC9CB8F"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B92F375" w14:textId="77777777" w:rsidR="005F59C8"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F92A66D" w14:textId="6749874F"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08074BB0" w14:textId="0AD8C7D4" w:rsidR="005F59C8" w:rsidRPr="00185E04" w:rsidRDefault="005F59C8" w:rsidP="008603B7">
            <w:pPr>
              <w:spacing w:before="0" w:after="0" w:line="240" w:lineRule="auto"/>
              <w:jc w:val="center"/>
            </w:pPr>
            <w:r w:rsidRPr="00185E04">
              <w:t>e</w:t>
            </w:r>
          </w:p>
        </w:tc>
      </w:tr>
      <w:tr w:rsidR="005F59C8" w:rsidRPr="00185E04" w14:paraId="6E43CABA" w14:textId="77777777" w:rsidTr="003445DD">
        <w:tc>
          <w:tcPr>
            <w:tcW w:w="3148" w:type="dxa"/>
            <w:tcBorders>
              <w:top w:val="nil"/>
              <w:bottom w:val="nil"/>
              <w:right w:val="single" w:sz="4" w:space="0" w:color="642667" w:themeColor="text2"/>
            </w:tcBorders>
          </w:tcPr>
          <w:p w14:paraId="2AFE037D" w14:textId="77777777" w:rsidR="005F59C8" w:rsidRPr="00185E04" w:rsidRDefault="005F59C8" w:rsidP="00EB5998">
            <w:pPr>
              <w:spacing w:before="0" w:after="0" w:line="240" w:lineRule="auto"/>
            </w:pPr>
            <w:r w:rsidRPr="00185E04">
              <w:t>Swamp Antechinus</w:t>
            </w:r>
          </w:p>
        </w:tc>
        <w:tc>
          <w:tcPr>
            <w:tcW w:w="1304" w:type="dxa"/>
            <w:tcBorders>
              <w:top w:val="nil"/>
              <w:left w:val="single" w:sz="4" w:space="0" w:color="642667" w:themeColor="text2"/>
              <w:bottom w:val="nil"/>
              <w:right w:val="single" w:sz="4" w:space="0" w:color="642667" w:themeColor="text2"/>
            </w:tcBorders>
          </w:tcPr>
          <w:p w14:paraId="6DD8AC9F"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2C63444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73F1CA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B3B09BC"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2F14DD6" w14:textId="77777777" w:rsidR="005F59C8" w:rsidRPr="00185E04" w:rsidRDefault="005F59C8" w:rsidP="008603B7">
            <w:pPr>
              <w:spacing w:before="0" w:after="0" w:line="240" w:lineRule="auto"/>
              <w:jc w:val="center"/>
            </w:pPr>
            <w:proofErr w:type="spellStart"/>
            <w:r w:rsidRPr="00185E04">
              <w:t>nt</w:t>
            </w:r>
            <w:proofErr w:type="spellEnd"/>
          </w:p>
        </w:tc>
      </w:tr>
      <w:tr w:rsidR="005F59C8" w:rsidRPr="00185E04" w14:paraId="42504DD0" w14:textId="77777777" w:rsidTr="00C2234B">
        <w:tc>
          <w:tcPr>
            <w:tcW w:w="3148" w:type="dxa"/>
            <w:tcBorders>
              <w:top w:val="nil"/>
              <w:bottom w:val="nil"/>
              <w:right w:val="single" w:sz="4" w:space="0" w:color="642667" w:themeColor="text2"/>
            </w:tcBorders>
          </w:tcPr>
          <w:p w14:paraId="10690FF9" w14:textId="77777777" w:rsidR="005F59C8" w:rsidRPr="00185E04" w:rsidRDefault="005F59C8" w:rsidP="004B391C">
            <w:pPr>
              <w:spacing w:before="0" w:line="240" w:lineRule="auto"/>
            </w:pPr>
            <w:r w:rsidRPr="00185E04">
              <w:t>Long-nosed Potoroo (SE mainland)</w:t>
            </w:r>
          </w:p>
        </w:tc>
        <w:tc>
          <w:tcPr>
            <w:tcW w:w="1304" w:type="dxa"/>
            <w:tcBorders>
              <w:top w:val="nil"/>
              <w:left w:val="single" w:sz="4" w:space="0" w:color="642667" w:themeColor="text2"/>
              <w:bottom w:val="nil"/>
              <w:right w:val="single" w:sz="4" w:space="0" w:color="642667" w:themeColor="text2"/>
            </w:tcBorders>
          </w:tcPr>
          <w:p w14:paraId="299688EB" w14:textId="77777777" w:rsidR="005F59C8" w:rsidRPr="00185E04" w:rsidRDefault="005F59C8" w:rsidP="004B391C">
            <w:pPr>
              <w:spacing w:before="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0F0F6176" w14:textId="77777777" w:rsidR="005F59C8" w:rsidRPr="00185E04" w:rsidRDefault="005F59C8" w:rsidP="004B391C">
            <w:pPr>
              <w:spacing w:before="0" w:line="240" w:lineRule="auto"/>
              <w:jc w:val="center"/>
            </w:pPr>
          </w:p>
        </w:tc>
        <w:tc>
          <w:tcPr>
            <w:tcW w:w="1304" w:type="dxa"/>
            <w:tcBorders>
              <w:top w:val="nil"/>
              <w:left w:val="single" w:sz="4" w:space="0" w:color="642667" w:themeColor="text2"/>
              <w:bottom w:val="nil"/>
              <w:right w:val="single" w:sz="4" w:space="0" w:color="642667" w:themeColor="text2"/>
            </w:tcBorders>
          </w:tcPr>
          <w:p w14:paraId="5C1AA749" w14:textId="77777777" w:rsidR="005F59C8" w:rsidRPr="00185E04" w:rsidRDefault="005F59C8" w:rsidP="004B391C">
            <w:pPr>
              <w:spacing w:before="0" w:line="240" w:lineRule="auto"/>
              <w:jc w:val="center"/>
            </w:pPr>
          </w:p>
        </w:tc>
        <w:tc>
          <w:tcPr>
            <w:tcW w:w="1304" w:type="dxa"/>
            <w:tcBorders>
              <w:top w:val="nil"/>
              <w:left w:val="single" w:sz="4" w:space="0" w:color="642667" w:themeColor="text2"/>
              <w:bottom w:val="nil"/>
              <w:right w:val="single" w:sz="4" w:space="0" w:color="642667" w:themeColor="text2"/>
            </w:tcBorders>
          </w:tcPr>
          <w:p w14:paraId="059076F0" w14:textId="77777777" w:rsidR="005F59C8" w:rsidRPr="00185E04" w:rsidRDefault="005F59C8" w:rsidP="004B391C">
            <w:pPr>
              <w:spacing w:before="0" w:line="240" w:lineRule="auto"/>
              <w:jc w:val="center"/>
            </w:pPr>
            <w:r w:rsidRPr="00185E04">
              <w:t>L</w:t>
            </w:r>
          </w:p>
        </w:tc>
        <w:tc>
          <w:tcPr>
            <w:tcW w:w="1304" w:type="dxa"/>
            <w:tcBorders>
              <w:top w:val="nil"/>
              <w:left w:val="single" w:sz="4" w:space="0" w:color="642667" w:themeColor="text2"/>
              <w:bottom w:val="nil"/>
            </w:tcBorders>
          </w:tcPr>
          <w:p w14:paraId="122F7962" w14:textId="77777777" w:rsidR="005F59C8" w:rsidRPr="00185E04" w:rsidRDefault="005F59C8" w:rsidP="004B391C">
            <w:pPr>
              <w:spacing w:before="0" w:line="240" w:lineRule="auto"/>
              <w:jc w:val="center"/>
            </w:pPr>
            <w:proofErr w:type="spellStart"/>
            <w:r w:rsidRPr="00185E04">
              <w:t>nt</w:t>
            </w:r>
            <w:proofErr w:type="spellEnd"/>
          </w:p>
        </w:tc>
      </w:tr>
      <w:tr w:rsidR="005F59C8" w:rsidRPr="00EB5998" w14:paraId="32492242" w14:textId="77777777" w:rsidTr="003445DD">
        <w:tc>
          <w:tcPr>
            <w:tcW w:w="3148" w:type="dxa"/>
            <w:tcBorders>
              <w:top w:val="single" w:sz="4" w:space="0" w:color="642667" w:themeColor="text2"/>
              <w:bottom w:val="nil"/>
              <w:right w:val="single" w:sz="4" w:space="0" w:color="642667" w:themeColor="text2"/>
            </w:tcBorders>
            <w:shd w:val="clear" w:color="auto" w:fill="auto"/>
          </w:tcPr>
          <w:p w14:paraId="0F9AE90A" w14:textId="77777777" w:rsidR="005F59C8" w:rsidRPr="00EB5998" w:rsidRDefault="005F59C8" w:rsidP="00EB5998">
            <w:pPr>
              <w:spacing w:after="0" w:line="240" w:lineRule="auto"/>
              <w:rPr>
                <w:color w:val="auto"/>
              </w:rPr>
            </w:pPr>
            <w:r w:rsidRPr="00EB5998">
              <w:rPr>
                <w:color w:val="auto"/>
              </w:rPr>
              <w:t>Birds</w:t>
            </w: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44EAD496" w14:textId="77777777" w:rsidR="005F59C8" w:rsidRPr="00EB5998"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7FEA61EB" w14:textId="77777777" w:rsidR="005F59C8" w:rsidRPr="00EB5998"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5DBB75FF" w14:textId="77777777" w:rsidR="005F59C8" w:rsidRPr="00EB5998"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7BAA9AC3" w14:textId="77777777" w:rsidR="005F59C8" w:rsidRPr="00EB5998"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tcBorders>
            <w:shd w:val="clear" w:color="auto" w:fill="auto"/>
          </w:tcPr>
          <w:p w14:paraId="5B0036F4" w14:textId="77777777" w:rsidR="005F59C8" w:rsidRPr="00EB5998" w:rsidRDefault="005F59C8" w:rsidP="008603B7">
            <w:pPr>
              <w:spacing w:after="0" w:line="240" w:lineRule="auto"/>
              <w:jc w:val="center"/>
              <w:rPr>
                <w:color w:val="auto"/>
              </w:rPr>
            </w:pPr>
          </w:p>
        </w:tc>
      </w:tr>
      <w:tr w:rsidR="005F59C8" w:rsidRPr="00EB5998" w14:paraId="46EC0B28" w14:textId="77777777" w:rsidTr="003445DD">
        <w:tc>
          <w:tcPr>
            <w:tcW w:w="3148" w:type="dxa"/>
            <w:tcBorders>
              <w:top w:val="nil"/>
              <w:bottom w:val="nil"/>
              <w:right w:val="single" w:sz="4" w:space="0" w:color="642667" w:themeColor="text2"/>
            </w:tcBorders>
          </w:tcPr>
          <w:p w14:paraId="33CF875D" w14:textId="3AC8A54B" w:rsidR="005F59C8" w:rsidRPr="00185E04" w:rsidRDefault="005F59C8" w:rsidP="00EB5998">
            <w:pPr>
              <w:spacing w:before="0" w:after="0" w:line="240" w:lineRule="auto"/>
            </w:pPr>
            <w:r w:rsidRPr="00185E04">
              <w:t>Curlew Sandpiper</w:t>
            </w:r>
          </w:p>
        </w:tc>
        <w:tc>
          <w:tcPr>
            <w:tcW w:w="1304" w:type="dxa"/>
            <w:tcBorders>
              <w:top w:val="nil"/>
              <w:left w:val="single" w:sz="4" w:space="0" w:color="642667" w:themeColor="text2"/>
              <w:bottom w:val="nil"/>
              <w:right w:val="single" w:sz="4" w:space="0" w:color="642667" w:themeColor="text2"/>
            </w:tcBorders>
          </w:tcPr>
          <w:p w14:paraId="3B88BA2D" w14:textId="3E7A0D7B" w:rsidR="005F59C8" w:rsidRPr="00185E04" w:rsidRDefault="005F59C8" w:rsidP="008603B7">
            <w:pPr>
              <w:spacing w:before="0" w:after="0" w:line="240" w:lineRule="auto"/>
              <w:jc w:val="center"/>
            </w:pPr>
            <w:r w:rsidRPr="00185E04">
              <w:t>CE</w:t>
            </w:r>
          </w:p>
        </w:tc>
        <w:tc>
          <w:tcPr>
            <w:tcW w:w="1304" w:type="dxa"/>
            <w:tcBorders>
              <w:top w:val="nil"/>
              <w:left w:val="single" w:sz="4" w:space="0" w:color="642667" w:themeColor="text2"/>
              <w:bottom w:val="nil"/>
              <w:right w:val="single" w:sz="4" w:space="0" w:color="642667" w:themeColor="text2"/>
            </w:tcBorders>
          </w:tcPr>
          <w:p w14:paraId="075B1D74" w14:textId="6B63FC5A" w:rsidR="005F59C8" w:rsidRPr="00185E04" w:rsidRDefault="005F59C8" w:rsidP="008603B7">
            <w:pPr>
              <w:spacing w:before="0" w:after="0" w:line="240" w:lineRule="auto"/>
              <w:jc w:val="center"/>
            </w:pPr>
            <w:proofErr w:type="gramStart"/>
            <w:r w:rsidRPr="00185E04">
              <w:t>B,C</w:t>
            </w:r>
            <w:proofErr w:type="gramEnd"/>
            <w:r w:rsidRPr="00185E04">
              <w:t>,J,K</w:t>
            </w:r>
          </w:p>
        </w:tc>
        <w:tc>
          <w:tcPr>
            <w:tcW w:w="1304" w:type="dxa"/>
            <w:tcBorders>
              <w:top w:val="nil"/>
              <w:left w:val="single" w:sz="4" w:space="0" w:color="642667" w:themeColor="text2"/>
              <w:bottom w:val="nil"/>
              <w:right w:val="single" w:sz="4" w:space="0" w:color="642667" w:themeColor="text2"/>
            </w:tcBorders>
          </w:tcPr>
          <w:p w14:paraId="4D859B18" w14:textId="75D4EC46" w:rsidR="005F59C8"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199BCB27" w14:textId="047922B5"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08CD4C12" w14:textId="3635352C" w:rsidR="005F59C8" w:rsidRPr="00185E04" w:rsidRDefault="005F59C8" w:rsidP="008603B7">
            <w:pPr>
              <w:spacing w:before="0" w:after="0" w:line="240" w:lineRule="auto"/>
              <w:jc w:val="center"/>
            </w:pPr>
            <w:r w:rsidRPr="00185E04">
              <w:t>e</w:t>
            </w:r>
          </w:p>
        </w:tc>
      </w:tr>
      <w:tr w:rsidR="005F59C8" w:rsidRPr="00EB5998" w14:paraId="0BCC8341" w14:textId="77777777" w:rsidTr="003445DD">
        <w:tc>
          <w:tcPr>
            <w:tcW w:w="3148" w:type="dxa"/>
            <w:tcBorders>
              <w:top w:val="nil"/>
              <w:bottom w:val="nil"/>
              <w:right w:val="single" w:sz="4" w:space="0" w:color="642667" w:themeColor="text2"/>
            </w:tcBorders>
          </w:tcPr>
          <w:p w14:paraId="1DE5B683" w14:textId="3FB3501B" w:rsidR="005F59C8" w:rsidRPr="00185E04" w:rsidRDefault="005F59C8" w:rsidP="00EB5998">
            <w:pPr>
              <w:spacing w:before="0" w:after="0" w:line="240" w:lineRule="auto"/>
            </w:pPr>
            <w:r w:rsidRPr="00185E04">
              <w:t>Eastern Curlew</w:t>
            </w:r>
          </w:p>
        </w:tc>
        <w:tc>
          <w:tcPr>
            <w:tcW w:w="1304" w:type="dxa"/>
            <w:tcBorders>
              <w:top w:val="nil"/>
              <w:left w:val="single" w:sz="4" w:space="0" w:color="642667" w:themeColor="text2"/>
              <w:bottom w:val="nil"/>
              <w:right w:val="single" w:sz="4" w:space="0" w:color="642667" w:themeColor="text2"/>
            </w:tcBorders>
          </w:tcPr>
          <w:p w14:paraId="109776AA" w14:textId="5D14E71C" w:rsidR="005F59C8" w:rsidRPr="00185E04" w:rsidRDefault="005F59C8" w:rsidP="008603B7">
            <w:pPr>
              <w:spacing w:before="0" w:after="0" w:line="240" w:lineRule="auto"/>
              <w:jc w:val="center"/>
            </w:pPr>
            <w:r w:rsidRPr="00185E04">
              <w:t>CE</w:t>
            </w:r>
          </w:p>
        </w:tc>
        <w:tc>
          <w:tcPr>
            <w:tcW w:w="1304" w:type="dxa"/>
            <w:tcBorders>
              <w:top w:val="nil"/>
              <w:left w:val="single" w:sz="4" w:space="0" w:color="642667" w:themeColor="text2"/>
              <w:bottom w:val="nil"/>
              <w:right w:val="single" w:sz="4" w:space="0" w:color="642667" w:themeColor="text2"/>
            </w:tcBorders>
          </w:tcPr>
          <w:p w14:paraId="1DB01EA4" w14:textId="05F30C12" w:rsidR="005F59C8" w:rsidRPr="00185E04" w:rsidRDefault="005F59C8" w:rsidP="008603B7">
            <w:pPr>
              <w:spacing w:before="0" w:after="0" w:line="240" w:lineRule="auto"/>
              <w:jc w:val="center"/>
            </w:pPr>
            <w:proofErr w:type="gramStart"/>
            <w:r w:rsidRPr="00185E04">
              <w:t>B,C</w:t>
            </w:r>
            <w:proofErr w:type="gramEnd"/>
            <w:r w:rsidRPr="00185E04">
              <w:t>,J,K</w:t>
            </w:r>
          </w:p>
        </w:tc>
        <w:tc>
          <w:tcPr>
            <w:tcW w:w="1304" w:type="dxa"/>
            <w:tcBorders>
              <w:top w:val="nil"/>
              <w:left w:val="single" w:sz="4" w:space="0" w:color="642667" w:themeColor="text2"/>
              <w:bottom w:val="nil"/>
              <w:right w:val="single" w:sz="4" w:space="0" w:color="642667" w:themeColor="text2"/>
            </w:tcBorders>
          </w:tcPr>
          <w:p w14:paraId="08944CFA" w14:textId="5822BB6C" w:rsidR="005F59C8"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3C59CCAA" w14:textId="477CF081"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5C0D784A" w14:textId="1F236FA3" w:rsidR="005F59C8" w:rsidRPr="00185E04" w:rsidRDefault="005F59C8" w:rsidP="008603B7">
            <w:pPr>
              <w:spacing w:before="0" w:after="0" w:line="240" w:lineRule="auto"/>
              <w:jc w:val="center"/>
            </w:pPr>
            <w:r w:rsidRPr="00185E04">
              <w:t>v</w:t>
            </w:r>
          </w:p>
        </w:tc>
      </w:tr>
      <w:tr w:rsidR="005F59C8" w:rsidRPr="00EB5998" w14:paraId="5BF25805" w14:textId="77777777" w:rsidTr="003445DD">
        <w:tc>
          <w:tcPr>
            <w:tcW w:w="3148" w:type="dxa"/>
            <w:tcBorders>
              <w:top w:val="nil"/>
              <w:bottom w:val="nil"/>
              <w:right w:val="single" w:sz="4" w:space="0" w:color="642667" w:themeColor="text2"/>
            </w:tcBorders>
          </w:tcPr>
          <w:p w14:paraId="2402FA2D" w14:textId="5605A8EB" w:rsidR="005F59C8" w:rsidRPr="00185E04" w:rsidRDefault="005F59C8" w:rsidP="00EB5998">
            <w:pPr>
              <w:spacing w:before="0" w:after="0" w:line="240" w:lineRule="auto"/>
            </w:pPr>
            <w:r w:rsidRPr="00185E04">
              <w:t>Orange-bellied Parrot</w:t>
            </w:r>
          </w:p>
        </w:tc>
        <w:tc>
          <w:tcPr>
            <w:tcW w:w="1304" w:type="dxa"/>
            <w:tcBorders>
              <w:top w:val="nil"/>
              <w:left w:val="single" w:sz="4" w:space="0" w:color="642667" w:themeColor="text2"/>
              <w:bottom w:val="nil"/>
              <w:right w:val="single" w:sz="4" w:space="0" w:color="642667" w:themeColor="text2"/>
            </w:tcBorders>
          </w:tcPr>
          <w:p w14:paraId="2144641F" w14:textId="322E11CB" w:rsidR="005F59C8" w:rsidRPr="00185E04" w:rsidRDefault="005F59C8" w:rsidP="008603B7">
            <w:pPr>
              <w:spacing w:before="0" w:after="0" w:line="240" w:lineRule="auto"/>
              <w:jc w:val="center"/>
            </w:pPr>
            <w:r w:rsidRPr="00185E04">
              <w:t>CE</w:t>
            </w:r>
          </w:p>
        </w:tc>
        <w:tc>
          <w:tcPr>
            <w:tcW w:w="1304" w:type="dxa"/>
            <w:tcBorders>
              <w:top w:val="nil"/>
              <w:left w:val="single" w:sz="4" w:space="0" w:color="642667" w:themeColor="text2"/>
              <w:bottom w:val="nil"/>
              <w:right w:val="single" w:sz="4" w:space="0" w:color="642667" w:themeColor="text2"/>
            </w:tcBorders>
          </w:tcPr>
          <w:p w14:paraId="57C1AF9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C79DB6B" w14:textId="77777777" w:rsidR="005F59C8"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9E36E1D" w14:textId="2C6D6B18"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15042B00" w14:textId="7CB24318" w:rsidR="005F59C8" w:rsidRPr="00185E04" w:rsidRDefault="005F59C8" w:rsidP="008603B7">
            <w:pPr>
              <w:spacing w:before="0" w:after="0" w:line="240" w:lineRule="auto"/>
              <w:jc w:val="center"/>
            </w:pPr>
            <w:proofErr w:type="spellStart"/>
            <w:r w:rsidRPr="00185E04">
              <w:t>ce</w:t>
            </w:r>
            <w:proofErr w:type="spellEnd"/>
          </w:p>
        </w:tc>
      </w:tr>
      <w:tr w:rsidR="005F59C8" w:rsidRPr="00EB5998" w14:paraId="511C320B" w14:textId="77777777" w:rsidTr="003445DD">
        <w:tc>
          <w:tcPr>
            <w:tcW w:w="3148" w:type="dxa"/>
            <w:tcBorders>
              <w:top w:val="nil"/>
              <w:bottom w:val="nil"/>
              <w:right w:val="single" w:sz="4" w:space="0" w:color="642667" w:themeColor="text2"/>
            </w:tcBorders>
          </w:tcPr>
          <w:p w14:paraId="3AB3FBDE" w14:textId="77777777" w:rsidR="005F59C8" w:rsidRPr="00185E04" w:rsidRDefault="005F59C8" w:rsidP="005F59C8">
            <w:pPr>
              <w:spacing w:before="0" w:after="0" w:line="240" w:lineRule="auto"/>
            </w:pPr>
            <w:r w:rsidRPr="00185E04">
              <w:t>Australasian Bittern</w:t>
            </w:r>
          </w:p>
        </w:tc>
        <w:tc>
          <w:tcPr>
            <w:tcW w:w="1304" w:type="dxa"/>
            <w:tcBorders>
              <w:top w:val="nil"/>
              <w:left w:val="single" w:sz="4" w:space="0" w:color="642667" w:themeColor="text2"/>
              <w:bottom w:val="nil"/>
              <w:right w:val="single" w:sz="4" w:space="0" w:color="642667" w:themeColor="text2"/>
            </w:tcBorders>
          </w:tcPr>
          <w:p w14:paraId="25D24ED7" w14:textId="77777777"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102743C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D5F1F0D" w14:textId="7F872DE9"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55370AB1"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BA20164" w14:textId="77777777" w:rsidR="005F59C8" w:rsidRPr="00185E04" w:rsidRDefault="005F59C8" w:rsidP="008603B7">
            <w:pPr>
              <w:spacing w:before="0" w:after="0" w:line="240" w:lineRule="auto"/>
              <w:jc w:val="center"/>
            </w:pPr>
            <w:r w:rsidRPr="00185E04">
              <w:t>e</w:t>
            </w:r>
          </w:p>
        </w:tc>
      </w:tr>
      <w:tr w:rsidR="005F59C8" w:rsidRPr="00EB5998" w14:paraId="479F8316" w14:textId="77777777" w:rsidTr="003445DD">
        <w:tc>
          <w:tcPr>
            <w:tcW w:w="3148" w:type="dxa"/>
            <w:tcBorders>
              <w:top w:val="nil"/>
              <w:bottom w:val="nil"/>
              <w:right w:val="single" w:sz="4" w:space="0" w:color="642667" w:themeColor="text2"/>
            </w:tcBorders>
          </w:tcPr>
          <w:p w14:paraId="41B8AC3C" w14:textId="77777777" w:rsidR="005F59C8" w:rsidRPr="00185E04" w:rsidRDefault="005F59C8" w:rsidP="005F59C8">
            <w:pPr>
              <w:spacing w:before="0" w:after="0" w:line="240" w:lineRule="auto"/>
            </w:pPr>
            <w:r w:rsidRPr="00185E04">
              <w:t>Red-tailed Black-Cockatoo (SE)</w:t>
            </w:r>
          </w:p>
        </w:tc>
        <w:tc>
          <w:tcPr>
            <w:tcW w:w="1304" w:type="dxa"/>
            <w:tcBorders>
              <w:top w:val="nil"/>
              <w:left w:val="single" w:sz="4" w:space="0" w:color="642667" w:themeColor="text2"/>
              <w:bottom w:val="nil"/>
              <w:right w:val="single" w:sz="4" w:space="0" w:color="642667" w:themeColor="text2"/>
            </w:tcBorders>
          </w:tcPr>
          <w:p w14:paraId="64B44446" w14:textId="77777777"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72AC206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063C34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E46FC38"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2446B521" w14:textId="77777777" w:rsidR="005F59C8" w:rsidRPr="00185E04" w:rsidRDefault="005F59C8" w:rsidP="008603B7">
            <w:pPr>
              <w:spacing w:before="0" w:after="0" w:line="240" w:lineRule="auto"/>
              <w:jc w:val="center"/>
            </w:pPr>
            <w:r w:rsidRPr="00185E04">
              <w:t>e</w:t>
            </w:r>
          </w:p>
        </w:tc>
      </w:tr>
      <w:tr w:rsidR="005F59C8" w:rsidRPr="00EB5998" w14:paraId="1A52E892" w14:textId="77777777" w:rsidTr="003445DD">
        <w:tc>
          <w:tcPr>
            <w:tcW w:w="3148" w:type="dxa"/>
            <w:tcBorders>
              <w:top w:val="nil"/>
              <w:bottom w:val="nil"/>
              <w:right w:val="single" w:sz="4" w:space="0" w:color="642667" w:themeColor="text2"/>
            </w:tcBorders>
          </w:tcPr>
          <w:p w14:paraId="0DC280AC" w14:textId="1F3AF8BA" w:rsidR="005F59C8" w:rsidRPr="00185E04" w:rsidRDefault="005F59C8" w:rsidP="00EB5998">
            <w:pPr>
              <w:spacing w:before="0" w:after="0" w:line="240" w:lineRule="auto"/>
            </w:pPr>
            <w:r w:rsidRPr="00185E04">
              <w:t>Red Knot</w:t>
            </w:r>
          </w:p>
        </w:tc>
        <w:tc>
          <w:tcPr>
            <w:tcW w:w="1304" w:type="dxa"/>
            <w:tcBorders>
              <w:top w:val="nil"/>
              <w:left w:val="single" w:sz="4" w:space="0" w:color="642667" w:themeColor="text2"/>
              <w:bottom w:val="nil"/>
              <w:right w:val="single" w:sz="4" w:space="0" w:color="642667" w:themeColor="text2"/>
            </w:tcBorders>
          </w:tcPr>
          <w:p w14:paraId="79CEFC81" w14:textId="3464C319"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14B9DFA5" w14:textId="189D7385" w:rsidR="005F59C8" w:rsidRPr="00185E04" w:rsidRDefault="005F59C8" w:rsidP="008603B7">
            <w:pPr>
              <w:spacing w:before="0" w:after="0" w:line="240" w:lineRule="auto"/>
              <w:jc w:val="center"/>
            </w:pPr>
            <w:proofErr w:type="gramStart"/>
            <w:r w:rsidRPr="00185E04">
              <w:t>B,C</w:t>
            </w:r>
            <w:proofErr w:type="gramEnd"/>
            <w:r w:rsidRPr="00185E04">
              <w:t>,J,K</w:t>
            </w:r>
          </w:p>
        </w:tc>
        <w:tc>
          <w:tcPr>
            <w:tcW w:w="1304" w:type="dxa"/>
            <w:tcBorders>
              <w:top w:val="nil"/>
              <w:left w:val="single" w:sz="4" w:space="0" w:color="642667" w:themeColor="text2"/>
              <w:bottom w:val="nil"/>
              <w:right w:val="single" w:sz="4" w:space="0" w:color="642667" w:themeColor="text2"/>
            </w:tcBorders>
          </w:tcPr>
          <w:p w14:paraId="39C57D4E"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864F44C"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03FCF515" w14:textId="6B657C32" w:rsidR="005F59C8" w:rsidRPr="00185E04" w:rsidRDefault="005F59C8" w:rsidP="008603B7">
            <w:pPr>
              <w:spacing w:before="0" w:after="0" w:line="240" w:lineRule="auto"/>
              <w:jc w:val="center"/>
            </w:pPr>
            <w:r w:rsidRPr="00185E04">
              <w:t>e</w:t>
            </w:r>
          </w:p>
        </w:tc>
      </w:tr>
      <w:tr w:rsidR="005F59C8" w:rsidRPr="00EB5998" w14:paraId="005C21E2" w14:textId="77777777" w:rsidTr="003445DD">
        <w:tc>
          <w:tcPr>
            <w:tcW w:w="3148" w:type="dxa"/>
            <w:tcBorders>
              <w:top w:val="nil"/>
              <w:bottom w:val="nil"/>
              <w:right w:val="single" w:sz="4" w:space="0" w:color="642667" w:themeColor="text2"/>
            </w:tcBorders>
          </w:tcPr>
          <w:p w14:paraId="057666D7" w14:textId="1FF694EC" w:rsidR="005F59C8" w:rsidRPr="00185E04" w:rsidRDefault="005F59C8" w:rsidP="00EB5998">
            <w:pPr>
              <w:spacing w:before="0" w:after="0" w:line="240" w:lineRule="auto"/>
            </w:pPr>
            <w:r w:rsidRPr="00185E04">
              <w:t>White-throated Needletail</w:t>
            </w:r>
          </w:p>
        </w:tc>
        <w:tc>
          <w:tcPr>
            <w:tcW w:w="1304" w:type="dxa"/>
            <w:tcBorders>
              <w:top w:val="nil"/>
              <w:left w:val="single" w:sz="4" w:space="0" w:color="642667" w:themeColor="text2"/>
              <w:bottom w:val="nil"/>
              <w:right w:val="single" w:sz="4" w:space="0" w:color="642667" w:themeColor="text2"/>
            </w:tcBorders>
          </w:tcPr>
          <w:p w14:paraId="2A53EC05" w14:textId="51BBED56"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70925235" w14:textId="318CE0A6" w:rsidR="005F59C8" w:rsidRPr="00185E04" w:rsidRDefault="005F59C8" w:rsidP="008603B7">
            <w:pPr>
              <w:spacing w:before="0" w:after="0" w:line="240" w:lineRule="auto"/>
              <w:jc w:val="center"/>
            </w:pPr>
            <w:proofErr w:type="gramStart"/>
            <w:r w:rsidRPr="00185E04">
              <w:t>C,J</w:t>
            </w:r>
            <w:proofErr w:type="gramEnd"/>
            <w:r w:rsidRPr="00185E04">
              <w:t>,K</w:t>
            </w:r>
          </w:p>
        </w:tc>
        <w:tc>
          <w:tcPr>
            <w:tcW w:w="1304" w:type="dxa"/>
            <w:tcBorders>
              <w:top w:val="nil"/>
              <w:left w:val="single" w:sz="4" w:space="0" w:color="642667" w:themeColor="text2"/>
              <w:bottom w:val="nil"/>
              <w:right w:val="single" w:sz="4" w:space="0" w:color="642667" w:themeColor="text2"/>
            </w:tcBorders>
          </w:tcPr>
          <w:p w14:paraId="3868A5A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1A7CED0" w14:textId="04930312"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DB5BE8E" w14:textId="16E976F3" w:rsidR="005F59C8" w:rsidRPr="00185E04" w:rsidRDefault="005F59C8" w:rsidP="008603B7">
            <w:pPr>
              <w:spacing w:before="0" w:after="0" w:line="240" w:lineRule="auto"/>
              <w:jc w:val="center"/>
            </w:pPr>
            <w:r w:rsidRPr="00185E04">
              <w:t>v</w:t>
            </w:r>
          </w:p>
        </w:tc>
      </w:tr>
      <w:tr w:rsidR="005F59C8" w:rsidRPr="00EB5998" w14:paraId="09F0BB94" w14:textId="77777777" w:rsidTr="00C2234B">
        <w:tc>
          <w:tcPr>
            <w:tcW w:w="3148" w:type="dxa"/>
            <w:tcBorders>
              <w:top w:val="nil"/>
              <w:bottom w:val="nil"/>
              <w:right w:val="single" w:sz="4" w:space="0" w:color="642667" w:themeColor="text2"/>
            </w:tcBorders>
          </w:tcPr>
          <w:p w14:paraId="249ADDD2" w14:textId="77777777" w:rsidR="005F59C8" w:rsidRPr="00185E04" w:rsidRDefault="005F59C8" w:rsidP="005F59C8">
            <w:pPr>
              <w:spacing w:before="0" w:after="0" w:line="240" w:lineRule="auto"/>
            </w:pPr>
            <w:r w:rsidRPr="00185E04">
              <w:t>Hooded Plover</w:t>
            </w:r>
          </w:p>
        </w:tc>
        <w:tc>
          <w:tcPr>
            <w:tcW w:w="1304" w:type="dxa"/>
            <w:tcBorders>
              <w:top w:val="nil"/>
              <w:left w:val="single" w:sz="4" w:space="0" w:color="642667" w:themeColor="text2"/>
              <w:bottom w:val="nil"/>
              <w:right w:val="single" w:sz="4" w:space="0" w:color="642667" w:themeColor="text2"/>
            </w:tcBorders>
          </w:tcPr>
          <w:p w14:paraId="643C90F0"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02912441"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52875A8" w14:textId="77777777"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4C366FAC"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5F66E875" w14:textId="77777777" w:rsidR="005F59C8" w:rsidRPr="00185E04" w:rsidRDefault="005F59C8" w:rsidP="008603B7">
            <w:pPr>
              <w:spacing w:before="0" w:after="0" w:line="240" w:lineRule="auto"/>
              <w:jc w:val="center"/>
            </w:pPr>
            <w:r w:rsidRPr="00185E04">
              <w:t>v</w:t>
            </w:r>
          </w:p>
        </w:tc>
      </w:tr>
      <w:tr w:rsidR="005F59C8" w:rsidRPr="00EB5998" w14:paraId="69881502" w14:textId="77777777" w:rsidTr="003445DD">
        <w:tc>
          <w:tcPr>
            <w:tcW w:w="3148" w:type="dxa"/>
            <w:tcBorders>
              <w:top w:val="nil"/>
              <w:bottom w:val="nil"/>
              <w:right w:val="single" w:sz="4" w:space="0" w:color="642667" w:themeColor="text2"/>
            </w:tcBorders>
          </w:tcPr>
          <w:p w14:paraId="55C83C01" w14:textId="6D47BD73" w:rsidR="005F59C8" w:rsidRPr="00185E04" w:rsidRDefault="005F59C8" w:rsidP="00EB5998">
            <w:pPr>
              <w:spacing w:before="0" w:after="0" w:line="240" w:lineRule="auto"/>
            </w:pPr>
            <w:r w:rsidRPr="00185E04">
              <w:t>Fairy Tern</w:t>
            </w:r>
          </w:p>
        </w:tc>
        <w:tc>
          <w:tcPr>
            <w:tcW w:w="1304" w:type="dxa"/>
            <w:tcBorders>
              <w:top w:val="nil"/>
              <w:left w:val="single" w:sz="4" w:space="0" w:color="642667" w:themeColor="text2"/>
              <w:bottom w:val="nil"/>
              <w:right w:val="single" w:sz="4" w:space="0" w:color="642667" w:themeColor="text2"/>
            </w:tcBorders>
          </w:tcPr>
          <w:p w14:paraId="7DB2E227" w14:textId="743BC4C2"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529AF2A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D5C77BE" w14:textId="33F83A8B"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7F6A83E5" w14:textId="54EAA7E8"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452DA29" w14:textId="49385F13" w:rsidR="005F59C8" w:rsidRPr="00185E04" w:rsidRDefault="005F59C8" w:rsidP="008603B7">
            <w:pPr>
              <w:spacing w:before="0" w:after="0" w:line="240" w:lineRule="auto"/>
              <w:jc w:val="center"/>
            </w:pPr>
            <w:r w:rsidRPr="00185E04">
              <w:t>e</w:t>
            </w:r>
          </w:p>
        </w:tc>
      </w:tr>
      <w:tr w:rsidR="005F59C8" w:rsidRPr="00EB5998" w14:paraId="0C2A3C32" w14:textId="77777777" w:rsidTr="003445DD">
        <w:tc>
          <w:tcPr>
            <w:tcW w:w="3148" w:type="dxa"/>
            <w:tcBorders>
              <w:top w:val="nil"/>
              <w:bottom w:val="nil"/>
              <w:right w:val="single" w:sz="4" w:space="0" w:color="642667" w:themeColor="text2"/>
            </w:tcBorders>
          </w:tcPr>
          <w:p w14:paraId="73F26CB6" w14:textId="66AE05A4" w:rsidR="005F59C8" w:rsidRPr="00185E04" w:rsidRDefault="005F59C8" w:rsidP="00EB5998">
            <w:pPr>
              <w:spacing w:before="0" w:after="0" w:line="240" w:lineRule="auto"/>
            </w:pPr>
            <w:r w:rsidRPr="00185E04">
              <w:t>Caspian Tern</w:t>
            </w:r>
          </w:p>
        </w:tc>
        <w:tc>
          <w:tcPr>
            <w:tcW w:w="1304" w:type="dxa"/>
            <w:tcBorders>
              <w:top w:val="nil"/>
              <w:left w:val="single" w:sz="4" w:space="0" w:color="642667" w:themeColor="text2"/>
              <w:bottom w:val="nil"/>
              <w:right w:val="single" w:sz="4" w:space="0" w:color="642667" w:themeColor="text2"/>
            </w:tcBorders>
          </w:tcPr>
          <w:p w14:paraId="3641759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848AB86" w14:textId="3D1B4C34" w:rsidR="005F59C8" w:rsidRPr="00185E04" w:rsidRDefault="005F59C8" w:rsidP="008603B7">
            <w:pPr>
              <w:spacing w:before="0" w:after="0" w:line="240" w:lineRule="auto"/>
              <w:jc w:val="center"/>
            </w:pPr>
            <w:r w:rsidRPr="00185E04">
              <w:t>J</w:t>
            </w:r>
          </w:p>
        </w:tc>
        <w:tc>
          <w:tcPr>
            <w:tcW w:w="1304" w:type="dxa"/>
            <w:tcBorders>
              <w:top w:val="nil"/>
              <w:left w:val="single" w:sz="4" w:space="0" w:color="642667" w:themeColor="text2"/>
              <w:bottom w:val="nil"/>
              <w:right w:val="single" w:sz="4" w:space="0" w:color="642667" w:themeColor="text2"/>
            </w:tcBorders>
          </w:tcPr>
          <w:p w14:paraId="66E8F7B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273FEA0" w14:textId="5B4748BF"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06FBFD1F" w14:textId="58BEA9C4" w:rsidR="005F59C8" w:rsidRPr="00185E04" w:rsidRDefault="005F59C8" w:rsidP="008603B7">
            <w:pPr>
              <w:spacing w:before="0" w:after="0" w:line="240" w:lineRule="auto"/>
              <w:jc w:val="center"/>
            </w:pPr>
            <w:proofErr w:type="spellStart"/>
            <w:r w:rsidRPr="00185E04">
              <w:t>nt</w:t>
            </w:r>
            <w:proofErr w:type="spellEnd"/>
          </w:p>
        </w:tc>
      </w:tr>
      <w:tr w:rsidR="005F59C8" w:rsidRPr="00EB5998" w14:paraId="7BEB5B9E" w14:textId="77777777" w:rsidTr="003445DD">
        <w:tc>
          <w:tcPr>
            <w:tcW w:w="3148" w:type="dxa"/>
            <w:tcBorders>
              <w:top w:val="nil"/>
              <w:bottom w:val="nil"/>
              <w:right w:val="single" w:sz="4" w:space="0" w:color="642667" w:themeColor="text2"/>
            </w:tcBorders>
          </w:tcPr>
          <w:p w14:paraId="34739BB2" w14:textId="2583B100" w:rsidR="005F59C8" w:rsidRPr="00185E04" w:rsidRDefault="005F59C8" w:rsidP="00EB5998">
            <w:pPr>
              <w:spacing w:before="0" w:after="0" w:line="240" w:lineRule="auto"/>
            </w:pPr>
            <w:r w:rsidRPr="00185E04">
              <w:t>Sanderling</w:t>
            </w:r>
          </w:p>
        </w:tc>
        <w:tc>
          <w:tcPr>
            <w:tcW w:w="1304" w:type="dxa"/>
            <w:tcBorders>
              <w:top w:val="nil"/>
              <w:left w:val="single" w:sz="4" w:space="0" w:color="642667" w:themeColor="text2"/>
              <w:bottom w:val="nil"/>
              <w:right w:val="single" w:sz="4" w:space="0" w:color="642667" w:themeColor="text2"/>
            </w:tcBorders>
          </w:tcPr>
          <w:p w14:paraId="5228B86E"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F3839B6" w14:textId="482A1CF3" w:rsidR="005F59C8" w:rsidRPr="00185E04" w:rsidRDefault="005F59C8" w:rsidP="008603B7">
            <w:pPr>
              <w:spacing w:before="0" w:after="0" w:line="240" w:lineRule="auto"/>
              <w:jc w:val="center"/>
            </w:pPr>
            <w:proofErr w:type="gramStart"/>
            <w:r w:rsidRPr="00185E04">
              <w:t>B,C</w:t>
            </w:r>
            <w:proofErr w:type="gramEnd"/>
            <w:r w:rsidRPr="00185E04">
              <w:t>,J,K</w:t>
            </w:r>
          </w:p>
        </w:tc>
        <w:tc>
          <w:tcPr>
            <w:tcW w:w="1304" w:type="dxa"/>
            <w:tcBorders>
              <w:top w:val="nil"/>
              <w:left w:val="single" w:sz="4" w:space="0" w:color="642667" w:themeColor="text2"/>
              <w:bottom w:val="nil"/>
              <w:right w:val="single" w:sz="4" w:space="0" w:color="642667" w:themeColor="text2"/>
            </w:tcBorders>
          </w:tcPr>
          <w:p w14:paraId="2B0AEE95" w14:textId="12A568DA"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5D6FA08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1E6DF8B8" w14:textId="6EB42D1D" w:rsidR="005F59C8" w:rsidRPr="00185E04" w:rsidRDefault="005F59C8" w:rsidP="008603B7">
            <w:pPr>
              <w:spacing w:before="0" w:after="0" w:line="240" w:lineRule="auto"/>
              <w:jc w:val="center"/>
            </w:pPr>
            <w:proofErr w:type="spellStart"/>
            <w:r w:rsidRPr="00185E04">
              <w:t>Nt</w:t>
            </w:r>
            <w:proofErr w:type="spellEnd"/>
          </w:p>
        </w:tc>
      </w:tr>
      <w:tr w:rsidR="005F59C8" w:rsidRPr="00EB5998" w14:paraId="7959C02D" w14:textId="77777777" w:rsidTr="003445DD">
        <w:tc>
          <w:tcPr>
            <w:tcW w:w="3148" w:type="dxa"/>
            <w:tcBorders>
              <w:top w:val="nil"/>
              <w:bottom w:val="nil"/>
              <w:right w:val="single" w:sz="4" w:space="0" w:color="642667" w:themeColor="text2"/>
            </w:tcBorders>
          </w:tcPr>
          <w:p w14:paraId="2CF04CFD" w14:textId="4867AA7A" w:rsidR="005F59C8" w:rsidRPr="00185E04" w:rsidRDefault="005F59C8" w:rsidP="00EB5998">
            <w:pPr>
              <w:spacing w:before="0" w:after="0" w:line="240" w:lineRule="auto"/>
            </w:pPr>
            <w:r w:rsidRPr="00185E04">
              <w:t>Fork-tailed Swift</w:t>
            </w:r>
          </w:p>
        </w:tc>
        <w:tc>
          <w:tcPr>
            <w:tcW w:w="1304" w:type="dxa"/>
            <w:tcBorders>
              <w:top w:val="nil"/>
              <w:left w:val="single" w:sz="4" w:space="0" w:color="642667" w:themeColor="text2"/>
              <w:bottom w:val="nil"/>
              <w:right w:val="single" w:sz="4" w:space="0" w:color="642667" w:themeColor="text2"/>
            </w:tcBorders>
          </w:tcPr>
          <w:p w14:paraId="19C64E98"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7C1D809" w14:textId="4C03E8E1" w:rsidR="005F59C8" w:rsidRPr="00185E04" w:rsidRDefault="005F59C8" w:rsidP="008603B7">
            <w:pPr>
              <w:spacing w:before="0" w:after="0" w:line="240" w:lineRule="auto"/>
              <w:jc w:val="center"/>
            </w:pPr>
            <w:r w:rsidRPr="00185E04">
              <w:t>J</w:t>
            </w:r>
          </w:p>
        </w:tc>
        <w:tc>
          <w:tcPr>
            <w:tcW w:w="1304" w:type="dxa"/>
            <w:tcBorders>
              <w:top w:val="nil"/>
              <w:left w:val="single" w:sz="4" w:space="0" w:color="642667" w:themeColor="text2"/>
              <w:bottom w:val="nil"/>
              <w:right w:val="single" w:sz="4" w:space="0" w:color="642667" w:themeColor="text2"/>
            </w:tcBorders>
          </w:tcPr>
          <w:p w14:paraId="1289C1A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9D75BE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65EE12F2" w14:textId="77777777" w:rsidR="005F59C8" w:rsidRPr="00185E04" w:rsidRDefault="005F59C8" w:rsidP="008603B7">
            <w:pPr>
              <w:spacing w:before="0" w:after="0" w:line="240" w:lineRule="auto"/>
              <w:jc w:val="center"/>
            </w:pPr>
          </w:p>
        </w:tc>
      </w:tr>
      <w:tr w:rsidR="005F59C8" w:rsidRPr="00EB5998" w14:paraId="7F3B962E" w14:textId="77777777" w:rsidTr="003445DD">
        <w:tc>
          <w:tcPr>
            <w:tcW w:w="3148" w:type="dxa"/>
            <w:tcBorders>
              <w:top w:val="nil"/>
              <w:bottom w:val="nil"/>
              <w:right w:val="single" w:sz="4" w:space="0" w:color="642667" w:themeColor="text2"/>
            </w:tcBorders>
          </w:tcPr>
          <w:p w14:paraId="324051C2" w14:textId="1634A659" w:rsidR="005F59C8" w:rsidRPr="00185E04" w:rsidRDefault="005F59C8" w:rsidP="00EB5998">
            <w:pPr>
              <w:spacing w:before="0" w:after="0" w:line="240" w:lineRule="auto"/>
            </w:pPr>
            <w:r w:rsidRPr="00185E04">
              <w:t>Masked Owl</w:t>
            </w:r>
          </w:p>
        </w:tc>
        <w:tc>
          <w:tcPr>
            <w:tcW w:w="1304" w:type="dxa"/>
            <w:tcBorders>
              <w:top w:val="nil"/>
              <w:left w:val="single" w:sz="4" w:space="0" w:color="642667" w:themeColor="text2"/>
              <w:bottom w:val="nil"/>
              <w:right w:val="single" w:sz="4" w:space="0" w:color="642667" w:themeColor="text2"/>
            </w:tcBorders>
          </w:tcPr>
          <w:p w14:paraId="688D41F0"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E277273"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A5E6C9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37882EC" w14:textId="7CDE6B70"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14355B4" w14:textId="7BCC8FFC" w:rsidR="005F59C8" w:rsidRPr="00185E04" w:rsidRDefault="005F59C8" w:rsidP="008603B7">
            <w:pPr>
              <w:spacing w:before="0" w:after="0" w:line="240" w:lineRule="auto"/>
              <w:jc w:val="center"/>
            </w:pPr>
            <w:r w:rsidRPr="00185E04">
              <w:t>e</w:t>
            </w:r>
          </w:p>
        </w:tc>
      </w:tr>
      <w:tr w:rsidR="005F59C8" w:rsidRPr="00EB5998" w14:paraId="207EA91C" w14:textId="77777777" w:rsidTr="003445DD">
        <w:tc>
          <w:tcPr>
            <w:tcW w:w="3148" w:type="dxa"/>
            <w:tcBorders>
              <w:top w:val="nil"/>
              <w:bottom w:val="nil"/>
              <w:right w:val="single" w:sz="4" w:space="0" w:color="642667" w:themeColor="text2"/>
            </w:tcBorders>
          </w:tcPr>
          <w:p w14:paraId="49106DD9" w14:textId="00C1841E" w:rsidR="005F59C8" w:rsidRPr="00185E04" w:rsidRDefault="005F59C8" w:rsidP="00EB5998">
            <w:pPr>
              <w:spacing w:before="0" w:after="0" w:line="240" w:lineRule="auto"/>
            </w:pPr>
            <w:r w:rsidRPr="00185E04">
              <w:t>Eastern Ground Parrot</w:t>
            </w:r>
          </w:p>
        </w:tc>
        <w:tc>
          <w:tcPr>
            <w:tcW w:w="1304" w:type="dxa"/>
            <w:tcBorders>
              <w:top w:val="nil"/>
              <w:left w:val="single" w:sz="4" w:space="0" w:color="642667" w:themeColor="text2"/>
              <w:bottom w:val="nil"/>
              <w:right w:val="single" w:sz="4" w:space="0" w:color="642667" w:themeColor="text2"/>
            </w:tcBorders>
          </w:tcPr>
          <w:p w14:paraId="1653009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94A63C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5E237E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287BA17" w14:textId="1AF62FF8"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BFAD308" w14:textId="719AF1FE" w:rsidR="005F59C8" w:rsidRPr="00185E04" w:rsidRDefault="005F59C8" w:rsidP="008603B7">
            <w:pPr>
              <w:spacing w:before="0" w:after="0" w:line="240" w:lineRule="auto"/>
              <w:jc w:val="center"/>
            </w:pPr>
            <w:r w:rsidRPr="00185E04">
              <w:t>e</w:t>
            </w:r>
          </w:p>
        </w:tc>
      </w:tr>
      <w:tr w:rsidR="005F59C8" w:rsidRPr="00EB5998" w14:paraId="368656CB" w14:textId="77777777" w:rsidTr="003445DD">
        <w:tc>
          <w:tcPr>
            <w:tcW w:w="3148" w:type="dxa"/>
            <w:tcBorders>
              <w:top w:val="nil"/>
              <w:bottom w:val="nil"/>
              <w:right w:val="single" w:sz="4" w:space="0" w:color="642667" w:themeColor="text2"/>
            </w:tcBorders>
          </w:tcPr>
          <w:p w14:paraId="4D74C380" w14:textId="77777777" w:rsidR="005F59C8" w:rsidRPr="00185E04" w:rsidRDefault="005F59C8" w:rsidP="005F59C8">
            <w:pPr>
              <w:spacing w:before="0" w:after="0" w:line="240" w:lineRule="auto"/>
            </w:pPr>
            <w:r w:rsidRPr="00185E04">
              <w:t>Rufous Bristlebird (Coorong)</w:t>
            </w:r>
          </w:p>
        </w:tc>
        <w:tc>
          <w:tcPr>
            <w:tcW w:w="1304" w:type="dxa"/>
            <w:tcBorders>
              <w:top w:val="nil"/>
              <w:left w:val="single" w:sz="4" w:space="0" w:color="642667" w:themeColor="text2"/>
              <w:bottom w:val="nil"/>
              <w:right w:val="single" w:sz="4" w:space="0" w:color="642667" w:themeColor="text2"/>
            </w:tcBorders>
          </w:tcPr>
          <w:p w14:paraId="137CDD8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84BE16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21235CE"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FA70B6F"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666E74DE" w14:textId="77777777" w:rsidR="005F59C8" w:rsidRPr="00185E04" w:rsidRDefault="005F59C8" w:rsidP="008603B7">
            <w:pPr>
              <w:spacing w:before="0" w:after="0" w:line="240" w:lineRule="auto"/>
              <w:jc w:val="center"/>
            </w:pPr>
            <w:proofErr w:type="spellStart"/>
            <w:r w:rsidRPr="00185E04">
              <w:t>nt</w:t>
            </w:r>
            <w:proofErr w:type="spellEnd"/>
          </w:p>
        </w:tc>
      </w:tr>
      <w:tr w:rsidR="005F59C8" w:rsidRPr="00EB5998" w14:paraId="571FF679" w14:textId="77777777" w:rsidTr="003445DD">
        <w:tc>
          <w:tcPr>
            <w:tcW w:w="3148" w:type="dxa"/>
            <w:tcBorders>
              <w:top w:val="nil"/>
              <w:bottom w:val="nil"/>
              <w:right w:val="single" w:sz="4" w:space="0" w:color="642667" w:themeColor="text2"/>
            </w:tcBorders>
          </w:tcPr>
          <w:p w14:paraId="5ABC8409" w14:textId="77777777" w:rsidR="005F59C8" w:rsidRPr="00185E04" w:rsidRDefault="005F59C8" w:rsidP="005F59C8">
            <w:pPr>
              <w:spacing w:before="0" w:after="0" w:line="240" w:lineRule="auto"/>
            </w:pPr>
            <w:r w:rsidRPr="00185E04">
              <w:t>Brolga</w:t>
            </w:r>
          </w:p>
        </w:tc>
        <w:tc>
          <w:tcPr>
            <w:tcW w:w="1304" w:type="dxa"/>
            <w:tcBorders>
              <w:top w:val="nil"/>
              <w:left w:val="single" w:sz="4" w:space="0" w:color="642667" w:themeColor="text2"/>
              <w:bottom w:val="nil"/>
              <w:right w:val="single" w:sz="4" w:space="0" w:color="642667" w:themeColor="text2"/>
            </w:tcBorders>
          </w:tcPr>
          <w:p w14:paraId="0D222264"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18E16FD"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314DEBE"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2B22287"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06E34021" w14:textId="77777777" w:rsidR="005F59C8" w:rsidRPr="00185E04" w:rsidRDefault="005F59C8" w:rsidP="008603B7">
            <w:pPr>
              <w:spacing w:before="0" w:after="0" w:line="240" w:lineRule="auto"/>
              <w:jc w:val="center"/>
            </w:pPr>
            <w:r w:rsidRPr="00185E04">
              <w:t>v</w:t>
            </w:r>
          </w:p>
        </w:tc>
      </w:tr>
      <w:tr w:rsidR="005F59C8" w:rsidRPr="00EB5998" w14:paraId="7959B406" w14:textId="77777777" w:rsidTr="003445DD">
        <w:tc>
          <w:tcPr>
            <w:tcW w:w="3148" w:type="dxa"/>
            <w:tcBorders>
              <w:top w:val="nil"/>
              <w:bottom w:val="nil"/>
              <w:right w:val="single" w:sz="4" w:space="0" w:color="642667" w:themeColor="text2"/>
            </w:tcBorders>
          </w:tcPr>
          <w:p w14:paraId="003F718B" w14:textId="77777777" w:rsidR="005F59C8" w:rsidRPr="00185E04" w:rsidRDefault="005F59C8" w:rsidP="005F59C8">
            <w:pPr>
              <w:spacing w:before="0" w:after="0" w:line="240" w:lineRule="auto"/>
            </w:pPr>
            <w:proofErr w:type="spellStart"/>
            <w:r w:rsidRPr="00185E04">
              <w:t>Baillon’s</w:t>
            </w:r>
            <w:proofErr w:type="spellEnd"/>
            <w:r w:rsidRPr="00185E04">
              <w:t xml:space="preserve"> Crake</w:t>
            </w:r>
          </w:p>
        </w:tc>
        <w:tc>
          <w:tcPr>
            <w:tcW w:w="1304" w:type="dxa"/>
            <w:tcBorders>
              <w:top w:val="nil"/>
              <w:left w:val="single" w:sz="4" w:space="0" w:color="642667" w:themeColor="text2"/>
              <w:bottom w:val="nil"/>
              <w:right w:val="single" w:sz="4" w:space="0" w:color="642667" w:themeColor="text2"/>
            </w:tcBorders>
          </w:tcPr>
          <w:p w14:paraId="1CF393C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778E833"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470C984"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5EF9063"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02831217" w14:textId="77777777" w:rsidR="005F59C8" w:rsidRPr="00185E04" w:rsidRDefault="005F59C8" w:rsidP="008603B7">
            <w:pPr>
              <w:spacing w:before="0" w:after="0" w:line="240" w:lineRule="auto"/>
              <w:jc w:val="center"/>
            </w:pPr>
            <w:r w:rsidRPr="00185E04">
              <w:t>v</w:t>
            </w:r>
          </w:p>
        </w:tc>
      </w:tr>
      <w:tr w:rsidR="005F59C8" w:rsidRPr="00EB5998" w14:paraId="022096EF" w14:textId="77777777" w:rsidTr="003445DD">
        <w:tc>
          <w:tcPr>
            <w:tcW w:w="3148" w:type="dxa"/>
            <w:tcBorders>
              <w:top w:val="nil"/>
              <w:bottom w:val="nil"/>
              <w:right w:val="single" w:sz="4" w:space="0" w:color="642667" w:themeColor="text2"/>
            </w:tcBorders>
          </w:tcPr>
          <w:p w14:paraId="015C48D1" w14:textId="14F70443" w:rsidR="005F59C8" w:rsidRPr="00185E04" w:rsidRDefault="005F59C8" w:rsidP="005F59C8">
            <w:pPr>
              <w:spacing w:before="0" w:after="0" w:line="240" w:lineRule="auto"/>
            </w:pPr>
            <w:r w:rsidRPr="00185E04">
              <w:t>Powerful Owl</w:t>
            </w:r>
          </w:p>
        </w:tc>
        <w:tc>
          <w:tcPr>
            <w:tcW w:w="1304" w:type="dxa"/>
            <w:tcBorders>
              <w:top w:val="nil"/>
              <w:left w:val="single" w:sz="4" w:space="0" w:color="642667" w:themeColor="text2"/>
              <w:bottom w:val="nil"/>
              <w:right w:val="single" w:sz="4" w:space="0" w:color="642667" w:themeColor="text2"/>
            </w:tcBorders>
          </w:tcPr>
          <w:p w14:paraId="4C621D11" w14:textId="280DB56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B01F648" w14:textId="70E1F8AB"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5521D0B" w14:textId="66414431" w:rsidR="005F59C8" w:rsidRPr="00EB5998"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A31169E" w14:textId="636B47D8"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483DB39E" w14:textId="25B00A94" w:rsidR="005F59C8" w:rsidRPr="00185E04" w:rsidRDefault="005F59C8" w:rsidP="008603B7">
            <w:pPr>
              <w:spacing w:before="0" w:after="0" w:line="240" w:lineRule="auto"/>
              <w:jc w:val="center"/>
            </w:pPr>
            <w:r w:rsidRPr="00185E04">
              <w:t>v</w:t>
            </w:r>
          </w:p>
        </w:tc>
      </w:tr>
      <w:tr w:rsidR="005F59C8" w:rsidRPr="00EB5998" w14:paraId="6BFD4CC5" w14:textId="77777777" w:rsidTr="003445DD">
        <w:tc>
          <w:tcPr>
            <w:tcW w:w="3148" w:type="dxa"/>
            <w:tcBorders>
              <w:top w:val="nil"/>
              <w:bottom w:val="nil"/>
              <w:right w:val="single" w:sz="4" w:space="0" w:color="642667" w:themeColor="text2"/>
            </w:tcBorders>
          </w:tcPr>
          <w:p w14:paraId="374AFCD5" w14:textId="52B83694" w:rsidR="005F59C8" w:rsidRPr="00185E04" w:rsidRDefault="005F59C8" w:rsidP="005F59C8">
            <w:pPr>
              <w:spacing w:before="0" w:after="0" w:line="240" w:lineRule="auto"/>
            </w:pPr>
            <w:r w:rsidRPr="00185E04">
              <w:t>Lewin’s Rail</w:t>
            </w:r>
          </w:p>
        </w:tc>
        <w:tc>
          <w:tcPr>
            <w:tcW w:w="1304" w:type="dxa"/>
            <w:tcBorders>
              <w:top w:val="nil"/>
              <w:left w:val="single" w:sz="4" w:space="0" w:color="642667" w:themeColor="text2"/>
              <w:bottom w:val="nil"/>
              <w:right w:val="single" w:sz="4" w:space="0" w:color="642667" w:themeColor="text2"/>
            </w:tcBorders>
          </w:tcPr>
          <w:p w14:paraId="52D23F16" w14:textId="0FD3DEB8"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6CB1950" w14:textId="7BD0AEEE"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897089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531BD0E" w14:textId="0012A862"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102EBC5F" w14:textId="66D25831" w:rsidR="005F59C8" w:rsidRPr="00185E04" w:rsidRDefault="005F59C8" w:rsidP="008603B7">
            <w:pPr>
              <w:spacing w:before="0" w:after="0" w:line="240" w:lineRule="auto"/>
              <w:jc w:val="center"/>
            </w:pPr>
            <w:r w:rsidRPr="00185E04">
              <w:t>v</w:t>
            </w:r>
          </w:p>
        </w:tc>
      </w:tr>
      <w:tr w:rsidR="005F59C8" w:rsidRPr="00185E04" w14:paraId="006AABE7" w14:textId="77777777" w:rsidTr="003445DD">
        <w:tc>
          <w:tcPr>
            <w:tcW w:w="3148" w:type="dxa"/>
            <w:tcBorders>
              <w:top w:val="nil"/>
              <w:bottom w:val="nil"/>
              <w:right w:val="single" w:sz="4" w:space="0" w:color="642667" w:themeColor="text2"/>
            </w:tcBorders>
          </w:tcPr>
          <w:p w14:paraId="6F770D9C" w14:textId="4E096D16" w:rsidR="005F59C8" w:rsidRPr="00185E04" w:rsidRDefault="005F59C8" w:rsidP="004B391C">
            <w:pPr>
              <w:spacing w:before="0" w:line="240" w:lineRule="auto"/>
            </w:pPr>
            <w:r w:rsidRPr="00185E04">
              <w:t>Red-capped Plover</w:t>
            </w:r>
          </w:p>
        </w:tc>
        <w:tc>
          <w:tcPr>
            <w:tcW w:w="1304" w:type="dxa"/>
            <w:tcBorders>
              <w:top w:val="nil"/>
              <w:left w:val="single" w:sz="4" w:space="0" w:color="642667" w:themeColor="text2"/>
              <w:bottom w:val="nil"/>
              <w:right w:val="single" w:sz="4" w:space="0" w:color="642667" w:themeColor="text2"/>
            </w:tcBorders>
          </w:tcPr>
          <w:p w14:paraId="4552172D" w14:textId="14BD731A" w:rsidR="005F59C8" w:rsidRPr="00185E04" w:rsidRDefault="005F59C8" w:rsidP="004B391C">
            <w:pPr>
              <w:spacing w:before="0" w:line="240" w:lineRule="auto"/>
              <w:jc w:val="center"/>
            </w:pPr>
          </w:p>
        </w:tc>
        <w:tc>
          <w:tcPr>
            <w:tcW w:w="1304" w:type="dxa"/>
            <w:tcBorders>
              <w:top w:val="nil"/>
              <w:left w:val="single" w:sz="4" w:space="0" w:color="642667" w:themeColor="text2"/>
              <w:bottom w:val="nil"/>
              <w:right w:val="single" w:sz="4" w:space="0" w:color="642667" w:themeColor="text2"/>
            </w:tcBorders>
          </w:tcPr>
          <w:p w14:paraId="794FFCC6" w14:textId="72AE2E05" w:rsidR="005F59C8" w:rsidRPr="00185E04" w:rsidRDefault="005F59C8" w:rsidP="004B391C">
            <w:pPr>
              <w:spacing w:before="0" w:line="240" w:lineRule="auto"/>
              <w:jc w:val="center"/>
            </w:pPr>
          </w:p>
        </w:tc>
        <w:tc>
          <w:tcPr>
            <w:tcW w:w="1304" w:type="dxa"/>
            <w:tcBorders>
              <w:top w:val="nil"/>
              <w:left w:val="single" w:sz="4" w:space="0" w:color="642667" w:themeColor="text2"/>
              <w:bottom w:val="nil"/>
              <w:right w:val="single" w:sz="4" w:space="0" w:color="642667" w:themeColor="text2"/>
            </w:tcBorders>
          </w:tcPr>
          <w:p w14:paraId="0CA1398F" w14:textId="5AAAD588" w:rsidR="005F59C8" w:rsidRPr="00185E04" w:rsidRDefault="005F59C8" w:rsidP="004B391C">
            <w:pPr>
              <w:spacing w:before="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2029DFB8" w14:textId="13139E57" w:rsidR="005F59C8" w:rsidRPr="00185E04" w:rsidRDefault="005F59C8" w:rsidP="004B391C">
            <w:pPr>
              <w:spacing w:before="0" w:line="240" w:lineRule="auto"/>
              <w:jc w:val="center"/>
            </w:pPr>
          </w:p>
        </w:tc>
        <w:tc>
          <w:tcPr>
            <w:tcW w:w="1304" w:type="dxa"/>
            <w:tcBorders>
              <w:top w:val="nil"/>
              <w:left w:val="single" w:sz="4" w:space="0" w:color="642667" w:themeColor="text2"/>
              <w:bottom w:val="nil"/>
            </w:tcBorders>
          </w:tcPr>
          <w:p w14:paraId="0178553D" w14:textId="1D81AE97" w:rsidR="005F59C8" w:rsidRPr="00185E04" w:rsidRDefault="005F59C8" w:rsidP="004B391C">
            <w:pPr>
              <w:spacing w:before="0" w:line="240" w:lineRule="auto"/>
              <w:jc w:val="center"/>
            </w:pPr>
          </w:p>
        </w:tc>
      </w:tr>
      <w:tr w:rsidR="005F59C8" w:rsidRPr="004A62A2" w14:paraId="687A32A3" w14:textId="77777777" w:rsidTr="003445DD">
        <w:tc>
          <w:tcPr>
            <w:tcW w:w="3148" w:type="dxa"/>
            <w:tcBorders>
              <w:top w:val="single" w:sz="4" w:space="0" w:color="642667" w:themeColor="text2"/>
              <w:bottom w:val="nil"/>
              <w:right w:val="single" w:sz="4" w:space="0" w:color="642667" w:themeColor="text2"/>
            </w:tcBorders>
            <w:shd w:val="clear" w:color="auto" w:fill="auto"/>
          </w:tcPr>
          <w:p w14:paraId="235BC3E8" w14:textId="42B80F05" w:rsidR="005F59C8" w:rsidRPr="004A62A2" w:rsidRDefault="005F59C8" w:rsidP="005F59C8">
            <w:pPr>
              <w:spacing w:after="0" w:line="240" w:lineRule="auto"/>
              <w:rPr>
                <w:color w:val="auto"/>
              </w:rPr>
            </w:pPr>
            <w:r w:rsidRPr="004A62A2">
              <w:rPr>
                <w:color w:val="auto"/>
              </w:rPr>
              <w:t>Frogs</w:t>
            </w: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12776ED4"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0AE382CD"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551DA666"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6D856C2C"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tcBorders>
            <w:shd w:val="clear" w:color="auto" w:fill="auto"/>
          </w:tcPr>
          <w:p w14:paraId="3293BB03" w14:textId="77777777" w:rsidR="005F59C8" w:rsidRPr="004A62A2" w:rsidRDefault="005F59C8" w:rsidP="008603B7">
            <w:pPr>
              <w:spacing w:after="0" w:line="240" w:lineRule="auto"/>
              <w:jc w:val="center"/>
              <w:rPr>
                <w:color w:val="auto"/>
              </w:rPr>
            </w:pPr>
          </w:p>
        </w:tc>
      </w:tr>
      <w:tr w:rsidR="005F59C8" w:rsidRPr="004A62A2" w14:paraId="0515134C" w14:textId="77777777" w:rsidTr="003445DD">
        <w:tc>
          <w:tcPr>
            <w:tcW w:w="3148" w:type="dxa"/>
            <w:tcBorders>
              <w:top w:val="nil"/>
              <w:bottom w:val="single" w:sz="4" w:space="0" w:color="642667" w:themeColor="text2"/>
              <w:right w:val="single" w:sz="4" w:space="0" w:color="642667" w:themeColor="text2"/>
            </w:tcBorders>
          </w:tcPr>
          <w:p w14:paraId="43206305" w14:textId="77777777" w:rsidR="005F59C8" w:rsidRPr="00185E04" w:rsidRDefault="005F59C8" w:rsidP="005F59C8">
            <w:pPr>
              <w:spacing w:before="0" w:line="240" w:lineRule="auto"/>
            </w:pPr>
            <w:r w:rsidRPr="00185E04">
              <w:t>Growling Grass Frog</w:t>
            </w:r>
          </w:p>
        </w:tc>
        <w:tc>
          <w:tcPr>
            <w:tcW w:w="1304" w:type="dxa"/>
            <w:tcBorders>
              <w:top w:val="nil"/>
              <w:left w:val="single" w:sz="4" w:space="0" w:color="642667" w:themeColor="text2"/>
              <w:bottom w:val="single" w:sz="4" w:space="0" w:color="642667" w:themeColor="text2"/>
              <w:right w:val="single" w:sz="4" w:space="0" w:color="642667" w:themeColor="text2"/>
            </w:tcBorders>
          </w:tcPr>
          <w:p w14:paraId="4C838CC2" w14:textId="77777777" w:rsidR="005F59C8" w:rsidRPr="00185E04" w:rsidRDefault="005F59C8" w:rsidP="008603B7">
            <w:pPr>
              <w:spacing w:before="0" w:line="240" w:lineRule="auto"/>
              <w:jc w:val="center"/>
            </w:pPr>
            <w:r w:rsidRPr="00185E04">
              <w:t>V</w:t>
            </w:r>
          </w:p>
        </w:tc>
        <w:tc>
          <w:tcPr>
            <w:tcW w:w="1304" w:type="dxa"/>
            <w:tcBorders>
              <w:top w:val="nil"/>
              <w:left w:val="single" w:sz="4" w:space="0" w:color="642667" w:themeColor="text2"/>
              <w:bottom w:val="single" w:sz="4" w:space="0" w:color="642667" w:themeColor="text2"/>
              <w:right w:val="single" w:sz="4" w:space="0" w:color="642667" w:themeColor="text2"/>
            </w:tcBorders>
          </w:tcPr>
          <w:p w14:paraId="6DBBD56D"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59F7A677" w14:textId="57870844" w:rsidR="005F59C8" w:rsidRPr="00185E04" w:rsidRDefault="005F59C8" w:rsidP="008603B7">
            <w:pPr>
              <w:spacing w:before="0" w:line="240" w:lineRule="auto"/>
              <w:jc w:val="center"/>
            </w:pPr>
            <w:r>
              <w:sym w:font="Wingdings" w:char="F0FC"/>
            </w:r>
          </w:p>
        </w:tc>
        <w:tc>
          <w:tcPr>
            <w:tcW w:w="1304" w:type="dxa"/>
            <w:tcBorders>
              <w:top w:val="nil"/>
              <w:left w:val="single" w:sz="4" w:space="0" w:color="642667" w:themeColor="text2"/>
              <w:bottom w:val="single" w:sz="4" w:space="0" w:color="642667" w:themeColor="text2"/>
              <w:right w:val="single" w:sz="4" w:space="0" w:color="642667" w:themeColor="text2"/>
            </w:tcBorders>
          </w:tcPr>
          <w:p w14:paraId="0CBA046A" w14:textId="77777777" w:rsidR="005F59C8" w:rsidRPr="00185E04" w:rsidRDefault="005F59C8" w:rsidP="008603B7">
            <w:pPr>
              <w:spacing w:before="0" w:line="240" w:lineRule="auto"/>
              <w:jc w:val="center"/>
            </w:pPr>
            <w:r w:rsidRPr="00185E04">
              <w:t>L</w:t>
            </w:r>
          </w:p>
        </w:tc>
        <w:tc>
          <w:tcPr>
            <w:tcW w:w="1304" w:type="dxa"/>
            <w:tcBorders>
              <w:top w:val="nil"/>
              <w:left w:val="single" w:sz="4" w:space="0" w:color="642667" w:themeColor="text2"/>
              <w:bottom w:val="single" w:sz="4" w:space="0" w:color="642667" w:themeColor="text2"/>
            </w:tcBorders>
          </w:tcPr>
          <w:p w14:paraId="57482089" w14:textId="77777777" w:rsidR="005F59C8" w:rsidRPr="00185E04" w:rsidRDefault="005F59C8" w:rsidP="008603B7">
            <w:pPr>
              <w:spacing w:before="0" w:line="240" w:lineRule="auto"/>
              <w:jc w:val="center"/>
            </w:pPr>
            <w:r w:rsidRPr="00185E04">
              <w:t>e</w:t>
            </w:r>
          </w:p>
        </w:tc>
      </w:tr>
      <w:tr w:rsidR="005F59C8" w:rsidRPr="004A62A2" w14:paraId="3CA19CDF" w14:textId="77777777" w:rsidTr="003445DD">
        <w:tc>
          <w:tcPr>
            <w:tcW w:w="3148" w:type="dxa"/>
            <w:tcBorders>
              <w:top w:val="single" w:sz="4" w:space="0" w:color="642667" w:themeColor="text2"/>
              <w:bottom w:val="nil"/>
              <w:right w:val="single" w:sz="4" w:space="0" w:color="642667" w:themeColor="text2"/>
            </w:tcBorders>
            <w:shd w:val="clear" w:color="auto" w:fill="auto"/>
          </w:tcPr>
          <w:p w14:paraId="1491F0D3" w14:textId="77777777" w:rsidR="005F59C8" w:rsidRPr="004A62A2" w:rsidRDefault="005F59C8" w:rsidP="005F59C8">
            <w:pPr>
              <w:spacing w:after="0" w:line="240" w:lineRule="auto"/>
              <w:rPr>
                <w:color w:val="auto"/>
              </w:rPr>
            </w:pPr>
            <w:r w:rsidRPr="004A62A2">
              <w:rPr>
                <w:color w:val="auto"/>
              </w:rPr>
              <w:t>Fishes</w:t>
            </w: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3DD09A8E"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06C61381"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77E6EE23"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714AB058"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tcBorders>
            <w:shd w:val="clear" w:color="auto" w:fill="auto"/>
          </w:tcPr>
          <w:p w14:paraId="595C1515" w14:textId="77777777" w:rsidR="005F59C8" w:rsidRPr="004A62A2" w:rsidRDefault="005F59C8" w:rsidP="008603B7">
            <w:pPr>
              <w:spacing w:after="0" w:line="240" w:lineRule="auto"/>
              <w:jc w:val="center"/>
              <w:rPr>
                <w:color w:val="auto"/>
              </w:rPr>
            </w:pPr>
          </w:p>
        </w:tc>
      </w:tr>
      <w:tr w:rsidR="005F59C8" w:rsidRPr="00EB5998" w14:paraId="493CEFED" w14:textId="77777777" w:rsidTr="003445DD">
        <w:tc>
          <w:tcPr>
            <w:tcW w:w="3148" w:type="dxa"/>
            <w:tcBorders>
              <w:top w:val="nil"/>
              <w:bottom w:val="nil"/>
              <w:right w:val="single" w:sz="4" w:space="0" w:color="642667" w:themeColor="text2"/>
            </w:tcBorders>
          </w:tcPr>
          <w:p w14:paraId="526D8DE9" w14:textId="6D0C9297" w:rsidR="005F59C8" w:rsidRPr="00185E04" w:rsidRDefault="005F59C8" w:rsidP="00EB5998">
            <w:pPr>
              <w:spacing w:before="0" w:after="0" w:line="240" w:lineRule="auto"/>
            </w:pPr>
            <w:r w:rsidRPr="00185E04">
              <w:t>Yarra Pygmy Perch</w:t>
            </w:r>
          </w:p>
        </w:tc>
        <w:tc>
          <w:tcPr>
            <w:tcW w:w="1304" w:type="dxa"/>
            <w:tcBorders>
              <w:top w:val="nil"/>
              <w:left w:val="single" w:sz="4" w:space="0" w:color="642667" w:themeColor="text2"/>
              <w:bottom w:val="nil"/>
              <w:right w:val="single" w:sz="4" w:space="0" w:color="642667" w:themeColor="text2"/>
            </w:tcBorders>
          </w:tcPr>
          <w:p w14:paraId="4FEA1636" w14:textId="1660A6DD"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6262E50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6F99F28" w14:textId="14EE3771" w:rsidR="005F59C8"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315B71F0" w14:textId="11D1A4A6"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1C2EC4B4" w14:textId="32A6296E" w:rsidR="005F59C8" w:rsidRPr="00185E04" w:rsidRDefault="005F59C8" w:rsidP="008603B7">
            <w:pPr>
              <w:spacing w:before="0" w:after="0" w:line="240" w:lineRule="auto"/>
              <w:jc w:val="center"/>
            </w:pPr>
            <w:r w:rsidRPr="00185E04">
              <w:t>v</w:t>
            </w:r>
          </w:p>
        </w:tc>
      </w:tr>
      <w:tr w:rsidR="005F59C8" w:rsidRPr="00EB5998" w14:paraId="14CCB2AF" w14:textId="77777777" w:rsidTr="003445DD">
        <w:tc>
          <w:tcPr>
            <w:tcW w:w="3148" w:type="dxa"/>
            <w:tcBorders>
              <w:top w:val="nil"/>
              <w:bottom w:val="nil"/>
              <w:right w:val="single" w:sz="4" w:space="0" w:color="642667" w:themeColor="text2"/>
            </w:tcBorders>
          </w:tcPr>
          <w:p w14:paraId="1F0BF37A" w14:textId="77777777" w:rsidR="005F59C8" w:rsidRPr="00185E04" w:rsidRDefault="005F59C8" w:rsidP="005F59C8">
            <w:pPr>
              <w:spacing w:before="0" w:after="0" w:line="240" w:lineRule="auto"/>
            </w:pPr>
            <w:r w:rsidRPr="00185E04">
              <w:t>Black Bream</w:t>
            </w:r>
          </w:p>
        </w:tc>
        <w:tc>
          <w:tcPr>
            <w:tcW w:w="1304" w:type="dxa"/>
            <w:tcBorders>
              <w:top w:val="nil"/>
              <w:left w:val="single" w:sz="4" w:space="0" w:color="642667" w:themeColor="text2"/>
              <w:bottom w:val="nil"/>
              <w:right w:val="single" w:sz="4" w:space="0" w:color="642667" w:themeColor="text2"/>
            </w:tcBorders>
          </w:tcPr>
          <w:p w14:paraId="28884858"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F4C143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4B036F4" w14:textId="324FA470"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2739189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54712CB3" w14:textId="77777777" w:rsidR="005F59C8" w:rsidRPr="00185E04" w:rsidRDefault="005F59C8" w:rsidP="008603B7">
            <w:pPr>
              <w:spacing w:before="0" w:after="0" w:line="240" w:lineRule="auto"/>
              <w:jc w:val="center"/>
            </w:pPr>
          </w:p>
        </w:tc>
      </w:tr>
      <w:tr w:rsidR="005F59C8" w:rsidRPr="00EB5998" w14:paraId="1CDC068C" w14:textId="77777777" w:rsidTr="003445DD">
        <w:tc>
          <w:tcPr>
            <w:tcW w:w="3148" w:type="dxa"/>
            <w:tcBorders>
              <w:top w:val="nil"/>
              <w:bottom w:val="nil"/>
              <w:right w:val="single" w:sz="4" w:space="0" w:color="642667" w:themeColor="text2"/>
            </w:tcBorders>
          </w:tcPr>
          <w:p w14:paraId="0BEFAD62" w14:textId="77777777" w:rsidR="005F59C8" w:rsidRPr="00185E04" w:rsidRDefault="005F59C8" w:rsidP="005F59C8">
            <w:pPr>
              <w:spacing w:before="0" w:after="0" w:line="240" w:lineRule="auto"/>
            </w:pPr>
            <w:r w:rsidRPr="00185E04">
              <w:t>Short-finned Eel</w:t>
            </w:r>
          </w:p>
        </w:tc>
        <w:tc>
          <w:tcPr>
            <w:tcW w:w="1304" w:type="dxa"/>
            <w:tcBorders>
              <w:top w:val="nil"/>
              <w:left w:val="single" w:sz="4" w:space="0" w:color="642667" w:themeColor="text2"/>
              <w:bottom w:val="nil"/>
              <w:right w:val="single" w:sz="4" w:space="0" w:color="642667" w:themeColor="text2"/>
            </w:tcBorders>
          </w:tcPr>
          <w:p w14:paraId="04DB38DC"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921027F"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269B348" w14:textId="34641928"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1C0F8F4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1BF83A29" w14:textId="77777777" w:rsidR="005F59C8" w:rsidRPr="00185E04" w:rsidRDefault="005F59C8" w:rsidP="008603B7">
            <w:pPr>
              <w:spacing w:before="0" w:after="0" w:line="240" w:lineRule="auto"/>
              <w:jc w:val="center"/>
            </w:pPr>
          </w:p>
        </w:tc>
      </w:tr>
      <w:tr w:rsidR="005F59C8" w:rsidRPr="00EB5998" w14:paraId="3AD3B349" w14:textId="77777777" w:rsidTr="003445DD">
        <w:tc>
          <w:tcPr>
            <w:tcW w:w="3148" w:type="dxa"/>
            <w:tcBorders>
              <w:top w:val="nil"/>
              <w:bottom w:val="nil"/>
              <w:right w:val="single" w:sz="4" w:space="0" w:color="642667" w:themeColor="text2"/>
            </w:tcBorders>
          </w:tcPr>
          <w:p w14:paraId="3FF3DF8F" w14:textId="77777777" w:rsidR="005F59C8" w:rsidRPr="00185E04" w:rsidRDefault="005F59C8" w:rsidP="005F59C8">
            <w:pPr>
              <w:spacing w:before="0" w:after="0" w:line="240" w:lineRule="auto"/>
            </w:pPr>
            <w:r w:rsidRPr="00185E04">
              <w:t>Common Galaxias</w:t>
            </w:r>
          </w:p>
        </w:tc>
        <w:tc>
          <w:tcPr>
            <w:tcW w:w="1304" w:type="dxa"/>
            <w:tcBorders>
              <w:top w:val="nil"/>
              <w:left w:val="single" w:sz="4" w:space="0" w:color="642667" w:themeColor="text2"/>
              <w:bottom w:val="nil"/>
              <w:right w:val="single" w:sz="4" w:space="0" w:color="642667" w:themeColor="text2"/>
            </w:tcBorders>
          </w:tcPr>
          <w:p w14:paraId="09D43B5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DF5D3B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AC73200" w14:textId="7F25DD68"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56D5F7C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698F5599" w14:textId="77777777" w:rsidR="005F59C8" w:rsidRPr="00185E04" w:rsidRDefault="005F59C8" w:rsidP="008603B7">
            <w:pPr>
              <w:spacing w:before="0" w:after="0" w:line="240" w:lineRule="auto"/>
              <w:jc w:val="center"/>
            </w:pPr>
          </w:p>
        </w:tc>
      </w:tr>
      <w:tr w:rsidR="005F59C8" w:rsidRPr="00EB5998" w14:paraId="042A23FD" w14:textId="77777777" w:rsidTr="003445DD">
        <w:tc>
          <w:tcPr>
            <w:tcW w:w="3148" w:type="dxa"/>
            <w:tcBorders>
              <w:top w:val="nil"/>
              <w:bottom w:val="nil"/>
              <w:right w:val="single" w:sz="4" w:space="0" w:color="642667" w:themeColor="text2"/>
            </w:tcBorders>
          </w:tcPr>
          <w:p w14:paraId="6691D627" w14:textId="77777777" w:rsidR="005F59C8" w:rsidRPr="00185E04" w:rsidRDefault="005F59C8" w:rsidP="005F59C8">
            <w:pPr>
              <w:spacing w:before="0" w:after="0" w:line="240" w:lineRule="auto"/>
            </w:pPr>
            <w:r w:rsidRPr="00185E04">
              <w:t>Little (formerly Dwarf) Galaxias</w:t>
            </w:r>
          </w:p>
        </w:tc>
        <w:tc>
          <w:tcPr>
            <w:tcW w:w="1304" w:type="dxa"/>
            <w:tcBorders>
              <w:top w:val="nil"/>
              <w:left w:val="single" w:sz="4" w:space="0" w:color="642667" w:themeColor="text2"/>
              <w:bottom w:val="nil"/>
              <w:right w:val="single" w:sz="4" w:space="0" w:color="642667" w:themeColor="text2"/>
            </w:tcBorders>
          </w:tcPr>
          <w:p w14:paraId="03D17FD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721531D"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47E3F5F" w14:textId="6AABE2BA" w:rsidR="005F59C8" w:rsidRPr="00EB5998"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2A52166D"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2A331144" w14:textId="77777777" w:rsidR="005F59C8" w:rsidRPr="00185E04" w:rsidRDefault="005F59C8" w:rsidP="008603B7">
            <w:pPr>
              <w:spacing w:before="0" w:after="0" w:line="240" w:lineRule="auto"/>
              <w:jc w:val="center"/>
            </w:pPr>
          </w:p>
        </w:tc>
      </w:tr>
      <w:tr w:rsidR="005F59C8" w:rsidRPr="00EB5998" w14:paraId="3D5BB1CB" w14:textId="77777777" w:rsidTr="003445DD">
        <w:tc>
          <w:tcPr>
            <w:tcW w:w="3148" w:type="dxa"/>
            <w:tcBorders>
              <w:top w:val="nil"/>
              <w:bottom w:val="nil"/>
              <w:right w:val="single" w:sz="4" w:space="0" w:color="642667" w:themeColor="text2"/>
            </w:tcBorders>
          </w:tcPr>
          <w:p w14:paraId="5FB362EC" w14:textId="77777777" w:rsidR="005F59C8" w:rsidRPr="00185E04" w:rsidRDefault="005F59C8" w:rsidP="005F59C8">
            <w:pPr>
              <w:spacing w:before="0" w:after="0" w:line="240" w:lineRule="auto"/>
            </w:pPr>
            <w:r w:rsidRPr="00185E04">
              <w:t>Mulloway</w:t>
            </w:r>
          </w:p>
        </w:tc>
        <w:tc>
          <w:tcPr>
            <w:tcW w:w="1304" w:type="dxa"/>
            <w:tcBorders>
              <w:top w:val="nil"/>
              <w:left w:val="single" w:sz="4" w:space="0" w:color="642667" w:themeColor="text2"/>
              <w:bottom w:val="nil"/>
              <w:right w:val="single" w:sz="4" w:space="0" w:color="642667" w:themeColor="text2"/>
            </w:tcBorders>
          </w:tcPr>
          <w:p w14:paraId="7FE6D28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5282464"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00900F3" w14:textId="5F25F4D3"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74761DF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7268E665" w14:textId="77777777" w:rsidR="005F59C8" w:rsidRPr="00185E04" w:rsidRDefault="005F59C8" w:rsidP="008603B7">
            <w:pPr>
              <w:spacing w:before="0" w:after="0" w:line="240" w:lineRule="auto"/>
              <w:jc w:val="center"/>
            </w:pPr>
          </w:p>
        </w:tc>
      </w:tr>
      <w:tr w:rsidR="005F59C8" w:rsidRPr="00EB5998" w14:paraId="41E7246A" w14:textId="77777777" w:rsidTr="003445DD">
        <w:tc>
          <w:tcPr>
            <w:tcW w:w="3148" w:type="dxa"/>
            <w:tcBorders>
              <w:top w:val="nil"/>
              <w:bottom w:val="nil"/>
              <w:right w:val="single" w:sz="4" w:space="0" w:color="642667" w:themeColor="text2"/>
            </w:tcBorders>
          </w:tcPr>
          <w:p w14:paraId="01C09164" w14:textId="77777777" w:rsidR="005F59C8" w:rsidRPr="00185E04" w:rsidRDefault="005F59C8" w:rsidP="005F59C8">
            <w:pPr>
              <w:spacing w:before="0" w:after="0" w:line="240" w:lineRule="auto"/>
            </w:pPr>
            <w:r w:rsidRPr="00185E04">
              <w:t>Estuary Perch</w:t>
            </w:r>
          </w:p>
        </w:tc>
        <w:tc>
          <w:tcPr>
            <w:tcW w:w="1304" w:type="dxa"/>
            <w:tcBorders>
              <w:top w:val="nil"/>
              <w:left w:val="single" w:sz="4" w:space="0" w:color="642667" w:themeColor="text2"/>
              <w:bottom w:val="nil"/>
              <w:right w:val="single" w:sz="4" w:space="0" w:color="642667" w:themeColor="text2"/>
            </w:tcBorders>
          </w:tcPr>
          <w:p w14:paraId="5396583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9C3C46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6525C49" w14:textId="4E2E3B23"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50AB578D"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584A9FF3" w14:textId="77777777" w:rsidR="005F59C8" w:rsidRPr="00185E04" w:rsidRDefault="005F59C8" w:rsidP="008603B7">
            <w:pPr>
              <w:spacing w:before="0" w:after="0" w:line="240" w:lineRule="auto"/>
              <w:jc w:val="center"/>
            </w:pPr>
          </w:p>
        </w:tc>
      </w:tr>
      <w:tr w:rsidR="005F59C8" w:rsidRPr="00185E04" w14:paraId="6F261529" w14:textId="77777777" w:rsidTr="003445DD">
        <w:tc>
          <w:tcPr>
            <w:tcW w:w="3148" w:type="dxa"/>
            <w:tcBorders>
              <w:top w:val="nil"/>
              <w:bottom w:val="single" w:sz="4" w:space="0" w:color="642667" w:themeColor="text2"/>
              <w:right w:val="single" w:sz="4" w:space="0" w:color="642667" w:themeColor="text2"/>
            </w:tcBorders>
          </w:tcPr>
          <w:p w14:paraId="2995B0D1" w14:textId="77777777" w:rsidR="005F59C8" w:rsidRPr="00185E04" w:rsidRDefault="005F59C8" w:rsidP="005F59C8">
            <w:pPr>
              <w:spacing w:before="0" w:line="240" w:lineRule="auto"/>
            </w:pPr>
            <w:r w:rsidRPr="00185E04">
              <w:t>Tupong</w:t>
            </w:r>
          </w:p>
        </w:tc>
        <w:tc>
          <w:tcPr>
            <w:tcW w:w="1304" w:type="dxa"/>
            <w:tcBorders>
              <w:top w:val="nil"/>
              <w:left w:val="single" w:sz="4" w:space="0" w:color="642667" w:themeColor="text2"/>
              <w:bottom w:val="single" w:sz="4" w:space="0" w:color="642667" w:themeColor="text2"/>
              <w:right w:val="single" w:sz="4" w:space="0" w:color="642667" w:themeColor="text2"/>
            </w:tcBorders>
          </w:tcPr>
          <w:p w14:paraId="6EAD067C"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7EDEB01A"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4016D101" w14:textId="0C1C5CFF" w:rsidR="005F59C8" w:rsidRPr="00185E04" w:rsidRDefault="005F59C8" w:rsidP="008603B7">
            <w:pPr>
              <w:spacing w:before="0" w:line="240" w:lineRule="auto"/>
              <w:jc w:val="center"/>
            </w:pPr>
            <w:r>
              <w:sym w:font="Wingdings" w:char="F0FC"/>
            </w:r>
          </w:p>
        </w:tc>
        <w:tc>
          <w:tcPr>
            <w:tcW w:w="1304" w:type="dxa"/>
            <w:tcBorders>
              <w:top w:val="nil"/>
              <w:left w:val="single" w:sz="4" w:space="0" w:color="642667" w:themeColor="text2"/>
              <w:bottom w:val="single" w:sz="4" w:space="0" w:color="642667" w:themeColor="text2"/>
              <w:right w:val="single" w:sz="4" w:space="0" w:color="642667" w:themeColor="text2"/>
            </w:tcBorders>
          </w:tcPr>
          <w:p w14:paraId="465CDB12"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tcBorders>
          </w:tcPr>
          <w:p w14:paraId="734D14DB" w14:textId="77777777" w:rsidR="005F59C8" w:rsidRPr="00185E04" w:rsidRDefault="005F59C8" w:rsidP="008603B7">
            <w:pPr>
              <w:spacing w:before="0" w:line="240" w:lineRule="auto"/>
              <w:jc w:val="center"/>
            </w:pPr>
          </w:p>
        </w:tc>
      </w:tr>
    </w:tbl>
    <w:p w14:paraId="255FFBF6" w14:textId="32EBDCC0" w:rsidR="007D1598" w:rsidRPr="00505515" w:rsidRDefault="00505515" w:rsidP="00505515">
      <w:pPr>
        <w:jc w:val="right"/>
        <w:rPr>
          <w:sz w:val="18"/>
        </w:rPr>
      </w:pPr>
      <w:r w:rsidRPr="00505515">
        <w:rPr>
          <w:sz w:val="18"/>
        </w:rPr>
        <w:t>/cont.</w:t>
      </w:r>
    </w:p>
    <w:p w14:paraId="09404051" w14:textId="49891F9E" w:rsidR="00505515" w:rsidRDefault="004172DD" w:rsidP="00537DB2">
      <w:pPr>
        <w:pStyle w:val="Caption"/>
        <w:spacing w:before="0" w:after="0" w:line="240" w:lineRule="atLeast"/>
      </w:pPr>
      <w:r w:rsidRPr="00C21DF9">
        <w:rPr>
          <w:sz w:val="20"/>
        </w:rPr>
        <w:lastRenderedPageBreak/>
        <w:t xml:space="preserve">Table </w:t>
      </w:r>
      <w:r w:rsidR="00C2234B">
        <w:rPr>
          <w:sz w:val="20"/>
        </w:rPr>
        <w:t>A</w:t>
      </w:r>
      <w:r w:rsidRPr="00C21DF9">
        <w:rPr>
          <w:noProof/>
          <w:sz w:val="20"/>
        </w:rPr>
        <w:t>1</w:t>
      </w:r>
      <w:r w:rsidR="00537DB2">
        <w:rPr>
          <w:noProof/>
          <w:sz w:val="20"/>
        </w:rPr>
        <w:t xml:space="preserve"> (cont.)</w:t>
      </w:r>
      <w:r>
        <w:rPr>
          <w:sz w:val="20"/>
        </w:rPr>
        <w:t>: Listed species known to occur locally.</w:t>
      </w:r>
    </w:p>
    <w:tbl>
      <w:tblPr>
        <w:tblStyle w:val="TableGrid"/>
        <w:tblW w:w="9668" w:type="dxa"/>
        <w:tblLayout w:type="fixed"/>
        <w:tblLook w:val="04A0" w:firstRow="1" w:lastRow="0" w:firstColumn="1" w:lastColumn="0" w:noHBand="0" w:noVBand="1"/>
      </w:tblPr>
      <w:tblGrid>
        <w:gridCol w:w="3148"/>
        <w:gridCol w:w="1304"/>
        <w:gridCol w:w="1304"/>
        <w:gridCol w:w="1304"/>
        <w:gridCol w:w="1304"/>
        <w:gridCol w:w="1304"/>
      </w:tblGrid>
      <w:tr w:rsidR="00D34A85" w:rsidRPr="00820216" w14:paraId="37425231" w14:textId="77777777" w:rsidTr="00C223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48" w:type="dxa"/>
            <w:tcBorders>
              <w:top w:val="single" w:sz="4" w:space="0" w:color="642667" w:themeColor="text2"/>
              <w:bottom w:val="single" w:sz="4" w:space="0" w:color="642667" w:themeColor="text2"/>
              <w:right w:val="single" w:sz="4" w:space="0" w:color="642667" w:themeColor="text2"/>
            </w:tcBorders>
            <w:shd w:val="clear" w:color="auto" w:fill="auto"/>
          </w:tcPr>
          <w:p w14:paraId="1C6D046B" w14:textId="77777777" w:rsidR="00D34A85" w:rsidRPr="00820216" w:rsidRDefault="00D34A85" w:rsidP="00C2234B">
            <w:pPr>
              <w:spacing w:line="240" w:lineRule="auto"/>
              <w:rPr>
                <w:b/>
              </w:rPr>
            </w:pPr>
            <w:r w:rsidRPr="00820216">
              <w:rPr>
                <w:b/>
              </w:rPr>
              <w:t>Species</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1D4F4ED8" w14:textId="77777777" w:rsidR="00D34A85" w:rsidRPr="00820216" w:rsidRDefault="00D34A85" w:rsidP="00C2234B">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EPBC Act</w:t>
            </w:r>
            <w:r w:rsidRPr="00820216">
              <w:rPr>
                <w:b/>
              </w:rPr>
              <w:br/>
              <w:t>(threatened)</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0690835F" w14:textId="77777777" w:rsidR="00D34A85" w:rsidRPr="00820216" w:rsidRDefault="00D34A85" w:rsidP="00C2234B">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EPBC Act</w:t>
            </w:r>
            <w:r w:rsidRPr="00820216">
              <w:rPr>
                <w:b/>
                <w:vertAlign w:val="superscript"/>
              </w:rPr>
              <w:t>2</w:t>
            </w:r>
            <w:r w:rsidRPr="00820216">
              <w:rPr>
                <w:b/>
              </w:rPr>
              <w:br/>
              <w:t>(migratory)</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710C9140" w14:textId="77777777" w:rsidR="00D34A85" w:rsidRPr="00820216" w:rsidRDefault="00D34A85" w:rsidP="00C2234B">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Ramsar</w:t>
            </w:r>
            <w:r w:rsidRPr="00820216">
              <w:rPr>
                <w:b/>
                <w:vertAlign w:val="superscript"/>
              </w:rPr>
              <w:t>3</w:t>
            </w:r>
            <w:r w:rsidRPr="00820216">
              <w:rPr>
                <w:b/>
              </w:rPr>
              <w:br/>
              <w:t>listing</w:t>
            </w:r>
          </w:p>
        </w:tc>
        <w:tc>
          <w:tcPr>
            <w:tcW w:w="1304" w:type="dxa"/>
            <w:tcBorders>
              <w:top w:val="single" w:sz="4" w:space="0" w:color="642667" w:themeColor="text2"/>
              <w:left w:val="single" w:sz="4" w:space="0" w:color="642667" w:themeColor="text2"/>
              <w:bottom w:val="single" w:sz="4" w:space="0" w:color="642667" w:themeColor="text2"/>
              <w:right w:val="single" w:sz="4" w:space="0" w:color="642667" w:themeColor="text2"/>
            </w:tcBorders>
            <w:shd w:val="clear" w:color="auto" w:fill="auto"/>
          </w:tcPr>
          <w:p w14:paraId="0A2D37DE" w14:textId="77777777" w:rsidR="00D34A85" w:rsidRPr="00820216" w:rsidRDefault="00D34A85" w:rsidP="00C2234B">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FFG Act</w:t>
            </w:r>
            <w:r w:rsidRPr="00820216">
              <w:rPr>
                <w:b/>
                <w:vertAlign w:val="superscript"/>
              </w:rPr>
              <w:t>4</w:t>
            </w:r>
          </w:p>
        </w:tc>
        <w:tc>
          <w:tcPr>
            <w:tcW w:w="1304" w:type="dxa"/>
            <w:tcBorders>
              <w:top w:val="single" w:sz="4" w:space="0" w:color="642667" w:themeColor="text2"/>
              <w:left w:val="single" w:sz="4" w:space="0" w:color="642667" w:themeColor="text2"/>
              <w:bottom w:val="single" w:sz="4" w:space="0" w:color="642667" w:themeColor="text2"/>
            </w:tcBorders>
            <w:shd w:val="clear" w:color="auto" w:fill="auto"/>
          </w:tcPr>
          <w:p w14:paraId="03C4FD9E" w14:textId="77777777" w:rsidR="00D34A85" w:rsidRPr="00820216" w:rsidRDefault="00D34A85" w:rsidP="00C2234B">
            <w:pPr>
              <w:spacing w:line="240" w:lineRule="auto"/>
              <w:jc w:val="center"/>
              <w:cnfStyle w:val="100000000000" w:firstRow="1" w:lastRow="0" w:firstColumn="0" w:lastColumn="0" w:oddVBand="0" w:evenVBand="0" w:oddHBand="0" w:evenHBand="0" w:firstRowFirstColumn="0" w:firstRowLastColumn="0" w:lastRowFirstColumn="0" w:lastRowLastColumn="0"/>
              <w:rPr>
                <w:b/>
              </w:rPr>
            </w:pPr>
            <w:r w:rsidRPr="00820216">
              <w:rPr>
                <w:b/>
              </w:rPr>
              <w:t>Advisory</w:t>
            </w:r>
            <w:r w:rsidRPr="00820216">
              <w:rPr>
                <w:b/>
                <w:vertAlign w:val="superscript"/>
              </w:rPr>
              <w:t>5</w:t>
            </w:r>
            <w:r w:rsidRPr="00820216">
              <w:rPr>
                <w:b/>
              </w:rPr>
              <w:br/>
              <w:t>List</w:t>
            </w:r>
          </w:p>
        </w:tc>
      </w:tr>
      <w:tr w:rsidR="005F59C8" w:rsidRPr="004A62A2" w14:paraId="6079CA04" w14:textId="77777777" w:rsidTr="003445DD">
        <w:tc>
          <w:tcPr>
            <w:tcW w:w="3148" w:type="dxa"/>
            <w:tcBorders>
              <w:top w:val="single" w:sz="4" w:space="0" w:color="642667" w:themeColor="text2"/>
              <w:bottom w:val="nil"/>
              <w:right w:val="single" w:sz="4" w:space="0" w:color="642667" w:themeColor="text2"/>
            </w:tcBorders>
            <w:shd w:val="clear" w:color="auto" w:fill="auto"/>
          </w:tcPr>
          <w:p w14:paraId="25B32220" w14:textId="6281D123" w:rsidR="005F59C8" w:rsidRPr="004A62A2" w:rsidRDefault="005F59C8" w:rsidP="005F59C8">
            <w:pPr>
              <w:spacing w:after="0" w:line="240" w:lineRule="auto"/>
              <w:rPr>
                <w:color w:val="auto"/>
              </w:rPr>
            </w:pPr>
            <w:r w:rsidRPr="004A62A2">
              <w:rPr>
                <w:color w:val="auto"/>
              </w:rPr>
              <w:t>Insects</w:t>
            </w: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6430DABF"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4144C946"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06EA4DE3"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65BAAD91"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tcBorders>
            <w:shd w:val="clear" w:color="auto" w:fill="auto"/>
          </w:tcPr>
          <w:p w14:paraId="45A1850B" w14:textId="77777777" w:rsidR="005F59C8" w:rsidRPr="004A62A2" w:rsidRDefault="005F59C8" w:rsidP="008603B7">
            <w:pPr>
              <w:spacing w:after="0" w:line="240" w:lineRule="auto"/>
              <w:jc w:val="center"/>
              <w:rPr>
                <w:color w:val="auto"/>
              </w:rPr>
            </w:pPr>
          </w:p>
        </w:tc>
      </w:tr>
      <w:tr w:rsidR="005F59C8" w:rsidRPr="004A62A2" w14:paraId="01A2BA6E" w14:textId="77777777" w:rsidTr="003445DD">
        <w:tc>
          <w:tcPr>
            <w:tcW w:w="3148" w:type="dxa"/>
            <w:tcBorders>
              <w:top w:val="nil"/>
              <w:bottom w:val="single" w:sz="4" w:space="0" w:color="642667" w:themeColor="text2"/>
              <w:right w:val="single" w:sz="4" w:space="0" w:color="642667" w:themeColor="text2"/>
            </w:tcBorders>
          </w:tcPr>
          <w:p w14:paraId="28633AC2" w14:textId="77777777" w:rsidR="005F59C8" w:rsidRPr="00185E04" w:rsidRDefault="005F59C8" w:rsidP="005F59C8">
            <w:pPr>
              <w:spacing w:before="0" w:line="240" w:lineRule="auto"/>
            </w:pPr>
            <w:r w:rsidRPr="00185E04">
              <w:t>Ancient Greenling</w:t>
            </w:r>
          </w:p>
        </w:tc>
        <w:tc>
          <w:tcPr>
            <w:tcW w:w="1304" w:type="dxa"/>
            <w:tcBorders>
              <w:top w:val="nil"/>
              <w:left w:val="single" w:sz="4" w:space="0" w:color="642667" w:themeColor="text2"/>
              <w:bottom w:val="single" w:sz="4" w:space="0" w:color="642667" w:themeColor="text2"/>
              <w:right w:val="single" w:sz="4" w:space="0" w:color="642667" w:themeColor="text2"/>
            </w:tcBorders>
          </w:tcPr>
          <w:p w14:paraId="01D1EBD0"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6D503B0A"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39F5DC7B" w14:textId="3728597C" w:rsidR="005F59C8" w:rsidRPr="00185E04" w:rsidRDefault="005F59C8" w:rsidP="008603B7">
            <w:pPr>
              <w:spacing w:before="0" w:line="240" w:lineRule="auto"/>
              <w:jc w:val="center"/>
            </w:pPr>
            <w:r>
              <w:sym w:font="Wingdings" w:char="F0FC"/>
            </w:r>
          </w:p>
        </w:tc>
        <w:tc>
          <w:tcPr>
            <w:tcW w:w="1304" w:type="dxa"/>
            <w:tcBorders>
              <w:top w:val="nil"/>
              <w:left w:val="single" w:sz="4" w:space="0" w:color="642667" w:themeColor="text2"/>
              <w:bottom w:val="single" w:sz="4" w:space="0" w:color="642667" w:themeColor="text2"/>
              <w:right w:val="single" w:sz="4" w:space="0" w:color="642667" w:themeColor="text2"/>
            </w:tcBorders>
          </w:tcPr>
          <w:p w14:paraId="2818302E" w14:textId="77777777" w:rsidR="005F59C8" w:rsidRPr="00185E04" w:rsidRDefault="005F59C8" w:rsidP="008603B7">
            <w:pPr>
              <w:spacing w:before="0" w:line="240" w:lineRule="auto"/>
              <w:jc w:val="center"/>
            </w:pPr>
            <w:r w:rsidRPr="00185E04">
              <w:t>L</w:t>
            </w:r>
          </w:p>
        </w:tc>
        <w:tc>
          <w:tcPr>
            <w:tcW w:w="1304" w:type="dxa"/>
            <w:tcBorders>
              <w:top w:val="nil"/>
              <w:left w:val="single" w:sz="4" w:space="0" w:color="642667" w:themeColor="text2"/>
              <w:bottom w:val="single" w:sz="4" w:space="0" w:color="642667" w:themeColor="text2"/>
            </w:tcBorders>
          </w:tcPr>
          <w:p w14:paraId="42FD11DA" w14:textId="77777777" w:rsidR="005F59C8" w:rsidRPr="00185E04" w:rsidRDefault="005F59C8" w:rsidP="008603B7">
            <w:pPr>
              <w:spacing w:before="0" w:line="240" w:lineRule="auto"/>
              <w:jc w:val="center"/>
            </w:pPr>
            <w:r w:rsidRPr="00185E04">
              <w:t>e</w:t>
            </w:r>
          </w:p>
        </w:tc>
      </w:tr>
      <w:tr w:rsidR="005F59C8" w:rsidRPr="004A62A2" w14:paraId="461171F6" w14:textId="77777777" w:rsidTr="003445DD">
        <w:tc>
          <w:tcPr>
            <w:tcW w:w="3148" w:type="dxa"/>
            <w:tcBorders>
              <w:top w:val="single" w:sz="4" w:space="0" w:color="642667" w:themeColor="text2"/>
              <w:bottom w:val="nil"/>
              <w:right w:val="single" w:sz="4" w:space="0" w:color="642667" w:themeColor="text2"/>
            </w:tcBorders>
            <w:shd w:val="clear" w:color="auto" w:fill="auto"/>
          </w:tcPr>
          <w:p w14:paraId="1DDC57F5" w14:textId="4D3FE327" w:rsidR="005F59C8" w:rsidRPr="004A62A2" w:rsidRDefault="005F59C8" w:rsidP="005F59C8">
            <w:pPr>
              <w:spacing w:after="0" w:line="240" w:lineRule="auto"/>
              <w:rPr>
                <w:color w:val="auto"/>
              </w:rPr>
            </w:pPr>
            <w:r w:rsidRPr="004A62A2">
              <w:rPr>
                <w:color w:val="auto"/>
              </w:rPr>
              <w:t>Plants</w:t>
            </w: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2927270D"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5E11D76A"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6D81F876"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right w:val="single" w:sz="4" w:space="0" w:color="642667" w:themeColor="text2"/>
            </w:tcBorders>
            <w:shd w:val="clear" w:color="auto" w:fill="auto"/>
          </w:tcPr>
          <w:p w14:paraId="2E25C9D8" w14:textId="77777777" w:rsidR="005F59C8" w:rsidRPr="004A62A2" w:rsidRDefault="005F59C8" w:rsidP="008603B7">
            <w:pPr>
              <w:spacing w:after="0" w:line="240" w:lineRule="auto"/>
              <w:jc w:val="center"/>
              <w:rPr>
                <w:color w:val="auto"/>
              </w:rPr>
            </w:pPr>
          </w:p>
        </w:tc>
        <w:tc>
          <w:tcPr>
            <w:tcW w:w="1304" w:type="dxa"/>
            <w:tcBorders>
              <w:top w:val="single" w:sz="4" w:space="0" w:color="642667" w:themeColor="text2"/>
              <w:left w:val="single" w:sz="4" w:space="0" w:color="642667" w:themeColor="text2"/>
              <w:bottom w:val="nil"/>
            </w:tcBorders>
            <w:shd w:val="clear" w:color="auto" w:fill="auto"/>
          </w:tcPr>
          <w:p w14:paraId="7ABD2A6C" w14:textId="77777777" w:rsidR="005F59C8" w:rsidRPr="004A62A2" w:rsidRDefault="005F59C8" w:rsidP="008603B7">
            <w:pPr>
              <w:spacing w:after="0" w:line="240" w:lineRule="auto"/>
              <w:jc w:val="center"/>
              <w:rPr>
                <w:color w:val="auto"/>
              </w:rPr>
            </w:pPr>
          </w:p>
        </w:tc>
      </w:tr>
      <w:tr w:rsidR="005F59C8" w:rsidRPr="00EB5998" w14:paraId="3E900183" w14:textId="77777777" w:rsidTr="003445DD">
        <w:tc>
          <w:tcPr>
            <w:tcW w:w="3148" w:type="dxa"/>
            <w:tcBorders>
              <w:top w:val="nil"/>
              <w:bottom w:val="nil"/>
              <w:right w:val="single" w:sz="4" w:space="0" w:color="642667" w:themeColor="text2"/>
            </w:tcBorders>
          </w:tcPr>
          <w:p w14:paraId="72544A33" w14:textId="044976DC" w:rsidR="005F59C8" w:rsidRPr="00185E04" w:rsidRDefault="005F59C8" w:rsidP="00EB5998">
            <w:pPr>
              <w:spacing w:before="0" w:after="0" w:line="240" w:lineRule="auto"/>
            </w:pPr>
            <w:r w:rsidRPr="00185E04">
              <w:t>Maroon Leek-orchid</w:t>
            </w:r>
          </w:p>
        </w:tc>
        <w:tc>
          <w:tcPr>
            <w:tcW w:w="1304" w:type="dxa"/>
            <w:tcBorders>
              <w:top w:val="nil"/>
              <w:left w:val="single" w:sz="4" w:space="0" w:color="642667" w:themeColor="text2"/>
              <w:bottom w:val="nil"/>
              <w:right w:val="single" w:sz="4" w:space="0" w:color="642667" w:themeColor="text2"/>
            </w:tcBorders>
          </w:tcPr>
          <w:p w14:paraId="26AF7E6A" w14:textId="11617B2A"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359173F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81A7AD6" w14:textId="63BEB84C"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1AE72EBF" w14:textId="26B124BC"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1F92869" w14:textId="74DB1410" w:rsidR="005F59C8" w:rsidRPr="00185E04" w:rsidRDefault="005F59C8" w:rsidP="008603B7">
            <w:pPr>
              <w:spacing w:before="0" w:after="0" w:line="240" w:lineRule="auto"/>
              <w:jc w:val="center"/>
            </w:pPr>
            <w:r w:rsidRPr="00185E04">
              <w:t>e</w:t>
            </w:r>
          </w:p>
        </w:tc>
      </w:tr>
      <w:tr w:rsidR="005F59C8" w:rsidRPr="00EB5998" w14:paraId="64DF9D1F" w14:textId="77777777" w:rsidTr="003445DD">
        <w:tc>
          <w:tcPr>
            <w:tcW w:w="3148" w:type="dxa"/>
            <w:tcBorders>
              <w:top w:val="nil"/>
              <w:bottom w:val="nil"/>
              <w:right w:val="single" w:sz="4" w:space="0" w:color="642667" w:themeColor="text2"/>
            </w:tcBorders>
          </w:tcPr>
          <w:p w14:paraId="79537142" w14:textId="1E41BE02" w:rsidR="005F59C8" w:rsidRPr="00185E04" w:rsidRDefault="005F59C8" w:rsidP="00EB5998">
            <w:pPr>
              <w:spacing w:before="0" w:after="0" w:line="240" w:lineRule="auto"/>
            </w:pPr>
            <w:r w:rsidRPr="00185E04">
              <w:t>Coloured Spider-orchid</w:t>
            </w:r>
          </w:p>
        </w:tc>
        <w:tc>
          <w:tcPr>
            <w:tcW w:w="1304" w:type="dxa"/>
            <w:tcBorders>
              <w:top w:val="nil"/>
              <w:left w:val="single" w:sz="4" w:space="0" w:color="642667" w:themeColor="text2"/>
              <w:bottom w:val="nil"/>
              <w:right w:val="single" w:sz="4" w:space="0" w:color="642667" w:themeColor="text2"/>
            </w:tcBorders>
          </w:tcPr>
          <w:p w14:paraId="112CDB74" w14:textId="5B232153"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00EBA8F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BBDCB91"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B377096"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48E71A0F" w14:textId="77777777" w:rsidR="005F59C8" w:rsidRPr="00185E04" w:rsidRDefault="005F59C8" w:rsidP="008603B7">
            <w:pPr>
              <w:spacing w:before="0" w:after="0" w:line="240" w:lineRule="auto"/>
              <w:jc w:val="center"/>
            </w:pPr>
          </w:p>
        </w:tc>
      </w:tr>
      <w:tr w:rsidR="005F59C8" w:rsidRPr="00EB5998" w14:paraId="55D31090" w14:textId="77777777" w:rsidTr="003445DD">
        <w:tc>
          <w:tcPr>
            <w:tcW w:w="3148" w:type="dxa"/>
            <w:tcBorders>
              <w:top w:val="nil"/>
              <w:bottom w:val="nil"/>
              <w:right w:val="single" w:sz="4" w:space="0" w:color="642667" w:themeColor="text2"/>
            </w:tcBorders>
          </w:tcPr>
          <w:p w14:paraId="6529E447" w14:textId="6AA54762" w:rsidR="005F59C8" w:rsidRPr="00185E04" w:rsidRDefault="005F59C8" w:rsidP="00EB5998">
            <w:pPr>
              <w:spacing w:before="0" w:after="0" w:line="240" w:lineRule="auto"/>
            </w:pPr>
            <w:proofErr w:type="spellStart"/>
            <w:r w:rsidRPr="00185E04">
              <w:t>Mellblom’s</w:t>
            </w:r>
            <w:proofErr w:type="spellEnd"/>
            <w:r w:rsidRPr="00185E04">
              <w:t xml:space="preserve"> Spider-orchid</w:t>
            </w:r>
          </w:p>
        </w:tc>
        <w:tc>
          <w:tcPr>
            <w:tcW w:w="1304" w:type="dxa"/>
            <w:tcBorders>
              <w:top w:val="nil"/>
              <w:left w:val="single" w:sz="4" w:space="0" w:color="642667" w:themeColor="text2"/>
              <w:bottom w:val="nil"/>
              <w:right w:val="single" w:sz="4" w:space="0" w:color="642667" w:themeColor="text2"/>
            </w:tcBorders>
          </w:tcPr>
          <w:p w14:paraId="13276C76" w14:textId="61B07D80"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6A789739"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F4E53EE"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AF68C5A" w14:textId="4ACB7DDA"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0F73500F" w14:textId="7BA7F2AD" w:rsidR="005F59C8" w:rsidRPr="00185E04" w:rsidRDefault="005F59C8" w:rsidP="008603B7">
            <w:pPr>
              <w:spacing w:before="0" w:after="0" w:line="240" w:lineRule="auto"/>
              <w:jc w:val="center"/>
            </w:pPr>
            <w:r w:rsidRPr="00185E04">
              <w:t>e</w:t>
            </w:r>
          </w:p>
        </w:tc>
      </w:tr>
      <w:tr w:rsidR="005F59C8" w:rsidRPr="00EB5998" w14:paraId="400AA892" w14:textId="77777777" w:rsidTr="003445DD">
        <w:tc>
          <w:tcPr>
            <w:tcW w:w="3148" w:type="dxa"/>
            <w:tcBorders>
              <w:top w:val="nil"/>
              <w:bottom w:val="nil"/>
              <w:right w:val="single" w:sz="4" w:space="0" w:color="642667" w:themeColor="text2"/>
            </w:tcBorders>
          </w:tcPr>
          <w:p w14:paraId="4D727682" w14:textId="7515D8EC" w:rsidR="005F59C8" w:rsidRPr="00185E04" w:rsidRDefault="005F59C8" w:rsidP="00EB5998">
            <w:pPr>
              <w:spacing w:before="0" w:after="0" w:line="240" w:lineRule="auto"/>
            </w:pPr>
            <w:r w:rsidRPr="00185E04">
              <w:t>Metallic Sun-orchid</w:t>
            </w:r>
          </w:p>
        </w:tc>
        <w:tc>
          <w:tcPr>
            <w:tcW w:w="1304" w:type="dxa"/>
            <w:tcBorders>
              <w:top w:val="nil"/>
              <w:left w:val="single" w:sz="4" w:space="0" w:color="642667" w:themeColor="text2"/>
              <w:bottom w:val="nil"/>
              <w:right w:val="single" w:sz="4" w:space="0" w:color="642667" w:themeColor="text2"/>
            </w:tcBorders>
          </w:tcPr>
          <w:p w14:paraId="3B3944D3" w14:textId="622FBC29" w:rsidR="005F59C8" w:rsidRPr="00185E04" w:rsidRDefault="005F59C8" w:rsidP="008603B7">
            <w:pPr>
              <w:spacing w:before="0" w:after="0" w:line="240" w:lineRule="auto"/>
              <w:jc w:val="center"/>
            </w:pPr>
            <w:r w:rsidRPr="00185E04">
              <w:t>E</w:t>
            </w:r>
          </w:p>
        </w:tc>
        <w:tc>
          <w:tcPr>
            <w:tcW w:w="1304" w:type="dxa"/>
            <w:tcBorders>
              <w:top w:val="nil"/>
              <w:left w:val="single" w:sz="4" w:space="0" w:color="642667" w:themeColor="text2"/>
              <w:bottom w:val="nil"/>
              <w:right w:val="single" w:sz="4" w:space="0" w:color="642667" w:themeColor="text2"/>
            </w:tcBorders>
          </w:tcPr>
          <w:p w14:paraId="1F122633"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6503A50"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ED9C2FD" w14:textId="5C52566C"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231A3908" w14:textId="5DCA4BCB" w:rsidR="005F59C8" w:rsidRPr="00185E04" w:rsidRDefault="005F59C8" w:rsidP="008603B7">
            <w:pPr>
              <w:spacing w:before="0" w:after="0" w:line="240" w:lineRule="auto"/>
              <w:jc w:val="center"/>
            </w:pPr>
            <w:r w:rsidRPr="00185E04">
              <w:t>e</w:t>
            </w:r>
          </w:p>
        </w:tc>
      </w:tr>
      <w:tr w:rsidR="005F59C8" w:rsidRPr="004A62A2" w14:paraId="67D9B792" w14:textId="77777777" w:rsidTr="003445DD">
        <w:tc>
          <w:tcPr>
            <w:tcW w:w="3148" w:type="dxa"/>
            <w:tcBorders>
              <w:top w:val="nil"/>
              <w:bottom w:val="nil"/>
              <w:right w:val="single" w:sz="4" w:space="0" w:color="642667" w:themeColor="text2"/>
            </w:tcBorders>
          </w:tcPr>
          <w:p w14:paraId="2C18B1A6" w14:textId="77777777" w:rsidR="005F59C8" w:rsidRPr="00185E04" w:rsidRDefault="005F59C8" w:rsidP="005F59C8">
            <w:pPr>
              <w:spacing w:before="0" w:after="0" w:line="240" w:lineRule="auto"/>
            </w:pPr>
            <w:r w:rsidRPr="00185E04">
              <w:t>Coast Dandelion</w:t>
            </w:r>
          </w:p>
        </w:tc>
        <w:tc>
          <w:tcPr>
            <w:tcW w:w="1304" w:type="dxa"/>
            <w:tcBorders>
              <w:top w:val="nil"/>
              <w:left w:val="single" w:sz="4" w:space="0" w:color="642667" w:themeColor="text2"/>
              <w:bottom w:val="nil"/>
              <w:right w:val="single" w:sz="4" w:space="0" w:color="642667" w:themeColor="text2"/>
            </w:tcBorders>
          </w:tcPr>
          <w:p w14:paraId="4A63EAAC"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762E9941"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4BA4B78"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9EE3A59"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34136A2" w14:textId="77777777" w:rsidR="005F59C8" w:rsidRPr="00185E04" w:rsidRDefault="005F59C8" w:rsidP="008603B7">
            <w:pPr>
              <w:spacing w:before="0" w:after="0" w:line="240" w:lineRule="auto"/>
              <w:jc w:val="center"/>
            </w:pPr>
            <w:r w:rsidRPr="00185E04">
              <w:t>e</w:t>
            </w:r>
          </w:p>
        </w:tc>
      </w:tr>
      <w:tr w:rsidR="005F59C8" w:rsidRPr="00185E04" w14:paraId="6AA0956E" w14:textId="77777777" w:rsidTr="003445DD">
        <w:tc>
          <w:tcPr>
            <w:tcW w:w="3148" w:type="dxa"/>
            <w:tcBorders>
              <w:top w:val="nil"/>
              <w:bottom w:val="nil"/>
              <w:right w:val="single" w:sz="4" w:space="0" w:color="642667" w:themeColor="text2"/>
            </w:tcBorders>
          </w:tcPr>
          <w:p w14:paraId="26644A43" w14:textId="77777777" w:rsidR="005F59C8" w:rsidRPr="00185E04" w:rsidRDefault="005F59C8" w:rsidP="005F59C8">
            <w:pPr>
              <w:spacing w:before="0" w:after="0" w:line="240" w:lineRule="auto"/>
            </w:pPr>
            <w:r w:rsidRPr="00185E04">
              <w:t>Swamp Everlasting</w:t>
            </w:r>
          </w:p>
        </w:tc>
        <w:tc>
          <w:tcPr>
            <w:tcW w:w="1304" w:type="dxa"/>
            <w:tcBorders>
              <w:top w:val="nil"/>
              <w:left w:val="single" w:sz="4" w:space="0" w:color="642667" w:themeColor="text2"/>
              <w:bottom w:val="nil"/>
              <w:right w:val="single" w:sz="4" w:space="0" w:color="642667" w:themeColor="text2"/>
            </w:tcBorders>
          </w:tcPr>
          <w:p w14:paraId="7081A73B"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38F979CC"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5C24839"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95986A1"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1A8E92C0" w14:textId="77777777" w:rsidR="005F59C8" w:rsidRPr="00185E04" w:rsidRDefault="005F59C8" w:rsidP="008603B7">
            <w:pPr>
              <w:spacing w:before="0" w:after="0" w:line="240" w:lineRule="auto"/>
              <w:jc w:val="center"/>
            </w:pPr>
            <w:r w:rsidRPr="00185E04">
              <w:t>v</w:t>
            </w:r>
          </w:p>
        </w:tc>
      </w:tr>
      <w:tr w:rsidR="005F59C8" w:rsidRPr="00185E04" w14:paraId="487B06FB" w14:textId="77777777" w:rsidTr="003445DD">
        <w:tc>
          <w:tcPr>
            <w:tcW w:w="3148" w:type="dxa"/>
            <w:tcBorders>
              <w:top w:val="nil"/>
              <w:bottom w:val="nil"/>
              <w:right w:val="single" w:sz="4" w:space="0" w:color="642667" w:themeColor="text2"/>
            </w:tcBorders>
          </w:tcPr>
          <w:p w14:paraId="2D919A51" w14:textId="77777777" w:rsidR="005F59C8" w:rsidRPr="00185E04" w:rsidRDefault="005F59C8" w:rsidP="005F59C8">
            <w:pPr>
              <w:spacing w:before="0" w:after="0" w:line="240" w:lineRule="auto"/>
            </w:pPr>
            <w:r w:rsidRPr="00185E04">
              <w:t>Ornate Pink Fingers</w:t>
            </w:r>
          </w:p>
        </w:tc>
        <w:tc>
          <w:tcPr>
            <w:tcW w:w="1304" w:type="dxa"/>
            <w:tcBorders>
              <w:top w:val="nil"/>
              <w:left w:val="single" w:sz="4" w:space="0" w:color="642667" w:themeColor="text2"/>
              <w:bottom w:val="nil"/>
              <w:right w:val="single" w:sz="4" w:space="0" w:color="642667" w:themeColor="text2"/>
            </w:tcBorders>
          </w:tcPr>
          <w:p w14:paraId="45D9EAD8"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54133D01"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11835B8"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8D18BF8"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39F35E72" w14:textId="77777777" w:rsidR="005F59C8" w:rsidRPr="00185E04" w:rsidRDefault="005F59C8" w:rsidP="008603B7">
            <w:pPr>
              <w:spacing w:before="0" w:after="0" w:line="240" w:lineRule="auto"/>
              <w:jc w:val="center"/>
            </w:pPr>
            <w:r w:rsidRPr="00185E04">
              <w:t>v</w:t>
            </w:r>
          </w:p>
        </w:tc>
      </w:tr>
      <w:tr w:rsidR="005F59C8" w:rsidRPr="00185E04" w14:paraId="61BE9701" w14:textId="77777777" w:rsidTr="003445DD">
        <w:tc>
          <w:tcPr>
            <w:tcW w:w="3148" w:type="dxa"/>
            <w:tcBorders>
              <w:top w:val="nil"/>
              <w:bottom w:val="nil"/>
              <w:right w:val="single" w:sz="4" w:space="0" w:color="642667" w:themeColor="text2"/>
            </w:tcBorders>
          </w:tcPr>
          <w:p w14:paraId="32C798F6" w14:textId="77777777" w:rsidR="005F59C8" w:rsidRPr="00185E04" w:rsidRDefault="005F59C8" w:rsidP="005F59C8">
            <w:pPr>
              <w:spacing w:before="0" w:after="0" w:line="240" w:lineRule="auto"/>
            </w:pPr>
            <w:r w:rsidRPr="00185E04">
              <w:t>Swamp Fireweed</w:t>
            </w:r>
          </w:p>
        </w:tc>
        <w:tc>
          <w:tcPr>
            <w:tcW w:w="1304" w:type="dxa"/>
            <w:tcBorders>
              <w:top w:val="nil"/>
              <w:left w:val="single" w:sz="4" w:space="0" w:color="642667" w:themeColor="text2"/>
              <w:bottom w:val="nil"/>
              <w:right w:val="single" w:sz="4" w:space="0" w:color="642667" w:themeColor="text2"/>
            </w:tcBorders>
          </w:tcPr>
          <w:p w14:paraId="2E43DDAD"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7C9BF42F"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05F3B413"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71500043"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2526EF7F" w14:textId="77777777" w:rsidR="005F59C8" w:rsidRPr="00185E04" w:rsidRDefault="005F59C8" w:rsidP="008603B7">
            <w:pPr>
              <w:spacing w:before="0" w:after="0" w:line="240" w:lineRule="auto"/>
              <w:jc w:val="center"/>
            </w:pPr>
            <w:r w:rsidRPr="00185E04">
              <w:t>v</w:t>
            </w:r>
          </w:p>
        </w:tc>
      </w:tr>
      <w:tr w:rsidR="005F59C8" w:rsidRPr="00185E04" w14:paraId="65366490" w14:textId="77777777" w:rsidTr="003445DD">
        <w:tc>
          <w:tcPr>
            <w:tcW w:w="3148" w:type="dxa"/>
            <w:tcBorders>
              <w:top w:val="nil"/>
              <w:bottom w:val="nil"/>
              <w:right w:val="single" w:sz="4" w:space="0" w:color="642667" w:themeColor="text2"/>
            </w:tcBorders>
          </w:tcPr>
          <w:p w14:paraId="67B3E038" w14:textId="77777777" w:rsidR="005F59C8" w:rsidRPr="00185E04" w:rsidRDefault="005F59C8" w:rsidP="005F59C8">
            <w:pPr>
              <w:spacing w:before="0" w:after="0" w:line="240" w:lineRule="auto"/>
            </w:pPr>
            <w:r w:rsidRPr="00185E04">
              <w:t>Clover Glycine</w:t>
            </w:r>
          </w:p>
        </w:tc>
        <w:tc>
          <w:tcPr>
            <w:tcW w:w="1304" w:type="dxa"/>
            <w:tcBorders>
              <w:top w:val="nil"/>
              <w:left w:val="single" w:sz="4" w:space="0" w:color="642667" w:themeColor="text2"/>
              <w:bottom w:val="nil"/>
              <w:right w:val="single" w:sz="4" w:space="0" w:color="642667" w:themeColor="text2"/>
            </w:tcBorders>
          </w:tcPr>
          <w:p w14:paraId="7AADC2E5"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771AC360"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8C62133"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3F48DF3"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17F676C0" w14:textId="77777777" w:rsidR="005F59C8" w:rsidRPr="00185E04" w:rsidRDefault="005F59C8" w:rsidP="008603B7">
            <w:pPr>
              <w:spacing w:before="0" w:after="0" w:line="240" w:lineRule="auto"/>
              <w:jc w:val="center"/>
            </w:pPr>
            <w:r w:rsidRPr="00185E04">
              <w:t>v</w:t>
            </w:r>
          </w:p>
        </w:tc>
      </w:tr>
      <w:tr w:rsidR="005F59C8" w:rsidRPr="00185E04" w14:paraId="0AD74ED9" w14:textId="77777777" w:rsidTr="003445DD">
        <w:tc>
          <w:tcPr>
            <w:tcW w:w="3148" w:type="dxa"/>
            <w:tcBorders>
              <w:top w:val="nil"/>
              <w:bottom w:val="nil"/>
              <w:right w:val="single" w:sz="4" w:space="0" w:color="642667" w:themeColor="text2"/>
            </w:tcBorders>
          </w:tcPr>
          <w:p w14:paraId="72BCC6B8" w14:textId="77777777" w:rsidR="005F59C8" w:rsidRPr="00185E04" w:rsidRDefault="005F59C8" w:rsidP="005F59C8">
            <w:pPr>
              <w:spacing w:before="0" w:after="0" w:line="240" w:lineRule="auto"/>
            </w:pPr>
            <w:r w:rsidRPr="00185E04">
              <w:t>Green-striped Greenhood</w:t>
            </w:r>
          </w:p>
        </w:tc>
        <w:tc>
          <w:tcPr>
            <w:tcW w:w="1304" w:type="dxa"/>
            <w:tcBorders>
              <w:top w:val="nil"/>
              <w:left w:val="single" w:sz="4" w:space="0" w:color="642667" w:themeColor="text2"/>
              <w:bottom w:val="nil"/>
              <w:right w:val="single" w:sz="4" w:space="0" w:color="642667" w:themeColor="text2"/>
            </w:tcBorders>
          </w:tcPr>
          <w:p w14:paraId="4F207BF3"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2C4003E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2EE27A9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1863CF0"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55DC989B" w14:textId="77777777" w:rsidR="005F59C8" w:rsidRPr="00185E04" w:rsidRDefault="005F59C8" w:rsidP="008603B7">
            <w:pPr>
              <w:spacing w:before="0" w:after="0" w:line="240" w:lineRule="auto"/>
              <w:jc w:val="center"/>
            </w:pPr>
            <w:r w:rsidRPr="00185E04">
              <w:t>v</w:t>
            </w:r>
          </w:p>
        </w:tc>
      </w:tr>
      <w:tr w:rsidR="005F59C8" w:rsidRPr="00185E04" w14:paraId="5DE966C7" w14:textId="77777777" w:rsidTr="003445DD">
        <w:tc>
          <w:tcPr>
            <w:tcW w:w="3148" w:type="dxa"/>
            <w:tcBorders>
              <w:top w:val="nil"/>
              <w:bottom w:val="nil"/>
              <w:right w:val="single" w:sz="4" w:space="0" w:color="642667" w:themeColor="text2"/>
            </w:tcBorders>
          </w:tcPr>
          <w:p w14:paraId="00F89AD3" w14:textId="77777777" w:rsidR="005F59C8" w:rsidRPr="00185E04" w:rsidRDefault="005F59C8" w:rsidP="005F59C8">
            <w:pPr>
              <w:spacing w:before="0" w:after="0" w:line="240" w:lineRule="auto"/>
            </w:pPr>
            <w:r w:rsidRPr="00185E04">
              <w:t>Swamp Greenhood</w:t>
            </w:r>
          </w:p>
        </w:tc>
        <w:tc>
          <w:tcPr>
            <w:tcW w:w="1304" w:type="dxa"/>
            <w:tcBorders>
              <w:top w:val="nil"/>
              <w:left w:val="single" w:sz="4" w:space="0" w:color="642667" w:themeColor="text2"/>
              <w:bottom w:val="nil"/>
              <w:right w:val="single" w:sz="4" w:space="0" w:color="642667" w:themeColor="text2"/>
            </w:tcBorders>
          </w:tcPr>
          <w:p w14:paraId="5C5848C6"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41ECAFA5"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01B1878" w14:textId="21FDC264" w:rsidR="005F59C8" w:rsidRPr="00185E04" w:rsidRDefault="005F59C8" w:rsidP="008603B7">
            <w:pPr>
              <w:spacing w:before="0" w:after="0" w:line="240" w:lineRule="auto"/>
              <w:jc w:val="center"/>
            </w:pPr>
            <w:r>
              <w:sym w:font="Wingdings" w:char="F0FC"/>
            </w:r>
          </w:p>
        </w:tc>
        <w:tc>
          <w:tcPr>
            <w:tcW w:w="1304" w:type="dxa"/>
            <w:tcBorders>
              <w:top w:val="nil"/>
              <w:left w:val="single" w:sz="4" w:space="0" w:color="642667" w:themeColor="text2"/>
              <w:bottom w:val="nil"/>
              <w:right w:val="single" w:sz="4" w:space="0" w:color="642667" w:themeColor="text2"/>
            </w:tcBorders>
          </w:tcPr>
          <w:p w14:paraId="1A869108"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3776A6CA" w14:textId="77777777" w:rsidR="005F59C8" w:rsidRPr="00185E04" w:rsidRDefault="005F59C8" w:rsidP="008603B7">
            <w:pPr>
              <w:spacing w:before="0" w:after="0" w:line="240" w:lineRule="auto"/>
              <w:jc w:val="center"/>
            </w:pPr>
            <w:r w:rsidRPr="00185E04">
              <w:t>v</w:t>
            </w:r>
          </w:p>
        </w:tc>
      </w:tr>
      <w:tr w:rsidR="005F59C8" w:rsidRPr="00185E04" w14:paraId="239F431A" w14:textId="77777777" w:rsidTr="003445DD">
        <w:tc>
          <w:tcPr>
            <w:tcW w:w="3148" w:type="dxa"/>
            <w:tcBorders>
              <w:top w:val="nil"/>
              <w:bottom w:val="nil"/>
              <w:right w:val="single" w:sz="4" w:space="0" w:color="642667" w:themeColor="text2"/>
            </w:tcBorders>
          </w:tcPr>
          <w:p w14:paraId="5E18C080" w14:textId="77777777" w:rsidR="005F59C8" w:rsidRPr="00185E04" w:rsidRDefault="005F59C8" w:rsidP="005F59C8">
            <w:pPr>
              <w:spacing w:before="0" w:after="0" w:line="240" w:lineRule="auto"/>
            </w:pPr>
            <w:r w:rsidRPr="00185E04">
              <w:t xml:space="preserve">Sand </w:t>
            </w:r>
            <w:proofErr w:type="spellStart"/>
            <w:r w:rsidRPr="00185E04">
              <w:t>Ixodia</w:t>
            </w:r>
            <w:proofErr w:type="spellEnd"/>
            <w:r w:rsidRPr="00185E04">
              <w:t xml:space="preserve"> </w:t>
            </w:r>
            <w:proofErr w:type="spellStart"/>
            <w:r w:rsidRPr="00185E04">
              <w:t>ssp</w:t>
            </w:r>
            <w:proofErr w:type="spellEnd"/>
            <w:r w:rsidRPr="00185E04">
              <w:t xml:space="preserve"> </w:t>
            </w:r>
            <w:proofErr w:type="spellStart"/>
            <w:r w:rsidRPr="00185E04">
              <w:rPr>
                <w:i/>
              </w:rPr>
              <w:t>arenicola</w:t>
            </w:r>
            <w:proofErr w:type="spellEnd"/>
          </w:p>
        </w:tc>
        <w:tc>
          <w:tcPr>
            <w:tcW w:w="1304" w:type="dxa"/>
            <w:tcBorders>
              <w:top w:val="nil"/>
              <w:left w:val="single" w:sz="4" w:space="0" w:color="642667" w:themeColor="text2"/>
              <w:bottom w:val="nil"/>
              <w:right w:val="single" w:sz="4" w:space="0" w:color="642667" w:themeColor="text2"/>
            </w:tcBorders>
          </w:tcPr>
          <w:p w14:paraId="769DD107"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1F68F44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8700FA7"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1E153490"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2E8E4950" w14:textId="77777777" w:rsidR="005F59C8" w:rsidRPr="00185E04" w:rsidRDefault="005F59C8" w:rsidP="008603B7">
            <w:pPr>
              <w:spacing w:before="0" w:after="0" w:line="240" w:lineRule="auto"/>
              <w:jc w:val="center"/>
            </w:pPr>
            <w:r w:rsidRPr="00185E04">
              <w:t>v</w:t>
            </w:r>
          </w:p>
        </w:tc>
      </w:tr>
      <w:tr w:rsidR="005F59C8" w:rsidRPr="00185E04" w14:paraId="5BE6BB02" w14:textId="77777777" w:rsidTr="003445DD">
        <w:tc>
          <w:tcPr>
            <w:tcW w:w="3148" w:type="dxa"/>
            <w:tcBorders>
              <w:top w:val="nil"/>
              <w:bottom w:val="nil"/>
              <w:right w:val="single" w:sz="4" w:space="0" w:color="642667" w:themeColor="text2"/>
            </w:tcBorders>
          </w:tcPr>
          <w:p w14:paraId="2FDE0966" w14:textId="77777777" w:rsidR="005F59C8" w:rsidRPr="00185E04" w:rsidRDefault="005F59C8" w:rsidP="005F59C8">
            <w:pPr>
              <w:spacing w:before="0" w:after="0" w:line="240" w:lineRule="auto"/>
            </w:pPr>
            <w:r w:rsidRPr="00185E04">
              <w:t>Dense Leek-orchid</w:t>
            </w:r>
          </w:p>
        </w:tc>
        <w:tc>
          <w:tcPr>
            <w:tcW w:w="1304" w:type="dxa"/>
            <w:tcBorders>
              <w:top w:val="nil"/>
              <w:left w:val="single" w:sz="4" w:space="0" w:color="642667" w:themeColor="text2"/>
              <w:bottom w:val="nil"/>
              <w:right w:val="single" w:sz="4" w:space="0" w:color="642667" w:themeColor="text2"/>
            </w:tcBorders>
          </w:tcPr>
          <w:p w14:paraId="741B566F"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57CFCBFF"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9D1D039"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12E0BB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3E83A892" w14:textId="77777777" w:rsidR="005F59C8" w:rsidRPr="00185E04" w:rsidRDefault="005F59C8" w:rsidP="008603B7">
            <w:pPr>
              <w:spacing w:before="0" w:after="0" w:line="240" w:lineRule="auto"/>
              <w:jc w:val="center"/>
            </w:pPr>
            <w:r w:rsidRPr="00185E04">
              <w:t>e</w:t>
            </w:r>
          </w:p>
        </w:tc>
      </w:tr>
      <w:tr w:rsidR="005F59C8" w:rsidRPr="00185E04" w14:paraId="43A266A2" w14:textId="77777777" w:rsidTr="003445DD">
        <w:tc>
          <w:tcPr>
            <w:tcW w:w="3148" w:type="dxa"/>
            <w:tcBorders>
              <w:top w:val="nil"/>
              <w:bottom w:val="nil"/>
              <w:right w:val="single" w:sz="4" w:space="0" w:color="642667" w:themeColor="text2"/>
            </w:tcBorders>
          </w:tcPr>
          <w:p w14:paraId="7658C286" w14:textId="77777777" w:rsidR="005F59C8" w:rsidRPr="00185E04" w:rsidRDefault="005F59C8" w:rsidP="005F59C8">
            <w:pPr>
              <w:spacing w:before="0" w:after="0" w:line="240" w:lineRule="auto"/>
            </w:pPr>
            <w:r w:rsidRPr="00185E04">
              <w:t xml:space="preserve">Wingless </w:t>
            </w:r>
            <w:proofErr w:type="spellStart"/>
            <w:r w:rsidRPr="00185E04">
              <w:t>Raspwort</w:t>
            </w:r>
            <w:proofErr w:type="spellEnd"/>
            <w:r w:rsidRPr="00185E04">
              <w:t xml:space="preserve"> </w:t>
            </w:r>
            <w:proofErr w:type="spellStart"/>
            <w:r w:rsidRPr="00185E04">
              <w:t>ssp</w:t>
            </w:r>
            <w:proofErr w:type="spellEnd"/>
            <w:r w:rsidRPr="00185E04">
              <w:t xml:space="preserve"> </w:t>
            </w:r>
            <w:proofErr w:type="spellStart"/>
            <w:r w:rsidRPr="00185E04">
              <w:rPr>
                <w:i/>
              </w:rPr>
              <w:t>exalata</w:t>
            </w:r>
            <w:proofErr w:type="spellEnd"/>
          </w:p>
        </w:tc>
        <w:tc>
          <w:tcPr>
            <w:tcW w:w="1304" w:type="dxa"/>
            <w:tcBorders>
              <w:top w:val="nil"/>
              <w:left w:val="single" w:sz="4" w:space="0" w:color="642667" w:themeColor="text2"/>
              <w:bottom w:val="nil"/>
              <w:right w:val="single" w:sz="4" w:space="0" w:color="642667" w:themeColor="text2"/>
            </w:tcBorders>
          </w:tcPr>
          <w:p w14:paraId="462B7987"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0CE20AC9"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56C47338"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49852002"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tcBorders>
          </w:tcPr>
          <w:p w14:paraId="1329BF73" w14:textId="77777777" w:rsidR="005F59C8" w:rsidRPr="00185E04" w:rsidRDefault="005F59C8" w:rsidP="008603B7">
            <w:pPr>
              <w:spacing w:before="0" w:after="0" w:line="240" w:lineRule="auto"/>
              <w:jc w:val="center"/>
            </w:pPr>
            <w:r w:rsidRPr="00185E04">
              <w:t>v</w:t>
            </w:r>
          </w:p>
        </w:tc>
      </w:tr>
      <w:tr w:rsidR="005F59C8" w:rsidRPr="00185E04" w14:paraId="1856CCB4" w14:textId="77777777" w:rsidTr="003445DD">
        <w:tc>
          <w:tcPr>
            <w:tcW w:w="3148" w:type="dxa"/>
            <w:tcBorders>
              <w:top w:val="nil"/>
              <w:bottom w:val="nil"/>
              <w:right w:val="single" w:sz="4" w:space="0" w:color="642667" w:themeColor="text2"/>
            </w:tcBorders>
          </w:tcPr>
          <w:p w14:paraId="46D48050" w14:textId="77777777" w:rsidR="005F59C8" w:rsidRPr="00185E04" w:rsidRDefault="005F59C8" w:rsidP="005F59C8">
            <w:pPr>
              <w:spacing w:before="0" w:after="0" w:line="240" w:lineRule="auto"/>
            </w:pPr>
            <w:r w:rsidRPr="00185E04">
              <w:t>Limestone Spider-orchid</w:t>
            </w:r>
          </w:p>
        </w:tc>
        <w:tc>
          <w:tcPr>
            <w:tcW w:w="1304" w:type="dxa"/>
            <w:tcBorders>
              <w:top w:val="nil"/>
              <w:left w:val="single" w:sz="4" w:space="0" w:color="642667" w:themeColor="text2"/>
              <w:bottom w:val="nil"/>
              <w:right w:val="single" w:sz="4" w:space="0" w:color="642667" w:themeColor="text2"/>
            </w:tcBorders>
          </w:tcPr>
          <w:p w14:paraId="614B57B9" w14:textId="77777777" w:rsidR="005F59C8" w:rsidRPr="00185E04" w:rsidRDefault="005F59C8" w:rsidP="008603B7">
            <w:pPr>
              <w:spacing w:before="0" w:after="0" w:line="240" w:lineRule="auto"/>
              <w:jc w:val="center"/>
            </w:pPr>
            <w:r w:rsidRPr="00185E04">
              <w:t>V</w:t>
            </w:r>
          </w:p>
        </w:tc>
        <w:tc>
          <w:tcPr>
            <w:tcW w:w="1304" w:type="dxa"/>
            <w:tcBorders>
              <w:top w:val="nil"/>
              <w:left w:val="single" w:sz="4" w:space="0" w:color="642667" w:themeColor="text2"/>
              <w:bottom w:val="nil"/>
              <w:right w:val="single" w:sz="4" w:space="0" w:color="642667" w:themeColor="text2"/>
            </w:tcBorders>
          </w:tcPr>
          <w:p w14:paraId="22714C2B"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6F83E00A" w14:textId="77777777" w:rsidR="005F59C8" w:rsidRPr="00185E04" w:rsidRDefault="005F59C8" w:rsidP="008603B7">
            <w:pPr>
              <w:spacing w:before="0" w:after="0" w:line="240" w:lineRule="auto"/>
              <w:jc w:val="center"/>
            </w:pPr>
          </w:p>
        </w:tc>
        <w:tc>
          <w:tcPr>
            <w:tcW w:w="1304" w:type="dxa"/>
            <w:tcBorders>
              <w:top w:val="nil"/>
              <w:left w:val="single" w:sz="4" w:space="0" w:color="642667" w:themeColor="text2"/>
              <w:bottom w:val="nil"/>
              <w:right w:val="single" w:sz="4" w:space="0" w:color="642667" w:themeColor="text2"/>
            </w:tcBorders>
          </w:tcPr>
          <w:p w14:paraId="3136D858" w14:textId="77777777" w:rsidR="005F59C8" w:rsidRPr="00185E04" w:rsidRDefault="005F59C8" w:rsidP="008603B7">
            <w:pPr>
              <w:spacing w:before="0" w:after="0" w:line="240" w:lineRule="auto"/>
              <w:jc w:val="center"/>
            </w:pPr>
            <w:r w:rsidRPr="00185E04">
              <w:t>L</w:t>
            </w:r>
          </w:p>
        </w:tc>
        <w:tc>
          <w:tcPr>
            <w:tcW w:w="1304" w:type="dxa"/>
            <w:tcBorders>
              <w:top w:val="nil"/>
              <w:left w:val="single" w:sz="4" w:space="0" w:color="642667" w:themeColor="text2"/>
              <w:bottom w:val="nil"/>
            </w:tcBorders>
          </w:tcPr>
          <w:p w14:paraId="2016736C" w14:textId="77777777" w:rsidR="005F59C8" w:rsidRPr="00185E04" w:rsidRDefault="005F59C8" w:rsidP="008603B7">
            <w:pPr>
              <w:spacing w:before="0" w:after="0" w:line="240" w:lineRule="auto"/>
              <w:jc w:val="center"/>
            </w:pPr>
            <w:r w:rsidRPr="00185E04">
              <w:t>e</w:t>
            </w:r>
          </w:p>
        </w:tc>
      </w:tr>
      <w:tr w:rsidR="005F59C8" w:rsidRPr="00185E04" w14:paraId="6889B36F" w14:textId="77777777" w:rsidTr="00C2234B">
        <w:tc>
          <w:tcPr>
            <w:tcW w:w="3148" w:type="dxa"/>
            <w:tcBorders>
              <w:top w:val="nil"/>
              <w:bottom w:val="single" w:sz="4" w:space="0" w:color="642667" w:themeColor="text2"/>
              <w:right w:val="single" w:sz="4" w:space="0" w:color="642667" w:themeColor="text2"/>
            </w:tcBorders>
          </w:tcPr>
          <w:p w14:paraId="3C1FF2D5" w14:textId="77777777" w:rsidR="005F59C8" w:rsidRPr="00185E04" w:rsidRDefault="005F59C8" w:rsidP="005F59C8">
            <w:pPr>
              <w:spacing w:before="0" w:line="240" w:lineRule="auto"/>
            </w:pPr>
            <w:r w:rsidRPr="00185E04">
              <w:t>River Swamp Wallaby-grass</w:t>
            </w:r>
          </w:p>
        </w:tc>
        <w:tc>
          <w:tcPr>
            <w:tcW w:w="1304" w:type="dxa"/>
            <w:tcBorders>
              <w:top w:val="nil"/>
              <w:left w:val="single" w:sz="4" w:space="0" w:color="642667" w:themeColor="text2"/>
              <w:bottom w:val="single" w:sz="4" w:space="0" w:color="642667" w:themeColor="text2"/>
              <w:right w:val="single" w:sz="4" w:space="0" w:color="642667" w:themeColor="text2"/>
            </w:tcBorders>
          </w:tcPr>
          <w:p w14:paraId="30B3B763" w14:textId="77777777" w:rsidR="005F59C8" w:rsidRPr="00185E04" w:rsidRDefault="005F59C8" w:rsidP="008603B7">
            <w:pPr>
              <w:spacing w:before="0" w:line="240" w:lineRule="auto"/>
              <w:jc w:val="center"/>
            </w:pPr>
            <w:r w:rsidRPr="00185E04">
              <w:t>V</w:t>
            </w:r>
          </w:p>
        </w:tc>
        <w:tc>
          <w:tcPr>
            <w:tcW w:w="1304" w:type="dxa"/>
            <w:tcBorders>
              <w:top w:val="nil"/>
              <w:left w:val="single" w:sz="4" w:space="0" w:color="642667" w:themeColor="text2"/>
              <w:bottom w:val="single" w:sz="4" w:space="0" w:color="642667" w:themeColor="text2"/>
              <w:right w:val="single" w:sz="4" w:space="0" w:color="642667" w:themeColor="text2"/>
            </w:tcBorders>
          </w:tcPr>
          <w:p w14:paraId="798F1AEA"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02088DEE"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right w:val="single" w:sz="4" w:space="0" w:color="642667" w:themeColor="text2"/>
            </w:tcBorders>
          </w:tcPr>
          <w:p w14:paraId="1D398DF3" w14:textId="77777777" w:rsidR="005F59C8" w:rsidRPr="00185E04" w:rsidRDefault="005F59C8" w:rsidP="008603B7">
            <w:pPr>
              <w:spacing w:before="0" w:line="240" w:lineRule="auto"/>
              <w:jc w:val="center"/>
            </w:pPr>
          </w:p>
        </w:tc>
        <w:tc>
          <w:tcPr>
            <w:tcW w:w="1304" w:type="dxa"/>
            <w:tcBorders>
              <w:top w:val="nil"/>
              <w:left w:val="single" w:sz="4" w:space="0" w:color="642667" w:themeColor="text2"/>
              <w:bottom w:val="single" w:sz="4" w:space="0" w:color="642667" w:themeColor="text2"/>
            </w:tcBorders>
          </w:tcPr>
          <w:p w14:paraId="44075662" w14:textId="77777777" w:rsidR="005F59C8" w:rsidRPr="00185E04" w:rsidRDefault="005F59C8" w:rsidP="008603B7">
            <w:pPr>
              <w:spacing w:before="0" w:line="240" w:lineRule="auto"/>
              <w:jc w:val="center"/>
            </w:pPr>
          </w:p>
        </w:tc>
      </w:tr>
      <w:tr w:rsidR="005F59C8" w:rsidRPr="00185E04" w14:paraId="1D71185B" w14:textId="77777777" w:rsidTr="0049550D">
        <w:tc>
          <w:tcPr>
            <w:tcW w:w="9668" w:type="dxa"/>
            <w:gridSpan w:val="6"/>
            <w:tcBorders>
              <w:top w:val="single" w:sz="4" w:space="0" w:color="642667" w:themeColor="text2"/>
              <w:left w:val="nil"/>
              <w:bottom w:val="single" w:sz="4" w:space="0" w:color="642667" w:themeColor="text2"/>
              <w:right w:val="nil"/>
            </w:tcBorders>
          </w:tcPr>
          <w:p w14:paraId="6AB36AE5" w14:textId="35E83EC1" w:rsidR="005F59C8" w:rsidRDefault="005F59C8" w:rsidP="008603B7">
            <w:pPr>
              <w:spacing w:after="0" w:line="240" w:lineRule="auto"/>
            </w:pPr>
            <w:r w:rsidRPr="001F4DC3">
              <w:rPr>
                <w:vertAlign w:val="superscript"/>
              </w:rPr>
              <w:t>1</w:t>
            </w:r>
            <w:r>
              <w:t xml:space="preserve">EPBC Act (threatened): </w:t>
            </w:r>
            <w:r w:rsidRPr="005321FD">
              <w:t>CE</w:t>
            </w:r>
            <w:r>
              <w:t xml:space="preserve"> –</w:t>
            </w:r>
            <w:r w:rsidRPr="005321FD">
              <w:t xml:space="preserve"> </w:t>
            </w:r>
            <w:r>
              <w:t>c</w:t>
            </w:r>
            <w:r w:rsidRPr="005321FD">
              <w:t>ritically</w:t>
            </w:r>
            <w:r>
              <w:t xml:space="preserve"> </w:t>
            </w:r>
            <w:r w:rsidRPr="005321FD">
              <w:t>endangered</w:t>
            </w:r>
            <w:r>
              <w:t xml:space="preserve">; </w:t>
            </w:r>
            <w:r w:rsidRPr="005321FD">
              <w:t>E</w:t>
            </w:r>
            <w:r>
              <w:t xml:space="preserve"> –</w:t>
            </w:r>
            <w:r w:rsidRPr="005321FD">
              <w:t xml:space="preserve"> </w:t>
            </w:r>
            <w:r>
              <w:t>e</w:t>
            </w:r>
            <w:r w:rsidRPr="005321FD">
              <w:t>ndangered</w:t>
            </w:r>
            <w:r>
              <w:t>; V – vulnerable</w:t>
            </w:r>
          </w:p>
          <w:p w14:paraId="54610A86" w14:textId="7799F549" w:rsidR="005F59C8" w:rsidRDefault="005F59C8" w:rsidP="008603B7">
            <w:pPr>
              <w:spacing w:before="0" w:after="0" w:line="240" w:lineRule="auto"/>
            </w:pPr>
            <w:r w:rsidRPr="001F4DC3">
              <w:rPr>
                <w:vertAlign w:val="superscript"/>
              </w:rPr>
              <w:t>2</w:t>
            </w:r>
            <w:r>
              <w:t xml:space="preserve">EPBC Act (migratory): </w:t>
            </w:r>
            <w:r w:rsidRPr="00EC6B9D">
              <w:t>B</w:t>
            </w:r>
            <w:r>
              <w:t xml:space="preserve"> - l</w:t>
            </w:r>
            <w:r w:rsidRPr="00EC6B9D">
              <w:t>isted as migratory under the Bonn Convention</w:t>
            </w:r>
            <w:r>
              <w:t xml:space="preserve">; </w:t>
            </w:r>
            <w:r w:rsidRPr="00EC6B9D">
              <w:t xml:space="preserve">C: </w:t>
            </w:r>
            <w:r>
              <w:t>l</w:t>
            </w:r>
            <w:r w:rsidRPr="00EC6B9D">
              <w:t xml:space="preserve">isted under the China Australia </w:t>
            </w:r>
            <w:r w:rsidR="00101C7F" w:rsidRPr="00101C7F">
              <w:rPr>
                <w:color w:val="FFFFFF" w:themeColor="background1"/>
                <w:vertAlign w:val="superscript"/>
              </w:rPr>
              <w:t>2</w:t>
            </w:r>
            <w:r w:rsidRPr="00EC6B9D">
              <w:t>Migratory Birds Agreement</w:t>
            </w:r>
            <w:r>
              <w:t>;</w:t>
            </w:r>
            <w:r w:rsidRPr="00EC6B9D">
              <w:t xml:space="preserve"> J</w:t>
            </w:r>
            <w:r>
              <w:t xml:space="preserve"> –</w:t>
            </w:r>
            <w:r w:rsidRPr="00EC6B9D">
              <w:t xml:space="preserve"> </w:t>
            </w:r>
            <w:r>
              <w:t>l</w:t>
            </w:r>
            <w:r w:rsidRPr="00EC6B9D">
              <w:t>isted</w:t>
            </w:r>
            <w:r>
              <w:t xml:space="preserve"> </w:t>
            </w:r>
            <w:r w:rsidRPr="00EC6B9D">
              <w:t>under the Japan Australia Migratory Birds Agreement</w:t>
            </w:r>
            <w:r>
              <w:t xml:space="preserve">; </w:t>
            </w:r>
            <w:r w:rsidRPr="00EC6B9D">
              <w:t>K</w:t>
            </w:r>
            <w:r>
              <w:t xml:space="preserve"> –</w:t>
            </w:r>
            <w:r w:rsidRPr="00EC6B9D">
              <w:t xml:space="preserve"> </w:t>
            </w:r>
            <w:r>
              <w:t>l</w:t>
            </w:r>
            <w:r w:rsidRPr="00EC6B9D">
              <w:t xml:space="preserve">isted under the </w:t>
            </w:r>
            <w:r w:rsidR="00101C7F" w:rsidRPr="00101C7F">
              <w:rPr>
                <w:color w:val="FFFFFF" w:themeColor="background1"/>
                <w:vertAlign w:val="superscript"/>
              </w:rPr>
              <w:t>2</w:t>
            </w:r>
            <w:r w:rsidRPr="00EC6B9D">
              <w:t>Republic of Korea Australia Migratory Birds Agreement</w:t>
            </w:r>
          </w:p>
          <w:p w14:paraId="3282A10F" w14:textId="3D670C9A" w:rsidR="005F59C8" w:rsidRDefault="005F59C8" w:rsidP="008603B7">
            <w:pPr>
              <w:spacing w:before="0" w:after="0" w:line="240" w:lineRule="auto"/>
            </w:pPr>
            <w:r w:rsidRPr="001F4DC3">
              <w:rPr>
                <w:vertAlign w:val="superscript"/>
              </w:rPr>
              <w:t>3</w:t>
            </w:r>
            <w:r w:rsidRPr="005E3F82">
              <w:t xml:space="preserve">Ramsar’s ecological character description: </w:t>
            </w:r>
            <w:r>
              <w:t>t</w:t>
            </w:r>
            <w:r w:rsidRPr="005E3F82">
              <w:t xml:space="preserve">he species and communities listed in this column </w:t>
            </w:r>
            <w:bookmarkStart w:id="102" w:name="_Hlk30084065"/>
            <w:r w:rsidRPr="005E3F82">
              <w:t xml:space="preserve">contribute to the protected values of the Glenelg Estuary and Discovery Bay Ramsar site </w:t>
            </w:r>
            <w:bookmarkEnd w:id="102"/>
            <w:r w:rsidRPr="005E3F82">
              <w:t>as mentioned in the site’s ecological character description.</w:t>
            </w:r>
          </w:p>
          <w:p w14:paraId="311A5BF4" w14:textId="65144615" w:rsidR="005F59C8" w:rsidRDefault="005F59C8" w:rsidP="008603B7">
            <w:pPr>
              <w:spacing w:before="0" w:after="0" w:line="240" w:lineRule="auto"/>
            </w:pPr>
            <w:r w:rsidRPr="001F4DC3">
              <w:rPr>
                <w:vertAlign w:val="superscript"/>
              </w:rPr>
              <w:t>4</w:t>
            </w:r>
            <w:r w:rsidRPr="00FD6F03">
              <w:t>FFG Act</w:t>
            </w:r>
            <w:r>
              <w:t>:</w:t>
            </w:r>
            <w:r w:rsidRPr="00FD6F03">
              <w:t xml:space="preserve"> </w:t>
            </w:r>
            <w:r>
              <w:t>L – listed (as threatened in Victoria)</w:t>
            </w:r>
          </w:p>
          <w:p w14:paraId="49109D58" w14:textId="60F86F48" w:rsidR="005F59C8" w:rsidRPr="00185E04" w:rsidRDefault="005F59C8" w:rsidP="008603B7">
            <w:pPr>
              <w:spacing w:before="0" w:line="240" w:lineRule="auto"/>
            </w:pPr>
            <w:r w:rsidRPr="001F4DC3">
              <w:rPr>
                <w:vertAlign w:val="superscript"/>
              </w:rPr>
              <w:t>5</w:t>
            </w:r>
            <w:r w:rsidRPr="00391C9B">
              <w:t>DELWP Advisory List</w:t>
            </w:r>
            <w:r w:rsidRPr="00C15209">
              <w:t xml:space="preserve"> </w:t>
            </w:r>
            <w:proofErr w:type="spellStart"/>
            <w:r w:rsidRPr="00C15209">
              <w:t>ce</w:t>
            </w:r>
            <w:proofErr w:type="spellEnd"/>
            <w:r>
              <w:t xml:space="preserve"> – c</w:t>
            </w:r>
            <w:r w:rsidRPr="00C15209">
              <w:t>ritically endangered in Victoria</w:t>
            </w:r>
            <w:r>
              <w:t xml:space="preserve">; </w:t>
            </w:r>
            <w:r w:rsidRPr="00322EB9">
              <w:t>v</w:t>
            </w:r>
            <w:r>
              <w:t xml:space="preserve"> – v</w:t>
            </w:r>
            <w:r w:rsidRPr="00322EB9">
              <w:t>ulnerable in Victoria</w:t>
            </w:r>
            <w:r>
              <w:t xml:space="preserve">; </w:t>
            </w:r>
            <w:proofErr w:type="spellStart"/>
            <w:r w:rsidRPr="00322EB9">
              <w:t>nt</w:t>
            </w:r>
            <w:proofErr w:type="spellEnd"/>
            <w:r>
              <w:t xml:space="preserve"> – n</w:t>
            </w:r>
            <w:r w:rsidRPr="00322EB9">
              <w:t>ear threatened in Victoria</w:t>
            </w:r>
          </w:p>
        </w:tc>
      </w:tr>
    </w:tbl>
    <w:p w14:paraId="4F6B8569" w14:textId="610430A8" w:rsidR="002A4B91" w:rsidRDefault="002A4B91" w:rsidP="007E762E">
      <w:pPr>
        <w:pStyle w:val="BodyText"/>
        <w:spacing w:after="0"/>
      </w:pPr>
    </w:p>
    <w:p w14:paraId="6DC3F206" w14:textId="29E5AFFB" w:rsidR="00404BA7" w:rsidRDefault="00404BA7" w:rsidP="00404BA7">
      <w:pPr>
        <w:pStyle w:val="Heading1TopofPage"/>
        <w:framePr w:wrap="around"/>
        <w:numPr>
          <w:ilvl w:val="0"/>
          <w:numId w:val="0"/>
        </w:numPr>
        <w:ind w:left="1134"/>
      </w:pPr>
      <w:bookmarkStart w:id="103" w:name="_Toc30160314"/>
      <w:r>
        <w:lastRenderedPageBreak/>
        <w:t xml:space="preserve">Appendix </w:t>
      </w:r>
      <w:r w:rsidR="00C2234B">
        <w:t>B</w:t>
      </w:r>
      <w:r>
        <w:t xml:space="preserve"> Procedures and requirements</w:t>
      </w:r>
      <w:bookmarkEnd w:id="103"/>
    </w:p>
    <w:p w14:paraId="658167F9" w14:textId="77777777" w:rsidR="009A6A02" w:rsidRDefault="009A6A02" w:rsidP="00404BA7">
      <w:pPr>
        <w:rPr>
          <w:rFonts w:ascii="Arial" w:hAnsi="Arial"/>
          <w:b/>
          <w:lang w:eastAsia="en-US"/>
        </w:rPr>
      </w:pPr>
    </w:p>
    <w:p w14:paraId="08E69496" w14:textId="77777777" w:rsidR="009A6A02" w:rsidRDefault="009A6A02" w:rsidP="00404BA7">
      <w:pPr>
        <w:rPr>
          <w:rFonts w:ascii="Arial" w:hAnsi="Arial"/>
          <w:b/>
          <w:lang w:eastAsia="en-US"/>
        </w:rPr>
      </w:pPr>
    </w:p>
    <w:p w14:paraId="565CAD17" w14:textId="77777777" w:rsidR="009A6A02" w:rsidRDefault="009A6A02" w:rsidP="00404BA7">
      <w:pPr>
        <w:rPr>
          <w:rFonts w:ascii="Arial" w:hAnsi="Arial"/>
          <w:b/>
          <w:lang w:eastAsia="en-US"/>
        </w:rPr>
      </w:pPr>
    </w:p>
    <w:p w14:paraId="28C4C0D6" w14:textId="77777777" w:rsidR="009A6A02" w:rsidRDefault="009A6A02" w:rsidP="00404BA7">
      <w:pPr>
        <w:rPr>
          <w:rFonts w:ascii="Arial" w:hAnsi="Arial"/>
          <w:b/>
          <w:lang w:eastAsia="en-US"/>
        </w:rPr>
      </w:pPr>
    </w:p>
    <w:p w14:paraId="29800594" w14:textId="77777777" w:rsidR="009A6A02" w:rsidRDefault="009A6A02" w:rsidP="00404BA7">
      <w:pPr>
        <w:rPr>
          <w:rFonts w:ascii="Arial" w:hAnsi="Arial"/>
          <w:b/>
          <w:lang w:eastAsia="en-US"/>
        </w:rPr>
      </w:pPr>
    </w:p>
    <w:p w14:paraId="7C001C4A" w14:textId="77777777" w:rsidR="009A6A02" w:rsidRDefault="009A6A02" w:rsidP="00404BA7">
      <w:pPr>
        <w:rPr>
          <w:rFonts w:ascii="Arial" w:hAnsi="Arial"/>
          <w:b/>
          <w:lang w:eastAsia="en-US"/>
        </w:rPr>
      </w:pPr>
    </w:p>
    <w:p w14:paraId="5C0AA895" w14:textId="77777777" w:rsidR="009A6A02" w:rsidRDefault="009A6A02" w:rsidP="00404BA7">
      <w:pPr>
        <w:rPr>
          <w:rFonts w:ascii="Arial" w:hAnsi="Arial"/>
          <w:b/>
          <w:lang w:eastAsia="en-US"/>
        </w:rPr>
      </w:pPr>
    </w:p>
    <w:p w14:paraId="4BC88DC6" w14:textId="77777777" w:rsidR="009A6A02" w:rsidRDefault="009A6A02">
      <w:pPr>
        <w:rPr>
          <w:rFonts w:ascii="Arial" w:hAnsi="Arial"/>
          <w:b/>
          <w:lang w:eastAsia="en-US"/>
        </w:rPr>
      </w:pPr>
      <w:r>
        <w:rPr>
          <w:rFonts w:ascii="Arial" w:hAnsi="Arial"/>
          <w:b/>
          <w:lang w:eastAsia="en-US"/>
        </w:rPr>
        <w:br w:type="page"/>
      </w:r>
    </w:p>
    <w:p w14:paraId="1EB7C6A5" w14:textId="055C94E3" w:rsidR="00404BA7" w:rsidRPr="002224FD" w:rsidRDefault="00404BA7" w:rsidP="00404BA7">
      <w:pPr>
        <w:rPr>
          <w:rFonts w:cs="Times New Roman"/>
          <w:color w:val="auto"/>
          <w:lang w:eastAsia="en-US"/>
        </w:rPr>
      </w:pPr>
      <w:bookmarkStart w:id="104" w:name="_GoBack"/>
      <w:bookmarkEnd w:id="104"/>
      <w:r w:rsidRPr="002224FD">
        <w:rPr>
          <w:color w:val="auto"/>
        </w:rPr>
        <w:lastRenderedPageBreak/>
        <w:br w:type="page"/>
      </w:r>
    </w:p>
    <w:p w14:paraId="0B4C7978" w14:textId="3CCEE00B" w:rsidR="00404BA7" w:rsidRDefault="00404BA7" w:rsidP="00404BA7">
      <w:pPr>
        <w:pStyle w:val="Heading1TopofPage"/>
        <w:framePr w:wrap="around"/>
        <w:numPr>
          <w:ilvl w:val="0"/>
          <w:numId w:val="0"/>
        </w:numPr>
        <w:ind w:left="1134"/>
      </w:pPr>
      <w:bookmarkStart w:id="105" w:name="_Toc30160315"/>
      <w:r>
        <w:lastRenderedPageBreak/>
        <w:t xml:space="preserve">Appendix </w:t>
      </w:r>
      <w:r w:rsidR="00C2234B">
        <w:t>C</w:t>
      </w:r>
      <w:r>
        <w:t xml:space="preserve"> </w:t>
      </w:r>
      <w:r w:rsidRPr="007D5A94">
        <w:t>Controlled action decision</w:t>
      </w:r>
      <w:bookmarkEnd w:id="105"/>
    </w:p>
    <w:p w14:paraId="0FDC95B0" w14:textId="77777777" w:rsidR="00404BA7" w:rsidRDefault="00404BA7" w:rsidP="00404BA7">
      <w:pPr>
        <w:pStyle w:val="BodyText"/>
      </w:pPr>
    </w:p>
    <w:p w14:paraId="453716CE" w14:textId="77777777" w:rsidR="00F16FCF" w:rsidRDefault="00F16FCF" w:rsidP="00F16FCF"/>
    <w:sectPr w:rsidR="00F16FCF" w:rsidSect="00410C70">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5CD8A" w14:textId="77777777" w:rsidR="00DA549C" w:rsidRDefault="00DA549C">
      <w:r>
        <w:separator/>
      </w:r>
    </w:p>
    <w:p w14:paraId="3E2ADD3B" w14:textId="77777777" w:rsidR="00DA549C" w:rsidRDefault="00DA549C"/>
  </w:endnote>
  <w:endnote w:type="continuationSeparator" w:id="0">
    <w:p w14:paraId="02E3D789" w14:textId="77777777" w:rsidR="00DA549C" w:rsidRDefault="00DA549C">
      <w:r>
        <w:continuationSeparator/>
      </w:r>
    </w:p>
    <w:p w14:paraId="79D057BE" w14:textId="77777777" w:rsidR="00DA549C" w:rsidRDefault="00DA549C"/>
  </w:endnote>
  <w:endnote w:type="continuationNotice" w:id="1">
    <w:p w14:paraId="7B96243A" w14:textId="77777777" w:rsidR="00DA549C" w:rsidRDefault="00DA54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8C366" w14:textId="77777777" w:rsidR="00245F28" w:rsidRDefault="00245F2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1798E799" w:rsidR="00E74F41" w:rsidRPr="00245F28" w:rsidRDefault="00E74F41" w:rsidP="00FF7A4E">
    <w:pPr>
      <w:pStyle w:val="Footer"/>
      <w:jc w:val="center"/>
      <w:rPr>
        <w:sz w:val="18"/>
      </w:rPr>
    </w:pP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8</w:t>
    </w:r>
    <w:r w:rsidRPr="00245F28">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15DC1" w14:textId="77777777" w:rsidR="00245F28" w:rsidRDefault="0024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E74F41" w:rsidRDefault="00E74F41">
    <w:pPr>
      <w:pStyle w:val="Footer"/>
    </w:pPr>
    <w:r>
      <w:rPr>
        <w:noProof/>
      </w:rPr>
      <w:drawing>
        <wp:anchor distT="0" distB="0" distL="114300" distR="114300" simplePos="0" relativeHeight="251658246"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E74F41" w:rsidRPr="00124E8F" w:rsidRDefault="00E74F41" w:rsidP="00124E8F">
    <w:pPr>
      <w:pStyle w:val="Footer"/>
    </w:pPr>
    <w:r w:rsidRPr="00D55628">
      <w:rPr>
        <w:noProof/>
      </w:rPr>
      <mc:AlternateContent>
        <mc:Choice Requires="wps">
          <w:drawing>
            <wp:anchor distT="0" distB="0" distL="114300" distR="114300" simplePos="0" relativeHeight="251658245"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1B2B31DB"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xmlns:a14="http://schemas.microsoft.com/office/drawing/2010/main" xmlns:a="http://schemas.openxmlformats.org/drawingml/2006/main">
          <w:pict w14:anchorId="5E15299E">
            <v:shapetype id="_x0000_t202" coordsize="21600,21600" o:spt="202" path="m,l,21600r21600,l21600,xe" w14:anchorId="5C4D4A28">
              <v:stroke joinstyle="miter"/>
              <v:path gradientshapeok="t" o:connecttype="rect"/>
            </v:shapetype>
            <v:shape id="Text Box 225"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v:textbox>
                <w:txbxContent>
                  <w:p w:rsidRPr="0001226A" w:rsidR="00E74F41" w:rsidP="00DF21D2" w:rsidRDefault="00E74F41" w14:paraId="7DEBC033" w14:textId="1B2B31DB">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5089" w14:textId="24F474BC" w:rsidR="00E74F41" w:rsidRPr="00FF7A4E" w:rsidRDefault="00E74F41" w:rsidP="00FF7A4E">
    <w:pPr>
      <w:pStyle w:val="Footer"/>
      <w:jc w:val="cen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74F41" w14:paraId="6934633F" w14:textId="77777777" w:rsidTr="00DD7238">
      <w:trPr>
        <w:trHeight w:val="397"/>
      </w:trPr>
      <w:tc>
        <w:tcPr>
          <w:tcW w:w="340" w:type="dxa"/>
        </w:tcPr>
        <w:p w14:paraId="44708155" w14:textId="77777777" w:rsidR="00E74F41" w:rsidRPr="00D55628" w:rsidRDefault="00E74F4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12F966A" w:rsidR="00E74F41" w:rsidRDefault="00E74F4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Kentbruck Green Power Hub Environment Effects Statement</w:t>
          </w:r>
          <w:r>
            <w:rPr>
              <w:rStyle w:val="Bold"/>
            </w:rPr>
            <w:fldChar w:fldCharType="end"/>
          </w:r>
        </w:p>
        <w:p w14:paraId="4A66EA39" w14:textId="2E2F0C50" w:rsidR="00E74F41" w:rsidRPr="00810C40" w:rsidRDefault="00E74F41" w:rsidP="00810C40">
          <w:pPr>
            <w:pStyle w:val="FooterEven"/>
          </w:pPr>
          <w:r>
            <w:fldChar w:fldCharType="begin"/>
          </w:r>
          <w:r>
            <w:instrText xml:space="preserve"> DOCPROPERTY  xFooterSubtitle  \* MERGEFORMAT </w:instrText>
          </w:r>
          <w:r>
            <w:fldChar w:fldCharType="end"/>
          </w:r>
        </w:p>
      </w:tc>
    </w:tr>
  </w:tbl>
  <w:p w14:paraId="19D06039" w14:textId="77777777" w:rsidR="00E74F41" w:rsidRDefault="00E74F41" w:rsidP="005949B0">
    <w:pPr>
      <w:pStyle w:val="FooterEven"/>
    </w:pPr>
    <w:r w:rsidRPr="00D55628">
      <w:rPr>
        <w:noProof/>
      </w:rPr>
      <mc:AlternateContent>
        <mc:Choice Requires="wps">
          <w:drawing>
            <wp:anchor distT="0" distB="0" distL="114300" distR="114300" simplePos="0" relativeHeight="251658243"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595FAE7C"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xmlns:a14="http://schemas.microsoft.com/office/drawing/2010/main" xmlns:a="http://schemas.openxmlformats.org/drawingml/2006/main">
          <w:pict w14:anchorId="200DDC53">
            <v:shapetype id="_x0000_t202" coordsize="21600,21600" o:spt="202" path="m,l,21600r21600,l21600,xe" w14:anchorId="3E3681C3">
              <v:stroke joinstyle="miter"/>
              <v:path gradientshapeok="t" o:connecttype="rect"/>
            </v:shapetype>
            <v:shape id="Text Box 224"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v:textbox>
                <w:txbxContent>
                  <w:p w:rsidRPr="0001226A" w:rsidR="00E74F41" w:rsidP="00DF21D2" w:rsidRDefault="00E74F41" w14:paraId="7458F29A" w14:textId="595FAE7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E74F41" w:rsidRPr="00B5221E" w:rsidRDefault="00E74F41"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512F1DD9" w:rsidR="00E74F41" w:rsidRDefault="00E74F41" w:rsidP="009C023D">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E74F41" w:rsidRPr="00B5221E" w:rsidRDefault="00E74F41" w:rsidP="00FF7A4E">
    <w:pPr>
      <w:pStyle w:val="FooterEven"/>
      <w:jc w:val="center"/>
    </w:pPr>
    <w:r w:rsidRPr="00D55628">
      <w:rPr>
        <w:noProof/>
      </w:rPr>
      <mc:AlternateContent>
        <mc:Choice Requires="wps">
          <w:drawing>
            <wp:anchor distT="0" distB="0" distL="114300" distR="114300" simplePos="0" relativeHeight="251658241"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3FE0D19D"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1024E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rto="http://schemas.microsoft.com/office/word/2006/arto" xmlns:a14="http://schemas.microsoft.com/office/drawing/2010/main" xmlns:a="http://schemas.openxmlformats.org/drawingml/2006/main">
          <w:pict w14:anchorId="2F9E8283">
            <v:shapetype id="_x0000_t202" coordsize="21600,21600" o:spt="202" path="m,l,21600r21600,l21600,xe" w14:anchorId="291B533A">
              <v:stroke joinstyle="miter"/>
              <v:path gradientshapeok="t" o:connecttype="rect"/>
            </v:shapetype>
            <v:shape id="_x0000_s1034"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hN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OT+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uXiE0PAgAA&#10;9AMAAA4AAAAAAAAAAAAAAAAALgIAAGRycy9lMm9Eb2MueG1sUEsBAi0AFAAGAAgAAAAhADTFRM7b&#10;AAAABgEAAA8AAAAAAAAAAAAAAAAAaQQAAGRycy9kb3ducmV2LnhtbFBLBQYAAAAABAAEAPMAAABx&#10;BQAAAAA=&#10;">
              <v:textbox>
                <w:txbxContent>
                  <w:p w:rsidRPr="0001226A" w:rsidR="00E74F41" w:rsidP="00DF21D2" w:rsidRDefault="00E74F41" w14:paraId="15A5C97B" w14:textId="3FE0D19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1024E3">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2744A7E4" w:rsidR="00E74F41" w:rsidRPr="00245F28" w:rsidRDefault="00E74F41" w:rsidP="009C023D">
    <w:pPr>
      <w:pStyle w:val="Footer"/>
      <w:jc w:val="center"/>
      <w:rPr>
        <w:sz w:val="18"/>
      </w:rPr>
    </w:pP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9</w:t>
    </w:r>
    <w:r w:rsidRPr="00245F28">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AE4C4" w14:textId="77777777" w:rsidR="00DA549C" w:rsidRPr="002734A2" w:rsidRDefault="00DA549C" w:rsidP="00E31922">
      <w:pPr>
        <w:pStyle w:val="Footer"/>
        <w:spacing w:line="240" w:lineRule="atLeast"/>
      </w:pPr>
      <w:r>
        <w:separator/>
      </w:r>
    </w:p>
  </w:footnote>
  <w:footnote w:type="continuationSeparator" w:id="0">
    <w:p w14:paraId="06ADE1DF" w14:textId="77777777" w:rsidR="00DA549C" w:rsidRDefault="00DA549C" w:rsidP="008F5280">
      <w:pPr>
        <w:pStyle w:val="FootnoteSeparator"/>
      </w:pPr>
    </w:p>
    <w:p w14:paraId="57BEE60D" w14:textId="77777777" w:rsidR="00DA549C" w:rsidRDefault="00DA549C"/>
  </w:footnote>
  <w:footnote w:type="continuationNotice" w:id="1">
    <w:p w14:paraId="12C57D9B" w14:textId="77777777" w:rsidR="00DA549C" w:rsidRDefault="00DA549C" w:rsidP="00D55628"/>
    <w:p w14:paraId="3D7059A2" w14:textId="77777777" w:rsidR="00DA549C" w:rsidRDefault="00DA549C"/>
  </w:footnote>
  <w:footnote w:id="2">
    <w:p w14:paraId="10C573E8" w14:textId="32E7EE27" w:rsidR="00E74F41" w:rsidRPr="00E31922" w:rsidRDefault="00E74F41" w:rsidP="00444EAA">
      <w:pPr>
        <w:pStyle w:val="FootnoteText"/>
      </w:pPr>
      <w:r w:rsidRPr="00036C50">
        <w:rPr>
          <w:vertAlign w:val="superscript"/>
        </w:rPr>
        <w:footnoteRef/>
      </w:r>
      <w:r w:rsidR="005F220D">
        <w:t xml:space="preserve"> </w:t>
      </w:r>
      <w:r w:rsidR="002537BD">
        <w:t>T</w:t>
      </w:r>
      <w:r w:rsidRPr="00E31922">
        <w:t>he meaning of ‘environment’ includes physical, biological, heritage, cultural, social, health, safety and economic aspects.</w:t>
      </w:r>
    </w:p>
  </w:footnote>
  <w:footnote w:id="3">
    <w:p w14:paraId="559D22AF" w14:textId="49F0DD5C" w:rsidR="00CE757A" w:rsidRDefault="00CE757A">
      <w:pPr>
        <w:pStyle w:val="FootnoteText"/>
      </w:pPr>
      <w:r>
        <w:rPr>
          <w:rStyle w:val="FootnoteReference"/>
        </w:rPr>
        <w:footnoteRef/>
      </w:r>
      <w:r>
        <w:t xml:space="preserve"> </w:t>
      </w:r>
      <w:r w:rsidR="00F53A0E">
        <w:t>See also</w:t>
      </w:r>
      <w:r w:rsidR="00A50382">
        <w:t xml:space="preserve"> </w:t>
      </w:r>
      <w:r w:rsidRPr="00211B55">
        <w:t>planning.vic.gov.au/environment-assessment/what-is-the-ees-process-in-victoria</w:t>
      </w:r>
      <w:r w:rsidRPr="00E31922">
        <w:t>.</w:t>
      </w:r>
    </w:p>
  </w:footnote>
  <w:footnote w:id="4">
    <w:p w14:paraId="01FC46B4" w14:textId="66D4E009" w:rsidR="00E74F41" w:rsidRPr="00E31922" w:rsidRDefault="00E74F41" w:rsidP="00444EAA">
      <w:pPr>
        <w:pStyle w:val="FootnoteText"/>
      </w:pPr>
      <w:r w:rsidRPr="00036C50">
        <w:rPr>
          <w:vertAlign w:val="superscript"/>
        </w:rPr>
        <w:footnoteRef/>
      </w:r>
      <w:r w:rsidR="005F220D">
        <w:t xml:space="preserve"> </w:t>
      </w:r>
      <w:r w:rsidRPr="00E31922">
        <w:t xml:space="preserve">For critical components of the EES studies, peer review </w:t>
      </w:r>
      <w:r>
        <w:t xml:space="preserve">will be required. </w:t>
      </w:r>
    </w:p>
  </w:footnote>
  <w:footnote w:id="5">
    <w:p w14:paraId="7C22DEB5" w14:textId="57552E16" w:rsidR="00E74F41" w:rsidRPr="00417088" w:rsidRDefault="00E74F41" w:rsidP="00444EAA">
      <w:pPr>
        <w:pStyle w:val="FootnoteText"/>
      </w:pPr>
      <w:r w:rsidRPr="00036C50">
        <w:rPr>
          <w:vertAlign w:val="superscript"/>
        </w:rPr>
        <w:footnoteRef/>
      </w:r>
      <w:r w:rsidR="005F220D">
        <w:t xml:space="preserve"> </w:t>
      </w:r>
      <w:r w:rsidRPr="005F2A19">
        <w:t>planning.vic.gov.au/environment-assessment/browse-projects/projects/kentbruck-green-power-hub</w:t>
      </w:r>
      <w:r w:rsidRPr="005F2A19" w:rsidDel="005F2A19">
        <w:t xml:space="preserve"> </w:t>
      </w:r>
      <w:r>
        <w:t xml:space="preserve"> </w:t>
      </w:r>
    </w:p>
  </w:footnote>
  <w:footnote w:id="6">
    <w:p w14:paraId="7A0602B5" w14:textId="79D5E412" w:rsidR="00E74F41" w:rsidRPr="00E31922" w:rsidRDefault="00E74F41" w:rsidP="00444EAA">
      <w:pPr>
        <w:pStyle w:val="FootnoteText"/>
      </w:pPr>
      <w:r w:rsidRPr="00036C50">
        <w:rPr>
          <w:vertAlign w:val="superscript"/>
        </w:rPr>
        <w:footnoteRef/>
      </w:r>
      <w:r w:rsidR="005F220D">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7">
    <w:p w14:paraId="49C9E3CC" w14:textId="1F1CA231" w:rsidR="00E74F41" w:rsidRDefault="00E74F41">
      <w:pPr>
        <w:pStyle w:val="FootnoteText"/>
      </w:pPr>
      <w:r>
        <w:rPr>
          <w:rStyle w:val="FootnoteReference"/>
        </w:rPr>
        <w:footnoteRef/>
      </w:r>
      <w:r>
        <w:t xml:space="preserve"> </w:t>
      </w:r>
      <w:r w:rsidRPr="001C2D1A">
        <w:t>Ministerial Guidelines (p. 14).</w:t>
      </w:r>
    </w:p>
  </w:footnote>
  <w:footnote w:id="8">
    <w:p w14:paraId="03AC8775" w14:textId="1D9B7DD4" w:rsidR="00E74F41" w:rsidRPr="00E31922" w:rsidRDefault="00E74F41" w:rsidP="001C2D1A">
      <w:pPr>
        <w:pStyle w:val="FootnoteText"/>
      </w:pPr>
      <w:r w:rsidRPr="00036C50">
        <w:rPr>
          <w:vertAlign w:val="superscript"/>
        </w:rPr>
        <w:footnoteRef/>
      </w:r>
      <w:r w:rsidR="002323D9">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9">
    <w:p w14:paraId="7DB04B0A" w14:textId="13D3416B" w:rsidR="00E74F41" w:rsidRDefault="00E74F41">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2541" w14:textId="77777777" w:rsidR="00245F28" w:rsidRDefault="00245F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382F" w14:textId="7DAA32A7" w:rsidR="00E74F41" w:rsidRDefault="00E74F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056639F1" w:rsidR="00E74F41" w:rsidRPr="009C023D" w:rsidRDefault="00E74F41"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sidR="001024E3">
      <w:rPr>
        <w:rStyle w:val="Bold"/>
        <w:b w:val="0"/>
        <w:i/>
        <w:sz w:val="20"/>
      </w:rPr>
      <w:t>Draft Scoping Requirements for Kentbruck Green Power Hub Environment Effects Statement</w:t>
    </w:r>
    <w:r>
      <w:rPr>
        <w:rStyle w:val="Bold"/>
        <w:b w:val="0"/>
        <w:i/>
        <w:sz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20A1E3BB" w:rsidR="00E74F41" w:rsidRDefault="00E74F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F762" w14:textId="75CE9BBB" w:rsidR="00E74F41" w:rsidRDefault="00E74F4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C049" w14:textId="1239507E" w:rsidR="00E74F41" w:rsidRDefault="00E74F4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1CBE" w14:textId="3DC97D09" w:rsidR="00E74F41" w:rsidRDefault="00E74F4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04CA" w14:textId="77C57700" w:rsidR="00E74F41" w:rsidRDefault="00E74F4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D3DD" w14:textId="6D733A9A" w:rsidR="00E74F41" w:rsidRDefault="00E74F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F687" w14:textId="3BD1B97B" w:rsidR="00E74F41" w:rsidRDefault="00E74F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91AA9" w14:textId="77777777" w:rsidR="00245F28" w:rsidRDefault="00245F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039A9" w14:textId="77777777" w:rsidR="00245F28" w:rsidRDefault="00245F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030E4697" w:rsidR="00E74F41" w:rsidRDefault="00E74F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F762" w14:textId="55B6B358" w:rsidR="00E74F41" w:rsidRDefault="00E74F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453450D8" w:rsidR="00E74F41" w:rsidRDefault="00E74F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0F343F7C" w:rsidR="00E74F41" w:rsidRDefault="00E74F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62743F01" w:rsidR="00E74F41" w:rsidRPr="00393205" w:rsidRDefault="00E74F41"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F69" w14:textId="5D0B226B" w:rsidR="00E74F41" w:rsidRDefault="00E74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007C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D92DE5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A2D8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2E5426"/>
    <w:multiLevelType w:val="hybridMultilevel"/>
    <w:tmpl w:val="86445EFE"/>
    <w:lvl w:ilvl="0" w:tplc="0C090001">
      <w:start w:val="1"/>
      <w:numFmt w:val="bullet"/>
      <w:lvlText w:val=""/>
      <w:lvlJc w:val="left"/>
      <w:pPr>
        <w:ind w:left="643" w:hanging="360"/>
      </w:pPr>
      <w:rPr>
        <w:rFonts w:ascii="Symbol" w:hAnsi="Symbol"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 w15:restartNumberingAfterBreak="0">
    <w:nsid w:val="068B37FE"/>
    <w:multiLevelType w:val="multilevel"/>
    <w:tmpl w:val="F1FE6724"/>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1E07B2B"/>
    <w:multiLevelType w:val="hybridMultilevel"/>
    <w:tmpl w:val="C47088DA"/>
    <w:lvl w:ilvl="0" w:tplc="EB50ED3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7654B"/>
    <w:multiLevelType w:val="hybridMultilevel"/>
    <w:tmpl w:val="9746C238"/>
    <w:lvl w:ilvl="0" w:tplc="0276CB56">
      <w:start w:val="1"/>
      <w:numFmt w:val="lowerRoman"/>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3F5A77"/>
    <w:multiLevelType w:val="hybridMultilevel"/>
    <w:tmpl w:val="83642486"/>
    <w:lvl w:ilvl="0" w:tplc="0C090017">
      <w:start w:val="1"/>
      <w:numFmt w:val="lowerLetter"/>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E8369FF"/>
    <w:multiLevelType w:val="hybridMultilevel"/>
    <w:tmpl w:val="574EA41E"/>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276CB56">
      <w:start w:val="1"/>
      <w:numFmt w:val="lowerRoman"/>
      <w:lvlText w:val="(%6)"/>
      <w:lvlJc w:val="left"/>
      <w:pPr>
        <w:ind w:left="4320" w:hanging="180"/>
      </w:pPr>
      <w:rPr>
        <w:rFonts w:hint="default"/>
        <w:color w:val="363534" w:themeColor="text1"/>
        <w:sz w:val="22"/>
        <w:szCs w:val="22"/>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8716700"/>
    <w:multiLevelType w:val="hybridMultilevel"/>
    <w:tmpl w:val="C13E1024"/>
    <w:lvl w:ilvl="0" w:tplc="8954CE9E">
      <w:start w:val="1"/>
      <w:numFmt w:val="lowerLetter"/>
      <w:lvlText w:val="%1."/>
      <w:lvlJc w:val="left"/>
      <w:pPr>
        <w:ind w:left="360" w:hanging="360"/>
      </w:pPr>
      <w:rPr>
        <w:rFonts w:hint="default"/>
        <w:color w:val="363534" w:themeColor="text1"/>
        <w:sz w:val="20"/>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94B0126"/>
    <w:multiLevelType w:val="hybridMultilevel"/>
    <w:tmpl w:val="26F4D7C0"/>
    <w:lvl w:ilvl="0" w:tplc="28162754">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32B510B"/>
    <w:multiLevelType w:val="hybridMultilevel"/>
    <w:tmpl w:val="D8EA2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652072"/>
    <w:multiLevelType w:val="hybridMultilevel"/>
    <w:tmpl w:val="3980653A"/>
    <w:lvl w:ilvl="0" w:tplc="0C090001">
      <w:start w:val="1"/>
      <w:numFmt w:val="bullet"/>
      <w:lvlText w:val=""/>
      <w:lvlJc w:val="left"/>
      <w:pPr>
        <w:tabs>
          <w:tab w:val="num" w:pos="1854"/>
        </w:tabs>
        <w:ind w:left="1854" w:hanging="360"/>
      </w:pPr>
      <w:rPr>
        <w:rFonts w:ascii="Symbol" w:hAnsi="Symbol" w:hint="default"/>
      </w:rPr>
    </w:lvl>
    <w:lvl w:ilvl="1" w:tplc="FFFFFFFF">
      <w:start w:val="1"/>
      <w:numFmt w:val="bullet"/>
      <w:lvlText w:val=""/>
      <w:lvlJc w:val="left"/>
      <w:pPr>
        <w:tabs>
          <w:tab w:val="num" w:pos="2574"/>
        </w:tabs>
        <w:ind w:left="2574" w:hanging="360"/>
      </w:pPr>
      <w:rPr>
        <w:rFonts w:ascii="Wingdings" w:hAnsi="Wingdings" w:hint="default"/>
        <w:sz w:val="16"/>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Arial"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Arial"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30"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00F7364"/>
    <w:multiLevelType w:val="hybridMultilevel"/>
    <w:tmpl w:val="0EBA51E2"/>
    <w:lvl w:ilvl="0" w:tplc="F3A222A0">
      <w:numFmt w:val="bullet"/>
      <w:lvlText w:val="-"/>
      <w:lvlJc w:val="left"/>
      <w:pPr>
        <w:tabs>
          <w:tab w:val="num" w:pos="717"/>
        </w:tabs>
        <w:ind w:left="717" w:hanging="360"/>
      </w:pPr>
      <w:rPr>
        <w:rFonts w:ascii="Arial Narrow" w:eastAsia="Gigi" w:hAnsi="Arial Narrow" w:cs="Symbol" w:hint="default"/>
        <w:color w:val="993300"/>
      </w:rPr>
    </w:lvl>
    <w:lvl w:ilvl="1" w:tplc="0C090003" w:tentative="1">
      <w:start w:val="1"/>
      <w:numFmt w:val="bullet"/>
      <w:lvlText w:val="o"/>
      <w:lvlJc w:val="left"/>
      <w:pPr>
        <w:tabs>
          <w:tab w:val="num" w:pos="1752"/>
        </w:tabs>
        <w:ind w:left="1752" w:hanging="360"/>
      </w:pPr>
      <w:rPr>
        <w:rFonts w:ascii="Courier New" w:hAnsi="Courier New" w:cs="Arial" w:hint="default"/>
      </w:rPr>
    </w:lvl>
    <w:lvl w:ilvl="2" w:tplc="0C090005" w:tentative="1">
      <w:start w:val="1"/>
      <w:numFmt w:val="bullet"/>
      <w:lvlText w:val=""/>
      <w:lvlJc w:val="left"/>
      <w:pPr>
        <w:tabs>
          <w:tab w:val="num" w:pos="2472"/>
        </w:tabs>
        <w:ind w:left="2472" w:hanging="360"/>
      </w:pPr>
      <w:rPr>
        <w:rFonts w:ascii="Wingdings" w:hAnsi="Wingdings" w:hint="default"/>
      </w:rPr>
    </w:lvl>
    <w:lvl w:ilvl="3" w:tplc="0C090001" w:tentative="1">
      <w:start w:val="1"/>
      <w:numFmt w:val="bullet"/>
      <w:lvlText w:val=""/>
      <w:lvlJc w:val="left"/>
      <w:pPr>
        <w:tabs>
          <w:tab w:val="num" w:pos="3192"/>
        </w:tabs>
        <w:ind w:left="3192" w:hanging="360"/>
      </w:pPr>
      <w:rPr>
        <w:rFonts w:ascii="Symbol" w:hAnsi="Symbol" w:hint="default"/>
      </w:rPr>
    </w:lvl>
    <w:lvl w:ilvl="4" w:tplc="0C090003" w:tentative="1">
      <w:start w:val="1"/>
      <w:numFmt w:val="bullet"/>
      <w:lvlText w:val="o"/>
      <w:lvlJc w:val="left"/>
      <w:pPr>
        <w:tabs>
          <w:tab w:val="num" w:pos="3912"/>
        </w:tabs>
        <w:ind w:left="3912" w:hanging="360"/>
      </w:pPr>
      <w:rPr>
        <w:rFonts w:ascii="Courier New" w:hAnsi="Courier New" w:cs="Arial" w:hint="default"/>
      </w:rPr>
    </w:lvl>
    <w:lvl w:ilvl="5" w:tplc="0C090005" w:tentative="1">
      <w:start w:val="1"/>
      <w:numFmt w:val="bullet"/>
      <w:lvlText w:val=""/>
      <w:lvlJc w:val="left"/>
      <w:pPr>
        <w:tabs>
          <w:tab w:val="num" w:pos="4632"/>
        </w:tabs>
        <w:ind w:left="4632" w:hanging="360"/>
      </w:pPr>
      <w:rPr>
        <w:rFonts w:ascii="Wingdings" w:hAnsi="Wingdings" w:hint="default"/>
      </w:rPr>
    </w:lvl>
    <w:lvl w:ilvl="6" w:tplc="0C090001" w:tentative="1">
      <w:start w:val="1"/>
      <w:numFmt w:val="bullet"/>
      <w:lvlText w:val=""/>
      <w:lvlJc w:val="left"/>
      <w:pPr>
        <w:tabs>
          <w:tab w:val="num" w:pos="5352"/>
        </w:tabs>
        <w:ind w:left="5352" w:hanging="360"/>
      </w:pPr>
      <w:rPr>
        <w:rFonts w:ascii="Symbol" w:hAnsi="Symbol" w:hint="default"/>
      </w:rPr>
    </w:lvl>
    <w:lvl w:ilvl="7" w:tplc="0C090003" w:tentative="1">
      <w:start w:val="1"/>
      <w:numFmt w:val="bullet"/>
      <w:lvlText w:val="o"/>
      <w:lvlJc w:val="left"/>
      <w:pPr>
        <w:tabs>
          <w:tab w:val="num" w:pos="6072"/>
        </w:tabs>
        <w:ind w:left="6072" w:hanging="360"/>
      </w:pPr>
      <w:rPr>
        <w:rFonts w:ascii="Courier New" w:hAnsi="Courier New" w:cs="Arial" w:hint="default"/>
      </w:rPr>
    </w:lvl>
    <w:lvl w:ilvl="8" w:tplc="0C090005" w:tentative="1">
      <w:start w:val="1"/>
      <w:numFmt w:val="bullet"/>
      <w:lvlText w:val=""/>
      <w:lvlJc w:val="left"/>
      <w:pPr>
        <w:tabs>
          <w:tab w:val="num" w:pos="6792"/>
        </w:tabs>
        <w:ind w:left="6792" w:hanging="360"/>
      </w:pPr>
      <w:rPr>
        <w:rFonts w:ascii="Wingdings" w:hAnsi="Wingding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47B0835"/>
    <w:multiLevelType w:val="hybridMultilevel"/>
    <w:tmpl w:val="357AF040"/>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9D7697"/>
    <w:multiLevelType w:val="hybridMultilevel"/>
    <w:tmpl w:val="6712B70E"/>
    <w:lvl w:ilvl="0" w:tplc="0C090001">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tabs>
          <w:tab w:val="num" w:pos="1363"/>
        </w:tabs>
        <w:ind w:left="1363" w:hanging="360"/>
      </w:pPr>
      <w:rPr>
        <w:rFonts w:ascii="Courier New" w:hAnsi="Courier New" w:cs="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cs="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cs="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6EFA31A8"/>
    <w:multiLevelType w:val="hybridMultilevel"/>
    <w:tmpl w:val="5EAEA5C4"/>
    <w:lvl w:ilvl="0" w:tplc="FFFFFFFF">
      <w:start w:val="1"/>
      <w:numFmt w:val="bullet"/>
      <w:lvlText w:val=""/>
      <w:lvlJc w:val="left"/>
      <w:pPr>
        <w:tabs>
          <w:tab w:val="num" w:pos="1080"/>
        </w:tabs>
        <w:ind w:left="1080" w:hanging="360"/>
      </w:pPr>
      <w:rPr>
        <w:rFonts w:ascii="Wingdings" w:hAnsi="Wingdings"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37"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44E1E09"/>
    <w:multiLevelType w:val="hybridMultilevel"/>
    <w:tmpl w:val="7938E42A"/>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2"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35"/>
  </w:num>
  <w:num w:numId="3">
    <w:abstractNumId w:val="41"/>
  </w:num>
  <w:num w:numId="4">
    <w:abstractNumId w:val="12"/>
  </w:num>
  <w:num w:numId="5">
    <w:abstractNumId w:val="6"/>
  </w:num>
  <w:num w:numId="6">
    <w:abstractNumId w:val="4"/>
  </w:num>
  <w:num w:numId="7">
    <w:abstractNumId w:val="38"/>
  </w:num>
  <w:num w:numId="8">
    <w:abstractNumId w:val="9"/>
  </w:num>
  <w:num w:numId="9">
    <w:abstractNumId w:val="14"/>
  </w:num>
  <w:num w:numId="10">
    <w:abstractNumId w:val="10"/>
  </w:num>
  <w:num w:numId="11">
    <w:abstractNumId w:val="19"/>
  </w:num>
  <w:num w:numId="12">
    <w:abstractNumId w:val="23"/>
  </w:num>
  <w:num w:numId="13">
    <w:abstractNumId w:val="20"/>
  </w:num>
  <w:num w:numId="14">
    <w:abstractNumId w:val="24"/>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11"/>
  </w:num>
  <w:num w:numId="18">
    <w:abstractNumId w:val="41"/>
  </w:num>
  <w:num w:numId="19">
    <w:abstractNumId w:val="20"/>
  </w:num>
  <w:num w:numId="20">
    <w:abstractNumId w:val="41"/>
  </w:num>
  <w:num w:numId="21">
    <w:abstractNumId w:val="1"/>
  </w:num>
  <w:num w:numId="22">
    <w:abstractNumId w:val="2"/>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3"/>
  </w:num>
  <w:num w:numId="26">
    <w:abstractNumId w:val="29"/>
  </w:num>
  <w:num w:numId="27">
    <w:abstractNumId w:val="4"/>
  </w:num>
  <w:num w:numId="28">
    <w:abstractNumId w:val="31"/>
  </w:num>
  <w:num w:numId="29">
    <w:abstractNumId w:val="0"/>
  </w:num>
  <w:num w:numId="30">
    <w:abstractNumId w:val="4"/>
  </w:num>
  <w:num w:numId="31">
    <w:abstractNumId w:val="39"/>
  </w:num>
  <w:num w:numId="32">
    <w:abstractNumId w:val="22"/>
  </w:num>
  <w:num w:numId="33">
    <w:abstractNumId w:val="33"/>
  </w:num>
  <w:num w:numId="34">
    <w:abstractNumId w:val="18"/>
  </w:num>
  <w:num w:numId="35">
    <w:abstractNumId w:val="8"/>
  </w:num>
  <w:num w:numId="36">
    <w:abstractNumId w:val="17"/>
  </w:num>
  <w:num w:numId="37">
    <w:abstractNumId w:val="21"/>
  </w:num>
  <w:num w:numId="38">
    <w:abstractNumId w:val="28"/>
  </w:num>
  <w:num w:numId="39">
    <w:abstractNumId w:val="34"/>
  </w:num>
  <w:num w:numId="40">
    <w:abstractNumId w:val="3"/>
  </w:num>
  <w:num w:numId="41">
    <w:abstractNumId w:val="27"/>
  </w:num>
  <w:num w:numId="42">
    <w:abstractNumId w:val="37"/>
  </w:num>
  <w:num w:numId="43">
    <w:abstractNumId w:val="36"/>
  </w:num>
  <w:num w:numId="44">
    <w:abstractNumId w:val="4"/>
  </w:num>
  <w:num w:numId="45">
    <w:abstractNumId w:val="4"/>
  </w:num>
  <w:num w:numId="4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A1"/>
    <w:rsid w:val="000004BD"/>
    <w:rsid w:val="0000081F"/>
    <w:rsid w:val="00000B7A"/>
    <w:rsid w:val="00000C89"/>
    <w:rsid w:val="00000E56"/>
    <w:rsid w:val="00000FEB"/>
    <w:rsid w:val="000012BE"/>
    <w:rsid w:val="000015ED"/>
    <w:rsid w:val="00001F76"/>
    <w:rsid w:val="0000200E"/>
    <w:rsid w:val="000024EB"/>
    <w:rsid w:val="0000279C"/>
    <w:rsid w:val="000028B4"/>
    <w:rsid w:val="00002DE1"/>
    <w:rsid w:val="000031F2"/>
    <w:rsid w:val="00003960"/>
    <w:rsid w:val="00004237"/>
    <w:rsid w:val="000044B0"/>
    <w:rsid w:val="0000456E"/>
    <w:rsid w:val="00004641"/>
    <w:rsid w:val="00004673"/>
    <w:rsid w:val="0000491E"/>
    <w:rsid w:val="00004CA4"/>
    <w:rsid w:val="00005261"/>
    <w:rsid w:val="00005647"/>
    <w:rsid w:val="0000591C"/>
    <w:rsid w:val="00006000"/>
    <w:rsid w:val="00006297"/>
    <w:rsid w:val="00006769"/>
    <w:rsid w:val="000068D4"/>
    <w:rsid w:val="00006A2C"/>
    <w:rsid w:val="00006F08"/>
    <w:rsid w:val="000079BC"/>
    <w:rsid w:val="0001096F"/>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69E"/>
    <w:rsid w:val="00014E03"/>
    <w:rsid w:val="00014E15"/>
    <w:rsid w:val="0001588B"/>
    <w:rsid w:val="00015BB6"/>
    <w:rsid w:val="00016478"/>
    <w:rsid w:val="000167FA"/>
    <w:rsid w:val="00016C60"/>
    <w:rsid w:val="000171F8"/>
    <w:rsid w:val="000171FD"/>
    <w:rsid w:val="00017669"/>
    <w:rsid w:val="00017D91"/>
    <w:rsid w:val="00020DB2"/>
    <w:rsid w:val="00021871"/>
    <w:rsid w:val="00021A33"/>
    <w:rsid w:val="00021CF5"/>
    <w:rsid w:val="00021E80"/>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290"/>
    <w:rsid w:val="000263AA"/>
    <w:rsid w:val="00026700"/>
    <w:rsid w:val="00026706"/>
    <w:rsid w:val="0002674C"/>
    <w:rsid w:val="000268F7"/>
    <w:rsid w:val="00026AC5"/>
    <w:rsid w:val="00026DE1"/>
    <w:rsid w:val="0002719A"/>
    <w:rsid w:val="0002752C"/>
    <w:rsid w:val="00027779"/>
    <w:rsid w:val="00027D1E"/>
    <w:rsid w:val="00027E13"/>
    <w:rsid w:val="00027EED"/>
    <w:rsid w:val="00027F13"/>
    <w:rsid w:val="000303AC"/>
    <w:rsid w:val="00030692"/>
    <w:rsid w:val="0003108C"/>
    <w:rsid w:val="00031163"/>
    <w:rsid w:val="00031190"/>
    <w:rsid w:val="000312CC"/>
    <w:rsid w:val="000312E9"/>
    <w:rsid w:val="0003176C"/>
    <w:rsid w:val="00031DB4"/>
    <w:rsid w:val="00031F2C"/>
    <w:rsid w:val="000323E0"/>
    <w:rsid w:val="000323EF"/>
    <w:rsid w:val="000325A7"/>
    <w:rsid w:val="0003294B"/>
    <w:rsid w:val="00032D71"/>
    <w:rsid w:val="00033137"/>
    <w:rsid w:val="00033178"/>
    <w:rsid w:val="00033331"/>
    <w:rsid w:val="00033A8A"/>
    <w:rsid w:val="00033DDE"/>
    <w:rsid w:val="0003451C"/>
    <w:rsid w:val="00034E46"/>
    <w:rsid w:val="00035139"/>
    <w:rsid w:val="00035163"/>
    <w:rsid w:val="000351EF"/>
    <w:rsid w:val="0003527B"/>
    <w:rsid w:val="0003530E"/>
    <w:rsid w:val="00035341"/>
    <w:rsid w:val="00035B4E"/>
    <w:rsid w:val="00035F72"/>
    <w:rsid w:val="00035FD9"/>
    <w:rsid w:val="000362D6"/>
    <w:rsid w:val="00036908"/>
    <w:rsid w:val="00036A70"/>
    <w:rsid w:val="00036C50"/>
    <w:rsid w:val="00036FBD"/>
    <w:rsid w:val="00037072"/>
    <w:rsid w:val="00037CE2"/>
    <w:rsid w:val="00037F49"/>
    <w:rsid w:val="00037F81"/>
    <w:rsid w:val="00040A3F"/>
    <w:rsid w:val="00040BDB"/>
    <w:rsid w:val="0004176C"/>
    <w:rsid w:val="00041797"/>
    <w:rsid w:val="00041903"/>
    <w:rsid w:val="00041C5B"/>
    <w:rsid w:val="00041D37"/>
    <w:rsid w:val="00041DE1"/>
    <w:rsid w:val="00041FBF"/>
    <w:rsid w:val="00042132"/>
    <w:rsid w:val="000421D0"/>
    <w:rsid w:val="0004263E"/>
    <w:rsid w:val="0004299B"/>
    <w:rsid w:val="00042C33"/>
    <w:rsid w:val="0004305E"/>
    <w:rsid w:val="000430CC"/>
    <w:rsid w:val="000430E6"/>
    <w:rsid w:val="00043650"/>
    <w:rsid w:val="00043839"/>
    <w:rsid w:val="00043988"/>
    <w:rsid w:val="00043BC5"/>
    <w:rsid w:val="00043E65"/>
    <w:rsid w:val="000441FC"/>
    <w:rsid w:val="00044882"/>
    <w:rsid w:val="00044A58"/>
    <w:rsid w:val="00044B6E"/>
    <w:rsid w:val="00044BDC"/>
    <w:rsid w:val="000455E1"/>
    <w:rsid w:val="00045AA1"/>
    <w:rsid w:val="0004622F"/>
    <w:rsid w:val="00046864"/>
    <w:rsid w:val="00046A18"/>
    <w:rsid w:val="00046D91"/>
    <w:rsid w:val="00046EE3"/>
    <w:rsid w:val="000472B7"/>
    <w:rsid w:val="000473A1"/>
    <w:rsid w:val="0004761D"/>
    <w:rsid w:val="00047855"/>
    <w:rsid w:val="00047C72"/>
    <w:rsid w:val="00047CE9"/>
    <w:rsid w:val="000501F1"/>
    <w:rsid w:val="00050257"/>
    <w:rsid w:val="00050487"/>
    <w:rsid w:val="000504A5"/>
    <w:rsid w:val="000507C3"/>
    <w:rsid w:val="00052234"/>
    <w:rsid w:val="00052630"/>
    <w:rsid w:val="00052825"/>
    <w:rsid w:val="00052A81"/>
    <w:rsid w:val="00052B89"/>
    <w:rsid w:val="00052C61"/>
    <w:rsid w:val="00053244"/>
    <w:rsid w:val="000535D3"/>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70E5"/>
    <w:rsid w:val="00057942"/>
    <w:rsid w:val="00057E0A"/>
    <w:rsid w:val="00057EB2"/>
    <w:rsid w:val="0006013C"/>
    <w:rsid w:val="00060332"/>
    <w:rsid w:val="00060538"/>
    <w:rsid w:val="00060722"/>
    <w:rsid w:val="00060D01"/>
    <w:rsid w:val="00060EE0"/>
    <w:rsid w:val="00060FD9"/>
    <w:rsid w:val="00061573"/>
    <w:rsid w:val="00061634"/>
    <w:rsid w:val="000617D7"/>
    <w:rsid w:val="00061C04"/>
    <w:rsid w:val="00061D0D"/>
    <w:rsid w:val="00061FB6"/>
    <w:rsid w:val="000620DA"/>
    <w:rsid w:val="000625AA"/>
    <w:rsid w:val="000626EE"/>
    <w:rsid w:val="00062798"/>
    <w:rsid w:val="00062985"/>
    <w:rsid w:val="00063132"/>
    <w:rsid w:val="00063623"/>
    <w:rsid w:val="00063E71"/>
    <w:rsid w:val="000640A9"/>
    <w:rsid w:val="0006422E"/>
    <w:rsid w:val="00064489"/>
    <w:rsid w:val="000652C2"/>
    <w:rsid w:val="00065584"/>
    <w:rsid w:val="000655FD"/>
    <w:rsid w:val="00065A52"/>
    <w:rsid w:val="00065E7A"/>
    <w:rsid w:val="000660C5"/>
    <w:rsid w:val="00066ABF"/>
    <w:rsid w:val="00066F02"/>
    <w:rsid w:val="00067098"/>
    <w:rsid w:val="0006742D"/>
    <w:rsid w:val="000675F5"/>
    <w:rsid w:val="00067638"/>
    <w:rsid w:val="000676F8"/>
    <w:rsid w:val="00067769"/>
    <w:rsid w:val="000704C1"/>
    <w:rsid w:val="000704F3"/>
    <w:rsid w:val="00070546"/>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913"/>
    <w:rsid w:val="00074A1F"/>
    <w:rsid w:val="00074C2B"/>
    <w:rsid w:val="00074CAA"/>
    <w:rsid w:val="000752FC"/>
    <w:rsid w:val="0007580A"/>
    <w:rsid w:val="00075868"/>
    <w:rsid w:val="000758E3"/>
    <w:rsid w:val="00075C15"/>
    <w:rsid w:val="00076515"/>
    <w:rsid w:val="000767F1"/>
    <w:rsid w:val="00076B41"/>
    <w:rsid w:val="00076B85"/>
    <w:rsid w:val="00077F85"/>
    <w:rsid w:val="00077FDA"/>
    <w:rsid w:val="0008006E"/>
    <w:rsid w:val="000802A9"/>
    <w:rsid w:val="0008061A"/>
    <w:rsid w:val="0008073A"/>
    <w:rsid w:val="000810A3"/>
    <w:rsid w:val="0008129B"/>
    <w:rsid w:val="00081644"/>
    <w:rsid w:val="000816AD"/>
    <w:rsid w:val="0008215D"/>
    <w:rsid w:val="0008221A"/>
    <w:rsid w:val="00082224"/>
    <w:rsid w:val="0008252E"/>
    <w:rsid w:val="00082889"/>
    <w:rsid w:val="00082914"/>
    <w:rsid w:val="00082C73"/>
    <w:rsid w:val="0008309F"/>
    <w:rsid w:val="000838A2"/>
    <w:rsid w:val="00083917"/>
    <w:rsid w:val="00083C48"/>
    <w:rsid w:val="00083CD6"/>
    <w:rsid w:val="00083EB4"/>
    <w:rsid w:val="00084187"/>
    <w:rsid w:val="00084CB1"/>
    <w:rsid w:val="000851F8"/>
    <w:rsid w:val="00085689"/>
    <w:rsid w:val="0008568F"/>
    <w:rsid w:val="00085C9F"/>
    <w:rsid w:val="0008745F"/>
    <w:rsid w:val="00087467"/>
    <w:rsid w:val="00087C81"/>
    <w:rsid w:val="00087D17"/>
    <w:rsid w:val="00090353"/>
    <w:rsid w:val="000905E8"/>
    <w:rsid w:val="000908D6"/>
    <w:rsid w:val="00090D00"/>
    <w:rsid w:val="0009125C"/>
    <w:rsid w:val="0009129A"/>
    <w:rsid w:val="000913AD"/>
    <w:rsid w:val="0009160F"/>
    <w:rsid w:val="00091F49"/>
    <w:rsid w:val="0009214D"/>
    <w:rsid w:val="00092374"/>
    <w:rsid w:val="00093028"/>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A0179"/>
    <w:rsid w:val="000A04B4"/>
    <w:rsid w:val="000A055B"/>
    <w:rsid w:val="000A059B"/>
    <w:rsid w:val="000A05D6"/>
    <w:rsid w:val="000A09AD"/>
    <w:rsid w:val="000A0D74"/>
    <w:rsid w:val="000A1512"/>
    <w:rsid w:val="000A15E4"/>
    <w:rsid w:val="000A16B0"/>
    <w:rsid w:val="000A1A65"/>
    <w:rsid w:val="000A1D6B"/>
    <w:rsid w:val="000A21A2"/>
    <w:rsid w:val="000A2315"/>
    <w:rsid w:val="000A242D"/>
    <w:rsid w:val="000A28BD"/>
    <w:rsid w:val="000A2A90"/>
    <w:rsid w:val="000A2C62"/>
    <w:rsid w:val="000A2E96"/>
    <w:rsid w:val="000A30F9"/>
    <w:rsid w:val="000A3721"/>
    <w:rsid w:val="000A3841"/>
    <w:rsid w:val="000A3B01"/>
    <w:rsid w:val="000A465F"/>
    <w:rsid w:val="000A4744"/>
    <w:rsid w:val="000A4808"/>
    <w:rsid w:val="000A51F3"/>
    <w:rsid w:val="000A5CB0"/>
    <w:rsid w:val="000A5E67"/>
    <w:rsid w:val="000A5EBD"/>
    <w:rsid w:val="000A6267"/>
    <w:rsid w:val="000A6592"/>
    <w:rsid w:val="000A6C89"/>
    <w:rsid w:val="000A719A"/>
    <w:rsid w:val="000A73D0"/>
    <w:rsid w:val="000A73DC"/>
    <w:rsid w:val="000A7418"/>
    <w:rsid w:val="000A75EE"/>
    <w:rsid w:val="000A76B8"/>
    <w:rsid w:val="000A7E08"/>
    <w:rsid w:val="000B00B4"/>
    <w:rsid w:val="000B012B"/>
    <w:rsid w:val="000B01DF"/>
    <w:rsid w:val="000B0536"/>
    <w:rsid w:val="000B06A6"/>
    <w:rsid w:val="000B0959"/>
    <w:rsid w:val="000B0A6B"/>
    <w:rsid w:val="000B0ACD"/>
    <w:rsid w:val="000B11F1"/>
    <w:rsid w:val="000B167B"/>
    <w:rsid w:val="000B1B50"/>
    <w:rsid w:val="000B1B52"/>
    <w:rsid w:val="000B20BF"/>
    <w:rsid w:val="000B22C0"/>
    <w:rsid w:val="000B2568"/>
    <w:rsid w:val="000B271B"/>
    <w:rsid w:val="000B2D62"/>
    <w:rsid w:val="000B2DE7"/>
    <w:rsid w:val="000B30B0"/>
    <w:rsid w:val="000B3831"/>
    <w:rsid w:val="000B3DC1"/>
    <w:rsid w:val="000B3FB6"/>
    <w:rsid w:val="000B402E"/>
    <w:rsid w:val="000B40D6"/>
    <w:rsid w:val="000B44D9"/>
    <w:rsid w:val="000B462D"/>
    <w:rsid w:val="000B46C3"/>
    <w:rsid w:val="000B47E9"/>
    <w:rsid w:val="000B4CFC"/>
    <w:rsid w:val="000B4F9A"/>
    <w:rsid w:val="000B5144"/>
    <w:rsid w:val="000B5240"/>
    <w:rsid w:val="000B547C"/>
    <w:rsid w:val="000B5504"/>
    <w:rsid w:val="000B561E"/>
    <w:rsid w:val="000B5634"/>
    <w:rsid w:val="000B58F9"/>
    <w:rsid w:val="000B5EA3"/>
    <w:rsid w:val="000B669C"/>
    <w:rsid w:val="000B6BF6"/>
    <w:rsid w:val="000B7C47"/>
    <w:rsid w:val="000B7CAB"/>
    <w:rsid w:val="000B7CC2"/>
    <w:rsid w:val="000B7D1B"/>
    <w:rsid w:val="000C005D"/>
    <w:rsid w:val="000C015B"/>
    <w:rsid w:val="000C0411"/>
    <w:rsid w:val="000C0A3E"/>
    <w:rsid w:val="000C1F31"/>
    <w:rsid w:val="000C26FC"/>
    <w:rsid w:val="000C27FF"/>
    <w:rsid w:val="000C2888"/>
    <w:rsid w:val="000C2CCC"/>
    <w:rsid w:val="000C2CD8"/>
    <w:rsid w:val="000C2DE6"/>
    <w:rsid w:val="000C33EB"/>
    <w:rsid w:val="000C34F4"/>
    <w:rsid w:val="000C3849"/>
    <w:rsid w:val="000C3A37"/>
    <w:rsid w:val="000C3B20"/>
    <w:rsid w:val="000C3B79"/>
    <w:rsid w:val="000C3C38"/>
    <w:rsid w:val="000C3EDA"/>
    <w:rsid w:val="000C41E0"/>
    <w:rsid w:val="000C41F9"/>
    <w:rsid w:val="000C4231"/>
    <w:rsid w:val="000C436A"/>
    <w:rsid w:val="000C4B7D"/>
    <w:rsid w:val="000C4E6D"/>
    <w:rsid w:val="000C55BE"/>
    <w:rsid w:val="000C57B2"/>
    <w:rsid w:val="000C57F2"/>
    <w:rsid w:val="000C5E20"/>
    <w:rsid w:val="000C6231"/>
    <w:rsid w:val="000C67AD"/>
    <w:rsid w:val="000C6B0B"/>
    <w:rsid w:val="000C707C"/>
    <w:rsid w:val="000C7611"/>
    <w:rsid w:val="000C7FB1"/>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E8"/>
    <w:rsid w:val="000D3B59"/>
    <w:rsid w:val="000D3D33"/>
    <w:rsid w:val="000D3E39"/>
    <w:rsid w:val="000D3F42"/>
    <w:rsid w:val="000D3F7B"/>
    <w:rsid w:val="000D42D6"/>
    <w:rsid w:val="000D464F"/>
    <w:rsid w:val="000D4EC1"/>
    <w:rsid w:val="000D53F8"/>
    <w:rsid w:val="000D58C1"/>
    <w:rsid w:val="000D6572"/>
    <w:rsid w:val="000D6682"/>
    <w:rsid w:val="000D6865"/>
    <w:rsid w:val="000D6DC7"/>
    <w:rsid w:val="000D703A"/>
    <w:rsid w:val="000D7181"/>
    <w:rsid w:val="000D7202"/>
    <w:rsid w:val="000D7482"/>
    <w:rsid w:val="000D76D9"/>
    <w:rsid w:val="000D7891"/>
    <w:rsid w:val="000D7E1F"/>
    <w:rsid w:val="000E01C1"/>
    <w:rsid w:val="000E01D0"/>
    <w:rsid w:val="000E08DD"/>
    <w:rsid w:val="000E1779"/>
    <w:rsid w:val="000E1BEC"/>
    <w:rsid w:val="000E1F1D"/>
    <w:rsid w:val="000E21E5"/>
    <w:rsid w:val="000E2207"/>
    <w:rsid w:val="000E24E1"/>
    <w:rsid w:val="000E25A9"/>
    <w:rsid w:val="000E27B6"/>
    <w:rsid w:val="000E296D"/>
    <w:rsid w:val="000E2CE7"/>
    <w:rsid w:val="000E33C8"/>
    <w:rsid w:val="000E35C7"/>
    <w:rsid w:val="000E3AF5"/>
    <w:rsid w:val="000E3B96"/>
    <w:rsid w:val="000E4B54"/>
    <w:rsid w:val="000E53BD"/>
    <w:rsid w:val="000E55A2"/>
    <w:rsid w:val="000E5F4E"/>
    <w:rsid w:val="000E6684"/>
    <w:rsid w:val="000E6777"/>
    <w:rsid w:val="000E699B"/>
    <w:rsid w:val="000E6BAD"/>
    <w:rsid w:val="000E7410"/>
    <w:rsid w:val="000E7936"/>
    <w:rsid w:val="000F03BC"/>
    <w:rsid w:val="000F04E8"/>
    <w:rsid w:val="000F0910"/>
    <w:rsid w:val="000F0A47"/>
    <w:rsid w:val="000F0CB3"/>
    <w:rsid w:val="000F0D60"/>
    <w:rsid w:val="000F13A5"/>
    <w:rsid w:val="000F147D"/>
    <w:rsid w:val="000F1A3A"/>
    <w:rsid w:val="000F1A53"/>
    <w:rsid w:val="000F1A5A"/>
    <w:rsid w:val="000F1D45"/>
    <w:rsid w:val="000F1D82"/>
    <w:rsid w:val="000F1FA4"/>
    <w:rsid w:val="000F2014"/>
    <w:rsid w:val="000F216D"/>
    <w:rsid w:val="000F2194"/>
    <w:rsid w:val="000F24B2"/>
    <w:rsid w:val="000F2C25"/>
    <w:rsid w:val="000F2E55"/>
    <w:rsid w:val="000F306B"/>
    <w:rsid w:val="000F31D9"/>
    <w:rsid w:val="000F33C3"/>
    <w:rsid w:val="000F376E"/>
    <w:rsid w:val="000F3FC7"/>
    <w:rsid w:val="000F4A13"/>
    <w:rsid w:val="000F4A73"/>
    <w:rsid w:val="000F4B59"/>
    <w:rsid w:val="000F4CD5"/>
    <w:rsid w:val="000F5080"/>
    <w:rsid w:val="000F5216"/>
    <w:rsid w:val="000F567F"/>
    <w:rsid w:val="000F5A78"/>
    <w:rsid w:val="000F5E34"/>
    <w:rsid w:val="000F5E5F"/>
    <w:rsid w:val="000F5E8C"/>
    <w:rsid w:val="000F6084"/>
    <w:rsid w:val="000F6386"/>
    <w:rsid w:val="000F6801"/>
    <w:rsid w:val="000F6803"/>
    <w:rsid w:val="000F6D60"/>
    <w:rsid w:val="000F6D6B"/>
    <w:rsid w:val="000F6FAB"/>
    <w:rsid w:val="000F7657"/>
    <w:rsid w:val="000F7A1A"/>
    <w:rsid w:val="000F7A4B"/>
    <w:rsid w:val="000F7D53"/>
    <w:rsid w:val="000F7E0B"/>
    <w:rsid w:val="000F7F8C"/>
    <w:rsid w:val="001000DA"/>
    <w:rsid w:val="00100611"/>
    <w:rsid w:val="001006AD"/>
    <w:rsid w:val="0010072A"/>
    <w:rsid w:val="001009C3"/>
    <w:rsid w:val="00100AD1"/>
    <w:rsid w:val="00100B5E"/>
    <w:rsid w:val="00101435"/>
    <w:rsid w:val="00101451"/>
    <w:rsid w:val="00101665"/>
    <w:rsid w:val="00101C73"/>
    <w:rsid w:val="00101C7F"/>
    <w:rsid w:val="001024E3"/>
    <w:rsid w:val="00102941"/>
    <w:rsid w:val="0010306F"/>
    <w:rsid w:val="001030B2"/>
    <w:rsid w:val="001031FC"/>
    <w:rsid w:val="001037BE"/>
    <w:rsid w:val="0010384A"/>
    <w:rsid w:val="00103D73"/>
    <w:rsid w:val="00103F0F"/>
    <w:rsid w:val="00104371"/>
    <w:rsid w:val="00104574"/>
    <w:rsid w:val="00104B12"/>
    <w:rsid w:val="00104BE2"/>
    <w:rsid w:val="00104F66"/>
    <w:rsid w:val="001054A3"/>
    <w:rsid w:val="00105587"/>
    <w:rsid w:val="0010559C"/>
    <w:rsid w:val="00105888"/>
    <w:rsid w:val="00105C32"/>
    <w:rsid w:val="0010606F"/>
    <w:rsid w:val="0010618C"/>
    <w:rsid w:val="0010632A"/>
    <w:rsid w:val="0010632E"/>
    <w:rsid w:val="00106A7E"/>
    <w:rsid w:val="00106A81"/>
    <w:rsid w:val="00106B89"/>
    <w:rsid w:val="00106CA2"/>
    <w:rsid w:val="00107A2F"/>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E38"/>
    <w:rsid w:val="001131AA"/>
    <w:rsid w:val="0011338C"/>
    <w:rsid w:val="0011369A"/>
    <w:rsid w:val="001137A9"/>
    <w:rsid w:val="001137CE"/>
    <w:rsid w:val="00113AB7"/>
    <w:rsid w:val="00113C4C"/>
    <w:rsid w:val="00113CDC"/>
    <w:rsid w:val="00113DD9"/>
    <w:rsid w:val="0011467A"/>
    <w:rsid w:val="00114751"/>
    <w:rsid w:val="0011484F"/>
    <w:rsid w:val="001148DA"/>
    <w:rsid w:val="00114F21"/>
    <w:rsid w:val="00114F4E"/>
    <w:rsid w:val="00115310"/>
    <w:rsid w:val="00115E3D"/>
    <w:rsid w:val="00115E8D"/>
    <w:rsid w:val="00117581"/>
    <w:rsid w:val="00117672"/>
    <w:rsid w:val="001177A2"/>
    <w:rsid w:val="00117819"/>
    <w:rsid w:val="001179D3"/>
    <w:rsid w:val="00117CFE"/>
    <w:rsid w:val="00117DD6"/>
    <w:rsid w:val="00117EA8"/>
    <w:rsid w:val="00117F77"/>
    <w:rsid w:val="00117FA6"/>
    <w:rsid w:val="00117FC2"/>
    <w:rsid w:val="001202A4"/>
    <w:rsid w:val="001202B1"/>
    <w:rsid w:val="001203C0"/>
    <w:rsid w:val="001204D7"/>
    <w:rsid w:val="0012093F"/>
    <w:rsid w:val="001210F1"/>
    <w:rsid w:val="00121248"/>
    <w:rsid w:val="00121266"/>
    <w:rsid w:val="00121268"/>
    <w:rsid w:val="001217C3"/>
    <w:rsid w:val="001219CD"/>
    <w:rsid w:val="00121A43"/>
    <w:rsid w:val="00121A5D"/>
    <w:rsid w:val="00121E65"/>
    <w:rsid w:val="00121E66"/>
    <w:rsid w:val="00122355"/>
    <w:rsid w:val="00122358"/>
    <w:rsid w:val="001226AD"/>
    <w:rsid w:val="00122881"/>
    <w:rsid w:val="001228CD"/>
    <w:rsid w:val="00122A3C"/>
    <w:rsid w:val="00122AE8"/>
    <w:rsid w:val="00122C72"/>
    <w:rsid w:val="001230A5"/>
    <w:rsid w:val="00123733"/>
    <w:rsid w:val="00123A1D"/>
    <w:rsid w:val="00123ACC"/>
    <w:rsid w:val="00123FDE"/>
    <w:rsid w:val="00124482"/>
    <w:rsid w:val="00124611"/>
    <w:rsid w:val="001246C4"/>
    <w:rsid w:val="00124797"/>
    <w:rsid w:val="00124C3D"/>
    <w:rsid w:val="00124D82"/>
    <w:rsid w:val="00124E8F"/>
    <w:rsid w:val="00124F6B"/>
    <w:rsid w:val="001250AF"/>
    <w:rsid w:val="001253D5"/>
    <w:rsid w:val="00125A6C"/>
    <w:rsid w:val="00125C50"/>
    <w:rsid w:val="00125F99"/>
    <w:rsid w:val="001262FB"/>
    <w:rsid w:val="0012663D"/>
    <w:rsid w:val="001266B1"/>
    <w:rsid w:val="001269E0"/>
    <w:rsid w:val="00126AC0"/>
    <w:rsid w:val="001270B7"/>
    <w:rsid w:val="001271ED"/>
    <w:rsid w:val="00127385"/>
    <w:rsid w:val="00127410"/>
    <w:rsid w:val="0012741A"/>
    <w:rsid w:val="00127532"/>
    <w:rsid w:val="00127D30"/>
    <w:rsid w:val="00127F2F"/>
    <w:rsid w:val="001300CB"/>
    <w:rsid w:val="00131054"/>
    <w:rsid w:val="00131311"/>
    <w:rsid w:val="001314EF"/>
    <w:rsid w:val="0013156C"/>
    <w:rsid w:val="0013156E"/>
    <w:rsid w:val="001315AF"/>
    <w:rsid w:val="001315CE"/>
    <w:rsid w:val="00131809"/>
    <w:rsid w:val="0013198F"/>
    <w:rsid w:val="00131C09"/>
    <w:rsid w:val="0013248A"/>
    <w:rsid w:val="001325D7"/>
    <w:rsid w:val="001325DF"/>
    <w:rsid w:val="00132744"/>
    <w:rsid w:val="00132777"/>
    <w:rsid w:val="00132BFD"/>
    <w:rsid w:val="00133056"/>
    <w:rsid w:val="00133263"/>
    <w:rsid w:val="00133770"/>
    <w:rsid w:val="00133862"/>
    <w:rsid w:val="00133A4B"/>
    <w:rsid w:val="00133A9C"/>
    <w:rsid w:val="00133CC6"/>
    <w:rsid w:val="00133E3D"/>
    <w:rsid w:val="0013436B"/>
    <w:rsid w:val="0013448B"/>
    <w:rsid w:val="001344D2"/>
    <w:rsid w:val="001346B4"/>
    <w:rsid w:val="00134898"/>
    <w:rsid w:val="00134E87"/>
    <w:rsid w:val="00134E9F"/>
    <w:rsid w:val="00135A18"/>
    <w:rsid w:val="0013659D"/>
    <w:rsid w:val="00136666"/>
    <w:rsid w:val="00136CE3"/>
    <w:rsid w:val="00136D7F"/>
    <w:rsid w:val="00136D91"/>
    <w:rsid w:val="00136DF5"/>
    <w:rsid w:val="00136EBF"/>
    <w:rsid w:val="001374EB"/>
    <w:rsid w:val="0013757A"/>
    <w:rsid w:val="001376E5"/>
    <w:rsid w:val="001377EA"/>
    <w:rsid w:val="00137829"/>
    <w:rsid w:val="0013799D"/>
    <w:rsid w:val="0014019B"/>
    <w:rsid w:val="00140262"/>
    <w:rsid w:val="001408BD"/>
    <w:rsid w:val="001409C8"/>
    <w:rsid w:val="00140AE9"/>
    <w:rsid w:val="00140B0D"/>
    <w:rsid w:val="001418BB"/>
    <w:rsid w:val="00141F9F"/>
    <w:rsid w:val="001422E5"/>
    <w:rsid w:val="00142AF8"/>
    <w:rsid w:val="00142AFE"/>
    <w:rsid w:val="00142C15"/>
    <w:rsid w:val="00142C6C"/>
    <w:rsid w:val="00142DFF"/>
    <w:rsid w:val="00142E13"/>
    <w:rsid w:val="001434DD"/>
    <w:rsid w:val="0014351C"/>
    <w:rsid w:val="0014395E"/>
    <w:rsid w:val="001439C8"/>
    <w:rsid w:val="00143B42"/>
    <w:rsid w:val="00143BAF"/>
    <w:rsid w:val="00143C50"/>
    <w:rsid w:val="00143CD8"/>
    <w:rsid w:val="00143D95"/>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CDE"/>
    <w:rsid w:val="0014701F"/>
    <w:rsid w:val="001470DA"/>
    <w:rsid w:val="001470F1"/>
    <w:rsid w:val="001474AE"/>
    <w:rsid w:val="001474D5"/>
    <w:rsid w:val="00147512"/>
    <w:rsid w:val="00147817"/>
    <w:rsid w:val="00147B75"/>
    <w:rsid w:val="00147B9C"/>
    <w:rsid w:val="00147EC2"/>
    <w:rsid w:val="00150172"/>
    <w:rsid w:val="001501A0"/>
    <w:rsid w:val="00150BC2"/>
    <w:rsid w:val="00151BA7"/>
    <w:rsid w:val="00151C40"/>
    <w:rsid w:val="00151DB1"/>
    <w:rsid w:val="001522A3"/>
    <w:rsid w:val="00152794"/>
    <w:rsid w:val="00152DA7"/>
    <w:rsid w:val="00152F06"/>
    <w:rsid w:val="00153084"/>
    <w:rsid w:val="00153169"/>
    <w:rsid w:val="00153334"/>
    <w:rsid w:val="0015375B"/>
    <w:rsid w:val="0015388E"/>
    <w:rsid w:val="00153B7A"/>
    <w:rsid w:val="00153DF9"/>
    <w:rsid w:val="00153FD1"/>
    <w:rsid w:val="00153FDB"/>
    <w:rsid w:val="001541A8"/>
    <w:rsid w:val="001544A7"/>
    <w:rsid w:val="00154503"/>
    <w:rsid w:val="0015452B"/>
    <w:rsid w:val="00154540"/>
    <w:rsid w:val="00154C0E"/>
    <w:rsid w:val="00154F44"/>
    <w:rsid w:val="001554E1"/>
    <w:rsid w:val="00155B6F"/>
    <w:rsid w:val="001562B8"/>
    <w:rsid w:val="001562D9"/>
    <w:rsid w:val="0015661D"/>
    <w:rsid w:val="001568CE"/>
    <w:rsid w:val="00156A81"/>
    <w:rsid w:val="00156F4A"/>
    <w:rsid w:val="001575C4"/>
    <w:rsid w:val="001576BA"/>
    <w:rsid w:val="00157E61"/>
    <w:rsid w:val="00157E78"/>
    <w:rsid w:val="00157FBA"/>
    <w:rsid w:val="001601C2"/>
    <w:rsid w:val="00160533"/>
    <w:rsid w:val="00160CC1"/>
    <w:rsid w:val="00160ED7"/>
    <w:rsid w:val="0016153F"/>
    <w:rsid w:val="001619E0"/>
    <w:rsid w:val="00161E60"/>
    <w:rsid w:val="00162B86"/>
    <w:rsid w:val="00162E29"/>
    <w:rsid w:val="0016301C"/>
    <w:rsid w:val="0016310E"/>
    <w:rsid w:val="0016334C"/>
    <w:rsid w:val="00163536"/>
    <w:rsid w:val="001635A6"/>
    <w:rsid w:val="001639F5"/>
    <w:rsid w:val="00163E14"/>
    <w:rsid w:val="00164055"/>
    <w:rsid w:val="00164B4C"/>
    <w:rsid w:val="00164D40"/>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70713"/>
    <w:rsid w:val="00170F85"/>
    <w:rsid w:val="001715D8"/>
    <w:rsid w:val="00171E82"/>
    <w:rsid w:val="00171F80"/>
    <w:rsid w:val="00171FD1"/>
    <w:rsid w:val="00172031"/>
    <w:rsid w:val="00172DA4"/>
    <w:rsid w:val="00173F6E"/>
    <w:rsid w:val="00174077"/>
    <w:rsid w:val="001741B2"/>
    <w:rsid w:val="001748A0"/>
    <w:rsid w:val="00174C89"/>
    <w:rsid w:val="001756B6"/>
    <w:rsid w:val="0017570D"/>
    <w:rsid w:val="00175826"/>
    <w:rsid w:val="0017593D"/>
    <w:rsid w:val="00175B81"/>
    <w:rsid w:val="00175C26"/>
    <w:rsid w:val="00175E2D"/>
    <w:rsid w:val="00176238"/>
    <w:rsid w:val="00176368"/>
    <w:rsid w:val="00176393"/>
    <w:rsid w:val="00176512"/>
    <w:rsid w:val="00176A24"/>
    <w:rsid w:val="00176D94"/>
    <w:rsid w:val="00176DBD"/>
    <w:rsid w:val="00176DF9"/>
    <w:rsid w:val="0017720A"/>
    <w:rsid w:val="00177415"/>
    <w:rsid w:val="00177AC3"/>
    <w:rsid w:val="00177B82"/>
    <w:rsid w:val="00180234"/>
    <w:rsid w:val="001811ED"/>
    <w:rsid w:val="0018138B"/>
    <w:rsid w:val="0018157F"/>
    <w:rsid w:val="001818EE"/>
    <w:rsid w:val="00181AC3"/>
    <w:rsid w:val="00182759"/>
    <w:rsid w:val="0018296A"/>
    <w:rsid w:val="00182983"/>
    <w:rsid w:val="00182986"/>
    <w:rsid w:val="00183265"/>
    <w:rsid w:val="001835AD"/>
    <w:rsid w:val="0018387D"/>
    <w:rsid w:val="00183DC3"/>
    <w:rsid w:val="00183F0D"/>
    <w:rsid w:val="0018400C"/>
    <w:rsid w:val="00184326"/>
    <w:rsid w:val="00184D37"/>
    <w:rsid w:val="00184D8A"/>
    <w:rsid w:val="00184FE9"/>
    <w:rsid w:val="00185004"/>
    <w:rsid w:val="001856A2"/>
    <w:rsid w:val="0018593D"/>
    <w:rsid w:val="00185BD8"/>
    <w:rsid w:val="00185CAF"/>
    <w:rsid w:val="00185D75"/>
    <w:rsid w:val="00185E82"/>
    <w:rsid w:val="00185F4B"/>
    <w:rsid w:val="0018600C"/>
    <w:rsid w:val="00186133"/>
    <w:rsid w:val="0018616D"/>
    <w:rsid w:val="001863E5"/>
    <w:rsid w:val="00186BFA"/>
    <w:rsid w:val="00186ECA"/>
    <w:rsid w:val="00187062"/>
    <w:rsid w:val="00187485"/>
    <w:rsid w:val="00187837"/>
    <w:rsid w:val="00187860"/>
    <w:rsid w:val="00187A24"/>
    <w:rsid w:val="00190073"/>
    <w:rsid w:val="00190242"/>
    <w:rsid w:val="00190345"/>
    <w:rsid w:val="00190706"/>
    <w:rsid w:val="0019095F"/>
    <w:rsid w:val="001911C7"/>
    <w:rsid w:val="001911F6"/>
    <w:rsid w:val="0019138F"/>
    <w:rsid w:val="00191688"/>
    <w:rsid w:val="0019194F"/>
    <w:rsid w:val="00191D9C"/>
    <w:rsid w:val="00192396"/>
    <w:rsid w:val="001924D8"/>
    <w:rsid w:val="00192793"/>
    <w:rsid w:val="001929A8"/>
    <w:rsid w:val="001929D1"/>
    <w:rsid w:val="001932CF"/>
    <w:rsid w:val="00193BEE"/>
    <w:rsid w:val="00193EC9"/>
    <w:rsid w:val="001942B8"/>
    <w:rsid w:val="001943D3"/>
    <w:rsid w:val="00194471"/>
    <w:rsid w:val="00194C55"/>
    <w:rsid w:val="00194CF5"/>
    <w:rsid w:val="00194F75"/>
    <w:rsid w:val="0019502C"/>
    <w:rsid w:val="001952E8"/>
    <w:rsid w:val="00195B80"/>
    <w:rsid w:val="00195EAE"/>
    <w:rsid w:val="00196016"/>
    <w:rsid w:val="00196165"/>
    <w:rsid w:val="00196393"/>
    <w:rsid w:val="00196667"/>
    <w:rsid w:val="001966C9"/>
    <w:rsid w:val="00196F46"/>
    <w:rsid w:val="00197033"/>
    <w:rsid w:val="0019725F"/>
    <w:rsid w:val="00197717"/>
    <w:rsid w:val="0019773E"/>
    <w:rsid w:val="001977C0"/>
    <w:rsid w:val="00197EE4"/>
    <w:rsid w:val="00197F7F"/>
    <w:rsid w:val="001A016B"/>
    <w:rsid w:val="001A0827"/>
    <w:rsid w:val="001A0EF8"/>
    <w:rsid w:val="001A13E9"/>
    <w:rsid w:val="001A150E"/>
    <w:rsid w:val="001A18D2"/>
    <w:rsid w:val="001A18DB"/>
    <w:rsid w:val="001A245B"/>
    <w:rsid w:val="001A25AC"/>
    <w:rsid w:val="001A37A6"/>
    <w:rsid w:val="001A4197"/>
    <w:rsid w:val="001A45A0"/>
    <w:rsid w:val="001A479D"/>
    <w:rsid w:val="001A4BB8"/>
    <w:rsid w:val="001A50A5"/>
    <w:rsid w:val="001A548E"/>
    <w:rsid w:val="001A5625"/>
    <w:rsid w:val="001A5E71"/>
    <w:rsid w:val="001A6C08"/>
    <w:rsid w:val="001A6F52"/>
    <w:rsid w:val="001A7616"/>
    <w:rsid w:val="001A788D"/>
    <w:rsid w:val="001A7B61"/>
    <w:rsid w:val="001A7F0C"/>
    <w:rsid w:val="001B025E"/>
    <w:rsid w:val="001B0582"/>
    <w:rsid w:val="001B0693"/>
    <w:rsid w:val="001B0706"/>
    <w:rsid w:val="001B0807"/>
    <w:rsid w:val="001B0872"/>
    <w:rsid w:val="001B0A5B"/>
    <w:rsid w:val="001B0F9E"/>
    <w:rsid w:val="001B1018"/>
    <w:rsid w:val="001B101F"/>
    <w:rsid w:val="001B1263"/>
    <w:rsid w:val="001B136D"/>
    <w:rsid w:val="001B1442"/>
    <w:rsid w:val="001B1470"/>
    <w:rsid w:val="001B1C97"/>
    <w:rsid w:val="001B1F30"/>
    <w:rsid w:val="001B2547"/>
    <w:rsid w:val="001B2BCC"/>
    <w:rsid w:val="001B2BF0"/>
    <w:rsid w:val="001B314C"/>
    <w:rsid w:val="001B36B4"/>
    <w:rsid w:val="001B38B7"/>
    <w:rsid w:val="001B39AE"/>
    <w:rsid w:val="001B3BFF"/>
    <w:rsid w:val="001B3F7F"/>
    <w:rsid w:val="001B3FD4"/>
    <w:rsid w:val="001B411F"/>
    <w:rsid w:val="001B4653"/>
    <w:rsid w:val="001B4A0F"/>
    <w:rsid w:val="001B4A22"/>
    <w:rsid w:val="001B4A40"/>
    <w:rsid w:val="001B4BC0"/>
    <w:rsid w:val="001B4F2C"/>
    <w:rsid w:val="001B53EE"/>
    <w:rsid w:val="001B58BC"/>
    <w:rsid w:val="001B5E7A"/>
    <w:rsid w:val="001B62DD"/>
    <w:rsid w:val="001B690E"/>
    <w:rsid w:val="001B6912"/>
    <w:rsid w:val="001B6E42"/>
    <w:rsid w:val="001B707B"/>
    <w:rsid w:val="001B758A"/>
    <w:rsid w:val="001B7723"/>
    <w:rsid w:val="001B7979"/>
    <w:rsid w:val="001B7D29"/>
    <w:rsid w:val="001B7FBD"/>
    <w:rsid w:val="001C0104"/>
    <w:rsid w:val="001C03D1"/>
    <w:rsid w:val="001C0AC9"/>
    <w:rsid w:val="001C0ECA"/>
    <w:rsid w:val="001C16B8"/>
    <w:rsid w:val="001C1735"/>
    <w:rsid w:val="001C1769"/>
    <w:rsid w:val="001C1C28"/>
    <w:rsid w:val="001C2125"/>
    <w:rsid w:val="001C21A0"/>
    <w:rsid w:val="001C2301"/>
    <w:rsid w:val="001C24BB"/>
    <w:rsid w:val="001C2A75"/>
    <w:rsid w:val="001C2AAB"/>
    <w:rsid w:val="001C2D1A"/>
    <w:rsid w:val="001C346B"/>
    <w:rsid w:val="001C3683"/>
    <w:rsid w:val="001C37E7"/>
    <w:rsid w:val="001C4284"/>
    <w:rsid w:val="001C4299"/>
    <w:rsid w:val="001C43F5"/>
    <w:rsid w:val="001C44D3"/>
    <w:rsid w:val="001C5239"/>
    <w:rsid w:val="001C53E2"/>
    <w:rsid w:val="001C5501"/>
    <w:rsid w:val="001C5697"/>
    <w:rsid w:val="001C58FF"/>
    <w:rsid w:val="001C591F"/>
    <w:rsid w:val="001C63D2"/>
    <w:rsid w:val="001C6526"/>
    <w:rsid w:val="001C6A87"/>
    <w:rsid w:val="001C6E3A"/>
    <w:rsid w:val="001C7078"/>
    <w:rsid w:val="001C709B"/>
    <w:rsid w:val="001C7813"/>
    <w:rsid w:val="001C79DE"/>
    <w:rsid w:val="001C7A89"/>
    <w:rsid w:val="001D03F8"/>
    <w:rsid w:val="001D1282"/>
    <w:rsid w:val="001D1792"/>
    <w:rsid w:val="001D1D18"/>
    <w:rsid w:val="001D203F"/>
    <w:rsid w:val="001D2509"/>
    <w:rsid w:val="001D25DB"/>
    <w:rsid w:val="001D2DA8"/>
    <w:rsid w:val="001D2EF2"/>
    <w:rsid w:val="001D3116"/>
    <w:rsid w:val="001D347F"/>
    <w:rsid w:val="001D3799"/>
    <w:rsid w:val="001D3B9E"/>
    <w:rsid w:val="001D3D03"/>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CF"/>
    <w:rsid w:val="001E0ADE"/>
    <w:rsid w:val="001E1098"/>
    <w:rsid w:val="001E16EA"/>
    <w:rsid w:val="001E1BB1"/>
    <w:rsid w:val="001E1E96"/>
    <w:rsid w:val="001E24D4"/>
    <w:rsid w:val="001E25C4"/>
    <w:rsid w:val="001E2CED"/>
    <w:rsid w:val="001E2E6F"/>
    <w:rsid w:val="001E3511"/>
    <w:rsid w:val="001E3642"/>
    <w:rsid w:val="001E3970"/>
    <w:rsid w:val="001E3DBD"/>
    <w:rsid w:val="001E4751"/>
    <w:rsid w:val="001E4938"/>
    <w:rsid w:val="001E4B42"/>
    <w:rsid w:val="001E4CD8"/>
    <w:rsid w:val="001E4FB6"/>
    <w:rsid w:val="001E5062"/>
    <w:rsid w:val="001E532A"/>
    <w:rsid w:val="001E53A9"/>
    <w:rsid w:val="001E54FD"/>
    <w:rsid w:val="001E55D5"/>
    <w:rsid w:val="001E589C"/>
    <w:rsid w:val="001E6292"/>
    <w:rsid w:val="001E629B"/>
    <w:rsid w:val="001E6602"/>
    <w:rsid w:val="001E6920"/>
    <w:rsid w:val="001E693A"/>
    <w:rsid w:val="001E6EC8"/>
    <w:rsid w:val="001E7905"/>
    <w:rsid w:val="001E7A30"/>
    <w:rsid w:val="001E7FBE"/>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3DF"/>
    <w:rsid w:val="001F2A4D"/>
    <w:rsid w:val="001F2BD3"/>
    <w:rsid w:val="001F2EA1"/>
    <w:rsid w:val="001F337E"/>
    <w:rsid w:val="001F33F4"/>
    <w:rsid w:val="001F353A"/>
    <w:rsid w:val="001F3603"/>
    <w:rsid w:val="001F386B"/>
    <w:rsid w:val="001F3D89"/>
    <w:rsid w:val="001F4052"/>
    <w:rsid w:val="001F4435"/>
    <w:rsid w:val="001F47C7"/>
    <w:rsid w:val="001F4DC3"/>
    <w:rsid w:val="001F4FA9"/>
    <w:rsid w:val="001F505E"/>
    <w:rsid w:val="001F538A"/>
    <w:rsid w:val="001F548A"/>
    <w:rsid w:val="001F579C"/>
    <w:rsid w:val="001F58E7"/>
    <w:rsid w:val="001F5C04"/>
    <w:rsid w:val="001F5C40"/>
    <w:rsid w:val="001F5D92"/>
    <w:rsid w:val="001F5F13"/>
    <w:rsid w:val="001F6089"/>
    <w:rsid w:val="001F668A"/>
    <w:rsid w:val="001F6AB6"/>
    <w:rsid w:val="001F6D64"/>
    <w:rsid w:val="001F765B"/>
    <w:rsid w:val="001F76FD"/>
    <w:rsid w:val="001F770A"/>
    <w:rsid w:val="0020064C"/>
    <w:rsid w:val="00200A9D"/>
    <w:rsid w:val="00200B2E"/>
    <w:rsid w:val="00201162"/>
    <w:rsid w:val="00201239"/>
    <w:rsid w:val="00201324"/>
    <w:rsid w:val="00201841"/>
    <w:rsid w:val="0020194C"/>
    <w:rsid w:val="0020205B"/>
    <w:rsid w:val="002022CF"/>
    <w:rsid w:val="0020278D"/>
    <w:rsid w:val="00202B7A"/>
    <w:rsid w:val="00202C45"/>
    <w:rsid w:val="00202E4A"/>
    <w:rsid w:val="00203011"/>
    <w:rsid w:val="002031FC"/>
    <w:rsid w:val="0020332E"/>
    <w:rsid w:val="00203733"/>
    <w:rsid w:val="0020390A"/>
    <w:rsid w:val="00203A4C"/>
    <w:rsid w:val="00203DBD"/>
    <w:rsid w:val="002041DB"/>
    <w:rsid w:val="0020460C"/>
    <w:rsid w:val="00204B01"/>
    <w:rsid w:val="00205553"/>
    <w:rsid w:val="0020587F"/>
    <w:rsid w:val="002059C8"/>
    <w:rsid w:val="00206005"/>
    <w:rsid w:val="00206928"/>
    <w:rsid w:val="00206C16"/>
    <w:rsid w:val="00206E82"/>
    <w:rsid w:val="0020726F"/>
    <w:rsid w:val="002073CA"/>
    <w:rsid w:val="002076FD"/>
    <w:rsid w:val="0020774D"/>
    <w:rsid w:val="0020775A"/>
    <w:rsid w:val="0020777E"/>
    <w:rsid w:val="0020778C"/>
    <w:rsid w:val="00207D4E"/>
    <w:rsid w:val="00207ED2"/>
    <w:rsid w:val="00210464"/>
    <w:rsid w:val="002104A5"/>
    <w:rsid w:val="002104FF"/>
    <w:rsid w:val="002105BE"/>
    <w:rsid w:val="00210ADE"/>
    <w:rsid w:val="00210D74"/>
    <w:rsid w:val="00211046"/>
    <w:rsid w:val="002112B2"/>
    <w:rsid w:val="00211AE6"/>
    <w:rsid w:val="00211B55"/>
    <w:rsid w:val="00211C1C"/>
    <w:rsid w:val="00211FE8"/>
    <w:rsid w:val="00212CB6"/>
    <w:rsid w:val="00212DA6"/>
    <w:rsid w:val="00213289"/>
    <w:rsid w:val="00213394"/>
    <w:rsid w:val="0021395B"/>
    <w:rsid w:val="002139D9"/>
    <w:rsid w:val="00213B45"/>
    <w:rsid w:val="00214159"/>
    <w:rsid w:val="002145ED"/>
    <w:rsid w:val="002147CA"/>
    <w:rsid w:val="002150E0"/>
    <w:rsid w:val="002154DF"/>
    <w:rsid w:val="002158A2"/>
    <w:rsid w:val="00215AEB"/>
    <w:rsid w:val="00215CE4"/>
    <w:rsid w:val="00215E20"/>
    <w:rsid w:val="0021610D"/>
    <w:rsid w:val="002165C1"/>
    <w:rsid w:val="00216A8E"/>
    <w:rsid w:val="00217538"/>
    <w:rsid w:val="00217563"/>
    <w:rsid w:val="00217998"/>
    <w:rsid w:val="00217B8F"/>
    <w:rsid w:val="00217DA5"/>
    <w:rsid w:val="00217EC2"/>
    <w:rsid w:val="00220268"/>
    <w:rsid w:val="00220B8F"/>
    <w:rsid w:val="00220ED6"/>
    <w:rsid w:val="00221747"/>
    <w:rsid w:val="00221FB0"/>
    <w:rsid w:val="0022236B"/>
    <w:rsid w:val="00222411"/>
    <w:rsid w:val="002224FD"/>
    <w:rsid w:val="0022253A"/>
    <w:rsid w:val="00222ACC"/>
    <w:rsid w:val="00222D23"/>
    <w:rsid w:val="00223B9B"/>
    <w:rsid w:val="00223E41"/>
    <w:rsid w:val="00223EC7"/>
    <w:rsid w:val="002240AD"/>
    <w:rsid w:val="002241F7"/>
    <w:rsid w:val="00224234"/>
    <w:rsid w:val="002242D0"/>
    <w:rsid w:val="002242F0"/>
    <w:rsid w:val="0022452B"/>
    <w:rsid w:val="00224EDC"/>
    <w:rsid w:val="00224F1D"/>
    <w:rsid w:val="00225CB2"/>
    <w:rsid w:val="00225E95"/>
    <w:rsid w:val="00225FDD"/>
    <w:rsid w:val="002262A7"/>
    <w:rsid w:val="002265D8"/>
    <w:rsid w:val="00226667"/>
    <w:rsid w:val="0022721E"/>
    <w:rsid w:val="00227B32"/>
    <w:rsid w:val="00227CBB"/>
    <w:rsid w:val="00227F3C"/>
    <w:rsid w:val="00230023"/>
    <w:rsid w:val="0023007D"/>
    <w:rsid w:val="002302F5"/>
    <w:rsid w:val="00230478"/>
    <w:rsid w:val="00230839"/>
    <w:rsid w:val="0023084B"/>
    <w:rsid w:val="00231311"/>
    <w:rsid w:val="0023151E"/>
    <w:rsid w:val="00231979"/>
    <w:rsid w:val="0023219B"/>
    <w:rsid w:val="0023230E"/>
    <w:rsid w:val="002323D9"/>
    <w:rsid w:val="0023282F"/>
    <w:rsid w:val="00232E2E"/>
    <w:rsid w:val="00232E42"/>
    <w:rsid w:val="00233827"/>
    <w:rsid w:val="00233EB7"/>
    <w:rsid w:val="00233F42"/>
    <w:rsid w:val="00234272"/>
    <w:rsid w:val="002345A2"/>
    <w:rsid w:val="002347C3"/>
    <w:rsid w:val="00234809"/>
    <w:rsid w:val="00234856"/>
    <w:rsid w:val="00235450"/>
    <w:rsid w:val="002356ED"/>
    <w:rsid w:val="002359C3"/>
    <w:rsid w:val="00235ABC"/>
    <w:rsid w:val="00235C2D"/>
    <w:rsid w:val="00235CBD"/>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AE1"/>
    <w:rsid w:val="00240B57"/>
    <w:rsid w:val="00240ED3"/>
    <w:rsid w:val="002412A2"/>
    <w:rsid w:val="00241740"/>
    <w:rsid w:val="00241810"/>
    <w:rsid w:val="0024277A"/>
    <w:rsid w:val="00242AB5"/>
    <w:rsid w:val="00242CFC"/>
    <w:rsid w:val="00242E04"/>
    <w:rsid w:val="002430F9"/>
    <w:rsid w:val="002432E0"/>
    <w:rsid w:val="00243622"/>
    <w:rsid w:val="002436B2"/>
    <w:rsid w:val="00243D2B"/>
    <w:rsid w:val="00243DA5"/>
    <w:rsid w:val="00243E8D"/>
    <w:rsid w:val="00244224"/>
    <w:rsid w:val="00244B6B"/>
    <w:rsid w:val="002454C8"/>
    <w:rsid w:val="00245588"/>
    <w:rsid w:val="00245790"/>
    <w:rsid w:val="00245971"/>
    <w:rsid w:val="00245CE9"/>
    <w:rsid w:val="00245E00"/>
    <w:rsid w:val="00245F28"/>
    <w:rsid w:val="00246012"/>
    <w:rsid w:val="002461E9"/>
    <w:rsid w:val="00246429"/>
    <w:rsid w:val="002476B7"/>
    <w:rsid w:val="00247B52"/>
    <w:rsid w:val="00247BF0"/>
    <w:rsid w:val="00247C3D"/>
    <w:rsid w:val="00247E49"/>
    <w:rsid w:val="00247EB2"/>
    <w:rsid w:val="00250568"/>
    <w:rsid w:val="002507C7"/>
    <w:rsid w:val="002511AF"/>
    <w:rsid w:val="00251AF9"/>
    <w:rsid w:val="00251BF4"/>
    <w:rsid w:val="00252146"/>
    <w:rsid w:val="002525B9"/>
    <w:rsid w:val="00252B3D"/>
    <w:rsid w:val="00252BA5"/>
    <w:rsid w:val="00252CAE"/>
    <w:rsid w:val="00253077"/>
    <w:rsid w:val="00253368"/>
    <w:rsid w:val="002537BD"/>
    <w:rsid w:val="00253DF7"/>
    <w:rsid w:val="002544FC"/>
    <w:rsid w:val="002545DD"/>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147"/>
    <w:rsid w:val="002604DA"/>
    <w:rsid w:val="00260781"/>
    <w:rsid w:val="00260992"/>
    <w:rsid w:val="00260A76"/>
    <w:rsid w:val="00260FC1"/>
    <w:rsid w:val="002611D2"/>
    <w:rsid w:val="002614DA"/>
    <w:rsid w:val="002619B0"/>
    <w:rsid w:val="00261BDD"/>
    <w:rsid w:val="00261C51"/>
    <w:rsid w:val="00261D93"/>
    <w:rsid w:val="00261DCD"/>
    <w:rsid w:val="00261E40"/>
    <w:rsid w:val="0026285F"/>
    <w:rsid w:val="00262D26"/>
    <w:rsid w:val="00262E05"/>
    <w:rsid w:val="00262E69"/>
    <w:rsid w:val="00263401"/>
    <w:rsid w:val="0026369F"/>
    <w:rsid w:val="002636AB"/>
    <w:rsid w:val="0026373B"/>
    <w:rsid w:val="00263BE7"/>
    <w:rsid w:val="00264677"/>
    <w:rsid w:val="00264A62"/>
    <w:rsid w:val="00265045"/>
    <w:rsid w:val="00265096"/>
    <w:rsid w:val="0026589E"/>
    <w:rsid w:val="002659C1"/>
    <w:rsid w:val="002659D5"/>
    <w:rsid w:val="00265D4E"/>
    <w:rsid w:val="002662BA"/>
    <w:rsid w:val="0026636E"/>
    <w:rsid w:val="00266EB3"/>
    <w:rsid w:val="00267297"/>
    <w:rsid w:val="00267693"/>
    <w:rsid w:val="00267733"/>
    <w:rsid w:val="00267CB6"/>
    <w:rsid w:val="00267EF8"/>
    <w:rsid w:val="00270AC9"/>
    <w:rsid w:val="00270D6E"/>
    <w:rsid w:val="00271A3B"/>
    <w:rsid w:val="00271B90"/>
    <w:rsid w:val="00271BC9"/>
    <w:rsid w:val="00272039"/>
    <w:rsid w:val="00272184"/>
    <w:rsid w:val="00272283"/>
    <w:rsid w:val="0027244F"/>
    <w:rsid w:val="0027300A"/>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28"/>
    <w:rsid w:val="00275B33"/>
    <w:rsid w:val="00275BCE"/>
    <w:rsid w:val="002760B0"/>
    <w:rsid w:val="0027632F"/>
    <w:rsid w:val="002766CD"/>
    <w:rsid w:val="0027678A"/>
    <w:rsid w:val="00276EC1"/>
    <w:rsid w:val="002770AD"/>
    <w:rsid w:val="00277171"/>
    <w:rsid w:val="002779C6"/>
    <w:rsid w:val="00277B3D"/>
    <w:rsid w:val="00277BAB"/>
    <w:rsid w:val="0028044C"/>
    <w:rsid w:val="0028048B"/>
    <w:rsid w:val="0028091B"/>
    <w:rsid w:val="00280B2D"/>
    <w:rsid w:val="0028111A"/>
    <w:rsid w:val="002815F0"/>
    <w:rsid w:val="0028165D"/>
    <w:rsid w:val="00281702"/>
    <w:rsid w:val="002817EC"/>
    <w:rsid w:val="00281F5E"/>
    <w:rsid w:val="0028355C"/>
    <w:rsid w:val="00283592"/>
    <w:rsid w:val="0028363C"/>
    <w:rsid w:val="00283A47"/>
    <w:rsid w:val="00283E4F"/>
    <w:rsid w:val="00283EE3"/>
    <w:rsid w:val="00283FA3"/>
    <w:rsid w:val="002845AC"/>
    <w:rsid w:val="00284B07"/>
    <w:rsid w:val="00285A5B"/>
    <w:rsid w:val="00285C44"/>
    <w:rsid w:val="00285E6C"/>
    <w:rsid w:val="00285F04"/>
    <w:rsid w:val="0028651C"/>
    <w:rsid w:val="00286689"/>
    <w:rsid w:val="00286905"/>
    <w:rsid w:val="00286C19"/>
    <w:rsid w:val="00286ED5"/>
    <w:rsid w:val="00287075"/>
    <w:rsid w:val="00287146"/>
    <w:rsid w:val="00287609"/>
    <w:rsid w:val="002878A6"/>
    <w:rsid w:val="00287D08"/>
    <w:rsid w:val="00290136"/>
    <w:rsid w:val="0029046B"/>
    <w:rsid w:val="002905D9"/>
    <w:rsid w:val="00290935"/>
    <w:rsid w:val="002913D6"/>
    <w:rsid w:val="002914D3"/>
    <w:rsid w:val="00291BB4"/>
    <w:rsid w:val="002925DE"/>
    <w:rsid w:val="00292943"/>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C92"/>
    <w:rsid w:val="002972FC"/>
    <w:rsid w:val="00297462"/>
    <w:rsid w:val="00297CA9"/>
    <w:rsid w:val="00297EC6"/>
    <w:rsid w:val="002A00E8"/>
    <w:rsid w:val="002A0717"/>
    <w:rsid w:val="002A0AED"/>
    <w:rsid w:val="002A13AD"/>
    <w:rsid w:val="002A17E5"/>
    <w:rsid w:val="002A26AC"/>
    <w:rsid w:val="002A2754"/>
    <w:rsid w:val="002A289B"/>
    <w:rsid w:val="002A307B"/>
    <w:rsid w:val="002A314B"/>
    <w:rsid w:val="002A36DE"/>
    <w:rsid w:val="002A38F1"/>
    <w:rsid w:val="002A3DA4"/>
    <w:rsid w:val="002A4235"/>
    <w:rsid w:val="002A4489"/>
    <w:rsid w:val="002A4B40"/>
    <w:rsid w:val="002A4B91"/>
    <w:rsid w:val="002A4CF9"/>
    <w:rsid w:val="002A4DF9"/>
    <w:rsid w:val="002A5149"/>
    <w:rsid w:val="002A5358"/>
    <w:rsid w:val="002A571E"/>
    <w:rsid w:val="002A5D8B"/>
    <w:rsid w:val="002A6108"/>
    <w:rsid w:val="002A67CE"/>
    <w:rsid w:val="002A6829"/>
    <w:rsid w:val="002A6C11"/>
    <w:rsid w:val="002A6C41"/>
    <w:rsid w:val="002A6CDD"/>
    <w:rsid w:val="002A6F87"/>
    <w:rsid w:val="002A6FC7"/>
    <w:rsid w:val="002A708F"/>
    <w:rsid w:val="002A719D"/>
    <w:rsid w:val="002A7217"/>
    <w:rsid w:val="002A783B"/>
    <w:rsid w:val="002A7AC5"/>
    <w:rsid w:val="002A7DF3"/>
    <w:rsid w:val="002B00B5"/>
    <w:rsid w:val="002B013C"/>
    <w:rsid w:val="002B05DE"/>
    <w:rsid w:val="002B0CFA"/>
    <w:rsid w:val="002B171F"/>
    <w:rsid w:val="002B1C2D"/>
    <w:rsid w:val="002B1C7C"/>
    <w:rsid w:val="002B1DB7"/>
    <w:rsid w:val="002B1DE7"/>
    <w:rsid w:val="002B1F25"/>
    <w:rsid w:val="002B1F7A"/>
    <w:rsid w:val="002B2336"/>
    <w:rsid w:val="002B234F"/>
    <w:rsid w:val="002B2563"/>
    <w:rsid w:val="002B25C0"/>
    <w:rsid w:val="002B2837"/>
    <w:rsid w:val="002B2FCD"/>
    <w:rsid w:val="002B2FF1"/>
    <w:rsid w:val="002B32A8"/>
    <w:rsid w:val="002B3396"/>
    <w:rsid w:val="002B3565"/>
    <w:rsid w:val="002B35C2"/>
    <w:rsid w:val="002B3D0C"/>
    <w:rsid w:val="002B3DC2"/>
    <w:rsid w:val="002B407B"/>
    <w:rsid w:val="002B407C"/>
    <w:rsid w:val="002B4CAF"/>
    <w:rsid w:val="002B501F"/>
    <w:rsid w:val="002B509A"/>
    <w:rsid w:val="002B51E4"/>
    <w:rsid w:val="002B53E4"/>
    <w:rsid w:val="002B553B"/>
    <w:rsid w:val="002B587D"/>
    <w:rsid w:val="002B58C3"/>
    <w:rsid w:val="002B5B0B"/>
    <w:rsid w:val="002B5BD9"/>
    <w:rsid w:val="002B6A07"/>
    <w:rsid w:val="002B6AE7"/>
    <w:rsid w:val="002B6C6B"/>
    <w:rsid w:val="002B6D01"/>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7BB"/>
    <w:rsid w:val="002C282D"/>
    <w:rsid w:val="002C296E"/>
    <w:rsid w:val="002C2E8E"/>
    <w:rsid w:val="002C3018"/>
    <w:rsid w:val="002C321C"/>
    <w:rsid w:val="002C3384"/>
    <w:rsid w:val="002C3560"/>
    <w:rsid w:val="002C35FF"/>
    <w:rsid w:val="002C38B9"/>
    <w:rsid w:val="002C3EFD"/>
    <w:rsid w:val="002C4986"/>
    <w:rsid w:val="002C4DB2"/>
    <w:rsid w:val="002C4F1C"/>
    <w:rsid w:val="002C4FEB"/>
    <w:rsid w:val="002C5235"/>
    <w:rsid w:val="002C536C"/>
    <w:rsid w:val="002C555C"/>
    <w:rsid w:val="002C58EA"/>
    <w:rsid w:val="002C5995"/>
    <w:rsid w:val="002C5DB1"/>
    <w:rsid w:val="002C5F6C"/>
    <w:rsid w:val="002C6693"/>
    <w:rsid w:val="002C729B"/>
    <w:rsid w:val="002C73EA"/>
    <w:rsid w:val="002C7677"/>
    <w:rsid w:val="002C79A8"/>
    <w:rsid w:val="002C7FEF"/>
    <w:rsid w:val="002D04B2"/>
    <w:rsid w:val="002D06AC"/>
    <w:rsid w:val="002D09E1"/>
    <w:rsid w:val="002D0A8B"/>
    <w:rsid w:val="002D0F70"/>
    <w:rsid w:val="002D1038"/>
    <w:rsid w:val="002D10F3"/>
    <w:rsid w:val="002D1D09"/>
    <w:rsid w:val="002D1E0C"/>
    <w:rsid w:val="002D1EEC"/>
    <w:rsid w:val="002D1F56"/>
    <w:rsid w:val="002D212B"/>
    <w:rsid w:val="002D23E1"/>
    <w:rsid w:val="002D23FC"/>
    <w:rsid w:val="002D27CA"/>
    <w:rsid w:val="002D2F74"/>
    <w:rsid w:val="002D3B57"/>
    <w:rsid w:val="002D3BE7"/>
    <w:rsid w:val="002D3C70"/>
    <w:rsid w:val="002D3DD2"/>
    <w:rsid w:val="002D3F88"/>
    <w:rsid w:val="002D4193"/>
    <w:rsid w:val="002D4531"/>
    <w:rsid w:val="002D47E6"/>
    <w:rsid w:val="002D491B"/>
    <w:rsid w:val="002D4B67"/>
    <w:rsid w:val="002D517F"/>
    <w:rsid w:val="002D5353"/>
    <w:rsid w:val="002D5398"/>
    <w:rsid w:val="002D5584"/>
    <w:rsid w:val="002D5767"/>
    <w:rsid w:val="002D65F7"/>
    <w:rsid w:val="002D66F5"/>
    <w:rsid w:val="002D6750"/>
    <w:rsid w:val="002D6A84"/>
    <w:rsid w:val="002D6B9C"/>
    <w:rsid w:val="002D6C05"/>
    <w:rsid w:val="002D70B7"/>
    <w:rsid w:val="002D7ABE"/>
    <w:rsid w:val="002D7C5A"/>
    <w:rsid w:val="002D7DB2"/>
    <w:rsid w:val="002E0210"/>
    <w:rsid w:val="002E0666"/>
    <w:rsid w:val="002E0C64"/>
    <w:rsid w:val="002E0CE5"/>
    <w:rsid w:val="002E133B"/>
    <w:rsid w:val="002E18B5"/>
    <w:rsid w:val="002E18FF"/>
    <w:rsid w:val="002E219E"/>
    <w:rsid w:val="002E2271"/>
    <w:rsid w:val="002E2335"/>
    <w:rsid w:val="002E23C3"/>
    <w:rsid w:val="002E2A40"/>
    <w:rsid w:val="002E2FCE"/>
    <w:rsid w:val="002E3600"/>
    <w:rsid w:val="002E37F7"/>
    <w:rsid w:val="002E3891"/>
    <w:rsid w:val="002E3909"/>
    <w:rsid w:val="002E3E90"/>
    <w:rsid w:val="002E3F9E"/>
    <w:rsid w:val="002E429F"/>
    <w:rsid w:val="002E42E6"/>
    <w:rsid w:val="002E479B"/>
    <w:rsid w:val="002E4943"/>
    <w:rsid w:val="002E49CB"/>
    <w:rsid w:val="002E4E56"/>
    <w:rsid w:val="002E510F"/>
    <w:rsid w:val="002E5116"/>
    <w:rsid w:val="002E52C1"/>
    <w:rsid w:val="002E52CC"/>
    <w:rsid w:val="002E5808"/>
    <w:rsid w:val="002E584F"/>
    <w:rsid w:val="002E58C5"/>
    <w:rsid w:val="002E5960"/>
    <w:rsid w:val="002E5B9E"/>
    <w:rsid w:val="002E5C1B"/>
    <w:rsid w:val="002E6B7A"/>
    <w:rsid w:val="002E6DC0"/>
    <w:rsid w:val="002E6DDA"/>
    <w:rsid w:val="002E7001"/>
    <w:rsid w:val="002E71EA"/>
    <w:rsid w:val="002E7550"/>
    <w:rsid w:val="002E7991"/>
    <w:rsid w:val="002E7A32"/>
    <w:rsid w:val="002E7EE9"/>
    <w:rsid w:val="002F081A"/>
    <w:rsid w:val="002F0A6E"/>
    <w:rsid w:val="002F0BF5"/>
    <w:rsid w:val="002F1ECC"/>
    <w:rsid w:val="002F20FA"/>
    <w:rsid w:val="002F25E9"/>
    <w:rsid w:val="002F3E23"/>
    <w:rsid w:val="002F4165"/>
    <w:rsid w:val="002F43FB"/>
    <w:rsid w:val="002F44C2"/>
    <w:rsid w:val="002F4916"/>
    <w:rsid w:val="002F4B72"/>
    <w:rsid w:val="002F4B98"/>
    <w:rsid w:val="002F4C6A"/>
    <w:rsid w:val="002F4FB6"/>
    <w:rsid w:val="002F57C5"/>
    <w:rsid w:val="002F57C9"/>
    <w:rsid w:val="002F5CA3"/>
    <w:rsid w:val="002F5DE3"/>
    <w:rsid w:val="002F6632"/>
    <w:rsid w:val="002F680D"/>
    <w:rsid w:val="002F6A05"/>
    <w:rsid w:val="002F6C77"/>
    <w:rsid w:val="002F6C8D"/>
    <w:rsid w:val="002F6F0B"/>
    <w:rsid w:val="002F70FF"/>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572"/>
    <w:rsid w:val="003027A8"/>
    <w:rsid w:val="00302A79"/>
    <w:rsid w:val="00302AC9"/>
    <w:rsid w:val="00302BEC"/>
    <w:rsid w:val="00302C18"/>
    <w:rsid w:val="00302C1B"/>
    <w:rsid w:val="003032F9"/>
    <w:rsid w:val="00303661"/>
    <w:rsid w:val="00303863"/>
    <w:rsid w:val="00303961"/>
    <w:rsid w:val="00303BD5"/>
    <w:rsid w:val="00303CCE"/>
    <w:rsid w:val="00303E3A"/>
    <w:rsid w:val="00303E4B"/>
    <w:rsid w:val="003043D2"/>
    <w:rsid w:val="003044A7"/>
    <w:rsid w:val="00304841"/>
    <w:rsid w:val="00305AF5"/>
    <w:rsid w:val="00306030"/>
    <w:rsid w:val="0030640F"/>
    <w:rsid w:val="00306780"/>
    <w:rsid w:val="00306796"/>
    <w:rsid w:val="00306B0C"/>
    <w:rsid w:val="00307282"/>
    <w:rsid w:val="00307301"/>
    <w:rsid w:val="00307581"/>
    <w:rsid w:val="003078C0"/>
    <w:rsid w:val="00307ABC"/>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488"/>
    <w:rsid w:val="00313587"/>
    <w:rsid w:val="003136F0"/>
    <w:rsid w:val="00313AA4"/>
    <w:rsid w:val="003140E6"/>
    <w:rsid w:val="00314485"/>
    <w:rsid w:val="003145C4"/>
    <w:rsid w:val="00314A12"/>
    <w:rsid w:val="00314EA8"/>
    <w:rsid w:val="00314F77"/>
    <w:rsid w:val="00315133"/>
    <w:rsid w:val="0031528F"/>
    <w:rsid w:val="0031535C"/>
    <w:rsid w:val="0031546D"/>
    <w:rsid w:val="00315585"/>
    <w:rsid w:val="00315622"/>
    <w:rsid w:val="003156EC"/>
    <w:rsid w:val="00315855"/>
    <w:rsid w:val="00315CFC"/>
    <w:rsid w:val="00315F65"/>
    <w:rsid w:val="00316618"/>
    <w:rsid w:val="00316EE5"/>
    <w:rsid w:val="003177C7"/>
    <w:rsid w:val="00317910"/>
    <w:rsid w:val="003179E6"/>
    <w:rsid w:val="00317B03"/>
    <w:rsid w:val="00317B60"/>
    <w:rsid w:val="00320D1D"/>
    <w:rsid w:val="00320E0A"/>
    <w:rsid w:val="00321131"/>
    <w:rsid w:val="00321137"/>
    <w:rsid w:val="00321375"/>
    <w:rsid w:val="003217EF"/>
    <w:rsid w:val="00321955"/>
    <w:rsid w:val="00322292"/>
    <w:rsid w:val="00322652"/>
    <w:rsid w:val="003229CA"/>
    <w:rsid w:val="00322EB9"/>
    <w:rsid w:val="00323008"/>
    <w:rsid w:val="00323063"/>
    <w:rsid w:val="00323141"/>
    <w:rsid w:val="003234E6"/>
    <w:rsid w:val="0032380A"/>
    <w:rsid w:val="00323975"/>
    <w:rsid w:val="00323A22"/>
    <w:rsid w:val="00323D18"/>
    <w:rsid w:val="00323EE5"/>
    <w:rsid w:val="0032407D"/>
    <w:rsid w:val="00324330"/>
    <w:rsid w:val="00324361"/>
    <w:rsid w:val="003243D5"/>
    <w:rsid w:val="0032492D"/>
    <w:rsid w:val="00324C65"/>
    <w:rsid w:val="00324E02"/>
    <w:rsid w:val="003251B3"/>
    <w:rsid w:val="003251E1"/>
    <w:rsid w:val="0032523C"/>
    <w:rsid w:val="00325B4F"/>
    <w:rsid w:val="00325C0C"/>
    <w:rsid w:val="003260D0"/>
    <w:rsid w:val="0032673B"/>
    <w:rsid w:val="00327052"/>
    <w:rsid w:val="00327339"/>
    <w:rsid w:val="00327485"/>
    <w:rsid w:val="003274B6"/>
    <w:rsid w:val="003276D4"/>
    <w:rsid w:val="00327E52"/>
    <w:rsid w:val="00327FD3"/>
    <w:rsid w:val="0033013A"/>
    <w:rsid w:val="00330184"/>
    <w:rsid w:val="00330302"/>
    <w:rsid w:val="00330504"/>
    <w:rsid w:val="00330775"/>
    <w:rsid w:val="00330A9E"/>
    <w:rsid w:val="00330CEC"/>
    <w:rsid w:val="00330F50"/>
    <w:rsid w:val="003312E9"/>
    <w:rsid w:val="00331509"/>
    <w:rsid w:val="003316FD"/>
    <w:rsid w:val="00331705"/>
    <w:rsid w:val="003319CC"/>
    <w:rsid w:val="00332131"/>
    <w:rsid w:val="0033220C"/>
    <w:rsid w:val="003322BE"/>
    <w:rsid w:val="00332539"/>
    <w:rsid w:val="003327A3"/>
    <w:rsid w:val="00332B70"/>
    <w:rsid w:val="00332CA3"/>
    <w:rsid w:val="00332CF8"/>
    <w:rsid w:val="003331F6"/>
    <w:rsid w:val="003334C7"/>
    <w:rsid w:val="003335F7"/>
    <w:rsid w:val="0033364B"/>
    <w:rsid w:val="003336C5"/>
    <w:rsid w:val="00333F71"/>
    <w:rsid w:val="003341B7"/>
    <w:rsid w:val="00334389"/>
    <w:rsid w:val="00334614"/>
    <w:rsid w:val="00334747"/>
    <w:rsid w:val="00334955"/>
    <w:rsid w:val="00334BC7"/>
    <w:rsid w:val="00334ED7"/>
    <w:rsid w:val="00335A0C"/>
    <w:rsid w:val="00335E10"/>
    <w:rsid w:val="0033631A"/>
    <w:rsid w:val="003363DA"/>
    <w:rsid w:val="003365F6"/>
    <w:rsid w:val="00336657"/>
    <w:rsid w:val="003368F1"/>
    <w:rsid w:val="00336937"/>
    <w:rsid w:val="00336A3D"/>
    <w:rsid w:val="00336E9C"/>
    <w:rsid w:val="00336F65"/>
    <w:rsid w:val="003370FB"/>
    <w:rsid w:val="00337980"/>
    <w:rsid w:val="00337989"/>
    <w:rsid w:val="00337C46"/>
    <w:rsid w:val="00340268"/>
    <w:rsid w:val="00340C4D"/>
    <w:rsid w:val="003418AD"/>
    <w:rsid w:val="0034196A"/>
    <w:rsid w:val="00341CE7"/>
    <w:rsid w:val="00341DE0"/>
    <w:rsid w:val="003420E0"/>
    <w:rsid w:val="00342173"/>
    <w:rsid w:val="00342444"/>
    <w:rsid w:val="0034277C"/>
    <w:rsid w:val="003428F3"/>
    <w:rsid w:val="00342C49"/>
    <w:rsid w:val="00342D06"/>
    <w:rsid w:val="003433B9"/>
    <w:rsid w:val="00343B7B"/>
    <w:rsid w:val="003440FE"/>
    <w:rsid w:val="003445B7"/>
    <w:rsid w:val="003445DD"/>
    <w:rsid w:val="003446A9"/>
    <w:rsid w:val="00344754"/>
    <w:rsid w:val="00344C20"/>
    <w:rsid w:val="00344C80"/>
    <w:rsid w:val="00344D5B"/>
    <w:rsid w:val="00344FFD"/>
    <w:rsid w:val="00345346"/>
    <w:rsid w:val="0034574D"/>
    <w:rsid w:val="00345B5F"/>
    <w:rsid w:val="003468F1"/>
    <w:rsid w:val="00346A4B"/>
    <w:rsid w:val="00346B3F"/>
    <w:rsid w:val="00346F16"/>
    <w:rsid w:val="00346F99"/>
    <w:rsid w:val="0034750A"/>
    <w:rsid w:val="00347BA8"/>
    <w:rsid w:val="00350748"/>
    <w:rsid w:val="00350C48"/>
    <w:rsid w:val="00350E09"/>
    <w:rsid w:val="003510F0"/>
    <w:rsid w:val="003511D3"/>
    <w:rsid w:val="00351B24"/>
    <w:rsid w:val="00351B41"/>
    <w:rsid w:val="00351E9E"/>
    <w:rsid w:val="00352130"/>
    <w:rsid w:val="00352289"/>
    <w:rsid w:val="00352A79"/>
    <w:rsid w:val="00352C21"/>
    <w:rsid w:val="0035308C"/>
    <w:rsid w:val="00353573"/>
    <w:rsid w:val="00353707"/>
    <w:rsid w:val="00354841"/>
    <w:rsid w:val="00354EFD"/>
    <w:rsid w:val="00354FD1"/>
    <w:rsid w:val="003555CC"/>
    <w:rsid w:val="003558BD"/>
    <w:rsid w:val="00355B9C"/>
    <w:rsid w:val="003561B4"/>
    <w:rsid w:val="003564E6"/>
    <w:rsid w:val="00356C70"/>
    <w:rsid w:val="003574ED"/>
    <w:rsid w:val="003576A7"/>
    <w:rsid w:val="003576FA"/>
    <w:rsid w:val="00357FE3"/>
    <w:rsid w:val="0036096A"/>
    <w:rsid w:val="00360B61"/>
    <w:rsid w:val="00360BCF"/>
    <w:rsid w:val="00360F3F"/>
    <w:rsid w:val="0036114F"/>
    <w:rsid w:val="00361287"/>
    <w:rsid w:val="0036145D"/>
    <w:rsid w:val="00361793"/>
    <w:rsid w:val="00361BAF"/>
    <w:rsid w:val="00361F2F"/>
    <w:rsid w:val="00361FBC"/>
    <w:rsid w:val="003622D4"/>
    <w:rsid w:val="00362320"/>
    <w:rsid w:val="003628F9"/>
    <w:rsid w:val="003629D0"/>
    <w:rsid w:val="00362A05"/>
    <w:rsid w:val="00362D3F"/>
    <w:rsid w:val="00362E3A"/>
    <w:rsid w:val="003630B0"/>
    <w:rsid w:val="00363120"/>
    <w:rsid w:val="00363532"/>
    <w:rsid w:val="003636EA"/>
    <w:rsid w:val="00363763"/>
    <w:rsid w:val="00363BBC"/>
    <w:rsid w:val="00363D9C"/>
    <w:rsid w:val="00363F6E"/>
    <w:rsid w:val="00364071"/>
    <w:rsid w:val="00364154"/>
    <w:rsid w:val="00364553"/>
    <w:rsid w:val="003649FB"/>
    <w:rsid w:val="00364CA5"/>
    <w:rsid w:val="00365B01"/>
    <w:rsid w:val="00366470"/>
    <w:rsid w:val="003664CB"/>
    <w:rsid w:val="003669E5"/>
    <w:rsid w:val="0036717F"/>
    <w:rsid w:val="00367673"/>
    <w:rsid w:val="003677E4"/>
    <w:rsid w:val="00367C63"/>
    <w:rsid w:val="00367FD8"/>
    <w:rsid w:val="00370617"/>
    <w:rsid w:val="00370901"/>
    <w:rsid w:val="003709D8"/>
    <w:rsid w:val="00370D02"/>
    <w:rsid w:val="00371355"/>
    <w:rsid w:val="00371C1B"/>
    <w:rsid w:val="00371D63"/>
    <w:rsid w:val="00372830"/>
    <w:rsid w:val="003728DE"/>
    <w:rsid w:val="00372A6F"/>
    <w:rsid w:val="00373317"/>
    <w:rsid w:val="0037344B"/>
    <w:rsid w:val="0037377A"/>
    <w:rsid w:val="003737B1"/>
    <w:rsid w:val="00373994"/>
    <w:rsid w:val="00373A4D"/>
    <w:rsid w:val="00373A9A"/>
    <w:rsid w:val="00373D12"/>
    <w:rsid w:val="00374140"/>
    <w:rsid w:val="00374298"/>
    <w:rsid w:val="003748FD"/>
    <w:rsid w:val="00374D76"/>
    <w:rsid w:val="00374ECB"/>
    <w:rsid w:val="0037511C"/>
    <w:rsid w:val="003751ED"/>
    <w:rsid w:val="003752C3"/>
    <w:rsid w:val="003752DA"/>
    <w:rsid w:val="003752E2"/>
    <w:rsid w:val="0037560A"/>
    <w:rsid w:val="00375BF5"/>
    <w:rsid w:val="0037615F"/>
    <w:rsid w:val="003765AD"/>
    <w:rsid w:val="00377171"/>
    <w:rsid w:val="003773ED"/>
    <w:rsid w:val="00377455"/>
    <w:rsid w:val="0037763B"/>
    <w:rsid w:val="00377690"/>
    <w:rsid w:val="00377A51"/>
    <w:rsid w:val="00377AA1"/>
    <w:rsid w:val="00377D74"/>
    <w:rsid w:val="00377E6C"/>
    <w:rsid w:val="00377F1B"/>
    <w:rsid w:val="003807EF"/>
    <w:rsid w:val="00380901"/>
    <w:rsid w:val="00380984"/>
    <w:rsid w:val="00380A99"/>
    <w:rsid w:val="00380BA7"/>
    <w:rsid w:val="00380F3D"/>
    <w:rsid w:val="003810BB"/>
    <w:rsid w:val="0038125D"/>
    <w:rsid w:val="00381327"/>
    <w:rsid w:val="00381337"/>
    <w:rsid w:val="00381D36"/>
    <w:rsid w:val="00381EC6"/>
    <w:rsid w:val="00382150"/>
    <w:rsid w:val="0038217E"/>
    <w:rsid w:val="00382225"/>
    <w:rsid w:val="003823DC"/>
    <w:rsid w:val="00382D4C"/>
    <w:rsid w:val="00382E41"/>
    <w:rsid w:val="0038300B"/>
    <w:rsid w:val="003832A8"/>
    <w:rsid w:val="003833EC"/>
    <w:rsid w:val="00383499"/>
    <w:rsid w:val="00383D60"/>
    <w:rsid w:val="00383FA3"/>
    <w:rsid w:val="0038434D"/>
    <w:rsid w:val="003845A7"/>
    <w:rsid w:val="003846E5"/>
    <w:rsid w:val="00384A72"/>
    <w:rsid w:val="003857BF"/>
    <w:rsid w:val="00385CE9"/>
    <w:rsid w:val="00385DC0"/>
    <w:rsid w:val="0038647C"/>
    <w:rsid w:val="003866A9"/>
    <w:rsid w:val="003868F9"/>
    <w:rsid w:val="00386C52"/>
    <w:rsid w:val="00386CB8"/>
    <w:rsid w:val="00386DE5"/>
    <w:rsid w:val="003870F1"/>
    <w:rsid w:val="00387788"/>
    <w:rsid w:val="00387B23"/>
    <w:rsid w:val="00387F59"/>
    <w:rsid w:val="003900E5"/>
    <w:rsid w:val="003901B7"/>
    <w:rsid w:val="003908D8"/>
    <w:rsid w:val="00390F45"/>
    <w:rsid w:val="00391137"/>
    <w:rsid w:val="003915E4"/>
    <w:rsid w:val="0039179C"/>
    <w:rsid w:val="00391C9B"/>
    <w:rsid w:val="00391E78"/>
    <w:rsid w:val="00391F27"/>
    <w:rsid w:val="003920B2"/>
    <w:rsid w:val="00392E40"/>
    <w:rsid w:val="00392F20"/>
    <w:rsid w:val="0039303B"/>
    <w:rsid w:val="0039318E"/>
    <w:rsid w:val="00393205"/>
    <w:rsid w:val="003936CD"/>
    <w:rsid w:val="003938BA"/>
    <w:rsid w:val="0039396D"/>
    <w:rsid w:val="00393C63"/>
    <w:rsid w:val="00393EA9"/>
    <w:rsid w:val="00394109"/>
    <w:rsid w:val="0039470D"/>
    <w:rsid w:val="003947B8"/>
    <w:rsid w:val="00395181"/>
    <w:rsid w:val="00395C69"/>
    <w:rsid w:val="003960AD"/>
    <w:rsid w:val="003963F7"/>
    <w:rsid w:val="003964CC"/>
    <w:rsid w:val="0039660B"/>
    <w:rsid w:val="00396652"/>
    <w:rsid w:val="0039676E"/>
    <w:rsid w:val="0039686E"/>
    <w:rsid w:val="0039720E"/>
    <w:rsid w:val="003973A1"/>
    <w:rsid w:val="00397703"/>
    <w:rsid w:val="0039796C"/>
    <w:rsid w:val="00397E67"/>
    <w:rsid w:val="00397F27"/>
    <w:rsid w:val="003A00DD"/>
    <w:rsid w:val="003A0227"/>
    <w:rsid w:val="003A024F"/>
    <w:rsid w:val="003A0258"/>
    <w:rsid w:val="003A036C"/>
    <w:rsid w:val="003A038B"/>
    <w:rsid w:val="003A0476"/>
    <w:rsid w:val="003A054A"/>
    <w:rsid w:val="003A058B"/>
    <w:rsid w:val="003A07AC"/>
    <w:rsid w:val="003A0F29"/>
    <w:rsid w:val="003A11BD"/>
    <w:rsid w:val="003A13C5"/>
    <w:rsid w:val="003A1988"/>
    <w:rsid w:val="003A1F80"/>
    <w:rsid w:val="003A2601"/>
    <w:rsid w:val="003A2A8A"/>
    <w:rsid w:val="003A2A8F"/>
    <w:rsid w:val="003A2B1C"/>
    <w:rsid w:val="003A2BFD"/>
    <w:rsid w:val="003A2D2C"/>
    <w:rsid w:val="003A34C6"/>
    <w:rsid w:val="003A37BF"/>
    <w:rsid w:val="003A3AE7"/>
    <w:rsid w:val="003A3B9B"/>
    <w:rsid w:val="003A444D"/>
    <w:rsid w:val="003A4505"/>
    <w:rsid w:val="003A486B"/>
    <w:rsid w:val="003A49E7"/>
    <w:rsid w:val="003A4A0D"/>
    <w:rsid w:val="003A5365"/>
    <w:rsid w:val="003A546D"/>
    <w:rsid w:val="003A57B5"/>
    <w:rsid w:val="003A5D48"/>
    <w:rsid w:val="003A634F"/>
    <w:rsid w:val="003A64FA"/>
    <w:rsid w:val="003A6C67"/>
    <w:rsid w:val="003A6CE9"/>
    <w:rsid w:val="003A6D48"/>
    <w:rsid w:val="003A6DA1"/>
    <w:rsid w:val="003A757B"/>
    <w:rsid w:val="003A7910"/>
    <w:rsid w:val="003A79F1"/>
    <w:rsid w:val="003A7D28"/>
    <w:rsid w:val="003A7D9F"/>
    <w:rsid w:val="003A7F07"/>
    <w:rsid w:val="003B0339"/>
    <w:rsid w:val="003B0406"/>
    <w:rsid w:val="003B061E"/>
    <w:rsid w:val="003B06BF"/>
    <w:rsid w:val="003B0724"/>
    <w:rsid w:val="003B12B7"/>
    <w:rsid w:val="003B148C"/>
    <w:rsid w:val="003B1774"/>
    <w:rsid w:val="003B1EE0"/>
    <w:rsid w:val="003B2E3A"/>
    <w:rsid w:val="003B2E9F"/>
    <w:rsid w:val="003B3047"/>
    <w:rsid w:val="003B3175"/>
    <w:rsid w:val="003B32F7"/>
    <w:rsid w:val="003B3734"/>
    <w:rsid w:val="003B37CA"/>
    <w:rsid w:val="003B3E59"/>
    <w:rsid w:val="003B3F7D"/>
    <w:rsid w:val="003B430A"/>
    <w:rsid w:val="003B4465"/>
    <w:rsid w:val="003B47B2"/>
    <w:rsid w:val="003B482F"/>
    <w:rsid w:val="003B49AD"/>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A3B"/>
    <w:rsid w:val="003B7EC7"/>
    <w:rsid w:val="003C01C8"/>
    <w:rsid w:val="003C0482"/>
    <w:rsid w:val="003C05CC"/>
    <w:rsid w:val="003C091E"/>
    <w:rsid w:val="003C09E7"/>
    <w:rsid w:val="003C0BED"/>
    <w:rsid w:val="003C16C4"/>
    <w:rsid w:val="003C18AD"/>
    <w:rsid w:val="003C1CE0"/>
    <w:rsid w:val="003C20D3"/>
    <w:rsid w:val="003C20F6"/>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558"/>
    <w:rsid w:val="003C5AF6"/>
    <w:rsid w:val="003C5C56"/>
    <w:rsid w:val="003C5E56"/>
    <w:rsid w:val="003C5F17"/>
    <w:rsid w:val="003C62D6"/>
    <w:rsid w:val="003C673F"/>
    <w:rsid w:val="003C6B7E"/>
    <w:rsid w:val="003C70FF"/>
    <w:rsid w:val="003C71FE"/>
    <w:rsid w:val="003C7B87"/>
    <w:rsid w:val="003D0360"/>
    <w:rsid w:val="003D054C"/>
    <w:rsid w:val="003D0CA7"/>
    <w:rsid w:val="003D1288"/>
    <w:rsid w:val="003D12AE"/>
    <w:rsid w:val="003D142B"/>
    <w:rsid w:val="003D1CD9"/>
    <w:rsid w:val="003D1E04"/>
    <w:rsid w:val="003D25C4"/>
    <w:rsid w:val="003D2C15"/>
    <w:rsid w:val="003D2C4D"/>
    <w:rsid w:val="003D3447"/>
    <w:rsid w:val="003D3468"/>
    <w:rsid w:val="003D357E"/>
    <w:rsid w:val="003D3695"/>
    <w:rsid w:val="003D3F0D"/>
    <w:rsid w:val="003D4055"/>
    <w:rsid w:val="003D421E"/>
    <w:rsid w:val="003D4483"/>
    <w:rsid w:val="003D4C15"/>
    <w:rsid w:val="003D4CC7"/>
    <w:rsid w:val="003D4DA4"/>
    <w:rsid w:val="003D4DC8"/>
    <w:rsid w:val="003D4F75"/>
    <w:rsid w:val="003D51DD"/>
    <w:rsid w:val="003D5234"/>
    <w:rsid w:val="003D545B"/>
    <w:rsid w:val="003D5476"/>
    <w:rsid w:val="003D5A45"/>
    <w:rsid w:val="003D5EA3"/>
    <w:rsid w:val="003D6113"/>
    <w:rsid w:val="003D6245"/>
    <w:rsid w:val="003D64BD"/>
    <w:rsid w:val="003D6A16"/>
    <w:rsid w:val="003D6AA6"/>
    <w:rsid w:val="003D75A3"/>
    <w:rsid w:val="003D7602"/>
    <w:rsid w:val="003D7644"/>
    <w:rsid w:val="003D76D7"/>
    <w:rsid w:val="003D79C6"/>
    <w:rsid w:val="003D7CE3"/>
    <w:rsid w:val="003D7DA3"/>
    <w:rsid w:val="003D7ECF"/>
    <w:rsid w:val="003D7EE9"/>
    <w:rsid w:val="003E0B36"/>
    <w:rsid w:val="003E0E29"/>
    <w:rsid w:val="003E106A"/>
    <w:rsid w:val="003E13A8"/>
    <w:rsid w:val="003E1E9A"/>
    <w:rsid w:val="003E22D4"/>
    <w:rsid w:val="003E24BD"/>
    <w:rsid w:val="003E2661"/>
    <w:rsid w:val="003E2C4B"/>
    <w:rsid w:val="003E313F"/>
    <w:rsid w:val="003E3643"/>
    <w:rsid w:val="003E39F6"/>
    <w:rsid w:val="003E3E59"/>
    <w:rsid w:val="003E4292"/>
    <w:rsid w:val="003E4332"/>
    <w:rsid w:val="003E4623"/>
    <w:rsid w:val="003E514F"/>
    <w:rsid w:val="003E5442"/>
    <w:rsid w:val="003E5A8F"/>
    <w:rsid w:val="003E5AAB"/>
    <w:rsid w:val="003E6066"/>
    <w:rsid w:val="003E60CA"/>
    <w:rsid w:val="003E6458"/>
    <w:rsid w:val="003E6548"/>
    <w:rsid w:val="003E690B"/>
    <w:rsid w:val="003E6917"/>
    <w:rsid w:val="003E6A4C"/>
    <w:rsid w:val="003E6CA0"/>
    <w:rsid w:val="003E7076"/>
    <w:rsid w:val="003E71E0"/>
    <w:rsid w:val="003E724B"/>
    <w:rsid w:val="003E7618"/>
    <w:rsid w:val="003E7784"/>
    <w:rsid w:val="003E7F3D"/>
    <w:rsid w:val="003F0989"/>
    <w:rsid w:val="003F0C86"/>
    <w:rsid w:val="003F1131"/>
    <w:rsid w:val="003F13AC"/>
    <w:rsid w:val="003F1523"/>
    <w:rsid w:val="003F168A"/>
    <w:rsid w:val="003F179F"/>
    <w:rsid w:val="003F183B"/>
    <w:rsid w:val="003F1873"/>
    <w:rsid w:val="003F1886"/>
    <w:rsid w:val="003F19DB"/>
    <w:rsid w:val="003F1A89"/>
    <w:rsid w:val="003F25DE"/>
    <w:rsid w:val="003F2934"/>
    <w:rsid w:val="003F2D3A"/>
    <w:rsid w:val="003F2EC4"/>
    <w:rsid w:val="003F2ECC"/>
    <w:rsid w:val="003F2EDD"/>
    <w:rsid w:val="003F344D"/>
    <w:rsid w:val="003F36B9"/>
    <w:rsid w:val="003F385A"/>
    <w:rsid w:val="003F3912"/>
    <w:rsid w:val="003F3D61"/>
    <w:rsid w:val="003F4074"/>
    <w:rsid w:val="003F41F5"/>
    <w:rsid w:val="003F44F5"/>
    <w:rsid w:val="003F4A93"/>
    <w:rsid w:val="003F4DE2"/>
    <w:rsid w:val="003F4E79"/>
    <w:rsid w:val="003F524E"/>
    <w:rsid w:val="003F5644"/>
    <w:rsid w:val="003F5720"/>
    <w:rsid w:val="003F5AAB"/>
    <w:rsid w:val="003F5C95"/>
    <w:rsid w:val="003F6017"/>
    <w:rsid w:val="003F61B4"/>
    <w:rsid w:val="003F635B"/>
    <w:rsid w:val="003F63AF"/>
    <w:rsid w:val="003F6842"/>
    <w:rsid w:val="003F6B4D"/>
    <w:rsid w:val="003F6E4F"/>
    <w:rsid w:val="003F7913"/>
    <w:rsid w:val="003F7B68"/>
    <w:rsid w:val="003F7E66"/>
    <w:rsid w:val="003F7F0B"/>
    <w:rsid w:val="004001C3"/>
    <w:rsid w:val="004002A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675"/>
    <w:rsid w:val="004037C5"/>
    <w:rsid w:val="00404240"/>
    <w:rsid w:val="004048BE"/>
    <w:rsid w:val="00404BA7"/>
    <w:rsid w:val="00404F28"/>
    <w:rsid w:val="00405163"/>
    <w:rsid w:val="004053B7"/>
    <w:rsid w:val="00405498"/>
    <w:rsid w:val="0040572F"/>
    <w:rsid w:val="0040574D"/>
    <w:rsid w:val="00405BA7"/>
    <w:rsid w:val="00405BAA"/>
    <w:rsid w:val="0040614F"/>
    <w:rsid w:val="0040622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70"/>
    <w:rsid w:val="00410D52"/>
    <w:rsid w:val="00410E71"/>
    <w:rsid w:val="004113E2"/>
    <w:rsid w:val="0041166A"/>
    <w:rsid w:val="004118A9"/>
    <w:rsid w:val="00411F52"/>
    <w:rsid w:val="00412083"/>
    <w:rsid w:val="00412245"/>
    <w:rsid w:val="004122D4"/>
    <w:rsid w:val="004125B0"/>
    <w:rsid w:val="00412791"/>
    <w:rsid w:val="0041287F"/>
    <w:rsid w:val="00412DE8"/>
    <w:rsid w:val="00413086"/>
    <w:rsid w:val="00413316"/>
    <w:rsid w:val="004133CE"/>
    <w:rsid w:val="004134DF"/>
    <w:rsid w:val="0041360B"/>
    <w:rsid w:val="00413728"/>
    <w:rsid w:val="00413FF5"/>
    <w:rsid w:val="004143E5"/>
    <w:rsid w:val="0041469A"/>
    <w:rsid w:val="0041497A"/>
    <w:rsid w:val="00414B47"/>
    <w:rsid w:val="00414D05"/>
    <w:rsid w:val="00415C01"/>
    <w:rsid w:val="00415F4A"/>
    <w:rsid w:val="00415FBA"/>
    <w:rsid w:val="004162D7"/>
    <w:rsid w:val="004166A0"/>
    <w:rsid w:val="0041692C"/>
    <w:rsid w:val="00416A93"/>
    <w:rsid w:val="00416BD8"/>
    <w:rsid w:val="00417088"/>
    <w:rsid w:val="004172DD"/>
    <w:rsid w:val="00417852"/>
    <w:rsid w:val="004179D0"/>
    <w:rsid w:val="00417A6D"/>
    <w:rsid w:val="00417FF5"/>
    <w:rsid w:val="004200B0"/>
    <w:rsid w:val="0042017F"/>
    <w:rsid w:val="00420664"/>
    <w:rsid w:val="00420A87"/>
    <w:rsid w:val="00420B15"/>
    <w:rsid w:val="00420C24"/>
    <w:rsid w:val="00420DCE"/>
    <w:rsid w:val="00420E5E"/>
    <w:rsid w:val="004212F0"/>
    <w:rsid w:val="0042153F"/>
    <w:rsid w:val="00421799"/>
    <w:rsid w:val="0042191F"/>
    <w:rsid w:val="00421F78"/>
    <w:rsid w:val="004221C6"/>
    <w:rsid w:val="00422267"/>
    <w:rsid w:val="0042227F"/>
    <w:rsid w:val="00422E51"/>
    <w:rsid w:val="0042317C"/>
    <w:rsid w:val="00423925"/>
    <w:rsid w:val="00423F52"/>
    <w:rsid w:val="00423FEB"/>
    <w:rsid w:val="00424217"/>
    <w:rsid w:val="00424A25"/>
    <w:rsid w:val="004250A5"/>
    <w:rsid w:val="004258A1"/>
    <w:rsid w:val="00425CF9"/>
    <w:rsid w:val="00425FF4"/>
    <w:rsid w:val="0042629F"/>
    <w:rsid w:val="004263F2"/>
    <w:rsid w:val="00426930"/>
    <w:rsid w:val="004269D5"/>
    <w:rsid w:val="0042706D"/>
    <w:rsid w:val="004270FD"/>
    <w:rsid w:val="004271D5"/>
    <w:rsid w:val="00427261"/>
    <w:rsid w:val="004272B9"/>
    <w:rsid w:val="004273F5"/>
    <w:rsid w:val="004277BC"/>
    <w:rsid w:val="00427915"/>
    <w:rsid w:val="00427B7D"/>
    <w:rsid w:val="004304DE"/>
    <w:rsid w:val="004308E9"/>
    <w:rsid w:val="00430A64"/>
    <w:rsid w:val="00430AF9"/>
    <w:rsid w:val="00430E99"/>
    <w:rsid w:val="00431066"/>
    <w:rsid w:val="004311F9"/>
    <w:rsid w:val="004313EF"/>
    <w:rsid w:val="00431441"/>
    <w:rsid w:val="00431F16"/>
    <w:rsid w:val="00432296"/>
    <w:rsid w:val="00432F7E"/>
    <w:rsid w:val="0043383B"/>
    <w:rsid w:val="0043384A"/>
    <w:rsid w:val="004339B7"/>
    <w:rsid w:val="00433C3F"/>
    <w:rsid w:val="00433CB8"/>
    <w:rsid w:val="00433D1D"/>
    <w:rsid w:val="00433E6F"/>
    <w:rsid w:val="00433EF9"/>
    <w:rsid w:val="00433F44"/>
    <w:rsid w:val="00433F6B"/>
    <w:rsid w:val="00434114"/>
    <w:rsid w:val="004344D4"/>
    <w:rsid w:val="0043497B"/>
    <w:rsid w:val="00434B0F"/>
    <w:rsid w:val="00434B87"/>
    <w:rsid w:val="004352F3"/>
    <w:rsid w:val="0043533B"/>
    <w:rsid w:val="004356E2"/>
    <w:rsid w:val="0043571E"/>
    <w:rsid w:val="00435CED"/>
    <w:rsid w:val="00435D9E"/>
    <w:rsid w:val="00436000"/>
    <w:rsid w:val="00436044"/>
    <w:rsid w:val="004361BB"/>
    <w:rsid w:val="00436277"/>
    <w:rsid w:val="00436A6D"/>
    <w:rsid w:val="00436BD5"/>
    <w:rsid w:val="00436BF1"/>
    <w:rsid w:val="00436FC8"/>
    <w:rsid w:val="00436FF9"/>
    <w:rsid w:val="004373A7"/>
    <w:rsid w:val="004374CC"/>
    <w:rsid w:val="0043764E"/>
    <w:rsid w:val="0043782E"/>
    <w:rsid w:val="00437960"/>
    <w:rsid w:val="00437972"/>
    <w:rsid w:val="004379D8"/>
    <w:rsid w:val="00437A5E"/>
    <w:rsid w:val="00437D07"/>
    <w:rsid w:val="004400F1"/>
    <w:rsid w:val="0044019A"/>
    <w:rsid w:val="004403B8"/>
    <w:rsid w:val="00440734"/>
    <w:rsid w:val="004407A2"/>
    <w:rsid w:val="00440870"/>
    <w:rsid w:val="00441569"/>
    <w:rsid w:val="0044199B"/>
    <w:rsid w:val="00441A0D"/>
    <w:rsid w:val="00441A57"/>
    <w:rsid w:val="00441B87"/>
    <w:rsid w:val="004420D7"/>
    <w:rsid w:val="004422DF"/>
    <w:rsid w:val="00442BAA"/>
    <w:rsid w:val="00442D95"/>
    <w:rsid w:val="00442FB4"/>
    <w:rsid w:val="004430B1"/>
    <w:rsid w:val="00443176"/>
    <w:rsid w:val="00443310"/>
    <w:rsid w:val="00443463"/>
    <w:rsid w:val="0044367E"/>
    <w:rsid w:val="004441D4"/>
    <w:rsid w:val="00444735"/>
    <w:rsid w:val="004447BF"/>
    <w:rsid w:val="00444EAA"/>
    <w:rsid w:val="00445185"/>
    <w:rsid w:val="004454C2"/>
    <w:rsid w:val="00445CA0"/>
    <w:rsid w:val="00446176"/>
    <w:rsid w:val="0044618B"/>
    <w:rsid w:val="00446390"/>
    <w:rsid w:val="004464A2"/>
    <w:rsid w:val="00446696"/>
    <w:rsid w:val="00446920"/>
    <w:rsid w:val="00447351"/>
    <w:rsid w:val="00447B50"/>
    <w:rsid w:val="00447BD5"/>
    <w:rsid w:val="00447C55"/>
    <w:rsid w:val="0045004D"/>
    <w:rsid w:val="004505CC"/>
    <w:rsid w:val="00450BFC"/>
    <w:rsid w:val="00450C2B"/>
    <w:rsid w:val="00450E1B"/>
    <w:rsid w:val="004512D8"/>
    <w:rsid w:val="0045153F"/>
    <w:rsid w:val="00451B45"/>
    <w:rsid w:val="00451C23"/>
    <w:rsid w:val="00451D03"/>
    <w:rsid w:val="00451DF6"/>
    <w:rsid w:val="00451DFE"/>
    <w:rsid w:val="00451F19"/>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5C85"/>
    <w:rsid w:val="0045606B"/>
    <w:rsid w:val="004561E6"/>
    <w:rsid w:val="0045626E"/>
    <w:rsid w:val="0045701C"/>
    <w:rsid w:val="00457135"/>
    <w:rsid w:val="0045714E"/>
    <w:rsid w:val="0045724E"/>
    <w:rsid w:val="004575A6"/>
    <w:rsid w:val="004576B7"/>
    <w:rsid w:val="004578A8"/>
    <w:rsid w:val="00457E4C"/>
    <w:rsid w:val="004603A8"/>
    <w:rsid w:val="004606CB"/>
    <w:rsid w:val="00460779"/>
    <w:rsid w:val="004607E0"/>
    <w:rsid w:val="00460DDF"/>
    <w:rsid w:val="00460F72"/>
    <w:rsid w:val="0046109E"/>
    <w:rsid w:val="00461293"/>
    <w:rsid w:val="004612F2"/>
    <w:rsid w:val="004613ED"/>
    <w:rsid w:val="004614C6"/>
    <w:rsid w:val="004615D2"/>
    <w:rsid w:val="00461E54"/>
    <w:rsid w:val="004620C7"/>
    <w:rsid w:val="004621F0"/>
    <w:rsid w:val="004623BF"/>
    <w:rsid w:val="004627A9"/>
    <w:rsid w:val="004627AB"/>
    <w:rsid w:val="0046283F"/>
    <w:rsid w:val="00462F2F"/>
    <w:rsid w:val="004631BC"/>
    <w:rsid w:val="004634CE"/>
    <w:rsid w:val="004635A7"/>
    <w:rsid w:val="00463645"/>
    <w:rsid w:val="00463BC7"/>
    <w:rsid w:val="00463E97"/>
    <w:rsid w:val="0046426B"/>
    <w:rsid w:val="004649C2"/>
    <w:rsid w:val="004649D9"/>
    <w:rsid w:val="00464D36"/>
    <w:rsid w:val="00464F86"/>
    <w:rsid w:val="0046503A"/>
    <w:rsid w:val="004652D7"/>
    <w:rsid w:val="00465713"/>
    <w:rsid w:val="004657E7"/>
    <w:rsid w:val="004659BD"/>
    <w:rsid w:val="00465F2A"/>
    <w:rsid w:val="0046684C"/>
    <w:rsid w:val="004668C7"/>
    <w:rsid w:val="00466A37"/>
    <w:rsid w:val="00466AA8"/>
    <w:rsid w:val="00466C6A"/>
    <w:rsid w:val="00466E27"/>
    <w:rsid w:val="004674B9"/>
    <w:rsid w:val="00467962"/>
    <w:rsid w:val="00467FA5"/>
    <w:rsid w:val="0047042C"/>
    <w:rsid w:val="00470D63"/>
    <w:rsid w:val="00471473"/>
    <w:rsid w:val="00471496"/>
    <w:rsid w:val="0047188C"/>
    <w:rsid w:val="00471890"/>
    <w:rsid w:val="00471D90"/>
    <w:rsid w:val="00472154"/>
    <w:rsid w:val="0047291F"/>
    <w:rsid w:val="00472D29"/>
    <w:rsid w:val="00473310"/>
    <w:rsid w:val="0047347A"/>
    <w:rsid w:val="00473915"/>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D9E"/>
    <w:rsid w:val="00477146"/>
    <w:rsid w:val="004772B4"/>
    <w:rsid w:val="004778C7"/>
    <w:rsid w:val="00477A42"/>
    <w:rsid w:val="00477ABB"/>
    <w:rsid w:val="0048018C"/>
    <w:rsid w:val="0048066C"/>
    <w:rsid w:val="0048080A"/>
    <w:rsid w:val="0048087A"/>
    <w:rsid w:val="00480911"/>
    <w:rsid w:val="00480A73"/>
    <w:rsid w:val="00480A9E"/>
    <w:rsid w:val="00480DA7"/>
    <w:rsid w:val="00480DE8"/>
    <w:rsid w:val="004810CC"/>
    <w:rsid w:val="0048154D"/>
    <w:rsid w:val="0048157D"/>
    <w:rsid w:val="004816FE"/>
    <w:rsid w:val="00481790"/>
    <w:rsid w:val="0048179C"/>
    <w:rsid w:val="00481A57"/>
    <w:rsid w:val="00481CC7"/>
    <w:rsid w:val="00482239"/>
    <w:rsid w:val="004825B9"/>
    <w:rsid w:val="00482A70"/>
    <w:rsid w:val="00482D46"/>
    <w:rsid w:val="004831D6"/>
    <w:rsid w:val="0048328C"/>
    <w:rsid w:val="00483326"/>
    <w:rsid w:val="004834A7"/>
    <w:rsid w:val="00483A51"/>
    <w:rsid w:val="00483B71"/>
    <w:rsid w:val="00483D92"/>
    <w:rsid w:val="00483FCE"/>
    <w:rsid w:val="0048408A"/>
    <w:rsid w:val="004842EB"/>
    <w:rsid w:val="004846FA"/>
    <w:rsid w:val="00484746"/>
    <w:rsid w:val="00485533"/>
    <w:rsid w:val="0048558F"/>
    <w:rsid w:val="00485759"/>
    <w:rsid w:val="00485BCA"/>
    <w:rsid w:val="00485D2C"/>
    <w:rsid w:val="00485DBF"/>
    <w:rsid w:val="0048677F"/>
    <w:rsid w:val="00486962"/>
    <w:rsid w:val="00486AF4"/>
    <w:rsid w:val="00486B9D"/>
    <w:rsid w:val="00486F4D"/>
    <w:rsid w:val="004871B9"/>
    <w:rsid w:val="00487851"/>
    <w:rsid w:val="004879B6"/>
    <w:rsid w:val="00487EC0"/>
    <w:rsid w:val="00487EC7"/>
    <w:rsid w:val="0049030F"/>
    <w:rsid w:val="00490F9B"/>
    <w:rsid w:val="0049108D"/>
    <w:rsid w:val="00491465"/>
    <w:rsid w:val="0049156D"/>
    <w:rsid w:val="0049165E"/>
    <w:rsid w:val="00491A11"/>
    <w:rsid w:val="00491C2A"/>
    <w:rsid w:val="004922A5"/>
    <w:rsid w:val="0049251F"/>
    <w:rsid w:val="004925EC"/>
    <w:rsid w:val="00492C0D"/>
    <w:rsid w:val="00492CD9"/>
    <w:rsid w:val="00493969"/>
    <w:rsid w:val="00494060"/>
    <w:rsid w:val="0049412F"/>
    <w:rsid w:val="00494637"/>
    <w:rsid w:val="0049473E"/>
    <w:rsid w:val="0049493E"/>
    <w:rsid w:val="004949BF"/>
    <w:rsid w:val="0049550D"/>
    <w:rsid w:val="004956B2"/>
    <w:rsid w:val="0049587E"/>
    <w:rsid w:val="00495986"/>
    <w:rsid w:val="00495CD1"/>
    <w:rsid w:val="00496047"/>
    <w:rsid w:val="0049605B"/>
    <w:rsid w:val="00496446"/>
    <w:rsid w:val="00496465"/>
    <w:rsid w:val="00496982"/>
    <w:rsid w:val="00496C3E"/>
    <w:rsid w:val="0049713E"/>
    <w:rsid w:val="00497A05"/>
    <w:rsid w:val="00497A77"/>
    <w:rsid w:val="004A007C"/>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3"/>
    <w:rsid w:val="004A39FD"/>
    <w:rsid w:val="004A3CA2"/>
    <w:rsid w:val="004A45E4"/>
    <w:rsid w:val="004A4A85"/>
    <w:rsid w:val="004A4D43"/>
    <w:rsid w:val="004A4E8C"/>
    <w:rsid w:val="004A5164"/>
    <w:rsid w:val="004A5391"/>
    <w:rsid w:val="004A5619"/>
    <w:rsid w:val="004A56CB"/>
    <w:rsid w:val="004A5897"/>
    <w:rsid w:val="004A593E"/>
    <w:rsid w:val="004A5B3B"/>
    <w:rsid w:val="004A5D61"/>
    <w:rsid w:val="004A5F49"/>
    <w:rsid w:val="004A62A2"/>
    <w:rsid w:val="004A650C"/>
    <w:rsid w:val="004A69C8"/>
    <w:rsid w:val="004A6C97"/>
    <w:rsid w:val="004A79D7"/>
    <w:rsid w:val="004A7AA8"/>
    <w:rsid w:val="004A7F29"/>
    <w:rsid w:val="004B0796"/>
    <w:rsid w:val="004B09F7"/>
    <w:rsid w:val="004B0A0C"/>
    <w:rsid w:val="004B0A10"/>
    <w:rsid w:val="004B0E07"/>
    <w:rsid w:val="004B0E1F"/>
    <w:rsid w:val="004B10EC"/>
    <w:rsid w:val="004B141F"/>
    <w:rsid w:val="004B1491"/>
    <w:rsid w:val="004B16BA"/>
    <w:rsid w:val="004B1E8C"/>
    <w:rsid w:val="004B2320"/>
    <w:rsid w:val="004B25A9"/>
    <w:rsid w:val="004B25D1"/>
    <w:rsid w:val="004B286C"/>
    <w:rsid w:val="004B28C8"/>
    <w:rsid w:val="004B38E5"/>
    <w:rsid w:val="004B391C"/>
    <w:rsid w:val="004B3987"/>
    <w:rsid w:val="004B3A9B"/>
    <w:rsid w:val="004B3C6B"/>
    <w:rsid w:val="004B3ED8"/>
    <w:rsid w:val="004B441C"/>
    <w:rsid w:val="004B44C5"/>
    <w:rsid w:val="004B4B67"/>
    <w:rsid w:val="004B4B80"/>
    <w:rsid w:val="004B55DC"/>
    <w:rsid w:val="004B7FA5"/>
    <w:rsid w:val="004C0479"/>
    <w:rsid w:val="004C0A38"/>
    <w:rsid w:val="004C0DA1"/>
    <w:rsid w:val="004C1076"/>
    <w:rsid w:val="004C112B"/>
    <w:rsid w:val="004C12BA"/>
    <w:rsid w:val="004C1649"/>
    <w:rsid w:val="004C1A1C"/>
    <w:rsid w:val="004C1AD1"/>
    <w:rsid w:val="004C1DBC"/>
    <w:rsid w:val="004C234B"/>
    <w:rsid w:val="004C2710"/>
    <w:rsid w:val="004C287A"/>
    <w:rsid w:val="004C37A8"/>
    <w:rsid w:val="004C37B2"/>
    <w:rsid w:val="004C398D"/>
    <w:rsid w:val="004C3ACD"/>
    <w:rsid w:val="004C3C46"/>
    <w:rsid w:val="004C402B"/>
    <w:rsid w:val="004C417C"/>
    <w:rsid w:val="004C4781"/>
    <w:rsid w:val="004C49D5"/>
    <w:rsid w:val="004C4B5C"/>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373"/>
    <w:rsid w:val="004D2591"/>
    <w:rsid w:val="004D2824"/>
    <w:rsid w:val="004D2846"/>
    <w:rsid w:val="004D2B7A"/>
    <w:rsid w:val="004D2F0B"/>
    <w:rsid w:val="004D35EA"/>
    <w:rsid w:val="004D36AE"/>
    <w:rsid w:val="004D3846"/>
    <w:rsid w:val="004D3CB6"/>
    <w:rsid w:val="004D4063"/>
    <w:rsid w:val="004D4140"/>
    <w:rsid w:val="004D4BD5"/>
    <w:rsid w:val="004D514B"/>
    <w:rsid w:val="004D528E"/>
    <w:rsid w:val="004D55FF"/>
    <w:rsid w:val="004D5A45"/>
    <w:rsid w:val="004D5B4D"/>
    <w:rsid w:val="004D5BEC"/>
    <w:rsid w:val="004D5BFF"/>
    <w:rsid w:val="004D5F0F"/>
    <w:rsid w:val="004D6496"/>
    <w:rsid w:val="004D6506"/>
    <w:rsid w:val="004D6933"/>
    <w:rsid w:val="004D6C28"/>
    <w:rsid w:val="004D6FAF"/>
    <w:rsid w:val="004D70A6"/>
    <w:rsid w:val="004D7FA5"/>
    <w:rsid w:val="004E0044"/>
    <w:rsid w:val="004E011D"/>
    <w:rsid w:val="004E033D"/>
    <w:rsid w:val="004E0F6C"/>
    <w:rsid w:val="004E10E3"/>
    <w:rsid w:val="004E12DF"/>
    <w:rsid w:val="004E156D"/>
    <w:rsid w:val="004E1600"/>
    <w:rsid w:val="004E1964"/>
    <w:rsid w:val="004E1BB0"/>
    <w:rsid w:val="004E1BB8"/>
    <w:rsid w:val="004E1C8E"/>
    <w:rsid w:val="004E1D08"/>
    <w:rsid w:val="004E1D14"/>
    <w:rsid w:val="004E1F2E"/>
    <w:rsid w:val="004E2125"/>
    <w:rsid w:val="004E2282"/>
    <w:rsid w:val="004E22C1"/>
    <w:rsid w:val="004E2475"/>
    <w:rsid w:val="004E2566"/>
    <w:rsid w:val="004E2AB6"/>
    <w:rsid w:val="004E313A"/>
    <w:rsid w:val="004E3C09"/>
    <w:rsid w:val="004E3CC5"/>
    <w:rsid w:val="004E3F91"/>
    <w:rsid w:val="004E430B"/>
    <w:rsid w:val="004E4481"/>
    <w:rsid w:val="004E4484"/>
    <w:rsid w:val="004E4AC8"/>
    <w:rsid w:val="004E4B5E"/>
    <w:rsid w:val="004E4C91"/>
    <w:rsid w:val="004E50A3"/>
    <w:rsid w:val="004E52B6"/>
    <w:rsid w:val="004E53E9"/>
    <w:rsid w:val="004E5609"/>
    <w:rsid w:val="004E565A"/>
    <w:rsid w:val="004E5826"/>
    <w:rsid w:val="004E6359"/>
    <w:rsid w:val="004E6386"/>
    <w:rsid w:val="004E6424"/>
    <w:rsid w:val="004E6426"/>
    <w:rsid w:val="004E657B"/>
    <w:rsid w:val="004E6F7C"/>
    <w:rsid w:val="004E7336"/>
    <w:rsid w:val="004E74FA"/>
    <w:rsid w:val="004E7941"/>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808"/>
    <w:rsid w:val="004F1B1E"/>
    <w:rsid w:val="004F1E25"/>
    <w:rsid w:val="004F1FF1"/>
    <w:rsid w:val="004F23B4"/>
    <w:rsid w:val="004F240B"/>
    <w:rsid w:val="004F350B"/>
    <w:rsid w:val="004F359C"/>
    <w:rsid w:val="004F35E0"/>
    <w:rsid w:val="004F35EE"/>
    <w:rsid w:val="004F377C"/>
    <w:rsid w:val="004F3A12"/>
    <w:rsid w:val="004F3C6E"/>
    <w:rsid w:val="004F3D42"/>
    <w:rsid w:val="004F40B3"/>
    <w:rsid w:val="004F43A1"/>
    <w:rsid w:val="004F444A"/>
    <w:rsid w:val="004F4995"/>
    <w:rsid w:val="004F5160"/>
    <w:rsid w:val="004F5207"/>
    <w:rsid w:val="004F5D45"/>
    <w:rsid w:val="004F6035"/>
    <w:rsid w:val="004F6366"/>
    <w:rsid w:val="004F6481"/>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799"/>
    <w:rsid w:val="00500D34"/>
    <w:rsid w:val="00500DE8"/>
    <w:rsid w:val="00501064"/>
    <w:rsid w:val="005014FC"/>
    <w:rsid w:val="005019B5"/>
    <w:rsid w:val="005019C0"/>
    <w:rsid w:val="00501F1D"/>
    <w:rsid w:val="0050225A"/>
    <w:rsid w:val="00502D81"/>
    <w:rsid w:val="00502D90"/>
    <w:rsid w:val="00502E1D"/>
    <w:rsid w:val="00502F97"/>
    <w:rsid w:val="00502FF2"/>
    <w:rsid w:val="00503352"/>
    <w:rsid w:val="005033D8"/>
    <w:rsid w:val="00503662"/>
    <w:rsid w:val="00503CF7"/>
    <w:rsid w:val="00503F00"/>
    <w:rsid w:val="005042D3"/>
    <w:rsid w:val="00504A6A"/>
    <w:rsid w:val="005053A7"/>
    <w:rsid w:val="00505460"/>
    <w:rsid w:val="00505515"/>
    <w:rsid w:val="00505CE1"/>
    <w:rsid w:val="00506058"/>
    <w:rsid w:val="00506259"/>
    <w:rsid w:val="005062D1"/>
    <w:rsid w:val="005062DD"/>
    <w:rsid w:val="00506A1F"/>
    <w:rsid w:val="005071A3"/>
    <w:rsid w:val="005077C6"/>
    <w:rsid w:val="00507CFB"/>
    <w:rsid w:val="00510245"/>
    <w:rsid w:val="00510388"/>
    <w:rsid w:val="00510570"/>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4F2E"/>
    <w:rsid w:val="00515B23"/>
    <w:rsid w:val="00515C39"/>
    <w:rsid w:val="00515D7B"/>
    <w:rsid w:val="00516381"/>
    <w:rsid w:val="00516487"/>
    <w:rsid w:val="005168C3"/>
    <w:rsid w:val="00516B62"/>
    <w:rsid w:val="00516C58"/>
    <w:rsid w:val="005173C0"/>
    <w:rsid w:val="00517471"/>
    <w:rsid w:val="00517719"/>
    <w:rsid w:val="00520199"/>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8FA"/>
    <w:rsid w:val="00522B13"/>
    <w:rsid w:val="00522B30"/>
    <w:rsid w:val="00522C03"/>
    <w:rsid w:val="0052316A"/>
    <w:rsid w:val="005232B3"/>
    <w:rsid w:val="005233A5"/>
    <w:rsid w:val="005235CC"/>
    <w:rsid w:val="005237CF"/>
    <w:rsid w:val="00523C38"/>
    <w:rsid w:val="0052438E"/>
    <w:rsid w:val="00524E71"/>
    <w:rsid w:val="00524F2F"/>
    <w:rsid w:val="00525143"/>
    <w:rsid w:val="00525B0A"/>
    <w:rsid w:val="0052624A"/>
    <w:rsid w:val="00526266"/>
    <w:rsid w:val="0052637A"/>
    <w:rsid w:val="00526493"/>
    <w:rsid w:val="00526A07"/>
    <w:rsid w:val="00526A2E"/>
    <w:rsid w:val="00526EBE"/>
    <w:rsid w:val="00526F6C"/>
    <w:rsid w:val="00527730"/>
    <w:rsid w:val="00527E80"/>
    <w:rsid w:val="005301AA"/>
    <w:rsid w:val="005302CE"/>
    <w:rsid w:val="00530748"/>
    <w:rsid w:val="00530BC0"/>
    <w:rsid w:val="005310F3"/>
    <w:rsid w:val="00531337"/>
    <w:rsid w:val="0053160A"/>
    <w:rsid w:val="00531614"/>
    <w:rsid w:val="005319CA"/>
    <w:rsid w:val="00531A3D"/>
    <w:rsid w:val="00531DE9"/>
    <w:rsid w:val="00531F4B"/>
    <w:rsid w:val="005321FD"/>
    <w:rsid w:val="00532312"/>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576"/>
    <w:rsid w:val="0053770A"/>
    <w:rsid w:val="005379C2"/>
    <w:rsid w:val="00537A35"/>
    <w:rsid w:val="00537DB2"/>
    <w:rsid w:val="00537E54"/>
    <w:rsid w:val="00537E60"/>
    <w:rsid w:val="0054010B"/>
    <w:rsid w:val="00540178"/>
    <w:rsid w:val="005402B2"/>
    <w:rsid w:val="00540758"/>
    <w:rsid w:val="00540776"/>
    <w:rsid w:val="005407D4"/>
    <w:rsid w:val="005411CC"/>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1DC1"/>
    <w:rsid w:val="00552423"/>
    <w:rsid w:val="005534BB"/>
    <w:rsid w:val="00553651"/>
    <w:rsid w:val="0055365C"/>
    <w:rsid w:val="00553668"/>
    <w:rsid w:val="00553ADF"/>
    <w:rsid w:val="005541D4"/>
    <w:rsid w:val="00554A10"/>
    <w:rsid w:val="005550AC"/>
    <w:rsid w:val="005560F1"/>
    <w:rsid w:val="005565AB"/>
    <w:rsid w:val="00556A21"/>
    <w:rsid w:val="00556E29"/>
    <w:rsid w:val="00556EE7"/>
    <w:rsid w:val="00556F8C"/>
    <w:rsid w:val="00560286"/>
    <w:rsid w:val="0056060F"/>
    <w:rsid w:val="005613E8"/>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41CA"/>
    <w:rsid w:val="005641FA"/>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4B3"/>
    <w:rsid w:val="005705A3"/>
    <w:rsid w:val="00570C3A"/>
    <w:rsid w:val="005715BD"/>
    <w:rsid w:val="00571A8F"/>
    <w:rsid w:val="00572A4E"/>
    <w:rsid w:val="00572C10"/>
    <w:rsid w:val="00572FD2"/>
    <w:rsid w:val="00572FE2"/>
    <w:rsid w:val="005735B8"/>
    <w:rsid w:val="005735BB"/>
    <w:rsid w:val="00573ABC"/>
    <w:rsid w:val="00573C99"/>
    <w:rsid w:val="00573EC6"/>
    <w:rsid w:val="005740BA"/>
    <w:rsid w:val="005746CB"/>
    <w:rsid w:val="0057497D"/>
    <w:rsid w:val="00574A48"/>
    <w:rsid w:val="00574A5F"/>
    <w:rsid w:val="00574C1C"/>
    <w:rsid w:val="00574E66"/>
    <w:rsid w:val="0057527B"/>
    <w:rsid w:val="00575769"/>
    <w:rsid w:val="005759A1"/>
    <w:rsid w:val="00575B2C"/>
    <w:rsid w:val="00575BE4"/>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1B2"/>
    <w:rsid w:val="0058551B"/>
    <w:rsid w:val="00585C73"/>
    <w:rsid w:val="005860B4"/>
    <w:rsid w:val="00586795"/>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22AA"/>
    <w:rsid w:val="00592999"/>
    <w:rsid w:val="00592B07"/>
    <w:rsid w:val="00592D66"/>
    <w:rsid w:val="00592E64"/>
    <w:rsid w:val="00593021"/>
    <w:rsid w:val="0059303C"/>
    <w:rsid w:val="005930B2"/>
    <w:rsid w:val="005930BC"/>
    <w:rsid w:val="00593175"/>
    <w:rsid w:val="00593500"/>
    <w:rsid w:val="005935A6"/>
    <w:rsid w:val="005938B8"/>
    <w:rsid w:val="00593C0E"/>
    <w:rsid w:val="00594595"/>
    <w:rsid w:val="00594764"/>
    <w:rsid w:val="005947B6"/>
    <w:rsid w:val="0059485F"/>
    <w:rsid w:val="005949B0"/>
    <w:rsid w:val="00594C5B"/>
    <w:rsid w:val="00594E68"/>
    <w:rsid w:val="00594EC4"/>
    <w:rsid w:val="00595627"/>
    <w:rsid w:val="0059590E"/>
    <w:rsid w:val="0059613A"/>
    <w:rsid w:val="0059627F"/>
    <w:rsid w:val="00596E27"/>
    <w:rsid w:val="0059717E"/>
    <w:rsid w:val="005971BE"/>
    <w:rsid w:val="00597359"/>
    <w:rsid w:val="00597C8C"/>
    <w:rsid w:val="00597D3A"/>
    <w:rsid w:val="00597D48"/>
    <w:rsid w:val="005A02B2"/>
    <w:rsid w:val="005A0352"/>
    <w:rsid w:val="005A04E8"/>
    <w:rsid w:val="005A1360"/>
    <w:rsid w:val="005A1526"/>
    <w:rsid w:val="005A15BB"/>
    <w:rsid w:val="005A15E6"/>
    <w:rsid w:val="005A1C96"/>
    <w:rsid w:val="005A1E15"/>
    <w:rsid w:val="005A21FA"/>
    <w:rsid w:val="005A24B9"/>
    <w:rsid w:val="005A274F"/>
    <w:rsid w:val="005A2951"/>
    <w:rsid w:val="005A2A5D"/>
    <w:rsid w:val="005A2CB7"/>
    <w:rsid w:val="005A2FAA"/>
    <w:rsid w:val="005A3174"/>
    <w:rsid w:val="005A3E82"/>
    <w:rsid w:val="005A3EA8"/>
    <w:rsid w:val="005A4144"/>
    <w:rsid w:val="005A42D6"/>
    <w:rsid w:val="005A44BF"/>
    <w:rsid w:val="005A44D5"/>
    <w:rsid w:val="005A44DD"/>
    <w:rsid w:val="005A4BF6"/>
    <w:rsid w:val="005A4E7B"/>
    <w:rsid w:val="005A4E82"/>
    <w:rsid w:val="005A5122"/>
    <w:rsid w:val="005A5248"/>
    <w:rsid w:val="005A5D4C"/>
    <w:rsid w:val="005A6954"/>
    <w:rsid w:val="005A6E98"/>
    <w:rsid w:val="005A7264"/>
    <w:rsid w:val="005A74DB"/>
    <w:rsid w:val="005A74EC"/>
    <w:rsid w:val="005A78C7"/>
    <w:rsid w:val="005A7E99"/>
    <w:rsid w:val="005B07F8"/>
    <w:rsid w:val="005B0981"/>
    <w:rsid w:val="005B1133"/>
    <w:rsid w:val="005B1263"/>
    <w:rsid w:val="005B1416"/>
    <w:rsid w:val="005B18AD"/>
    <w:rsid w:val="005B1C39"/>
    <w:rsid w:val="005B1DA4"/>
    <w:rsid w:val="005B2177"/>
    <w:rsid w:val="005B218B"/>
    <w:rsid w:val="005B2910"/>
    <w:rsid w:val="005B2D7F"/>
    <w:rsid w:val="005B3497"/>
    <w:rsid w:val="005B3C1F"/>
    <w:rsid w:val="005B3CA8"/>
    <w:rsid w:val="005B3D17"/>
    <w:rsid w:val="005B3DA2"/>
    <w:rsid w:val="005B3FA7"/>
    <w:rsid w:val="005B4201"/>
    <w:rsid w:val="005B45D0"/>
    <w:rsid w:val="005B4997"/>
    <w:rsid w:val="005B4A7A"/>
    <w:rsid w:val="005B4CFC"/>
    <w:rsid w:val="005B515B"/>
    <w:rsid w:val="005B5324"/>
    <w:rsid w:val="005B544F"/>
    <w:rsid w:val="005B57B5"/>
    <w:rsid w:val="005B587D"/>
    <w:rsid w:val="005B5D35"/>
    <w:rsid w:val="005B6242"/>
    <w:rsid w:val="005B6BDB"/>
    <w:rsid w:val="005B6CE4"/>
    <w:rsid w:val="005B6E2E"/>
    <w:rsid w:val="005B6F7A"/>
    <w:rsid w:val="005B7044"/>
    <w:rsid w:val="005B7246"/>
    <w:rsid w:val="005B72B3"/>
    <w:rsid w:val="005B7339"/>
    <w:rsid w:val="005B79F9"/>
    <w:rsid w:val="005B7AFC"/>
    <w:rsid w:val="005C0642"/>
    <w:rsid w:val="005C07A1"/>
    <w:rsid w:val="005C0FC8"/>
    <w:rsid w:val="005C104B"/>
    <w:rsid w:val="005C23E4"/>
    <w:rsid w:val="005C23F2"/>
    <w:rsid w:val="005C2463"/>
    <w:rsid w:val="005C246E"/>
    <w:rsid w:val="005C2571"/>
    <w:rsid w:val="005C2763"/>
    <w:rsid w:val="005C28E9"/>
    <w:rsid w:val="005C2AAF"/>
    <w:rsid w:val="005C2C1D"/>
    <w:rsid w:val="005C30CF"/>
    <w:rsid w:val="005C34FA"/>
    <w:rsid w:val="005C382F"/>
    <w:rsid w:val="005C3D75"/>
    <w:rsid w:val="005C4461"/>
    <w:rsid w:val="005C477F"/>
    <w:rsid w:val="005C5186"/>
    <w:rsid w:val="005C5402"/>
    <w:rsid w:val="005C5DEF"/>
    <w:rsid w:val="005C5ECE"/>
    <w:rsid w:val="005C5ED9"/>
    <w:rsid w:val="005C6825"/>
    <w:rsid w:val="005C687F"/>
    <w:rsid w:val="005C6B73"/>
    <w:rsid w:val="005C6BE2"/>
    <w:rsid w:val="005C7403"/>
    <w:rsid w:val="005C7877"/>
    <w:rsid w:val="005C7A7A"/>
    <w:rsid w:val="005C7D83"/>
    <w:rsid w:val="005D0397"/>
    <w:rsid w:val="005D03B2"/>
    <w:rsid w:val="005D052C"/>
    <w:rsid w:val="005D0565"/>
    <w:rsid w:val="005D071D"/>
    <w:rsid w:val="005D09B8"/>
    <w:rsid w:val="005D0E1C"/>
    <w:rsid w:val="005D1075"/>
    <w:rsid w:val="005D1248"/>
    <w:rsid w:val="005D1255"/>
    <w:rsid w:val="005D12C4"/>
    <w:rsid w:val="005D141F"/>
    <w:rsid w:val="005D1494"/>
    <w:rsid w:val="005D1C5E"/>
    <w:rsid w:val="005D2102"/>
    <w:rsid w:val="005D2885"/>
    <w:rsid w:val="005D3389"/>
    <w:rsid w:val="005D37C3"/>
    <w:rsid w:val="005D395A"/>
    <w:rsid w:val="005D3D65"/>
    <w:rsid w:val="005D3EEC"/>
    <w:rsid w:val="005D48A2"/>
    <w:rsid w:val="005D497A"/>
    <w:rsid w:val="005D4AA8"/>
    <w:rsid w:val="005D52DF"/>
    <w:rsid w:val="005D6255"/>
    <w:rsid w:val="005D62B3"/>
    <w:rsid w:val="005D655C"/>
    <w:rsid w:val="005D69DC"/>
    <w:rsid w:val="005D6CC9"/>
    <w:rsid w:val="005D764B"/>
    <w:rsid w:val="005D773B"/>
    <w:rsid w:val="005D7B5D"/>
    <w:rsid w:val="005E0160"/>
    <w:rsid w:val="005E03CB"/>
    <w:rsid w:val="005E0821"/>
    <w:rsid w:val="005E0A98"/>
    <w:rsid w:val="005E104B"/>
    <w:rsid w:val="005E109D"/>
    <w:rsid w:val="005E151A"/>
    <w:rsid w:val="005E16C9"/>
    <w:rsid w:val="005E1961"/>
    <w:rsid w:val="005E2204"/>
    <w:rsid w:val="005E2437"/>
    <w:rsid w:val="005E25C1"/>
    <w:rsid w:val="005E2661"/>
    <w:rsid w:val="005E2AAB"/>
    <w:rsid w:val="005E3167"/>
    <w:rsid w:val="005E36CC"/>
    <w:rsid w:val="005E3CB4"/>
    <w:rsid w:val="005E3E05"/>
    <w:rsid w:val="005E3F82"/>
    <w:rsid w:val="005E43AE"/>
    <w:rsid w:val="005E45FD"/>
    <w:rsid w:val="005E462C"/>
    <w:rsid w:val="005E4816"/>
    <w:rsid w:val="005E52F3"/>
    <w:rsid w:val="005E5351"/>
    <w:rsid w:val="005E542C"/>
    <w:rsid w:val="005E59CF"/>
    <w:rsid w:val="005E5ABB"/>
    <w:rsid w:val="005E5D5F"/>
    <w:rsid w:val="005E651B"/>
    <w:rsid w:val="005E6A00"/>
    <w:rsid w:val="005E6DD2"/>
    <w:rsid w:val="005E7229"/>
    <w:rsid w:val="005E74A0"/>
    <w:rsid w:val="005E7D9F"/>
    <w:rsid w:val="005E7E22"/>
    <w:rsid w:val="005E7E2C"/>
    <w:rsid w:val="005E7ECE"/>
    <w:rsid w:val="005E7FAB"/>
    <w:rsid w:val="005F0329"/>
    <w:rsid w:val="005F081B"/>
    <w:rsid w:val="005F0948"/>
    <w:rsid w:val="005F0BB2"/>
    <w:rsid w:val="005F0C5A"/>
    <w:rsid w:val="005F0D01"/>
    <w:rsid w:val="005F100B"/>
    <w:rsid w:val="005F106A"/>
    <w:rsid w:val="005F10EF"/>
    <w:rsid w:val="005F155A"/>
    <w:rsid w:val="005F1B40"/>
    <w:rsid w:val="005F1F06"/>
    <w:rsid w:val="005F2030"/>
    <w:rsid w:val="005F2104"/>
    <w:rsid w:val="005F220D"/>
    <w:rsid w:val="005F243D"/>
    <w:rsid w:val="005F2738"/>
    <w:rsid w:val="005F29AD"/>
    <w:rsid w:val="005F2A12"/>
    <w:rsid w:val="005F2A19"/>
    <w:rsid w:val="005F2CD9"/>
    <w:rsid w:val="005F2D56"/>
    <w:rsid w:val="005F2DD4"/>
    <w:rsid w:val="005F3B25"/>
    <w:rsid w:val="005F3B76"/>
    <w:rsid w:val="005F40BB"/>
    <w:rsid w:val="005F4102"/>
    <w:rsid w:val="005F46B5"/>
    <w:rsid w:val="005F4CC2"/>
    <w:rsid w:val="005F4FED"/>
    <w:rsid w:val="005F5360"/>
    <w:rsid w:val="005F551C"/>
    <w:rsid w:val="005F59C8"/>
    <w:rsid w:val="005F5CE7"/>
    <w:rsid w:val="005F5F36"/>
    <w:rsid w:val="005F618D"/>
    <w:rsid w:val="005F6476"/>
    <w:rsid w:val="005F684D"/>
    <w:rsid w:val="005F6F53"/>
    <w:rsid w:val="005F6F91"/>
    <w:rsid w:val="005F73D0"/>
    <w:rsid w:val="005F7770"/>
    <w:rsid w:val="005F7C8F"/>
    <w:rsid w:val="0060043D"/>
    <w:rsid w:val="0060058E"/>
    <w:rsid w:val="006008D1"/>
    <w:rsid w:val="006009A8"/>
    <w:rsid w:val="00600A65"/>
    <w:rsid w:val="00600A7A"/>
    <w:rsid w:val="00600CE9"/>
    <w:rsid w:val="0060128F"/>
    <w:rsid w:val="00601ECC"/>
    <w:rsid w:val="00601FA5"/>
    <w:rsid w:val="006023D9"/>
    <w:rsid w:val="00602585"/>
    <w:rsid w:val="0060269A"/>
    <w:rsid w:val="00602739"/>
    <w:rsid w:val="00602916"/>
    <w:rsid w:val="00602979"/>
    <w:rsid w:val="00603085"/>
    <w:rsid w:val="006035B5"/>
    <w:rsid w:val="00603830"/>
    <w:rsid w:val="006039C8"/>
    <w:rsid w:val="006040D0"/>
    <w:rsid w:val="00604691"/>
    <w:rsid w:val="00604976"/>
    <w:rsid w:val="00604A64"/>
    <w:rsid w:val="00604F9B"/>
    <w:rsid w:val="00605B53"/>
    <w:rsid w:val="00605CCD"/>
    <w:rsid w:val="00605F62"/>
    <w:rsid w:val="00606402"/>
    <w:rsid w:val="00606440"/>
    <w:rsid w:val="00606505"/>
    <w:rsid w:val="0060655A"/>
    <w:rsid w:val="00606571"/>
    <w:rsid w:val="00606818"/>
    <w:rsid w:val="00606951"/>
    <w:rsid w:val="006069E1"/>
    <w:rsid w:val="00606CC0"/>
    <w:rsid w:val="00606CDD"/>
    <w:rsid w:val="00606FB4"/>
    <w:rsid w:val="006071AD"/>
    <w:rsid w:val="006072AD"/>
    <w:rsid w:val="00607702"/>
    <w:rsid w:val="0060793A"/>
    <w:rsid w:val="006102B5"/>
    <w:rsid w:val="00610620"/>
    <w:rsid w:val="006107B2"/>
    <w:rsid w:val="0061110A"/>
    <w:rsid w:val="006112CD"/>
    <w:rsid w:val="00611A84"/>
    <w:rsid w:val="00611AEA"/>
    <w:rsid w:val="00611B10"/>
    <w:rsid w:val="00611D72"/>
    <w:rsid w:val="00611ED0"/>
    <w:rsid w:val="0061201A"/>
    <w:rsid w:val="006120DB"/>
    <w:rsid w:val="00612230"/>
    <w:rsid w:val="006127CA"/>
    <w:rsid w:val="00612989"/>
    <w:rsid w:val="00612DE6"/>
    <w:rsid w:val="00612EAE"/>
    <w:rsid w:val="00612F8D"/>
    <w:rsid w:val="00613A36"/>
    <w:rsid w:val="00613BCF"/>
    <w:rsid w:val="00614254"/>
    <w:rsid w:val="00614317"/>
    <w:rsid w:val="0061433C"/>
    <w:rsid w:val="006143BD"/>
    <w:rsid w:val="0061440E"/>
    <w:rsid w:val="0061445B"/>
    <w:rsid w:val="00614471"/>
    <w:rsid w:val="00614899"/>
    <w:rsid w:val="00614C53"/>
    <w:rsid w:val="00615263"/>
    <w:rsid w:val="0061599C"/>
    <w:rsid w:val="00615AD4"/>
    <w:rsid w:val="0061619C"/>
    <w:rsid w:val="006162CD"/>
    <w:rsid w:val="00616BFE"/>
    <w:rsid w:val="0061723F"/>
    <w:rsid w:val="00617567"/>
    <w:rsid w:val="00617A03"/>
    <w:rsid w:val="00617C5A"/>
    <w:rsid w:val="00617D36"/>
    <w:rsid w:val="00617FA5"/>
    <w:rsid w:val="00620467"/>
    <w:rsid w:val="00620A75"/>
    <w:rsid w:val="00621089"/>
    <w:rsid w:val="00621407"/>
    <w:rsid w:val="00621757"/>
    <w:rsid w:val="0062180D"/>
    <w:rsid w:val="00621D27"/>
    <w:rsid w:val="00622B92"/>
    <w:rsid w:val="00622CC0"/>
    <w:rsid w:val="00622E33"/>
    <w:rsid w:val="00622FC5"/>
    <w:rsid w:val="006230FB"/>
    <w:rsid w:val="00623C20"/>
    <w:rsid w:val="00623D42"/>
    <w:rsid w:val="00623E01"/>
    <w:rsid w:val="00623F7C"/>
    <w:rsid w:val="006243D6"/>
    <w:rsid w:val="00624412"/>
    <w:rsid w:val="00624A25"/>
    <w:rsid w:val="00624FB0"/>
    <w:rsid w:val="006250E7"/>
    <w:rsid w:val="0062549E"/>
    <w:rsid w:val="006254B4"/>
    <w:rsid w:val="006254FD"/>
    <w:rsid w:val="006262CF"/>
    <w:rsid w:val="00626578"/>
    <w:rsid w:val="006266D4"/>
    <w:rsid w:val="006266E1"/>
    <w:rsid w:val="006266FA"/>
    <w:rsid w:val="00626C54"/>
    <w:rsid w:val="00627067"/>
    <w:rsid w:val="006270AC"/>
    <w:rsid w:val="0062728C"/>
    <w:rsid w:val="00627387"/>
    <w:rsid w:val="00630043"/>
    <w:rsid w:val="006302E0"/>
    <w:rsid w:val="006303FF"/>
    <w:rsid w:val="006304D7"/>
    <w:rsid w:val="00630767"/>
    <w:rsid w:val="006307CD"/>
    <w:rsid w:val="006308BC"/>
    <w:rsid w:val="00630E39"/>
    <w:rsid w:val="0063103F"/>
    <w:rsid w:val="0063133D"/>
    <w:rsid w:val="00631925"/>
    <w:rsid w:val="00631D73"/>
    <w:rsid w:val="00631D9A"/>
    <w:rsid w:val="00631E0E"/>
    <w:rsid w:val="006326EA"/>
    <w:rsid w:val="006330C8"/>
    <w:rsid w:val="006331BD"/>
    <w:rsid w:val="00633361"/>
    <w:rsid w:val="00633383"/>
    <w:rsid w:val="00633D4A"/>
    <w:rsid w:val="00634481"/>
    <w:rsid w:val="00634813"/>
    <w:rsid w:val="00634E22"/>
    <w:rsid w:val="00635281"/>
    <w:rsid w:val="00635666"/>
    <w:rsid w:val="006357F6"/>
    <w:rsid w:val="00635893"/>
    <w:rsid w:val="00635A9E"/>
    <w:rsid w:val="00635C17"/>
    <w:rsid w:val="00635FEF"/>
    <w:rsid w:val="00636354"/>
    <w:rsid w:val="00636447"/>
    <w:rsid w:val="006369E2"/>
    <w:rsid w:val="00636A17"/>
    <w:rsid w:val="00636B78"/>
    <w:rsid w:val="0063703B"/>
    <w:rsid w:val="006378C4"/>
    <w:rsid w:val="00637F21"/>
    <w:rsid w:val="0064041D"/>
    <w:rsid w:val="006404BE"/>
    <w:rsid w:val="00640633"/>
    <w:rsid w:val="00640E50"/>
    <w:rsid w:val="00640EC7"/>
    <w:rsid w:val="00640F8F"/>
    <w:rsid w:val="00641975"/>
    <w:rsid w:val="00641FD6"/>
    <w:rsid w:val="00641FE4"/>
    <w:rsid w:val="006420EF"/>
    <w:rsid w:val="006421A8"/>
    <w:rsid w:val="00642290"/>
    <w:rsid w:val="006422E9"/>
    <w:rsid w:val="006423EC"/>
    <w:rsid w:val="00642B49"/>
    <w:rsid w:val="00642E73"/>
    <w:rsid w:val="006430E4"/>
    <w:rsid w:val="006434FB"/>
    <w:rsid w:val="00643615"/>
    <w:rsid w:val="00643EBD"/>
    <w:rsid w:val="00644027"/>
    <w:rsid w:val="00644213"/>
    <w:rsid w:val="0064428A"/>
    <w:rsid w:val="0064436B"/>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759D"/>
    <w:rsid w:val="00647777"/>
    <w:rsid w:val="006477FF"/>
    <w:rsid w:val="00647932"/>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D87"/>
    <w:rsid w:val="00652EC9"/>
    <w:rsid w:val="00652F80"/>
    <w:rsid w:val="00653313"/>
    <w:rsid w:val="00653638"/>
    <w:rsid w:val="006538F3"/>
    <w:rsid w:val="0065399C"/>
    <w:rsid w:val="00653DCF"/>
    <w:rsid w:val="00653E58"/>
    <w:rsid w:val="00653F71"/>
    <w:rsid w:val="006545A2"/>
    <w:rsid w:val="0065474D"/>
    <w:rsid w:val="006549FE"/>
    <w:rsid w:val="00654C98"/>
    <w:rsid w:val="00654D3B"/>
    <w:rsid w:val="00654F06"/>
    <w:rsid w:val="0065505D"/>
    <w:rsid w:val="00655501"/>
    <w:rsid w:val="006556BA"/>
    <w:rsid w:val="00655BFD"/>
    <w:rsid w:val="00655E3E"/>
    <w:rsid w:val="00655F1F"/>
    <w:rsid w:val="00655F4D"/>
    <w:rsid w:val="00656718"/>
    <w:rsid w:val="00656BAC"/>
    <w:rsid w:val="00657A05"/>
    <w:rsid w:val="00657EBA"/>
    <w:rsid w:val="006603A8"/>
    <w:rsid w:val="006603BD"/>
    <w:rsid w:val="00660830"/>
    <w:rsid w:val="00660854"/>
    <w:rsid w:val="00660AE9"/>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0A7"/>
    <w:rsid w:val="006637E3"/>
    <w:rsid w:val="006638C7"/>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7011C"/>
    <w:rsid w:val="00670975"/>
    <w:rsid w:val="00670C77"/>
    <w:rsid w:val="00670F64"/>
    <w:rsid w:val="00671260"/>
    <w:rsid w:val="006712C2"/>
    <w:rsid w:val="006712F2"/>
    <w:rsid w:val="00671407"/>
    <w:rsid w:val="00671492"/>
    <w:rsid w:val="006717E1"/>
    <w:rsid w:val="00671D89"/>
    <w:rsid w:val="00671ED9"/>
    <w:rsid w:val="00671FFF"/>
    <w:rsid w:val="006720A4"/>
    <w:rsid w:val="00672399"/>
    <w:rsid w:val="006724B8"/>
    <w:rsid w:val="0067295F"/>
    <w:rsid w:val="00672BB1"/>
    <w:rsid w:val="00672D08"/>
    <w:rsid w:val="00672D37"/>
    <w:rsid w:val="00673B0F"/>
    <w:rsid w:val="00673B43"/>
    <w:rsid w:val="00673F70"/>
    <w:rsid w:val="00674720"/>
    <w:rsid w:val="00674BBF"/>
    <w:rsid w:val="00674C30"/>
    <w:rsid w:val="00675203"/>
    <w:rsid w:val="006756C8"/>
    <w:rsid w:val="00675E8D"/>
    <w:rsid w:val="006760A1"/>
    <w:rsid w:val="0067671B"/>
    <w:rsid w:val="00676B02"/>
    <w:rsid w:val="006770D4"/>
    <w:rsid w:val="006773B8"/>
    <w:rsid w:val="006773E8"/>
    <w:rsid w:val="00677AC5"/>
    <w:rsid w:val="00677CFC"/>
    <w:rsid w:val="00677D3D"/>
    <w:rsid w:val="00677DE9"/>
    <w:rsid w:val="00680C39"/>
    <w:rsid w:val="00680CBA"/>
    <w:rsid w:val="006810E9"/>
    <w:rsid w:val="006813EB"/>
    <w:rsid w:val="00681603"/>
    <w:rsid w:val="006817C4"/>
    <w:rsid w:val="006819A9"/>
    <w:rsid w:val="00681E17"/>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FA2"/>
    <w:rsid w:val="0068458E"/>
    <w:rsid w:val="006848E7"/>
    <w:rsid w:val="00684CC4"/>
    <w:rsid w:val="006850FB"/>
    <w:rsid w:val="00685235"/>
    <w:rsid w:val="006852CE"/>
    <w:rsid w:val="00685536"/>
    <w:rsid w:val="00685B39"/>
    <w:rsid w:val="0068664E"/>
    <w:rsid w:val="00686997"/>
    <w:rsid w:val="00686BAD"/>
    <w:rsid w:val="00686C6D"/>
    <w:rsid w:val="00686D61"/>
    <w:rsid w:val="00686FA6"/>
    <w:rsid w:val="00687233"/>
    <w:rsid w:val="006873BE"/>
    <w:rsid w:val="006876AA"/>
    <w:rsid w:val="00687CBF"/>
    <w:rsid w:val="006903C0"/>
    <w:rsid w:val="0069052A"/>
    <w:rsid w:val="006909B7"/>
    <w:rsid w:val="00690BA0"/>
    <w:rsid w:val="00691664"/>
    <w:rsid w:val="0069186E"/>
    <w:rsid w:val="00691BD2"/>
    <w:rsid w:val="0069210E"/>
    <w:rsid w:val="00692877"/>
    <w:rsid w:val="006930DF"/>
    <w:rsid w:val="00693285"/>
    <w:rsid w:val="006933D1"/>
    <w:rsid w:val="006934CF"/>
    <w:rsid w:val="00693963"/>
    <w:rsid w:val="00693ACB"/>
    <w:rsid w:val="00693C50"/>
    <w:rsid w:val="00693CFE"/>
    <w:rsid w:val="00694022"/>
    <w:rsid w:val="006945EA"/>
    <w:rsid w:val="006947BD"/>
    <w:rsid w:val="006947C5"/>
    <w:rsid w:val="006947E2"/>
    <w:rsid w:val="00694A77"/>
    <w:rsid w:val="00694D4F"/>
    <w:rsid w:val="00694EFB"/>
    <w:rsid w:val="0069540B"/>
    <w:rsid w:val="006955CD"/>
    <w:rsid w:val="00695C22"/>
    <w:rsid w:val="00696530"/>
    <w:rsid w:val="006967A1"/>
    <w:rsid w:val="0069684E"/>
    <w:rsid w:val="00696D1D"/>
    <w:rsid w:val="006973C1"/>
    <w:rsid w:val="0069749C"/>
    <w:rsid w:val="006979E4"/>
    <w:rsid w:val="00697AB9"/>
    <w:rsid w:val="00697EA6"/>
    <w:rsid w:val="006A0364"/>
    <w:rsid w:val="006A0425"/>
    <w:rsid w:val="006A0FAB"/>
    <w:rsid w:val="006A14B6"/>
    <w:rsid w:val="006A18C2"/>
    <w:rsid w:val="006A1A20"/>
    <w:rsid w:val="006A1BED"/>
    <w:rsid w:val="006A1F83"/>
    <w:rsid w:val="006A2763"/>
    <w:rsid w:val="006A2DEE"/>
    <w:rsid w:val="006A3398"/>
    <w:rsid w:val="006A396B"/>
    <w:rsid w:val="006A3A4C"/>
    <w:rsid w:val="006A3A96"/>
    <w:rsid w:val="006A4025"/>
    <w:rsid w:val="006A40D7"/>
    <w:rsid w:val="006A4700"/>
    <w:rsid w:val="006A4C45"/>
    <w:rsid w:val="006A4D08"/>
    <w:rsid w:val="006A4D41"/>
    <w:rsid w:val="006A5A9A"/>
    <w:rsid w:val="006A5ECE"/>
    <w:rsid w:val="006A62A4"/>
    <w:rsid w:val="006A658A"/>
    <w:rsid w:val="006A66B0"/>
    <w:rsid w:val="006A6A19"/>
    <w:rsid w:val="006A73C4"/>
    <w:rsid w:val="006A7BC9"/>
    <w:rsid w:val="006B00A9"/>
    <w:rsid w:val="006B0264"/>
    <w:rsid w:val="006B0298"/>
    <w:rsid w:val="006B04EB"/>
    <w:rsid w:val="006B05D3"/>
    <w:rsid w:val="006B0E2C"/>
    <w:rsid w:val="006B0F4B"/>
    <w:rsid w:val="006B13BB"/>
    <w:rsid w:val="006B14EB"/>
    <w:rsid w:val="006B16AB"/>
    <w:rsid w:val="006B16B7"/>
    <w:rsid w:val="006B1B43"/>
    <w:rsid w:val="006B1C34"/>
    <w:rsid w:val="006B2669"/>
    <w:rsid w:val="006B2C90"/>
    <w:rsid w:val="006B30E7"/>
    <w:rsid w:val="006B3157"/>
    <w:rsid w:val="006B35BB"/>
    <w:rsid w:val="006B36E4"/>
    <w:rsid w:val="006B4119"/>
    <w:rsid w:val="006B41FB"/>
    <w:rsid w:val="006B4566"/>
    <w:rsid w:val="006B460D"/>
    <w:rsid w:val="006B460E"/>
    <w:rsid w:val="006B46AE"/>
    <w:rsid w:val="006B47DA"/>
    <w:rsid w:val="006B4C54"/>
    <w:rsid w:val="006B4F1D"/>
    <w:rsid w:val="006B51C9"/>
    <w:rsid w:val="006B53BC"/>
    <w:rsid w:val="006B550D"/>
    <w:rsid w:val="006B5760"/>
    <w:rsid w:val="006B5887"/>
    <w:rsid w:val="006B58FC"/>
    <w:rsid w:val="006B5CB2"/>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7"/>
    <w:rsid w:val="006C3D2F"/>
    <w:rsid w:val="006C457A"/>
    <w:rsid w:val="006C45E9"/>
    <w:rsid w:val="006C4C76"/>
    <w:rsid w:val="006C52DE"/>
    <w:rsid w:val="006C55AB"/>
    <w:rsid w:val="006C577B"/>
    <w:rsid w:val="006C5DF4"/>
    <w:rsid w:val="006C660C"/>
    <w:rsid w:val="006C66D5"/>
    <w:rsid w:val="006C68CD"/>
    <w:rsid w:val="006C71AB"/>
    <w:rsid w:val="006C7544"/>
    <w:rsid w:val="006D0183"/>
    <w:rsid w:val="006D0741"/>
    <w:rsid w:val="006D0A00"/>
    <w:rsid w:val="006D0A6F"/>
    <w:rsid w:val="006D0E5A"/>
    <w:rsid w:val="006D0EC4"/>
    <w:rsid w:val="006D10E8"/>
    <w:rsid w:val="006D119C"/>
    <w:rsid w:val="006D1F2C"/>
    <w:rsid w:val="006D1F88"/>
    <w:rsid w:val="006D21E1"/>
    <w:rsid w:val="006D2216"/>
    <w:rsid w:val="006D24E6"/>
    <w:rsid w:val="006D27E6"/>
    <w:rsid w:val="006D2A33"/>
    <w:rsid w:val="006D2EB2"/>
    <w:rsid w:val="006D3267"/>
    <w:rsid w:val="006D3855"/>
    <w:rsid w:val="006D38D5"/>
    <w:rsid w:val="006D3E6B"/>
    <w:rsid w:val="006D415C"/>
    <w:rsid w:val="006D4804"/>
    <w:rsid w:val="006D4AD2"/>
    <w:rsid w:val="006D5393"/>
    <w:rsid w:val="006D576A"/>
    <w:rsid w:val="006D58B9"/>
    <w:rsid w:val="006D5B8A"/>
    <w:rsid w:val="006D60B5"/>
    <w:rsid w:val="006D61B2"/>
    <w:rsid w:val="006D6720"/>
    <w:rsid w:val="006D677C"/>
    <w:rsid w:val="006D6905"/>
    <w:rsid w:val="006D6C20"/>
    <w:rsid w:val="006D6D63"/>
    <w:rsid w:val="006D6EE6"/>
    <w:rsid w:val="006D71A0"/>
    <w:rsid w:val="006D756A"/>
    <w:rsid w:val="006D7C46"/>
    <w:rsid w:val="006E0006"/>
    <w:rsid w:val="006E01B1"/>
    <w:rsid w:val="006E035D"/>
    <w:rsid w:val="006E03B1"/>
    <w:rsid w:val="006E083A"/>
    <w:rsid w:val="006E0857"/>
    <w:rsid w:val="006E0861"/>
    <w:rsid w:val="006E0970"/>
    <w:rsid w:val="006E0DC2"/>
    <w:rsid w:val="006E0F43"/>
    <w:rsid w:val="006E10BA"/>
    <w:rsid w:val="006E1305"/>
    <w:rsid w:val="006E2242"/>
    <w:rsid w:val="006E227F"/>
    <w:rsid w:val="006E2567"/>
    <w:rsid w:val="006E262F"/>
    <w:rsid w:val="006E2664"/>
    <w:rsid w:val="006E29C7"/>
    <w:rsid w:val="006E2A46"/>
    <w:rsid w:val="006E2A62"/>
    <w:rsid w:val="006E35F7"/>
    <w:rsid w:val="006E3ACC"/>
    <w:rsid w:val="006E3DCD"/>
    <w:rsid w:val="006E3F7A"/>
    <w:rsid w:val="006E4056"/>
    <w:rsid w:val="006E4181"/>
    <w:rsid w:val="006E43C4"/>
    <w:rsid w:val="006E443A"/>
    <w:rsid w:val="006E4474"/>
    <w:rsid w:val="006E4856"/>
    <w:rsid w:val="006E4D73"/>
    <w:rsid w:val="006E50C6"/>
    <w:rsid w:val="006E5312"/>
    <w:rsid w:val="006E5453"/>
    <w:rsid w:val="006E5475"/>
    <w:rsid w:val="006E5932"/>
    <w:rsid w:val="006E5FC9"/>
    <w:rsid w:val="006E6693"/>
    <w:rsid w:val="006E6C8C"/>
    <w:rsid w:val="006E7019"/>
    <w:rsid w:val="006E711E"/>
    <w:rsid w:val="006E71FE"/>
    <w:rsid w:val="006E7658"/>
    <w:rsid w:val="006E77E2"/>
    <w:rsid w:val="006E7867"/>
    <w:rsid w:val="006E7900"/>
    <w:rsid w:val="006E7D6C"/>
    <w:rsid w:val="006F0282"/>
    <w:rsid w:val="006F06E8"/>
    <w:rsid w:val="006F0860"/>
    <w:rsid w:val="006F08C0"/>
    <w:rsid w:val="006F08EF"/>
    <w:rsid w:val="006F0AA8"/>
    <w:rsid w:val="006F0D9F"/>
    <w:rsid w:val="006F0ED7"/>
    <w:rsid w:val="006F0FD3"/>
    <w:rsid w:val="006F17CE"/>
    <w:rsid w:val="006F1955"/>
    <w:rsid w:val="006F1C41"/>
    <w:rsid w:val="006F1E76"/>
    <w:rsid w:val="006F231D"/>
    <w:rsid w:val="006F23CE"/>
    <w:rsid w:val="006F2502"/>
    <w:rsid w:val="006F277E"/>
    <w:rsid w:val="006F2852"/>
    <w:rsid w:val="006F2D32"/>
    <w:rsid w:val="006F2F7E"/>
    <w:rsid w:val="006F2F98"/>
    <w:rsid w:val="006F31D9"/>
    <w:rsid w:val="006F345F"/>
    <w:rsid w:val="006F34A5"/>
    <w:rsid w:val="006F34BB"/>
    <w:rsid w:val="006F34FA"/>
    <w:rsid w:val="006F3881"/>
    <w:rsid w:val="006F3B0E"/>
    <w:rsid w:val="006F3D39"/>
    <w:rsid w:val="006F404A"/>
    <w:rsid w:val="006F4059"/>
    <w:rsid w:val="006F4752"/>
    <w:rsid w:val="006F4DBD"/>
    <w:rsid w:val="006F4DE0"/>
    <w:rsid w:val="006F4FC1"/>
    <w:rsid w:val="006F536D"/>
    <w:rsid w:val="006F55BB"/>
    <w:rsid w:val="006F56E3"/>
    <w:rsid w:val="006F58AF"/>
    <w:rsid w:val="006F5EBE"/>
    <w:rsid w:val="006F64D1"/>
    <w:rsid w:val="006F650B"/>
    <w:rsid w:val="006F650C"/>
    <w:rsid w:val="006F65F8"/>
    <w:rsid w:val="006F6977"/>
    <w:rsid w:val="006F747F"/>
    <w:rsid w:val="006F7892"/>
    <w:rsid w:val="0070005F"/>
    <w:rsid w:val="0070090A"/>
    <w:rsid w:val="00700C18"/>
    <w:rsid w:val="007010C5"/>
    <w:rsid w:val="007011AB"/>
    <w:rsid w:val="0070145C"/>
    <w:rsid w:val="00701595"/>
    <w:rsid w:val="00701BC0"/>
    <w:rsid w:val="00701F5E"/>
    <w:rsid w:val="007023F5"/>
    <w:rsid w:val="00702B73"/>
    <w:rsid w:val="00702C66"/>
    <w:rsid w:val="00702CD1"/>
    <w:rsid w:val="00702D28"/>
    <w:rsid w:val="007038A6"/>
    <w:rsid w:val="00703986"/>
    <w:rsid w:val="00703AF1"/>
    <w:rsid w:val="00703BC5"/>
    <w:rsid w:val="00703E5F"/>
    <w:rsid w:val="00704255"/>
    <w:rsid w:val="00704C93"/>
    <w:rsid w:val="00704D0F"/>
    <w:rsid w:val="00705752"/>
    <w:rsid w:val="00706347"/>
    <w:rsid w:val="00706531"/>
    <w:rsid w:val="00706563"/>
    <w:rsid w:val="0070663E"/>
    <w:rsid w:val="00706718"/>
    <w:rsid w:val="00706747"/>
    <w:rsid w:val="00706F9F"/>
    <w:rsid w:val="007070EE"/>
    <w:rsid w:val="00707264"/>
    <w:rsid w:val="00707373"/>
    <w:rsid w:val="00707B50"/>
    <w:rsid w:val="00710B36"/>
    <w:rsid w:val="00710BDA"/>
    <w:rsid w:val="0071108E"/>
    <w:rsid w:val="007112FA"/>
    <w:rsid w:val="007114A6"/>
    <w:rsid w:val="0071172A"/>
    <w:rsid w:val="0071198A"/>
    <w:rsid w:val="00711F73"/>
    <w:rsid w:val="007120C9"/>
    <w:rsid w:val="0071253A"/>
    <w:rsid w:val="00712AD1"/>
    <w:rsid w:val="0071329F"/>
    <w:rsid w:val="00713411"/>
    <w:rsid w:val="00713906"/>
    <w:rsid w:val="00713B45"/>
    <w:rsid w:val="00714F69"/>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1B21"/>
    <w:rsid w:val="0072212E"/>
    <w:rsid w:val="007221FA"/>
    <w:rsid w:val="0072233C"/>
    <w:rsid w:val="0072239F"/>
    <w:rsid w:val="0072260B"/>
    <w:rsid w:val="00722971"/>
    <w:rsid w:val="00722A0A"/>
    <w:rsid w:val="007230EC"/>
    <w:rsid w:val="00723379"/>
    <w:rsid w:val="007239D7"/>
    <w:rsid w:val="00723CAA"/>
    <w:rsid w:val="007244C5"/>
    <w:rsid w:val="00724536"/>
    <w:rsid w:val="00724929"/>
    <w:rsid w:val="00724F3F"/>
    <w:rsid w:val="007253F3"/>
    <w:rsid w:val="00725BC7"/>
    <w:rsid w:val="0072613F"/>
    <w:rsid w:val="007261D2"/>
    <w:rsid w:val="00726A4B"/>
    <w:rsid w:val="00726B50"/>
    <w:rsid w:val="00726E5A"/>
    <w:rsid w:val="00727294"/>
    <w:rsid w:val="00727346"/>
    <w:rsid w:val="0072771D"/>
    <w:rsid w:val="00727BF4"/>
    <w:rsid w:val="00727D59"/>
    <w:rsid w:val="00727E55"/>
    <w:rsid w:val="007312FD"/>
    <w:rsid w:val="00731798"/>
    <w:rsid w:val="007322EC"/>
    <w:rsid w:val="007322F9"/>
    <w:rsid w:val="0073280F"/>
    <w:rsid w:val="00732B3E"/>
    <w:rsid w:val="00732B4D"/>
    <w:rsid w:val="0073302E"/>
    <w:rsid w:val="00733336"/>
    <w:rsid w:val="007334AC"/>
    <w:rsid w:val="00733881"/>
    <w:rsid w:val="00733AA2"/>
    <w:rsid w:val="00733BAD"/>
    <w:rsid w:val="00733CAD"/>
    <w:rsid w:val="00733DB9"/>
    <w:rsid w:val="00733DE8"/>
    <w:rsid w:val="00733FAF"/>
    <w:rsid w:val="00734163"/>
    <w:rsid w:val="00734617"/>
    <w:rsid w:val="007346AC"/>
    <w:rsid w:val="007347E0"/>
    <w:rsid w:val="00734B53"/>
    <w:rsid w:val="0073512A"/>
    <w:rsid w:val="007354D4"/>
    <w:rsid w:val="00735711"/>
    <w:rsid w:val="00735982"/>
    <w:rsid w:val="007359DA"/>
    <w:rsid w:val="00735B6D"/>
    <w:rsid w:val="00735C7A"/>
    <w:rsid w:val="00735CBD"/>
    <w:rsid w:val="00736637"/>
    <w:rsid w:val="00737041"/>
    <w:rsid w:val="00737046"/>
    <w:rsid w:val="007370B4"/>
    <w:rsid w:val="0073737D"/>
    <w:rsid w:val="00737D06"/>
    <w:rsid w:val="007402C4"/>
    <w:rsid w:val="007402EF"/>
    <w:rsid w:val="00740658"/>
    <w:rsid w:val="007408FA"/>
    <w:rsid w:val="007408FC"/>
    <w:rsid w:val="00740C85"/>
    <w:rsid w:val="00740F43"/>
    <w:rsid w:val="0074145A"/>
    <w:rsid w:val="00741475"/>
    <w:rsid w:val="00741708"/>
    <w:rsid w:val="007418C9"/>
    <w:rsid w:val="00741B02"/>
    <w:rsid w:val="00741B77"/>
    <w:rsid w:val="00741FE3"/>
    <w:rsid w:val="007420BB"/>
    <w:rsid w:val="0074211D"/>
    <w:rsid w:val="007423AB"/>
    <w:rsid w:val="00742476"/>
    <w:rsid w:val="0074286B"/>
    <w:rsid w:val="00742974"/>
    <w:rsid w:val="00742E83"/>
    <w:rsid w:val="00743779"/>
    <w:rsid w:val="00743C5A"/>
    <w:rsid w:val="00743E88"/>
    <w:rsid w:val="007444C1"/>
    <w:rsid w:val="0074479B"/>
    <w:rsid w:val="0074481F"/>
    <w:rsid w:val="0074545B"/>
    <w:rsid w:val="00745643"/>
    <w:rsid w:val="007458C6"/>
    <w:rsid w:val="007459A9"/>
    <w:rsid w:val="00745DFB"/>
    <w:rsid w:val="00746166"/>
    <w:rsid w:val="00746362"/>
    <w:rsid w:val="00746592"/>
    <w:rsid w:val="00746A4B"/>
    <w:rsid w:val="007474E3"/>
    <w:rsid w:val="007477CB"/>
    <w:rsid w:val="00747B75"/>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95B"/>
    <w:rsid w:val="00753414"/>
    <w:rsid w:val="0075357D"/>
    <w:rsid w:val="007535AA"/>
    <w:rsid w:val="007535DA"/>
    <w:rsid w:val="0075373B"/>
    <w:rsid w:val="00753BA3"/>
    <w:rsid w:val="00753E07"/>
    <w:rsid w:val="00753FA3"/>
    <w:rsid w:val="00754BEB"/>
    <w:rsid w:val="00754C67"/>
    <w:rsid w:val="00754D6D"/>
    <w:rsid w:val="00754F62"/>
    <w:rsid w:val="00755390"/>
    <w:rsid w:val="007554D1"/>
    <w:rsid w:val="00755955"/>
    <w:rsid w:val="00755B35"/>
    <w:rsid w:val="00755CC8"/>
    <w:rsid w:val="00755F55"/>
    <w:rsid w:val="00756497"/>
    <w:rsid w:val="00756552"/>
    <w:rsid w:val="00756F57"/>
    <w:rsid w:val="00756FFA"/>
    <w:rsid w:val="0075701D"/>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A2B"/>
    <w:rsid w:val="00762B98"/>
    <w:rsid w:val="00762D06"/>
    <w:rsid w:val="00762D0E"/>
    <w:rsid w:val="00763107"/>
    <w:rsid w:val="00763676"/>
    <w:rsid w:val="0076388A"/>
    <w:rsid w:val="0076407E"/>
    <w:rsid w:val="00764110"/>
    <w:rsid w:val="00764456"/>
    <w:rsid w:val="00764E15"/>
    <w:rsid w:val="00765425"/>
    <w:rsid w:val="00765855"/>
    <w:rsid w:val="00765F41"/>
    <w:rsid w:val="00765F49"/>
    <w:rsid w:val="007660F9"/>
    <w:rsid w:val="0076610D"/>
    <w:rsid w:val="007667D9"/>
    <w:rsid w:val="00766982"/>
    <w:rsid w:val="00767205"/>
    <w:rsid w:val="007673BD"/>
    <w:rsid w:val="007673EA"/>
    <w:rsid w:val="00767557"/>
    <w:rsid w:val="0076773C"/>
    <w:rsid w:val="00767852"/>
    <w:rsid w:val="00767D34"/>
    <w:rsid w:val="00770200"/>
    <w:rsid w:val="00770225"/>
    <w:rsid w:val="0077067E"/>
    <w:rsid w:val="00770D11"/>
    <w:rsid w:val="00771247"/>
    <w:rsid w:val="007712BF"/>
    <w:rsid w:val="0077170E"/>
    <w:rsid w:val="0077186C"/>
    <w:rsid w:val="00771F80"/>
    <w:rsid w:val="0077215A"/>
    <w:rsid w:val="0077220B"/>
    <w:rsid w:val="00772558"/>
    <w:rsid w:val="00772910"/>
    <w:rsid w:val="00772A08"/>
    <w:rsid w:val="00772BA3"/>
    <w:rsid w:val="00772C13"/>
    <w:rsid w:val="00772C6B"/>
    <w:rsid w:val="00773049"/>
    <w:rsid w:val="00773376"/>
    <w:rsid w:val="0077367F"/>
    <w:rsid w:val="0077375D"/>
    <w:rsid w:val="0077392D"/>
    <w:rsid w:val="00773C98"/>
    <w:rsid w:val="00773E3E"/>
    <w:rsid w:val="007742CF"/>
    <w:rsid w:val="00774EEB"/>
    <w:rsid w:val="007753D6"/>
    <w:rsid w:val="007755A5"/>
    <w:rsid w:val="0077571D"/>
    <w:rsid w:val="007759C3"/>
    <w:rsid w:val="00775D8E"/>
    <w:rsid w:val="007763B8"/>
    <w:rsid w:val="0077641A"/>
    <w:rsid w:val="00776797"/>
    <w:rsid w:val="00776874"/>
    <w:rsid w:val="00776A64"/>
    <w:rsid w:val="00776ADF"/>
    <w:rsid w:val="00776C58"/>
    <w:rsid w:val="00777036"/>
    <w:rsid w:val="00777103"/>
    <w:rsid w:val="0077710D"/>
    <w:rsid w:val="00777439"/>
    <w:rsid w:val="00777866"/>
    <w:rsid w:val="007778FA"/>
    <w:rsid w:val="00777DA8"/>
    <w:rsid w:val="00777E9A"/>
    <w:rsid w:val="00777FE0"/>
    <w:rsid w:val="00780194"/>
    <w:rsid w:val="00780241"/>
    <w:rsid w:val="00780521"/>
    <w:rsid w:val="00780E0F"/>
    <w:rsid w:val="007812DE"/>
    <w:rsid w:val="00781566"/>
    <w:rsid w:val="00781795"/>
    <w:rsid w:val="00781A63"/>
    <w:rsid w:val="00781D40"/>
    <w:rsid w:val="007820C9"/>
    <w:rsid w:val="0078243F"/>
    <w:rsid w:val="0078248E"/>
    <w:rsid w:val="00782E98"/>
    <w:rsid w:val="0078329D"/>
    <w:rsid w:val="007832C4"/>
    <w:rsid w:val="0078344E"/>
    <w:rsid w:val="00783690"/>
    <w:rsid w:val="00783801"/>
    <w:rsid w:val="007838B7"/>
    <w:rsid w:val="007838D6"/>
    <w:rsid w:val="00783C09"/>
    <w:rsid w:val="00783F49"/>
    <w:rsid w:val="007843F4"/>
    <w:rsid w:val="007847D9"/>
    <w:rsid w:val="00784A45"/>
    <w:rsid w:val="00784B21"/>
    <w:rsid w:val="00784B91"/>
    <w:rsid w:val="00785089"/>
    <w:rsid w:val="007851E1"/>
    <w:rsid w:val="00785300"/>
    <w:rsid w:val="00785341"/>
    <w:rsid w:val="007853AA"/>
    <w:rsid w:val="0078568D"/>
    <w:rsid w:val="00785938"/>
    <w:rsid w:val="00785A12"/>
    <w:rsid w:val="00785AA2"/>
    <w:rsid w:val="00785AEE"/>
    <w:rsid w:val="00785FCA"/>
    <w:rsid w:val="00786086"/>
    <w:rsid w:val="007860F7"/>
    <w:rsid w:val="007861EC"/>
    <w:rsid w:val="00786379"/>
    <w:rsid w:val="007864F2"/>
    <w:rsid w:val="00786862"/>
    <w:rsid w:val="00786B21"/>
    <w:rsid w:val="00787098"/>
    <w:rsid w:val="007875DF"/>
    <w:rsid w:val="00787867"/>
    <w:rsid w:val="007879D1"/>
    <w:rsid w:val="00787AC4"/>
    <w:rsid w:val="00787C50"/>
    <w:rsid w:val="00787CE0"/>
    <w:rsid w:val="0079025C"/>
    <w:rsid w:val="00790357"/>
    <w:rsid w:val="0079048F"/>
    <w:rsid w:val="00790660"/>
    <w:rsid w:val="0079087B"/>
    <w:rsid w:val="00790B01"/>
    <w:rsid w:val="00790C4F"/>
    <w:rsid w:val="00790E9E"/>
    <w:rsid w:val="00790FAA"/>
    <w:rsid w:val="00791333"/>
    <w:rsid w:val="00791401"/>
    <w:rsid w:val="0079146B"/>
    <w:rsid w:val="007914C2"/>
    <w:rsid w:val="00791AF6"/>
    <w:rsid w:val="00791FC1"/>
    <w:rsid w:val="00792161"/>
    <w:rsid w:val="007921FE"/>
    <w:rsid w:val="0079245C"/>
    <w:rsid w:val="00792757"/>
    <w:rsid w:val="0079279B"/>
    <w:rsid w:val="00792A52"/>
    <w:rsid w:val="00792BEF"/>
    <w:rsid w:val="00792E00"/>
    <w:rsid w:val="00793018"/>
    <w:rsid w:val="00793107"/>
    <w:rsid w:val="007933F8"/>
    <w:rsid w:val="00793602"/>
    <w:rsid w:val="007939F0"/>
    <w:rsid w:val="00793FF3"/>
    <w:rsid w:val="007943AF"/>
    <w:rsid w:val="007947CB"/>
    <w:rsid w:val="00794808"/>
    <w:rsid w:val="00794F71"/>
    <w:rsid w:val="0079521E"/>
    <w:rsid w:val="00795366"/>
    <w:rsid w:val="00795609"/>
    <w:rsid w:val="007956CF"/>
    <w:rsid w:val="0079581E"/>
    <w:rsid w:val="00795C30"/>
    <w:rsid w:val="00795EC4"/>
    <w:rsid w:val="0079687A"/>
    <w:rsid w:val="00796A83"/>
    <w:rsid w:val="00796C23"/>
    <w:rsid w:val="00796C84"/>
    <w:rsid w:val="00796D98"/>
    <w:rsid w:val="00796EA4"/>
    <w:rsid w:val="00797148"/>
    <w:rsid w:val="00797272"/>
    <w:rsid w:val="00797739"/>
    <w:rsid w:val="00797BC5"/>
    <w:rsid w:val="00797D2E"/>
    <w:rsid w:val="007A01A6"/>
    <w:rsid w:val="007A05FD"/>
    <w:rsid w:val="007A09E6"/>
    <w:rsid w:val="007A1097"/>
    <w:rsid w:val="007A146A"/>
    <w:rsid w:val="007A1724"/>
    <w:rsid w:val="007A1A56"/>
    <w:rsid w:val="007A2279"/>
    <w:rsid w:val="007A22B8"/>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E1C"/>
    <w:rsid w:val="007A63BF"/>
    <w:rsid w:val="007A6488"/>
    <w:rsid w:val="007A6695"/>
    <w:rsid w:val="007A6720"/>
    <w:rsid w:val="007A71E7"/>
    <w:rsid w:val="007A766B"/>
    <w:rsid w:val="007A7A5E"/>
    <w:rsid w:val="007A7DED"/>
    <w:rsid w:val="007A7DF2"/>
    <w:rsid w:val="007B00D1"/>
    <w:rsid w:val="007B03D2"/>
    <w:rsid w:val="007B0B6E"/>
    <w:rsid w:val="007B0E05"/>
    <w:rsid w:val="007B0F02"/>
    <w:rsid w:val="007B1164"/>
    <w:rsid w:val="007B140D"/>
    <w:rsid w:val="007B15E8"/>
    <w:rsid w:val="007B197C"/>
    <w:rsid w:val="007B1C3A"/>
    <w:rsid w:val="007B1F76"/>
    <w:rsid w:val="007B2565"/>
    <w:rsid w:val="007B27B4"/>
    <w:rsid w:val="007B2802"/>
    <w:rsid w:val="007B285D"/>
    <w:rsid w:val="007B2F5D"/>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A2E"/>
    <w:rsid w:val="007B6D2E"/>
    <w:rsid w:val="007B6D7A"/>
    <w:rsid w:val="007B6D8F"/>
    <w:rsid w:val="007B7095"/>
    <w:rsid w:val="007B74C4"/>
    <w:rsid w:val="007B7559"/>
    <w:rsid w:val="007B76C3"/>
    <w:rsid w:val="007B76F2"/>
    <w:rsid w:val="007B77E7"/>
    <w:rsid w:val="007B7A2B"/>
    <w:rsid w:val="007C00E4"/>
    <w:rsid w:val="007C116A"/>
    <w:rsid w:val="007C11ED"/>
    <w:rsid w:val="007C177D"/>
    <w:rsid w:val="007C1A65"/>
    <w:rsid w:val="007C1FC4"/>
    <w:rsid w:val="007C2272"/>
    <w:rsid w:val="007C22CA"/>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28C"/>
    <w:rsid w:val="007C472A"/>
    <w:rsid w:val="007C477E"/>
    <w:rsid w:val="007C4B93"/>
    <w:rsid w:val="007C4BCE"/>
    <w:rsid w:val="007C4EA8"/>
    <w:rsid w:val="007C4EBF"/>
    <w:rsid w:val="007C4F8F"/>
    <w:rsid w:val="007C518E"/>
    <w:rsid w:val="007C5400"/>
    <w:rsid w:val="007C5554"/>
    <w:rsid w:val="007C57D5"/>
    <w:rsid w:val="007C6288"/>
    <w:rsid w:val="007C6706"/>
    <w:rsid w:val="007C6777"/>
    <w:rsid w:val="007C6AA2"/>
    <w:rsid w:val="007C6EB3"/>
    <w:rsid w:val="007C6ECA"/>
    <w:rsid w:val="007C7090"/>
    <w:rsid w:val="007C7A43"/>
    <w:rsid w:val="007C7BDE"/>
    <w:rsid w:val="007C7E1E"/>
    <w:rsid w:val="007D00DF"/>
    <w:rsid w:val="007D02A3"/>
    <w:rsid w:val="007D0435"/>
    <w:rsid w:val="007D0603"/>
    <w:rsid w:val="007D082B"/>
    <w:rsid w:val="007D0C23"/>
    <w:rsid w:val="007D1598"/>
    <w:rsid w:val="007D1854"/>
    <w:rsid w:val="007D1C4B"/>
    <w:rsid w:val="007D1D3B"/>
    <w:rsid w:val="007D2187"/>
    <w:rsid w:val="007D229D"/>
    <w:rsid w:val="007D25BC"/>
    <w:rsid w:val="007D29CE"/>
    <w:rsid w:val="007D2AE0"/>
    <w:rsid w:val="007D2F8D"/>
    <w:rsid w:val="007D3FC0"/>
    <w:rsid w:val="007D45FF"/>
    <w:rsid w:val="007D4AB6"/>
    <w:rsid w:val="007D4B22"/>
    <w:rsid w:val="007D4BC6"/>
    <w:rsid w:val="007D4E91"/>
    <w:rsid w:val="007D50FD"/>
    <w:rsid w:val="007D5363"/>
    <w:rsid w:val="007D5449"/>
    <w:rsid w:val="007D5534"/>
    <w:rsid w:val="007D5758"/>
    <w:rsid w:val="007D5923"/>
    <w:rsid w:val="007D5A94"/>
    <w:rsid w:val="007D5A97"/>
    <w:rsid w:val="007D5C33"/>
    <w:rsid w:val="007D605B"/>
    <w:rsid w:val="007D68ED"/>
    <w:rsid w:val="007D6B97"/>
    <w:rsid w:val="007D7A76"/>
    <w:rsid w:val="007D7DE0"/>
    <w:rsid w:val="007D7F8E"/>
    <w:rsid w:val="007D7FEE"/>
    <w:rsid w:val="007E0104"/>
    <w:rsid w:val="007E01D7"/>
    <w:rsid w:val="007E076A"/>
    <w:rsid w:val="007E08CF"/>
    <w:rsid w:val="007E0AF4"/>
    <w:rsid w:val="007E0B6F"/>
    <w:rsid w:val="007E0C33"/>
    <w:rsid w:val="007E0DC6"/>
    <w:rsid w:val="007E16CC"/>
    <w:rsid w:val="007E16F5"/>
    <w:rsid w:val="007E1820"/>
    <w:rsid w:val="007E1919"/>
    <w:rsid w:val="007E1C6B"/>
    <w:rsid w:val="007E22DB"/>
    <w:rsid w:val="007E2398"/>
    <w:rsid w:val="007E24AF"/>
    <w:rsid w:val="007E275C"/>
    <w:rsid w:val="007E2959"/>
    <w:rsid w:val="007E2CB4"/>
    <w:rsid w:val="007E3198"/>
    <w:rsid w:val="007E35F2"/>
    <w:rsid w:val="007E3890"/>
    <w:rsid w:val="007E3AD6"/>
    <w:rsid w:val="007E3D2B"/>
    <w:rsid w:val="007E3F5A"/>
    <w:rsid w:val="007E4A3D"/>
    <w:rsid w:val="007E4ABC"/>
    <w:rsid w:val="007E5278"/>
    <w:rsid w:val="007E536E"/>
    <w:rsid w:val="007E5C43"/>
    <w:rsid w:val="007E5DAB"/>
    <w:rsid w:val="007E5F8D"/>
    <w:rsid w:val="007E679C"/>
    <w:rsid w:val="007E6818"/>
    <w:rsid w:val="007E6819"/>
    <w:rsid w:val="007E6D8A"/>
    <w:rsid w:val="007E6F77"/>
    <w:rsid w:val="007E762E"/>
    <w:rsid w:val="007E7B22"/>
    <w:rsid w:val="007E7E4B"/>
    <w:rsid w:val="007E7F34"/>
    <w:rsid w:val="007F0065"/>
    <w:rsid w:val="007F12C5"/>
    <w:rsid w:val="007F18EA"/>
    <w:rsid w:val="007F1A6B"/>
    <w:rsid w:val="007F1D7C"/>
    <w:rsid w:val="007F21B4"/>
    <w:rsid w:val="007F2545"/>
    <w:rsid w:val="007F2584"/>
    <w:rsid w:val="007F26D5"/>
    <w:rsid w:val="007F297D"/>
    <w:rsid w:val="007F2BA6"/>
    <w:rsid w:val="007F2D41"/>
    <w:rsid w:val="007F3088"/>
    <w:rsid w:val="007F32C9"/>
    <w:rsid w:val="007F35A0"/>
    <w:rsid w:val="007F372A"/>
    <w:rsid w:val="007F4249"/>
    <w:rsid w:val="007F4643"/>
    <w:rsid w:val="007F4C28"/>
    <w:rsid w:val="007F5123"/>
    <w:rsid w:val="007F52F1"/>
    <w:rsid w:val="007F5B9D"/>
    <w:rsid w:val="007F5E2A"/>
    <w:rsid w:val="007F6620"/>
    <w:rsid w:val="007F66D7"/>
    <w:rsid w:val="007F68B8"/>
    <w:rsid w:val="007F6F7A"/>
    <w:rsid w:val="007F7420"/>
    <w:rsid w:val="007F7495"/>
    <w:rsid w:val="007F75BE"/>
    <w:rsid w:val="007F7B44"/>
    <w:rsid w:val="007F7C4E"/>
    <w:rsid w:val="007F7FB2"/>
    <w:rsid w:val="008000C5"/>
    <w:rsid w:val="00800745"/>
    <w:rsid w:val="0080079F"/>
    <w:rsid w:val="00801416"/>
    <w:rsid w:val="00801B64"/>
    <w:rsid w:val="00801F39"/>
    <w:rsid w:val="00802595"/>
    <w:rsid w:val="00802698"/>
    <w:rsid w:val="00802711"/>
    <w:rsid w:val="00802A6A"/>
    <w:rsid w:val="00803081"/>
    <w:rsid w:val="008031D2"/>
    <w:rsid w:val="008037C4"/>
    <w:rsid w:val="0080394D"/>
    <w:rsid w:val="00803E7F"/>
    <w:rsid w:val="00804202"/>
    <w:rsid w:val="008042D7"/>
    <w:rsid w:val="0080475D"/>
    <w:rsid w:val="008049A7"/>
    <w:rsid w:val="00804B47"/>
    <w:rsid w:val="00805563"/>
    <w:rsid w:val="00805D15"/>
    <w:rsid w:val="00805E38"/>
    <w:rsid w:val="00806287"/>
    <w:rsid w:val="008062B5"/>
    <w:rsid w:val="0080638B"/>
    <w:rsid w:val="00806EED"/>
    <w:rsid w:val="00807076"/>
    <w:rsid w:val="0080709E"/>
    <w:rsid w:val="0080764C"/>
    <w:rsid w:val="00807662"/>
    <w:rsid w:val="00807809"/>
    <w:rsid w:val="008078C4"/>
    <w:rsid w:val="00807AA5"/>
    <w:rsid w:val="00807EA8"/>
    <w:rsid w:val="00807FD2"/>
    <w:rsid w:val="008101DD"/>
    <w:rsid w:val="008102DA"/>
    <w:rsid w:val="00810394"/>
    <w:rsid w:val="0081053C"/>
    <w:rsid w:val="00810583"/>
    <w:rsid w:val="00810594"/>
    <w:rsid w:val="00810B9B"/>
    <w:rsid w:val="00810C40"/>
    <w:rsid w:val="00810C97"/>
    <w:rsid w:val="00810DB7"/>
    <w:rsid w:val="0081130A"/>
    <w:rsid w:val="008113A3"/>
    <w:rsid w:val="008114B8"/>
    <w:rsid w:val="00811BE4"/>
    <w:rsid w:val="00811D9E"/>
    <w:rsid w:val="00811FFE"/>
    <w:rsid w:val="00812471"/>
    <w:rsid w:val="008125FD"/>
    <w:rsid w:val="00812698"/>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023"/>
    <w:rsid w:val="00816564"/>
    <w:rsid w:val="00816581"/>
    <w:rsid w:val="0081689D"/>
    <w:rsid w:val="00816A0A"/>
    <w:rsid w:val="00816E7C"/>
    <w:rsid w:val="00817873"/>
    <w:rsid w:val="00820216"/>
    <w:rsid w:val="00820451"/>
    <w:rsid w:val="008207F6"/>
    <w:rsid w:val="00820CF6"/>
    <w:rsid w:val="00820F1C"/>
    <w:rsid w:val="00821262"/>
    <w:rsid w:val="008212DD"/>
    <w:rsid w:val="00821315"/>
    <w:rsid w:val="008217D4"/>
    <w:rsid w:val="00821EEC"/>
    <w:rsid w:val="008226F0"/>
    <w:rsid w:val="008227BC"/>
    <w:rsid w:val="00822AEC"/>
    <w:rsid w:val="00822EB8"/>
    <w:rsid w:val="008230D6"/>
    <w:rsid w:val="00823238"/>
    <w:rsid w:val="00823550"/>
    <w:rsid w:val="008235D1"/>
    <w:rsid w:val="008236C5"/>
    <w:rsid w:val="0082381E"/>
    <w:rsid w:val="00823F98"/>
    <w:rsid w:val="00824171"/>
    <w:rsid w:val="0082438E"/>
    <w:rsid w:val="00824E40"/>
    <w:rsid w:val="00824EDE"/>
    <w:rsid w:val="0082545D"/>
    <w:rsid w:val="00825489"/>
    <w:rsid w:val="00825813"/>
    <w:rsid w:val="00825C51"/>
    <w:rsid w:val="00825D71"/>
    <w:rsid w:val="00825DF1"/>
    <w:rsid w:val="008261B3"/>
    <w:rsid w:val="0082647E"/>
    <w:rsid w:val="0082677C"/>
    <w:rsid w:val="00826ADE"/>
    <w:rsid w:val="00826B5B"/>
    <w:rsid w:val="00826CC4"/>
    <w:rsid w:val="00826FF7"/>
    <w:rsid w:val="008273E7"/>
    <w:rsid w:val="00827625"/>
    <w:rsid w:val="008276EA"/>
    <w:rsid w:val="00827871"/>
    <w:rsid w:val="00827CEB"/>
    <w:rsid w:val="00827DC6"/>
    <w:rsid w:val="00827DC8"/>
    <w:rsid w:val="00827F09"/>
    <w:rsid w:val="00830017"/>
    <w:rsid w:val="008300F0"/>
    <w:rsid w:val="00830404"/>
    <w:rsid w:val="008307A6"/>
    <w:rsid w:val="00830B7E"/>
    <w:rsid w:val="00830C43"/>
    <w:rsid w:val="00830FB6"/>
    <w:rsid w:val="0083118D"/>
    <w:rsid w:val="008313B0"/>
    <w:rsid w:val="00831538"/>
    <w:rsid w:val="008316C5"/>
    <w:rsid w:val="00831A6B"/>
    <w:rsid w:val="00831E1C"/>
    <w:rsid w:val="00831F08"/>
    <w:rsid w:val="00831F50"/>
    <w:rsid w:val="0083212F"/>
    <w:rsid w:val="008321FA"/>
    <w:rsid w:val="008329DB"/>
    <w:rsid w:val="008332B4"/>
    <w:rsid w:val="008334B7"/>
    <w:rsid w:val="008336FF"/>
    <w:rsid w:val="00833DD1"/>
    <w:rsid w:val="00833EF2"/>
    <w:rsid w:val="00834526"/>
    <w:rsid w:val="008345B0"/>
    <w:rsid w:val="00834719"/>
    <w:rsid w:val="008352BE"/>
    <w:rsid w:val="0083594F"/>
    <w:rsid w:val="0083620E"/>
    <w:rsid w:val="0083644E"/>
    <w:rsid w:val="00836702"/>
    <w:rsid w:val="00836A4F"/>
    <w:rsid w:val="00836DDA"/>
    <w:rsid w:val="00836EF0"/>
    <w:rsid w:val="008370A9"/>
    <w:rsid w:val="0083775B"/>
    <w:rsid w:val="00840CA1"/>
    <w:rsid w:val="00840D81"/>
    <w:rsid w:val="00840DFB"/>
    <w:rsid w:val="00840EEC"/>
    <w:rsid w:val="008411FB"/>
    <w:rsid w:val="00841202"/>
    <w:rsid w:val="00841303"/>
    <w:rsid w:val="00841F95"/>
    <w:rsid w:val="00842098"/>
    <w:rsid w:val="00842269"/>
    <w:rsid w:val="00842276"/>
    <w:rsid w:val="008423CE"/>
    <w:rsid w:val="0084291E"/>
    <w:rsid w:val="00842D21"/>
    <w:rsid w:val="00842F51"/>
    <w:rsid w:val="00842F95"/>
    <w:rsid w:val="00843072"/>
    <w:rsid w:val="00843250"/>
    <w:rsid w:val="008432D3"/>
    <w:rsid w:val="008434D3"/>
    <w:rsid w:val="008436A2"/>
    <w:rsid w:val="008445F6"/>
    <w:rsid w:val="00844875"/>
    <w:rsid w:val="008448E9"/>
    <w:rsid w:val="00844B28"/>
    <w:rsid w:val="00844B85"/>
    <w:rsid w:val="00845010"/>
    <w:rsid w:val="0084503F"/>
    <w:rsid w:val="0084589F"/>
    <w:rsid w:val="0084645D"/>
    <w:rsid w:val="0084654E"/>
    <w:rsid w:val="00846560"/>
    <w:rsid w:val="00846C44"/>
    <w:rsid w:val="00846CDC"/>
    <w:rsid w:val="00846F12"/>
    <w:rsid w:val="00846F26"/>
    <w:rsid w:val="00847067"/>
    <w:rsid w:val="008472C8"/>
    <w:rsid w:val="00847833"/>
    <w:rsid w:val="00847A28"/>
    <w:rsid w:val="00847BAE"/>
    <w:rsid w:val="00850090"/>
    <w:rsid w:val="008500A9"/>
    <w:rsid w:val="008509E6"/>
    <w:rsid w:val="00850A6C"/>
    <w:rsid w:val="00850DE6"/>
    <w:rsid w:val="00851084"/>
    <w:rsid w:val="0085132D"/>
    <w:rsid w:val="008514A3"/>
    <w:rsid w:val="008518DC"/>
    <w:rsid w:val="00851AB3"/>
    <w:rsid w:val="0085205A"/>
    <w:rsid w:val="0085232C"/>
    <w:rsid w:val="00852345"/>
    <w:rsid w:val="00852AD3"/>
    <w:rsid w:val="00852C4A"/>
    <w:rsid w:val="00852C8B"/>
    <w:rsid w:val="00853053"/>
    <w:rsid w:val="0085332F"/>
    <w:rsid w:val="0085362D"/>
    <w:rsid w:val="008536DA"/>
    <w:rsid w:val="008538DB"/>
    <w:rsid w:val="00853987"/>
    <w:rsid w:val="00853B92"/>
    <w:rsid w:val="00854775"/>
    <w:rsid w:val="00854A92"/>
    <w:rsid w:val="00854AEA"/>
    <w:rsid w:val="00854AFC"/>
    <w:rsid w:val="00854E25"/>
    <w:rsid w:val="00855D27"/>
    <w:rsid w:val="00856840"/>
    <w:rsid w:val="008569ED"/>
    <w:rsid w:val="00856B69"/>
    <w:rsid w:val="008577AF"/>
    <w:rsid w:val="008579A6"/>
    <w:rsid w:val="0086000C"/>
    <w:rsid w:val="008601F2"/>
    <w:rsid w:val="008602BB"/>
    <w:rsid w:val="008603B7"/>
    <w:rsid w:val="0086093A"/>
    <w:rsid w:val="00860EA0"/>
    <w:rsid w:val="00860FAB"/>
    <w:rsid w:val="00861101"/>
    <w:rsid w:val="008611DC"/>
    <w:rsid w:val="00861311"/>
    <w:rsid w:val="0086174D"/>
    <w:rsid w:val="00861AF5"/>
    <w:rsid w:val="0086233C"/>
    <w:rsid w:val="008637EB"/>
    <w:rsid w:val="00863896"/>
    <w:rsid w:val="008638D3"/>
    <w:rsid w:val="00863AA4"/>
    <w:rsid w:val="00863B8B"/>
    <w:rsid w:val="008641E8"/>
    <w:rsid w:val="0086429F"/>
    <w:rsid w:val="00864302"/>
    <w:rsid w:val="00864309"/>
    <w:rsid w:val="0086450F"/>
    <w:rsid w:val="0086451D"/>
    <w:rsid w:val="00864737"/>
    <w:rsid w:val="0086483B"/>
    <w:rsid w:val="00864D11"/>
    <w:rsid w:val="00864DAF"/>
    <w:rsid w:val="00864E4E"/>
    <w:rsid w:val="00865097"/>
    <w:rsid w:val="00865158"/>
    <w:rsid w:val="008652B7"/>
    <w:rsid w:val="00865535"/>
    <w:rsid w:val="00865EE9"/>
    <w:rsid w:val="00866189"/>
    <w:rsid w:val="00866328"/>
    <w:rsid w:val="0086636C"/>
    <w:rsid w:val="0086638E"/>
    <w:rsid w:val="00866511"/>
    <w:rsid w:val="008666A0"/>
    <w:rsid w:val="00866ABA"/>
    <w:rsid w:val="00866AFC"/>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77F"/>
    <w:rsid w:val="00874B42"/>
    <w:rsid w:val="00874D8C"/>
    <w:rsid w:val="008759AC"/>
    <w:rsid w:val="00875A2E"/>
    <w:rsid w:val="00875CD3"/>
    <w:rsid w:val="00876821"/>
    <w:rsid w:val="00876BC7"/>
    <w:rsid w:val="00876BFA"/>
    <w:rsid w:val="00876EAC"/>
    <w:rsid w:val="00877975"/>
    <w:rsid w:val="00880463"/>
    <w:rsid w:val="00880672"/>
    <w:rsid w:val="00880758"/>
    <w:rsid w:val="00880A66"/>
    <w:rsid w:val="00880BBC"/>
    <w:rsid w:val="00881050"/>
    <w:rsid w:val="008811B0"/>
    <w:rsid w:val="008814CC"/>
    <w:rsid w:val="00881C82"/>
    <w:rsid w:val="00881D48"/>
    <w:rsid w:val="00881DCB"/>
    <w:rsid w:val="00881F0A"/>
    <w:rsid w:val="00882A32"/>
    <w:rsid w:val="00883406"/>
    <w:rsid w:val="00883788"/>
    <w:rsid w:val="00883F73"/>
    <w:rsid w:val="0088426E"/>
    <w:rsid w:val="00884299"/>
    <w:rsid w:val="00884348"/>
    <w:rsid w:val="00884D2F"/>
    <w:rsid w:val="00884DA4"/>
    <w:rsid w:val="00885159"/>
    <w:rsid w:val="00885267"/>
    <w:rsid w:val="008854C4"/>
    <w:rsid w:val="008858A3"/>
    <w:rsid w:val="00885968"/>
    <w:rsid w:val="00885BBF"/>
    <w:rsid w:val="008861D3"/>
    <w:rsid w:val="008869ED"/>
    <w:rsid w:val="00886B6E"/>
    <w:rsid w:val="00886BDE"/>
    <w:rsid w:val="00886E96"/>
    <w:rsid w:val="00887CC1"/>
    <w:rsid w:val="00887D0A"/>
    <w:rsid w:val="0089049E"/>
    <w:rsid w:val="00890838"/>
    <w:rsid w:val="0089091A"/>
    <w:rsid w:val="00891463"/>
    <w:rsid w:val="008917CE"/>
    <w:rsid w:val="00891CB9"/>
    <w:rsid w:val="00891CBC"/>
    <w:rsid w:val="00891E5C"/>
    <w:rsid w:val="00891FB0"/>
    <w:rsid w:val="0089215E"/>
    <w:rsid w:val="008924C4"/>
    <w:rsid w:val="0089267F"/>
    <w:rsid w:val="0089285A"/>
    <w:rsid w:val="00892864"/>
    <w:rsid w:val="00892A95"/>
    <w:rsid w:val="00892F57"/>
    <w:rsid w:val="00893106"/>
    <w:rsid w:val="008933FC"/>
    <w:rsid w:val="008934CA"/>
    <w:rsid w:val="00893540"/>
    <w:rsid w:val="008937D6"/>
    <w:rsid w:val="00893E62"/>
    <w:rsid w:val="008948B8"/>
    <w:rsid w:val="00895015"/>
    <w:rsid w:val="0089550A"/>
    <w:rsid w:val="00895DD3"/>
    <w:rsid w:val="00895EDF"/>
    <w:rsid w:val="00896414"/>
    <w:rsid w:val="008978A8"/>
    <w:rsid w:val="00897A8F"/>
    <w:rsid w:val="00897E3F"/>
    <w:rsid w:val="00897E51"/>
    <w:rsid w:val="00897EE1"/>
    <w:rsid w:val="008A01EF"/>
    <w:rsid w:val="008A02A2"/>
    <w:rsid w:val="008A0321"/>
    <w:rsid w:val="008A0394"/>
    <w:rsid w:val="008A0964"/>
    <w:rsid w:val="008A0AED"/>
    <w:rsid w:val="008A0C32"/>
    <w:rsid w:val="008A0D6A"/>
    <w:rsid w:val="008A0EF7"/>
    <w:rsid w:val="008A1066"/>
    <w:rsid w:val="008A125A"/>
    <w:rsid w:val="008A125C"/>
    <w:rsid w:val="008A12C6"/>
    <w:rsid w:val="008A19D3"/>
    <w:rsid w:val="008A1C5B"/>
    <w:rsid w:val="008A2952"/>
    <w:rsid w:val="008A2CC4"/>
    <w:rsid w:val="008A300B"/>
    <w:rsid w:val="008A3042"/>
    <w:rsid w:val="008A3196"/>
    <w:rsid w:val="008A31E8"/>
    <w:rsid w:val="008A31F7"/>
    <w:rsid w:val="008A3450"/>
    <w:rsid w:val="008A3646"/>
    <w:rsid w:val="008A38F2"/>
    <w:rsid w:val="008A3B88"/>
    <w:rsid w:val="008A4229"/>
    <w:rsid w:val="008A431B"/>
    <w:rsid w:val="008A43D8"/>
    <w:rsid w:val="008A44AC"/>
    <w:rsid w:val="008A44B6"/>
    <w:rsid w:val="008A4612"/>
    <w:rsid w:val="008A4977"/>
    <w:rsid w:val="008A5077"/>
    <w:rsid w:val="008A53E6"/>
    <w:rsid w:val="008A5A27"/>
    <w:rsid w:val="008A5BEF"/>
    <w:rsid w:val="008A5C16"/>
    <w:rsid w:val="008A615E"/>
    <w:rsid w:val="008A6926"/>
    <w:rsid w:val="008A6A68"/>
    <w:rsid w:val="008A6A80"/>
    <w:rsid w:val="008A7079"/>
    <w:rsid w:val="008A744D"/>
    <w:rsid w:val="008A74C3"/>
    <w:rsid w:val="008A759D"/>
    <w:rsid w:val="008A76AE"/>
    <w:rsid w:val="008A787B"/>
    <w:rsid w:val="008A79F0"/>
    <w:rsid w:val="008A7C31"/>
    <w:rsid w:val="008B0342"/>
    <w:rsid w:val="008B05E5"/>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2836"/>
    <w:rsid w:val="008B39AE"/>
    <w:rsid w:val="008B3EB8"/>
    <w:rsid w:val="008B42A7"/>
    <w:rsid w:val="008B43D4"/>
    <w:rsid w:val="008B4600"/>
    <w:rsid w:val="008B4650"/>
    <w:rsid w:val="008B4D0A"/>
    <w:rsid w:val="008B4D8B"/>
    <w:rsid w:val="008B4FF4"/>
    <w:rsid w:val="008B5983"/>
    <w:rsid w:val="008B5BFA"/>
    <w:rsid w:val="008B6025"/>
    <w:rsid w:val="008B61AB"/>
    <w:rsid w:val="008B6359"/>
    <w:rsid w:val="008B64BF"/>
    <w:rsid w:val="008B65D8"/>
    <w:rsid w:val="008B6B7B"/>
    <w:rsid w:val="008B6F4B"/>
    <w:rsid w:val="008B7302"/>
    <w:rsid w:val="008B7EC1"/>
    <w:rsid w:val="008B7EEF"/>
    <w:rsid w:val="008B7F26"/>
    <w:rsid w:val="008B7F45"/>
    <w:rsid w:val="008B7F4C"/>
    <w:rsid w:val="008C01E9"/>
    <w:rsid w:val="008C06D4"/>
    <w:rsid w:val="008C07EB"/>
    <w:rsid w:val="008C0821"/>
    <w:rsid w:val="008C0A56"/>
    <w:rsid w:val="008C0DDC"/>
    <w:rsid w:val="008C0E2F"/>
    <w:rsid w:val="008C113E"/>
    <w:rsid w:val="008C17E1"/>
    <w:rsid w:val="008C18B2"/>
    <w:rsid w:val="008C1F50"/>
    <w:rsid w:val="008C20C8"/>
    <w:rsid w:val="008C27BC"/>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2EBC"/>
    <w:rsid w:val="008D30C4"/>
    <w:rsid w:val="008D30FD"/>
    <w:rsid w:val="008D3196"/>
    <w:rsid w:val="008D3324"/>
    <w:rsid w:val="008D3406"/>
    <w:rsid w:val="008D3726"/>
    <w:rsid w:val="008D3B51"/>
    <w:rsid w:val="008D3D69"/>
    <w:rsid w:val="008D4368"/>
    <w:rsid w:val="008D4A26"/>
    <w:rsid w:val="008D4F56"/>
    <w:rsid w:val="008D5097"/>
    <w:rsid w:val="008D534C"/>
    <w:rsid w:val="008D53EE"/>
    <w:rsid w:val="008D53FD"/>
    <w:rsid w:val="008D5511"/>
    <w:rsid w:val="008D5754"/>
    <w:rsid w:val="008D5930"/>
    <w:rsid w:val="008D6084"/>
    <w:rsid w:val="008D627F"/>
    <w:rsid w:val="008D6537"/>
    <w:rsid w:val="008D6611"/>
    <w:rsid w:val="008D6740"/>
    <w:rsid w:val="008D67A8"/>
    <w:rsid w:val="008D6901"/>
    <w:rsid w:val="008D6D84"/>
    <w:rsid w:val="008D6D9B"/>
    <w:rsid w:val="008D6E00"/>
    <w:rsid w:val="008D7274"/>
    <w:rsid w:val="008D72E6"/>
    <w:rsid w:val="008D72F7"/>
    <w:rsid w:val="008D7C5A"/>
    <w:rsid w:val="008D7E6D"/>
    <w:rsid w:val="008D7F16"/>
    <w:rsid w:val="008E00D0"/>
    <w:rsid w:val="008E023F"/>
    <w:rsid w:val="008E051A"/>
    <w:rsid w:val="008E0A28"/>
    <w:rsid w:val="008E1324"/>
    <w:rsid w:val="008E155C"/>
    <w:rsid w:val="008E1841"/>
    <w:rsid w:val="008E1A1F"/>
    <w:rsid w:val="008E1A29"/>
    <w:rsid w:val="008E1A64"/>
    <w:rsid w:val="008E1E73"/>
    <w:rsid w:val="008E1ED6"/>
    <w:rsid w:val="008E1FE4"/>
    <w:rsid w:val="008E2797"/>
    <w:rsid w:val="008E2910"/>
    <w:rsid w:val="008E2C0F"/>
    <w:rsid w:val="008E2CCE"/>
    <w:rsid w:val="008E3072"/>
    <w:rsid w:val="008E312F"/>
    <w:rsid w:val="008E3389"/>
    <w:rsid w:val="008E3558"/>
    <w:rsid w:val="008E35BF"/>
    <w:rsid w:val="008E3730"/>
    <w:rsid w:val="008E3756"/>
    <w:rsid w:val="008E46FA"/>
    <w:rsid w:val="008E55E1"/>
    <w:rsid w:val="008E5981"/>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1917"/>
    <w:rsid w:val="008F23AC"/>
    <w:rsid w:val="008F27C7"/>
    <w:rsid w:val="008F286B"/>
    <w:rsid w:val="008F3110"/>
    <w:rsid w:val="008F3AD8"/>
    <w:rsid w:val="008F3DCC"/>
    <w:rsid w:val="008F4787"/>
    <w:rsid w:val="008F4B33"/>
    <w:rsid w:val="008F4C6F"/>
    <w:rsid w:val="008F4D3D"/>
    <w:rsid w:val="008F4E79"/>
    <w:rsid w:val="008F4E88"/>
    <w:rsid w:val="008F50A6"/>
    <w:rsid w:val="008F50C5"/>
    <w:rsid w:val="008F51FC"/>
    <w:rsid w:val="008F5280"/>
    <w:rsid w:val="008F53AB"/>
    <w:rsid w:val="008F5A1D"/>
    <w:rsid w:val="008F5C31"/>
    <w:rsid w:val="008F5CA9"/>
    <w:rsid w:val="008F60C2"/>
    <w:rsid w:val="008F64A9"/>
    <w:rsid w:val="008F677C"/>
    <w:rsid w:val="008F68C6"/>
    <w:rsid w:val="008F6979"/>
    <w:rsid w:val="008F6E57"/>
    <w:rsid w:val="008F70C6"/>
    <w:rsid w:val="008F71DC"/>
    <w:rsid w:val="008F7250"/>
    <w:rsid w:val="008F7297"/>
    <w:rsid w:val="008F759F"/>
    <w:rsid w:val="008F7894"/>
    <w:rsid w:val="008F7FF9"/>
    <w:rsid w:val="00900028"/>
    <w:rsid w:val="009001F7"/>
    <w:rsid w:val="0090044F"/>
    <w:rsid w:val="00900D1F"/>
    <w:rsid w:val="00900EC7"/>
    <w:rsid w:val="00901348"/>
    <w:rsid w:val="0090177D"/>
    <w:rsid w:val="009019AD"/>
    <w:rsid w:val="00901A42"/>
    <w:rsid w:val="00901CD1"/>
    <w:rsid w:val="00901D90"/>
    <w:rsid w:val="009026C9"/>
    <w:rsid w:val="00902875"/>
    <w:rsid w:val="00902DB3"/>
    <w:rsid w:val="009031E8"/>
    <w:rsid w:val="0090377A"/>
    <w:rsid w:val="00903B1A"/>
    <w:rsid w:val="00903EBD"/>
    <w:rsid w:val="009040AA"/>
    <w:rsid w:val="00904154"/>
    <w:rsid w:val="00904218"/>
    <w:rsid w:val="00904E80"/>
    <w:rsid w:val="00904F14"/>
    <w:rsid w:val="00905031"/>
    <w:rsid w:val="009050A5"/>
    <w:rsid w:val="0090527F"/>
    <w:rsid w:val="009052C0"/>
    <w:rsid w:val="0090567B"/>
    <w:rsid w:val="00905730"/>
    <w:rsid w:val="00905BEE"/>
    <w:rsid w:val="0090692F"/>
    <w:rsid w:val="00906C3D"/>
    <w:rsid w:val="00907749"/>
    <w:rsid w:val="00907A52"/>
    <w:rsid w:val="00907D59"/>
    <w:rsid w:val="00907E7A"/>
    <w:rsid w:val="00910716"/>
    <w:rsid w:val="00910751"/>
    <w:rsid w:val="00910990"/>
    <w:rsid w:val="00910C59"/>
    <w:rsid w:val="009116AD"/>
    <w:rsid w:val="009116DB"/>
    <w:rsid w:val="0091198C"/>
    <w:rsid w:val="00911A16"/>
    <w:rsid w:val="00911B2D"/>
    <w:rsid w:val="00911D99"/>
    <w:rsid w:val="00912881"/>
    <w:rsid w:val="009129D9"/>
    <w:rsid w:val="00912AD2"/>
    <w:rsid w:val="00912B89"/>
    <w:rsid w:val="00912D89"/>
    <w:rsid w:val="009130E9"/>
    <w:rsid w:val="009131EE"/>
    <w:rsid w:val="009133EF"/>
    <w:rsid w:val="00913AD8"/>
    <w:rsid w:val="009152CB"/>
    <w:rsid w:val="0091547F"/>
    <w:rsid w:val="0091580F"/>
    <w:rsid w:val="009158DF"/>
    <w:rsid w:val="009158EE"/>
    <w:rsid w:val="00915F2B"/>
    <w:rsid w:val="00916382"/>
    <w:rsid w:val="00916596"/>
    <w:rsid w:val="0091660C"/>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823"/>
    <w:rsid w:val="00922A2E"/>
    <w:rsid w:val="00922B08"/>
    <w:rsid w:val="00922C1B"/>
    <w:rsid w:val="00923268"/>
    <w:rsid w:val="00923921"/>
    <w:rsid w:val="00923981"/>
    <w:rsid w:val="009241E5"/>
    <w:rsid w:val="009247D8"/>
    <w:rsid w:val="00924A00"/>
    <w:rsid w:val="00924BB6"/>
    <w:rsid w:val="00924D79"/>
    <w:rsid w:val="00924DFE"/>
    <w:rsid w:val="009255EB"/>
    <w:rsid w:val="009255F7"/>
    <w:rsid w:val="00925652"/>
    <w:rsid w:val="00925EA0"/>
    <w:rsid w:val="009260F5"/>
    <w:rsid w:val="00926150"/>
    <w:rsid w:val="00926221"/>
    <w:rsid w:val="00926B1B"/>
    <w:rsid w:val="00927A7F"/>
    <w:rsid w:val="00927C36"/>
    <w:rsid w:val="00927E3A"/>
    <w:rsid w:val="00930297"/>
    <w:rsid w:val="00930413"/>
    <w:rsid w:val="009304ED"/>
    <w:rsid w:val="0093064D"/>
    <w:rsid w:val="0093076A"/>
    <w:rsid w:val="009309B6"/>
    <w:rsid w:val="00930CD3"/>
    <w:rsid w:val="00930D0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AF7"/>
    <w:rsid w:val="00941B9F"/>
    <w:rsid w:val="00942003"/>
    <w:rsid w:val="009421EF"/>
    <w:rsid w:val="0094228A"/>
    <w:rsid w:val="0094266F"/>
    <w:rsid w:val="0094287B"/>
    <w:rsid w:val="00942F07"/>
    <w:rsid w:val="00943105"/>
    <w:rsid w:val="00944072"/>
    <w:rsid w:val="00944306"/>
    <w:rsid w:val="009445E0"/>
    <w:rsid w:val="00944F33"/>
    <w:rsid w:val="00944F95"/>
    <w:rsid w:val="00944FA0"/>
    <w:rsid w:val="0094513E"/>
    <w:rsid w:val="0094554E"/>
    <w:rsid w:val="009458F2"/>
    <w:rsid w:val="00945E56"/>
    <w:rsid w:val="0094612E"/>
    <w:rsid w:val="0094690E"/>
    <w:rsid w:val="0094707D"/>
    <w:rsid w:val="00947241"/>
    <w:rsid w:val="009472D7"/>
    <w:rsid w:val="009479C6"/>
    <w:rsid w:val="00947B3D"/>
    <w:rsid w:val="0095055C"/>
    <w:rsid w:val="009506F2"/>
    <w:rsid w:val="00950766"/>
    <w:rsid w:val="00950923"/>
    <w:rsid w:val="009510E7"/>
    <w:rsid w:val="0095142B"/>
    <w:rsid w:val="00951434"/>
    <w:rsid w:val="00951494"/>
    <w:rsid w:val="00951634"/>
    <w:rsid w:val="00951782"/>
    <w:rsid w:val="009517F4"/>
    <w:rsid w:val="00951CE6"/>
    <w:rsid w:val="00951D98"/>
    <w:rsid w:val="009522DF"/>
    <w:rsid w:val="009523EA"/>
    <w:rsid w:val="009524F7"/>
    <w:rsid w:val="0095266F"/>
    <w:rsid w:val="009527A0"/>
    <w:rsid w:val="00952D9C"/>
    <w:rsid w:val="00952EE3"/>
    <w:rsid w:val="00953625"/>
    <w:rsid w:val="009536CB"/>
    <w:rsid w:val="00953E72"/>
    <w:rsid w:val="00953F59"/>
    <w:rsid w:val="009543C0"/>
    <w:rsid w:val="00954751"/>
    <w:rsid w:val="009548C9"/>
    <w:rsid w:val="00954A81"/>
    <w:rsid w:val="00954AD6"/>
    <w:rsid w:val="00954CD6"/>
    <w:rsid w:val="00954D1C"/>
    <w:rsid w:val="00954E80"/>
    <w:rsid w:val="00954ED4"/>
    <w:rsid w:val="009557CE"/>
    <w:rsid w:val="0095591B"/>
    <w:rsid w:val="00955B2B"/>
    <w:rsid w:val="00955C7B"/>
    <w:rsid w:val="00955DFD"/>
    <w:rsid w:val="0095655D"/>
    <w:rsid w:val="009568CF"/>
    <w:rsid w:val="00956D17"/>
    <w:rsid w:val="00956D8F"/>
    <w:rsid w:val="00956E06"/>
    <w:rsid w:val="009570F3"/>
    <w:rsid w:val="00957198"/>
    <w:rsid w:val="00957254"/>
    <w:rsid w:val="00957483"/>
    <w:rsid w:val="0095767B"/>
    <w:rsid w:val="00957C63"/>
    <w:rsid w:val="00957C98"/>
    <w:rsid w:val="00957D10"/>
    <w:rsid w:val="00957D66"/>
    <w:rsid w:val="00957E7F"/>
    <w:rsid w:val="0096015E"/>
    <w:rsid w:val="00960166"/>
    <w:rsid w:val="009602AB"/>
    <w:rsid w:val="00960449"/>
    <w:rsid w:val="009607FD"/>
    <w:rsid w:val="00960900"/>
    <w:rsid w:val="00960947"/>
    <w:rsid w:val="00960E04"/>
    <w:rsid w:val="00961169"/>
    <w:rsid w:val="00961250"/>
    <w:rsid w:val="009616C2"/>
    <w:rsid w:val="00961754"/>
    <w:rsid w:val="00961A1A"/>
    <w:rsid w:val="00961A4C"/>
    <w:rsid w:val="00961C7C"/>
    <w:rsid w:val="00961F8C"/>
    <w:rsid w:val="009620B0"/>
    <w:rsid w:val="009621A5"/>
    <w:rsid w:val="009623CA"/>
    <w:rsid w:val="0096287B"/>
    <w:rsid w:val="009628F7"/>
    <w:rsid w:val="00962DC4"/>
    <w:rsid w:val="009637FD"/>
    <w:rsid w:val="00963DD1"/>
    <w:rsid w:val="00963F3D"/>
    <w:rsid w:val="0096411E"/>
    <w:rsid w:val="0096416C"/>
    <w:rsid w:val="0096535C"/>
    <w:rsid w:val="00965706"/>
    <w:rsid w:val="009658AB"/>
    <w:rsid w:val="00965BD5"/>
    <w:rsid w:val="00965C39"/>
    <w:rsid w:val="00965CE0"/>
    <w:rsid w:val="00965E31"/>
    <w:rsid w:val="0096617E"/>
    <w:rsid w:val="00966A50"/>
    <w:rsid w:val="00966CA6"/>
    <w:rsid w:val="00966ED7"/>
    <w:rsid w:val="00967006"/>
    <w:rsid w:val="0096738E"/>
    <w:rsid w:val="00967ADB"/>
    <w:rsid w:val="00967CBE"/>
    <w:rsid w:val="00967D0B"/>
    <w:rsid w:val="0097010A"/>
    <w:rsid w:val="009705B7"/>
    <w:rsid w:val="009706D4"/>
    <w:rsid w:val="009706F3"/>
    <w:rsid w:val="00970961"/>
    <w:rsid w:val="00970B6A"/>
    <w:rsid w:val="00970CC4"/>
    <w:rsid w:val="00970D7B"/>
    <w:rsid w:val="009725BC"/>
    <w:rsid w:val="00972956"/>
    <w:rsid w:val="00972B1E"/>
    <w:rsid w:val="00972B93"/>
    <w:rsid w:val="00972C5B"/>
    <w:rsid w:val="00972E80"/>
    <w:rsid w:val="00972F49"/>
    <w:rsid w:val="009736E0"/>
    <w:rsid w:val="00973700"/>
    <w:rsid w:val="00973960"/>
    <w:rsid w:val="00973C50"/>
    <w:rsid w:val="0097539B"/>
    <w:rsid w:val="00975739"/>
    <w:rsid w:val="00975845"/>
    <w:rsid w:val="00975C91"/>
    <w:rsid w:val="00975CE8"/>
    <w:rsid w:val="00975D72"/>
    <w:rsid w:val="00976326"/>
    <w:rsid w:val="00976B89"/>
    <w:rsid w:val="00976D25"/>
    <w:rsid w:val="00977318"/>
    <w:rsid w:val="00977398"/>
    <w:rsid w:val="0097757C"/>
    <w:rsid w:val="0098053B"/>
    <w:rsid w:val="009805F2"/>
    <w:rsid w:val="009807C6"/>
    <w:rsid w:val="00980ACA"/>
    <w:rsid w:val="00980F14"/>
    <w:rsid w:val="0098125C"/>
    <w:rsid w:val="0098146B"/>
    <w:rsid w:val="00981877"/>
    <w:rsid w:val="00981932"/>
    <w:rsid w:val="00981A7B"/>
    <w:rsid w:val="00981D3F"/>
    <w:rsid w:val="009828BD"/>
    <w:rsid w:val="009829FD"/>
    <w:rsid w:val="00982A6F"/>
    <w:rsid w:val="00982ED9"/>
    <w:rsid w:val="00982F90"/>
    <w:rsid w:val="009830A4"/>
    <w:rsid w:val="00983984"/>
    <w:rsid w:val="00983BA8"/>
    <w:rsid w:val="00983C3B"/>
    <w:rsid w:val="00984DC5"/>
    <w:rsid w:val="00984DFF"/>
    <w:rsid w:val="00984EE4"/>
    <w:rsid w:val="0098555E"/>
    <w:rsid w:val="009856E1"/>
    <w:rsid w:val="009857FB"/>
    <w:rsid w:val="00985FFE"/>
    <w:rsid w:val="00986423"/>
    <w:rsid w:val="009866B2"/>
    <w:rsid w:val="009868F5"/>
    <w:rsid w:val="00986D0E"/>
    <w:rsid w:val="00986E15"/>
    <w:rsid w:val="00987127"/>
    <w:rsid w:val="009871C5"/>
    <w:rsid w:val="00987366"/>
    <w:rsid w:val="0098742C"/>
    <w:rsid w:val="0098765F"/>
    <w:rsid w:val="00987688"/>
    <w:rsid w:val="00987A47"/>
    <w:rsid w:val="00987ADC"/>
    <w:rsid w:val="00987DFA"/>
    <w:rsid w:val="009900E6"/>
    <w:rsid w:val="0099057A"/>
    <w:rsid w:val="00990B6D"/>
    <w:rsid w:val="00990DDE"/>
    <w:rsid w:val="00991123"/>
    <w:rsid w:val="0099117B"/>
    <w:rsid w:val="00991550"/>
    <w:rsid w:val="0099181B"/>
    <w:rsid w:val="00991D45"/>
    <w:rsid w:val="00993756"/>
    <w:rsid w:val="00993ACA"/>
    <w:rsid w:val="00993C1F"/>
    <w:rsid w:val="00993C5D"/>
    <w:rsid w:val="00993DAE"/>
    <w:rsid w:val="00993DFD"/>
    <w:rsid w:val="009942BA"/>
    <w:rsid w:val="0099462D"/>
    <w:rsid w:val="0099494A"/>
    <w:rsid w:val="00994EAF"/>
    <w:rsid w:val="00995139"/>
    <w:rsid w:val="0099521E"/>
    <w:rsid w:val="009953FE"/>
    <w:rsid w:val="00995658"/>
    <w:rsid w:val="009959E3"/>
    <w:rsid w:val="0099603B"/>
    <w:rsid w:val="009960C5"/>
    <w:rsid w:val="0099633F"/>
    <w:rsid w:val="00996446"/>
    <w:rsid w:val="00996BBA"/>
    <w:rsid w:val="00997040"/>
    <w:rsid w:val="0099721E"/>
    <w:rsid w:val="00997271"/>
    <w:rsid w:val="00997461"/>
    <w:rsid w:val="0099753A"/>
    <w:rsid w:val="00997A4A"/>
    <w:rsid w:val="00997F5A"/>
    <w:rsid w:val="009A0431"/>
    <w:rsid w:val="009A0B18"/>
    <w:rsid w:val="009A0B30"/>
    <w:rsid w:val="009A0B77"/>
    <w:rsid w:val="009A0FBA"/>
    <w:rsid w:val="009A1781"/>
    <w:rsid w:val="009A1DFB"/>
    <w:rsid w:val="009A1E37"/>
    <w:rsid w:val="009A2131"/>
    <w:rsid w:val="009A2189"/>
    <w:rsid w:val="009A228A"/>
    <w:rsid w:val="009A253C"/>
    <w:rsid w:val="009A2613"/>
    <w:rsid w:val="009A2627"/>
    <w:rsid w:val="009A28F9"/>
    <w:rsid w:val="009A2E7A"/>
    <w:rsid w:val="009A2EC0"/>
    <w:rsid w:val="009A2F7F"/>
    <w:rsid w:val="009A347B"/>
    <w:rsid w:val="009A39B3"/>
    <w:rsid w:val="009A3A46"/>
    <w:rsid w:val="009A4FBD"/>
    <w:rsid w:val="009A5178"/>
    <w:rsid w:val="009A5451"/>
    <w:rsid w:val="009A5D79"/>
    <w:rsid w:val="009A608A"/>
    <w:rsid w:val="009A62E0"/>
    <w:rsid w:val="009A6354"/>
    <w:rsid w:val="009A64BF"/>
    <w:rsid w:val="009A6717"/>
    <w:rsid w:val="009A69D0"/>
    <w:rsid w:val="009A6A02"/>
    <w:rsid w:val="009A6BD5"/>
    <w:rsid w:val="009A6C44"/>
    <w:rsid w:val="009A6DE2"/>
    <w:rsid w:val="009A6E4C"/>
    <w:rsid w:val="009A6FDA"/>
    <w:rsid w:val="009A74C3"/>
    <w:rsid w:val="009A7655"/>
    <w:rsid w:val="009A7A8A"/>
    <w:rsid w:val="009A7D1C"/>
    <w:rsid w:val="009B0580"/>
    <w:rsid w:val="009B0701"/>
    <w:rsid w:val="009B0714"/>
    <w:rsid w:val="009B0DD4"/>
    <w:rsid w:val="009B0ED2"/>
    <w:rsid w:val="009B0F17"/>
    <w:rsid w:val="009B0F6A"/>
    <w:rsid w:val="009B129D"/>
    <w:rsid w:val="009B1335"/>
    <w:rsid w:val="009B14D7"/>
    <w:rsid w:val="009B1665"/>
    <w:rsid w:val="009B18A0"/>
    <w:rsid w:val="009B241F"/>
    <w:rsid w:val="009B26A3"/>
    <w:rsid w:val="009B27B5"/>
    <w:rsid w:val="009B31D6"/>
    <w:rsid w:val="009B385E"/>
    <w:rsid w:val="009B3AE9"/>
    <w:rsid w:val="009B4059"/>
    <w:rsid w:val="009B4456"/>
    <w:rsid w:val="009B45D9"/>
    <w:rsid w:val="009B49F4"/>
    <w:rsid w:val="009B4E07"/>
    <w:rsid w:val="009B5318"/>
    <w:rsid w:val="009B5C61"/>
    <w:rsid w:val="009B5CA5"/>
    <w:rsid w:val="009B5EB0"/>
    <w:rsid w:val="009B5F86"/>
    <w:rsid w:val="009B649A"/>
    <w:rsid w:val="009B661F"/>
    <w:rsid w:val="009B6698"/>
    <w:rsid w:val="009B68A3"/>
    <w:rsid w:val="009B69D6"/>
    <w:rsid w:val="009B6AAC"/>
    <w:rsid w:val="009B6F45"/>
    <w:rsid w:val="009B6F5B"/>
    <w:rsid w:val="009B7022"/>
    <w:rsid w:val="009B702A"/>
    <w:rsid w:val="009B7A2E"/>
    <w:rsid w:val="009B7AAD"/>
    <w:rsid w:val="009C01F0"/>
    <w:rsid w:val="009C023D"/>
    <w:rsid w:val="009C0292"/>
    <w:rsid w:val="009C0303"/>
    <w:rsid w:val="009C0693"/>
    <w:rsid w:val="009C0B85"/>
    <w:rsid w:val="009C0E41"/>
    <w:rsid w:val="009C12F8"/>
    <w:rsid w:val="009C1453"/>
    <w:rsid w:val="009C18BB"/>
    <w:rsid w:val="009C1904"/>
    <w:rsid w:val="009C191E"/>
    <w:rsid w:val="009C1954"/>
    <w:rsid w:val="009C19B6"/>
    <w:rsid w:val="009C1AD8"/>
    <w:rsid w:val="009C1DA9"/>
    <w:rsid w:val="009C1E7C"/>
    <w:rsid w:val="009C1FBF"/>
    <w:rsid w:val="009C1FD9"/>
    <w:rsid w:val="009C21E0"/>
    <w:rsid w:val="009C256D"/>
    <w:rsid w:val="009C3468"/>
    <w:rsid w:val="009C3555"/>
    <w:rsid w:val="009C3562"/>
    <w:rsid w:val="009C379A"/>
    <w:rsid w:val="009C37C7"/>
    <w:rsid w:val="009C38A5"/>
    <w:rsid w:val="009C3936"/>
    <w:rsid w:val="009C39ED"/>
    <w:rsid w:val="009C3B7A"/>
    <w:rsid w:val="009C3BEB"/>
    <w:rsid w:val="009C473C"/>
    <w:rsid w:val="009C4D48"/>
    <w:rsid w:val="009C4EA1"/>
    <w:rsid w:val="009C4F42"/>
    <w:rsid w:val="009C51DE"/>
    <w:rsid w:val="009C5224"/>
    <w:rsid w:val="009C5419"/>
    <w:rsid w:val="009C5BEB"/>
    <w:rsid w:val="009C5E27"/>
    <w:rsid w:val="009C64FA"/>
    <w:rsid w:val="009C6C1D"/>
    <w:rsid w:val="009C6EDB"/>
    <w:rsid w:val="009C75DE"/>
    <w:rsid w:val="009C76E4"/>
    <w:rsid w:val="009C79A8"/>
    <w:rsid w:val="009C7BA4"/>
    <w:rsid w:val="009C7CE6"/>
    <w:rsid w:val="009D046D"/>
    <w:rsid w:val="009D04CA"/>
    <w:rsid w:val="009D0AFD"/>
    <w:rsid w:val="009D0E38"/>
    <w:rsid w:val="009D0E99"/>
    <w:rsid w:val="009D0F7A"/>
    <w:rsid w:val="009D1640"/>
    <w:rsid w:val="009D182A"/>
    <w:rsid w:val="009D1A2B"/>
    <w:rsid w:val="009D21CE"/>
    <w:rsid w:val="009D244A"/>
    <w:rsid w:val="009D2639"/>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719"/>
    <w:rsid w:val="009D5AA8"/>
    <w:rsid w:val="009D653D"/>
    <w:rsid w:val="009D691C"/>
    <w:rsid w:val="009D6987"/>
    <w:rsid w:val="009D69D2"/>
    <w:rsid w:val="009D6B60"/>
    <w:rsid w:val="009D6F6C"/>
    <w:rsid w:val="009D7403"/>
    <w:rsid w:val="009D756C"/>
    <w:rsid w:val="009D7C0D"/>
    <w:rsid w:val="009D7D08"/>
    <w:rsid w:val="009E0728"/>
    <w:rsid w:val="009E0B37"/>
    <w:rsid w:val="009E0BF0"/>
    <w:rsid w:val="009E0C93"/>
    <w:rsid w:val="009E0F8F"/>
    <w:rsid w:val="009E1066"/>
    <w:rsid w:val="009E13E5"/>
    <w:rsid w:val="009E1582"/>
    <w:rsid w:val="009E1853"/>
    <w:rsid w:val="009E19C4"/>
    <w:rsid w:val="009E1CCF"/>
    <w:rsid w:val="009E1EAC"/>
    <w:rsid w:val="009E218F"/>
    <w:rsid w:val="009E2E04"/>
    <w:rsid w:val="009E2F3B"/>
    <w:rsid w:val="009E3169"/>
    <w:rsid w:val="009E32A1"/>
    <w:rsid w:val="009E3419"/>
    <w:rsid w:val="009E3528"/>
    <w:rsid w:val="009E3B07"/>
    <w:rsid w:val="009E3BBC"/>
    <w:rsid w:val="009E3C3B"/>
    <w:rsid w:val="009E3E09"/>
    <w:rsid w:val="009E4848"/>
    <w:rsid w:val="009E4D3F"/>
    <w:rsid w:val="009E4F96"/>
    <w:rsid w:val="009E520E"/>
    <w:rsid w:val="009E54A0"/>
    <w:rsid w:val="009E5513"/>
    <w:rsid w:val="009E5A1A"/>
    <w:rsid w:val="009E5D41"/>
    <w:rsid w:val="009E6606"/>
    <w:rsid w:val="009E681A"/>
    <w:rsid w:val="009E6E94"/>
    <w:rsid w:val="009E6F7C"/>
    <w:rsid w:val="009E7150"/>
    <w:rsid w:val="009E765C"/>
    <w:rsid w:val="009E76AC"/>
    <w:rsid w:val="009E775C"/>
    <w:rsid w:val="009E77D2"/>
    <w:rsid w:val="009F07B3"/>
    <w:rsid w:val="009F08E5"/>
    <w:rsid w:val="009F0F39"/>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E"/>
    <w:rsid w:val="009F3846"/>
    <w:rsid w:val="009F3A3B"/>
    <w:rsid w:val="009F3EBC"/>
    <w:rsid w:val="009F40DE"/>
    <w:rsid w:val="009F4174"/>
    <w:rsid w:val="009F4633"/>
    <w:rsid w:val="009F4DED"/>
    <w:rsid w:val="009F4EA8"/>
    <w:rsid w:val="009F55AF"/>
    <w:rsid w:val="009F56A7"/>
    <w:rsid w:val="009F5AD9"/>
    <w:rsid w:val="009F5CF0"/>
    <w:rsid w:val="009F5E97"/>
    <w:rsid w:val="009F5E9F"/>
    <w:rsid w:val="009F61A9"/>
    <w:rsid w:val="009F622C"/>
    <w:rsid w:val="009F68BB"/>
    <w:rsid w:val="009F6F55"/>
    <w:rsid w:val="009F7159"/>
    <w:rsid w:val="009F71DE"/>
    <w:rsid w:val="009F7316"/>
    <w:rsid w:val="009F7423"/>
    <w:rsid w:val="009F7B97"/>
    <w:rsid w:val="00A00531"/>
    <w:rsid w:val="00A014C6"/>
    <w:rsid w:val="00A01A99"/>
    <w:rsid w:val="00A024E4"/>
    <w:rsid w:val="00A025B3"/>
    <w:rsid w:val="00A0266C"/>
    <w:rsid w:val="00A0276E"/>
    <w:rsid w:val="00A028C3"/>
    <w:rsid w:val="00A0310E"/>
    <w:rsid w:val="00A036D1"/>
    <w:rsid w:val="00A0424C"/>
    <w:rsid w:val="00A04285"/>
    <w:rsid w:val="00A049CA"/>
    <w:rsid w:val="00A04A55"/>
    <w:rsid w:val="00A05269"/>
    <w:rsid w:val="00A053CC"/>
    <w:rsid w:val="00A0540D"/>
    <w:rsid w:val="00A05F57"/>
    <w:rsid w:val="00A06A21"/>
    <w:rsid w:val="00A06AB1"/>
    <w:rsid w:val="00A07034"/>
    <w:rsid w:val="00A07207"/>
    <w:rsid w:val="00A07AD5"/>
    <w:rsid w:val="00A07F76"/>
    <w:rsid w:val="00A10084"/>
    <w:rsid w:val="00A10656"/>
    <w:rsid w:val="00A10897"/>
    <w:rsid w:val="00A10C8A"/>
    <w:rsid w:val="00A11C70"/>
    <w:rsid w:val="00A11DB4"/>
    <w:rsid w:val="00A11F87"/>
    <w:rsid w:val="00A124A0"/>
    <w:rsid w:val="00A128AF"/>
    <w:rsid w:val="00A12996"/>
    <w:rsid w:val="00A12A98"/>
    <w:rsid w:val="00A12BEE"/>
    <w:rsid w:val="00A1351B"/>
    <w:rsid w:val="00A1372C"/>
    <w:rsid w:val="00A139AC"/>
    <w:rsid w:val="00A13A6B"/>
    <w:rsid w:val="00A13CE0"/>
    <w:rsid w:val="00A13F04"/>
    <w:rsid w:val="00A1416B"/>
    <w:rsid w:val="00A1431F"/>
    <w:rsid w:val="00A14859"/>
    <w:rsid w:val="00A14B4E"/>
    <w:rsid w:val="00A14C73"/>
    <w:rsid w:val="00A15676"/>
    <w:rsid w:val="00A159CE"/>
    <w:rsid w:val="00A16110"/>
    <w:rsid w:val="00A16714"/>
    <w:rsid w:val="00A16AB7"/>
    <w:rsid w:val="00A16B92"/>
    <w:rsid w:val="00A1747D"/>
    <w:rsid w:val="00A17AB7"/>
    <w:rsid w:val="00A17CDF"/>
    <w:rsid w:val="00A17DC2"/>
    <w:rsid w:val="00A17DD5"/>
    <w:rsid w:val="00A2033F"/>
    <w:rsid w:val="00A208AA"/>
    <w:rsid w:val="00A20FFB"/>
    <w:rsid w:val="00A2103D"/>
    <w:rsid w:val="00A21346"/>
    <w:rsid w:val="00A2167F"/>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3D7"/>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309C"/>
    <w:rsid w:val="00A33AA8"/>
    <w:rsid w:val="00A33AF9"/>
    <w:rsid w:val="00A33B2D"/>
    <w:rsid w:val="00A33BC4"/>
    <w:rsid w:val="00A33F26"/>
    <w:rsid w:val="00A34064"/>
    <w:rsid w:val="00A3438C"/>
    <w:rsid w:val="00A34864"/>
    <w:rsid w:val="00A348E4"/>
    <w:rsid w:val="00A34E47"/>
    <w:rsid w:val="00A34F45"/>
    <w:rsid w:val="00A357B2"/>
    <w:rsid w:val="00A357C3"/>
    <w:rsid w:val="00A359E3"/>
    <w:rsid w:val="00A35B40"/>
    <w:rsid w:val="00A35B83"/>
    <w:rsid w:val="00A35CF8"/>
    <w:rsid w:val="00A35E11"/>
    <w:rsid w:val="00A35EDB"/>
    <w:rsid w:val="00A36B36"/>
    <w:rsid w:val="00A36EB3"/>
    <w:rsid w:val="00A36EC4"/>
    <w:rsid w:val="00A36FD3"/>
    <w:rsid w:val="00A371A2"/>
    <w:rsid w:val="00A373E0"/>
    <w:rsid w:val="00A37F0A"/>
    <w:rsid w:val="00A40037"/>
    <w:rsid w:val="00A400B4"/>
    <w:rsid w:val="00A40257"/>
    <w:rsid w:val="00A4067F"/>
    <w:rsid w:val="00A40952"/>
    <w:rsid w:val="00A4098A"/>
    <w:rsid w:val="00A40ADC"/>
    <w:rsid w:val="00A40BE2"/>
    <w:rsid w:val="00A40CF6"/>
    <w:rsid w:val="00A40E37"/>
    <w:rsid w:val="00A4157A"/>
    <w:rsid w:val="00A41907"/>
    <w:rsid w:val="00A41996"/>
    <w:rsid w:val="00A41AE6"/>
    <w:rsid w:val="00A41C3C"/>
    <w:rsid w:val="00A42B8E"/>
    <w:rsid w:val="00A42DF0"/>
    <w:rsid w:val="00A43177"/>
    <w:rsid w:val="00A43557"/>
    <w:rsid w:val="00A4361D"/>
    <w:rsid w:val="00A436C4"/>
    <w:rsid w:val="00A4399E"/>
    <w:rsid w:val="00A43AC9"/>
    <w:rsid w:val="00A44135"/>
    <w:rsid w:val="00A4454A"/>
    <w:rsid w:val="00A44821"/>
    <w:rsid w:val="00A44B1D"/>
    <w:rsid w:val="00A44E9B"/>
    <w:rsid w:val="00A45099"/>
    <w:rsid w:val="00A45858"/>
    <w:rsid w:val="00A45D29"/>
    <w:rsid w:val="00A45EA1"/>
    <w:rsid w:val="00A45FF5"/>
    <w:rsid w:val="00A4684E"/>
    <w:rsid w:val="00A46AF3"/>
    <w:rsid w:val="00A46BF2"/>
    <w:rsid w:val="00A46D28"/>
    <w:rsid w:val="00A46D59"/>
    <w:rsid w:val="00A47189"/>
    <w:rsid w:val="00A472EE"/>
    <w:rsid w:val="00A4778B"/>
    <w:rsid w:val="00A477B0"/>
    <w:rsid w:val="00A479BA"/>
    <w:rsid w:val="00A47AC0"/>
    <w:rsid w:val="00A5011A"/>
    <w:rsid w:val="00A50382"/>
    <w:rsid w:val="00A503C6"/>
    <w:rsid w:val="00A504F2"/>
    <w:rsid w:val="00A505EC"/>
    <w:rsid w:val="00A505EE"/>
    <w:rsid w:val="00A50BC8"/>
    <w:rsid w:val="00A51361"/>
    <w:rsid w:val="00A51872"/>
    <w:rsid w:val="00A51A9F"/>
    <w:rsid w:val="00A522C9"/>
    <w:rsid w:val="00A52470"/>
    <w:rsid w:val="00A5290F"/>
    <w:rsid w:val="00A52E7D"/>
    <w:rsid w:val="00A53095"/>
    <w:rsid w:val="00A5321D"/>
    <w:rsid w:val="00A537F7"/>
    <w:rsid w:val="00A53A56"/>
    <w:rsid w:val="00A53C54"/>
    <w:rsid w:val="00A53CEB"/>
    <w:rsid w:val="00A53E52"/>
    <w:rsid w:val="00A53EAB"/>
    <w:rsid w:val="00A54248"/>
    <w:rsid w:val="00A54895"/>
    <w:rsid w:val="00A54972"/>
    <w:rsid w:val="00A54C4A"/>
    <w:rsid w:val="00A55099"/>
    <w:rsid w:val="00A551BD"/>
    <w:rsid w:val="00A553C8"/>
    <w:rsid w:val="00A5581C"/>
    <w:rsid w:val="00A55F09"/>
    <w:rsid w:val="00A56264"/>
    <w:rsid w:val="00A562C4"/>
    <w:rsid w:val="00A563B4"/>
    <w:rsid w:val="00A56B1E"/>
    <w:rsid w:val="00A56E27"/>
    <w:rsid w:val="00A56E85"/>
    <w:rsid w:val="00A57420"/>
    <w:rsid w:val="00A574E5"/>
    <w:rsid w:val="00A576BF"/>
    <w:rsid w:val="00A577F3"/>
    <w:rsid w:val="00A57929"/>
    <w:rsid w:val="00A57A5F"/>
    <w:rsid w:val="00A57B08"/>
    <w:rsid w:val="00A6046E"/>
    <w:rsid w:val="00A60ADB"/>
    <w:rsid w:val="00A60CB7"/>
    <w:rsid w:val="00A60CF4"/>
    <w:rsid w:val="00A613D9"/>
    <w:rsid w:val="00A61413"/>
    <w:rsid w:val="00A61530"/>
    <w:rsid w:val="00A61580"/>
    <w:rsid w:val="00A61787"/>
    <w:rsid w:val="00A619B0"/>
    <w:rsid w:val="00A61B2C"/>
    <w:rsid w:val="00A61B81"/>
    <w:rsid w:val="00A61DDD"/>
    <w:rsid w:val="00A62035"/>
    <w:rsid w:val="00A62811"/>
    <w:rsid w:val="00A628F5"/>
    <w:rsid w:val="00A62F57"/>
    <w:rsid w:val="00A631C8"/>
    <w:rsid w:val="00A63A70"/>
    <w:rsid w:val="00A63E8C"/>
    <w:rsid w:val="00A63EEE"/>
    <w:rsid w:val="00A64377"/>
    <w:rsid w:val="00A64417"/>
    <w:rsid w:val="00A64AFD"/>
    <w:rsid w:val="00A64C9F"/>
    <w:rsid w:val="00A653F3"/>
    <w:rsid w:val="00A65C61"/>
    <w:rsid w:val="00A65CE1"/>
    <w:rsid w:val="00A665C7"/>
    <w:rsid w:val="00A66C93"/>
    <w:rsid w:val="00A66F00"/>
    <w:rsid w:val="00A67702"/>
    <w:rsid w:val="00A67BCC"/>
    <w:rsid w:val="00A67E3F"/>
    <w:rsid w:val="00A70ECB"/>
    <w:rsid w:val="00A70F74"/>
    <w:rsid w:val="00A712F7"/>
    <w:rsid w:val="00A71437"/>
    <w:rsid w:val="00A71449"/>
    <w:rsid w:val="00A7201D"/>
    <w:rsid w:val="00A7208A"/>
    <w:rsid w:val="00A7235A"/>
    <w:rsid w:val="00A72531"/>
    <w:rsid w:val="00A7303D"/>
    <w:rsid w:val="00A73291"/>
    <w:rsid w:val="00A7334C"/>
    <w:rsid w:val="00A73467"/>
    <w:rsid w:val="00A73649"/>
    <w:rsid w:val="00A73809"/>
    <w:rsid w:val="00A73A43"/>
    <w:rsid w:val="00A73CFF"/>
    <w:rsid w:val="00A73D3B"/>
    <w:rsid w:val="00A73E27"/>
    <w:rsid w:val="00A7415E"/>
    <w:rsid w:val="00A74203"/>
    <w:rsid w:val="00A745B2"/>
    <w:rsid w:val="00A752C5"/>
    <w:rsid w:val="00A75345"/>
    <w:rsid w:val="00A7545C"/>
    <w:rsid w:val="00A754ED"/>
    <w:rsid w:val="00A756AD"/>
    <w:rsid w:val="00A75C7D"/>
    <w:rsid w:val="00A7645D"/>
    <w:rsid w:val="00A7655A"/>
    <w:rsid w:val="00A76EC8"/>
    <w:rsid w:val="00A7736E"/>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402E"/>
    <w:rsid w:val="00A842B9"/>
    <w:rsid w:val="00A84449"/>
    <w:rsid w:val="00A84AB7"/>
    <w:rsid w:val="00A84FBB"/>
    <w:rsid w:val="00A85143"/>
    <w:rsid w:val="00A85F86"/>
    <w:rsid w:val="00A86220"/>
    <w:rsid w:val="00A86289"/>
    <w:rsid w:val="00A8655F"/>
    <w:rsid w:val="00A8674C"/>
    <w:rsid w:val="00A86B00"/>
    <w:rsid w:val="00A87080"/>
    <w:rsid w:val="00A8747A"/>
    <w:rsid w:val="00A876D0"/>
    <w:rsid w:val="00A8774E"/>
    <w:rsid w:val="00A87A7B"/>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FA3"/>
    <w:rsid w:val="00A92200"/>
    <w:rsid w:val="00A9233A"/>
    <w:rsid w:val="00A925B2"/>
    <w:rsid w:val="00A929FF"/>
    <w:rsid w:val="00A93588"/>
    <w:rsid w:val="00A93932"/>
    <w:rsid w:val="00A93B87"/>
    <w:rsid w:val="00A93E28"/>
    <w:rsid w:val="00A93F4B"/>
    <w:rsid w:val="00A93FC2"/>
    <w:rsid w:val="00A942BA"/>
    <w:rsid w:val="00A949D2"/>
    <w:rsid w:val="00A95159"/>
    <w:rsid w:val="00A9559C"/>
    <w:rsid w:val="00A955CE"/>
    <w:rsid w:val="00A95A65"/>
    <w:rsid w:val="00A95B1D"/>
    <w:rsid w:val="00A95DD5"/>
    <w:rsid w:val="00A961F8"/>
    <w:rsid w:val="00A964D5"/>
    <w:rsid w:val="00A96782"/>
    <w:rsid w:val="00A96A4E"/>
    <w:rsid w:val="00A96FF0"/>
    <w:rsid w:val="00A973CD"/>
    <w:rsid w:val="00A974A1"/>
    <w:rsid w:val="00A97593"/>
    <w:rsid w:val="00A977A0"/>
    <w:rsid w:val="00A97C74"/>
    <w:rsid w:val="00A97CA5"/>
    <w:rsid w:val="00A97D4C"/>
    <w:rsid w:val="00AA02EC"/>
    <w:rsid w:val="00AA06C5"/>
    <w:rsid w:val="00AA07C8"/>
    <w:rsid w:val="00AA094A"/>
    <w:rsid w:val="00AA0B93"/>
    <w:rsid w:val="00AA0E52"/>
    <w:rsid w:val="00AA0EF1"/>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4E3"/>
    <w:rsid w:val="00AA3625"/>
    <w:rsid w:val="00AA3C21"/>
    <w:rsid w:val="00AA3DD9"/>
    <w:rsid w:val="00AA40BE"/>
    <w:rsid w:val="00AA4173"/>
    <w:rsid w:val="00AA4186"/>
    <w:rsid w:val="00AA4306"/>
    <w:rsid w:val="00AA432B"/>
    <w:rsid w:val="00AA43E8"/>
    <w:rsid w:val="00AA44B1"/>
    <w:rsid w:val="00AA4A49"/>
    <w:rsid w:val="00AA4B34"/>
    <w:rsid w:val="00AA4BE4"/>
    <w:rsid w:val="00AA58B9"/>
    <w:rsid w:val="00AA63C9"/>
    <w:rsid w:val="00AA68B3"/>
    <w:rsid w:val="00AA6991"/>
    <w:rsid w:val="00AA6B40"/>
    <w:rsid w:val="00AA6C49"/>
    <w:rsid w:val="00AA6C65"/>
    <w:rsid w:val="00AA741E"/>
    <w:rsid w:val="00AA7B4C"/>
    <w:rsid w:val="00AA7C65"/>
    <w:rsid w:val="00AA7D10"/>
    <w:rsid w:val="00AB0123"/>
    <w:rsid w:val="00AB0938"/>
    <w:rsid w:val="00AB14B9"/>
    <w:rsid w:val="00AB1528"/>
    <w:rsid w:val="00AB1B39"/>
    <w:rsid w:val="00AB225D"/>
    <w:rsid w:val="00AB2407"/>
    <w:rsid w:val="00AB2526"/>
    <w:rsid w:val="00AB2532"/>
    <w:rsid w:val="00AB25E7"/>
    <w:rsid w:val="00AB275F"/>
    <w:rsid w:val="00AB27EA"/>
    <w:rsid w:val="00AB2CF3"/>
    <w:rsid w:val="00AB2D15"/>
    <w:rsid w:val="00AB2EB2"/>
    <w:rsid w:val="00AB3147"/>
    <w:rsid w:val="00AB325D"/>
    <w:rsid w:val="00AB331A"/>
    <w:rsid w:val="00AB3846"/>
    <w:rsid w:val="00AB3877"/>
    <w:rsid w:val="00AB3898"/>
    <w:rsid w:val="00AB3BD5"/>
    <w:rsid w:val="00AB3C26"/>
    <w:rsid w:val="00AB4154"/>
    <w:rsid w:val="00AB4171"/>
    <w:rsid w:val="00AB48D3"/>
    <w:rsid w:val="00AB4979"/>
    <w:rsid w:val="00AB4A5C"/>
    <w:rsid w:val="00AB4BFA"/>
    <w:rsid w:val="00AB52DB"/>
    <w:rsid w:val="00AB5365"/>
    <w:rsid w:val="00AB5AAB"/>
    <w:rsid w:val="00AB5C7E"/>
    <w:rsid w:val="00AB61E0"/>
    <w:rsid w:val="00AB62DB"/>
    <w:rsid w:val="00AB644B"/>
    <w:rsid w:val="00AB6686"/>
    <w:rsid w:val="00AB6775"/>
    <w:rsid w:val="00AB6F6E"/>
    <w:rsid w:val="00AB7119"/>
    <w:rsid w:val="00AB748F"/>
    <w:rsid w:val="00AB75FC"/>
    <w:rsid w:val="00AB780B"/>
    <w:rsid w:val="00AB7B5D"/>
    <w:rsid w:val="00AB7F96"/>
    <w:rsid w:val="00AC0148"/>
    <w:rsid w:val="00AC0287"/>
    <w:rsid w:val="00AC0A16"/>
    <w:rsid w:val="00AC0D60"/>
    <w:rsid w:val="00AC138D"/>
    <w:rsid w:val="00AC17A3"/>
    <w:rsid w:val="00AC19F7"/>
    <w:rsid w:val="00AC1FFA"/>
    <w:rsid w:val="00AC22F9"/>
    <w:rsid w:val="00AC28FE"/>
    <w:rsid w:val="00AC297B"/>
    <w:rsid w:val="00AC3862"/>
    <w:rsid w:val="00AC4123"/>
    <w:rsid w:val="00AC451A"/>
    <w:rsid w:val="00AC4680"/>
    <w:rsid w:val="00AC478F"/>
    <w:rsid w:val="00AC48A4"/>
    <w:rsid w:val="00AC4C2C"/>
    <w:rsid w:val="00AC4DE1"/>
    <w:rsid w:val="00AC537D"/>
    <w:rsid w:val="00AC552C"/>
    <w:rsid w:val="00AC5B6A"/>
    <w:rsid w:val="00AC5E32"/>
    <w:rsid w:val="00AC62CB"/>
    <w:rsid w:val="00AC652C"/>
    <w:rsid w:val="00AC6554"/>
    <w:rsid w:val="00AC68D7"/>
    <w:rsid w:val="00AC6B78"/>
    <w:rsid w:val="00AC6C48"/>
    <w:rsid w:val="00AC6D0B"/>
    <w:rsid w:val="00AC6D19"/>
    <w:rsid w:val="00AC70C0"/>
    <w:rsid w:val="00AC7FFC"/>
    <w:rsid w:val="00AD02B7"/>
    <w:rsid w:val="00AD03D6"/>
    <w:rsid w:val="00AD04F5"/>
    <w:rsid w:val="00AD0593"/>
    <w:rsid w:val="00AD05B0"/>
    <w:rsid w:val="00AD0B66"/>
    <w:rsid w:val="00AD135F"/>
    <w:rsid w:val="00AD1831"/>
    <w:rsid w:val="00AD18EE"/>
    <w:rsid w:val="00AD2747"/>
    <w:rsid w:val="00AD2C5E"/>
    <w:rsid w:val="00AD3029"/>
    <w:rsid w:val="00AD3037"/>
    <w:rsid w:val="00AD3296"/>
    <w:rsid w:val="00AD33BC"/>
    <w:rsid w:val="00AD391C"/>
    <w:rsid w:val="00AD3CE7"/>
    <w:rsid w:val="00AD4492"/>
    <w:rsid w:val="00AD49FA"/>
    <w:rsid w:val="00AD4A41"/>
    <w:rsid w:val="00AD4C26"/>
    <w:rsid w:val="00AD5148"/>
    <w:rsid w:val="00AD52BD"/>
    <w:rsid w:val="00AD5DB5"/>
    <w:rsid w:val="00AD62B7"/>
    <w:rsid w:val="00AD62C3"/>
    <w:rsid w:val="00AD6669"/>
    <w:rsid w:val="00AD67D6"/>
    <w:rsid w:val="00AD6B3E"/>
    <w:rsid w:val="00AD6D4A"/>
    <w:rsid w:val="00AD70E2"/>
    <w:rsid w:val="00AD7588"/>
    <w:rsid w:val="00AD7813"/>
    <w:rsid w:val="00AD7C28"/>
    <w:rsid w:val="00AD7C88"/>
    <w:rsid w:val="00AD7D20"/>
    <w:rsid w:val="00AE02CC"/>
    <w:rsid w:val="00AE0611"/>
    <w:rsid w:val="00AE0962"/>
    <w:rsid w:val="00AE0A91"/>
    <w:rsid w:val="00AE0FCB"/>
    <w:rsid w:val="00AE1B7D"/>
    <w:rsid w:val="00AE1C38"/>
    <w:rsid w:val="00AE1EC2"/>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1CC"/>
    <w:rsid w:val="00AE7375"/>
    <w:rsid w:val="00AE76F3"/>
    <w:rsid w:val="00AE77D6"/>
    <w:rsid w:val="00AF0002"/>
    <w:rsid w:val="00AF0481"/>
    <w:rsid w:val="00AF0AEB"/>
    <w:rsid w:val="00AF0C58"/>
    <w:rsid w:val="00AF1079"/>
    <w:rsid w:val="00AF1D5E"/>
    <w:rsid w:val="00AF203B"/>
    <w:rsid w:val="00AF238F"/>
    <w:rsid w:val="00AF2484"/>
    <w:rsid w:val="00AF2BC0"/>
    <w:rsid w:val="00AF2C02"/>
    <w:rsid w:val="00AF3233"/>
    <w:rsid w:val="00AF3DF4"/>
    <w:rsid w:val="00AF49EA"/>
    <w:rsid w:val="00AF4F20"/>
    <w:rsid w:val="00AF4F66"/>
    <w:rsid w:val="00AF5453"/>
    <w:rsid w:val="00AF546E"/>
    <w:rsid w:val="00AF5647"/>
    <w:rsid w:val="00AF56B7"/>
    <w:rsid w:val="00AF5AFE"/>
    <w:rsid w:val="00AF666D"/>
    <w:rsid w:val="00AF6804"/>
    <w:rsid w:val="00AF6AA5"/>
    <w:rsid w:val="00AF6AB0"/>
    <w:rsid w:val="00AF6DE2"/>
    <w:rsid w:val="00AF7210"/>
    <w:rsid w:val="00AF7582"/>
    <w:rsid w:val="00AF7653"/>
    <w:rsid w:val="00B00433"/>
    <w:rsid w:val="00B00597"/>
    <w:rsid w:val="00B00AFA"/>
    <w:rsid w:val="00B00B44"/>
    <w:rsid w:val="00B017D8"/>
    <w:rsid w:val="00B01A56"/>
    <w:rsid w:val="00B01E99"/>
    <w:rsid w:val="00B025A5"/>
    <w:rsid w:val="00B02ED2"/>
    <w:rsid w:val="00B0361E"/>
    <w:rsid w:val="00B0383E"/>
    <w:rsid w:val="00B03852"/>
    <w:rsid w:val="00B03B76"/>
    <w:rsid w:val="00B03C53"/>
    <w:rsid w:val="00B03D71"/>
    <w:rsid w:val="00B0409C"/>
    <w:rsid w:val="00B04F09"/>
    <w:rsid w:val="00B04FF3"/>
    <w:rsid w:val="00B052C3"/>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DA6"/>
    <w:rsid w:val="00B1025B"/>
    <w:rsid w:val="00B10795"/>
    <w:rsid w:val="00B10956"/>
    <w:rsid w:val="00B10E0B"/>
    <w:rsid w:val="00B112B3"/>
    <w:rsid w:val="00B11876"/>
    <w:rsid w:val="00B120C0"/>
    <w:rsid w:val="00B124BB"/>
    <w:rsid w:val="00B12647"/>
    <w:rsid w:val="00B1287F"/>
    <w:rsid w:val="00B12922"/>
    <w:rsid w:val="00B12BBF"/>
    <w:rsid w:val="00B12F5A"/>
    <w:rsid w:val="00B13680"/>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C9"/>
    <w:rsid w:val="00B20DA0"/>
    <w:rsid w:val="00B20DB6"/>
    <w:rsid w:val="00B21420"/>
    <w:rsid w:val="00B2149A"/>
    <w:rsid w:val="00B2158E"/>
    <w:rsid w:val="00B21E1A"/>
    <w:rsid w:val="00B21FAC"/>
    <w:rsid w:val="00B220C9"/>
    <w:rsid w:val="00B2231F"/>
    <w:rsid w:val="00B2233B"/>
    <w:rsid w:val="00B223DF"/>
    <w:rsid w:val="00B22442"/>
    <w:rsid w:val="00B22493"/>
    <w:rsid w:val="00B224A8"/>
    <w:rsid w:val="00B229BB"/>
    <w:rsid w:val="00B22C57"/>
    <w:rsid w:val="00B23142"/>
    <w:rsid w:val="00B23210"/>
    <w:rsid w:val="00B23448"/>
    <w:rsid w:val="00B2360C"/>
    <w:rsid w:val="00B2369C"/>
    <w:rsid w:val="00B23832"/>
    <w:rsid w:val="00B23EFF"/>
    <w:rsid w:val="00B243EB"/>
    <w:rsid w:val="00B244B4"/>
    <w:rsid w:val="00B245CF"/>
    <w:rsid w:val="00B2474E"/>
    <w:rsid w:val="00B24765"/>
    <w:rsid w:val="00B248AA"/>
    <w:rsid w:val="00B24FBC"/>
    <w:rsid w:val="00B251DF"/>
    <w:rsid w:val="00B25AB2"/>
    <w:rsid w:val="00B26305"/>
    <w:rsid w:val="00B26A62"/>
    <w:rsid w:val="00B26AD4"/>
    <w:rsid w:val="00B26E98"/>
    <w:rsid w:val="00B26EAC"/>
    <w:rsid w:val="00B26F77"/>
    <w:rsid w:val="00B27011"/>
    <w:rsid w:val="00B270F6"/>
    <w:rsid w:val="00B27582"/>
    <w:rsid w:val="00B27635"/>
    <w:rsid w:val="00B2767E"/>
    <w:rsid w:val="00B27922"/>
    <w:rsid w:val="00B27ACE"/>
    <w:rsid w:val="00B30238"/>
    <w:rsid w:val="00B30347"/>
    <w:rsid w:val="00B3044D"/>
    <w:rsid w:val="00B3050B"/>
    <w:rsid w:val="00B307F2"/>
    <w:rsid w:val="00B3082A"/>
    <w:rsid w:val="00B30992"/>
    <w:rsid w:val="00B30A60"/>
    <w:rsid w:val="00B30B20"/>
    <w:rsid w:val="00B30EA5"/>
    <w:rsid w:val="00B31366"/>
    <w:rsid w:val="00B314D1"/>
    <w:rsid w:val="00B31748"/>
    <w:rsid w:val="00B31B80"/>
    <w:rsid w:val="00B31C36"/>
    <w:rsid w:val="00B31CBB"/>
    <w:rsid w:val="00B31D68"/>
    <w:rsid w:val="00B31F3C"/>
    <w:rsid w:val="00B3253B"/>
    <w:rsid w:val="00B32963"/>
    <w:rsid w:val="00B32C2F"/>
    <w:rsid w:val="00B32FA3"/>
    <w:rsid w:val="00B33139"/>
    <w:rsid w:val="00B335CE"/>
    <w:rsid w:val="00B336C5"/>
    <w:rsid w:val="00B33B3A"/>
    <w:rsid w:val="00B33D84"/>
    <w:rsid w:val="00B34227"/>
    <w:rsid w:val="00B3429A"/>
    <w:rsid w:val="00B3438C"/>
    <w:rsid w:val="00B3450B"/>
    <w:rsid w:val="00B34C31"/>
    <w:rsid w:val="00B353BF"/>
    <w:rsid w:val="00B35C30"/>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139F"/>
    <w:rsid w:val="00B42672"/>
    <w:rsid w:val="00B429BA"/>
    <w:rsid w:val="00B42A21"/>
    <w:rsid w:val="00B42D85"/>
    <w:rsid w:val="00B42E79"/>
    <w:rsid w:val="00B433DE"/>
    <w:rsid w:val="00B43660"/>
    <w:rsid w:val="00B4369C"/>
    <w:rsid w:val="00B436E8"/>
    <w:rsid w:val="00B437BB"/>
    <w:rsid w:val="00B44105"/>
    <w:rsid w:val="00B44257"/>
    <w:rsid w:val="00B44444"/>
    <w:rsid w:val="00B44653"/>
    <w:rsid w:val="00B44A2B"/>
    <w:rsid w:val="00B4516E"/>
    <w:rsid w:val="00B45389"/>
    <w:rsid w:val="00B457E2"/>
    <w:rsid w:val="00B458C2"/>
    <w:rsid w:val="00B46093"/>
    <w:rsid w:val="00B4690A"/>
    <w:rsid w:val="00B46A3F"/>
    <w:rsid w:val="00B4717F"/>
    <w:rsid w:val="00B4780B"/>
    <w:rsid w:val="00B47965"/>
    <w:rsid w:val="00B47AF6"/>
    <w:rsid w:val="00B506B6"/>
    <w:rsid w:val="00B50F32"/>
    <w:rsid w:val="00B512C9"/>
    <w:rsid w:val="00B52051"/>
    <w:rsid w:val="00B5221E"/>
    <w:rsid w:val="00B5248C"/>
    <w:rsid w:val="00B52565"/>
    <w:rsid w:val="00B526A3"/>
    <w:rsid w:val="00B528E8"/>
    <w:rsid w:val="00B52A9A"/>
    <w:rsid w:val="00B52D73"/>
    <w:rsid w:val="00B53063"/>
    <w:rsid w:val="00B533C7"/>
    <w:rsid w:val="00B5349A"/>
    <w:rsid w:val="00B5361C"/>
    <w:rsid w:val="00B53682"/>
    <w:rsid w:val="00B538B9"/>
    <w:rsid w:val="00B53EE2"/>
    <w:rsid w:val="00B54457"/>
    <w:rsid w:val="00B54531"/>
    <w:rsid w:val="00B547F6"/>
    <w:rsid w:val="00B54FAF"/>
    <w:rsid w:val="00B55189"/>
    <w:rsid w:val="00B55347"/>
    <w:rsid w:val="00B55530"/>
    <w:rsid w:val="00B55941"/>
    <w:rsid w:val="00B55A37"/>
    <w:rsid w:val="00B55E1C"/>
    <w:rsid w:val="00B56271"/>
    <w:rsid w:val="00B56CB8"/>
    <w:rsid w:val="00B56D3B"/>
    <w:rsid w:val="00B56E85"/>
    <w:rsid w:val="00B56FB8"/>
    <w:rsid w:val="00B57209"/>
    <w:rsid w:val="00B57831"/>
    <w:rsid w:val="00B57901"/>
    <w:rsid w:val="00B57B00"/>
    <w:rsid w:val="00B57BDF"/>
    <w:rsid w:val="00B57E69"/>
    <w:rsid w:val="00B60011"/>
    <w:rsid w:val="00B601AA"/>
    <w:rsid w:val="00B603AC"/>
    <w:rsid w:val="00B60C53"/>
    <w:rsid w:val="00B60DC1"/>
    <w:rsid w:val="00B60E60"/>
    <w:rsid w:val="00B60F9D"/>
    <w:rsid w:val="00B61B16"/>
    <w:rsid w:val="00B61F39"/>
    <w:rsid w:val="00B62003"/>
    <w:rsid w:val="00B62110"/>
    <w:rsid w:val="00B62425"/>
    <w:rsid w:val="00B62939"/>
    <w:rsid w:val="00B62B2D"/>
    <w:rsid w:val="00B62BAF"/>
    <w:rsid w:val="00B62F37"/>
    <w:rsid w:val="00B63B96"/>
    <w:rsid w:val="00B63F44"/>
    <w:rsid w:val="00B63F86"/>
    <w:rsid w:val="00B6404F"/>
    <w:rsid w:val="00B64208"/>
    <w:rsid w:val="00B64CD9"/>
    <w:rsid w:val="00B65160"/>
    <w:rsid w:val="00B6549C"/>
    <w:rsid w:val="00B6553F"/>
    <w:rsid w:val="00B6561B"/>
    <w:rsid w:val="00B6566B"/>
    <w:rsid w:val="00B65C8D"/>
    <w:rsid w:val="00B65CC4"/>
    <w:rsid w:val="00B65DA8"/>
    <w:rsid w:val="00B65EFE"/>
    <w:rsid w:val="00B66B90"/>
    <w:rsid w:val="00B670BF"/>
    <w:rsid w:val="00B670E1"/>
    <w:rsid w:val="00B674B6"/>
    <w:rsid w:val="00B67A58"/>
    <w:rsid w:val="00B7023B"/>
    <w:rsid w:val="00B702FF"/>
    <w:rsid w:val="00B70354"/>
    <w:rsid w:val="00B70436"/>
    <w:rsid w:val="00B70562"/>
    <w:rsid w:val="00B70694"/>
    <w:rsid w:val="00B70896"/>
    <w:rsid w:val="00B70D3B"/>
    <w:rsid w:val="00B70D6E"/>
    <w:rsid w:val="00B71320"/>
    <w:rsid w:val="00B71630"/>
    <w:rsid w:val="00B7175F"/>
    <w:rsid w:val="00B71A99"/>
    <w:rsid w:val="00B71B3E"/>
    <w:rsid w:val="00B71BB3"/>
    <w:rsid w:val="00B7210F"/>
    <w:rsid w:val="00B72791"/>
    <w:rsid w:val="00B73397"/>
    <w:rsid w:val="00B7377D"/>
    <w:rsid w:val="00B739CC"/>
    <w:rsid w:val="00B740EF"/>
    <w:rsid w:val="00B74861"/>
    <w:rsid w:val="00B74B2A"/>
    <w:rsid w:val="00B74B7C"/>
    <w:rsid w:val="00B74F3C"/>
    <w:rsid w:val="00B75023"/>
    <w:rsid w:val="00B75123"/>
    <w:rsid w:val="00B7562B"/>
    <w:rsid w:val="00B756F3"/>
    <w:rsid w:val="00B75A06"/>
    <w:rsid w:val="00B75B80"/>
    <w:rsid w:val="00B75C14"/>
    <w:rsid w:val="00B75D1F"/>
    <w:rsid w:val="00B76499"/>
    <w:rsid w:val="00B765CC"/>
    <w:rsid w:val="00B76A62"/>
    <w:rsid w:val="00B76AA4"/>
    <w:rsid w:val="00B76FAE"/>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AF4"/>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611C"/>
    <w:rsid w:val="00B86212"/>
    <w:rsid w:val="00B862EF"/>
    <w:rsid w:val="00B86500"/>
    <w:rsid w:val="00B8691D"/>
    <w:rsid w:val="00B8709A"/>
    <w:rsid w:val="00B870F1"/>
    <w:rsid w:val="00B8751C"/>
    <w:rsid w:val="00B87668"/>
    <w:rsid w:val="00B876CB"/>
    <w:rsid w:val="00B8775E"/>
    <w:rsid w:val="00B878D3"/>
    <w:rsid w:val="00B902C1"/>
    <w:rsid w:val="00B90768"/>
    <w:rsid w:val="00B9078D"/>
    <w:rsid w:val="00B90893"/>
    <w:rsid w:val="00B9098D"/>
    <w:rsid w:val="00B9168D"/>
    <w:rsid w:val="00B9172A"/>
    <w:rsid w:val="00B917EE"/>
    <w:rsid w:val="00B91993"/>
    <w:rsid w:val="00B9256A"/>
    <w:rsid w:val="00B927B5"/>
    <w:rsid w:val="00B92A23"/>
    <w:rsid w:val="00B92BF0"/>
    <w:rsid w:val="00B92E31"/>
    <w:rsid w:val="00B9359C"/>
    <w:rsid w:val="00B936A7"/>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8F3"/>
    <w:rsid w:val="00B97A26"/>
    <w:rsid w:val="00B97B8F"/>
    <w:rsid w:val="00B97BAB"/>
    <w:rsid w:val="00B97BBD"/>
    <w:rsid w:val="00B97C42"/>
    <w:rsid w:val="00B97C5F"/>
    <w:rsid w:val="00BA0307"/>
    <w:rsid w:val="00BA0612"/>
    <w:rsid w:val="00BA0760"/>
    <w:rsid w:val="00BA0E6D"/>
    <w:rsid w:val="00BA1061"/>
    <w:rsid w:val="00BA1269"/>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6DD"/>
    <w:rsid w:val="00BA498A"/>
    <w:rsid w:val="00BA4E19"/>
    <w:rsid w:val="00BA4EBC"/>
    <w:rsid w:val="00BA4FB0"/>
    <w:rsid w:val="00BA51DC"/>
    <w:rsid w:val="00BA51E6"/>
    <w:rsid w:val="00BA54D2"/>
    <w:rsid w:val="00BA581B"/>
    <w:rsid w:val="00BA58A1"/>
    <w:rsid w:val="00BA5C99"/>
    <w:rsid w:val="00BA5D66"/>
    <w:rsid w:val="00BA655E"/>
    <w:rsid w:val="00BA6E9E"/>
    <w:rsid w:val="00BA7507"/>
    <w:rsid w:val="00BA7B4C"/>
    <w:rsid w:val="00BB03B6"/>
    <w:rsid w:val="00BB0431"/>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A6"/>
    <w:rsid w:val="00BB3902"/>
    <w:rsid w:val="00BB3A7F"/>
    <w:rsid w:val="00BB3C7B"/>
    <w:rsid w:val="00BB4405"/>
    <w:rsid w:val="00BB450E"/>
    <w:rsid w:val="00BB46A1"/>
    <w:rsid w:val="00BB4791"/>
    <w:rsid w:val="00BB49FF"/>
    <w:rsid w:val="00BB4B4F"/>
    <w:rsid w:val="00BB5913"/>
    <w:rsid w:val="00BB5A5A"/>
    <w:rsid w:val="00BB5A73"/>
    <w:rsid w:val="00BB5B40"/>
    <w:rsid w:val="00BB5B68"/>
    <w:rsid w:val="00BB5B8A"/>
    <w:rsid w:val="00BB6023"/>
    <w:rsid w:val="00BB692C"/>
    <w:rsid w:val="00BB6DCE"/>
    <w:rsid w:val="00BB749A"/>
    <w:rsid w:val="00BB766C"/>
    <w:rsid w:val="00BB7EEF"/>
    <w:rsid w:val="00BC0244"/>
    <w:rsid w:val="00BC0602"/>
    <w:rsid w:val="00BC0DC9"/>
    <w:rsid w:val="00BC0E43"/>
    <w:rsid w:val="00BC0FB0"/>
    <w:rsid w:val="00BC1186"/>
    <w:rsid w:val="00BC15FC"/>
    <w:rsid w:val="00BC1831"/>
    <w:rsid w:val="00BC1B9D"/>
    <w:rsid w:val="00BC1BF9"/>
    <w:rsid w:val="00BC1F14"/>
    <w:rsid w:val="00BC2134"/>
    <w:rsid w:val="00BC2177"/>
    <w:rsid w:val="00BC2337"/>
    <w:rsid w:val="00BC2C8D"/>
    <w:rsid w:val="00BC3C04"/>
    <w:rsid w:val="00BC3F46"/>
    <w:rsid w:val="00BC4016"/>
    <w:rsid w:val="00BC4020"/>
    <w:rsid w:val="00BC467C"/>
    <w:rsid w:val="00BC49CD"/>
    <w:rsid w:val="00BC5478"/>
    <w:rsid w:val="00BC54EF"/>
    <w:rsid w:val="00BC5557"/>
    <w:rsid w:val="00BC559A"/>
    <w:rsid w:val="00BC5780"/>
    <w:rsid w:val="00BC5D9E"/>
    <w:rsid w:val="00BC5DFA"/>
    <w:rsid w:val="00BC5E39"/>
    <w:rsid w:val="00BC5EC4"/>
    <w:rsid w:val="00BC62FE"/>
    <w:rsid w:val="00BC6633"/>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D9"/>
    <w:rsid w:val="00BD2714"/>
    <w:rsid w:val="00BD28F7"/>
    <w:rsid w:val="00BD2972"/>
    <w:rsid w:val="00BD2AF3"/>
    <w:rsid w:val="00BD34BB"/>
    <w:rsid w:val="00BD356A"/>
    <w:rsid w:val="00BD36AC"/>
    <w:rsid w:val="00BD41E1"/>
    <w:rsid w:val="00BD476F"/>
    <w:rsid w:val="00BD484E"/>
    <w:rsid w:val="00BD4BC3"/>
    <w:rsid w:val="00BD4C55"/>
    <w:rsid w:val="00BD4CC0"/>
    <w:rsid w:val="00BD4F6D"/>
    <w:rsid w:val="00BD4FE9"/>
    <w:rsid w:val="00BD5111"/>
    <w:rsid w:val="00BD5196"/>
    <w:rsid w:val="00BD5547"/>
    <w:rsid w:val="00BD59B9"/>
    <w:rsid w:val="00BD59EE"/>
    <w:rsid w:val="00BD5AD4"/>
    <w:rsid w:val="00BD5C9A"/>
    <w:rsid w:val="00BD5F8E"/>
    <w:rsid w:val="00BD5FCA"/>
    <w:rsid w:val="00BD64F1"/>
    <w:rsid w:val="00BD653D"/>
    <w:rsid w:val="00BD6601"/>
    <w:rsid w:val="00BD6855"/>
    <w:rsid w:val="00BD6D85"/>
    <w:rsid w:val="00BD6DEA"/>
    <w:rsid w:val="00BD7C73"/>
    <w:rsid w:val="00BD7D0A"/>
    <w:rsid w:val="00BE01AD"/>
    <w:rsid w:val="00BE02C2"/>
    <w:rsid w:val="00BE04A5"/>
    <w:rsid w:val="00BE09C8"/>
    <w:rsid w:val="00BE0A86"/>
    <w:rsid w:val="00BE0BE3"/>
    <w:rsid w:val="00BE0BEA"/>
    <w:rsid w:val="00BE1950"/>
    <w:rsid w:val="00BE219F"/>
    <w:rsid w:val="00BE2571"/>
    <w:rsid w:val="00BE2751"/>
    <w:rsid w:val="00BE2793"/>
    <w:rsid w:val="00BE27D3"/>
    <w:rsid w:val="00BE28E7"/>
    <w:rsid w:val="00BE2DAC"/>
    <w:rsid w:val="00BE2DBA"/>
    <w:rsid w:val="00BE2E5C"/>
    <w:rsid w:val="00BE36CC"/>
    <w:rsid w:val="00BE3813"/>
    <w:rsid w:val="00BE393E"/>
    <w:rsid w:val="00BE3C93"/>
    <w:rsid w:val="00BE3CD3"/>
    <w:rsid w:val="00BE4113"/>
    <w:rsid w:val="00BE426A"/>
    <w:rsid w:val="00BE4301"/>
    <w:rsid w:val="00BE4BE8"/>
    <w:rsid w:val="00BE520A"/>
    <w:rsid w:val="00BE5406"/>
    <w:rsid w:val="00BE5AD8"/>
    <w:rsid w:val="00BE5BF2"/>
    <w:rsid w:val="00BE64AA"/>
    <w:rsid w:val="00BE6801"/>
    <w:rsid w:val="00BE69BB"/>
    <w:rsid w:val="00BE6DFC"/>
    <w:rsid w:val="00BE7094"/>
    <w:rsid w:val="00BE7160"/>
    <w:rsid w:val="00BE7455"/>
    <w:rsid w:val="00BE780B"/>
    <w:rsid w:val="00BE7939"/>
    <w:rsid w:val="00BF01F9"/>
    <w:rsid w:val="00BF078D"/>
    <w:rsid w:val="00BF08E7"/>
    <w:rsid w:val="00BF0A04"/>
    <w:rsid w:val="00BF0A20"/>
    <w:rsid w:val="00BF0C82"/>
    <w:rsid w:val="00BF0D9D"/>
    <w:rsid w:val="00BF124F"/>
    <w:rsid w:val="00BF1610"/>
    <w:rsid w:val="00BF162E"/>
    <w:rsid w:val="00BF191E"/>
    <w:rsid w:val="00BF1DD3"/>
    <w:rsid w:val="00BF1E7D"/>
    <w:rsid w:val="00BF1F2E"/>
    <w:rsid w:val="00BF203C"/>
    <w:rsid w:val="00BF22B6"/>
    <w:rsid w:val="00BF23DD"/>
    <w:rsid w:val="00BF264D"/>
    <w:rsid w:val="00BF28C3"/>
    <w:rsid w:val="00BF2B62"/>
    <w:rsid w:val="00BF2BAA"/>
    <w:rsid w:val="00BF2CCE"/>
    <w:rsid w:val="00BF2E18"/>
    <w:rsid w:val="00BF2F5D"/>
    <w:rsid w:val="00BF34C4"/>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30C"/>
    <w:rsid w:val="00BF759E"/>
    <w:rsid w:val="00BF7E75"/>
    <w:rsid w:val="00BF7F62"/>
    <w:rsid w:val="00C009A4"/>
    <w:rsid w:val="00C00A4F"/>
    <w:rsid w:val="00C01033"/>
    <w:rsid w:val="00C012F5"/>
    <w:rsid w:val="00C014C4"/>
    <w:rsid w:val="00C01BDC"/>
    <w:rsid w:val="00C0287D"/>
    <w:rsid w:val="00C029B0"/>
    <w:rsid w:val="00C03D86"/>
    <w:rsid w:val="00C03E57"/>
    <w:rsid w:val="00C04246"/>
    <w:rsid w:val="00C047B0"/>
    <w:rsid w:val="00C0483E"/>
    <w:rsid w:val="00C04B2C"/>
    <w:rsid w:val="00C04C50"/>
    <w:rsid w:val="00C04DA0"/>
    <w:rsid w:val="00C04DEA"/>
    <w:rsid w:val="00C04EC7"/>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69E"/>
    <w:rsid w:val="00C11813"/>
    <w:rsid w:val="00C11F02"/>
    <w:rsid w:val="00C123E6"/>
    <w:rsid w:val="00C12492"/>
    <w:rsid w:val="00C12DE9"/>
    <w:rsid w:val="00C1322C"/>
    <w:rsid w:val="00C132C8"/>
    <w:rsid w:val="00C1346B"/>
    <w:rsid w:val="00C134BA"/>
    <w:rsid w:val="00C140F7"/>
    <w:rsid w:val="00C14361"/>
    <w:rsid w:val="00C14669"/>
    <w:rsid w:val="00C146B2"/>
    <w:rsid w:val="00C14A64"/>
    <w:rsid w:val="00C14DD9"/>
    <w:rsid w:val="00C150EB"/>
    <w:rsid w:val="00C15209"/>
    <w:rsid w:val="00C15A13"/>
    <w:rsid w:val="00C15D91"/>
    <w:rsid w:val="00C15DF5"/>
    <w:rsid w:val="00C162AA"/>
    <w:rsid w:val="00C162BC"/>
    <w:rsid w:val="00C16533"/>
    <w:rsid w:val="00C165B7"/>
    <w:rsid w:val="00C1677A"/>
    <w:rsid w:val="00C167B0"/>
    <w:rsid w:val="00C167F8"/>
    <w:rsid w:val="00C16F43"/>
    <w:rsid w:val="00C170C0"/>
    <w:rsid w:val="00C172FA"/>
    <w:rsid w:val="00C174D7"/>
    <w:rsid w:val="00C17BE6"/>
    <w:rsid w:val="00C17E34"/>
    <w:rsid w:val="00C17E46"/>
    <w:rsid w:val="00C20550"/>
    <w:rsid w:val="00C206A4"/>
    <w:rsid w:val="00C20842"/>
    <w:rsid w:val="00C20A13"/>
    <w:rsid w:val="00C20BC1"/>
    <w:rsid w:val="00C20C40"/>
    <w:rsid w:val="00C2103F"/>
    <w:rsid w:val="00C210A6"/>
    <w:rsid w:val="00C212C1"/>
    <w:rsid w:val="00C21545"/>
    <w:rsid w:val="00C21870"/>
    <w:rsid w:val="00C21915"/>
    <w:rsid w:val="00C219F9"/>
    <w:rsid w:val="00C21D84"/>
    <w:rsid w:val="00C21D9C"/>
    <w:rsid w:val="00C21DF9"/>
    <w:rsid w:val="00C221D5"/>
    <w:rsid w:val="00C2234B"/>
    <w:rsid w:val="00C22490"/>
    <w:rsid w:val="00C226E8"/>
    <w:rsid w:val="00C22BA9"/>
    <w:rsid w:val="00C23549"/>
    <w:rsid w:val="00C2413D"/>
    <w:rsid w:val="00C2419D"/>
    <w:rsid w:val="00C241C1"/>
    <w:rsid w:val="00C2477D"/>
    <w:rsid w:val="00C24E74"/>
    <w:rsid w:val="00C2505C"/>
    <w:rsid w:val="00C251D9"/>
    <w:rsid w:val="00C25432"/>
    <w:rsid w:val="00C25749"/>
    <w:rsid w:val="00C25915"/>
    <w:rsid w:val="00C259C9"/>
    <w:rsid w:val="00C25AD1"/>
    <w:rsid w:val="00C25B9A"/>
    <w:rsid w:val="00C25C9E"/>
    <w:rsid w:val="00C25FC0"/>
    <w:rsid w:val="00C261AA"/>
    <w:rsid w:val="00C263C8"/>
    <w:rsid w:val="00C266F8"/>
    <w:rsid w:val="00C26C8E"/>
    <w:rsid w:val="00C26D3A"/>
    <w:rsid w:val="00C270CC"/>
    <w:rsid w:val="00C2714A"/>
    <w:rsid w:val="00C2728B"/>
    <w:rsid w:val="00C272C4"/>
    <w:rsid w:val="00C27473"/>
    <w:rsid w:val="00C27510"/>
    <w:rsid w:val="00C30165"/>
    <w:rsid w:val="00C30979"/>
    <w:rsid w:val="00C30987"/>
    <w:rsid w:val="00C30AFA"/>
    <w:rsid w:val="00C30B58"/>
    <w:rsid w:val="00C30D8E"/>
    <w:rsid w:val="00C30DEB"/>
    <w:rsid w:val="00C30E89"/>
    <w:rsid w:val="00C310B4"/>
    <w:rsid w:val="00C31358"/>
    <w:rsid w:val="00C31439"/>
    <w:rsid w:val="00C31524"/>
    <w:rsid w:val="00C31C12"/>
    <w:rsid w:val="00C31E6E"/>
    <w:rsid w:val="00C324FF"/>
    <w:rsid w:val="00C32704"/>
    <w:rsid w:val="00C3281F"/>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82C"/>
    <w:rsid w:val="00C36B01"/>
    <w:rsid w:val="00C36BCF"/>
    <w:rsid w:val="00C36C82"/>
    <w:rsid w:val="00C36E37"/>
    <w:rsid w:val="00C37B98"/>
    <w:rsid w:val="00C37BB6"/>
    <w:rsid w:val="00C37D0B"/>
    <w:rsid w:val="00C37DBE"/>
    <w:rsid w:val="00C4003E"/>
    <w:rsid w:val="00C4027A"/>
    <w:rsid w:val="00C4097C"/>
    <w:rsid w:val="00C40BD7"/>
    <w:rsid w:val="00C40CB4"/>
    <w:rsid w:val="00C40EFB"/>
    <w:rsid w:val="00C40FD6"/>
    <w:rsid w:val="00C41864"/>
    <w:rsid w:val="00C4192A"/>
    <w:rsid w:val="00C41CD3"/>
    <w:rsid w:val="00C4238C"/>
    <w:rsid w:val="00C42B7C"/>
    <w:rsid w:val="00C42CCE"/>
    <w:rsid w:val="00C42D07"/>
    <w:rsid w:val="00C42D64"/>
    <w:rsid w:val="00C43339"/>
    <w:rsid w:val="00C434B3"/>
    <w:rsid w:val="00C4359C"/>
    <w:rsid w:val="00C4364B"/>
    <w:rsid w:val="00C438E1"/>
    <w:rsid w:val="00C43C5C"/>
    <w:rsid w:val="00C43E12"/>
    <w:rsid w:val="00C43F17"/>
    <w:rsid w:val="00C43FE4"/>
    <w:rsid w:val="00C44211"/>
    <w:rsid w:val="00C443F2"/>
    <w:rsid w:val="00C448BB"/>
    <w:rsid w:val="00C44BD8"/>
    <w:rsid w:val="00C44D78"/>
    <w:rsid w:val="00C44E9F"/>
    <w:rsid w:val="00C450A2"/>
    <w:rsid w:val="00C4516D"/>
    <w:rsid w:val="00C455E7"/>
    <w:rsid w:val="00C4577D"/>
    <w:rsid w:val="00C45EDF"/>
    <w:rsid w:val="00C462CF"/>
    <w:rsid w:val="00C463AE"/>
    <w:rsid w:val="00C46583"/>
    <w:rsid w:val="00C46590"/>
    <w:rsid w:val="00C46DE1"/>
    <w:rsid w:val="00C46F14"/>
    <w:rsid w:val="00C46F79"/>
    <w:rsid w:val="00C46FC9"/>
    <w:rsid w:val="00C474A3"/>
    <w:rsid w:val="00C47BCF"/>
    <w:rsid w:val="00C509E0"/>
    <w:rsid w:val="00C51011"/>
    <w:rsid w:val="00C51174"/>
    <w:rsid w:val="00C513A5"/>
    <w:rsid w:val="00C513B3"/>
    <w:rsid w:val="00C515D3"/>
    <w:rsid w:val="00C519AB"/>
    <w:rsid w:val="00C51B84"/>
    <w:rsid w:val="00C51EDD"/>
    <w:rsid w:val="00C52067"/>
    <w:rsid w:val="00C52151"/>
    <w:rsid w:val="00C522A6"/>
    <w:rsid w:val="00C52634"/>
    <w:rsid w:val="00C52B31"/>
    <w:rsid w:val="00C5304D"/>
    <w:rsid w:val="00C530A6"/>
    <w:rsid w:val="00C532A1"/>
    <w:rsid w:val="00C537ED"/>
    <w:rsid w:val="00C53AA8"/>
    <w:rsid w:val="00C54285"/>
    <w:rsid w:val="00C5431F"/>
    <w:rsid w:val="00C5456C"/>
    <w:rsid w:val="00C54994"/>
    <w:rsid w:val="00C54AB2"/>
    <w:rsid w:val="00C54DE2"/>
    <w:rsid w:val="00C550BD"/>
    <w:rsid w:val="00C5546B"/>
    <w:rsid w:val="00C557C0"/>
    <w:rsid w:val="00C56020"/>
    <w:rsid w:val="00C565FD"/>
    <w:rsid w:val="00C575DC"/>
    <w:rsid w:val="00C5794B"/>
    <w:rsid w:val="00C579C8"/>
    <w:rsid w:val="00C57C36"/>
    <w:rsid w:val="00C6039F"/>
    <w:rsid w:val="00C60451"/>
    <w:rsid w:val="00C60670"/>
    <w:rsid w:val="00C60737"/>
    <w:rsid w:val="00C61032"/>
    <w:rsid w:val="00C61257"/>
    <w:rsid w:val="00C6136E"/>
    <w:rsid w:val="00C617D8"/>
    <w:rsid w:val="00C61968"/>
    <w:rsid w:val="00C61B2A"/>
    <w:rsid w:val="00C61B60"/>
    <w:rsid w:val="00C61C1F"/>
    <w:rsid w:val="00C61DCD"/>
    <w:rsid w:val="00C6361D"/>
    <w:rsid w:val="00C63716"/>
    <w:rsid w:val="00C63817"/>
    <w:rsid w:val="00C63B82"/>
    <w:rsid w:val="00C63B87"/>
    <w:rsid w:val="00C63BB3"/>
    <w:rsid w:val="00C63C0B"/>
    <w:rsid w:val="00C6414E"/>
    <w:rsid w:val="00C642B6"/>
    <w:rsid w:val="00C6479D"/>
    <w:rsid w:val="00C64EA9"/>
    <w:rsid w:val="00C65140"/>
    <w:rsid w:val="00C6521E"/>
    <w:rsid w:val="00C652F1"/>
    <w:rsid w:val="00C658F6"/>
    <w:rsid w:val="00C65D22"/>
    <w:rsid w:val="00C65E23"/>
    <w:rsid w:val="00C65F25"/>
    <w:rsid w:val="00C663C7"/>
    <w:rsid w:val="00C6660B"/>
    <w:rsid w:val="00C666DD"/>
    <w:rsid w:val="00C669B3"/>
    <w:rsid w:val="00C66CF0"/>
    <w:rsid w:val="00C67029"/>
    <w:rsid w:val="00C6714B"/>
    <w:rsid w:val="00C67222"/>
    <w:rsid w:val="00C678DC"/>
    <w:rsid w:val="00C67C2A"/>
    <w:rsid w:val="00C67C61"/>
    <w:rsid w:val="00C701F5"/>
    <w:rsid w:val="00C70382"/>
    <w:rsid w:val="00C705E4"/>
    <w:rsid w:val="00C70786"/>
    <w:rsid w:val="00C7081B"/>
    <w:rsid w:val="00C70E03"/>
    <w:rsid w:val="00C70FF3"/>
    <w:rsid w:val="00C715E0"/>
    <w:rsid w:val="00C72342"/>
    <w:rsid w:val="00C72389"/>
    <w:rsid w:val="00C725D2"/>
    <w:rsid w:val="00C72CCC"/>
    <w:rsid w:val="00C72D39"/>
    <w:rsid w:val="00C72E75"/>
    <w:rsid w:val="00C734A5"/>
    <w:rsid w:val="00C7376F"/>
    <w:rsid w:val="00C73817"/>
    <w:rsid w:val="00C7387B"/>
    <w:rsid w:val="00C73B96"/>
    <w:rsid w:val="00C73C80"/>
    <w:rsid w:val="00C73DC6"/>
    <w:rsid w:val="00C73FD8"/>
    <w:rsid w:val="00C741AE"/>
    <w:rsid w:val="00C74A5B"/>
    <w:rsid w:val="00C74D6F"/>
    <w:rsid w:val="00C74F1F"/>
    <w:rsid w:val="00C750CF"/>
    <w:rsid w:val="00C756C4"/>
    <w:rsid w:val="00C7588D"/>
    <w:rsid w:val="00C75A68"/>
    <w:rsid w:val="00C75A98"/>
    <w:rsid w:val="00C75B01"/>
    <w:rsid w:val="00C75BFB"/>
    <w:rsid w:val="00C75E0F"/>
    <w:rsid w:val="00C76228"/>
    <w:rsid w:val="00C762BE"/>
    <w:rsid w:val="00C7637D"/>
    <w:rsid w:val="00C763B6"/>
    <w:rsid w:val="00C7658F"/>
    <w:rsid w:val="00C765D7"/>
    <w:rsid w:val="00C766E2"/>
    <w:rsid w:val="00C773C3"/>
    <w:rsid w:val="00C77B9A"/>
    <w:rsid w:val="00C80103"/>
    <w:rsid w:val="00C80C33"/>
    <w:rsid w:val="00C80F2F"/>
    <w:rsid w:val="00C8116B"/>
    <w:rsid w:val="00C81EF7"/>
    <w:rsid w:val="00C8378D"/>
    <w:rsid w:val="00C83B22"/>
    <w:rsid w:val="00C83E21"/>
    <w:rsid w:val="00C842D7"/>
    <w:rsid w:val="00C844E3"/>
    <w:rsid w:val="00C845B7"/>
    <w:rsid w:val="00C847DA"/>
    <w:rsid w:val="00C849FF"/>
    <w:rsid w:val="00C8514D"/>
    <w:rsid w:val="00C858A1"/>
    <w:rsid w:val="00C85EE4"/>
    <w:rsid w:val="00C8600E"/>
    <w:rsid w:val="00C86505"/>
    <w:rsid w:val="00C86F92"/>
    <w:rsid w:val="00C8742E"/>
    <w:rsid w:val="00C87484"/>
    <w:rsid w:val="00C874D1"/>
    <w:rsid w:val="00C876B5"/>
    <w:rsid w:val="00C902AA"/>
    <w:rsid w:val="00C904DF"/>
    <w:rsid w:val="00C9058E"/>
    <w:rsid w:val="00C909AB"/>
    <w:rsid w:val="00C91540"/>
    <w:rsid w:val="00C9158B"/>
    <w:rsid w:val="00C91604"/>
    <w:rsid w:val="00C91703"/>
    <w:rsid w:val="00C91B1E"/>
    <w:rsid w:val="00C91C4E"/>
    <w:rsid w:val="00C91CF5"/>
    <w:rsid w:val="00C920F6"/>
    <w:rsid w:val="00C923FF"/>
    <w:rsid w:val="00C92C19"/>
    <w:rsid w:val="00C9345A"/>
    <w:rsid w:val="00C935B8"/>
    <w:rsid w:val="00C93AA0"/>
    <w:rsid w:val="00C94090"/>
    <w:rsid w:val="00C949F5"/>
    <w:rsid w:val="00C94FBE"/>
    <w:rsid w:val="00C951D1"/>
    <w:rsid w:val="00C952B7"/>
    <w:rsid w:val="00C95433"/>
    <w:rsid w:val="00C955D1"/>
    <w:rsid w:val="00C95AB8"/>
    <w:rsid w:val="00C95F0C"/>
    <w:rsid w:val="00C96255"/>
    <w:rsid w:val="00C96891"/>
    <w:rsid w:val="00C96993"/>
    <w:rsid w:val="00C96C12"/>
    <w:rsid w:val="00C96D6C"/>
    <w:rsid w:val="00C96ED9"/>
    <w:rsid w:val="00C96EE5"/>
    <w:rsid w:val="00C973C3"/>
    <w:rsid w:val="00C97601"/>
    <w:rsid w:val="00C97657"/>
    <w:rsid w:val="00C97C97"/>
    <w:rsid w:val="00CA0079"/>
    <w:rsid w:val="00CA094A"/>
    <w:rsid w:val="00CA1166"/>
    <w:rsid w:val="00CA12C2"/>
    <w:rsid w:val="00CA1566"/>
    <w:rsid w:val="00CA1759"/>
    <w:rsid w:val="00CA18A7"/>
    <w:rsid w:val="00CA1A2F"/>
    <w:rsid w:val="00CA1A8F"/>
    <w:rsid w:val="00CA1C75"/>
    <w:rsid w:val="00CA1D01"/>
    <w:rsid w:val="00CA1D6C"/>
    <w:rsid w:val="00CA1DB7"/>
    <w:rsid w:val="00CA1F0E"/>
    <w:rsid w:val="00CA20BD"/>
    <w:rsid w:val="00CA2A66"/>
    <w:rsid w:val="00CA2AD6"/>
    <w:rsid w:val="00CA2FBC"/>
    <w:rsid w:val="00CA3229"/>
    <w:rsid w:val="00CA34F9"/>
    <w:rsid w:val="00CA35F8"/>
    <w:rsid w:val="00CA3B58"/>
    <w:rsid w:val="00CA4545"/>
    <w:rsid w:val="00CA4884"/>
    <w:rsid w:val="00CA58CD"/>
    <w:rsid w:val="00CA59B8"/>
    <w:rsid w:val="00CA6177"/>
    <w:rsid w:val="00CA6653"/>
    <w:rsid w:val="00CA682F"/>
    <w:rsid w:val="00CA6A2E"/>
    <w:rsid w:val="00CA6EE9"/>
    <w:rsid w:val="00CA77E7"/>
    <w:rsid w:val="00CA7FBB"/>
    <w:rsid w:val="00CB0554"/>
    <w:rsid w:val="00CB0597"/>
    <w:rsid w:val="00CB0687"/>
    <w:rsid w:val="00CB08DC"/>
    <w:rsid w:val="00CB0C3F"/>
    <w:rsid w:val="00CB1489"/>
    <w:rsid w:val="00CB164A"/>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A65"/>
    <w:rsid w:val="00CB50B8"/>
    <w:rsid w:val="00CB5131"/>
    <w:rsid w:val="00CB5179"/>
    <w:rsid w:val="00CB568D"/>
    <w:rsid w:val="00CB5782"/>
    <w:rsid w:val="00CB5968"/>
    <w:rsid w:val="00CB5B83"/>
    <w:rsid w:val="00CB6AFC"/>
    <w:rsid w:val="00CB6F13"/>
    <w:rsid w:val="00CB74C3"/>
    <w:rsid w:val="00CB77DC"/>
    <w:rsid w:val="00CB7AD5"/>
    <w:rsid w:val="00CB7B07"/>
    <w:rsid w:val="00CB7C5C"/>
    <w:rsid w:val="00CB7E6A"/>
    <w:rsid w:val="00CB7ECA"/>
    <w:rsid w:val="00CB7F5E"/>
    <w:rsid w:val="00CC0119"/>
    <w:rsid w:val="00CC091C"/>
    <w:rsid w:val="00CC0ABD"/>
    <w:rsid w:val="00CC0B00"/>
    <w:rsid w:val="00CC10BA"/>
    <w:rsid w:val="00CC11E1"/>
    <w:rsid w:val="00CC1266"/>
    <w:rsid w:val="00CC14B0"/>
    <w:rsid w:val="00CC18C6"/>
    <w:rsid w:val="00CC1AFD"/>
    <w:rsid w:val="00CC28B7"/>
    <w:rsid w:val="00CC29B3"/>
    <w:rsid w:val="00CC2BDE"/>
    <w:rsid w:val="00CC2D1A"/>
    <w:rsid w:val="00CC2F64"/>
    <w:rsid w:val="00CC2F9B"/>
    <w:rsid w:val="00CC31EC"/>
    <w:rsid w:val="00CC32B1"/>
    <w:rsid w:val="00CC38BA"/>
    <w:rsid w:val="00CC3CFB"/>
    <w:rsid w:val="00CC43B2"/>
    <w:rsid w:val="00CC49CF"/>
    <w:rsid w:val="00CC4D9D"/>
    <w:rsid w:val="00CC5235"/>
    <w:rsid w:val="00CC54F6"/>
    <w:rsid w:val="00CC5713"/>
    <w:rsid w:val="00CC5A45"/>
    <w:rsid w:val="00CC5BE8"/>
    <w:rsid w:val="00CC65DB"/>
    <w:rsid w:val="00CC673D"/>
    <w:rsid w:val="00CC67D4"/>
    <w:rsid w:val="00CC6E76"/>
    <w:rsid w:val="00CC7038"/>
    <w:rsid w:val="00CC731B"/>
    <w:rsid w:val="00CC7676"/>
    <w:rsid w:val="00CC7832"/>
    <w:rsid w:val="00CC79CA"/>
    <w:rsid w:val="00CC7B75"/>
    <w:rsid w:val="00CC7BC7"/>
    <w:rsid w:val="00CC7E21"/>
    <w:rsid w:val="00CC7FEC"/>
    <w:rsid w:val="00CD01AA"/>
    <w:rsid w:val="00CD02E6"/>
    <w:rsid w:val="00CD102F"/>
    <w:rsid w:val="00CD1112"/>
    <w:rsid w:val="00CD1A91"/>
    <w:rsid w:val="00CD1F29"/>
    <w:rsid w:val="00CD2779"/>
    <w:rsid w:val="00CD2E4B"/>
    <w:rsid w:val="00CD3CE5"/>
    <w:rsid w:val="00CD3CEB"/>
    <w:rsid w:val="00CD3D6C"/>
    <w:rsid w:val="00CD420A"/>
    <w:rsid w:val="00CD42BB"/>
    <w:rsid w:val="00CD42D7"/>
    <w:rsid w:val="00CD490E"/>
    <w:rsid w:val="00CD4964"/>
    <w:rsid w:val="00CD5284"/>
    <w:rsid w:val="00CD5510"/>
    <w:rsid w:val="00CD5946"/>
    <w:rsid w:val="00CD5BD2"/>
    <w:rsid w:val="00CD6279"/>
    <w:rsid w:val="00CD63DA"/>
    <w:rsid w:val="00CD6A39"/>
    <w:rsid w:val="00CD6B96"/>
    <w:rsid w:val="00CD6CA0"/>
    <w:rsid w:val="00CD712B"/>
    <w:rsid w:val="00CD7156"/>
    <w:rsid w:val="00CD71C6"/>
    <w:rsid w:val="00CE035E"/>
    <w:rsid w:val="00CE05BD"/>
    <w:rsid w:val="00CE0C01"/>
    <w:rsid w:val="00CE0F1A"/>
    <w:rsid w:val="00CE1328"/>
    <w:rsid w:val="00CE1BBC"/>
    <w:rsid w:val="00CE1CBE"/>
    <w:rsid w:val="00CE1D3C"/>
    <w:rsid w:val="00CE1F5A"/>
    <w:rsid w:val="00CE209D"/>
    <w:rsid w:val="00CE272F"/>
    <w:rsid w:val="00CE277A"/>
    <w:rsid w:val="00CE2D7F"/>
    <w:rsid w:val="00CE3400"/>
    <w:rsid w:val="00CE3740"/>
    <w:rsid w:val="00CE38F8"/>
    <w:rsid w:val="00CE3C63"/>
    <w:rsid w:val="00CE3F22"/>
    <w:rsid w:val="00CE4184"/>
    <w:rsid w:val="00CE441D"/>
    <w:rsid w:val="00CE44DC"/>
    <w:rsid w:val="00CE453E"/>
    <w:rsid w:val="00CE4A76"/>
    <w:rsid w:val="00CE4A97"/>
    <w:rsid w:val="00CE53C2"/>
    <w:rsid w:val="00CE543F"/>
    <w:rsid w:val="00CE5F7A"/>
    <w:rsid w:val="00CE61A8"/>
    <w:rsid w:val="00CE6E54"/>
    <w:rsid w:val="00CE6F2A"/>
    <w:rsid w:val="00CE713D"/>
    <w:rsid w:val="00CE757A"/>
    <w:rsid w:val="00CE7BD0"/>
    <w:rsid w:val="00CE7E48"/>
    <w:rsid w:val="00CE7EDB"/>
    <w:rsid w:val="00CF0247"/>
    <w:rsid w:val="00CF036F"/>
    <w:rsid w:val="00CF03BB"/>
    <w:rsid w:val="00CF050A"/>
    <w:rsid w:val="00CF063E"/>
    <w:rsid w:val="00CF065E"/>
    <w:rsid w:val="00CF0879"/>
    <w:rsid w:val="00CF0B45"/>
    <w:rsid w:val="00CF11D2"/>
    <w:rsid w:val="00CF12E0"/>
    <w:rsid w:val="00CF1F26"/>
    <w:rsid w:val="00CF1F40"/>
    <w:rsid w:val="00CF26A1"/>
    <w:rsid w:val="00CF2886"/>
    <w:rsid w:val="00CF2AAE"/>
    <w:rsid w:val="00CF2ABF"/>
    <w:rsid w:val="00CF2C5C"/>
    <w:rsid w:val="00CF2EBB"/>
    <w:rsid w:val="00CF3228"/>
    <w:rsid w:val="00CF3444"/>
    <w:rsid w:val="00CF3659"/>
    <w:rsid w:val="00CF3808"/>
    <w:rsid w:val="00CF3F6E"/>
    <w:rsid w:val="00CF436C"/>
    <w:rsid w:val="00CF4C20"/>
    <w:rsid w:val="00CF5058"/>
    <w:rsid w:val="00CF5159"/>
    <w:rsid w:val="00CF57B2"/>
    <w:rsid w:val="00CF5C7A"/>
    <w:rsid w:val="00CF603F"/>
    <w:rsid w:val="00CF67DF"/>
    <w:rsid w:val="00CF68B1"/>
    <w:rsid w:val="00CF6922"/>
    <w:rsid w:val="00CF6C84"/>
    <w:rsid w:val="00CF6D76"/>
    <w:rsid w:val="00CF73A4"/>
    <w:rsid w:val="00CF7522"/>
    <w:rsid w:val="00CF7525"/>
    <w:rsid w:val="00CF7747"/>
    <w:rsid w:val="00CF7A36"/>
    <w:rsid w:val="00D0063D"/>
    <w:rsid w:val="00D00689"/>
    <w:rsid w:val="00D00C59"/>
    <w:rsid w:val="00D0103D"/>
    <w:rsid w:val="00D0138C"/>
    <w:rsid w:val="00D01545"/>
    <w:rsid w:val="00D01806"/>
    <w:rsid w:val="00D018FD"/>
    <w:rsid w:val="00D01B4F"/>
    <w:rsid w:val="00D01E13"/>
    <w:rsid w:val="00D02183"/>
    <w:rsid w:val="00D02410"/>
    <w:rsid w:val="00D026E7"/>
    <w:rsid w:val="00D0293F"/>
    <w:rsid w:val="00D02A71"/>
    <w:rsid w:val="00D02F06"/>
    <w:rsid w:val="00D030D5"/>
    <w:rsid w:val="00D033CA"/>
    <w:rsid w:val="00D039FC"/>
    <w:rsid w:val="00D03D23"/>
    <w:rsid w:val="00D0452E"/>
    <w:rsid w:val="00D0535E"/>
    <w:rsid w:val="00D05416"/>
    <w:rsid w:val="00D0549F"/>
    <w:rsid w:val="00D05502"/>
    <w:rsid w:val="00D055E9"/>
    <w:rsid w:val="00D056C0"/>
    <w:rsid w:val="00D05892"/>
    <w:rsid w:val="00D058A3"/>
    <w:rsid w:val="00D05C75"/>
    <w:rsid w:val="00D05F26"/>
    <w:rsid w:val="00D06063"/>
    <w:rsid w:val="00D06084"/>
    <w:rsid w:val="00D06131"/>
    <w:rsid w:val="00D0715F"/>
    <w:rsid w:val="00D07346"/>
    <w:rsid w:val="00D07793"/>
    <w:rsid w:val="00D078B3"/>
    <w:rsid w:val="00D079ED"/>
    <w:rsid w:val="00D07DA0"/>
    <w:rsid w:val="00D07F22"/>
    <w:rsid w:val="00D101A8"/>
    <w:rsid w:val="00D10310"/>
    <w:rsid w:val="00D10397"/>
    <w:rsid w:val="00D105B3"/>
    <w:rsid w:val="00D10855"/>
    <w:rsid w:val="00D10A3A"/>
    <w:rsid w:val="00D10BA1"/>
    <w:rsid w:val="00D10CAE"/>
    <w:rsid w:val="00D1112F"/>
    <w:rsid w:val="00D11669"/>
    <w:rsid w:val="00D1184C"/>
    <w:rsid w:val="00D11856"/>
    <w:rsid w:val="00D11A2C"/>
    <w:rsid w:val="00D11B5D"/>
    <w:rsid w:val="00D11BDF"/>
    <w:rsid w:val="00D124E5"/>
    <w:rsid w:val="00D1251F"/>
    <w:rsid w:val="00D12ACC"/>
    <w:rsid w:val="00D12BC8"/>
    <w:rsid w:val="00D12CB5"/>
    <w:rsid w:val="00D13044"/>
    <w:rsid w:val="00D13526"/>
    <w:rsid w:val="00D13655"/>
    <w:rsid w:val="00D13749"/>
    <w:rsid w:val="00D14121"/>
    <w:rsid w:val="00D14D48"/>
    <w:rsid w:val="00D14E24"/>
    <w:rsid w:val="00D14E52"/>
    <w:rsid w:val="00D14EE7"/>
    <w:rsid w:val="00D14F29"/>
    <w:rsid w:val="00D14F40"/>
    <w:rsid w:val="00D15210"/>
    <w:rsid w:val="00D15362"/>
    <w:rsid w:val="00D153F8"/>
    <w:rsid w:val="00D15FBE"/>
    <w:rsid w:val="00D16623"/>
    <w:rsid w:val="00D16A40"/>
    <w:rsid w:val="00D16DC4"/>
    <w:rsid w:val="00D16DEC"/>
    <w:rsid w:val="00D16E03"/>
    <w:rsid w:val="00D1715D"/>
    <w:rsid w:val="00D175A9"/>
    <w:rsid w:val="00D178AE"/>
    <w:rsid w:val="00D17F9A"/>
    <w:rsid w:val="00D2011A"/>
    <w:rsid w:val="00D2073F"/>
    <w:rsid w:val="00D20BB8"/>
    <w:rsid w:val="00D214E7"/>
    <w:rsid w:val="00D21551"/>
    <w:rsid w:val="00D21CA0"/>
    <w:rsid w:val="00D21CD3"/>
    <w:rsid w:val="00D21E8A"/>
    <w:rsid w:val="00D2267C"/>
    <w:rsid w:val="00D22895"/>
    <w:rsid w:val="00D23005"/>
    <w:rsid w:val="00D2333E"/>
    <w:rsid w:val="00D23B8D"/>
    <w:rsid w:val="00D23C8A"/>
    <w:rsid w:val="00D23CE0"/>
    <w:rsid w:val="00D23D0E"/>
    <w:rsid w:val="00D24C7B"/>
    <w:rsid w:val="00D24D9F"/>
    <w:rsid w:val="00D25604"/>
    <w:rsid w:val="00D25AC3"/>
    <w:rsid w:val="00D25B8C"/>
    <w:rsid w:val="00D25DD5"/>
    <w:rsid w:val="00D26691"/>
    <w:rsid w:val="00D26EC2"/>
    <w:rsid w:val="00D26FC2"/>
    <w:rsid w:val="00D270B3"/>
    <w:rsid w:val="00D27135"/>
    <w:rsid w:val="00D2725B"/>
    <w:rsid w:val="00D277D8"/>
    <w:rsid w:val="00D27E62"/>
    <w:rsid w:val="00D30DFC"/>
    <w:rsid w:val="00D3104E"/>
    <w:rsid w:val="00D319A1"/>
    <w:rsid w:val="00D31D2C"/>
    <w:rsid w:val="00D3264A"/>
    <w:rsid w:val="00D32A6E"/>
    <w:rsid w:val="00D32E8E"/>
    <w:rsid w:val="00D3307C"/>
    <w:rsid w:val="00D33354"/>
    <w:rsid w:val="00D33742"/>
    <w:rsid w:val="00D33CB5"/>
    <w:rsid w:val="00D33F14"/>
    <w:rsid w:val="00D34079"/>
    <w:rsid w:val="00D34502"/>
    <w:rsid w:val="00D34734"/>
    <w:rsid w:val="00D34820"/>
    <w:rsid w:val="00D34A85"/>
    <w:rsid w:val="00D3542A"/>
    <w:rsid w:val="00D35677"/>
    <w:rsid w:val="00D358BB"/>
    <w:rsid w:val="00D35A74"/>
    <w:rsid w:val="00D35F5A"/>
    <w:rsid w:val="00D3614C"/>
    <w:rsid w:val="00D3659C"/>
    <w:rsid w:val="00D3697A"/>
    <w:rsid w:val="00D370E5"/>
    <w:rsid w:val="00D37164"/>
    <w:rsid w:val="00D37659"/>
    <w:rsid w:val="00D378CB"/>
    <w:rsid w:val="00D37D9C"/>
    <w:rsid w:val="00D40641"/>
    <w:rsid w:val="00D40820"/>
    <w:rsid w:val="00D40C9D"/>
    <w:rsid w:val="00D40DB3"/>
    <w:rsid w:val="00D40DF5"/>
    <w:rsid w:val="00D41328"/>
    <w:rsid w:val="00D41403"/>
    <w:rsid w:val="00D41678"/>
    <w:rsid w:val="00D41B34"/>
    <w:rsid w:val="00D41FB8"/>
    <w:rsid w:val="00D42003"/>
    <w:rsid w:val="00D421D4"/>
    <w:rsid w:val="00D42487"/>
    <w:rsid w:val="00D425E1"/>
    <w:rsid w:val="00D42E52"/>
    <w:rsid w:val="00D4327A"/>
    <w:rsid w:val="00D432A3"/>
    <w:rsid w:val="00D436A1"/>
    <w:rsid w:val="00D43AC8"/>
    <w:rsid w:val="00D43C10"/>
    <w:rsid w:val="00D43D05"/>
    <w:rsid w:val="00D442DB"/>
    <w:rsid w:val="00D44334"/>
    <w:rsid w:val="00D4433B"/>
    <w:rsid w:val="00D4447C"/>
    <w:rsid w:val="00D44859"/>
    <w:rsid w:val="00D44BDA"/>
    <w:rsid w:val="00D44BF1"/>
    <w:rsid w:val="00D44C91"/>
    <w:rsid w:val="00D44E38"/>
    <w:rsid w:val="00D456E2"/>
    <w:rsid w:val="00D459AA"/>
    <w:rsid w:val="00D45A41"/>
    <w:rsid w:val="00D45ADC"/>
    <w:rsid w:val="00D460F1"/>
    <w:rsid w:val="00D46251"/>
    <w:rsid w:val="00D4629B"/>
    <w:rsid w:val="00D468F2"/>
    <w:rsid w:val="00D47018"/>
    <w:rsid w:val="00D472AF"/>
    <w:rsid w:val="00D4761C"/>
    <w:rsid w:val="00D476B7"/>
    <w:rsid w:val="00D47C8E"/>
    <w:rsid w:val="00D47FF7"/>
    <w:rsid w:val="00D500BD"/>
    <w:rsid w:val="00D503C0"/>
    <w:rsid w:val="00D50917"/>
    <w:rsid w:val="00D51001"/>
    <w:rsid w:val="00D5136C"/>
    <w:rsid w:val="00D517D0"/>
    <w:rsid w:val="00D519BB"/>
    <w:rsid w:val="00D51DD0"/>
    <w:rsid w:val="00D5273C"/>
    <w:rsid w:val="00D52C9E"/>
    <w:rsid w:val="00D532EB"/>
    <w:rsid w:val="00D533A7"/>
    <w:rsid w:val="00D53636"/>
    <w:rsid w:val="00D536EF"/>
    <w:rsid w:val="00D538D4"/>
    <w:rsid w:val="00D538D8"/>
    <w:rsid w:val="00D5421D"/>
    <w:rsid w:val="00D54355"/>
    <w:rsid w:val="00D54DA6"/>
    <w:rsid w:val="00D54DBF"/>
    <w:rsid w:val="00D554DB"/>
    <w:rsid w:val="00D55509"/>
    <w:rsid w:val="00D5556B"/>
    <w:rsid w:val="00D55628"/>
    <w:rsid w:val="00D55663"/>
    <w:rsid w:val="00D5594A"/>
    <w:rsid w:val="00D56808"/>
    <w:rsid w:val="00D56812"/>
    <w:rsid w:val="00D56E1E"/>
    <w:rsid w:val="00D56F6F"/>
    <w:rsid w:val="00D56FAE"/>
    <w:rsid w:val="00D57193"/>
    <w:rsid w:val="00D573B4"/>
    <w:rsid w:val="00D5745E"/>
    <w:rsid w:val="00D576E8"/>
    <w:rsid w:val="00D57B31"/>
    <w:rsid w:val="00D60069"/>
    <w:rsid w:val="00D60692"/>
    <w:rsid w:val="00D6071B"/>
    <w:rsid w:val="00D607FB"/>
    <w:rsid w:val="00D60FA5"/>
    <w:rsid w:val="00D6105A"/>
    <w:rsid w:val="00D610F3"/>
    <w:rsid w:val="00D6110B"/>
    <w:rsid w:val="00D61148"/>
    <w:rsid w:val="00D6183E"/>
    <w:rsid w:val="00D619CF"/>
    <w:rsid w:val="00D61ABC"/>
    <w:rsid w:val="00D61BDD"/>
    <w:rsid w:val="00D61CA4"/>
    <w:rsid w:val="00D6200D"/>
    <w:rsid w:val="00D6249A"/>
    <w:rsid w:val="00D62BD8"/>
    <w:rsid w:val="00D62C04"/>
    <w:rsid w:val="00D62D92"/>
    <w:rsid w:val="00D62DAC"/>
    <w:rsid w:val="00D6301D"/>
    <w:rsid w:val="00D632E4"/>
    <w:rsid w:val="00D63416"/>
    <w:rsid w:val="00D63796"/>
    <w:rsid w:val="00D637E5"/>
    <w:rsid w:val="00D639B5"/>
    <w:rsid w:val="00D63A6C"/>
    <w:rsid w:val="00D63D48"/>
    <w:rsid w:val="00D63F84"/>
    <w:rsid w:val="00D64400"/>
    <w:rsid w:val="00D6449A"/>
    <w:rsid w:val="00D647A4"/>
    <w:rsid w:val="00D648C9"/>
    <w:rsid w:val="00D64A91"/>
    <w:rsid w:val="00D64FD1"/>
    <w:rsid w:val="00D65004"/>
    <w:rsid w:val="00D65096"/>
    <w:rsid w:val="00D65469"/>
    <w:rsid w:val="00D6546E"/>
    <w:rsid w:val="00D6569D"/>
    <w:rsid w:val="00D6586A"/>
    <w:rsid w:val="00D65B43"/>
    <w:rsid w:val="00D65BA8"/>
    <w:rsid w:val="00D65C51"/>
    <w:rsid w:val="00D65ED2"/>
    <w:rsid w:val="00D66196"/>
    <w:rsid w:val="00D66B22"/>
    <w:rsid w:val="00D66BCB"/>
    <w:rsid w:val="00D66CCC"/>
    <w:rsid w:val="00D67569"/>
    <w:rsid w:val="00D67BAA"/>
    <w:rsid w:val="00D67EC9"/>
    <w:rsid w:val="00D70537"/>
    <w:rsid w:val="00D7066E"/>
    <w:rsid w:val="00D70792"/>
    <w:rsid w:val="00D70C58"/>
    <w:rsid w:val="00D70E23"/>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7E6"/>
    <w:rsid w:val="00D76EF0"/>
    <w:rsid w:val="00D779E9"/>
    <w:rsid w:val="00D77C22"/>
    <w:rsid w:val="00D77C87"/>
    <w:rsid w:val="00D77DA6"/>
    <w:rsid w:val="00D800FE"/>
    <w:rsid w:val="00D8063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721"/>
    <w:rsid w:val="00D84839"/>
    <w:rsid w:val="00D84DD7"/>
    <w:rsid w:val="00D854F7"/>
    <w:rsid w:val="00D85DDF"/>
    <w:rsid w:val="00D86022"/>
    <w:rsid w:val="00D8613A"/>
    <w:rsid w:val="00D862B0"/>
    <w:rsid w:val="00D8657B"/>
    <w:rsid w:val="00D86B2E"/>
    <w:rsid w:val="00D86BBA"/>
    <w:rsid w:val="00D86DB1"/>
    <w:rsid w:val="00D872C1"/>
    <w:rsid w:val="00D872CF"/>
    <w:rsid w:val="00D874AE"/>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7C4"/>
    <w:rsid w:val="00D91CEB"/>
    <w:rsid w:val="00D91EB3"/>
    <w:rsid w:val="00D91F7E"/>
    <w:rsid w:val="00D9209C"/>
    <w:rsid w:val="00D920D6"/>
    <w:rsid w:val="00D920F9"/>
    <w:rsid w:val="00D921BE"/>
    <w:rsid w:val="00D92719"/>
    <w:rsid w:val="00D9294E"/>
    <w:rsid w:val="00D92B1C"/>
    <w:rsid w:val="00D931C3"/>
    <w:rsid w:val="00D937D5"/>
    <w:rsid w:val="00D93E1C"/>
    <w:rsid w:val="00D93F26"/>
    <w:rsid w:val="00D943AD"/>
    <w:rsid w:val="00D94708"/>
    <w:rsid w:val="00D94835"/>
    <w:rsid w:val="00D94A93"/>
    <w:rsid w:val="00D94B46"/>
    <w:rsid w:val="00D94F7E"/>
    <w:rsid w:val="00D9517F"/>
    <w:rsid w:val="00D95B90"/>
    <w:rsid w:val="00D96576"/>
    <w:rsid w:val="00D972DF"/>
    <w:rsid w:val="00D9746A"/>
    <w:rsid w:val="00D97B01"/>
    <w:rsid w:val="00D97C41"/>
    <w:rsid w:val="00D97FA6"/>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A60"/>
    <w:rsid w:val="00DA4F0F"/>
    <w:rsid w:val="00DA549C"/>
    <w:rsid w:val="00DA57D4"/>
    <w:rsid w:val="00DA5902"/>
    <w:rsid w:val="00DA6459"/>
    <w:rsid w:val="00DA64FC"/>
    <w:rsid w:val="00DA694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CA8"/>
    <w:rsid w:val="00DB2F5C"/>
    <w:rsid w:val="00DB38A0"/>
    <w:rsid w:val="00DB396A"/>
    <w:rsid w:val="00DB3C59"/>
    <w:rsid w:val="00DB3CBC"/>
    <w:rsid w:val="00DB4162"/>
    <w:rsid w:val="00DB49DE"/>
    <w:rsid w:val="00DB4BD2"/>
    <w:rsid w:val="00DB4EA5"/>
    <w:rsid w:val="00DB53EE"/>
    <w:rsid w:val="00DB571D"/>
    <w:rsid w:val="00DB59FD"/>
    <w:rsid w:val="00DB5A9B"/>
    <w:rsid w:val="00DB5E4B"/>
    <w:rsid w:val="00DB60EF"/>
    <w:rsid w:val="00DB62AD"/>
    <w:rsid w:val="00DB6631"/>
    <w:rsid w:val="00DB67A2"/>
    <w:rsid w:val="00DB690A"/>
    <w:rsid w:val="00DB6D77"/>
    <w:rsid w:val="00DB6E34"/>
    <w:rsid w:val="00DB7191"/>
    <w:rsid w:val="00DB768E"/>
    <w:rsid w:val="00DB77E8"/>
    <w:rsid w:val="00DB79E5"/>
    <w:rsid w:val="00DB7B81"/>
    <w:rsid w:val="00DB7BC4"/>
    <w:rsid w:val="00DB7C48"/>
    <w:rsid w:val="00DC021D"/>
    <w:rsid w:val="00DC02B2"/>
    <w:rsid w:val="00DC04E1"/>
    <w:rsid w:val="00DC12E8"/>
    <w:rsid w:val="00DC13EC"/>
    <w:rsid w:val="00DC149A"/>
    <w:rsid w:val="00DC1A8B"/>
    <w:rsid w:val="00DC1D59"/>
    <w:rsid w:val="00DC206C"/>
    <w:rsid w:val="00DC228D"/>
    <w:rsid w:val="00DC2482"/>
    <w:rsid w:val="00DC271A"/>
    <w:rsid w:val="00DC27B4"/>
    <w:rsid w:val="00DC27DF"/>
    <w:rsid w:val="00DC2D5C"/>
    <w:rsid w:val="00DC2F5F"/>
    <w:rsid w:val="00DC2F74"/>
    <w:rsid w:val="00DC3078"/>
    <w:rsid w:val="00DC3086"/>
    <w:rsid w:val="00DC34EA"/>
    <w:rsid w:val="00DC363A"/>
    <w:rsid w:val="00DC36D1"/>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91A"/>
    <w:rsid w:val="00DC6A43"/>
    <w:rsid w:val="00DC6BD0"/>
    <w:rsid w:val="00DC6C10"/>
    <w:rsid w:val="00DC71F7"/>
    <w:rsid w:val="00DC7231"/>
    <w:rsid w:val="00DC787B"/>
    <w:rsid w:val="00DC78B2"/>
    <w:rsid w:val="00DD073C"/>
    <w:rsid w:val="00DD09DC"/>
    <w:rsid w:val="00DD12E2"/>
    <w:rsid w:val="00DD16E7"/>
    <w:rsid w:val="00DD177B"/>
    <w:rsid w:val="00DD1A76"/>
    <w:rsid w:val="00DD1CBF"/>
    <w:rsid w:val="00DD1EBA"/>
    <w:rsid w:val="00DD2D60"/>
    <w:rsid w:val="00DD3022"/>
    <w:rsid w:val="00DD319B"/>
    <w:rsid w:val="00DD3361"/>
    <w:rsid w:val="00DD3373"/>
    <w:rsid w:val="00DD37D5"/>
    <w:rsid w:val="00DD38FB"/>
    <w:rsid w:val="00DD397F"/>
    <w:rsid w:val="00DD3D5C"/>
    <w:rsid w:val="00DD406E"/>
    <w:rsid w:val="00DD4200"/>
    <w:rsid w:val="00DD46DD"/>
    <w:rsid w:val="00DD47D8"/>
    <w:rsid w:val="00DD482D"/>
    <w:rsid w:val="00DD54FD"/>
    <w:rsid w:val="00DD5A6E"/>
    <w:rsid w:val="00DD5B8A"/>
    <w:rsid w:val="00DD5C06"/>
    <w:rsid w:val="00DD5D1D"/>
    <w:rsid w:val="00DD5DD0"/>
    <w:rsid w:val="00DD6234"/>
    <w:rsid w:val="00DD63FD"/>
    <w:rsid w:val="00DD6ACB"/>
    <w:rsid w:val="00DD6C17"/>
    <w:rsid w:val="00DD6E3B"/>
    <w:rsid w:val="00DD70A7"/>
    <w:rsid w:val="00DD7238"/>
    <w:rsid w:val="00DD735B"/>
    <w:rsid w:val="00DD75DF"/>
    <w:rsid w:val="00DD7833"/>
    <w:rsid w:val="00DD7DE3"/>
    <w:rsid w:val="00DE03C3"/>
    <w:rsid w:val="00DE07DE"/>
    <w:rsid w:val="00DE0987"/>
    <w:rsid w:val="00DE09EA"/>
    <w:rsid w:val="00DE0E1F"/>
    <w:rsid w:val="00DE149C"/>
    <w:rsid w:val="00DE14DB"/>
    <w:rsid w:val="00DE1BB0"/>
    <w:rsid w:val="00DE20CE"/>
    <w:rsid w:val="00DE27B9"/>
    <w:rsid w:val="00DE291C"/>
    <w:rsid w:val="00DE3281"/>
    <w:rsid w:val="00DE32BD"/>
    <w:rsid w:val="00DE3641"/>
    <w:rsid w:val="00DE3956"/>
    <w:rsid w:val="00DE4010"/>
    <w:rsid w:val="00DE4255"/>
    <w:rsid w:val="00DE4795"/>
    <w:rsid w:val="00DE4C6A"/>
    <w:rsid w:val="00DE4F04"/>
    <w:rsid w:val="00DE4F7B"/>
    <w:rsid w:val="00DE522B"/>
    <w:rsid w:val="00DE5977"/>
    <w:rsid w:val="00DE5C5D"/>
    <w:rsid w:val="00DE65FB"/>
    <w:rsid w:val="00DE710A"/>
    <w:rsid w:val="00DE79CA"/>
    <w:rsid w:val="00DE7AE6"/>
    <w:rsid w:val="00DE7C33"/>
    <w:rsid w:val="00DE7F6D"/>
    <w:rsid w:val="00DF0363"/>
    <w:rsid w:val="00DF0380"/>
    <w:rsid w:val="00DF04F9"/>
    <w:rsid w:val="00DF0B12"/>
    <w:rsid w:val="00DF0C0A"/>
    <w:rsid w:val="00DF0EA3"/>
    <w:rsid w:val="00DF0EC8"/>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D87"/>
    <w:rsid w:val="00DF2EF3"/>
    <w:rsid w:val="00DF38EE"/>
    <w:rsid w:val="00DF413F"/>
    <w:rsid w:val="00DF41F4"/>
    <w:rsid w:val="00DF439C"/>
    <w:rsid w:val="00DF44B4"/>
    <w:rsid w:val="00DF4642"/>
    <w:rsid w:val="00DF4993"/>
    <w:rsid w:val="00DF4B20"/>
    <w:rsid w:val="00DF4E4F"/>
    <w:rsid w:val="00DF4FF1"/>
    <w:rsid w:val="00DF5132"/>
    <w:rsid w:val="00DF52EB"/>
    <w:rsid w:val="00DF5489"/>
    <w:rsid w:val="00DF54C2"/>
    <w:rsid w:val="00DF5538"/>
    <w:rsid w:val="00DF58D4"/>
    <w:rsid w:val="00DF5DCE"/>
    <w:rsid w:val="00DF5FCB"/>
    <w:rsid w:val="00DF67BA"/>
    <w:rsid w:val="00DF68B6"/>
    <w:rsid w:val="00DF6AC5"/>
    <w:rsid w:val="00DF6E98"/>
    <w:rsid w:val="00DF7419"/>
    <w:rsid w:val="00DF7628"/>
    <w:rsid w:val="00E00725"/>
    <w:rsid w:val="00E008B2"/>
    <w:rsid w:val="00E00B08"/>
    <w:rsid w:val="00E00D33"/>
    <w:rsid w:val="00E011D4"/>
    <w:rsid w:val="00E0122B"/>
    <w:rsid w:val="00E019D4"/>
    <w:rsid w:val="00E01CC3"/>
    <w:rsid w:val="00E020EA"/>
    <w:rsid w:val="00E02669"/>
    <w:rsid w:val="00E02965"/>
    <w:rsid w:val="00E03055"/>
    <w:rsid w:val="00E03063"/>
    <w:rsid w:val="00E03149"/>
    <w:rsid w:val="00E03599"/>
    <w:rsid w:val="00E03B69"/>
    <w:rsid w:val="00E03F16"/>
    <w:rsid w:val="00E0438E"/>
    <w:rsid w:val="00E04631"/>
    <w:rsid w:val="00E04FDF"/>
    <w:rsid w:val="00E05618"/>
    <w:rsid w:val="00E05786"/>
    <w:rsid w:val="00E05EB7"/>
    <w:rsid w:val="00E06497"/>
    <w:rsid w:val="00E0650D"/>
    <w:rsid w:val="00E06B90"/>
    <w:rsid w:val="00E06C46"/>
    <w:rsid w:val="00E06E11"/>
    <w:rsid w:val="00E0707C"/>
    <w:rsid w:val="00E076AE"/>
    <w:rsid w:val="00E07792"/>
    <w:rsid w:val="00E0783E"/>
    <w:rsid w:val="00E07915"/>
    <w:rsid w:val="00E10607"/>
    <w:rsid w:val="00E10707"/>
    <w:rsid w:val="00E10945"/>
    <w:rsid w:val="00E10B17"/>
    <w:rsid w:val="00E10B26"/>
    <w:rsid w:val="00E10B2C"/>
    <w:rsid w:val="00E10F3E"/>
    <w:rsid w:val="00E1127C"/>
    <w:rsid w:val="00E11351"/>
    <w:rsid w:val="00E11BCD"/>
    <w:rsid w:val="00E11F35"/>
    <w:rsid w:val="00E12115"/>
    <w:rsid w:val="00E122D6"/>
    <w:rsid w:val="00E12340"/>
    <w:rsid w:val="00E12655"/>
    <w:rsid w:val="00E1279C"/>
    <w:rsid w:val="00E12E8A"/>
    <w:rsid w:val="00E1324F"/>
    <w:rsid w:val="00E132A2"/>
    <w:rsid w:val="00E135E3"/>
    <w:rsid w:val="00E140DB"/>
    <w:rsid w:val="00E14410"/>
    <w:rsid w:val="00E1547E"/>
    <w:rsid w:val="00E15996"/>
    <w:rsid w:val="00E15A85"/>
    <w:rsid w:val="00E15AEF"/>
    <w:rsid w:val="00E15B7C"/>
    <w:rsid w:val="00E15CE9"/>
    <w:rsid w:val="00E160DF"/>
    <w:rsid w:val="00E16144"/>
    <w:rsid w:val="00E161C8"/>
    <w:rsid w:val="00E162F9"/>
    <w:rsid w:val="00E16B94"/>
    <w:rsid w:val="00E16D5B"/>
    <w:rsid w:val="00E175F1"/>
    <w:rsid w:val="00E17725"/>
    <w:rsid w:val="00E1798C"/>
    <w:rsid w:val="00E17C6D"/>
    <w:rsid w:val="00E17F95"/>
    <w:rsid w:val="00E202D0"/>
    <w:rsid w:val="00E2047C"/>
    <w:rsid w:val="00E20680"/>
    <w:rsid w:val="00E20912"/>
    <w:rsid w:val="00E2097A"/>
    <w:rsid w:val="00E20C81"/>
    <w:rsid w:val="00E21688"/>
    <w:rsid w:val="00E22111"/>
    <w:rsid w:val="00E222FC"/>
    <w:rsid w:val="00E22370"/>
    <w:rsid w:val="00E223D9"/>
    <w:rsid w:val="00E225DC"/>
    <w:rsid w:val="00E22BA0"/>
    <w:rsid w:val="00E22CB9"/>
    <w:rsid w:val="00E22F11"/>
    <w:rsid w:val="00E2303B"/>
    <w:rsid w:val="00E234D3"/>
    <w:rsid w:val="00E235D4"/>
    <w:rsid w:val="00E23746"/>
    <w:rsid w:val="00E23A7D"/>
    <w:rsid w:val="00E23BEA"/>
    <w:rsid w:val="00E24147"/>
    <w:rsid w:val="00E247B4"/>
    <w:rsid w:val="00E2492F"/>
    <w:rsid w:val="00E24A4B"/>
    <w:rsid w:val="00E24F23"/>
    <w:rsid w:val="00E24F33"/>
    <w:rsid w:val="00E251A2"/>
    <w:rsid w:val="00E25286"/>
    <w:rsid w:val="00E25375"/>
    <w:rsid w:val="00E254E5"/>
    <w:rsid w:val="00E254F5"/>
    <w:rsid w:val="00E25708"/>
    <w:rsid w:val="00E25896"/>
    <w:rsid w:val="00E25BCE"/>
    <w:rsid w:val="00E262E8"/>
    <w:rsid w:val="00E269D3"/>
    <w:rsid w:val="00E26A34"/>
    <w:rsid w:val="00E26C53"/>
    <w:rsid w:val="00E26E66"/>
    <w:rsid w:val="00E27974"/>
    <w:rsid w:val="00E27A00"/>
    <w:rsid w:val="00E27A19"/>
    <w:rsid w:val="00E27CF0"/>
    <w:rsid w:val="00E27F2C"/>
    <w:rsid w:val="00E301D1"/>
    <w:rsid w:val="00E30EAD"/>
    <w:rsid w:val="00E30EE0"/>
    <w:rsid w:val="00E30F72"/>
    <w:rsid w:val="00E31922"/>
    <w:rsid w:val="00E31A57"/>
    <w:rsid w:val="00E31B8A"/>
    <w:rsid w:val="00E31D76"/>
    <w:rsid w:val="00E3206C"/>
    <w:rsid w:val="00E3215F"/>
    <w:rsid w:val="00E32647"/>
    <w:rsid w:val="00E32A05"/>
    <w:rsid w:val="00E32BE3"/>
    <w:rsid w:val="00E32E70"/>
    <w:rsid w:val="00E331F0"/>
    <w:rsid w:val="00E3371C"/>
    <w:rsid w:val="00E337C4"/>
    <w:rsid w:val="00E33D1E"/>
    <w:rsid w:val="00E34147"/>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5E0"/>
    <w:rsid w:val="00E4061B"/>
    <w:rsid w:val="00E40C05"/>
    <w:rsid w:val="00E40C6C"/>
    <w:rsid w:val="00E410D6"/>
    <w:rsid w:val="00E41267"/>
    <w:rsid w:val="00E417BC"/>
    <w:rsid w:val="00E41A79"/>
    <w:rsid w:val="00E41D54"/>
    <w:rsid w:val="00E426DA"/>
    <w:rsid w:val="00E4281C"/>
    <w:rsid w:val="00E42B3B"/>
    <w:rsid w:val="00E42C94"/>
    <w:rsid w:val="00E42D00"/>
    <w:rsid w:val="00E4315B"/>
    <w:rsid w:val="00E43398"/>
    <w:rsid w:val="00E433BE"/>
    <w:rsid w:val="00E43651"/>
    <w:rsid w:val="00E436CF"/>
    <w:rsid w:val="00E437BC"/>
    <w:rsid w:val="00E43977"/>
    <w:rsid w:val="00E43CD5"/>
    <w:rsid w:val="00E44ACB"/>
    <w:rsid w:val="00E44F27"/>
    <w:rsid w:val="00E4522B"/>
    <w:rsid w:val="00E4591C"/>
    <w:rsid w:val="00E4630A"/>
    <w:rsid w:val="00E46901"/>
    <w:rsid w:val="00E469DD"/>
    <w:rsid w:val="00E46C23"/>
    <w:rsid w:val="00E46C97"/>
    <w:rsid w:val="00E473E7"/>
    <w:rsid w:val="00E47A98"/>
    <w:rsid w:val="00E47D1E"/>
    <w:rsid w:val="00E50111"/>
    <w:rsid w:val="00E50CB1"/>
    <w:rsid w:val="00E511F9"/>
    <w:rsid w:val="00E513DD"/>
    <w:rsid w:val="00E5145C"/>
    <w:rsid w:val="00E514AA"/>
    <w:rsid w:val="00E5164B"/>
    <w:rsid w:val="00E516F2"/>
    <w:rsid w:val="00E51954"/>
    <w:rsid w:val="00E52159"/>
    <w:rsid w:val="00E522E8"/>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2CA"/>
    <w:rsid w:val="00E5734B"/>
    <w:rsid w:val="00E575B9"/>
    <w:rsid w:val="00E57739"/>
    <w:rsid w:val="00E57BBE"/>
    <w:rsid w:val="00E57DCD"/>
    <w:rsid w:val="00E605ED"/>
    <w:rsid w:val="00E60729"/>
    <w:rsid w:val="00E60903"/>
    <w:rsid w:val="00E60BE7"/>
    <w:rsid w:val="00E60DA7"/>
    <w:rsid w:val="00E60DE1"/>
    <w:rsid w:val="00E60DF1"/>
    <w:rsid w:val="00E61262"/>
    <w:rsid w:val="00E6130D"/>
    <w:rsid w:val="00E614CE"/>
    <w:rsid w:val="00E6167F"/>
    <w:rsid w:val="00E61F8C"/>
    <w:rsid w:val="00E620C5"/>
    <w:rsid w:val="00E62139"/>
    <w:rsid w:val="00E6239D"/>
    <w:rsid w:val="00E626BE"/>
    <w:rsid w:val="00E62825"/>
    <w:rsid w:val="00E62D73"/>
    <w:rsid w:val="00E62E78"/>
    <w:rsid w:val="00E62F93"/>
    <w:rsid w:val="00E63879"/>
    <w:rsid w:val="00E63EF1"/>
    <w:rsid w:val="00E63F97"/>
    <w:rsid w:val="00E63FDE"/>
    <w:rsid w:val="00E6422A"/>
    <w:rsid w:val="00E644BF"/>
    <w:rsid w:val="00E6468D"/>
    <w:rsid w:val="00E64788"/>
    <w:rsid w:val="00E64B70"/>
    <w:rsid w:val="00E65063"/>
    <w:rsid w:val="00E65208"/>
    <w:rsid w:val="00E6537D"/>
    <w:rsid w:val="00E65528"/>
    <w:rsid w:val="00E6553D"/>
    <w:rsid w:val="00E65E5B"/>
    <w:rsid w:val="00E65FE0"/>
    <w:rsid w:val="00E66042"/>
    <w:rsid w:val="00E664A3"/>
    <w:rsid w:val="00E667A3"/>
    <w:rsid w:val="00E66E9B"/>
    <w:rsid w:val="00E66F17"/>
    <w:rsid w:val="00E672F0"/>
    <w:rsid w:val="00E67381"/>
    <w:rsid w:val="00E67BA4"/>
    <w:rsid w:val="00E70111"/>
    <w:rsid w:val="00E70A71"/>
    <w:rsid w:val="00E70F61"/>
    <w:rsid w:val="00E712F5"/>
    <w:rsid w:val="00E71D0B"/>
    <w:rsid w:val="00E72054"/>
    <w:rsid w:val="00E7246B"/>
    <w:rsid w:val="00E72A27"/>
    <w:rsid w:val="00E72FBA"/>
    <w:rsid w:val="00E73040"/>
    <w:rsid w:val="00E73199"/>
    <w:rsid w:val="00E73266"/>
    <w:rsid w:val="00E7362F"/>
    <w:rsid w:val="00E7398F"/>
    <w:rsid w:val="00E739B0"/>
    <w:rsid w:val="00E73A9D"/>
    <w:rsid w:val="00E73DEE"/>
    <w:rsid w:val="00E74013"/>
    <w:rsid w:val="00E741AB"/>
    <w:rsid w:val="00E743A9"/>
    <w:rsid w:val="00E74A3E"/>
    <w:rsid w:val="00E74BC0"/>
    <w:rsid w:val="00E74CBF"/>
    <w:rsid w:val="00E74F41"/>
    <w:rsid w:val="00E74FC7"/>
    <w:rsid w:val="00E755E5"/>
    <w:rsid w:val="00E75719"/>
    <w:rsid w:val="00E75FFA"/>
    <w:rsid w:val="00E76018"/>
    <w:rsid w:val="00E764C6"/>
    <w:rsid w:val="00E7740F"/>
    <w:rsid w:val="00E776DD"/>
    <w:rsid w:val="00E779C8"/>
    <w:rsid w:val="00E77CAE"/>
    <w:rsid w:val="00E77DDD"/>
    <w:rsid w:val="00E8018B"/>
    <w:rsid w:val="00E80430"/>
    <w:rsid w:val="00E8055B"/>
    <w:rsid w:val="00E807E2"/>
    <w:rsid w:val="00E816AF"/>
    <w:rsid w:val="00E81956"/>
    <w:rsid w:val="00E81C5F"/>
    <w:rsid w:val="00E81D89"/>
    <w:rsid w:val="00E81E6A"/>
    <w:rsid w:val="00E8224D"/>
    <w:rsid w:val="00E825EC"/>
    <w:rsid w:val="00E829ED"/>
    <w:rsid w:val="00E82B4E"/>
    <w:rsid w:val="00E83286"/>
    <w:rsid w:val="00E8372C"/>
    <w:rsid w:val="00E8381F"/>
    <w:rsid w:val="00E83A82"/>
    <w:rsid w:val="00E83CF0"/>
    <w:rsid w:val="00E83EBA"/>
    <w:rsid w:val="00E84126"/>
    <w:rsid w:val="00E84532"/>
    <w:rsid w:val="00E84542"/>
    <w:rsid w:val="00E84621"/>
    <w:rsid w:val="00E846AF"/>
    <w:rsid w:val="00E849C8"/>
    <w:rsid w:val="00E854D0"/>
    <w:rsid w:val="00E856DD"/>
    <w:rsid w:val="00E85A14"/>
    <w:rsid w:val="00E85D3D"/>
    <w:rsid w:val="00E864BC"/>
    <w:rsid w:val="00E86D91"/>
    <w:rsid w:val="00E86F02"/>
    <w:rsid w:val="00E87202"/>
    <w:rsid w:val="00E87347"/>
    <w:rsid w:val="00E87B3F"/>
    <w:rsid w:val="00E904D3"/>
    <w:rsid w:val="00E90569"/>
    <w:rsid w:val="00E906A7"/>
    <w:rsid w:val="00E9072E"/>
    <w:rsid w:val="00E908B6"/>
    <w:rsid w:val="00E90B3D"/>
    <w:rsid w:val="00E910FD"/>
    <w:rsid w:val="00E915BF"/>
    <w:rsid w:val="00E91642"/>
    <w:rsid w:val="00E9176C"/>
    <w:rsid w:val="00E92199"/>
    <w:rsid w:val="00E92B06"/>
    <w:rsid w:val="00E92BD6"/>
    <w:rsid w:val="00E92DEA"/>
    <w:rsid w:val="00E93029"/>
    <w:rsid w:val="00E93601"/>
    <w:rsid w:val="00E93770"/>
    <w:rsid w:val="00E9381A"/>
    <w:rsid w:val="00E938A4"/>
    <w:rsid w:val="00E938CA"/>
    <w:rsid w:val="00E93935"/>
    <w:rsid w:val="00E93B77"/>
    <w:rsid w:val="00E93D98"/>
    <w:rsid w:val="00E9404C"/>
    <w:rsid w:val="00E948A2"/>
    <w:rsid w:val="00E949A3"/>
    <w:rsid w:val="00E95021"/>
    <w:rsid w:val="00E95025"/>
    <w:rsid w:val="00E95227"/>
    <w:rsid w:val="00E95576"/>
    <w:rsid w:val="00E95630"/>
    <w:rsid w:val="00E958A6"/>
    <w:rsid w:val="00E9636B"/>
    <w:rsid w:val="00E96576"/>
    <w:rsid w:val="00E96C1F"/>
    <w:rsid w:val="00E96D09"/>
    <w:rsid w:val="00E96D68"/>
    <w:rsid w:val="00E96F07"/>
    <w:rsid w:val="00E96FED"/>
    <w:rsid w:val="00E97776"/>
    <w:rsid w:val="00E979FE"/>
    <w:rsid w:val="00EA08B3"/>
    <w:rsid w:val="00EA09C8"/>
    <w:rsid w:val="00EA0AC5"/>
    <w:rsid w:val="00EA0B6E"/>
    <w:rsid w:val="00EA0F13"/>
    <w:rsid w:val="00EA114B"/>
    <w:rsid w:val="00EA1178"/>
    <w:rsid w:val="00EA13BA"/>
    <w:rsid w:val="00EA1449"/>
    <w:rsid w:val="00EA1822"/>
    <w:rsid w:val="00EA182F"/>
    <w:rsid w:val="00EA19E3"/>
    <w:rsid w:val="00EA1BEA"/>
    <w:rsid w:val="00EA1BFC"/>
    <w:rsid w:val="00EA1D08"/>
    <w:rsid w:val="00EA2415"/>
    <w:rsid w:val="00EA28ED"/>
    <w:rsid w:val="00EA29DF"/>
    <w:rsid w:val="00EA3013"/>
    <w:rsid w:val="00EA3073"/>
    <w:rsid w:val="00EA3163"/>
    <w:rsid w:val="00EA330E"/>
    <w:rsid w:val="00EA3433"/>
    <w:rsid w:val="00EA3498"/>
    <w:rsid w:val="00EA3633"/>
    <w:rsid w:val="00EA397A"/>
    <w:rsid w:val="00EA3ED6"/>
    <w:rsid w:val="00EA3F5A"/>
    <w:rsid w:val="00EA403A"/>
    <w:rsid w:val="00EA4962"/>
    <w:rsid w:val="00EA4C44"/>
    <w:rsid w:val="00EA4CE6"/>
    <w:rsid w:val="00EA4D19"/>
    <w:rsid w:val="00EA4F8A"/>
    <w:rsid w:val="00EA57A3"/>
    <w:rsid w:val="00EA5A7F"/>
    <w:rsid w:val="00EA5C9A"/>
    <w:rsid w:val="00EA660E"/>
    <w:rsid w:val="00EA6AA4"/>
    <w:rsid w:val="00EA6B34"/>
    <w:rsid w:val="00EA6C70"/>
    <w:rsid w:val="00EA7530"/>
    <w:rsid w:val="00EA7BF6"/>
    <w:rsid w:val="00EA7C61"/>
    <w:rsid w:val="00EB0092"/>
    <w:rsid w:val="00EB042B"/>
    <w:rsid w:val="00EB0E08"/>
    <w:rsid w:val="00EB0F47"/>
    <w:rsid w:val="00EB15DD"/>
    <w:rsid w:val="00EB1712"/>
    <w:rsid w:val="00EB1DD4"/>
    <w:rsid w:val="00EB1E86"/>
    <w:rsid w:val="00EB2307"/>
    <w:rsid w:val="00EB23EA"/>
    <w:rsid w:val="00EB3226"/>
    <w:rsid w:val="00EB3564"/>
    <w:rsid w:val="00EB38F4"/>
    <w:rsid w:val="00EB3B2C"/>
    <w:rsid w:val="00EB3C91"/>
    <w:rsid w:val="00EB3C9C"/>
    <w:rsid w:val="00EB3D1A"/>
    <w:rsid w:val="00EB3DBF"/>
    <w:rsid w:val="00EB3EB1"/>
    <w:rsid w:val="00EB3F8C"/>
    <w:rsid w:val="00EB3FC3"/>
    <w:rsid w:val="00EB4036"/>
    <w:rsid w:val="00EB45F4"/>
    <w:rsid w:val="00EB4B1A"/>
    <w:rsid w:val="00EB4FB5"/>
    <w:rsid w:val="00EB52AF"/>
    <w:rsid w:val="00EB5537"/>
    <w:rsid w:val="00EB5940"/>
    <w:rsid w:val="00EB5998"/>
    <w:rsid w:val="00EB5D36"/>
    <w:rsid w:val="00EB5F11"/>
    <w:rsid w:val="00EB617A"/>
    <w:rsid w:val="00EB61ED"/>
    <w:rsid w:val="00EB65AC"/>
    <w:rsid w:val="00EB66F2"/>
    <w:rsid w:val="00EB6BC8"/>
    <w:rsid w:val="00EB6E1C"/>
    <w:rsid w:val="00EB74D6"/>
    <w:rsid w:val="00EB7608"/>
    <w:rsid w:val="00EB760C"/>
    <w:rsid w:val="00EB781E"/>
    <w:rsid w:val="00EB7B65"/>
    <w:rsid w:val="00EC07D1"/>
    <w:rsid w:val="00EC08F4"/>
    <w:rsid w:val="00EC0A69"/>
    <w:rsid w:val="00EC0D4A"/>
    <w:rsid w:val="00EC15BE"/>
    <w:rsid w:val="00EC1840"/>
    <w:rsid w:val="00EC1A00"/>
    <w:rsid w:val="00EC1C96"/>
    <w:rsid w:val="00EC3971"/>
    <w:rsid w:val="00EC39A2"/>
    <w:rsid w:val="00EC3B50"/>
    <w:rsid w:val="00EC3EC0"/>
    <w:rsid w:val="00EC4250"/>
    <w:rsid w:val="00EC446D"/>
    <w:rsid w:val="00EC447B"/>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86"/>
    <w:rsid w:val="00EC6B9D"/>
    <w:rsid w:val="00EC6B9F"/>
    <w:rsid w:val="00EC760C"/>
    <w:rsid w:val="00EC7786"/>
    <w:rsid w:val="00EC77BC"/>
    <w:rsid w:val="00EC7833"/>
    <w:rsid w:val="00EC7A43"/>
    <w:rsid w:val="00EC7AAB"/>
    <w:rsid w:val="00ED00CE"/>
    <w:rsid w:val="00ED0923"/>
    <w:rsid w:val="00ED09D9"/>
    <w:rsid w:val="00ED0C6B"/>
    <w:rsid w:val="00ED0EAE"/>
    <w:rsid w:val="00ED0F86"/>
    <w:rsid w:val="00ED1197"/>
    <w:rsid w:val="00ED12C1"/>
    <w:rsid w:val="00ED1FE7"/>
    <w:rsid w:val="00ED1FF0"/>
    <w:rsid w:val="00ED23BA"/>
    <w:rsid w:val="00ED2486"/>
    <w:rsid w:val="00ED2657"/>
    <w:rsid w:val="00ED2A41"/>
    <w:rsid w:val="00ED2B81"/>
    <w:rsid w:val="00ED2EB8"/>
    <w:rsid w:val="00ED34F6"/>
    <w:rsid w:val="00ED35C0"/>
    <w:rsid w:val="00ED3758"/>
    <w:rsid w:val="00ED3911"/>
    <w:rsid w:val="00ED3DA0"/>
    <w:rsid w:val="00ED3FC6"/>
    <w:rsid w:val="00ED4128"/>
    <w:rsid w:val="00ED42F0"/>
    <w:rsid w:val="00ED477D"/>
    <w:rsid w:val="00ED47B6"/>
    <w:rsid w:val="00ED4E4B"/>
    <w:rsid w:val="00ED5115"/>
    <w:rsid w:val="00ED5179"/>
    <w:rsid w:val="00ED521D"/>
    <w:rsid w:val="00ED5589"/>
    <w:rsid w:val="00ED57CE"/>
    <w:rsid w:val="00ED5887"/>
    <w:rsid w:val="00ED5BE3"/>
    <w:rsid w:val="00ED5C19"/>
    <w:rsid w:val="00ED5E4E"/>
    <w:rsid w:val="00ED5F50"/>
    <w:rsid w:val="00ED603E"/>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81C"/>
    <w:rsid w:val="00EE0BDC"/>
    <w:rsid w:val="00EE0CC9"/>
    <w:rsid w:val="00EE10E5"/>
    <w:rsid w:val="00EE1603"/>
    <w:rsid w:val="00EE19C3"/>
    <w:rsid w:val="00EE1A55"/>
    <w:rsid w:val="00EE2153"/>
    <w:rsid w:val="00EE216F"/>
    <w:rsid w:val="00EE286B"/>
    <w:rsid w:val="00EE3063"/>
    <w:rsid w:val="00EE36B2"/>
    <w:rsid w:val="00EE3A69"/>
    <w:rsid w:val="00EE3D13"/>
    <w:rsid w:val="00EE3D35"/>
    <w:rsid w:val="00EE3EBB"/>
    <w:rsid w:val="00EE4997"/>
    <w:rsid w:val="00EE4AFC"/>
    <w:rsid w:val="00EE58D1"/>
    <w:rsid w:val="00EE5D3F"/>
    <w:rsid w:val="00EE5E79"/>
    <w:rsid w:val="00EE61AD"/>
    <w:rsid w:val="00EE6A67"/>
    <w:rsid w:val="00EE6E5F"/>
    <w:rsid w:val="00EE6EF4"/>
    <w:rsid w:val="00EE782E"/>
    <w:rsid w:val="00EE78DF"/>
    <w:rsid w:val="00EE7946"/>
    <w:rsid w:val="00EE7BCF"/>
    <w:rsid w:val="00EE7CAB"/>
    <w:rsid w:val="00EF00BE"/>
    <w:rsid w:val="00EF0C8E"/>
    <w:rsid w:val="00EF0D1B"/>
    <w:rsid w:val="00EF0D5E"/>
    <w:rsid w:val="00EF0F35"/>
    <w:rsid w:val="00EF110A"/>
    <w:rsid w:val="00EF123C"/>
    <w:rsid w:val="00EF14F8"/>
    <w:rsid w:val="00EF1619"/>
    <w:rsid w:val="00EF1BF6"/>
    <w:rsid w:val="00EF202A"/>
    <w:rsid w:val="00EF2CB8"/>
    <w:rsid w:val="00EF3458"/>
    <w:rsid w:val="00EF373E"/>
    <w:rsid w:val="00EF3D3F"/>
    <w:rsid w:val="00EF3F56"/>
    <w:rsid w:val="00EF430B"/>
    <w:rsid w:val="00EF460B"/>
    <w:rsid w:val="00EF50E5"/>
    <w:rsid w:val="00EF563F"/>
    <w:rsid w:val="00EF5823"/>
    <w:rsid w:val="00EF6341"/>
    <w:rsid w:val="00EF6562"/>
    <w:rsid w:val="00EF682B"/>
    <w:rsid w:val="00EF692B"/>
    <w:rsid w:val="00EF6E17"/>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E2"/>
    <w:rsid w:val="00F038F7"/>
    <w:rsid w:val="00F04172"/>
    <w:rsid w:val="00F041AE"/>
    <w:rsid w:val="00F041BD"/>
    <w:rsid w:val="00F04535"/>
    <w:rsid w:val="00F0483C"/>
    <w:rsid w:val="00F048BD"/>
    <w:rsid w:val="00F04D17"/>
    <w:rsid w:val="00F0557C"/>
    <w:rsid w:val="00F056C8"/>
    <w:rsid w:val="00F057C2"/>
    <w:rsid w:val="00F057C7"/>
    <w:rsid w:val="00F05A31"/>
    <w:rsid w:val="00F05C62"/>
    <w:rsid w:val="00F05EE8"/>
    <w:rsid w:val="00F06508"/>
    <w:rsid w:val="00F065AE"/>
    <w:rsid w:val="00F0669A"/>
    <w:rsid w:val="00F0689D"/>
    <w:rsid w:val="00F068E6"/>
    <w:rsid w:val="00F06A48"/>
    <w:rsid w:val="00F07639"/>
    <w:rsid w:val="00F076EE"/>
    <w:rsid w:val="00F078A2"/>
    <w:rsid w:val="00F078CD"/>
    <w:rsid w:val="00F07A4A"/>
    <w:rsid w:val="00F07ADB"/>
    <w:rsid w:val="00F10342"/>
    <w:rsid w:val="00F10954"/>
    <w:rsid w:val="00F10BDF"/>
    <w:rsid w:val="00F10C9A"/>
    <w:rsid w:val="00F11097"/>
    <w:rsid w:val="00F11189"/>
    <w:rsid w:val="00F11349"/>
    <w:rsid w:val="00F11738"/>
    <w:rsid w:val="00F11892"/>
    <w:rsid w:val="00F11CCD"/>
    <w:rsid w:val="00F11F2A"/>
    <w:rsid w:val="00F124C4"/>
    <w:rsid w:val="00F12508"/>
    <w:rsid w:val="00F12872"/>
    <w:rsid w:val="00F128E3"/>
    <w:rsid w:val="00F12FE6"/>
    <w:rsid w:val="00F1306F"/>
    <w:rsid w:val="00F13416"/>
    <w:rsid w:val="00F13590"/>
    <w:rsid w:val="00F13A05"/>
    <w:rsid w:val="00F13B6C"/>
    <w:rsid w:val="00F13EF6"/>
    <w:rsid w:val="00F13F1F"/>
    <w:rsid w:val="00F14412"/>
    <w:rsid w:val="00F14445"/>
    <w:rsid w:val="00F1473E"/>
    <w:rsid w:val="00F14A7D"/>
    <w:rsid w:val="00F15553"/>
    <w:rsid w:val="00F15559"/>
    <w:rsid w:val="00F15970"/>
    <w:rsid w:val="00F159B8"/>
    <w:rsid w:val="00F15A7D"/>
    <w:rsid w:val="00F16146"/>
    <w:rsid w:val="00F16698"/>
    <w:rsid w:val="00F169D7"/>
    <w:rsid w:val="00F16C27"/>
    <w:rsid w:val="00F16D35"/>
    <w:rsid w:val="00F16FCF"/>
    <w:rsid w:val="00F1756F"/>
    <w:rsid w:val="00F204AA"/>
    <w:rsid w:val="00F20DF0"/>
    <w:rsid w:val="00F210A1"/>
    <w:rsid w:val="00F21378"/>
    <w:rsid w:val="00F21940"/>
    <w:rsid w:val="00F21977"/>
    <w:rsid w:val="00F21A36"/>
    <w:rsid w:val="00F21E4C"/>
    <w:rsid w:val="00F21F1B"/>
    <w:rsid w:val="00F224EB"/>
    <w:rsid w:val="00F2284B"/>
    <w:rsid w:val="00F22851"/>
    <w:rsid w:val="00F22963"/>
    <w:rsid w:val="00F229EB"/>
    <w:rsid w:val="00F22A65"/>
    <w:rsid w:val="00F22FD7"/>
    <w:rsid w:val="00F23022"/>
    <w:rsid w:val="00F233FC"/>
    <w:rsid w:val="00F23E78"/>
    <w:rsid w:val="00F23EA0"/>
    <w:rsid w:val="00F24333"/>
    <w:rsid w:val="00F243D2"/>
    <w:rsid w:val="00F247C5"/>
    <w:rsid w:val="00F247C8"/>
    <w:rsid w:val="00F248B9"/>
    <w:rsid w:val="00F24944"/>
    <w:rsid w:val="00F24C06"/>
    <w:rsid w:val="00F24DDE"/>
    <w:rsid w:val="00F25298"/>
    <w:rsid w:val="00F25545"/>
    <w:rsid w:val="00F25616"/>
    <w:rsid w:val="00F257C3"/>
    <w:rsid w:val="00F25B71"/>
    <w:rsid w:val="00F26603"/>
    <w:rsid w:val="00F267DB"/>
    <w:rsid w:val="00F269A3"/>
    <w:rsid w:val="00F271BB"/>
    <w:rsid w:val="00F272C0"/>
    <w:rsid w:val="00F27356"/>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66A"/>
    <w:rsid w:val="00F35840"/>
    <w:rsid w:val="00F3585E"/>
    <w:rsid w:val="00F35C4A"/>
    <w:rsid w:val="00F35D9B"/>
    <w:rsid w:val="00F35FDF"/>
    <w:rsid w:val="00F368D7"/>
    <w:rsid w:val="00F36A17"/>
    <w:rsid w:val="00F36C78"/>
    <w:rsid w:val="00F375AE"/>
    <w:rsid w:val="00F3777E"/>
    <w:rsid w:val="00F378D0"/>
    <w:rsid w:val="00F37C08"/>
    <w:rsid w:val="00F37CFB"/>
    <w:rsid w:val="00F40403"/>
    <w:rsid w:val="00F405A2"/>
    <w:rsid w:val="00F40AB4"/>
    <w:rsid w:val="00F41112"/>
    <w:rsid w:val="00F41161"/>
    <w:rsid w:val="00F411B4"/>
    <w:rsid w:val="00F41594"/>
    <w:rsid w:val="00F4185B"/>
    <w:rsid w:val="00F418D3"/>
    <w:rsid w:val="00F42107"/>
    <w:rsid w:val="00F42A49"/>
    <w:rsid w:val="00F42A7A"/>
    <w:rsid w:val="00F42EFD"/>
    <w:rsid w:val="00F43039"/>
    <w:rsid w:val="00F4358B"/>
    <w:rsid w:val="00F440C9"/>
    <w:rsid w:val="00F440EE"/>
    <w:rsid w:val="00F4446C"/>
    <w:rsid w:val="00F44818"/>
    <w:rsid w:val="00F44E26"/>
    <w:rsid w:val="00F451F3"/>
    <w:rsid w:val="00F4541A"/>
    <w:rsid w:val="00F45C9E"/>
    <w:rsid w:val="00F45CA1"/>
    <w:rsid w:val="00F46526"/>
    <w:rsid w:val="00F46F5A"/>
    <w:rsid w:val="00F47012"/>
    <w:rsid w:val="00F47307"/>
    <w:rsid w:val="00F4763B"/>
    <w:rsid w:val="00F47BB9"/>
    <w:rsid w:val="00F47E7E"/>
    <w:rsid w:val="00F47EEC"/>
    <w:rsid w:val="00F501F3"/>
    <w:rsid w:val="00F5023D"/>
    <w:rsid w:val="00F506AF"/>
    <w:rsid w:val="00F506FA"/>
    <w:rsid w:val="00F50C6C"/>
    <w:rsid w:val="00F50F92"/>
    <w:rsid w:val="00F51056"/>
    <w:rsid w:val="00F51676"/>
    <w:rsid w:val="00F520C8"/>
    <w:rsid w:val="00F52486"/>
    <w:rsid w:val="00F52634"/>
    <w:rsid w:val="00F52A74"/>
    <w:rsid w:val="00F52E42"/>
    <w:rsid w:val="00F5301B"/>
    <w:rsid w:val="00F531E0"/>
    <w:rsid w:val="00F534CD"/>
    <w:rsid w:val="00F534E4"/>
    <w:rsid w:val="00F536DF"/>
    <w:rsid w:val="00F53818"/>
    <w:rsid w:val="00F53885"/>
    <w:rsid w:val="00F538E5"/>
    <w:rsid w:val="00F53A0E"/>
    <w:rsid w:val="00F53D55"/>
    <w:rsid w:val="00F53F43"/>
    <w:rsid w:val="00F54144"/>
    <w:rsid w:val="00F54320"/>
    <w:rsid w:val="00F544AC"/>
    <w:rsid w:val="00F546D3"/>
    <w:rsid w:val="00F54ACF"/>
    <w:rsid w:val="00F54D7B"/>
    <w:rsid w:val="00F55012"/>
    <w:rsid w:val="00F55384"/>
    <w:rsid w:val="00F557FB"/>
    <w:rsid w:val="00F5592B"/>
    <w:rsid w:val="00F55E20"/>
    <w:rsid w:val="00F55EEE"/>
    <w:rsid w:val="00F560C2"/>
    <w:rsid w:val="00F560F9"/>
    <w:rsid w:val="00F56360"/>
    <w:rsid w:val="00F565B5"/>
    <w:rsid w:val="00F568C1"/>
    <w:rsid w:val="00F569C8"/>
    <w:rsid w:val="00F56C33"/>
    <w:rsid w:val="00F56DE0"/>
    <w:rsid w:val="00F56FD2"/>
    <w:rsid w:val="00F57133"/>
    <w:rsid w:val="00F5713F"/>
    <w:rsid w:val="00F57931"/>
    <w:rsid w:val="00F60202"/>
    <w:rsid w:val="00F606CC"/>
    <w:rsid w:val="00F60790"/>
    <w:rsid w:val="00F60818"/>
    <w:rsid w:val="00F6092F"/>
    <w:rsid w:val="00F60AB8"/>
    <w:rsid w:val="00F60BCE"/>
    <w:rsid w:val="00F6141B"/>
    <w:rsid w:val="00F6158A"/>
    <w:rsid w:val="00F61981"/>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A8C"/>
    <w:rsid w:val="00F65C86"/>
    <w:rsid w:val="00F6600C"/>
    <w:rsid w:val="00F66384"/>
    <w:rsid w:val="00F663C4"/>
    <w:rsid w:val="00F6666A"/>
    <w:rsid w:val="00F667EF"/>
    <w:rsid w:val="00F66DA5"/>
    <w:rsid w:val="00F67155"/>
    <w:rsid w:val="00F672D7"/>
    <w:rsid w:val="00F674E3"/>
    <w:rsid w:val="00F676C9"/>
    <w:rsid w:val="00F67C84"/>
    <w:rsid w:val="00F700B6"/>
    <w:rsid w:val="00F7012D"/>
    <w:rsid w:val="00F7061C"/>
    <w:rsid w:val="00F70890"/>
    <w:rsid w:val="00F71B0B"/>
    <w:rsid w:val="00F7215C"/>
    <w:rsid w:val="00F72807"/>
    <w:rsid w:val="00F72873"/>
    <w:rsid w:val="00F72A89"/>
    <w:rsid w:val="00F72CD7"/>
    <w:rsid w:val="00F72DC1"/>
    <w:rsid w:val="00F731FF"/>
    <w:rsid w:val="00F733F4"/>
    <w:rsid w:val="00F738C3"/>
    <w:rsid w:val="00F739C7"/>
    <w:rsid w:val="00F73B13"/>
    <w:rsid w:val="00F73CF2"/>
    <w:rsid w:val="00F73E79"/>
    <w:rsid w:val="00F73F66"/>
    <w:rsid w:val="00F7456A"/>
    <w:rsid w:val="00F74CA7"/>
    <w:rsid w:val="00F74D16"/>
    <w:rsid w:val="00F74E3B"/>
    <w:rsid w:val="00F751BE"/>
    <w:rsid w:val="00F75210"/>
    <w:rsid w:val="00F75223"/>
    <w:rsid w:val="00F75629"/>
    <w:rsid w:val="00F75BF8"/>
    <w:rsid w:val="00F75E2C"/>
    <w:rsid w:val="00F760EE"/>
    <w:rsid w:val="00F76223"/>
    <w:rsid w:val="00F76811"/>
    <w:rsid w:val="00F76B07"/>
    <w:rsid w:val="00F77161"/>
    <w:rsid w:val="00F771B5"/>
    <w:rsid w:val="00F773D3"/>
    <w:rsid w:val="00F77596"/>
    <w:rsid w:val="00F7763B"/>
    <w:rsid w:val="00F77896"/>
    <w:rsid w:val="00F77BB3"/>
    <w:rsid w:val="00F77E65"/>
    <w:rsid w:val="00F800B0"/>
    <w:rsid w:val="00F80204"/>
    <w:rsid w:val="00F80770"/>
    <w:rsid w:val="00F8097E"/>
    <w:rsid w:val="00F8149A"/>
    <w:rsid w:val="00F81677"/>
    <w:rsid w:val="00F816B7"/>
    <w:rsid w:val="00F8178C"/>
    <w:rsid w:val="00F81AB1"/>
    <w:rsid w:val="00F81C1E"/>
    <w:rsid w:val="00F81E14"/>
    <w:rsid w:val="00F8239C"/>
    <w:rsid w:val="00F82690"/>
    <w:rsid w:val="00F8291D"/>
    <w:rsid w:val="00F83203"/>
    <w:rsid w:val="00F836D5"/>
    <w:rsid w:val="00F837C5"/>
    <w:rsid w:val="00F83F67"/>
    <w:rsid w:val="00F84461"/>
    <w:rsid w:val="00F84753"/>
    <w:rsid w:val="00F848C8"/>
    <w:rsid w:val="00F850D3"/>
    <w:rsid w:val="00F85101"/>
    <w:rsid w:val="00F851C4"/>
    <w:rsid w:val="00F85457"/>
    <w:rsid w:val="00F85475"/>
    <w:rsid w:val="00F858E0"/>
    <w:rsid w:val="00F85BB6"/>
    <w:rsid w:val="00F864E7"/>
    <w:rsid w:val="00F8670F"/>
    <w:rsid w:val="00F8690E"/>
    <w:rsid w:val="00F86963"/>
    <w:rsid w:val="00F87086"/>
    <w:rsid w:val="00F87272"/>
    <w:rsid w:val="00F8789C"/>
    <w:rsid w:val="00F90134"/>
    <w:rsid w:val="00F907C7"/>
    <w:rsid w:val="00F91495"/>
    <w:rsid w:val="00F9198D"/>
    <w:rsid w:val="00F91B15"/>
    <w:rsid w:val="00F91B7E"/>
    <w:rsid w:val="00F91C51"/>
    <w:rsid w:val="00F91C76"/>
    <w:rsid w:val="00F92016"/>
    <w:rsid w:val="00F925B4"/>
    <w:rsid w:val="00F925F6"/>
    <w:rsid w:val="00F93AA3"/>
    <w:rsid w:val="00F94024"/>
    <w:rsid w:val="00F94191"/>
    <w:rsid w:val="00F9443B"/>
    <w:rsid w:val="00F94CA5"/>
    <w:rsid w:val="00F952C5"/>
    <w:rsid w:val="00F953FE"/>
    <w:rsid w:val="00F9577B"/>
    <w:rsid w:val="00F957D3"/>
    <w:rsid w:val="00F965E8"/>
    <w:rsid w:val="00F96AB2"/>
    <w:rsid w:val="00F97388"/>
    <w:rsid w:val="00F97540"/>
    <w:rsid w:val="00F9775B"/>
    <w:rsid w:val="00F9777B"/>
    <w:rsid w:val="00F979B0"/>
    <w:rsid w:val="00F97DB7"/>
    <w:rsid w:val="00F97FB0"/>
    <w:rsid w:val="00FA0789"/>
    <w:rsid w:val="00FA0BCC"/>
    <w:rsid w:val="00FA1070"/>
    <w:rsid w:val="00FA1377"/>
    <w:rsid w:val="00FA164F"/>
    <w:rsid w:val="00FA165E"/>
    <w:rsid w:val="00FA1ACB"/>
    <w:rsid w:val="00FA1BB5"/>
    <w:rsid w:val="00FA1FDF"/>
    <w:rsid w:val="00FA21F4"/>
    <w:rsid w:val="00FA2278"/>
    <w:rsid w:val="00FA285A"/>
    <w:rsid w:val="00FA2F3A"/>
    <w:rsid w:val="00FA2F8A"/>
    <w:rsid w:val="00FA304B"/>
    <w:rsid w:val="00FA3214"/>
    <w:rsid w:val="00FA35F2"/>
    <w:rsid w:val="00FA397C"/>
    <w:rsid w:val="00FA3D5B"/>
    <w:rsid w:val="00FA467B"/>
    <w:rsid w:val="00FA4AB6"/>
    <w:rsid w:val="00FA4C75"/>
    <w:rsid w:val="00FA4C7D"/>
    <w:rsid w:val="00FA4E97"/>
    <w:rsid w:val="00FA4ED6"/>
    <w:rsid w:val="00FA4FD7"/>
    <w:rsid w:val="00FA553C"/>
    <w:rsid w:val="00FA5750"/>
    <w:rsid w:val="00FA5776"/>
    <w:rsid w:val="00FA5874"/>
    <w:rsid w:val="00FA6150"/>
    <w:rsid w:val="00FA6476"/>
    <w:rsid w:val="00FA6A95"/>
    <w:rsid w:val="00FA6E13"/>
    <w:rsid w:val="00FA70CC"/>
    <w:rsid w:val="00FA7277"/>
    <w:rsid w:val="00FA7316"/>
    <w:rsid w:val="00FA7339"/>
    <w:rsid w:val="00FA77D4"/>
    <w:rsid w:val="00FA798A"/>
    <w:rsid w:val="00FA7E20"/>
    <w:rsid w:val="00FA7FFA"/>
    <w:rsid w:val="00FB025F"/>
    <w:rsid w:val="00FB0FF2"/>
    <w:rsid w:val="00FB17AF"/>
    <w:rsid w:val="00FB18B5"/>
    <w:rsid w:val="00FB196B"/>
    <w:rsid w:val="00FB197F"/>
    <w:rsid w:val="00FB23DD"/>
    <w:rsid w:val="00FB2830"/>
    <w:rsid w:val="00FB312F"/>
    <w:rsid w:val="00FB35C3"/>
    <w:rsid w:val="00FB393E"/>
    <w:rsid w:val="00FB409D"/>
    <w:rsid w:val="00FB4272"/>
    <w:rsid w:val="00FB546C"/>
    <w:rsid w:val="00FB551E"/>
    <w:rsid w:val="00FB580C"/>
    <w:rsid w:val="00FB584F"/>
    <w:rsid w:val="00FB5D61"/>
    <w:rsid w:val="00FB6343"/>
    <w:rsid w:val="00FB6A0D"/>
    <w:rsid w:val="00FB6A75"/>
    <w:rsid w:val="00FB6BF7"/>
    <w:rsid w:val="00FB6F43"/>
    <w:rsid w:val="00FB746B"/>
    <w:rsid w:val="00FB748A"/>
    <w:rsid w:val="00FB74A0"/>
    <w:rsid w:val="00FB78B2"/>
    <w:rsid w:val="00FB7C73"/>
    <w:rsid w:val="00FB7D96"/>
    <w:rsid w:val="00FC0142"/>
    <w:rsid w:val="00FC03A1"/>
    <w:rsid w:val="00FC0623"/>
    <w:rsid w:val="00FC0E39"/>
    <w:rsid w:val="00FC19B8"/>
    <w:rsid w:val="00FC1D06"/>
    <w:rsid w:val="00FC1F16"/>
    <w:rsid w:val="00FC1FB3"/>
    <w:rsid w:val="00FC2855"/>
    <w:rsid w:val="00FC2977"/>
    <w:rsid w:val="00FC317B"/>
    <w:rsid w:val="00FC37FC"/>
    <w:rsid w:val="00FC3AF0"/>
    <w:rsid w:val="00FC3C61"/>
    <w:rsid w:val="00FC3C67"/>
    <w:rsid w:val="00FC3CCA"/>
    <w:rsid w:val="00FC42C3"/>
    <w:rsid w:val="00FC47DE"/>
    <w:rsid w:val="00FC48B4"/>
    <w:rsid w:val="00FC4A9E"/>
    <w:rsid w:val="00FC4DDB"/>
    <w:rsid w:val="00FC5142"/>
    <w:rsid w:val="00FC51A3"/>
    <w:rsid w:val="00FC5213"/>
    <w:rsid w:val="00FC5353"/>
    <w:rsid w:val="00FC539A"/>
    <w:rsid w:val="00FC5DF3"/>
    <w:rsid w:val="00FC5F6D"/>
    <w:rsid w:val="00FC6457"/>
    <w:rsid w:val="00FC66C1"/>
    <w:rsid w:val="00FC6703"/>
    <w:rsid w:val="00FC69A5"/>
    <w:rsid w:val="00FC6BA8"/>
    <w:rsid w:val="00FC7248"/>
    <w:rsid w:val="00FC732E"/>
    <w:rsid w:val="00FC7915"/>
    <w:rsid w:val="00FD003B"/>
    <w:rsid w:val="00FD049A"/>
    <w:rsid w:val="00FD0883"/>
    <w:rsid w:val="00FD0F80"/>
    <w:rsid w:val="00FD1149"/>
    <w:rsid w:val="00FD19A1"/>
    <w:rsid w:val="00FD1D05"/>
    <w:rsid w:val="00FD2043"/>
    <w:rsid w:val="00FD20F4"/>
    <w:rsid w:val="00FD245D"/>
    <w:rsid w:val="00FD296C"/>
    <w:rsid w:val="00FD315A"/>
    <w:rsid w:val="00FD31A5"/>
    <w:rsid w:val="00FD3281"/>
    <w:rsid w:val="00FD3406"/>
    <w:rsid w:val="00FD3499"/>
    <w:rsid w:val="00FD370A"/>
    <w:rsid w:val="00FD376D"/>
    <w:rsid w:val="00FD3BEE"/>
    <w:rsid w:val="00FD3D3D"/>
    <w:rsid w:val="00FD4456"/>
    <w:rsid w:val="00FD4795"/>
    <w:rsid w:val="00FD48EB"/>
    <w:rsid w:val="00FD49B4"/>
    <w:rsid w:val="00FD4B84"/>
    <w:rsid w:val="00FD4EDA"/>
    <w:rsid w:val="00FD5F8B"/>
    <w:rsid w:val="00FD5FE7"/>
    <w:rsid w:val="00FD609A"/>
    <w:rsid w:val="00FD61E3"/>
    <w:rsid w:val="00FD6751"/>
    <w:rsid w:val="00FD6A7F"/>
    <w:rsid w:val="00FD6D64"/>
    <w:rsid w:val="00FD6F03"/>
    <w:rsid w:val="00FD701C"/>
    <w:rsid w:val="00FD76D9"/>
    <w:rsid w:val="00FD789B"/>
    <w:rsid w:val="00FD78CB"/>
    <w:rsid w:val="00FD7BD1"/>
    <w:rsid w:val="00FD7DCF"/>
    <w:rsid w:val="00FD7F1A"/>
    <w:rsid w:val="00FE00DF"/>
    <w:rsid w:val="00FE01E9"/>
    <w:rsid w:val="00FE0489"/>
    <w:rsid w:val="00FE0888"/>
    <w:rsid w:val="00FE0AF7"/>
    <w:rsid w:val="00FE1448"/>
    <w:rsid w:val="00FE1B15"/>
    <w:rsid w:val="00FE22B4"/>
    <w:rsid w:val="00FE22B8"/>
    <w:rsid w:val="00FE3111"/>
    <w:rsid w:val="00FE3199"/>
    <w:rsid w:val="00FE31A3"/>
    <w:rsid w:val="00FE31B9"/>
    <w:rsid w:val="00FE3716"/>
    <w:rsid w:val="00FE37FF"/>
    <w:rsid w:val="00FE389E"/>
    <w:rsid w:val="00FE3ABA"/>
    <w:rsid w:val="00FE4381"/>
    <w:rsid w:val="00FE449C"/>
    <w:rsid w:val="00FE4949"/>
    <w:rsid w:val="00FE4B78"/>
    <w:rsid w:val="00FE4B9D"/>
    <w:rsid w:val="00FE55DF"/>
    <w:rsid w:val="00FE5641"/>
    <w:rsid w:val="00FE5649"/>
    <w:rsid w:val="00FE5A58"/>
    <w:rsid w:val="00FE5CAA"/>
    <w:rsid w:val="00FE6915"/>
    <w:rsid w:val="00FE6E29"/>
    <w:rsid w:val="00FE72AE"/>
    <w:rsid w:val="00FE7695"/>
    <w:rsid w:val="00FE7827"/>
    <w:rsid w:val="00FE7BC4"/>
    <w:rsid w:val="00FF0A09"/>
    <w:rsid w:val="00FF0BE3"/>
    <w:rsid w:val="00FF0BF3"/>
    <w:rsid w:val="00FF11C6"/>
    <w:rsid w:val="00FF1384"/>
    <w:rsid w:val="00FF1B34"/>
    <w:rsid w:val="00FF21E9"/>
    <w:rsid w:val="00FF2416"/>
    <w:rsid w:val="00FF2495"/>
    <w:rsid w:val="00FF25E8"/>
    <w:rsid w:val="00FF27CE"/>
    <w:rsid w:val="00FF2AC3"/>
    <w:rsid w:val="00FF2EC4"/>
    <w:rsid w:val="00FF3119"/>
    <w:rsid w:val="00FF338C"/>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99"/>
    <w:rsid w:val="00FF58A7"/>
    <w:rsid w:val="00FF59B1"/>
    <w:rsid w:val="00FF66EA"/>
    <w:rsid w:val="00FF6A50"/>
    <w:rsid w:val="00FF6D0F"/>
    <w:rsid w:val="00FF71AD"/>
    <w:rsid w:val="00FF74EF"/>
    <w:rsid w:val="00FF75FD"/>
    <w:rsid w:val="00FF77F8"/>
    <w:rsid w:val="00FF786F"/>
    <w:rsid w:val="00FF7A4E"/>
    <w:rsid w:val="108106EE"/>
    <w:rsid w:val="163E6DF3"/>
    <w:rsid w:val="1892E4E5"/>
    <w:rsid w:val="4FEFFD51"/>
    <w:rsid w:val="5598DA8D"/>
    <w:rsid w:val="795AF04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4BF589CF-9718-4F73-A114-2E1CD7458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3"/>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540178"/>
    <w:pPr>
      <w:numPr>
        <w:numId w:val="6"/>
      </w:numPr>
      <w:spacing w:after="240"/>
      <w:ind w:left="714" w:hanging="357"/>
      <w:contextualSpacing/>
    </w:pPr>
  </w:style>
  <w:style w:type="paragraph" w:styleId="ListBullet2">
    <w:name w:val="List Bullet 2"/>
    <w:basedOn w:val="ListBullet"/>
    <w:unhideWhenUsed/>
    <w:qFormat/>
    <w:rsid w:val="00EA6AA4"/>
    <w:pPr>
      <w:numPr>
        <w:ilvl w:val="1"/>
      </w:numPr>
      <w:tabs>
        <w:tab w:val="clear" w:pos="340"/>
      </w:tabs>
      <w:ind w:left="1071"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iPriority w:val="99"/>
    <w:semiHidden/>
    <w:unhideWhenUsed/>
    <w:rsid w:val="002E219E"/>
    <w:pPr>
      <w:spacing w:line="240" w:lineRule="auto"/>
    </w:pPr>
  </w:style>
  <w:style w:type="character" w:customStyle="1" w:styleId="EndnoteTextChar">
    <w:name w:val="Endnote Text Char"/>
    <w:basedOn w:val="DefaultParagraphFont"/>
    <w:link w:val="EndnoteText"/>
    <w:uiPriority w:val="99"/>
    <w:semiHidden/>
    <w:rsid w:val="002E219E"/>
  </w:style>
  <w:style w:type="character" w:styleId="EndnoteReference">
    <w:name w:val="endnote reference"/>
    <w:basedOn w:val="DefaultParagraphFont"/>
    <w:uiPriority w:val="99"/>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8763294">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header" Target="header6.xml"/><Relationship Id="rId21" Type="http://schemas.openxmlformats.org/officeDocument/2006/relationships/image" Target="media/image80.png"/><Relationship Id="rId34" Type="http://schemas.openxmlformats.org/officeDocument/2006/relationships/hyperlink" Target="mailto:customer.service@delwp.vic.gov.au" TargetMode="Externa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eader" Target="header1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2.xml"/><Relationship Id="rId41" Type="http://schemas.openxmlformats.org/officeDocument/2006/relationships/header" Target="header7.xml"/><Relationship Id="rId54" Type="http://schemas.openxmlformats.org/officeDocument/2006/relationships/header" Target="header1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0.jpg"/><Relationship Id="rId32" Type="http://schemas.openxmlformats.org/officeDocument/2006/relationships/image" Target="media/image11.emf"/><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header" Target="header9.xml"/><Relationship Id="rId53" Type="http://schemas.openxmlformats.org/officeDocument/2006/relationships/image" Target="media/image13.png"/><Relationship Id="rId58" Type="http://schemas.openxmlformats.org/officeDocument/2006/relationships/header" Target="header17.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footer" Target="footer9.xml"/><Relationship Id="rId57" Type="http://schemas.openxmlformats.org/officeDocument/2006/relationships/header" Target="header16.xml"/><Relationship Id="rId61"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footer" Target="footer3.xml"/><Relationship Id="rId44" Type="http://schemas.openxmlformats.org/officeDocument/2006/relationships/footer" Target="footer7.xml"/><Relationship Id="rId52" Type="http://schemas.openxmlformats.org/officeDocument/2006/relationships/image" Target="media/image12.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www.planning.vic.gov.au/environment-assessment/" TargetMode="External"/><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header" Target="header15.xml"/><Relationship Id="rId8" Type="http://schemas.openxmlformats.org/officeDocument/2006/relationships/numbering" Target="numbering.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80.jpg"/><Relationship Id="rId33" Type="http://schemas.openxmlformats.org/officeDocument/2006/relationships/hyperlink" Target="file:///C:/Users/sb4x/Downloads/creativecommons.org/licenses/by/4.0/" TargetMode="External"/><Relationship Id="rId38" Type="http://schemas.openxmlformats.org/officeDocument/2006/relationships/footer" Target="footer4.xml"/><Relationship Id="rId46" Type="http://schemas.openxmlformats.org/officeDocument/2006/relationships/header" Target="header10.xml"/><Relationship Id="rId59" Type="http://schemas.openxmlformats.org/officeDocument/2006/relationships/header" Target="header18.xml"/></Relationships>
</file>

<file path=word/_rels/foot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74127"/>
    <w:rsid w:val="00077765"/>
    <w:rsid w:val="000838AC"/>
    <w:rsid w:val="0017342A"/>
    <w:rsid w:val="00194142"/>
    <w:rsid w:val="001A5166"/>
    <w:rsid w:val="001C1BBF"/>
    <w:rsid w:val="00204B9A"/>
    <w:rsid w:val="002270BF"/>
    <w:rsid w:val="00297073"/>
    <w:rsid w:val="002A099B"/>
    <w:rsid w:val="002F35AA"/>
    <w:rsid w:val="003146BF"/>
    <w:rsid w:val="00316E96"/>
    <w:rsid w:val="0035711C"/>
    <w:rsid w:val="003C0FEA"/>
    <w:rsid w:val="00421D7C"/>
    <w:rsid w:val="004553DC"/>
    <w:rsid w:val="00463DAC"/>
    <w:rsid w:val="00497D03"/>
    <w:rsid w:val="004D504B"/>
    <w:rsid w:val="005B19F6"/>
    <w:rsid w:val="005B613C"/>
    <w:rsid w:val="005F2CAC"/>
    <w:rsid w:val="006441DD"/>
    <w:rsid w:val="006575B5"/>
    <w:rsid w:val="00680069"/>
    <w:rsid w:val="007031C7"/>
    <w:rsid w:val="007039BA"/>
    <w:rsid w:val="007359AF"/>
    <w:rsid w:val="007B0E02"/>
    <w:rsid w:val="007C03DC"/>
    <w:rsid w:val="0083211E"/>
    <w:rsid w:val="00853163"/>
    <w:rsid w:val="0086536A"/>
    <w:rsid w:val="009A5806"/>
    <w:rsid w:val="00A456F5"/>
    <w:rsid w:val="00A47168"/>
    <w:rsid w:val="00AB5E4C"/>
    <w:rsid w:val="00AF43DE"/>
    <w:rsid w:val="00B84561"/>
    <w:rsid w:val="00BD502E"/>
    <w:rsid w:val="00BD6E58"/>
    <w:rsid w:val="00CC38B8"/>
    <w:rsid w:val="00D47DE9"/>
    <w:rsid w:val="00DA2E30"/>
    <w:rsid w:val="00DB7611"/>
    <w:rsid w:val="00DF5ACE"/>
    <w:rsid w:val="00E9091D"/>
    <w:rsid w:val="00E976C6"/>
    <w:rsid w:val="00EF2423"/>
    <w:rsid w:val="00F14774"/>
    <w:rsid w:val="00F35988"/>
    <w:rsid w:val="00F663B7"/>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6F06"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DOCID360-2007974373-4935</_dlc_DocId>
    <_dlc_DocIdPersistId xmlns="a5f32de4-e402-4188-b034-e71ca7d22e54" xsi:nil="true"/>
    <_dlc_DocIdUrl xmlns="a5f32de4-e402-4188-b034-e71ca7d22e54">
      <Url>https://delwpvicgovau.sharepoint.com/sites/ecm_360/_layouts/15/DocIdRedir.aspx?ID=DOCID360-2007974373-4935</Url>
      <Description>DOCID360-2007974373-4935</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28</Project_x0020_Name>
    <Project_x0020_Status xmlns="44cb0fe0-8826-47e9-aefb-ed5a24acb0df">Current</Project_x0020_Status>
    <IUA_x0020_Type xmlns="44cb0fe0-8826-47e9-aefb-ed5a24acb0df">General</IUA_x0020_Type>
    <TaxCatchAllLabel xmlns="9fd47c19-1c4a-4d7d-b342-c10cef269344"/>
  </documentManagement>
</p:properties>
</file>

<file path=customXml/item6.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7" ma:contentTypeDescription="Business Case - Documentation establishing the need and business logic for a project, organisational structure or bod." ma:contentTypeScope="" ma:versionID="08e9c2163dfc958a4a6a311f048d37be">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70497334dff3b70277bb2cf3a6fce263"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element name="IUA_x0020_Type" ma:index="33"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2.xml><?xml version="1.0" encoding="utf-8"?>
<ds:datastoreItem xmlns:ds="http://schemas.openxmlformats.org/officeDocument/2006/customXml" ds:itemID="{CDF89F4F-D575-4E08-99BA-D17BC521E034}">
  <ds:schemaRefs>
    <ds:schemaRef ds:uri="http://schemas.microsoft.com/sharepoint/events"/>
  </ds:schemaRefs>
</ds:datastoreItem>
</file>

<file path=customXml/itemProps3.xml><?xml version="1.0" encoding="utf-8"?>
<ds:datastoreItem xmlns:ds="http://schemas.openxmlformats.org/officeDocument/2006/customXml" ds:itemID="{D6B6D253-5CEB-4995-A172-C9929EB04102}">
  <ds:schemaRefs>
    <ds:schemaRef ds:uri="http://schemas.microsoft.com/office/2006/metadata/customXsn"/>
  </ds:schemaRefs>
</ds:datastoreItem>
</file>

<file path=customXml/itemProps4.xml><?xml version="1.0" encoding="utf-8"?>
<ds:datastoreItem xmlns:ds="http://schemas.openxmlformats.org/officeDocument/2006/customXml" ds:itemID="{B9DACE9A-2776-41DA-8496-75BFE1C53EA3}">
  <ds:schemaRefs>
    <ds:schemaRef ds:uri="Microsoft.SharePoint.Taxonomy.ContentTypeSync"/>
  </ds:schemaRefs>
</ds:datastoreItem>
</file>

<file path=customXml/itemProps5.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44cb0fe0-8826-47e9-aefb-ed5a24acb0df"/>
    <ds:schemaRef ds:uri="c42f9c80-6326-4d3e-8624-f1221488f056"/>
  </ds:schemaRefs>
</ds:datastoreItem>
</file>

<file path=customXml/itemProps6.xml><?xml version="1.0" encoding="utf-8"?>
<ds:datastoreItem xmlns:ds="http://schemas.openxmlformats.org/officeDocument/2006/customXml" ds:itemID="{D65E8903-9AA5-40D1-98F0-E9B406A0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A87911D-3FFD-4849-8DAF-4283602CE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27</Pages>
  <Words>8883</Words>
  <Characters>53301</Characters>
  <Application>Microsoft Office Word</Application>
  <DocSecurity>0</DocSecurity>
  <Lines>1211</Lines>
  <Paragraphs>706</Paragraphs>
  <ScaleCrop>false</ScaleCrop>
  <HeadingPairs>
    <vt:vector size="2" baseType="variant">
      <vt:variant>
        <vt:lpstr>Title</vt:lpstr>
      </vt:variant>
      <vt:variant>
        <vt:i4>1</vt:i4>
      </vt:variant>
    </vt:vector>
  </HeadingPairs>
  <TitlesOfParts>
    <vt:vector size="1" baseType="lpstr">
      <vt:lpstr>Final Scoping Requirements - Kentbruck Green Power Hub</vt:lpstr>
    </vt:vector>
  </TitlesOfParts>
  <Company/>
  <LinksUpToDate>false</LinksUpToDate>
  <CharactersWithSpaces>61478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Scoping Requirements - Kentbruck Green Power Hub</dc:title>
  <dc:subject/>
  <dc:creator>Ashleigh J Ekanayake (DELWP)</dc:creator>
  <cp:keywords/>
  <dc:description/>
  <cp:lastModifiedBy>Talia W Schlen (DELWP)</cp:lastModifiedBy>
  <cp:revision>374</cp:revision>
  <cp:lastPrinted>2016-09-06T22:34:00Z</cp:lastPrinted>
  <dcterms:created xsi:type="dcterms:W3CDTF">2020-01-09T14:24:00Z</dcterms:created>
  <dcterms:modified xsi:type="dcterms:W3CDTF">2020-01-17T05:09:00Z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11b3e77c-bf38-4285-b6d1-91d2f14cf107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(DELWP);#226;#Jack G Krohn (DELWP)</vt:lpwstr>
  </property>
</Properties>
</file>