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53C633B3" w:rsidR="005A2A5D" w:rsidRDefault="0039720E" w:rsidP="002C296E">
      <w:pPr>
        <w:pStyle w:val="BodyText"/>
      </w:pPr>
      <w:bookmarkStart w:id="0" w:name="_Hlk29818050"/>
      <w:bookmarkEnd w:id="0"/>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04D3B"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7"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AB6BF" id="LandscapePicRight" o:spid="_x0000_s1026" style="position:absolute;margin-left:193.05pt;margin-top:127.6pt;width:620.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6"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651B4" id="LandscapeOverlayLeft" o:spid="_x0000_s1026" style="position:absolute;margin-left:28.65pt;margin-top:127.6pt;width:163.85pt;height:249.4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2"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17692" id="Multi2" o:spid="_x0000_s1026" style="position:absolute;margin-left:278.9pt;margin-top:185.35pt;width:4in;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1"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D4049" id="Multi1" o:spid="_x0000_s1026" style="position:absolute;margin-left:28.6pt;margin-top:185.35pt;width:250.6pt;height:374.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3" behindDoc="0" locked="1" layoutInCell="1" allowOverlap="1" wp14:anchorId="13A0196E" wp14:editId="40AC83E7">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6C79F" id="OverlayLeft" o:spid="_x0000_s1026" style="position:absolute;margin-left:28.6pt;margin-top:185.35pt;width:250.6pt;height:374.4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4"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75F3BA" id="OverlayRight" o:spid="_x0000_s1026" style="position:absolute;margin-left:278.9pt;margin-top:185.35pt;width:4in;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D14BC" id="TriangleBottom" o:spid="_x0000_s1026" style="position:absolute;margin-left:278.9pt;margin-top:559.55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4"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FD684" id="TriangleTop" o:spid="_x0000_s1026" style="position:absolute;margin-left:28.3pt;margin-top:28.3pt;width:148.8pt;height:157.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3"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8467B6" w:rsidRPr="009F69FA" w:rsidRDefault="008467B6"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8467B6" w:rsidRPr="009F69FA" w:rsidRDefault="008467B6"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5" behindDoc="0" locked="1" layoutInCell="1" allowOverlap="1" wp14:anchorId="4BD947E7" wp14:editId="16B1DE0B">
                <wp:simplePos x="0" y="0"/>
                <wp:positionH relativeFrom="page">
                  <wp:posOffset>4772025</wp:posOffset>
                </wp:positionH>
                <wp:positionV relativeFrom="page">
                  <wp:posOffset>8801100</wp:posOffset>
                </wp:positionV>
                <wp:extent cx="2352675" cy="370205"/>
                <wp:effectExtent l="0" t="0" r="952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3526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17E13C39" w:rsidR="008467B6" w:rsidRPr="001434DD" w:rsidRDefault="00CB2E47" w:rsidP="006C3AD7">
                            <w:pPr>
                              <w:pStyle w:val="xCoverStatus"/>
                              <w:jc w:val="center"/>
                              <w:rPr>
                                <w:color w:val="FFFFFF" w:themeColor="background1"/>
                                <w:sz w:val="28"/>
                                <w:szCs w:val="28"/>
                              </w:rPr>
                            </w:pPr>
                            <w:r>
                              <w:rPr>
                                <w:color w:val="FFFFFF" w:themeColor="background1"/>
                                <w:sz w:val="28"/>
                                <w:szCs w:val="28"/>
                              </w:rPr>
                              <w:t xml:space="preserve">april </w:t>
                            </w:r>
                            <w:r w:rsidR="008467B6">
                              <w:rPr>
                                <w:color w:val="FFFFFF" w:themeColor="background1"/>
                                <w:sz w:val="28"/>
                                <w:szCs w:val="28"/>
                              </w:rPr>
                              <w:t>2020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5.75pt;margin-top:693pt;width:185.25pt;height:29.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" filled="f" stroked="f" strokeweight=".5pt">
                <v:textbox inset="20mm,0,1mm,0">
                  <w:txbxContent>
                    <w:p w14:paraId="6E5887CF" w14:textId="17E13C39" w:rsidR="008467B6" w:rsidRPr="001434DD" w:rsidRDefault="00CB2E47" w:rsidP="006C3AD7">
                      <w:pPr>
                        <w:pStyle w:val="xCoverStatus"/>
                        <w:jc w:val="center"/>
                        <w:rPr>
                          <w:color w:val="FFFFFF" w:themeColor="background1"/>
                          <w:sz w:val="28"/>
                          <w:szCs w:val="28"/>
                        </w:rPr>
                      </w:pPr>
                      <w:r>
                        <w:rPr>
                          <w:color w:val="FFFFFF" w:themeColor="background1"/>
                          <w:sz w:val="28"/>
                          <w:szCs w:val="28"/>
                        </w:rPr>
                        <w:t xml:space="preserve">april </w:t>
                      </w:r>
                      <w:r w:rsidR="008467B6">
                        <w:rPr>
                          <w:color w:val="FFFFFF" w:themeColor="background1"/>
                          <w:sz w:val="28"/>
                          <w:szCs w:val="28"/>
                        </w:rPr>
                        <w:t>2020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1" behindDoc="1" locked="1" layoutInCell="1" allowOverlap="1" wp14:anchorId="766F25A5" wp14:editId="3A786BBB">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8467B6" w:rsidRPr="00455A7E" w:rsidRDefault="008467B6"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8467B6" w:rsidRPr="00455A7E" w:rsidRDefault="008467B6"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9" behindDoc="1" locked="1" layoutInCell="1" allowOverlap="1" wp14:anchorId="3939EDB4" wp14:editId="38C9B8C7">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0CEA8" id="LandscapePicSingle" o:spid="_x0000_s1026" alt="Title: Cover Image - Description: Cover Image" style="position:absolute;margin-left:28.35pt;margin-top:127.6pt;width:785.2pt;height:249.45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0" behindDoc="0" locked="1" layoutInCell="1" allowOverlap="1" wp14:anchorId="681F7BEC" wp14:editId="2DC28DF3">
                <wp:simplePos x="0" y="0"/>
                <wp:positionH relativeFrom="page">
                  <wp:posOffset>360045</wp:posOffset>
                </wp:positionH>
                <wp:positionV relativeFrom="page">
                  <wp:posOffset>2353945</wp:posOffset>
                </wp:positionV>
                <wp:extent cx="6840001" cy="4752000"/>
                <wp:effectExtent l="0" t="0" r="0" b="127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5D6AF" id="PicSingle" o:spid="_x0000_s1026" alt="Title: Cover Image - Description: Cover Image" style="position:absolute;margin-left:28.35pt;margin-top:185.35pt;width:538.6pt;height:374.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56" behindDoc="1" locked="1" layoutInCell="1" allowOverlap="1" wp14:anchorId="696E0F04" wp14:editId="0DB0FF20">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612EC" id="CoverRectangle" o:spid="_x0000_s1026" style="position:absolute;margin-left:28.35pt;margin-top:28.35pt;width:538.6pt;height:688.5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sdtContent>
              <w:p w14:paraId="6C786AD4" w14:textId="4AE7FC29" w:rsidR="009C023D" w:rsidRPr="00727E55" w:rsidRDefault="00152794" w:rsidP="009C023D">
                <w:pPr>
                  <w:pStyle w:val="Title"/>
                  <w:rPr>
                    <w:sz w:val="44"/>
                  </w:rPr>
                </w:pPr>
                <w:r>
                  <w:rPr>
                    <w:sz w:val="44"/>
                  </w:rPr>
                  <w:t>S</w:t>
                </w:r>
                <w:r w:rsidR="00727E55" w:rsidRPr="00727E55">
                  <w:rPr>
                    <w:sz w:val="44"/>
                  </w:rPr>
                  <w:t xml:space="preserve">coping </w:t>
                </w:r>
                <w:r>
                  <w:rPr>
                    <w:sz w:val="44"/>
                  </w:rPr>
                  <w:t>R</w:t>
                </w:r>
                <w:r w:rsidR="00727E55" w:rsidRPr="00727E55">
                  <w:rPr>
                    <w:sz w:val="44"/>
                  </w:rPr>
                  <w:t xml:space="preserve">equirements for </w:t>
                </w:r>
                <w:r w:rsidR="006F1397">
                  <w:rPr>
                    <w:sz w:val="44"/>
                  </w:rPr>
                  <w:t>Golden Beach Gas Project</w:t>
                </w:r>
                <w:r w:rsidR="00727E55" w:rsidRPr="00727E55">
                  <w:rPr>
                    <w:sz w:val="44"/>
                  </w:rPr>
                  <w:t xml:space="preserve"> </w:t>
                </w:r>
                <w:r w:rsidR="00727E55">
                  <w:rPr>
                    <w:sz w:val="44"/>
                  </w:rPr>
                  <w:br/>
                </w:r>
                <w:r w:rsidR="00727E55" w:rsidRPr="00727E55">
                  <w:rPr>
                    <w:sz w:val="44"/>
                  </w:rPr>
                  <w:t>Environment Effects Statement</w:t>
                </w:r>
              </w:p>
              <w:p w14:paraId="41FD33C9" w14:textId="4FF8EA6A" w:rsidR="009C023D" w:rsidRPr="00727E55" w:rsidRDefault="00727E55" w:rsidP="009C023D">
                <w:pPr>
                  <w:pStyle w:val="Subtitle"/>
                  <w:rPr>
                    <w:i/>
                  </w:rPr>
                </w:pPr>
                <w:bookmarkStart w:id="1" w:name="myBookmark"/>
                <w:r w:rsidRPr="00727E55">
                  <w:rPr>
                    <w:i/>
                  </w:rPr>
                  <w:t>Environment Effects Act 1978</w:t>
                </w:r>
                <w:bookmarkEnd w:id="1"/>
              </w:p>
              <w:p w14:paraId="4BE4EF43" w14:textId="62A729D8" w:rsidR="00512DFB" w:rsidRPr="00CB1FB7" w:rsidRDefault="00F430C8" w:rsidP="00CD4964">
                <w:pPr>
                  <w:pStyle w:val="Subtitle"/>
                </w:pPr>
              </w:p>
            </w:sdtContent>
          </w:sdt>
        </w:tc>
      </w:tr>
    </w:tbl>
    <w:p w14:paraId="4349FE93" w14:textId="77777777" w:rsidR="00D73B6C" w:rsidRDefault="00D73B6C"/>
    <w:p w14:paraId="08B82526" w14:textId="5F19D59A" w:rsidR="00D73B6C" w:rsidRPr="00D55628" w:rsidRDefault="008F0B33">
      <w:r w:rsidRPr="00D55628">
        <w:rPr>
          <w:noProof/>
        </w:rPr>
        <mc:AlternateContent>
          <mc:Choice Requires="wps">
            <w:drawing>
              <wp:anchor distT="0" distB="0" distL="114300" distR="114300" simplePos="0" relativeHeight="251658242" behindDoc="0" locked="0" layoutInCell="1" allowOverlap="1" wp14:anchorId="2D54DA30" wp14:editId="10E97D3A">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467B6" w:rsidRPr="00AB780B" w14:paraId="7FA4486A" w14:textId="77777777" w:rsidTr="00AA4BE4">
                              <w:trPr>
                                <w:trHeight w:hRule="exact" w:val="964"/>
                                <w:tblCellSpacing w:w="71" w:type="dxa"/>
                              </w:trPr>
                              <w:tc>
                                <w:tcPr>
                                  <w:tcW w:w="1204" w:type="dxa"/>
                                  <w:vAlign w:val="bottom"/>
                                </w:tcPr>
                                <w:p w14:paraId="3B30D258" w14:textId="77777777" w:rsidR="008467B6" w:rsidRPr="00D55628" w:rsidRDefault="008467B6"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8467B6" w:rsidRPr="00D55628" w:rsidRDefault="008467B6"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8467B6" w:rsidRDefault="008467B6"/>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467B6" w:rsidRPr="00AB780B" w14:paraId="7FA4486A" w14:textId="77777777" w:rsidTr="00AA4BE4">
                        <w:trPr>
                          <w:trHeight w:hRule="exact" w:val="964"/>
                          <w:tblCellSpacing w:w="71" w:type="dxa"/>
                        </w:trPr>
                        <w:tc>
                          <w:tcPr>
                            <w:tcW w:w="1204" w:type="dxa"/>
                            <w:vAlign w:val="bottom"/>
                          </w:tcPr>
                          <w:p w14:paraId="3B30D258" w14:textId="77777777" w:rsidR="008467B6" w:rsidRPr="00D55628" w:rsidRDefault="008467B6"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8467B6" w:rsidRPr="00D55628" w:rsidRDefault="008467B6"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8467B6" w:rsidRDefault="008467B6"/>
                  </w:txbxContent>
                </v:textbox>
                <w10:wrap anchorx="page" anchory="page"/>
              </v:shape>
            </w:pict>
          </mc:Fallback>
        </mc:AlternateContent>
      </w:r>
    </w:p>
    <w:p w14:paraId="1B75CAD2" w14:textId="77777777" w:rsidR="00D73B6C" w:rsidRPr="00D55628" w:rsidRDefault="00D73B6C">
      <w:pPr>
        <w:sectPr w:rsidR="00D73B6C" w:rsidRPr="00D55628" w:rsidSect="009134E6">
          <w:footerReference w:type="first" r:id="rId24"/>
          <w:pgSz w:w="11907" w:h="16840" w:code="9"/>
          <w:pgMar w:top="2268" w:right="1134" w:bottom="1134" w:left="1134" w:header="284" w:footer="284" w:gutter="0"/>
          <w:cols w:space="708"/>
          <w:docGrid w:linePitch="360"/>
        </w:sectPr>
      </w:pP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1C03FFED" w:rsidR="009E7150" w:rsidRPr="00D55628" w:rsidRDefault="009E7150" w:rsidP="009E7150">
            <w:pPr>
              <w:pStyle w:val="xDisclaimertext3"/>
            </w:pPr>
            <w:r>
              <w:t xml:space="preserve">© The State of Victoria Department of Environment, Land, Water and Planning </w:t>
            </w:r>
            <w:r w:rsidR="003F25DE">
              <w:t>2018</w:t>
            </w:r>
          </w:p>
          <w:p w14:paraId="4AF107B8" w14:textId="64153024" w:rsidR="00635281" w:rsidRDefault="009E7150" w:rsidP="005A4BF6">
            <w:pPr>
              <w:pStyle w:val="xDisclaimertext3"/>
              <w:spacing w:after="480"/>
            </w:pPr>
            <w:bookmarkStart w:id="2" w:name="_CreativeCommonsMarker"/>
            <w:bookmarkEnd w:id="2"/>
            <w:r w:rsidRPr="00D55628">
              <w:rPr>
                <w:noProof/>
              </w:rPr>
              <w:drawing>
                <wp:anchor distT="0" distB="0" distL="114300" distR="114300" simplePos="0" relativeHeight="251658248"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w:t>
            </w:r>
            <w:r w:rsidR="005301AA">
              <w:t xml:space="preserve"> </w:t>
            </w:r>
            <w:r>
              <w:t>You are free to re-use the work under that licence, on the condition that you credit the State of Victoria as author</w:t>
            </w:r>
            <w:r w:rsidR="00414B47">
              <w:t xml:space="preserve">. </w:t>
            </w:r>
            <w:r w:rsidR="005301AA">
              <w:t xml:space="preserve"> </w:t>
            </w:r>
            <w:r>
              <w:t>The licence does not apply to any images, photographs or branding, including the Victorian Coat of Arms, the Victorian Government logo and the Department of Environment, Land, Water and Planning logo</w:t>
            </w:r>
            <w:r w:rsidR="00414B47">
              <w:t xml:space="preserve">. </w:t>
            </w:r>
            <w:r w:rsidR="005301AA">
              <w:t xml:space="preserve"> </w:t>
            </w:r>
            <w:r>
              <w:t xml:space="preserve">To view a copy of </w:t>
            </w:r>
            <w:r w:rsidR="005A4BF6">
              <w:t xml:space="preserve">the </w:t>
            </w:r>
            <w:r>
              <w:t xml:space="preserve">licence, visit </w:t>
            </w:r>
            <w:hyperlink r:id="rId26"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75F18A22"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27" w:history="1">
              <w:r w:rsidRPr="00D55628">
                <w:t>customer.service@delwp.vic.gov.au</w:t>
              </w:r>
            </w:hyperlink>
            <w:r w:rsidR="00414B47">
              <w:t xml:space="preserve">. </w:t>
            </w:r>
            <w:r w:rsidR="005301AA">
              <w:t xml:space="preserve"> </w:t>
            </w:r>
            <w:r w:rsidR="00360BCF" w:rsidRPr="00D55628">
              <w:t>This</w:t>
            </w:r>
            <w:r w:rsidR="00360BCF">
              <w:t xml:space="preserve"> </w:t>
            </w:r>
            <w:r w:rsidRPr="00D55628">
              <w:t xml:space="preserve">document is also available on the internet at </w:t>
            </w:r>
            <w:hyperlink r:id="rId28"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p w14:paraId="6E2D0A67" w14:textId="338C71C3" w:rsidR="00466AA8" w:rsidRDefault="00466AA8" w:rsidP="00F430C8">
      <w:r>
        <w:br w:type="page"/>
      </w:r>
    </w:p>
    <w:p w14:paraId="7CF9B579" w14:textId="3DC83E7D" w:rsidR="009568CF" w:rsidRPr="00C4364B" w:rsidRDefault="009568CF" w:rsidP="009568CF">
      <w:pPr>
        <w:pStyle w:val="TOCHeading"/>
        <w:framePr w:wrap="around"/>
      </w:pPr>
      <w:bookmarkStart w:id="3" w:name="_Toc534816818"/>
      <w:bookmarkStart w:id="4" w:name="_Toc528841191"/>
      <w:r w:rsidRPr="00FB5E0A">
        <w:lastRenderedPageBreak/>
        <w:t>List of abbreviations</w:t>
      </w:r>
    </w:p>
    <w:bookmarkEnd w:id="3"/>
    <w:bookmarkEnd w:id="4"/>
    <w:p w14:paraId="21E47E36" w14:textId="5AC6DDE0"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7D862181" w:rsidR="00466AA8" w:rsidRDefault="00466AA8" w:rsidP="00283EE3">
      <w:pPr>
        <w:pStyle w:val="BodyText"/>
        <w:spacing w:after="120"/>
      </w:pPr>
      <w:r>
        <w:t>EMF</w:t>
      </w:r>
      <w:r>
        <w:tab/>
      </w:r>
      <w:r w:rsidR="00ED6F29">
        <w:tab/>
      </w:r>
      <w:r>
        <w:t xml:space="preserve">Environmental </w:t>
      </w:r>
      <w:r w:rsidR="009568CF">
        <w:t>management framework</w:t>
      </w:r>
    </w:p>
    <w:p w14:paraId="1DC04721" w14:textId="2010AA22" w:rsidR="00227BB4" w:rsidRPr="008467B6" w:rsidRDefault="00227BB4" w:rsidP="00283EE3">
      <w:pPr>
        <w:pStyle w:val="BodyText"/>
        <w:spacing w:after="120"/>
        <w:rPr>
          <w:i/>
        </w:rPr>
      </w:pPr>
      <w:r w:rsidRPr="00227BB4">
        <w:t>EP</w:t>
      </w:r>
      <w:r w:rsidR="00CA6770">
        <w:t xml:space="preserve"> </w:t>
      </w:r>
      <w:r w:rsidRPr="00227BB4">
        <w:t>A</w:t>
      </w:r>
      <w:r w:rsidR="00CA6770">
        <w:t>ct</w:t>
      </w:r>
      <w:r w:rsidRPr="00227BB4">
        <w:tab/>
      </w:r>
      <w:r w:rsidRPr="008467B6">
        <w:rPr>
          <w:i/>
        </w:rPr>
        <w:t xml:space="preserve">Environment Protection </w:t>
      </w:r>
      <w:r w:rsidR="00806590" w:rsidRPr="008467B6">
        <w:rPr>
          <w:i/>
        </w:rPr>
        <w:t>Act 2017</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77777777" w:rsidR="00466AA8" w:rsidRDefault="00466AA8" w:rsidP="00283EE3">
      <w:pPr>
        <w:pStyle w:val="BodyText"/>
        <w:spacing w:after="120"/>
      </w:pPr>
      <w:r>
        <w:t>FFG Act</w:t>
      </w:r>
      <w:r>
        <w:tab/>
      </w:r>
      <w:r w:rsidRPr="00436FC8">
        <w:rPr>
          <w:i/>
        </w:rPr>
        <w:t>Flora and Fauna Guarantee Act 1988</w:t>
      </w:r>
    </w:p>
    <w:p w14:paraId="21A67993" w14:textId="2D435F21" w:rsidR="00466AA8" w:rsidRDefault="00466AA8" w:rsidP="00283EE3">
      <w:pPr>
        <w:pStyle w:val="BodyText"/>
        <w:spacing w:after="120"/>
      </w:pPr>
      <w:r>
        <w:t>km</w:t>
      </w:r>
      <w:r>
        <w:tab/>
      </w:r>
      <w:r w:rsidR="00ED6F29">
        <w:tab/>
      </w:r>
      <w:r w:rsidR="002B05DE">
        <w:t>Kilometres</w:t>
      </w:r>
    </w:p>
    <w:p w14:paraId="0CA534FB" w14:textId="6489222C" w:rsidR="0097389D" w:rsidRDefault="0097389D" w:rsidP="00283EE3">
      <w:pPr>
        <w:pStyle w:val="BodyText"/>
        <w:spacing w:after="120"/>
      </w:pPr>
      <w:r>
        <w:t>m</w:t>
      </w:r>
      <w:r>
        <w:tab/>
      </w:r>
      <w:r>
        <w:tab/>
        <w:t>Metres</w:t>
      </w:r>
    </w:p>
    <w:p w14:paraId="3CFA3F07" w14:textId="00162230" w:rsidR="00E94A6D" w:rsidRDefault="00466AA8" w:rsidP="00E94A6D">
      <w:pPr>
        <w:pStyle w:val="BodyText"/>
        <w:spacing w:after="120"/>
      </w:pPr>
      <w:r>
        <w:t>MNES</w:t>
      </w:r>
      <w:r>
        <w:tab/>
        <w:t>Matters of national environmental significance</w:t>
      </w:r>
    </w:p>
    <w:p w14:paraId="6DB94F51" w14:textId="29B6FFF6" w:rsidR="00E94A6D" w:rsidRDefault="00E94A6D" w:rsidP="00E94A6D">
      <w:pPr>
        <w:pStyle w:val="BodyText"/>
        <w:spacing w:after="120"/>
      </w:pPr>
      <w:r>
        <w:t>SEPP</w:t>
      </w:r>
      <w:r>
        <w:tab/>
      </w:r>
      <w:r>
        <w:tab/>
        <w:t>State environment protection policy</w:t>
      </w:r>
    </w:p>
    <w:p w14:paraId="4717FF67" w14:textId="3360FFF7" w:rsidR="00466AA8" w:rsidRDefault="00466AA8" w:rsidP="00283EE3">
      <w:pPr>
        <w:pStyle w:val="BodyText"/>
        <w:spacing w:after="120"/>
      </w:pPr>
      <w:r>
        <w:t>TRG</w:t>
      </w:r>
      <w:r>
        <w:tab/>
      </w:r>
      <w:r w:rsidR="00ED6F29">
        <w:tab/>
      </w:r>
      <w:r>
        <w:t xml:space="preserve">Technical </w:t>
      </w:r>
      <w:r w:rsidR="009568CF">
        <w:t>reference group</w:t>
      </w:r>
      <w:r w:rsidR="008D4722">
        <w:t xml:space="preserve"> </w:t>
      </w:r>
    </w:p>
    <w:p w14:paraId="17E20310" w14:textId="4448633B" w:rsidR="008D4722" w:rsidRDefault="008D4722" w:rsidP="00283EE3">
      <w:pPr>
        <w:pStyle w:val="BodyText"/>
        <w:spacing w:after="120"/>
      </w:pPr>
      <w:r>
        <w:t>UCH Act</w:t>
      </w:r>
      <w:r>
        <w:tab/>
      </w:r>
      <w:r w:rsidRPr="00FE32A9">
        <w:rPr>
          <w:i/>
        </w:rPr>
        <w:t>Underwater Cultural Heritage Act 2018</w:t>
      </w:r>
      <w:r>
        <w:rPr>
          <w:i/>
        </w:rPr>
        <w:t xml:space="preserve"> </w:t>
      </w:r>
    </w:p>
    <w:p w14:paraId="7EADF492" w14:textId="4077AB10" w:rsidR="009134E6" w:rsidRDefault="009134E6">
      <w:r>
        <w:br w:type="page"/>
      </w:r>
    </w:p>
    <w:p w14:paraId="1395B0A3" w14:textId="77777777" w:rsidR="00004237" w:rsidRPr="00C4364B" w:rsidRDefault="00FB5D61" w:rsidP="00C4364B">
      <w:pPr>
        <w:pStyle w:val="TOCHeading"/>
        <w:framePr w:wrap="around"/>
      </w:pPr>
      <w:r w:rsidRPr="00C4364B">
        <w:lastRenderedPageBreak/>
        <w:t>Contents</w:t>
      </w:r>
      <w:bookmarkStart w:id="5" w:name="_TOCMarker"/>
      <w:bookmarkEnd w:id="5"/>
    </w:p>
    <w:bookmarkStart w:id="6" w:name="_GoBack"/>
    <w:bookmarkEnd w:id="6"/>
    <w:p w14:paraId="66168E9D" w14:textId="2FCA5702" w:rsidR="00F430C8"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38526335" w:history="1">
        <w:r w:rsidR="00F430C8" w:rsidRPr="00E30F23">
          <w:rPr>
            <w:rStyle w:val="Hyperlink"/>
          </w:rPr>
          <w:t>1. Introduction</w:t>
        </w:r>
        <w:r w:rsidR="00F430C8">
          <w:rPr>
            <w:webHidden/>
          </w:rPr>
          <w:tab/>
        </w:r>
        <w:r w:rsidR="00F430C8">
          <w:rPr>
            <w:webHidden/>
          </w:rPr>
          <w:fldChar w:fldCharType="begin"/>
        </w:r>
        <w:r w:rsidR="00F430C8">
          <w:rPr>
            <w:webHidden/>
          </w:rPr>
          <w:instrText xml:space="preserve"> PAGEREF _Toc38526335 \h </w:instrText>
        </w:r>
        <w:r w:rsidR="00F430C8">
          <w:rPr>
            <w:webHidden/>
          </w:rPr>
        </w:r>
        <w:r w:rsidR="00F430C8">
          <w:rPr>
            <w:webHidden/>
          </w:rPr>
          <w:fldChar w:fldCharType="separate"/>
        </w:r>
        <w:r w:rsidR="00F430C8">
          <w:rPr>
            <w:webHidden/>
          </w:rPr>
          <w:t>1</w:t>
        </w:r>
        <w:r w:rsidR="00F430C8">
          <w:rPr>
            <w:webHidden/>
          </w:rPr>
          <w:fldChar w:fldCharType="end"/>
        </w:r>
      </w:hyperlink>
    </w:p>
    <w:p w14:paraId="0A69FB73" w14:textId="02BB189B" w:rsidR="00F430C8" w:rsidRDefault="00F430C8">
      <w:pPr>
        <w:pStyle w:val="TOC2"/>
        <w:rPr>
          <w:rFonts w:eastAsiaTheme="minorEastAsia" w:cstheme="minorBidi"/>
          <w:b w:val="0"/>
          <w:color w:val="auto"/>
          <w:sz w:val="22"/>
          <w:szCs w:val="22"/>
        </w:rPr>
      </w:pPr>
      <w:hyperlink w:anchor="_Toc38526336" w:history="1">
        <w:r w:rsidRPr="00E30F23">
          <w:rPr>
            <w:rStyle w:val="Hyperlink"/>
          </w:rPr>
          <w:t>1.1 The project and setting</w:t>
        </w:r>
        <w:r>
          <w:rPr>
            <w:webHidden/>
          </w:rPr>
          <w:tab/>
        </w:r>
        <w:r>
          <w:rPr>
            <w:webHidden/>
          </w:rPr>
          <w:fldChar w:fldCharType="begin"/>
        </w:r>
        <w:r>
          <w:rPr>
            <w:webHidden/>
          </w:rPr>
          <w:instrText xml:space="preserve"> PAGEREF _Toc38526336 \h </w:instrText>
        </w:r>
        <w:r>
          <w:rPr>
            <w:webHidden/>
          </w:rPr>
        </w:r>
        <w:r>
          <w:rPr>
            <w:webHidden/>
          </w:rPr>
          <w:fldChar w:fldCharType="separate"/>
        </w:r>
        <w:r>
          <w:rPr>
            <w:webHidden/>
          </w:rPr>
          <w:t>1</w:t>
        </w:r>
        <w:r>
          <w:rPr>
            <w:webHidden/>
          </w:rPr>
          <w:fldChar w:fldCharType="end"/>
        </w:r>
      </w:hyperlink>
    </w:p>
    <w:p w14:paraId="1EE01929" w14:textId="6260A773" w:rsidR="00F430C8" w:rsidRDefault="00F430C8">
      <w:pPr>
        <w:pStyle w:val="TOC2"/>
        <w:rPr>
          <w:rFonts w:eastAsiaTheme="minorEastAsia" w:cstheme="minorBidi"/>
          <w:b w:val="0"/>
          <w:color w:val="auto"/>
          <w:sz w:val="22"/>
          <w:szCs w:val="22"/>
        </w:rPr>
      </w:pPr>
      <w:hyperlink w:anchor="_Toc38526337" w:history="1">
        <w:r w:rsidRPr="00E30F23">
          <w:rPr>
            <w:rStyle w:val="Hyperlink"/>
          </w:rPr>
          <w:t>1.2 Minister’s requirements for this EES</w:t>
        </w:r>
        <w:r>
          <w:rPr>
            <w:webHidden/>
          </w:rPr>
          <w:tab/>
        </w:r>
        <w:r>
          <w:rPr>
            <w:webHidden/>
          </w:rPr>
          <w:fldChar w:fldCharType="begin"/>
        </w:r>
        <w:r>
          <w:rPr>
            <w:webHidden/>
          </w:rPr>
          <w:instrText xml:space="preserve"> PAGEREF _Toc38526337 \h </w:instrText>
        </w:r>
        <w:r>
          <w:rPr>
            <w:webHidden/>
          </w:rPr>
        </w:r>
        <w:r>
          <w:rPr>
            <w:webHidden/>
          </w:rPr>
          <w:fldChar w:fldCharType="separate"/>
        </w:r>
        <w:r>
          <w:rPr>
            <w:webHidden/>
          </w:rPr>
          <w:t>3</w:t>
        </w:r>
        <w:r>
          <w:rPr>
            <w:webHidden/>
          </w:rPr>
          <w:fldChar w:fldCharType="end"/>
        </w:r>
      </w:hyperlink>
    </w:p>
    <w:p w14:paraId="1631FE15" w14:textId="3BD9D625" w:rsidR="00F430C8" w:rsidRDefault="00F430C8">
      <w:pPr>
        <w:pStyle w:val="TOC1"/>
        <w:rPr>
          <w:rFonts w:eastAsiaTheme="minorEastAsia" w:cstheme="minorBidi"/>
          <w:b w:val="0"/>
          <w:color w:val="auto"/>
          <w:sz w:val="22"/>
          <w:szCs w:val="22"/>
        </w:rPr>
      </w:pPr>
      <w:hyperlink w:anchor="_Toc38526338" w:history="1">
        <w:r w:rsidRPr="00E30F23">
          <w:rPr>
            <w:rStyle w:val="Hyperlink"/>
          </w:rPr>
          <w:t>2. Assessment process and required approvals</w:t>
        </w:r>
        <w:r>
          <w:rPr>
            <w:webHidden/>
          </w:rPr>
          <w:tab/>
        </w:r>
        <w:r>
          <w:rPr>
            <w:webHidden/>
          </w:rPr>
          <w:fldChar w:fldCharType="begin"/>
        </w:r>
        <w:r>
          <w:rPr>
            <w:webHidden/>
          </w:rPr>
          <w:instrText xml:space="preserve"> PAGEREF _Toc38526338 \h </w:instrText>
        </w:r>
        <w:r>
          <w:rPr>
            <w:webHidden/>
          </w:rPr>
        </w:r>
        <w:r>
          <w:rPr>
            <w:webHidden/>
          </w:rPr>
          <w:fldChar w:fldCharType="separate"/>
        </w:r>
        <w:r>
          <w:rPr>
            <w:webHidden/>
          </w:rPr>
          <w:t>4</w:t>
        </w:r>
        <w:r>
          <w:rPr>
            <w:webHidden/>
          </w:rPr>
          <w:fldChar w:fldCharType="end"/>
        </w:r>
      </w:hyperlink>
    </w:p>
    <w:p w14:paraId="16ED2A59" w14:textId="3F22DB66" w:rsidR="00F430C8" w:rsidRDefault="00F430C8">
      <w:pPr>
        <w:pStyle w:val="TOC2"/>
        <w:rPr>
          <w:rFonts w:eastAsiaTheme="minorEastAsia" w:cstheme="minorBidi"/>
          <w:b w:val="0"/>
          <w:color w:val="auto"/>
          <w:sz w:val="22"/>
          <w:szCs w:val="22"/>
        </w:rPr>
      </w:pPr>
      <w:hyperlink w:anchor="_Toc38526339" w:history="1">
        <w:r w:rsidRPr="00E30F23">
          <w:rPr>
            <w:rStyle w:val="Hyperlink"/>
          </w:rPr>
          <w:t>2.1 What is an EES?</w:t>
        </w:r>
        <w:r>
          <w:rPr>
            <w:webHidden/>
          </w:rPr>
          <w:tab/>
        </w:r>
        <w:r>
          <w:rPr>
            <w:webHidden/>
          </w:rPr>
          <w:fldChar w:fldCharType="begin"/>
        </w:r>
        <w:r>
          <w:rPr>
            <w:webHidden/>
          </w:rPr>
          <w:instrText xml:space="preserve"> PAGEREF _Toc38526339 \h </w:instrText>
        </w:r>
        <w:r>
          <w:rPr>
            <w:webHidden/>
          </w:rPr>
        </w:r>
        <w:r>
          <w:rPr>
            <w:webHidden/>
          </w:rPr>
          <w:fldChar w:fldCharType="separate"/>
        </w:r>
        <w:r>
          <w:rPr>
            <w:webHidden/>
          </w:rPr>
          <w:t>4</w:t>
        </w:r>
        <w:r>
          <w:rPr>
            <w:webHidden/>
          </w:rPr>
          <w:fldChar w:fldCharType="end"/>
        </w:r>
      </w:hyperlink>
    </w:p>
    <w:p w14:paraId="237E4D15" w14:textId="2FBD2B8A" w:rsidR="00F430C8" w:rsidRDefault="00F430C8">
      <w:pPr>
        <w:pStyle w:val="TOC2"/>
        <w:rPr>
          <w:rFonts w:eastAsiaTheme="minorEastAsia" w:cstheme="minorBidi"/>
          <w:b w:val="0"/>
          <w:color w:val="auto"/>
          <w:sz w:val="22"/>
          <w:szCs w:val="22"/>
        </w:rPr>
      </w:pPr>
      <w:hyperlink w:anchor="_Toc38526340" w:history="1">
        <w:r w:rsidRPr="00E30F23">
          <w:rPr>
            <w:rStyle w:val="Hyperlink"/>
          </w:rPr>
          <w:t>2.2 The EES process</w:t>
        </w:r>
        <w:r>
          <w:rPr>
            <w:webHidden/>
          </w:rPr>
          <w:tab/>
        </w:r>
        <w:r>
          <w:rPr>
            <w:webHidden/>
          </w:rPr>
          <w:fldChar w:fldCharType="begin"/>
        </w:r>
        <w:r>
          <w:rPr>
            <w:webHidden/>
          </w:rPr>
          <w:instrText xml:space="preserve"> PAGEREF _Toc38526340 \h </w:instrText>
        </w:r>
        <w:r>
          <w:rPr>
            <w:webHidden/>
          </w:rPr>
        </w:r>
        <w:r>
          <w:rPr>
            <w:webHidden/>
          </w:rPr>
          <w:fldChar w:fldCharType="separate"/>
        </w:r>
        <w:r>
          <w:rPr>
            <w:webHidden/>
          </w:rPr>
          <w:t>4</w:t>
        </w:r>
        <w:r>
          <w:rPr>
            <w:webHidden/>
          </w:rPr>
          <w:fldChar w:fldCharType="end"/>
        </w:r>
      </w:hyperlink>
    </w:p>
    <w:p w14:paraId="3F5FF3AC" w14:textId="70B5AE28" w:rsidR="00F430C8" w:rsidRDefault="00F430C8">
      <w:pPr>
        <w:pStyle w:val="TOC2"/>
        <w:rPr>
          <w:rFonts w:eastAsiaTheme="minorEastAsia" w:cstheme="minorBidi"/>
          <w:b w:val="0"/>
          <w:color w:val="auto"/>
          <w:sz w:val="22"/>
          <w:szCs w:val="22"/>
        </w:rPr>
      </w:pPr>
      <w:hyperlink w:anchor="_Toc38526341" w:history="1">
        <w:r w:rsidRPr="00E30F23">
          <w:rPr>
            <w:rStyle w:val="Hyperlink"/>
          </w:rPr>
          <w:t>2.3 Accreditation of the EES process under the EPBC Act</w:t>
        </w:r>
        <w:r>
          <w:rPr>
            <w:webHidden/>
          </w:rPr>
          <w:tab/>
        </w:r>
        <w:r>
          <w:rPr>
            <w:webHidden/>
          </w:rPr>
          <w:fldChar w:fldCharType="begin"/>
        </w:r>
        <w:r>
          <w:rPr>
            <w:webHidden/>
          </w:rPr>
          <w:instrText xml:space="preserve"> PAGEREF _Toc38526341 \h </w:instrText>
        </w:r>
        <w:r>
          <w:rPr>
            <w:webHidden/>
          </w:rPr>
        </w:r>
        <w:r>
          <w:rPr>
            <w:webHidden/>
          </w:rPr>
          <w:fldChar w:fldCharType="separate"/>
        </w:r>
        <w:r>
          <w:rPr>
            <w:webHidden/>
          </w:rPr>
          <w:t>5</w:t>
        </w:r>
        <w:r>
          <w:rPr>
            <w:webHidden/>
          </w:rPr>
          <w:fldChar w:fldCharType="end"/>
        </w:r>
      </w:hyperlink>
    </w:p>
    <w:p w14:paraId="5F13ED8A" w14:textId="49EBB9E6" w:rsidR="00F430C8" w:rsidRDefault="00F430C8">
      <w:pPr>
        <w:pStyle w:val="TOC1"/>
        <w:rPr>
          <w:rFonts w:eastAsiaTheme="minorEastAsia" w:cstheme="minorBidi"/>
          <w:b w:val="0"/>
          <w:color w:val="auto"/>
          <w:sz w:val="22"/>
          <w:szCs w:val="22"/>
        </w:rPr>
      </w:pPr>
      <w:hyperlink w:anchor="_Toc38526342" w:history="1">
        <w:r w:rsidRPr="00E30F23">
          <w:rPr>
            <w:rStyle w:val="Hyperlink"/>
          </w:rPr>
          <w:t>3. Matters to be addressed in the EES</w:t>
        </w:r>
        <w:r>
          <w:rPr>
            <w:webHidden/>
          </w:rPr>
          <w:tab/>
        </w:r>
        <w:r>
          <w:rPr>
            <w:webHidden/>
          </w:rPr>
          <w:fldChar w:fldCharType="begin"/>
        </w:r>
        <w:r>
          <w:rPr>
            <w:webHidden/>
          </w:rPr>
          <w:instrText xml:space="preserve"> PAGEREF _Toc38526342 \h </w:instrText>
        </w:r>
        <w:r>
          <w:rPr>
            <w:webHidden/>
          </w:rPr>
        </w:r>
        <w:r>
          <w:rPr>
            <w:webHidden/>
          </w:rPr>
          <w:fldChar w:fldCharType="separate"/>
        </w:r>
        <w:r>
          <w:rPr>
            <w:webHidden/>
          </w:rPr>
          <w:t>6</w:t>
        </w:r>
        <w:r>
          <w:rPr>
            <w:webHidden/>
          </w:rPr>
          <w:fldChar w:fldCharType="end"/>
        </w:r>
      </w:hyperlink>
    </w:p>
    <w:p w14:paraId="1A8CC218" w14:textId="635D524D" w:rsidR="00F430C8" w:rsidRDefault="00F430C8">
      <w:pPr>
        <w:pStyle w:val="TOC2"/>
        <w:rPr>
          <w:rFonts w:eastAsiaTheme="minorEastAsia" w:cstheme="minorBidi"/>
          <w:b w:val="0"/>
          <w:color w:val="auto"/>
          <w:sz w:val="22"/>
          <w:szCs w:val="22"/>
        </w:rPr>
      </w:pPr>
      <w:hyperlink w:anchor="_Toc38526343" w:history="1">
        <w:r w:rsidRPr="00E30F23">
          <w:rPr>
            <w:rStyle w:val="Hyperlink"/>
          </w:rPr>
          <w:t>3.1 General approach</w:t>
        </w:r>
        <w:r>
          <w:rPr>
            <w:webHidden/>
          </w:rPr>
          <w:tab/>
        </w:r>
        <w:r>
          <w:rPr>
            <w:webHidden/>
          </w:rPr>
          <w:fldChar w:fldCharType="begin"/>
        </w:r>
        <w:r>
          <w:rPr>
            <w:webHidden/>
          </w:rPr>
          <w:instrText xml:space="preserve"> PAGEREF _Toc38526343 \h </w:instrText>
        </w:r>
        <w:r>
          <w:rPr>
            <w:webHidden/>
          </w:rPr>
        </w:r>
        <w:r>
          <w:rPr>
            <w:webHidden/>
          </w:rPr>
          <w:fldChar w:fldCharType="separate"/>
        </w:r>
        <w:r>
          <w:rPr>
            <w:webHidden/>
          </w:rPr>
          <w:t>6</w:t>
        </w:r>
        <w:r>
          <w:rPr>
            <w:webHidden/>
          </w:rPr>
          <w:fldChar w:fldCharType="end"/>
        </w:r>
      </w:hyperlink>
    </w:p>
    <w:p w14:paraId="24FEC8F8" w14:textId="35375E85" w:rsidR="00F430C8" w:rsidRDefault="00F430C8">
      <w:pPr>
        <w:pStyle w:val="TOC2"/>
        <w:rPr>
          <w:rFonts w:eastAsiaTheme="minorEastAsia" w:cstheme="minorBidi"/>
          <w:b w:val="0"/>
          <w:color w:val="auto"/>
          <w:sz w:val="22"/>
          <w:szCs w:val="22"/>
        </w:rPr>
      </w:pPr>
      <w:hyperlink w:anchor="_Toc38526344" w:history="1">
        <w:r w:rsidRPr="00E30F23">
          <w:rPr>
            <w:rStyle w:val="Hyperlink"/>
          </w:rPr>
          <w:t>3.2 Content and style</w:t>
        </w:r>
        <w:r>
          <w:rPr>
            <w:webHidden/>
          </w:rPr>
          <w:tab/>
        </w:r>
        <w:r>
          <w:rPr>
            <w:webHidden/>
          </w:rPr>
          <w:fldChar w:fldCharType="begin"/>
        </w:r>
        <w:r>
          <w:rPr>
            <w:webHidden/>
          </w:rPr>
          <w:instrText xml:space="preserve"> PAGEREF _Toc38526344 \h </w:instrText>
        </w:r>
        <w:r>
          <w:rPr>
            <w:webHidden/>
          </w:rPr>
        </w:r>
        <w:r>
          <w:rPr>
            <w:webHidden/>
          </w:rPr>
          <w:fldChar w:fldCharType="separate"/>
        </w:r>
        <w:r>
          <w:rPr>
            <w:webHidden/>
          </w:rPr>
          <w:t>6</w:t>
        </w:r>
        <w:r>
          <w:rPr>
            <w:webHidden/>
          </w:rPr>
          <w:fldChar w:fldCharType="end"/>
        </w:r>
      </w:hyperlink>
    </w:p>
    <w:p w14:paraId="5D70990D" w14:textId="78C5F848" w:rsidR="00F430C8" w:rsidRDefault="00F430C8">
      <w:pPr>
        <w:pStyle w:val="TOC2"/>
        <w:rPr>
          <w:rFonts w:eastAsiaTheme="minorEastAsia" w:cstheme="minorBidi"/>
          <w:b w:val="0"/>
          <w:color w:val="auto"/>
          <w:sz w:val="22"/>
          <w:szCs w:val="22"/>
        </w:rPr>
      </w:pPr>
      <w:hyperlink w:anchor="_Toc38526345" w:history="1">
        <w:r w:rsidRPr="00E30F23">
          <w:rPr>
            <w:rStyle w:val="Hyperlink"/>
          </w:rPr>
          <w:t>3.3 Project description</w:t>
        </w:r>
        <w:r>
          <w:rPr>
            <w:webHidden/>
          </w:rPr>
          <w:tab/>
        </w:r>
        <w:r>
          <w:rPr>
            <w:webHidden/>
          </w:rPr>
          <w:fldChar w:fldCharType="begin"/>
        </w:r>
        <w:r>
          <w:rPr>
            <w:webHidden/>
          </w:rPr>
          <w:instrText xml:space="preserve"> PAGEREF _Toc38526345 \h </w:instrText>
        </w:r>
        <w:r>
          <w:rPr>
            <w:webHidden/>
          </w:rPr>
        </w:r>
        <w:r>
          <w:rPr>
            <w:webHidden/>
          </w:rPr>
          <w:fldChar w:fldCharType="separate"/>
        </w:r>
        <w:r>
          <w:rPr>
            <w:webHidden/>
          </w:rPr>
          <w:t>7</w:t>
        </w:r>
        <w:r>
          <w:rPr>
            <w:webHidden/>
          </w:rPr>
          <w:fldChar w:fldCharType="end"/>
        </w:r>
      </w:hyperlink>
    </w:p>
    <w:p w14:paraId="43AC6216" w14:textId="4A5298E3" w:rsidR="00F430C8" w:rsidRDefault="00F430C8">
      <w:pPr>
        <w:pStyle w:val="TOC2"/>
        <w:rPr>
          <w:rFonts w:eastAsiaTheme="minorEastAsia" w:cstheme="minorBidi"/>
          <w:b w:val="0"/>
          <w:color w:val="auto"/>
          <w:sz w:val="22"/>
          <w:szCs w:val="22"/>
        </w:rPr>
      </w:pPr>
      <w:hyperlink w:anchor="_Toc38526346" w:history="1">
        <w:r w:rsidRPr="00E30F23">
          <w:rPr>
            <w:rStyle w:val="Hyperlink"/>
          </w:rPr>
          <w:t>3.4 Project alternatives</w:t>
        </w:r>
        <w:r>
          <w:rPr>
            <w:webHidden/>
          </w:rPr>
          <w:tab/>
        </w:r>
        <w:r>
          <w:rPr>
            <w:webHidden/>
          </w:rPr>
          <w:fldChar w:fldCharType="begin"/>
        </w:r>
        <w:r>
          <w:rPr>
            <w:webHidden/>
          </w:rPr>
          <w:instrText xml:space="preserve"> PAGEREF _Toc38526346 \h </w:instrText>
        </w:r>
        <w:r>
          <w:rPr>
            <w:webHidden/>
          </w:rPr>
        </w:r>
        <w:r>
          <w:rPr>
            <w:webHidden/>
          </w:rPr>
          <w:fldChar w:fldCharType="separate"/>
        </w:r>
        <w:r>
          <w:rPr>
            <w:webHidden/>
          </w:rPr>
          <w:t>8</w:t>
        </w:r>
        <w:r>
          <w:rPr>
            <w:webHidden/>
          </w:rPr>
          <w:fldChar w:fldCharType="end"/>
        </w:r>
      </w:hyperlink>
    </w:p>
    <w:p w14:paraId="473BC214" w14:textId="7709E6DE" w:rsidR="00F430C8" w:rsidRDefault="00F430C8">
      <w:pPr>
        <w:pStyle w:val="TOC2"/>
        <w:rPr>
          <w:rFonts w:eastAsiaTheme="minorEastAsia" w:cstheme="minorBidi"/>
          <w:b w:val="0"/>
          <w:color w:val="auto"/>
          <w:sz w:val="22"/>
          <w:szCs w:val="22"/>
        </w:rPr>
      </w:pPr>
      <w:hyperlink w:anchor="_Toc38526347" w:history="1">
        <w:r w:rsidRPr="00E30F23">
          <w:rPr>
            <w:rStyle w:val="Hyperlink"/>
          </w:rPr>
          <w:t>3.5 Applicable legislation, policies and strategies</w:t>
        </w:r>
        <w:r>
          <w:rPr>
            <w:webHidden/>
          </w:rPr>
          <w:tab/>
        </w:r>
        <w:r>
          <w:rPr>
            <w:webHidden/>
          </w:rPr>
          <w:fldChar w:fldCharType="begin"/>
        </w:r>
        <w:r>
          <w:rPr>
            <w:webHidden/>
          </w:rPr>
          <w:instrText xml:space="preserve"> PAGEREF _Toc38526347 \h </w:instrText>
        </w:r>
        <w:r>
          <w:rPr>
            <w:webHidden/>
          </w:rPr>
        </w:r>
        <w:r>
          <w:rPr>
            <w:webHidden/>
          </w:rPr>
          <w:fldChar w:fldCharType="separate"/>
        </w:r>
        <w:r>
          <w:rPr>
            <w:webHidden/>
          </w:rPr>
          <w:t>8</w:t>
        </w:r>
        <w:r>
          <w:rPr>
            <w:webHidden/>
          </w:rPr>
          <w:fldChar w:fldCharType="end"/>
        </w:r>
      </w:hyperlink>
    </w:p>
    <w:p w14:paraId="5A915C2B" w14:textId="36302CAA" w:rsidR="00F430C8" w:rsidRDefault="00F430C8">
      <w:pPr>
        <w:pStyle w:val="TOC2"/>
        <w:rPr>
          <w:rFonts w:eastAsiaTheme="minorEastAsia" w:cstheme="minorBidi"/>
          <w:b w:val="0"/>
          <w:color w:val="auto"/>
          <w:sz w:val="22"/>
          <w:szCs w:val="22"/>
        </w:rPr>
      </w:pPr>
      <w:hyperlink w:anchor="_Toc38526348" w:history="1">
        <w:r w:rsidRPr="00E30F23">
          <w:rPr>
            <w:rStyle w:val="Hyperlink"/>
          </w:rPr>
          <w:t>3.6 Environmental management framework</w:t>
        </w:r>
        <w:r>
          <w:rPr>
            <w:webHidden/>
          </w:rPr>
          <w:tab/>
        </w:r>
        <w:r>
          <w:rPr>
            <w:webHidden/>
          </w:rPr>
          <w:fldChar w:fldCharType="begin"/>
        </w:r>
        <w:r>
          <w:rPr>
            <w:webHidden/>
          </w:rPr>
          <w:instrText xml:space="preserve"> PAGEREF _Toc38526348 \h </w:instrText>
        </w:r>
        <w:r>
          <w:rPr>
            <w:webHidden/>
          </w:rPr>
        </w:r>
        <w:r>
          <w:rPr>
            <w:webHidden/>
          </w:rPr>
          <w:fldChar w:fldCharType="separate"/>
        </w:r>
        <w:r>
          <w:rPr>
            <w:webHidden/>
          </w:rPr>
          <w:t>8</w:t>
        </w:r>
        <w:r>
          <w:rPr>
            <w:webHidden/>
          </w:rPr>
          <w:fldChar w:fldCharType="end"/>
        </w:r>
      </w:hyperlink>
    </w:p>
    <w:p w14:paraId="1589D4D6" w14:textId="0B135FE0" w:rsidR="00F430C8" w:rsidRDefault="00F430C8">
      <w:pPr>
        <w:pStyle w:val="TOC2"/>
        <w:rPr>
          <w:rFonts w:eastAsiaTheme="minorEastAsia" w:cstheme="minorBidi"/>
          <w:b w:val="0"/>
          <w:color w:val="auto"/>
          <w:sz w:val="22"/>
          <w:szCs w:val="22"/>
        </w:rPr>
      </w:pPr>
      <w:hyperlink w:anchor="_Toc38526349" w:history="1">
        <w:r w:rsidRPr="00E30F23">
          <w:rPr>
            <w:rStyle w:val="Hyperlink"/>
          </w:rPr>
          <w:t>3.7 Draft evaluation objectives</w:t>
        </w:r>
        <w:r>
          <w:rPr>
            <w:webHidden/>
          </w:rPr>
          <w:tab/>
        </w:r>
        <w:r>
          <w:rPr>
            <w:webHidden/>
          </w:rPr>
          <w:fldChar w:fldCharType="begin"/>
        </w:r>
        <w:r>
          <w:rPr>
            <w:webHidden/>
          </w:rPr>
          <w:instrText xml:space="preserve"> PAGEREF _Toc38526349 \h </w:instrText>
        </w:r>
        <w:r>
          <w:rPr>
            <w:webHidden/>
          </w:rPr>
        </w:r>
        <w:r>
          <w:rPr>
            <w:webHidden/>
          </w:rPr>
          <w:fldChar w:fldCharType="separate"/>
        </w:r>
        <w:r>
          <w:rPr>
            <w:webHidden/>
          </w:rPr>
          <w:t>9</w:t>
        </w:r>
        <w:r>
          <w:rPr>
            <w:webHidden/>
          </w:rPr>
          <w:fldChar w:fldCharType="end"/>
        </w:r>
      </w:hyperlink>
    </w:p>
    <w:p w14:paraId="63B6C8D7" w14:textId="0A1921C8" w:rsidR="00F430C8" w:rsidRDefault="00F430C8">
      <w:pPr>
        <w:pStyle w:val="TOC1"/>
        <w:rPr>
          <w:rFonts w:eastAsiaTheme="minorEastAsia" w:cstheme="minorBidi"/>
          <w:b w:val="0"/>
          <w:color w:val="auto"/>
          <w:sz w:val="22"/>
          <w:szCs w:val="22"/>
        </w:rPr>
      </w:pPr>
      <w:hyperlink w:anchor="_Toc38526350" w:history="1">
        <w:r w:rsidRPr="00E30F23">
          <w:rPr>
            <w:rStyle w:val="Hyperlink"/>
          </w:rPr>
          <w:t>4. Assessment of specific environmental effects</w:t>
        </w:r>
        <w:r>
          <w:rPr>
            <w:webHidden/>
          </w:rPr>
          <w:tab/>
        </w:r>
        <w:r>
          <w:rPr>
            <w:webHidden/>
          </w:rPr>
          <w:fldChar w:fldCharType="begin"/>
        </w:r>
        <w:r>
          <w:rPr>
            <w:webHidden/>
          </w:rPr>
          <w:instrText xml:space="preserve"> PAGEREF _Toc38526350 \h </w:instrText>
        </w:r>
        <w:r>
          <w:rPr>
            <w:webHidden/>
          </w:rPr>
        </w:r>
        <w:r>
          <w:rPr>
            <w:webHidden/>
          </w:rPr>
          <w:fldChar w:fldCharType="separate"/>
        </w:r>
        <w:r>
          <w:rPr>
            <w:webHidden/>
          </w:rPr>
          <w:t>10</w:t>
        </w:r>
        <w:r>
          <w:rPr>
            <w:webHidden/>
          </w:rPr>
          <w:fldChar w:fldCharType="end"/>
        </w:r>
      </w:hyperlink>
    </w:p>
    <w:p w14:paraId="7643DBA9" w14:textId="59913BA3" w:rsidR="00F430C8" w:rsidRDefault="00F430C8">
      <w:pPr>
        <w:pStyle w:val="TOC2"/>
        <w:rPr>
          <w:rFonts w:eastAsiaTheme="minorEastAsia" w:cstheme="minorBidi"/>
          <w:b w:val="0"/>
          <w:color w:val="auto"/>
          <w:sz w:val="22"/>
          <w:szCs w:val="22"/>
        </w:rPr>
      </w:pPr>
      <w:hyperlink w:anchor="_Toc38526351" w:history="1">
        <w:r w:rsidRPr="00E30F23">
          <w:rPr>
            <w:rStyle w:val="Hyperlink"/>
          </w:rPr>
          <w:t>4.1 Energy efficiency, security, affordability and safety</w:t>
        </w:r>
        <w:r>
          <w:rPr>
            <w:webHidden/>
          </w:rPr>
          <w:tab/>
        </w:r>
        <w:r>
          <w:rPr>
            <w:webHidden/>
          </w:rPr>
          <w:fldChar w:fldCharType="begin"/>
        </w:r>
        <w:r>
          <w:rPr>
            <w:webHidden/>
          </w:rPr>
          <w:instrText xml:space="preserve"> PAGEREF _Toc38526351 \h </w:instrText>
        </w:r>
        <w:r>
          <w:rPr>
            <w:webHidden/>
          </w:rPr>
        </w:r>
        <w:r>
          <w:rPr>
            <w:webHidden/>
          </w:rPr>
          <w:fldChar w:fldCharType="separate"/>
        </w:r>
        <w:r>
          <w:rPr>
            <w:webHidden/>
          </w:rPr>
          <w:t>10</w:t>
        </w:r>
        <w:r>
          <w:rPr>
            <w:webHidden/>
          </w:rPr>
          <w:fldChar w:fldCharType="end"/>
        </w:r>
      </w:hyperlink>
    </w:p>
    <w:p w14:paraId="244ED064" w14:textId="34C4C7B7" w:rsidR="00F430C8" w:rsidRDefault="00F430C8">
      <w:pPr>
        <w:pStyle w:val="TOC2"/>
        <w:rPr>
          <w:rFonts w:eastAsiaTheme="minorEastAsia" w:cstheme="minorBidi"/>
          <w:b w:val="0"/>
          <w:color w:val="auto"/>
          <w:sz w:val="22"/>
          <w:szCs w:val="22"/>
        </w:rPr>
      </w:pPr>
      <w:hyperlink w:anchor="_Toc38526352" w:history="1">
        <w:r w:rsidRPr="00E30F23">
          <w:rPr>
            <w:rStyle w:val="Hyperlink"/>
          </w:rPr>
          <w:t>4.2 Biodiversity and habitat</w:t>
        </w:r>
        <w:r>
          <w:rPr>
            <w:webHidden/>
          </w:rPr>
          <w:tab/>
        </w:r>
        <w:r>
          <w:rPr>
            <w:webHidden/>
          </w:rPr>
          <w:fldChar w:fldCharType="begin"/>
        </w:r>
        <w:r>
          <w:rPr>
            <w:webHidden/>
          </w:rPr>
          <w:instrText xml:space="preserve"> PAGEREF _Toc38526352 \h </w:instrText>
        </w:r>
        <w:r>
          <w:rPr>
            <w:webHidden/>
          </w:rPr>
        </w:r>
        <w:r>
          <w:rPr>
            <w:webHidden/>
          </w:rPr>
          <w:fldChar w:fldCharType="separate"/>
        </w:r>
        <w:r>
          <w:rPr>
            <w:webHidden/>
          </w:rPr>
          <w:t>11</w:t>
        </w:r>
        <w:r>
          <w:rPr>
            <w:webHidden/>
          </w:rPr>
          <w:fldChar w:fldCharType="end"/>
        </w:r>
      </w:hyperlink>
    </w:p>
    <w:p w14:paraId="7E9D58AD" w14:textId="4205E7A2" w:rsidR="00F430C8" w:rsidRDefault="00F430C8">
      <w:pPr>
        <w:pStyle w:val="TOC2"/>
        <w:rPr>
          <w:rFonts w:eastAsiaTheme="minorEastAsia" w:cstheme="minorBidi"/>
          <w:b w:val="0"/>
          <w:color w:val="auto"/>
          <w:sz w:val="22"/>
          <w:szCs w:val="22"/>
        </w:rPr>
      </w:pPr>
      <w:hyperlink w:anchor="_Toc38526353" w:history="1">
        <w:r w:rsidRPr="00E30F23">
          <w:rPr>
            <w:rStyle w:val="Hyperlink"/>
          </w:rPr>
          <w:t>4.3 Cultural heritage</w:t>
        </w:r>
        <w:r>
          <w:rPr>
            <w:webHidden/>
          </w:rPr>
          <w:tab/>
        </w:r>
        <w:r>
          <w:rPr>
            <w:webHidden/>
          </w:rPr>
          <w:fldChar w:fldCharType="begin"/>
        </w:r>
        <w:r>
          <w:rPr>
            <w:webHidden/>
          </w:rPr>
          <w:instrText xml:space="preserve"> PAGEREF _Toc38526353 \h </w:instrText>
        </w:r>
        <w:r>
          <w:rPr>
            <w:webHidden/>
          </w:rPr>
        </w:r>
        <w:r>
          <w:rPr>
            <w:webHidden/>
          </w:rPr>
          <w:fldChar w:fldCharType="separate"/>
        </w:r>
        <w:r>
          <w:rPr>
            <w:webHidden/>
          </w:rPr>
          <w:t>13</w:t>
        </w:r>
        <w:r>
          <w:rPr>
            <w:webHidden/>
          </w:rPr>
          <w:fldChar w:fldCharType="end"/>
        </w:r>
      </w:hyperlink>
    </w:p>
    <w:p w14:paraId="755FE892" w14:textId="7B15D415" w:rsidR="00F430C8" w:rsidRDefault="00F430C8">
      <w:pPr>
        <w:pStyle w:val="TOC2"/>
        <w:rPr>
          <w:rFonts w:eastAsiaTheme="minorEastAsia" w:cstheme="minorBidi"/>
          <w:b w:val="0"/>
          <w:color w:val="auto"/>
          <w:sz w:val="22"/>
          <w:szCs w:val="22"/>
        </w:rPr>
      </w:pPr>
      <w:hyperlink w:anchor="_Toc38526354" w:history="1">
        <w:r w:rsidRPr="00E30F23">
          <w:rPr>
            <w:rStyle w:val="Hyperlink"/>
          </w:rPr>
          <w:t>4.4 Catchment values and hydrology</w:t>
        </w:r>
        <w:r>
          <w:rPr>
            <w:webHidden/>
          </w:rPr>
          <w:tab/>
        </w:r>
        <w:r>
          <w:rPr>
            <w:webHidden/>
          </w:rPr>
          <w:fldChar w:fldCharType="begin"/>
        </w:r>
        <w:r>
          <w:rPr>
            <w:webHidden/>
          </w:rPr>
          <w:instrText xml:space="preserve"> PAGEREF _Toc38526354 \h </w:instrText>
        </w:r>
        <w:r>
          <w:rPr>
            <w:webHidden/>
          </w:rPr>
        </w:r>
        <w:r>
          <w:rPr>
            <w:webHidden/>
          </w:rPr>
          <w:fldChar w:fldCharType="separate"/>
        </w:r>
        <w:r>
          <w:rPr>
            <w:webHidden/>
          </w:rPr>
          <w:t>14</w:t>
        </w:r>
        <w:r>
          <w:rPr>
            <w:webHidden/>
          </w:rPr>
          <w:fldChar w:fldCharType="end"/>
        </w:r>
      </w:hyperlink>
    </w:p>
    <w:p w14:paraId="7B6A0F76" w14:textId="0E41B1A2" w:rsidR="00F430C8" w:rsidRDefault="00F430C8">
      <w:pPr>
        <w:pStyle w:val="TOC2"/>
        <w:rPr>
          <w:rFonts w:eastAsiaTheme="minorEastAsia" w:cstheme="minorBidi"/>
          <w:b w:val="0"/>
          <w:color w:val="auto"/>
          <w:sz w:val="22"/>
          <w:szCs w:val="22"/>
        </w:rPr>
      </w:pPr>
      <w:hyperlink w:anchor="_Toc38526355" w:history="1">
        <w:r w:rsidRPr="00E30F23">
          <w:rPr>
            <w:rStyle w:val="Hyperlink"/>
          </w:rPr>
          <w:t>4.5 Community amenity and greenhouse gas emissions</w:t>
        </w:r>
        <w:r>
          <w:rPr>
            <w:webHidden/>
          </w:rPr>
          <w:tab/>
        </w:r>
        <w:r>
          <w:rPr>
            <w:webHidden/>
          </w:rPr>
          <w:fldChar w:fldCharType="begin"/>
        </w:r>
        <w:r>
          <w:rPr>
            <w:webHidden/>
          </w:rPr>
          <w:instrText xml:space="preserve"> PAGEREF _Toc38526355 \h </w:instrText>
        </w:r>
        <w:r>
          <w:rPr>
            <w:webHidden/>
          </w:rPr>
        </w:r>
        <w:r>
          <w:rPr>
            <w:webHidden/>
          </w:rPr>
          <w:fldChar w:fldCharType="separate"/>
        </w:r>
        <w:r>
          <w:rPr>
            <w:webHidden/>
          </w:rPr>
          <w:t>15</w:t>
        </w:r>
        <w:r>
          <w:rPr>
            <w:webHidden/>
          </w:rPr>
          <w:fldChar w:fldCharType="end"/>
        </w:r>
      </w:hyperlink>
    </w:p>
    <w:p w14:paraId="2EE02DC2" w14:textId="1EE5F0F9" w:rsidR="00F430C8" w:rsidRDefault="00F430C8">
      <w:pPr>
        <w:pStyle w:val="TOC2"/>
        <w:rPr>
          <w:rFonts w:eastAsiaTheme="minorEastAsia" w:cstheme="minorBidi"/>
          <w:b w:val="0"/>
          <w:color w:val="auto"/>
          <w:sz w:val="22"/>
          <w:szCs w:val="22"/>
        </w:rPr>
      </w:pPr>
      <w:hyperlink w:anchor="_Toc38526356" w:history="1">
        <w:r w:rsidRPr="00E30F23">
          <w:rPr>
            <w:rStyle w:val="Hyperlink"/>
          </w:rPr>
          <w:t>4.6 Land use, socioeconomic, roads and transport</w:t>
        </w:r>
        <w:r>
          <w:rPr>
            <w:webHidden/>
          </w:rPr>
          <w:tab/>
        </w:r>
        <w:r>
          <w:rPr>
            <w:webHidden/>
          </w:rPr>
          <w:fldChar w:fldCharType="begin"/>
        </w:r>
        <w:r>
          <w:rPr>
            <w:webHidden/>
          </w:rPr>
          <w:instrText xml:space="preserve"> PAGEREF _Toc38526356 \h </w:instrText>
        </w:r>
        <w:r>
          <w:rPr>
            <w:webHidden/>
          </w:rPr>
        </w:r>
        <w:r>
          <w:rPr>
            <w:webHidden/>
          </w:rPr>
          <w:fldChar w:fldCharType="separate"/>
        </w:r>
        <w:r>
          <w:rPr>
            <w:webHidden/>
          </w:rPr>
          <w:t>16</w:t>
        </w:r>
        <w:r>
          <w:rPr>
            <w:webHidden/>
          </w:rPr>
          <w:fldChar w:fldCharType="end"/>
        </w:r>
      </w:hyperlink>
    </w:p>
    <w:p w14:paraId="69484A1C" w14:textId="26A3378E" w:rsidR="00F430C8" w:rsidRDefault="00F430C8">
      <w:pPr>
        <w:pStyle w:val="TOC1"/>
        <w:rPr>
          <w:rFonts w:eastAsiaTheme="minorEastAsia" w:cstheme="minorBidi"/>
          <w:b w:val="0"/>
          <w:color w:val="auto"/>
          <w:sz w:val="22"/>
          <w:szCs w:val="22"/>
        </w:rPr>
      </w:pPr>
      <w:hyperlink w:anchor="_Toc38526357" w:history="1">
        <w:r w:rsidRPr="00E30F23">
          <w:rPr>
            <w:rStyle w:val="Hyperlink"/>
          </w:rPr>
          <w:t>Appendix A</w:t>
        </w:r>
        <w:r>
          <w:rPr>
            <w:webHidden/>
          </w:rPr>
          <w:tab/>
        </w:r>
        <w:r>
          <w:rPr>
            <w:webHidden/>
          </w:rPr>
          <w:fldChar w:fldCharType="begin"/>
        </w:r>
        <w:r>
          <w:rPr>
            <w:webHidden/>
          </w:rPr>
          <w:instrText xml:space="preserve"> PAGEREF _Toc38526357 \h </w:instrText>
        </w:r>
        <w:r>
          <w:rPr>
            <w:webHidden/>
          </w:rPr>
        </w:r>
        <w:r>
          <w:rPr>
            <w:webHidden/>
          </w:rPr>
          <w:fldChar w:fldCharType="separate"/>
        </w:r>
        <w:r>
          <w:rPr>
            <w:webHidden/>
          </w:rPr>
          <w:t>18</w:t>
        </w:r>
        <w:r>
          <w:rPr>
            <w:webHidden/>
          </w:rPr>
          <w:fldChar w:fldCharType="end"/>
        </w:r>
      </w:hyperlink>
    </w:p>
    <w:p w14:paraId="69D59B39" w14:textId="1F38EE31" w:rsidR="008F4D3D" w:rsidRDefault="00F01334" w:rsidP="00162B86">
      <w:pPr>
        <w:rPr>
          <w:b/>
          <w:color w:val="642667" w:themeColor="text2"/>
          <w:sz w:val="24"/>
          <w:szCs w:val="24"/>
        </w:rPr>
      </w:pPr>
      <w:r>
        <w:rPr>
          <w:b/>
          <w:color w:val="642667" w:themeColor="text2"/>
          <w:sz w:val="24"/>
          <w:szCs w:val="24"/>
        </w:rPr>
        <w:fldChar w:fldCharType="end"/>
      </w:r>
    </w:p>
    <w:p w14:paraId="3E44AEFD" w14:textId="77777777" w:rsidR="00EA1946" w:rsidRDefault="00EA1946" w:rsidP="00162B86">
      <w:pPr>
        <w:sectPr w:rsidR="00EA1946" w:rsidSect="00EA1946">
          <w:headerReference w:type="even" r:id="rId29"/>
          <w:headerReference w:type="default" r:id="rId30"/>
          <w:footerReference w:type="even" r:id="rId31"/>
          <w:footerReference w:type="default" r:id="rId32"/>
          <w:headerReference w:type="first" r:id="rId33"/>
          <w:footerReference w:type="first" r:id="rId34"/>
          <w:pgSz w:w="11907" w:h="16840" w:code="9"/>
          <w:pgMar w:top="1134" w:right="1134" w:bottom="1134" w:left="1134" w:header="567" w:footer="567" w:gutter="0"/>
          <w:pgNumType w:fmt="lowerRoman" w:start="1"/>
          <w:cols w:space="720"/>
          <w:docGrid w:linePitch="360"/>
        </w:sectPr>
      </w:pPr>
    </w:p>
    <w:p w14:paraId="11FE5B5A" w14:textId="6A27DBA8" w:rsidR="00B83743" w:rsidRPr="006A0364" w:rsidRDefault="00E73040" w:rsidP="009134E6">
      <w:pPr>
        <w:pStyle w:val="Heading1TopofPage"/>
        <w:framePr w:wrap="around"/>
      </w:pPr>
      <w:bookmarkStart w:id="7" w:name="_Toc534816819"/>
      <w:bookmarkStart w:id="8" w:name="_Toc38526335"/>
      <w:r w:rsidRPr="006A0364">
        <w:lastRenderedPageBreak/>
        <w:t>Introduction</w:t>
      </w:r>
      <w:bookmarkEnd w:id="7"/>
      <w:bookmarkEnd w:id="8"/>
    </w:p>
    <w:p w14:paraId="66033B59" w14:textId="02B5565C" w:rsidR="00E73040" w:rsidRDefault="00E73040" w:rsidP="00E31922">
      <w:pPr>
        <w:pStyle w:val="BodyText"/>
      </w:pPr>
      <w:proofErr w:type="gramStart"/>
      <w:r w:rsidRPr="000C5E94">
        <w:t>In light of</w:t>
      </w:r>
      <w:proofErr w:type="gramEnd"/>
      <w:r w:rsidRPr="000C5E94">
        <w:t xml:space="preserve"> the potential for significant environmental effects, on</w:t>
      </w:r>
      <w:r>
        <w:t xml:space="preserve"> </w:t>
      </w:r>
      <w:r w:rsidR="005245B6">
        <w:t>8 September</w:t>
      </w:r>
      <w:r w:rsidR="002A26AC">
        <w:t xml:space="preserve"> </w:t>
      </w:r>
      <w:r w:rsidR="00121E65">
        <w:t>201</w:t>
      </w:r>
      <w:r w:rsidR="005F155A">
        <w:t>9</w:t>
      </w:r>
      <w:r w:rsidRPr="000C5E94">
        <w:t xml:space="preserve"> the</w:t>
      </w:r>
      <w:r w:rsidR="00137010">
        <w:t xml:space="preserve"> </w:t>
      </w:r>
      <w:r w:rsidRPr="000C5E94">
        <w:t xml:space="preserve">Minister for Planning determined under the </w:t>
      </w:r>
      <w:r w:rsidRPr="00F2247B">
        <w:rPr>
          <w:i/>
        </w:rPr>
        <w:t>Environment Effects Act 1978</w:t>
      </w:r>
      <w:r w:rsidRPr="000C5E94">
        <w:t xml:space="preserve"> (EE Act) that</w:t>
      </w:r>
      <w:r>
        <w:t xml:space="preserve"> </w:t>
      </w:r>
      <w:r w:rsidR="005245B6">
        <w:t>GB Energy</w:t>
      </w:r>
      <w:r w:rsidR="00121E65">
        <w:t xml:space="preserve"> </w:t>
      </w:r>
      <w:r w:rsidR="00B9723C">
        <w:t xml:space="preserve">(Vic) </w:t>
      </w:r>
      <w:r w:rsidR="00121E65">
        <w:t>Pty Ltd</w:t>
      </w:r>
      <w:r w:rsidR="00121E65"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r w:rsidR="005245B6">
        <w:t xml:space="preserve">Golden Beach Gas </w:t>
      </w:r>
      <w:r w:rsidR="00E43D21">
        <w:t>P</w:t>
      </w:r>
      <w:r w:rsidR="005245B6">
        <w:t>roject</w:t>
      </w:r>
      <w:r w:rsidR="00414B47">
        <w:t xml:space="preserve">. </w:t>
      </w:r>
      <w:r w:rsidR="005301AA">
        <w:t xml:space="preserve"> </w:t>
      </w:r>
      <w:r w:rsidRPr="000C5E94">
        <w:t>The purpose of the EES is to provide a detailed description of the project, assess its potential effects on the environment</w:t>
      </w:r>
      <w:r w:rsidRPr="00F2247B">
        <w:rPr>
          <w:rStyle w:val="FootnoteReference"/>
          <w:sz w:val="22"/>
        </w:rPr>
        <w:footnoteReference w:id="2"/>
      </w:r>
      <w:r w:rsidRPr="000C5E94">
        <w:t xml:space="preserve"> and assess alternative project designs and approaches to </w:t>
      </w:r>
      <w:r>
        <w:t>avoid and mitigate effects</w:t>
      </w:r>
      <w:r w:rsidR="00414B47">
        <w:t xml:space="preserve">. </w:t>
      </w:r>
      <w:r w:rsidR="005301AA">
        <w:t xml:space="preserve"> </w:t>
      </w:r>
      <w:r w:rsidRPr="000C5E94">
        <w:t>The EES will inform and seek feedback f</w:t>
      </w:r>
      <w:r w:rsidR="008345B0">
        <w:t>rom the public and stakeholders</w:t>
      </w:r>
      <w:r w:rsidR="00152794">
        <w:t xml:space="preserve"> and enable the</w:t>
      </w:r>
      <w:r w:rsidR="008345B0">
        <w:t xml:space="preserve"> Minister </w:t>
      </w:r>
      <w:r w:rsidR="00152794">
        <w:t xml:space="preserve">to </w:t>
      </w:r>
      <w:r w:rsidRPr="000C5E94">
        <w:t xml:space="preserve">issue an </w:t>
      </w:r>
      <w:r w:rsidR="002E219E">
        <w:t>a</w:t>
      </w:r>
      <w:r w:rsidR="002E219E" w:rsidRPr="000C5E94">
        <w:t xml:space="preserve">ssessment </w:t>
      </w:r>
      <w:r w:rsidRPr="000C5E94">
        <w:t>of the project</w:t>
      </w:r>
      <w:r w:rsidR="002734A2">
        <w:t>’</w:t>
      </w:r>
      <w:r w:rsidR="00036C50">
        <w:t>s</w:t>
      </w:r>
      <w:r w:rsidR="002734A2">
        <w:t xml:space="preserve"> environmental effects</w:t>
      </w:r>
      <w:r w:rsidRPr="000C5E94">
        <w:t xml:space="preserve"> </w:t>
      </w:r>
      <w:r w:rsidR="00152794">
        <w:t>at the conclusion of</w:t>
      </w:r>
      <w:r w:rsidR="008345B0">
        <w:t xml:space="preserve"> the EES</w:t>
      </w:r>
      <w:r w:rsidRPr="000C5E94">
        <w:t xml:space="preserve"> process</w:t>
      </w:r>
      <w:r w:rsidR="00414B47">
        <w:t xml:space="preserve">. </w:t>
      </w:r>
      <w:r w:rsidR="005301AA">
        <w:t xml:space="preserve"> </w:t>
      </w:r>
      <w:r w:rsidRPr="000C5E94">
        <w:t xml:space="preserve">The Minister’s </w:t>
      </w:r>
      <w:r w:rsidR="002E219E">
        <w:t>a</w:t>
      </w:r>
      <w:r w:rsidR="002E219E" w:rsidRPr="000C5E94">
        <w:t xml:space="preserve">ssessment </w:t>
      </w:r>
      <w:r w:rsidR="00041DE1">
        <w:t xml:space="preserve">of </w:t>
      </w:r>
      <w:r w:rsidR="000905E8">
        <w:t xml:space="preserve">the project’s </w:t>
      </w:r>
      <w:r w:rsidR="00041DE1">
        <w:t xml:space="preserve">effects </w:t>
      </w:r>
      <w:r w:rsidRPr="000C5E94">
        <w:t xml:space="preserve">will inform statutory </w:t>
      </w:r>
      <w:r w:rsidR="00041DE1">
        <w:t xml:space="preserve">approval </w:t>
      </w:r>
      <w:r w:rsidRPr="000C5E94">
        <w:t>decision-makers.</w:t>
      </w:r>
    </w:p>
    <w:p w14:paraId="2508B341" w14:textId="2B4EF100" w:rsidR="00E73040" w:rsidRPr="006E2EE9" w:rsidRDefault="00E73040" w:rsidP="00E31922">
      <w:pPr>
        <w:pStyle w:val="BodyText"/>
      </w:pPr>
      <w:r w:rsidRPr="0047347A">
        <w:t xml:space="preserve">Scoping </w:t>
      </w:r>
      <w:r w:rsidR="004F70D3" w:rsidRPr="0047347A">
        <w:t>r</w:t>
      </w:r>
      <w:r w:rsidRPr="0047347A">
        <w:t>equirements</w:t>
      </w:r>
      <w:r w:rsidRPr="00410C70">
        <w:rPr>
          <w:i/>
        </w:rPr>
        <w:t xml:space="preserve"> </w:t>
      </w:r>
      <w:r>
        <w:t>set</w:t>
      </w:r>
      <w:r w:rsidRPr="008D5D13">
        <w:t xml:space="preserve"> out </w:t>
      </w:r>
      <w:r w:rsidRPr="001C4A98">
        <w:t xml:space="preserve">specific matters </w:t>
      </w:r>
      <w:r w:rsidRPr="008D5D13">
        <w:t xml:space="preserve">to be investigated and documented in </w:t>
      </w:r>
      <w:r w:rsidR="006E7658">
        <w:t>an</w:t>
      </w:r>
      <w:r w:rsidR="006E7658" w:rsidRPr="008D5D13">
        <w:t xml:space="preserve"> </w:t>
      </w:r>
      <w:r w:rsidRPr="008D5D13">
        <w:t>EES</w:t>
      </w:r>
      <w:r w:rsidR="00414B47">
        <w:t xml:space="preserve">. </w:t>
      </w:r>
      <w:r w:rsidR="005301AA">
        <w:t xml:space="preserve"> </w:t>
      </w:r>
      <w:r w:rsidR="00EF2E4B" w:rsidRPr="00EF2E4B">
        <w:t xml:space="preserve">The Minister issued the scoping requirements for the EES following consideration of public </w:t>
      </w:r>
      <w:proofErr w:type="spellStart"/>
      <w:r w:rsidR="00EF2E4B" w:rsidRPr="00EF2E4B">
        <w:t>coments</w:t>
      </w:r>
      <w:proofErr w:type="spellEnd"/>
      <w:r w:rsidR="00EF2E4B" w:rsidRPr="00EF2E4B">
        <w:t xml:space="preserve"> received on a draft </w:t>
      </w:r>
      <w:r w:rsidR="00133832">
        <w:t>exhibited</w:t>
      </w:r>
      <w:r w:rsidR="00EF2E4B" w:rsidRPr="00EF2E4B">
        <w:t xml:space="preserve"> </w:t>
      </w:r>
      <w:r w:rsidR="00EC7C07">
        <w:t>for</w:t>
      </w:r>
      <w:r w:rsidR="00EF2E4B" w:rsidRPr="00EF2E4B">
        <w:t xml:space="preserve"> </w:t>
      </w:r>
      <w:r w:rsidR="00EF2E4B" w:rsidRPr="00813D0C">
        <w:t>three</w:t>
      </w:r>
      <w:r w:rsidR="00EC7C07">
        <w:t xml:space="preserve"> </w:t>
      </w:r>
      <w:r w:rsidR="00EF2E4B" w:rsidRPr="00813D0C">
        <w:t>week</w:t>
      </w:r>
      <w:r w:rsidR="00EC7C07">
        <w:t>s</w:t>
      </w:r>
      <w:r w:rsidR="00EF2E4B" w:rsidRPr="00813D0C">
        <w:t xml:space="preserve"> in March 2020.</w:t>
      </w:r>
      <w:r w:rsidR="00EF2E4B" w:rsidRPr="00EF2E4B">
        <w:t xml:space="preserve"> </w:t>
      </w:r>
    </w:p>
    <w:p w14:paraId="4D425DD2" w14:textId="5167CEE7" w:rsidR="002E219E" w:rsidRPr="00DC149A" w:rsidRDefault="002E219E" w:rsidP="00E31922">
      <w:pPr>
        <w:pStyle w:val="BodyText"/>
      </w:pPr>
      <w:bookmarkStart w:id="9" w:name="_Toc534816820"/>
      <w:bookmarkStart w:id="10" w:name="_Toc480840153"/>
      <w:bookmarkStart w:id="11" w:name="_Toc480840216"/>
      <w:r w:rsidRPr="006E2EE9">
        <w:t xml:space="preserve">While the scoping requirements are intended to </w:t>
      </w:r>
      <w:r>
        <w:t>cover all relevant matters, the EES will need to address other issues that emerge during the EES investigations, especially those relevant to statutory decisions that will</w:t>
      </w:r>
      <w:r w:rsidRPr="008D5D13">
        <w:t xml:space="preserve"> be </w:t>
      </w:r>
      <w:r w:rsidRPr="00DC149A">
        <w:t xml:space="preserve">informed by the assessment. </w:t>
      </w:r>
    </w:p>
    <w:p w14:paraId="59D189FF" w14:textId="77777777" w:rsidR="00E73040" w:rsidRPr="00DC149A" w:rsidRDefault="00E73040" w:rsidP="00E73040">
      <w:pPr>
        <w:pStyle w:val="Heading2"/>
      </w:pPr>
      <w:bookmarkStart w:id="12" w:name="_Toc38526336"/>
      <w:r w:rsidRPr="00DC149A">
        <w:t>The project and setting</w:t>
      </w:r>
      <w:bookmarkEnd w:id="9"/>
      <w:bookmarkEnd w:id="12"/>
    </w:p>
    <w:p w14:paraId="3B4816CD" w14:textId="2BA9F510" w:rsidR="0021417B" w:rsidRPr="0021417B" w:rsidRDefault="0021417B" w:rsidP="0021417B">
      <w:pPr>
        <w:pStyle w:val="BodyText"/>
        <w:rPr>
          <w:color w:val="auto"/>
          <w:lang w:eastAsia="en-AU"/>
        </w:rPr>
      </w:pPr>
      <w:r>
        <w:rPr>
          <w:color w:val="auto"/>
          <w:lang w:eastAsia="en-AU"/>
        </w:rPr>
        <w:t>The</w:t>
      </w:r>
      <w:r w:rsidRPr="0021417B">
        <w:rPr>
          <w:color w:val="auto"/>
          <w:lang w:eastAsia="en-AU"/>
        </w:rPr>
        <w:t xml:space="preserve"> project encompasses construction and operation of</w:t>
      </w:r>
      <w:r w:rsidR="00AE301C">
        <w:rPr>
          <w:color w:val="auto"/>
          <w:lang w:eastAsia="en-AU"/>
        </w:rPr>
        <w:t xml:space="preserve"> two sub-sea well heads,</w:t>
      </w:r>
      <w:r w:rsidRPr="0021417B">
        <w:rPr>
          <w:color w:val="auto"/>
          <w:lang w:eastAsia="en-AU"/>
        </w:rPr>
        <w:t xml:space="preserve"> a </w:t>
      </w:r>
      <w:r w:rsidR="00E43D21">
        <w:rPr>
          <w:color w:val="auto"/>
          <w:lang w:eastAsia="en-AU"/>
        </w:rPr>
        <w:t xml:space="preserve">gas </w:t>
      </w:r>
      <w:r w:rsidRPr="0021417B">
        <w:rPr>
          <w:color w:val="auto"/>
          <w:lang w:eastAsia="en-AU"/>
        </w:rPr>
        <w:t>pipeline and</w:t>
      </w:r>
      <w:r w:rsidR="00E43D21">
        <w:rPr>
          <w:color w:val="auto"/>
          <w:lang w:eastAsia="en-AU"/>
        </w:rPr>
        <w:t xml:space="preserve"> a</w:t>
      </w:r>
      <w:r w:rsidRPr="0021417B">
        <w:rPr>
          <w:color w:val="auto"/>
          <w:lang w:eastAsia="en-AU"/>
        </w:rPr>
        <w:t xml:space="preserve"> gas </w:t>
      </w:r>
      <w:r w:rsidR="00024476">
        <w:rPr>
          <w:color w:val="auto"/>
          <w:lang w:eastAsia="en-AU"/>
        </w:rPr>
        <w:t>compressor station</w:t>
      </w:r>
      <w:r w:rsidR="00E43D21">
        <w:rPr>
          <w:color w:val="auto"/>
          <w:lang w:eastAsia="en-AU"/>
        </w:rPr>
        <w:t>.</w:t>
      </w:r>
      <w:r w:rsidR="00024476">
        <w:rPr>
          <w:color w:val="auto"/>
          <w:lang w:eastAsia="en-AU"/>
        </w:rPr>
        <w:t xml:space="preserve"> </w:t>
      </w:r>
      <w:r w:rsidR="00E43D21">
        <w:rPr>
          <w:color w:val="auto"/>
          <w:lang w:eastAsia="en-AU"/>
        </w:rPr>
        <w:t xml:space="preserve"> The project will</w:t>
      </w:r>
      <w:r w:rsidR="00E43D21" w:rsidRPr="0021417B">
        <w:rPr>
          <w:color w:val="auto"/>
          <w:lang w:eastAsia="en-AU"/>
        </w:rPr>
        <w:t xml:space="preserve"> </w:t>
      </w:r>
      <w:r w:rsidRPr="0021417B">
        <w:rPr>
          <w:color w:val="auto"/>
          <w:lang w:eastAsia="en-AU"/>
        </w:rPr>
        <w:t xml:space="preserve">produce gas from the Golden Beach </w:t>
      </w:r>
      <w:r w:rsidR="00E43D21">
        <w:rPr>
          <w:color w:val="auto"/>
          <w:lang w:eastAsia="en-AU"/>
        </w:rPr>
        <w:t>G</w:t>
      </w:r>
      <w:r w:rsidR="00E43D21" w:rsidRPr="0021417B">
        <w:rPr>
          <w:color w:val="auto"/>
          <w:lang w:eastAsia="en-AU"/>
        </w:rPr>
        <w:t xml:space="preserve">as </w:t>
      </w:r>
      <w:r w:rsidR="00E43D21">
        <w:rPr>
          <w:color w:val="auto"/>
          <w:lang w:eastAsia="en-AU"/>
        </w:rPr>
        <w:t>F</w:t>
      </w:r>
      <w:r w:rsidR="00E43D21" w:rsidRPr="0021417B">
        <w:rPr>
          <w:color w:val="auto"/>
          <w:lang w:eastAsia="en-AU"/>
        </w:rPr>
        <w:t xml:space="preserve">ield </w:t>
      </w:r>
      <w:r w:rsidRPr="0021417B">
        <w:rPr>
          <w:color w:val="auto"/>
          <w:lang w:eastAsia="en-AU"/>
        </w:rPr>
        <w:t>(in Victorian waters), for provision to the Victorian Transmission System</w:t>
      </w:r>
      <w:r>
        <w:rPr>
          <w:color w:val="auto"/>
          <w:lang w:eastAsia="en-AU"/>
        </w:rPr>
        <w:t xml:space="preserve"> (</w:t>
      </w:r>
      <w:r>
        <w:rPr>
          <w:color w:val="auto"/>
          <w:lang w:eastAsia="en-AU"/>
        </w:rPr>
        <w:fldChar w:fldCharType="begin"/>
      </w:r>
      <w:r>
        <w:rPr>
          <w:color w:val="auto"/>
          <w:lang w:eastAsia="en-AU"/>
        </w:rPr>
        <w:instrText xml:space="preserve"> REF _Ref29817341 \h </w:instrText>
      </w:r>
      <w:r>
        <w:rPr>
          <w:color w:val="auto"/>
          <w:lang w:eastAsia="en-AU"/>
        </w:rPr>
      </w:r>
      <w:r>
        <w:rPr>
          <w:color w:val="auto"/>
          <w:lang w:eastAsia="en-AU"/>
        </w:rPr>
        <w:fldChar w:fldCharType="separate"/>
      </w:r>
      <w:r w:rsidR="003C6D1B" w:rsidRPr="00B30992">
        <w:t xml:space="preserve">Figure </w:t>
      </w:r>
      <w:r w:rsidR="003C6D1B">
        <w:rPr>
          <w:noProof/>
        </w:rPr>
        <w:t>1</w:t>
      </w:r>
      <w:r>
        <w:rPr>
          <w:color w:val="auto"/>
          <w:lang w:eastAsia="en-AU"/>
        </w:rPr>
        <w:fldChar w:fldCharType="end"/>
      </w:r>
      <w:r>
        <w:rPr>
          <w:color w:val="auto"/>
          <w:lang w:eastAsia="en-AU"/>
        </w:rPr>
        <w:t>)</w:t>
      </w:r>
      <w:r w:rsidRPr="0021417B">
        <w:rPr>
          <w:color w:val="auto"/>
          <w:lang w:eastAsia="en-AU"/>
        </w:rPr>
        <w:t xml:space="preserve">. </w:t>
      </w:r>
      <w:r w:rsidR="00E43D21">
        <w:rPr>
          <w:color w:val="auto"/>
          <w:lang w:eastAsia="en-AU"/>
        </w:rPr>
        <w:t xml:space="preserve"> </w:t>
      </w:r>
      <w:r w:rsidRPr="0021417B">
        <w:rPr>
          <w:color w:val="auto"/>
          <w:lang w:eastAsia="en-AU"/>
        </w:rPr>
        <w:t xml:space="preserve">The gas pipeline would be designed to be bi-directional, allowing for the Golden Beach </w:t>
      </w:r>
      <w:r w:rsidR="00E43D21">
        <w:rPr>
          <w:color w:val="auto"/>
          <w:lang w:eastAsia="en-AU"/>
        </w:rPr>
        <w:t>G</w:t>
      </w:r>
      <w:r w:rsidR="00E43D21" w:rsidRPr="0021417B">
        <w:rPr>
          <w:color w:val="auto"/>
          <w:lang w:eastAsia="en-AU"/>
        </w:rPr>
        <w:t xml:space="preserve">as </w:t>
      </w:r>
      <w:r w:rsidR="00E43D21">
        <w:rPr>
          <w:color w:val="auto"/>
          <w:lang w:eastAsia="en-AU"/>
        </w:rPr>
        <w:t>F</w:t>
      </w:r>
      <w:r w:rsidR="00E43D21" w:rsidRPr="0021417B">
        <w:rPr>
          <w:color w:val="auto"/>
          <w:lang w:eastAsia="en-AU"/>
        </w:rPr>
        <w:t>ield</w:t>
      </w:r>
      <w:r w:rsidRPr="0021417B">
        <w:rPr>
          <w:color w:val="auto"/>
          <w:lang w:eastAsia="en-AU"/>
        </w:rPr>
        <w:t xml:space="preserve">, when depleted after 2 </w:t>
      </w:r>
      <w:r w:rsidR="000B01E1">
        <w:rPr>
          <w:color w:val="auto"/>
          <w:lang w:eastAsia="en-AU"/>
        </w:rPr>
        <w:t>to</w:t>
      </w:r>
      <w:r w:rsidRPr="0021417B">
        <w:rPr>
          <w:color w:val="auto"/>
          <w:lang w:eastAsia="en-AU"/>
        </w:rPr>
        <w:t xml:space="preserve"> 4 years, to be used </w:t>
      </w:r>
      <w:r w:rsidR="00E43D21">
        <w:rPr>
          <w:color w:val="auto"/>
          <w:lang w:eastAsia="en-AU"/>
        </w:rPr>
        <w:t>for storing</w:t>
      </w:r>
      <w:r w:rsidRPr="0021417B">
        <w:rPr>
          <w:color w:val="auto"/>
          <w:lang w:eastAsia="en-AU"/>
        </w:rPr>
        <w:t xml:space="preserve"> gas </w:t>
      </w:r>
      <w:r w:rsidR="00E43D21">
        <w:rPr>
          <w:color w:val="auto"/>
          <w:lang w:eastAsia="en-AU"/>
        </w:rPr>
        <w:t>over</w:t>
      </w:r>
      <w:r w:rsidRPr="0021417B">
        <w:rPr>
          <w:color w:val="auto"/>
          <w:lang w:eastAsia="en-AU"/>
        </w:rPr>
        <w:t xml:space="preserve"> a </w:t>
      </w:r>
      <w:r w:rsidR="00E43D21">
        <w:rPr>
          <w:color w:val="auto"/>
          <w:lang w:eastAsia="en-AU"/>
        </w:rPr>
        <w:t xml:space="preserve">design life of </w:t>
      </w:r>
      <w:r w:rsidRPr="0021417B">
        <w:rPr>
          <w:color w:val="auto"/>
          <w:lang w:eastAsia="en-AU"/>
        </w:rPr>
        <w:t>40</w:t>
      </w:r>
      <w:r>
        <w:rPr>
          <w:color w:val="auto"/>
          <w:lang w:eastAsia="en-AU"/>
        </w:rPr>
        <w:t xml:space="preserve"> </w:t>
      </w:r>
      <w:r w:rsidRPr="0021417B">
        <w:rPr>
          <w:color w:val="auto"/>
          <w:lang w:eastAsia="en-AU"/>
        </w:rPr>
        <w:t>year</w:t>
      </w:r>
      <w:r w:rsidR="00E43D21">
        <w:rPr>
          <w:color w:val="auto"/>
          <w:lang w:eastAsia="en-AU"/>
        </w:rPr>
        <w:t>s</w:t>
      </w:r>
      <w:r w:rsidRPr="0021417B">
        <w:rPr>
          <w:color w:val="auto"/>
          <w:lang w:eastAsia="en-AU"/>
        </w:rPr>
        <w:t xml:space="preserve">.  </w:t>
      </w:r>
    </w:p>
    <w:p w14:paraId="1CFD7AEE" w14:textId="0E182759" w:rsidR="0021417B" w:rsidRPr="0021417B" w:rsidRDefault="0021417B" w:rsidP="008467B6">
      <w:pPr>
        <w:pStyle w:val="BodyText"/>
        <w:spacing w:after="0"/>
        <w:rPr>
          <w:color w:val="auto"/>
          <w:lang w:eastAsia="en-AU"/>
        </w:rPr>
      </w:pPr>
      <w:r w:rsidRPr="0021417B">
        <w:rPr>
          <w:color w:val="auto"/>
          <w:lang w:eastAsia="en-AU"/>
        </w:rPr>
        <w:t>The project includes:</w:t>
      </w:r>
    </w:p>
    <w:p w14:paraId="4361BF86" w14:textId="77777777" w:rsidR="0021417B" w:rsidRPr="0021417B" w:rsidRDefault="0021417B" w:rsidP="0021417B">
      <w:pPr>
        <w:pStyle w:val="ListBullet"/>
        <w:ind w:left="714" w:hanging="357"/>
      </w:pPr>
      <w:r w:rsidRPr="0021417B">
        <w:t xml:space="preserve">offshore drilling, testing and completion of two sub-sea wells; </w:t>
      </w:r>
    </w:p>
    <w:p w14:paraId="17FD40F6" w14:textId="77777777" w:rsidR="0021417B" w:rsidRPr="0021417B" w:rsidRDefault="0021417B" w:rsidP="0021417B">
      <w:pPr>
        <w:pStyle w:val="ListBullet"/>
        <w:ind w:left="714" w:hanging="357"/>
      </w:pPr>
      <w:r w:rsidRPr="0021417B">
        <w:t xml:space="preserve">laying of a sub-sea pipeline and sub-sea infrastructure; </w:t>
      </w:r>
    </w:p>
    <w:p w14:paraId="69B1E991" w14:textId="415D8D24" w:rsidR="0021417B" w:rsidRPr="0021417B" w:rsidRDefault="0021417B" w:rsidP="0021417B">
      <w:pPr>
        <w:pStyle w:val="ListBullet"/>
        <w:ind w:left="714" w:hanging="357"/>
      </w:pPr>
      <w:r w:rsidRPr="0021417B">
        <w:t xml:space="preserve">a 1.5km shoreline crossing, approximately 3.8km south-west of Golden Beach; </w:t>
      </w:r>
    </w:p>
    <w:p w14:paraId="41F70068" w14:textId="77777777" w:rsidR="00E3421F" w:rsidRDefault="0021417B" w:rsidP="001024E3">
      <w:pPr>
        <w:pStyle w:val="ListBullet"/>
        <w:ind w:left="714" w:hanging="357"/>
      </w:pPr>
      <w:r w:rsidRPr="0021417B">
        <w:t>construction of an 18.5km buried pipeline</w:t>
      </w:r>
      <w:r w:rsidR="00005C47">
        <w:t xml:space="preserve"> generally</w:t>
      </w:r>
      <w:r w:rsidRPr="0021417B">
        <w:t xml:space="preserve"> in a 30m right of way; and </w:t>
      </w:r>
    </w:p>
    <w:p w14:paraId="5F88B70E" w14:textId="77777777" w:rsidR="00E3421F" w:rsidRDefault="00AC3202" w:rsidP="001024E3">
      <w:pPr>
        <w:pStyle w:val="ListBullet"/>
        <w:ind w:left="714" w:hanging="357"/>
      </w:pPr>
      <w:r>
        <w:t>associated apparatus and works including a compressor station, metering facility and shore crossing facility</w:t>
      </w:r>
      <w:r w:rsidRPr="0021417B">
        <w:t>.</w:t>
      </w:r>
      <w:bookmarkStart w:id="13" w:name="_Hlk17292230"/>
      <w:r w:rsidR="00E3421F">
        <w:t xml:space="preserve"> </w:t>
      </w:r>
    </w:p>
    <w:p w14:paraId="3DDF78D7" w14:textId="1667611C" w:rsidR="00771247" w:rsidRPr="00E3421F" w:rsidRDefault="0021417B" w:rsidP="00E3421F">
      <w:pPr>
        <w:pStyle w:val="BodyText"/>
        <w:rPr>
          <w:color w:val="auto"/>
          <w:lang w:eastAsia="en-AU"/>
        </w:rPr>
      </w:pPr>
      <w:r w:rsidRPr="00E3421F">
        <w:rPr>
          <w:color w:val="auto"/>
          <w:lang w:eastAsia="en-AU"/>
        </w:rPr>
        <w:t xml:space="preserve">The project </w:t>
      </w:r>
      <w:r w:rsidR="006B0C63" w:rsidRPr="00E3421F">
        <w:rPr>
          <w:color w:val="auto"/>
          <w:lang w:eastAsia="en-AU"/>
        </w:rPr>
        <w:t>will be constructed within</w:t>
      </w:r>
      <w:r w:rsidRPr="00E3421F">
        <w:rPr>
          <w:color w:val="auto"/>
          <w:lang w:eastAsia="en-AU"/>
        </w:rPr>
        <w:t xml:space="preserve"> shallow marine environments within Bass Strait; beach and coastal dunes of Ninety Mile Beach; coastal lakes, including seasonal wetlands, which form part of the Gippsland Lakes system; native forest, woodland and grasslands; and agricultural land used for cropping, grazing and </w:t>
      </w:r>
      <w:r w:rsidR="00F67287" w:rsidRPr="00E3421F">
        <w:rPr>
          <w:color w:val="auto"/>
          <w:lang w:eastAsia="en-AU"/>
        </w:rPr>
        <w:t>plantation</w:t>
      </w:r>
      <w:r w:rsidR="00C06022" w:rsidRPr="00E3421F">
        <w:rPr>
          <w:color w:val="auto"/>
          <w:lang w:eastAsia="en-AU"/>
        </w:rPr>
        <w:t xml:space="preserve"> </w:t>
      </w:r>
      <w:r w:rsidRPr="00E3421F">
        <w:rPr>
          <w:color w:val="auto"/>
          <w:lang w:eastAsia="en-AU"/>
        </w:rPr>
        <w:t xml:space="preserve">forestry. </w:t>
      </w:r>
      <w:r w:rsidR="00E43D21" w:rsidRPr="00E3421F">
        <w:rPr>
          <w:color w:val="auto"/>
          <w:lang w:eastAsia="en-AU"/>
        </w:rPr>
        <w:t xml:space="preserve"> </w:t>
      </w:r>
      <w:r w:rsidRPr="00E3421F">
        <w:rPr>
          <w:color w:val="auto"/>
          <w:lang w:eastAsia="en-AU"/>
        </w:rPr>
        <w:t xml:space="preserve">The project </w:t>
      </w:r>
      <w:proofErr w:type="gramStart"/>
      <w:r w:rsidRPr="00E3421F">
        <w:rPr>
          <w:color w:val="auto"/>
          <w:lang w:eastAsia="en-AU"/>
        </w:rPr>
        <w:t>traverses</w:t>
      </w:r>
      <w:proofErr w:type="gramEnd"/>
      <w:r w:rsidRPr="00E3421F">
        <w:rPr>
          <w:color w:val="auto"/>
          <w:lang w:eastAsia="en-AU"/>
        </w:rPr>
        <w:t xml:space="preserve"> private property (farming and industry) and public land, including roadside reserves, public utilities, conservation areas and agricultural land. </w:t>
      </w:r>
      <w:r w:rsidR="00E43D21" w:rsidRPr="00E3421F">
        <w:rPr>
          <w:color w:val="auto"/>
          <w:lang w:eastAsia="en-AU"/>
        </w:rPr>
        <w:t xml:space="preserve"> </w:t>
      </w:r>
      <w:r w:rsidRPr="00E3421F">
        <w:rPr>
          <w:color w:val="auto"/>
          <w:lang w:eastAsia="en-AU"/>
        </w:rPr>
        <w:t xml:space="preserve">Sensitive environmental areas within the project extent and surrounds are the Gippsland Lakes Coastal Park and the Gippsland Lakes Ramsar </w:t>
      </w:r>
      <w:r w:rsidR="006B0C63" w:rsidRPr="00E3421F">
        <w:rPr>
          <w:color w:val="auto"/>
          <w:lang w:eastAsia="en-AU"/>
        </w:rPr>
        <w:t>Site</w:t>
      </w:r>
      <w:r w:rsidRPr="00E3421F">
        <w:rPr>
          <w:color w:val="auto"/>
          <w:lang w:eastAsia="en-AU"/>
        </w:rPr>
        <w:t xml:space="preserve">, </w:t>
      </w:r>
      <w:r w:rsidR="00137010" w:rsidRPr="00E3421F">
        <w:rPr>
          <w:color w:val="auto"/>
          <w:lang w:eastAsia="en-AU"/>
        </w:rPr>
        <w:t xml:space="preserve">specifically </w:t>
      </w:r>
      <w:r w:rsidRPr="00E3421F">
        <w:rPr>
          <w:color w:val="auto"/>
          <w:lang w:eastAsia="en-AU"/>
        </w:rPr>
        <w:t>Lake Reeve</w:t>
      </w:r>
      <w:bookmarkEnd w:id="13"/>
      <w:r w:rsidR="00FA467B" w:rsidRPr="00E3421F">
        <w:rPr>
          <w:color w:val="auto"/>
          <w:lang w:eastAsia="en-AU"/>
        </w:rPr>
        <w:t>.</w:t>
      </w:r>
    </w:p>
    <w:p w14:paraId="0C232AAA" w14:textId="77777777" w:rsidR="009134E6" w:rsidRDefault="009134E6" w:rsidP="001024E3">
      <w:pPr>
        <w:pStyle w:val="BodyText"/>
        <w:rPr>
          <w:color w:val="auto"/>
          <w:lang w:eastAsia="en-AU"/>
        </w:rPr>
      </w:pPr>
    </w:p>
    <w:p w14:paraId="251AAE78" w14:textId="5E9819D0" w:rsidR="009134E6" w:rsidRDefault="009134E6" w:rsidP="001024E3">
      <w:pPr>
        <w:pStyle w:val="BodyText"/>
        <w:rPr>
          <w:color w:val="auto"/>
          <w:lang w:eastAsia="en-AU"/>
        </w:rPr>
        <w:sectPr w:rsidR="009134E6" w:rsidSect="00EA1946">
          <w:headerReference w:type="even" r:id="rId35"/>
          <w:headerReference w:type="default" r:id="rId36"/>
          <w:footerReference w:type="default" r:id="rId37"/>
          <w:headerReference w:type="first" r:id="rId38"/>
          <w:pgSz w:w="11907" w:h="16840" w:code="9"/>
          <w:pgMar w:top="1134" w:right="1134" w:bottom="1134" w:left="1134" w:header="567" w:footer="567" w:gutter="0"/>
          <w:pgNumType w:start="1"/>
          <w:cols w:space="720"/>
          <w:docGrid w:linePitch="360"/>
        </w:sectPr>
      </w:pPr>
    </w:p>
    <w:p w14:paraId="37C2AA05" w14:textId="17053289" w:rsidR="00771247" w:rsidRPr="00050253" w:rsidRDefault="002613DB" w:rsidP="00771247">
      <w:pPr>
        <w:pStyle w:val="BodyText"/>
        <w:spacing w:after="0"/>
        <w:jc w:val="center"/>
      </w:pPr>
      <w:r>
        <w:rPr>
          <w:noProof/>
        </w:rPr>
        <w:lastRenderedPageBreak/>
        <w:drawing>
          <wp:inline distT="0" distB="0" distL="0" distR="0" wp14:anchorId="6566942F" wp14:editId="628A327C">
            <wp:extent cx="8401985" cy="5934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14245" cy="5942734"/>
                    </a:xfrm>
                    <a:prstGeom prst="rect">
                      <a:avLst/>
                    </a:prstGeom>
                    <a:noFill/>
                    <a:ln>
                      <a:noFill/>
                    </a:ln>
                  </pic:spPr>
                </pic:pic>
              </a:graphicData>
            </a:graphic>
          </wp:inline>
        </w:drawing>
      </w:r>
    </w:p>
    <w:p w14:paraId="776B1504" w14:textId="6AC5B194" w:rsidR="009134E6" w:rsidRDefault="00771247" w:rsidP="003F61B4">
      <w:pPr>
        <w:pStyle w:val="CaptionImageorFigure"/>
        <w:keepNext w:val="0"/>
        <w:ind w:left="284"/>
        <w:rPr>
          <w:sz w:val="20"/>
        </w:rPr>
        <w:sectPr w:rsidR="009134E6" w:rsidSect="009134E6">
          <w:headerReference w:type="even" r:id="rId40"/>
          <w:headerReference w:type="default" r:id="rId41"/>
          <w:headerReference w:type="first" r:id="rId42"/>
          <w:pgSz w:w="16840" w:h="11907" w:orient="landscape" w:code="9"/>
          <w:pgMar w:top="1134" w:right="1134" w:bottom="1134" w:left="1134" w:header="567" w:footer="567" w:gutter="0"/>
          <w:cols w:space="720"/>
          <w:docGrid w:linePitch="360"/>
        </w:sectPr>
      </w:pPr>
      <w:bookmarkStart w:id="14" w:name="_Ref29817341"/>
      <w:r w:rsidRPr="00B30992">
        <w:rPr>
          <w:sz w:val="20"/>
        </w:rPr>
        <w:t xml:space="preserve">Figure </w:t>
      </w:r>
      <w:r w:rsidRPr="00B30992">
        <w:rPr>
          <w:noProof/>
          <w:sz w:val="20"/>
        </w:rPr>
        <w:fldChar w:fldCharType="begin"/>
      </w:r>
      <w:r w:rsidRPr="00B30992">
        <w:rPr>
          <w:noProof/>
          <w:sz w:val="20"/>
        </w:rPr>
        <w:instrText xml:space="preserve"> SEQ Figure \* ARABIC  </w:instrText>
      </w:r>
      <w:r w:rsidRPr="00B30992">
        <w:rPr>
          <w:noProof/>
          <w:sz w:val="20"/>
        </w:rPr>
        <w:fldChar w:fldCharType="separate"/>
      </w:r>
      <w:r w:rsidR="003C6D1B">
        <w:rPr>
          <w:noProof/>
          <w:sz w:val="20"/>
        </w:rPr>
        <w:t>1</w:t>
      </w:r>
      <w:r w:rsidRPr="00B30992">
        <w:rPr>
          <w:noProof/>
          <w:sz w:val="20"/>
        </w:rPr>
        <w:fldChar w:fldCharType="end"/>
      </w:r>
      <w:bookmarkEnd w:id="14"/>
      <w:r w:rsidRPr="00B30992">
        <w:rPr>
          <w:sz w:val="20"/>
        </w:rPr>
        <w:t xml:space="preserve">: Location of the project (source: </w:t>
      </w:r>
      <w:r w:rsidR="00727B63">
        <w:rPr>
          <w:sz w:val="20"/>
        </w:rPr>
        <w:t>GB Energy</w:t>
      </w:r>
      <w:r w:rsidRPr="00B30992">
        <w:rPr>
          <w:sz w:val="20"/>
        </w:rPr>
        <w:t>)</w:t>
      </w:r>
      <w:r>
        <w:rPr>
          <w:sz w:val="20"/>
        </w:rPr>
        <w:t>.</w:t>
      </w:r>
    </w:p>
    <w:p w14:paraId="00DAADCE" w14:textId="77777777" w:rsidR="00E73040" w:rsidRPr="00E73040" w:rsidRDefault="00E73040" w:rsidP="00E73040">
      <w:pPr>
        <w:pStyle w:val="Heading2"/>
      </w:pPr>
      <w:bookmarkStart w:id="15" w:name="_Toc534816821"/>
      <w:bookmarkStart w:id="16" w:name="_Toc38526337"/>
      <w:bookmarkEnd w:id="10"/>
      <w:bookmarkEnd w:id="11"/>
      <w:r w:rsidRPr="00E73040">
        <w:lastRenderedPageBreak/>
        <w:t>Minister’s requirements for this EES</w:t>
      </w:r>
      <w:bookmarkEnd w:id="15"/>
      <w:bookmarkEnd w:id="16"/>
    </w:p>
    <w:p w14:paraId="1941A9B2" w14:textId="7C023D75" w:rsidR="006A658A" w:rsidRPr="00F23022" w:rsidRDefault="000679C6">
      <w:pPr>
        <w:pStyle w:val="BodyText"/>
        <w:spacing w:after="0"/>
      </w:pPr>
      <w:r>
        <w:t xml:space="preserve">When the </w:t>
      </w:r>
      <w:r w:rsidR="009D5719">
        <w:t>Minister</w:t>
      </w:r>
      <w:r>
        <w:t xml:space="preserve"> decided an EE</w:t>
      </w:r>
      <w:r w:rsidR="003B7A3E">
        <w:t>S</w:t>
      </w:r>
      <w:r>
        <w:t xml:space="preserve"> was required, he</w:t>
      </w:r>
      <w:r w:rsidR="009D5719">
        <w:t xml:space="preserve"> published</w:t>
      </w:r>
      <w:r w:rsidR="00816A0A">
        <w:t xml:space="preserve"> procedures and requirements applicable to </w:t>
      </w:r>
      <w:r w:rsidR="009D5719">
        <w:t>the</w:t>
      </w:r>
      <w:r w:rsidR="009D5719" w:rsidRPr="006A658A">
        <w:t xml:space="preserve"> </w:t>
      </w:r>
      <w:r w:rsidR="00816A0A">
        <w:t>preparation</w:t>
      </w:r>
      <w:r w:rsidR="009D5719">
        <w:t xml:space="preserve"> of the EES</w:t>
      </w:r>
      <w:r w:rsidR="00816A0A">
        <w:t>, in accordance with section 8</w:t>
      </w:r>
      <w:proofErr w:type="gramStart"/>
      <w:r w:rsidR="00816A0A">
        <w:t>B(</w:t>
      </w:r>
      <w:proofErr w:type="gramEnd"/>
      <w:r w:rsidR="00816A0A">
        <w:t>5) of the EE Act (</w:t>
      </w:r>
      <w:r w:rsidR="00794F71">
        <w:t xml:space="preserve">see </w:t>
      </w:r>
      <w:r w:rsidR="00816A0A">
        <w:t>Appendix A)</w:t>
      </w:r>
      <w:r w:rsidR="00414B47">
        <w:t xml:space="preserve">. </w:t>
      </w:r>
      <w:r w:rsidR="005301AA" w:rsidRPr="00F23022">
        <w:t xml:space="preserve"> </w:t>
      </w:r>
      <w:r w:rsidR="009D5719">
        <w:t xml:space="preserve">In </w:t>
      </w:r>
      <w:r w:rsidR="00100AD1">
        <w:t xml:space="preserve">the procedures and requirements, the Minister identified </w:t>
      </w:r>
      <w:r w:rsidR="00380EDA">
        <w:t>key matters for the EES to examine</w:t>
      </w:r>
      <w:r w:rsidR="00EE20DB">
        <w:t>, namely the effects on</w:t>
      </w:r>
      <w:r w:rsidR="008F7894">
        <w:t>:</w:t>
      </w:r>
      <w:r w:rsidR="00033DDE">
        <w:t xml:space="preserve">  </w:t>
      </w:r>
    </w:p>
    <w:p w14:paraId="018140C0" w14:textId="391B6195" w:rsidR="00380EDA" w:rsidRDefault="00380EDA" w:rsidP="00380EDA">
      <w:pPr>
        <w:pStyle w:val="ListBullet"/>
      </w:pPr>
      <w:r w:rsidRPr="000F0C1B">
        <w:t xml:space="preserve">the </w:t>
      </w:r>
      <w:r>
        <w:t>offshore marine environment and ecology</w:t>
      </w:r>
      <w:r w:rsidRPr="000F0C1B">
        <w:t xml:space="preserve">; </w:t>
      </w:r>
    </w:p>
    <w:p w14:paraId="569DC091" w14:textId="18F1FE3B" w:rsidR="00380EDA" w:rsidRPr="00C50AC6" w:rsidRDefault="00380EDA" w:rsidP="00380EDA">
      <w:pPr>
        <w:pStyle w:val="ListBullet"/>
      </w:pPr>
      <w:r w:rsidRPr="007E285E">
        <w:t xml:space="preserve">Aboriginal cultural heritage values; </w:t>
      </w:r>
    </w:p>
    <w:p w14:paraId="7CF16B11" w14:textId="0BB34E04" w:rsidR="00380EDA" w:rsidRDefault="00380EDA" w:rsidP="00380EDA">
      <w:pPr>
        <w:pStyle w:val="ListBullet"/>
      </w:pPr>
      <w:r w:rsidRPr="001C490E">
        <w:t xml:space="preserve">biodiversity values within </w:t>
      </w:r>
      <w:r>
        <w:t xml:space="preserve">and close to </w:t>
      </w:r>
      <w:r w:rsidRPr="001C490E">
        <w:t>the site</w:t>
      </w:r>
      <w:r>
        <w:t xml:space="preserve"> footprint </w:t>
      </w:r>
      <w:r w:rsidRPr="007E285E">
        <w:t xml:space="preserve">including </w:t>
      </w:r>
      <w:r>
        <w:t xml:space="preserve">the Gippsland Lakes Ramsar </w:t>
      </w:r>
      <w:r w:rsidR="00EE20DB">
        <w:t xml:space="preserve">Site, </w:t>
      </w:r>
      <w:r w:rsidRPr="007E285E">
        <w:t>native vegetation</w:t>
      </w:r>
      <w:r w:rsidR="00EE20DB">
        <w:t>,</w:t>
      </w:r>
      <w:r w:rsidR="00EE20DB" w:rsidRPr="007E285E">
        <w:t xml:space="preserve"> </w:t>
      </w:r>
      <w:r w:rsidRPr="007E285E">
        <w:t>listed threatened ecological communities and flora and fauna</w:t>
      </w:r>
      <w:r>
        <w:t xml:space="preserve"> species</w:t>
      </w:r>
      <w:r w:rsidRPr="007E285E">
        <w:t xml:space="preserve"> and other habitats values;</w:t>
      </w:r>
    </w:p>
    <w:p w14:paraId="54A56229" w14:textId="2D9C7440" w:rsidR="00380EDA" w:rsidRPr="007E285E" w:rsidRDefault="00380EDA" w:rsidP="00380EDA">
      <w:pPr>
        <w:pStyle w:val="ListBullet"/>
      </w:pPr>
      <w:r>
        <w:t>landscapes and soils;</w:t>
      </w:r>
    </w:p>
    <w:p w14:paraId="3B54CF6E" w14:textId="43C77FAE" w:rsidR="00EE20DB" w:rsidRDefault="00380EDA" w:rsidP="00380EDA">
      <w:pPr>
        <w:pStyle w:val="ListBullet"/>
      </w:pPr>
      <w:r w:rsidRPr="007E285E">
        <w:t>air quality</w:t>
      </w:r>
      <w:r>
        <w:t xml:space="preserve"> (including greenhouse gas emissions)</w:t>
      </w:r>
      <w:r w:rsidR="00541AA7">
        <w:t>;</w:t>
      </w:r>
    </w:p>
    <w:p w14:paraId="67B3A9D1" w14:textId="5763F6C8" w:rsidR="00380EDA" w:rsidRDefault="00380EDA" w:rsidP="00380EDA">
      <w:pPr>
        <w:pStyle w:val="ListBullet"/>
      </w:pPr>
      <w:r>
        <w:t xml:space="preserve">visual </w:t>
      </w:r>
      <w:r w:rsidR="00EE20DB">
        <w:t>and sound</w:t>
      </w:r>
      <w:r w:rsidR="00EE20DB" w:rsidRPr="007E285E">
        <w:t xml:space="preserve"> </w:t>
      </w:r>
      <w:r>
        <w:t xml:space="preserve">amenity </w:t>
      </w:r>
      <w:r w:rsidRPr="007E285E">
        <w:t>o</w:t>
      </w:r>
      <w:r>
        <w:t>f</w:t>
      </w:r>
      <w:r w:rsidRPr="007E285E">
        <w:t xml:space="preserve"> nearby sensitive receptors (particular</w:t>
      </w:r>
      <w:r>
        <w:t>ly</w:t>
      </w:r>
      <w:r w:rsidRPr="007E285E">
        <w:t xml:space="preserve"> residences);</w:t>
      </w:r>
    </w:p>
    <w:p w14:paraId="7286987B" w14:textId="09A5CA5E" w:rsidR="00380EDA" w:rsidRPr="005D3182" w:rsidRDefault="00380EDA" w:rsidP="00380EDA">
      <w:pPr>
        <w:pStyle w:val="ListBullet"/>
      </w:pPr>
      <w:r>
        <w:t xml:space="preserve">land-use </w:t>
      </w:r>
      <w:r w:rsidR="00EE20DB">
        <w:t>and socio-economic values</w:t>
      </w:r>
      <w:r>
        <w:t>; and</w:t>
      </w:r>
    </w:p>
    <w:p w14:paraId="68DD8C62" w14:textId="1AEFA2BA" w:rsidR="005F2D56" w:rsidRDefault="00380EDA" w:rsidP="00380EDA">
      <w:pPr>
        <w:pStyle w:val="ListBullet"/>
      </w:pPr>
      <w:r w:rsidRPr="007E285E">
        <w:t xml:space="preserve">surface water environments, including local waterways and the broader catchment, as well as groundwater (hydrology, quality, uses and dependent </w:t>
      </w:r>
      <w:r w:rsidRPr="000F0C1B">
        <w:t>ecosystems)</w:t>
      </w:r>
      <w:r>
        <w:t>.</w:t>
      </w:r>
      <w:r w:rsidRPr="000F0C1B">
        <w:t xml:space="preserve"> </w:t>
      </w:r>
    </w:p>
    <w:p w14:paraId="44E4A39F" w14:textId="0E8060EC" w:rsidR="00756F57" w:rsidRDefault="00816A0A" w:rsidP="00036C50">
      <w:pPr>
        <w:pStyle w:val="BodyText"/>
        <w:spacing w:before="240"/>
      </w:pPr>
      <w:r>
        <w:t xml:space="preserve">These </w:t>
      </w:r>
      <w:r w:rsidR="00036C50">
        <w:t>s</w:t>
      </w:r>
      <w:r>
        <w:t xml:space="preserve">coping </w:t>
      </w:r>
      <w:r w:rsidR="00036C50">
        <w:t>r</w:t>
      </w:r>
      <w:r>
        <w:t xml:space="preserve">equirements provide further detail on the specific matters to be investigated in the EES in the context of </w:t>
      </w:r>
      <w:r w:rsidR="00036C50">
        <w:t xml:space="preserve">the </w:t>
      </w:r>
      <w:r w:rsidRPr="002E6DDA">
        <w:rPr>
          <w:i/>
        </w:rPr>
        <w:t xml:space="preserve">Ministerial </w:t>
      </w:r>
      <w:r w:rsidR="002734A2" w:rsidRPr="002E6DDA">
        <w:rPr>
          <w:i/>
        </w:rPr>
        <w:t xml:space="preserve">Guidelines </w:t>
      </w:r>
      <w:r w:rsidRPr="002E6DDA">
        <w:rPr>
          <w:i/>
        </w:rPr>
        <w:t xml:space="preserve">for </w:t>
      </w:r>
      <w:r w:rsidR="002734A2" w:rsidRPr="002E6DDA">
        <w:rPr>
          <w:i/>
        </w:rPr>
        <w:t xml:space="preserve">Assessment </w:t>
      </w:r>
      <w:r w:rsidRPr="002E6DDA">
        <w:rPr>
          <w:i/>
        </w:rPr>
        <w:t xml:space="preserve">of </w:t>
      </w:r>
      <w:r w:rsidR="002734A2" w:rsidRPr="002E6DDA">
        <w:rPr>
          <w:i/>
        </w:rPr>
        <w:t xml:space="preserve">Environmental Effects </w:t>
      </w:r>
      <w:r w:rsidR="00794F71">
        <w:rPr>
          <w:i/>
        </w:rPr>
        <w:t>u</w:t>
      </w:r>
      <w:r w:rsidR="002734A2" w:rsidRPr="002E6DDA">
        <w:rPr>
          <w:i/>
        </w:rPr>
        <w:t xml:space="preserve">nder </w:t>
      </w:r>
      <w:r w:rsidRPr="002E6DDA">
        <w:rPr>
          <w:i/>
        </w:rPr>
        <w:t xml:space="preserve">the EE Act </w:t>
      </w:r>
      <w:r w:rsidRPr="002734A2">
        <w:t>(Ministerial Guidelines)</w:t>
      </w:r>
      <w:r>
        <w:t>.</w:t>
      </w:r>
    </w:p>
    <w:p w14:paraId="00F8AAB4" w14:textId="77777777" w:rsidR="009134E6" w:rsidRDefault="009134E6" w:rsidP="009706F3">
      <w:pPr>
        <w:pStyle w:val="BodyText"/>
        <w:spacing w:after="0"/>
      </w:pPr>
    </w:p>
    <w:p w14:paraId="3D7E0D06" w14:textId="77777777" w:rsidR="009134E6" w:rsidRDefault="009134E6" w:rsidP="009706F3">
      <w:pPr>
        <w:pStyle w:val="BodyText"/>
        <w:spacing w:after="0"/>
        <w:sectPr w:rsidR="009134E6" w:rsidSect="009134E6">
          <w:headerReference w:type="even" r:id="rId43"/>
          <w:headerReference w:type="default" r:id="rId44"/>
          <w:headerReference w:type="first" r:id="rId45"/>
          <w:pgSz w:w="11907" w:h="16840" w:code="9"/>
          <w:pgMar w:top="1134" w:right="1134" w:bottom="1134" w:left="1134" w:header="567" w:footer="567" w:gutter="0"/>
          <w:cols w:space="720"/>
          <w:docGrid w:linePitch="360"/>
        </w:sectPr>
      </w:pPr>
    </w:p>
    <w:p w14:paraId="03548FBB" w14:textId="77777777" w:rsidR="00984EE4" w:rsidRDefault="00984EE4" w:rsidP="00F97388">
      <w:pPr>
        <w:pStyle w:val="Heading1TopofPage"/>
        <w:framePr w:wrap="around"/>
      </w:pPr>
      <w:bookmarkStart w:id="17" w:name="_Toc534816823"/>
      <w:bookmarkStart w:id="18" w:name="_Toc38526338"/>
      <w:r>
        <w:lastRenderedPageBreak/>
        <w:t>Assessment process and required approvals</w:t>
      </w:r>
      <w:bookmarkEnd w:id="17"/>
      <w:bookmarkEnd w:id="18"/>
    </w:p>
    <w:p w14:paraId="5E1AB360" w14:textId="77777777" w:rsidR="00984EE4" w:rsidRDefault="00984EE4" w:rsidP="00EA1946">
      <w:pPr>
        <w:pStyle w:val="Heading2"/>
      </w:pPr>
      <w:bookmarkStart w:id="19" w:name="_Toc534816824"/>
      <w:bookmarkStart w:id="20" w:name="_Toc38526339"/>
      <w:r w:rsidRPr="00AF238F">
        <w:t>What</w:t>
      </w:r>
      <w:r>
        <w:t xml:space="preserve"> is an EES?</w:t>
      </w:r>
      <w:bookmarkEnd w:id="19"/>
      <w:bookmarkEnd w:id="20"/>
    </w:p>
    <w:p w14:paraId="41605DCB" w14:textId="0F67FAEF" w:rsidR="00984EE4" w:rsidRPr="00E31922" w:rsidRDefault="00984EE4" w:rsidP="00E31922">
      <w:pPr>
        <w:pStyle w:val="BodyText"/>
      </w:pPr>
      <w:r w:rsidRPr="00E31922">
        <w:t>An EES describe</w:t>
      </w:r>
      <w:r w:rsidR="00EF6EF7">
        <w:t>s</w:t>
      </w:r>
      <w:r w:rsidRPr="00E31922">
        <w:t xml:space="preserve"> </w:t>
      </w:r>
      <w:r w:rsidR="00EF6EF7">
        <w:t xml:space="preserve">a </w:t>
      </w:r>
      <w:r w:rsidRPr="00E31922">
        <w:t>project and its potential environmental effects</w:t>
      </w:r>
      <w:r w:rsidR="00414B47">
        <w:t xml:space="preserve">. </w:t>
      </w:r>
      <w:r w:rsidR="005301AA">
        <w:t xml:space="preserve"> </w:t>
      </w:r>
      <w:r w:rsidR="00E31922" w:rsidRPr="00186FF1">
        <w:t xml:space="preserve">It should enable </w:t>
      </w:r>
      <w:r w:rsidRPr="00E31922">
        <w:t>stakeholders and decision-makers to understand how the project is proposed to be implemented and the likely environmental effects of doing so</w:t>
      </w:r>
      <w:r w:rsidR="00414B47">
        <w:t xml:space="preserve">. </w:t>
      </w:r>
      <w:r w:rsidR="005301AA">
        <w:t xml:space="preserve"> </w:t>
      </w:r>
      <w:r w:rsidRPr="00E31922">
        <w:t>An EES has two main components.</w:t>
      </w:r>
    </w:p>
    <w:p w14:paraId="28FAFF27" w14:textId="2BC4B753" w:rsidR="00984EE4" w:rsidRDefault="00984EE4" w:rsidP="00B30992">
      <w:pPr>
        <w:pStyle w:val="ListNumber"/>
      </w:pPr>
      <w:r>
        <w:t xml:space="preserve">The EES main report – </w:t>
      </w:r>
      <w:r w:rsidR="00E31922">
        <w:t>a</w:t>
      </w:r>
      <w:r>
        <w:t xml:space="preserve">n integrated, plain English document that </w:t>
      </w:r>
      <w:r w:rsidR="00EF6EF7">
        <w:t>assesses the potential</w:t>
      </w:r>
      <w:r>
        <w:t xml:space="preserve"> impacts of the project</w:t>
      </w:r>
      <w:r w:rsidR="00EF6EF7">
        <w:t xml:space="preserve"> and </w:t>
      </w:r>
      <w:r w:rsidR="002A5149">
        <w:t xml:space="preserve">examines avoidance, </w:t>
      </w:r>
      <w:r w:rsidR="00EF6EF7">
        <w:t>mitigation or other measures to reduce the environmental effects</w:t>
      </w:r>
      <w:r w:rsidR="00414B47">
        <w:t xml:space="preserve">. </w:t>
      </w:r>
      <w:r w:rsidR="005301AA">
        <w:t xml:space="preserve"> </w:t>
      </w:r>
      <w:r>
        <w:t>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6EA18CD" w14:textId="05C9AE85" w:rsidR="00E31922" w:rsidRPr="00211B55" w:rsidRDefault="00E31922" w:rsidP="00036C50">
      <w:pPr>
        <w:pStyle w:val="ListNumber"/>
      </w:pPr>
      <w:r w:rsidRPr="00211B55">
        <w:t>The EES technical reports – specialist studies, investigations and analyses that provide the basis for the EES main report</w:t>
      </w:r>
      <w:r w:rsidR="00414B47">
        <w:t xml:space="preserve">. </w:t>
      </w:r>
      <w:r w:rsidR="005301AA">
        <w:t xml:space="preserve"> </w:t>
      </w:r>
      <w:r w:rsidRPr="00211B55">
        <w:t>These reports will be exhibited in full, as appendices to the main report</w:t>
      </w:r>
      <w:r w:rsidR="00414B47">
        <w:t xml:space="preserve">. </w:t>
      </w:r>
    </w:p>
    <w:p w14:paraId="2CB32AC3" w14:textId="77777777" w:rsidR="00984EE4" w:rsidRDefault="00984EE4" w:rsidP="00AF238F">
      <w:pPr>
        <w:pStyle w:val="Heading2"/>
      </w:pPr>
      <w:bookmarkStart w:id="21" w:name="_Toc534816825"/>
      <w:bookmarkStart w:id="22" w:name="_Toc38526340"/>
      <w:r>
        <w:t>The EES process</w:t>
      </w:r>
      <w:bookmarkEnd w:id="21"/>
      <w:bookmarkEnd w:id="22"/>
    </w:p>
    <w:p w14:paraId="707C434B" w14:textId="058D11D3" w:rsidR="00984EE4" w:rsidRDefault="00984EE4" w:rsidP="00211B55">
      <w:pPr>
        <w:pStyle w:val="BodyText"/>
        <w:spacing w:after="0"/>
      </w:pPr>
      <w:r>
        <w:t xml:space="preserve">The proponent is responsible for preparing the EES, including conducting technical studies and undertaking </w:t>
      </w:r>
      <w:r w:rsidR="00D115B5">
        <w:t xml:space="preserve">EES </w:t>
      </w:r>
      <w:r>
        <w:t>stakeholder consultation</w:t>
      </w:r>
      <w:r w:rsidR="00414B47">
        <w:t xml:space="preserve">. </w:t>
      </w:r>
      <w:r w:rsidR="005301AA">
        <w:t xml:space="preserve"> </w:t>
      </w:r>
      <w:r w:rsidR="00E31922" w:rsidRPr="00186FF1">
        <w:t xml:space="preserve">The </w:t>
      </w:r>
      <w:r>
        <w:t>Department of Environment, Land, Water and Planning (DELWP) is responsible for managing the EES process</w:t>
      </w:r>
      <w:r w:rsidR="00414B47">
        <w:t>.</w:t>
      </w:r>
      <w:r w:rsidR="000D653E">
        <w:rPr>
          <w:rStyle w:val="FootnoteReference"/>
        </w:rPr>
        <w:footnoteReference w:id="3"/>
      </w:r>
      <w:r w:rsidR="00414B47">
        <w:t xml:space="preserve"> </w:t>
      </w:r>
      <w:r w:rsidR="005301AA">
        <w:t xml:space="preserve"> </w:t>
      </w:r>
      <w:r>
        <w:t>Th</w:t>
      </w:r>
      <w:r w:rsidR="00794F71">
        <w:t>e</w:t>
      </w:r>
      <w:r>
        <w:t xml:space="preserve"> EES process has the following steps:</w:t>
      </w:r>
    </w:p>
    <w:p w14:paraId="6A2E86E2" w14:textId="2795A0E5" w:rsidR="00984EE4" w:rsidRDefault="00984EE4" w:rsidP="00EF6EF7">
      <w:pPr>
        <w:pStyle w:val="ListBullet"/>
      </w:pPr>
      <w:r>
        <w:t>preparation of a draft study program and draft schedule by the proponent (completed);</w:t>
      </w:r>
    </w:p>
    <w:p w14:paraId="324A3501" w14:textId="280850A5" w:rsidR="00EF6EF7" w:rsidRDefault="00EF6EF7" w:rsidP="00F21977">
      <w:pPr>
        <w:pStyle w:val="ListBullet"/>
      </w:pPr>
      <w:r w:rsidRPr="00EF6EF7">
        <w:t>establishment of an inter-agency technical reference group (TRG) convened by DELWP (completed);</w:t>
      </w:r>
    </w:p>
    <w:p w14:paraId="15F98903" w14:textId="6E1301FE" w:rsidR="00984EE4" w:rsidRDefault="00984EE4" w:rsidP="00036C50">
      <w:pPr>
        <w:pStyle w:val="ListBullet"/>
      </w:pPr>
      <w:r>
        <w:t xml:space="preserve">preparation and exhibition of draft </w:t>
      </w:r>
      <w:r w:rsidR="001453CE">
        <w:t>scoping requirements</w:t>
      </w:r>
      <w:r>
        <w:t xml:space="preserve"> by DELWP on behalf of the Minister (</w:t>
      </w:r>
      <w:r w:rsidR="006F0856">
        <w:t>completed</w:t>
      </w:r>
      <w:r>
        <w:t>);</w:t>
      </w:r>
    </w:p>
    <w:p w14:paraId="2109E3B3" w14:textId="50CFCB15" w:rsidR="00984EE4" w:rsidRDefault="00984EE4" w:rsidP="00036C50">
      <w:pPr>
        <w:pStyle w:val="ListBullet"/>
      </w:pPr>
      <w:r>
        <w:t xml:space="preserve">finalisation </w:t>
      </w:r>
      <w:r w:rsidR="00EF6EF7" w:rsidRPr="00EF6EF7">
        <w:t>of the scoping requirements</w:t>
      </w:r>
      <w:r w:rsidR="006F0856">
        <w:t xml:space="preserve"> (this document)</w:t>
      </w:r>
      <w:r w:rsidR="00EF6EF7" w:rsidRPr="00EF6EF7">
        <w:t xml:space="preserve"> after considering public comments received during the advertised exhibition period</w:t>
      </w:r>
      <w:r w:rsidR="00EF6EF7">
        <w:t>,</w:t>
      </w:r>
      <w:r w:rsidR="00EF6EF7" w:rsidRPr="00EF6EF7">
        <w:t xml:space="preserve"> </w:t>
      </w:r>
      <w:r w:rsidR="00EF6EF7">
        <w:t xml:space="preserve">for </w:t>
      </w:r>
      <w:r>
        <w:t>issu</w:t>
      </w:r>
      <w:r w:rsidR="00EF6EF7">
        <w:t>e</w:t>
      </w:r>
      <w:r>
        <w:t xml:space="preserve"> by the Minister;</w:t>
      </w:r>
    </w:p>
    <w:p w14:paraId="137118EE" w14:textId="0FF171A5" w:rsidR="00984EE4" w:rsidRDefault="00984EE4" w:rsidP="00036C50">
      <w:pPr>
        <w:pStyle w:val="ListBullet"/>
      </w:pPr>
      <w:r>
        <w:t xml:space="preserve">review of the proponent’s EES studies and draft documentation by DELWP and </w:t>
      </w:r>
      <w:r w:rsidR="00EF6EF7">
        <w:t>the</w:t>
      </w:r>
      <w:r>
        <w:t xml:space="preserve"> TRG</w:t>
      </w:r>
      <w:r w:rsidR="000D653E">
        <w:t>;</w:t>
      </w:r>
      <w:r w:rsidR="007A31C1">
        <w:rPr>
          <w:rStyle w:val="FootnoteReference"/>
        </w:rPr>
        <w:footnoteReference w:id="4"/>
      </w:r>
    </w:p>
    <w:p w14:paraId="74D62033" w14:textId="77777777" w:rsidR="00984EE4" w:rsidRDefault="00AF238F" w:rsidP="00036C50">
      <w:pPr>
        <w:pStyle w:val="ListBullet"/>
      </w:pPr>
      <w:r>
        <w:t>c</w:t>
      </w:r>
      <w:r w:rsidR="00984EE4">
        <w:t>ompletion of the EES by the proponent;</w:t>
      </w:r>
    </w:p>
    <w:p w14:paraId="559E3824" w14:textId="77777777" w:rsidR="00984EE4" w:rsidRDefault="00984EE4" w:rsidP="00036C50">
      <w:pPr>
        <w:pStyle w:val="ListBullet"/>
      </w:pPr>
      <w:r>
        <w:t>review of the complete EES by DELWP to establish its adequacy for public exhibition;</w:t>
      </w:r>
    </w:p>
    <w:p w14:paraId="31DCA169" w14:textId="77777777" w:rsidR="00984EE4" w:rsidRDefault="00984EE4" w:rsidP="00036C50">
      <w:pPr>
        <w:pStyle w:val="ListBullet"/>
      </w:pPr>
      <w:r>
        <w:t>exhibition of the proponent’s EES and invitation for public comment by DELWP on behalf of the Minister;</w:t>
      </w:r>
    </w:p>
    <w:p w14:paraId="7828F4EF" w14:textId="0D725659" w:rsidR="00984EE4" w:rsidRDefault="00EF6EF7" w:rsidP="00036C50">
      <w:pPr>
        <w:pStyle w:val="ListBullet"/>
      </w:pPr>
      <w:r>
        <w:t xml:space="preserve">appointment of </w:t>
      </w:r>
      <w:r w:rsidR="00984EE4">
        <w:t xml:space="preserve">an </w:t>
      </w:r>
      <w:r w:rsidR="00211B55">
        <w:t>inquiry</w:t>
      </w:r>
      <w:r w:rsidR="009B0DD4">
        <w:t xml:space="preserve"> </w:t>
      </w:r>
      <w:r>
        <w:t xml:space="preserve">by the Minister </w:t>
      </w:r>
      <w:r w:rsidR="00984EE4">
        <w:t>to review the EES and public submissions received</w:t>
      </w:r>
      <w:r>
        <w:t xml:space="preserve">, </w:t>
      </w:r>
      <w:r w:rsidR="00984EE4">
        <w:t>and provide a report to the Minister; and finally</w:t>
      </w:r>
    </w:p>
    <w:p w14:paraId="5E40D349" w14:textId="1F70843F" w:rsidR="005A5122" w:rsidRDefault="00211B55" w:rsidP="00036C50">
      <w:pPr>
        <w:pStyle w:val="ListBullet"/>
      </w:pPr>
      <w:r>
        <w:t xml:space="preserve">following receipt of the inquiry report, an assessment of the project’s environmental effects </w:t>
      </w:r>
      <w:r w:rsidR="00EF6EF7">
        <w:t xml:space="preserve">by the Minister </w:t>
      </w:r>
      <w:r>
        <w:t xml:space="preserve">for </w:t>
      </w:r>
      <w:r w:rsidR="00EF6EF7">
        <w:t xml:space="preserve">the </w:t>
      </w:r>
      <w:r>
        <w:t xml:space="preserve">consideration </w:t>
      </w:r>
      <w:r w:rsidR="00EF6EF7">
        <w:t xml:space="preserve">of </w:t>
      </w:r>
      <w:r>
        <w:t>statutory decision-makers.</w:t>
      </w:r>
    </w:p>
    <w:p w14:paraId="3D57959C" w14:textId="77777777" w:rsidR="0030640F" w:rsidRPr="002A5149" w:rsidRDefault="0030640F" w:rsidP="0030640F">
      <w:pPr>
        <w:pStyle w:val="Heading3"/>
        <w:rPr>
          <w:sz w:val="22"/>
          <w:szCs w:val="22"/>
        </w:rPr>
      </w:pPr>
      <w:bookmarkStart w:id="23" w:name="_Toc534816826"/>
      <w:r w:rsidRPr="002A5149">
        <w:rPr>
          <w:sz w:val="22"/>
          <w:szCs w:val="22"/>
        </w:rPr>
        <w:t>Technical reference group</w:t>
      </w:r>
      <w:bookmarkEnd w:id="23"/>
    </w:p>
    <w:p w14:paraId="64135285" w14:textId="5AD1D765" w:rsidR="0030640F" w:rsidRDefault="0030640F" w:rsidP="0030640F">
      <w:pPr>
        <w:pStyle w:val="BodyText"/>
        <w:spacing w:after="0"/>
      </w:pPr>
      <w:r>
        <w:t xml:space="preserve">DELWP has convened an agency-based </w:t>
      </w:r>
      <w:r w:rsidRPr="008055DF">
        <w:t>TRG</w:t>
      </w:r>
      <w:r>
        <w:t xml:space="preserve"> of state government agencies and the </w:t>
      </w:r>
      <w:r w:rsidR="002D5CE1">
        <w:t>Wellington</w:t>
      </w:r>
      <w:r w:rsidRPr="00B00597">
        <w:t xml:space="preserve"> Shire Council</w:t>
      </w:r>
      <w:r>
        <w:t xml:space="preserve">. </w:t>
      </w:r>
      <w:r w:rsidR="005301AA">
        <w:t xml:space="preserve"> </w:t>
      </w:r>
      <w:r>
        <w:t>The TRG will advise DELWP and the proponent on:</w:t>
      </w:r>
    </w:p>
    <w:p w14:paraId="545191C8" w14:textId="77777777" w:rsidR="0030640F" w:rsidRDefault="0030640F" w:rsidP="0030640F">
      <w:pPr>
        <w:pStyle w:val="ListBullet"/>
      </w:pPr>
      <w:r>
        <w:t>applicable policies, strategies and statutory provisions;</w:t>
      </w:r>
    </w:p>
    <w:p w14:paraId="58527AD9" w14:textId="77777777" w:rsidR="0030640F" w:rsidRDefault="0030640F" w:rsidP="0030640F">
      <w:pPr>
        <w:pStyle w:val="ListBullet"/>
      </w:pPr>
      <w:r>
        <w:t>the scoping requirements for the EES;</w:t>
      </w:r>
    </w:p>
    <w:p w14:paraId="6F3FC4D3" w14:textId="77777777" w:rsidR="0030640F" w:rsidRDefault="0030640F" w:rsidP="0030640F">
      <w:pPr>
        <w:pStyle w:val="ListBullet"/>
      </w:pPr>
      <w:r>
        <w:t>the design and adequacy of technical studies for the EES;</w:t>
      </w:r>
    </w:p>
    <w:p w14:paraId="7C6EC55D" w14:textId="77777777" w:rsidR="0030640F" w:rsidRDefault="0030640F" w:rsidP="0030640F">
      <w:pPr>
        <w:pStyle w:val="ListBullet"/>
      </w:pPr>
      <w:r>
        <w:t>the proponent’s public information and stakeholder consultation program for the EES;</w:t>
      </w:r>
    </w:p>
    <w:p w14:paraId="40968496" w14:textId="77777777" w:rsidR="0030640F" w:rsidRDefault="0030640F" w:rsidP="0030640F">
      <w:pPr>
        <w:pStyle w:val="ListBullet"/>
      </w:pPr>
      <w:r>
        <w:t>responses to issues arising from the EES investigations;</w:t>
      </w:r>
    </w:p>
    <w:p w14:paraId="69693572" w14:textId="77777777" w:rsidR="0030640F" w:rsidRDefault="0030640F" w:rsidP="0030640F">
      <w:pPr>
        <w:pStyle w:val="ListBullet"/>
      </w:pPr>
      <w:r>
        <w:t>the technical adequacy of draft EES documentation; and</w:t>
      </w:r>
    </w:p>
    <w:p w14:paraId="79A17EBA" w14:textId="232BC482" w:rsidR="0030640F" w:rsidRDefault="0030640F" w:rsidP="00B30992">
      <w:pPr>
        <w:pStyle w:val="ListBullet"/>
      </w:pPr>
      <w:r>
        <w:t>coordination of statutory processes.</w:t>
      </w:r>
    </w:p>
    <w:p w14:paraId="3954B953" w14:textId="2907E68B" w:rsidR="00984EE4" w:rsidRPr="002A5149" w:rsidRDefault="00984EE4" w:rsidP="00F97388">
      <w:pPr>
        <w:pStyle w:val="Heading3"/>
        <w:rPr>
          <w:sz w:val="22"/>
          <w:szCs w:val="22"/>
        </w:rPr>
      </w:pPr>
      <w:bookmarkStart w:id="24" w:name="_Toc534816827"/>
      <w:r w:rsidRPr="002A5149">
        <w:rPr>
          <w:sz w:val="22"/>
          <w:szCs w:val="22"/>
        </w:rPr>
        <w:t xml:space="preserve">Consultation </w:t>
      </w:r>
      <w:r w:rsidR="00FA7FFA" w:rsidRPr="002A5149">
        <w:rPr>
          <w:sz w:val="22"/>
          <w:szCs w:val="22"/>
        </w:rPr>
        <w:t>plan</w:t>
      </w:r>
      <w:bookmarkEnd w:id="24"/>
    </w:p>
    <w:p w14:paraId="0FEC53B3" w14:textId="61076903" w:rsidR="00FA7FFA" w:rsidRPr="001C3F69" w:rsidRDefault="00FA7FFA" w:rsidP="00036C50">
      <w:pPr>
        <w:pStyle w:val="BodyText"/>
        <w:spacing w:after="0"/>
      </w:pPr>
      <w:r w:rsidRPr="002F35CB">
        <w:t xml:space="preserve">The proponent is responsible for informing and engaging the public and stakeholders </w:t>
      </w:r>
      <w:r w:rsidR="00D115B5">
        <w:t xml:space="preserve">during the EES process </w:t>
      </w:r>
      <w:r w:rsidRPr="002F35CB">
        <w:t xml:space="preserve">to identify and respond to their issues </w:t>
      </w:r>
      <w:r w:rsidR="00B20CC9">
        <w:t>in conjunction with</w:t>
      </w:r>
      <w:r w:rsidRPr="00F86E3E">
        <w:t xml:space="preserve"> the EES studies</w:t>
      </w:r>
      <w:r w:rsidR="00414B47">
        <w:t xml:space="preserve">. </w:t>
      </w:r>
      <w:r w:rsidR="005301AA">
        <w:t xml:space="preserve"> </w:t>
      </w:r>
      <w:r w:rsidRPr="00F86E3E">
        <w:t>Stakeholders include potentially affected parties</w:t>
      </w:r>
      <w:r w:rsidR="00B20CC9">
        <w:t xml:space="preserve"> and </w:t>
      </w:r>
      <w:r w:rsidRPr="00F86E3E">
        <w:t xml:space="preserve">interested organisations and </w:t>
      </w:r>
      <w:r w:rsidR="00B20CC9">
        <w:t xml:space="preserve">individuals, as well as </w:t>
      </w:r>
      <w:r w:rsidRPr="00F86E3E">
        <w:t>government bodies</w:t>
      </w:r>
      <w:r w:rsidR="00414B47">
        <w:t xml:space="preserve">. </w:t>
      </w:r>
      <w:r w:rsidR="005301AA">
        <w:t xml:space="preserve"> </w:t>
      </w:r>
      <w:r w:rsidRPr="00F86E3E">
        <w:lastRenderedPageBreak/>
        <w:t xml:space="preserve">Under its </w:t>
      </w:r>
      <w:r w:rsidR="00B20CC9">
        <w:t xml:space="preserve">EES </w:t>
      </w:r>
      <w:r w:rsidRPr="00F86E3E">
        <w:t>consultation plan</w:t>
      </w:r>
      <w:r w:rsidR="00AC6C48">
        <w:t>,</w:t>
      </w:r>
      <w:r w:rsidRPr="00F86E3E">
        <w:t xml:space="preserve"> </w:t>
      </w:r>
      <w:r w:rsidRPr="00D60460">
        <w:t xml:space="preserve">the proponent </w:t>
      </w:r>
      <w:r w:rsidR="00B20CC9">
        <w:t xml:space="preserve">will </w:t>
      </w:r>
      <w:r w:rsidRPr="00D60460">
        <w:t xml:space="preserve">inform the public and stakeholders about the EES </w:t>
      </w:r>
      <w:r w:rsidR="00B20CC9">
        <w:t xml:space="preserve">process and associated </w:t>
      </w:r>
      <w:r w:rsidRPr="00D60460">
        <w:t xml:space="preserve">investigations and </w:t>
      </w:r>
      <w:r w:rsidR="00B20CC9">
        <w:t xml:space="preserve">will </w:t>
      </w:r>
      <w:r w:rsidRPr="00D60460">
        <w:t>provide opportunities for input and engagement during the EES investigations</w:t>
      </w:r>
      <w:r w:rsidR="00414B47">
        <w:t xml:space="preserve">. </w:t>
      </w:r>
      <w:r w:rsidR="005301AA">
        <w:t xml:space="preserve"> </w:t>
      </w:r>
      <w:r w:rsidRPr="00D60460">
        <w:t xml:space="preserve">The </w:t>
      </w:r>
      <w:r w:rsidR="00B20CC9">
        <w:t xml:space="preserve">EES </w:t>
      </w:r>
      <w:r w:rsidRPr="00D60460">
        <w:t>consultation pla</w:t>
      </w:r>
      <w:r w:rsidRPr="001C3F69">
        <w:t xml:space="preserve">n is reviewed </w:t>
      </w:r>
      <w:r w:rsidR="00B20CC9">
        <w:t xml:space="preserve">by </w:t>
      </w:r>
      <w:r w:rsidRPr="001C3F69">
        <w:t xml:space="preserve">DELWP and the TRG before it is </w:t>
      </w:r>
      <w:r w:rsidR="00B20CC9">
        <w:t>finalised</w:t>
      </w:r>
      <w:r w:rsidR="00495CD1">
        <w:t>.</w:t>
      </w:r>
      <w:r w:rsidR="00DF5132">
        <w:t xml:space="preserve"> </w:t>
      </w:r>
      <w:r w:rsidR="005301AA">
        <w:t xml:space="preserve"> </w:t>
      </w:r>
      <w:r w:rsidR="00DF5132">
        <w:t xml:space="preserve">The consultation plan </w:t>
      </w:r>
      <w:r w:rsidR="00451F19">
        <w:t>will be published</w:t>
      </w:r>
      <w:r w:rsidRPr="001C3F69">
        <w:t xml:space="preserve"> on the </w:t>
      </w:r>
      <w:r w:rsidR="00B20CC9">
        <w:t>DELWP</w:t>
      </w:r>
      <w:r w:rsidR="00B20CC9" w:rsidRPr="001C3F69">
        <w:t xml:space="preserve"> </w:t>
      </w:r>
      <w:r w:rsidRPr="001C3F69">
        <w:t>website</w:t>
      </w:r>
      <w:r w:rsidR="00E90098">
        <w:t>.</w:t>
      </w:r>
      <w:r w:rsidR="00417088">
        <w:rPr>
          <w:rStyle w:val="FootnoteReference"/>
        </w:rPr>
        <w:footnoteReference w:id="5"/>
      </w:r>
      <w:r w:rsidR="00414B47">
        <w:t xml:space="preserve"> </w:t>
      </w:r>
      <w:r w:rsidR="005301AA">
        <w:t xml:space="preserve"> </w:t>
      </w:r>
      <w:r w:rsidRPr="001C3F69">
        <w:t xml:space="preserve">The </w:t>
      </w:r>
      <w:r w:rsidR="00B20CC9">
        <w:t>EES</w:t>
      </w:r>
      <w:r w:rsidR="00B20CC9" w:rsidRPr="001C3F69">
        <w:t xml:space="preserve"> </w:t>
      </w:r>
      <w:r w:rsidRPr="001C3F69">
        <w:t>consultation plan will:</w:t>
      </w:r>
    </w:p>
    <w:p w14:paraId="7853C0C2" w14:textId="77777777" w:rsidR="00FA7FFA" w:rsidRPr="00036C50" w:rsidRDefault="00FA7FFA" w:rsidP="00036C50">
      <w:pPr>
        <w:pStyle w:val="ListBullet"/>
        <w:rPr>
          <w:rStyle w:val="Italics"/>
          <w:i w:val="0"/>
        </w:rPr>
      </w:pPr>
      <w:r w:rsidRPr="00036C50">
        <w:rPr>
          <w:rStyle w:val="Italics"/>
          <w:i w:val="0"/>
        </w:rPr>
        <w:t>identify stakeholders;</w:t>
      </w:r>
    </w:p>
    <w:p w14:paraId="4016BE4C" w14:textId="14F39BC8" w:rsidR="00FA7FFA" w:rsidRPr="00036C50" w:rsidRDefault="00FA7FFA" w:rsidP="00036C50">
      <w:pPr>
        <w:pStyle w:val="ListBullet"/>
        <w:rPr>
          <w:rStyle w:val="Italics"/>
          <w:i w:val="0"/>
        </w:rPr>
      </w:pPr>
      <w:r w:rsidRPr="00036C50">
        <w:rPr>
          <w:rStyle w:val="Italics"/>
          <w:i w:val="0"/>
        </w:rPr>
        <w:t xml:space="preserve">characterise </w:t>
      </w:r>
      <w:r w:rsidR="00B20CC9">
        <w:rPr>
          <w:rStyle w:val="Italics"/>
          <w:i w:val="0"/>
        </w:rPr>
        <w:t xml:space="preserve">the </w:t>
      </w:r>
      <w:r w:rsidRPr="00036C50">
        <w:rPr>
          <w:rStyle w:val="Italics"/>
          <w:i w:val="0"/>
        </w:rPr>
        <w:t xml:space="preserve">stakeholder </w:t>
      </w:r>
      <w:r w:rsidR="00B20CC9">
        <w:rPr>
          <w:rStyle w:val="Italics"/>
          <w:i w:val="0"/>
        </w:rPr>
        <w:t xml:space="preserve">groups in terms of their </w:t>
      </w:r>
      <w:r w:rsidRPr="00036C50">
        <w:rPr>
          <w:rStyle w:val="Italics"/>
          <w:i w:val="0"/>
        </w:rPr>
        <w:t>interests, concerns and consultation needs</w:t>
      </w:r>
      <w:r w:rsidR="00B20CC9">
        <w:rPr>
          <w:rStyle w:val="Italics"/>
          <w:i w:val="0"/>
        </w:rPr>
        <w:t xml:space="preserve"> and potential to provide</w:t>
      </w:r>
      <w:r w:rsidRPr="00036C50">
        <w:rPr>
          <w:rStyle w:val="Italics"/>
          <w:i w:val="0"/>
        </w:rPr>
        <w:t xml:space="preserve"> local knowledge;</w:t>
      </w:r>
    </w:p>
    <w:p w14:paraId="438F5222" w14:textId="42ACFEE0" w:rsidR="00FA7FFA" w:rsidRPr="00036C50" w:rsidRDefault="00FA7FFA" w:rsidP="00036C50">
      <w:pPr>
        <w:pStyle w:val="ListBullet"/>
        <w:rPr>
          <w:rStyle w:val="Italics"/>
          <w:i w:val="0"/>
        </w:rPr>
      </w:pPr>
      <w:r w:rsidRPr="00036C50">
        <w:rPr>
          <w:rStyle w:val="Italics"/>
          <w:i w:val="0"/>
        </w:rPr>
        <w:t xml:space="preserve">describe </w:t>
      </w:r>
      <w:r w:rsidR="00B20CC9">
        <w:rPr>
          <w:rStyle w:val="Italics"/>
          <w:i w:val="0"/>
        </w:rPr>
        <w:t xml:space="preserve">the </w:t>
      </w:r>
      <w:r w:rsidRPr="00036C50">
        <w:rPr>
          <w:rStyle w:val="Italics"/>
          <w:i w:val="0"/>
        </w:rPr>
        <w:t xml:space="preserve">consultation methods </w:t>
      </w:r>
      <w:r w:rsidR="00B20CC9">
        <w:rPr>
          <w:rStyle w:val="Italics"/>
          <w:i w:val="0"/>
        </w:rPr>
        <w:t>to be used and outline a</w:t>
      </w:r>
      <w:r w:rsidRPr="00036C50">
        <w:rPr>
          <w:rStyle w:val="Italics"/>
          <w:i w:val="0"/>
        </w:rPr>
        <w:t xml:space="preserve"> schedule</w:t>
      </w:r>
      <w:r w:rsidR="00B20CC9">
        <w:rPr>
          <w:rStyle w:val="Italics"/>
          <w:i w:val="0"/>
        </w:rPr>
        <w:t xml:space="preserve"> of consultation activities</w:t>
      </w:r>
      <w:r w:rsidR="00B8709A">
        <w:rPr>
          <w:rStyle w:val="Italics"/>
          <w:i w:val="0"/>
        </w:rPr>
        <w:t xml:space="preserve"> during the EES investigations and development of the EES</w:t>
      </w:r>
      <w:r w:rsidRPr="00036C50">
        <w:rPr>
          <w:rStyle w:val="Italics"/>
          <w:i w:val="0"/>
        </w:rPr>
        <w:t>; and</w:t>
      </w:r>
    </w:p>
    <w:p w14:paraId="6C4ECB19" w14:textId="5EDE7CF2" w:rsidR="00FA7FFA" w:rsidRPr="00036C50" w:rsidRDefault="00FA7FFA" w:rsidP="00036C50">
      <w:pPr>
        <w:pStyle w:val="ListBullet"/>
        <w:rPr>
          <w:rStyle w:val="Italics"/>
          <w:i w:val="0"/>
        </w:rPr>
      </w:pPr>
      <w:r w:rsidRPr="00036C50">
        <w:rPr>
          <w:rStyle w:val="Italics"/>
          <w:i w:val="0"/>
        </w:rPr>
        <w:t xml:space="preserve">outline how inputs </w:t>
      </w:r>
      <w:r w:rsidR="00B20CC9">
        <w:rPr>
          <w:rStyle w:val="Italics"/>
          <w:i w:val="0"/>
        </w:rPr>
        <w:t xml:space="preserve">from stakeholders </w:t>
      </w:r>
      <w:r w:rsidRPr="00036C50">
        <w:rPr>
          <w:rStyle w:val="Italics"/>
          <w:i w:val="0"/>
        </w:rPr>
        <w:t>will be recorded, considered and/or addressed in the EES.</w:t>
      </w:r>
    </w:p>
    <w:p w14:paraId="76B639C9" w14:textId="3DA00775" w:rsidR="00984EE4" w:rsidRPr="002A5149" w:rsidRDefault="00434114" w:rsidP="00036C50">
      <w:pPr>
        <w:pStyle w:val="Heading3"/>
        <w:spacing w:before="240"/>
        <w:rPr>
          <w:sz w:val="22"/>
          <w:szCs w:val="22"/>
        </w:rPr>
      </w:pPr>
      <w:bookmarkStart w:id="25" w:name="_Toc534816828"/>
      <w:r w:rsidRPr="002A5149">
        <w:rPr>
          <w:sz w:val="22"/>
          <w:szCs w:val="22"/>
        </w:rPr>
        <w:t>Statutory a</w:t>
      </w:r>
      <w:r w:rsidR="00984EE4" w:rsidRPr="002A5149">
        <w:rPr>
          <w:sz w:val="22"/>
          <w:szCs w:val="22"/>
        </w:rPr>
        <w:t xml:space="preserve">pprovals </w:t>
      </w:r>
      <w:r w:rsidRPr="002A5149">
        <w:rPr>
          <w:sz w:val="22"/>
          <w:szCs w:val="22"/>
        </w:rPr>
        <w:t>and</w:t>
      </w:r>
      <w:r w:rsidR="00984EE4" w:rsidRPr="002A5149">
        <w:rPr>
          <w:sz w:val="22"/>
          <w:szCs w:val="22"/>
        </w:rPr>
        <w:t xml:space="preserve"> the EES process</w:t>
      </w:r>
      <w:bookmarkEnd w:id="25"/>
    </w:p>
    <w:p w14:paraId="47D3D6FE" w14:textId="732CA9DB" w:rsidR="00984EE4" w:rsidRDefault="00984EE4" w:rsidP="00984EE4">
      <w:pPr>
        <w:pStyle w:val="BodyText"/>
      </w:pPr>
      <w:r>
        <w:t xml:space="preserve">The project </w:t>
      </w:r>
      <w:r w:rsidR="00951634">
        <w:t xml:space="preserve">will </w:t>
      </w:r>
      <w:r>
        <w:t>require a range of approvals under Victorian legislation</w:t>
      </w:r>
      <w:r w:rsidR="00414B47">
        <w:t xml:space="preserve">. </w:t>
      </w:r>
      <w:r w:rsidR="005301AA">
        <w:t xml:space="preserve"> </w:t>
      </w:r>
      <w:r>
        <w:t>DELWP coordinates the EES process as closely as practicable with approvals procedures, consultation and public notice requirements.</w:t>
      </w:r>
    </w:p>
    <w:p w14:paraId="3E1DDCD4" w14:textId="0318D5FE" w:rsidR="005E7E22" w:rsidRDefault="005E7E22" w:rsidP="005E7E22">
      <w:pPr>
        <w:pStyle w:val="BodyText"/>
      </w:pPr>
      <w:r>
        <w:t xml:space="preserve">The key approvals </w:t>
      </w:r>
      <w:r w:rsidR="00951634">
        <w:t xml:space="preserve">known to be </w:t>
      </w:r>
      <w:r>
        <w:t xml:space="preserve">required under Victorian legislation are: </w:t>
      </w:r>
      <w:r w:rsidR="00C21CA6">
        <w:t xml:space="preserve">an approved environment plan and </w:t>
      </w:r>
      <w:r w:rsidR="00153E0E">
        <w:t>safety case</w:t>
      </w:r>
      <w:r w:rsidR="00C21CA6">
        <w:t xml:space="preserve"> under the </w:t>
      </w:r>
      <w:r w:rsidR="00C21CA6">
        <w:rPr>
          <w:i/>
        </w:rPr>
        <w:t xml:space="preserve">Offshore Petroleum and Greenhouse Gas Storage Act </w:t>
      </w:r>
      <w:r w:rsidR="00C21CA6" w:rsidRPr="00C21CA6">
        <w:t>2010</w:t>
      </w:r>
      <w:r w:rsidR="00C21CA6">
        <w:t xml:space="preserve">; a pipeline licence under the </w:t>
      </w:r>
      <w:r w:rsidR="00C21CA6">
        <w:rPr>
          <w:i/>
        </w:rPr>
        <w:t xml:space="preserve">Pipelines Act </w:t>
      </w:r>
      <w:r w:rsidR="00C21CA6" w:rsidRPr="00C21CA6">
        <w:t>2005</w:t>
      </w:r>
      <w:r w:rsidR="00C21CA6">
        <w:t xml:space="preserve">; </w:t>
      </w:r>
      <w:r w:rsidRPr="00C21CA6">
        <w:t>an</w:t>
      </w:r>
      <w:r>
        <w:t xml:space="preserve"> approved cultural heritage management plan under the </w:t>
      </w:r>
      <w:r w:rsidRPr="005E7E22">
        <w:rPr>
          <w:i/>
        </w:rPr>
        <w:t>Aboriginal Heritage Act 2006</w:t>
      </w:r>
      <w:r w:rsidR="00A7315E" w:rsidRPr="0024709B">
        <w:t>;</w:t>
      </w:r>
      <w:r w:rsidR="00113B48" w:rsidRPr="0024709B">
        <w:t xml:space="preserve"> </w:t>
      </w:r>
      <w:r w:rsidR="00202C95">
        <w:t xml:space="preserve">and </w:t>
      </w:r>
      <w:r w:rsidR="00202C95" w:rsidRPr="005C003F">
        <w:rPr>
          <w:i/>
        </w:rPr>
        <w:t>Marine and Coastal Manag</w:t>
      </w:r>
      <w:r w:rsidR="00202C95">
        <w:rPr>
          <w:i/>
        </w:rPr>
        <w:t>e</w:t>
      </w:r>
      <w:r w:rsidR="00202C95" w:rsidRPr="005C003F">
        <w:rPr>
          <w:i/>
        </w:rPr>
        <w:t>ment Act 2018</w:t>
      </w:r>
      <w:r w:rsidR="00202C95">
        <w:t xml:space="preserve"> consent</w:t>
      </w:r>
      <w:r w:rsidR="005F0329" w:rsidRPr="005F0329">
        <w:t>.</w:t>
      </w:r>
    </w:p>
    <w:p w14:paraId="0B432A32" w14:textId="1AAD7C05" w:rsidR="005E7E22" w:rsidRDefault="005E7E22" w:rsidP="005E7E22">
      <w:pPr>
        <w:pStyle w:val="BodyText"/>
      </w:pPr>
      <w:r>
        <w:t>Other approvals are likely to be required and will be determined throughout the course of the EES.</w:t>
      </w:r>
    </w:p>
    <w:p w14:paraId="47004FF9" w14:textId="6E340829" w:rsidR="00984EE4" w:rsidRPr="005F0329" w:rsidRDefault="00984EE4" w:rsidP="00AF238F">
      <w:pPr>
        <w:pStyle w:val="Heading2"/>
      </w:pPr>
      <w:bookmarkStart w:id="26" w:name="_Toc534816829"/>
      <w:bookmarkStart w:id="27" w:name="_Toc38526341"/>
      <w:r w:rsidRPr="005F0329">
        <w:t>Accreditation of the EES process under the EPBC Act</w:t>
      </w:r>
      <w:bookmarkEnd w:id="26"/>
      <w:bookmarkEnd w:id="27"/>
    </w:p>
    <w:p w14:paraId="5AA28CD2" w14:textId="362F95B3" w:rsidR="00984EE4" w:rsidRPr="00404240" w:rsidRDefault="00CA094A" w:rsidP="00B30992">
      <w:pPr>
        <w:pStyle w:val="BodyText"/>
      </w:pPr>
      <w:r w:rsidRPr="005F0329">
        <w:t>The</w:t>
      </w:r>
      <w:r>
        <w:t xml:space="preserve"> project was also referred </w:t>
      </w:r>
      <w:r w:rsidR="00984EE4">
        <w:t xml:space="preserve">to the </w:t>
      </w:r>
      <w:r w:rsidR="00537576">
        <w:t xml:space="preserve">Commonwealth </w:t>
      </w:r>
      <w:r w:rsidR="00984EE4">
        <w:t xml:space="preserve">under the </w:t>
      </w:r>
      <w:r w:rsidR="00984EE4" w:rsidRPr="006C3AD7">
        <w:rPr>
          <w:i/>
        </w:rPr>
        <w:t>Environment Protection and Biodiversity Conservation Act 1999</w:t>
      </w:r>
      <w:r w:rsidR="00984EE4">
        <w:t xml:space="preserve"> (EPBC Act)</w:t>
      </w:r>
      <w:r w:rsidR="00414B47">
        <w:t xml:space="preserve">. </w:t>
      </w:r>
      <w:r w:rsidR="005301AA">
        <w:t xml:space="preserve"> </w:t>
      </w:r>
      <w:r w:rsidR="00D6200D">
        <w:t>A</w:t>
      </w:r>
      <w:r w:rsidR="00984EE4">
        <w:t xml:space="preserve"> delegate for the Commonwealth Minister for </w:t>
      </w:r>
      <w:r w:rsidR="00984EE4" w:rsidRPr="005F0329">
        <w:t xml:space="preserve">the Environment </w:t>
      </w:r>
      <w:r w:rsidR="00984EE4" w:rsidRPr="001B1263">
        <w:t xml:space="preserve">determined on </w:t>
      </w:r>
      <w:r w:rsidR="00F61D51">
        <w:t>22</w:t>
      </w:r>
      <w:r w:rsidR="003B1EE0" w:rsidRPr="00571A8F">
        <w:t xml:space="preserve"> November</w:t>
      </w:r>
      <w:r w:rsidR="003B1EE0" w:rsidRPr="001B1263">
        <w:t xml:space="preserve"> </w:t>
      </w:r>
      <w:r w:rsidR="00404240" w:rsidRPr="001B1263">
        <w:t xml:space="preserve">2019 </w:t>
      </w:r>
      <w:r w:rsidR="00984EE4" w:rsidRPr="001B1263">
        <w:t xml:space="preserve">that the </w:t>
      </w:r>
      <w:r w:rsidR="005454C6" w:rsidRPr="001B1263">
        <w:t>project is</w:t>
      </w:r>
      <w:r w:rsidR="002E219E" w:rsidRPr="001B1263">
        <w:t xml:space="preserve"> a </w:t>
      </w:r>
      <w:r w:rsidR="00984EE4" w:rsidRPr="001B1263">
        <w:t>controlled action</w:t>
      </w:r>
      <w:r w:rsidR="002E219E" w:rsidRPr="001B1263">
        <w:rPr>
          <w:rStyle w:val="FootnoteReference"/>
        </w:rPr>
        <w:footnoteReference w:id="6"/>
      </w:r>
      <w:r w:rsidR="005F0329" w:rsidRPr="001B1263">
        <w:t xml:space="preserve"> and requires assessment and approval under the EPBC Act. </w:t>
      </w:r>
      <w:r w:rsidR="005301AA">
        <w:t xml:space="preserve"> </w:t>
      </w:r>
      <w:r w:rsidR="005F0329" w:rsidRPr="001B1263">
        <w:t xml:space="preserve">The provisions for the </w:t>
      </w:r>
      <w:r w:rsidR="00EB5785">
        <w:t>Commonwealth’</w:t>
      </w:r>
      <w:r w:rsidR="00EB5785" w:rsidRPr="001B1263">
        <w:t xml:space="preserve">s </w:t>
      </w:r>
      <w:r w:rsidR="005F0329" w:rsidRPr="001B1263">
        <w:t>controlled action decision under the EPBC Act are</w:t>
      </w:r>
      <w:r w:rsidR="00E40497" w:rsidRPr="001B1263">
        <w:t xml:space="preserve"> </w:t>
      </w:r>
      <w:r w:rsidR="00185E82" w:rsidRPr="00571A8F">
        <w:t xml:space="preserve">Ramsar wetlands (sections 16 and 17B), </w:t>
      </w:r>
      <w:r w:rsidR="005F0329" w:rsidRPr="00571A8F">
        <w:t>listed threatened species and communities</w:t>
      </w:r>
      <w:r w:rsidR="005F0329" w:rsidRPr="00571A8F" w:rsidDel="005F0329">
        <w:t xml:space="preserve"> </w:t>
      </w:r>
      <w:r w:rsidR="00984EE4" w:rsidRPr="00571A8F">
        <w:t xml:space="preserve">(sections </w:t>
      </w:r>
      <w:r w:rsidR="005F0329" w:rsidRPr="00571A8F">
        <w:t>18</w:t>
      </w:r>
      <w:r w:rsidR="00984EE4" w:rsidRPr="00571A8F">
        <w:t xml:space="preserve"> and </w:t>
      </w:r>
      <w:r w:rsidR="005F0329" w:rsidRPr="00571A8F">
        <w:t>18A</w:t>
      </w:r>
      <w:r w:rsidR="00984EE4" w:rsidRPr="00571A8F">
        <w:t>)</w:t>
      </w:r>
      <w:r w:rsidR="00185E82" w:rsidRPr="00571A8F">
        <w:t xml:space="preserve"> and</w:t>
      </w:r>
      <w:r w:rsidR="00AB61E0" w:rsidRPr="00571A8F">
        <w:t xml:space="preserve"> listed migratory species (sections 20 and </w:t>
      </w:r>
      <w:r w:rsidR="00185E82" w:rsidRPr="00571A8F">
        <w:t>20A)</w:t>
      </w:r>
      <w:r w:rsidR="005F0329" w:rsidRPr="00571A8F">
        <w:t>.</w:t>
      </w:r>
    </w:p>
    <w:p w14:paraId="3259366B" w14:textId="424ED578" w:rsidR="005F0329" w:rsidRDefault="00984EE4" w:rsidP="00984EE4">
      <w:pPr>
        <w:pStyle w:val="BodyText"/>
      </w:pPr>
      <w:r w:rsidRPr="00404240">
        <w:t xml:space="preserve">The EES </w:t>
      </w:r>
      <w:r w:rsidR="005F0329" w:rsidRPr="00404240">
        <w:t xml:space="preserve">process </w:t>
      </w:r>
      <w:r w:rsidRPr="00404240">
        <w:t xml:space="preserve">is accredited </w:t>
      </w:r>
      <w:r w:rsidR="005F0329" w:rsidRPr="00404240">
        <w:t>to assess impacts on matters of national environmental significance</w:t>
      </w:r>
      <w:r w:rsidR="005F0329">
        <w:t xml:space="preserve"> </w:t>
      </w:r>
      <w:r w:rsidR="00794F71">
        <w:t xml:space="preserve">(MNES) </w:t>
      </w:r>
      <w:r>
        <w:t xml:space="preserve">under the EPBC Act through </w:t>
      </w:r>
      <w:r w:rsidR="00794F71">
        <w:t>the</w:t>
      </w:r>
      <w:r>
        <w:t xml:space="preserve"> Bilateral Assessment Agreement between the Commonwealth and </w:t>
      </w:r>
      <w:r w:rsidR="005F0329">
        <w:t xml:space="preserve">the </w:t>
      </w:r>
      <w:r>
        <w:t>State of Victoria</w:t>
      </w:r>
      <w:r w:rsidR="00EA4962">
        <w:t>.</w:t>
      </w:r>
      <w:r>
        <w:t xml:space="preserve"> </w:t>
      </w:r>
      <w:r w:rsidR="005301AA">
        <w:t xml:space="preserve"> </w:t>
      </w:r>
      <w:r w:rsidR="005F0329" w:rsidRPr="005F0329">
        <w:t>Note that what are generally termed ‘effects’ in the EES process correspond to ‘impacts’ defined in section 82 of the EPBC Act</w:t>
      </w:r>
      <w:r w:rsidR="005F0329">
        <w:t>.</w:t>
      </w:r>
      <w:r>
        <w:t xml:space="preserve"> </w:t>
      </w:r>
    </w:p>
    <w:p w14:paraId="6849E7AF" w14:textId="1150BF6C" w:rsidR="00211B55" w:rsidRDefault="00984EE4" w:rsidP="00984EE4">
      <w:pPr>
        <w:pStyle w:val="BodyText"/>
      </w:pPr>
      <w:r>
        <w:t xml:space="preserve">The Commonwealth Minister or delegate will decide whether the project is approved, approved with conditions or refused under the EPBC Act, after having considered the Minister for Planning’s </w:t>
      </w:r>
      <w:r w:rsidR="009725BC">
        <w:t xml:space="preserve">assessment </w:t>
      </w:r>
      <w:r>
        <w:t>under the EE Act.</w:t>
      </w:r>
    </w:p>
    <w:p w14:paraId="53056280" w14:textId="77777777" w:rsidR="009134E6" w:rsidRDefault="009134E6" w:rsidP="00984EE4">
      <w:pPr>
        <w:pStyle w:val="BodyText"/>
        <w:sectPr w:rsidR="009134E6" w:rsidSect="009134E6">
          <w:headerReference w:type="even" r:id="rId46"/>
          <w:headerReference w:type="default" r:id="rId47"/>
          <w:headerReference w:type="first" r:id="rId48"/>
          <w:pgSz w:w="11907" w:h="16840" w:code="9"/>
          <w:pgMar w:top="1134"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8" w:name="_Toc534816830"/>
      <w:bookmarkStart w:id="29" w:name="_Toc38526342"/>
      <w:r>
        <w:lastRenderedPageBreak/>
        <w:t>Matters to be addressed in the EES</w:t>
      </w:r>
      <w:bookmarkEnd w:id="28"/>
      <w:bookmarkEnd w:id="29"/>
    </w:p>
    <w:p w14:paraId="58F63CEF" w14:textId="77777777" w:rsidR="00984EE4" w:rsidRDefault="00984EE4" w:rsidP="00AF238F">
      <w:pPr>
        <w:pStyle w:val="Heading2"/>
      </w:pPr>
      <w:bookmarkStart w:id="30" w:name="_Toc534816831"/>
      <w:bookmarkStart w:id="31" w:name="_Toc38526343"/>
      <w:r>
        <w:t>General approach</w:t>
      </w:r>
      <w:bookmarkEnd w:id="30"/>
      <w:bookmarkEnd w:id="31"/>
    </w:p>
    <w:p w14:paraId="6AE60440" w14:textId="5A8EBC55" w:rsidR="001C2D1A" w:rsidRDefault="001C2D1A" w:rsidP="001C2D1A">
      <w:pPr>
        <w:pStyle w:val="BodyText"/>
      </w:pPr>
      <w:r w:rsidRPr="001C2D1A">
        <w:t>Preparation of the EES should be consistent with the principles of a systems approach and a risk-based approach</w:t>
      </w:r>
      <w:r w:rsidR="008616C2">
        <w:t>,</w:t>
      </w:r>
      <w:r>
        <w:rPr>
          <w:rStyle w:val="FootnoteReference"/>
        </w:rPr>
        <w:footnoteReference w:id="7"/>
      </w:r>
      <w:r w:rsidRPr="001C2D1A">
        <w:t xml:space="preserve"> so that a greater level of effort is directed at investigating and addressing those matters that pose a relatively higher risk of adverse effects. </w:t>
      </w:r>
      <w:r w:rsidR="005301AA">
        <w:t xml:space="preserve"> </w:t>
      </w:r>
      <w:r w:rsidRPr="001C2D1A">
        <w:t>The EES should put forward a sound rationale for the level of assessment and analysis undertaken for any environmental effect or combination of environmental effects</w:t>
      </w:r>
      <w:r>
        <w:rPr>
          <w:rStyle w:val="FootnoteReference"/>
        </w:rPr>
        <w:footnoteReference w:id="8"/>
      </w:r>
      <w:r w:rsidRPr="001C2D1A">
        <w:t xml:space="preserve"> arising from construction</w:t>
      </w:r>
      <w:r w:rsidR="000E1902">
        <w:t xml:space="preserve">, </w:t>
      </w:r>
      <w:r w:rsidRPr="001C2D1A">
        <w:t xml:space="preserve">operational </w:t>
      </w:r>
      <w:r w:rsidR="005A3D65">
        <w:t xml:space="preserve">and decommissioning </w:t>
      </w:r>
      <w:r w:rsidRPr="001C2D1A">
        <w:t>stages of the project.</w:t>
      </w:r>
    </w:p>
    <w:p w14:paraId="798C90E3" w14:textId="01B5BEA7" w:rsidR="00984EE4" w:rsidRDefault="001C2D1A" w:rsidP="009725BC">
      <w:pPr>
        <w:pStyle w:val="BodyText"/>
        <w:spacing w:after="0"/>
      </w:pPr>
      <w:r>
        <w:t>In the case of potentially significant effects, analyses documented within t</w:t>
      </w:r>
      <w:r w:rsidR="00984EE4">
        <w:t xml:space="preserve">he EES should </w:t>
      </w:r>
      <w:r>
        <w:t xml:space="preserve">be detailed enough to provide a good understanding of the nature of the </w:t>
      </w:r>
      <w:r w:rsidR="00984EE4">
        <w:t>effects includ</w:t>
      </w:r>
      <w:r>
        <w:t>ing</w:t>
      </w:r>
      <w:r w:rsidR="00984EE4">
        <w:t xml:space="preserve">:  </w:t>
      </w:r>
    </w:p>
    <w:p w14:paraId="209F3C2B" w14:textId="6DB9B7FA" w:rsidR="00984EE4" w:rsidRDefault="00984EE4" w:rsidP="009725BC">
      <w:pPr>
        <w:pStyle w:val="ListBullet"/>
      </w:pPr>
      <w:r>
        <w:t xml:space="preserve">the potential effects on individual environmental assets </w:t>
      </w:r>
      <w:r w:rsidR="009725BC">
        <w:t>—</w:t>
      </w:r>
      <w:r>
        <w:t>magnitude, extent and duration of change in the values of each asset</w:t>
      </w:r>
      <w:r w:rsidR="009725BC">
        <w:t>—</w:t>
      </w:r>
      <w:r>
        <w:t xml:space="preserve"> having regard to intended avoidance and mitigation measures; </w:t>
      </w:r>
    </w:p>
    <w:p w14:paraId="75999EB0" w14:textId="30DBED95" w:rsidR="00A04E3C" w:rsidRDefault="00984EE4" w:rsidP="00A20BB1">
      <w:pPr>
        <w:pStyle w:val="ListBullet"/>
      </w:pPr>
      <w:r>
        <w:t>the likelihood of adverse effects</w:t>
      </w:r>
      <w:r w:rsidR="00794F71">
        <w:t>, including those caused indirectly</w:t>
      </w:r>
      <w:r w:rsidR="00604F51">
        <w:t xml:space="preserve"> or</w:t>
      </w:r>
      <w:r w:rsidR="00822619">
        <w:t xml:space="preserve"> </w:t>
      </w:r>
      <w:r w:rsidR="00604F51">
        <w:t>during</w:t>
      </w:r>
      <w:r w:rsidR="00822619">
        <w:t xml:space="preserve"> non-routine </w:t>
      </w:r>
      <w:r w:rsidR="00216113">
        <w:t xml:space="preserve">or emergency </w:t>
      </w:r>
      <w:r w:rsidR="00604F51">
        <w:t>events</w:t>
      </w:r>
      <w:r w:rsidR="00216113">
        <w:t>,</w:t>
      </w:r>
      <w:r w:rsidR="00794F71">
        <w:t xml:space="preserve"> as a result of proposed activities,</w:t>
      </w:r>
      <w:r>
        <w:t xml:space="preserve"> and associated uncertainty of available predictions or estimates; </w:t>
      </w:r>
    </w:p>
    <w:p w14:paraId="3B1403E4" w14:textId="345FBD99" w:rsidR="00984EE4" w:rsidRDefault="00984EE4" w:rsidP="009725BC">
      <w:pPr>
        <w:pStyle w:val="ListBullet"/>
      </w:pPr>
      <w:r>
        <w:t xml:space="preserve">further management measures that are proposed where avoidance and mitigation measures do not adequately address effects on environmental assets, including specific details of how the measures address relevant policies; </w:t>
      </w:r>
    </w:p>
    <w:p w14:paraId="721E8A2E" w14:textId="688FC5F3" w:rsidR="009A7655" w:rsidRDefault="00984EE4" w:rsidP="0099753A">
      <w:pPr>
        <w:pStyle w:val="ListBullet"/>
      </w:pPr>
      <w:r w:rsidRPr="00D44BF1">
        <w:t>likely residual effects, including</w:t>
      </w:r>
      <w:r w:rsidR="003B37CA">
        <w:t xml:space="preserve"> </w:t>
      </w:r>
      <w:r w:rsidR="003B37CA" w:rsidRPr="00D44BF1">
        <w:t>significant</w:t>
      </w:r>
      <w:r w:rsidR="003B37CA">
        <w:t xml:space="preserve"> </w:t>
      </w:r>
      <w:r w:rsidR="00626578" w:rsidRPr="00D44BF1">
        <w:t xml:space="preserve">residual impacts </w:t>
      </w:r>
      <w:r w:rsidRPr="00D44BF1">
        <w:t xml:space="preserve">on MNES, that are likely to occur </w:t>
      </w:r>
      <w:r w:rsidR="009A7655" w:rsidRPr="00D44BF1">
        <w:t>assuming the</w:t>
      </w:r>
      <w:r w:rsidRPr="00D44BF1">
        <w:t xml:space="preserve"> proposed measures to avoid and mitigate environmental effects are implemented</w:t>
      </w:r>
      <w:r w:rsidR="009A7655" w:rsidRPr="00D44BF1">
        <w:t xml:space="preserve">; </w:t>
      </w:r>
    </w:p>
    <w:p w14:paraId="19D08EED" w14:textId="4381D817" w:rsidR="00741675" w:rsidRDefault="00741675" w:rsidP="00741675">
      <w:pPr>
        <w:pStyle w:val="ListBullet"/>
      </w:pPr>
      <w:r>
        <w:t>potential cumulative impacts (arising in conjunction with the impacts of other projects or actions that may affect the same environmental asset or assets</w:t>
      </w:r>
      <w:r w:rsidR="003A0051">
        <w:t>)</w:t>
      </w:r>
      <w:r>
        <w:t xml:space="preserve">; </w:t>
      </w:r>
    </w:p>
    <w:p w14:paraId="7107D750" w14:textId="77777777" w:rsidR="00741675" w:rsidRDefault="00741675" w:rsidP="00741675">
      <w:pPr>
        <w:pStyle w:val="ListBullet"/>
      </w:pPr>
      <w:r>
        <w:t>an analysis of the acceptability of impacts on all MNES; and</w:t>
      </w:r>
    </w:p>
    <w:p w14:paraId="09E608A4" w14:textId="2A61A1D6" w:rsidR="00984EE4" w:rsidRDefault="009A7655" w:rsidP="0099753A">
      <w:pPr>
        <w:pStyle w:val="ListBullet"/>
      </w:pPr>
      <w:r w:rsidRPr="00D44BF1">
        <w:t>proposed approach to managing and monitoring environmental performance and contingency planning</w:t>
      </w:r>
      <w:r w:rsidR="00414B47" w:rsidRPr="00D44BF1">
        <w:t xml:space="preserve">. </w:t>
      </w:r>
    </w:p>
    <w:p w14:paraId="0FA574E9" w14:textId="7709315B" w:rsidR="00984EE4" w:rsidRPr="00D44BF1" w:rsidRDefault="00283EE3" w:rsidP="00AF238F">
      <w:pPr>
        <w:pStyle w:val="Heading2"/>
      </w:pPr>
      <w:bookmarkStart w:id="32" w:name="_Toc534816832"/>
      <w:bookmarkStart w:id="33" w:name="_Toc38526344"/>
      <w:r w:rsidRPr="00D44BF1">
        <w:t>C</w:t>
      </w:r>
      <w:r w:rsidR="00984EE4" w:rsidRPr="00D44BF1">
        <w:t>ontent and style</w:t>
      </w:r>
      <w:bookmarkEnd w:id="33"/>
      <w:r w:rsidR="00984EE4" w:rsidRPr="00D44BF1">
        <w:t xml:space="preserve"> </w:t>
      </w:r>
      <w:bookmarkEnd w:id="32"/>
    </w:p>
    <w:p w14:paraId="2CD6366D" w14:textId="0ED749C1" w:rsidR="009A7655" w:rsidRPr="006127CA" w:rsidRDefault="005807BC" w:rsidP="00984EE4">
      <w:pPr>
        <w:pStyle w:val="BodyText"/>
      </w:pPr>
      <w:r>
        <w:t xml:space="preserve">Together with the </w:t>
      </w:r>
      <w:r w:rsidR="00E96D68">
        <w:t xml:space="preserve">Minister’s </w:t>
      </w:r>
      <w:r w:rsidR="0052637A">
        <w:t>reasons for decision</w:t>
      </w:r>
      <w:r w:rsidR="00497A77">
        <w:t xml:space="preserve">, </w:t>
      </w:r>
      <w:r w:rsidR="00D920F9">
        <w:t>the published procedures and requirements</w:t>
      </w:r>
      <w:r w:rsidR="00362320" w:rsidRPr="00362320">
        <w:t xml:space="preserve"> </w:t>
      </w:r>
      <w:r w:rsidR="00362320" w:rsidRPr="00D44BF1">
        <w:t>and the Ministerial Guidelines</w:t>
      </w:r>
      <w:r w:rsidR="0052637A">
        <w:t xml:space="preserve">, </w:t>
      </w:r>
      <w:r w:rsidR="00362320">
        <w:t>t</w:t>
      </w:r>
      <w:r w:rsidR="00362320" w:rsidRPr="00D44BF1">
        <w:t>he</w:t>
      </w:r>
      <w:r w:rsidR="00984EE4" w:rsidRPr="00D44BF1">
        <w:t xml:space="preserve"> content of the EES and related investigations is to be guided by these </w:t>
      </w:r>
      <w:r w:rsidR="009725BC" w:rsidRPr="00D44BF1">
        <w:t>scoping requirements</w:t>
      </w:r>
      <w:r w:rsidR="00984EE4" w:rsidRPr="00D44BF1">
        <w:t xml:space="preserve">. </w:t>
      </w:r>
      <w:r w:rsidR="005301AA">
        <w:t xml:space="preserve"> </w:t>
      </w:r>
      <w:r w:rsidR="009A7655" w:rsidRPr="00D44BF1">
        <w:t>It is the proponent's responsibility to ensure that adequate studies are undertaken to support the assessment of environmental effects, focusing primarily on significant effects (including those that might emerge during the investigations).</w:t>
      </w:r>
      <w:r w:rsidR="00984EE4" w:rsidRPr="00D44BF1">
        <w:t xml:space="preserve"> </w:t>
      </w:r>
      <w:r w:rsidR="005301AA">
        <w:t xml:space="preserve"> </w:t>
      </w:r>
      <w:r w:rsidR="009A7655" w:rsidRPr="00D44BF1">
        <w:t>The</w:t>
      </w:r>
      <w:r w:rsidR="00984EE4" w:rsidRPr="00D44BF1">
        <w:t xml:space="preserve"> EES should </w:t>
      </w:r>
      <w:r w:rsidR="009A7655" w:rsidRPr="00D44BF1">
        <w:t>demonstrate how the project will achieve a balance of economic, social and environmental out</w:t>
      </w:r>
      <w:r w:rsidR="00794F71" w:rsidRPr="00D44BF1">
        <w:t>c</w:t>
      </w:r>
      <w:r w:rsidR="009A7655" w:rsidRPr="00D44BF1">
        <w:t>om</w:t>
      </w:r>
      <w:r w:rsidR="00794F71" w:rsidRPr="00D44BF1">
        <w:t>e</w:t>
      </w:r>
      <w:r w:rsidR="009A7655" w:rsidRPr="00D44BF1">
        <w:t>s that contribute to ecologically sustainable development and provide a net community benefit.</w:t>
      </w:r>
      <w:r w:rsidR="006127CA" w:rsidRPr="00D44BF1">
        <w:t xml:space="preserve"> </w:t>
      </w:r>
      <w:r w:rsidR="005301AA">
        <w:t xml:space="preserve"> </w:t>
      </w:r>
      <w:r w:rsidR="006127CA" w:rsidRPr="00D44BF1">
        <w:t xml:space="preserve">The EES should address statutory requirements associated with approvals that will be informed by the Minister’s assessment </w:t>
      </w:r>
      <w:r w:rsidR="00BE050D" w:rsidRPr="00BE050D">
        <w:t xml:space="preserve">including decision-making under the EPBC Act (matters specified in Part 9 of the EPBC Act).  The EES should also address any other </w:t>
      </w:r>
      <w:r w:rsidR="006127CA" w:rsidRPr="00D44BF1">
        <w:t>significant issues that emerge during the investigations.</w:t>
      </w:r>
    </w:p>
    <w:p w14:paraId="6778C413" w14:textId="577D99B0" w:rsidR="00984EE4" w:rsidRDefault="00984EE4" w:rsidP="009A7655">
      <w:pPr>
        <w:pStyle w:val="BodyText"/>
        <w:spacing w:after="0"/>
      </w:pPr>
      <w:r>
        <w:t xml:space="preserve">The EES should provide a clear, </w:t>
      </w:r>
      <w:r w:rsidR="00271A3B">
        <w:t xml:space="preserve">objective and </w:t>
      </w:r>
      <w:r>
        <w:t xml:space="preserve">well-integrated analysis of the potential effects of the proposed project, including proposed avoidance, mitigation and management measures, as well as </w:t>
      </w:r>
      <w:r w:rsidR="00145770">
        <w:t>feasible</w:t>
      </w:r>
      <w:r>
        <w:t xml:space="preserve"> alternatives. </w:t>
      </w:r>
      <w:r w:rsidR="005301AA">
        <w:t xml:space="preserve"> </w:t>
      </w:r>
      <w:r w:rsidR="009A7655" w:rsidRPr="009A7655">
        <w:t>To facilitate decisions on required approvals, the EES should also address statutory requirements associated with approvals that will be informed by the Minister’s assessment.</w:t>
      </w:r>
      <w:r>
        <w:t xml:space="preserve"> </w:t>
      </w:r>
      <w:r w:rsidR="005301AA">
        <w:t xml:space="preserve"> </w:t>
      </w:r>
      <w:r>
        <w:t xml:space="preserve">Overall, the main </w:t>
      </w:r>
      <w:r w:rsidRPr="007B2F5D">
        <w:t>report</w:t>
      </w:r>
      <w:r>
        <w:t xml:space="preserve"> should include:</w:t>
      </w:r>
    </w:p>
    <w:p w14:paraId="1F0704B7" w14:textId="7435275C" w:rsidR="00984EE4" w:rsidRDefault="00984EE4" w:rsidP="00444EAA">
      <w:pPr>
        <w:pStyle w:val="ListBullet"/>
      </w:pPr>
      <w:bookmarkStart w:id="34" w:name="_Hlk534888888"/>
      <w:r>
        <w:t xml:space="preserve">an executive summary of the potential </w:t>
      </w:r>
      <w:r w:rsidRPr="009A7655">
        <w:t>environmental effects of the project, including potential effects on identified MNES;</w:t>
      </w:r>
      <w:r>
        <w:t xml:space="preserve"> </w:t>
      </w:r>
    </w:p>
    <w:p w14:paraId="6B4CA4F6" w14:textId="27791EDB" w:rsidR="00984EE4" w:rsidRDefault="00984EE4" w:rsidP="00444EAA">
      <w:pPr>
        <w:pStyle w:val="ListBullet"/>
      </w:pPr>
      <w:r>
        <w:t>a description of the entire project, including its objectives, rationale</w:t>
      </w:r>
      <w:r w:rsidR="009A7655">
        <w:t xml:space="preserve"> and</w:t>
      </w:r>
      <w:r>
        <w:t xml:space="preserve"> key elements; </w:t>
      </w:r>
    </w:p>
    <w:p w14:paraId="76617251" w14:textId="319CD5A9" w:rsidR="00984EE4" w:rsidRDefault="00984EE4" w:rsidP="00444EAA">
      <w:pPr>
        <w:pStyle w:val="ListBullet"/>
      </w:pPr>
      <w:r>
        <w:t xml:space="preserve">a description of the relationship </w:t>
      </w:r>
      <w:r w:rsidR="008F53AB">
        <w:t xml:space="preserve">of the project </w:t>
      </w:r>
      <w:r>
        <w:t xml:space="preserve">to </w:t>
      </w:r>
      <w:r w:rsidR="008F53AB">
        <w:t xml:space="preserve">public </w:t>
      </w:r>
      <w:r>
        <w:t>policies</w:t>
      </w:r>
      <w:r w:rsidR="008F53AB">
        <w:t xml:space="preserve"> and plans</w:t>
      </w:r>
      <w:r>
        <w:t>;</w:t>
      </w:r>
    </w:p>
    <w:p w14:paraId="203E72EF" w14:textId="4125BC30" w:rsidR="008F53AB" w:rsidRDefault="008F53AB" w:rsidP="00444EAA">
      <w:pPr>
        <w:pStyle w:val="ListBullet"/>
      </w:pPr>
      <w:r>
        <w:t>an outline of the primary approvals required for the project to proceed;</w:t>
      </w:r>
    </w:p>
    <w:p w14:paraId="4E0C5011" w14:textId="61C60766" w:rsidR="008F53AB" w:rsidRDefault="008F53AB" w:rsidP="008F53AB">
      <w:pPr>
        <w:pStyle w:val="ListBullet"/>
      </w:pPr>
      <w:r w:rsidRPr="008F53AB">
        <w:t xml:space="preserve">descriptions of the existing environment and future climate change scenarios, where these are relevant to the assessment of potential effects; </w:t>
      </w:r>
    </w:p>
    <w:p w14:paraId="0516B457" w14:textId="3D829C08" w:rsidR="00693C2E" w:rsidRPr="008F53AB" w:rsidRDefault="0027796E" w:rsidP="008F53AB">
      <w:pPr>
        <w:pStyle w:val="ListBullet"/>
      </w:pPr>
      <w:r>
        <w:t>assessment methods that rely, to the extent possible, on published standards and guidelines;</w:t>
      </w:r>
    </w:p>
    <w:p w14:paraId="5DC55E21" w14:textId="23D42850" w:rsidR="00634EEF" w:rsidRDefault="008F53AB" w:rsidP="00634EEF">
      <w:pPr>
        <w:pStyle w:val="ListBullet"/>
      </w:pPr>
      <w:r>
        <w:t xml:space="preserve">appropriately detailed assessments of potential effects of the project on environmental values, relative to the ‘no project’ scenario, together with an estimate of the uncertainty associated with predictions; </w:t>
      </w:r>
    </w:p>
    <w:p w14:paraId="414FDE23" w14:textId="27289ACF" w:rsidR="008F53AB" w:rsidRDefault="008F53AB" w:rsidP="008F53AB">
      <w:pPr>
        <w:pStyle w:val="ListBullet"/>
      </w:pPr>
      <w:r>
        <w:t xml:space="preserve">intended measures for avoiding, minimising, managing and monitoring effects; </w:t>
      </w:r>
    </w:p>
    <w:p w14:paraId="3009B5B7" w14:textId="1C3E0C42" w:rsidR="008F53AB" w:rsidRDefault="008F53AB" w:rsidP="008F53AB">
      <w:pPr>
        <w:pStyle w:val="ListBullet"/>
      </w:pPr>
      <w:r>
        <w:lastRenderedPageBreak/>
        <w:t>any proposed offset measures where avoidance and mitigation measures will not adequately address effects on environmental values</w:t>
      </w:r>
      <w:r w:rsidR="00794F71">
        <w:t>, including the identified MNES, and discussion of how any offset package proposed meets the requirements of the Victorian Guidelines for the Removal, Destruction or Lopping of Native Vegetation and the EPBC Act Environmental Offsets Policy as it relates to MNES</w:t>
      </w:r>
      <w:r>
        <w:t xml:space="preserve">; </w:t>
      </w:r>
    </w:p>
    <w:p w14:paraId="7F8CEE84" w14:textId="55DCAC20" w:rsidR="008F53AB" w:rsidRPr="00361BAF" w:rsidRDefault="008F53AB" w:rsidP="008F53AB">
      <w:pPr>
        <w:pStyle w:val="ListBullet"/>
      </w:pPr>
      <w:r>
        <w:t>predictions of residual effects</w:t>
      </w:r>
      <w:r w:rsidR="00626578">
        <w:t>, including residual significant impacts on MNES,</w:t>
      </w:r>
      <w:r>
        <w:t xml:space="preserve"> of the project </w:t>
      </w:r>
      <w:r w:rsidRPr="00361BAF">
        <w:t>assuming implementation of proposed management measures;</w:t>
      </w:r>
    </w:p>
    <w:p w14:paraId="5CA73144" w14:textId="3396B1CF" w:rsidR="008F53AB" w:rsidRDefault="008F53AB" w:rsidP="008F53AB">
      <w:pPr>
        <w:pStyle w:val="ListBullet"/>
      </w:pPr>
      <w:r w:rsidRPr="00361BAF">
        <w:t>responses to issues raised through public</w:t>
      </w:r>
      <w:r>
        <w:t xml:space="preserve"> and stakeholder consultation;</w:t>
      </w:r>
    </w:p>
    <w:p w14:paraId="3D690FDE" w14:textId="26597919" w:rsidR="00984EE4" w:rsidRDefault="008F53AB" w:rsidP="008E1BFE">
      <w:pPr>
        <w:pStyle w:val="ListBullet"/>
      </w:pPr>
      <w:r>
        <w:t>evaluation of the implications for the project from the implementation of legislation and policy</w:t>
      </w:r>
      <w:r w:rsidR="00EE286B">
        <w:t>; and</w:t>
      </w:r>
    </w:p>
    <w:p w14:paraId="4FFA0A71" w14:textId="3661662D" w:rsidR="00A21A6C" w:rsidRPr="001B1263" w:rsidRDefault="0076388A" w:rsidP="007B2F5D">
      <w:pPr>
        <w:pStyle w:val="ListBullet"/>
      </w:pPr>
      <w:r w:rsidRPr="001B1263">
        <w:t>conclusions on the significance of impacts on regional, state and federal matters.</w:t>
      </w:r>
    </w:p>
    <w:bookmarkEnd w:id="34"/>
    <w:p w14:paraId="583FFACB" w14:textId="7D48DEA7" w:rsidR="006B2669" w:rsidRDefault="006B2669" w:rsidP="009B6698">
      <w:pPr>
        <w:pStyle w:val="BodyText"/>
      </w:pPr>
      <w:r w:rsidRPr="00E81956">
        <w:t>The proponent may choose to prepare a website with interactive functionality to provide an alternative form o</w:t>
      </w:r>
      <w:r w:rsidR="000F6386" w:rsidRPr="00E81956">
        <w:t>f</w:t>
      </w:r>
      <w:r w:rsidRPr="00E81956">
        <w:t xml:space="preserve"> access to EES information</w:t>
      </w:r>
      <w:r w:rsidR="000F6386" w:rsidRPr="00E81956">
        <w:t xml:space="preserve">, which may compliment the conventional EES </w:t>
      </w:r>
      <w:r w:rsidR="00985FFE" w:rsidRPr="00E81956">
        <w:t>chapters</w:t>
      </w:r>
      <w:r w:rsidR="00767557" w:rsidRPr="00E81956">
        <w:t xml:space="preserve"> and technical documents</w:t>
      </w:r>
      <w:r w:rsidR="00985FFE" w:rsidRPr="00E81956">
        <w:t xml:space="preserve">. </w:t>
      </w:r>
      <w:r w:rsidR="005301AA" w:rsidRPr="00E81956">
        <w:t xml:space="preserve"> </w:t>
      </w:r>
      <w:r w:rsidR="00985FFE" w:rsidRPr="00E81956">
        <w:t>Such an approach should be d</w:t>
      </w:r>
      <w:r w:rsidR="0073512A" w:rsidRPr="00E81956">
        <w:t xml:space="preserve">iscussed with </w:t>
      </w:r>
      <w:r w:rsidR="009B49F4" w:rsidRPr="00E81956">
        <w:t>DELWP and should be integrated with the preparation of the EES package, including review by the TRG.</w:t>
      </w:r>
      <w:r>
        <w:t xml:space="preserve"> </w:t>
      </w:r>
    </w:p>
    <w:p w14:paraId="42015776" w14:textId="51877C63" w:rsidR="00B8709A" w:rsidRDefault="00B8709A" w:rsidP="009B6698">
      <w:pPr>
        <w:pStyle w:val="BodyText"/>
      </w:pPr>
      <w:r w:rsidRPr="00571A8F">
        <w:t>The EES should also include an outline of a program for community consultation, stakeholder engagement and communications proposed for implementation during the construction</w:t>
      </w:r>
      <w:r w:rsidR="00EE0531">
        <w:t xml:space="preserve">, </w:t>
      </w:r>
      <w:r w:rsidRPr="00571A8F">
        <w:t>operation</w:t>
      </w:r>
      <w:r w:rsidR="00EE0531">
        <w:t xml:space="preserve"> and </w:t>
      </w:r>
      <w:r w:rsidR="007B00C7" w:rsidRPr="007B00C7">
        <w:t>decommissioning</w:t>
      </w:r>
      <w:r w:rsidRPr="00571A8F">
        <w:t xml:space="preserve"> of the project, including opportunities for local stakeholders to engage with the proponent to seek responses to issues that might arise during project implementation</w:t>
      </w:r>
      <w:r w:rsidRPr="001B1263">
        <w:t>.</w:t>
      </w:r>
    </w:p>
    <w:p w14:paraId="42833E71" w14:textId="335274F0" w:rsidR="009B6698" w:rsidRDefault="00984EE4" w:rsidP="009B6698">
      <w:pPr>
        <w:pStyle w:val="BodyText"/>
      </w:pPr>
      <w:r>
        <w:t>The proponent must also prepare a concise</w:t>
      </w:r>
      <w:r w:rsidR="00D33CB5">
        <w:t>, graphical-based</w:t>
      </w:r>
      <w:r>
        <w:t xml:space="preserve"> non-technical summary document (hard copy A4</w:t>
      </w:r>
      <w:r w:rsidR="007F7C4E">
        <w:t>, no more than 25 pages</w:t>
      </w:r>
      <w:r>
        <w:t>) for free distribution to interested parties</w:t>
      </w:r>
      <w:r w:rsidR="00414B47">
        <w:t xml:space="preserve">. </w:t>
      </w:r>
      <w:r w:rsidR="005301AA">
        <w:t xml:space="preserve"> </w:t>
      </w:r>
      <w:r>
        <w:t>The EES summary document should include details of the EES exhibition, public submission process and availability of the EES documentation.</w:t>
      </w:r>
      <w:r w:rsidR="009B6698">
        <w:t xml:space="preserve"> </w:t>
      </w:r>
    </w:p>
    <w:p w14:paraId="3CAFCFD6" w14:textId="77777777" w:rsidR="00984EE4" w:rsidRDefault="00984EE4" w:rsidP="00AF238F">
      <w:pPr>
        <w:pStyle w:val="Heading2"/>
      </w:pPr>
      <w:bookmarkStart w:id="35" w:name="_Toc534816833"/>
      <w:bookmarkStart w:id="36" w:name="_Toc38526345"/>
      <w:r>
        <w:t>Project description</w:t>
      </w:r>
      <w:bookmarkEnd w:id="35"/>
      <w:bookmarkEnd w:id="36"/>
    </w:p>
    <w:p w14:paraId="7B0A5AC4" w14:textId="703198A4" w:rsidR="000704C1" w:rsidRDefault="00984EE4" w:rsidP="007F7C4E">
      <w:pPr>
        <w:pStyle w:val="BodyText"/>
        <w:spacing w:after="0"/>
      </w:pPr>
      <w:r>
        <w:t xml:space="preserve">The EES is to describe the project in </w:t>
      </w:r>
      <w:proofErr w:type="gramStart"/>
      <w:r>
        <w:t>sufficient</w:t>
      </w:r>
      <w:proofErr w:type="gramEnd"/>
      <w:r>
        <w:t xml:space="preserve"> detail to allow an understanding of all components, processes and </w:t>
      </w:r>
      <w:r w:rsidRPr="004607E0">
        <w:t>development</w:t>
      </w:r>
      <w:r>
        <w:t xml:space="preserve"> stages, and to enable assessment of their likely potential environmental effects</w:t>
      </w:r>
      <w:r w:rsidR="00414B47">
        <w:t xml:space="preserve">. </w:t>
      </w:r>
      <w:r w:rsidR="005301AA">
        <w:t xml:space="preserve"> </w:t>
      </w:r>
      <w:r>
        <w:t>The project description should canvass the following</w:t>
      </w:r>
      <w:r w:rsidR="007F7C4E">
        <w:t>:</w:t>
      </w:r>
    </w:p>
    <w:p w14:paraId="08DF840B" w14:textId="35C1BF14" w:rsidR="00984EE4" w:rsidRPr="004B0A10" w:rsidRDefault="007F7C4E" w:rsidP="004607E0">
      <w:pPr>
        <w:pStyle w:val="ListBullet"/>
      </w:pPr>
      <w:r w:rsidRPr="004B0A10">
        <w:t>a</w:t>
      </w:r>
      <w:r w:rsidR="00984EE4" w:rsidRPr="004B0A10">
        <w:t>n overview of the proponent</w:t>
      </w:r>
      <w:r w:rsidR="009B6698" w:rsidRPr="004B0A10">
        <w:t>'s</w:t>
      </w:r>
      <w:r w:rsidR="00D3104E" w:rsidRPr="004B0A10">
        <w:t xml:space="preserve"> environmental performance and track record</w:t>
      </w:r>
      <w:r w:rsidR="00984EE4" w:rsidRPr="004B0A10">
        <w:t xml:space="preserve">, including experience in </w:t>
      </w:r>
      <w:r w:rsidRPr="004B0A10">
        <w:t>delivering similar</w:t>
      </w:r>
      <w:r w:rsidR="00984EE4" w:rsidRPr="004B0A10">
        <w:t xml:space="preserve"> projects</w:t>
      </w:r>
      <w:r w:rsidRPr="004B0A10">
        <w:t>,</w:t>
      </w:r>
      <w:r w:rsidR="00984EE4" w:rsidRPr="004B0A10">
        <w:t xml:space="preserve"> as well as </w:t>
      </w:r>
      <w:r w:rsidRPr="004B0A10">
        <w:t xml:space="preserve">organisation </w:t>
      </w:r>
      <w:r w:rsidR="00984EE4" w:rsidRPr="004B0A10">
        <w:t>health, safety and environmental policies</w:t>
      </w:r>
      <w:r w:rsidR="00D9294E">
        <w:t>, and whether the proponent has been subject to any past or present proceedings under a Commonwealth, State or Territory law for the protection of the environment or the conservation and sustainable use of natural resources</w:t>
      </w:r>
      <w:r w:rsidRPr="004B0A10">
        <w:t>;</w:t>
      </w:r>
    </w:p>
    <w:p w14:paraId="01D9624E" w14:textId="26FE30E2" w:rsidR="00984EE4" w:rsidRDefault="007F7C4E" w:rsidP="00444EAA">
      <w:pPr>
        <w:pStyle w:val="ListBullet"/>
      </w:pPr>
      <w:r w:rsidRPr="004B0A10">
        <w:t>c</w:t>
      </w:r>
      <w:r w:rsidR="00984EE4" w:rsidRPr="004B0A10">
        <w:t>ontextual information on the project, including its objectives and</w:t>
      </w:r>
      <w:r w:rsidR="00984EE4">
        <w:t xml:space="preserve"> rationale, its relationship to statutory policies, plans and strategies, including the </w:t>
      </w:r>
      <w:r>
        <w:t xml:space="preserve">justification </w:t>
      </w:r>
      <w:r w:rsidR="00984EE4">
        <w:t xml:space="preserve">for </w:t>
      </w:r>
      <w:r>
        <w:t xml:space="preserve">need and </w:t>
      </w:r>
      <w:r w:rsidR="00984EE4">
        <w:t>select</w:t>
      </w:r>
      <w:r>
        <w:t>ion</w:t>
      </w:r>
      <w:r w:rsidR="00984EE4">
        <w:t xml:space="preserve"> </w:t>
      </w:r>
      <w:r>
        <w:t xml:space="preserve">of </w:t>
      </w:r>
      <w:r w:rsidR="00984EE4">
        <w:t xml:space="preserve">the project </w:t>
      </w:r>
      <w:r>
        <w:t xml:space="preserve">and implications of the </w:t>
      </w:r>
      <w:r w:rsidR="00984EE4">
        <w:t>project not proceeding</w:t>
      </w:r>
      <w:r>
        <w:t>;</w:t>
      </w:r>
    </w:p>
    <w:p w14:paraId="0B9D08AE" w14:textId="48CDD9AA" w:rsidR="00984EE4" w:rsidRDefault="007F7C4E" w:rsidP="00444EAA">
      <w:pPr>
        <w:pStyle w:val="ListBullet"/>
      </w:pPr>
      <w:r>
        <w:t>existing and planned l</w:t>
      </w:r>
      <w:r w:rsidR="00984EE4">
        <w:t xml:space="preserve">and </w:t>
      </w:r>
      <w:r w:rsidR="00A3553E">
        <w:t>and marine uses</w:t>
      </w:r>
      <w:r w:rsidR="00984EE4">
        <w:t xml:space="preserve"> </w:t>
      </w:r>
      <w:r>
        <w:t xml:space="preserve">within, and </w:t>
      </w:r>
      <w:r w:rsidR="004F12EC">
        <w:t>near</w:t>
      </w:r>
      <w:r w:rsidR="00984EE4">
        <w:t xml:space="preserve">, </w:t>
      </w:r>
      <w:r>
        <w:t>the project</w:t>
      </w:r>
      <w:r w:rsidR="004F12EC">
        <w:t xml:space="preserve"> area</w:t>
      </w:r>
      <w:r>
        <w:t xml:space="preserve">, </w:t>
      </w:r>
      <w:r w:rsidR="00984EE4">
        <w:t>supported by plans and maps</w:t>
      </w:r>
      <w:r w:rsidR="004F12EC">
        <w:t>;</w:t>
      </w:r>
    </w:p>
    <w:p w14:paraId="0B833D0E" w14:textId="221D1521" w:rsidR="0043782E" w:rsidRDefault="0043782E" w:rsidP="0043782E">
      <w:pPr>
        <w:pStyle w:val="ListBullet"/>
      </w:pPr>
      <w:r>
        <w:t>the proposed operational life of the project, and any decommissioning and rehabilitation arrangements; and</w:t>
      </w:r>
    </w:p>
    <w:p w14:paraId="516C2461" w14:textId="0BB6F921" w:rsidR="0043782E" w:rsidRDefault="0043782E" w:rsidP="00F21977">
      <w:pPr>
        <w:pStyle w:val="ListBullet"/>
      </w:pPr>
      <w:r>
        <w:t>other necessary works proposed for the project, such as road upgrades and/or connections, and infrastructure and services relocation.</w:t>
      </w:r>
    </w:p>
    <w:p w14:paraId="7DB4CEC1" w14:textId="197CC531" w:rsidR="0043782E" w:rsidRDefault="0043782E" w:rsidP="0043782E">
      <w:pPr>
        <w:pStyle w:val="BodyText"/>
        <w:spacing w:after="0"/>
      </w:pPr>
      <w:r>
        <w:t>The EES</w:t>
      </w:r>
      <w:r w:rsidR="005E2AAB">
        <w:t xml:space="preserve"> </w:t>
      </w:r>
      <w:r>
        <w:t>should detail the project's components:</w:t>
      </w:r>
    </w:p>
    <w:p w14:paraId="3F8C7654" w14:textId="4379D489" w:rsidR="00984EE4" w:rsidRDefault="00984EE4" w:rsidP="0043782E">
      <w:pPr>
        <w:pStyle w:val="ListBullet"/>
      </w:pPr>
      <w:r>
        <w:t>location, footprint, layout and access arrangements during construction</w:t>
      </w:r>
      <w:r w:rsidR="00BD2872">
        <w:t xml:space="preserve">, </w:t>
      </w:r>
      <w:r>
        <w:t>operation</w:t>
      </w:r>
      <w:r w:rsidR="00BD2872">
        <w:t xml:space="preserve"> and decommissioni</w:t>
      </w:r>
      <w:r w:rsidR="00A41956">
        <w:t>ng</w:t>
      </w:r>
      <w:r>
        <w:t>;</w:t>
      </w:r>
    </w:p>
    <w:p w14:paraId="0AA43A64" w14:textId="77777777" w:rsidR="00984EE4" w:rsidRDefault="00257419" w:rsidP="0043782E">
      <w:pPr>
        <w:pStyle w:val="ListBullet"/>
      </w:pPr>
      <w:r>
        <w:t>d</w:t>
      </w:r>
      <w:r w:rsidR="00984EE4">
        <w:t>esign and expected construction staging and scheduling;</w:t>
      </w:r>
    </w:p>
    <w:p w14:paraId="49CC9249" w14:textId="2189E849" w:rsidR="00984EE4" w:rsidRDefault="00257419" w:rsidP="0043782E">
      <w:pPr>
        <w:pStyle w:val="ListBullet"/>
      </w:pPr>
      <w:r>
        <w:t>p</w:t>
      </w:r>
      <w:r w:rsidR="00984EE4">
        <w:t>roposed construction methods</w:t>
      </w:r>
      <w:r w:rsidR="0043782E">
        <w:t>,</w:t>
      </w:r>
      <w:r w:rsidR="00984EE4">
        <w:t xml:space="preserve"> </w:t>
      </w:r>
      <w:r w:rsidR="0043782E">
        <w:t xml:space="preserve">and </w:t>
      </w:r>
      <w:r w:rsidR="00984EE4">
        <w:t xml:space="preserve">extent of areas to be disturbed during construction; </w:t>
      </w:r>
    </w:p>
    <w:p w14:paraId="24749F40" w14:textId="11324F27" w:rsidR="009B6698" w:rsidRDefault="009B6698" w:rsidP="009B6698">
      <w:pPr>
        <w:pStyle w:val="ListBullet"/>
      </w:pPr>
      <w:r>
        <w:t>solid waste, wastewater and hazardous material generation and management during construction</w:t>
      </w:r>
      <w:r w:rsidR="00A41956">
        <w:t xml:space="preserve">, </w:t>
      </w:r>
      <w:r>
        <w:t>operation</w:t>
      </w:r>
      <w:r w:rsidR="00A41956">
        <w:t xml:space="preserve"> and decommissioning</w:t>
      </w:r>
      <w:r>
        <w:t>;</w:t>
      </w:r>
    </w:p>
    <w:p w14:paraId="521349E2" w14:textId="059C58E8" w:rsidR="002032FB" w:rsidRDefault="002032FB" w:rsidP="009B6698">
      <w:pPr>
        <w:pStyle w:val="ListBullet"/>
      </w:pPr>
      <w:r>
        <w:t>water</w:t>
      </w:r>
      <w:r w:rsidR="0035492C">
        <w:t xml:space="preserve"> resource requirements</w:t>
      </w:r>
      <w:r w:rsidR="00DB0EE3">
        <w:t xml:space="preserve"> during construction</w:t>
      </w:r>
      <w:r w:rsidR="00672E10">
        <w:t>, operation and decommissioning</w:t>
      </w:r>
      <w:r w:rsidR="0035492C">
        <w:t>;</w:t>
      </w:r>
    </w:p>
    <w:p w14:paraId="19E84F65" w14:textId="2735CF5F" w:rsidR="009B6698" w:rsidRDefault="009B6698" w:rsidP="00C17E46">
      <w:pPr>
        <w:pStyle w:val="ListBullet"/>
      </w:pPr>
      <w:r>
        <w:t xml:space="preserve">lighting, safety, security, </w:t>
      </w:r>
      <w:r w:rsidR="002549F2">
        <w:t xml:space="preserve">dust </w:t>
      </w:r>
      <w:r>
        <w:t>and noise requirements during construction</w:t>
      </w:r>
      <w:r w:rsidR="00A41956">
        <w:t xml:space="preserve">, </w:t>
      </w:r>
      <w:r>
        <w:t>operation</w:t>
      </w:r>
      <w:r w:rsidR="00A41956">
        <w:t xml:space="preserve"> and decommissioning</w:t>
      </w:r>
      <w:r>
        <w:t xml:space="preserve">; </w:t>
      </w:r>
    </w:p>
    <w:p w14:paraId="566127EF" w14:textId="453101D8" w:rsidR="001A489D" w:rsidRDefault="001A489D" w:rsidP="00C17E46">
      <w:pPr>
        <w:pStyle w:val="ListBullet"/>
      </w:pPr>
      <w:r>
        <w:t xml:space="preserve">workforce requirements for </w:t>
      </w:r>
      <w:r w:rsidR="002E1608">
        <w:t xml:space="preserve">project construction, operation and </w:t>
      </w:r>
      <w:proofErr w:type="spellStart"/>
      <w:r w:rsidR="002E1608">
        <w:t>decomissioning</w:t>
      </w:r>
      <w:proofErr w:type="spellEnd"/>
    </w:p>
    <w:p w14:paraId="4814D841" w14:textId="42A0F3B7" w:rsidR="00984EE4" w:rsidRDefault="00984EE4" w:rsidP="0043782E">
      <w:pPr>
        <w:pStyle w:val="ListBullet"/>
      </w:pPr>
      <w:r>
        <w:t xml:space="preserve">hours of construction </w:t>
      </w:r>
      <w:r w:rsidR="009B6698" w:rsidRPr="009B6698">
        <w:t>work and a description of the expected duration of project components, including which components are temporary and which are permanent</w:t>
      </w:r>
      <w:r w:rsidR="004607E0">
        <w:t>; and</w:t>
      </w:r>
    </w:p>
    <w:p w14:paraId="082D33B1" w14:textId="324D4638" w:rsidR="004607E0" w:rsidRDefault="004607E0" w:rsidP="0043782E">
      <w:pPr>
        <w:pStyle w:val="ListBullet"/>
      </w:pPr>
      <w:r w:rsidRPr="004607E0">
        <w:t>operational requirements including maintenance activities</w:t>
      </w:r>
      <w:r w:rsidR="0003542A">
        <w:t xml:space="preserve">, </w:t>
      </w:r>
      <w:r w:rsidRPr="004607E0">
        <w:t>decommissioning</w:t>
      </w:r>
      <w:r w:rsidR="0003542A">
        <w:t xml:space="preserve"> and rehabilitation</w:t>
      </w:r>
      <w:r w:rsidRPr="004607E0">
        <w:t>.</w:t>
      </w:r>
    </w:p>
    <w:p w14:paraId="4BE5B550" w14:textId="1C8B34D4" w:rsidR="00984EE4" w:rsidRDefault="00984EE4" w:rsidP="00AF238F">
      <w:pPr>
        <w:pStyle w:val="Heading2"/>
      </w:pPr>
      <w:bookmarkStart w:id="37" w:name="_Toc534816834"/>
      <w:bookmarkStart w:id="38" w:name="_Toc38526346"/>
      <w:r>
        <w:lastRenderedPageBreak/>
        <w:t>Project alternatives</w:t>
      </w:r>
      <w:bookmarkEnd w:id="37"/>
      <w:bookmarkEnd w:id="38"/>
    </w:p>
    <w:p w14:paraId="46698D43" w14:textId="598BB120" w:rsidR="00984EE4" w:rsidRDefault="00984EE4" w:rsidP="0043782E">
      <w:pPr>
        <w:pStyle w:val="BodyText"/>
        <w:spacing w:after="0"/>
      </w:pPr>
      <w:r>
        <w:t xml:space="preserve">The EES should document the </w:t>
      </w:r>
      <w:r w:rsidR="00772C13">
        <w:t xml:space="preserve">proponent's </w:t>
      </w:r>
      <w:r w:rsidR="00772C13" w:rsidRPr="00772C13">
        <w:t>design development process leading to the project design presented in the EES</w:t>
      </w:r>
      <w:r w:rsidR="00816564">
        <w:t xml:space="preserve">.  </w:t>
      </w:r>
      <w:r w:rsidR="00664927">
        <w:t>The</w:t>
      </w:r>
      <w:r w:rsidR="00213394">
        <w:t xml:space="preserve"> EES should canvass</w:t>
      </w:r>
      <w:r w:rsidR="00057942">
        <w:t xml:space="preserve"> </w:t>
      </w:r>
      <w:r w:rsidR="00772C13">
        <w:t xml:space="preserve">the </w:t>
      </w:r>
      <w:r>
        <w:t xml:space="preserve">proponent’s consideration of </w:t>
      </w:r>
      <w:r w:rsidR="002A719D">
        <w:t>feasible</w:t>
      </w:r>
      <w:r>
        <w:t xml:space="preserve"> alternatives and include an explanation of how specific alternatives were shortlisted for evaluation within the EES</w:t>
      </w:r>
      <w:r w:rsidR="00414B47">
        <w:t xml:space="preserve">. </w:t>
      </w:r>
      <w:r w:rsidR="005301AA">
        <w:t xml:space="preserve"> </w:t>
      </w:r>
      <w:r>
        <w:t xml:space="preserve">The EES should document the likely environmental effects of the alternatives, particularly where these offer a potential to </w:t>
      </w:r>
      <w:r w:rsidR="00530748">
        <w:t>minimise</w:t>
      </w:r>
      <w:r w:rsidR="00E62F93">
        <w:t xml:space="preserve"> and/or avoid environmental effects</w:t>
      </w:r>
      <w:r w:rsidR="00E62F93" w:rsidDel="00E62F93">
        <w:t xml:space="preserve"> </w:t>
      </w:r>
      <w:r w:rsidR="00EB0F47">
        <w:t>whilst meeting</w:t>
      </w:r>
      <w:r>
        <w:t xml:space="preserve"> the objectives of the project</w:t>
      </w:r>
      <w:r w:rsidR="00414B47">
        <w:t xml:space="preserve">. </w:t>
      </w:r>
      <w:r w:rsidR="005301AA">
        <w:t xml:space="preserve"> </w:t>
      </w:r>
      <w:r>
        <w:t xml:space="preserve">The discussion of </w:t>
      </w:r>
      <w:r w:rsidR="002A719D">
        <w:t>feasible</w:t>
      </w:r>
      <w:r>
        <w:t xml:space="preserve"> alternatives </w:t>
      </w:r>
      <w:r w:rsidR="00A62F57">
        <w:t xml:space="preserve">and their effects </w:t>
      </w:r>
      <w:r>
        <w:t>should include:</w:t>
      </w:r>
    </w:p>
    <w:p w14:paraId="43C7D252" w14:textId="027A1D58" w:rsidR="000979FF" w:rsidRDefault="000979FF" w:rsidP="00C7387B">
      <w:pPr>
        <w:pStyle w:val="ListBullet"/>
      </w:pPr>
      <w:r>
        <w:t>site selection process</w:t>
      </w:r>
      <w:r w:rsidR="00C029B0">
        <w:t xml:space="preserve"> and extent of </w:t>
      </w:r>
      <w:r w:rsidR="00F9775B">
        <w:t>footprint</w:t>
      </w:r>
      <w:r w:rsidR="00784B21">
        <w:t>;</w:t>
      </w:r>
    </w:p>
    <w:p w14:paraId="27D19BC2" w14:textId="74888BA6" w:rsidR="001F5C04" w:rsidRDefault="00E5418C" w:rsidP="00C7387B">
      <w:pPr>
        <w:pStyle w:val="ListBullet"/>
      </w:pPr>
      <w:r>
        <w:t>methods for</w:t>
      </w:r>
      <w:r w:rsidR="00CC3491">
        <w:t xml:space="preserve"> accessing the gas reserves including offshore and</w:t>
      </w:r>
      <w:r w:rsidR="00277AE7">
        <w:t xml:space="preserve"> onshore drilling methods</w:t>
      </w:r>
      <w:r w:rsidR="00F957D3">
        <w:t>;</w:t>
      </w:r>
    </w:p>
    <w:p w14:paraId="356256D1" w14:textId="39A41539" w:rsidR="003A2D83" w:rsidRDefault="003A2D83" w:rsidP="00C7387B">
      <w:pPr>
        <w:pStyle w:val="ListBullet"/>
      </w:pPr>
      <w:r>
        <w:t>methods for sub-sea pipeline installation / construction;</w:t>
      </w:r>
    </w:p>
    <w:p w14:paraId="1FE064F4" w14:textId="3581A6CE" w:rsidR="000C3849" w:rsidRDefault="004C7322" w:rsidP="000C3849">
      <w:pPr>
        <w:pStyle w:val="ListBullet"/>
      </w:pPr>
      <w:r>
        <w:t>pipeline construction methods including methods for crossing the shoreline and Lake Reeve</w:t>
      </w:r>
      <w:r w:rsidR="000C3849">
        <w:t xml:space="preserve">; </w:t>
      </w:r>
    </w:p>
    <w:p w14:paraId="55C55953" w14:textId="5F171035" w:rsidR="001F5C04" w:rsidRDefault="007563C7" w:rsidP="00C7387B">
      <w:pPr>
        <w:pStyle w:val="ListBullet"/>
      </w:pPr>
      <w:r>
        <w:t>an explanation of selection process for the proposed pipeline route</w:t>
      </w:r>
      <w:r w:rsidR="00F957D3">
        <w:t>;</w:t>
      </w:r>
      <w:r w:rsidR="003A2D83">
        <w:t xml:space="preserve"> </w:t>
      </w:r>
    </w:p>
    <w:p w14:paraId="4BA6510F" w14:textId="299069DD" w:rsidR="00BE050D" w:rsidRDefault="003A2D83" w:rsidP="00C7387B">
      <w:pPr>
        <w:pStyle w:val="ListBullet"/>
      </w:pPr>
      <w:r>
        <w:t>identification and evaluation of design alternatives for any components of the project</w:t>
      </w:r>
      <w:r w:rsidR="00BE050D">
        <w:t>;</w:t>
      </w:r>
    </w:p>
    <w:p w14:paraId="243A1BED" w14:textId="508A3BCC" w:rsidR="004444C0" w:rsidRDefault="004444C0" w:rsidP="00C7387B">
      <w:pPr>
        <w:pStyle w:val="ListBullet"/>
      </w:pPr>
      <w:r>
        <w:t xml:space="preserve">methods for </w:t>
      </w:r>
      <w:r w:rsidRPr="004444C0">
        <w:t>decommissioning</w:t>
      </w:r>
      <w:r w:rsidR="00506D35">
        <w:t>;</w:t>
      </w:r>
    </w:p>
    <w:p w14:paraId="18429496" w14:textId="7369FDFB" w:rsidR="00333ED3" w:rsidRDefault="00333ED3" w:rsidP="00C7387B">
      <w:pPr>
        <w:pStyle w:val="ListBullet"/>
      </w:pPr>
      <w:r>
        <w:t xml:space="preserve">discussion and evaluation of technical </w:t>
      </w:r>
      <w:r w:rsidR="00D31D0F">
        <w:t>feasibi</w:t>
      </w:r>
      <w:r w:rsidR="00194DC8">
        <w:t>lity of</w:t>
      </w:r>
      <w:r>
        <w:t xml:space="preserve"> alternatives</w:t>
      </w:r>
      <w:r w:rsidR="00D31D0F">
        <w:t xml:space="preserve"> for</w:t>
      </w:r>
      <w:r w:rsidR="00194DC8">
        <w:t xml:space="preserve"> any components of</w:t>
      </w:r>
      <w:r w:rsidR="00D31D0F">
        <w:t xml:space="preserve"> the project</w:t>
      </w:r>
      <w:r w:rsidR="00194DC8">
        <w:t>;</w:t>
      </w:r>
    </w:p>
    <w:p w14:paraId="55F41D25" w14:textId="091E085C" w:rsidR="00984EE4" w:rsidRDefault="00984EE4" w:rsidP="007B2F5D">
      <w:pPr>
        <w:pStyle w:val="BodyText"/>
      </w:pPr>
      <w:r>
        <w:t xml:space="preserve">Where appropriate, the assessment of environmental effects of relevant </w:t>
      </w:r>
      <w:r w:rsidR="009868F5">
        <w:t xml:space="preserve">layout, route and design </w:t>
      </w:r>
      <w:r>
        <w:t>alternatives is to address the matters set out in the subsequent sections of this document</w:t>
      </w:r>
      <w:r w:rsidR="00414B47">
        <w:t xml:space="preserve">. </w:t>
      </w:r>
      <w:r w:rsidR="005301AA">
        <w:t xml:space="preserve"> </w:t>
      </w:r>
      <w:r>
        <w:t>The depth of investigation of alternatives should be proportionate to their potential to minimise potential</w:t>
      </w:r>
      <w:r w:rsidR="00B27635">
        <w:t>ly significant</w:t>
      </w:r>
      <w:r>
        <w:t xml:space="preserve"> adverse effects</w:t>
      </w:r>
      <w:r w:rsidR="00A574E5">
        <w:t xml:space="preserve"> </w:t>
      </w:r>
      <w:r>
        <w:t>as well as meet project objectives</w:t>
      </w:r>
      <w:r w:rsidR="00414B47">
        <w:t xml:space="preserve">. </w:t>
      </w:r>
    </w:p>
    <w:p w14:paraId="110EF7E0" w14:textId="53FDB58D" w:rsidR="00984EE4" w:rsidRPr="004B0A10" w:rsidRDefault="00984EE4" w:rsidP="00AF238F">
      <w:pPr>
        <w:pStyle w:val="Heading2"/>
      </w:pPr>
      <w:bookmarkStart w:id="39" w:name="_Toc534816835"/>
      <w:bookmarkStart w:id="40" w:name="_Toc38526347"/>
      <w:r w:rsidRPr="004B0A10">
        <w:t>Applicable legislation, policies and strategies</w:t>
      </w:r>
      <w:bookmarkEnd w:id="39"/>
      <w:bookmarkEnd w:id="40"/>
      <w:r w:rsidRPr="004B0A10">
        <w:t xml:space="preserve"> </w:t>
      </w:r>
    </w:p>
    <w:p w14:paraId="66678079" w14:textId="7E207152" w:rsidR="006720A4" w:rsidRPr="004B0A10" w:rsidRDefault="0043782E" w:rsidP="006720A4">
      <w:pPr>
        <w:pStyle w:val="BodyText"/>
      </w:pPr>
      <w:r w:rsidRPr="004B0A10">
        <w:rPr>
          <w:lang w:val="en-US"/>
        </w:rPr>
        <w:t>In addition to the EE Act and the EPBC Act, the EES will need to identify relevant legislation, policies, guidelines and standards, and assess their specific requirements or implications for the project, particularly in relation to required approvals</w:t>
      </w:r>
      <w:r w:rsidR="008235D1">
        <w:rPr>
          <w:lang w:val="en-US"/>
        </w:rPr>
        <w:t>.</w:t>
      </w:r>
      <w:r w:rsidR="00317910">
        <w:rPr>
          <w:lang w:val="en-US"/>
        </w:rPr>
        <w:t xml:space="preserve"> </w:t>
      </w:r>
      <w:r w:rsidR="005301AA">
        <w:rPr>
          <w:lang w:val="en-US"/>
        </w:rPr>
        <w:t xml:space="preserve"> </w:t>
      </w:r>
      <w:r w:rsidR="00317910">
        <w:rPr>
          <w:lang w:val="en-US"/>
        </w:rPr>
        <w:t xml:space="preserve">Particular attention is drawn to the </w:t>
      </w:r>
      <w:r w:rsidR="006A4EA0" w:rsidRPr="0024709B">
        <w:rPr>
          <w:i/>
          <w:lang w:val="en-US"/>
        </w:rPr>
        <w:t>Environment Protection Act 2017</w:t>
      </w:r>
      <w:r w:rsidR="006A4EA0">
        <w:rPr>
          <w:lang w:val="en-US"/>
        </w:rPr>
        <w:t xml:space="preserve"> (</w:t>
      </w:r>
      <w:r w:rsidR="00317910">
        <w:rPr>
          <w:lang w:val="en-US"/>
        </w:rPr>
        <w:t>EP Act</w:t>
      </w:r>
      <w:r w:rsidR="006A4EA0">
        <w:rPr>
          <w:lang w:val="en-US"/>
        </w:rPr>
        <w:t>)</w:t>
      </w:r>
      <w:r w:rsidR="00317910">
        <w:rPr>
          <w:lang w:val="en-US"/>
        </w:rPr>
        <w:t xml:space="preserve"> which </w:t>
      </w:r>
      <w:r w:rsidR="009F431D">
        <w:rPr>
          <w:lang w:val="en-US"/>
        </w:rPr>
        <w:t>will</w:t>
      </w:r>
      <w:r w:rsidR="006A4EA0">
        <w:rPr>
          <w:lang w:val="en-US"/>
        </w:rPr>
        <w:t xml:space="preserve"> </w:t>
      </w:r>
      <w:r w:rsidR="00317910">
        <w:rPr>
          <w:lang w:val="en-US"/>
        </w:rPr>
        <w:t>come into effect on 1 July 2020.</w:t>
      </w:r>
      <w:r w:rsidR="00C548ED">
        <w:rPr>
          <w:lang w:val="en-US"/>
        </w:rPr>
        <w:t xml:space="preserve"> </w:t>
      </w:r>
      <w:r w:rsidR="00E43D21">
        <w:rPr>
          <w:lang w:val="en-US"/>
        </w:rPr>
        <w:t xml:space="preserve"> </w:t>
      </w:r>
      <w:r w:rsidR="00C548ED">
        <w:rPr>
          <w:lang w:val="en-US"/>
        </w:rPr>
        <w:t xml:space="preserve">The EES </w:t>
      </w:r>
      <w:r w:rsidR="001D19BF">
        <w:rPr>
          <w:lang w:val="en-US"/>
        </w:rPr>
        <w:t>must identify and address</w:t>
      </w:r>
      <w:r w:rsidR="00C964AF">
        <w:rPr>
          <w:lang w:val="en-US"/>
        </w:rPr>
        <w:t xml:space="preserve"> </w:t>
      </w:r>
      <w:r w:rsidR="00E9508C">
        <w:rPr>
          <w:lang w:val="en-US"/>
        </w:rPr>
        <w:t>all relevant subordinate legislation</w:t>
      </w:r>
      <w:r w:rsidR="007A24B2">
        <w:rPr>
          <w:lang w:val="en-US"/>
        </w:rPr>
        <w:t xml:space="preserve">, </w:t>
      </w:r>
      <w:r w:rsidR="00AD6855">
        <w:rPr>
          <w:lang w:val="en-US"/>
        </w:rPr>
        <w:t>planning processes</w:t>
      </w:r>
      <w:r w:rsidR="007A24B2">
        <w:rPr>
          <w:lang w:val="en-US"/>
        </w:rPr>
        <w:t xml:space="preserve"> and management plans</w:t>
      </w:r>
      <w:r w:rsidR="00E9508C">
        <w:rPr>
          <w:lang w:val="en-US"/>
        </w:rPr>
        <w:t xml:space="preserve">, including but not limited to </w:t>
      </w:r>
      <w:r w:rsidR="004149C5">
        <w:rPr>
          <w:lang w:val="en-US"/>
        </w:rPr>
        <w:t xml:space="preserve">Gippsland </w:t>
      </w:r>
      <w:r w:rsidR="00AD6855">
        <w:rPr>
          <w:lang w:val="en-US"/>
        </w:rPr>
        <w:t xml:space="preserve">lakes Ramsar Site Management Plan </w:t>
      </w:r>
      <w:r w:rsidR="003F4EFA">
        <w:rPr>
          <w:lang w:val="en-US"/>
        </w:rPr>
        <w:t>(East Gi</w:t>
      </w:r>
      <w:r w:rsidR="00DC6647">
        <w:rPr>
          <w:lang w:val="en-US"/>
        </w:rPr>
        <w:t>ppsla</w:t>
      </w:r>
      <w:r w:rsidR="003F4EFA">
        <w:rPr>
          <w:lang w:val="en-US"/>
        </w:rPr>
        <w:t>nd Catchment Management Authority</w:t>
      </w:r>
      <w:r w:rsidR="00DC6647">
        <w:rPr>
          <w:lang w:val="en-US"/>
        </w:rPr>
        <w:t xml:space="preserve">, 2015) </w:t>
      </w:r>
      <w:r w:rsidR="00AD6855">
        <w:rPr>
          <w:lang w:val="en-US"/>
        </w:rPr>
        <w:t>and Gippsland Lakes Coasta</w:t>
      </w:r>
      <w:r w:rsidR="00C307F2">
        <w:rPr>
          <w:lang w:val="en-US"/>
        </w:rPr>
        <w:t>l</w:t>
      </w:r>
      <w:r w:rsidR="00AD6855">
        <w:rPr>
          <w:lang w:val="en-US"/>
        </w:rPr>
        <w:t xml:space="preserve"> Park Join</w:t>
      </w:r>
      <w:r w:rsidR="00C307F2">
        <w:rPr>
          <w:lang w:val="en-US"/>
        </w:rPr>
        <w:t>t</w:t>
      </w:r>
      <w:r w:rsidR="00F65F4A">
        <w:rPr>
          <w:lang w:val="en-US"/>
        </w:rPr>
        <w:t xml:space="preserve"> Man</w:t>
      </w:r>
      <w:r w:rsidR="00397BEA">
        <w:rPr>
          <w:lang w:val="en-US"/>
        </w:rPr>
        <w:t>a</w:t>
      </w:r>
      <w:r w:rsidR="00F65F4A">
        <w:rPr>
          <w:lang w:val="en-US"/>
        </w:rPr>
        <w:t>g</w:t>
      </w:r>
      <w:r w:rsidR="00397BEA">
        <w:rPr>
          <w:lang w:val="en-US"/>
        </w:rPr>
        <w:t>e</w:t>
      </w:r>
      <w:r w:rsidR="00F65F4A">
        <w:rPr>
          <w:lang w:val="en-US"/>
        </w:rPr>
        <w:t>ment Plan.</w:t>
      </w:r>
    </w:p>
    <w:p w14:paraId="34094FB1" w14:textId="1A1263A2" w:rsidR="00984EE4" w:rsidRPr="00362B09" w:rsidRDefault="00984EE4" w:rsidP="00AF238F">
      <w:pPr>
        <w:pStyle w:val="Heading2"/>
      </w:pPr>
      <w:bookmarkStart w:id="41" w:name="_Toc534816842"/>
      <w:bookmarkStart w:id="42" w:name="_Toc38526348"/>
      <w:r w:rsidRPr="00362B09">
        <w:t xml:space="preserve">Environmental </w:t>
      </w:r>
      <w:r w:rsidR="00635281" w:rsidRPr="00362B09">
        <w:t>management framework</w:t>
      </w:r>
      <w:bookmarkEnd w:id="41"/>
      <w:bookmarkEnd w:id="42"/>
    </w:p>
    <w:p w14:paraId="7C0F1AF9" w14:textId="694F1E5B" w:rsidR="003E4292" w:rsidRDefault="00C46583" w:rsidP="00C46583">
      <w:pPr>
        <w:pStyle w:val="BodyText"/>
      </w:pPr>
      <w:r>
        <w:t>Inadequate management of environmental effects during project</w:t>
      </w:r>
      <w:r w:rsidR="00784B21">
        <w:t xml:space="preserve"> design,</w:t>
      </w:r>
      <w:r>
        <w:t xml:space="preserve"> construction, operation</w:t>
      </w:r>
      <w:r w:rsidR="007A2A91">
        <w:t>, decommissioning</w:t>
      </w:r>
      <w:r>
        <w:t xml:space="preserve"> and rehabilitation could result in a failure to </w:t>
      </w:r>
      <w:r w:rsidR="0043782E">
        <w:t xml:space="preserve">achieve necessary environmental outcomes and </w:t>
      </w:r>
      <w:r>
        <w:t xml:space="preserve">statutory requirements or sustain stakeholder confidence. </w:t>
      </w:r>
      <w:r w:rsidR="005301AA">
        <w:t xml:space="preserve"> </w:t>
      </w:r>
      <w:r w:rsidR="0043782E" w:rsidRPr="0043782E">
        <w:t xml:space="preserve">Hence, the </w:t>
      </w:r>
      <w:r w:rsidR="00A62F57">
        <w:t xml:space="preserve">proposed </w:t>
      </w:r>
      <w:r w:rsidR="0043782E" w:rsidRPr="0043782E">
        <w:t xml:space="preserve">environmental management framework (EMF) in the EES should </w:t>
      </w:r>
      <w:r w:rsidR="00A62F57">
        <w:t xml:space="preserve">describe </w:t>
      </w:r>
      <w:r w:rsidR="0043782E" w:rsidRPr="0043782E">
        <w:t xml:space="preserve">a transparent framework with clear accountabilities for managing and monitoring the environmental effects and </w:t>
      </w:r>
      <w:r w:rsidR="00D84839">
        <w:t>risks</w:t>
      </w:r>
      <w:r w:rsidR="0043782E" w:rsidRPr="0043782E">
        <w:t xml:space="preserve"> associated with the construction</w:t>
      </w:r>
      <w:r w:rsidR="00DC1C9F">
        <w:t>,</w:t>
      </w:r>
      <w:r w:rsidR="0043782E" w:rsidRPr="0043782E">
        <w:t xml:space="preserve"> operation</w:t>
      </w:r>
      <w:r w:rsidR="00DC1C9F">
        <w:t xml:space="preserve">s and </w:t>
      </w:r>
      <w:proofErr w:type="spellStart"/>
      <w:r w:rsidR="00DC1C9F">
        <w:t>decomissioning</w:t>
      </w:r>
      <w:proofErr w:type="spellEnd"/>
      <w:r w:rsidR="0043782E" w:rsidRPr="0043782E">
        <w:t xml:space="preserve"> phases</w:t>
      </w:r>
      <w:r w:rsidR="00AD35F4">
        <w:t>.</w:t>
      </w:r>
      <w:r w:rsidR="0043782E">
        <w:rPr>
          <w:rStyle w:val="FootnoteReference"/>
        </w:rPr>
        <w:footnoteReference w:id="9"/>
      </w:r>
      <w:r w:rsidR="0043782E" w:rsidRPr="0043782E">
        <w:t xml:space="preserve"> </w:t>
      </w:r>
      <w:r w:rsidR="005301AA">
        <w:t xml:space="preserve"> </w:t>
      </w:r>
      <w:r w:rsidR="0043782E" w:rsidRPr="0043782E">
        <w:t xml:space="preserve">The entity responsible for approval of environmental plans should be identified. </w:t>
      </w:r>
    </w:p>
    <w:p w14:paraId="6229AD91" w14:textId="70E88BCF" w:rsidR="00C46583" w:rsidRDefault="00C46583" w:rsidP="00B60011">
      <w:pPr>
        <w:pStyle w:val="BodyText"/>
        <w:spacing w:after="0"/>
      </w:pPr>
      <w:r>
        <w:t xml:space="preserve">The EMF should describe the baseline environmental conditions to </w:t>
      </w:r>
      <w:r w:rsidR="00B60011">
        <w:t>allow evaluation of</w:t>
      </w:r>
      <w:r>
        <w:t xml:space="preserve"> the residual environmental effects of the project, as well as the efficacy of applied environmental management and contingency measures</w:t>
      </w:r>
      <w:r w:rsidR="00414B47">
        <w:t xml:space="preserve">. </w:t>
      </w:r>
      <w:r w:rsidR="005301AA">
        <w:t xml:space="preserve"> </w:t>
      </w:r>
      <w:r>
        <w:t>The framework should include</w:t>
      </w:r>
      <w:r w:rsidR="00B60011">
        <w:t>:</w:t>
      </w:r>
      <w:r w:rsidR="00414B47">
        <w:t xml:space="preserve"> </w:t>
      </w:r>
    </w:p>
    <w:p w14:paraId="73F479A6" w14:textId="3C5387BA" w:rsidR="00C46583" w:rsidRPr="00A46BF2" w:rsidRDefault="003E4292" w:rsidP="00A46BF2">
      <w:pPr>
        <w:pStyle w:val="ListBullet"/>
      </w:pPr>
      <w:r>
        <w:t>t</w:t>
      </w:r>
      <w:r w:rsidR="00C46583" w:rsidRPr="00A46BF2">
        <w:t>he context of required approvals and consents</w:t>
      </w:r>
      <w:r>
        <w:t>;</w:t>
      </w:r>
    </w:p>
    <w:p w14:paraId="04EBDDAE" w14:textId="03C47DE7" w:rsidR="00C46583" w:rsidRPr="00A46BF2" w:rsidRDefault="003E4292" w:rsidP="00A46BF2">
      <w:pPr>
        <w:pStyle w:val="ListBullet"/>
      </w:pPr>
      <w:r>
        <w:t>the</w:t>
      </w:r>
      <w:r w:rsidR="00C46583" w:rsidRPr="00A46BF2">
        <w:t xml:space="preserve"> proposed environmental management system to be adopted</w:t>
      </w:r>
      <w:r>
        <w:t>;</w:t>
      </w:r>
    </w:p>
    <w:p w14:paraId="67A3FFCD" w14:textId="4C400B13" w:rsidR="00C46583" w:rsidRPr="00A46BF2" w:rsidRDefault="003E4292" w:rsidP="00A46BF2">
      <w:pPr>
        <w:pStyle w:val="ListBullet"/>
      </w:pPr>
      <w:r>
        <w:t>o</w:t>
      </w:r>
      <w:r w:rsidR="00C46583" w:rsidRPr="00A46BF2">
        <w:t>rganisational responsibilities and accountabilities for environmental management</w:t>
      </w:r>
      <w:r>
        <w:t>;</w:t>
      </w:r>
    </w:p>
    <w:p w14:paraId="19994007" w14:textId="03FB17EC" w:rsidR="00C46583" w:rsidRPr="00A46BF2" w:rsidRDefault="003E4292" w:rsidP="00A46BF2">
      <w:pPr>
        <w:pStyle w:val="ListBullet"/>
      </w:pPr>
      <w:r>
        <w:t>an</w:t>
      </w:r>
      <w:r w:rsidR="00C46583" w:rsidRPr="00A46BF2">
        <w:t xml:space="preserve"> environmental risk</w:t>
      </w:r>
      <w:r>
        <w:t xml:space="preserve"> register</w:t>
      </w:r>
      <w:r w:rsidR="00C46583" w:rsidRPr="00A46BF2">
        <w:t xml:space="preserve"> </w:t>
      </w:r>
      <w:r>
        <w:t xml:space="preserve">that </w:t>
      </w:r>
      <w:r w:rsidR="00C46583" w:rsidRPr="00A46BF2">
        <w:t>is maintained during project implementation</w:t>
      </w:r>
      <w:r>
        <w:t>;</w:t>
      </w:r>
      <w:r w:rsidR="00422452">
        <w:t xml:space="preserve"> and</w:t>
      </w:r>
    </w:p>
    <w:p w14:paraId="273A1D3E" w14:textId="1B4C7E06" w:rsidR="00C46583" w:rsidRDefault="003E4292" w:rsidP="00A46BF2">
      <w:pPr>
        <w:pStyle w:val="ListBullet"/>
      </w:pPr>
      <w:r>
        <w:t>t</w:t>
      </w:r>
      <w:r w:rsidR="00C46583" w:rsidRPr="00A46BF2">
        <w:t>he environmental management measures proposed in the EES to address specific issues, including commitments to mitigate adverse effects and enhance environmental outcomes</w:t>
      </w:r>
      <w:r w:rsidR="0006455B">
        <w:t>.</w:t>
      </w:r>
    </w:p>
    <w:p w14:paraId="456802EB" w14:textId="207583EF" w:rsidR="003E4292" w:rsidRDefault="003E4292" w:rsidP="003E4292">
      <w:pPr>
        <w:pStyle w:val="BodyText"/>
        <w:spacing w:after="0"/>
      </w:pPr>
      <w:r>
        <w:t>An important aspect of the EMF is community consultation, stakeholder engagement and communications during the construction</w:t>
      </w:r>
      <w:r w:rsidR="00362B09">
        <w:t xml:space="preserve">, </w:t>
      </w:r>
      <w:r>
        <w:t>operation</w:t>
      </w:r>
      <w:r w:rsidR="00362B09">
        <w:t xml:space="preserve"> and </w:t>
      </w:r>
      <w:proofErr w:type="spellStart"/>
      <w:r w:rsidR="00362B09">
        <w:t>decomissioning</w:t>
      </w:r>
      <w:proofErr w:type="spellEnd"/>
      <w:r>
        <w:t xml:space="preserve"> of the project. </w:t>
      </w:r>
      <w:r w:rsidR="005301AA">
        <w:t xml:space="preserve"> </w:t>
      </w:r>
      <w:r>
        <w:t>As the project proceeds it will largely be the EMF that outlines opportunities for local stakeholders to engage with the proponent to seek responses to issues that might arise during construction</w:t>
      </w:r>
      <w:r w:rsidR="00362B09">
        <w:t>,</w:t>
      </w:r>
      <w:r>
        <w:t xml:space="preserve"> operation</w:t>
      </w:r>
      <w:r w:rsidR="00362B09">
        <w:t xml:space="preserve"> or decommissioning</w:t>
      </w:r>
      <w:r>
        <w:t xml:space="preserve">. </w:t>
      </w:r>
      <w:r w:rsidR="005301AA">
        <w:t xml:space="preserve"> </w:t>
      </w:r>
      <w:r>
        <w:t xml:space="preserve">To this end the EMF will set out procedures for: </w:t>
      </w:r>
    </w:p>
    <w:p w14:paraId="4244CA3D" w14:textId="6CC2218B" w:rsidR="003E4292" w:rsidRDefault="003E4292" w:rsidP="003E4292">
      <w:pPr>
        <w:pStyle w:val="ListBullet"/>
      </w:pPr>
      <w:r>
        <w:t xml:space="preserve">complaints recording and resolution; </w:t>
      </w:r>
    </w:p>
    <w:p w14:paraId="640F60F9" w14:textId="65359981" w:rsidR="003E4292" w:rsidRDefault="003E4292" w:rsidP="003E4292">
      <w:pPr>
        <w:pStyle w:val="ListBullet"/>
      </w:pPr>
      <w:r>
        <w:lastRenderedPageBreak/>
        <w:t>auditing and reporting of performance including compliance with relevant statutory conditions and standards; and</w:t>
      </w:r>
    </w:p>
    <w:p w14:paraId="62041E7A" w14:textId="7BC7E919" w:rsidR="003E4292" w:rsidRDefault="003E4292" w:rsidP="003E4292">
      <w:pPr>
        <w:pStyle w:val="ListBullet"/>
      </w:pPr>
      <w:r>
        <w:t>review of the effectiveness of the EMF for continuous improvement.</w:t>
      </w:r>
    </w:p>
    <w:p w14:paraId="185A2E3D" w14:textId="5E664190" w:rsidR="003E4292" w:rsidRDefault="003E4292" w:rsidP="00915F2B">
      <w:r w:rsidRPr="003E4292">
        <w:t xml:space="preserve">Management measures proposed in the EES to address specific issues, including commitments to mitigate adverse effects and enhance environmental outcomes should be clearly described in the EMF. </w:t>
      </w:r>
      <w:r w:rsidR="005301AA">
        <w:t xml:space="preserve"> </w:t>
      </w:r>
      <w:r w:rsidRPr="003E4292">
        <w:t>The EMF should describe proposed objectives, indicators and monitoring requirements, including for (but not limited to) managing or addressing:</w:t>
      </w:r>
    </w:p>
    <w:p w14:paraId="01D88857" w14:textId="608B7469" w:rsidR="00362B09" w:rsidRDefault="00812433" w:rsidP="00362B09">
      <w:pPr>
        <w:pStyle w:val="ListBullet"/>
      </w:pPr>
      <w:r>
        <w:t>m</w:t>
      </w:r>
      <w:r w:rsidR="00362B09">
        <w:t xml:space="preserve">arine, aquatic and terrestrial </w:t>
      </w:r>
      <w:r w:rsidR="00A46BF2" w:rsidRPr="00A46BF2">
        <w:t>biodiversity</w:t>
      </w:r>
      <w:r w:rsidR="003E4292">
        <w:t xml:space="preserve"> </w:t>
      </w:r>
      <w:r w:rsidR="003E4292" w:rsidRPr="00B71630">
        <w:t>values</w:t>
      </w:r>
      <w:r w:rsidR="00A46BF2" w:rsidRPr="00B71630">
        <w:t xml:space="preserve"> </w:t>
      </w:r>
      <w:r w:rsidR="005D7B5D" w:rsidRPr="00B71630">
        <w:t xml:space="preserve">(including </w:t>
      </w:r>
      <w:r w:rsidR="00794F71" w:rsidRPr="00B71630">
        <w:t>MNES</w:t>
      </w:r>
      <w:r w:rsidR="00FD049A" w:rsidRPr="00B71630">
        <w:t>)</w:t>
      </w:r>
      <w:r w:rsidR="00362B09">
        <w:t>;</w:t>
      </w:r>
    </w:p>
    <w:p w14:paraId="10FE540B" w14:textId="231715C2" w:rsidR="00EA330E" w:rsidRDefault="00A238BB" w:rsidP="003E4292">
      <w:pPr>
        <w:pStyle w:val="ListBullet"/>
      </w:pPr>
      <w:r w:rsidRPr="00E10945">
        <w:t>wetland values (including Ramsar listed wetlands)</w:t>
      </w:r>
      <w:r w:rsidR="00362B09">
        <w:t>;</w:t>
      </w:r>
    </w:p>
    <w:p w14:paraId="47AA78EF" w14:textId="77B3C142" w:rsidR="00362B09" w:rsidRDefault="00362B09" w:rsidP="003E4292">
      <w:pPr>
        <w:pStyle w:val="ListBullet"/>
      </w:pPr>
      <w:r>
        <w:t xml:space="preserve">Aboriginal cultural heritage values; </w:t>
      </w:r>
    </w:p>
    <w:p w14:paraId="460A07FF" w14:textId="64AC220C" w:rsidR="00812433" w:rsidRDefault="00812433" w:rsidP="003E4292">
      <w:pPr>
        <w:pStyle w:val="ListBullet"/>
      </w:pPr>
      <w:r>
        <w:t xml:space="preserve">contaminated and acid </w:t>
      </w:r>
      <w:proofErr w:type="spellStart"/>
      <w:r w:rsidR="003D5C5D">
        <w:t>sul</w:t>
      </w:r>
      <w:r w:rsidR="0024709B">
        <w:t>f</w:t>
      </w:r>
      <w:r w:rsidR="003D5C5D">
        <w:t>ate</w:t>
      </w:r>
      <w:proofErr w:type="spellEnd"/>
      <w:r>
        <w:t xml:space="preserve"> soils;</w:t>
      </w:r>
    </w:p>
    <w:p w14:paraId="1627610B" w14:textId="3A5F4713" w:rsidR="00812433" w:rsidRDefault="00812433" w:rsidP="003E4292">
      <w:pPr>
        <w:pStyle w:val="ListBullet"/>
      </w:pPr>
      <w:r>
        <w:t>groundwater and surface water values;</w:t>
      </w:r>
    </w:p>
    <w:p w14:paraId="74368588" w14:textId="22352F9F" w:rsidR="00812433" w:rsidRDefault="00812433" w:rsidP="003E4292">
      <w:pPr>
        <w:pStyle w:val="ListBullet"/>
      </w:pPr>
      <w:r>
        <w:t>landscape and visual;</w:t>
      </w:r>
    </w:p>
    <w:p w14:paraId="6D70AE77" w14:textId="109368B7" w:rsidR="00812433" w:rsidRDefault="00812433" w:rsidP="003E4292">
      <w:pPr>
        <w:pStyle w:val="ListBullet"/>
      </w:pPr>
      <w:r>
        <w:t>noise and vibration;</w:t>
      </w:r>
    </w:p>
    <w:p w14:paraId="0224EF01" w14:textId="66F6AC23" w:rsidR="00812433" w:rsidRPr="00E10945" w:rsidRDefault="00812433" w:rsidP="003E4292">
      <w:pPr>
        <w:pStyle w:val="ListBullet"/>
      </w:pPr>
      <w:r>
        <w:t>greenhouse gases;</w:t>
      </w:r>
    </w:p>
    <w:p w14:paraId="56F8F8CA" w14:textId="25812860" w:rsidR="00812433" w:rsidRDefault="00812433" w:rsidP="003E4292">
      <w:pPr>
        <w:pStyle w:val="ListBullet"/>
      </w:pPr>
      <w:r>
        <w:t>air quality;</w:t>
      </w:r>
    </w:p>
    <w:p w14:paraId="752E811B" w14:textId="1B7F9183" w:rsidR="00812433" w:rsidRDefault="00627387" w:rsidP="003E4292">
      <w:pPr>
        <w:pStyle w:val="ListBullet"/>
      </w:pPr>
      <w:r w:rsidRPr="00E34266">
        <w:t>soci</w:t>
      </w:r>
      <w:r w:rsidR="003B3F7D" w:rsidRPr="00E34266">
        <w:t>oeconomic</w:t>
      </w:r>
      <w:r w:rsidRPr="00E34266">
        <w:t xml:space="preserve"> </w:t>
      </w:r>
      <w:r w:rsidR="00BF37F1">
        <w:t xml:space="preserve">and </w:t>
      </w:r>
      <w:r w:rsidR="00BF37F1" w:rsidRPr="00E34266">
        <w:t xml:space="preserve">land use </w:t>
      </w:r>
      <w:r w:rsidR="00AD3CE7">
        <w:t>values</w:t>
      </w:r>
      <w:r w:rsidR="00BF37F1">
        <w:t xml:space="preserve">, such as for </w:t>
      </w:r>
      <w:r w:rsidR="00C91604">
        <w:t xml:space="preserve">neighbouring residents and visitors to neighbouring </w:t>
      </w:r>
      <w:r w:rsidR="00812433">
        <w:t>coastal parks and holiday towns</w:t>
      </w:r>
      <w:r w:rsidR="003B3F7D" w:rsidRPr="00E34266">
        <w:t>;</w:t>
      </w:r>
    </w:p>
    <w:p w14:paraId="07FE0464" w14:textId="242AB15A" w:rsidR="008E0F93" w:rsidRDefault="002C52A9" w:rsidP="003E4292">
      <w:pPr>
        <w:pStyle w:val="ListBullet"/>
      </w:pPr>
      <w:r>
        <w:t xml:space="preserve">recreational and tourism values of the </w:t>
      </w:r>
      <w:r w:rsidR="002B17A5">
        <w:t>c</w:t>
      </w:r>
      <w:r>
        <w:t>oastal park</w:t>
      </w:r>
      <w:r w:rsidR="0090735A">
        <w:t>s</w:t>
      </w:r>
      <w:r>
        <w:t>;</w:t>
      </w:r>
    </w:p>
    <w:p w14:paraId="6C3F2A9B" w14:textId="007A80B9" w:rsidR="00C46583" w:rsidRPr="00E34266" w:rsidRDefault="00812433" w:rsidP="003E4292">
      <w:pPr>
        <w:pStyle w:val="ListBullet"/>
      </w:pPr>
      <w:r>
        <w:t>historic heritage;</w:t>
      </w:r>
    </w:p>
    <w:p w14:paraId="335BE405" w14:textId="2CF0421B" w:rsidR="00211B55" w:rsidRDefault="003B3F7D" w:rsidP="00635281">
      <w:pPr>
        <w:pStyle w:val="ListBullet"/>
      </w:pPr>
      <w:r w:rsidRPr="00E34266">
        <w:t>traffic</w:t>
      </w:r>
      <w:r w:rsidR="00772929">
        <w:t xml:space="preserve"> and transport</w:t>
      </w:r>
      <w:r w:rsidRPr="00E34266">
        <w:t xml:space="preserve"> during construction, including managing temporary disruption and changed accessibility</w:t>
      </w:r>
      <w:r w:rsidR="0099576F">
        <w:t>;</w:t>
      </w:r>
      <w:r w:rsidR="00874731">
        <w:t xml:space="preserve"> and</w:t>
      </w:r>
    </w:p>
    <w:p w14:paraId="037C50EA" w14:textId="13FE87FB" w:rsidR="0099576F" w:rsidRDefault="0099576F" w:rsidP="00635281">
      <w:pPr>
        <w:pStyle w:val="ListBullet"/>
      </w:pPr>
      <w:r>
        <w:t>emergency management.</w:t>
      </w:r>
    </w:p>
    <w:p w14:paraId="7AB713BF" w14:textId="77777777" w:rsidR="00874731" w:rsidRPr="004B0A10" w:rsidRDefault="00874731" w:rsidP="00874731">
      <w:pPr>
        <w:pStyle w:val="Heading2"/>
      </w:pPr>
      <w:bookmarkStart w:id="43" w:name="_Toc38526349"/>
      <w:r w:rsidRPr="004B0A10">
        <w:t>Draft evaluation objectives</w:t>
      </w:r>
      <w:bookmarkEnd w:id="43"/>
    </w:p>
    <w:p w14:paraId="5C7D73B5" w14:textId="73B49178" w:rsidR="00874731" w:rsidRDefault="00874731" w:rsidP="00874731">
      <w:pPr>
        <w:pStyle w:val="BodyText"/>
      </w:pPr>
      <w:r w:rsidRPr="004B0A10">
        <w:t xml:space="preserve">Draft evaluation objectives are provided in Section 4 for each of the topics to be addressed in the EES. </w:t>
      </w:r>
      <w:r>
        <w:t xml:space="preserve"> </w:t>
      </w:r>
      <w:r w:rsidRPr="004B0A10">
        <w:t xml:space="preserve">The draft evaluation objectives identify desired outcomes in the context of key legislative and statutory policies, as well as the principles and objectives of ecologically sustainable development and environment protection, including net community benefit. </w:t>
      </w:r>
      <w:r>
        <w:t xml:space="preserve"> </w:t>
      </w:r>
      <w:r w:rsidRPr="004B0A10">
        <w:t xml:space="preserve">They provide a framework to guide an integrated assessment of environmental effects, in accordance with the Ministerial Guidelines, and for evaluating the overall implications of the project. </w:t>
      </w:r>
      <w:r>
        <w:t xml:space="preserve"> </w:t>
      </w:r>
    </w:p>
    <w:p w14:paraId="26B35631" w14:textId="77777777" w:rsidR="003D7A8E" w:rsidRDefault="003D7A8E" w:rsidP="0024709B">
      <w:pPr>
        <w:pStyle w:val="ListBullet"/>
        <w:numPr>
          <w:ilvl w:val="0"/>
          <w:numId w:val="0"/>
        </w:numPr>
        <w:ind w:left="360" w:hanging="360"/>
      </w:pPr>
    </w:p>
    <w:p w14:paraId="08A73DE2" w14:textId="77777777" w:rsidR="009134E6" w:rsidRDefault="009134E6" w:rsidP="009134E6">
      <w:pPr>
        <w:pStyle w:val="BodyText"/>
        <w:sectPr w:rsidR="009134E6" w:rsidSect="009134E6">
          <w:pgSz w:w="11907" w:h="16840" w:code="9"/>
          <w:pgMar w:top="1134" w:right="1134" w:bottom="1134" w:left="1134" w:header="567" w:footer="567" w:gutter="0"/>
          <w:cols w:space="720"/>
          <w:titlePg/>
          <w:docGrid w:linePitch="360"/>
        </w:sectPr>
      </w:pPr>
    </w:p>
    <w:p w14:paraId="022BEBB2" w14:textId="77777777" w:rsidR="00984EE4" w:rsidRPr="002B53E4" w:rsidRDefault="00984EE4" w:rsidP="005617FF">
      <w:pPr>
        <w:pStyle w:val="Heading1TopofPage"/>
        <w:framePr w:wrap="around"/>
      </w:pPr>
      <w:bookmarkStart w:id="44" w:name="_Toc534816843"/>
      <w:bookmarkStart w:id="45" w:name="_Toc38526350"/>
      <w:r w:rsidRPr="002B53E4">
        <w:lastRenderedPageBreak/>
        <w:t>Assessment of specific environmental effects</w:t>
      </w:r>
      <w:bookmarkEnd w:id="44"/>
      <w:bookmarkEnd w:id="45"/>
    </w:p>
    <w:p w14:paraId="5DAAA3B1" w14:textId="77777777" w:rsidR="006712F2" w:rsidRDefault="00984EE4" w:rsidP="008D30C4">
      <w:pPr>
        <w:pStyle w:val="BodyText"/>
        <w:spacing w:after="120"/>
      </w:pPr>
      <w:r>
        <w:t>Preparation of the EES document and the necessary investigation of effects should be proportional to the project risk, as outlined in the Ministerial Guidelines (p. 14)</w:t>
      </w:r>
      <w:r w:rsidR="00414B47">
        <w:t>.</w:t>
      </w:r>
      <w:r w:rsidR="005301AA">
        <w:t xml:space="preserve"> </w:t>
      </w:r>
      <w:r w:rsidR="00414B47">
        <w:t xml:space="preserve"> </w:t>
      </w:r>
      <w:r w:rsidR="005F100B">
        <w:t>The</w:t>
      </w:r>
      <w:r>
        <w:t xml:space="preserve"> risk-based approach should be adopted during the EES studies</w:t>
      </w:r>
      <w:r w:rsidR="007A5065">
        <w:t xml:space="preserve"> prior to the assessment of potential impacts</w:t>
      </w:r>
      <w:r>
        <w:t>, so that a greater level of effort is directed at investigating and managing those matters that pose relatively higher risk of adverse effects</w:t>
      </w:r>
      <w:r w:rsidR="00414B47">
        <w:t xml:space="preserve">. </w:t>
      </w:r>
      <w:r w:rsidR="005301AA">
        <w:t xml:space="preserve"> </w:t>
      </w:r>
    </w:p>
    <w:p w14:paraId="69FDC847" w14:textId="50C9C6BF" w:rsidR="00984EE4" w:rsidRDefault="00984EE4" w:rsidP="0024709B">
      <w:pPr>
        <w:pStyle w:val="BodyText"/>
      </w:pPr>
      <w:r>
        <w:t>The following sections set out specific requirements for the assessment of effects</w:t>
      </w:r>
      <w:r w:rsidR="006712F2">
        <w:t xml:space="preserve">.  The sections are listed in order of </w:t>
      </w:r>
      <w:r w:rsidR="00375BF5">
        <w:t>apparent</w:t>
      </w:r>
      <w:r w:rsidR="004048BE">
        <w:t xml:space="preserve"> environmental risk (from most significan</w:t>
      </w:r>
      <w:r w:rsidR="00BD2972">
        <w:t>t</w:t>
      </w:r>
      <w:r w:rsidR="004048BE">
        <w:t xml:space="preserve"> to least).  The </w:t>
      </w:r>
      <w:r w:rsidR="00460DDF">
        <w:t xml:space="preserve">significance </w:t>
      </w:r>
      <w:r w:rsidR="00171F80">
        <w:t xml:space="preserve">of risk may </w:t>
      </w:r>
      <w:r w:rsidR="00460DDF">
        <w:t xml:space="preserve">change as </w:t>
      </w:r>
      <w:r w:rsidR="00375BF5">
        <w:t xml:space="preserve">the </w:t>
      </w:r>
      <w:r w:rsidR="00460DDF">
        <w:t xml:space="preserve">assessment is </w:t>
      </w:r>
      <w:proofErr w:type="gramStart"/>
      <w:r w:rsidR="00460DDF">
        <w:t>progressed</w:t>
      </w:r>
      <w:proofErr w:type="gramEnd"/>
      <w:r w:rsidR="00171F80">
        <w:t xml:space="preserve"> but it remains </w:t>
      </w:r>
      <w:r w:rsidR="004A5F49">
        <w:t>incumbent</w:t>
      </w:r>
      <w:r w:rsidR="00171F80">
        <w:t xml:space="preserve"> on the proponent</w:t>
      </w:r>
      <w:r w:rsidR="00987127">
        <w:t>, in consultation with the TRG,</w:t>
      </w:r>
      <w:r w:rsidR="00171F80">
        <w:t xml:space="preserve"> to assess risk and direct assessment effort accordingly</w:t>
      </w:r>
      <w:r w:rsidR="00460DDF">
        <w:t>.  Each of the sections below use the</w:t>
      </w:r>
      <w:r>
        <w:t xml:space="preserve"> following structure.</w:t>
      </w:r>
    </w:p>
    <w:p w14:paraId="47F949F9" w14:textId="28E1818A" w:rsidR="00984EE4" w:rsidRDefault="00E938A4" w:rsidP="0024709B">
      <w:pPr>
        <w:pStyle w:val="ListNumber"/>
        <w:numPr>
          <w:ilvl w:val="0"/>
          <w:numId w:val="15"/>
        </w:numPr>
      </w:pPr>
      <w:r w:rsidRPr="00E81956">
        <w:t>Identify</w:t>
      </w:r>
      <w:r>
        <w:rPr>
          <w:b/>
        </w:rPr>
        <w:t xml:space="preserve"> k</w:t>
      </w:r>
      <w:r w:rsidR="00984EE4" w:rsidRPr="00C7387B">
        <w:rPr>
          <w:b/>
        </w:rPr>
        <w:t xml:space="preserve">ey issues </w:t>
      </w:r>
      <w:r w:rsidR="00984EE4" w:rsidRPr="00E81956">
        <w:t>or risks</w:t>
      </w:r>
      <w:r w:rsidR="00984EE4" w:rsidRPr="00C7387B">
        <w:rPr>
          <w:b/>
        </w:rPr>
        <w:t xml:space="preserve"> </w:t>
      </w:r>
      <w:r w:rsidR="00984EE4" w:rsidRPr="00C7387B">
        <w:t>that the project poses to achieve the draft evaluation objective</w:t>
      </w:r>
      <w:r w:rsidR="00414B47">
        <w:t xml:space="preserve">. </w:t>
      </w:r>
    </w:p>
    <w:p w14:paraId="4197C1CE" w14:textId="7CC1A0BB" w:rsidR="00984EE4" w:rsidRDefault="001325DF" w:rsidP="0024709B">
      <w:pPr>
        <w:pStyle w:val="ListNumber"/>
        <w:numPr>
          <w:ilvl w:val="0"/>
          <w:numId w:val="15"/>
        </w:numPr>
      </w:pPr>
      <w:r w:rsidRPr="00E81956">
        <w:t>C</w:t>
      </w:r>
      <w:r w:rsidR="00984EE4" w:rsidRPr="00E81956">
        <w:t>haracteris</w:t>
      </w:r>
      <w:r w:rsidRPr="00E81956">
        <w:t>e</w:t>
      </w:r>
      <w:r w:rsidR="00984EE4" w:rsidRPr="00E81956">
        <w:t xml:space="preserve"> the</w:t>
      </w:r>
      <w:r w:rsidR="00984EE4" w:rsidRPr="00C7387B">
        <w:rPr>
          <w:b/>
        </w:rPr>
        <w:t xml:space="preserve"> existing environment</w:t>
      </w:r>
      <w:r w:rsidR="00984EE4">
        <w:t xml:space="preserve"> to underpin impact assessments having regard to the level of risk. </w:t>
      </w:r>
    </w:p>
    <w:p w14:paraId="4A66FE33" w14:textId="416E1BE4" w:rsidR="001325DF" w:rsidRPr="004B0A10" w:rsidRDefault="001325DF" w:rsidP="0024709B">
      <w:pPr>
        <w:pStyle w:val="ListNumber"/>
        <w:numPr>
          <w:ilvl w:val="0"/>
          <w:numId w:val="15"/>
        </w:numPr>
      </w:pPr>
      <w:r w:rsidRPr="00E81956">
        <w:t xml:space="preserve">Assess the </w:t>
      </w:r>
      <w:r w:rsidRPr="004B0A10">
        <w:rPr>
          <w:b/>
        </w:rPr>
        <w:t>likely effects</w:t>
      </w:r>
      <w:r w:rsidRPr="004B0A10">
        <w:t xml:space="preserve"> of the project on the existing environment and evaluate their significance</w:t>
      </w:r>
      <w:r w:rsidR="00414B47" w:rsidRPr="004B0A10">
        <w:t xml:space="preserve">. </w:t>
      </w:r>
    </w:p>
    <w:p w14:paraId="384416EC" w14:textId="4AAE3074" w:rsidR="008E1BFE" w:rsidRPr="000A6532" w:rsidRDefault="001325DF" w:rsidP="008E1BFE">
      <w:pPr>
        <w:pStyle w:val="ListNumber"/>
        <w:numPr>
          <w:ilvl w:val="0"/>
          <w:numId w:val="15"/>
        </w:numPr>
        <w:spacing w:after="0"/>
      </w:pPr>
      <w:r w:rsidRPr="00E81956">
        <w:t>Present</w:t>
      </w:r>
      <w:r w:rsidRPr="004B0A10">
        <w:rPr>
          <w:b/>
        </w:rPr>
        <w:t xml:space="preserve"> </w:t>
      </w:r>
      <w:r w:rsidRPr="00E81956">
        <w:t>d</w:t>
      </w:r>
      <w:r w:rsidR="00984EE4" w:rsidRPr="00E81956">
        <w:t>esign and</w:t>
      </w:r>
      <w:r w:rsidR="00984EE4" w:rsidRPr="004B0A10">
        <w:rPr>
          <w:b/>
        </w:rPr>
        <w:t xml:space="preserve"> mitigation measures</w:t>
      </w:r>
      <w:r w:rsidR="00984EE4" w:rsidRPr="004B0A10">
        <w:t xml:space="preserve"> that could substantially reduce and/or mitigate the risk of significant effects.</w:t>
      </w:r>
      <w:r w:rsidRPr="004B0A10">
        <w:t xml:space="preserve"> </w:t>
      </w:r>
      <w:r w:rsidR="005301AA">
        <w:t xml:space="preserve"> </w:t>
      </w:r>
      <w:r w:rsidR="008E1BFE">
        <w:t xml:space="preserve">All design and mitigation measures must apply the </w:t>
      </w:r>
      <w:r w:rsidR="003D1F60">
        <w:t xml:space="preserve">following </w:t>
      </w:r>
      <w:r w:rsidR="008E1BFE">
        <w:t>mitigation hierarchy with justification of why higher order measures cannot be applied.</w:t>
      </w:r>
    </w:p>
    <w:p w14:paraId="27301D26" w14:textId="77777777" w:rsidR="008E1BFE" w:rsidRPr="000A6532" w:rsidRDefault="008E1BFE" w:rsidP="008E1BFE">
      <w:pPr>
        <w:pStyle w:val="ListNumber2"/>
        <w:numPr>
          <w:ilvl w:val="1"/>
          <w:numId w:val="15"/>
        </w:numPr>
        <w:spacing w:before="0" w:after="240"/>
        <w:contextualSpacing/>
      </w:pPr>
      <w:r w:rsidRPr="000A6532">
        <w:t>Avoidance: measures taken to avoid creating adverse effects on native vegetation and biodiversity values from the outset, such as careful spatial or temporal placement of infrastructure or disturbance.</w:t>
      </w:r>
    </w:p>
    <w:p w14:paraId="7BDB043B" w14:textId="77777777" w:rsidR="008E1BFE" w:rsidRPr="000A6532" w:rsidRDefault="008E1BFE" w:rsidP="008E1BFE">
      <w:pPr>
        <w:pStyle w:val="ListNumber2"/>
        <w:numPr>
          <w:ilvl w:val="1"/>
          <w:numId w:val="15"/>
        </w:numPr>
        <w:spacing w:before="240" w:after="240"/>
        <w:contextualSpacing/>
      </w:pPr>
      <w:r w:rsidRPr="000A6532">
        <w:t xml:space="preserve">Minimisation: measures taken to reduce the duration, intensity and extent of impacts that cannot be completely avoided. </w:t>
      </w:r>
    </w:p>
    <w:p w14:paraId="1C3E4BF0" w14:textId="77777777" w:rsidR="008E1BFE" w:rsidRPr="000A6532" w:rsidRDefault="008E1BFE" w:rsidP="008E1BFE">
      <w:pPr>
        <w:pStyle w:val="ListNumber2"/>
        <w:numPr>
          <w:ilvl w:val="1"/>
          <w:numId w:val="15"/>
        </w:numPr>
        <w:spacing w:before="240" w:after="240"/>
        <w:contextualSpacing/>
      </w:pPr>
      <w:r w:rsidRPr="000A6532">
        <w:t xml:space="preserve">Rehabilitation/restoration: measures taken to improve degraded or removed ecosystems following exposure to impacts that cannot be completely avoided or minimised. </w:t>
      </w:r>
    </w:p>
    <w:p w14:paraId="1CF3FD72" w14:textId="5642A65B" w:rsidR="008E1BFE" w:rsidRDefault="008E1BFE" w:rsidP="008E1BFE">
      <w:pPr>
        <w:pStyle w:val="ListNumber2"/>
        <w:numPr>
          <w:ilvl w:val="1"/>
          <w:numId w:val="15"/>
        </w:numPr>
        <w:spacing w:before="240" w:after="0"/>
        <w:contextualSpacing/>
      </w:pPr>
      <w:r w:rsidRPr="000A6532">
        <w:t>Offsets: measures taken to compensate for any residual, adverse impacts after full implementation of the previous three steps of the mitigation hierarchy.</w:t>
      </w:r>
    </w:p>
    <w:p w14:paraId="75F2C856" w14:textId="1D2F7704" w:rsidR="00984EE4" w:rsidRPr="004B0A10" w:rsidRDefault="001325DF" w:rsidP="0024709B">
      <w:pPr>
        <w:pStyle w:val="ListNumber"/>
        <w:numPr>
          <w:ilvl w:val="0"/>
          <w:numId w:val="0"/>
        </w:numPr>
        <w:ind w:left="340"/>
      </w:pPr>
      <w:r w:rsidRPr="004B0A10">
        <w:t>An assessment of residual effects (post mitigation) and their significance will be required to illustrate the effectiveness of the proposed mitigation measure</w:t>
      </w:r>
      <w:r w:rsidR="006F2F7E">
        <w:t>s</w:t>
      </w:r>
      <w:r w:rsidRPr="004B0A10">
        <w:t>.</w:t>
      </w:r>
    </w:p>
    <w:p w14:paraId="595C6A2B" w14:textId="34C6FC0C" w:rsidR="00984EE4" w:rsidRPr="004B0A10" w:rsidRDefault="001325DF" w:rsidP="0024709B">
      <w:pPr>
        <w:pStyle w:val="ListNumber"/>
        <w:numPr>
          <w:ilvl w:val="0"/>
          <w:numId w:val="15"/>
        </w:numPr>
      </w:pPr>
      <w:r w:rsidRPr="00E81956">
        <w:t>Propose</w:t>
      </w:r>
      <w:r w:rsidRPr="004B0A10">
        <w:rPr>
          <w:b/>
        </w:rPr>
        <w:t xml:space="preserve"> </w:t>
      </w:r>
      <w:r w:rsidR="00984EE4" w:rsidRPr="004B0A10">
        <w:rPr>
          <w:b/>
        </w:rPr>
        <w:t>performance</w:t>
      </w:r>
      <w:r w:rsidRPr="004B0A10">
        <w:rPr>
          <w:b/>
        </w:rPr>
        <w:t xml:space="preserve"> objectives </w:t>
      </w:r>
      <w:r w:rsidRPr="004B0A10">
        <w:t>and management</w:t>
      </w:r>
      <w:r w:rsidR="00984EE4" w:rsidRPr="004B0A10">
        <w:t xml:space="preserve"> measures </w:t>
      </w:r>
      <w:r w:rsidRPr="004B0A10">
        <w:t>to evaluate whether the project's effects are maintained within permissible levels and propose contingency approaches if they are not.</w:t>
      </w:r>
    </w:p>
    <w:p w14:paraId="4961CBF6" w14:textId="5C113FF9" w:rsidR="00984EE4" w:rsidRPr="004B0A10" w:rsidRDefault="00984EE4" w:rsidP="00984EE4">
      <w:pPr>
        <w:pStyle w:val="BodyText"/>
      </w:pPr>
      <w:r w:rsidRPr="004B0A10">
        <w:t>The description and assessment of effects</w:t>
      </w:r>
      <w:r w:rsidR="003F24DB">
        <w:t xml:space="preserve"> (direct and indirect)</w:t>
      </w:r>
      <w:r w:rsidRPr="004B0A10">
        <w:t xml:space="preserve"> must not be confined to the immediate area of the </w:t>
      </w:r>
      <w:r w:rsidR="001325DF" w:rsidRPr="004B0A10">
        <w:t xml:space="preserve">project </w:t>
      </w:r>
      <w:r w:rsidRPr="004B0A10">
        <w:t xml:space="preserve">but must also consider the potential of the </w:t>
      </w:r>
      <w:r w:rsidR="001325DF" w:rsidRPr="004B0A10">
        <w:t xml:space="preserve">project </w:t>
      </w:r>
      <w:r w:rsidRPr="004B0A10">
        <w:t xml:space="preserve">to impact on </w:t>
      </w:r>
      <w:r w:rsidR="001325DF" w:rsidRPr="004B0A10">
        <w:t>nearby environmental values</w:t>
      </w:r>
      <w:r w:rsidR="007A5065" w:rsidRPr="004B0A10">
        <w:t>, including areas impacted through transport route upgrades</w:t>
      </w:r>
      <w:r w:rsidRPr="004B0A10">
        <w:t xml:space="preserve">. </w:t>
      </w:r>
    </w:p>
    <w:p w14:paraId="2F19EEFC" w14:textId="20ECE888" w:rsidR="005F2606" w:rsidRDefault="005F2606" w:rsidP="00AF238F">
      <w:pPr>
        <w:pStyle w:val="Heading2"/>
      </w:pPr>
      <w:bookmarkStart w:id="46" w:name="_Toc534816844"/>
      <w:bookmarkStart w:id="47" w:name="_Toc38526351"/>
      <w:r>
        <w:t>Energy efficiency, security, affordability and safety</w:t>
      </w:r>
      <w:bookmarkEnd w:id="47"/>
    </w:p>
    <w:p w14:paraId="7BEF74A2" w14:textId="77777777" w:rsidR="005F2606" w:rsidRDefault="005F2606" w:rsidP="005F2606">
      <w:pPr>
        <w:pStyle w:val="Heading3"/>
      </w:pPr>
      <w:r>
        <w:t>Draft evaluation objective</w:t>
      </w:r>
    </w:p>
    <w:p w14:paraId="2C5A637D" w14:textId="1CD020A1" w:rsidR="005F2606" w:rsidRPr="00E153B9" w:rsidRDefault="00CD653A" w:rsidP="005F2606">
      <w:pPr>
        <w:pStyle w:val="BodyText"/>
        <w:rPr>
          <w:i/>
        </w:rPr>
      </w:pPr>
      <w:r>
        <w:rPr>
          <w:i/>
        </w:rPr>
        <w:t>P</w:t>
      </w:r>
      <w:r w:rsidR="005F2606" w:rsidRPr="00E153B9">
        <w:rPr>
          <w:i/>
        </w:rPr>
        <w:t>rovide for safe and cost-effective augmentation of Victoria’s natural gas supply in the medium to longer term.</w:t>
      </w:r>
    </w:p>
    <w:p w14:paraId="22A776F9" w14:textId="77777777" w:rsidR="005F2606" w:rsidRDefault="005F2606" w:rsidP="005F2606">
      <w:pPr>
        <w:pStyle w:val="Heading3"/>
      </w:pPr>
      <w:r>
        <w:t xml:space="preserve">Key issues </w:t>
      </w:r>
    </w:p>
    <w:p w14:paraId="0D8BE9A7" w14:textId="492DB279" w:rsidR="005F2606" w:rsidRPr="00C31534" w:rsidRDefault="00E621B9" w:rsidP="0024709B">
      <w:pPr>
        <w:pStyle w:val="ListBullet"/>
      </w:pPr>
      <w:r w:rsidRPr="00F16350">
        <w:t>N</w:t>
      </w:r>
      <w:r w:rsidR="005F2606" w:rsidRPr="00F16350">
        <w:t xml:space="preserve">earby operations and public safety risks associated with the </w:t>
      </w:r>
      <w:proofErr w:type="spellStart"/>
      <w:proofErr w:type="gramStart"/>
      <w:r w:rsidR="005F2606" w:rsidRPr="00F16350">
        <w:t>construction</w:t>
      </w:r>
      <w:r w:rsidR="001876F1" w:rsidRPr="00F16350">
        <w:t>,</w:t>
      </w:r>
      <w:r w:rsidR="005F2606" w:rsidRPr="00F16350">
        <w:t>operation</w:t>
      </w:r>
      <w:proofErr w:type="spellEnd"/>
      <w:proofErr w:type="gramEnd"/>
      <w:r w:rsidR="005F2606" w:rsidRPr="00F16350">
        <w:t xml:space="preserve"> </w:t>
      </w:r>
      <w:r w:rsidR="001876F1" w:rsidRPr="00F16350">
        <w:t xml:space="preserve">or </w:t>
      </w:r>
      <w:r w:rsidR="001876F1" w:rsidRPr="005175FC">
        <w:t xml:space="preserve">decommissioning </w:t>
      </w:r>
      <w:r w:rsidR="005F2606" w:rsidRPr="005175FC">
        <w:t>of the project, including risks associated with or compounded by potential external threats (e.g. bushfire).</w:t>
      </w:r>
    </w:p>
    <w:p w14:paraId="4B8F722D" w14:textId="77777777" w:rsidR="005F2606" w:rsidRPr="00063456" w:rsidRDefault="005F2606" w:rsidP="0024709B">
      <w:pPr>
        <w:pStyle w:val="ListBullet"/>
      </w:pPr>
      <w:r w:rsidRPr="00063456">
        <w:t>The rationale for the project in the context of energy security, efficiency and affordability.</w:t>
      </w:r>
    </w:p>
    <w:p w14:paraId="591BFF43" w14:textId="77777777" w:rsidR="005F2606" w:rsidRPr="009909B5" w:rsidRDefault="005F2606" w:rsidP="0024709B">
      <w:pPr>
        <w:pStyle w:val="ListBullet"/>
      </w:pPr>
      <w:r w:rsidRPr="008668E8">
        <w:t>The capacity of the project to exert a beneficial influence on Victoria’s energy security and costs over the</w:t>
      </w:r>
      <w:r w:rsidRPr="00A8592E">
        <w:t xml:space="preserve"> anticipated life of the project, relative to established legislative and policy imperatives.</w:t>
      </w:r>
    </w:p>
    <w:p w14:paraId="221CA228" w14:textId="0EB9EC1F" w:rsidR="005F2606" w:rsidRDefault="00992522" w:rsidP="005F2606">
      <w:pPr>
        <w:pStyle w:val="Heading3"/>
      </w:pPr>
      <w:r>
        <w:t>E</w:t>
      </w:r>
      <w:r w:rsidR="005F2606">
        <w:t>xisting environment</w:t>
      </w:r>
    </w:p>
    <w:p w14:paraId="3F8592D3" w14:textId="2FD385DC" w:rsidR="005F2606" w:rsidRPr="005175FC" w:rsidRDefault="005F2606" w:rsidP="0024709B">
      <w:pPr>
        <w:pStyle w:val="ListBullet"/>
      </w:pPr>
      <w:r w:rsidRPr="00F16350">
        <w:t>Characterise the human environment near the project relative to</w:t>
      </w:r>
      <w:r w:rsidR="0029682E" w:rsidRPr="00F16350">
        <w:t xml:space="preserve"> </w:t>
      </w:r>
      <w:r w:rsidRPr="00F16350">
        <w:t xml:space="preserve">safety buffer standards for </w:t>
      </w:r>
      <w:r w:rsidRPr="005175FC">
        <w:t>surrounding current land uses and reasonably foreseeable land uses.</w:t>
      </w:r>
    </w:p>
    <w:p w14:paraId="025E8EA2" w14:textId="5FAD26C0" w:rsidR="005F2606" w:rsidRPr="00C31534" w:rsidRDefault="005F2606" w:rsidP="0024709B">
      <w:pPr>
        <w:pStyle w:val="ListBullet"/>
      </w:pPr>
      <w:r w:rsidRPr="00C31534">
        <w:t>Characterise Victoria’s existing and anticipated demand for natural gas relative to existing anticipated and emerging supply scenarios.</w:t>
      </w:r>
    </w:p>
    <w:p w14:paraId="7607FE13" w14:textId="77777777" w:rsidR="00992522" w:rsidRDefault="00992522" w:rsidP="00992522">
      <w:pPr>
        <w:pStyle w:val="Heading3"/>
      </w:pPr>
      <w:r>
        <w:lastRenderedPageBreak/>
        <w:t>Likely effects</w:t>
      </w:r>
    </w:p>
    <w:p w14:paraId="10B47563" w14:textId="3C9DC4A8" w:rsidR="00992522" w:rsidRPr="00F16350" w:rsidRDefault="00992522" w:rsidP="0024709B">
      <w:pPr>
        <w:pStyle w:val="ListBullet"/>
      </w:pPr>
      <w:r w:rsidRPr="00F16350">
        <w:t>Assess the level of residual risk relative to standards applicable to the project.</w:t>
      </w:r>
    </w:p>
    <w:p w14:paraId="00929880" w14:textId="60C315CC" w:rsidR="005F2606" w:rsidRDefault="00992522" w:rsidP="005F2606">
      <w:pPr>
        <w:pStyle w:val="Heading3"/>
      </w:pPr>
      <w:r>
        <w:t>M</w:t>
      </w:r>
      <w:r w:rsidR="005F2606">
        <w:t>itigation measures</w:t>
      </w:r>
    </w:p>
    <w:p w14:paraId="12F10A19" w14:textId="189C3FE6" w:rsidR="005F2606" w:rsidRPr="005175FC" w:rsidRDefault="005F2606" w:rsidP="0024709B">
      <w:pPr>
        <w:pStyle w:val="ListBullet"/>
      </w:pPr>
      <w:r w:rsidRPr="00F16350">
        <w:t xml:space="preserve">Describe proposed measures to minimise risk and ensure safety for nearby operations and </w:t>
      </w:r>
      <w:r w:rsidRPr="005175FC">
        <w:t>the public during construction</w:t>
      </w:r>
      <w:r w:rsidR="009A2084" w:rsidRPr="005175FC">
        <w:t>,</w:t>
      </w:r>
      <w:r w:rsidRPr="005175FC">
        <w:t xml:space="preserve"> operation</w:t>
      </w:r>
      <w:r w:rsidR="009A2084" w:rsidRPr="005175FC">
        <w:t xml:space="preserve"> and decommissioning</w:t>
      </w:r>
      <w:r w:rsidRPr="005175FC">
        <w:t xml:space="preserve"> of the project.</w:t>
      </w:r>
    </w:p>
    <w:p w14:paraId="441D0FE8" w14:textId="77777777" w:rsidR="005F2606" w:rsidRPr="00C31534" w:rsidRDefault="005F2606" w:rsidP="0024709B">
      <w:pPr>
        <w:pStyle w:val="ListBullet"/>
      </w:pPr>
      <w:r w:rsidRPr="00C31534">
        <w:t>Describe proposed measures to ensure the security and affordability of gas supply.</w:t>
      </w:r>
    </w:p>
    <w:p w14:paraId="29F81227" w14:textId="295905B4" w:rsidR="005F2606" w:rsidRPr="008668E8" w:rsidRDefault="005F2606" w:rsidP="0024709B">
      <w:pPr>
        <w:pStyle w:val="ListBullet"/>
      </w:pPr>
      <w:r w:rsidRPr="00C05F88">
        <w:t xml:space="preserve">Describe proposed measures to manage the potential impacts of treating the gas to meet </w:t>
      </w:r>
      <w:r w:rsidR="00F006B9" w:rsidRPr="00C05F88">
        <w:t>applicable</w:t>
      </w:r>
      <w:r w:rsidRPr="00C05F88">
        <w:t xml:space="preserve"> standards.</w:t>
      </w:r>
    </w:p>
    <w:p w14:paraId="2EDDB278" w14:textId="0A24C785" w:rsidR="005F2606" w:rsidRDefault="00992522" w:rsidP="005F2606">
      <w:pPr>
        <w:pStyle w:val="Heading3"/>
      </w:pPr>
      <w:r>
        <w:t>P</w:t>
      </w:r>
      <w:r w:rsidR="005F2606">
        <w:t>erformance</w:t>
      </w:r>
      <w:r>
        <w:t xml:space="preserve"> objectives</w:t>
      </w:r>
    </w:p>
    <w:p w14:paraId="0A146762" w14:textId="77777777" w:rsidR="005F2606" w:rsidRPr="00F16350" w:rsidRDefault="005F2606" w:rsidP="0024709B">
      <w:pPr>
        <w:pStyle w:val="ListBullet"/>
      </w:pPr>
      <w:r w:rsidRPr="00F16350">
        <w:t xml:space="preserve">Describe the monitoring program to form part of the EMF to identify any potential hazards in time for corrective action to be taken. </w:t>
      </w:r>
    </w:p>
    <w:p w14:paraId="4BCEE082" w14:textId="77777777" w:rsidR="005F2606" w:rsidRPr="00C31534" w:rsidRDefault="005F2606" w:rsidP="0024709B">
      <w:pPr>
        <w:pStyle w:val="ListBullet"/>
      </w:pPr>
      <w:r w:rsidRPr="005175FC">
        <w:t>Describe the framework for emergency response, including contingency planning for foreseeable possible public safe</w:t>
      </w:r>
      <w:r w:rsidRPr="00C31534">
        <w:t>ty or environmental emergencies.</w:t>
      </w:r>
    </w:p>
    <w:p w14:paraId="2FFBA45D" w14:textId="4F875164" w:rsidR="005F2606" w:rsidRPr="00E81A5B" w:rsidRDefault="005F2606" w:rsidP="0024709B">
      <w:pPr>
        <w:pStyle w:val="ListBullet"/>
      </w:pPr>
      <w:r w:rsidRPr="003439BB">
        <w:t>Outline an operational monitoring regime to enable the project’s contribution to gas supply security and affordability, to be measured relative to forecasts.</w:t>
      </w:r>
    </w:p>
    <w:p w14:paraId="47DA7C20" w14:textId="75A0A655" w:rsidR="00984EE4" w:rsidRPr="00E81956" w:rsidRDefault="00984EE4" w:rsidP="00AF238F">
      <w:pPr>
        <w:pStyle w:val="Heading2"/>
      </w:pPr>
      <w:bookmarkStart w:id="48" w:name="_Toc38526352"/>
      <w:r w:rsidRPr="00E81956">
        <w:t>Biodiversity and habitat</w:t>
      </w:r>
      <w:bookmarkEnd w:id="46"/>
      <w:bookmarkEnd w:id="48"/>
    </w:p>
    <w:p w14:paraId="23D8B6B6" w14:textId="77777777" w:rsidR="00984EE4" w:rsidRPr="00E81956" w:rsidRDefault="00984EE4" w:rsidP="00DF2560">
      <w:pPr>
        <w:pStyle w:val="Heading3"/>
      </w:pPr>
      <w:bookmarkStart w:id="49" w:name="_Toc534816845"/>
      <w:r w:rsidRPr="00E81956">
        <w:t>Draft evaluation objective</w:t>
      </w:r>
      <w:bookmarkEnd w:id="49"/>
    </w:p>
    <w:p w14:paraId="4BE62AD9" w14:textId="241A4B0D" w:rsidR="00984EE4" w:rsidRPr="004B0A10" w:rsidRDefault="003C5860" w:rsidP="00984EE4">
      <w:pPr>
        <w:pStyle w:val="BodyText"/>
        <w:rPr>
          <w:i/>
        </w:rPr>
      </w:pPr>
      <w:r>
        <w:rPr>
          <w:i/>
        </w:rPr>
        <w:t>A</w:t>
      </w:r>
      <w:r w:rsidR="00984EE4" w:rsidRPr="004B0A10">
        <w:rPr>
          <w:i/>
        </w:rPr>
        <w:t>void</w:t>
      </w:r>
      <w:r w:rsidR="00077F85">
        <w:rPr>
          <w:i/>
        </w:rPr>
        <w:t xml:space="preserve"> or</w:t>
      </w:r>
      <w:r w:rsidR="00984EE4" w:rsidRPr="004B0A10">
        <w:rPr>
          <w:i/>
        </w:rPr>
        <w:t xml:space="preserve"> minimise </w:t>
      </w:r>
      <w:r w:rsidR="002F43FB" w:rsidRPr="004B0A10">
        <w:rPr>
          <w:i/>
        </w:rPr>
        <w:t xml:space="preserve">potential </w:t>
      </w:r>
      <w:r w:rsidR="00984EE4" w:rsidRPr="004B0A10">
        <w:rPr>
          <w:i/>
        </w:rPr>
        <w:t xml:space="preserve">adverse effects on </w:t>
      </w:r>
      <w:r w:rsidR="00D74B4B">
        <w:rPr>
          <w:i/>
        </w:rPr>
        <w:t xml:space="preserve">terrestrial, aquatic and marine </w:t>
      </w:r>
      <w:r w:rsidR="002F43FB" w:rsidRPr="004B0A10">
        <w:rPr>
          <w:i/>
        </w:rPr>
        <w:t xml:space="preserve">biodiversity values within </w:t>
      </w:r>
      <w:r w:rsidR="007D68ED">
        <w:rPr>
          <w:i/>
        </w:rPr>
        <w:t>the project site and its envi</w:t>
      </w:r>
      <w:r w:rsidR="003A00DD">
        <w:rPr>
          <w:i/>
        </w:rPr>
        <w:t>r</w:t>
      </w:r>
      <w:r w:rsidR="007D68ED">
        <w:rPr>
          <w:i/>
        </w:rPr>
        <w:t>ons</w:t>
      </w:r>
      <w:r w:rsidR="00DB6D77">
        <w:rPr>
          <w:i/>
        </w:rPr>
        <w:t xml:space="preserve">, </w:t>
      </w:r>
      <w:r w:rsidR="002F43FB" w:rsidRPr="004B0A10">
        <w:rPr>
          <w:i/>
        </w:rPr>
        <w:t xml:space="preserve">including </w:t>
      </w:r>
      <w:r w:rsidR="00984EE4" w:rsidRPr="004B0A10">
        <w:rPr>
          <w:i/>
        </w:rPr>
        <w:t>native vegetation, listed species</w:t>
      </w:r>
      <w:r w:rsidR="008E7C81">
        <w:rPr>
          <w:i/>
        </w:rPr>
        <w:t xml:space="preserve"> and </w:t>
      </w:r>
      <w:r w:rsidR="00984EE4" w:rsidRPr="004B0A10">
        <w:rPr>
          <w:i/>
        </w:rPr>
        <w:t>ecological communities,</w:t>
      </w:r>
      <w:r w:rsidR="00724F3F">
        <w:rPr>
          <w:i/>
        </w:rPr>
        <w:t xml:space="preserve"> other protected species</w:t>
      </w:r>
      <w:r w:rsidR="00984EE4" w:rsidRPr="004B0A10">
        <w:rPr>
          <w:i/>
        </w:rPr>
        <w:t xml:space="preserve"> and habitat for these species</w:t>
      </w:r>
      <w:r w:rsidR="00593500" w:rsidRPr="004B0A10">
        <w:rPr>
          <w:i/>
        </w:rPr>
        <w:t xml:space="preserve">. </w:t>
      </w:r>
      <w:r w:rsidR="005301AA">
        <w:rPr>
          <w:i/>
        </w:rPr>
        <w:t xml:space="preserve"> </w:t>
      </w:r>
    </w:p>
    <w:p w14:paraId="1400991F" w14:textId="77777777" w:rsidR="00984EE4" w:rsidRPr="004B0A10" w:rsidRDefault="00984EE4" w:rsidP="00DF2560">
      <w:pPr>
        <w:pStyle w:val="Heading3"/>
      </w:pPr>
      <w:bookmarkStart w:id="50" w:name="_Toc534816846"/>
      <w:r w:rsidRPr="004B0A10">
        <w:t>Key issues</w:t>
      </w:r>
      <w:bookmarkEnd w:id="50"/>
      <w:r w:rsidRPr="004B0A10">
        <w:t xml:space="preserve"> </w:t>
      </w:r>
    </w:p>
    <w:p w14:paraId="2718EC7D" w14:textId="7804AE9B" w:rsidR="0029682E" w:rsidRPr="005175FC" w:rsidRDefault="005D4913" w:rsidP="0024709B">
      <w:pPr>
        <w:pStyle w:val="ListBullet"/>
        <w:spacing w:after="0"/>
        <w:ind w:left="357" w:hanging="357"/>
      </w:pPr>
      <w:bookmarkStart w:id="51" w:name="_Toc534816847"/>
      <w:r w:rsidRPr="00A429D2">
        <w:t>Direct loss of, or degradation to, habitat for flora and fauna species listed as threatened or migratory under the EPBC Act, FFG Act and/or DELWP advisory lists</w:t>
      </w:r>
      <w:r w:rsidR="0029682E" w:rsidRPr="00A429D2">
        <w:t>, including but not limited to the following speci</w:t>
      </w:r>
      <w:r w:rsidR="0029682E" w:rsidRPr="005175FC">
        <w:t>es</w:t>
      </w:r>
      <w:r w:rsidR="00C05F88">
        <w:t xml:space="preserve"> identified by the </w:t>
      </w:r>
      <w:r w:rsidR="003D283C">
        <w:t>Department of Agriculture, Water and the Environment</w:t>
      </w:r>
      <w:r w:rsidR="0029682E" w:rsidRPr="005175FC">
        <w:t>:</w:t>
      </w:r>
    </w:p>
    <w:p w14:paraId="17960109" w14:textId="1FBDF7EF" w:rsidR="0029682E" w:rsidRPr="005175FC" w:rsidRDefault="0029682E" w:rsidP="0024709B">
      <w:pPr>
        <w:pStyle w:val="ListBullet2"/>
      </w:pPr>
      <w:r w:rsidRPr="005175FC">
        <w:t>Dwarf Kerrawang (</w:t>
      </w:r>
      <w:proofErr w:type="spellStart"/>
      <w:r w:rsidRPr="005175FC">
        <w:t>Commersonia</w:t>
      </w:r>
      <w:proofErr w:type="spellEnd"/>
      <w:r w:rsidRPr="005175FC">
        <w:t xml:space="preserve"> </w:t>
      </w:r>
      <w:proofErr w:type="spellStart"/>
      <w:r w:rsidRPr="005175FC">
        <w:t>prostrata</w:t>
      </w:r>
      <w:proofErr w:type="spellEnd"/>
      <w:r w:rsidRPr="005175FC">
        <w:t>) – Endangered</w:t>
      </w:r>
      <w:r w:rsidR="00A955DA">
        <w:t>;</w:t>
      </w:r>
    </w:p>
    <w:p w14:paraId="70B270C9" w14:textId="03639415" w:rsidR="0029682E" w:rsidRDefault="0029682E" w:rsidP="0024709B">
      <w:pPr>
        <w:pStyle w:val="ListBullet2"/>
      </w:pPr>
      <w:r>
        <w:t>Trailing Hop-bush (</w:t>
      </w:r>
      <w:proofErr w:type="spellStart"/>
      <w:r w:rsidRPr="0024709B">
        <w:rPr>
          <w:i/>
        </w:rPr>
        <w:t>Dodonaea</w:t>
      </w:r>
      <w:proofErr w:type="spellEnd"/>
      <w:r w:rsidRPr="0024709B">
        <w:rPr>
          <w:i/>
        </w:rPr>
        <w:t xml:space="preserve"> </w:t>
      </w:r>
      <w:proofErr w:type="spellStart"/>
      <w:r w:rsidRPr="0024709B">
        <w:rPr>
          <w:i/>
        </w:rPr>
        <w:t>procumbens</w:t>
      </w:r>
      <w:proofErr w:type="spellEnd"/>
      <w:r>
        <w:t>) – Vulnerable</w:t>
      </w:r>
      <w:r w:rsidR="00A955DA">
        <w:t>;</w:t>
      </w:r>
    </w:p>
    <w:p w14:paraId="089DC9E8" w14:textId="1E34A62C" w:rsidR="0029682E" w:rsidRDefault="0029682E" w:rsidP="0024709B">
      <w:pPr>
        <w:pStyle w:val="ListBullet2"/>
      </w:pPr>
      <w:r>
        <w:t xml:space="preserve">Wellington </w:t>
      </w:r>
      <w:proofErr w:type="spellStart"/>
      <w:r>
        <w:t>Mintbush</w:t>
      </w:r>
      <w:proofErr w:type="spellEnd"/>
      <w:r>
        <w:t xml:space="preserve"> (</w:t>
      </w:r>
      <w:proofErr w:type="spellStart"/>
      <w:r w:rsidRPr="0024709B">
        <w:rPr>
          <w:i/>
        </w:rPr>
        <w:t>Prostanthera</w:t>
      </w:r>
      <w:proofErr w:type="spellEnd"/>
      <w:r w:rsidRPr="0024709B">
        <w:rPr>
          <w:i/>
        </w:rPr>
        <w:t xml:space="preserve"> </w:t>
      </w:r>
      <w:proofErr w:type="spellStart"/>
      <w:r w:rsidRPr="0024709B">
        <w:rPr>
          <w:i/>
        </w:rPr>
        <w:t>galbraithiae</w:t>
      </w:r>
      <w:proofErr w:type="spellEnd"/>
      <w:r>
        <w:t>) – Vulnerable</w:t>
      </w:r>
      <w:r w:rsidR="00A955DA">
        <w:t>;</w:t>
      </w:r>
    </w:p>
    <w:p w14:paraId="28577890" w14:textId="64D7B6D5" w:rsidR="0029682E" w:rsidRDefault="0029682E" w:rsidP="0024709B">
      <w:pPr>
        <w:pStyle w:val="ListBullet2"/>
      </w:pPr>
      <w:r>
        <w:t>Maroon Leek-orchid (</w:t>
      </w:r>
      <w:proofErr w:type="spellStart"/>
      <w:r w:rsidRPr="0024709B">
        <w:rPr>
          <w:i/>
        </w:rPr>
        <w:t>Prasophyllum</w:t>
      </w:r>
      <w:proofErr w:type="spellEnd"/>
      <w:r w:rsidRPr="0024709B">
        <w:rPr>
          <w:i/>
        </w:rPr>
        <w:t xml:space="preserve"> </w:t>
      </w:r>
      <w:proofErr w:type="spellStart"/>
      <w:r w:rsidRPr="0024709B">
        <w:rPr>
          <w:i/>
        </w:rPr>
        <w:t>frenchii</w:t>
      </w:r>
      <w:proofErr w:type="spellEnd"/>
      <w:r>
        <w:t>) – Endangered</w:t>
      </w:r>
      <w:r w:rsidR="00A955DA">
        <w:t>;</w:t>
      </w:r>
      <w:r>
        <w:t xml:space="preserve"> </w:t>
      </w:r>
    </w:p>
    <w:p w14:paraId="3EB8F764" w14:textId="428DE2D8" w:rsidR="0029682E" w:rsidRDefault="0029682E" w:rsidP="0024709B">
      <w:pPr>
        <w:pStyle w:val="ListBullet2"/>
      </w:pPr>
      <w:r>
        <w:t>Curlew Sandpiper (</w:t>
      </w:r>
      <w:proofErr w:type="spellStart"/>
      <w:r w:rsidRPr="0024709B">
        <w:rPr>
          <w:i/>
        </w:rPr>
        <w:t>Calidris</w:t>
      </w:r>
      <w:proofErr w:type="spellEnd"/>
      <w:r w:rsidRPr="0024709B">
        <w:rPr>
          <w:i/>
        </w:rPr>
        <w:t xml:space="preserve"> </w:t>
      </w:r>
      <w:proofErr w:type="spellStart"/>
      <w:r w:rsidRPr="0024709B">
        <w:rPr>
          <w:i/>
        </w:rPr>
        <w:t>ferruginea</w:t>
      </w:r>
      <w:proofErr w:type="spellEnd"/>
      <w:r>
        <w:t>) – Critically Endangered</w:t>
      </w:r>
      <w:r w:rsidR="00A955DA">
        <w:t>;</w:t>
      </w:r>
    </w:p>
    <w:p w14:paraId="58F79151" w14:textId="58444DA9" w:rsidR="0029682E" w:rsidRDefault="0029682E" w:rsidP="0024709B">
      <w:pPr>
        <w:pStyle w:val="ListBullet2"/>
      </w:pPr>
      <w:r>
        <w:t>Eastern Curlew (</w:t>
      </w:r>
      <w:r w:rsidRPr="0024709B">
        <w:rPr>
          <w:i/>
        </w:rPr>
        <w:t xml:space="preserve">Numenius </w:t>
      </w:r>
      <w:proofErr w:type="spellStart"/>
      <w:r w:rsidRPr="0024709B">
        <w:rPr>
          <w:i/>
        </w:rPr>
        <w:t>madagascariensis</w:t>
      </w:r>
      <w:proofErr w:type="spellEnd"/>
      <w:r>
        <w:t>) – Critically Endangered</w:t>
      </w:r>
      <w:r w:rsidR="00A955DA">
        <w:t>;</w:t>
      </w:r>
    </w:p>
    <w:p w14:paraId="2C8EB009" w14:textId="4F643A63" w:rsidR="0029682E" w:rsidRDefault="0029682E" w:rsidP="0024709B">
      <w:pPr>
        <w:pStyle w:val="ListBullet2"/>
      </w:pPr>
      <w:r>
        <w:t>Australasian Bittern (</w:t>
      </w:r>
      <w:r w:rsidRPr="0024709B">
        <w:rPr>
          <w:i/>
        </w:rPr>
        <w:t xml:space="preserve">Botaurus </w:t>
      </w:r>
      <w:proofErr w:type="spellStart"/>
      <w:r w:rsidRPr="0024709B">
        <w:rPr>
          <w:i/>
        </w:rPr>
        <w:t>poiciloptilus</w:t>
      </w:r>
      <w:proofErr w:type="spellEnd"/>
      <w:r>
        <w:t>) – Endangered</w:t>
      </w:r>
      <w:r w:rsidR="00A955DA">
        <w:t>;</w:t>
      </w:r>
    </w:p>
    <w:p w14:paraId="79041A6A" w14:textId="5320DAAE" w:rsidR="0029682E" w:rsidRDefault="0029682E" w:rsidP="0024709B">
      <w:pPr>
        <w:pStyle w:val="ListBullet2"/>
      </w:pPr>
      <w:r>
        <w:t>Red Knot (</w:t>
      </w:r>
      <w:proofErr w:type="spellStart"/>
      <w:r w:rsidRPr="0024709B">
        <w:rPr>
          <w:i/>
        </w:rPr>
        <w:t>Calidris</w:t>
      </w:r>
      <w:proofErr w:type="spellEnd"/>
      <w:r w:rsidRPr="0024709B">
        <w:rPr>
          <w:i/>
        </w:rPr>
        <w:t xml:space="preserve"> </w:t>
      </w:r>
      <w:proofErr w:type="spellStart"/>
      <w:r w:rsidRPr="0024709B">
        <w:rPr>
          <w:i/>
        </w:rPr>
        <w:t>canutus</w:t>
      </w:r>
      <w:proofErr w:type="spellEnd"/>
      <w:r>
        <w:t>) – Endangered</w:t>
      </w:r>
      <w:r w:rsidR="00A955DA">
        <w:t>;</w:t>
      </w:r>
      <w:r>
        <w:t xml:space="preserve"> </w:t>
      </w:r>
    </w:p>
    <w:p w14:paraId="2D7649D9" w14:textId="2E722293" w:rsidR="0029682E" w:rsidRDefault="0029682E" w:rsidP="0024709B">
      <w:pPr>
        <w:pStyle w:val="ListBullet2"/>
      </w:pPr>
      <w:r>
        <w:t>Australian Painted-snipe (</w:t>
      </w:r>
      <w:proofErr w:type="spellStart"/>
      <w:r w:rsidRPr="0024709B">
        <w:rPr>
          <w:i/>
        </w:rPr>
        <w:t>Rostratula</w:t>
      </w:r>
      <w:proofErr w:type="spellEnd"/>
      <w:r w:rsidRPr="0024709B">
        <w:rPr>
          <w:i/>
        </w:rPr>
        <w:t xml:space="preserve"> </w:t>
      </w:r>
      <w:proofErr w:type="spellStart"/>
      <w:r w:rsidRPr="0024709B">
        <w:rPr>
          <w:i/>
        </w:rPr>
        <w:t>australis</w:t>
      </w:r>
      <w:proofErr w:type="spellEnd"/>
      <w:r>
        <w:t>) – Endangered</w:t>
      </w:r>
      <w:r w:rsidR="00A955DA">
        <w:t>;</w:t>
      </w:r>
    </w:p>
    <w:p w14:paraId="2DFBCEB1" w14:textId="6BA52150" w:rsidR="0029682E" w:rsidRDefault="0029682E" w:rsidP="0024709B">
      <w:pPr>
        <w:pStyle w:val="ListBullet2"/>
      </w:pPr>
      <w:r>
        <w:t>Metallic Sun-orchid (</w:t>
      </w:r>
      <w:proofErr w:type="spellStart"/>
      <w:r w:rsidRPr="0024709B">
        <w:rPr>
          <w:i/>
        </w:rPr>
        <w:t>Thelymitra</w:t>
      </w:r>
      <w:proofErr w:type="spellEnd"/>
      <w:r w:rsidRPr="0024709B">
        <w:rPr>
          <w:i/>
        </w:rPr>
        <w:t xml:space="preserve"> </w:t>
      </w:r>
      <w:proofErr w:type="spellStart"/>
      <w:r w:rsidRPr="0024709B">
        <w:rPr>
          <w:i/>
        </w:rPr>
        <w:t>epipactoides</w:t>
      </w:r>
      <w:proofErr w:type="spellEnd"/>
      <w:r>
        <w:t>) – Endangered</w:t>
      </w:r>
      <w:r w:rsidR="00A955DA">
        <w:t>;</w:t>
      </w:r>
    </w:p>
    <w:p w14:paraId="3035335E" w14:textId="38FBF7F1" w:rsidR="0029682E" w:rsidRDefault="0029682E" w:rsidP="0024709B">
      <w:pPr>
        <w:pStyle w:val="ListBullet2"/>
      </w:pPr>
      <w:r>
        <w:t>Loggerhead Turtle (</w:t>
      </w:r>
      <w:r w:rsidRPr="0024709B">
        <w:rPr>
          <w:i/>
        </w:rPr>
        <w:t xml:space="preserve">Caretta </w:t>
      </w:r>
      <w:proofErr w:type="spellStart"/>
      <w:r w:rsidRPr="0024709B">
        <w:rPr>
          <w:i/>
        </w:rPr>
        <w:t>caretta</w:t>
      </w:r>
      <w:proofErr w:type="spellEnd"/>
      <w:r>
        <w:t>) – Endangered</w:t>
      </w:r>
      <w:r w:rsidR="00A955DA">
        <w:t>;</w:t>
      </w:r>
    </w:p>
    <w:p w14:paraId="0400798A" w14:textId="3563B863" w:rsidR="0029682E" w:rsidRDefault="0029682E" w:rsidP="0024709B">
      <w:pPr>
        <w:pStyle w:val="ListBullet2"/>
      </w:pPr>
      <w:r>
        <w:t>Southern Brown Bandicoot (</w:t>
      </w:r>
      <w:proofErr w:type="spellStart"/>
      <w:r w:rsidRPr="0024709B">
        <w:rPr>
          <w:i/>
        </w:rPr>
        <w:t>Isoodon</w:t>
      </w:r>
      <w:proofErr w:type="spellEnd"/>
      <w:r w:rsidRPr="0024709B">
        <w:rPr>
          <w:i/>
        </w:rPr>
        <w:t xml:space="preserve"> </w:t>
      </w:r>
      <w:proofErr w:type="spellStart"/>
      <w:r w:rsidRPr="0024709B">
        <w:rPr>
          <w:i/>
        </w:rPr>
        <w:t>obesulus</w:t>
      </w:r>
      <w:proofErr w:type="spellEnd"/>
      <w:r w:rsidRPr="0024709B">
        <w:rPr>
          <w:i/>
        </w:rPr>
        <w:t xml:space="preserve"> </w:t>
      </w:r>
      <w:proofErr w:type="spellStart"/>
      <w:r w:rsidRPr="0024709B">
        <w:rPr>
          <w:i/>
        </w:rPr>
        <w:t>obesulus</w:t>
      </w:r>
      <w:proofErr w:type="spellEnd"/>
      <w:r>
        <w:t>) – Endangered</w:t>
      </w:r>
      <w:r w:rsidR="00A955DA">
        <w:t>;</w:t>
      </w:r>
    </w:p>
    <w:p w14:paraId="21435530" w14:textId="4DA56DA7" w:rsidR="0029682E" w:rsidRDefault="0029682E" w:rsidP="0024709B">
      <w:pPr>
        <w:pStyle w:val="ListBullet2"/>
      </w:pPr>
      <w:r>
        <w:t>Fairy Prion (southern) (</w:t>
      </w:r>
      <w:proofErr w:type="spellStart"/>
      <w:r w:rsidRPr="0024709B">
        <w:rPr>
          <w:i/>
        </w:rPr>
        <w:t>Pachyptila</w:t>
      </w:r>
      <w:proofErr w:type="spellEnd"/>
      <w:r w:rsidRPr="0024709B">
        <w:rPr>
          <w:i/>
        </w:rPr>
        <w:t xml:space="preserve"> </w:t>
      </w:r>
      <w:proofErr w:type="spellStart"/>
      <w:r w:rsidRPr="0024709B">
        <w:rPr>
          <w:i/>
        </w:rPr>
        <w:t>turtur</w:t>
      </w:r>
      <w:proofErr w:type="spellEnd"/>
      <w:r w:rsidRPr="0024709B">
        <w:rPr>
          <w:i/>
        </w:rPr>
        <w:t xml:space="preserve"> </w:t>
      </w:r>
      <w:proofErr w:type="spellStart"/>
      <w:r w:rsidRPr="0024709B">
        <w:rPr>
          <w:i/>
        </w:rPr>
        <w:t>subantarctica</w:t>
      </w:r>
      <w:proofErr w:type="spellEnd"/>
      <w:r>
        <w:t>) – Vulnerable</w:t>
      </w:r>
      <w:r w:rsidR="00A955DA">
        <w:t>;</w:t>
      </w:r>
    </w:p>
    <w:p w14:paraId="2F27D2CD" w14:textId="5E6C88A4" w:rsidR="0029682E" w:rsidRDefault="0029682E" w:rsidP="0024709B">
      <w:pPr>
        <w:pStyle w:val="ListBullet2"/>
      </w:pPr>
      <w:r>
        <w:t>Australian Fairy Tern (</w:t>
      </w:r>
      <w:proofErr w:type="spellStart"/>
      <w:r w:rsidRPr="0024709B">
        <w:rPr>
          <w:i/>
        </w:rPr>
        <w:t>Sternula</w:t>
      </w:r>
      <w:proofErr w:type="spellEnd"/>
      <w:r w:rsidRPr="0024709B">
        <w:rPr>
          <w:i/>
        </w:rPr>
        <w:t xml:space="preserve"> nereis nereis</w:t>
      </w:r>
      <w:r>
        <w:t>) – Vulnerable</w:t>
      </w:r>
      <w:r w:rsidR="00A955DA">
        <w:t>;</w:t>
      </w:r>
    </w:p>
    <w:p w14:paraId="25CEDD70" w14:textId="04C2E7C7" w:rsidR="0029682E" w:rsidRDefault="0029682E" w:rsidP="0024709B">
      <w:pPr>
        <w:pStyle w:val="ListBullet2"/>
      </w:pPr>
      <w:r>
        <w:t>Hooded Plover (</w:t>
      </w:r>
      <w:proofErr w:type="spellStart"/>
      <w:r w:rsidRPr="0024709B">
        <w:rPr>
          <w:i/>
        </w:rPr>
        <w:t>Thinornis</w:t>
      </w:r>
      <w:proofErr w:type="spellEnd"/>
      <w:r w:rsidRPr="0024709B">
        <w:rPr>
          <w:i/>
        </w:rPr>
        <w:t xml:space="preserve"> </w:t>
      </w:r>
      <w:proofErr w:type="spellStart"/>
      <w:r w:rsidRPr="0024709B">
        <w:rPr>
          <w:i/>
        </w:rPr>
        <w:t>rubricollis</w:t>
      </w:r>
      <w:proofErr w:type="spellEnd"/>
      <w:r w:rsidRPr="0024709B">
        <w:rPr>
          <w:i/>
        </w:rPr>
        <w:t xml:space="preserve"> </w:t>
      </w:r>
      <w:proofErr w:type="spellStart"/>
      <w:r w:rsidRPr="0024709B">
        <w:rPr>
          <w:i/>
        </w:rPr>
        <w:t>rubricollis</w:t>
      </w:r>
      <w:proofErr w:type="spellEnd"/>
      <w:r>
        <w:t>) – Vulnerable</w:t>
      </w:r>
      <w:r w:rsidR="00A955DA">
        <w:t>;</w:t>
      </w:r>
    </w:p>
    <w:p w14:paraId="0C11D8CC" w14:textId="44427BDC" w:rsidR="0029682E" w:rsidRDefault="0029682E" w:rsidP="0024709B">
      <w:pPr>
        <w:pStyle w:val="ListBullet2"/>
      </w:pPr>
      <w:r>
        <w:t>Australian Grayling (</w:t>
      </w:r>
      <w:proofErr w:type="spellStart"/>
      <w:r w:rsidRPr="0024709B">
        <w:rPr>
          <w:i/>
        </w:rPr>
        <w:t>Prototroctes</w:t>
      </w:r>
      <w:proofErr w:type="spellEnd"/>
      <w:r w:rsidRPr="0024709B">
        <w:rPr>
          <w:i/>
        </w:rPr>
        <w:t xml:space="preserve"> </w:t>
      </w:r>
      <w:proofErr w:type="spellStart"/>
      <w:r w:rsidRPr="0024709B">
        <w:rPr>
          <w:i/>
        </w:rPr>
        <w:t>maraena</w:t>
      </w:r>
      <w:proofErr w:type="spellEnd"/>
      <w:r>
        <w:t>) – Vulnerable</w:t>
      </w:r>
      <w:r w:rsidR="00A955DA">
        <w:t>;</w:t>
      </w:r>
    </w:p>
    <w:p w14:paraId="23B6CC0C" w14:textId="45967419" w:rsidR="0029682E" w:rsidRDefault="0029682E" w:rsidP="0024709B">
      <w:pPr>
        <w:pStyle w:val="ListBullet2"/>
      </w:pPr>
      <w:r>
        <w:t>Green and Golden Bell Frog (</w:t>
      </w:r>
      <w:proofErr w:type="spellStart"/>
      <w:r w:rsidRPr="0024709B">
        <w:rPr>
          <w:i/>
        </w:rPr>
        <w:t>Litoria</w:t>
      </w:r>
      <w:proofErr w:type="spellEnd"/>
      <w:r w:rsidRPr="0024709B">
        <w:rPr>
          <w:i/>
        </w:rPr>
        <w:t xml:space="preserve"> </w:t>
      </w:r>
      <w:proofErr w:type="spellStart"/>
      <w:r w:rsidRPr="0024709B">
        <w:rPr>
          <w:i/>
        </w:rPr>
        <w:t>aurea</w:t>
      </w:r>
      <w:proofErr w:type="spellEnd"/>
      <w:r>
        <w:t>) – Vulnerable</w:t>
      </w:r>
      <w:r w:rsidR="00A955DA">
        <w:t>;</w:t>
      </w:r>
    </w:p>
    <w:p w14:paraId="36BEBC34" w14:textId="37F0C05E" w:rsidR="0029682E" w:rsidRDefault="0029682E" w:rsidP="0024709B">
      <w:pPr>
        <w:pStyle w:val="ListBullet2"/>
      </w:pPr>
      <w:r>
        <w:t>Growling Grass Frog (</w:t>
      </w:r>
      <w:proofErr w:type="spellStart"/>
      <w:r w:rsidRPr="0024709B">
        <w:rPr>
          <w:i/>
        </w:rPr>
        <w:t>Litoria</w:t>
      </w:r>
      <w:proofErr w:type="spellEnd"/>
      <w:r w:rsidRPr="0024709B">
        <w:rPr>
          <w:i/>
        </w:rPr>
        <w:t xml:space="preserve"> </w:t>
      </w:r>
      <w:proofErr w:type="spellStart"/>
      <w:r w:rsidRPr="0024709B">
        <w:rPr>
          <w:i/>
        </w:rPr>
        <w:t>raniformis</w:t>
      </w:r>
      <w:proofErr w:type="spellEnd"/>
      <w:r>
        <w:t>) – Vulnerable</w:t>
      </w:r>
      <w:r w:rsidR="00A955DA">
        <w:t>;</w:t>
      </w:r>
    </w:p>
    <w:p w14:paraId="4E46FA8B" w14:textId="2A10B575" w:rsidR="0029682E" w:rsidRDefault="0029682E" w:rsidP="0024709B">
      <w:pPr>
        <w:pStyle w:val="ListBullet2"/>
      </w:pPr>
      <w:r>
        <w:t>New Holland Mouse (</w:t>
      </w:r>
      <w:proofErr w:type="spellStart"/>
      <w:r w:rsidRPr="0024709B">
        <w:rPr>
          <w:i/>
        </w:rPr>
        <w:t>Pseudomys</w:t>
      </w:r>
      <w:proofErr w:type="spellEnd"/>
      <w:r w:rsidRPr="0024709B">
        <w:rPr>
          <w:i/>
        </w:rPr>
        <w:t xml:space="preserve"> </w:t>
      </w:r>
      <w:proofErr w:type="spellStart"/>
      <w:r w:rsidRPr="0024709B">
        <w:rPr>
          <w:i/>
        </w:rPr>
        <w:t>novaehollandiae</w:t>
      </w:r>
      <w:proofErr w:type="spellEnd"/>
      <w:r>
        <w:t>) – Vulnerable</w:t>
      </w:r>
      <w:r w:rsidR="00A955DA">
        <w:t>;</w:t>
      </w:r>
      <w:r>
        <w:t xml:space="preserve"> </w:t>
      </w:r>
    </w:p>
    <w:p w14:paraId="140696AB" w14:textId="5E0E2524" w:rsidR="0029682E" w:rsidRDefault="0029682E" w:rsidP="0024709B">
      <w:pPr>
        <w:pStyle w:val="ListBullet2"/>
      </w:pPr>
      <w:r>
        <w:t>River Swamp Wallaby-grass (</w:t>
      </w:r>
      <w:proofErr w:type="spellStart"/>
      <w:r w:rsidRPr="0024709B">
        <w:rPr>
          <w:i/>
        </w:rPr>
        <w:t>Amphibromus</w:t>
      </w:r>
      <w:proofErr w:type="spellEnd"/>
      <w:r w:rsidRPr="0024709B">
        <w:rPr>
          <w:i/>
        </w:rPr>
        <w:t xml:space="preserve"> </w:t>
      </w:r>
      <w:proofErr w:type="spellStart"/>
      <w:r w:rsidRPr="0024709B">
        <w:rPr>
          <w:i/>
        </w:rPr>
        <w:t>fluitans</w:t>
      </w:r>
      <w:proofErr w:type="spellEnd"/>
      <w:r>
        <w:t>) – Vulnerable</w:t>
      </w:r>
      <w:r w:rsidR="00A955DA">
        <w:t>;</w:t>
      </w:r>
    </w:p>
    <w:p w14:paraId="5BCECE60" w14:textId="5FB3B589" w:rsidR="0029682E" w:rsidRDefault="0029682E" w:rsidP="0024709B">
      <w:pPr>
        <w:pStyle w:val="ListBullet2"/>
      </w:pPr>
      <w:r>
        <w:t>Thick-lipped Spider-orchid (</w:t>
      </w:r>
      <w:r w:rsidRPr="0024709B">
        <w:rPr>
          <w:i/>
        </w:rPr>
        <w:t xml:space="preserve">Caladenia </w:t>
      </w:r>
      <w:proofErr w:type="spellStart"/>
      <w:r w:rsidRPr="0024709B">
        <w:rPr>
          <w:i/>
        </w:rPr>
        <w:t>tessellata</w:t>
      </w:r>
      <w:proofErr w:type="spellEnd"/>
      <w:r>
        <w:t>) – Vulnerable</w:t>
      </w:r>
      <w:r w:rsidR="00A955DA">
        <w:t>;</w:t>
      </w:r>
    </w:p>
    <w:p w14:paraId="27D011D1" w14:textId="0C483259" w:rsidR="0029682E" w:rsidRDefault="0029682E" w:rsidP="0024709B">
      <w:pPr>
        <w:pStyle w:val="ListBullet2"/>
      </w:pPr>
      <w:r>
        <w:t>Swamp Everlasting (</w:t>
      </w:r>
      <w:proofErr w:type="spellStart"/>
      <w:r w:rsidRPr="0024709B">
        <w:rPr>
          <w:i/>
        </w:rPr>
        <w:t>Xerochrysum</w:t>
      </w:r>
      <w:proofErr w:type="spellEnd"/>
      <w:r w:rsidRPr="0024709B">
        <w:rPr>
          <w:i/>
        </w:rPr>
        <w:t xml:space="preserve"> </w:t>
      </w:r>
      <w:proofErr w:type="spellStart"/>
      <w:r w:rsidRPr="0024709B">
        <w:rPr>
          <w:i/>
        </w:rPr>
        <w:t>palustre</w:t>
      </w:r>
      <w:proofErr w:type="spellEnd"/>
      <w:r>
        <w:t>) – Vulnerable</w:t>
      </w:r>
      <w:r w:rsidR="00A955DA">
        <w:t>;</w:t>
      </w:r>
    </w:p>
    <w:p w14:paraId="744849B4" w14:textId="48C0312F" w:rsidR="0029682E" w:rsidRDefault="0029682E" w:rsidP="0024709B">
      <w:pPr>
        <w:pStyle w:val="ListBullet2"/>
      </w:pPr>
      <w:r>
        <w:t>Great White Shark (</w:t>
      </w:r>
      <w:r w:rsidRPr="0024709B">
        <w:rPr>
          <w:i/>
        </w:rPr>
        <w:t xml:space="preserve">Carcharodon </w:t>
      </w:r>
      <w:proofErr w:type="spellStart"/>
      <w:r w:rsidRPr="0024709B">
        <w:rPr>
          <w:i/>
        </w:rPr>
        <w:t>carcharias</w:t>
      </w:r>
      <w:proofErr w:type="spellEnd"/>
      <w:r>
        <w:t>) – Vulnerable</w:t>
      </w:r>
      <w:r w:rsidR="00A955DA">
        <w:t>;</w:t>
      </w:r>
    </w:p>
    <w:p w14:paraId="144062DF" w14:textId="6038D717" w:rsidR="0029682E" w:rsidRDefault="0029682E" w:rsidP="0024709B">
      <w:pPr>
        <w:pStyle w:val="ListBullet2"/>
      </w:pPr>
      <w:r>
        <w:t>Green Turtle (</w:t>
      </w:r>
      <w:r w:rsidRPr="0024709B">
        <w:rPr>
          <w:i/>
        </w:rPr>
        <w:t>Chelonia mydas</w:t>
      </w:r>
      <w:r>
        <w:t>) – Vulnerable</w:t>
      </w:r>
      <w:r w:rsidR="00A955DA">
        <w:t>; and</w:t>
      </w:r>
    </w:p>
    <w:p w14:paraId="02802211" w14:textId="217EDEF3" w:rsidR="005D4913" w:rsidRDefault="0029682E" w:rsidP="0024709B">
      <w:pPr>
        <w:pStyle w:val="ListBullet2"/>
        <w:spacing w:after="0"/>
      </w:pPr>
      <w:r>
        <w:t>Humpback Whale (</w:t>
      </w:r>
      <w:proofErr w:type="spellStart"/>
      <w:r w:rsidRPr="0024709B">
        <w:rPr>
          <w:i/>
        </w:rPr>
        <w:t>Megaptera</w:t>
      </w:r>
      <w:proofErr w:type="spellEnd"/>
      <w:r w:rsidRPr="0024709B">
        <w:rPr>
          <w:i/>
        </w:rPr>
        <w:t xml:space="preserve"> novaeangliae</w:t>
      </w:r>
      <w:r>
        <w:t>) – Vulnerable</w:t>
      </w:r>
      <w:r w:rsidR="005175FC">
        <w:t>.</w:t>
      </w:r>
    </w:p>
    <w:p w14:paraId="083F5FD2" w14:textId="55DD46DE" w:rsidR="007675D6" w:rsidRPr="004E16F1" w:rsidRDefault="00C31534" w:rsidP="007675D6">
      <w:pPr>
        <w:pStyle w:val="ListBullet"/>
      </w:pPr>
      <w:r>
        <w:t>L</w:t>
      </w:r>
      <w:r w:rsidR="007675D6">
        <w:t xml:space="preserve">oss of native vegetation and any associated listed threatened flora and fauna species and </w:t>
      </w:r>
      <w:r w:rsidR="007675D6" w:rsidRPr="004E16F1">
        <w:t xml:space="preserve">communities known or likely to occur in or adjacent to the project works. </w:t>
      </w:r>
    </w:p>
    <w:p w14:paraId="3FAE23AC" w14:textId="2363793C" w:rsidR="007675D6" w:rsidRDefault="007675D6" w:rsidP="007675D6">
      <w:pPr>
        <w:pStyle w:val="ListBullet"/>
      </w:pPr>
      <w:r>
        <w:t xml:space="preserve">Potential for adverse effects on the ecological character and biodiversity values of the </w:t>
      </w:r>
      <w:r w:rsidR="00EC2F6C">
        <w:t>Gippsland Lakes</w:t>
      </w:r>
      <w:r>
        <w:t xml:space="preserve"> Ramsar site</w:t>
      </w:r>
      <w:r w:rsidR="00B62DF4">
        <w:t xml:space="preserve">, </w:t>
      </w:r>
      <w:r w:rsidR="00710301">
        <w:t>as described in the Ramsar listing</w:t>
      </w:r>
      <w:r>
        <w:t>.</w:t>
      </w:r>
    </w:p>
    <w:p w14:paraId="269EF099" w14:textId="73F83D7C" w:rsidR="008F4CD8" w:rsidRDefault="008F4CD8" w:rsidP="007675D6">
      <w:pPr>
        <w:pStyle w:val="ListBullet"/>
      </w:pPr>
      <w:r>
        <w:lastRenderedPageBreak/>
        <w:t>Potential for cumulative effects on biodiversity values from the project in combination with other adjoining projects.</w:t>
      </w:r>
    </w:p>
    <w:p w14:paraId="169B4B7D" w14:textId="46BD79B7" w:rsidR="007675D6" w:rsidRDefault="007675D6" w:rsidP="007675D6">
      <w:pPr>
        <w:pStyle w:val="ListBullet"/>
      </w:pPr>
      <w:r>
        <w:t xml:space="preserve">Potential for indirect effects on biodiversity values including but not limited to those effects associated with </w:t>
      </w:r>
      <w:r w:rsidR="00B44680">
        <w:t>impacts on habitat</w:t>
      </w:r>
      <w:r w:rsidR="00E11160">
        <w:t xml:space="preserve"> features due to </w:t>
      </w:r>
      <w:r>
        <w:t>changes in hydrology (including surface</w:t>
      </w:r>
      <w:r w:rsidR="003B570A">
        <w:t xml:space="preserve"> water</w:t>
      </w:r>
      <w:r w:rsidR="001D4F7B">
        <w:t>,</w:t>
      </w:r>
      <w:r>
        <w:t xml:space="preserve"> groundwater </w:t>
      </w:r>
      <w:r w:rsidR="0027422A">
        <w:t>and marine changes</w:t>
      </w:r>
      <w:r>
        <w:t>), water quality (i.e. on water dependent ecosystems), contaminants and pollutants</w:t>
      </w:r>
      <w:r w:rsidR="008F4CD8">
        <w:t>, edge effects, habitat fragmentation, loss of connectivity</w:t>
      </w:r>
      <w:r>
        <w:t xml:space="preserve">, </w:t>
      </w:r>
      <w:r w:rsidR="006A0E0F">
        <w:t>dust, noise ,</w:t>
      </w:r>
      <w:r>
        <w:t xml:space="preserve">environmental weeds, pathogens and pest animals </w:t>
      </w:r>
      <w:r w:rsidRPr="00CC351D">
        <w:t xml:space="preserve">including, but not limited to declared weeds, pathogens and pest animals </w:t>
      </w:r>
      <w:r>
        <w:t>under</w:t>
      </w:r>
      <w:r w:rsidRPr="00CC351D">
        <w:t xml:space="preserve"> the</w:t>
      </w:r>
      <w:r w:rsidR="005F6EC9">
        <w:t xml:space="preserve"> </w:t>
      </w:r>
      <w:r w:rsidR="005F6EC9" w:rsidRPr="00B00C27">
        <w:rPr>
          <w:i/>
        </w:rPr>
        <w:t xml:space="preserve">Catchment and Land Protection Act </w:t>
      </w:r>
      <w:r w:rsidR="002A17E9" w:rsidRPr="00B00C27">
        <w:rPr>
          <w:i/>
        </w:rPr>
        <w:t>1994</w:t>
      </w:r>
      <w:r w:rsidRPr="00CC351D">
        <w:t>.</w:t>
      </w:r>
    </w:p>
    <w:p w14:paraId="6F76B405" w14:textId="75C77E46" w:rsidR="00B948CB" w:rsidRDefault="00B948CB" w:rsidP="007675D6">
      <w:pPr>
        <w:pStyle w:val="ListBullet"/>
      </w:pPr>
      <w:r>
        <w:t>Potential for sources of disturbance, such as noise</w:t>
      </w:r>
      <w:r w:rsidR="00EB77EF">
        <w:t>, light, vibration</w:t>
      </w:r>
      <w:r>
        <w:t xml:space="preserve"> and visual intrusion of people and machinery, to cause significant short and long-term impacts on </w:t>
      </w:r>
      <w:r w:rsidR="00C81B84">
        <w:t xml:space="preserve">terrestrial and marine </w:t>
      </w:r>
      <w:r>
        <w:t>biodiversity values.</w:t>
      </w:r>
    </w:p>
    <w:p w14:paraId="5EABC842" w14:textId="062EAAA5" w:rsidR="007675D6" w:rsidRDefault="007675D6" w:rsidP="007675D6">
      <w:pPr>
        <w:pStyle w:val="ListBullet"/>
      </w:pPr>
      <w:r>
        <w:t>Potential for significant short and long-term impacts on marine biota</w:t>
      </w:r>
      <w:r w:rsidR="008F751B">
        <w:t xml:space="preserve"> and habitat</w:t>
      </w:r>
      <w:r>
        <w:t xml:space="preserve"> due </w:t>
      </w:r>
      <w:r w:rsidR="00FF2CAE">
        <w:t>to drilling</w:t>
      </w:r>
      <w:r w:rsidR="008F4CD8">
        <w:t xml:space="preserve"> (shore crossing and well drilling)</w:t>
      </w:r>
      <w:r w:rsidR="00FF2CAE">
        <w:t xml:space="preserve">, </w:t>
      </w:r>
      <w:r w:rsidR="005D4913">
        <w:t>construction</w:t>
      </w:r>
      <w:r w:rsidR="008F4CD8">
        <w:t>/installation</w:t>
      </w:r>
      <w:r w:rsidR="000E714B">
        <w:t xml:space="preserve">, </w:t>
      </w:r>
      <w:r w:rsidR="005D4913">
        <w:t>operation</w:t>
      </w:r>
      <w:r w:rsidR="000E714B">
        <w:t xml:space="preserve"> and </w:t>
      </w:r>
      <w:r w:rsidR="000E714B" w:rsidRPr="000E714B">
        <w:t>decommissioning</w:t>
      </w:r>
      <w:r w:rsidR="005D4913">
        <w:t xml:space="preserve"> of sub-sea </w:t>
      </w:r>
      <w:r w:rsidR="008051F3">
        <w:t>infrastructure including wells and pipelines</w:t>
      </w:r>
      <w:r>
        <w:t xml:space="preserve">. </w:t>
      </w:r>
    </w:p>
    <w:p w14:paraId="7F2E819C" w14:textId="475530D7" w:rsidR="007675D6" w:rsidRDefault="007675D6" w:rsidP="007675D6">
      <w:pPr>
        <w:pStyle w:val="ListBullet"/>
      </w:pPr>
      <w:r>
        <w:t xml:space="preserve">Potential for impacts resulting from </w:t>
      </w:r>
      <w:r w:rsidR="006A0E0F">
        <w:t xml:space="preserve">drilling </w:t>
      </w:r>
      <w:r w:rsidR="00EC0A84">
        <w:t>or construction</w:t>
      </w:r>
      <w:r>
        <w:t xml:space="preserve"> activity</w:t>
      </w:r>
      <w:r w:rsidR="00222AD8">
        <w:t xml:space="preserve">, </w:t>
      </w:r>
      <w:r w:rsidR="006A0E0F">
        <w:t>project operational infrastructure</w:t>
      </w:r>
      <w:r w:rsidR="00222AD8">
        <w:t xml:space="preserve"> and </w:t>
      </w:r>
      <w:r w:rsidR="00222AD8" w:rsidRPr="00222AD8">
        <w:t>decommissioning</w:t>
      </w:r>
      <w:r>
        <w:t xml:space="preserve"> </w:t>
      </w:r>
      <w:r w:rsidR="003413D6">
        <w:t xml:space="preserve">activity </w:t>
      </w:r>
      <w:r>
        <w:t>on cetaceans and other large marine animals, including acoustic impacts and potential collisions.</w:t>
      </w:r>
    </w:p>
    <w:p w14:paraId="17BC4E7A" w14:textId="64F8C320" w:rsidR="00BE678B" w:rsidRDefault="00BE678B" w:rsidP="007675D6">
      <w:pPr>
        <w:pStyle w:val="ListBullet"/>
      </w:pPr>
      <w:r>
        <w:t>Potential for impacts on dune stabilisation</w:t>
      </w:r>
      <w:r w:rsidR="008C5287">
        <w:t xml:space="preserve"> affecting dune biodiversity,</w:t>
      </w:r>
      <w:r w:rsidR="00137E25">
        <w:t xml:space="preserve"> which could be exacerbated by </w:t>
      </w:r>
      <w:r w:rsidR="0048280D">
        <w:t>climate change rising sea level</w:t>
      </w:r>
      <w:r w:rsidR="00424107">
        <w:t>s and storm surge events.</w:t>
      </w:r>
    </w:p>
    <w:p w14:paraId="362F449E" w14:textId="6838EBB8" w:rsidR="007675D6" w:rsidRDefault="007675D6" w:rsidP="007675D6">
      <w:pPr>
        <w:pStyle w:val="ListBullet"/>
      </w:pPr>
      <w:r>
        <w:t>Potential for significant impacts on the marine environment resulting from accidental or unintended leaks or spills arising from construction works</w:t>
      </w:r>
      <w:r w:rsidR="00AC6BF9">
        <w:t xml:space="preserve">, </w:t>
      </w:r>
      <w:r>
        <w:t xml:space="preserve">operational </w:t>
      </w:r>
      <w:r w:rsidR="00D34E26">
        <w:t xml:space="preserve">or </w:t>
      </w:r>
      <w:r w:rsidR="00D34E26" w:rsidRPr="00D34E26">
        <w:t>decommissioning</w:t>
      </w:r>
      <w:r w:rsidR="00D34E26">
        <w:t xml:space="preserve"> </w:t>
      </w:r>
      <w:r>
        <w:t>activities, including unintended introduction of exotic species (e.g. through ballast water</w:t>
      </w:r>
      <w:r w:rsidR="006A0E0F">
        <w:t xml:space="preserve"> of vessels during construction</w:t>
      </w:r>
      <w:r>
        <w:t>).</w:t>
      </w:r>
    </w:p>
    <w:p w14:paraId="4E68407B" w14:textId="77777777" w:rsidR="007675D6" w:rsidRDefault="007675D6" w:rsidP="007675D6">
      <w:pPr>
        <w:pStyle w:val="ListBullet"/>
      </w:pPr>
      <w:r>
        <w:t xml:space="preserve">The availability of suitable offsets in accordance with guidelines for the loss of native vegetation and habitat for threatened species, ecological communities and migratory species which are listed under the EPBC Act and/or the FFG Act. </w:t>
      </w:r>
    </w:p>
    <w:p w14:paraId="5123EF9F" w14:textId="4C13686C" w:rsidR="00984EE4" w:rsidRPr="00A12BEE" w:rsidRDefault="00FC5142" w:rsidP="00DF2560">
      <w:pPr>
        <w:pStyle w:val="Heading3"/>
      </w:pPr>
      <w:r w:rsidRPr="00A12BEE">
        <w:t>E</w:t>
      </w:r>
      <w:r w:rsidR="00984EE4" w:rsidRPr="00A12BEE">
        <w:t>xisting environment</w:t>
      </w:r>
      <w:bookmarkEnd w:id="51"/>
    </w:p>
    <w:p w14:paraId="614E87E6" w14:textId="1DE0B7B5" w:rsidR="003427D1" w:rsidRDefault="002F573D" w:rsidP="003427D1">
      <w:pPr>
        <w:pStyle w:val="ListBullet"/>
      </w:pPr>
      <w:r>
        <w:t>Characterise the distribution and quality of native vegetation and terrestrial</w:t>
      </w:r>
      <w:r w:rsidR="003A464E">
        <w:t>, aquatic, intertidal</w:t>
      </w:r>
      <w:r w:rsidR="003427D1">
        <w:t xml:space="preserve"> and</w:t>
      </w:r>
      <w:r>
        <w:t xml:space="preserve"> </w:t>
      </w:r>
      <w:r w:rsidR="00DB1C2B">
        <w:t xml:space="preserve">marine </w:t>
      </w:r>
      <w:r>
        <w:t xml:space="preserve">habitat and any wildlife movement in the area that could be impacted by the project or associated works.  This must include the quality and type of habitat impacted and quantification of the total impact area and areas indirectly impacted from the proposed action and must be informed as appropriate by </w:t>
      </w:r>
      <w:r w:rsidRPr="00D51643">
        <w:t xml:space="preserve">targeted surveys undertaken in accordance with the appropriate </w:t>
      </w:r>
      <w:r>
        <w:t xml:space="preserve">Commonwealth </w:t>
      </w:r>
      <w:r w:rsidR="00E4789B">
        <w:t>and/</w:t>
      </w:r>
      <w:r>
        <w:t xml:space="preserve">or </w:t>
      </w:r>
      <w:r w:rsidRPr="00D51643">
        <w:t>DELWP survey guidelines</w:t>
      </w:r>
      <w:r>
        <w:t xml:space="preserve">. </w:t>
      </w:r>
    </w:p>
    <w:p w14:paraId="277C5432" w14:textId="69E2D792" w:rsidR="002F573D" w:rsidRDefault="002F573D" w:rsidP="002F573D">
      <w:pPr>
        <w:pStyle w:val="ListBullet"/>
      </w:pPr>
      <w:r>
        <w:t xml:space="preserve">Identify the existing or likely presence of any protected species, and especially species listed under the EPBC Act, FFG Act and DELWP advisory lists, as well as environmental weeds, pathogens and pest animals. </w:t>
      </w:r>
    </w:p>
    <w:p w14:paraId="67B6D09D" w14:textId="0AC814BE" w:rsidR="002F573D" w:rsidRDefault="002F573D" w:rsidP="002F573D">
      <w:pPr>
        <w:pStyle w:val="ListBullet"/>
      </w:pPr>
      <w:r>
        <w:t xml:space="preserve">Characterise the </w:t>
      </w:r>
      <w:r w:rsidR="00232989">
        <w:t>loca</w:t>
      </w:r>
      <w:r w:rsidR="00F51855">
        <w:t>l</w:t>
      </w:r>
      <w:r w:rsidR="00232989">
        <w:t xml:space="preserve"> status</w:t>
      </w:r>
      <w:r w:rsidR="00F51855">
        <w:t>, within regional and national contexts,</w:t>
      </w:r>
      <w:r w:rsidR="00AC2E16">
        <w:t xml:space="preserve"> of</w:t>
      </w:r>
      <w:r w:rsidR="00232989">
        <w:t xml:space="preserve"> </w:t>
      </w:r>
      <w:r>
        <w:t xml:space="preserve">listed threatened and migratory species, other protected species, ecological communities and potentially threatening processes that are likely to be present, in the </w:t>
      </w:r>
      <w:r w:rsidR="00EC2F6C">
        <w:t>Gippsland Lakes</w:t>
      </w:r>
      <w:r>
        <w:t xml:space="preserve"> Ramsar site.  </w:t>
      </w:r>
    </w:p>
    <w:p w14:paraId="74C42746" w14:textId="6AB7ECE0" w:rsidR="002F573D" w:rsidRDefault="002F573D" w:rsidP="002F573D">
      <w:pPr>
        <w:pStyle w:val="ListBullet"/>
      </w:pPr>
      <w:r>
        <w:t xml:space="preserve">Identify and characterise any groundwater dependant ecosystems that may be affected by the project works.  </w:t>
      </w:r>
    </w:p>
    <w:p w14:paraId="04A620D9" w14:textId="2B1F3A3B" w:rsidR="003427D1" w:rsidRDefault="003427D1" w:rsidP="002F573D">
      <w:pPr>
        <w:pStyle w:val="ListBullet"/>
      </w:pPr>
      <w:r>
        <w:t>Characterise the marine environment of the project area and surrounds that could be</w:t>
      </w:r>
      <w:r w:rsidR="0010443E">
        <w:t xml:space="preserve"> directly or indirectly</w:t>
      </w:r>
      <w:r>
        <w:t xml:space="preserve"> </w:t>
      </w:r>
      <w:r w:rsidR="0010443E">
        <w:t>impacted by the project.</w:t>
      </w:r>
    </w:p>
    <w:p w14:paraId="2423B0E0" w14:textId="303537B0" w:rsidR="002F573D" w:rsidRDefault="002F573D" w:rsidP="002F573D">
      <w:pPr>
        <w:pStyle w:val="ListBullet"/>
      </w:pPr>
      <w:r>
        <w:t xml:space="preserve">Identify the marine fauna and flora that could be affected directly or indirectly by the </w:t>
      </w:r>
      <w:r w:rsidR="000A4FE3">
        <w:t>project</w:t>
      </w:r>
      <w:r>
        <w:t>.</w:t>
      </w:r>
    </w:p>
    <w:p w14:paraId="08455260" w14:textId="77777777" w:rsidR="002F573D" w:rsidRDefault="002F573D" w:rsidP="002F573D">
      <w:pPr>
        <w:pStyle w:val="ListBullet"/>
      </w:pPr>
      <w:r>
        <w:t>Identify exotic marine organisms that are already present or established near the project.</w:t>
      </w:r>
    </w:p>
    <w:p w14:paraId="50BAEE43" w14:textId="2D0730F5" w:rsidR="002F573D" w:rsidRDefault="002F573D" w:rsidP="002F573D">
      <w:pPr>
        <w:pStyle w:val="ListBullet"/>
        <w:spacing w:after="0"/>
        <w:ind w:left="357" w:hanging="357"/>
      </w:pPr>
      <w:r>
        <w:t xml:space="preserve">Describe the existing threats to biodiversity values, including: </w:t>
      </w:r>
    </w:p>
    <w:p w14:paraId="2E5356E2" w14:textId="07EDE9D8" w:rsidR="002F573D" w:rsidRPr="008668E8" w:rsidRDefault="002F573D" w:rsidP="00B00C27">
      <w:pPr>
        <w:pStyle w:val="ListBullet2"/>
      </w:pPr>
      <w:r w:rsidRPr="008668E8">
        <w:t xml:space="preserve">removal of individuals or destruction of habitat; </w:t>
      </w:r>
    </w:p>
    <w:p w14:paraId="4E38EE13" w14:textId="77777777" w:rsidR="002F573D" w:rsidRPr="00FD3DB2" w:rsidRDefault="002F573D" w:rsidP="00B00C27">
      <w:pPr>
        <w:pStyle w:val="ListBullet2"/>
      </w:pPr>
      <w:r w:rsidRPr="009909B5">
        <w:t xml:space="preserve">disturbance or alteration of habitat conditions (e.g. habitat fragmentation, changes to water quantity or quality, fire hazards, etc.); </w:t>
      </w:r>
    </w:p>
    <w:p w14:paraId="79121DCC" w14:textId="1A71BBD2" w:rsidR="002F573D" w:rsidRPr="003D5C5D" w:rsidRDefault="002F573D" w:rsidP="00B00C27">
      <w:pPr>
        <w:pStyle w:val="ListBullet2"/>
      </w:pPr>
      <w:r w:rsidRPr="003D5C5D">
        <w:t xml:space="preserve">threats of mortality of listed threatened fauna; </w:t>
      </w:r>
    </w:p>
    <w:p w14:paraId="183F1ED0" w14:textId="2F833EB1" w:rsidR="0051110F" w:rsidRPr="003D5C5D" w:rsidRDefault="0051110F" w:rsidP="00B00C27">
      <w:pPr>
        <w:pStyle w:val="ListBullet2"/>
      </w:pPr>
      <w:r w:rsidRPr="003D5C5D">
        <w:t xml:space="preserve">pressures from </w:t>
      </w:r>
      <w:proofErr w:type="spellStart"/>
      <w:r w:rsidRPr="003D5C5D">
        <w:t>ov</w:t>
      </w:r>
      <w:r w:rsidR="00D9575D" w:rsidRPr="003D5C5D">
        <w:t>erbrowsing</w:t>
      </w:r>
      <w:proofErr w:type="spellEnd"/>
      <w:r w:rsidR="00D9575D" w:rsidRPr="003D5C5D">
        <w:t xml:space="preserve"> and overgrazing by native and exotic fauna;</w:t>
      </w:r>
    </w:p>
    <w:p w14:paraId="470E2594" w14:textId="77777777" w:rsidR="002F573D" w:rsidRPr="008668E8" w:rsidRDefault="002F573D" w:rsidP="00B00C27">
      <w:pPr>
        <w:pStyle w:val="ListBullet2"/>
      </w:pPr>
      <w:r w:rsidRPr="008668E8">
        <w:t>presence of or risk of introduction of any declared weeds, pathogens and pest animals within and near the project area; and</w:t>
      </w:r>
    </w:p>
    <w:p w14:paraId="04C46C05" w14:textId="77777777" w:rsidR="002F573D" w:rsidRPr="00FB2675" w:rsidRDefault="002F573D" w:rsidP="00B00C27">
      <w:pPr>
        <w:pStyle w:val="ListBullet2"/>
        <w:spacing w:after="0"/>
      </w:pPr>
      <w:r w:rsidRPr="00FB2675">
        <w:t>initiating or exacerbating potentially threatening processes under the EPBC Act or FFG Act.</w:t>
      </w:r>
    </w:p>
    <w:p w14:paraId="60C8A645" w14:textId="4116F533" w:rsidR="007921FE" w:rsidRDefault="00C951D1" w:rsidP="00571A8F">
      <w:pPr>
        <w:pStyle w:val="ListBullet"/>
      </w:pPr>
      <w:r w:rsidRPr="00494060">
        <w:t>C</w:t>
      </w:r>
      <w:r w:rsidR="004E4AC8" w:rsidRPr="00494060">
        <w:t xml:space="preserve">haracterisation </w:t>
      </w:r>
      <w:r w:rsidRPr="00494060">
        <w:t xml:space="preserve">of the existing environment </w:t>
      </w:r>
      <w:r w:rsidR="004E4AC8" w:rsidRPr="00494060">
        <w:t xml:space="preserve">is to be </w:t>
      </w:r>
      <w:r w:rsidR="00F12872">
        <w:t>consistent</w:t>
      </w:r>
      <w:r w:rsidRPr="004B0A10">
        <w:t xml:space="preserve"> with </w:t>
      </w:r>
      <w:r w:rsidR="007A5065" w:rsidRPr="004B0A10">
        <w:t>C</w:t>
      </w:r>
      <w:r w:rsidRPr="004B0A10">
        <w:t>ommonwealth and state survey guidelines, conservation advices and threatened species recovery plans</w:t>
      </w:r>
      <w:r w:rsidR="004E4AC8" w:rsidRPr="004B0A10">
        <w:t xml:space="preserve">. </w:t>
      </w:r>
      <w:r w:rsidR="005301AA" w:rsidRPr="00176393">
        <w:t xml:space="preserve"> </w:t>
      </w:r>
      <w:r w:rsidRPr="004B0A10">
        <w:t xml:space="preserve">Where surveys do not identify a </w:t>
      </w:r>
      <w:r w:rsidR="004E4AC8" w:rsidRPr="004B0A10">
        <w:t xml:space="preserve">listed species </w:t>
      </w:r>
      <w:r w:rsidRPr="004B0A10">
        <w:t xml:space="preserve">or </w:t>
      </w:r>
      <w:r w:rsidR="004E4AC8" w:rsidRPr="004B0A10">
        <w:t>communit</w:t>
      </w:r>
      <w:r w:rsidRPr="004B0A10">
        <w:t>y</w:t>
      </w:r>
      <w:r w:rsidR="004E4AC8" w:rsidRPr="004B0A10">
        <w:t xml:space="preserve">, but </w:t>
      </w:r>
      <w:r w:rsidRPr="004B0A10">
        <w:t>past records and/or</w:t>
      </w:r>
      <w:r w:rsidR="004E4AC8" w:rsidRPr="004B0A10">
        <w:t xml:space="preserve"> habitat </w:t>
      </w:r>
      <w:r w:rsidRPr="004B0A10">
        <w:t>analysis suggest that it may occur</w:t>
      </w:r>
      <w:r w:rsidR="004E4AC8" w:rsidRPr="004B0A10">
        <w:t xml:space="preserve">, </w:t>
      </w:r>
      <w:r w:rsidR="00FA4C75" w:rsidRPr="004B0A10">
        <w:t>a precautionary approach to the further investigation and assessment of its occurrence should be applied</w:t>
      </w:r>
      <w:r w:rsidR="00384A72" w:rsidRPr="004B0A10">
        <w:t>.</w:t>
      </w:r>
      <w:r w:rsidR="002D7ABE">
        <w:t xml:space="preserve"> </w:t>
      </w:r>
    </w:p>
    <w:p w14:paraId="6EA7EF94" w14:textId="36ACCA82" w:rsidR="00C951D1" w:rsidRPr="004B0A10" w:rsidRDefault="00C951D1" w:rsidP="00C951D1">
      <w:pPr>
        <w:pStyle w:val="Heading3"/>
      </w:pPr>
      <w:bookmarkStart w:id="52" w:name="_Toc534816849"/>
      <w:bookmarkStart w:id="53" w:name="_Toc534816848"/>
      <w:r w:rsidRPr="004B0A10">
        <w:lastRenderedPageBreak/>
        <w:t>Likely effects</w:t>
      </w:r>
      <w:bookmarkEnd w:id="52"/>
    </w:p>
    <w:p w14:paraId="3B9EFDD2" w14:textId="5E525C90" w:rsidR="00C951D1" w:rsidRPr="004B0A10" w:rsidRDefault="00C951D1" w:rsidP="00C951D1">
      <w:pPr>
        <w:pStyle w:val="ListBullet"/>
      </w:pPr>
      <w:r w:rsidRPr="004B0A10">
        <w:t xml:space="preserve">Assess the </w:t>
      </w:r>
      <w:r w:rsidR="00993C5D">
        <w:t xml:space="preserve">direct and indirect </w:t>
      </w:r>
      <w:r w:rsidRPr="004B0A10">
        <w:t>effects</w:t>
      </w:r>
      <w:r w:rsidR="00706563">
        <w:t xml:space="preserve"> </w:t>
      </w:r>
      <w:r w:rsidRPr="004B0A10">
        <w:t xml:space="preserve">of the project </w:t>
      </w:r>
      <w:r w:rsidR="00F21977" w:rsidRPr="004B0A10">
        <w:t>and feasible alternatives</w:t>
      </w:r>
      <w:r w:rsidR="004A7F36">
        <w:t xml:space="preserve"> </w:t>
      </w:r>
      <w:r w:rsidRPr="004B0A10">
        <w:t xml:space="preserve">on </w:t>
      </w:r>
      <w:r w:rsidR="004A7F36">
        <w:t>terrestrial</w:t>
      </w:r>
      <w:r w:rsidR="001324A2">
        <w:t xml:space="preserve"> and </w:t>
      </w:r>
      <w:r w:rsidR="004A7F36">
        <w:t xml:space="preserve">aquatic </w:t>
      </w:r>
      <w:r w:rsidRPr="004B0A10">
        <w:t>native vegetation, listed ecological communities</w:t>
      </w:r>
      <w:r w:rsidR="00F21977" w:rsidRPr="004B0A10">
        <w:t>,</w:t>
      </w:r>
      <w:r w:rsidRPr="004B0A10">
        <w:t xml:space="preserve"> and listed threatened and other protected flora species.</w:t>
      </w:r>
    </w:p>
    <w:p w14:paraId="7C97C0BB" w14:textId="055CA839" w:rsidR="001B4A0F" w:rsidRDefault="00777E9A" w:rsidP="00DF1FBD">
      <w:pPr>
        <w:pStyle w:val="ListBullet"/>
      </w:pPr>
      <w:r w:rsidRPr="004B0A10">
        <w:t xml:space="preserve">Assess the </w:t>
      </w:r>
      <w:r w:rsidR="00993C5D">
        <w:t xml:space="preserve">direct and indirect </w:t>
      </w:r>
      <w:r w:rsidR="00D24C7B" w:rsidRPr="004B0A10">
        <w:t xml:space="preserve">effects </w:t>
      </w:r>
      <w:r w:rsidR="00D24C7B">
        <w:t>of</w:t>
      </w:r>
      <w:r w:rsidRPr="004B0A10">
        <w:t xml:space="preserve"> the project and feasible alternatives, on listed threatened, migratory and other protected fauna species under the EPBC Act, FFG Act and/or DELWP advisory lists</w:t>
      </w:r>
      <w:r w:rsidR="000F0910">
        <w:t>.</w:t>
      </w:r>
    </w:p>
    <w:p w14:paraId="7B14470E" w14:textId="0ACDDD67" w:rsidR="00740F43" w:rsidRDefault="00740F43" w:rsidP="00571A8F">
      <w:pPr>
        <w:pStyle w:val="ListBullet"/>
      </w:pPr>
      <w:r w:rsidRPr="004B0A10">
        <w:t xml:space="preserve">Assess the </w:t>
      </w:r>
      <w:r>
        <w:t xml:space="preserve">direct and indirect </w:t>
      </w:r>
      <w:r w:rsidRPr="004B0A10">
        <w:t>effects</w:t>
      </w:r>
      <w:r>
        <w:t xml:space="preserve"> </w:t>
      </w:r>
      <w:r w:rsidRPr="004B0A10">
        <w:t xml:space="preserve">of the project and feasible alternatives, </w:t>
      </w:r>
      <w:r>
        <w:t xml:space="preserve">on the ecological character of the </w:t>
      </w:r>
      <w:r w:rsidR="004A7F36">
        <w:t>Gippsland Lakes</w:t>
      </w:r>
      <w:r>
        <w:t xml:space="preserve"> Ramsar site.</w:t>
      </w:r>
    </w:p>
    <w:p w14:paraId="16B360CF" w14:textId="366643C8" w:rsidR="001324A2" w:rsidRDefault="001324A2" w:rsidP="001324A2">
      <w:pPr>
        <w:pStyle w:val="ListBullet"/>
      </w:pPr>
      <w:r w:rsidRPr="004B0A10">
        <w:t xml:space="preserve">Assess the </w:t>
      </w:r>
      <w:r>
        <w:t xml:space="preserve">direct and indirect </w:t>
      </w:r>
      <w:r w:rsidRPr="004B0A10">
        <w:t>effects</w:t>
      </w:r>
      <w:r>
        <w:t xml:space="preserve"> </w:t>
      </w:r>
      <w:r w:rsidRPr="004B0A10">
        <w:t xml:space="preserve">of the project and feasible alternatives, </w:t>
      </w:r>
      <w:r>
        <w:t>on the marine environment including marine biota and potential habitat.</w:t>
      </w:r>
    </w:p>
    <w:p w14:paraId="0AFA2B9A" w14:textId="4EAE4F19" w:rsidR="004C4B5C" w:rsidRPr="004B0A10" w:rsidRDefault="004C4B5C" w:rsidP="004C4B5C">
      <w:pPr>
        <w:pStyle w:val="ListBullet"/>
        <w:spacing w:after="0"/>
      </w:pPr>
      <w:r w:rsidRPr="004B0A10">
        <w:t xml:space="preserve">Assess the </w:t>
      </w:r>
      <w:r w:rsidR="00C31524">
        <w:t xml:space="preserve">direct and indirect </w:t>
      </w:r>
      <w:r w:rsidRPr="004B0A10">
        <w:t xml:space="preserve">effects of the </w:t>
      </w:r>
      <w:r w:rsidR="00D24C7B" w:rsidRPr="004B0A10">
        <w:t>project,</w:t>
      </w:r>
      <w:r w:rsidRPr="004B0A10">
        <w:t xml:space="preserve"> on biodiversity values, including: </w:t>
      </w:r>
    </w:p>
    <w:p w14:paraId="2B871906" w14:textId="50A3CB35" w:rsidR="007921FE" w:rsidRDefault="004C4B5C" w:rsidP="00B00C27">
      <w:pPr>
        <w:pStyle w:val="ListBullet2"/>
        <w:tabs>
          <w:tab w:val="clear" w:pos="340"/>
        </w:tabs>
      </w:pPr>
      <w:r w:rsidRPr="004B0A10">
        <w:t xml:space="preserve">disturbance or alteration of habitat conditions (e.g. habitat fragmentation, severance of wildlife corridors or habitat linkages, </w:t>
      </w:r>
      <w:r w:rsidR="00F243D2">
        <w:t xml:space="preserve">displacement </w:t>
      </w:r>
      <w:r w:rsidR="00CC7038">
        <w:t>due</w:t>
      </w:r>
      <w:r w:rsidR="00F243D2">
        <w:t xml:space="preserve"> to avoidance of project infrastructure, </w:t>
      </w:r>
      <w:r w:rsidRPr="004B0A10">
        <w:t xml:space="preserve">changes to water quantity or quality, </w:t>
      </w:r>
      <w:r w:rsidR="00DF1FBD">
        <w:t xml:space="preserve">hydrological </w:t>
      </w:r>
      <w:r w:rsidR="00A82C81">
        <w:t xml:space="preserve">changes to wetland function, </w:t>
      </w:r>
      <w:r w:rsidRPr="004B0A10">
        <w:t xml:space="preserve">fire hazards, etc.); </w:t>
      </w:r>
    </w:p>
    <w:p w14:paraId="446C6F2E" w14:textId="4D30B7D8" w:rsidR="00D421D4" w:rsidRDefault="00D421D4" w:rsidP="00B00C27">
      <w:pPr>
        <w:pStyle w:val="ListBullet2"/>
        <w:tabs>
          <w:tab w:val="clear" w:pos="340"/>
        </w:tabs>
      </w:pPr>
      <w:r>
        <w:t>the ability of wetlands</w:t>
      </w:r>
      <w:r w:rsidR="00772558">
        <w:t xml:space="preserve">, including </w:t>
      </w:r>
      <w:r w:rsidR="004A7F36">
        <w:t>Gippsland Lakes</w:t>
      </w:r>
      <w:r w:rsidR="00772558">
        <w:t xml:space="preserve"> Ramsar </w:t>
      </w:r>
      <w:r w:rsidR="00D24C7B">
        <w:t>site, to</w:t>
      </w:r>
      <w:r>
        <w:t xml:space="preserve"> support listed species and communities;</w:t>
      </w:r>
    </w:p>
    <w:p w14:paraId="04E8FBC6" w14:textId="77EB7966" w:rsidR="0073280F" w:rsidRDefault="00FF21E9" w:rsidP="00B00C27">
      <w:pPr>
        <w:pStyle w:val="ListBullet2"/>
        <w:tabs>
          <w:tab w:val="clear" w:pos="340"/>
        </w:tabs>
      </w:pPr>
      <w:r>
        <w:t>direct removal of individuals or destruction of habitat;</w:t>
      </w:r>
    </w:p>
    <w:p w14:paraId="3F37568D" w14:textId="170A659D" w:rsidR="004C4B5C" w:rsidRPr="004B0A10" w:rsidRDefault="004C4B5C" w:rsidP="00B00C27">
      <w:pPr>
        <w:pStyle w:val="ListBullet2"/>
        <w:tabs>
          <w:tab w:val="clear" w:pos="340"/>
        </w:tabs>
      </w:pPr>
      <w:r w:rsidRPr="004B0A10">
        <w:t xml:space="preserve">threats </w:t>
      </w:r>
      <w:r w:rsidR="00131054">
        <w:t>of</w:t>
      </w:r>
      <w:r w:rsidR="00131054" w:rsidRPr="004B0A10">
        <w:t xml:space="preserve"> </w:t>
      </w:r>
      <w:r w:rsidRPr="004B0A10">
        <w:t>mortality of listed threatened fauna</w:t>
      </w:r>
      <w:r w:rsidR="00617A03">
        <w:t xml:space="preserve"> (including </w:t>
      </w:r>
      <w:proofErr w:type="gramStart"/>
      <w:r w:rsidR="00617A03">
        <w:t>site and species specific</w:t>
      </w:r>
      <w:proofErr w:type="gramEnd"/>
      <w:r w:rsidR="00617A03">
        <w:t xml:space="preserve"> risk-factors)</w:t>
      </w:r>
      <w:r w:rsidRPr="004B0A10">
        <w:t xml:space="preserve">; and </w:t>
      </w:r>
    </w:p>
    <w:p w14:paraId="10CC247C" w14:textId="27EB904B" w:rsidR="004C4B5C" w:rsidRPr="004B0A10" w:rsidRDefault="004C4B5C" w:rsidP="00B00C27">
      <w:pPr>
        <w:pStyle w:val="ListBullet2"/>
        <w:tabs>
          <w:tab w:val="clear" w:pos="340"/>
        </w:tabs>
        <w:spacing w:after="0"/>
      </w:pPr>
      <w:r w:rsidRPr="004B0A10">
        <w:t xml:space="preserve">the presence </w:t>
      </w:r>
      <w:r w:rsidR="00633383">
        <w:t xml:space="preserve">and potential spread </w:t>
      </w:r>
      <w:r w:rsidRPr="004B0A10">
        <w:t xml:space="preserve">of any declared weeds, pathogens and pest animals within and in the vicinity of the project area. </w:t>
      </w:r>
    </w:p>
    <w:p w14:paraId="1881C9DA" w14:textId="002E7F9E" w:rsidR="00C45B19" w:rsidRPr="004B0A10" w:rsidRDefault="00C951D1" w:rsidP="00C45B19">
      <w:pPr>
        <w:pStyle w:val="ListBullet"/>
      </w:pPr>
      <w:r w:rsidRPr="004B0A10">
        <w:t xml:space="preserve">Assess the potential cumulative effects on </w:t>
      </w:r>
      <w:r w:rsidR="004A7F36">
        <w:t>biodiversity related values</w:t>
      </w:r>
      <w:r w:rsidRPr="004B0A10">
        <w:t xml:space="preserve"> from the project in combination with other </w:t>
      </w:r>
      <w:r w:rsidR="004A7F36">
        <w:t xml:space="preserve">nearby existing or proposed </w:t>
      </w:r>
      <w:r w:rsidR="00C61DCD">
        <w:t>projects</w:t>
      </w:r>
      <w:r w:rsidRPr="004B0A10">
        <w:t>.</w:t>
      </w:r>
    </w:p>
    <w:p w14:paraId="7A43BDC8" w14:textId="0797B236" w:rsidR="00984EE4" w:rsidRPr="004B0A10" w:rsidRDefault="007C4EBF" w:rsidP="00DF2560">
      <w:pPr>
        <w:pStyle w:val="Heading3"/>
      </w:pPr>
      <w:r>
        <w:t>M</w:t>
      </w:r>
      <w:r w:rsidR="00984EE4" w:rsidRPr="004B0A10">
        <w:t>itigation</w:t>
      </w:r>
      <w:r>
        <w:t xml:space="preserve"> measures</w:t>
      </w:r>
      <w:bookmarkEnd w:id="53"/>
    </w:p>
    <w:p w14:paraId="0BBB655A" w14:textId="0B0BFC55" w:rsidR="004C4B5C" w:rsidRPr="004B0A10" w:rsidRDefault="00C773C3" w:rsidP="00113AB7">
      <w:pPr>
        <w:pStyle w:val="ListBullet"/>
      </w:pPr>
      <w:r w:rsidRPr="004B0A10">
        <w:t xml:space="preserve">Identify and describe potential </w:t>
      </w:r>
      <w:r w:rsidR="00E41267" w:rsidRPr="004B0A10">
        <w:t>alternatives</w:t>
      </w:r>
      <w:r w:rsidR="00E74BC0">
        <w:t xml:space="preserve">, </w:t>
      </w:r>
      <w:r w:rsidRPr="004B0A10">
        <w:t xml:space="preserve">proposed design </w:t>
      </w:r>
      <w:r w:rsidR="00E41267" w:rsidRPr="004B0A10">
        <w:t xml:space="preserve">options </w:t>
      </w:r>
      <w:r w:rsidRPr="004B0A10">
        <w:t>and mitigation measures</w:t>
      </w:r>
      <w:r w:rsidR="005D3EEC">
        <w:t xml:space="preserve"> </w:t>
      </w:r>
      <w:r w:rsidR="006308BC">
        <w:t>and their effectiveness in</w:t>
      </w:r>
      <w:r w:rsidRPr="004B0A10">
        <w:t xml:space="preserve"> avoid</w:t>
      </w:r>
      <w:r w:rsidR="006308BC">
        <w:t>ance</w:t>
      </w:r>
      <w:r w:rsidRPr="004B0A10">
        <w:t xml:space="preserve"> or </w:t>
      </w:r>
      <w:r w:rsidR="00C849FF">
        <w:t>reduction of</w:t>
      </w:r>
      <w:r w:rsidR="00C849FF" w:rsidRPr="004B0A10">
        <w:t xml:space="preserve"> </w:t>
      </w:r>
      <w:r w:rsidRPr="004B0A10">
        <w:t xml:space="preserve">significant effects on </w:t>
      </w:r>
      <w:r w:rsidR="00134E9F" w:rsidRPr="004B0A10">
        <w:t xml:space="preserve">any </w:t>
      </w:r>
      <w:r w:rsidRPr="004B0A10">
        <w:t>flora, fauna</w:t>
      </w:r>
      <w:r w:rsidR="001324A2">
        <w:t xml:space="preserve"> (including terrestrial, aquatic and marine)</w:t>
      </w:r>
      <w:r w:rsidRPr="004B0A10">
        <w:t xml:space="preserve"> and</w:t>
      </w:r>
      <w:r w:rsidR="00107A2F" w:rsidRPr="004B0A10">
        <w:t>/or</w:t>
      </w:r>
      <w:r w:rsidRPr="004B0A10">
        <w:t xml:space="preserve"> ecological communities</w:t>
      </w:r>
      <w:r w:rsidR="00134E9F" w:rsidRPr="004B0A10">
        <w:t xml:space="preserve"> listed on the EPBC Act, FFG Act or DELWP advisory lists</w:t>
      </w:r>
      <w:r w:rsidR="00F53885">
        <w:t>,</w:t>
      </w:r>
      <w:r w:rsidR="006D24E6">
        <w:t xml:space="preserve"> </w:t>
      </w:r>
      <w:r w:rsidR="006D24E6" w:rsidRPr="00D2705E">
        <w:t>other protected</w:t>
      </w:r>
      <w:r w:rsidR="006D24E6">
        <w:t xml:space="preserve"> species</w:t>
      </w:r>
      <w:r w:rsidR="000B5634">
        <w:t xml:space="preserve"> or ecological character of the Ramsar site</w:t>
      </w:r>
      <w:r w:rsidR="00C849FF">
        <w:t xml:space="preserve">. </w:t>
      </w:r>
      <w:r w:rsidR="005301AA">
        <w:t xml:space="preserve"> </w:t>
      </w:r>
      <w:r w:rsidR="00C849FF">
        <w:t xml:space="preserve">Provide clear statements noting which </w:t>
      </w:r>
      <w:r w:rsidR="00F53885">
        <w:t>avoidance or mitigation measure will be committed to.</w:t>
      </w:r>
    </w:p>
    <w:p w14:paraId="13D49E1D" w14:textId="550DE2AC" w:rsidR="00984EE4" w:rsidRDefault="004C4B5C" w:rsidP="00113AB7">
      <w:pPr>
        <w:pStyle w:val="ListBullet"/>
      </w:pPr>
      <w:r w:rsidRPr="004B0A10">
        <w:t xml:space="preserve">Justify and describe </w:t>
      </w:r>
      <w:r w:rsidR="00C773C3" w:rsidRPr="004B0A10">
        <w:t>the assumptions and level of uncertainty associated with the proposed measures achieving their desired outcomes.</w:t>
      </w:r>
    </w:p>
    <w:p w14:paraId="10BDD3A7" w14:textId="269ABC48" w:rsidR="003D7CE3" w:rsidRPr="004B0A10" w:rsidRDefault="00643EBD" w:rsidP="004627A9">
      <w:pPr>
        <w:pStyle w:val="ListBullet"/>
      </w:pPr>
      <w:r>
        <w:t>D</w:t>
      </w:r>
      <w:r w:rsidR="00AA1E41" w:rsidRPr="00A7382A">
        <w:t xml:space="preserve">escribe the </w:t>
      </w:r>
      <w:r>
        <w:t xml:space="preserve">application of the </w:t>
      </w:r>
      <w:r w:rsidR="00AA1E41" w:rsidRPr="00A7382A">
        <w:t>three-step approach to avoiding the removal of native vegetation, minimising impacts from removal of native vegetation that cannot be avoided and providing offset</w:t>
      </w:r>
      <w:r w:rsidR="00061D0D">
        <w:t>s</w:t>
      </w:r>
      <w:r w:rsidR="00AA1E41" w:rsidRPr="00A7382A">
        <w:t xml:space="preserve"> to compensate for the biodiversity impact from the removal of native vegetation</w:t>
      </w:r>
      <w:r w:rsidR="00AA1E41">
        <w:t>.</w:t>
      </w:r>
    </w:p>
    <w:p w14:paraId="597B04A6" w14:textId="6BD30727" w:rsidR="00984EE4" w:rsidRPr="004B0A10" w:rsidRDefault="00134E9F" w:rsidP="00DF2560">
      <w:pPr>
        <w:pStyle w:val="Heading3"/>
      </w:pPr>
      <w:bookmarkStart w:id="54" w:name="_Toc534816850"/>
      <w:r w:rsidRPr="004B0A10">
        <w:t>P</w:t>
      </w:r>
      <w:r w:rsidR="00984EE4" w:rsidRPr="004B0A10">
        <w:t>erformance</w:t>
      </w:r>
      <w:bookmarkEnd w:id="54"/>
      <w:r w:rsidRPr="004B0A10">
        <w:t xml:space="preserve"> objectives</w:t>
      </w:r>
    </w:p>
    <w:p w14:paraId="593747C3" w14:textId="40A43FA1" w:rsidR="00494060" w:rsidRDefault="00984EE4" w:rsidP="008F1809">
      <w:pPr>
        <w:pStyle w:val="ListBullet"/>
      </w:pPr>
      <w:r w:rsidRPr="004B0A10">
        <w:t xml:space="preserve">Describe and evaluate proposed </w:t>
      </w:r>
      <w:r w:rsidR="0076388A">
        <w:t xml:space="preserve">commitments </w:t>
      </w:r>
      <w:r w:rsidRPr="004B0A10">
        <w:t>to manage residual effects of the project on biodiversity values</w:t>
      </w:r>
      <w:r w:rsidR="00D3711A">
        <w:t xml:space="preserve"> and MNES</w:t>
      </w:r>
      <w:r w:rsidRPr="004B0A10">
        <w:t xml:space="preserve">, including </w:t>
      </w:r>
      <w:r w:rsidR="0076388A">
        <w:t xml:space="preserve">an outline of </w:t>
      </w:r>
      <w:r w:rsidRPr="004B0A10">
        <w:t xml:space="preserve">an offset strategy and </w:t>
      </w:r>
      <w:r w:rsidR="00134E9F" w:rsidRPr="004B0A10">
        <w:t>o</w:t>
      </w:r>
      <w:r w:rsidRPr="004B0A10">
        <w:t xml:space="preserve">ffset </w:t>
      </w:r>
      <w:r w:rsidR="00134E9F" w:rsidRPr="004B0A10">
        <w:t>m</w:t>
      </w:r>
      <w:r w:rsidRPr="004B0A10">
        <w:t xml:space="preserve">anagement </w:t>
      </w:r>
      <w:r w:rsidR="00134E9F" w:rsidRPr="004B0A10">
        <w:t>p</w:t>
      </w:r>
      <w:r w:rsidRPr="004B0A10">
        <w:t>lan</w:t>
      </w:r>
      <w:r w:rsidR="00134E9F" w:rsidRPr="004B0A10">
        <w:t xml:space="preserve"> to secure appropriate</w:t>
      </w:r>
      <w:r w:rsidRPr="004B0A10">
        <w:t xml:space="preserve"> offsets to satisfy </w:t>
      </w:r>
      <w:r w:rsidR="00134E9F" w:rsidRPr="004B0A10">
        <w:t xml:space="preserve">both </w:t>
      </w:r>
      <w:r w:rsidRPr="004B0A10">
        <w:t xml:space="preserve">Commonwealth </w:t>
      </w:r>
      <w:r w:rsidR="00134E9F" w:rsidRPr="004B0A10">
        <w:t xml:space="preserve">and state </w:t>
      </w:r>
      <w:r w:rsidRPr="004B0A10">
        <w:t>offset</w:t>
      </w:r>
      <w:r w:rsidR="00D12537">
        <w:t xml:space="preserve"> policy</w:t>
      </w:r>
      <w:r w:rsidRPr="004B0A10">
        <w:t xml:space="preserve"> requirements.</w:t>
      </w:r>
      <w:r w:rsidR="00546383">
        <w:t xml:space="preserve"> </w:t>
      </w:r>
    </w:p>
    <w:p w14:paraId="787BB86D" w14:textId="7C65DBBD" w:rsidR="00D12537" w:rsidRDefault="00D12537" w:rsidP="00D12537">
      <w:pPr>
        <w:pStyle w:val="ListBullet"/>
      </w:pPr>
      <w:r>
        <w:t>Describe how the offset/s will be secured, managed and monitored, including management actions, responsibility, timing, performance measures and the specific environmental outcomes to be achieved.</w:t>
      </w:r>
    </w:p>
    <w:p w14:paraId="7829D921" w14:textId="344BD545" w:rsidR="00D12537" w:rsidRDefault="009C1181" w:rsidP="003814C7">
      <w:pPr>
        <w:pStyle w:val="ListBullet"/>
      </w:pPr>
      <w:r>
        <w:t>O</w:t>
      </w:r>
      <w:r w:rsidR="00D12537">
        <w:t xml:space="preserve">utline the key commitments and management actions for delivering and implementing a proposed offset through an </w:t>
      </w:r>
      <w:r w:rsidR="00A95EF3">
        <w:t>offset management plan</w:t>
      </w:r>
      <w:r w:rsidR="00D12537">
        <w:t>.</w:t>
      </w:r>
    </w:p>
    <w:p w14:paraId="7875BB86" w14:textId="2FA4FA1A" w:rsidR="00E664A3" w:rsidRPr="00A95EF3" w:rsidRDefault="00E664A3" w:rsidP="00FA6812">
      <w:pPr>
        <w:pStyle w:val="ListBullet"/>
      </w:pPr>
      <w:r w:rsidRPr="00FA6812">
        <w:t xml:space="preserve">Develop contingency measures to be implemented in the event of adverse residual effects </w:t>
      </w:r>
      <w:r w:rsidR="00362A05" w:rsidRPr="009909B5">
        <w:t>(</w:t>
      </w:r>
      <w:r w:rsidR="003179E6" w:rsidRPr="009909B5">
        <w:t>including ineffective mitigation</w:t>
      </w:r>
      <w:r w:rsidR="00362A05" w:rsidRPr="009909B5">
        <w:t xml:space="preserve">) </w:t>
      </w:r>
      <w:r w:rsidR="003179E6" w:rsidRPr="00A95EF3">
        <w:t xml:space="preserve">on </w:t>
      </w:r>
      <w:r w:rsidRPr="00A95EF3">
        <w:t>flora and fauna values requiring further management.</w:t>
      </w:r>
    </w:p>
    <w:p w14:paraId="4D61C23A" w14:textId="36CE1C5C" w:rsidR="001613BD" w:rsidRDefault="001613BD" w:rsidP="00B00C27">
      <w:pPr>
        <w:pStyle w:val="ListBullet"/>
      </w:pPr>
      <w:r>
        <w:t xml:space="preserve">Proposed </w:t>
      </w:r>
      <w:r w:rsidR="003814C7">
        <w:t xml:space="preserve">EPBC Act </w:t>
      </w:r>
      <w:r>
        <w:t>offsets must meet the requirements of the EPBC Act Environmental Offsets Policy (October 2012) available at: www.environment.gov.au/epbc/publications/epbc-act-environmental-offsets-policy</w:t>
      </w:r>
    </w:p>
    <w:p w14:paraId="1AE22496" w14:textId="77777777" w:rsidR="00C6521E" w:rsidRPr="00052A81" w:rsidRDefault="00C6521E" w:rsidP="00C6521E">
      <w:pPr>
        <w:pStyle w:val="Heading2"/>
      </w:pPr>
      <w:bookmarkStart w:id="55" w:name="_Toc38526353"/>
      <w:r w:rsidRPr="00052A81">
        <w:t>Cultural heritage</w:t>
      </w:r>
      <w:bookmarkEnd w:id="55"/>
    </w:p>
    <w:p w14:paraId="70A25226" w14:textId="77777777" w:rsidR="00C6521E" w:rsidRPr="00052A81" w:rsidRDefault="00C6521E" w:rsidP="00C6521E">
      <w:pPr>
        <w:pStyle w:val="Heading3"/>
      </w:pPr>
      <w:bookmarkStart w:id="56" w:name="_Toc534816881"/>
      <w:r w:rsidRPr="00052A81">
        <w:t>Draft evaluation objective</w:t>
      </w:r>
      <w:bookmarkEnd w:id="56"/>
    </w:p>
    <w:p w14:paraId="1E367CD5" w14:textId="6109B208" w:rsidR="00C6521E" w:rsidRPr="00322652" w:rsidRDefault="00A95EF3" w:rsidP="00C6521E">
      <w:pPr>
        <w:pStyle w:val="BodyText"/>
        <w:rPr>
          <w:i/>
        </w:rPr>
      </w:pPr>
      <w:r>
        <w:rPr>
          <w:i/>
        </w:rPr>
        <w:t>A</w:t>
      </w:r>
      <w:r w:rsidR="00C6521E" w:rsidRPr="00322652">
        <w:rPr>
          <w:i/>
        </w:rPr>
        <w:t>void or minimise adverse effects on Aboriginal and historic cultural heritage and associated values.</w:t>
      </w:r>
      <w:r w:rsidR="00C6521E" w:rsidRPr="00322652">
        <w:rPr>
          <w:i/>
          <w:sz w:val="22"/>
          <w:szCs w:val="22"/>
        </w:rPr>
        <w:t xml:space="preserve"> </w:t>
      </w:r>
    </w:p>
    <w:p w14:paraId="2B5FC921" w14:textId="77777777" w:rsidR="00C6521E" w:rsidRPr="00052A81" w:rsidRDefault="00C6521E" w:rsidP="00C6521E">
      <w:pPr>
        <w:pStyle w:val="Heading3"/>
      </w:pPr>
      <w:r w:rsidRPr="00052A81">
        <w:t xml:space="preserve">Key issues </w:t>
      </w:r>
    </w:p>
    <w:p w14:paraId="49D662F4" w14:textId="3761160A" w:rsidR="00B933A3" w:rsidRPr="00322652" w:rsidRDefault="00C6521E" w:rsidP="00177699">
      <w:pPr>
        <w:pStyle w:val="ListBullet"/>
      </w:pPr>
      <w:r w:rsidRPr="00322652">
        <w:t>Destruction or disturbance of sites or places of Aboriginal or historical cultural heritage significance</w:t>
      </w:r>
      <w:r w:rsidR="00BB0F40">
        <w:t xml:space="preserve"> within or in the vicinity of the project area</w:t>
      </w:r>
      <w:r w:rsidR="00B933A3" w:rsidRPr="00B933A3">
        <w:t>.</w:t>
      </w:r>
    </w:p>
    <w:p w14:paraId="4C997DA7" w14:textId="77777777" w:rsidR="00C6521E" w:rsidRPr="00052A81" w:rsidRDefault="00C6521E" w:rsidP="00C6521E">
      <w:pPr>
        <w:pStyle w:val="Heading3"/>
      </w:pPr>
      <w:r w:rsidRPr="00052A81">
        <w:lastRenderedPageBreak/>
        <w:t>Existing environment</w:t>
      </w:r>
    </w:p>
    <w:p w14:paraId="3CFF70A8" w14:textId="066BEC07" w:rsidR="000675F5" w:rsidRDefault="002A00E8" w:rsidP="0090527F">
      <w:pPr>
        <w:pStyle w:val="ListBullet"/>
      </w:pPr>
      <w:r>
        <w:t xml:space="preserve">Review land use history, previous studies and relevant registers to identify areas with Aboriginal cultural heritage value or </w:t>
      </w:r>
      <w:r w:rsidR="00B70354">
        <w:t>potential</w:t>
      </w:r>
      <w:r>
        <w:t xml:space="preserve"> Aboriginal cultural heritage value.</w:t>
      </w:r>
    </w:p>
    <w:p w14:paraId="37763BCC" w14:textId="66F0B1F1" w:rsidR="00C6521E" w:rsidRPr="00322652" w:rsidRDefault="00C6521E" w:rsidP="00C6521E">
      <w:pPr>
        <w:pStyle w:val="ListBullet"/>
      </w:pPr>
      <w:r w:rsidRPr="00322652">
        <w:t>Identify and characterise Aboriginal cultural heritage sites or areas of sensitivity potentially impacted by the project</w:t>
      </w:r>
      <w:r w:rsidR="007675D6">
        <w:t xml:space="preserve"> through consultation and investigations to the satisfaction of the </w:t>
      </w:r>
      <w:proofErr w:type="spellStart"/>
      <w:r w:rsidR="007675D6">
        <w:t>Gunaikurnai</w:t>
      </w:r>
      <w:proofErr w:type="spellEnd"/>
      <w:r w:rsidR="007675D6">
        <w:t xml:space="preserve"> Land and Waters Aboriginal Corporation, the registered Aborig</w:t>
      </w:r>
      <w:r w:rsidR="003F27DC">
        <w:t>i</w:t>
      </w:r>
      <w:r w:rsidR="007675D6">
        <w:t>nal party</w:t>
      </w:r>
      <w:r w:rsidRPr="00322652">
        <w:t xml:space="preserve">. </w:t>
      </w:r>
    </w:p>
    <w:p w14:paraId="4DE0C991" w14:textId="220F6340" w:rsidR="00C6521E" w:rsidRDefault="00C6521E" w:rsidP="00C6521E">
      <w:pPr>
        <w:pStyle w:val="ListBullet"/>
        <w:rPr>
          <w:i/>
        </w:rPr>
      </w:pPr>
      <w:r w:rsidRPr="00322652">
        <w:t xml:space="preserve">Identify and document </w:t>
      </w:r>
      <w:r w:rsidR="00B70354" w:rsidRPr="00322652">
        <w:t>known,</w:t>
      </w:r>
      <w:r w:rsidRPr="00322652">
        <w:t xml:space="preserve"> and previously unidentified places and sites of historic cultural heritage significance potentially impacted by the project, including any areas of significant archaeological interest, in accordance with</w:t>
      </w:r>
      <w:r w:rsidR="00984E0F">
        <w:t xml:space="preserve"> the </w:t>
      </w:r>
      <w:r w:rsidR="00984E0F" w:rsidRPr="00B00C27">
        <w:rPr>
          <w:i/>
        </w:rPr>
        <w:t>Heritage Act 2017</w:t>
      </w:r>
      <w:r w:rsidR="00984E0F" w:rsidRPr="00984E0F">
        <w:t xml:space="preserve">, Heritage Victoria’s </w:t>
      </w:r>
      <w:r w:rsidR="00984E0F" w:rsidRPr="00B00C27">
        <w:rPr>
          <w:i/>
        </w:rPr>
        <w:t xml:space="preserve">Guidelines for Conducting Archaeological Surveys </w:t>
      </w:r>
      <w:r w:rsidR="00984E0F" w:rsidRPr="00042C7B">
        <w:t>(Jan 2015)</w:t>
      </w:r>
      <w:r w:rsidR="00396515">
        <w:rPr>
          <w:i/>
        </w:rPr>
        <w:t>.</w:t>
      </w:r>
    </w:p>
    <w:p w14:paraId="6EDF12C8" w14:textId="519677CE" w:rsidR="007D4301" w:rsidRPr="007D4301" w:rsidRDefault="007D4301" w:rsidP="00C6521E">
      <w:pPr>
        <w:pStyle w:val="ListBullet"/>
      </w:pPr>
      <w:r w:rsidRPr="00B00C27">
        <w:t xml:space="preserve">Identify and document </w:t>
      </w:r>
      <w:proofErr w:type="gramStart"/>
      <w:r w:rsidRPr="00B00C27">
        <w:t>known</w:t>
      </w:r>
      <w:proofErr w:type="gramEnd"/>
      <w:r w:rsidRPr="00B00C27">
        <w:t xml:space="preserve"> and previously unidentified sites of underwater cultural heritage potentially impacted by the project, including any areas of significant archaeological interest</w:t>
      </w:r>
      <w:r w:rsidR="00714301">
        <w:t xml:space="preserve"> in accordance with the </w:t>
      </w:r>
      <w:r w:rsidR="00714301" w:rsidRPr="00714301">
        <w:t xml:space="preserve">Commonwealth </w:t>
      </w:r>
      <w:r w:rsidR="00714301" w:rsidRPr="00B00C27">
        <w:rPr>
          <w:i/>
        </w:rPr>
        <w:t>Underwater Cultural Heritage Act 2018</w:t>
      </w:r>
      <w:r w:rsidR="00085063">
        <w:rPr>
          <w:i/>
        </w:rPr>
        <w:t xml:space="preserve"> </w:t>
      </w:r>
      <w:r w:rsidR="00085063">
        <w:t>(UCH Act)</w:t>
      </w:r>
      <w:r w:rsidRPr="00B00C27">
        <w:t>.</w:t>
      </w:r>
    </w:p>
    <w:p w14:paraId="6AD5EE30" w14:textId="586D9CD6" w:rsidR="0050568C" w:rsidRDefault="0050568C" w:rsidP="00C6521E">
      <w:pPr>
        <w:pStyle w:val="ListBullet"/>
      </w:pPr>
      <w:r w:rsidRPr="00285CCD">
        <w:t xml:space="preserve">Identify </w:t>
      </w:r>
      <w:r w:rsidRPr="00B00C27">
        <w:rPr>
          <w:i/>
        </w:rPr>
        <w:t>a</w:t>
      </w:r>
      <w:r>
        <w:t>nd characterise land</w:t>
      </w:r>
      <w:r w:rsidR="00582915">
        <w:t xml:space="preserve">scape-based cultural heritage values in the vicinity of the </w:t>
      </w:r>
      <w:r w:rsidR="00F658E5">
        <w:t>study area.</w:t>
      </w:r>
    </w:p>
    <w:p w14:paraId="0026A5AC" w14:textId="58A718EF" w:rsidR="00B57D8D" w:rsidRDefault="00B57D8D" w:rsidP="00C6521E">
      <w:pPr>
        <w:pStyle w:val="ListBullet"/>
      </w:pPr>
      <w:r>
        <w:t xml:space="preserve">Submit </w:t>
      </w:r>
      <w:r w:rsidR="00AB6953">
        <w:t xml:space="preserve">heritage inventory </w:t>
      </w:r>
      <w:r w:rsidR="00AB6953" w:rsidRPr="00C46376">
        <w:t>site cards</w:t>
      </w:r>
      <w:r w:rsidR="00AB6953">
        <w:t xml:space="preserve"> </w:t>
      </w:r>
      <w:r w:rsidR="00132584">
        <w:t>to Heritage Victoria</w:t>
      </w:r>
      <w:r w:rsidR="00C46376" w:rsidRPr="00C46376">
        <w:t xml:space="preserve"> where archaeological sites are </w:t>
      </w:r>
      <w:r w:rsidR="00533F26">
        <w:t>discovered</w:t>
      </w:r>
      <w:r w:rsidR="00C46376" w:rsidRPr="00C46376">
        <w:t>.</w:t>
      </w:r>
    </w:p>
    <w:p w14:paraId="5A08A022" w14:textId="70BE7436" w:rsidR="00FD3674" w:rsidRPr="00322652" w:rsidRDefault="00A85F1B" w:rsidP="00C6521E">
      <w:pPr>
        <w:pStyle w:val="ListBullet"/>
      </w:pPr>
      <w:r>
        <w:t>Acknowledge that the Gippsland Lakes Coast</w:t>
      </w:r>
      <w:r w:rsidR="00177699">
        <w:t>al</w:t>
      </w:r>
      <w:r>
        <w:t xml:space="preserve"> Park is a join</w:t>
      </w:r>
      <w:r w:rsidR="00A43419">
        <w:t xml:space="preserve">tly managed park and identify and document how this will be addressed through </w:t>
      </w:r>
      <w:r w:rsidR="00BE1F67">
        <w:t>consultation and assessment of impacts.</w:t>
      </w:r>
    </w:p>
    <w:p w14:paraId="43A18BF4" w14:textId="77777777" w:rsidR="00C6521E" w:rsidRPr="00052A81" w:rsidRDefault="00C6521E" w:rsidP="00C6521E">
      <w:pPr>
        <w:pStyle w:val="Heading3"/>
      </w:pPr>
      <w:r w:rsidRPr="00052A81">
        <w:t>Likely effects</w:t>
      </w:r>
    </w:p>
    <w:p w14:paraId="2782E609" w14:textId="62E013E0" w:rsidR="00C6521E" w:rsidRPr="00322652" w:rsidRDefault="00C6521E" w:rsidP="00C6521E">
      <w:pPr>
        <w:pStyle w:val="ListBullet"/>
        <w:spacing w:after="0"/>
      </w:pPr>
      <w:r w:rsidRPr="00322652">
        <w:t>Assess potential effects</w:t>
      </w:r>
      <w:r w:rsidR="00090F97">
        <w:t>, both direct and indirect,</w:t>
      </w:r>
      <w:r w:rsidRPr="00322652">
        <w:t xml:space="preserve"> of the project on: </w:t>
      </w:r>
    </w:p>
    <w:p w14:paraId="63BFAB4D" w14:textId="096D629C" w:rsidR="00C6521E" w:rsidRPr="003D5C5D" w:rsidRDefault="00E4789B" w:rsidP="00B00C27">
      <w:pPr>
        <w:pStyle w:val="ListBullet2"/>
      </w:pPr>
      <w:r w:rsidRPr="00FD3DB2">
        <w:t xml:space="preserve">known and previously unidentified </w:t>
      </w:r>
      <w:r w:rsidR="00C6521E" w:rsidRPr="00FD3DB2">
        <w:t>sites</w:t>
      </w:r>
      <w:r w:rsidR="009B3171" w:rsidRPr="0023475E">
        <w:t xml:space="preserve">, </w:t>
      </w:r>
      <w:r w:rsidR="00C6521E" w:rsidRPr="003D5C5D">
        <w:t xml:space="preserve">places </w:t>
      </w:r>
      <w:r w:rsidR="009B3171" w:rsidRPr="003D5C5D">
        <w:t xml:space="preserve">or values </w:t>
      </w:r>
      <w:r w:rsidR="00C6521E" w:rsidRPr="003D5C5D">
        <w:t xml:space="preserve">of Aboriginal cultural heritage significance; </w:t>
      </w:r>
    </w:p>
    <w:p w14:paraId="56F8ACB6" w14:textId="5282A908" w:rsidR="004D596F" w:rsidRPr="00FD3DB2" w:rsidRDefault="004D596F" w:rsidP="00FD3DB2">
      <w:pPr>
        <w:pStyle w:val="ListBullet2"/>
      </w:pPr>
      <w:r w:rsidRPr="00AB6953">
        <w:t xml:space="preserve">Victorian Heritage Register places and Victorian Heritage Inventory sites that intersect with or are </w:t>
      </w:r>
      <w:r w:rsidR="000C5DE5">
        <w:t xml:space="preserve">near </w:t>
      </w:r>
      <w:r w:rsidRPr="00FD3DB2">
        <w:t>the project area</w:t>
      </w:r>
      <w:r w:rsidR="00B1032F" w:rsidRPr="00FD3DB2">
        <w:t>;</w:t>
      </w:r>
    </w:p>
    <w:p w14:paraId="4B1BA67A" w14:textId="2063953B" w:rsidR="00C6521E" w:rsidRPr="003D5C5D" w:rsidRDefault="00EC242F" w:rsidP="00B00C27">
      <w:pPr>
        <w:pStyle w:val="ListBullet2"/>
      </w:pPr>
      <w:r w:rsidRPr="00FD3DB2">
        <w:t xml:space="preserve">previously </w:t>
      </w:r>
      <w:r w:rsidR="00CF04F3" w:rsidRPr="0023475E">
        <w:t xml:space="preserve">unidentified sites and places of historic cultural heritage significance </w:t>
      </w:r>
      <w:r w:rsidR="002B041B" w:rsidRPr="0023475E">
        <w:t xml:space="preserve">as </w:t>
      </w:r>
      <w:r w:rsidR="00CD54DA" w:rsidRPr="003D5C5D">
        <w:t>assessed through</w:t>
      </w:r>
      <w:r w:rsidRPr="003D5C5D">
        <w:t xml:space="preserve"> </w:t>
      </w:r>
      <w:r w:rsidR="0065198A" w:rsidRPr="003D5C5D">
        <w:t>d</w:t>
      </w:r>
      <w:r w:rsidRPr="003D5C5D">
        <w:t xml:space="preserve">esktop </w:t>
      </w:r>
      <w:r w:rsidR="0065198A" w:rsidRPr="003D5C5D">
        <w:t>a</w:t>
      </w:r>
      <w:r w:rsidRPr="003D5C5D">
        <w:t>ssessment</w:t>
      </w:r>
      <w:r w:rsidR="0065198A" w:rsidRPr="003D5C5D">
        <w:t xml:space="preserve">, </w:t>
      </w:r>
      <w:r w:rsidR="000C5DE5" w:rsidRPr="003D5C5D">
        <w:t>heritage impact statements</w:t>
      </w:r>
      <w:r w:rsidR="000C5DE5" w:rsidRPr="00AB6953">
        <w:t xml:space="preserve"> </w:t>
      </w:r>
      <w:r w:rsidR="0065198A" w:rsidRPr="00AB6953">
        <w:t>and surveys</w:t>
      </w:r>
      <w:r w:rsidR="00B1032F" w:rsidRPr="00AB6953">
        <w:t>;</w:t>
      </w:r>
      <w:r w:rsidR="00D75B28" w:rsidRPr="00AB6953">
        <w:t xml:space="preserve"> </w:t>
      </w:r>
      <w:r w:rsidR="005D02BB" w:rsidRPr="00FD3DB2">
        <w:t>and</w:t>
      </w:r>
    </w:p>
    <w:p w14:paraId="267C77E8" w14:textId="2760C2C4" w:rsidR="000E3D1A" w:rsidRPr="00AB6953" w:rsidRDefault="000E3D1A" w:rsidP="00B00C27">
      <w:pPr>
        <w:pStyle w:val="ListBullet2"/>
      </w:pPr>
      <w:r w:rsidRPr="003D5C5D">
        <w:t>known and previously unidentified sites and places of underwater cultural heritage significance</w:t>
      </w:r>
      <w:r w:rsidR="000B6317" w:rsidRPr="003D5C5D">
        <w:t xml:space="preserve"> </w:t>
      </w:r>
      <w:r w:rsidR="000B6317" w:rsidRPr="00AB6953">
        <w:t xml:space="preserve">having regard to the </w:t>
      </w:r>
      <w:r w:rsidR="00085063" w:rsidRPr="00AB6953">
        <w:t>UCH</w:t>
      </w:r>
      <w:r w:rsidR="000B6317" w:rsidRPr="00AB6953">
        <w:t xml:space="preserve"> Act</w:t>
      </w:r>
      <w:r w:rsidR="005D02BB" w:rsidRPr="00AB6953">
        <w:t>.</w:t>
      </w:r>
    </w:p>
    <w:p w14:paraId="0A92B65D" w14:textId="77777777" w:rsidR="007C4EBF" w:rsidRPr="004B0A10" w:rsidRDefault="007C4EBF" w:rsidP="007C4EBF">
      <w:pPr>
        <w:pStyle w:val="Heading3"/>
      </w:pPr>
      <w:r>
        <w:t>M</w:t>
      </w:r>
      <w:r w:rsidRPr="004B0A10">
        <w:t>itigation</w:t>
      </w:r>
      <w:r>
        <w:t xml:space="preserve"> measures</w:t>
      </w:r>
    </w:p>
    <w:p w14:paraId="0FB700A4" w14:textId="5D185B3A" w:rsidR="00004673" w:rsidRDefault="00C6521E" w:rsidP="00C6521E">
      <w:pPr>
        <w:pStyle w:val="ListBullet"/>
      </w:pPr>
      <w:r w:rsidRPr="00322652">
        <w:t>Describe and evaluate proposed design</w:t>
      </w:r>
      <w:r w:rsidR="00374ECB">
        <w:t>, management or site protection measures</w:t>
      </w:r>
      <w:r w:rsidRPr="00322652">
        <w:t xml:space="preserve"> </w:t>
      </w:r>
      <w:r w:rsidR="00374ECB">
        <w:t>t</w:t>
      </w:r>
      <w:r w:rsidRPr="00322652">
        <w:t>hat could avoid or mitigate potential adverse effects</w:t>
      </w:r>
      <w:r w:rsidR="00280D88">
        <w:t xml:space="preserve"> (direct and indirect)</w:t>
      </w:r>
      <w:r w:rsidRPr="00322652">
        <w:t xml:space="preserve"> on known or potential Aboriginal or historical cultural heritage values.</w:t>
      </w:r>
    </w:p>
    <w:p w14:paraId="521EB624" w14:textId="461C93DF" w:rsidR="00C6521E" w:rsidRDefault="00004673" w:rsidP="00C6521E">
      <w:pPr>
        <w:pStyle w:val="ListBullet"/>
      </w:pPr>
      <w:r>
        <w:t xml:space="preserve">Develop management and contingency measures </w:t>
      </w:r>
      <w:r w:rsidRPr="00322652">
        <w:t xml:space="preserve">in accordance with the requirements for </w:t>
      </w:r>
      <w:r>
        <w:t xml:space="preserve">a </w:t>
      </w:r>
      <w:r w:rsidR="002B6200" w:rsidRPr="00322652">
        <w:t>cultural heritage management plan</w:t>
      </w:r>
      <w:r w:rsidRPr="00322652">
        <w:t xml:space="preserve"> under the </w:t>
      </w:r>
      <w:r w:rsidRPr="00322652">
        <w:rPr>
          <w:i/>
        </w:rPr>
        <w:t>Aboriginal Heritage Act 2006</w:t>
      </w:r>
      <w:r>
        <w:t>.</w:t>
      </w:r>
    </w:p>
    <w:p w14:paraId="5CF1FB8A" w14:textId="3E746D2F" w:rsidR="00A01CDB" w:rsidRDefault="003E5DCE" w:rsidP="00C6521E">
      <w:pPr>
        <w:pStyle w:val="ListBullet"/>
      </w:pPr>
      <w:r w:rsidRPr="003E5DCE">
        <w:t>Develop management and contingency measures</w:t>
      </w:r>
      <w:r w:rsidR="00264C2C">
        <w:t xml:space="preserve"> f</w:t>
      </w:r>
      <w:r w:rsidR="00264C2C" w:rsidRPr="00264C2C">
        <w:t>or underwater cultural heritage</w:t>
      </w:r>
      <w:r w:rsidRPr="003E5DCE">
        <w:t xml:space="preserve"> in accordance with the </w:t>
      </w:r>
      <w:r>
        <w:t>UCH</w:t>
      </w:r>
      <w:r w:rsidRPr="003E5DCE">
        <w:t xml:space="preserve"> Act</w:t>
      </w:r>
      <w:r w:rsidR="00973270">
        <w:t>.</w:t>
      </w:r>
    </w:p>
    <w:p w14:paraId="7F3E6A40" w14:textId="77777777" w:rsidR="00C6521E" w:rsidRPr="00052A81" w:rsidRDefault="00C6521E" w:rsidP="00C6521E">
      <w:pPr>
        <w:pStyle w:val="Heading3"/>
      </w:pPr>
      <w:r w:rsidRPr="00052A81">
        <w:t>Performance objectives</w:t>
      </w:r>
    </w:p>
    <w:p w14:paraId="187F1E07" w14:textId="1B16E7CD" w:rsidR="00C6521E" w:rsidRPr="00322652" w:rsidRDefault="00C6521E" w:rsidP="00C6521E">
      <w:pPr>
        <w:pStyle w:val="ListBullet"/>
        <w:spacing w:after="0"/>
      </w:pPr>
      <w:r w:rsidRPr="00322652">
        <w:t>Outline any proposed commitments to mitigate and manage residual effects on sites</w:t>
      </w:r>
      <w:r w:rsidR="00200173">
        <w:t>,</w:t>
      </w:r>
      <w:r w:rsidR="00887CE1">
        <w:t xml:space="preserve"> </w:t>
      </w:r>
      <w:r w:rsidRPr="00322652">
        <w:t>places</w:t>
      </w:r>
      <w:r w:rsidR="00200173">
        <w:t xml:space="preserve"> or values</w:t>
      </w:r>
      <w:r w:rsidRPr="00322652">
        <w:t xml:space="preserve"> of Aboriginal cultural heritage significance</w:t>
      </w:r>
      <w:r w:rsidR="00004673">
        <w:t xml:space="preserve"> (</w:t>
      </w:r>
      <w:r w:rsidRPr="00322652">
        <w:t>within the framework of a draft</w:t>
      </w:r>
      <w:r w:rsidR="00004673">
        <w:t xml:space="preserve"> </w:t>
      </w:r>
      <w:r w:rsidR="0028189D" w:rsidRPr="00322652">
        <w:t xml:space="preserve">cultural heritage management plan </w:t>
      </w:r>
      <w:r w:rsidR="00004673">
        <w:t>as appropriate)</w:t>
      </w:r>
      <w:r w:rsidRPr="00322652">
        <w:t>.</w:t>
      </w:r>
    </w:p>
    <w:p w14:paraId="5FAFA0EC" w14:textId="58C76542" w:rsidR="00C6521E" w:rsidRDefault="00C6521E" w:rsidP="00525143">
      <w:pPr>
        <w:pStyle w:val="ListBullet"/>
      </w:pPr>
      <w:r w:rsidRPr="00322652">
        <w:t>Outline any proposed commitments to mitigate and manage residual effects on sites</w:t>
      </w:r>
      <w:r w:rsidR="00DA4C9C">
        <w:t xml:space="preserve">, </w:t>
      </w:r>
      <w:r w:rsidRPr="00322652">
        <w:t>places</w:t>
      </w:r>
      <w:r w:rsidR="00DA4C9C">
        <w:t xml:space="preserve"> or values</w:t>
      </w:r>
      <w:r w:rsidRPr="00322652">
        <w:t xml:space="preserve"> of historical heritage significance, including site investigation and recording procedures.</w:t>
      </w:r>
    </w:p>
    <w:p w14:paraId="5921C086" w14:textId="082A2C53" w:rsidR="003C38E6" w:rsidRPr="00322652" w:rsidRDefault="003C38E6" w:rsidP="00525143">
      <w:pPr>
        <w:pStyle w:val="ListBullet"/>
      </w:pPr>
      <w:r>
        <w:t>Outline any proposed commitments to mit</w:t>
      </w:r>
      <w:r w:rsidR="009B7414">
        <w:t>igate and manage residual effects on underwater cultural heritage</w:t>
      </w:r>
      <w:r w:rsidR="006507A5">
        <w:t xml:space="preserve"> </w:t>
      </w:r>
      <w:r w:rsidR="006507A5" w:rsidRPr="006507A5">
        <w:t>including site investigation and recording procedures.</w:t>
      </w:r>
    </w:p>
    <w:p w14:paraId="4E94BD23" w14:textId="31007419" w:rsidR="00984EE4" w:rsidRPr="00052A81" w:rsidRDefault="004D3846" w:rsidP="00AF238F">
      <w:pPr>
        <w:pStyle w:val="Heading2"/>
      </w:pPr>
      <w:bookmarkStart w:id="57" w:name="_Toc38526354"/>
      <w:r w:rsidRPr="00052A81">
        <w:t>Catchment values and hydrology</w:t>
      </w:r>
      <w:bookmarkEnd w:id="57"/>
    </w:p>
    <w:p w14:paraId="3B28CCCB" w14:textId="77777777" w:rsidR="00984EE4" w:rsidRDefault="00984EE4" w:rsidP="00F22963">
      <w:pPr>
        <w:pStyle w:val="Heading3"/>
      </w:pPr>
      <w:bookmarkStart w:id="58" w:name="_Toc534816860"/>
      <w:r>
        <w:t>Draft evaluation objective</w:t>
      </w:r>
      <w:bookmarkEnd w:id="58"/>
    </w:p>
    <w:p w14:paraId="5A5FF25D" w14:textId="7484813F" w:rsidR="0072613F" w:rsidRPr="00134E9F" w:rsidRDefault="00887CE1" w:rsidP="00134E9F">
      <w:pPr>
        <w:pStyle w:val="BodyText"/>
        <w:rPr>
          <w:i/>
        </w:rPr>
      </w:pPr>
      <w:r>
        <w:rPr>
          <w:i/>
        </w:rPr>
        <w:t>M</w:t>
      </w:r>
      <w:r w:rsidR="00F850D3" w:rsidRPr="00134E9F">
        <w:rPr>
          <w:i/>
        </w:rPr>
        <w:t>aintain the functions and values of aquatic environments, groundwater</w:t>
      </w:r>
      <w:r w:rsidR="004225AC">
        <w:rPr>
          <w:i/>
        </w:rPr>
        <w:t>, stream flows</w:t>
      </w:r>
      <w:r w:rsidR="00326288">
        <w:rPr>
          <w:i/>
        </w:rPr>
        <w:t xml:space="preserve"> and </w:t>
      </w:r>
      <w:r w:rsidR="004225AC">
        <w:rPr>
          <w:i/>
        </w:rPr>
        <w:t xml:space="preserve">water </w:t>
      </w:r>
      <w:r w:rsidR="00D65BA8" w:rsidRPr="00134E9F">
        <w:rPr>
          <w:i/>
        </w:rPr>
        <w:t xml:space="preserve">quality and </w:t>
      </w:r>
      <w:r w:rsidR="007F5123">
        <w:rPr>
          <w:i/>
        </w:rPr>
        <w:t>prevent</w:t>
      </w:r>
      <w:r w:rsidR="006422E9" w:rsidRPr="00134E9F">
        <w:rPr>
          <w:i/>
        </w:rPr>
        <w:t xml:space="preserve"> adverse effects on </w:t>
      </w:r>
      <w:r w:rsidR="001F538A" w:rsidRPr="00134E9F">
        <w:rPr>
          <w:i/>
        </w:rPr>
        <w:t>protected beneficial uses</w:t>
      </w:r>
      <w:r w:rsidR="003471FD">
        <w:rPr>
          <w:i/>
        </w:rPr>
        <w:t xml:space="preserve"> including the ecological character of the Gippsland Lakes Ramsar site</w:t>
      </w:r>
      <w:r w:rsidR="001F538A" w:rsidRPr="00134E9F">
        <w:rPr>
          <w:i/>
        </w:rPr>
        <w:t>.</w:t>
      </w:r>
      <w:bookmarkStart w:id="59" w:name="_Toc534816866"/>
    </w:p>
    <w:p w14:paraId="4550D7FB" w14:textId="2DE1C263" w:rsidR="0086174D" w:rsidRDefault="0086174D" w:rsidP="0086174D">
      <w:pPr>
        <w:pStyle w:val="Heading3"/>
      </w:pPr>
      <w:r>
        <w:t xml:space="preserve">Key issues </w:t>
      </w:r>
    </w:p>
    <w:p w14:paraId="4F903FB9" w14:textId="60EEBF90" w:rsidR="00CC2980" w:rsidRDefault="00CC2980" w:rsidP="00CC2980">
      <w:pPr>
        <w:pStyle w:val="ListBullet"/>
      </w:pPr>
      <w:r>
        <w:t xml:space="preserve">Potential for occurrence and disturbance of acid </w:t>
      </w:r>
      <w:proofErr w:type="spellStart"/>
      <w:r w:rsidR="003D5C5D">
        <w:t>sul</w:t>
      </w:r>
      <w:r w:rsidR="00B00C27">
        <w:t>f</w:t>
      </w:r>
      <w:r w:rsidR="003D5C5D">
        <w:t>ate</w:t>
      </w:r>
      <w:proofErr w:type="spellEnd"/>
      <w:r>
        <w:t xml:space="preserve"> soils. </w:t>
      </w:r>
    </w:p>
    <w:p w14:paraId="5BB643CA" w14:textId="4237D31A" w:rsidR="004938AA" w:rsidRPr="004938AA" w:rsidRDefault="004938AA" w:rsidP="004938AA">
      <w:pPr>
        <w:pStyle w:val="ListBullet"/>
        <w:rPr>
          <w:rFonts w:ascii="Arial" w:hAnsi="Arial"/>
        </w:rPr>
      </w:pPr>
      <w:r w:rsidRPr="00C973C3">
        <w:rPr>
          <w:rFonts w:ascii="Arial" w:hAnsi="Arial"/>
        </w:rPr>
        <w:t xml:space="preserve">The potential for adverse effects on the functions, values and beneficial uses of groundwater due to the project’s activities, including </w:t>
      </w:r>
      <w:r>
        <w:rPr>
          <w:rFonts w:ascii="Arial" w:hAnsi="Arial"/>
        </w:rPr>
        <w:t>gas</w:t>
      </w:r>
      <w:r w:rsidRPr="00C973C3">
        <w:rPr>
          <w:rFonts w:ascii="Arial" w:hAnsi="Arial"/>
        </w:rPr>
        <w:t xml:space="preserve"> extraction, interception or diversion of flows, </w:t>
      </w:r>
      <w:r>
        <w:rPr>
          <w:rFonts w:ascii="Arial" w:hAnsi="Arial"/>
        </w:rPr>
        <w:t xml:space="preserve">or </w:t>
      </w:r>
      <w:r w:rsidRPr="004938AA">
        <w:rPr>
          <w:rFonts w:ascii="Arial" w:hAnsi="Arial"/>
        </w:rPr>
        <w:t>discharges or seepage from other construction</w:t>
      </w:r>
      <w:r w:rsidR="00425BDC">
        <w:rPr>
          <w:rFonts w:ascii="Arial" w:hAnsi="Arial"/>
        </w:rPr>
        <w:t xml:space="preserve">, </w:t>
      </w:r>
      <w:r w:rsidRPr="004938AA">
        <w:rPr>
          <w:rFonts w:ascii="Arial" w:hAnsi="Arial"/>
        </w:rPr>
        <w:t>operational areas</w:t>
      </w:r>
      <w:r w:rsidR="00D8435B">
        <w:rPr>
          <w:rFonts w:ascii="Arial" w:hAnsi="Arial"/>
        </w:rPr>
        <w:t xml:space="preserve"> or </w:t>
      </w:r>
      <w:r w:rsidR="00425BDC" w:rsidRPr="00425BDC">
        <w:rPr>
          <w:rFonts w:ascii="Arial" w:hAnsi="Arial"/>
        </w:rPr>
        <w:t>decommissioning</w:t>
      </w:r>
      <w:r w:rsidR="00425BDC">
        <w:rPr>
          <w:rFonts w:ascii="Arial" w:hAnsi="Arial"/>
        </w:rPr>
        <w:t xml:space="preserve"> activities</w:t>
      </w:r>
      <w:r w:rsidRPr="00C973C3">
        <w:rPr>
          <w:rFonts w:ascii="Arial" w:hAnsi="Arial"/>
        </w:rPr>
        <w:t xml:space="preserve">.   </w:t>
      </w:r>
    </w:p>
    <w:p w14:paraId="5CEB5475" w14:textId="216ACE49" w:rsidR="009A6FDA" w:rsidRPr="00C973C3" w:rsidRDefault="009A6FDA" w:rsidP="00C973C3">
      <w:pPr>
        <w:pStyle w:val="ListBullet"/>
        <w:rPr>
          <w:rFonts w:ascii="Arial" w:hAnsi="Arial"/>
        </w:rPr>
      </w:pPr>
      <w:r w:rsidRPr="00C973C3">
        <w:rPr>
          <w:rFonts w:ascii="Arial" w:hAnsi="Arial"/>
        </w:rPr>
        <w:lastRenderedPageBreak/>
        <w:t xml:space="preserve">Potential for the project to have </w:t>
      </w:r>
      <w:r w:rsidR="00CC2980">
        <w:rPr>
          <w:rFonts w:ascii="Arial" w:hAnsi="Arial"/>
        </w:rPr>
        <w:t>an adverse i</w:t>
      </w:r>
      <w:r w:rsidRPr="00C973C3">
        <w:rPr>
          <w:rFonts w:ascii="Arial" w:hAnsi="Arial"/>
        </w:rPr>
        <w:t xml:space="preserve">mpact on wetland systems, </w:t>
      </w:r>
      <w:proofErr w:type="gramStart"/>
      <w:r w:rsidR="00C928B8">
        <w:rPr>
          <w:rFonts w:ascii="Arial" w:hAnsi="Arial"/>
        </w:rPr>
        <w:t>in particular</w:t>
      </w:r>
      <w:r w:rsidRPr="00C973C3">
        <w:rPr>
          <w:rFonts w:ascii="Arial" w:hAnsi="Arial"/>
        </w:rPr>
        <w:t xml:space="preserve"> </w:t>
      </w:r>
      <w:r w:rsidR="003471FD">
        <w:rPr>
          <w:rFonts w:ascii="Arial" w:hAnsi="Arial"/>
        </w:rPr>
        <w:t>the</w:t>
      </w:r>
      <w:proofErr w:type="gramEnd"/>
      <w:r w:rsidR="003471FD">
        <w:rPr>
          <w:rFonts w:ascii="Arial" w:hAnsi="Arial"/>
        </w:rPr>
        <w:t xml:space="preserve"> Gippsland Lakes</w:t>
      </w:r>
      <w:r w:rsidR="007F5123" w:rsidRPr="00C973C3">
        <w:rPr>
          <w:rFonts w:ascii="Arial" w:hAnsi="Arial"/>
        </w:rPr>
        <w:t xml:space="preserve"> Ramsar site</w:t>
      </w:r>
      <w:r w:rsidR="0076388A" w:rsidRPr="00C973C3">
        <w:rPr>
          <w:rFonts w:ascii="Arial" w:hAnsi="Arial"/>
        </w:rPr>
        <w:t>,</w:t>
      </w:r>
      <w:r w:rsidR="00F53885" w:rsidRPr="00C973C3">
        <w:rPr>
          <w:rFonts w:ascii="Arial" w:hAnsi="Arial"/>
        </w:rPr>
        <w:t xml:space="preserve"> and the</w:t>
      </w:r>
      <w:r w:rsidR="00C928B8">
        <w:rPr>
          <w:rFonts w:ascii="Arial" w:hAnsi="Arial"/>
        </w:rPr>
        <w:t>ir</w:t>
      </w:r>
      <w:r w:rsidR="00F53885" w:rsidRPr="00C973C3">
        <w:rPr>
          <w:rFonts w:ascii="Arial" w:hAnsi="Arial"/>
        </w:rPr>
        <w:t xml:space="preserve"> ability to support habitat for</w:t>
      </w:r>
      <w:r w:rsidR="00C2714A" w:rsidRPr="00C973C3">
        <w:rPr>
          <w:rFonts w:ascii="Arial" w:hAnsi="Arial"/>
        </w:rPr>
        <w:t xml:space="preserve"> protected</w:t>
      </w:r>
      <w:r w:rsidR="00F53885" w:rsidRPr="00C973C3">
        <w:rPr>
          <w:rFonts w:ascii="Arial" w:hAnsi="Arial"/>
        </w:rPr>
        <w:t xml:space="preserve"> flora</w:t>
      </w:r>
      <w:r w:rsidR="00EC760C" w:rsidRPr="00C973C3">
        <w:rPr>
          <w:rFonts w:ascii="Arial" w:hAnsi="Arial"/>
        </w:rPr>
        <w:t xml:space="preserve"> and fauna</w:t>
      </w:r>
      <w:r w:rsidR="00F53885" w:rsidRPr="00C973C3">
        <w:rPr>
          <w:rFonts w:ascii="Arial" w:hAnsi="Arial"/>
        </w:rPr>
        <w:t xml:space="preserve"> species.</w:t>
      </w:r>
      <w:r w:rsidR="003471FD">
        <w:rPr>
          <w:rFonts w:ascii="Arial" w:hAnsi="Arial"/>
        </w:rPr>
        <w:t xml:space="preserve"> </w:t>
      </w:r>
    </w:p>
    <w:p w14:paraId="3D63E39A" w14:textId="0B5150A8" w:rsidR="00D26EC2" w:rsidRDefault="00D26EC2" w:rsidP="00C973C3">
      <w:pPr>
        <w:pStyle w:val="ListBullet"/>
        <w:rPr>
          <w:rFonts w:ascii="Arial" w:hAnsi="Arial"/>
        </w:rPr>
      </w:pPr>
      <w:r w:rsidRPr="00C973C3">
        <w:rPr>
          <w:rFonts w:ascii="Arial" w:hAnsi="Arial"/>
        </w:rPr>
        <w:t xml:space="preserve">The potential for adverse effects on nearby water environments (including </w:t>
      </w:r>
      <w:r w:rsidR="003471FD">
        <w:rPr>
          <w:rFonts w:ascii="Arial" w:hAnsi="Arial"/>
        </w:rPr>
        <w:t>Gippsland Lakes</w:t>
      </w:r>
      <w:r w:rsidRPr="00C973C3">
        <w:rPr>
          <w:rFonts w:ascii="Arial" w:hAnsi="Arial"/>
        </w:rPr>
        <w:t xml:space="preserve"> Ramsar site) due to changed water quality, impacts on groundwater</w:t>
      </w:r>
      <w:r w:rsidR="00CC2980">
        <w:rPr>
          <w:rFonts w:ascii="Arial" w:hAnsi="Arial"/>
        </w:rPr>
        <w:t xml:space="preserve">, </w:t>
      </w:r>
      <w:r w:rsidR="00CC2980" w:rsidRPr="00C973C3">
        <w:rPr>
          <w:rFonts w:ascii="Arial" w:hAnsi="Arial"/>
        </w:rPr>
        <w:t>flow regimes</w:t>
      </w:r>
      <w:r w:rsidRPr="00C973C3">
        <w:rPr>
          <w:rFonts w:ascii="Arial" w:hAnsi="Arial"/>
        </w:rPr>
        <w:t xml:space="preserve"> or waterway conditions during construction</w:t>
      </w:r>
      <w:r w:rsidR="001B2A1C">
        <w:rPr>
          <w:rFonts w:ascii="Arial" w:hAnsi="Arial"/>
        </w:rPr>
        <w:t>,</w:t>
      </w:r>
      <w:r w:rsidR="003471FD">
        <w:rPr>
          <w:rFonts w:ascii="Arial" w:hAnsi="Arial"/>
        </w:rPr>
        <w:t xml:space="preserve"> operations</w:t>
      </w:r>
      <w:r w:rsidR="001B2A1C">
        <w:rPr>
          <w:rFonts w:ascii="Arial" w:hAnsi="Arial"/>
        </w:rPr>
        <w:t xml:space="preserve"> and </w:t>
      </w:r>
      <w:r w:rsidR="001B2A1C" w:rsidRPr="001B2A1C">
        <w:rPr>
          <w:rFonts w:ascii="Arial" w:hAnsi="Arial"/>
        </w:rPr>
        <w:t>decommissioning</w:t>
      </w:r>
      <w:r w:rsidRPr="00C973C3">
        <w:rPr>
          <w:rFonts w:ascii="Arial" w:hAnsi="Arial"/>
        </w:rPr>
        <w:t xml:space="preserve">.  </w:t>
      </w:r>
    </w:p>
    <w:p w14:paraId="25D709FA" w14:textId="77176E6A" w:rsidR="001B4F24" w:rsidRDefault="001B4F24" w:rsidP="00C973C3">
      <w:pPr>
        <w:pStyle w:val="ListBullet"/>
        <w:rPr>
          <w:rFonts w:ascii="Arial" w:hAnsi="Arial"/>
        </w:rPr>
      </w:pPr>
      <w:r>
        <w:rPr>
          <w:rFonts w:ascii="Arial" w:hAnsi="Arial"/>
        </w:rPr>
        <w:t>The potential for shoreline or other erosion</w:t>
      </w:r>
      <w:r w:rsidR="00437A73">
        <w:rPr>
          <w:rFonts w:ascii="Arial" w:hAnsi="Arial"/>
        </w:rPr>
        <w:t xml:space="preserve"> or landform stability impacts during construction,</w:t>
      </w:r>
    </w:p>
    <w:p w14:paraId="2A06B6A8" w14:textId="0FCA1BA1" w:rsidR="0072613F" w:rsidRPr="00C669B3" w:rsidRDefault="00186BFA" w:rsidP="00186BFA">
      <w:pPr>
        <w:pStyle w:val="Heading3"/>
        <w:rPr>
          <w:rFonts w:ascii="Arial" w:hAnsi="Arial"/>
        </w:rPr>
      </w:pPr>
      <w:r>
        <w:t>E</w:t>
      </w:r>
      <w:r w:rsidR="0086174D" w:rsidRPr="00C669B3">
        <w:t>xisting environment</w:t>
      </w:r>
    </w:p>
    <w:p w14:paraId="14F0DD1E" w14:textId="498FEEB5" w:rsidR="00A7208A" w:rsidRDefault="00BA2D09" w:rsidP="0072613F">
      <w:pPr>
        <w:pStyle w:val="ListBullet"/>
        <w:rPr>
          <w:rFonts w:ascii="Arial" w:hAnsi="Arial"/>
        </w:rPr>
      </w:pPr>
      <w:r w:rsidRPr="004001C3">
        <w:rPr>
          <w:rFonts w:ascii="Arial" w:hAnsi="Arial"/>
        </w:rPr>
        <w:t xml:space="preserve">Characterise the groundwater </w:t>
      </w:r>
      <w:r w:rsidR="006D6EE6">
        <w:rPr>
          <w:rFonts w:ascii="Arial" w:hAnsi="Arial"/>
        </w:rPr>
        <w:t>(including depth</w:t>
      </w:r>
      <w:r w:rsidR="000F1D82">
        <w:rPr>
          <w:rFonts w:ascii="Arial" w:hAnsi="Arial"/>
        </w:rPr>
        <w:t>,</w:t>
      </w:r>
      <w:r w:rsidR="005F4102">
        <w:rPr>
          <w:rFonts w:ascii="Arial" w:hAnsi="Arial"/>
        </w:rPr>
        <w:t xml:space="preserve"> quality</w:t>
      </w:r>
      <w:r w:rsidR="006D6EE6">
        <w:rPr>
          <w:rFonts w:ascii="Arial" w:hAnsi="Arial"/>
        </w:rPr>
        <w:t xml:space="preserve"> and availability to licence</w:t>
      </w:r>
      <w:r w:rsidR="001C5697">
        <w:rPr>
          <w:rFonts w:ascii="Arial" w:hAnsi="Arial"/>
        </w:rPr>
        <w:t>/</w:t>
      </w:r>
      <w:r w:rsidR="006D6EE6">
        <w:rPr>
          <w:rFonts w:ascii="Arial" w:hAnsi="Arial"/>
        </w:rPr>
        <w:t xml:space="preserve">use) </w:t>
      </w:r>
      <w:r w:rsidRPr="004001C3">
        <w:rPr>
          <w:rFonts w:ascii="Arial" w:hAnsi="Arial"/>
        </w:rPr>
        <w:t>and surface water environments and drainage features in the project area</w:t>
      </w:r>
      <w:r w:rsidR="00FD4EDA">
        <w:rPr>
          <w:rFonts w:ascii="Arial" w:hAnsi="Arial"/>
        </w:rPr>
        <w:t xml:space="preserve"> and its environs</w:t>
      </w:r>
      <w:r w:rsidRPr="004001C3">
        <w:rPr>
          <w:rFonts w:ascii="Arial" w:hAnsi="Arial"/>
        </w:rPr>
        <w:t>.</w:t>
      </w:r>
    </w:p>
    <w:p w14:paraId="762D7744" w14:textId="5D02DB10" w:rsidR="003471FD" w:rsidRPr="003471FD" w:rsidRDefault="003471FD" w:rsidP="003471FD">
      <w:pPr>
        <w:pStyle w:val="ListBullet"/>
        <w:rPr>
          <w:rFonts w:ascii="Arial" w:hAnsi="Arial"/>
        </w:rPr>
      </w:pPr>
      <w:r>
        <w:t xml:space="preserve">Characterise soil types and structures in the study area and identify the potential location and disturbance of acid </w:t>
      </w:r>
      <w:proofErr w:type="spellStart"/>
      <w:r w:rsidR="003D5C5D">
        <w:t>sul</w:t>
      </w:r>
      <w:r w:rsidR="00B00C27">
        <w:t>f</w:t>
      </w:r>
      <w:r w:rsidR="003D5C5D">
        <w:t>ate</w:t>
      </w:r>
      <w:proofErr w:type="spellEnd"/>
      <w:r>
        <w:t xml:space="preserve"> soils</w:t>
      </w:r>
      <w:r w:rsidR="007817C6">
        <w:t xml:space="preserve">, </w:t>
      </w:r>
      <w:r>
        <w:t>dispersive</w:t>
      </w:r>
      <w:r w:rsidR="006C7158">
        <w:t>,</w:t>
      </w:r>
      <w:r w:rsidR="0027232C">
        <w:t xml:space="preserve"> </w:t>
      </w:r>
      <w:r w:rsidR="006C7158">
        <w:t>erod</w:t>
      </w:r>
      <w:r w:rsidR="0027232C">
        <w:t>i</w:t>
      </w:r>
      <w:r w:rsidR="006C7158">
        <w:t>ble</w:t>
      </w:r>
      <w:r>
        <w:t xml:space="preserve"> </w:t>
      </w:r>
      <w:r w:rsidR="007817C6">
        <w:t xml:space="preserve">or contaminated </w:t>
      </w:r>
      <w:r>
        <w:t>soils.</w:t>
      </w:r>
      <w:r w:rsidRPr="004001C3">
        <w:rPr>
          <w:rFonts w:ascii="Arial" w:hAnsi="Arial"/>
        </w:rPr>
        <w:t xml:space="preserve"> </w:t>
      </w:r>
    </w:p>
    <w:p w14:paraId="2DA37BD5" w14:textId="32DB0A46" w:rsidR="009A6FDA" w:rsidRDefault="009A6FDA" w:rsidP="0072613F">
      <w:pPr>
        <w:pStyle w:val="ListBullet"/>
        <w:rPr>
          <w:rFonts w:ascii="Arial" w:hAnsi="Arial"/>
        </w:rPr>
      </w:pPr>
      <w:r w:rsidRPr="009A6FDA">
        <w:rPr>
          <w:rFonts w:ascii="Arial" w:hAnsi="Arial"/>
        </w:rPr>
        <w:t xml:space="preserve">Characterise the wetland systems in </w:t>
      </w:r>
      <w:r w:rsidR="00854AEA">
        <w:rPr>
          <w:rFonts w:ascii="Arial" w:hAnsi="Arial"/>
        </w:rPr>
        <w:t xml:space="preserve">the </w:t>
      </w:r>
      <w:r w:rsidRPr="009A6FDA">
        <w:rPr>
          <w:rFonts w:ascii="Arial" w:hAnsi="Arial"/>
        </w:rPr>
        <w:t xml:space="preserve">project </w:t>
      </w:r>
      <w:r w:rsidR="00854AEA">
        <w:rPr>
          <w:rFonts w:ascii="Arial" w:hAnsi="Arial"/>
        </w:rPr>
        <w:t xml:space="preserve">area and </w:t>
      </w:r>
      <w:r w:rsidR="00647932">
        <w:rPr>
          <w:rFonts w:ascii="Arial" w:hAnsi="Arial"/>
        </w:rPr>
        <w:t xml:space="preserve">its </w:t>
      </w:r>
      <w:r w:rsidR="00B70354">
        <w:rPr>
          <w:rFonts w:ascii="Arial" w:hAnsi="Arial"/>
        </w:rPr>
        <w:t>environs</w:t>
      </w:r>
      <w:r w:rsidR="00B70354" w:rsidRPr="00D62D92">
        <w:t xml:space="preserve"> </w:t>
      </w:r>
      <w:r w:rsidR="00B70354">
        <w:rPr>
          <w:rFonts w:ascii="Arial" w:hAnsi="Arial"/>
        </w:rPr>
        <w:t>including</w:t>
      </w:r>
      <w:r w:rsidR="00647932">
        <w:rPr>
          <w:rFonts w:ascii="Arial" w:hAnsi="Arial"/>
        </w:rPr>
        <w:t xml:space="preserve"> the</w:t>
      </w:r>
      <w:r w:rsidR="00EB6E1C">
        <w:rPr>
          <w:rFonts w:ascii="Arial" w:hAnsi="Arial"/>
        </w:rPr>
        <w:t xml:space="preserve"> extent,</w:t>
      </w:r>
      <w:r w:rsidR="00647932">
        <w:rPr>
          <w:rFonts w:ascii="Arial" w:hAnsi="Arial"/>
        </w:rPr>
        <w:t xml:space="preserve"> </w:t>
      </w:r>
      <w:r w:rsidRPr="009A6FDA">
        <w:rPr>
          <w:rFonts w:ascii="Arial" w:hAnsi="Arial"/>
        </w:rPr>
        <w:t>type</w:t>
      </w:r>
      <w:r w:rsidR="00F91495">
        <w:rPr>
          <w:rFonts w:ascii="Arial" w:hAnsi="Arial"/>
        </w:rPr>
        <w:t>s</w:t>
      </w:r>
      <w:r w:rsidR="00E31D76">
        <w:rPr>
          <w:rFonts w:ascii="Arial" w:hAnsi="Arial"/>
        </w:rPr>
        <w:t xml:space="preserve"> </w:t>
      </w:r>
      <w:r w:rsidRPr="009A6FDA">
        <w:rPr>
          <w:rFonts w:ascii="Arial" w:hAnsi="Arial"/>
        </w:rPr>
        <w:t>and condition of wetlands that could be impacted by the project</w:t>
      </w:r>
      <w:r w:rsidR="00C44D78">
        <w:rPr>
          <w:rFonts w:ascii="Arial" w:hAnsi="Arial"/>
        </w:rPr>
        <w:t xml:space="preserve">, having regard to </w:t>
      </w:r>
      <w:r w:rsidR="00C44D78" w:rsidRPr="00C44D78">
        <w:rPr>
          <w:rFonts w:ascii="Arial" w:hAnsi="Arial"/>
        </w:rPr>
        <w:t>terrestrial and aquatic habitat</w:t>
      </w:r>
      <w:r w:rsidR="00004673">
        <w:rPr>
          <w:rFonts w:ascii="Arial" w:hAnsi="Arial"/>
        </w:rPr>
        <w:t>, including</w:t>
      </w:r>
      <w:r w:rsidR="00510570">
        <w:rPr>
          <w:rFonts w:ascii="Arial" w:hAnsi="Arial"/>
        </w:rPr>
        <w:t xml:space="preserve"> as</w:t>
      </w:r>
      <w:r w:rsidR="00004673">
        <w:rPr>
          <w:rFonts w:ascii="Arial" w:hAnsi="Arial"/>
        </w:rPr>
        <w:t xml:space="preserve"> </w:t>
      </w:r>
      <w:r w:rsidR="00C44D78" w:rsidRPr="00C44D78">
        <w:rPr>
          <w:rFonts w:ascii="Arial" w:hAnsi="Arial"/>
        </w:rPr>
        <w:t>habitat corridors or linkages</w:t>
      </w:r>
      <w:r w:rsidRPr="009A6FDA">
        <w:rPr>
          <w:rFonts w:ascii="Arial" w:hAnsi="Arial"/>
        </w:rPr>
        <w:t>.</w:t>
      </w:r>
    </w:p>
    <w:p w14:paraId="0E514CF0" w14:textId="2DA81116" w:rsidR="00B7175F" w:rsidRDefault="00B7175F" w:rsidP="0072613F">
      <w:pPr>
        <w:pStyle w:val="ListBullet"/>
        <w:rPr>
          <w:rFonts w:ascii="Arial" w:hAnsi="Arial"/>
        </w:rPr>
      </w:pPr>
      <w:r>
        <w:t>Characterise</w:t>
      </w:r>
      <w:r w:rsidRPr="00C44D78">
        <w:t xml:space="preserve"> hydrological requirements </w:t>
      </w:r>
      <w:r w:rsidR="00433D1D">
        <w:t xml:space="preserve">for wetlands in the project area and its environs </w:t>
      </w:r>
      <w:r w:rsidRPr="00C44D78">
        <w:t>and their acceptable limits for change</w:t>
      </w:r>
      <w:r w:rsidR="00433D1D">
        <w:t>.</w:t>
      </w:r>
    </w:p>
    <w:p w14:paraId="37736601" w14:textId="2815972B" w:rsidR="00186BFA" w:rsidRDefault="00186BFA" w:rsidP="00186BFA">
      <w:pPr>
        <w:pStyle w:val="Heading3"/>
      </w:pPr>
      <w:r>
        <w:t>Likely effects</w:t>
      </w:r>
    </w:p>
    <w:p w14:paraId="611D001D" w14:textId="1092AC0C" w:rsidR="00186BFA" w:rsidRDefault="00186BFA" w:rsidP="00186BFA">
      <w:pPr>
        <w:pStyle w:val="ListBullet"/>
      </w:pPr>
      <w:r>
        <w:t>Assess the</w:t>
      </w:r>
      <w:r w:rsidRPr="00A7208A">
        <w:t xml:space="preserve"> </w:t>
      </w:r>
      <w:r w:rsidRPr="004001C3">
        <w:t>potential effects</w:t>
      </w:r>
      <w:r w:rsidR="00C7085E">
        <w:t>, including cumulative effects,</w:t>
      </w:r>
      <w:r w:rsidRPr="004001C3">
        <w:t xml:space="preserve"> of the project on </w:t>
      </w:r>
      <w:r w:rsidR="004938AA">
        <w:t>groundwater and surface water</w:t>
      </w:r>
      <w:r w:rsidRPr="004001C3">
        <w:t xml:space="preserve"> environments and beneficial uses, including on wetland systems</w:t>
      </w:r>
      <w:r w:rsidR="00C44D78">
        <w:t xml:space="preserve"> </w:t>
      </w:r>
      <w:r w:rsidR="00330CEC">
        <w:t>in the project area and its environs</w:t>
      </w:r>
      <w:r w:rsidR="00160533">
        <w:t xml:space="preserve"> and downstream</w:t>
      </w:r>
      <w:r w:rsidR="006C3D27">
        <w:t xml:space="preserve">, </w:t>
      </w:r>
      <w:r w:rsidR="00852AD3">
        <w:t>considering appropriate climate change scenarios</w:t>
      </w:r>
      <w:r w:rsidR="00160533">
        <w:t xml:space="preserve">. </w:t>
      </w:r>
      <w:r w:rsidRPr="004001C3">
        <w:t xml:space="preserve"> </w:t>
      </w:r>
    </w:p>
    <w:p w14:paraId="24FE4037" w14:textId="519AED85" w:rsidR="00C7085E" w:rsidRPr="00B00C27" w:rsidRDefault="00C7085E" w:rsidP="00C7085E">
      <w:pPr>
        <w:pStyle w:val="ListBullet"/>
      </w:pPr>
      <w:r w:rsidRPr="004001C3">
        <w:rPr>
          <w:rFonts w:ascii="Arial" w:hAnsi="Arial"/>
        </w:rPr>
        <w:t>Identify and assess potential effects of the project on soil stability, erosion and the exposure and disposal of any waste or hazardous soils</w:t>
      </w:r>
      <w:r>
        <w:rPr>
          <w:rFonts w:ascii="Arial" w:hAnsi="Arial"/>
        </w:rPr>
        <w:t xml:space="preserve"> (e.g. acid </w:t>
      </w:r>
      <w:proofErr w:type="spellStart"/>
      <w:r>
        <w:rPr>
          <w:rFonts w:ascii="Arial" w:hAnsi="Arial"/>
        </w:rPr>
        <w:t>sulfate</w:t>
      </w:r>
      <w:proofErr w:type="spellEnd"/>
      <w:r>
        <w:rPr>
          <w:rFonts w:ascii="Arial" w:hAnsi="Arial"/>
        </w:rPr>
        <w:t xml:space="preserve"> soils)</w:t>
      </w:r>
      <w:r w:rsidRPr="004001C3">
        <w:rPr>
          <w:rFonts w:ascii="Arial" w:hAnsi="Arial"/>
        </w:rPr>
        <w:t xml:space="preserve">. </w:t>
      </w:r>
      <w:r>
        <w:rPr>
          <w:rFonts w:ascii="Arial" w:hAnsi="Arial"/>
        </w:rPr>
        <w:t xml:space="preserve"> </w:t>
      </w:r>
    </w:p>
    <w:p w14:paraId="0ACD43E6" w14:textId="561BD067" w:rsidR="00233A8A" w:rsidRDefault="005B1A85" w:rsidP="00C7085E">
      <w:pPr>
        <w:pStyle w:val="ListBullet"/>
      </w:pPr>
      <w:r>
        <w:t xml:space="preserve">Assess and address risk of exposure of acid </w:t>
      </w:r>
      <w:proofErr w:type="spellStart"/>
      <w:r w:rsidR="003D5C5D">
        <w:t>sul</w:t>
      </w:r>
      <w:r w:rsidR="00B00C27">
        <w:t>f</w:t>
      </w:r>
      <w:r w:rsidR="003D5C5D">
        <w:t>ate</w:t>
      </w:r>
      <w:proofErr w:type="spellEnd"/>
      <w:r>
        <w:t xml:space="preserve"> soils</w:t>
      </w:r>
      <w:r w:rsidR="0051452C">
        <w:t xml:space="preserve"> impacting on wetland </w:t>
      </w:r>
      <w:r w:rsidR="006734EB">
        <w:t>systems in the project area and downstream.</w:t>
      </w:r>
    </w:p>
    <w:p w14:paraId="60961945" w14:textId="72012630" w:rsidR="00004673" w:rsidRDefault="00004673" w:rsidP="00186BFA">
      <w:pPr>
        <w:pStyle w:val="ListBullet"/>
      </w:pPr>
      <w:r>
        <w:t>Assess the</w:t>
      </w:r>
      <w:r w:rsidR="008E5981">
        <w:t xml:space="preserve"> </w:t>
      </w:r>
      <w:r>
        <w:t>p</w:t>
      </w:r>
      <w:r w:rsidRPr="004474A8">
        <w:t xml:space="preserve">otential </w:t>
      </w:r>
      <w:r>
        <w:t>effe</w:t>
      </w:r>
      <w:r w:rsidRPr="00B7170A">
        <w:t>cts on</w:t>
      </w:r>
      <w:r w:rsidR="002A571E">
        <w:t xml:space="preserve"> </w:t>
      </w:r>
      <w:r w:rsidR="000020F5">
        <w:t>the</w:t>
      </w:r>
      <w:r w:rsidR="00C928B8">
        <w:t xml:space="preserve"> ecological character of the </w:t>
      </w:r>
      <w:r w:rsidR="000020F5">
        <w:t>Gippsland Lakes</w:t>
      </w:r>
      <w:r>
        <w:t xml:space="preserve"> </w:t>
      </w:r>
      <w:r w:rsidRPr="00B7170A">
        <w:t xml:space="preserve">Ramsar </w:t>
      </w:r>
      <w:r w:rsidR="00CD4200">
        <w:t>Site</w:t>
      </w:r>
      <w:r>
        <w:t>,</w:t>
      </w:r>
      <w:r w:rsidRPr="00B7170A">
        <w:t xml:space="preserve"> due</w:t>
      </w:r>
      <w:r w:rsidR="008B42A7">
        <w:t xml:space="preserve"> for example</w:t>
      </w:r>
      <w:r w:rsidRPr="00B7170A">
        <w:t xml:space="preserve"> to changed water quality, flow regimes</w:t>
      </w:r>
      <w:r>
        <w:t>, impacts on groundwater</w:t>
      </w:r>
      <w:r w:rsidRPr="00B7170A">
        <w:t xml:space="preserve"> or waterway conditions during</w:t>
      </w:r>
      <w:r>
        <w:t xml:space="preserve"> construction</w:t>
      </w:r>
      <w:r w:rsidR="0082312F">
        <w:t>,</w:t>
      </w:r>
      <w:r w:rsidR="000020F5">
        <w:t xml:space="preserve"> operations</w:t>
      </w:r>
      <w:r w:rsidR="00852AD3">
        <w:t xml:space="preserve"> </w:t>
      </w:r>
      <w:r w:rsidR="0082312F">
        <w:t xml:space="preserve">and </w:t>
      </w:r>
      <w:r w:rsidR="0082312F" w:rsidRPr="0082312F">
        <w:t>decommissioning</w:t>
      </w:r>
      <w:r w:rsidR="0082312F">
        <w:t xml:space="preserve"> </w:t>
      </w:r>
      <w:r w:rsidR="00852AD3">
        <w:t>considering appropriate climate change scenarios</w:t>
      </w:r>
      <w:r>
        <w:t>.</w:t>
      </w:r>
      <w:r w:rsidR="00C7085E">
        <w:t xml:space="preserve">  </w:t>
      </w:r>
    </w:p>
    <w:p w14:paraId="29790E44" w14:textId="77777777" w:rsidR="007C4EBF" w:rsidRPr="004B0A10" w:rsidRDefault="007C4EBF" w:rsidP="007C4EBF">
      <w:pPr>
        <w:pStyle w:val="Heading3"/>
      </w:pPr>
      <w:r>
        <w:t>M</w:t>
      </w:r>
      <w:r w:rsidRPr="004B0A10">
        <w:t>itigation</w:t>
      </w:r>
      <w:r>
        <w:t xml:space="preserve"> measures</w:t>
      </w:r>
    </w:p>
    <w:p w14:paraId="431A1C99" w14:textId="2557581B" w:rsidR="0086174D" w:rsidRPr="007C116A" w:rsidRDefault="008E312F" w:rsidP="0086174D">
      <w:pPr>
        <w:pStyle w:val="ListBullet"/>
      </w:pPr>
      <w:r w:rsidRPr="007C116A">
        <w:t xml:space="preserve">Identify </w:t>
      </w:r>
      <w:r w:rsidRPr="007C116A">
        <w:rPr>
          <w:rFonts w:ascii="Arial" w:hAnsi="Arial"/>
        </w:rPr>
        <w:t>proposed measures to mitigate any potential effects, including any relevant design features or preventative techniques to be employed during construction</w:t>
      </w:r>
      <w:r w:rsidR="0082312F">
        <w:rPr>
          <w:rFonts w:ascii="Arial" w:hAnsi="Arial"/>
        </w:rPr>
        <w:t>,</w:t>
      </w:r>
      <w:r w:rsidR="00A44821">
        <w:rPr>
          <w:rFonts w:ascii="Arial" w:hAnsi="Arial"/>
        </w:rPr>
        <w:t xml:space="preserve"> operation</w:t>
      </w:r>
      <w:r w:rsidR="0082312F">
        <w:rPr>
          <w:rFonts w:ascii="Arial" w:hAnsi="Arial"/>
        </w:rPr>
        <w:t xml:space="preserve"> and </w:t>
      </w:r>
      <w:r w:rsidR="0082312F" w:rsidRPr="0082312F">
        <w:rPr>
          <w:rFonts w:ascii="Arial" w:hAnsi="Arial"/>
        </w:rPr>
        <w:t>decommissioning</w:t>
      </w:r>
      <w:r w:rsidRPr="007C116A">
        <w:rPr>
          <w:rFonts w:ascii="Arial" w:hAnsi="Arial"/>
        </w:rPr>
        <w:t>.</w:t>
      </w:r>
    </w:p>
    <w:p w14:paraId="42A31017" w14:textId="5C338245" w:rsidR="0072613F" w:rsidRPr="00BA498A" w:rsidRDefault="00186BFA" w:rsidP="00186BFA">
      <w:pPr>
        <w:pStyle w:val="Heading3"/>
      </w:pPr>
      <w:r>
        <w:t>P</w:t>
      </w:r>
      <w:r w:rsidR="0086174D" w:rsidRPr="00BA498A">
        <w:t>erformance</w:t>
      </w:r>
      <w:r>
        <w:t xml:space="preserve"> objectives</w:t>
      </w:r>
    </w:p>
    <w:p w14:paraId="0FA4699C" w14:textId="22DBC1DA" w:rsidR="004416C6" w:rsidRPr="003C5377" w:rsidRDefault="004416C6" w:rsidP="004416C6">
      <w:pPr>
        <w:pStyle w:val="ListBullet"/>
      </w:pPr>
      <w:r w:rsidRPr="003C5377">
        <w:t xml:space="preserve">Describe monitoring programs to be implemented to ensure prompt detection of </w:t>
      </w:r>
      <w:r>
        <w:t xml:space="preserve">acid </w:t>
      </w:r>
      <w:proofErr w:type="spellStart"/>
      <w:r>
        <w:t>sulfate</w:t>
      </w:r>
      <w:proofErr w:type="spellEnd"/>
      <w:r>
        <w:t xml:space="preserve"> soils, water availability</w:t>
      </w:r>
      <w:r w:rsidRPr="003C5377">
        <w:t xml:space="preserve"> or quality issues with respect to </w:t>
      </w:r>
      <w:r>
        <w:t xml:space="preserve">soils, </w:t>
      </w:r>
      <w:r w:rsidRPr="003C5377">
        <w:t>groundwater</w:t>
      </w:r>
      <w:r>
        <w:t xml:space="preserve"> and surface water effects associated with the project</w:t>
      </w:r>
      <w:r w:rsidRPr="003C5377">
        <w:t>.</w:t>
      </w:r>
    </w:p>
    <w:p w14:paraId="56AA6AF6" w14:textId="31743135" w:rsidR="00C6521E" w:rsidRDefault="004416C6" w:rsidP="004416C6">
      <w:pPr>
        <w:pStyle w:val="ListBullet"/>
      </w:pPr>
      <w:r w:rsidRPr="003C5377">
        <w:t>Identify possible contingency actions to respond to foreseeable changes that may be identified through the monitoring program.</w:t>
      </w:r>
      <w:r w:rsidR="00A56C04">
        <w:t xml:space="preserve"> </w:t>
      </w:r>
    </w:p>
    <w:p w14:paraId="7B326A68" w14:textId="3F4BAD88" w:rsidR="00F0637A" w:rsidRPr="00967006" w:rsidRDefault="00F0637A" w:rsidP="00F0637A">
      <w:pPr>
        <w:pStyle w:val="Heading2"/>
      </w:pPr>
      <w:bookmarkStart w:id="60" w:name="_Toc38526355"/>
      <w:r w:rsidRPr="00967006">
        <w:t>Community amenity</w:t>
      </w:r>
      <w:r w:rsidR="0007122B">
        <w:t xml:space="preserve"> and </w:t>
      </w:r>
      <w:r w:rsidR="00115274">
        <w:t>greenhouse gas emissions</w:t>
      </w:r>
      <w:bookmarkEnd w:id="60"/>
    </w:p>
    <w:p w14:paraId="582922C6" w14:textId="77777777" w:rsidR="00F0637A" w:rsidRPr="00967006" w:rsidRDefault="00F0637A" w:rsidP="00F0637A">
      <w:pPr>
        <w:pStyle w:val="Heading3"/>
      </w:pPr>
      <w:r w:rsidRPr="00967006">
        <w:t>Draft evaluation objective</w:t>
      </w:r>
    </w:p>
    <w:p w14:paraId="3D27DDAC" w14:textId="63A88AF4" w:rsidR="00F0637A" w:rsidRDefault="003D5C5D" w:rsidP="00F0637A">
      <w:pPr>
        <w:pStyle w:val="BodyText"/>
        <w:rPr>
          <w:i/>
        </w:rPr>
      </w:pPr>
      <w:r>
        <w:rPr>
          <w:i/>
        </w:rPr>
        <w:t>A</w:t>
      </w:r>
      <w:r w:rsidR="00F0637A" w:rsidRPr="00322652">
        <w:rPr>
          <w:i/>
        </w:rPr>
        <w:t xml:space="preserve">void and minimise adverse effects </w:t>
      </w:r>
      <w:r w:rsidR="00F0637A">
        <w:rPr>
          <w:i/>
        </w:rPr>
        <w:t>for community amenity</w:t>
      </w:r>
      <w:r w:rsidR="00635A03">
        <w:rPr>
          <w:i/>
        </w:rPr>
        <w:t xml:space="preserve"> and well-being</w:t>
      </w:r>
      <w:r w:rsidR="00F0637A">
        <w:rPr>
          <w:i/>
        </w:rPr>
        <w:t xml:space="preserve">, </w:t>
      </w:r>
      <w:proofErr w:type="gramStart"/>
      <w:r w:rsidR="00F0637A">
        <w:rPr>
          <w:i/>
        </w:rPr>
        <w:t>with regard to</w:t>
      </w:r>
      <w:proofErr w:type="gramEnd"/>
      <w:r w:rsidR="00F0637A">
        <w:rPr>
          <w:i/>
        </w:rPr>
        <w:t xml:space="preserve"> </w:t>
      </w:r>
      <w:r w:rsidR="00A56C04">
        <w:rPr>
          <w:i/>
        </w:rPr>
        <w:t xml:space="preserve">project </w:t>
      </w:r>
      <w:r w:rsidR="00F0637A">
        <w:rPr>
          <w:i/>
        </w:rPr>
        <w:t>noise</w:t>
      </w:r>
      <w:r w:rsidR="00115274">
        <w:rPr>
          <w:i/>
        </w:rPr>
        <w:t>, vibration</w:t>
      </w:r>
      <w:r w:rsidR="00F0637A">
        <w:rPr>
          <w:i/>
        </w:rPr>
        <w:t>,</w:t>
      </w:r>
      <w:r w:rsidR="00A56C04">
        <w:rPr>
          <w:i/>
        </w:rPr>
        <w:t xml:space="preserve"> air qualit</w:t>
      </w:r>
      <w:r w:rsidR="00DD04D0">
        <w:rPr>
          <w:i/>
        </w:rPr>
        <w:t>y</w:t>
      </w:r>
      <w:r w:rsidR="008D57AE">
        <w:rPr>
          <w:i/>
        </w:rPr>
        <w:t xml:space="preserve"> (including greenhouse gas emissions) and landscape and visual effects</w:t>
      </w:r>
      <w:r w:rsidR="00F0637A">
        <w:rPr>
          <w:i/>
        </w:rPr>
        <w:t xml:space="preserve">. </w:t>
      </w:r>
    </w:p>
    <w:p w14:paraId="3D6FDDDC" w14:textId="77777777" w:rsidR="00F0637A" w:rsidRPr="00967006" w:rsidRDefault="00F0637A" w:rsidP="00F0637A">
      <w:pPr>
        <w:pStyle w:val="Heading3"/>
      </w:pPr>
      <w:r w:rsidRPr="00967006">
        <w:t>Key issues</w:t>
      </w:r>
    </w:p>
    <w:p w14:paraId="5E51FB2F" w14:textId="79DC049D" w:rsidR="003B4FD2" w:rsidRDefault="003B4FD2" w:rsidP="003B4FD2">
      <w:pPr>
        <w:pStyle w:val="ListBullet"/>
      </w:pPr>
      <w:r>
        <w:t>Potential for emissions of greenhouse gases to result from the project, including embedded emissions due to construction materials and processes</w:t>
      </w:r>
      <w:r w:rsidR="001F4466">
        <w:t xml:space="preserve">, importation of </w:t>
      </w:r>
      <w:r w:rsidR="00E13037">
        <w:t>supplies</w:t>
      </w:r>
      <w:r>
        <w:t xml:space="preserve"> as well as direct and indirect emissions from construction</w:t>
      </w:r>
      <w:r w:rsidR="00B35858">
        <w:t xml:space="preserve">, </w:t>
      </w:r>
      <w:r>
        <w:t>operation</w:t>
      </w:r>
      <w:r w:rsidR="00B35858">
        <w:t xml:space="preserve"> and </w:t>
      </w:r>
      <w:r w:rsidR="00B35858" w:rsidRPr="00B35858">
        <w:t>decommissioning</w:t>
      </w:r>
      <w:r>
        <w:t xml:space="preserve">. </w:t>
      </w:r>
    </w:p>
    <w:p w14:paraId="69155D84" w14:textId="285BA191" w:rsidR="00115274" w:rsidRDefault="00115274" w:rsidP="00115274">
      <w:pPr>
        <w:pStyle w:val="ListBullet"/>
      </w:pPr>
      <w:r>
        <w:t>Potential for dust emissions resulting from construction works and activities, including dust from potentially contaminated soil.</w:t>
      </w:r>
      <w:r w:rsidR="00D626C2">
        <w:t xml:space="preserve"> </w:t>
      </w:r>
    </w:p>
    <w:p w14:paraId="73B17F3F" w14:textId="08A9EF54" w:rsidR="00115274" w:rsidRDefault="00115274" w:rsidP="00115274">
      <w:pPr>
        <w:pStyle w:val="ListBullet"/>
      </w:pPr>
      <w:r>
        <w:t>Potential for increases in noise</w:t>
      </w:r>
      <w:r w:rsidR="00381325">
        <w:t>, lighting</w:t>
      </w:r>
      <w:r>
        <w:t xml:space="preserve"> and vibration levels during project construction</w:t>
      </w:r>
      <w:r w:rsidR="0049399E">
        <w:t xml:space="preserve">, </w:t>
      </w:r>
      <w:r>
        <w:t xml:space="preserve">operation </w:t>
      </w:r>
      <w:r w:rsidR="0049399E">
        <w:t xml:space="preserve">and </w:t>
      </w:r>
      <w:r w:rsidR="0049399E" w:rsidRPr="0049399E">
        <w:t>decommissioning</w:t>
      </w:r>
      <w:r w:rsidR="0049399E">
        <w:t xml:space="preserve"> </w:t>
      </w:r>
      <w:r>
        <w:t>to affect amenity adversely in adjacent residential</w:t>
      </w:r>
      <w:r w:rsidR="00D626C2">
        <w:t xml:space="preserve">, </w:t>
      </w:r>
      <w:r>
        <w:t>parkland</w:t>
      </w:r>
      <w:r w:rsidR="00C64176">
        <w:t xml:space="preserve"> and marine</w:t>
      </w:r>
      <w:r>
        <w:t xml:space="preserve"> areas.</w:t>
      </w:r>
      <w:r w:rsidR="00D626C2">
        <w:t xml:space="preserve"> </w:t>
      </w:r>
    </w:p>
    <w:p w14:paraId="7B6B7C1C" w14:textId="478E1427" w:rsidR="00115274" w:rsidRDefault="00115274" w:rsidP="00115274">
      <w:pPr>
        <w:pStyle w:val="ListBullet"/>
      </w:pPr>
      <w:r>
        <w:t>Potential for project construction</w:t>
      </w:r>
      <w:r w:rsidR="0049399E">
        <w:t>,</w:t>
      </w:r>
      <w:r>
        <w:t xml:space="preserve"> operation</w:t>
      </w:r>
      <w:r w:rsidR="0049399E">
        <w:t xml:space="preserve"> or </w:t>
      </w:r>
      <w:r w:rsidR="0049399E" w:rsidRPr="0049399E">
        <w:t>decommissioning</w:t>
      </w:r>
      <w:r>
        <w:t xml:space="preserve"> to </w:t>
      </w:r>
      <w:r w:rsidR="00D03F92">
        <w:t xml:space="preserve">adversely </w:t>
      </w:r>
      <w:r>
        <w:t>affect local air quality.</w:t>
      </w:r>
      <w:r w:rsidR="00D626C2">
        <w:t xml:space="preserve"> </w:t>
      </w:r>
    </w:p>
    <w:p w14:paraId="2910549C" w14:textId="728ABDE9" w:rsidR="008D57AE" w:rsidRDefault="008D57AE" w:rsidP="00115274">
      <w:pPr>
        <w:pStyle w:val="ListBullet"/>
      </w:pPr>
      <w:r>
        <w:t>Potential for adverse impacts on visual or landscape values.</w:t>
      </w:r>
    </w:p>
    <w:p w14:paraId="5452D3C2" w14:textId="77777777" w:rsidR="00F0637A" w:rsidRPr="00967006" w:rsidRDefault="00F0637A" w:rsidP="00F0637A">
      <w:pPr>
        <w:pStyle w:val="Heading3"/>
      </w:pPr>
      <w:r w:rsidRPr="00967006">
        <w:lastRenderedPageBreak/>
        <w:t>Existing environment</w:t>
      </w:r>
    </w:p>
    <w:p w14:paraId="25795D46" w14:textId="0EF8046D" w:rsidR="00D626C2" w:rsidRDefault="00D626C2" w:rsidP="00D626C2">
      <w:pPr>
        <w:pStyle w:val="ListBullet"/>
      </w:pPr>
      <w:r>
        <w:t>Identify dwellings and any other potentially sensitive receptors (e.g. community centres, open spaces, etc.) that could be affected by the project’s potential effects on air quality, noise</w:t>
      </w:r>
      <w:r w:rsidR="0079148B">
        <w:t>, lighting</w:t>
      </w:r>
      <w:r>
        <w:t xml:space="preserve"> or vibration levels, especially vulnerable receptors including children and the elderly.</w:t>
      </w:r>
    </w:p>
    <w:p w14:paraId="614815CE" w14:textId="7DCEEEF8" w:rsidR="00D626C2" w:rsidRDefault="00F52C0D" w:rsidP="00D626C2">
      <w:pPr>
        <w:pStyle w:val="ListBullet"/>
      </w:pPr>
      <w:r>
        <w:t>C</w:t>
      </w:r>
      <w:r w:rsidR="00D626C2">
        <w:t xml:space="preserve">haracterise background levels of air quality (e.g. dust and </w:t>
      </w:r>
      <w:r w:rsidR="00CF274C">
        <w:t>other relevant air emissions</w:t>
      </w:r>
      <w:r w:rsidR="00D626C2">
        <w:t xml:space="preserve">), noise and vibration near the project, including established residential areas and other sensitive receptors.  </w:t>
      </w:r>
    </w:p>
    <w:p w14:paraId="0561947A" w14:textId="0B89B9BB" w:rsidR="008D57AE" w:rsidRDefault="008D57AE" w:rsidP="00D626C2">
      <w:pPr>
        <w:pStyle w:val="ListBullet"/>
      </w:pPr>
      <w:r>
        <w:t>Identify visual and landscape values near the project, including public and private vantage points from which elements of the project may be visible.</w:t>
      </w:r>
    </w:p>
    <w:p w14:paraId="192B4979" w14:textId="77777777" w:rsidR="00F0637A" w:rsidRPr="00967006" w:rsidRDefault="00F0637A" w:rsidP="00F0637A">
      <w:pPr>
        <w:pStyle w:val="Heading3"/>
      </w:pPr>
      <w:r w:rsidRPr="00967006">
        <w:t>Likely effects</w:t>
      </w:r>
    </w:p>
    <w:p w14:paraId="04049529" w14:textId="45C3ECB9" w:rsidR="00F212EF" w:rsidRDefault="00F212EF" w:rsidP="00F212EF">
      <w:pPr>
        <w:pStyle w:val="ListBullet"/>
      </w:pPr>
      <w:r>
        <w:t>Quantify anticipated greenhouse gas emissions from the project for the different project phases.</w:t>
      </w:r>
    </w:p>
    <w:p w14:paraId="471A931B" w14:textId="554EBA2E" w:rsidR="00F212EF" w:rsidRDefault="00F212EF" w:rsidP="00F212EF">
      <w:pPr>
        <w:pStyle w:val="ListBullet"/>
      </w:pPr>
      <w:r>
        <w:t xml:space="preserve">Predict likely atmospheric concentrations of dust and other air pollution indicators at sensitive receptors near the gas </w:t>
      </w:r>
      <w:r w:rsidR="004A317C">
        <w:t xml:space="preserve">compressor station, </w:t>
      </w:r>
      <w:r w:rsidR="00A83E0F">
        <w:t>metering facility</w:t>
      </w:r>
      <w:r>
        <w:t xml:space="preserve"> or along the pipeline corridor, during project construction</w:t>
      </w:r>
      <w:r w:rsidR="00DC12AD">
        <w:t xml:space="preserve">, </w:t>
      </w:r>
      <w:r>
        <w:t>operation</w:t>
      </w:r>
      <w:r w:rsidR="00DC12AD">
        <w:t xml:space="preserve"> and </w:t>
      </w:r>
      <w:r w:rsidR="00DC12AD" w:rsidRPr="00DC12AD">
        <w:t>decommissioning</w:t>
      </w:r>
      <w:r>
        <w:t>, using an air quality impact assessment undertaken in accordance with</w:t>
      </w:r>
      <w:r w:rsidR="005A13F2" w:rsidRPr="005A13F2">
        <w:t xml:space="preserve"> the </w:t>
      </w:r>
      <w:r w:rsidR="00381F9C">
        <w:t>EP Act</w:t>
      </w:r>
      <w:r w:rsidR="005A13F2" w:rsidRPr="005A13F2">
        <w:t xml:space="preserve"> and underlying </w:t>
      </w:r>
      <w:r w:rsidR="003D5C5D">
        <w:t>r</w:t>
      </w:r>
      <w:r w:rsidR="005A13F2" w:rsidRPr="005A13F2">
        <w:t>egulations</w:t>
      </w:r>
      <w:r w:rsidR="005A13F2">
        <w:t>.</w:t>
      </w:r>
    </w:p>
    <w:p w14:paraId="618A5929" w14:textId="48494FCD" w:rsidR="00F212EF" w:rsidRDefault="00F212EF" w:rsidP="00F212EF">
      <w:pPr>
        <w:pStyle w:val="ListBullet"/>
      </w:pPr>
      <w:r>
        <w:t>Assess likely noise</w:t>
      </w:r>
      <w:r w:rsidR="00BB598B">
        <w:t>, lighting</w:t>
      </w:r>
      <w:r>
        <w:t xml:space="preserve"> and vibration impacts at sensitive receptors </w:t>
      </w:r>
      <w:r w:rsidR="00FC58E6">
        <w:t>in the vicinity</w:t>
      </w:r>
      <w:r>
        <w:t xml:space="preserve"> during project construction and operation (both with and in the absence of the proposed mitigation measures), relative to standards. </w:t>
      </w:r>
    </w:p>
    <w:p w14:paraId="7B2F5263" w14:textId="5A309562" w:rsidR="00D94CFE" w:rsidRDefault="00D94CFE" w:rsidP="00F212EF">
      <w:pPr>
        <w:pStyle w:val="ListBullet"/>
      </w:pPr>
      <w:r>
        <w:t>Assess the effects of the project on the landscape and visual amenity values of the project area and vicinity, from nearby residences, public lookouts, roads</w:t>
      </w:r>
      <w:r w:rsidR="00AF2603">
        <w:t xml:space="preserve"> and key vantage points in the vicinity.</w:t>
      </w:r>
    </w:p>
    <w:p w14:paraId="109C98BD" w14:textId="77777777" w:rsidR="00F0637A" w:rsidRPr="004B0A10" w:rsidRDefault="00F0637A" w:rsidP="00F0637A">
      <w:pPr>
        <w:pStyle w:val="Heading3"/>
      </w:pPr>
      <w:r>
        <w:t>M</w:t>
      </w:r>
      <w:r w:rsidRPr="004B0A10">
        <w:t>itigation</w:t>
      </w:r>
      <w:r>
        <w:t xml:space="preserve"> measures</w:t>
      </w:r>
    </w:p>
    <w:p w14:paraId="7933ED45" w14:textId="65C5D453" w:rsidR="00F212EF" w:rsidRDefault="00F212EF" w:rsidP="009450B5">
      <w:pPr>
        <w:pStyle w:val="ListBullet"/>
      </w:pPr>
      <w:r>
        <w:t>Identify options for reducing direct and indirect greenhouse gas emissions resulting from the construction</w:t>
      </w:r>
      <w:r w:rsidR="00D84114">
        <w:t>,</w:t>
      </w:r>
      <w:r w:rsidR="00313F57">
        <w:t xml:space="preserve"> </w:t>
      </w:r>
      <w:r>
        <w:t xml:space="preserve">operation </w:t>
      </w:r>
      <w:r w:rsidR="00D84114">
        <w:t xml:space="preserve">and </w:t>
      </w:r>
      <w:r w:rsidR="00D84114" w:rsidRPr="00D84114">
        <w:t>decommissioning</w:t>
      </w:r>
      <w:r w:rsidR="00D84114">
        <w:t xml:space="preserve"> </w:t>
      </w:r>
      <w:r>
        <w:t>of the project.</w:t>
      </w:r>
    </w:p>
    <w:p w14:paraId="2E9ECA49" w14:textId="49B2E128" w:rsidR="00F0637A" w:rsidRDefault="00F0637A" w:rsidP="00F0637A">
      <w:pPr>
        <w:pStyle w:val="ListBullet"/>
      </w:pPr>
      <w:r>
        <w:t>Describe and propose siting, design, mitigation and management measures to control emissions to air from construction</w:t>
      </w:r>
      <w:r w:rsidR="002347C7">
        <w:t xml:space="preserve">, </w:t>
      </w:r>
      <w:r w:rsidR="009450B5">
        <w:t>operation</w:t>
      </w:r>
      <w:r w:rsidR="002347C7">
        <w:t xml:space="preserve"> and decommissioning</w:t>
      </w:r>
      <w:r>
        <w:t xml:space="preserve"> activities.</w:t>
      </w:r>
    </w:p>
    <w:p w14:paraId="1CC31E46" w14:textId="75092970" w:rsidR="00F0637A" w:rsidRDefault="00F0637A" w:rsidP="00F0637A">
      <w:pPr>
        <w:pStyle w:val="ListBullet"/>
      </w:pPr>
      <w:r>
        <w:t>Describe and evaluate both potential and proposed design responses and/or other mitigation measures (e.g. staging/scheduling of works) which could minimise noise and vibration during construction, operation and decommissioning.</w:t>
      </w:r>
    </w:p>
    <w:p w14:paraId="7B87B6A7" w14:textId="2077265F" w:rsidR="008D57AE" w:rsidRPr="003A57B5" w:rsidRDefault="008D57AE" w:rsidP="00F0637A">
      <w:pPr>
        <w:pStyle w:val="ListBullet"/>
      </w:pPr>
      <w:r>
        <w:t>Identify options for mitigating or managing visual or landscape impacts of the project.</w:t>
      </w:r>
    </w:p>
    <w:p w14:paraId="046D2F69" w14:textId="77777777" w:rsidR="00F0637A" w:rsidRPr="00967006" w:rsidRDefault="00F0637A" w:rsidP="00F0637A">
      <w:pPr>
        <w:pStyle w:val="Heading3"/>
      </w:pPr>
      <w:r w:rsidRPr="00967006">
        <w:t>Performance objectives</w:t>
      </w:r>
    </w:p>
    <w:p w14:paraId="26C7DAD8" w14:textId="4ADCCDD8" w:rsidR="002347C7" w:rsidRDefault="002347C7" w:rsidP="002347C7">
      <w:pPr>
        <w:pStyle w:val="ListBullet"/>
      </w:pPr>
      <w:r>
        <w:t>Describe proposed measures to reduce, monitor and audit greenhouse gas emissions from the project.</w:t>
      </w:r>
    </w:p>
    <w:p w14:paraId="546E1347" w14:textId="0BBB2D5C" w:rsidR="00F0637A" w:rsidRDefault="00F0637A" w:rsidP="00F0637A">
      <w:pPr>
        <w:pStyle w:val="ListBullet"/>
      </w:pPr>
      <w:r>
        <w:t>Describe proposed measures to manage and monitor effects on amenity values and identify likely residual effects, including compliance with standards and proposed trigger levels for initiating contingency measures.</w:t>
      </w:r>
    </w:p>
    <w:p w14:paraId="4D5FB964" w14:textId="716F631E" w:rsidR="00D735A9" w:rsidRPr="00DF4105" w:rsidRDefault="00F0637A">
      <w:pPr>
        <w:pStyle w:val="ListBullet"/>
      </w:pPr>
      <w:r>
        <w:t>Describe contingency measures for responding to unexpected impacts to amenity values resulting from the project during construction, operation and decommissioning.</w:t>
      </w:r>
    </w:p>
    <w:p w14:paraId="35C5D9F3" w14:textId="279C7342" w:rsidR="00C513A5" w:rsidRPr="00052A81" w:rsidRDefault="00563BD9" w:rsidP="00C513A5">
      <w:pPr>
        <w:pStyle w:val="Heading2"/>
      </w:pPr>
      <w:bookmarkStart w:id="61" w:name="_Toc13232171"/>
      <w:bookmarkStart w:id="62" w:name="_Toc13480074"/>
      <w:bookmarkStart w:id="63" w:name="_Toc13232172"/>
      <w:bookmarkStart w:id="64" w:name="_Toc13480075"/>
      <w:bookmarkStart w:id="65" w:name="_Toc13232173"/>
      <w:bookmarkStart w:id="66" w:name="_Toc13480076"/>
      <w:bookmarkStart w:id="67" w:name="_Toc13232174"/>
      <w:bookmarkStart w:id="68" w:name="_Toc13480077"/>
      <w:bookmarkStart w:id="69" w:name="_Toc13232175"/>
      <w:bookmarkStart w:id="70" w:name="_Toc13480078"/>
      <w:bookmarkStart w:id="71" w:name="_Toc13232176"/>
      <w:bookmarkStart w:id="72" w:name="_Toc13480079"/>
      <w:bookmarkStart w:id="73" w:name="_Toc13232177"/>
      <w:bookmarkStart w:id="74" w:name="_Toc13480080"/>
      <w:bookmarkStart w:id="75" w:name="_Toc13232178"/>
      <w:bookmarkStart w:id="76" w:name="_Toc13480081"/>
      <w:bookmarkStart w:id="77" w:name="_Toc13232179"/>
      <w:bookmarkStart w:id="78" w:name="_Toc13480082"/>
      <w:bookmarkStart w:id="79" w:name="_Toc13232180"/>
      <w:bookmarkStart w:id="80" w:name="_Toc13480083"/>
      <w:bookmarkStart w:id="81" w:name="_Toc13232181"/>
      <w:bookmarkStart w:id="82" w:name="_Toc13480084"/>
      <w:bookmarkStart w:id="83" w:name="_Toc13232182"/>
      <w:bookmarkStart w:id="84" w:name="_Toc13480085"/>
      <w:bookmarkStart w:id="85" w:name="_Toc13232183"/>
      <w:bookmarkStart w:id="86" w:name="_Toc13480086"/>
      <w:bookmarkStart w:id="87" w:name="_Toc13232184"/>
      <w:bookmarkStart w:id="88" w:name="_Toc13480087"/>
      <w:bookmarkStart w:id="89" w:name="_Toc13232185"/>
      <w:bookmarkStart w:id="90" w:name="_Toc13480088"/>
      <w:bookmarkStart w:id="91" w:name="_Toc13232186"/>
      <w:bookmarkStart w:id="92" w:name="_Toc13480089"/>
      <w:bookmarkStart w:id="93" w:name="_Toc13232187"/>
      <w:bookmarkStart w:id="94" w:name="_Toc13480090"/>
      <w:bookmarkStart w:id="95" w:name="_Toc13232188"/>
      <w:bookmarkStart w:id="96" w:name="_Toc13480091"/>
      <w:bookmarkStart w:id="97" w:name="_Toc38526356"/>
      <w:bookmarkEnd w:id="5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052A81">
        <w:t>Land use</w:t>
      </w:r>
      <w:r w:rsidR="002715CF">
        <w:t xml:space="preserve">, </w:t>
      </w:r>
      <w:r w:rsidRPr="00052A81">
        <w:t>socioeconomic</w:t>
      </w:r>
      <w:r w:rsidR="002715CF" w:rsidRPr="00967006">
        <w:t>, roads and transport</w:t>
      </w:r>
      <w:bookmarkEnd w:id="97"/>
    </w:p>
    <w:p w14:paraId="02471D2B" w14:textId="67A9EE84" w:rsidR="00C513A5" w:rsidRPr="00052A81" w:rsidRDefault="00C513A5" w:rsidP="00C513A5">
      <w:pPr>
        <w:pStyle w:val="Heading3"/>
      </w:pPr>
      <w:r w:rsidRPr="00052A81">
        <w:t>Draft evaluation objective</w:t>
      </w:r>
    </w:p>
    <w:p w14:paraId="22A1D2FE" w14:textId="593A7679" w:rsidR="00FF3EC0" w:rsidRPr="00322652" w:rsidRDefault="003D5C5D" w:rsidP="00134E9F">
      <w:pPr>
        <w:pStyle w:val="BodyText"/>
        <w:rPr>
          <w:i/>
        </w:rPr>
      </w:pPr>
      <w:r>
        <w:rPr>
          <w:i/>
        </w:rPr>
        <w:t>A</w:t>
      </w:r>
      <w:r w:rsidR="00563BD9" w:rsidRPr="00322652">
        <w:rPr>
          <w:i/>
        </w:rPr>
        <w:t xml:space="preserve">void </w:t>
      </w:r>
      <w:r w:rsidR="00C70E03" w:rsidRPr="00322652">
        <w:rPr>
          <w:i/>
        </w:rPr>
        <w:t>and</w:t>
      </w:r>
      <w:r w:rsidR="00563BD9" w:rsidRPr="00322652">
        <w:rPr>
          <w:i/>
        </w:rPr>
        <w:t xml:space="preserve"> minimise adverse effects on</w:t>
      </w:r>
      <w:r w:rsidR="002E133B" w:rsidRPr="00322652">
        <w:rPr>
          <w:i/>
        </w:rPr>
        <w:t xml:space="preserve"> </w:t>
      </w:r>
      <w:r w:rsidR="00563BD9" w:rsidRPr="00322652">
        <w:rPr>
          <w:i/>
        </w:rPr>
        <w:t>land use</w:t>
      </w:r>
      <w:r w:rsidR="00685536" w:rsidRPr="00322652">
        <w:rPr>
          <w:i/>
        </w:rPr>
        <w:t xml:space="preserve">, </w:t>
      </w:r>
      <w:bookmarkStart w:id="98" w:name="_Hlk12374606"/>
      <w:r w:rsidR="007C3995" w:rsidRPr="00322652">
        <w:rPr>
          <w:i/>
        </w:rPr>
        <w:t>social fabric of the community</w:t>
      </w:r>
      <w:bookmarkEnd w:id="98"/>
      <w:r w:rsidR="00CB3E52">
        <w:rPr>
          <w:i/>
        </w:rPr>
        <w:t>, traffic and road infrastructure, local infrastructure</w:t>
      </w:r>
      <w:r w:rsidR="00563BD9" w:rsidRPr="00322652">
        <w:rPr>
          <w:i/>
        </w:rPr>
        <w:t xml:space="preserve"> and to neighbouring landowners during construction</w:t>
      </w:r>
      <w:r w:rsidR="008611DC" w:rsidRPr="00322652">
        <w:rPr>
          <w:i/>
        </w:rPr>
        <w:t>,</w:t>
      </w:r>
      <w:r w:rsidR="00563BD9" w:rsidRPr="00322652">
        <w:rPr>
          <w:i/>
        </w:rPr>
        <w:t xml:space="preserve"> operation </w:t>
      </w:r>
      <w:r w:rsidR="008611DC" w:rsidRPr="00322652">
        <w:rPr>
          <w:i/>
        </w:rPr>
        <w:t xml:space="preserve">and decommissioning </w:t>
      </w:r>
      <w:r w:rsidR="00563BD9" w:rsidRPr="00322652">
        <w:rPr>
          <w:i/>
        </w:rPr>
        <w:t>of the project.</w:t>
      </w:r>
    </w:p>
    <w:p w14:paraId="3B032B24" w14:textId="6B332FB4" w:rsidR="00C513A5" w:rsidRPr="00967006" w:rsidRDefault="00C513A5" w:rsidP="00375BF5">
      <w:pPr>
        <w:pStyle w:val="Heading3"/>
      </w:pPr>
      <w:r w:rsidRPr="00967006">
        <w:t>Key issues</w:t>
      </w:r>
    </w:p>
    <w:p w14:paraId="030985A4" w14:textId="4C09401D" w:rsidR="00294362" w:rsidRDefault="00294362" w:rsidP="00294362">
      <w:pPr>
        <w:pStyle w:val="ListBullet"/>
      </w:pPr>
      <w:r>
        <w:t xml:space="preserve">Potential for project works and operations to affect business (including </w:t>
      </w:r>
      <w:r w:rsidR="008F4CD8">
        <w:t xml:space="preserve">fisheries, </w:t>
      </w:r>
      <w:r>
        <w:t>farming and tourism)</w:t>
      </w:r>
      <w:r w:rsidR="00B57F7F">
        <w:t>,</w:t>
      </w:r>
      <w:r>
        <w:t xml:space="preserve"> operations or other existing or approved facilities or land uses.</w:t>
      </w:r>
    </w:p>
    <w:p w14:paraId="6673E760" w14:textId="77777777" w:rsidR="00294362" w:rsidRDefault="00294362" w:rsidP="00294362">
      <w:pPr>
        <w:pStyle w:val="ListBullet"/>
      </w:pPr>
      <w:r>
        <w:t xml:space="preserve">Potential for temporary or permanent changes to use of or access to existing infrastructure in the project area and in its vicinity.  </w:t>
      </w:r>
    </w:p>
    <w:p w14:paraId="6045E6AD" w14:textId="7D6995F8" w:rsidR="00294362" w:rsidRDefault="00294362" w:rsidP="00F52C0D">
      <w:pPr>
        <w:pStyle w:val="ListBullet"/>
      </w:pPr>
      <w:r>
        <w:t>Potential for impacts on reasonably foreseeable upgrades to public infrastructure.</w:t>
      </w:r>
    </w:p>
    <w:p w14:paraId="5AE894EE" w14:textId="77777777" w:rsidR="00A56C04" w:rsidRPr="00322652" w:rsidRDefault="00A56C04" w:rsidP="00A56C04">
      <w:pPr>
        <w:pStyle w:val="ListBullet"/>
      </w:pPr>
      <w:r w:rsidRPr="00322652">
        <w:t xml:space="preserve">Managing traffic disruptions for residents, businesses and travellers during the construction of the project. </w:t>
      </w:r>
    </w:p>
    <w:p w14:paraId="2F07D7A5" w14:textId="376C9725" w:rsidR="00A56C04" w:rsidRDefault="00A56C04" w:rsidP="00A56C04">
      <w:pPr>
        <w:pStyle w:val="ListBullet"/>
      </w:pPr>
      <w:r w:rsidRPr="00322652">
        <w:t xml:space="preserve">Potential damage to local and regional road surfaces </w:t>
      </w:r>
      <w:r w:rsidR="00F52C0D">
        <w:t>from construction activity</w:t>
      </w:r>
      <w:r w:rsidRPr="00322652">
        <w:t>.</w:t>
      </w:r>
    </w:p>
    <w:p w14:paraId="08A792C5" w14:textId="173DB381" w:rsidR="00C513A5" w:rsidRPr="00967006" w:rsidRDefault="00186BFA" w:rsidP="00C513A5">
      <w:pPr>
        <w:pStyle w:val="Heading3"/>
      </w:pPr>
      <w:r w:rsidRPr="00967006">
        <w:t>E</w:t>
      </w:r>
      <w:r w:rsidR="00C513A5" w:rsidRPr="00967006">
        <w:t>xisting environment</w:t>
      </w:r>
    </w:p>
    <w:p w14:paraId="27B2D4B9" w14:textId="1012946B" w:rsidR="00294362" w:rsidRDefault="00294362" w:rsidP="00294362">
      <w:pPr>
        <w:pStyle w:val="ListBullet"/>
      </w:pPr>
      <w:r>
        <w:t xml:space="preserve">Describe the demographic and social character of residential communities near the project. </w:t>
      </w:r>
    </w:p>
    <w:p w14:paraId="33D483A5" w14:textId="57D2C7BF" w:rsidR="008F4CD8" w:rsidRDefault="008F4CD8" w:rsidP="00294362">
      <w:pPr>
        <w:pStyle w:val="ListBullet"/>
      </w:pPr>
      <w:r>
        <w:t>Identify fisheries within and near the project area.</w:t>
      </w:r>
    </w:p>
    <w:p w14:paraId="6164586A" w14:textId="08E7A3DC" w:rsidR="00913627" w:rsidRDefault="00913627" w:rsidP="00913627">
      <w:pPr>
        <w:pStyle w:val="ListBullet"/>
      </w:pPr>
      <w:r>
        <w:lastRenderedPageBreak/>
        <w:t xml:space="preserve">Identify existing </w:t>
      </w:r>
      <w:r w:rsidRPr="0062055A">
        <w:t>and re</w:t>
      </w:r>
      <w:r w:rsidRPr="00622F50">
        <w:t>asonably foreseeable</w:t>
      </w:r>
      <w:r>
        <w:t xml:space="preserve"> land uses and businesses occupying land to be traversed by, adjacent to, or otherwise affected by impacts from the project.</w:t>
      </w:r>
    </w:p>
    <w:p w14:paraId="3985D942" w14:textId="41618F12" w:rsidR="0087132B" w:rsidRDefault="0087132B" w:rsidP="00913627">
      <w:pPr>
        <w:pStyle w:val="ListBullet"/>
      </w:pPr>
      <w:r>
        <w:t xml:space="preserve">Identify </w:t>
      </w:r>
      <w:r w:rsidR="00834B8A">
        <w:t xml:space="preserve">tourism </w:t>
      </w:r>
      <w:r w:rsidR="00B56C46">
        <w:t>and recreation use</w:t>
      </w:r>
      <w:r w:rsidR="002B4869">
        <w:t xml:space="preserve"> </w:t>
      </w:r>
      <w:r w:rsidR="00B56C46">
        <w:t>within</w:t>
      </w:r>
      <w:r w:rsidR="000A1BC6">
        <w:t xml:space="preserve"> or nearby the project</w:t>
      </w:r>
      <w:r w:rsidR="00DC05AC">
        <w:t>.</w:t>
      </w:r>
    </w:p>
    <w:p w14:paraId="26D07F5D" w14:textId="6933DE27" w:rsidR="00294362" w:rsidRDefault="00913627" w:rsidP="00913627">
      <w:pPr>
        <w:pStyle w:val="ListBullet"/>
      </w:pPr>
      <w:r>
        <w:t>Identify strategic plans specifying or encouraging land use outcomes for land to be occupied by the project.</w:t>
      </w:r>
    </w:p>
    <w:p w14:paraId="6284ABFD" w14:textId="17A2003C" w:rsidR="00EC6847" w:rsidRPr="00EC6847" w:rsidRDefault="00EC6847" w:rsidP="00EC6847">
      <w:pPr>
        <w:pStyle w:val="ListBullet"/>
      </w:pPr>
      <w:r w:rsidRPr="00322652">
        <w:t>Describe the existing road network surrounding the project area in terms of capacity, condition, accessibility</w:t>
      </w:r>
      <w:r>
        <w:t xml:space="preserve"> and</w:t>
      </w:r>
      <w:r w:rsidRPr="00322652">
        <w:t xml:space="preserve"> potentially sensitive users. </w:t>
      </w:r>
    </w:p>
    <w:p w14:paraId="403E7A08" w14:textId="62D87D2D" w:rsidR="00186BFA" w:rsidRPr="00967006" w:rsidRDefault="00BB49FF" w:rsidP="00186BFA">
      <w:pPr>
        <w:pStyle w:val="Heading3"/>
      </w:pPr>
      <w:r w:rsidRPr="00967006">
        <w:t>L</w:t>
      </w:r>
      <w:r w:rsidR="00186BFA" w:rsidRPr="00967006">
        <w:t>ikely effects</w:t>
      </w:r>
    </w:p>
    <w:p w14:paraId="5EE40915" w14:textId="177C9D21" w:rsidR="00913627" w:rsidRDefault="00913627" w:rsidP="00913627">
      <w:pPr>
        <w:pStyle w:val="ListBullet"/>
      </w:pPr>
      <w:r>
        <w:t>Identify implications for communities, current land uses</w:t>
      </w:r>
      <w:r w:rsidR="00622548">
        <w:t>, recreation</w:t>
      </w:r>
      <w:r>
        <w:t xml:space="preserve"> and businesses</w:t>
      </w:r>
      <w:r w:rsidR="008F4CD8">
        <w:t>, including fisheries</w:t>
      </w:r>
      <w:r w:rsidR="00133199">
        <w:t xml:space="preserve"> and tourism</w:t>
      </w:r>
      <w:r w:rsidR="008F4CD8">
        <w:t>,</w:t>
      </w:r>
      <w:r>
        <w:t xml:space="preserve"> and immediately foreseeable changes in land use.  </w:t>
      </w:r>
    </w:p>
    <w:p w14:paraId="28F27600" w14:textId="1EF06967" w:rsidR="00EC6847" w:rsidRPr="00322652" w:rsidRDefault="00EC6847" w:rsidP="00EC6847">
      <w:pPr>
        <w:pStyle w:val="ListBullet"/>
      </w:pPr>
      <w:r w:rsidRPr="00322652">
        <w:t>Assess the potential effects of construction activities on existing traffic</w:t>
      </w:r>
      <w:r w:rsidR="00EE07EF">
        <w:t xml:space="preserve"> </w:t>
      </w:r>
      <w:r w:rsidRPr="00322652">
        <w:t>and road conditions</w:t>
      </w:r>
      <w:r>
        <w:t xml:space="preserve">, including </w:t>
      </w:r>
      <w:r w:rsidRPr="00322652">
        <w:t>amenity and accessibility impacts</w:t>
      </w:r>
      <w:r>
        <w:t>.</w:t>
      </w:r>
    </w:p>
    <w:p w14:paraId="37DC487E" w14:textId="08084D5E" w:rsidR="00186BFA" w:rsidRPr="00322652" w:rsidRDefault="00186BFA" w:rsidP="00186BFA">
      <w:pPr>
        <w:pStyle w:val="ListBullet"/>
      </w:pPr>
      <w:r w:rsidRPr="00322652">
        <w:t>Identify potential long and short-term effects of the project on existing public infrastructure</w:t>
      </w:r>
      <w:r w:rsidR="00BD1E39" w:rsidRPr="00322652">
        <w:t xml:space="preserve"> and fire and emergency </w:t>
      </w:r>
      <w:r w:rsidR="008C1F50" w:rsidRPr="00322652">
        <w:t>management.</w:t>
      </w:r>
    </w:p>
    <w:p w14:paraId="18D5DD79" w14:textId="64AF55A2" w:rsidR="00186BFA" w:rsidRPr="00322652" w:rsidRDefault="00186BFA" w:rsidP="00186BFA">
      <w:pPr>
        <w:pStyle w:val="ListBullet"/>
      </w:pPr>
      <w:bookmarkStart w:id="99" w:name="_Hlk12374655"/>
      <w:r w:rsidRPr="00322652">
        <w:rPr>
          <w:rFonts w:ascii="Arial" w:hAnsi="Arial"/>
          <w:spacing w:val="-2"/>
        </w:rPr>
        <w:t xml:space="preserve">Identify potential </w:t>
      </w:r>
      <w:r w:rsidR="00FB788F">
        <w:rPr>
          <w:rFonts w:ascii="Arial" w:hAnsi="Arial"/>
          <w:spacing w:val="-2"/>
        </w:rPr>
        <w:t>long and short</w:t>
      </w:r>
      <w:r w:rsidR="00075C4A">
        <w:rPr>
          <w:rFonts w:ascii="Arial" w:hAnsi="Arial"/>
          <w:spacing w:val="-2"/>
        </w:rPr>
        <w:t xml:space="preserve">-term </w:t>
      </w:r>
      <w:r w:rsidRPr="00322652">
        <w:rPr>
          <w:rFonts w:ascii="Arial" w:hAnsi="Arial"/>
          <w:spacing w:val="-2"/>
        </w:rPr>
        <w:t>economic effects</w:t>
      </w:r>
      <w:r w:rsidR="00C04EC7">
        <w:rPr>
          <w:rFonts w:ascii="Arial" w:hAnsi="Arial"/>
          <w:spacing w:val="-2"/>
        </w:rPr>
        <w:t xml:space="preserve"> of the project</w:t>
      </w:r>
      <w:r w:rsidRPr="00322652">
        <w:rPr>
          <w:rFonts w:ascii="Arial" w:hAnsi="Arial"/>
          <w:spacing w:val="-2"/>
        </w:rPr>
        <w:t xml:space="preserve">, </w:t>
      </w:r>
      <w:r w:rsidR="008C1F50" w:rsidRPr="00322652">
        <w:rPr>
          <w:rFonts w:ascii="Arial" w:hAnsi="Arial"/>
          <w:spacing w:val="-2"/>
        </w:rPr>
        <w:t>considering</w:t>
      </w:r>
      <w:r w:rsidRPr="00322652">
        <w:rPr>
          <w:rFonts w:ascii="Arial" w:hAnsi="Arial"/>
          <w:spacing w:val="-2"/>
        </w:rPr>
        <w:t xml:space="preserve"> direct and indirect consequences on employment and </w:t>
      </w:r>
      <w:r w:rsidR="001D2EF2">
        <w:rPr>
          <w:rFonts w:ascii="Arial" w:hAnsi="Arial"/>
          <w:spacing w:val="-2"/>
        </w:rPr>
        <w:t>local and regional economy</w:t>
      </w:r>
      <w:bookmarkEnd w:id="99"/>
      <w:r w:rsidR="00075C4A">
        <w:rPr>
          <w:rFonts w:ascii="Arial" w:hAnsi="Arial"/>
          <w:spacing w:val="-2"/>
        </w:rPr>
        <w:t xml:space="preserve">, including </w:t>
      </w:r>
      <w:r w:rsidR="00DF4105">
        <w:rPr>
          <w:rFonts w:ascii="Arial" w:hAnsi="Arial"/>
          <w:spacing w:val="-2"/>
        </w:rPr>
        <w:t xml:space="preserve">fisheries, </w:t>
      </w:r>
      <w:r w:rsidR="00075C4A">
        <w:rPr>
          <w:rFonts w:ascii="Arial" w:hAnsi="Arial"/>
          <w:spacing w:val="-2"/>
        </w:rPr>
        <w:t>agriculture, business</w:t>
      </w:r>
      <w:r w:rsidR="00D22C35">
        <w:rPr>
          <w:rFonts w:ascii="Arial" w:hAnsi="Arial"/>
          <w:spacing w:val="-2"/>
        </w:rPr>
        <w:t xml:space="preserve"> and tourism</w:t>
      </w:r>
      <w:r w:rsidR="0064514C">
        <w:rPr>
          <w:rFonts w:ascii="Arial" w:hAnsi="Arial"/>
          <w:spacing w:val="-2"/>
        </w:rPr>
        <w:t>.</w:t>
      </w:r>
    </w:p>
    <w:p w14:paraId="02E46220" w14:textId="77777777" w:rsidR="00217B8F" w:rsidRPr="004B0A10" w:rsidRDefault="00217B8F" w:rsidP="00217B8F">
      <w:pPr>
        <w:pStyle w:val="Heading3"/>
      </w:pPr>
      <w:r>
        <w:t>M</w:t>
      </w:r>
      <w:r w:rsidRPr="004B0A10">
        <w:t>itigation</w:t>
      </w:r>
      <w:r>
        <w:t xml:space="preserve"> measures</w:t>
      </w:r>
    </w:p>
    <w:p w14:paraId="61845899" w14:textId="77777777" w:rsidR="00EC6847" w:rsidRPr="00322652" w:rsidRDefault="00EC6847" w:rsidP="00EC6847">
      <w:pPr>
        <w:pStyle w:val="ListBullet"/>
      </w:pPr>
      <w:r w:rsidRPr="00322652">
        <w:rPr>
          <w:rFonts w:ascii="Arial" w:hAnsi="Arial"/>
        </w:rPr>
        <w:t xml:space="preserve">Describe and evaluate the proposed traffic management and safety principles to address changed traffic conditions during construction of the project, covering (where appropriate) road safety, temporary or permanent road diversions, different traffic routes, hours of use, vehicle operating speeds, types of vehicles and emergency services provisions. </w:t>
      </w:r>
    </w:p>
    <w:p w14:paraId="6158D384" w14:textId="43678A7B" w:rsidR="00451C23" w:rsidRPr="00322652" w:rsidRDefault="00AC62CB" w:rsidP="00451C23">
      <w:pPr>
        <w:pStyle w:val="ListBullet"/>
      </w:pPr>
      <w:r w:rsidRPr="00322652">
        <w:rPr>
          <w:rFonts w:ascii="Arial" w:hAnsi="Arial"/>
        </w:rPr>
        <w:t>Demonstrate whether the project is consistent with relevant</w:t>
      </w:r>
      <w:r w:rsidR="003558BD">
        <w:rPr>
          <w:rFonts w:ascii="Arial" w:hAnsi="Arial"/>
        </w:rPr>
        <w:t xml:space="preserve"> planning scheme</w:t>
      </w:r>
      <w:r w:rsidRPr="00322652">
        <w:rPr>
          <w:rFonts w:ascii="Arial" w:hAnsi="Arial"/>
        </w:rPr>
        <w:t xml:space="preserve"> provisions and other relevant </w:t>
      </w:r>
      <w:r w:rsidR="00664BBE">
        <w:rPr>
          <w:rFonts w:ascii="Arial" w:hAnsi="Arial"/>
        </w:rPr>
        <w:t>policies</w:t>
      </w:r>
      <w:r w:rsidR="00C85EE4">
        <w:rPr>
          <w:rFonts w:ascii="Arial" w:hAnsi="Arial"/>
        </w:rPr>
        <w:t xml:space="preserve"> (including </w:t>
      </w:r>
      <w:r w:rsidR="00095331">
        <w:rPr>
          <w:rFonts w:ascii="Arial" w:hAnsi="Arial"/>
        </w:rPr>
        <w:t xml:space="preserve">approved </w:t>
      </w:r>
      <w:r w:rsidR="00C85EE4">
        <w:rPr>
          <w:rFonts w:ascii="Arial" w:hAnsi="Arial"/>
        </w:rPr>
        <w:t>management plans</w:t>
      </w:r>
      <w:r w:rsidR="00095331">
        <w:rPr>
          <w:rFonts w:ascii="Arial" w:hAnsi="Arial"/>
        </w:rPr>
        <w:t xml:space="preserve"> for adjacent public land</w:t>
      </w:r>
      <w:r w:rsidR="006565A7">
        <w:rPr>
          <w:rFonts w:ascii="Arial" w:hAnsi="Arial"/>
        </w:rPr>
        <w:t>/ reserves</w:t>
      </w:r>
      <w:r w:rsidR="00C85EE4">
        <w:rPr>
          <w:rFonts w:ascii="Arial" w:hAnsi="Arial"/>
        </w:rPr>
        <w:t>)</w:t>
      </w:r>
      <w:r w:rsidR="00664BBE">
        <w:rPr>
          <w:rFonts w:ascii="Arial" w:hAnsi="Arial"/>
        </w:rPr>
        <w:t>.</w:t>
      </w:r>
    </w:p>
    <w:p w14:paraId="10B94742" w14:textId="32DFF479" w:rsidR="00451C23" w:rsidRPr="00322652" w:rsidRDefault="00451C23" w:rsidP="00451C23">
      <w:pPr>
        <w:pStyle w:val="ListBullet"/>
      </w:pPr>
      <w:r w:rsidRPr="00322652">
        <w:t>Outline measures to minimise potential adverse effects</w:t>
      </w:r>
      <w:r w:rsidR="00606FB4">
        <w:t xml:space="preserve"> of the project</w:t>
      </w:r>
      <w:r w:rsidRPr="00322652">
        <w:t xml:space="preserve"> and enhance benefits to the community and local businesses</w:t>
      </w:r>
      <w:r w:rsidR="00EE07EF">
        <w:t>, including fisheries</w:t>
      </w:r>
      <w:r w:rsidR="00731015">
        <w:t xml:space="preserve"> </w:t>
      </w:r>
      <w:r w:rsidR="00EE07EF">
        <w:t>and tourism</w:t>
      </w:r>
      <w:r w:rsidRPr="00322652">
        <w:t xml:space="preserve">. </w:t>
      </w:r>
    </w:p>
    <w:p w14:paraId="7AD51761" w14:textId="3CD4BDB5" w:rsidR="00BB49FF" w:rsidRPr="00967006" w:rsidRDefault="00BB49FF" w:rsidP="00BB49FF">
      <w:pPr>
        <w:pStyle w:val="Heading3"/>
      </w:pPr>
      <w:r w:rsidRPr="00967006">
        <w:t>Performance objectives</w:t>
      </w:r>
    </w:p>
    <w:p w14:paraId="1699FFE2" w14:textId="6B716839" w:rsidR="00EC6847" w:rsidRDefault="00EC6847" w:rsidP="00EC6847">
      <w:pPr>
        <w:pStyle w:val="ListBullet"/>
      </w:pPr>
      <w:r w:rsidRPr="00322652">
        <w:t>Outline and evaluate proposed measures designed to manage and monitor residual effects on road users and describe contingency measures for responding to unexpected impacts.</w:t>
      </w:r>
    </w:p>
    <w:p w14:paraId="2D3BB6CC" w14:textId="54B28ABE" w:rsidR="009134E6" w:rsidRDefault="004F6366" w:rsidP="00B85832">
      <w:pPr>
        <w:pStyle w:val="ListBullet"/>
        <w:sectPr w:rsidR="009134E6" w:rsidSect="009134E6">
          <w:pgSz w:w="11907" w:h="16840" w:code="9"/>
          <w:pgMar w:top="1134" w:right="1134" w:bottom="1134" w:left="1134" w:header="567" w:footer="567" w:gutter="0"/>
          <w:cols w:space="720"/>
          <w:titlePg/>
          <w:docGrid w:linePitch="360"/>
        </w:sectPr>
      </w:pPr>
      <w:r w:rsidRPr="00322652">
        <w:t xml:space="preserve">Describe </w:t>
      </w:r>
      <w:r w:rsidR="00520199">
        <w:t xml:space="preserve">proposed measures </w:t>
      </w:r>
      <w:r w:rsidRPr="00322652">
        <w:t>to mitigate, offset or manage social, land use</w:t>
      </w:r>
      <w:r w:rsidR="0047397C">
        <w:t>, marine use</w:t>
      </w:r>
      <w:r w:rsidR="009E4E69">
        <w:t xml:space="preserve"> </w:t>
      </w:r>
      <w:r w:rsidRPr="00322652">
        <w:t>and economic outcomes for communities living within</w:t>
      </w:r>
      <w:r w:rsidR="00776967">
        <w:t xml:space="preserve"> and visiting</w:t>
      </w:r>
      <w:r w:rsidR="00520199">
        <w:t xml:space="preserve"> the project area and its environs</w:t>
      </w:r>
      <w:r w:rsidRPr="00322652">
        <w:t xml:space="preserve"> as well as proposed measures to enhance beneficial outcomes.</w:t>
      </w:r>
    </w:p>
    <w:p w14:paraId="6D62214B" w14:textId="3B4423BB" w:rsidR="003636EA" w:rsidRDefault="002734A2" w:rsidP="002734A2">
      <w:pPr>
        <w:pStyle w:val="Heading1TopofPage"/>
        <w:framePr w:wrap="around"/>
        <w:numPr>
          <w:ilvl w:val="0"/>
          <w:numId w:val="0"/>
        </w:numPr>
        <w:ind w:left="1134"/>
      </w:pPr>
      <w:bookmarkStart w:id="100" w:name="_Toc38526357"/>
      <w:r>
        <w:lastRenderedPageBreak/>
        <w:t>Appendix A</w:t>
      </w:r>
      <w:bookmarkEnd w:id="100"/>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Procedures and requirements under section 8</w:t>
      </w:r>
      <w:proofErr w:type="gramStart"/>
      <w:r w:rsidRPr="00141731">
        <w:rPr>
          <w:rFonts w:ascii="Arial" w:hAnsi="Arial"/>
          <w:b/>
          <w:lang w:eastAsia="en-US"/>
        </w:rPr>
        <w:t>B(</w:t>
      </w:r>
      <w:proofErr w:type="gramEnd"/>
      <w:r w:rsidRPr="00141731">
        <w:rPr>
          <w:rFonts w:ascii="Arial" w:hAnsi="Arial"/>
          <w:b/>
          <w:lang w:eastAsia="en-US"/>
        </w:rPr>
        <w:t xml:space="preserve">5) of the </w:t>
      </w:r>
      <w:r w:rsidRPr="00141731">
        <w:rPr>
          <w:rFonts w:ascii="Arial" w:hAnsi="Arial"/>
          <w:b/>
          <w:i/>
          <w:lang w:eastAsia="en-US"/>
        </w:rPr>
        <w:t>Environment Effects Act 1978</w:t>
      </w:r>
    </w:p>
    <w:p w14:paraId="5A588CC5" w14:textId="77777777" w:rsidR="00F0637A" w:rsidRPr="00141731" w:rsidRDefault="00F0637A" w:rsidP="00F0637A">
      <w:pPr>
        <w:jc w:val="both"/>
        <w:rPr>
          <w:rFonts w:ascii="Arial" w:hAnsi="Arial"/>
          <w:lang w:eastAsia="en-US"/>
        </w:rPr>
      </w:pPr>
      <w:r w:rsidRPr="00141731">
        <w:rPr>
          <w:rFonts w:ascii="Arial" w:hAnsi="Arial"/>
          <w:lang w:eastAsia="en-US"/>
        </w:rPr>
        <w:t>The procedures and requirements applying to the EES process, in accordance with both section 8</w:t>
      </w:r>
      <w:proofErr w:type="gramStart"/>
      <w:r w:rsidRPr="00141731">
        <w:rPr>
          <w:rFonts w:ascii="Arial" w:hAnsi="Arial"/>
          <w:lang w:eastAsia="en-US"/>
        </w:rPr>
        <w:t>B(</w:t>
      </w:r>
      <w:proofErr w:type="gramEnd"/>
      <w:r w:rsidRPr="00141731">
        <w:rPr>
          <w:rFonts w:ascii="Arial" w:hAnsi="Arial"/>
          <w:lang w:eastAsia="en-US"/>
        </w:rPr>
        <w:t xml:space="preserve">5) and the </w:t>
      </w:r>
      <w:r w:rsidRPr="00141731">
        <w:rPr>
          <w:rFonts w:ascii="Arial" w:hAnsi="Arial"/>
          <w:i/>
          <w:lang w:eastAsia="en-US"/>
        </w:rPr>
        <w:t>Ministerial guidelines for assessment of environmental effects under the Environment Effects Act 1978</w:t>
      </w:r>
      <w:r w:rsidRPr="00141731">
        <w:rPr>
          <w:rFonts w:ascii="Arial" w:hAnsi="Arial"/>
          <w:lang w:eastAsia="en-US"/>
        </w:rPr>
        <w:t xml:space="preserve"> (Ministerial Guidelines), are as follows: </w:t>
      </w:r>
    </w:p>
    <w:p w14:paraId="121D3EEE" w14:textId="77777777" w:rsidR="00F0637A" w:rsidRPr="001C490E" w:rsidRDefault="00F0637A" w:rsidP="003D5C5D">
      <w:pPr>
        <w:numPr>
          <w:ilvl w:val="0"/>
          <w:numId w:val="17"/>
        </w:numPr>
        <w:spacing w:before="120" w:line="240" w:lineRule="auto"/>
        <w:ind w:hanging="540"/>
        <w:jc w:val="both"/>
        <w:rPr>
          <w:rFonts w:ascii="Arial" w:hAnsi="Arial"/>
          <w:lang w:eastAsia="en-US"/>
        </w:rPr>
      </w:pPr>
      <w:r w:rsidRPr="00141731">
        <w:rPr>
          <w:rFonts w:ascii="Arial" w:hAnsi="Arial"/>
          <w:lang w:eastAsia="en-US"/>
        </w:rPr>
        <w:t xml:space="preserve">The EES is to document the investigation and avoidance of potential environmental effects of the proposed project, including for any relevant alternatives, as well as associated environmental </w:t>
      </w:r>
      <w:r>
        <w:rPr>
          <w:rFonts w:ascii="Arial" w:hAnsi="Arial"/>
          <w:lang w:eastAsia="en-US"/>
        </w:rPr>
        <w:t xml:space="preserve">avoidance, </w:t>
      </w:r>
      <w:r w:rsidRPr="00141731">
        <w:rPr>
          <w:rFonts w:ascii="Arial" w:hAnsi="Arial"/>
          <w:lang w:eastAsia="en-US"/>
        </w:rPr>
        <w:t xml:space="preserve">mitigation and management measures.  </w:t>
      </w:r>
      <w:proofErr w:type="gramStart"/>
      <w:r w:rsidRPr="00141731">
        <w:rPr>
          <w:rFonts w:ascii="Arial" w:hAnsi="Arial"/>
          <w:lang w:eastAsia="en-US"/>
        </w:rPr>
        <w:t>In particular the</w:t>
      </w:r>
      <w:proofErr w:type="gramEnd"/>
      <w:r w:rsidRPr="00141731">
        <w:rPr>
          <w:rFonts w:ascii="Arial" w:hAnsi="Arial"/>
          <w:lang w:eastAsia="en-US"/>
        </w:rPr>
        <w:t xml:space="preserve"> EES should </w:t>
      </w:r>
      <w:r w:rsidRPr="001C490E">
        <w:rPr>
          <w:rFonts w:ascii="Arial" w:hAnsi="Arial"/>
          <w:lang w:eastAsia="en-US"/>
        </w:rPr>
        <w:t xml:space="preserve">address: </w:t>
      </w:r>
    </w:p>
    <w:p w14:paraId="0703F061" w14:textId="33F39635"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effects </w:t>
      </w:r>
      <w:r w:rsidR="00F0637A" w:rsidRPr="003D5C5D">
        <w:rPr>
          <w:rFonts w:cstheme="minorHAnsi"/>
          <w:lang w:eastAsia="en-US"/>
        </w:rPr>
        <w:t xml:space="preserve">on the offshore marine environment and ecology; </w:t>
      </w:r>
    </w:p>
    <w:p w14:paraId="3D296A64" w14:textId="54E3E9DC"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effects </w:t>
      </w:r>
      <w:r w:rsidR="00F0637A" w:rsidRPr="003D5C5D">
        <w:rPr>
          <w:rFonts w:cstheme="minorHAnsi"/>
          <w:lang w:eastAsia="en-US"/>
        </w:rPr>
        <w:t xml:space="preserve">on Aboriginal cultural heritage values; </w:t>
      </w:r>
    </w:p>
    <w:p w14:paraId="78E35E29" w14:textId="3C7AEB24"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effects </w:t>
      </w:r>
      <w:r w:rsidR="00F0637A" w:rsidRPr="003D5C5D">
        <w:rPr>
          <w:rFonts w:cstheme="minorHAnsi"/>
          <w:lang w:eastAsia="en-US"/>
        </w:rPr>
        <w:t>on biodiversity and ecological values within and close to the site footprint including: the Gippsland Lakes Ramsar site; native vegetation; listed threatened ecological communities and flora and fauna species; and other habitats values;</w:t>
      </w:r>
    </w:p>
    <w:p w14:paraId="45A030F2" w14:textId="39151906"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effects </w:t>
      </w:r>
      <w:r w:rsidR="00F0637A" w:rsidRPr="003D5C5D">
        <w:rPr>
          <w:rFonts w:cstheme="minorHAnsi"/>
          <w:lang w:eastAsia="en-US"/>
        </w:rPr>
        <w:t>on landscapes and soils;</w:t>
      </w:r>
    </w:p>
    <w:p w14:paraId="2D829D0A" w14:textId="478F937B"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effects </w:t>
      </w:r>
      <w:r w:rsidR="00F0637A" w:rsidRPr="003D5C5D">
        <w:rPr>
          <w:rFonts w:cstheme="minorHAnsi"/>
          <w:lang w:eastAsia="en-US"/>
        </w:rPr>
        <w:t>of project construction and operation on air quality (including greenhouse gas emissions), noise and visual amenity of nearby sensitive receptors (particularly residences);</w:t>
      </w:r>
    </w:p>
    <w:p w14:paraId="06CF5C68" w14:textId="75196983"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both </w:t>
      </w:r>
      <w:r w:rsidR="00F0637A" w:rsidRPr="003D5C5D">
        <w:rPr>
          <w:rFonts w:cstheme="minorHAnsi"/>
          <w:lang w:eastAsia="en-US"/>
        </w:rPr>
        <w:t>positive and adverse socio-economic effects and land-use effects; and</w:t>
      </w:r>
    </w:p>
    <w:p w14:paraId="5C18B81A" w14:textId="2FBFAE7D"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effects </w:t>
      </w:r>
      <w:r w:rsidR="00F0637A" w:rsidRPr="003D5C5D">
        <w:rPr>
          <w:rFonts w:cstheme="minorHAnsi"/>
          <w:lang w:eastAsia="en-US"/>
        </w:rPr>
        <w:t xml:space="preserve">on surface water environments, including local waterways and the broader catchment, as well as groundwater (hydrology, quality, uses and dependent ecosystems). </w:t>
      </w:r>
    </w:p>
    <w:p w14:paraId="3B5BB1BC"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7E285E">
        <w:rPr>
          <w:rFonts w:ascii="Arial" w:hAnsi="Arial"/>
          <w:lang w:eastAsia="en-US"/>
        </w:rPr>
        <w:t>The matters to be investigated</w:t>
      </w:r>
      <w:r w:rsidRPr="00141731">
        <w:rPr>
          <w:rFonts w:ascii="Arial" w:hAnsi="Arial"/>
          <w:lang w:eastAsia="en-US"/>
        </w:rPr>
        <w:t xml:space="preserve"> and documented in the EES will be set out in detail in scoping requirements prepared by the Department of Environment, Land, Water and Planning (the department).  Draft scoping requirements will be exhibited for 15 business days for public comment, before being finalised and then issued by the Minister for Planning.</w:t>
      </w:r>
    </w:p>
    <w:p w14:paraId="47BE4F8A"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6AFE3D98"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a draft EES study program to inform the preparation of scoping requirements. </w:t>
      </w:r>
    </w:p>
    <w:p w14:paraId="368DCF9A"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7962299F"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its’ proposed EES Consultation Plan for consulting the public and engaging with stakeholders during the preparation of the EES.  Once completed to the satisfaction of the department, the EES Consultation Plan is to be implemented by the proponent, having regard to advice from the department and the TRG. </w:t>
      </w:r>
    </w:p>
    <w:p w14:paraId="45E3C16E"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 xml:space="preserve">The proponent is also to prepare and submit to the department its proposed schedule for the studies, preparation and exhibition of the EES, following confirmation of draft scoping requirements.  This is to enable effective management of the EES process </w:t>
      </w:r>
      <w:proofErr w:type="gramStart"/>
      <w:r w:rsidRPr="00141731">
        <w:rPr>
          <w:rFonts w:ascii="Arial" w:hAnsi="Arial"/>
          <w:lang w:eastAsia="en-US"/>
        </w:rPr>
        <w:t>on the basis of</w:t>
      </w:r>
      <w:proofErr w:type="gramEnd"/>
      <w:r w:rsidRPr="00141731">
        <w:rPr>
          <w:rFonts w:ascii="Arial" w:hAnsi="Arial"/>
          <w:lang w:eastAsia="en-US"/>
        </w:rPr>
        <w:t xml:space="preserve"> an agreed alignment of the proponent’s and department’s schedules, including for TRG review of technical investigations and the EES documentation.</w:t>
      </w:r>
    </w:p>
    <w:p w14:paraId="4D807ECA"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The proponent is to apply appropriate peer review and quality management procedures to enable the completion of EES studies and documentation to a</w:t>
      </w:r>
      <w:r>
        <w:rPr>
          <w:rFonts w:ascii="Arial" w:hAnsi="Arial"/>
          <w:lang w:eastAsia="en-US"/>
        </w:rPr>
        <w:t>n</w:t>
      </w:r>
      <w:r w:rsidRPr="00141731">
        <w:rPr>
          <w:rFonts w:ascii="Arial" w:hAnsi="Arial"/>
          <w:lang w:eastAsia="en-US"/>
        </w:rPr>
        <w:t xml:space="preserve"> acceptable standard.</w:t>
      </w:r>
    </w:p>
    <w:p w14:paraId="558CDF74"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The EES is to be exhibited for a period of 30 business days for public comment, unless the exhibition period spans the Christmas–New Year period, in which case 40 business days will apply.</w:t>
      </w:r>
    </w:p>
    <w:p w14:paraId="18653757"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 xml:space="preserve">An inquiry will be appointed under the </w:t>
      </w:r>
      <w:r w:rsidRPr="00141731">
        <w:rPr>
          <w:rFonts w:ascii="Arial" w:hAnsi="Arial"/>
          <w:i/>
          <w:lang w:eastAsia="en-US"/>
        </w:rPr>
        <w:t xml:space="preserve">Environment Effects Act 1978 </w:t>
      </w:r>
      <w:r w:rsidRPr="00141731">
        <w:rPr>
          <w:rFonts w:ascii="Arial" w:hAnsi="Arial"/>
          <w:lang w:eastAsia="en-US"/>
        </w:rPr>
        <w:t>to consider and report on the environmental effects of the proposal.</w:t>
      </w:r>
    </w:p>
    <w:p w14:paraId="7E08C20B" w14:textId="77777777" w:rsidR="00F0637A" w:rsidRPr="00141731" w:rsidRDefault="00F0637A" w:rsidP="00F0637A">
      <w:pPr>
        <w:spacing w:before="120"/>
        <w:jc w:val="both"/>
        <w:rPr>
          <w:rFonts w:ascii="Arial" w:hAnsi="Arial"/>
          <w:lang w:eastAsia="en-US"/>
        </w:rPr>
      </w:pPr>
    </w:p>
    <w:p w14:paraId="31091E1A" w14:textId="77777777" w:rsidR="00F0637A" w:rsidRPr="00141731" w:rsidRDefault="00F0637A" w:rsidP="003D5C5D">
      <w:pPr>
        <w:keepNext/>
        <w:spacing w:after="120"/>
        <w:jc w:val="both"/>
        <w:rPr>
          <w:rFonts w:ascii="Arial" w:hAnsi="Arial"/>
          <w:lang w:eastAsia="en-US"/>
        </w:rPr>
      </w:pPr>
      <w:r w:rsidRPr="00141731">
        <w:rPr>
          <w:rFonts w:ascii="Arial" w:hAnsi="Arial"/>
          <w:b/>
          <w:lang w:eastAsia="en-US"/>
        </w:rPr>
        <w:lastRenderedPageBreak/>
        <w:t>Notification</w:t>
      </w:r>
    </w:p>
    <w:p w14:paraId="45D499E5" w14:textId="77777777" w:rsidR="00F0637A" w:rsidRPr="00141731" w:rsidRDefault="00F0637A" w:rsidP="00F0637A">
      <w:pPr>
        <w:jc w:val="both"/>
        <w:rPr>
          <w:rFonts w:ascii="Arial" w:hAnsi="Arial"/>
          <w:lang w:eastAsia="en-US"/>
        </w:rPr>
      </w:pPr>
      <w:r w:rsidRPr="00141731">
        <w:rPr>
          <w:rFonts w:ascii="Arial" w:hAnsi="Arial"/>
          <w:lang w:eastAsia="en-US"/>
        </w:rPr>
        <w:t xml:space="preserve">The following parties (proponent and relevant decision-makers) are to be notified of this decision in accordance with sections 8A and 8B(4)(a) of the </w:t>
      </w:r>
      <w:r w:rsidRPr="00141731">
        <w:rPr>
          <w:rFonts w:ascii="Arial" w:hAnsi="Arial"/>
          <w:i/>
          <w:lang w:eastAsia="en-US"/>
        </w:rPr>
        <w:t>Environment Effects Act 1978</w:t>
      </w:r>
      <w:r w:rsidRPr="00141731">
        <w:rPr>
          <w:rFonts w:ascii="Arial" w:hAnsi="Arial"/>
          <w:lang w:eastAsia="en-US"/>
        </w:rPr>
        <w:t>:</w:t>
      </w:r>
    </w:p>
    <w:p w14:paraId="0820C6DA" w14:textId="776C55E0" w:rsidR="00F0637A" w:rsidRPr="004C3F25" w:rsidRDefault="00F0637A" w:rsidP="006A7EB4">
      <w:pPr>
        <w:numPr>
          <w:ilvl w:val="0"/>
          <w:numId w:val="18"/>
        </w:numPr>
        <w:spacing w:before="120" w:line="240" w:lineRule="auto"/>
        <w:ind w:left="1077" w:hanging="357"/>
        <w:jc w:val="both"/>
        <w:rPr>
          <w:rFonts w:ascii="Arial" w:hAnsi="Arial"/>
          <w:lang w:eastAsia="en-US"/>
        </w:rPr>
      </w:pPr>
      <w:r>
        <w:rPr>
          <w:rFonts w:ascii="Arial" w:hAnsi="Arial"/>
          <w:lang w:eastAsia="en-US"/>
        </w:rPr>
        <w:t>GB Energy (Vic) Pty Ltd</w:t>
      </w:r>
      <w:r w:rsidRPr="004C3F25">
        <w:rPr>
          <w:rFonts w:ascii="Arial" w:hAnsi="Arial"/>
          <w:lang w:eastAsia="en-US"/>
        </w:rPr>
        <w:t xml:space="preserve"> (proponent)</w:t>
      </w:r>
      <w:r w:rsidR="003D5C5D">
        <w:rPr>
          <w:rFonts w:ascii="Arial" w:hAnsi="Arial"/>
          <w:lang w:eastAsia="en-US"/>
        </w:rPr>
        <w:t>;</w:t>
      </w:r>
    </w:p>
    <w:p w14:paraId="6C7958CF" w14:textId="12276EE9" w:rsidR="00F0637A" w:rsidRDefault="00F0637A" w:rsidP="006A7EB4">
      <w:pPr>
        <w:numPr>
          <w:ilvl w:val="0"/>
          <w:numId w:val="18"/>
        </w:numPr>
        <w:spacing w:before="120" w:line="240" w:lineRule="auto"/>
        <w:ind w:left="1077" w:hanging="357"/>
        <w:jc w:val="both"/>
        <w:rPr>
          <w:rFonts w:ascii="Arial" w:hAnsi="Arial"/>
          <w:lang w:eastAsia="en-US"/>
        </w:rPr>
      </w:pPr>
      <w:r w:rsidRPr="004C3F25">
        <w:rPr>
          <w:rFonts w:ascii="Arial" w:hAnsi="Arial"/>
          <w:lang w:eastAsia="en-US"/>
        </w:rPr>
        <w:t>Minister for Resources</w:t>
      </w:r>
      <w:r w:rsidR="003D5C5D">
        <w:rPr>
          <w:rFonts w:ascii="Arial" w:hAnsi="Arial"/>
          <w:lang w:eastAsia="en-US"/>
        </w:rPr>
        <w:t>;</w:t>
      </w:r>
    </w:p>
    <w:p w14:paraId="0650DF36" w14:textId="0DD68FED" w:rsidR="00F0637A" w:rsidRDefault="00F0637A" w:rsidP="006A7EB4">
      <w:pPr>
        <w:numPr>
          <w:ilvl w:val="0"/>
          <w:numId w:val="18"/>
        </w:numPr>
        <w:spacing w:before="120" w:line="240" w:lineRule="auto"/>
        <w:ind w:left="1077" w:hanging="357"/>
        <w:jc w:val="both"/>
        <w:rPr>
          <w:rFonts w:ascii="Arial" w:hAnsi="Arial"/>
          <w:lang w:eastAsia="en-US"/>
        </w:rPr>
      </w:pPr>
      <w:r w:rsidRPr="004C3F25">
        <w:rPr>
          <w:rFonts w:ascii="Arial" w:hAnsi="Arial"/>
          <w:lang w:eastAsia="en-US"/>
        </w:rPr>
        <w:t xml:space="preserve">Minister for </w:t>
      </w:r>
      <w:r>
        <w:rPr>
          <w:rFonts w:ascii="Arial" w:hAnsi="Arial"/>
          <w:lang w:eastAsia="en-US"/>
        </w:rPr>
        <w:t xml:space="preserve">Energy, Environment and </w:t>
      </w:r>
      <w:r w:rsidRPr="004C3F25">
        <w:rPr>
          <w:rFonts w:ascii="Arial" w:hAnsi="Arial"/>
          <w:lang w:eastAsia="en-US"/>
        </w:rPr>
        <w:t>Climate Change</w:t>
      </w:r>
      <w:r w:rsidR="003D5C5D">
        <w:rPr>
          <w:rFonts w:ascii="Arial" w:hAnsi="Arial"/>
          <w:lang w:eastAsia="en-US"/>
        </w:rPr>
        <w:t>;</w:t>
      </w:r>
    </w:p>
    <w:p w14:paraId="678FBE35" w14:textId="7B5C422C" w:rsidR="00F0637A" w:rsidRPr="004C3F25" w:rsidRDefault="00F0637A" w:rsidP="006A7EB4">
      <w:pPr>
        <w:numPr>
          <w:ilvl w:val="0"/>
          <w:numId w:val="18"/>
        </w:numPr>
        <w:spacing w:before="120" w:line="240" w:lineRule="auto"/>
        <w:ind w:left="1077" w:hanging="357"/>
        <w:jc w:val="both"/>
        <w:rPr>
          <w:rFonts w:ascii="Arial" w:hAnsi="Arial"/>
          <w:lang w:eastAsia="en-US"/>
        </w:rPr>
      </w:pPr>
      <w:r>
        <w:rPr>
          <w:rFonts w:ascii="Arial" w:hAnsi="Arial"/>
          <w:lang w:eastAsia="en-US"/>
        </w:rPr>
        <w:t>Minister for Planning</w:t>
      </w:r>
      <w:r w:rsidR="003D5C5D">
        <w:rPr>
          <w:rFonts w:ascii="Arial" w:hAnsi="Arial"/>
          <w:lang w:eastAsia="en-US"/>
        </w:rPr>
        <w:t>;</w:t>
      </w:r>
    </w:p>
    <w:p w14:paraId="1080DBD0" w14:textId="6332F5C4" w:rsidR="00F0637A" w:rsidRDefault="00F0637A" w:rsidP="006A7EB4">
      <w:pPr>
        <w:numPr>
          <w:ilvl w:val="0"/>
          <w:numId w:val="18"/>
        </w:numPr>
        <w:spacing w:before="120" w:line="240" w:lineRule="auto"/>
        <w:jc w:val="both"/>
        <w:rPr>
          <w:rFonts w:ascii="Arial" w:hAnsi="Arial"/>
          <w:lang w:eastAsia="en-US"/>
        </w:rPr>
      </w:pPr>
      <w:r>
        <w:rPr>
          <w:rFonts w:ascii="Arial" w:hAnsi="Arial"/>
          <w:lang w:eastAsia="en-US"/>
        </w:rPr>
        <w:t xml:space="preserve">Secretary of </w:t>
      </w:r>
      <w:r w:rsidRPr="00A92288">
        <w:rPr>
          <w:rFonts w:ascii="Arial" w:hAnsi="Arial"/>
          <w:lang w:eastAsia="en-US"/>
        </w:rPr>
        <w:t xml:space="preserve">Department of Jobs, </w:t>
      </w:r>
      <w:r>
        <w:rPr>
          <w:rFonts w:ascii="Arial" w:hAnsi="Arial"/>
          <w:lang w:eastAsia="en-US"/>
        </w:rPr>
        <w:t>Precincts</w:t>
      </w:r>
      <w:r w:rsidRPr="00A92288">
        <w:rPr>
          <w:rFonts w:ascii="Arial" w:hAnsi="Arial"/>
          <w:lang w:eastAsia="en-US"/>
        </w:rPr>
        <w:t xml:space="preserve"> and Re</w:t>
      </w:r>
      <w:r>
        <w:rPr>
          <w:rFonts w:ascii="Arial" w:hAnsi="Arial"/>
          <w:lang w:eastAsia="en-US"/>
        </w:rPr>
        <w:t>gion</w:t>
      </w:r>
      <w:r w:rsidRPr="00A92288">
        <w:rPr>
          <w:rFonts w:ascii="Arial" w:hAnsi="Arial"/>
          <w:lang w:eastAsia="en-US"/>
        </w:rPr>
        <w:t>s</w:t>
      </w:r>
      <w:r w:rsidR="003D5C5D">
        <w:rPr>
          <w:rFonts w:ascii="Arial" w:hAnsi="Arial"/>
          <w:lang w:eastAsia="en-US"/>
        </w:rPr>
        <w:t>;</w:t>
      </w:r>
    </w:p>
    <w:p w14:paraId="3A7D64E6" w14:textId="1CFDF6D4" w:rsidR="00F0637A" w:rsidRPr="004C3F25" w:rsidRDefault="00F0637A" w:rsidP="006A7EB4">
      <w:pPr>
        <w:numPr>
          <w:ilvl w:val="0"/>
          <w:numId w:val="18"/>
        </w:numPr>
        <w:spacing w:before="120" w:line="240" w:lineRule="auto"/>
        <w:jc w:val="both"/>
        <w:rPr>
          <w:rFonts w:ascii="Arial" w:hAnsi="Arial"/>
          <w:lang w:eastAsia="en-US"/>
        </w:rPr>
      </w:pPr>
      <w:r>
        <w:rPr>
          <w:rFonts w:ascii="Arial" w:hAnsi="Arial"/>
          <w:lang w:eastAsia="en-US"/>
        </w:rPr>
        <w:t>Secretary of Department of Environment, Land, Water and Planning</w:t>
      </w:r>
      <w:r w:rsidR="003D5C5D">
        <w:rPr>
          <w:rFonts w:ascii="Arial" w:hAnsi="Arial"/>
          <w:lang w:eastAsia="en-US"/>
        </w:rPr>
        <w:t>;</w:t>
      </w:r>
    </w:p>
    <w:p w14:paraId="77949714" w14:textId="55F2E89F" w:rsidR="00F0637A" w:rsidRDefault="00F0637A" w:rsidP="006A7EB4">
      <w:pPr>
        <w:numPr>
          <w:ilvl w:val="0"/>
          <w:numId w:val="18"/>
        </w:numPr>
        <w:spacing w:before="120" w:line="240" w:lineRule="auto"/>
        <w:ind w:left="1077" w:hanging="357"/>
        <w:jc w:val="both"/>
        <w:rPr>
          <w:rFonts w:ascii="Arial" w:hAnsi="Arial"/>
          <w:lang w:eastAsia="en-US"/>
        </w:rPr>
      </w:pPr>
      <w:r w:rsidRPr="004C3F25">
        <w:rPr>
          <w:rFonts w:ascii="Arial" w:hAnsi="Arial"/>
          <w:lang w:eastAsia="en-US"/>
        </w:rPr>
        <w:t>Executive Director of Aboriginal Victoria</w:t>
      </w:r>
      <w:r w:rsidR="003D5C5D">
        <w:rPr>
          <w:rFonts w:ascii="Arial" w:hAnsi="Arial"/>
          <w:lang w:eastAsia="en-US"/>
        </w:rPr>
        <w:t>;</w:t>
      </w:r>
    </w:p>
    <w:p w14:paraId="1A74DE11" w14:textId="62D31226" w:rsidR="00F0637A" w:rsidRPr="004C3F25" w:rsidRDefault="00F0637A" w:rsidP="006A7EB4">
      <w:pPr>
        <w:numPr>
          <w:ilvl w:val="0"/>
          <w:numId w:val="18"/>
        </w:numPr>
        <w:spacing w:before="120" w:line="240" w:lineRule="auto"/>
        <w:ind w:left="1077" w:hanging="357"/>
        <w:jc w:val="both"/>
        <w:rPr>
          <w:rFonts w:ascii="Arial" w:hAnsi="Arial"/>
          <w:lang w:eastAsia="en-US"/>
        </w:rPr>
      </w:pPr>
      <w:proofErr w:type="spellStart"/>
      <w:r w:rsidRPr="00A75024">
        <w:rPr>
          <w:rFonts w:ascii="Arial" w:hAnsi="Arial"/>
          <w:lang w:eastAsia="en-US"/>
        </w:rPr>
        <w:t>Gunaikurnai</w:t>
      </w:r>
      <w:proofErr w:type="spellEnd"/>
      <w:r w:rsidRPr="00A75024">
        <w:rPr>
          <w:rFonts w:ascii="Arial" w:hAnsi="Arial"/>
          <w:lang w:eastAsia="en-US"/>
        </w:rPr>
        <w:t xml:space="preserve"> Traditional Owner Land Management Board</w:t>
      </w:r>
      <w:r w:rsidR="003D5C5D">
        <w:rPr>
          <w:rFonts w:ascii="Arial" w:hAnsi="Arial"/>
          <w:lang w:eastAsia="en-US"/>
        </w:rPr>
        <w:t>;</w:t>
      </w:r>
    </w:p>
    <w:p w14:paraId="1077F923" w14:textId="566C1558" w:rsidR="00F0637A" w:rsidRPr="004C3F25" w:rsidRDefault="00F0637A" w:rsidP="006A7EB4">
      <w:pPr>
        <w:numPr>
          <w:ilvl w:val="0"/>
          <w:numId w:val="18"/>
        </w:numPr>
        <w:spacing w:before="120" w:line="240" w:lineRule="auto"/>
        <w:ind w:left="1077" w:hanging="357"/>
        <w:jc w:val="both"/>
        <w:rPr>
          <w:rFonts w:ascii="Arial" w:hAnsi="Arial"/>
          <w:lang w:eastAsia="en-US"/>
        </w:rPr>
      </w:pPr>
      <w:r w:rsidRPr="004C3F25">
        <w:rPr>
          <w:rFonts w:ascii="Arial" w:hAnsi="Arial"/>
          <w:lang w:eastAsia="en-US"/>
        </w:rPr>
        <w:t>Executive Director of Heritage Victoria</w:t>
      </w:r>
      <w:r w:rsidR="003D5C5D">
        <w:rPr>
          <w:rFonts w:ascii="Arial" w:hAnsi="Arial"/>
          <w:lang w:eastAsia="en-US"/>
        </w:rPr>
        <w:t>;</w:t>
      </w:r>
    </w:p>
    <w:p w14:paraId="659D67B7" w14:textId="0B7BAD22" w:rsidR="00F0637A" w:rsidRPr="004C3F25" w:rsidRDefault="00F0637A" w:rsidP="006A7EB4">
      <w:pPr>
        <w:numPr>
          <w:ilvl w:val="0"/>
          <w:numId w:val="18"/>
        </w:numPr>
        <w:spacing w:before="120" w:line="240" w:lineRule="auto"/>
        <w:ind w:left="1077" w:hanging="357"/>
        <w:jc w:val="both"/>
        <w:rPr>
          <w:rFonts w:ascii="Arial" w:hAnsi="Arial"/>
          <w:lang w:eastAsia="en-US"/>
        </w:rPr>
      </w:pPr>
      <w:r>
        <w:rPr>
          <w:rFonts w:ascii="Arial" w:hAnsi="Arial"/>
          <w:lang w:eastAsia="en-US"/>
        </w:rPr>
        <w:t>Wellington Shire Council</w:t>
      </w:r>
      <w:r w:rsidR="003D5C5D">
        <w:rPr>
          <w:rFonts w:ascii="Arial" w:hAnsi="Arial"/>
          <w:lang w:eastAsia="en-US"/>
        </w:rPr>
        <w:t>;</w:t>
      </w:r>
    </w:p>
    <w:p w14:paraId="62A0B391" w14:textId="13B35E3D" w:rsidR="00F0637A" w:rsidRDefault="00F0637A" w:rsidP="006A7EB4">
      <w:pPr>
        <w:numPr>
          <w:ilvl w:val="0"/>
          <w:numId w:val="18"/>
        </w:numPr>
        <w:spacing w:before="120" w:line="240" w:lineRule="auto"/>
        <w:ind w:left="1077" w:hanging="357"/>
        <w:jc w:val="both"/>
        <w:rPr>
          <w:rFonts w:ascii="Arial" w:hAnsi="Arial"/>
          <w:lang w:eastAsia="en-US"/>
        </w:rPr>
      </w:pPr>
      <w:r w:rsidRPr="004C3F25">
        <w:rPr>
          <w:rFonts w:ascii="Arial" w:hAnsi="Arial"/>
          <w:lang w:eastAsia="en-US"/>
        </w:rPr>
        <w:t>Environment Protection Authority</w:t>
      </w:r>
      <w:r w:rsidR="003D5C5D">
        <w:rPr>
          <w:rFonts w:ascii="Arial" w:hAnsi="Arial"/>
          <w:lang w:eastAsia="en-US"/>
        </w:rPr>
        <w:t>; and</w:t>
      </w:r>
    </w:p>
    <w:p w14:paraId="4A15A495" w14:textId="7D004F02" w:rsidR="00F0637A" w:rsidRPr="004C3F25" w:rsidRDefault="00F0637A" w:rsidP="006A7EB4">
      <w:pPr>
        <w:numPr>
          <w:ilvl w:val="0"/>
          <w:numId w:val="18"/>
        </w:numPr>
        <w:spacing w:before="120" w:line="240" w:lineRule="auto"/>
        <w:ind w:left="1077" w:hanging="357"/>
        <w:jc w:val="both"/>
        <w:rPr>
          <w:rFonts w:ascii="Arial" w:hAnsi="Arial"/>
          <w:lang w:eastAsia="en-US"/>
        </w:rPr>
      </w:pPr>
      <w:r>
        <w:rPr>
          <w:rFonts w:ascii="Arial" w:hAnsi="Arial"/>
          <w:lang w:eastAsia="en-US"/>
        </w:rPr>
        <w:t>West Gippsland Catchment Management Authority</w:t>
      </w:r>
      <w:r w:rsidR="003D5C5D">
        <w:rPr>
          <w:rFonts w:ascii="Arial" w:hAnsi="Arial"/>
          <w:lang w:eastAsia="en-US"/>
        </w:rPr>
        <w:t>.</w:t>
      </w:r>
    </w:p>
    <w:p w14:paraId="3B57B8FA" w14:textId="77777777" w:rsidR="00F0637A" w:rsidRPr="00141731" w:rsidRDefault="00F0637A" w:rsidP="00F0637A">
      <w:pPr>
        <w:jc w:val="both"/>
        <w:rPr>
          <w:rFonts w:ascii="Arial" w:hAnsi="Arial"/>
          <w:lang w:eastAsia="en-US"/>
        </w:rPr>
      </w:pPr>
    </w:p>
    <w:p w14:paraId="2F602849" w14:textId="77777777" w:rsidR="00F0637A" w:rsidRPr="00141731" w:rsidRDefault="00F0637A" w:rsidP="00F0637A">
      <w:pPr>
        <w:jc w:val="both"/>
        <w:rPr>
          <w:rFonts w:ascii="Arial" w:hAnsi="Arial"/>
          <w:lang w:eastAsia="en-US"/>
        </w:rPr>
      </w:pPr>
    </w:p>
    <w:p w14:paraId="16F64DB7" w14:textId="77777777" w:rsidR="00F0637A" w:rsidRPr="00141731" w:rsidRDefault="00F0637A" w:rsidP="00F0637A">
      <w:pPr>
        <w:jc w:val="both"/>
        <w:rPr>
          <w:rFonts w:ascii="Arial" w:hAnsi="Arial"/>
          <w:lang w:eastAsia="en-US"/>
        </w:rPr>
      </w:pPr>
    </w:p>
    <w:p w14:paraId="02102D1E" w14:textId="77777777" w:rsidR="00F0637A" w:rsidRDefault="00F0637A" w:rsidP="00F0637A">
      <w:pPr>
        <w:jc w:val="both"/>
        <w:rPr>
          <w:rFonts w:ascii="Arial" w:hAnsi="Arial"/>
          <w:lang w:eastAsia="en-US"/>
        </w:rPr>
      </w:pPr>
    </w:p>
    <w:p w14:paraId="419F7DE3" w14:textId="77777777" w:rsidR="00F0637A" w:rsidRDefault="00F0637A" w:rsidP="00F0637A">
      <w:pPr>
        <w:jc w:val="both"/>
        <w:rPr>
          <w:rFonts w:ascii="Arial" w:hAnsi="Arial"/>
          <w:lang w:eastAsia="en-US"/>
        </w:rPr>
      </w:pPr>
    </w:p>
    <w:p w14:paraId="1EAD4AD5" w14:textId="77777777" w:rsidR="00F0637A" w:rsidRDefault="00F0637A" w:rsidP="00F0637A">
      <w:pPr>
        <w:jc w:val="both"/>
        <w:rPr>
          <w:rFonts w:ascii="Arial" w:hAnsi="Arial"/>
          <w:lang w:eastAsia="en-US"/>
        </w:rPr>
      </w:pPr>
    </w:p>
    <w:p w14:paraId="791C7DEE" w14:textId="77777777" w:rsidR="00F0637A" w:rsidRDefault="00F0637A" w:rsidP="00F0637A">
      <w:pPr>
        <w:jc w:val="both"/>
        <w:rPr>
          <w:rFonts w:ascii="Arial" w:hAnsi="Arial"/>
          <w:lang w:eastAsia="en-US"/>
        </w:rPr>
      </w:pPr>
    </w:p>
    <w:p w14:paraId="55180846" w14:textId="77777777" w:rsidR="00F0637A" w:rsidRPr="00141731" w:rsidRDefault="00F0637A" w:rsidP="00F0637A">
      <w:pPr>
        <w:jc w:val="both"/>
        <w:rPr>
          <w:rFonts w:ascii="Arial" w:hAnsi="Arial"/>
          <w:lang w:eastAsia="en-US"/>
        </w:rPr>
      </w:pPr>
    </w:p>
    <w:p w14:paraId="1602462A" w14:textId="77777777" w:rsidR="00F0637A" w:rsidRPr="00141731" w:rsidRDefault="00F0637A" w:rsidP="00F0637A">
      <w:pPr>
        <w:jc w:val="both"/>
        <w:rPr>
          <w:rFonts w:ascii="Arial" w:hAnsi="Arial"/>
          <w:lang w:eastAsia="en-US"/>
        </w:rPr>
      </w:pPr>
    </w:p>
    <w:p w14:paraId="704A7FD6" w14:textId="77777777" w:rsidR="00F0637A" w:rsidRPr="00141731" w:rsidRDefault="00F0637A" w:rsidP="00F0637A">
      <w:pPr>
        <w:jc w:val="both"/>
        <w:rPr>
          <w:rFonts w:ascii="Arial" w:hAnsi="Arial"/>
          <w:lang w:eastAsia="en-US"/>
        </w:rPr>
      </w:pPr>
    </w:p>
    <w:p w14:paraId="751738FD" w14:textId="77777777" w:rsidR="00F0637A" w:rsidRPr="00141731" w:rsidRDefault="00F0637A" w:rsidP="00F0637A">
      <w:pPr>
        <w:jc w:val="both"/>
        <w:rPr>
          <w:rFonts w:ascii="Arial" w:hAnsi="Arial"/>
          <w:lang w:eastAsia="en-US"/>
        </w:rPr>
      </w:pPr>
    </w:p>
    <w:p w14:paraId="16F232AE" w14:textId="77777777" w:rsidR="00F0637A" w:rsidRPr="00141731" w:rsidRDefault="00F0637A" w:rsidP="00F0637A">
      <w:pPr>
        <w:jc w:val="both"/>
        <w:rPr>
          <w:rFonts w:ascii="Arial" w:hAnsi="Arial"/>
          <w:b/>
          <w:lang w:eastAsia="en-US"/>
        </w:rPr>
      </w:pPr>
      <w:r w:rsidRPr="00141731">
        <w:rPr>
          <w:rFonts w:ascii="Arial" w:hAnsi="Arial"/>
          <w:b/>
          <w:lang w:eastAsia="en-US"/>
        </w:rPr>
        <w:t>RICHARD WYNNE MP</w:t>
      </w:r>
    </w:p>
    <w:p w14:paraId="648EFEEC" w14:textId="77777777" w:rsidR="00F0637A" w:rsidRPr="00141731" w:rsidRDefault="00F0637A" w:rsidP="00F0637A">
      <w:pPr>
        <w:jc w:val="both"/>
        <w:rPr>
          <w:rFonts w:ascii="Arial" w:hAnsi="Arial"/>
          <w:lang w:eastAsia="en-US"/>
        </w:rPr>
      </w:pPr>
      <w:r w:rsidRPr="00141731">
        <w:rPr>
          <w:rFonts w:ascii="Arial" w:hAnsi="Arial"/>
          <w:lang w:eastAsia="en-US"/>
        </w:rPr>
        <w:t>Minister for Planning</w:t>
      </w:r>
    </w:p>
    <w:p w14:paraId="5CD68909" w14:textId="77777777" w:rsidR="00F0637A" w:rsidRPr="00141731" w:rsidRDefault="00F0637A" w:rsidP="00F0637A">
      <w:pPr>
        <w:jc w:val="both"/>
        <w:rPr>
          <w:rFonts w:ascii="Arial" w:hAnsi="Arial"/>
          <w:lang w:eastAsia="en-US"/>
        </w:rPr>
      </w:pPr>
    </w:p>
    <w:p w14:paraId="2D540E4A" w14:textId="26D20460" w:rsidR="00F0637A" w:rsidRPr="00141731" w:rsidRDefault="00F0637A" w:rsidP="00F0637A">
      <w:pPr>
        <w:jc w:val="both"/>
      </w:pPr>
      <w:r w:rsidRPr="00141731">
        <w:rPr>
          <w:rFonts w:ascii="Arial" w:hAnsi="Arial"/>
          <w:lang w:eastAsia="en-US"/>
        </w:rPr>
        <w:t>Date:</w:t>
      </w:r>
      <w:r>
        <w:rPr>
          <w:rFonts w:ascii="Arial" w:hAnsi="Arial"/>
          <w:lang w:eastAsia="en-US"/>
        </w:rPr>
        <w:t xml:space="preserve"> 8 September 2019</w:t>
      </w:r>
    </w:p>
    <w:p w14:paraId="059495BC" w14:textId="47A68567" w:rsidR="002734A2" w:rsidRPr="003636EA" w:rsidRDefault="002734A2" w:rsidP="00F0637A">
      <w:pPr>
        <w:pStyle w:val="BodyText"/>
      </w:pPr>
    </w:p>
    <w:sectPr w:rsidR="002734A2" w:rsidRPr="003636EA" w:rsidSect="009134E6">
      <w:pgSz w:w="11907" w:h="16840" w:code="9"/>
      <w:pgMar w:top="1134"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F6DA8" w14:textId="77777777" w:rsidR="00434568" w:rsidRDefault="00434568">
      <w:r>
        <w:separator/>
      </w:r>
    </w:p>
    <w:p w14:paraId="127E942F" w14:textId="77777777" w:rsidR="00434568" w:rsidRDefault="00434568"/>
  </w:endnote>
  <w:endnote w:type="continuationSeparator" w:id="0">
    <w:p w14:paraId="46C02F05" w14:textId="77777777" w:rsidR="00434568" w:rsidRDefault="00434568">
      <w:r>
        <w:continuationSeparator/>
      </w:r>
    </w:p>
    <w:p w14:paraId="55D8B353" w14:textId="77777777" w:rsidR="00434568" w:rsidRDefault="00434568"/>
  </w:endnote>
  <w:endnote w:type="continuationNotice" w:id="1">
    <w:p w14:paraId="243EF50D" w14:textId="77777777" w:rsidR="00434568" w:rsidRDefault="004345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77777777" w:rsidR="008467B6" w:rsidRDefault="008467B6">
    <w:pPr>
      <w:pStyle w:val="Footer"/>
    </w:pPr>
    <w:r>
      <w:rPr>
        <w:noProof/>
      </w:rPr>
      <w:drawing>
        <wp:anchor distT="0" distB="0" distL="114300" distR="114300" simplePos="0" relativeHeight="251658242" behindDoc="1" locked="1" layoutInCell="1" allowOverlap="1" wp14:anchorId="04540E99" wp14:editId="0D8BC86D">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1" behindDoc="1" locked="1" layoutInCell="1" allowOverlap="1" wp14:anchorId="26BFF1AF" wp14:editId="4694AF20">
          <wp:simplePos x="0" y="0"/>
          <wp:positionH relativeFrom="page">
            <wp:align>right</wp:align>
          </wp:positionH>
          <wp:positionV relativeFrom="page">
            <wp:align>bottom</wp:align>
          </wp:positionV>
          <wp:extent cx="2520000" cy="10620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8467B6" w:rsidRPr="00B5221E" w:rsidRDefault="008467B6" w:rsidP="00FF7A4E">
    <w:pPr>
      <w:pStyle w:val="FooterEven"/>
      <w:jc w:val="center"/>
    </w:pPr>
    <w:r w:rsidRPr="00D55628">
      <w:rPr>
        <w:noProof/>
      </w:rPr>
      <mc:AlternateContent>
        <mc:Choice Requires="wps">
          <w:drawing>
            <wp:anchor distT="0" distB="0" distL="114300" distR="114300" simplePos="0" relativeHeight="251658240" behindDoc="1" locked="1" layoutInCell="1" allowOverlap="1" wp14:anchorId="291B533A" wp14:editId="3A950C07">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3AA2881E" w:rsidR="008467B6" w:rsidRPr="0001226A" w:rsidRDefault="008467B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3C6D1B">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Text Box 224" o:spid="_x0000_s1030"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7R0QIAAOA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" filled="f" stroked="f">
              <v:textbox>
                <w:txbxContent>
                  <w:p w14:paraId="69080529" w14:textId="3AA2881E" w:rsidR="008467B6" w:rsidRPr="0001226A" w:rsidRDefault="008467B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3C6D1B">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62091969" w:rsidR="008467B6" w:rsidRPr="00FF7A4E" w:rsidRDefault="008467B6"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noProof/>
        <w:sz w:val="20"/>
      </w:rPr>
      <w:t>9</w:t>
    </w:r>
    <w:r w:rsidRPr="00FF7A4E">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DD59" w14:textId="6B0562BF" w:rsidR="008467B6" w:rsidRPr="00FF7A4E" w:rsidRDefault="008467B6"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noProof/>
        <w:sz w:val="20"/>
      </w:rPr>
      <w:t>8</w:t>
    </w:r>
    <w:r w:rsidRPr="00FF7A4E">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F27B" w14:textId="77777777" w:rsidR="008467B6" w:rsidRPr="00FF7A4E" w:rsidRDefault="008467B6"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noProof/>
        <w:sz w:val="20"/>
      </w:rPr>
      <w:t>9</w:t>
    </w:r>
    <w:r w:rsidRPr="00FF7A4E">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71444" w14:textId="77777777" w:rsidR="00434568" w:rsidRPr="002734A2" w:rsidRDefault="00434568" w:rsidP="00E31922">
      <w:pPr>
        <w:pStyle w:val="Footer"/>
        <w:spacing w:line="240" w:lineRule="atLeast"/>
      </w:pPr>
      <w:r>
        <w:separator/>
      </w:r>
    </w:p>
  </w:footnote>
  <w:footnote w:type="continuationSeparator" w:id="0">
    <w:p w14:paraId="11DF788D" w14:textId="77777777" w:rsidR="00434568" w:rsidRDefault="00434568" w:rsidP="008F5280">
      <w:pPr>
        <w:pStyle w:val="FootnoteSeparator"/>
      </w:pPr>
    </w:p>
    <w:p w14:paraId="45206BF3" w14:textId="77777777" w:rsidR="00434568" w:rsidRDefault="00434568"/>
  </w:footnote>
  <w:footnote w:type="continuationNotice" w:id="1">
    <w:p w14:paraId="5656E982" w14:textId="77777777" w:rsidR="00434568" w:rsidRDefault="00434568" w:rsidP="00D55628"/>
    <w:p w14:paraId="5F491111" w14:textId="77777777" w:rsidR="00434568" w:rsidRDefault="00434568"/>
  </w:footnote>
  <w:footnote w:id="2">
    <w:p w14:paraId="10C573E8" w14:textId="17899C36" w:rsidR="008467B6" w:rsidRPr="00E31922" w:rsidRDefault="008467B6" w:rsidP="00444EAA">
      <w:pPr>
        <w:pStyle w:val="FootnoteText"/>
      </w:pPr>
      <w:r w:rsidRPr="00036C50">
        <w:rPr>
          <w:vertAlign w:val="superscript"/>
        </w:rPr>
        <w:footnoteRef/>
      </w:r>
      <w:r>
        <w:t xml:space="preserve"> For </w:t>
      </w:r>
      <w:r w:rsidRPr="00E31922">
        <w:t>assessment of environmental effects under the EE Act, the meaning of ‘environment’ includes physical, biological, heritage, cultural, social, health, safety and economic aspects (Ministerial Guidelines, p. 2).</w:t>
      </w:r>
    </w:p>
  </w:footnote>
  <w:footnote w:id="3">
    <w:p w14:paraId="78DD6F3C" w14:textId="77777777" w:rsidR="008467B6" w:rsidRDefault="008467B6" w:rsidP="000D653E">
      <w:pPr>
        <w:pStyle w:val="FootnoteText"/>
      </w:pPr>
      <w:r>
        <w:rPr>
          <w:rStyle w:val="FootnoteReference"/>
        </w:rPr>
        <w:footnoteRef/>
      </w:r>
      <w:r>
        <w:t xml:space="preserve"> Further information on the EES process can be found at </w:t>
      </w:r>
      <w:r w:rsidRPr="00211B55">
        <w:t>planning.vic.gov.au/environment-assessment/what-is-the-ees-process-in-victoria</w:t>
      </w:r>
      <w:r w:rsidRPr="00E31922">
        <w:t>.</w:t>
      </w:r>
    </w:p>
  </w:footnote>
  <w:footnote w:id="4">
    <w:p w14:paraId="01FC46B4" w14:textId="60816B1F" w:rsidR="008467B6" w:rsidRPr="00E31922" w:rsidRDefault="008467B6" w:rsidP="00444EAA">
      <w:pPr>
        <w:pStyle w:val="FootnoteText"/>
      </w:pPr>
      <w:r w:rsidRPr="00036C50">
        <w:rPr>
          <w:vertAlign w:val="superscript"/>
        </w:rPr>
        <w:footnoteRef/>
      </w:r>
      <w:r>
        <w:t xml:space="preserve"> </w:t>
      </w:r>
      <w:r w:rsidRPr="00E31922">
        <w:t xml:space="preserve">For critical components of the EES studies, peer review </w:t>
      </w:r>
      <w:r>
        <w:t xml:space="preserve">may be required. Peer review managed by DELWP </w:t>
      </w:r>
      <w:r w:rsidRPr="00E31922">
        <w:t xml:space="preserve">may </w:t>
      </w:r>
      <w:r>
        <w:t xml:space="preserve">also </w:t>
      </w:r>
      <w:r w:rsidRPr="00E31922">
        <w:t>be appropriate.</w:t>
      </w:r>
    </w:p>
  </w:footnote>
  <w:footnote w:id="5">
    <w:p w14:paraId="7C22DEB5" w14:textId="1B88736E" w:rsidR="008467B6" w:rsidRPr="00417088" w:rsidRDefault="008467B6" w:rsidP="00444EAA">
      <w:pPr>
        <w:pStyle w:val="FootnoteText"/>
      </w:pPr>
      <w:r w:rsidRPr="00036C50">
        <w:rPr>
          <w:vertAlign w:val="superscript"/>
        </w:rPr>
        <w:footnoteRef/>
      </w:r>
      <w:r>
        <w:t xml:space="preserve"> </w:t>
      </w:r>
      <w:r w:rsidRPr="0007122B">
        <w:t>planning.vic.gov.au/environment-assessment/browse-projects/projects/golden-beach-gas-project</w:t>
      </w:r>
    </w:p>
  </w:footnote>
  <w:footnote w:id="6">
    <w:p w14:paraId="7A0602B5" w14:textId="79D5E412" w:rsidR="008467B6" w:rsidRPr="00E31922" w:rsidRDefault="008467B6" w:rsidP="00444EAA">
      <w:pPr>
        <w:pStyle w:val="FootnoteText"/>
      </w:pPr>
      <w:r w:rsidRPr="00036C50">
        <w:rPr>
          <w:vertAlign w:val="superscript"/>
        </w:rPr>
        <w:footnoteRef/>
      </w:r>
      <w:r>
        <w:t xml:space="preserve"> </w:t>
      </w:r>
      <w:r w:rsidRPr="00E31922">
        <w:t xml:space="preserve">Under the EPBC Act, projects are considered as </w:t>
      </w:r>
      <w:r>
        <w:t>'</w:t>
      </w:r>
      <w:r w:rsidRPr="00E31922">
        <w:t>actions</w:t>
      </w:r>
      <w:r>
        <w:t>'</w:t>
      </w:r>
      <w:r w:rsidRPr="00E31922">
        <w:t xml:space="preserve">. For the purposes of this document the term </w:t>
      </w:r>
      <w:r>
        <w:t>'</w:t>
      </w:r>
      <w:r w:rsidRPr="00E31922">
        <w:t>project</w:t>
      </w:r>
      <w:r>
        <w:t>'</w:t>
      </w:r>
      <w:r w:rsidRPr="00E31922">
        <w:t xml:space="preserve"> also means </w:t>
      </w:r>
      <w:r>
        <w:t>'</w:t>
      </w:r>
      <w:r w:rsidRPr="00E31922">
        <w:t>the action</w:t>
      </w:r>
      <w:r>
        <w:t>'</w:t>
      </w:r>
      <w:r w:rsidRPr="00E31922">
        <w:t>.</w:t>
      </w:r>
    </w:p>
  </w:footnote>
  <w:footnote w:id="7">
    <w:p w14:paraId="49C9E3CC" w14:textId="1F1CA231" w:rsidR="008467B6" w:rsidRDefault="008467B6">
      <w:pPr>
        <w:pStyle w:val="FootnoteText"/>
      </w:pPr>
      <w:r>
        <w:rPr>
          <w:rStyle w:val="FootnoteReference"/>
        </w:rPr>
        <w:footnoteRef/>
      </w:r>
      <w:r>
        <w:t xml:space="preserve"> </w:t>
      </w:r>
      <w:r w:rsidRPr="001C2D1A">
        <w:t>Ministerial Guidelines (p. 14).</w:t>
      </w:r>
    </w:p>
  </w:footnote>
  <w:footnote w:id="8">
    <w:p w14:paraId="03AC8775" w14:textId="1D9B7DD4" w:rsidR="008467B6" w:rsidRPr="00E31922" w:rsidRDefault="008467B6" w:rsidP="001C2D1A">
      <w:pPr>
        <w:pStyle w:val="FootnoteText"/>
      </w:pPr>
      <w:r w:rsidRPr="00036C50">
        <w:rPr>
          <w:vertAlign w:val="superscript"/>
        </w:rPr>
        <w:footnoteRef/>
      </w:r>
      <w:r>
        <w:t xml:space="preserve"> </w:t>
      </w:r>
      <w:r w:rsidRPr="00E31922">
        <w:t xml:space="preserve">Effects include direct, indirect, combined, </w:t>
      </w:r>
      <w:r>
        <w:t>facilitated</w:t>
      </w:r>
      <w:r w:rsidRPr="00E31922">
        <w:t>, short and long-term, beneficial</w:t>
      </w:r>
      <w:r>
        <w:t>,</w:t>
      </w:r>
      <w:r w:rsidRPr="00E31922">
        <w:t xml:space="preserve"> adverse</w:t>
      </w:r>
      <w:r>
        <w:t xml:space="preserve"> and cumulative</w:t>
      </w:r>
      <w:r w:rsidRPr="00E31922">
        <w:t xml:space="preserve"> effects</w:t>
      </w:r>
      <w:r>
        <w:t>.</w:t>
      </w:r>
    </w:p>
  </w:footnote>
  <w:footnote w:id="9">
    <w:p w14:paraId="7DB04B0A" w14:textId="13D3416B" w:rsidR="008467B6" w:rsidRDefault="008467B6">
      <w:pPr>
        <w:pStyle w:val="FootnoteText"/>
      </w:pPr>
      <w:r>
        <w:rPr>
          <w:rStyle w:val="FootnoteReference"/>
        </w:rPr>
        <w:footnoteRef/>
      </w:r>
      <w:r>
        <w:t xml:space="preserve"> Ministerial Guidelines (p.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382F" w14:textId="589ED521" w:rsidR="008467B6" w:rsidRDefault="008467B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92730" w14:textId="28862A6E" w:rsidR="008467B6" w:rsidRDefault="008467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6356F" w14:textId="41AF75EE" w:rsidR="008467B6" w:rsidRPr="009134E6" w:rsidRDefault="008467B6" w:rsidP="00EA1946">
    <w:pPr>
      <w:pStyle w:val="Header"/>
      <w:spacing w:after="600"/>
      <w:jc w:val="center"/>
      <w:rPr>
        <w:i/>
        <w:iCs/>
      </w:rPr>
    </w:pPr>
    <w:r w:rsidRPr="009134E6">
      <w:rPr>
        <w:i/>
        <w:iCs/>
      </w:rPr>
      <w:t>Scoping Requirements for Golden Beach Gas Project Environment Effects Statement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D0D66" w14:textId="543C4DEC" w:rsidR="008467B6" w:rsidRDefault="008467B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D1B3D" w14:textId="557655D8" w:rsidR="008467B6" w:rsidRDefault="008467B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67E8A" w14:textId="034C0ED2" w:rsidR="008467B6" w:rsidRPr="009134E6" w:rsidRDefault="008467B6" w:rsidP="00EA1946">
    <w:pPr>
      <w:pStyle w:val="Header"/>
      <w:spacing w:after="600"/>
      <w:jc w:val="center"/>
      <w:rPr>
        <w:i/>
        <w:iCs/>
      </w:rPr>
    </w:pPr>
    <w:r w:rsidRPr="009134E6">
      <w:rPr>
        <w:i/>
        <w:iCs/>
      </w:rPr>
      <w:t>Scoping Requirements for Golden Beach Gas Project Environment Effects Statement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A31D1" w14:textId="032C4C43" w:rsidR="008467B6" w:rsidRDefault="00846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0F8E" w14:textId="60632987" w:rsidR="008467B6" w:rsidRPr="009C023D" w:rsidRDefault="008467B6" w:rsidP="009C023D">
    <w:pPr>
      <w:pStyle w:val="FooterEven"/>
      <w:jc w:val="center"/>
      <w:rPr>
        <w:rStyle w:val="Bold"/>
        <w:b w:val="0"/>
        <w:i/>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ABF7" w14:textId="7400AAA1" w:rsidR="008467B6" w:rsidRDefault="008467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28FD9" w14:textId="5DDD1023" w:rsidR="008467B6" w:rsidRDefault="008467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021C" w14:textId="04C0F2D3" w:rsidR="008467B6" w:rsidRDefault="008467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C7893" w14:textId="573D1860" w:rsidR="008467B6" w:rsidRDefault="008467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04CA" w14:textId="489CA563" w:rsidR="008467B6" w:rsidRDefault="008467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D3DD" w14:textId="6A405951" w:rsidR="008467B6" w:rsidRPr="009134E6" w:rsidRDefault="008467B6" w:rsidP="009134E6">
    <w:pPr>
      <w:pStyle w:val="Header"/>
      <w:jc w:val="center"/>
      <w:rPr>
        <w:i/>
        <w:iCs/>
      </w:rPr>
    </w:pPr>
    <w:r w:rsidRPr="009134E6">
      <w:rPr>
        <w:i/>
        <w:iCs/>
      </w:rPr>
      <w:t>Scoping Requirements for Golden Beach Gas Project Environment Effects Statement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2F687" w14:textId="79302F89" w:rsidR="008467B6" w:rsidRDefault="00846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46E501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120FAD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B37FE"/>
    <w:multiLevelType w:val="multilevel"/>
    <w:tmpl w:val="F1FE6724"/>
    <w:lvl w:ilvl="0">
      <w:start w:val="1"/>
      <w:numFmt w:val="bullet"/>
      <w:pStyle w:val="ListBullet"/>
      <w:lvlText w:val=""/>
      <w:lvlJc w:val="left"/>
      <w:pPr>
        <w:ind w:left="360"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4EA1998"/>
    <w:multiLevelType w:val="multilevel"/>
    <w:tmpl w:val="5AB8C002"/>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3402"/>
        </w:tabs>
        <w:ind w:left="3402"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240345E"/>
    <w:multiLevelType w:val="hybridMultilevel"/>
    <w:tmpl w:val="ACE0B3E8"/>
    <w:lvl w:ilvl="0" w:tplc="0AC43BF6">
      <w:start w:val="1"/>
      <w:numFmt w:val="lowerLetter"/>
      <w:lvlText w:val="%1."/>
      <w:lvlJc w:val="left"/>
      <w:pPr>
        <w:tabs>
          <w:tab w:val="num" w:pos="1800"/>
        </w:tabs>
        <w:ind w:left="1800" w:hanging="360"/>
      </w:pPr>
      <w:rPr>
        <w:rFonts w:hint="default"/>
        <w:sz w:val="20"/>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6EFA31A8"/>
    <w:multiLevelType w:val="hybridMultilevel"/>
    <w:tmpl w:val="5EAEA5C4"/>
    <w:lvl w:ilvl="0" w:tplc="FFFFFFFF">
      <w:start w:val="1"/>
      <w:numFmt w:val="bullet"/>
      <w:lvlText w:val=""/>
      <w:lvlJc w:val="left"/>
      <w:pPr>
        <w:tabs>
          <w:tab w:val="num" w:pos="1080"/>
        </w:tabs>
        <w:ind w:left="1080" w:hanging="360"/>
      </w:pPr>
      <w:rPr>
        <w:rFonts w:ascii="Wingdings" w:hAnsi="Wingdings" w:hint="default"/>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22"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20"/>
  </w:num>
  <w:num w:numId="3">
    <w:abstractNumId w:val="24"/>
  </w:num>
  <w:num w:numId="4">
    <w:abstractNumId w:val="7"/>
  </w:num>
  <w:num w:numId="5">
    <w:abstractNumId w:val="4"/>
  </w:num>
  <w:num w:numId="6">
    <w:abstractNumId w:val="2"/>
  </w:num>
  <w:num w:numId="7">
    <w:abstractNumId w:val="23"/>
  </w:num>
  <w:num w:numId="8">
    <w:abstractNumId w:val="5"/>
  </w:num>
  <w:num w:numId="9">
    <w:abstractNumId w:val="8"/>
  </w:num>
  <w:num w:numId="10">
    <w:abstractNumId w:val="6"/>
  </w:num>
  <w:num w:numId="11">
    <w:abstractNumId w:val="11"/>
  </w:num>
  <w:num w:numId="12">
    <w:abstractNumId w:val="13"/>
  </w:num>
  <w:num w:numId="13">
    <w:abstractNumId w:val="12"/>
  </w:num>
  <w:num w:numId="14">
    <w:abstractNumId w:val="1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2"/>
  </w:num>
  <w:num w:numId="18">
    <w:abstractNumId w:val="21"/>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1"/>
  </w:num>
  <w:num w:numId="32">
    <w:abstractNumId w:val="2"/>
  </w:num>
  <w:num w:numId="33">
    <w:abstractNumId w:val="2"/>
  </w:num>
  <w:num w:numId="34">
    <w:abstractNumId w:val="12"/>
  </w:num>
  <w:num w:numId="35">
    <w:abstractNumId w:val="0"/>
  </w:num>
  <w:num w:numId="36">
    <w:abstractNumId w:val="2"/>
  </w:num>
  <w:num w:numId="37">
    <w:abstractNumId w:val="2"/>
  </w:num>
  <w:num w:numId="3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4"/>
    <w:rsid w:val="00000279"/>
    <w:rsid w:val="000004BD"/>
    <w:rsid w:val="0000081F"/>
    <w:rsid w:val="00000B7A"/>
    <w:rsid w:val="00000C89"/>
    <w:rsid w:val="00000E56"/>
    <w:rsid w:val="00000FEB"/>
    <w:rsid w:val="000012BE"/>
    <w:rsid w:val="000015ED"/>
    <w:rsid w:val="00001F76"/>
    <w:rsid w:val="0000200E"/>
    <w:rsid w:val="000020F5"/>
    <w:rsid w:val="000024EB"/>
    <w:rsid w:val="0000279C"/>
    <w:rsid w:val="000028B4"/>
    <w:rsid w:val="00002DE1"/>
    <w:rsid w:val="000031F2"/>
    <w:rsid w:val="00003960"/>
    <w:rsid w:val="00004237"/>
    <w:rsid w:val="0000456E"/>
    <w:rsid w:val="00004641"/>
    <w:rsid w:val="00004673"/>
    <w:rsid w:val="0000491E"/>
    <w:rsid w:val="000049E1"/>
    <w:rsid w:val="00004CA4"/>
    <w:rsid w:val="00005261"/>
    <w:rsid w:val="00005647"/>
    <w:rsid w:val="0000591C"/>
    <w:rsid w:val="00005C47"/>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533"/>
    <w:rsid w:val="00012710"/>
    <w:rsid w:val="00012B94"/>
    <w:rsid w:val="00012E66"/>
    <w:rsid w:val="00012EC2"/>
    <w:rsid w:val="00013360"/>
    <w:rsid w:val="0001362A"/>
    <w:rsid w:val="0001389C"/>
    <w:rsid w:val="0001393A"/>
    <w:rsid w:val="00013BAE"/>
    <w:rsid w:val="00013DC6"/>
    <w:rsid w:val="0001466C"/>
    <w:rsid w:val="0001469E"/>
    <w:rsid w:val="00014E03"/>
    <w:rsid w:val="00014E15"/>
    <w:rsid w:val="0001588B"/>
    <w:rsid w:val="00015BB6"/>
    <w:rsid w:val="00016478"/>
    <w:rsid w:val="00016C60"/>
    <w:rsid w:val="000171F8"/>
    <w:rsid w:val="000171FD"/>
    <w:rsid w:val="000174FB"/>
    <w:rsid w:val="00017669"/>
    <w:rsid w:val="00017D91"/>
    <w:rsid w:val="00020909"/>
    <w:rsid w:val="00020DB2"/>
    <w:rsid w:val="00021871"/>
    <w:rsid w:val="000219DA"/>
    <w:rsid w:val="00021A33"/>
    <w:rsid w:val="00021CF5"/>
    <w:rsid w:val="00021E80"/>
    <w:rsid w:val="0002261E"/>
    <w:rsid w:val="000227DA"/>
    <w:rsid w:val="00022F51"/>
    <w:rsid w:val="000230FD"/>
    <w:rsid w:val="0002325E"/>
    <w:rsid w:val="00023536"/>
    <w:rsid w:val="000236AE"/>
    <w:rsid w:val="00023AFB"/>
    <w:rsid w:val="00023F44"/>
    <w:rsid w:val="0002404B"/>
    <w:rsid w:val="00024476"/>
    <w:rsid w:val="00024572"/>
    <w:rsid w:val="00024574"/>
    <w:rsid w:val="00024896"/>
    <w:rsid w:val="00024990"/>
    <w:rsid w:val="00024D99"/>
    <w:rsid w:val="00024F5A"/>
    <w:rsid w:val="000251A3"/>
    <w:rsid w:val="00025217"/>
    <w:rsid w:val="0002541C"/>
    <w:rsid w:val="00025A62"/>
    <w:rsid w:val="00025ADB"/>
    <w:rsid w:val="00025F6C"/>
    <w:rsid w:val="00026290"/>
    <w:rsid w:val="000263AA"/>
    <w:rsid w:val="00026700"/>
    <w:rsid w:val="00026706"/>
    <w:rsid w:val="0002674C"/>
    <w:rsid w:val="000268F7"/>
    <w:rsid w:val="00026AC5"/>
    <w:rsid w:val="00026DE1"/>
    <w:rsid w:val="0002719A"/>
    <w:rsid w:val="0002752C"/>
    <w:rsid w:val="00027779"/>
    <w:rsid w:val="00027D1E"/>
    <w:rsid w:val="00027E13"/>
    <w:rsid w:val="00027EED"/>
    <w:rsid w:val="00027F13"/>
    <w:rsid w:val="000303AC"/>
    <w:rsid w:val="00030692"/>
    <w:rsid w:val="0003108C"/>
    <w:rsid w:val="00031163"/>
    <w:rsid w:val="00031190"/>
    <w:rsid w:val="000312CC"/>
    <w:rsid w:val="000312E9"/>
    <w:rsid w:val="0003176C"/>
    <w:rsid w:val="00031DB4"/>
    <w:rsid w:val="00031F2C"/>
    <w:rsid w:val="000323E0"/>
    <w:rsid w:val="000323EF"/>
    <w:rsid w:val="000325A7"/>
    <w:rsid w:val="0003294B"/>
    <w:rsid w:val="00032D71"/>
    <w:rsid w:val="00033137"/>
    <w:rsid w:val="00033178"/>
    <w:rsid w:val="00033331"/>
    <w:rsid w:val="00033A8A"/>
    <w:rsid w:val="00033DDE"/>
    <w:rsid w:val="0003451C"/>
    <w:rsid w:val="00034E46"/>
    <w:rsid w:val="00035139"/>
    <w:rsid w:val="00035163"/>
    <w:rsid w:val="000351EF"/>
    <w:rsid w:val="0003527B"/>
    <w:rsid w:val="0003530E"/>
    <w:rsid w:val="0003542A"/>
    <w:rsid w:val="00035B4E"/>
    <w:rsid w:val="00035F72"/>
    <w:rsid w:val="00035FD9"/>
    <w:rsid w:val="000362D6"/>
    <w:rsid w:val="00036908"/>
    <w:rsid w:val="00036A70"/>
    <w:rsid w:val="00036C50"/>
    <w:rsid w:val="00036FBD"/>
    <w:rsid w:val="00037072"/>
    <w:rsid w:val="00037CE2"/>
    <w:rsid w:val="00037F49"/>
    <w:rsid w:val="00037F81"/>
    <w:rsid w:val="00040BDB"/>
    <w:rsid w:val="0004176C"/>
    <w:rsid w:val="00041797"/>
    <w:rsid w:val="00041903"/>
    <w:rsid w:val="00041C5B"/>
    <w:rsid w:val="00041D37"/>
    <w:rsid w:val="00041DE1"/>
    <w:rsid w:val="00041FBF"/>
    <w:rsid w:val="00042132"/>
    <w:rsid w:val="000421D0"/>
    <w:rsid w:val="0004263E"/>
    <w:rsid w:val="00042C7B"/>
    <w:rsid w:val="0004305E"/>
    <w:rsid w:val="000430CC"/>
    <w:rsid w:val="000430E6"/>
    <w:rsid w:val="00043650"/>
    <w:rsid w:val="00043839"/>
    <w:rsid w:val="00043BC5"/>
    <w:rsid w:val="00043E65"/>
    <w:rsid w:val="000441FC"/>
    <w:rsid w:val="00044882"/>
    <w:rsid w:val="00044A09"/>
    <w:rsid w:val="00044A58"/>
    <w:rsid w:val="00044B6E"/>
    <w:rsid w:val="00044BDC"/>
    <w:rsid w:val="000455E1"/>
    <w:rsid w:val="000455EC"/>
    <w:rsid w:val="00045AA1"/>
    <w:rsid w:val="0004622F"/>
    <w:rsid w:val="00046864"/>
    <w:rsid w:val="00046A18"/>
    <w:rsid w:val="00046D91"/>
    <w:rsid w:val="00046EE3"/>
    <w:rsid w:val="000472B7"/>
    <w:rsid w:val="000473A1"/>
    <w:rsid w:val="0004761D"/>
    <w:rsid w:val="00047855"/>
    <w:rsid w:val="00047C72"/>
    <w:rsid w:val="00047CE9"/>
    <w:rsid w:val="000501F1"/>
    <w:rsid w:val="00050257"/>
    <w:rsid w:val="00050487"/>
    <w:rsid w:val="000504A5"/>
    <w:rsid w:val="000507C3"/>
    <w:rsid w:val="00051C8E"/>
    <w:rsid w:val="00051F27"/>
    <w:rsid w:val="00052110"/>
    <w:rsid w:val="00052234"/>
    <w:rsid w:val="00052630"/>
    <w:rsid w:val="00052825"/>
    <w:rsid w:val="00052A81"/>
    <w:rsid w:val="00052B89"/>
    <w:rsid w:val="00052C61"/>
    <w:rsid w:val="00053244"/>
    <w:rsid w:val="00053C43"/>
    <w:rsid w:val="0005434E"/>
    <w:rsid w:val="0005472E"/>
    <w:rsid w:val="000547C6"/>
    <w:rsid w:val="00054AD4"/>
    <w:rsid w:val="00054B33"/>
    <w:rsid w:val="00055479"/>
    <w:rsid w:val="00055546"/>
    <w:rsid w:val="0005568C"/>
    <w:rsid w:val="000557B4"/>
    <w:rsid w:val="00055860"/>
    <w:rsid w:val="00055D0B"/>
    <w:rsid w:val="00055E3D"/>
    <w:rsid w:val="000560BA"/>
    <w:rsid w:val="000570E5"/>
    <w:rsid w:val="00057942"/>
    <w:rsid w:val="00057E0A"/>
    <w:rsid w:val="00057EB2"/>
    <w:rsid w:val="0006013C"/>
    <w:rsid w:val="00060332"/>
    <w:rsid w:val="00060538"/>
    <w:rsid w:val="00060722"/>
    <w:rsid w:val="00060D01"/>
    <w:rsid w:val="00060EE0"/>
    <w:rsid w:val="00060FD9"/>
    <w:rsid w:val="00061573"/>
    <w:rsid w:val="00061634"/>
    <w:rsid w:val="000617D7"/>
    <w:rsid w:val="00061C04"/>
    <w:rsid w:val="00061D0D"/>
    <w:rsid w:val="00061E08"/>
    <w:rsid w:val="00061FB6"/>
    <w:rsid w:val="000620DA"/>
    <w:rsid w:val="000624C3"/>
    <w:rsid w:val="000625AA"/>
    <w:rsid w:val="000626EE"/>
    <w:rsid w:val="00062985"/>
    <w:rsid w:val="00063132"/>
    <w:rsid w:val="00063456"/>
    <w:rsid w:val="00063623"/>
    <w:rsid w:val="00063E71"/>
    <w:rsid w:val="000640A9"/>
    <w:rsid w:val="0006422E"/>
    <w:rsid w:val="00064489"/>
    <w:rsid w:val="0006455B"/>
    <w:rsid w:val="00064A47"/>
    <w:rsid w:val="00065584"/>
    <w:rsid w:val="000655FD"/>
    <w:rsid w:val="00065755"/>
    <w:rsid w:val="00065A52"/>
    <w:rsid w:val="00065E7A"/>
    <w:rsid w:val="000660C5"/>
    <w:rsid w:val="00066ABF"/>
    <w:rsid w:val="00066F02"/>
    <w:rsid w:val="00067098"/>
    <w:rsid w:val="0006742D"/>
    <w:rsid w:val="000675F5"/>
    <w:rsid w:val="00067638"/>
    <w:rsid w:val="000676F8"/>
    <w:rsid w:val="00067769"/>
    <w:rsid w:val="000679C6"/>
    <w:rsid w:val="000704C1"/>
    <w:rsid w:val="000704F3"/>
    <w:rsid w:val="00070546"/>
    <w:rsid w:val="00070C97"/>
    <w:rsid w:val="0007112E"/>
    <w:rsid w:val="0007122B"/>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BF9"/>
    <w:rsid w:val="00073F07"/>
    <w:rsid w:val="00073F9C"/>
    <w:rsid w:val="00074073"/>
    <w:rsid w:val="000742AF"/>
    <w:rsid w:val="00074430"/>
    <w:rsid w:val="00074A1F"/>
    <w:rsid w:val="00074C2B"/>
    <w:rsid w:val="00074CAA"/>
    <w:rsid w:val="000752FC"/>
    <w:rsid w:val="000758E3"/>
    <w:rsid w:val="00075C4A"/>
    <w:rsid w:val="000767F1"/>
    <w:rsid w:val="00076B41"/>
    <w:rsid w:val="00076B85"/>
    <w:rsid w:val="000772A2"/>
    <w:rsid w:val="00077F85"/>
    <w:rsid w:val="0008006E"/>
    <w:rsid w:val="000802A9"/>
    <w:rsid w:val="0008061A"/>
    <w:rsid w:val="0008073A"/>
    <w:rsid w:val="0008129B"/>
    <w:rsid w:val="00081644"/>
    <w:rsid w:val="000816AD"/>
    <w:rsid w:val="0008221A"/>
    <w:rsid w:val="00082224"/>
    <w:rsid w:val="0008252E"/>
    <w:rsid w:val="00082889"/>
    <w:rsid w:val="00082914"/>
    <w:rsid w:val="0008309F"/>
    <w:rsid w:val="000838A2"/>
    <w:rsid w:val="00083917"/>
    <w:rsid w:val="000839E8"/>
    <w:rsid w:val="00083CD6"/>
    <w:rsid w:val="00083EB4"/>
    <w:rsid w:val="00084187"/>
    <w:rsid w:val="00084CB1"/>
    <w:rsid w:val="00085063"/>
    <w:rsid w:val="000851F8"/>
    <w:rsid w:val="00085689"/>
    <w:rsid w:val="0008568F"/>
    <w:rsid w:val="00085C9F"/>
    <w:rsid w:val="0008745F"/>
    <w:rsid w:val="00087467"/>
    <w:rsid w:val="00087C81"/>
    <w:rsid w:val="00087D17"/>
    <w:rsid w:val="00090353"/>
    <w:rsid w:val="000905E8"/>
    <w:rsid w:val="00090677"/>
    <w:rsid w:val="000908D6"/>
    <w:rsid w:val="00090F97"/>
    <w:rsid w:val="0009125C"/>
    <w:rsid w:val="0009129A"/>
    <w:rsid w:val="000913AD"/>
    <w:rsid w:val="0009160F"/>
    <w:rsid w:val="00091F49"/>
    <w:rsid w:val="0009214D"/>
    <w:rsid w:val="00092374"/>
    <w:rsid w:val="000926A0"/>
    <w:rsid w:val="00093051"/>
    <w:rsid w:val="000935F8"/>
    <w:rsid w:val="000938C5"/>
    <w:rsid w:val="00093F02"/>
    <w:rsid w:val="0009409C"/>
    <w:rsid w:val="000948CF"/>
    <w:rsid w:val="00094A84"/>
    <w:rsid w:val="00094F27"/>
    <w:rsid w:val="0009521E"/>
    <w:rsid w:val="00095331"/>
    <w:rsid w:val="00095404"/>
    <w:rsid w:val="000957FE"/>
    <w:rsid w:val="00095E8A"/>
    <w:rsid w:val="000962B5"/>
    <w:rsid w:val="00096627"/>
    <w:rsid w:val="00096B2D"/>
    <w:rsid w:val="00096B35"/>
    <w:rsid w:val="00097170"/>
    <w:rsid w:val="00097538"/>
    <w:rsid w:val="00097763"/>
    <w:rsid w:val="00097862"/>
    <w:rsid w:val="000979B3"/>
    <w:rsid w:val="000979FF"/>
    <w:rsid w:val="00097BCF"/>
    <w:rsid w:val="00097C1B"/>
    <w:rsid w:val="000A0179"/>
    <w:rsid w:val="000A04B4"/>
    <w:rsid w:val="000A055B"/>
    <w:rsid w:val="000A059B"/>
    <w:rsid w:val="000A05D6"/>
    <w:rsid w:val="000A09AD"/>
    <w:rsid w:val="000A0D74"/>
    <w:rsid w:val="000A1512"/>
    <w:rsid w:val="000A15E4"/>
    <w:rsid w:val="000A16B0"/>
    <w:rsid w:val="000A1A65"/>
    <w:rsid w:val="000A1BC6"/>
    <w:rsid w:val="000A1D6B"/>
    <w:rsid w:val="000A21A2"/>
    <w:rsid w:val="000A2315"/>
    <w:rsid w:val="000A28BD"/>
    <w:rsid w:val="000A2979"/>
    <w:rsid w:val="000A2A90"/>
    <w:rsid w:val="000A2C62"/>
    <w:rsid w:val="000A2E96"/>
    <w:rsid w:val="000A30F9"/>
    <w:rsid w:val="000A3721"/>
    <w:rsid w:val="000A3841"/>
    <w:rsid w:val="000A3B01"/>
    <w:rsid w:val="000A4744"/>
    <w:rsid w:val="000A4FE3"/>
    <w:rsid w:val="000A51F3"/>
    <w:rsid w:val="000A5CB0"/>
    <w:rsid w:val="000A5E67"/>
    <w:rsid w:val="000A5EBD"/>
    <w:rsid w:val="000A6267"/>
    <w:rsid w:val="000A6592"/>
    <w:rsid w:val="000A6C89"/>
    <w:rsid w:val="000A719A"/>
    <w:rsid w:val="000A73D0"/>
    <w:rsid w:val="000A73DC"/>
    <w:rsid w:val="000A7418"/>
    <w:rsid w:val="000A75EE"/>
    <w:rsid w:val="000A76B8"/>
    <w:rsid w:val="000A7E08"/>
    <w:rsid w:val="000B00B4"/>
    <w:rsid w:val="000B012B"/>
    <w:rsid w:val="000B01DF"/>
    <w:rsid w:val="000B01E1"/>
    <w:rsid w:val="000B0536"/>
    <w:rsid w:val="000B06A6"/>
    <w:rsid w:val="000B0959"/>
    <w:rsid w:val="000B0A6B"/>
    <w:rsid w:val="000B0ACD"/>
    <w:rsid w:val="000B11F1"/>
    <w:rsid w:val="000B167B"/>
    <w:rsid w:val="000B1B50"/>
    <w:rsid w:val="000B1B52"/>
    <w:rsid w:val="000B20BF"/>
    <w:rsid w:val="000B22C0"/>
    <w:rsid w:val="000B2568"/>
    <w:rsid w:val="000B271B"/>
    <w:rsid w:val="000B2D62"/>
    <w:rsid w:val="000B2DE7"/>
    <w:rsid w:val="000B30B0"/>
    <w:rsid w:val="000B3831"/>
    <w:rsid w:val="000B3DC1"/>
    <w:rsid w:val="000B3FB6"/>
    <w:rsid w:val="000B402E"/>
    <w:rsid w:val="000B40D6"/>
    <w:rsid w:val="000B44D9"/>
    <w:rsid w:val="000B462D"/>
    <w:rsid w:val="000B46C3"/>
    <w:rsid w:val="000B47E9"/>
    <w:rsid w:val="000B487B"/>
    <w:rsid w:val="000B4CFC"/>
    <w:rsid w:val="000B4F9A"/>
    <w:rsid w:val="000B5144"/>
    <w:rsid w:val="000B5240"/>
    <w:rsid w:val="000B547C"/>
    <w:rsid w:val="000B5504"/>
    <w:rsid w:val="000B561E"/>
    <w:rsid w:val="000B5634"/>
    <w:rsid w:val="000B58F9"/>
    <w:rsid w:val="000B5EA3"/>
    <w:rsid w:val="000B6317"/>
    <w:rsid w:val="000B669C"/>
    <w:rsid w:val="000B6BF6"/>
    <w:rsid w:val="000B7C47"/>
    <w:rsid w:val="000B7CAB"/>
    <w:rsid w:val="000B7CC2"/>
    <w:rsid w:val="000B7D1B"/>
    <w:rsid w:val="000C005D"/>
    <w:rsid w:val="000C015B"/>
    <w:rsid w:val="000C0411"/>
    <w:rsid w:val="000C04F1"/>
    <w:rsid w:val="000C0873"/>
    <w:rsid w:val="000C0A3E"/>
    <w:rsid w:val="000C0A5E"/>
    <w:rsid w:val="000C26EA"/>
    <w:rsid w:val="000C26FC"/>
    <w:rsid w:val="000C27FF"/>
    <w:rsid w:val="000C2888"/>
    <w:rsid w:val="000C2CCC"/>
    <w:rsid w:val="000C2CD8"/>
    <w:rsid w:val="000C2DE6"/>
    <w:rsid w:val="000C33EB"/>
    <w:rsid w:val="000C34F4"/>
    <w:rsid w:val="000C3849"/>
    <w:rsid w:val="000C3A37"/>
    <w:rsid w:val="000C3B20"/>
    <w:rsid w:val="000C3B79"/>
    <w:rsid w:val="000C3C38"/>
    <w:rsid w:val="000C41E0"/>
    <w:rsid w:val="000C41F9"/>
    <w:rsid w:val="000C4231"/>
    <w:rsid w:val="000C436A"/>
    <w:rsid w:val="000C4B7D"/>
    <w:rsid w:val="000C4E6D"/>
    <w:rsid w:val="000C55BE"/>
    <w:rsid w:val="000C57B2"/>
    <w:rsid w:val="000C57F2"/>
    <w:rsid w:val="000C5DE5"/>
    <w:rsid w:val="000C5E20"/>
    <w:rsid w:val="000C6231"/>
    <w:rsid w:val="000C67AD"/>
    <w:rsid w:val="000C6B0B"/>
    <w:rsid w:val="000C707C"/>
    <w:rsid w:val="000C7611"/>
    <w:rsid w:val="000C7FB1"/>
    <w:rsid w:val="000D050A"/>
    <w:rsid w:val="000D0526"/>
    <w:rsid w:val="000D06EA"/>
    <w:rsid w:val="000D07AA"/>
    <w:rsid w:val="000D0CA4"/>
    <w:rsid w:val="000D1501"/>
    <w:rsid w:val="000D1A7B"/>
    <w:rsid w:val="000D1E7B"/>
    <w:rsid w:val="000D2340"/>
    <w:rsid w:val="000D2526"/>
    <w:rsid w:val="000D25BC"/>
    <w:rsid w:val="000D25F9"/>
    <w:rsid w:val="000D2813"/>
    <w:rsid w:val="000D2EA1"/>
    <w:rsid w:val="000D3159"/>
    <w:rsid w:val="000D3282"/>
    <w:rsid w:val="000D32EF"/>
    <w:rsid w:val="000D3AE8"/>
    <w:rsid w:val="000D3B59"/>
    <w:rsid w:val="000D3D33"/>
    <w:rsid w:val="000D3E39"/>
    <w:rsid w:val="000D3F42"/>
    <w:rsid w:val="000D3F7B"/>
    <w:rsid w:val="000D42D6"/>
    <w:rsid w:val="000D464F"/>
    <w:rsid w:val="000D4EC1"/>
    <w:rsid w:val="000D53F8"/>
    <w:rsid w:val="000D653E"/>
    <w:rsid w:val="000D6572"/>
    <w:rsid w:val="000D6682"/>
    <w:rsid w:val="000D6DC7"/>
    <w:rsid w:val="000D703A"/>
    <w:rsid w:val="000D7181"/>
    <w:rsid w:val="000D7202"/>
    <w:rsid w:val="000D7482"/>
    <w:rsid w:val="000D76D9"/>
    <w:rsid w:val="000D7891"/>
    <w:rsid w:val="000D7E1F"/>
    <w:rsid w:val="000E01C1"/>
    <w:rsid w:val="000E01D0"/>
    <w:rsid w:val="000E03CA"/>
    <w:rsid w:val="000E1779"/>
    <w:rsid w:val="000E1902"/>
    <w:rsid w:val="000E1BEC"/>
    <w:rsid w:val="000E1F1D"/>
    <w:rsid w:val="000E21E5"/>
    <w:rsid w:val="000E2207"/>
    <w:rsid w:val="000E24E1"/>
    <w:rsid w:val="000E25A9"/>
    <w:rsid w:val="000E27B6"/>
    <w:rsid w:val="000E296D"/>
    <w:rsid w:val="000E2B19"/>
    <w:rsid w:val="000E2CE7"/>
    <w:rsid w:val="000E2D01"/>
    <w:rsid w:val="000E33C8"/>
    <w:rsid w:val="000E35C7"/>
    <w:rsid w:val="000E3AF5"/>
    <w:rsid w:val="000E3B96"/>
    <w:rsid w:val="000E3D1A"/>
    <w:rsid w:val="000E4B54"/>
    <w:rsid w:val="000E53BD"/>
    <w:rsid w:val="000E55A2"/>
    <w:rsid w:val="000E5F4E"/>
    <w:rsid w:val="000E6684"/>
    <w:rsid w:val="000E6777"/>
    <w:rsid w:val="000E714B"/>
    <w:rsid w:val="000E7410"/>
    <w:rsid w:val="000E7936"/>
    <w:rsid w:val="000F03BC"/>
    <w:rsid w:val="000F0910"/>
    <w:rsid w:val="000F0A47"/>
    <w:rsid w:val="000F0CB3"/>
    <w:rsid w:val="000F0D60"/>
    <w:rsid w:val="000F147D"/>
    <w:rsid w:val="000F1A3A"/>
    <w:rsid w:val="000F1A53"/>
    <w:rsid w:val="000F1A5A"/>
    <w:rsid w:val="000F1D45"/>
    <w:rsid w:val="000F1D82"/>
    <w:rsid w:val="000F1FA4"/>
    <w:rsid w:val="000F2014"/>
    <w:rsid w:val="000F216D"/>
    <w:rsid w:val="000F2194"/>
    <w:rsid w:val="000F24B2"/>
    <w:rsid w:val="000F2E55"/>
    <w:rsid w:val="000F306B"/>
    <w:rsid w:val="000F31D9"/>
    <w:rsid w:val="000F33C3"/>
    <w:rsid w:val="000F376E"/>
    <w:rsid w:val="000F3FC7"/>
    <w:rsid w:val="000F4A13"/>
    <w:rsid w:val="000F4A73"/>
    <w:rsid w:val="000F4B59"/>
    <w:rsid w:val="000F4CD5"/>
    <w:rsid w:val="000F5080"/>
    <w:rsid w:val="000F5216"/>
    <w:rsid w:val="000F567F"/>
    <w:rsid w:val="000F5A78"/>
    <w:rsid w:val="000F5E34"/>
    <w:rsid w:val="000F5E5F"/>
    <w:rsid w:val="000F5E8C"/>
    <w:rsid w:val="000F6386"/>
    <w:rsid w:val="000F6801"/>
    <w:rsid w:val="000F6803"/>
    <w:rsid w:val="000F6D60"/>
    <w:rsid w:val="000F6D6B"/>
    <w:rsid w:val="000F6FAB"/>
    <w:rsid w:val="000F7657"/>
    <w:rsid w:val="000F7A1A"/>
    <w:rsid w:val="000F7A4B"/>
    <w:rsid w:val="000F7D53"/>
    <w:rsid w:val="000F7E0B"/>
    <w:rsid w:val="000F7F8C"/>
    <w:rsid w:val="001000DA"/>
    <w:rsid w:val="00100611"/>
    <w:rsid w:val="001006AD"/>
    <w:rsid w:val="0010072A"/>
    <w:rsid w:val="001009C3"/>
    <w:rsid w:val="00100AD1"/>
    <w:rsid w:val="00100B5E"/>
    <w:rsid w:val="00101435"/>
    <w:rsid w:val="00101451"/>
    <w:rsid w:val="00101455"/>
    <w:rsid w:val="001024E3"/>
    <w:rsid w:val="0010306F"/>
    <w:rsid w:val="001030B2"/>
    <w:rsid w:val="001031FC"/>
    <w:rsid w:val="00103614"/>
    <w:rsid w:val="001037BE"/>
    <w:rsid w:val="0010384A"/>
    <w:rsid w:val="00103D73"/>
    <w:rsid w:val="00103F0F"/>
    <w:rsid w:val="00104371"/>
    <w:rsid w:val="0010443E"/>
    <w:rsid w:val="00104574"/>
    <w:rsid w:val="00104B12"/>
    <w:rsid w:val="00104BE2"/>
    <w:rsid w:val="00104F66"/>
    <w:rsid w:val="001054A3"/>
    <w:rsid w:val="0010559C"/>
    <w:rsid w:val="00105888"/>
    <w:rsid w:val="00105C32"/>
    <w:rsid w:val="0010606F"/>
    <w:rsid w:val="0010618C"/>
    <w:rsid w:val="0010632A"/>
    <w:rsid w:val="0010632E"/>
    <w:rsid w:val="00106A7E"/>
    <w:rsid w:val="00106A81"/>
    <w:rsid w:val="00106B89"/>
    <w:rsid w:val="00106CA2"/>
    <w:rsid w:val="00107A2F"/>
    <w:rsid w:val="001108B2"/>
    <w:rsid w:val="00110A24"/>
    <w:rsid w:val="00110A62"/>
    <w:rsid w:val="00110B1B"/>
    <w:rsid w:val="00110B5D"/>
    <w:rsid w:val="0011105B"/>
    <w:rsid w:val="0011111B"/>
    <w:rsid w:val="00111483"/>
    <w:rsid w:val="00111886"/>
    <w:rsid w:val="00111CE1"/>
    <w:rsid w:val="001123F9"/>
    <w:rsid w:val="00112614"/>
    <w:rsid w:val="0011267E"/>
    <w:rsid w:val="0011271A"/>
    <w:rsid w:val="00112E38"/>
    <w:rsid w:val="001131AA"/>
    <w:rsid w:val="0011338C"/>
    <w:rsid w:val="0011369A"/>
    <w:rsid w:val="001137A9"/>
    <w:rsid w:val="001137CE"/>
    <w:rsid w:val="00113AB7"/>
    <w:rsid w:val="00113B48"/>
    <w:rsid w:val="00113C4C"/>
    <w:rsid w:val="00113CDC"/>
    <w:rsid w:val="00113D9B"/>
    <w:rsid w:val="00113DD9"/>
    <w:rsid w:val="0011467A"/>
    <w:rsid w:val="00114751"/>
    <w:rsid w:val="0011484F"/>
    <w:rsid w:val="001148DA"/>
    <w:rsid w:val="00114F21"/>
    <w:rsid w:val="00114F4E"/>
    <w:rsid w:val="00115274"/>
    <w:rsid w:val="00115310"/>
    <w:rsid w:val="00115E3D"/>
    <w:rsid w:val="00117672"/>
    <w:rsid w:val="001177A2"/>
    <w:rsid w:val="00117819"/>
    <w:rsid w:val="001179D3"/>
    <w:rsid w:val="00117CFE"/>
    <w:rsid w:val="00117DD6"/>
    <w:rsid w:val="00117EA8"/>
    <w:rsid w:val="00117F77"/>
    <w:rsid w:val="00117FA6"/>
    <w:rsid w:val="001202A4"/>
    <w:rsid w:val="001202B1"/>
    <w:rsid w:val="001203C0"/>
    <w:rsid w:val="001204D7"/>
    <w:rsid w:val="0012093F"/>
    <w:rsid w:val="001210F1"/>
    <w:rsid w:val="00121248"/>
    <w:rsid w:val="00121266"/>
    <w:rsid w:val="00121268"/>
    <w:rsid w:val="001217C3"/>
    <w:rsid w:val="001219CD"/>
    <w:rsid w:val="00121E65"/>
    <w:rsid w:val="00121E66"/>
    <w:rsid w:val="00122355"/>
    <w:rsid w:val="00122358"/>
    <w:rsid w:val="001226AD"/>
    <w:rsid w:val="00122881"/>
    <w:rsid w:val="001228CD"/>
    <w:rsid w:val="00122A3C"/>
    <w:rsid w:val="00122AE8"/>
    <w:rsid w:val="00122C72"/>
    <w:rsid w:val="001230A5"/>
    <w:rsid w:val="00123733"/>
    <w:rsid w:val="00123A1D"/>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3D"/>
    <w:rsid w:val="001266B1"/>
    <w:rsid w:val="001269E0"/>
    <w:rsid w:val="00126AC0"/>
    <w:rsid w:val="001270B7"/>
    <w:rsid w:val="001271ED"/>
    <w:rsid w:val="00127385"/>
    <w:rsid w:val="00127410"/>
    <w:rsid w:val="0012741A"/>
    <w:rsid w:val="00127532"/>
    <w:rsid w:val="00127848"/>
    <w:rsid w:val="00127D30"/>
    <w:rsid w:val="00127F2F"/>
    <w:rsid w:val="001300CB"/>
    <w:rsid w:val="00131054"/>
    <w:rsid w:val="00131311"/>
    <w:rsid w:val="001314EF"/>
    <w:rsid w:val="0013156C"/>
    <w:rsid w:val="0013156E"/>
    <w:rsid w:val="001315AF"/>
    <w:rsid w:val="001315CE"/>
    <w:rsid w:val="00131809"/>
    <w:rsid w:val="0013198F"/>
    <w:rsid w:val="00131C09"/>
    <w:rsid w:val="0013248A"/>
    <w:rsid w:val="001324A2"/>
    <w:rsid w:val="00132584"/>
    <w:rsid w:val="001325D7"/>
    <w:rsid w:val="001325DF"/>
    <w:rsid w:val="00132744"/>
    <w:rsid w:val="00132777"/>
    <w:rsid w:val="00132BFD"/>
    <w:rsid w:val="00132C84"/>
    <w:rsid w:val="00133056"/>
    <w:rsid w:val="00133199"/>
    <w:rsid w:val="00133263"/>
    <w:rsid w:val="00133770"/>
    <w:rsid w:val="00133832"/>
    <w:rsid w:val="00133A4B"/>
    <w:rsid w:val="00133A9C"/>
    <w:rsid w:val="00133E3D"/>
    <w:rsid w:val="0013436B"/>
    <w:rsid w:val="0013448B"/>
    <w:rsid w:val="001344D2"/>
    <w:rsid w:val="001346B4"/>
    <w:rsid w:val="00134898"/>
    <w:rsid w:val="00134E87"/>
    <w:rsid w:val="00134E9F"/>
    <w:rsid w:val="00135A18"/>
    <w:rsid w:val="0013659D"/>
    <w:rsid w:val="00136666"/>
    <w:rsid w:val="00136BDF"/>
    <w:rsid w:val="00136CE3"/>
    <w:rsid w:val="00136D7F"/>
    <w:rsid w:val="00136D91"/>
    <w:rsid w:val="00136DF5"/>
    <w:rsid w:val="00136EBF"/>
    <w:rsid w:val="00137010"/>
    <w:rsid w:val="0013733D"/>
    <w:rsid w:val="001374EB"/>
    <w:rsid w:val="0013757A"/>
    <w:rsid w:val="001376E5"/>
    <w:rsid w:val="00137829"/>
    <w:rsid w:val="0013799D"/>
    <w:rsid w:val="00137E25"/>
    <w:rsid w:val="0014019B"/>
    <w:rsid w:val="00140262"/>
    <w:rsid w:val="001408BD"/>
    <w:rsid w:val="001409C8"/>
    <w:rsid w:val="00140AE9"/>
    <w:rsid w:val="00140B0D"/>
    <w:rsid w:val="001418BB"/>
    <w:rsid w:val="00141F9F"/>
    <w:rsid w:val="001422E5"/>
    <w:rsid w:val="00142AF8"/>
    <w:rsid w:val="00142AFE"/>
    <w:rsid w:val="00142C15"/>
    <w:rsid w:val="00142C6C"/>
    <w:rsid w:val="00142DFF"/>
    <w:rsid w:val="00142E13"/>
    <w:rsid w:val="001434DD"/>
    <w:rsid w:val="0014351C"/>
    <w:rsid w:val="0014395E"/>
    <w:rsid w:val="001439C8"/>
    <w:rsid w:val="00143B42"/>
    <w:rsid w:val="00143BAF"/>
    <w:rsid w:val="00143CD8"/>
    <w:rsid w:val="00143D95"/>
    <w:rsid w:val="00144226"/>
    <w:rsid w:val="00144299"/>
    <w:rsid w:val="001443D1"/>
    <w:rsid w:val="001445BF"/>
    <w:rsid w:val="00144714"/>
    <w:rsid w:val="00144766"/>
    <w:rsid w:val="001447E1"/>
    <w:rsid w:val="001453CE"/>
    <w:rsid w:val="00145711"/>
    <w:rsid w:val="0014576E"/>
    <w:rsid w:val="00145770"/>
    <w:rsid w:val="001457F6"/>
    <w:rsid w:val="00145843"/>
    <w:rsid w:val="001459D7"/>
    <w:rsid w:val="00145BB5"/>
    <w:rsid w:val="00146153"/>
    <w:rsid w:val="00146379"/>
    <w:rsid w:val="0014644D"/>
    <w:rsid w:val="00146653"/>
    <w:rsid w:val="00146CDE"/>
    <w:rsid w:val="0014701F"/>
    <w:rsid w:val="001470DA"/>
    <w:rsid w:val="001470F1"/>
    <w:rsid w:val="001474AE"/>
    <w:rsid w:val="001474D5"/>
    <w:rsid w:val="00147B75"/>
    <w:rsid w:val="00147B9C"/>
    <w:rsid w:val="00147EC2"/>
    <w:rsid w:val="00150172"/>
    <w:rsid w:val="001501A0"/>
    <w:rsid w:val="00150BC2"/>
    <w:rsid w:val="00150FD8"/>
    <w:rsid w:val="001517F4"/>
    <w:rsid w:val="00151BA7"/>
    <w:rsid w:val="00151C40"/>
    <w:rsid w:val="00151DB1"/>
    <w:rsid w:val="001522A3"/>
    <w:rsid w:val="00152794"/>
    <w:rsid w:val="00152D6D"/>
    <w:rsid w:val="00152DA7"/>
    <w:rsid w:val="00152F06"/>
    <w:rsid w:val="00153084"/>
    <w:rsid w:val="00153169"/>
    <w:rsid w:val="00153334"/>
    <w:rsid w:val="0015375B"/>
    <w:rsid w:val="0015388E"/>
    <w:rsid w:val="00153B7A"/>
    <w:rsid w:val="00153DF9"/>
    <w:rsid w:val="00153E0E"/>
    <w:rsid w:val="00153FD1"/>
    <w:rsid w:val="00153FDB"/>
    <w:rsid w:val="001541A8"/>
    <w:rsid w:val="001544A7"/>
    <w:rsid w:val="00154503"/>
    <w:rsid w:val="0015452B"/>
    <w:rsid w:val="00154540"/>
    <w:rsid w:val="00154C0E"/>
    <w:rsid w:val="00154F44"/>
    <w:rsid w:val="00155B6F"/>
    <w:rsid w:val="001562B8"/>
    <w:rsid w:val="001562D9"/>
    <w:rsid w:val="0015661D"/>
    <w:rsid w:val="001568CE"/>
    <w:rsid w:val="00156A81"/>
    <w:rsid w:val="00156F4A"/>
    <w:rsid w:val="001576BA"/>
    <w:rsid w:val="00157E61"/>
    <w:rsid w:val="00157E78"/>
    <w:rsid w:val="001601C2"/>
    <w:rsid w:val="00160533"/>
    <w:rsid w:val="00160CC1"/>
    <w:rsid w:val="00160ED7"/>
    <w:rsid w:val="001613BD"/>
    <w:rsid w:val="0016153F"/>
    <w:rsid w:val="001619E0"/>
    <w:rsid w:val="00161E60"/>
    <w:rsid w:val="00161FD1"/>
    <w:rsid w:val="00162B86"/>
    <w:rsid w:val="00162E29"/>
    <w:rsid w:val="0016301C"/>
    <w:rsid w:val="0016310E"/>
    <w:rsid w:val="0016334C"/>
    <w:rsid w:val="00163536"/>
    <w:rsid w:val="001635A6"/>
    <w:rsid w:val="001639F5"/>
    <w:rsid w:val="00163E14"/>
    <w:rsid w:val="00164055"/>
    <w:rsid w:val="00164B4C"/>
    <w:rsid w:val="00164D40"/>
    <w:rsid w:val="0016502A"/>
    <w:rsid w:val="0016509E"/>
    <w:rsid w:val="001654CC"/>
    <w:rsid w:val="00165678"/>
    <w:rsid w:val="00165754"/>
    <w:rsid w:val="0016579F"/>
    <w:rsid w:val="001658FA"/>
    <w:rsid w:val="00165D74"/>
    <w:rsid w:val="001664DC"/>
    <w:rsid w:val="00166B0B"/>
    <w:rsid w:val="00166B17"/>
    <w:rsid w:val="00166FEF"/>
    <w:rsid w:val="00167413"/>
    <w:rsid w:val="001676F4"/>
    <w:rsid w:val="00167865"/>
    <w:rsid w:val="00167BD0"/>
    <w:rsid w:val="00170713"/>
    <w:rsid w:val="00170F85"/>
    <w:rsid w:val="001715D8"/>
    <w:rsid w:val="00171F80"/>
    <w:rsid w:val="00171FD1"/>
    <w:rsid w:val="00172031"/>
    <w:rsid w:val="00172DA4"/>
    <w:rsid w:val="001735DF"/>
    <w:rsid w:val="00173C35"/>
    <w:rsid w:val="00173F6E"/>
    <w:rsid w:val="001741B2"/>
    <w:rsid w:val="001748A0"/>
    <w:rsid w:val="001756B6"/>
    <w:rsid w:val="0017570D"/>
    <w:rsid w:val="00175826"/>
    <w:rsid w:val="0017593D"/>
    <w:rsid w:val="00175B81"/>
    <w:rsid w:val="00175C26"/>
    <w:rsid w:val="00175E2D"/>
    <w:rsid w:val="00176238"/>
    <w:rsid w:val="00176368"/>
    <w:rsid w:val="00176393"/>
    <w:rsid w:val="00176A24"/>
    <w:rsid w:val="00176DBD"/>
    <w:rsid w:val="00176DF9"/>
    <w:rsid w:val="0017720A"/>
    <w:rsid w:val="00177415"/>
    <w:rsid w:val="00177699"/>
    <w:rsid w:val="00177AC3"/>
    <w:rsid w:val="00177B82"/>
    <w:rsid w:val="001801ED"/>
    <w:rsid w:val="00180234"/>
    <w:rsid w:val="001811ED"/>
    <w:rsid w:val="0018138B"/>
    <w:rsid w:val="0018157F"/>
    <w:rsid w:val="001818EE"/>
    <w:rsid w:val="00181B18"/>
    <w:rsid w:val="00182759"/>
    <w:rsid w:val="0018296A"/>
    <w:rsid w:val="00182983"/>
    <w:rsid w:val="00182986"/>
    <w:rsid w:val="00183265"/>
    <w:rsid w:val="001835AD"/>
    <w:rsid w:val="00183DC3"/>
    <w:rsid w:val="00183F0D"/>
    <w:rsid w:val="0018400C"/>
    <w:rsid w:val="00184D37"/>
    <w:rsid w:val="00184D8A"/>
    <w:rsid w:val="00184FE9"/>
    <w:rsid w:val="00185004"/>
    <w:rsid w:val="001856A2"/>
    <w:rsid w:val="0018593D"/>
    <w:rsid w:val="00185BD8"/>
    <w:rsid w:val="00185CAF"/>
    <w:rsid w:val="00185D75"/>
    <w:rsid w:val="00185E82"/>
    <w:rsid w:val="00185F4B"/>
    <w:rsid w:val="0018600C"/>
    <w:rsid w:val="00186133"/>
    <w:rsid w:val="0018616D"/>
    <w:rsid w:val="001863E5"/>
    <w:rsid w:val="00186BFA"/>
    <w:rsid w:val="00186ECA"/>
    <w:rsid w:val="00187062"/>
    <w:rsid w:val="00187485"/>
    <w:rsid w:val="001876F1"/>
    <w:rsid w:val="001876FC"/>
    <w:rsid w:val="00187837"/>
    <w:rsid w:val="00187860"/>
    <w:rsid w:val="00187A24"/>
    <w:rsid w:val="00190073"/>
    <w:rsid w:val="00190242"/>
    <w:rsid w:val="00190706"/>
    <w:rsid w:val="0019095F"/>
    <w:rsid w:val="001911C7"/>
    <w:rsid w:val="001911F6"/>
    <w:rsid w:val="0019138F"/>
    <w:rsid w:val="00191688"/>
    <w:rsid w:val="0019194F"/>
    <w:rsid w:val="00191D9C"/>
    <w:rsid w:val="00192396"/>
    <w:rsid w:val="001924D8"/>
    <w:rsid w:val="00192793"/>
    <w:rsid w:val="001929A8"/>
    <w:rsid w:val="001929D1"/>
    <w:rsid w:val="001932CF"/>
    <w:rsid w:val="00193BEE"/>
    <w:rsid w:val="00193EC9"/>
    <w:rsid w:val="001942B8"/>
    <w:rsid w:val="00194471"/>
    <w:rsid w:val="00194C2E"/>
    <w:rsid w:val="00194C55"/>
    <w:rsid w:val="00194CF5"/>
    <w:rsid w:val="00194DC8"/>
    <w:rsid w:val="0019502C"/>
    <w:rsid w:val="001952E8"/>
    <w:rsid w:val="00195B80"/>
    <w:rsid w:val="00195EAE"/>
    <w:rsid w:val="00196016"/>
    <w:rsid w:val="00196165"/>
    <w:rsid w:val="00196393"/>
    <w:rsid w:val="00196667"/>
    <w:rsid w:val="001966C9"/>
    <w:rsid w:val="00197033"/>
    <w:rsid w:val="0019725F"/>
    <w:rsid w:val="00197717"/>
    <w:rsid w:val="0019773E"/>
    <w:rsid w:val="001977C0"/>
    <w:rsid w:val="00197F7F"/>
    <w:rsid w:val="001A016B"/>
    <w:rsid w:val="001A0827"/>
    <w:rsid w:val="001A0EF8"/>
    <w:rsid w:val="001A13E9"/>
    <w:rsid w:val="001A150E"/>
    <w:rsid w:val="001A18D2"/>
    <w:rsid w:val="001A18DB"/>
    <w:rsid w:val="001A245B"/>
    <w:rsid w:val="001A25AC"/>
    <w:rsid w:val="001A25D7"/>
    <w:rsid w:val="001A37A6"/>
    <w:rsid w:val="001A3B14"/>
    <w:rsid w:val="001A4197"/>
    <w:rsid w:val="001A45A0"/>
    <w:rsid w:val="001A479D"/>
    <w:rsid w:val="001A489D"/>
    <w:rsid w:val="001A4BB8"/>
    <w:rsid w:val="001A50A5"/>
    <w:rsid w:val="001A548E"/>
    <w:rsid w:val="001A5625"/>
    <w:rsid w:val="001A5E71"/>
    <w:rsid w:val="001A6C08"/>
    <w:rsid w:val="001A6F52"/>
    <w:rsid w:val="001A759B"/>
    <w:rsid w:val="001A7616"/>
    <w:rsid w:val="001A788D"/>
    <w:rsid w:val="001A7B61"/>
    <w:rsid w:val="001A7F0C"/>
    <w:rsid w:val="001B025E"/>
    <w:rsid w:val="001B0693"/>
    <w:rsid w:val="001B0706"/>
    <w:rsid w:val="001B0807"/>
    <w:rsid w:val="001B0872"/>
    <w:rsid w:val="001B0F9E"/>
    <w:rsid w:val="001B1018"/>
    <w:rsid w:val="001B101F"/>
    <w:rsid w:val="001B1263"/>
    <w:rsid w:val="001B136D"/>
    <w:rsid w:val="001B1442"/>
    <w:rsid w:val="001B1470"/>
    <w:rsid w:val="001B1C97"/>
    <w:rsid w:val="001B1F30"/>
    <w:rsid w:val="001B2547"/>
    <w:rsid w:val="001B2A1C"/>
    <w:rsid w:val="001B2BCC"/>
    <w:rsid w:val="001B314C"/>
    <w:rsid w:val="001B36B4"/>
    <w:rsid w:val="001B38B7"/>
    <w:rsid w:val="001B39AE"/>
    <w:rsid w:val="001B3BFF"/>
    <w:rsid w:val="001B3F7F"/>
    <w:rsid w:val="001B411F"/>
    <w:rsid w:val="001B4653"/>
    <w:rsid w:val="001B4A0F"/>
    <w:rsid w:val="001B4A22"/>
    <w:rsid w:val="001B4A40"/>
    <w:rsid w:val="001B4F24"/>
    <w:rsid w:val="001B4F2C"/>
    <w:rsid w:val="001B58BC"/>
    <w:rsid w:val="001B5E7A"/>
    <w:rsid w:val="001B690E"/>
    <w:rsid w:val="001B6912"/>
    <w:rsid w:val="001B758A"/>
    <w:rsid w:val="001B7723"/>
    <w:rsid w:val="001B7979"/>
    <w:rsid w:val="001B7D29"/>
    <w:rsid w:val="001B7FBD"/>
    <w:rsid w:val="001C0104"/>
    <w:rsid w:val="001C03D1"/>
    <w:rsid w:val="001C0AC9"/>
    <w:rsid w:val="001C0ECA"/>
    <w:rsid w:val="001C16B8"/>
    <w:rsid w:val="001C1735"/>
    <w:rsid w:val="001C1769"/>
    <w:rsid w:val="001C1C28"/>
    <w:rsid w:val="001C1CCB"/>
    <w:rsid w:val="001C2125"/>
    <w:rsid w:val="001C21A0"/>
    <w:rsid w:val="001C2301"/>
    <w:rsid w:val="001C24BB"/>
    <w:rsid w:val="001C2A75"/>
    <w:rsid w:val="001C2AAB"/>
    <w:rsid w:val="001C2D1A"/>
    <w:rsid w:val="001C3683"/>
    <w:rsid w:val="001C37E7"/>
    <w:rsid w:val="001C4284"/>
    <w:rsid w:val="001C4299"/>
    <w:rsid w:val="001C43F5"/>
    <w:rsid w:val="001C44D3"/>
    <w:rsid w:val="001C5239"/>
    <w:rsid w:val="001C5501"/>
    <w:rsid w:val="001C5697"/>
    <w:rsid w:val="001C58FF"/>
    <w:rsid w:val="001C591F"/>
    <w:rsid w:val="001C63D2"/>
    <w:rsid w:val="001C6526"/>
    <w:rsid w:val="001C6A87"/>
    <w:rsid w:val="001C6E3A"/>
    <w:rsid w:val="001C7078"/>
    <w:rsid w:val="001C709B"/>
    <w:rsid w:val="001C7813"/>
    <w:rsid w:val="001C79DE"/>
    <w:rsid w:val="001C7A89"/>
    <w:rsid w:val="001D03F8"/>
    <w:rsid w:val="001D0C38"/>
    <w:rsid w:val="001D1282"/>
    <w:rsid w:val="001D1792"/>
    <w:rsid w:val="001D19BF"/>
    <w:rsid w:val="001D1CB2"/>
    <w:rsid w:val="001D203F"/>
    <w:rsid w:val="001D2509"/>
    <w:rsid w:val="001D25DB"/>
    <w:rsid w:val="001D2B01"/>
    <w:rsid w:val="001D2DA8"/>
    <w:rsid w:val="001D2EF2"/>
    <w:rsid w:val="001D3116"/>
    <w:rsid w:val="001D3161"/>
    <w:rsid w:val="001D347F"/>
    <w:rsid w:val="001D389B"/>
    <w:rsid w:val="001D3B9E"/>
    <w:rsid w:val="001D3D03"/>
    <w:rsid w:val="001D3E83"/>
    <w:rsid w:val="001D3F6F"/>
    <w:rsid w:val="001D4A29"/>
    <w:rsid w:val="001D4F7B"/>
    <w:rsid w:val="001D4F9A"/>
    <w:rsid w:val="001D5114"/>
    <w:rsid w:val="001D55F2"/>
    <w:rsid w:val="001D5C0F"/>
    <w:rsid w:val="001D5F7D"/>
    <w:rsid w:val="001D6553"/>
    <w:rsid w:val="001D65FF"/>
    <w:rsid w:val="001D686B"/>
    <w:rsid w:val="001D68CD"/>
    <w:rsid w:val="001D69FE"/>
    <w:rsid w:val="001D6D1D"/>
    <w:rsid w:val="001D6D21"/>
    <w:rsid w:val="001D70E1"/>
    <w:rsid w:val="001D70F5"/>
    <w:rsid w:val="001D729D"/>
    <w:rsid w:val="001D74DB"/>
    <w:rsid w:val="001D7B5C"/>
    <w:rsid w:val="001E0190"/>
    <w:rsid w:val="001E0734"/>
    <w:rsid w:val="001E0ACF"/>
    <w:rsid w:val="001E0ADE"/>
    <w:rsid w:val="001E0F47"/>
    <w:rsid w:val="001E1098"/>
    <w:rsid w:val="001E16EA"/>
    <w:rsid w:val="001E1E96"/>
    <w:rsid w:val="001E24D4"/>
    <w:rsid w:val="001E25C4"/>
    <w:rsid w:val="001E2CED"/>
    <w:rsid w:val="001E2E6F"/>
    <w:rsid w:val="001E3511"/>
    <w:rsid w:val="001E3642"/>
    <w:rsid w:val="001E3970"/>
    <w:rsid w:val="001E3DBD"/>
    <w:rsid w:val="001E457C"/>
    <w:rsid w:val="001E4751"/>
    <w:rsid w:val="001E4938"/>
    <w:rsid w:val="001E4B42"/>
    <w:rsid w:val="001E4C13"/>
    <w:rsid w:val="001E4CD8"/>
    <w:rsid w:val="001E4FB6"/>
    <w:rsid w:val="001E5062"/>
    <w:rsid w:val="001E532A"/>
    <w:rsid w:val="001E53A9"/>
    <w:rsid w:val="001E54FD"/>
    <w:rsid w:val="001E55D5"/>
    <w:rsid w:val="001E589C"/>
    <w:rsid w:val="001E6602"/>
    <w:rsid w:val="001E6920"/>
    <w:rsid w:val="001E693A"/>
    <w:rsid w:val="001E6EC8"/>
    <w:rsid w:val="001E7905"/>
    <w:rsid w:val="001E7A30"/>
    <w:rsid w:val="001E7FBE"/>
    <w:rsid w:val="001F00E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3DF"/>
    <w:rsid w:val="001F2A4D"/>
    <w:rsid w:val="001F2BD3"/>
    <w:rsid w:val="001F2EA1"/>
    <w:rsid w:val="001F337E"/>
    <w:rsid w:val="001F353A"/>
    <w:rsid w:val="001F3603"/>
    <w:rsid w:val="001F386B"/>
    <w:rsid w:val="001F3D89"/>
    <w:rsid w:val="001F4052"/>
    <w:rsid w:val="001F4435"/>
    <w:rsid w:val="001F4466"/>
    <w:rsid w:val="001F47C7"/>
    <w:rsid w:val="001F48B9"/>
    <w:rsid w:val="001F4FA9"/>
    <w:rsid w:val="001F505E"/>
    <w:rsid w:val="001F538A"/>
    <w:rsid w:val="001F548A"/>
    <w:rsid w:val="001F579C"/>
    <w:rsid w:val="001F58E7"/>
    <w:rsid w:val="001F5C04"/>
    <w:rsid w:val="001F5C40"/>
    <w:rsid w:val="001F5D92"/>
    <w:rsid w:val="001F5F13"/>
    <w:rsid w:val="001F668A"/>
    <w:rsid w:val="001F6AB6"/>
    <w:rsid w:val="001F6D64"/>
    <w:rsid w:val="001F765B"/>
    <w:rsid w:val="001F76FD"/>
    <w:rsid w:val="001F770A"/>
    <w:rsid w:val="00200173"/>
    <w:rsid w:val="0020064C"/>
    <w:rsid w:val="00200A9D"/>
    <w:rsid w:val="00200B2E"/>
    <w:rsid w:val="00201162"/>
    <w:rsid w:val="00201239"/>
    <w:rsid w:val="00201324"/>
    <w:rsid w:val="00201841"/>
    <w:rsid w:val="0020194C"/>
    <w:rsid w:val="0020205B"/>
    <w:rsid w:val="002022CF"/>
    <w:rsid w:val="0020278D"/>
    <w:rsid w:val="00202C45"/>
    <w:rsid w:val="00202C95"/>
    <w:rsid w:val="00202E4A"/>
    <w:rsid w:val="00203011"/>
    <w:rsid w:val="002031FC"/>
    <w:rsid w:val="002032FB"/>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4D"/>
    <w:rsid w:val="0020775A"/>
    <w:rsid w:val="0020777E"/>
    <w:rsid w:val="0020778C"/>
    <w:rsid w:val="00207D4E"/>
    <w:rsid w:val="00207ED2"/>
    <w:rsid w:val="00210464"/>
    <w:rsid w:val="002104A5"/>
    <w:rsid w:val="002104FF"/>
    <w:rsid w:val="002105BE"/>
    <w:rsid w:val="00210D74"/>
    <w:rsid w:val="00211046"/>
    <w:rsid w:val="002112B2"/>
    <w:rsid w:val="00211AE6"/>
    <w:rsid w:val="00211B55"/>
    <w:rsid w:val="00211C1C"/>
    <w:rsid w:val="00211FE8"/>
    <w:rsid w:val="00212CB6"/>
    <w:rsid w:val="00212DA6"/>
    <w:rsid w:val="00212EF0"/>
    <w:rsid w:val="00213289"/>
    <w:rsid w:val="00213394"/>
    <w:rsid w:val="002135D1"/>
    <w:rsid w:val="0021395B"/>
    <w:rsid w:val="002139D9"/>
    <w:rsid w:val="00213B45"/>
    <w:rsid w:val="00214159"/>
    <w:rsid w:val="0021417B"/>
    <w:rsid w:val="002145ED"/>
    <w:rsid w:val="002147CA"/>
    <w:rsid w:val="002150E0"/>
    <w:rsid w:val="002154DF"/>
    <w:rsid w:val="002158A2"/>
    <w:rsid w:val="00215AEB"/>
    <w:rsid w:val="00215CE4"/>
    <w:rsid w:val="00215E20"/>
    <w:rsid w:val="0021610D"/>
    <w:rsid w:val="00216113"/>
    <w:rsid w:val="002165C1"/>
    <w:rsid w:val="00216A8E"/>
    <w:rsid w:val="00217538"/>
    <w:rsid w:val="00217563"/>
    <w:rsid w:val="00217998"/>
    <w:rsid w:val="00217B8F"/>
    <w:rsid w:val="00217DA5"/>
    <w:rsid w:val="00217EC2"/>
    <w:rsid w:val="00220268"/>
    <w:rsid w:val="00220B8F"/>
    <w:rsid w:val="00220ED6"/>
    <w:rsid w:val="00221747"/>
    <w:rsid w:val="00221FB0"/>
    <w:rsid w:val="0022236B"/>
    <w:rsid w:val="00222411"/>
    <w:rsid w:val="0022253A"/>
    <w:rsid w:val="00222ACC"/>
    <w:rsid w:val="00222AD8"/>
    <w:rsid w:val="00222D23"/>
    <w:rsid w:val="00223B9B"/>
    <w:rsid w:val="00223E41"/>
    <w:rsid w:val="00223EC7"/>
    <w:rsid w:val="002240AD"/>
    <w:rsid w:val="002241F7"/>
    <w:rsid w:val="00224234"/>
    <w:rsid w:val="002242D0"/>
    <w:rsid w:val="002242F0"/>
    <w:rsid w:val="0022452B"/>
    <w:rsid w:val="00224EDC"/>
    <w:rsid w:val="00224F1D"/>
    <w:rsid w:val="00225CB2"/>
    <w:rsid w:val="00225FDD"/>
    <w:rsid w:val="002262A7"/>
    <w:rsid w:val="002265D8"/>
    <w:rsid w:val="00226667"/>
    <w:rsid w:val="0022721E"/>
    <w:rsid w:val="00227B32"/>
    <w:rsid w:val="00227BB4"/>
    <w:rsid w:val="00227F3C"/>
    <w:rsid w:val="00230023"/>
    <w:rsid w:val="0023007D"/>
    <w:rsid w:val="002302F5"/>
    <w:rsid w:val="00230478"/>
    <w:rsid w:val="00230839"/>
    <w:rsid w:val="0023084B"/>
    <w:rsid w:val="00231311"/>
    <w:rsid w:val="0023151E"/>
    <w:rsid w:val="00231979"/>
    <w:rsid w:val="0023219B"/>
    <w:rsid w:val="0023230E"/>
    <w:rsid w:val="002323D9"/>
    <w:rsid w:val="0023282F"/>
    <w:rsid w:val="00232989"/>
    <w:rsid w:val="00232E2E"/>
    <w:rsid w:val="00232E42"/>
    <w:rsid w:val="00233827"/>
    <w:rsid w:val="00233A8A"/>
    <w:rsid w:val="00233EB7"/>
    <w:rsid w:val="00233F42"/>
    <w:rsid w:val="00234272"/>
    <w:rsid w:val="002345A2"/>
    <w:rsid w:val="0023475E"/>
    <w:rsid w:val="002347C3"/>
    <w:rsid w:val="002347C7"/>
    <w:rsid w:val="00234809"/>
    <w:rsid w:val="00234856"/>
    <w:rsid w:val="00235450"/>
    <w:rsid w:val="002359C3"/>
    <w:rsid w:val="00235ABC"/>
    <w:rsid w:val="00235C2D"/>
    <w:rsid w:val="00235CBD"/>
    <w:rsid w:val="0023642F"/>
    <w:rsid w:val="00236737"/>
    <w:rsid w:val="00236778"/>
    <w:rsid w:val="00236E1C"/>
    <w:rsid w:val="00236F25"/>
    <w:rsid w:val="002371CF"/>
    <w:rsid w:val="0023749F"/>
    <w:rsid w:val="002374F6"/>
    <w:rsid w:val="002375F5"/>
    <w:rsid w:val="0023766E"/>
    <w:rsid w:val="00237BD5"/>
    <w:rsid w:val="00237D72"/>
    <w:rsid w:val="00237EDD"/>
    <w:rsid w:val="00240237"/>
    <w:rsid w:val="002408BA"/>
    <w:rsid w:val="002409F8"/>
    <w:rsid w:val="00240AE1"/>
    <w:rsid w:val="00240B57"/>
    <w:rsid w:val="00240ED3"/>
    <w:rsid w:val="002412A2"/>
    <w:rsid w:val="00241740"/>
    <w:rsid w:val="00241810"/>
    <w:rsid w:val="002419CC"/>
    <w:rsid w:val="0024277A"/>
    <w:rsid w:val="00242AB5"/>
    <w:rsid w:val="00242CFC"/>
    <w:rsid w:val="00242E04"/>
    <w:rsid w:val="002430F9"/>
    <w:rsid w:val="002432E0"/>
    <w:rsid w:val="00243622"/>
    <w:rsid w:val="002436B2"/>
    <w:rsid w:val="00243D2B"/>
    <w:rsid w:val="00243DA5"/>
    <w:rsid w:val="00243E8D"/>
    <w:rsid w:val="00244224"/>
    <w:rsid w:val="00244B6B"/>
    <w:rsid w:val="002454C8"/>
    <w:rsid w:val="00245588"/>
    <w:rsid w:val="00245790"/>
    <w:rsid w:val="00245971"/>
    <w:rsid w:val="00245CE9"/>
    <w:rsid w:val="00245E00"/>
    <w:rsid w:val="00246012"/>
    <w:rsid w:val="002461E9"/>
    <w:rsid w:val="0024709B"/>
    <w:rsid w:val="00247519"/>
    <w:rsid w:val="002476B7"/>
    <w:rsid w:val="00247B52"/>
    <w:rsid w:val="00247BF0"/>
    <w:rsid w:val="00247E49"/>
    <w:rsid w:val="00247EB2"/>
    <w:rsid w:val="00250568"/>
    <w:rsid w:val="002507C7"/>
    <w:rsid w:val="002511AF"/>
    <w:rsid w:val="00251AF9"/>
    <w:rsid w:val="00251BF4"/>
    <w:rsid w:val="00252146"/>
    <w:rsid w:val="002525B9"/>
    <w:rsid w:val="00252B3D"/>
    <w:rsid w:val="00252BA5"/>
    <w:rsid w:val="00252CAE"/>
    <w:rsid w:val="00253077"/>
    <w:rsid w:val="00253368"/>
    <w:rsid w:val="00253DF7"/>
    <w:rsid w:val="002544FC"/>
    <w:rsid w:val="002545DD"/>
    <w:rsid w:val="002549F2"/>
    <w:rsid w:val="00254AB4"/>
    <w:rsid w:val="00254CA1"/>
    <w:rsid w:val="00254D73"/>
    <w:rsid w:val="00254DE3"/>
    <w:rsid w:val="0025505F"/>
    <w:rsid w:val="002550FF"/>
    <w:rsid w:val="0025523C"/>
    <w:rsid w:val="00255D7F"/>
    <w:rsid w:val="00255DD3"/>
    <w:rsid w:val="00256057"/>
    <w:rsid w:val="002560F7"/>
    <w:rsid w:val="002568FE"/>
    <w:rsid w:val="00257419"/>
    <w:rsid w:val="0025775A"/>
    <w:rsid w:val="00257826"/>
    <w:rsid w:val="002578D4"/>
    <w:rsid w:val="002579C1"/>
    <w:rsid w:val="002579F0"/>
    <w:rsid w:val="00260147"/>
    <w:rsid w:val="002604DA"/>
    <w:rsid w:val="00260781"/>
    <w:rsid w:val="00260992"/>
    <w:rsid w:val="00260A76"/>
    <w:rsid w:val="00260FC1"/>
    <w:rsid w:val="002611D2"/>
    <w:rsid w:val="002613DB"/>
    <w:rsid w:val="002614DA"/>
    <w:rsid w:val="002619B0"/>
    <w:rsid w:val="00261A3D"/>
    <w:rsid w:val="00261BDD"/>
    <w:rsid w:val="00261C51"/>
    <w:rsid w:val="00261DCD"/>
    <w:rsid w:val="00261E40"/>
    <w:rsid w:val="0026285F"/>
    <w:rsid w:val="00262D26"/>
    <w:rsid w:val="00262E05"/>
    <w:rsid w:val="00262E69"/>
    <w:rsid w:val="00263401"/>
    <w:rsid w:val="0026369F"/>
    <w:rsid w:val="002636AB"/>
    <w:rsid w:val="0026373B"/>
    <w:rsid w:val="00263BE7"/>
    <w:rsid w:val="00264677"/>
    <w:rsid w:val="00264A62"/>
    <w:rsid w:val="00264C2C"/>
    <w:rsid w:val="00265045"/>
    <w:rsid w:val="00265096"/>
    <w:rsid w:val="0026589E"/>
    <w:rsid w:val="002659C1"/>
    <w:rsid w:val="00265D4E"/>
    <w:rsid w:val="002662BA"/>
    <w:rsid w:val="00266EB3"/>
    <w:rsid w:val="00267693"/>
    <w:rsid w:val="00267733"/>
    <w:rsid w:val="00267CB6"/>
    <w:rsid w:val="00267EF8"/>
    <w:rsid w:val="00270AC9"/>
    <w:rsid w:val="00270D6E"/>
    <w:rsid w:val="002715CF"/>
    <w:rsid w:val="00271A3B"/>
    <w:rsid w:val="00271B90"/>
    <w:rsid w:val="00271BC9"/>
    <w:rsid w:val="00272039"/>
    <w:rsid w:val="00272184"/>
    <w:rsid w:val="00272283"/>
    <w:rsid w:val="0027232C"/>
    <w:rsid w:val="0027244F"/>
    <w:rsid w:val="0027300A"/>
    <w:rsid w:val="002734A2"/>
    <w:rsid w:val="0027354F"/>
    <w:rsid w:val="00273651"/>
    <w:rsid w:val="0027369B"/>
    <w:rsid w:val="0027393A"/>
    <w:rsid w:val="002739AC"/>
    <w:rsid w:val="00273DB4"/>
    <w:rsid w:val="00273FD5"/>
    <w:rsid w:val="00273FDB"/>
    <w:rsid w:val="0027422A"/>
    <w:rsid w:val="0027492F"/>
    <w:rsid w:val="00274F3B"/>
    <w:rsid w:val="002753C1"/>
    <w:rsid w:val="00275624"/>
    <w:rsid w:val="0027562D"/>
    <w:rsid w:val="0027598E"/>
    <w:rsid w:val="00275B28"/>
    <w:rsid w:val="00275B33"/>
    <w:rsid w:val="00275BCE"/>
    <w:rsid w:val="002760B0"/>
    <w:rsid w:val="0027632F"/>
    <w:rsid w:val="002766CD"/>
    <w:rsid w:val="0027678A"/>
    <w:rsid w:val="00276A0D"/>
    <w:rsid w:val="002770AD"/>
    <w:rsid w:val="00277171"/>
    <w:rsid w:val="0027796E"/>
    <w:rsid w:val="002779C6"/>
    <w:rsid w:val="00277AE7"/>
    <w:rsid w:val="00277B3D"/>
    <w:rsid w:val="00277BAB"/>
    <w:rsid w:val="0028044C"/>
    <w:rsid w:val="0028048B"/>
    <w:rsid w:val="002804E2"/>
    <w:rsid w:val="0028091B"/>
    <w:rsid w:val="00280B2D"/>
    <w:rsid w:val="00280D88"/>
    <w:rsid w:val="0028111A"/>
    <w:rsid w:val="002814A1"/>
    <w:rsid w:val="002815F0"/>
    <w:rsid w:val="0028165D"/>
    <w:rsid w:val="00281702"/>
    <w:rsid w:val="002817EC"/>
    <w:rsid w:val="0028189D"/>
    <w:rsid w:val="00281F5E"/>
    <w:rsid w:val="00283592"/>
    <w:rsid w:val="0028363C"/>
    <w:rsid w:val="00283650"/>
    <w:rsid w:val="00283A47"/>
    <w:rsid w:val="00283E4F"/>
    <w:rsid w:val="00283EE3"/>
    <w:rsid w:val="00283FA3"/>
    <w:rsid w:val="002845AC"/>
    <w:rsid w:val="00284B07"/>
    <w:rsid w:val="0028541F"/>
    <w:rsid w:val="00285446"/>
    <w:rsid w:val="00285A5B"/>
    <w:rsid w:val="00285C44"/>
    <w:rsid w:val="00285CCD"/>
    <w:rsid w:val="00285E6C"/>
    <w:rsid w:val="00285F04"/>
    <w:rsid w:val="0028651C"/>
    <w:rsid w:val="00286689"/>
    <w:rsid w:val="00286905"/>
    <w:rsid w:val="00286C19"/>
    <w:rsid w:val="00286C2A"/>
    <w:rsid w:val="00286ED5"/>
    <w:rsid w:val="00287075"/>
    <w:rsid w:val="00287146"/>
    <w:rsid w:val="00287609"/>
    <w:rsid w:val="002878A6"/>
    <w:rsid w:val="00287D08"/>
    <w:rsid w:val="00287D0E"/>
    <w:rsid w:val="00290136"/>
    <w:rsid w:val="0029046B"/>
    <w:rsid w:val="002905D9"/>
    <w:rsid w:val="00290935"/>
    <w:rsid w:val="002913D6"/>
    <w:rsid w:val="002914D3"/>
    <w:rsid w:val="00291BB4"/>
    <w:rsid w:val="002925DE"/>
    <w:rsid w:val="00292943"/>
    <w:rsid w:val="00292C66"/>
    <w:rsid w:val="0029318B"/>
    <w:rsid w:val="00293463"/>
    <w:rsid w:val="00293680"/>
    <w:rsid w:val="00293EDC"/>
    <w:rsid w:val="002940DF"/>
    <w:rsid w:val="002942A8"/>
    <w:rsid w:val="00294362"/>
    <w:rsid w:val="0029457A"/>
    <w:rsid w:val="00294BC0"/>
    <w:rsid w:val="00294BC7"/>
    <w:rsid w:val="00294C41"/>
    <w:rsid w:val="0029505A"/>
    <w:rsid w:val="002958B8"/>
    <w:rsid w:val="00295F12"/>
    <w:rsid w:val="002963F3"/>
    <w:rsid w:val="00296613"/>
    <w:rsid w:val="0029682E"/>
    <w:rsid w:val="00296C6B"/>
    <w:rsid w:val="002972FC"/>
    <w:rsid w:val="00297462"/>
    <w:rsid w:val="00297CA9"/>
    <w:rsid w:val="00297EC6"/>
    <w:rsid w:val="002A00E8"/>
    <w:rsid w:val="002A0717"/>
    <w:rsid w:val="002A0AED"/>
    <w:rsid w:val="002A13AD"/>
    <w:rsid w:val="002A17E9"/>
    <w:rsid w:val="002A26AC"/>
    <w:rsid w:val="002A2754"/>
    <w:rsid w:val="002A289B"/>
    <w:rsid w:val="002A307B"/>
    <w:rsid w:val="002A314B"/>
    <w:rsid w:val="002A36DE"/>
    <w:rsid w:val="002A38F1"/>
    <w:rsid w:val="002A3DA4"/>
    <w:rsid w:val="002A4235"/>
    <w:rsid w:val="002A4489"/>
    <w:rsid w:val="002A45A4"/>
    <w:rsid w:val="002A4B40"/>
    <w:rsid w:val="002A4CF9"/>
    <w:rsid w:val="002A4DF9"/>
    <w:rsid w:val="002A5149"/>
    <w:rsid w:val="002A5358"/>
    <w:rsid w:val="002A571E"/>
    <w:rsid w:val="002A5D8B"/>
    <w:rsid w:val="002A6108"/>
    <w:rsid w:val="002A67CE"/>
    <w:rsid w:val="002A6829"/>
    <w:rsid w:val="002A6C11"/>
    <w:rsid w:val="002A6C41"/>
    <w:rsid w:val="002A6CDD"/>
    <w:rsid w:val="002A6FC7"/>
    <w:rsid w:val="002A708F"/>
    <w:rsid w:val="002A719D"/>
    <w:rsid w:val="002A7217"/>
    <w:rsid w:val="002A783B"/>
    <w:rsid w:val="002A7AC5"/>
    <w:rsid w:val="002A7DF3"/>
    <w:rsid w:val="002B00B5"/>
    <w:rsid w:val="002B013C"/>
    <w:rsid w:val="002B041B"/>
    <w:rsid w:val="002B045C"/>
    <w:rsid w:val="002B05DE"/>
    <w:rsid w:val="002B0CFA"/>
    <w:rsid w:val="002B171F"/>
    <w:rsid w:val="002B17A5"/>
    <w:rsid w:val="002B1C2D"/>
    <w:rsid w:val="002B1DB7"/>
    <w:rsid w:val="002B1DE7"/>
    <w:rsid w:val="002B1F25"/>
    <w:rsid w:val="002B1F7A"/>
    <w:rsid w:val="002B2336"/>
    <w:rsid w:val="002B234F"/>
    <w:rsid w:val="002B2563"/>
    <w:rsid w:val="002B25C0"/>
    <w:rsid w:val="002B2FCD"/>
    <w:rsid w:val="002B2FF1"/>
    <w:rsid w:val="002B32A8"/>
    <w:rsid w:val="002B3396"/>
    <w:rsid w:val="002B3565"/>
    <w:rsid w:val="002B35C2"/>
    <w:rsid w:val="002B39FD"/>
    <w:rsid w:val="002B3D0C"/>
    <w:rsid w:val="002B407B"/>
    <w:rsid w:val="002B407C"/>
    <w:rsid w:val="002B4869"/>
    <w:rsid w:val="002B488C"/>
    <w:rsid w:val="002B4CAF"/>
    <w:rsid w:val="002B501F"/>
    <w:rsid w:val="002B509A"/>
    <w:rsid w:val="002B51E4"/>
    <w:rsid w:val="002B53E4"/>
    <w:rsid w:val="002B553B"/>
    <w:rsid w:val="002B587D"/>
    <w:rsid w:val="002B58C3"/>
    <w:rsid w:val="002B5B0B"/>
    <w:rsid w:val="002B5BD9"/>
    <w:rsid w:val="002B6200"/>
    <w:rsid w:val="002B6A07"/>
    <w:rsid w:val="002B6AE7"/>
    <w:rsid w:val="002B6C6B"/>
    <w:rsid w:val="002B6D01"/>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018"/>
    <w:rsid w:val="002C321C"/>
    <w:rsid w:val="002C3384"/>
    <w:rsid w:val="002C3560"/>
    <w:rsid w:val="002C35FF"/>
    <w:rsid w:val="002C38B9"/>
    <w:rsid w:val="002C3EFD"/>
    <w:rsid w:val="002C4986"/>
    <w:rsid w:val="002C4DB2"/>
    <w:rsid w:val="002C4FEB"/>
    <w:rsid w:val="002C5235"/>
    <w:rsid w:val="002C52A9"/>
    <w:rsid w:val="002C536C"/>
    <w:rsid w:val="002C555C"/>
    <w:rsid w:val="002C58EA"/>
    <w:rsid w:val="002C5995"/>
    <w:rsid w:val="002C5DB1"/>
    <w:rsid w:val="002C5F6C"/>
    <w:rsid w:val="002C6693"/>
    <w:rsid w:val="002C729B"/>
    <w:rsid w:val="002C73EA"/>
    <w:rsid w:val="002C79A8"/>
    <w:rsid w:val="002C7FEF"/>
    <w:rsid w:val="002D04B2"/>
    <w:rsid w:val="002D06AC"/>
    <w:rsid w:val="002D09E1"/>
    <w:rsid w:val="002D0A8B"/>
    <w:rsid w:val="002D1038"/>
    <w:rsid w:val="002D10F3"/>
    <w:rsid w:val="002D1D09"/>
    <w:rsid w:val="002D1E0C"/>
    <w:rsid w:val="002D1EEC"/>
    <w:rsid w:val="002D1F56"/>
    <w:rsid w:val="002D212B"/>
    <w:rsid w:val="002D23E1"/>
    <w:rsid w:val="002D23FC"/>
    <w:rsid w:val="002D27CA"/>
    <w:rsid w:val="002D2F74"/>
    <w:rsid w:val="002D3B57"/>
    <w:rsid w:val="002D3BE7"/>
    <w:rsid w:val="002D3C70"/>
    <w:rsid w:val="002D3DD2"/>
    <w:rsid w:val="002D3F88"/>
    <w:rsid w:val="002D4193"/>
    <w:rsid w:val="002D4531"/>
    <w:rsid w:val="002D47E6"/>
    <w:rsid w:val="002D4B67"/>
    <w:rsid w:val="002D517F"/>
    <w:rsid w:val="002D5353"/>
    <w:rsid w:val="002D5398"/>
    <w:rsid w:val="002D5584"/>
    <w:rsid w:val="002D5767"/>
    <w:rsid w:val="002D5CE1"/>
    <w:rsid w:val="002D65F7"/>
    <w:rsid w:val="002D66F5"/>
    <w:rsid w:val="002D6A84"/>
    <w:rsid w:val="002D6B9C"/>
    <w:rsid w:val="002D6C05"/>
    <w:rsid w:val="002D70B7"/>
    <w:rsid w:val="002D7ABE"/>
    <w:rsid w:val="002D7C5A"/>
    <w:rsid w:val="002D7D3D"/>
    <w:rsid w:val="002E0210"/>
    <w:rsid w:val="002E0666"/>
    <w:rsid w:val="002E0C64"/>
    <w:rsid w:val="002E0CE5"/>
    <w:rsid w:val="002E133B"/>
    <w:rsid w:val="002E1608"/>
    <w:rsid w:val="002E18B5"/>
    <w:rsid w:val="002E18FF"/>
    <w:rsid w:val="002E219E"/>
    <w:rsid w:val="002E2271"/>
    <w:rsid w:val="002E2335"/>
    <w:rsid w:val="002E23C3"/>
    <w:rsid w:val="002E2A40"/>
    <w:rsid w:val="002E2FCE"/>
    <w:rsid w:val="002E3600"/>
    <w:rsid w:val="002E37F7"/>
    <w:rsid w:val="002E3891"/>
    <w:rsid w:val="002E3909"/>
    <w:rsid w:val="002E3E90"/>
    <w:rsid w:val="002E3F9E"/>
    <w:rsid w:val="002E429F"/>
    <w:rsid w:val="002E42E6"/>
    <w:rsid w:val="002E479B"/>
    <w:rsid w:val="002E4943"/>
    <w:rsid w:val="002E49CB"/>
    <w:rsid w:val="002E4E56"/>
    <w:rsid w:val="002E510F"/>
    <w:rsid w:val="002E5116"/>
    <w:rsid w:val="002E52C1"/>
    <w:rsid w:val="002E52CC"/>
    <w:rsid w:val="002E5808"/>
    <w:rsid w:val="002E584F"/>
    <w:rsid w:val="002E58C5"/>
    <w:rsid w:val="002E5960"/>
    <w:rsid w:val="002E5B9E"/>
    <w:rsid w:val="002E5C1B"/>
    <w:rsid w:val="002E6B7A"/>
    <w:rsid w:val="002E6DC0"/>
    <w:rsid w:val="002E6DDA"/>
    <w:rsid w:val="002E7001"/>
    <w:rsid w:val="002E71CA"/>
    <w:rsid w:val="002E71EA"/>
    <w:rsid w:val="002E7550"/>
    <w:rsid w:val="002E7991"/>
    <w:rsid w:val="002E7A32"/>
    <w:rsid w:val="002E7EE9"/>
    <w:rsid w:val="002F081A"/>
    <w:rsid w:val="002F0A6E"/>
    <w:rsid w:val="002F0BF5"/>
    <w:rsid w:val="002F1ECC"/>
    <w:rsid w:val="002F20FA"/>
    <w:rsid w:val="002F25E9"/>
    <w:rsid w:val="002F3E23"/>
    <w:rsid w:val="002F4165"/>
    <w:rsid w:val="002F43FB"/>
    <w:rsid w:val="002F44C2"/>
    <w:rsid w:val="002F4916"/>
    <w:rsid w:val="002F4ABF"/>
    <w:rsid w:val="002F4B98"/>
    <w:rsid w:val="002F4C6A"/>
    <w:rsid w:val="002F4FB6"/>
    <w:rsid w:val="002F573D"/>
    <w:rsid w:val="002F57C5"/>
    <w:rsid w:val="002F57C9"/>
    <w:rsid w:val="002F5CA3"/>
    <w:rsid w:val="002F5DE3"/>
    <w:rsid w:val="002F6632"/>
    <w:rsid w:val="002F680D"/>
    <w:rsid w:val="002F6A05"/>
    <w:rsid w:val="002F6C77"/>
    <w:rsid w:val="002F6C8D"/>
    <w:rsid w:val="002F6F0B"/>
    <w:rsid w:val="002F71D3"/>
    <w:rsid w:val="002F72B0"/>
    <w:rsid w:val="002F7537"/>
    <w:rsid w:val="002F76E9"/>
    <w:rsid w:val="002F7E42"/>
    <w:rsid w:val="002F7F6A"/>
    <w:rsid w:val="00300224"/>
    <w:rsid w:val="003002D2"/>
    <w:rsid w:val="003003E2"/>
    <w:rsid w:val="0030046E"/>
    <w:rsid w:val="00300640"/>
    <w:rsid w:val="00300778"/>
    <w:rsid w:val="00300B22"/>
    <w:rsid w:val="003010F0"/>
    <w:rsid w:val="00301278"/>
    <w:rsid w:val="0030152A"/>
    <w:rsid w:val="0030153A"/>
    <w:rsid w:val="003015B7"/>
    <w:rsid w:val="003017BE"/>
    <w:rsid w:val="00301B40"/>
    <w:rsid w:val="00301C03"/>
    <w:rsid w:val="00301EAE"/>
    <w:rsid w:val="00302572"/>
    <w:rsid w:val="003027A8"/>
    <w:rsid w:val="00302A2C"/>
    <w:rsid w:val="00302A79"/>
    <w:rsid w:val="00302AC9"/>
    <w:rsid w:val="00302C18"/>
    <w:rsid w:val="00302C1B"/>
    <w:rsid w:val="003032F9"/>
    <w:rsid w:val="00303661"/>
    <w:rsid w:val="00303863"/>
    <w:rsid w:val="00303961"/>
    <w:rsid w:val="00303BD5"/>
    <w:rsid w:val="00303CCE"/>
    <w:rsid w:val="00303E3A"/>
    <w:rsid w:val="00303E4B"/>
    <w:rsid w:val="003043D2"/>
    <w:rsid w:val="003044A7"/>
    <w:rsid w:val="00305AF5"/>
    <w:rsid w:val="00306030"/>
    <w:rsid w:val="0030640F"/>
    <w:rsid w:val="00306780"/>
    <w:rsid w:val="00306796"/>
    <w:rsid w:val="00306B0C"/>
    <w:rsid w:val="00307282"/>
    <w:rsid w:val="00307301"/>
    <w:rsid w:val="00307581"/>
    <w:rsid w:val="003078C0"/>
    <w:rsid w:val="00307DE3"/>
    <w:rsid w:val="00307EE7"/>
    <w:rsid w:val="00310A6E"/>
    <w:rsid w:val="00310BB6"/>
    <w:rsid w:val="00310F51"/>
    <w:rsid w:val="003114B3"/>
    <w:rsid w:val="00311AAD"/>
    <w:rsid w:val="00311AEC"/>
    <w:rsid w:val="00311F5B"/>
    <w:rsid w:val="00311FA9"/>
    <w:rsid w:val="00312073"/>
    <w:rsid w:val="00312320"/>
    <w:rsid w:val="00312916"/>
    <w:rsid w:val="00312A2E"/>
    <w:rsid w:val="00313432"/>
    <w:rsid w:val="00313587"/>
    <w:rsid w:val="003136F0"/>
    <w:rsid w:val="00313AA4"/>
    <w:rsid w:val="00313F57"/>
    <w:rsid w:val="003140E6"/>
    <w:rsid w:val="00314485"/>
    <w:rsid w:val="003145C4"/>
    <w:rsid w:val="003147DE"/>
    <w:rsid w:val="00314A12"/>
    <w:rsid w:val="00314EA8"/>
    <w:rsid w:val="00314F77"/>
    <w:rsid w:val="00315133"/>
    <w:rsid w:val="0031528F"/>
    <w:rsid w:val="0031535C"/>
    <w:rsid w:val="0031546D"/>
    <w:rsid w:val="00315585"/>
    <w:rsid w:val="00315622"/>
    <w:rsid w:val="003156EC"/>
    <w:rsid w:val="00315855"/>
    <w:rsid w:val="00315CFC"/>
    <w:rsid w:val="00315F65"/>
    <w:rsid w:val="00316EE5"/>
    <w:rsid w:val="003177C7"/>
    <w:rsid w:val="00317910"/>
    <w:rsid w:val="003179E6"/>
    <w:rsid w:val="00317B03"/>
    <w:rsid w:val="00317B60"/>
    <w:rsid w:val="00320D1D"/>
    <w:rsid w:val="00320E0A"/>
    <w:rsid w:val="00321131"/>
    <w:rsid w:val="00321137"/>
    <w:rsid w:val="00321375"/>
    <w:rsid w:val="003217EF"/>
    <w:rsid w:val="00321955"/>
    <w:rsid w:val="00322652"/>
    <w:rsid w:val="003227BF"/>
    <w:rsid w:val="003229CA"/>
    <w:rsid w:val="00323008"/>
    <w:rsid w:val="00323063"/>
    <w:rsid w:val="00323141"/>
    <w:rsid w:val="003234E6"/>
    <w:rsid w:val="003235A0"/>
    <w:rsid w:val="0032380A"/>
    <w:rsid w:val="00323975"/>
    <w:rsid w:val="00323A22"/>
    <w:rsid w:val="00323D18"/>
    <w:rsid w:val="00323EE5"/>
    <w:rsid w:val="0032407D"/>
    <w:rsid w:val="00324330"/>
    <w:rsid w:val="00324361"/>
    <w:rsid w:val="003243D5"/>
    <w:rsid w:val="0032445E"/>
    <w:rsid w:val="0032492D"/>
    <w:rsid w:val="00324C65"/>
    <w:rsid w:val="00324E02"/>
    <w:rsid w:val="003251B3"/>
    <w:rsid w:val="003251E1"/>
    <w:rsid w:val="0032523C"/>
    <w:rsid w:val="00325B4F"/>
    <w:rsid w:val="00325C0C"/>
    <w:rsid w:val="003260D0"/>
    <w:rsid w:val="00326288"/>
    <w:rsid w:val="0032673B"/>
    <w:rsid w:val="00327052"/>
    <w:rsid w:val="00327339"/>
    <w:rsid w:val="00327485"/>
    <w:rsid w:val="003274B6"/>
    <w:rsid w:val="003276D4"/>
    <w:rsid w:val="00327E52"/>
    <w:rsid w:val="00327FD3"/>
    <w:rsid w:val="0033013A"/>
    <w:rsid w:val="00330184"/>
    <w:rsid w:val="00330302"/>
    <w:rsid w:val="00330504"/>
    <w:rsid w:val="00330775"/>
    <w:rsid w:val="00330A9E"/>
    <w:rsid w:val="00330CEC"/>
    <w:rsid w:val="00330F50"/>
    <w:rsid w:val="003312E9"/>
    <w:rsid w:val="00331509"/>
    <w:rsid w:val="003316FD"/>
    <w:rsid w:val="00331705"/>
    <w:rsid w:val="003319CC"/>
    <w:rsid w:val="00332131"/>
    <w:rsid w:val="0033220C"/>
    <w:rsid w:val="00332539"/>
    <w:rsid w:val="003327A3"/>
    <w:rsid w:val="003327E2"/>
    <w:rsid w:val="00332B70"/>
    <w:rsid w:val="00332BC3"/>
    <w:rsid w:val="00332CA3"/>
    <w:rsid w:val="00332CF8"/>
    <w:rsid w:val="003331F6"/>
    <w:rsid w:val="003334C7"/>
    <w:rsid w:val="003335F7"/>
    <w:rsid w:val="0033364B"/>
    <w:rsid w:val="003336C5"/>
    <w:rsid w:val="00333E07"/>
    <w:rsid w:val="00333ED3"/>
    <w:rsid w:val="00333F71"/>
    <w:rsid w:val="003341B7"/>
    <w:rsid w:val="00334389"/>
    <w:rsid w:val="00334614"/>
    <w:rsid w:val="00334747"/>
    <w:rsid w:val="00334955"/>
    <w:rsid w:val="00334BC7"/>
    <w:rsid w:val="00334ED7"/>
    <w:rsid w:val="00335A0C"/>
    <w:rsid w:val="00335E10"/>
    <w:rsid w:val="003363DA"/>
    <w:rsid w:val="003365F6"/>
    <w:rsid w:val="00336657"/>
    <w:rsid w:val="003368F1"/>
    <w:rsid w:val="00336937"/>
    <w:rsid w:val="00336A3D"/>
    <w:rsid w:val="00336E9C"/>
    <w:rsid w:val="00336F65"/>
    <w:rsid w:val="003370FB"/>
    <w:rsid w:val="00337980"/>
    <w:rsid w:val="00337989"/>
    <w:rsid w:val="00337C46"/>
    <w:rsid w:val="00340C4D"/>
    <w:rsid w:val="003413D6"/>
    <w:rsid w:val="003418AD"/>
    <w:rsid w:val="0034196A"/>
    <w:rsid w:val="00341DE0"/>
    <w:rsid w:val="003420E0"/>
    <w:rsid w:val="00342173"/>
    <w:rsid w:val="00342444"/>
    <w:rsid w:val="003427D1"/>
    <w:rsid w:val="003428F3"/>
    <w:rsid w:val="00342C49"/>
    <w:rsid w:val="00342D06"/>
    <w:rsid w:val="003433B9"/>
    <w:rsid w:val="003439BB"/>
    <w:rsid w:val="00343B7B"/>
    <w:rsid w:val="003440FE"/>
    <w:rsid w:val="003445B7"/>
    <w:rsid w:val="003446A9"/>
    <w:rsid w:val="00344754"/>
    <w:rsid w:val="00344C20"/>
    <w:rsid w:val="00344C80"/>
    <w:rsid w:val="00344D5B"/>
    <w:rsid w:val="00344FFD"/>
    <w:rsid w:val="00345346"/>
    <w:rsid w:val="00345360"/>
    <w:rsid w:val="0034574D"/>
    <w:rsid w:val="00345B5F"/>
    <w:rsid w:val="00346136"/>
    <w:rsid w:val="003468F1"/>
    <w:rsid w:val="00346A4B"/>
    <w:rsid w:val="00346B3F"/>
    <w:rsid w:val="00346F16"/>
    <w:rsid w:val="00346F99"/>
    <w:rsid w:val="003471FD"/>
    <w:rsid w:val="0034750A"/>
    <w:rsid w:val="00347BA8"/>
    <w:rsid w:val="00350748"/>
    <w:rsid w:val="00350C48"/>
    <w:rsid w:val="00350E09"/>
    <w:rsid w:val="003510F0"/>
    <w:rsid w:val="003511D3"/>
    <w:rsid w:val="00351B24"/>
    <w:rsid w:val="00351B41"/>
    <w:rsid w:val="00351E9E"/>
    <w:rsid w:val="00352124"/>
    <w:rsid w:val="00352130"/>
    <w:rsid w:val="00352289"/>
    <w:rsid w:val="00352C21"/>
    <w:rsid w:val="0035308C"/>
    <w:rsid w:val="00353573"/>
    <w:rsid w:val="00353707"/>
    <w:rsid w:val="00354841"/>
    <w:rsid w:val="0035492C"/>
    <w:rsid w:val="00354EFD"/>
    <w:rsid w:val="00354FD1"/>
    <w:rsid w:val="003555CC"/>
    <w:rsid w:val="003558BD"/>
    <w:rsid w:val="00355B9C"/>
    <w:rsid w:val="003561B4"/>
    <w:rsid w:val="00356C70"/>
    <w:rsid w:val="003574ED"/>
    <w:rsid w:val="003576A7"/>
    <w:rsid w:val="003576FA"/>
    <w:rsid w:val="003607CA"/>
    <w:rsid w:val="0036096A"/>
    <w:rsid w:val="0036097B"/>
    <w:rsid w:val="00360B61"/>
    <w:rsid w:val="00360BCF"/>
    <w:rsid w:val="00360F3F"/>
    <w:rsid w:val="00361287"/>
    <w:rsid w:val="0036145D"/>
    <w:rsid w:val="00361793"/>
    <w:rsid w:val="00361BAF"/>
    <w:rsid w:val="00361F2F"/>
    <w:rsid w:val="00361FBC"/>
    <w:rsid w:val="003622D4"/>
    <w:rsid w:val="00362320"/>
    <w:rsid w:val="003628F9"/>
    <w:rsid w:val="00362A05"/>
    <w:rsid w:val="00362B09"/>
    <w:rsid w:val="00362D3F"/>
    <w:rsid w:val="00362E3A"/>
    <w:rsid w:val="003630B0"/>
    <w:rsid w:val="00363120"/>
    <w:rsid w:val="00363532"/>
    <w:rsid w:val="003636EA"/>
    <w:rsid w:val="00363763"/>
    <w:rsid w:val="00363BBC"/>
    <w:rsid w:val="00364154"/>
    <w:rsid w:val="00364553"/>
    <w:rsid w:val="003649FB"/>
    <w:rsid w:val="00364CA5"/>
    <w:rsid w:val="00366470"/>
    <w:rsid w:val="003664CB"/>
    <w:rsid w:val="003669E5"/>
    <w:rsid w:val="0036717F"/>
    <w:rsid w:val="00367673"/>
    <w:rsid w:val="003677E4"/>
    <w:rsid w:val="00367C63"/>
    <w:rsid w:val="00367FD8"/>
    <w:rsid w:val="00370617"/>
    <w:rsid w:val="00370901"/>
    <w:rsid w:val="003709D8"/>
    <w:rsid w:val="00370D02"/>
    <w:rsid w:val="00371355"/>
    <w:rsid w:val="003719D1"/>
    <w:rsid w:val="00371C1B"/>
    <w:rsid w:val="00371D63"/>
    <w:rsid w:val="00372830"/>
    <w:rsid w:val="003728DE"/>
    <w:rsid w:val="00372A6F"/>
    <w:rsid w:val="00373317"/>
    <w:rsid w:val="0037344B"/>
    <w:rsid w:val="0037377A"/>
    <w:rsid w:val="003737B1"/>
    <w:rsid w:val="00373994"/>
    <w:rsid w:val="00373A4D"/>
    <w:rsid w:val="00373A9A"/>
    <w:rsid w:val="00373D12"/>
    <w:rsid w:val="00374140"/>
    <w:rsid w:val="00374189"/>
    <w:rsid w:val="00374298"/>
    <w:rsid w:val="00374D76"/>
    <w:rsid w:val="00374ECB"/>
    <w:rsid w:val="0037511C"/>
    <w:rsid w:val="003751ED"/>
    <w:rsid w:val="003752C3"/>
    <w:rsid w:val="003752DA"/>
    <w:rsid w:val="003752E2"/>
    <w:rsid w:val="00375BF5"/>
    <w:rsid w:val="0037615F"/>
    <w:rsid w:val="003765AD"/>
    <w:rsid w:val="00376AE3"/>
    <w:rsid w:val="00377171"/>
    <w:rsid w:val="003773ED"/>
    <w:rsid w:val="00377455"/>
    <w:rsid w:val="0037763B"/>
    <w:rsid w:val="00377690"/>
    <w:rsid w:val="00377A51"/>
    <w:rsid w:val="00377AA1"/>
    <w:rsid w:val="00377D74"/>
    <w:rsid w:val="00377E6C"/>
    <w:rsid w:val="00377F1B"/>
    <w:rsid w:val="0038033D"/>
    <w:rsid w:val="003807EF"/>
    <w:rsid w:val="00380901"/>
    <w:rsid w:val="00380984"/>
    <w:rsid w:val="00380A99"/>
    <w:rsid w:val="00380BA7"/>
    <w:rsid w:val="00380EDA"/>
    <w:rsid w:val="00380F3D"/>
    <w:rsid w:val="003810BB"/>
    <w:rsid w:val="0038125D"/>
    <w:rsid w:val="00381325"/>
    <w:rsid w:val="00381327"/>
    <w:rsid w:val="00381337"/>
    <w:rsid w:val="003814C7"/>
    <w:rsid w:val="00381D36"/>
    <w:rsid w:val="00381EC6"/>
    <w:rsid w:val="00381F9C"/>
    <w:rsid w:val="00382150"/>
    <w:rsid w:val="0038217E"/>
    <w:rsid w:val="00382225"/>
    <w:rsid w:val="003823DC"/>
    <w:rsid w:val="00382D4C"/>
    <w:rsid w:val="0038300B"/>
    <w:rsid w:val="003832A8"/>
    <w:rsid w:val="003833EC"/>
    <w:rsid w:val="00383499"/>
    <w:rsid w:val="00383D60"/>
    <w:rsid w:val="00383FA3"/>
    <w:rsid w:val="0038409C"/>
    <w:rsid w:val="0038434D"/>
    <w:rsid w:val="003845A7"/>
    <w:rsid w:val="003846E5"/>
    <w:rsid w:val="00384A72"/>
    <w:rsid w:val="003857BF"/>
    <w:rsid w:val="00385CE9"/>
    <w:rsid w:val="00385DC0"/>
    <w:rsid w:val="003866A9"/>
    <w:rsid w:val="003868F9"/>
    <w:rsid w:val="00386C52"/>
    <w:rsid w:val="00386CB8"/>
    <w:rsid w:val="00386DE5"/>
    <w:rsid w:val="003870F1"/>
    <w:rsid w:val="00387788"/>
    <w:rsid w:val="00387B23"/>
    <w:rsid w:val="00387C5B"/>
    <w:rsid w:val="00387F59"/>
    <w:rsid w:val="003900E5"/>
    <w:rsid w:val="003901B7"/>
    <w:rsid w:val="00390F45"/>
    <w:rsid w:val="00391137"/>
    <w:rsid w:val="003915E4"/>
    <w:rsid w:val="0039179C"/>
    <w:rsid w:val="00391E78"/>
    <w:rsid w:val="00391F27"/>
    <w:rsid w:val="003920B2"/>
    <w:rsid w:val="00392E40"/>
    <w:rsid w:val="0039303B"/>
    <w:rsid w:val="0039318E"/>
    <w:rsid w:val="00393205"/>
    <w:rsid w:val="003936CD"/>
    <w:rsid w:val="003938BA"/>
    <w:rsid w:val="0039396D"/>
    <w:rsid w:val="00393EA9"/>
    <w:rsid w:val="00394109"/>
    <w:rsid w:val="0039470D"/>
    <w:rsid w:val="003947B8"/>
    <w:rsid w:val="00395181"/>
    <w:rsid w:val="00395C69"/>
    <w:rsid w:val="003960AD"/>
    <w:rsid w:val="003963F7"/>
    <w:rsid w:val="003964CC"/>
    <w:rsid w:val="00396515"/>
    <w:rsid w:val="0039660B"/>
    <w:rsid w:val="00396652"/>
    <w:rsid w:val="0039676E"/>
    <w:rsid w:val="0039686E"/>
    <w:rsid w:val="0039720E"/>
    <w:rsid w:val="003973A1"/>
    <w:rsid w:val="00397703"/>
    <w:rsid w:val="0039796C"/>
    <w:rsid w:val="00397BEA"/>
    <w:rsid w:val="00397E67"/>
    <w:rsid w:val="00397F27"/>
    <w:rsid w:val="003A0051"/>
    <w:rsid w:val="003A00DD"/>
    <w:rsid w:val="003A0227"/>
    <w:rsid w:val="003A024F"/>
    <w:rsid w:val="003A036C"/>
    <w:rsid w:val="003A038B"/>
    <w:rsid w:val="003A054A"/>
    <w:rsid w:val="003A058B"/>
    <w:rsid w:val="003A07AC"/>
    <w:rsid w:val="003A0F29"/>
    <w:rsid w:val="003A11BD"/>
    <w:rsid w:val="003A13C5"/>
    <w:rsid w:val="003A1417"/>
    <w:rsid w:val="003A1988"/>
    <w:rsid w:val="003A1F80"/>
    <w:rsid w:val="003A2601"/>
    <w:rsid w:val="003A2A8A"/>
    <w:rsid w:val="003A2A8F"/>
    <w:rsid w:val="003A2B1C"/>
    <w:rsid w:val="003A2BFD"/>
    <w:rsid w:val="003A2D2C"/>
    <w:rsid w:val="003A2D83"/>
    <w:rsid w:val="003A34C6"/>
    <w:rsid w:val="003A37BF"/>
    <w:rsid w:val="003A3AE7"/>
    <w:rsid w:val="003A3B9B"/>
    <w:rsid w:val="003A444D"/>
    <w:rsid w:val="003A4505"/>
    <w:rsid w:val="003A464E"/>
    <w:rsid w:val="003A486B"/>
    <w:rsid w:val="003A49E7"/>
    <w:rsid w:val="003A5365"/>
    <w:rsid w:val="003A546D"/>
    <w:rsid w:val="003A57B5"/>
    <w:rsid w:val="003A5B99"/>
    <w:rsid w:val="003A5D48"/>
    <w:rsid w:val="003A634F"/>
    <w:rsid w:val="003A64FA"/>
    <w:rsid w:val="003A656D"/>
    <w:rsid w:val="003A6C67"/>
    <w:rsid w:val="003A6CE9"/>
    <w:rsid w:val="003A6D48"/>
    <w:rsid w:val="003A757B"/>
    <w:rsid w:val="003A7910"/>
    <w:rsid w:val="003A79F1"/>
    <w:rsid w:val="003A7D28"/>
    <w:rsid w:val="003A7D9F"/>
    <w:rsid w:val="003A7F07"/>
    <w:rsid w:val="003B0339"/>
    <w:rsid w:val="003B0406"/>
    <w:rsid w:val="003B061E"/>
    <w:rsid w:val="003B06BF"/>
    <w:rsid w:val="003B0724"/>
    <w:rsid w:val="003B1160"/>
    <w:rsid w:val="003B12B7"/>
    <w:rsid w:val="003B1413"/>
    <w:rsid w:val="003B148C"/>
    <w:rsid w:val="003B1774"/>
    <w:rsid w:val="003B1EE0"/>
    <w:rsid w:val="003B2678"/>
    <w:rsid w:val="003B2E3A"/>
    <w:rsid w:val="003B2E9F"/>
    <w:rsid w:val="003B3047"/>
    <w:rsid w:val="003B3175"/>
    <w:rsid w:val="003B32F7"/>
    <w:rsid w:val="003B3734"/>
    <w:rsid w:val="003B37CA"/>
    <w:rsid w:val="003B3E59"/>
    <w:rsid w:val="003B3F7D"/>
    <w:rsid w:val="003B430A"/>
    <w:rsid w:val="003B4465"/>
    <w:rsid w:val="003B47B2"/>
    <w:rsid w:val="003B482F"/>
    <w:rsid w:val="003B4BE8"/>
    <w:rsid w:val="003B4E07"/>
    <w:rsid w:val="003B4FD2"/>
    <w:rsid w:val="003B5119"/>
    <w:rsid w:val="003B53AB"/>
    <w:rsid w:val="003B53CC"/>
    <w:rsid w:val="003B570A"/>
    <w:rsid w:val="003B5AD3"/>
    <w:rsid w:val="003B5DE9"/>
    <w:rsid w:val="003B5FA4"/>
    <w:rsid w:val="003B61E9"/>
    <w:rsid w:val="003B6345"/>
    <w:rsid w:val="003B6539"/>
    <w:rsid w:val="003B6F54"/>
    <w:rsid w:val="003B712E"/>
    <w:rsid w:val="003B735C"/>
    <w:rsid w:val="003B7430"/>
    <w:rsid w:val="003B7768"/>
    <w:rsid w:val="003B7A3B"/>
    <w:rsid w:val="003B7A3E"/>
    <w:rsid w:val="003B7EC7"/>
    <w:rsid w:val="003C0482"/>
    <w:rsid w:val="003C05CC"/>
    <w:rsid w:val="003C06A6"/>
    <w:rsid w:val="003C091E"/>
    <w:rsid w:val="003C09E7"/>
    <w:rsid w:val="003C0BED"/>
    <w:rsid w:val="003C16C4"/>
    <w:rsid w:val="003C18AD"/>
    <w:rsid w:val="003C1CE0"/>
    <w:rsid w:val="003C20D3"/>
    <w:rsid w:val="003C217F"/>
    <w:rsid w:val="003C2217"/>
    <w:rsid w:val="003C2AA7"/>
    <w:rsid w:val="003C2E9B"/>
    <w:rsid w:val="003C3368"/>
    <w:rsid w:val="003C38BD"/>
    <w:rsid w:val="003C38E6"/>
    <w:rsid w:val="003C3A14"/>
    <w:rsid w:val="003C3B7B"/>
    <w:rsid w:val="003C3BC2"/>
    <w:rsid w:val="003C3BCD"/>
    <w:rsid w:val="003C3C33"/>
    <w:rsid w:val="003C3EDA"/>
    <w:rsid w:val="003C3F27"/>
    <w:rsid w:val="003C4209"/>
    <w:rsid w:val="003C474B"/>
    <w:rsid w:val="003C4EEC"/>
    <w:rsid w:val="003C5099"/>
    <w:rsid w:val="003C50AA"/>
    <w:rsid w:val="003C510E"/>
    <w:rsid w:val="003C5860"/>
    <w:rsid w:val="003C5AF6"/>
    <w:rsid w:val="003C5C56"/>
    <w:rsid w:val="003C5E56"/>
    <w:rsid w:val="003C6107"/>
    <w:rsid w:val="003C62D6"/>
    <w:rsid w:val="003C673F"/>
    <w:rsid w:val="003C6B7E"/>
    <w:rsid w:val="003C6D1B"/>
    <w:rsid w:val="003C70FF"/>
    <w:rsid w:val="003C71FE"/>
    <w:rsid w:val="003C76AD"/>
    <w:rsid w:val="003C7B87"/>
    <w:rsid w:val="003D0360"/>
    <w:rsid w:val="003D054C"/>
    <w:rsid w:val="003D0CA7"/>
    <w:rsid w:val="003D1288"/>
    <w:rsid w:val="003D12AE"/>
    <w:rsid w:val="003D142B"/>
    <w:rsid w:val="003D1CD9"/>
    <w:rsid w:val="003D1E04"/>
    <w:rsid w:val="003D1F60"/>
    <w:rsid w:val="003D25C4"/>
    <w:rsid w:val="003D283C"/>
    <w:rsid w:val="003D2C15"/>
    <w:rsid w:val="003D2C4D"/>
    <w:rsid w:val="003D3330"/>
    <w:rsid w:val="003D3447"/>
    <w:rsid w:val="003D3468"/>
    <w:rsid w:val="003D357E"/>
    <w:rsid w:val="003D3695"/>
    <w:rsid w:val="003D38E0"/>
    <w:rsid w:val="003D3F0D"/>
    <w:rsid w:val="003D4055"/>
    <w:rsid w:val="003D421E"/>
    <w:rsid w:val="003D4416"/>
    <w:rsid w:val="003D4483"/>
    <w:rsid w:val="003D4C15"/>
    <w:rsid w:val="003D4CC7"/>
    <w:rsid w:val="003D4DA4"/>
    <w:rsid w:val="003D4DC8"/>
    <w:rsid w:val="003D4F75"/>
    <w:rsid w:val="003D51DD"/>
    <w:rsid w:val="003D545B"/>
    <w:rsid w:val="003D5476"/>
    <w:rsid w:val="003D5A45"/>
    <w:rsid w:val="003D5C5D"/>
    <w:rsid w:val="003D5EA3"/>
    <w:rsid w:val="003D6113"/>
    <w:rsid w:val="003D6245"/>
    <w:rsid w:val="003D64BD"/>
    <w:rsid w:val="003D6A16"/>
    <w:rsid w:val="003D6AA6"/>
    <w:rsid w:val="003D75A3"/>
    <w:rsid w:val="003D7602"/>
    <w:rsid w:val="003D7644"/>
    <w:rsid w:val="003D76D7"/>
    <w:rsid w:val="003D7A8E"/>
    <w:rsid w:val="003D7CE3"/>
    <w:rsid w:val="003D7DA3"/>
    <w:rsid w:val="003D7ECF"/>
    <w:rsid w:val="003D7EE9"/>
    <w:rsid w:val="003E0B36"/>
    <w:rsid w:val="003E0E29"/>
    <w:rsid w:val="003E106A"/>
    <w:rsid w:val="003E13A8"/>
    <w:rsid w:val="003E1E9A"/>
    <w:rsid w:val="003E22D4"/>
    <w:rsid w:val="003E24BD"/>
    <w:rsid w:val="003E2C4B"/>
    <w:rsid w:val="003E313F"/>
    <w:rsid w:val="003E3643"/>
    <w:rsid w:val="003E39F6"/>
    <w:rsid w:val="003E3A6E"/>
    <w:rsid w:val="003E3E59"/>
    <w:rsid w:val="003E4292"/>
    <w:rsid w:val="003E4332"/>
    <w:rsid w:val="003E4623"/>
    <w:rsid w:val="003E514F"/>
    <w:rsid w:val="003E5442"/>
    <w:rsid w:val="003E5A8F"/>
    <w:rsid w:val="003E5AAB"/>
    <w:rsid w:val="003E5DCE"/>
    <w:rsid w:val="003E6066"/>
    <w:rsid w:val="003E60CA"/>
    <w:rsid w:val="003E6458"/>
    <w:rsid w:val="003E6469"/>
    <w:rsid w:val="003E690B"/>
    <w:rsid w:val="003E6917"/>
    <w:rsid w:val="003E6A4C"/>
    <w:rsid w:val="003E6CA0"/>
    <w:rsid w:val="003E71E0"/>
    <w:rsid w:val="003E724B"/>
    <w:rsid w:val="003E7618"/>
    <w:rsid w:val="003E7784"/>
    <w:rsid w:val="003E7F3D"/>
    <w:rsid w:val="003F0989"/>
    <w:rsid w:val="003F0C86"/>
    <w:rsid w:val="003F1131"/>
    <w:rsid w:val="003F13AC"/>
    <w:rsid w:val="003F1523"/>
    <w:rsid w:val="003F168A"/>
    <w:rsid w:val="003F179F"/>
    <w:rsid w:val="003F183B"/>
    <w:rsid w:val="003F1873"/>
    <w:rsid w:val="003F1886"/>
    <w:rsid w:val="003F19DB"/>
    <w:rsid w:val="003F1A89"/>
    <w:rsid w:val="003F24DB"/>
    <w:rsid w:val="003F25DE"/>
    <w:rsid w:val="003F27DC"/>
    <w:rsid w:val="003F2934"/>
    <w:rsid w:val="003F2C46"/>
    <w:rsid w:val="003F2D3A"/>
    <w:rsid w:val="003F2ECC"/>
    <w:rsid w:val="003F2EDD"/>
    <w:rsid w:val="003F344D"/>
    <w:rsid w:val="003F36B9"/>
    <w:rsid w:val="003F385A"/>
    <w:rsid w:val="003F3912"/>
    <w:rsid w:val="003F3D61"/>
    <w:rsid w:val="003F41F5"/>
    <w:rsid w:val="003F44F5"/>
    <w:rsid w:val="003F4A93"/>
    <w:rsid w:val="003F4DE2"/>
    <w:rsid w:val="003F4E79"/>
    <w:rsid w:val="003F4EFA"/>
    <w:rsid w:val="003F524E"/>
    <w:rsid w:val="003F5644"/>
    <w:rsid w:val="003F5720"/>
    <w:rsid w:val="003F5AAB"/>
    <w:rsid w:val="003F5C95"/>
    <w:rsid w:val="003F6017"/>
    <w:rsid w:val="003F61B4"/>
    <w:rsid w:val="003F635B"/>
    <w:rsid w:val="003F63AF"/>
    <w:rsid w:val="003F6842"/>
    <w:rsid w:val="003F6B4D"/>
    <w:rsid w:val="003F6E4F"/>
    <w:rsid w:val="003F788E"/>
    <w:rsid w:val="003F7913"/>
    <w:rsid w:val="003F7B68"/>
    <w:rsid w:val="003F7E66"/>
    <w:rsid w:val="003F7F0B"/>
    <w:rsid w:val="004001C3"/>
    <w:rsid w:val="004002A8"/>
    <w:rsid w:val="00400760"/>
    <w:rsid w:val="00400A90"/>
    <w:rsid w:val="00400B42"/>
    <w:rsid w:val="0040102D"/>
    <w:rsid w:val="004010B3"/>
    <w:rsid w:val="00401465"/>
    <w:rsid w:val="00401CD1"/>
    <w:rsid w:val="00401E9C"/>
    <w:rsid w:val="00402188"/>
    <w:rsid w:val="004025F9"/>
    <w:rsid w:val="0040281F"/>
    <w:rsid w:val="00402892"/>
    <w:rsid w:val="00402AAA"/>
    <w:rsid w:val="00402F90"/>
    <w:rsid w:val="00403185"/>
    <w:rsid w:val="004037C5"/>
    <w:rsid w:val="00404240"/>
    <w:rsid w:val="004048BE"/>
    <w:rsid w:val="00404F28"/>
    <w:rsid w:val="00405163"/>
    <w:rsid w:val="004053B7"/>
    <w:rsid w:val="00405498"/>
    <w:rsid w:val="0040572F"/>
    <w:rsid w:val="0040574D"/>
    <w:rsid w:val="00405BA7"/>
    <w:rsid w:val="00405BAA"/>
    <w:rsid w:val="0040614F"/>
    <w:rsid w:val="00406225"/>
    <w:rsid w:val="004062FF"/>
    <w:rsid w:val="0040631B"/>
    <w:rsid w:val="00406554"/>
    <w:rsid w:val="00406619"/>
    <w:rsid w:val="004066D2"/>
    <w:rsid w:val="004068A4"/>
    <w:rsid w:val="00406C2B"/>
    <w:rsid w:val="00406E30"/>
    <w:rsid w:val="004070DD"/>
    <w:rsid w:val="004072DB"/>
    <w:rsid w:val="0040753A"/>
    <w:rsid w:val="0040757B"/>
    <w:rsid w:val="00407714"/>
    <w:rsid w:val="004077EE"/>
    <w:rsid w:val="00407A8B"/>
    <w:rsid w:val="00407C9B"/>
    <w:rsid w:val="0041001A"/>
    <w:rsid w:val="00410504"/>
    <w:rsid w:val="00410A0F"/>
    <w:rsid w:val="00410BB0"/>
    <w:rsid w:val="00410C70"/>
    <w:rsid w:val="00410D52"/>
    <w:rsid w:val="00410E71"/>
    <w:rsid w:val="004113E2"/>
    <w:rsid w:val="0041166A"/>
    <w:rsid w:val="004118A9"/>
    <w:rsid w:val="00411F52"/>
    <w:rsid w:val="00412083"/>
    <w:rsid w:val="00412245"/>
    <w:rsid w:val="004122D4"/>
    <w:rsid w:val="0041287F"/>
    <w:rsid w:val="00412DE8"/>
    <w:rsid w:val="00413316"/>
    <w:rsid w:val="004133CE"/>
    <w:rsid w:val="004134DF"/>
    <w:rsid w:val="0041360B"/>
    <w:rsid w:val="00413728"/>
    <w:rsid w:val="00413FF5"/>
    <w:rsid w:val="004143E5"/>
    <w:rsid w:val="0041469A"/>
    <w:rsid w:val="0041497A"/>
    <w:rsid w:val="004149C5"/>
    <w:rsid w:val="00414B47"/>
    <w:rsid w:val="00414D05"/>
    <w:rsid w:val="004154CE"/>
    <w:rsid w:val="00415C01"/>
    <w:rsid w:val="00415F4A"/>
    <w:rsid w:val="00415FBA"/>
    <w:rsid w:val="004162D7"/>
    <w:rsid w:val="004166A0"/>
    <w:rsid w:val="0041692C"/>
    <w:rsid w:val="00416A93"/>
    <w:rsid w:val="00416BD8"/>
    <w:rsid w:val="00417088"/>
    <w:rsid w:val="00417852"/>
    <w:rsid w:val="004179D0"/>
    <w:rsid w:val="00417A6D"/>
    <w:rsid w:val="00417FF5"/>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452"/>
    <w:rsid w:val="004225AC"/>
    <w:rsid w:val="00422E51"/>
    <w:rsid w:val="0042317C"/>
    <w:rsid w:val="00423925"/>
    <w:rsid w:val="00423F52"/>
    <w:rsid w:val="00423FEB"/>
    <w:rsid w:val="00424107"/>
    <w:rsid w:val="00424217"/>
    <w:rsid w:val="00424A25"/>
    <w:rsid w:val="004250A5"/>
    <w:rsid w:val="00425BDC"/>
    <w:rsid w:val="00425CF9"/>
    <w:rsid w:val="00425FF4"/>
    <w:rsid w:val="0042629F"/>
    <w:rsid w:val="004263F2"/>
    <w:rsid w:val="00426930"/>
    <w:rsid w:val="004269D5"/>
    <w:rsid w:val="0042706D"/>
    <w:rsid w:val="004270FD"/>
    <w:rsid w:val="004271D5"/>
    <w:rsid w:val="00427261"/>
    <w:rsid w:val="004272B9"/>
    <w:rsid w:val="004273F5"/>
    <w:rsid w:val="004277BC"/>
    <w:rsid w:val="00427915"/>
    <w:rsid w:val="00427B7D"/>
    <w:rsid w:val="004304DE"/>
    <w:rsid w:val="004308E9"/>
    <w:rsid w:val="00430A64"/>
    <w:rsid w:val="00430AF9"/>
    <w:rsid w:val="00430E99"/>
    <w:rsid w:val="00431066"/>
    <w:rsid w:val="004311F9"/>
    <w:rsid w:val="004313EF"/>
    <w:rsid w:val="00431441"/>
    <w:rsid w:val="00431F16"/>
    <w:rsid w:val="00432296"/>
    <w:rsid w:val="00432F7E"/>
    <w:rsid w:val="0043383B"/>
    <w:rsid w:val="0043384A"/>
    <w:rsid w:val="004339B7"/>
    <w:rsid w:val="00433C3F"/>
    <w:rsid w:val="00433CB8"/>
    <w:rsid w:val="00433D1D"/>
    <w:rsid w:val="00433EF9"/>
    <w:rsid w:val="00433F44"/>
    <w:rsid w:val="00433F6B"/>
    <w:rsid w:val="00434114"/>
    <w:rsid w:val="004344D4"/>
    <w:rsid w:val="00434568"/>
    <w:rsid w:val="0043497B"/>
    <w:rsid w:val="00434B0F"/>
    <w:rsid w:val="00434B87"/>
    <w:rsid w:val="004352F3"/>
    <w:rsid w:val="0043533B"/>
    <w:rsid w:val="004356E2"/>
    <w:rsid w:val="0043571E"/>
    <w:rsid w:val="00435CED"/>
    <w:rsid w:val="00435D9E"/>
    <w:rsid w:val="00436000"/>
    <w:rsid w:val="00436044"/>
    <w:rsid w:val="004361BB"/>
    <w:rsid w:val="00436277"/>
    <w:rsid w:val="00436A6D"/>
    <w:rsid w:val="00436BD5"/>
    <w:rsid w:val="00436BF1"/>
    <w:rsid w:val="00436FC8"/>
    <w:rsid w:val="00436FF9"/>
    <w:rsid w:val="004373A7"/>
    <w:rsid w:val="004374CC"/>
    <w:rsid w:val="0043764E"/>
    <w:rsid w:val="0043782E"/>
    <w:rsid w:val="00437960"/>
    <w:rsid w:val="00437972"/>
    <w:rsid w:val="004379D8"/>
    <w:rsid w:val="00437A5E"/>
    <w:rsid w:val="00437A73"/>
    <w:rsid w:val="00437D07"/>
    <w:rsid w:val="004400F1"/>
    <w:rsid w:val="0044019A"/>
    <w:rsid w:val="004403B8"/>
    <w:rsid w:val="00440734"/>
    <w:rsid w:val="00440870"/>
    <w:rsid w:val="00441569"/>
    <w:rsid w:val="004416C6"/>
    <w:rsid w:val="0044199B"/>
    <w:rsid w:val="00441A0D"/>
    <w:rsid w:val="00441A57"/>
    <w:rsid w:val="00441B87"/>
    <w:rsid w:val="004422DF"/>
    <w:rsid w:val="00442BAA"/>
    <w:rsid w:val="00442D95"/>
    <w:rsid w:val="00442F05"/>
    <w:rsid w:val="00442FB4"/>
    <w:rsid w:val="004430B1"/>
    <w:rsid w:val="00443176"/>
    <w:rsid w:val="00443310"/>
    <w:rsid w:val="00443463"/>
    <w:rsid w:val="0044367E"/>
    <w:rsid w:val="004441D4"/>
    <w:rsid w:val="004444C0"/>
    <w:rsid w:val="00444735"/>
    <w:rsid w:val="004447BF"/>
    <w:rsid w:val="00444EAA"/>
    <w:rsid w:val="00445185"/>
    <w:rsid w:val="004454C2"/>
    <w:rsid w:val="00445CA0"/>
    <w:rsid w:val="00446176"/>
    <w:rsid w:val="0044618B"/>
    <w:rsid w:val="00446390"/>
    <w:rsid w:val="004464A2"/>
    <w:rsid w:val="00446696"/>
    <w:rsid w:val="00446920"/>
    <w:rsid w:val="00447351"/>
    <w:rsid w:val="00447B50"/>
    <w:rsid w:val="00447BD5"/>
    <w:rsid w:val="00447C55"/>
    <w:rsid w:val="0045004D"/>
    <w:rsid w:val="00450BFC"/>
    <w:rsid w:val="00450C2B"/>
    <w:rsid w:val="00450E1B"/>
    <w:rsid w:val="004512D8"/>
    <w:rsid w:val="0045153F"/>
    <w:rsid w:val="00451B45"/>
    <w:rsid w:val="00451C23"/>
    <w:rsid w:val="00451D03"/>
    <w:rsid w:val="00451DF6"/>
    <w:rsid w:val="00451DFE"/>
    <w:rsid w:val="00451F19"/>
    <w:rsid w:val="00452268"/>
    <w:rsid w:val="0045230A"/>
    <w:rsid w:val="00452AEA"/>
    <w:rsid w:val="00452D17"/>
    <w:rsid w:val="00452E0B"/>
    <w:rsid w:val="00453663"/>
    <w:rsid w:val="004538BB"/>
    <w:rsid w:val="00453F26"/>
    <w:rsid w:val="0045400B"/>
    <w:rsid w:val="0045406B"/>
    <w:rsid w:val="0045426D"/>
    <w:rsid w:val="004548CC"/>
    <w:rsid w:val="0045510B"/>
    <w:rsid w:val="0045536F"/>
    <w:rsid w:val="00455385"/>
    <w:rsid w:val="00455399"/>
    <w:rsid w:val="004556CC"/>
    <w:rsid w:val="0045598B"/>
    <w:rsid w:val="00455A7E"/>
    <w:rsid w:val="00455BCE"/>
    <w:rsid w:val="0045606B"/>
    <w:rsid w:val="004561E6"/>
    <w:rsid w:val="0045626E"/>
    <w:rsid w:val="0045701C"/>
    <w:rsid w:val="00457114"/>
    <w:rsid w:val="00457135"/>
    <w:rsid w:val="0045714E"/>
    <w:rsid w:val="0045724E"/>
    <w:rsid w:val="00457566"/>
    <w:rsid w:val="004575A6"/>
    <w:rsid w:val="004576B7"/>
    <w:rsid w:val="004578A8"/>
    <w:rsid w:val="00457E4C"/>
    <w:rsid w:val="004603A8"/>
    <w:rsid w:val="004606CB"/>
    <w:rsid w:val="00460779"/>
    <w:rsid w:val="004607E0"/>
    <w:rsid w:val="00460DDF"/>
    <w:rsid w:val="0046109E"/>
    <w:rsid w:val="00461293"/>
    <w:rsid w:val="004612F2"/>
    <w:rsid w:val="004613ED"/>
    <w:rsid w:val="004614C6"/>
    <w:rsid w:val="004615D2"/>
    <w:rsid w:val="004620C7"/>
    <w:rsid w:val="004621F0"/>
    <w:rsid w:val="004623BF"/>
    <w:rsid w:val="004627A9"/>
    <w:rsid w:val="004627AB"/>
    <w:rsid w:val="0046283F"/>
    <w:rsid w:val="00462F2F"/>
    <w:rsid w:val="004631BC"/>
    <w:rsid w:val="004634CE"/>
    <w:rsid w:val="004635A7"/>
    <w:rsid w:val="00463645"/>
    <w:rsid w:val="00463A20"/>
    <w:rsid w:val="00463BC7"/>
    <w:rsid w:val="00463E97"/>
    <w:rsid w:val="004643C9"/>
    <w:rsid w:val="004649C2"/>
    <w:rsid w:val="004649D9"/>
    <w:rsid w:val="00464D36"/>
    <w:rsid w:val="00464F86"/>
    <w:rsid w:val="0046503A"/>
    <w:rsid w:val="004652D7"/>
    <w:rsid w:val="00465713"/>
    <w:rsid w:val="004657E7"/>
    <w:rsid w:val="004659BD"/>
    <w:rsid w:val="00465F2A"/>
    <w:rsid w:val="0046684C"/>
    <w:rsid w:val="004668C7"/>
    <w:rsid w:val="00466A37"/>
    <w:rsid w:val="00466AA8"/>
    <w:rsid w:val="00466B02"/>
    <w:rsid w:val="00466C6A"/>
    <w:rsid w:val="00466E27"/>
    <w:rsid w:val="004674B9"/>
    <w:rsid w:val="00467962"/>
    <w:rsid w:val="00467FA5"/>
    <w:rsid w:val="00470D63"/>
    <w:rsid w:val="00471473"/>
    <w:rsid w:val="00471496"/>
    <w:rsid w:val="0047188C"/>
    <w:rsid w:val="00471890"/>
    <w:rsid w:val="00471D90"/>
    <w:rsid w:val="00472154"/>
    <w:rsid w:val="0047291F"/>
    <w:rsid w:val="00472D29"/>
    <w:rsid w:val="00473310"/>
    <w:rsid w:val="0047347A"/>
    <w:rsid w:val="00473915"/>
    <w:rsid w:val="0047397C"/>
    <w:rsid w:val="004741FF"/>
    <w:rsid w:val="0047431D"/>
    <w:rsid w:val="00474492"/>
    <w:rsid w:val="00474924"/>
    <w:rsid w:val="004749BC"/>
    <w:rsid w:val="00474AB4"/>
    <w:rsid w:val="00474C65"/>
    <w:rsid w:val="0047533C"/>
    <w:rsid w:val="00475575"/>
    <w:rsid w:val="00475CAC"/>
    <w:rsid w:val="00475DC7"/>
    <w:rsid w:val="00475E92"/>
    <w:rsid w:val="00476187"/>
    <w:rsid w:val="00476590"/>
    <w:rsid w:val="00476D9E"/>
    <w:rsid w:val="00477146"/>
    <w:rsid w:val="004772B4"/>
    <w:rsid w:val="004778C7"/>
    <w:rsid w:val="00477A42"/>
    <w:rsid w:val="00477ABB"/>
    <w:rsid w:val="0048018C"/>
    <w:rsid w:val="0048066C"/>
    <w:rsid w:val="0048080A"/>
    <w:rsid w:val="0048087A"/>
    <w:rsid w:val="00480A73"/>
    <w:rsid w:val="00480A9E"/>
    <w:rsid w:val="00480B20"/>
    <w:rsid w:val="00480DA7"/>
    <w:rsid w:val="00480DE8"/>
    <w:rsid w:val="004810CC"/>
    <w:rsid w:val="0048154D"/>
    <w:rsid w:val="0048157D"/>
    <w:rsid w:val="004816FE"/>
    <w:rsid w:val="00481790"/>
    <w:rsid w:val="0048179C"/>
    <w:rsid w:val="00481A57"/>
    <w:rsid w:val="004825B9"/>
    <w:rsid w:val="0048280D"/>
    <w:rsid w:val="00482A70"/>
    <w:rsid w:val="00482D46"/>
    <w:rsid w:val="004831D6"/>
    <w:rsid w:val="0048328C"/>
    <w:rsid w:val="00483326"/>
    <w:rsid w:val="004834A7"/>
    <w:rsid w:val="00483A51"/>
    <w:rsid w:val="00483B71"/>
    <w:rsid w:val="00483D92"/>
    <w:rsid w:val="00483ED5"/>
    <w:rsid w:val="00483FCE"/>
    <w:rsid w:val="0048408A"/>
    <w:rsid w:val="004842EB"/>
    <w:rsid w:val="004846FA"/>
    <w:rsid w:val="00484746"/>
    <w:rsid w:val="00485533"/>
    <w:rsid w:val="0048558F"/>
    <w:rsid w:val="00485759"/>
    <w:rsid w:val="00485BCA"/>
    <w:rsid w:val="00485D2C"/>
    <w:rsid w:val="00485DBF"/>
    <w:rsid w:val="0048677F"/>
    <w:rsid w:val="00486962"/>
    <w:rsid w:val="00486AF4"/>
    <w:rsid w:val="00486B9D"/>
    <w:rsid w:val="00486F4D"/>
    <w:rsid w:val="004871B9"/>
    <w:rsid w:val="00487851"/>
    <w:rsid w:val="004879B6"/>
    <w:rsid w:val="00487EC0"/>
    <w:rsid w:val="00487EC7"/>
    <w:rsid w:val="0049030F"/>
    <w:rsid w:val="00490F9B"/>
    <w:rsid w:val="0049108D"/>
    <w:rsid w:val="00491465"/>
    <w:rsid w:val="0049156D"/>
    <w:rsid w:val="0049165E"/>
    <w:rsid w:val="00491A11"/>
    <w:rsid w:val="00491C2A"/>
    <w:rsid w:val="004922A5"/>
    <w:rsid w:val="004925CE"/>
    <w:rsid w:val="004925EC"/>
    <w:rsid w:val="00492C0D"/>
    <w:rsid w:val="00492CD9"/>
    <w:rsid w:val="00492FD4"/>
    <w:rsid w:val="004938AA"/>
    <w:rsid w:val="00493969"/>
    <w:rsid w:val="0049399E"/>
    <w:rsid w:val="00494060"/>
    <w:rsid w:val="0049412F"/>
    <w:rsid w:val="00494637"/>
    <w:rsid w:val="0049473E"/>
    <w:rsid w:val="0049493E"/>
    <w:rsid w:val="004949BF"/>
    <w:rsid w:val="004956B2"/>
    <w:rsid w:val="0049587E"/>
    <w:rsid w:val="00495986"/>
    <w:rsid w:val="00495CD1"/>
    <w:rsid w:val="00496047"/>
    <w:rsid w:val="0049605B"/>
    <w:rsid w:val="004962BC"/>
    <w:rsid w:val="00496446"/>
    <w:rsid w:val="00496465"/>
    <w:rsid w:val="00496982"/>
    <w:rsid w:val="00496C3E"/>
    <w:rsid w:val="0049713E"/>
    <w:rsid w:val="00497A05"/>
    <w:rsid w:val="00497A77"/>
    <w:rsid w:val="004A0535"/>
    <w:rsid w:val="004A0717"/>
    <w:rsid w:val="004A07E7"/>
    <w:rsid w:val="004A0D32"/>
    <w:rsid w:val="004A0E8E"/>
    <w:rsid w:val="004A142F"/>
    <w:rsid w:val="004A200E"/>
    <w:rsid w:val="004A2164"/>
    <w:rsid w:val="004A2515"/>
    <w:rsid w:val="004A2B54"/>
    <w:rsid w:val="004A2E41"/>
    <w:rsid w:val="004A30FA"/>
    <w:rsid w:val="004A317C"/>
    <w:rsid w:val="004A324F"/>
    <w:rsid w:val="004A35BE"/>
    <w:rsid w:val="004A39F3"/>
    <w:rsid w:val="004A39FD"/>
    <w:rsid w:val="004A3CA2"/>
    <w:rsid w:val="004A45E4"/>
    <w:rsid w:val="004A4A85"/>
    <w:rsid w:val="004A4D43"/>
    <w:rsid w:val="004A4E8C"/>
    <w:rsid w:val="004A5164"/>
    <w:rsid w:val="004A5391"/>
    <w:rsid w:val="004A5619"/>
    <w:rsid w:val="004A56CB"/>
    <w:rsid w:val="004A5897"/>
    <w:rsid w:val="004A593E"/>
    <w:rsid w:val="004A5B3B"/>
    <w:rsid w:val="004A5D61"/>
    <w:rsid w:val="004A5F49"/>
    <w:rsid w:val="004A650C"/>
    <w:rsid w:val="004A69C8"/>
    <w:rsid w:val="004A6C97"/>
    <w:rsid w:val="004A79D7"/>
    <w:rsid w:val="004A7AA8"/>
    <w:rsid w:val="004A7F29"/>
    <w:rsid w:val="004A7F36"/>
    <w:rsid w:val="004B0796"/>
    <w:rsid w:val="004B09F7"/>
    <w:rsid w:val="004B0A0C"/>
    <w:rsid w:val="004B0A10"/>
    <w:rsid w:val="004B0E07"/>
    <w:rsid w:val="004B0E1F"/>
    <w:rsid w:val="004B10EC"/>
    <w:rsid w:val="004B141F"/>
    <w:rsid w:val="004B1491"/>
    <w:rsid w:val="004B16BA"/>
    <w:rsid w:val="004B1E8C"/>
    <w:rsid w:val="004B2320"/>
    <w:rsid w:val="004B25D1"/>
    <w:rsid w:val="004B286C"/>
    <w:rsid w:val="004B28C8"/>
    <w:rsid w:val="004B38E5"/>
    <w:rsid w:val="004B3987"/>
    <w:rsid w:val="004B3A9B"/>
    <w:rsid w:val="004B3C6B"/>
    <w:rsid w:val="004B3ED8"/>
    <w:rsid w:val="004B441C"/>
    <w:rsid w:val="004B44C5"/>
    <w:rsid w:val="004B4B67"/>
    <w:rsid w:val="004B4B80"/>
    <w:rsid w:val="004B55DC"/>
    <w:rsid w:val="004B7FA5"/>
    <w:rsid w:val="004C0479"/>
    <w:rsid w:val="004C06FD"/>
    <w:rsid w:val="004C0A38"/>
    <w:rsid w:val="004C0DA1"/>
    <w:rsid w:val="004C1076"/>
    <w:rsid w:val="004C112B"/>
    <w:rsid w:val="004C12BA"/>
    <w:rsid w:val="004C1649"/>
    <w:rsid w:val="004C1A1C"/>
    <w:rsid w:val="004C1AD1"/>
    <w:rsid w:val="004C1DBC"/>
    <w:rsid w:val="004C234B"/>
    <w:rsid w:val="004C2710"/>
    <w:rsid w:val="004C287A"/>
    <w:rsid w:val="004C37B2"/>
    <w:rsid w:val="004C398D"/>
    <w:rsid w:val="004C3ACD"/>
    <w:rsid w:val="004C3C46"/>
    <w:rsid w:val="004C402B"/>
    <w:rsid w:val="004C417C"/>
    <w:rsid w:val="004C4781"/>
    <w:rsid w:val="004C49D5"/>
    <w:rsid w:val="004C4B5C"/>
    <w:rsid w:val="004C4C8A"/>
    <w:rsid w:val="004C4EE4"/>
    <w:rsid w:val="004C5315"/>
    <w:rsid w:val="004C577C"/>
    <w:rsid w:val="004C581E"/>
    <w:rsid w:val="004C5CEB"/>
    <w:rsid w:val="004C6510"/>
    <w:rsid w:val="004C7235"/>
    <w:rsid w:val="004C72A1"/>
    <w:rsid w:val="004C72EE"/>
    <w:rsid w:val="004C7322"/>
    <w:rsid w:val="004C7366"/>
    <w:rsid w:val="004C7530"/>
    <w:rsid w:val="004C77E1"/>
    <w:rsid w:val="004C79EE"/>
    <w:rsid w:val="004C7F52"/>
    <w:rsid w:val="004D0374"/>
    <w:rsid w:val="004D03AF"/>
    <w:rsid w:val="004D078E"/>
    <w:rsid w:val="004D082D"/>
    <w:rsid w:val="004D09B3"/>
    <w:rsid w:val="004D0BB5"/>
    <w:rsid w:val="004D0ED6"/>
    <w:rsid w:val="004D1061"/>
    <w:rsid w:val="004D1E13"/>
    <w:rsid w:val="004D2373"/>
    <w:rsid w:val="004D2528"/>
    <w:rsid w:val="004D2591"/>
    <w:rsid w:val="004D2824"/>
    <w:rsid w:val="004D2846"/>
    <w:rsid w:val="004D2B7A"/>
    <w:rsid w:val="004D2F0B"/>
    <w:rsid w:val="004D3135"/>
    <w:rsid w:val="004D335A"/>
    <w:rsid w:val="004D36AE"/>
    <w:rsid w:val="004D3846"/>
    <w:rsid w:val="004D3CB6"/>
    <w:rsid w:val="004D4063"/>
    <w:rsid w:val="004D4140"/>
    <w:rsid w:val="004D4BD5"/>
    <w:rsid w:val="004D514B"/>
    <w:rsid w:val="004D528E"/>
    <w:rsid w:val="004D55FF"/>
    <w:rsid w:val="004D596F"/>
    <w:rsid w:val="004D5A45"/>
    <w:rsid w:val="004D5B4D"/>
    <w:rsid w:val="004D5BFF"/>
    <w:rsid w:val="004D5F0F"/>
    <w:rsid w:val="004D6506"/>
    <w:rsid w:val="004D6933"/>
    <w:rsid w:val="004D6C28"/>
    <w:rsid w:val="004D6FAF"/>
    <w:rsid w:val="004D70A6"/>
    <w:rsid w:val="004D7FA5"/>
    <w:rsid w:val="004E0044"/>
    <w:rsid w:val="004E011D"/>
    <w:rsid w:val="004E033D"/>
    <w:rsid w:val="004E0A3F"/>
    <w:rsid w:val="004E0F6C"/>
    <w:rsid w:val="004E12DF"/>
    <w:rsid w:val="004E156D"/>
    <w:rsid w:val="004E1600"/>
    <w:rsid w:val="004E1964"/>
    <w:rsid w:val="004E1BB8"/>
    <w:rsid w:val="004E1C8E"/>
    <w:rsid w:val="004E1D08"/>
    <w:rsid w:val="004E1D14"/>
    <w:rsid w:val="004E1F2E"/>
    <w:rsid w:val="004E2125"/>
    <w:rsid w:val="004E22C1"/>
    <w:rsid w:val="004E2475"/>
    <w:rsid w:val="004E2566"/>
    <w:rsid w:val="004E2AB6"/>
    <w:rsid w:val="004E313A"/>
    <w:rsid w:val="004E3C09"/>
    <w:rsid w:val="004E3CC5"/>
    <w:rsid w:val="004E3F91"/>
    <w:rsid w:val="004E430B"/>
    <w:rsid w:val="004E4481"/>
    <w:rsid w:val="004E4AC8"/>
    <w:rsid w:val="004E4B5E"/>
    <w:rsid w:val="004E4C91"/>
    <w:rsid w:val="004E52B6"/>
    <w:rsid w:val="004E53E9"/>
    <w:rsid w:val="004E5609"/>
    <w:rsid w:val="004E565A"/>
    <w:rsid w:val="004E5826"/>
    <w:rsid w:val="004E5984"/>
    <w:rsid w:val="004E6359"/>
    <w:rsid w:val="004E6386"/>
    <w:rsid w:val="004E6424"/>
    <w:rsid w:val="004E6426"/>
    <w:rsid w:val="004E657B"/>
    <w:rsid w:val="004E6F7C"/>
    <w:rsid w:val="004E7336"/>
    <w:rsid w:val="004E7941"/>
    <w:rsid w:val="004E7C88"/>
    <w:rsid w:val="004E7CCE"/>
    <w:rsid w:val="004E7F3B"/>
    <w:rsid w:val="004F049C"/>
    <w:rsid w:val="004F05FE"/>
    <w:rsid w:val="004F07F4"/>
    <w:rsid w:val="004F091D"/>
    <w:rsid w:val="004F0A66"/>
    <w:rsid w:val="004F0C25"/>
    <w:rsid w:val="004F0D15"/>
    <w:rsid w:val="004F0DD8"/>
    <w:rsid w:val="004F0F1A"/>
    <w:rsid w:val="004F1002"/>
    <w:rsid w:val="004F11A9"/>
    <w:rsid w:val="004F12EC"/>
    <w:rsid w:val="004F1382"/>
    <w:rsid w:val="004F1808"/>
    <w:rsid w:val="004F1B1E"/>
    <w:rsid w:val="004F1E25"/>
    <w:rsid w:val="004F240B"/>
    <w:rsid w:val="004F350B"/>
    <w:rsid w:val="004F35E0"/>
    <w:rsid w:val="004F35EE"/>
    <w:rsid w:val="004F377C"/>
    <w:rsid w:val="004F3A12"/>
    <w:rsid w:val="004F3C6E"/>
    <w:rsid w:val="004F3D42"/>
    <w:rsid w:val="004F40B3"/>
    <w:rsid w:val="004F43A1"/>
    <w:rsid w:val="004F4995"/>
    <w:rsid w:val="004F5160"/>
    <w:rsid w:val="004F5207"/>
    <w:rsid w:val="004F5D45"/>
    <w:rsid w:val="004F6035"/>
    <w:rsid w:val="004F6366"/>
    <w:rsid w:val="004F6481"/>
    <w:rsid w:val="004F64D0"/>
    <w:rsid w:val="004F6690"/>
    <w:rsid w:val="004F698A"/>
    <w:rsid w:val="004F6BF1"/>
    <w:rsid w:val="004F6F43"/>
    <w:rsid w:val="004F6F5E"/>
    <w:rsid w:val="004F70D3"/>
    <w:rsid w:val="004F739E"/>
    <w:rsid w:val="004F74CA"/>
    <w:rsid w:val="004F7787"/>
    <w:rsid w:val="004F79B1"/>
    <w:rsid w:val="004F7CC3"/>
    <w:rsid w:val="004F7D13"/>
    <w:rsid w:val="004F7D83"/>
    <w:rsid w:val="004F7EDF"/>
    <w:rsid w:val="00500110"/>
    <w:rsid w:val="00500799"/>
    <w:rsid w:val="00500D34"/>
    <w:rsid w:val="00500DE8"/>
    <w:rsid w:val="00501064"/>
    <w:rsid w:val="005014FC"/>
    <w:rsid w:val="005019B5"/>
    <w:rsid w:val="005019C0"/>
    <w:rsid w:val="00501F1D"/>
    <w:rsid w:val="0050225A"/>
    <w:rsid w:val="00502D81"/>
    <w:rsid w:val="00502D90"/>
    <w:rsid w:val="00502E1D"/>
    <w:rsid w:val="00502F97"/>
    <w:rsid w:val="00503352"/>
    <w:rsid w:val="005033D8"/>
    <w:rsid w:val="00503662"/>
    <w:rsid w:val="00503CF7"/>
    <w:rsid w:val="00503F00"/>
    <w:rsid w:val="005042D3"/>
    <w:rsid w:val="00504A6A"/>
    <w:rsid w:val="00505460"/>
    <w:rsid w:val="0050568C"/>
    <w:rsid w:val="00505CE1"/>
    <w:rsid w:val="00506058"/>
    <w:rsid w:val="00506259"/>
    <w:rsid w:val="005062D1"/>
    <w:rsid w:val="005062DD"/>
    <w:rsid w:val="00506A1F"/>
    <w:rsid w:val="00506D35"/>
    <w:rsid w:val="005071A3"/>
    <w:rsid w:val="005077C6"/>
    <w:rsid w:val="00507CAF"/>
    <w:rsid w:val="00507CFB"/>
    <w:rsid w:val="00510245"/>
    <w:rsid w:val="00510388"/>
    <w:rsid w:val="00510570"/>
    <w:rsid w:val="0051067C"/>
    <w:rsid w:val="00510833"/>
    <w:rsid w:val="0051089A"/>
    <w:rsid w:val="005108DA"/>
    <w:rsid w:val="005108EF"/>
    <w:rsid w:val="00510A01"/>
    <w:rsid w:val="0051110F"/>
    <w:rsid w:val="00511120"/>
    <w:rsid w:val="00511156"/>
    <w:rsid w:val="0051118C"/>
    <w:rsid w:val="0051138B"/>
    <w:rsid w:val="00511A66"/>
    <w:rsid w:val="00512229"/>
    <w:rsid w:val="005123C4"/>
    <w:rsid w:val="00512721"/>
    <w:rsid w:val="00512DFB"/>
    <w:rsid w:val="00512E08"/>
    <w:rsid w:val="005135E4"/>
    <w:rsid w:val="00513EDA"/>
    <w:rsid w:val="00513F6B"/>
    <w:rsid w:val="005142A8"/>
    <w:rsid w:val="00514425"/>
    <w:rsid w:val="0051452C"/>
    <w:rsid w:val="00514E2D"/>
    <w:rsid w:val="00514ECF"/>
    <w:rsid w:val="00514F2E"/>
    <w:rsid w:val="00515B23"/>
    <w:rsid w:val="00515C39"/>
    <w:rsid w:val="00516381"/>
    <w:rsid w:val="00516487"/>
    <w:rsid w:val="005168C3"/>
    <w:rsid w:val="00516B62"/>
    <w:rsid w:val="00516C58"/>
    <w:rsid w:val="005173C0"/>
    <w:rsid w:val="00517471"/>
    <w:rsid w:val="005175FC"/>
    <w:rsid w:val="00517719"/>
    <w:rsid w:val="00520199"/>
    <w:rsid w:val="00520415"/>
    <w:rsid w:val="005204AE"/>
    <w:rsid w:val="00520620"/>
    <w:rsid w:val="00520A59"/>
    <w:rsid w:val="00520FC1"/>
    <w:rsid w:val="00521232"/>
    <w:rsid w:val="00521244"/>
    <w:rsid w:val="005212C4"/>
    <w:rsid w:val="005212DC"/>
    <w:rsid w:val="0052196C"/>
    <w:rsid w:val="005219CA"/>
    <w:rsid w:val="00521BFD"/>
    <w:rsid w:val="00521DB5"/>
    <w:rsid w:val="00522163"/>
    <w:rsid w:val="00522198"/>
    <w:rsid w:val="0052239B"/>
    <w:rsid w:val="00522B13"/>
    <w:rsid w:val="00522B30"/>
    <w:rsid w:val="00522C03"/>
    <w:rsid w:val="0052316A"/>
    <w:rsid w:val="005232B3"/>
    <w:rsid w:val="005233A5"/>
    <w:rsid w:val="005235CC"/>
    <w:rsid w:val="005237CF"/>
    <w:rsid w:val="00523C38"/>
    <w:rsid w:val="0052438E"/>
    <w:rsid w:val="005245B6"/>
    <w:rsid w:val="00524E71"/>
    <w:rsid w:val="00524F2F"/>
    <w:rsid w:val="00525143"/>
    <w:rsid w:val="00525B0A"/>
    <w:rsid w:val="0052624A"/>
    <w:rsid w:val="00526266"/>
    <w:rsid w:val="0052637A"/>
    <w:rsid w:val="00526493"/>
    <w:rsid w:val="00526A07"/>
    <w:rsid w:val="00526A2E"/>
    <w:rsid w:val="00526EBE"/>
    <w:rsid w:val="00526F6C"/>
    <w:rsid w:val="00527730"/>
    <w:rsid w:val="005301AA"/>
    <w:rsid w:val="005302CE"/>
    <w:rsid w:val="00530748"/>
    <w:rsid w:val="00530A2B"/>
    <w:rsid w:val="00530BC0"/>
    <w:rsid w:val="005310F3"/>
    <w:rsid w:val="00531337"/>
    <w:rsid w:val="0053160A"/>
    <w:rsid w:val="00531614"/>
    <w:rsid w:val="005319CA"/>
    <w:rsid w:val="00531A3D"/>
    <w:rsid w:val="00531DE9"/>
    <w:rsid w:val="00531F4B"/>
    <w:rsid w:val="00532312"/>
    <w:rsid w:val="0053272A"/>
    <w:rsid w:val="0053349A"/>
    <w:rsid w:val="005334AF"/>
    <w:rsid w:val="005336D9"/>
    <w:rsid w:val="00533DD7"/>
    <w:rsid w:val="00533F26"/>
    <w:rsid w:val="00534175"/>
    <w:rsid w:val="0053426F"/>
    <w:rsid w:val="00534527"/>
    <w:rsid w:val="0053497F"/>
    <w:rsid w:val="00534CAE"/>
    <w:rsid w:val="00534DA3"/>
    <w:rsid w:val="00534DD6"/>
    <w:rsid w:val="00535D3D"/>
    <w:rsid w:val="00535E1F"/>
    <w:rsid w:val="0053665B"/>
    <w:rsid w:val="00536848"/>
    <w:rsid w:val="00536B82"/>
    <w:rsid w:val="00536BED"/>
    <w:rsid w:val="00536DA1"/>
    <w:rsid w:val="00537024"/>
    <w:rsid w:val="0053708A"/>
    <w:rsid w:val="00537261"/>
    <w:rsid w:val="00537576"/>
    <w:rsid w:val="0053770A"/>
    <w:rsid w:val="005379C2"/>
    <w:rsid w:val="00537A35"/>
    <w:rsid w:val="00537E54"/>
    <w:rsid w:val="00537E60"/>
    <w:rsid w:val="0054010B"/>
    <w:rsid w:val="00540178"/>
    <w:rsid w:val="005402B2"/>
    <w:rsid w:val="00540758"/>
    <w:rsid w:val="00540776"/>
    <w:rsid w:val="005407D4"/>
    <w:rsid w:val="005411CC"/>
    <w:rsid w:val="005414E2"/>
    <w:rsid w:val="0054160D"/>
    <w:rsid w:val="005416A2"/>
    <w:rsid w:val="00541AA7"/>
    <w:rsid w:val="00541EB7"/>
    <w:rsid w:val="00542945"/>
    <w:rsid w:val="00542AD5"/>
    <w:rsid w:val="00542B3F"/>
    <w:rsid w:val="00542EDE"/>
    <w:rsid w:val="0054341E"/>
    <w:rsid w:val="00543FC2"/>
    <w:rsid w:val="00543FD6"/>
    <w:rsid w:val="00544088"/>
    <w:rsid w:val="0054433B"/>
    <w:rsid w:val="00544AD7"/>
    <w:rsid w:val="00545168"/>
    <w:rsid w:val="005452DF"/>
    <w:rsid w:val="005454C6"/>
    <w:rsid w:val="0054585E"/>
    <w:rsid w:val="00545B76"/>
    <w:rsid w:val="00545EAB"/>
    <w:rsid w:val="00546073"/>
    <w:rsid w:val="00546383"/>
    <w:rsid w:val="0054736B"/>
    <w:rsid w:val="005478BB"/>
    <w:rsid w:val="00547BC4"/>
    <w:rsid w:val="00550BE8"/>
    <w:rsid w:val="00550C69"/>
    <w:rsid w:val="00551204"/>
    <w:rsid w:val="00551607"/>
    <w:rsid w:val="00552423"/>
    <w:rsid w:val="005534BB"/>
    <w:rsid w:val="00553651"/>
    <w:rsid w:val="0055365C"/>
    <w:rsid w:val="00553668"/>
    <w:rsid w:val="00553ADF"/>
    <w:rsid w:val="005541D4"/>
    <w:rsid w:val="00554A10"/>
    <w:rsid w:val="005550AC"/>
    <w:rsid w:val="005560F1"/>
    <w:rsid w:val="005565AB"/>
    <w:rsid w:val="00556A21"/>
    <w:rsid w:val="00556C57"/>
    <w:rsid w:val="00556E29"/>
    <w:rsid w:val="00556EE7"/>
    <w:rsid w:val="00556F8C"/>
    <w:rsid w:val="0055784C"/>
    <w:rsid w:val="0056060F"/>
    <w:rsid w:val="005613E8"/>
    <w:rsid w:val="0056158C"/>
    <w:rsid w:val="00561622"/>
    <w:rsid w:val="005617FF"/>
    <w:rsid w:val="00561816"/>
    <w:rsid w:val="005619B2"/>
    <w:rsid w:val="00561C27"/>
    <w:rsid w:val="0056225F"/>
    <w:rsid w:val="00562414"/>
    <w:rsid w:val="0056255F"/>
    <w:rsid w:val="0056269B"/>
    <w:rsid w:val="0056298E"/>
    <w:rsid w:val="00562C8B"/>
    <w:rsid w:val="00563627"/>
    <w:rsid w:val="0056396A"/>
    <w:rsid w:val="00563BD9"/>
    <w:rsid w:val="00563EC9"/>
    <w:rsid w:val="005641CA"/>
    <w:rsid w:val="005641FA"/>
    <w:rsid w:val="00564478"/>
    <w:rsid w:val="005647F9"/>
    <w:rsid w:val="00564CE1"/>
    <w:rsid w:val="00565127"/>
    <w:rsid w:val="0056555A"/>
    <w:rsid w:val="005655DA"/>
    <w:rsid w:val="00565A25"/>
    <w:rsid w:val="00565F98"/>
    <w:rsid w:val="00565FC8"/>
    <w:rsid w:val="00566671"/>
    <w:rsid w:val="00566DAC"/>
    <w:rsid w:val="00566DB7"/>
    <w:rsid w:val="00566FEA"/>
    <w:rsid w:val="005676F5"/>
    <w:rsid w:val="00567C79"/>
    <w:rsid w:val="00567EC2"/>
    <w:rsid w:val="00570012"/>
    <w:rsid w:val="00570018"/>
    <w:rsid w:val="005704B3"/>
    <w:rsid w:val="005705A3"/>
    <w:rsid w:val="005715BD"/>
    <w:rsid w:val="00571A8F"/>
    <w:rsid w:val="00572C10"/>
    <w:rsid w:val="00572FD2"/>
    <w:rsid w:val="00572FE2"/>
    <w:rsid w:val="005735B8"/>
    <w:rsid w:val="005735BB"/>
    <w:rsid w:val="005738B3"/>
    <w:rsid w:val="00573ABC"/>
    <w:rsid w:val="00573C99"/>
    <w:rsid w:val="00573EC6"/>
    <w:rsid w:val="005740BA"/>
    <w:rsid w:val="005746CB"/>
    <w:rsid w:val="00574A48"/>
    <w:rsid w:val="00574A5F"/>
    <w:rsid w:val="00574C1C"/>
    <w:rsid w:val="00574E66"/>
    <w:rsid w:val="0057527B"/>
    <w:rsid w:val="00575769"/>
    <w:rsid w:val="005759A1"/>
    <w:rsid w:val="00575B2C"/>
    <w:rsid w:val="00575BE4"/>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7BC"/>
    <w:rsid w:val="00580A0D"/>
    <w:rsid w:val="00580A8D"/>
    <w:rsid w:val="00580AF4"/>
    <w:rsid w:val="00580EA8"/>
    <w:rsid w:val="00580ED7"/>
    <w:rsid w:val="00581415"/>
    <w:rsid w:val="00581466"/>
    <w:rsid w:val="0058168F"/>
    <w:rsid w:val="00581885"/>
    <w:rsid w:val="00581978"/>
    <w:rsid w:val="00581FFE"/>
    <w:rsid w:val="0058204D"/>
    <w:rsid w:val="0058252A"/>
    <w:rsid w:val="00582915"/>
    <w:rsid w:val="00582B72"/>
    <w:rsid w:val="00582C5B"/>
    <w:rsid w:val="00582EE0"/>
    <w:rsid w:val="00582FAD"/>
    <w:rsid w:val="00583129"/>
    <w:rsid w:val="005835F6"/>
    <w:rsid w:val="00583D40"/>
    <w:rsid w:val="00583E2B"/>
    <w:rsid w:val="00583E96"/>
    <w:rsid w:val="005840D6"/>
    <w:rsid w:val="00584B8F"/>
    <w:rsid w:val="00584E40"/>
    <w:rsid w:val="005851B2"/>
    <w:rsid w:val="0058551B"/>
    <w:rsid w:val="00585C73"/>
    <w:rsid w:val="005867AE"/>
    <w:rsid w:val="005876EE"/>
    <w:rsid w:val="00587A9A"/>
    <w:rsid w:val="00587F6A"/>
    <w:rsid w:val="00587FAB"/>
    <w:rsid w:val="00590000"/>
    <w:rsid w:val="0059071B"/>
    <w:rsid w:val="00590903"/>
    <w:rsid w:val="00590B1F"/>
    <w:rsid w:val="00590B89"/>
    <w:rsid w:val="00591028"/>
    <w:rsid w:val="00591309"/>
    <w:rsid w:val="00591420"/>
    <w:rsid w:val="005915F9"/>
    <w:rsid w:val="00591781"/>
    <w:rsid w:val="00591CE2"/>
    <w:rsid w:val="005922AA"/>
    <w:rsid w:val="00592B07"/>
    <w:rsid w:val="00592D66"/>
    <w:rsid w:val="00592E64"/>
    <w:rsid w:val="00593021"/>
    <w:rsid w:val="0059303C"/>
    <w:rsid w:val="005930BC"/>
    <w:rsid w:val="00593175"/>
    <w:rsid w:val="00593500"/>
    <w:rsid w:val="005938B8"/>
    <w:rsid w:val="00594595"/>
    <w:rsid w:val="00594764"/>
    <w:rsid w:val="005947B6"/>
    <w:rsid w:val="0059485F"/>
    <w:rsid w:val="005949B0"/>
    <w:rsid w:val="00594C5B"/>
    <w:rsid w:val="00594E68"/>
    <w:rsid w:val="00595627"/>
    <w:rsid w:val="0059590E"/>
    <w:rsid w:val="0059613A"/>
    <w:rsid w:val="0059627F"/>
    <w:rsid w:val="00596C1E"/>
    <w:rsid w:val="00596E27"/>
    <w:rsid w:val="0059717E"/>
    <w:rsid w:val="005971BE"/>
    <w:rsid w:val="00597359"/>
    <w:rsid w:val="00597C8C"/>
    <w:rsid w:val="00597D3A"/>
    <w:rsid w:val="00597D48"/>
    <w:rsid w:val="00597E4D"/>
    <w:rsid w:val="005A02B2"/>
    <w:rsid w:val="005A0352"/>
    <w:rsid w:val="005A04E8"/>
    <w:rsid w:val="005A0DFA"/>
    <w:rsid w:val="005A1360"/>
    <w:rsid w:val="005A13F2"/>
    <w:rsid w:val="005A1526"/>
    <w:rsid w:val="005A15BB"/>
    <w:rsid w:val="005A15E6"/>
    <w:rsid w:val="005A1C96"/>
    <w:rsid w:val="005A1E15"/>
    <w:rsid w:val="005A21FA"/>
    <w:rsid w:val="005A24B9"/>
    <w:rsid w:val="005A274F"/>
    <w:rsid w:val="005A2951"/>
    <w:rsid w:val="005A2A5D"/>
    <w:rsid w:val="005A2CB7"/>
    <w:rsid w:val="005A3174"/>
    <w:rsid w:val="005A3803"/>
    <w:rsid w:val="005A3D65"/>
    <w:rsid w:val="005A3E82"/>
    <w:rsid w:val="005A3EA8"/>
    <w:rsid w:val="005A4144"/>
    <w:rsid w:val="005A42D6"/>
    <w:rsid w:val="005A44BF"/>
    <w:rsid w:val="005A44DD"/>
    <w:rsid w:val="005A4BF6"/>
    <w:rsid w:val="005A4E7B"/>
    <w:rsid w:val="005A4E82"/>
    <w:rsid w:val="005A5122"/>
    <w:rsid w:val="005A5248"/>
    <w:rsid w:val="005A6954"/>
    <w:rsid w:val="005A6E98"/>
    <w:rsid w:val="005A7264"/>
    <w:rsid w:val="005A74DB"/>
    <w:rsid w:val="005A74EC"/>
    <w:rsid w:val="005A78C7"/>
    <w:rsid w:val="005A7E99"/>
    <w:rsid w:val="005B07F8"/>
    <w:rsid w:val="005B0981"/>
    <w:rsid w:val="005B1133"/>
    <w:rsid w:val="005B1263"/>
    <w:rsid w:val="005B1416"/>
    <w:rsid w:val="005B18AD"/>
    <w:rsid w:val="005B1A85"/>
    <w:rsid w:val="005B1C39"/>
    <w:rsid w:val="005B1DA4"/>
    <w:rsid w:val="005B2177"/>
    <w:rsid w:val="005B218B"/>
    <w:rsid w:val="005B2910"/>
    <w:rsid w:val="005B2D7F"/>
    <w:rsid w:val="005B3497"/>
    <w:rsid w:val="005B3727"/>
    <w:rsid w:val="005B3AE9"/>
    <w:rsid w:val="005B3C1F"/>
    <w:rsid w:val="005B3CA8"/>
    <w:rsid w:val="005B3D17"/>
    <w:rsid w:val="005B3DA2"/>
    <w:rsid w:val="005B3FA7"/>
    <w:rsid w:val="005B4201"/>
    <w:rsid w:val="005B45D0"/>
    <w:rsid w:val="005B4997"/>
    <w:rsid w:val="005B4A7A"/>
    <w:rsid w:val="005B4CFC"/>
    <w:rsid w:val="005B515B"/>
    <w:rsid w:val="005B5324"/>
    <w:rsid w:val="005B544F"/>
    <w:rsid w:val="005B57B5"/>
    <w:rsid w:val="005B587D"/>
    <w:rsid w:val="005B5D35"/>
    <w:rsid w:val="005B6242"/>
    <w:rsid w:val="005B6AF6"/>
    <w:rsid w:val="005B6BDB"/>
    <w:rsid w:val="005B6CE4"/>
    <w:rsid w:val="005B6E2E"/>
    <w:rsid w:val="005B6F7A"/>
    <w:rsid w:val="005B7044"/>
    <w:rsid w:val="005B7246"/>
    <w:rsid w:val="005B72B3"/>
    <w:rsid w:val="005B7339"/>
    <w:rsid w:val="005B79F9"/>
    <w:rsid w:val="005B7AFC"/>
    <w:rsid w:val="005C003F"/>
    <w:rsid w:val="005C0642"/>
    <w:rsid w:val="005C07A1"/>
    <w:rsid w:val="005C0FC8"/>
    <w:rsid w:val="005C104B"/>
    <w:rsid w:val="005C11BC"/>
    <w:rsid w:val="005C238F"/>
    <w:rsid w:val="005C23E4"/>
    <w:rsid w:val="005C23F2"/>
    <w:rsid w:val="005C2463"/>
    <w:rsid w:val="005C246E"/>
    <w:rsid w:val="005C2571"/>
    <w:rsid w:val="005C2763"/>
    <w:rsid w:val="005C28E9"/>
    <w:rsid w:val="005C2AAF"/>
    <w:rsid w:val="005C2C1D"/>
    <w:rsid w:val="005C30CF"/>
    <w:rsid w:val="005C34FA"/>
    <w:rsid w:val="005C382F"/>
    <w:rsid w:val="005C3B92"/>
    <w:rsid w:val="005C3D75"/>
    <w:rsid w:val="005C4461"/>
    <w:rsid w:val="005C477F"/>
    <w:rsid w:val="005C5186"/>
    <w:rsid w:val="005C5402"/>
    <w:rsid w:val="005C5B9C"/>
    <w:rsid w:val="005C5DEF"/>
    <w:rsid w:val="005C5ECE"/>
    <w:rsid w:val="005C5ED9"/>
    <w:rsid w:val="005C6825"/>
    <w:rsid w:val="005C687F"/>
    <w:rsid w:val="005C6B73"/>
    <w:rsid w:val="005C6BE2"/>
    <w:rsid w:val="005C7403"/>
    <w:rsid w:val="005C7877"/>
    <w:rsid w:val="005C7A7A"/>
    <w:rsid w:val="005C7D83"/>
    <w:rsid w:val="005C7F4D"/>
    <w:rsid w:val="005D02BB"/>
    <w:rsid w:val="005D0397"/>
    <w:rsid w:val="005D03B2"/>
    <w:rsid w:val="005D052C"/>
    <w:rsid w:val="005D0565"/>
    <w:rsid w:val="005D071D"/>
    <w:rsid w:val="005D09B8"/>
    <w:rsid w:val="005D0A3C"/>
    <w:rsid w:val="005D0E1C"/>
    <w:rsid w:val="005D1075"/>
    <w:rsid w:val="005D1248"/>
    <w:rsid w:val="005D1255"/>
    <w:rsid w:val="005D12C4"/>
    <w:rsid w:val="005D141F"/>
    <w:rsid w:val="005D1494"/>
    <w:rsid w:val="005D1C5E"/>
    <w:rsid w:val="005D2102"/>
    <w:rsid w:val="005D2885"/>
    <w:rsid w:val="005D37C3"/>
    <w:rsid w:val="005D395A"/>
    <w:rsid w:val="005D3D65"/>
    <w:rsid w:val="005D3EEC"/>
    <w:rsid w:val="005D48A2"/>
    <w:rsid w:val="005D4913"/>
    <w:rsid w:val="005D497A"/>
    <w:rsid w:val="005D4AA8"/>
    <w:rsid w:val="005D52DF"/>
    <w:rsid w:val="005D5807"/>
    <w:rsid w:val="005D6255"/>
    <w:rsid w:val="005D62B3"/>
    <w:rsid w:val="005D69DC"/>
    <w:rsid w:val="005D6CC9"/>
    <w:rsid w:val="005D764B"/>
    <w:rsid w:val="005D773B"/>
    <w:rsid w:val="005D7B5D"/>
    <w:rsid w:val="005E0160"/>
    <w:rsid w:val="005E03CB"/>
    <w:rsid w:val="005E0821"/>
    <w:rsid w:val="005E0A98"/>
    <w:rsid w:val="005E104B"/>
    <w:rsid w:val="005E109D"/>
    <w:rsid w:val="005E151A"/>
    <w:rsid w:val="005E16C9"/>
    <w:rsid w:val="005E1961"/>
    <w:rsid w:val="005E2204"/>
    <w:rsid w:val="005E2437"/>
    <w:rsid w:val="005E25C1"/>
    <w:rsid w:val="005E2661"/>
    <w:rsid w:val="005E2AAB"/>
    <w:rsid w:val="005E3167"/>
    <w:rsid w:val="005E36CC"/>
    <w:rsid w:val="005E3CB4"/>
    <w:rsid w:val="005E3E05"/>
    <w:rsid w:val="005E43AE"/>
    <w:rsid w:val="005E45FD"/>
    <w:rsid w:val="005E462C"/>
    <w:rsid w:val="005E4816"/>
    <w:rsid w:val="005E52F3"/>
    <w:rsid w:val="005E5351"/>
    <w:rsid w:val="005E542C"/>
    <w:rsid w:val="005E59CF"/>
    <w:rsid w:val="005E5ABB"/>
    <w:rsid w:val="005E5D5F"/>
    <w:rsid w:val="005E651B"/>
    <w:rsid w:val="005E6A00"/>
    <w:rsid w:val="005E6DD2"/>
    <w:rsid w:val="005E74A0"/>
    <w:rsid w:val="005E7D9F"/>
    <w:rsid w:val="005E7E22"/>
    <w:rsid w:val="005E7E2C"/>
    <w:rsid w:val="005E7ECE"/>
    <w:rsid w:val="005E7FAB"/>
    <w:rsid w:val="005F0329"/>
    <w:rsid w:val="005F081B"/>
    <w:rsid w:val="005F0948"/>
    <w:rsid w:val="005F0BB2"/>
    <w:rsid w:val="005F0C5A"/>
    <w:rsid w:val="005F0D01"/>
    <w:rsid w:val="005F100B"/>
    <w:rsid w:val="005F106A"/>
    <w:rsid w:val="005F155A"/>
    <w:rsid w:val="005F1B40"/>
    <w:rsid w:val="005F1F06"/>
    <w:rsid w:val="005F2030"/>
    <w:rsid w:val="005F2104"/>
    <w:rsid w:val="005F220D"/>
    <w:rsid w:val="005F243D"/>
    <w:rsid w:val="005F2606"/>
    <w:rsid w:val="005F2738"/>
    <w:rsid w:val="005F29AD"/>
    <w:rsid w:val="005F2A19"/>
    <w:rsid w:val="005F2CD9"/>
    <w:rsid w:val="005F2D56"/>
    <w:rsid w:val="005F2DD4"/>
    <w:rsid w:val="005F3B25"/>
    <w:rsid w:val="005F3B76"/>
    <w:rsid w:val="005F3C0F"/>
    <w:rsid w:val="005F40BB"/>
    <w:rsid w:val="005F4102"/>
    <w:rsid w:val="005F46B5"/>
    <w:rsid w:val="005F4CC2"/>
    <w:rsid w:val="005F4FED"/>
    <w:rsid w:val="005F551C"/>
    <w:rsid w:val="005F5CE7"/>
    <w:rsid w:val="005F5F36"/>
    <w:rsid w:val="005F618D"/>
    <w:rsid w:val="005F6476"/>
    <w:rsid w:val="005F684D"/>
    <w:rsid w:val="005F6EC9"/>
    <w:rsid w:val="005F6F53"/>
    <w:rsid w:val="005F6F91"/>
    <w:rsid w:val="005F73D0"/>
    <w:rsid w:val="005F7770"/>
    <w:rsid w:val="005F7C8F"/>
    <w:rsid w:val="0060043D"/>
    <w:rsid w:val="0060058E"/>
    <w:rsid w:val="006008D1"/>
    <w:rsid w:val="006009A8"/>
    <w:rsid w:val="00600A65"/>
    <w:rsid w:val="00600A7A"/>
    <w:rsid w:val="00600CE9"/>
    <w:rsid w:val="0060128F"/>
    <w:rsid w:val="00601ECC"/>
    <w:rsid w:val="006023D9"/>
    <w:rsid w:val="00602585"/>
    <w:rsid w:val="0060269A"/>
    <w:rsid w:val="00602739"/>
    <w:rsid w:val="0060282B"/>
    <w:rsid w:val="00602916"/>
    <w:rsid w:val="00602979"/>
    <w:rsid w:val="00603085"/>
    <w:rsid w:val="00603830"/>
    <w:rsid w:val="006039C8"/>
    <w:rsid w:val="006040D0"/>
    <w:rsid w:val="00604691"/>
    <w:rsid w:val="00604976"/>
    <w:rsid w:val="00604A64"/>
    <w:rsid w:val="00604F51"/>
    <w:rsid w:val="00604F9B"/>
    <w:rsid w:val="00605B53"/>
    <w:rsid w:val="00605F62"/>
    <w:rsid w:val="00606402"/>
    <w:rsid w:val="00606440"/>
    <w:rsid w:val="00606505"/>
    <w:rsid w:val="0060655A"/>
    <w:rsid w:val="00606818"/>
    <w:rsid w:val="00606951"/>
    <w:rsid w:val="00606CC0"/>
    <w:rsid w:val="00606CDD"/>
    <w:rsid w:val="00606FB4"/>
    <w:rsid w:val="006071AD"/>
    <w:rsid w:val="006072AD"/>
    <w:rsid w:val="00607702"/>
    <w:rsid w:val="0060793A"/>
    <w:rsid w:val="006102B5"/>
    <w:rsid w:val="00610620"/>
    <w:rsid w:val="006107B2"/>
    <w:rsid w:val="0061110A"/>
    <w:rsid w:val="006112CD"/>
    <w:rsid w:val="00611A84"/>
    <w:rsid w:val="00611AEA"/>
    <w:rsid w:val="00611B10"/>
    <w:rsid w:val="00611D72"/>
    <w:rsid w:val="00611ED0"/>
    <w:rsid w:val="0061201A"/>
    <w:rsid w:val="006120DB"/>
    <w:rsid w:val="00612230"/>
    <w:rsid w:val="006127CA"/>
    <w:rsid w:val="00612989"/>
    <w:rsid w:val="00612DE6"/>
    <w:rsid w:val="00612EAE"/>
    <w:rsid w:val="00612F8D"/>
    <w:rsid w:val="00613A36"/>
    <w:rsid w:val="00614254"/>
    <w:rsid w:val="006142A3"/>
    <w:rsid w:val="00614317"/>
    <w:rsid w:val="0061433C"/>
    <w:rsid w:val="006143BD"/>
    <w:rsid w:val="0061440E"/>
    <w:rsid w:val="0061445B"/>
    <w:rsid w:val="00614471"/>
    <w:rsid w:val="00614956"/>
    <w:rsid w:val="00614C53"/>
    <w:rsid w:val="00615263"/>
    <w:rsid w:val="0061599C"/>
    <w:rsid w:val="00615A22"/>
    <w:rsid w:val="00615AD4"/>
    <w:rsid w:val="0061619C"/>
    <w:rsid w:val="006162CD"/>
    <w:rsid w:val="00616BFE"/>
    <w:rsid w:val="00617567"/>
    <w:rsid w:val="006176F2"/>
    <w:rsid w:val="00617A03"/>
    <w:rsid w:val="00617C5A"/>
    <w:rsid w:val="00617D36"/>
    <w:rsid w:val="00617FA5"/>
    <w:rsid w:val="00620467"/>
    <w:rsid w:val="00620A75"/>
    <w:rsid w:val="00621089"/>
    <w:rsid w:val="00621407"/>
    <w:rsid w:val="00621757"/>
    <w:rsid w:val="0062180D"/>
    <w:rsid w:val="00621D27"/>
    <w:rsid w:val="00622548"/>
    <w:rsid w:val="00622B92"/>
    <w:rsid w:val="00622CC0"/>
    <w:rsid w:val="00622E33"/>
    <w:rsid w:val="00622FC5"/>
    <w:rsid w:val="006230FB"/>
    <w:rsid w:val="00623C20"/>
    <w:rsid w:val="00623D42"/>
    <w:rsid w:val="00623E01"/>
    <w:rsid w:val="00623F7C"/>
    <w:rsid w:val="006243D6"/>
    <w:rsid w:val="00624A25"/>
    <w:rsid w:val="00624FB0"/>
    <w:rsid w:val="006250E7"/>
    <w:rsid w:val="0062549E"/>
    <w:rsid w:val="006254B4"/>
    <w:rsid w:val="006254FD"/>
    <w:rsid w:val="00625EE1"/>
    <w:rsid w:val="006262CF"/>
    <w:rsid w:val="00626578"/>
    <w:rsid w:val="006266D4"/>
    <w:rsid w:val="006266E1"/>
    <w:rsid w:val="006266FA"/>
    <w:rsid w:val="00627067"/>
    <w:rsid w:val="006270AC"/>
    <w:rsid w:val="0062728C"/>
    <w:rsid w:val="00627387"/>
    <w:rsid w:val="00630043"/>
    <w:rsid w:val="006302E0"/>
    <w:rsid w:val="006304D7"/>
    <w:rsid w:val="00630767"/>
    <w:rsid w:val="006307C1"/>
    <w:rsid w:val="006307CD"/>
    <w:rsid w:val="006308BC"/>
    <w:rsid w:val="006309FF"/>
    <w:rsid w:val="00630E39"/>
    <w:rsid w:val="0063103F"/>
    <w:rsid w:val="0063133D"/>
    <w:rsid w:val="00631925"/>
    <w:rsid w:val="00631D9A"/>
    <w:rsid w:val="00631E0E"/>
    <w:rsid w:val="006326EA"/>
    <w:rsid w:val="006330C8"/>
    <w:rsid w:val="006331BD"/>
    <w:rsid w:val="00633361"/>
    <w:rsid w:val="00633383"/>
    <w:rsid w:val="00633D4A"/>
    <w:rsid w:val="00634481"/>
    <w:rsid w:val="00634813"/>
    <w:rsid w:val="00634E22"/>
    <w:rsid w:val="00634EEF"/>
    <w:rsid w:val="00635281"/>
    <w:rsid w:val="00635666"/>
    <w:rsid w:val="006357F6"/>
    <w:rsid w:val="00635893"/>
    <w:rsid w:val="00635A03"/>
    <w:rsid w:val="00635A9E"/>
    <w:rsid w:val="00635C17"/>
    <w:rsid w:val="00635FEF"/>
    <w:rsid w:val="00636354"/>
    <w:rsid w:val="00636447"/>
    <w:rsid w:val="00636A17"/>
    <w:rsid w:val="00636B78"/>
    <w:rsid w:val="0063703B"/>
    <w:rsid w:val="006378C4"/>
    <w:rsid w:val="0064041D"/>
    <w:rsid w:val="006404BE"/>
    <w:rsid w:val="00640540"/>
    <w:rsid w:val="00640E50"/>
    <w:rsid w:val="00640EC7"/>
    <w:rsid w:val="00640F8F"/>
    <w:rsid w:val="00641975"/>
    <w:rsid w:val="00641FD6"/>
    <w:rsid w:val="00641FE4"/>
    <w:rsid w:val="006420EF"/>
    <w:rsid w:val="006421A8"/>
    <w:rsid w:val="00642290"/>
    <w:rsid w:val="006422E9"/>
    <w:rsid w:val="006423EC"/>
    <w:rsid w:val="00642B49"/>
    <w:rsid w:val="00642E73"/>
    <w:rsid w:val="006430E4"/>
    <w:rsid w:val="006434FB"/>
    <w:rsid w:val="00643615"/>
    <w:rsid w:val="00643EBD"/>
    <w:rsid w:val="00644027"/>
    <w:rsid w:val="00644213"/>
    <w:rsid w:val="0064428A"/>
    <w:rsid w:val="00644375"/>
    <w:rsid w:val="006444A0"/>
    <w:rsid w:val="006445F9"/>
    <w:rsid w:val="0064481A"/>
    <w:rsid w:val="00644C3A"/>
    <w:rsid w:val="00644D13"/>
    <w:rsid w:val="00645089"/>
    <w:rsid w:val="0064514C"/>
    <w:rsid w:val="00645553"/>
    <w:rsid w:val="00645637"/>
    <w:rsid w:val="0064565A"/>
    <w:rsid w:val="0064591A"/>
    <w:rsid w:val="00645A8E"/>
    <w:rsid w:val="00645D07"/>
    <w:rsid w:val="00645E01"/>
    <w:rsid w:val="00645E86"/>
    <w:rsid w:val="0064759D"/>
    <w:rsid w:val="00647777"/>
    <w:rsid w:val="00647932"/>
    <w:rsid w:val="00647AB3"/>
    <w:rsid w:val="00647AD8"/>
    <w:rsid w:val="00647D86"/>
    <w:rsid w:val="00647F59"/>
    <w:rsid w:val="00650342"/>
    <w:rsid w:val="00650640"/>
    <w:rsid w:val="006507A5"/>
    <w:rsid w:val="00650913"/>
    <w:rsid w:val="00650D59"/>
    <w:rsid w:val="00650DF0"/>
    <w:rsid w:val="00650F92"/>
    <w:rsid w:val="00651335"/>
    <w:rsid w:val="0065198A"/>
    <w:rsid w:val="00651BA3"/>
    <w:rsid w:val="00651DC3"/>
    <w:rsid w:val="006520DD"/>
    <w:rsid w:val="00652183"/>
    <w:rsid w:val="0065246D"/>
    <w:rsid w:val="00652794"/>
    <w:rsid w:val="0065282E"/>
    <w:rsid w:val="00652840"/>
    <w:rsid w:val="00652C32"/>
    <w:rsid w:val="00652EC9"/>
    <w:rsid w:val="00652F80"/>
    <w:rsid w:val="00653313"/>
    <w:rsid w:val="00653638"/>
    <w:rsid w:val="006538F3"/>
    <w:rsid w:val="0065399C"/>
    <w:rsid w:val="00653DCF"/>
    <w:rsid w:val="00653E58"/>
    <w:rsid w:val="00653F71"/>
    <w:rsid w:val="006545A2"/>
    <w:rsid w:val="0065474D"/>
    <w:rsid w:val="006549FE"/>
    <w:rsid w:val="00654A67"/>
    <w:rsid w:val="00654C98"/>
    <w:rsid w:val="00654D3B"/>
    <w:rsid w:val="00654F06"/>
    <w:rsid w:val="0065505D"/>
    <w:rsid w:val="00655501"/>
    <w:rsid w:val="006556BA"/>
    <w:rsid w:val="00655BFD"/>
    <w:rsid w:val="00655E3E"/>
    <w:rsid w:val="00655F1F"/>
    <w:rsid w:val="00655F4D"/>
    <w:rsid w:val="006565A7"/>
    <w:rsid w:val="00656718"/>
    <w:rsid w:val="00656BAC"/>
    <w:rsid w:val="00657A05"/>
    <w:rsid w:val="00657EBA"/>
    <w:rsid w:val="006603A8"/>
    <w:rsid w:val="006603BD"/>
    <w:rsid w:val="00660830"/>
    <w:rsid w:val="00660AE9"/>
    <w:rsid w:val="00661178"/>
    <w:rsid w:val="006614FF"/>
    <w:rsid w:val="0066154D"/>
    <w:rsid w:val="0066180C"/>
    <w:rsid w:val="00661C62"/>
    <w:rsid w:val="00661D3E"/>
    <w:rsid w:val="00661FF7"/>
    <w:rsid w:val="0066220E"/>
    <w:rsid w:val="00662307"/>
    <w:rsid w:val="006623B5"/>
    <w:rsid w:val="0066247E"/>
    <w:rsid w:val="006626E1"/>
    <w:rsid w:val="0066283C"/>
    <w:rsid w:val="006628A1"/>
    <w:rsid w:val="00662D74"/>
    <w:rsid w:val="006637E3"/>
    <w:rsid w:val="006638C7"/>
    <w:rsid w:val="00664914"/>
    <w:rsid w:val="00664927"/>
    <w:rsid w:val="00664BBE"/>
    <w:rsid w:val="00664BF0"/>
    <w:rsid w:val="00664C0B"/>
    <w:rsid w:val="0066520E"/>
    <w:rsid w:val="006654A2"/>
    <w:rsid w:val="00665A3C"/>
    <w:rsid w:val="00665D0D"/>
    <w:rsid w:val="00665E16"/>
    <w:rsid w:val="00666241"/>
    <w:rsid w:val="006662EB"/>
    <w:rsid w:val="006669FB"/>
    <w:rsid w:val="00666DFB"/>
    <w:rsid w:val="0066740E"/>
    <w:rsid w:val="0066763E"/>
    <w:rsid w:val="0066773A"/>
    <w:rsid w:val="006677D1"/>
    <w:rsid w:val="006677E8"/>
    <w:rsid w:val="006679B3"/>
    <w:rsid w:val="0067011C"/>
    <w:rsid w:val="00670975"/>
    <w:rsid w:val="00670C77"/>
    <w:rsid w:val="00670F64"/>
    <w:rsid w:val="00671260"/>
    <w:rsid w:val="006712C2"/>
    <w:rsid w:val="006712F2"/>
    <w:rsid w:val="00671407"/>
    <w:rsid w:val="00671492"/>
    <w:rsid w:val="006717E1"/>
    <w:rsid w:val="00671D89"/>
    <w:rsid w:val="00671FFF"/>
    <w:rsid w:val="006720A4"/>
    <w:rsid w:val="00672399"/>
    <w:rsid w:val="006724B8"/>
    <w:rsid w:val="0067295F"/>
    <w:rsid w:val="00672BB1"/>
    <w:rsid w:val="00672D08"/>
    <w:rsid w:val="00672E10"/>
    <w:rsid w:val="00672F6E"/>
    <w:rsid w:val="006734EB"/>
    <w:rsid w:val="00673B0F"/>
    <w:rsid w:val="00673B43"/>
    <w:rsid w:val="00673F58"/>
    <w:rsid w:val="00673F70"/>
    <w:rsid w:val="00674720"/>
    <w:rsid w:val="0067486E"/>
    <w:rsid w:val="00674BBF"/>
    <w:rsid w:val="00674C30"/>
    <w:rsid w:val="00675203"/>
    <w:rsid w:val="00675E8D"/>
    <w:rsid w:val="006760A1"/>
    <w:rsid w:val="0067671B"/>
    <w:rsid w:val="00676B02"/>
    <w:rsid w:val="006770D4"/>
    <w:rsid w:val="006773B8"/>
    <w:rsid w:val="006773E8"/>
    <w:rsid w:val="00677CFC"/>
    <w:rsid w:val="00677D3D"/>
    <w:rsid w:val="00677DE9"/>
    <w:rsid w:val="00680C39"/>
    <w:rsid w:val="00680CBA"/>
    <w:rsid w:val="006810E9"/>
    <w:rsid w:val="006813EB"/>
    <w:rsid w:val="00681603"/>
    <w:rsid w:val="006817C4"/>
    <w:rsid w:val="006819A9"/>
    <w:rsid w:val="00681E17"/>
    <w:rsid w:val="00682292"/>
    <w:rsid w:val="00682478"/>
    <w:rsid w:val="006829E9"/>
    <w:rsid w:val="00682A59"/>
    <w:rsid w:val="00682BD8"/>
    <w:rsid w:val="00682D94"/>
    <w:rsid w:val="0068306F"/>
    <w:rsid w:val="0068323C"/>
    <w:rsid w:val="006832BC"/>
    <w:rsid w:val="006833B0"/>
    <w:rsid w:val="0068345F"/>
    <w:rsid w:val="006836D7"/>
    <w:rsid w:val="00683AD9"/>
    <w:rsid w:val="00683D2E"/>
    <w:rsid w:val="00683FA2"/>
    <w:rsid w:val="0068458E"/>
    <w:rsid w:val="006848E7"/>
    <w:rsid w:val="00684CC4"/>
    <w:rsid w:val="006850FB"/>
    <w:rsid w:val="006852CE"/>
    <w:rsid w:val="00685536"/>
    <w:rsid w:val="00685B39"/>
    <w:rsid w:val="0068664E"/>
    <w:rsid w:val="00686731"/>
    <w:rsid w:val="00686997"/>
    <w:rsid w:val="00686BAD"/>
    <w:rsid w:val="00686C6D"/>
    <w:rsid w:val="00686D61"/>
    <w:rsid w:val="00687233"/>
    <w:rsid w:val="006873BE"/>
    <w:rsid w:val="006876AA"/>
    <w:rsid w:val="00687CBF"/>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2E"/>
    <w:rsid w:val="00693C50"/>
    <w:rsid w:val="006945EA"/>
    <w:rsid w:val="006947BD"/>
    <w:rsid w:val="006947C5"/>
    <w:rsid w:val="006947E2"/>
    <w:rsid w:val="00694A77"/>
    <w:rsid w:val="00694D4F"/>
    <w:rsid w:val="00694EFB"/>
    <w:rsid w:val="0069540B"/>
    <w:rsid w:val="006955CD"/>
    <w:rsid w:val="00695C22"/>
    <w:rsid w:val="00696530"/>
    <w:rsid w:val="006967A1"/>
    <w:rsid w:val="0069684E"/>
    <w:rsid w:val="00696D1D"/>
    <w:rsid w:val="006973C1"/>
    <w:rsid w:val="0069749C"/>
    <w:rsid w:val="006979E4"/>
    <w:rsid w:val="00697AB9"/>
    <w:rsid w:val="00697EA6"/>
    <w:rsid w:val="006A0364"/>
    <w:rsid w:val="006A0425"/>
    <w:rsid w:val="006A0E0F"/>
    <w:rsid w:val="006A0FAB"/>
    <w:rsid w:val="006A14B6"/>
    <w:rsid w:val="006A1A20"/>
    <w:rsid w:val="006A1BED"/>
    <w:rsid w:val="006A1F83"/>
    <w:rsid w:val="006A1FAE"/>
    <w:rsid w:val="006A2763"/>
    <w:rsid w:val="006A2DEE"/>
    <w:rsid w:val="006A3398"/>
    <w:rsid w:val="006A396B"/>
    <w:rsid w:val="006A3A4C"/>
    <w:rsid w:val="006A3A96"/>
    <w:rsid w:val="006A4025"/>
    <w:rsid w:val="006A40D7"/>
    <w:rsid w:val="006A4700"/>
    <w:rsid w:val="006A4C45"/>
    <w:rsid w:val="006A4D08"/>
    <w:rsid w:val="006A4D41"/>
    <w:rsid w:val="006A4EA0"/>
    <w:rsid w:val="006A5A9A"/>
    <w:rsid w:val="006A5ECE"/>
    <w:rsid w:val="006A62A4"/>
    <w:rsid w:val="006A658A"/>
    <w:rsid w:val="006A66B0"/>
    <w:rsid w:val="006A6A19"/>
    <w:rsid w:val="006A73C4"/>
    <w:rsid w:val="006A7BC9"/>
    <w:rsid w:val="006A7EB4"/>
    <w:rsid w:val="006B00A9"/>
    <w:rsid w:val="006B0264"/>
    <w:rsid w:val="006B0298"/>
    <w:rsid w:val="006B02F4"/>
    <w:rsid w:val="006B04EB"/>
    <w:rsid w:val="006B05D3"/>
    <w:rsid w:val="006B0C63"/>
    <w:rsid w:val="006B0E2C"/>
    <w:rsid w:val="006B0F4B"/>
    <w:rsid w:val="006B13BB"/>
    <w:rsid w:val="006B14EB"/>
    <w:rsid w:val="006B16AB"/>
    <w:rsid w:val="006B16B7"/>
    <w:rsid w:val="006B1B43"/>
    <w:rsid w:val="006B1C34"/>
    <w:rsid w:val="006B2669"/>
    <w:rsid w:val="006B2C90"/>
    <w:rsid w:val="006B30E7"/>
    <w:rsid w:val="006B3157"/>
    <w:rsid w:val="006B35BB"/>
    <w:rsid w:val="006B36E4"/>
    <w:rsid w:val="006B4119"/>
    <w:rsid w:val="006B41FB"/>
    <w:rsid w:val="006B4566"/>
    <w:rsid w:val="006B460D"/>
    <w:rsid w:val="006B460E"/>
    <w:rsid w:val="006B46AE"/>
    <w:rsid w:val="006B47DA"/>
    <w:rsid w:val="006B4C54"/>
    <w:rsid w:val="006B550D"/>
    <w:rsid w:val="006B5760"/>
    <w:rsid w:val="006B58FC"/>
    <w:rsid w:val="006B5CB2"/>
    <w:rsid w:val="006B62DD"/>
    <w:rsid w:val="006B62E9"/>
    <w:rsid w:val="006B65FF"/>
    <w:rsid w:val="006B6D13"/>
    <w:rsid w:val="006B6D7C"/>
    <w:rsid w:val="006B70FB"/>
    <w:rsid w:val="006B7163"/>
    <w:rsid w:val="006B7260"/>
    <w:rsid w:val="006B77B4"/>
    <w:rsid w:val="006C0062"/>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7"/>
    <w:rsid w:val="006C3D2F"/>
    <w:rsid w:val="006C40BA"/>
    <w:rsid w:val="006C433F"/>
    <w:rsid w:val="006C457A"/>
    <w:rsid w:val="006C45E9"/>
    <w:rsid w:val="006C4C76"/>
    <w:rsid w:val="006C52DE"/>
    <w:rsid w:val="006C55AB"/>
    <w:rsid w:val="006C577B"/>
    <w:rsid w:val="006C5DF4"/>
    <w:rsid w:val="006C660C"/>
    <w:rsid w:val="006C66D5"/>
    <w:rsid w:val="006C68CD"/>
    <w:rsid w:val="006C7158"/>
    <w:rsid w:val="006C71AB"/>
    <w:rsid w:val="006C7544"/>
    <w:rsid w:val="006D0183"/>
    <w:rsid w:val="006D0741"/>
    <w:rsid w:val="006D0A00"/>
    <w:rsid w:val="006D0A6F"/>
    <w:rsid w:val="006D0E5A"/>
    <w:rsid w:val="006D0EC4"/>
    <w:rsid w:val="006D10E8"/>
    <w:rsid w:val="006D119C"/>
    <w:rsid w:val="006D1F88"/>
    <w:rsid w:val="006D21E1"/>
    <w:rsid w:val="006D2216"/>
    <w:rsid w:val="006D24E6"/>
    <w:rsid w:val="006D27E6"/>
    <w:rsid w:val="006D2A33"/>
    <w:rsid w:val="006D2EB2"/>
    <w:rsid w:val="006D3267"/>
    <w:rsid w:val="006D3855"/>
    <w:rsid w:val="006D38D5"/>
    <w:rsid w:val="006D3E6B"/>
    <w:rsid w:val="006D415C"/>
    <w:rsid w:val="006D4804"/>
    <w:rsid w:val="006D4AD2"/>
    <w:rsid w:val="006D5393"/>
    <w:rsid w:val="006D576A"/>
    <w:rsid w:val="006D58B9"/>
    <w:rsid w:val="006D5B8A"/>
    <w:rsid w:val="006D60B5"/>
    <w:rsid w:val="006D662B"/>
    <w:rsid w:val="006D6720"/>
    <w:rsid w:val="006D6905"/>
    <w:rsid w:val="006D6C20"/>
    <w:rsid w:val="006D6D63"/>
    <w:rsid w:val="006D6EE6"/>
    <w:rsid w:val="006D71A0"/>
    <w:rsid w:val="006D756A"/>
    <w:rsid w:val="006D7C46"/>
    <w:rsid w:val="006E0006"/>
    <w:rsid w:val="006E01B1"/>
    <w:rsid w:val="006E035D"/>
    <w:rsid w:val="006E083A"/>
    <w:rsid w:val="006E0857"/>
    <w:rsid w:val="006E0861"/>
    <w:rsid w:val="006E0970"/>
    <w:rsid w:val="006E0DC2"/>
    <w:rsid w:val="006E0F43"/>
    <w:rsid w:val="006E10BA"/>
    <w:rsid w:val="006E1305"/>
    <w:rsid w:val="006E2242"/>
    <w:rsid w:val="006E227F"/>
    <w:rsid w:val="006E2567"/>
    <w:rsid w:val="006E262F"/>
    <w:rsid w:val="006E29C7"/>
    <w:rsid w:val="006E2A46"/>
    <w:rsid w:val="006E2A62"/>
    <w:rsid w:val="006E3ACC"/>
    <w:rsid w:val="006E3DCD"/>
    <w:rsid w:val="006E3F7A"/>
    <w:rsid w:val="006E4056"/>
    <w:rsid w:val="006E4181"/>
    <w:rsid w:val="006E443A"/>
    <w:rsid w:val="006E4474"/>
    <w:rsid w:val="006E4680"/>
    <w:rsid w:val="006E4856"/>
    <w:rsid w:val="006E4D73"/>
    <w:rsid w:val="006E50C6"/>
    <w:rsid w:val="006E5312"/>
    <w:rsid w:val="006E5453"/>
    <w:rsid w:val="006E5475"/>
    <w:rsid w:val="006E5932"/>
    <w:rsid w:val="006E5FC9"/>
    <w:rsid w:val="006E6C8C"/>
    <w:rsid w:val="006E6E6C"/>
    <w:rsid w:val="006E7019"/>
    <w:rsid w:val="006E711E"/>
    <w:rsid w:val="006E71FE"/>
    <w:rsid w:val="006E7658"/>
    <w:rsid w:val="006E77E2"/>
    <w:rsid w:val="006E7867"/>
    <w:rsid w:val="006E7900"/>
    <w:rsid w:val="006E7D6C"/>
    <w:rsid w:val="006F0282"/>
    <w:rsid w:val="006F06E8"/>
    <w:rsid w:val="006F0856"/>
    <w:rsid w:val="006F08C0"/>
    <w:rsid w:val="006F08EF"/>
    <w:rsid w:val="006F0AA8"/>
    <w:rsid w:val="006F0D9F"/>
    <w:rsid w:val="006F0ED7"/>
    <w:rsid w:val="006F0FD3"/>
    <w:rsid w:val="006F1397"/>
    <w:rsid w:val="006F17CE"/>
    <w:rsid w:val="006F1955"/>
    <w:rsid w:val="006F1C41"/>
    <w:rsid w:val="006F1E76"/>
    <w:rsid w:val="006F231D"/>
    <w:rsid w:val="006F23CE"/>
    <w:rsid w:val="006F2502"/>
    <w:rsid w:val="006F277E"/>
    <w:rsid w:val="006F2852"/>
    <w:rsid w:val="006F2D32"/>
    <w:rsid w:val="006F2F7E"/>
    <w:rsid w:val="006F2F98"/>
    <w:rsid w:val="006F31D9"/>
    <w:rsid w:val="006F345F"/>
    <w:rsid w:val="006F34A5"/>
    <w:rsid w:val="006F34BB"/>
    <w:rsid w:val="006F34FA"/>
    <w:rsid w:val="006F3881"/>
    <w:rsid w:val="006F3B0E"/>
    <w:rsid w:val="006F3D39"/>
    <w:rsid w:val="006F404A"/>
    <w:rsid w:val="006F4059"/>
    <w:rsid w:val="006F4752"/>
    <w:rsid w:val="006F4DE0"/>
    <w:rsid w:val="006F4FC1"/>
    <w:rsid w:val="006F536D"/>
    <w:rsid w:val="006F55BB"/>
    <w:rsid w:val="006F56E3"/>
    <w:rsid w:val="006F58AF"/>
    <w:rsid w:val="006F5EBE"/>
    <w:rsid w:val="006F648F"/>
    <w:rsid w:val="006F64D1"/>
    <w:rsid w:val="006F650B"/>
    <w:rsid w:val="006F650C"/>
    <w:rsid w:val="006F65F8"/>
    <w:rsid w:val="006F6977"/>
    <w:rsid w:val="006F6BC6"/>
    <w:rsid w:val="006F747F"/>
    <w:rsid w:val="006F7551"/>
    <w:rsid w:val="0070005F"/>
    <w:rsid w:val="0070090A"/>
    <w:rsid w:val="00700C18"/>
    <w:rsid w:val="00700D85"/>
    <w:rsid w:val="007010C5"/>
    <w:rsid w:val="007011AB"/>
    <w:rsid w:val="0070145C"/>
    <w:rsid w:val="00701595"/>
    <w:rsid w:val="00701BC0"/>
    <w:rsid w:val="00701F5E"/>
    <w:rsid w:val="007023F5"/>
    <w:rsid w:val="00702B73"/>
    <w:rsid w:val="00702CD1"/>
    <w:rsid w:val="00702D28"/>
    <w:rsid w:val="00702F38"/>
    <w:rsid w:val="00703986"/>
    <w:rsid w:val="00703AF1"/>
    <w:rsid w:val="00703BC5"/>
    <w:rsid w:val="00703E5F"/>
    <w:rsid w:val="00704255"/>
    <w:rsid w:val="00704C93"/>
    <w:rsid w:val="00704D0F"/>
    <w:rsid w:val="00705752"/>
    <w:rsid w:val="00706347"/>
    <w:rsid w:val="00706531"/>
    <w:rsid w:val="00706563"/>
    <w:rsid w:val="0070663E"/>
    <w:rsid w:val="00706718"/>
    <w:rsid w:val="00706747"/>
    <w:rsid w:val="00706F9F"/>
    <w:rsid w:val="007070EE"/>
    <w:rsid w:val="00707264"/>
    <w:rsid w:val="00707373"/>
    <w:rsid w:val="00707B50"/>
    <w:rsid w:val="00710301"/>
    <w:rsid w:val="00710BDA"/>
    <w:rsid w:val="0071108E"/>
    <w:rsid w:val="007112FA"/>
    <w:rsid w:val="007114A6"/>
    <w:rsid w:val="0071172A"/>
    <w:rsid w:val="0071198A"/>
    <w:rsid w:val="00711F73"/>
    <w:rsid w:val="007120C9"/>
    <w:rsid w:val="0071253A"/>
    <w:rsid w:val="00712909"/>
    <w:rsid w:val="00712AD1"/>
    <w:rsid w:val="0071329F"/>
    <w:rsid w:val="00713411"/>
    <w:rsid w:val="00713906"/>
    <w:rsid w:val="00713B45"/>
    <w:rsid w:val="00714301"/>
    <w:rsid w:val="00714F69"/>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E0"/>
    <w:rsid w:val="007209C2"/>
    <w:rsid w:val="00720AFF"/>
    <w:rsid w:val="00720CF3"/>
    <w:rsid w:val="00720D32"/>
    <w:rsid w:val="00720D3D"/>
    <w:rsid w:val="00721025"/>
    <w:rsid w:val="007219AA"/>
    <w:rsid w:val="007219FD"/>
    <w:rsid w:val="00721A9C"/>
    <w:rsid w:val="0072212E"/>
    <w:rsid w:val="007221FA"/>
    <w:rsid w:val="0072233C"/>
    <w:rsid w:val="0072239F"/>
    <w:rsid w:val="0072260B"/>
    <w:rsid w:val="00722A0A"/>
    <w:rsid w:val="007230EC"/>
    <w:rsid w:val="00723379"/>
    <w:rsid w:val="007239D7"/>
    <w:rsid w:val="00723CAA"/>
    <w:rsid w:val="007244C5"/>
    <w:rsid w:val="00724536"/>
    <w:rsid w:val="00724929"/>
    <w:rsid w:val="00724F3F"/>
    <w:rsid w:val="007253F3"/>
    <w:rsid w:val="00725BC7"/>
    <w:rsid w:val="0072613F"/>
    <w:rsid w:val="007261D2"/>
    <w:rsid w:val="00726A4B"/>
    <w:rsid w:val="00726B50"/>
    <w:rsid w:val="00726D45"/>
    <w:rsid w:val="00726E5A"/>
    <w:rsid w:val="00727294"/>
    <w:rsid w:val="00727346"/>
    <w:rsid w:val="0072771D"/>
    <w:rsid w:val="00727B63"/>
    <w:rsid w:val="00727BF4"/>
    <w:rsid w:val="00727D59"/>
    <w:rsid w:val="00727E55"/>
    <w:rsid w:val="00731015"/>
    <w:rsid w:val="007312FD"/>
    <w:rsid w:val="00731798"/>
    <w:rsid w:val="007322EC"/>
    <w:rsid w:val="007322F9"/>
    <w:rsid w:val="0073280F"/>
    <w:rsid w:val="00732B3E"/>
    <w:rsid w:val="00732B4D"/>
    <w:rsid w:val="0073302E"/>
    <w:rsid w:val="00733336"/>
    <w:rsid w:val="007334AC"/>
    <w:rsid w:val="00733881"/>
    <w:rsid w:val="00733AA2"/>
    <w:rsid w:val="00733BAD"/>
    <w:rsid w:val="00733CAD"/>
    <w:rsid w:val="00733DB9"/>
    <w:rsid w:val="00733DE8"/>
    <w:rsid w:val="00733FAF"/>
    <w:rsid w:val="00734163"/>
    <w:rsid w:val="00734617"/>
    <w:rsid w:val="007346AC"/>
    <w:rsid w:val="007347E0"/>
    <w:rsid w:val="00734B53"/>
    <w:rsid w:val="0073512A"/>
    <w:rsid w:val="007354D4"/>
    <w:rsid w:val="00735711"/>
    <w:rsid w:val="00735982"/>
    <w:rsid w:val="007359DA"/>
    <w:rsid w:val="00735B6D"/>
    <w:rsid w:val="00735C7A"/>
    <w:rsid w:val="00735CBD"/>
    <w:rsid w:val="00736582"/>
    <w:rsid w:val="00736637"/>
    <w:rsid w:val="00737041"/>
    <w:rsid w:val="00737046"/>
    <w:rsid w:val="007370B4"/>
    <w:rsid w:val="0073737D"/>
    <w:rsid w:val="00737D06"/>
    <w:rsid w:val="007402C4"/>
    <w:rsid w:val="007402EF"/>
    <w:rsid w:val="00740658"/>
    <w:rsid w:val="007408FA"/>
    <w:rsid w:val="007408FC"/>
    <w:rsid w:val="00740C85"/>
    <w:rsid w:val="00740F43"/>
    <w:rsid w:val="0074145A"/>
    <w:rsid w:val="00741475"/>
    <w:rsid w:val="00741675"/>
    <w:rsid w:val="00741708"/>
    <w:rsid w:val="007418C9"/>
    <w:rsid w:val="00741B02"/>
    <w:rsid w:val="00741FE3"/>
    <w:rsid w:val="007420BB"/>
    <w:rsid w:val="0074211D"/>
    <w:rsid w:val="00742382"/>
    <w:rsid w:val="007423AB"/>
    <w:rsid w:val="00742476"/>
    <w:rsid w:val="0074286B"/>
    <w:rsid w:val="00742974"/>
    <w:rsid w:val="00742E83"/>
    <w:rsid w:val="00743779"/>
    <w:rsid w:val="00743C5A"/>
    <w:rsid w:val="00743E88"/>
    <w:rsid w:val="007444C1"/>
    <w:rsid w:val="0074479B"/>
    <w:rsid w:val="0074481F"/>
    <w:rsid w:val="00744B00"/>
    <w:rsid w:val="0074545B"/>
    <w:rsid w:val="00745643"/>
    <w:rsid w:val="007458C6"/>
    <w:rsid w:val="007459A9"/>
    <w:rsid w:val="00745DFB"/>
    <w:rsid w:val="00745FE4"/>
    <w:rsid w:val="00746166"/>
    <w:rsid w:val="00746362"/>
    <w:rsid w:val="00746592"/>
    <w:rsid w:val="007474E3"/>
    <w:rsid w:val="007477CB"/>
    <w:rsid w:val="00747B75"/>
    <w:rsid w:val="00750300"/>
    <w:rsid w:val="007503E1"/>
    <w:rsid w:val="0075075D"/>
    <w:rsid w:val="00750760"/>
    <w:rsid w:val="00750C12"/>
    <w:rsid w:val="00750D2B"/>
    <w:rsid w:val="00750DDB"/>
    <w:rsid w:val="00750F60"/>
    <w:rsid w:val="00750FCA"/>
    <w:rsid w:val="007512F3"/>
    <w:rsid w:val="00751B69"/>
    <w:rsid w:val="00752085"/>
    <w:rsid w:val="007525FC"/>
    <w:rsid w:val="00752726"/>
    <w:rsid w:val="0075295B"/>
    <w:rsid w:val="00753414"/>
    <w:rsid w:val="0075357D"/>
    <w:rsid w:val="007535AA"/>
    <w:rsid w:val="007535DA"/>
    <w:rsid w:val="0075373B"/>
    <w:rsid w:val="00753C5C"/>
    <w:rsid w:val="00753E07"/>
    <w:rsid w:val="00753FA3"/>
    <w:rsid w:val="00754BEB"/>
    <w:rsid w:val="00754C67"/>
    <w:rsid w:val="00754D6D"/>
    <w:rsid w:val="00754F62"/>
    <w:rsid w:val="007554D1"/>
    <w:rsid w:val="00755955"/>
    <w:rsid w:val="00755B35"/>
    <w:rsid w:val="00755CC8"/>
    <w:rsid w:val="00755F55"/>
    <w:rsid w:val="007563C7"/>
    <w:rsid w:val="00756497"/>
    <w:rsid w:val="00756552"/>
    <w:rsid w:val="00756F57"/>
    <w:rsid w:val="00756FFA"/>
    <w:rsid w:val="0075701D"/>
    <w:rsid w:val="0075736E"/>
    <w:rsid w:val="007579AE"/>
    <w:rsid w:val="007579E2"/>
    <w:rsid w:val="00760543"/>
    <w:rsid w:val="00760556"/>
    <w:rsid w:val="007608FB"/>
    <w:rsid w:val="00760950"/>
    <w:rsid w:val="0076096D"/>
    <w:rsid w:val="007611B8"/>
    <w:rsid w:val="00761233"/>
    <w:rsid w:val="0076126B"/>
    <w:rsid w:val="007616A6"/>
    <w:rsid w:val="00761940"/>
    <w:rsid w:val="00761A28"/>
    <w:rsid w:val="00761AFD"/>
    <w:rsid w:val="00762267"/>
    <w:rsid w:val="0076264F"/>
    <w:rsid w:val="00762A2B"/>
    <w:rsid w:val="00762B98"/>
    <w:rsid w:val="00762D06"/>
    <w:rsid w:val="00762D0E"/>
    <w:rsid w:val="0076388A"/>
    <w:rsid w:val="0076407E"/>
    <w:rsid w:val="00764110"/>
    <w:rsid w:val="00764456"/>
    <w:rsid w:val="00764E15"/>
    <w:rsid w:val="00765425"/>
    <w:rsid w:val="00765855"/>
    <w:rsid w:val="00765F41"/>
    <w:rsid w:val="00765F49"/>
    <w:rsid w:val="007660F9"/>
    <w:rsid w:val="0076610D"/>
    <w:rsid w:val="007667D9"/>
    <w:rsid w:val="00766982"/>
    <w:rsid w:val="0076714E"/>
    <w:rsid w:val="00767205"/>
    <w:rsid w:val="007673BD"/>
    <w:rsid w:val="007673EA"/>
    <w:rsid w:val="00767557"/>
    <w:rsid w:val="007675D6"/>
    <w:rsid w:val="0076773C"/>
    <w:rsid w:val="00767852"/>
    <w:rsid w:val="00767D34"/>
    <w:rsid w:val="00770225"/>
    <w:rsid w:val="0077067E"/>
    <w:rsid w:val="00770D11"/>
    <w:rsid w:val="00771247"/>
    <w:rsid w:val="007712BF"/>
    <w:rsid w:val="007713D0"/>
    <w:rsid w:val="0077170E"/>
    <w:rsid w:val="0077186C"/>
    <w:rsid w:val="00771B13"/>
    <w:rsid w:val="00771F80"/>
    <w:rsid w:val="0077215A"/>
    <w:rsid w:val="0077220B"/>
    <w:rsid w:val="00772558"/>
    <w:rsid w:val="00772910"/>
    <w:rsid w:val="00772929"/>
    <w:rsid w:val="00772A08"/>
    <w:rsid w:val="00772BA3"/>
    <w:rsid w:val="00772C13"/>
    <w:rsid w:val="00772C6B"/>
    <w:rsid w:val="00773376"/>
    <w:rsid w:val="0077367F"/>
    <w:rsid w:val="0077375D"/>
    <w:rsid w:val="0077392D"/>
    <w:rsid w:val="00773C98"/>
    <w:rsid w:val="00773E3E"/>
    <w:rsid w:val="00774EEB"/>
    <w:rsid w:val="007753D6"/>
    <w:rsid w:val="007755A5"/>
    <w:rsid w:val="0077571D"/>
    <w:rsid w:val="007759C3"/>
    <w:rsid w:val="00775D8E"/>
    <w:rsid w:val="007763B8"/>
    <w:rsid w:val="0077641A"/>
    <w:rsid w:val="00776797"/>
    <w:rsid w:val="00776874"/>
    <w:rsid w:val="00776967"/>
    <w:rsid w:val="00776A64"/>
    <w:rsid w:val="00776ADF"/>
    <w:rsid w:val="00776C58"/>
    <w:rsid w:val="00777036"/>
    <w:rsid w:val="00777103"/>
    <w:rsid w:val="0077710D"/>
    <w:rsid w:val="00777866"/>
    <w:rsid w:val="007778FA"/>
    <w:rsid w:val="00777DA8"/>
    <w:rsid w:val="00777E9A"/>
    <w:rsid w:val="00777FE0"/>
    <w:rsid w:val="00780194"/>
    <w:rsid w:val="00780241"/>
    <w:rsid w:val="00780521"/>
    <w:rsid w:val="00780E0F"/>
    <w:rsid w:val="007812DE"/>
    <w:rsid w:val="00781566"/>
    <w:rsid w:val="00781795"/>
    <w:rsid w:val="007817C6"/>
    <w:rsid w:val="00781A63"/>
    <w:rsid w:val="00781D40"/>
    <w:rsid w:val="007820C9"/>
    <w:rsid w:val="0078243F"/>
    <w:rsid w:val="0078248E"/>
    <w:rsid w:val="00782E98"/>
    <w:rsid w:val="0078329D"/>
    <w:rsid w:val="007832C4"/>
    <w:rsid w:val="0078344E"/>
    <w:rsid w:val="00783690"/>
    <w:rsid w:val="00783801"/>
    <w:rsid w:val="007838B7"/>
    <w:rsid w:val="007838D6"/>
    <w:rsid w:val="00783C09"/>
    <w:rsid w:val="00783F49"/>
    <w:rsid w:val="007843F4"/>
    <w:rsid w:val="007847D9"/>
    <w:rsid w:val="00784A45"/>
    <w:rsid w:val="00784B21"/>
    <w:rsid w:val="00784B91"/>
    <w:rsid w:val="00785089"/>
    <w:rsid w:val="007851E1"/>
    <w:rsid w:val="00785300"/>
    <w:rsid w:val="00785341"/>
    <w:rsid w:val="007853AA"/>
    <w:rsid w:val="0078568D"/>
    <w:rsid w:val="00785938"/>
    <w:rsid w:val="00785A12"/>
    <w:rsid w:val="00785AA2"/>
    <w:rsid w:val="00785AEE"/>
    <w:rsid w:val="00785FCA"/>
    <w:rsid w:val="00786086"/>
    <w:rsid w:val="007860F7"/>
    <w:rsid w:val="007861EC"/>
    <w:rsid w:val="00786379"/>
    <w:rsid w:val="007864F2"/>
    <w:rsid w:val="00786862"/>
    <w:rsid w:val="00786999"/>
    <w:rsid w:val="00786B21"/>
    <w:rsid w:val="00787098"/>
    <w:rsid w:val="007875DF"/>
    <w:rsid w:val="00787867"/>
    <w:rsid w:val="007879D1"/>
    <w:rsid w:val="00787AC4"/>
    <w:rsid w:val="00787C50"/>
    <w:rsid w:val="0079025C"/>
    <w:rsid w:val="0079048F"/>
    <w:rsid w:val="00790660"/>
    <w:rsid w:val="007907A6"/>
    <w:rsid w:val="0079087B"/>
    <w:rsid w:val="00790B01"/>
    <w:rsid w:val="00790C4F"/>
    <w:rsid w:val="00790E9E"/>
    <w:rsid w:val="00790FAA"/>
    <w:rsid w:val="00791333"/>
    <w:rsid w:val="00791401"/>
    <w:rsid w:val="0079146B"/>
    <w:rsid w:val="0079148B"/>
    <w:rsid w:val="007914C2"/>
    <w:rsid w:val="00791FC1"/>
    <w:rsid w:val="00792161"/>
    <w:rsid w:val="007921FE"/>
    <w:rsid w:val="0079245C"/>
    <w:rsid w:val="00792757"/>
    <w:rsid w:val="0079279B"/>
    <w:rsid w:val="00792A52"/>
    <w:rsid w:val="00792BEF"/>
    <w:rsid w:val="00792E00"/>
    <w:rsid w:val="00793018"/>
    <w:rsid w:val="00793107"/>
    <w:rsid w:val="007933F8"/>
    <w:rsid w:val="00793543"/>
    <w:rsid w:val="00793602"/>
    <w:rsid w:val="007939F0"/>
    <w:rsid w:val="007943AF"/>
    <w:rsid w:val="007947CB"/>
    <w:rsid w:val="00794808"/>
    <w:rsid w:val="00794F71"/>
    <w:rsid w:val="00795139"/>
    <w:rsid w:val="0079521E"/>
    <w:rsid w:val="00795366"/>
    <w:rsid w:val="00795609"/>
    <w:rsid w:val="007956CF"/>
    <w:rsid w:val="0079581E"/>
    <w:rsid w:val="00795C30"/>
    <w:rsid w:val="00795EC4"/>
    <w:rsid w:val="0079687A"/>
    <w:rsid w:val="00796C23"/>
    <w:rsid w:val="00796C84"/>
    <w:rsid w:val="00796D98"/>
    <w:rsid w:val="00796EA4"/>
    <w:rsid w:val="00797148"/>
    <w:rsid w:val="00797272"/>
    <w:rsid w:val="00797BC5"/>
    <w:rsid w:val="00797D2E"/>
    <w:rsid w:val="007A01A6"/>
    <w:rsid w:val="007A05FD"/>
    <w:rsid w:val="007A09E6"/>
    <w:rsid w:val="007A0CDB"/>
    <w:rsid w:val="007A1097"/>
    <w:rsid w:val="007A146A"/>
    <w:rsid w:val="007A1A56"/>
    <w:rsid w:val="007A2279"/>
    <w:rsid w:val="007A22B8"/>
    <w:rsid w:val="007A24B2"/>
    <w:rsid w:val="007A2603"/>
    <w:rsid w:val="007A2A91"/>
    <w:rsid w:val="007A2C14"/>
    <w:rsid w:val="007A2C47"/>
    <w:rsid w:val="007A31C1"/>
    <w:rsid w:val="007A3485"/>
    <w:rsid w:val="007A38DD"/>
    <w:rsid w:val="007A3903"/>
    <w:rsid w:val="007A3B3F"/>
    <w:rsid w:val="007A3D34"/>
    <w:rsid w:val="007A402E"/>
    <w:rsid w:val="007A424F"/>
    <w:rsid w:val="007A47C6"/>
    <w:rsid w:val="007A4B65"/>
    <w:rsid w:val="007A4BA3"/>
    <w:rsid w:val="007A4C6F"/>
    <w:rsid w:val="007A4DE7"/>
    <w:rsid w:val="007A4E1C"/>
    <w:rsid w:val="007A5065"/>
    <w:rsid w:val="007A5E1C"/>
    <w:rsid w:val="007A6388"/>
    <w:rsid w:val="007A6396"/>
    <w:rsid w:val="007A63BF"/>
    <w:rsid w:val="007A6488"/>
    <w:rsid w:val="007A6720"/>
    <w:rsid w:val="007A71E7"/>
    <w:rsid w:val="007A766B"/>
    <w:rsid w:val="007A7A5E"/>
    <w:rsid w:val="007A7DED"/>
    <w:rsid w:val="007A7DF2"/>
    <w:rsid w:val="007B00C7"/>
    <w:rsid w:val="007B00D1"/>
    <w:rsid w:val="007B03D2"/>
    <w:rsid w:val="007B04AF"/>
    <w:rsid w:val="007B0B6E"/>
    <w:rsid w:val="007B0E05"/>
    <w:rsid w:val="007B0F02"/>
    <w:rsid w:val="007B1164"/>
    <w:rsid w:val="007B140D"/>
    <w:rsid w:val="007B15E8"/>
    <w:rsid w:val="007B197C"/>
    <w:rsid w:val="007B1C3A"/>
    <w:rsid w:val="007B1F76"/>
    <w:rsid w:val="007B2565"/>
    <w:rsid w:val="007B27B4"/>
    <w:rsid w:val="007B2802"/>
    <w:rsid w:val="007B2F5D"/>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A2E"/>
    <w:rsid w:val="007B6D2E"/>
    <w:rsid w:val="007B6D7A"/>
    <w:rsid w:val="007B6D8F"/>
    <w:rsid w:val="007B74C4"/>
    <w:rsid w:val="007B7559"/>
    <w:rsid w:val="007B76C3"/>
    <w:rsid w:val="007B76F2"/>
    <w:rsid w:val="007B7A2B"/>
    <w:rsid w:val="007C116A"/>
    <w:rsid w:val="007C11ED"/>
    <w:rsid w:val="007C177D"/>
    <w:rsid w:val="007C1A65"/>
    <w:rsid w:val="007C1FC4"/>
    <w:rsid w:val="007C2272"/>
    <w:rsid w:val="007C22CA"/>
    <w:rsid w:val="007C2639"/>
    <w:rsid w:val="007C263F"/>
    <w:rsid w:val="007C2698"/>
    <w:rsid w:val="007C26AC"/>
    <w:rsid w:val="007C27BC"/>
    <w:rsid w:val="007C2A32"/>
    <w:rsid w:val="007C2A69"/>
    <w:rsid w:val="007C2CCA"/>
    <w:rsid w:val="007C3060"/>
    <w:rsid w:val="007C30CE"/>
    <w:rsid w:val="007C3122"/>
    <w:rsid w:val="007C33A4"/>
    <w:rsid w:val="007C348B"/>
    <w:rsid w:val="007C3580"/>
    <w:rsid w:val="007C364B"/>
    <w:rsid w:val="007C36CA"/>
    <w:rsid w:val="007C3995"/>
    <w:rsid w:val="007C3BDD"/>
    <w:rsid w:val="007C4181"/>
    <w:rsid w:val="007C428C"/>
    <w:rsid w:val="007C472A"/>
    <w:rsid w:val="007C477E"/>
    <w:rsid w:val="007C4BCE"/>
    <w:rsid w:val="007C4EA8"/>
    <w:rsid w:val="007C4EBF"/>
    <w:rsid w:val="007C4F8F"/>
    <w:rsid w:val="007C518E"/>
    <w:rsid w:val="007C5400"/>
    <w:rsid w:val="007C5554"/>
    <w:rsid w:val="007C57D5"/>
    <w:rsid w:val="007C6706"/>
    <w:rsid w:val="007C6777"/>
    <w:rsid w:val="007C68EF"/>
    <w:rsid w:val="007C6AA2"/>
    <w:rsid w:val="007C6EB3"/>
    <w:rsid w:val="007C6ECA"/>
    <w:rsid w:val="007C7090"/>
    <w:rsid w:val="007C7A43"/>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301"/>
    <w:rsid w:val="007D45FF"/>
    <w:rsid w:val="007D4AB6"/>
    <w:rsid w:val="007D4B22"/>
    <w:rsid w:val="007D4BC6"/>
    <w:rsid w:val="007D4E91"/>
    <w:rsid w:val="007D50FD"/>
    <w:rsid w:val="007D5363"/>
    <w:rsid w:val="007D5449"/>
    <w:rsid w:val="007D5534"/>
    <w:rsid w:val="007D56EE"/>
    <w:rsid w:val="007D5758"/>
    <w:rsid w:val="007D5923"/>
    <w:rsid w:val="007D5A97"/>
    <w:rsid w:val="007D5C33"/>
    <w:rsid w:val="007D605B"/>
    <w:rsid w:val="007D68ED"/>
    <w:rsid w:val="007D6B97"/>
    <w:rsid w:val="007D7A76"/>
    <w:rsid w:val="007D7DE0"/>
    <w:rsid w:val="007D7F8E"/>
    <w:rsid w:val="007D7FEE"/>
    <w:rsid w:val="007E0104"/>
    <w:rsid w:val="007E01D7"/>
    <w:rsid w:val="007E08CF"/>
    <w:rsid w:val="007E0AF4"/>
    <w:rsid w:val="007E0B6F"/>
    <w:rsid w:val="007E0C33"/>
    <w:rsid w:val="007E0DC6"/>
    <w:rsid w:val="007E16CC"/>
    <w:rsid w:val="007E1820"/>
    <w:rsid w:val="007E1919"/>
    <w:rsid w:val="007E1C6B"/>
    <w:rsid w:val="007E1D93"/>
    <w:rsid w:val="007E22DB"/>
    <w:rsid w:val="007E2398"/>
    <w:rsid w:val="007E24AF"/>
    <w:rsid w:val="007E275C"/>
    <w:rsid w:val="007E2959"/>
    <w:rsid w:val="007E2CB4"/>
    <w:rsid w:val="007E35F2"/>
    <w:rsid w:val="007E3890"/>
    <w:rsid w:val="007E39F0"/>
    <w:rsid w:val="007E3AD6"/>
    <w:rsid w:val="007E3D2B"/>
    <w:rsid w:val="007E3F5A"/>
    <w:rsid w:val="007E4A3D"/>
    <w:rsid w:val="007E4ABC"/>
    <w:rsid w:val="007E5278"/>
    <w:rsid w:val="007E536E"/>
    <w:rsid w:val="007E5A73"/>
    <w:rsid w:val="007E5C43"/>
    <w:rsid w:val="007E5DAB"/>
    <w:rsid w:val="007E5F8D"/>
    <w:rsid w:val="007E63FD"/>
    <w:rsid w:val="007E679C"/>
    <w:rsid w:val="007E6818"/>
    <w:rsid w:val="007E6819"/>
    <w:rsid w:val="007E69C6"/>
    <w:rsid w:val="007E6F77"/>
    <w:rsid w:val="007E7B22"/>
    <w:rsid w:val="007E7E4B"/>
    <w:rsid w:val="007E7F34"/>
    <w:rsid w:val="007F0065"/>
    <w:rsid w:val="007F18EA"/>
    <w:rsid w:val="007F1A6B"/>
    <w:rsid w:val="007F1D7C"/>
    <w:rsid w:val="007F2545"/>
    <w:rsid w:val="007F2584"/>
    <w:rsid w:val="007F26D5"/>
    <w:rsid w:val="007F297D"/>
    <w:rsid w:val="007F2BA6"/>
    <w:rsid w:val="007F2D41"/>
    <w:rsid w:val="007F3088"/>
    <w:rsid w:val="007F32C9"/>
    <w:rsid w:val="007F35A0"/>
    <w:rsid w:val="007F4227"/>
    <w:rsid w:val="007F4249"/>
    <w:rsid w:val="007F4643"/>
    <w:rsid w:val="007F4C28"/>
    <w:rsid w:val="007F5123"/>
    <w:rsid w:val="007F52F1"/>
    <w:rsid w:val="007F5B9D"/>
    <w:rsid w:val="007F5E2A"/>
    <w:rsid w:val="007F6620"/>
    <w:rsid w:val="007F66D7"/>
    <w:rsid w:val="007F68B8"/>
    <w:rsid w:val="007F6F7A"/>
    <w:rsid w:val="007F7420"/>
    <w:rsid w:val="007F75BE"/>
    <w:rsid w:val="007F7B44"/>
    <w:rsid w:val="007F7C4E"/>
    <w:rsid w:val="007F7F66"/>
    <w:rsid w:val="007F7FB2"/>
    <w:rsid w:val="008000C5"/>
    <w:rsid w:val="00800745"/>
    <w:rsid w:val="0080079F"/>
    <w:rsid w:val="00801416"/>
    <w:rsid w:val="00801B64"/>
    <w:rsid w:val="00801F39"/>
    <w:rsid w:val="0080238A"/>
    <w:rsid w:val="00802595"/>
    <w:rsid w:val="00802698"/>
    <w:rsid w:val="00802711"/>
    <w:rsid w:val="00802A6A"/>
    <w:rsid w:val="00803081"/>
    <w:rsid w:val="008031D2"/>
    <w:rsid w:val="008037C4"/>
    <w:rsid w:val="0080394D"/>
    <w:rsid w:val="00803E7F"/>
    <w:rsid w:val="00804202"/>
    <w:rsid w:val="008042D7"/>
    <w:rsid w:val="0080475D"/>
    <w:rsid w:val="008049A7"/>
    <w:rsid w:val="00804B47"/>
    <w:rsid w:val="008051F3"/>
    <w:rsid w:val="00805563"/>
    <w:rsid w:val="00805D15"/>
    <w:rsid w:val="00805E38"/>
    <w:rsid w:val="00806287"/>
    <w:rsid w:val="0080638B"/>
    <w:rsid w:val="00806590"/>
    <w:rsid w:val="00806EED"/>
    <w:rsid w:val="00807076"/>
    <w:rsid w:val="0080709E"/>
    <w:rsid w:val="0080764C"/>
    <w:rsid w:val="00807662"/>
    <w:rsid w:val="0080777B"/>
    <w:rsid w:val="00807809"/>
    <w:rsid w:val="008078C4"/>
    <w:rsid w:val="00807AA5"/>
    <w:rsid w:val="00807EA8"/>
    <w:rsid w:val="00807FD2"/>
    <w:rsid w:val="008101B8"/>
    <w:rsid w:val="008101DD"/>
    <w:rsid w:val="008102DA"/>
    <w:rsid w:val="00810394"/>
    <w:rsid w:val="0081053C"/>
    <w:rsid w:val="00810583"/>
    <w:rsid w:val="00810594"/>
    <w:rsid w:val="00810B9B"/>
    <w:rsid w:val="00810C40"/>
    <w:rsid w:val="00810C97"/>
    <w:rsid w:val="00810DB7"/>
    <w:rsid w:val="0081130A"/>
    <w:rsid w:val="008113A3"/>
    <w:rsid w:val="008114B8"/>
    <w:rsid w:val="00811BE4"/>
    <w:rsid w:val="00811D9E"/>
    <w:rsid w:val="00812433"/>
    <w:rsid w:val="00812471"/>
    <w:rsid w:val="008125FD"/>
    <w:rsid w:val="00812698"/>
    <w:rsid w:val="00812815"/>
    <w:rsid w:val="00812942"/>
    <w:rsid w:val="00812A2A"/>
    <w:rsid w:val="00812B66"/>
    <w:rsid w:val="008130E7"/>
    <w:rsid w:val="008134CB"/>
    <w:rsid w:val="0081365B"/>
    <w:rsid w:val="00813897"/>
    <w:rsid w:val="00813B7A"/>
    <w:rsid w:val="00813D0C"/>
    <w:rsid w:val="008141F0"/>
    <w:rsid w:val="008144C5"/>
    <w:rsid w:val="0081521B"/>
    <w:rsid w:val="00815479"/>
    <w:rsid w:val="00815A5C"/>
    <w:rsid w:val="00815BDC"/>
    <w:rsid w:val="00816023"/>
    <w:rsid w:val="00816564"/>
    <w:rsid w:val="00816581"/>
    <w:rsid w:val="0081689D"/>
    <w:rsid w:val="00816A0A"/>
    <w:rsid w:val="00816E7C"/>
    <w:rsid w:val="00817873"/>
    <w:rsid w:val="00820451"/>
    <w:rsid w:val="008207F6"/>
    <w:rsid w:val="00820CF6"/>
    <w:rsid w:val="00820F1C"/>
    <w:rsid w:val="00821262"/>
    <w:rsid w:val="008212DD"/>
    <w:rsid w:val="00821315"/>
    <w:rsid w:val="008217D4"/>
    <w:rsid w:val="00821EEC"/>
    <w:rsid w:val="00822619"/>
    <w:rsid w:val="008226F0"/>
    <w:rsid w:val="008227BC"/>
    <w:rsid w:val="00822AEC"/>
    <w:rsid w:val="00822EB8"/>
    <w:rsid w:val="008230D6"/>
    <w:rsid w:val="0082312F"/>
    <w:rsid w:val="00823238"/>
    <w:rsid w:val="00823550"/>
    <w:rsid w:val="008235D1"/>
    <w:rsid w:val="008236C5"/>
    <w:rsid w:val="0082381E"/>
    <w:rsid w:val="00823F98"/>
    <w:rsid w:val="00824171"/>
    <w:rsid w:val="0082438E"/>
    <w:rsid w:val="00824E40"/>
    <w:rsid w:val="00824EDE"/>
    <w:rsid w:val="0082545D"/>
    <w:rsid w:val="00825489"/>
    <w:rsid w:val="00825813"/>
    <w:rsid w:val="00825C51"/>
    <w:rsid w:val="00825D71"/>
    <w:rsid w:val="00825DF1"/>
    <w:rsid w:val="008261B3"/>
    <w:rsid w:val="0082647E"/>
    <w:rsid w:val="0082677C"/>
    <w:rsid w:val="00826B5B"/>
    <w:rsid w:val="00826CC4"/>
    <w:rsid w:val="00826FF7"/>
    <w:rsid w:val="008273E7"/>
    <w:rsid w:val="00827625"/>
    <w:rsid w:val="008276EA"/>
    <w:rsid w:val="00827871"/>
    <w:rsid w:val="00827CEB"/>
    <w:rsid w:val="00827DC6"/>
    <w:rsid w:val="00827DC8"/>
    <w:rsid w:val="00830017"/>
    <w:rsid w:val="008300F0"/>
    <w:rsid w:val="00830404"/>
    <w:rsid w:val="008307A6"/>
    <w:rsid w:val="00830B7E"/>
    <w:rsid w:val="00830C43"/>
    <w:rsid w:val="0083118D"/>
    <w:rsid w:val="008313B0"/>
    <w:rsid w:val="00831538"/>
    <w:rsid w:val="00831A6B"/>
    <w:rsid w:val="00831F08"/>
    <w:rsid w:val="00831F50"/>
    <w:rsid w:val="0083212F"/>
    <w:rsid w:val="008321FA"/>
    <w:rsid w:val="008329DB"/>
    <w:rsid w:val="008332B4"/>
    <w:rsid w:val="008334B7"/>
    <w:rsid w:val="008336FF"/>
    <w:rsid w:val="00833DD1"/>
    <w:rsid w:val="00833EF2"/>
    <w:rsid w:val="00834526"/>
    <w:rsid w:val="008345B0"/>
    <w:rsid w:val="00834719"/>
    <w:rsid w:val="00834B8A"/>
    <w:rsid w:val="008352BE"/>
    <w:rsid w:val="0083594F"/>
    <w:rsid w:val="0083644E"/>
    <w:rsid w:val="00836702"/>
    <w:rsid w:val="00836A4F"/>
    <w:rsid w:val="00836DDA"/>
    <w:rsid w:val="00836EF0"/>
    <w:rsid w:val="008370A9"/>
    <w:rsid w:val="0083775B"/>
    <w:rsid w:val="00840CA1"/>
    <w:rsid w:val="00840D81"/>
    <w:rsid w:val="00840DFB"/>
    <w:rsid w:val="00840EEC"/>
    <w:rsid w:val="008411FB"/>
    <w:rsid w:val="00841202"/>
    <w:rsid w:val="00841303"/>
    <w:rsid w:val="00841F95"/>
    <w:rsid w:val="00842098"/>
    <w:rsid w:val="00842269"/>
    <w:rsid w:val="0084226D"/>
    <w:rsid w:val="008423CE"/>
    <w:rsid w:val="0084291E"/>
    <w:rsid w:val="00842D21"/>
    <w:rsid w:val="00842F51"/>
    <w:rsid w:val="00842F95"/>
    <w:rsid w:val="00843072"/>
    <w:rsid w:val="00843250"/>
    <w:rsid w:val="008432D3"/>
    <w:rsid w:val="008434D3"/>
    <w:rsid w:val="008436A2"/>
    <w:rsid w:val="008445F6"/>
    <w:rsid w:val="00844875"/>
    <w:rsid w:val="008448E9"/>
    <w:rsid w:val="00844B28"/>
    <w:rsid w:val="00844B85"/>
    <w:rsid w:val="00845010"/>
    <w:rsid w:val="0084503F"/>
    <w:rsid w:val="0084589F"/>
    <w:rsid w:val="00845B56"/>
    <w:rsid w:val="0084645D"/>
    <w:rsid w:val="0084654E"/>
    <w:rsid w:val="00846560"/>
    <w:rsid w:val="008467B6"/>
    <w:rsid w:val="00846C44"/>
    <w:rsid w:val="00846CDC"/>
    <w:rsid w:val="00846F12"/>
    <w:rsid w:val="00846F26"/>
    <w:rsid w:val="00847067"/>
    <w:rsid w:val="008472C8"/>
    <w:rsid w:val="00847833"/>
    <w:rsid w:val="00847A28"/>
    <w:rsid w:val="00847BAE"/>
    <w:rsid w:val="00850090"/>
    <w:rsid w:val="008500A9"/>
    <w:rsid w:val="00850A6C"/>
    <w:rsid w:val="00850DE6"/>
    <w:rsid w:val="00851084"/>
    <w:rsid w:val="008518DC"/>
    <w:rsid w:val="00851AB3"/>
    <w:rsid w:val="0085205A"/>
    <w:rsid w:val="0085232C"/>
    <w:rsid w:val="00852345"/>
    <w:rsid w:val="00852AD3"/>
    <w:rsid w:val="00852C4A"/>
    <w:rsid w:val="00852C8B"/>
    <w:rsid w:val="00853053"/>
    <w:rsid w:val="0085332F"/>
    <w:rsid w:val="0085362D"/>
    <w:rsid w:val="008536DA"/>
    <w:rsid w:val="008538DB"/>
    <w:rsid w:val="00853987"/>
    <w:rsid w:val="00853B92"/>
    <w:rsid w:val="00854775"/>
    <w:rsid w:val="00854A92"/>
    <w:rsid w:val="00854AEA"/>
    <w:rsid w:val="00854AFC"/>
    <w:rsid w:val="00854E25"/>
    <w:rsid w:val="00855A8E"/>
    <w:rsid w:val="00855D27"/>
    <w:rsid w:val="00856840"/>
    <w:rsid w:val="008569ED"/>
    <w:rsid w:val="00856B69"/>
    <w:rsid w:val="008577AF"/>
    <w:rsid w:val="008579A6"/>
    <w:rsid w:val="0086000C"/>
    <w:rsid w:val="008601F2"/>
    <w:rsid w:val="008602BB"/>
    <w:rsid w:val="0086093A"/>
    <w:rsid w:val="00860EA0"/>
    <w:rsid w:val="00860FAB"/>
    <w:rsid w:val="00861101"/>
    <w:rsid w:val="008611DC"/>
    <w:rsid w:val="00861311"/>
    <w:rsid w:val="008616C2"/>
    <w:rsid w:val="0086174D"/>
    <w:rsid w:val="00861AF5"/>
    <w:rsid w:val="0086233C"/>
    <w:rsid w:val="00862DA4"/>
    <w:rsid w:val="008637EB"/>
    <w:rsid w:val="00863896"/>
    <w:rsid w:val="008638D3"/>
    <w:rsid w:val="00863AA4"/>
    <w:rsid w:val="00863B8B"/>
    <w:rsid w:val="008641E8"/>
    <w:rsid w:val="0086429F"/>
    <w:rsid w:val="00864302"/>
    <w:rsid w:val="00864309"/>
    <w:rsid w:val="0086450F"/>
    <w:rsid w:val="0086451D"/>
    <w:rsid w:val="00864737"/>
    <w:rsid w:val="0086483B"/>
    <w:rsid w:val="00864BBE"/>
    <w:rsid w:val="00864D11"/>
    <w:rsid w:val="00864DAF"/>
    <w:rsid w:val="00864E4E"/>
    <w:rsid w:val="00865097"/>
    <w:rsid w:val="008652B7"/>
    <w:rsid w:val="00865535"/>
    <w:rsid w:val="00865EE9"/>
    <w:rsid w:val="00866189"/>
    <w:rsid w:val="00866328"/>
    <w:rsid w:val="0086636C"/>
    <w:rsid w:val="0086638E"/>
    <w:rsid w:val="00866511"/>
    <w:rsid w:val="008666A0"/>
    <w:rsid w:val="008668E8"/>
    <w:rsid w:val="00866ABA"/>
    <w:rsid w:val="00866B22"/>
    <w:rsid w:val="00866C7C"/>
    <w:rsid w:val="00866D88"/>
    <w:rsid w:val="00867115"/>
    <w:rsid w:val="008671AA"/>
    <w:rsid w:val="00867573"/>
    <w:rsid w:val="00867631"/>
    <w:rsid w:val="00867831"/>
    <w:rsid w:val="00867877"/>
    <w:rsid w:val="008678D0"/>
    <w:rsid w:val="00867908"/>
    <w:rsid w:val="00867C64"/>
    <w:rsid w:val="00867EE4"/>
    <w:rsid w:val="008704DF"/>
    <w:rsid w:val="00870765"/>
    <w:rsid w:val="00870F09"/>
    <w:rsid w:val="00870F1D"/>
    <w:rsid w:val="0087132B"/>
    <w:rsid w:val="008715CB"/>
    <w:rsid w:val="00871E52"/>
    <w:rsid w:val="008721A0"/>
    <w:rsid w:val="008727CD"/>
    <w:rsid w:val="008727D8"/>
    <w:rsid w:val="00872ABD"/>
    <w:rsid w:val="00872B1F"/>
    <w:rsid w:val="008730AA"/>
    <w:rsid w:val="008732B8"/>
    <w:rsid w:val="008732E8"/>
    <w:rsid w:val="008732FF"/>
    <w:rsid w:val="00873328"/>
    <w:rsid w:val="0087348D"/>
    <w:rsid w:val="00873EB9"/>
    <w:rsid w:val="008742AF"/>
    <w:rsid w:val="00874607"/>
    <w:rsid w:val="00874731"/>
    <w:rsid w:val="00874B42"/>
    <w:rsid w:val="00874D8C"/>
    <w:rsid w:val="008759AC"/>
    <w:rsid w:val="00875A2E"/>
    <w:rsid w:val="00875CD3"/>
    <w:rsid w:val="00876821"/>
    <w:rsid w:val="00876BC7"/>
    <w:rsid w:val="00876BFA"/>
    <w:rsid w:val="00876EAC"/>
    <w:rsid w:val="00877975"/>
    <w:rsid w:val="00880672"/>
    <w:rsid w:val="00880758"/>
    <w:rsid w:val="00880A66"/>
    <w:rsid w:val="00881050"/>
    <w:rsid w:val="008811B0"/>
    <w:rsid w:val="008814CC"/>
    <w:rsid w:val="00881C82"/>
    <w:rsid w:val="00881F0A"/>
    <w:rsid w:val="00882A32"/>
    <w:rsid w:val="00883406"/>
    <w:rsid w:val="00883788"/>
    <w:rsid w:val="00883F73"/>
    <w:rsid w:val="0088426E"/>
    <w:rsid w:val="00884299"/>
    <w:rsid w:val="00884348"/>
    <w:rsid w:val="008846AD"/>
    <w:rsid w:val="00884D2F"/>
    <w:rsid w:val="00884D40"/>
    <w:rsid w:val="00884DA4"/>
    <w:rsid w:val="00885159"/>
    <w:rsid w:val="00885267"/>
    <w:rsid w:val="008854C4"/>
    <w:rsid w:val="008858A3"/>
    <w:rsid w:val="00885968"/>
    <w:rsid w:val="00885BBF"/>
    <w:rsid w:val="008861D3"/>
    <w:rsid w:val="008869ED"/>
    <w:rsid w:val="00886B6E"/>
    <w:rsid w:val="00886BDE"/>
    <w:rsid w:val="00886E96"/>
    <w:rsid w:val="00887CC1"/>
    <w:rsid w:val="00887CE1"/>
    <w:rsid w:val="00887D0A"/>
    <w:rsid w:val="0089049E"/>
    <w:rsid w:val="00890838"/>
    <w:rsid w:val="0089091A"/>
    <w:rsid w:val="00891463"/>
    <w:rsid w:val="00891CB9"/>
    <w:rsid w:val="00891CBC"/>
    <w:rsid w:val="00891F88"/>
    <w:rsid w:val="00891FB0"/>
    <w:rsid w:val="0089215E"/>
    <w:rsid w:val="008924C4"/>
    <w:rsid w:val="0089267F"/>
    <w:rsid w:val="0089285A"/>
    <w:rsid w:val="00892864"/>
    <w:rsid w:val="00892A15"/>
    <w:rsid w:val="00892A95"/>
    <w:rsid w:val="00892F57"/>
    <w:rsid w:val="00893106"/>
    <w:rsid w:val="008933FC"/>
    <w:rsid w:val="008934CA"/>
    <w:rsid w:val="00893540"/>
    <w:rsid w:val="008937D6"/>
    <w:rsid w:val="00893E62"/>
    <w:rsid w:val="008948B8"/>
    <w:rsid w:val="00895015"/>
    <w:rsid w:val="0089550A"/>
    <w:rsid w:val="00895DD3"/>
    <w:rsid w:val="00895EDF"/>
    <w:rsid w:val="00896414"/>
    <w:rsid w:val="008978A8"/>
    <w:rsid w:val="00897989"/>
    <w:rsid w:val="00897A8F"/>
    <w:rsid w:val="00897B84"/>
    <w:rsid w:val="00897E3F"/>
    <w:rsid w:val="00897E51"/>
    <w:rsid w:val="00897EE1"/>
    <w:rsid w:val="008A01EF"/>
    <w:rsid w:val="008A02A2"/>
    <w:rsid w:val="008A0321"/>
    <w:rsid w:val="008A0394"/>
    <w:rsid w:val="008A0964"/>
    <w:rsid w:val="008A0AED"/>
    <w:rsid w:val="008A0C32"/>
    <w:rsid w:val="008A0D6A"/>
    <w:rsid w:val="008A0EF7"/>
    <w:rsid w:val="008A1066"/>
    <w:rsid w:val="008A125A"/>
    <w:rsid w:val="008A125C"/>
    <w:rsid w:val="008A12C6"/>
    <w:rsid w:val="008A19D3"/>
    <w:rsid w:val="008A1C5B"/>
    <w:rsid w:val="008A1D30"/>
    <w:rsid w:val="008A2952"/>
    <w:rsid w:val="008A2CC4"/>
    <w:rsid w:val="008A300B"/>
    <w:rsid w:val="008A3042"/>
    <w:rsid w:val="008A31E8"/>
    <w:rsid w:val="008A31F7"/>
    <w:rsid w:val="008A3450"/>
    <w:rsid w:val="008A3646"/>
    <w:rsid w:val="008A38F2"/>
    <w:rsid w:val="008A3B88"/>
    <w:rsid w:val="008A4229"/>
    <w:rsid w:val="008A431B"/>
    <w:rsid w:val="008A43D8"/>
    <w:rsid w:val="008A44AC"/>
    <w:rsid w:val="008A44B6"/>
    <w:rsid w:val="008A4612"/>
    <w:rsid w:val="008A4977"/>
    <w:rsid w:val="008A5077"/>
    <w:rsid w:val="008A53E6"/>
    <w:rsid w:val="008A5A27"/>
    <w:rsid w:val="008A5BEF"/>
    <w:rsid w:val="008A5C16"/>
    <w:rsid w:val="008A615E"/>
    <w:rsid w:val="008A6926"/>
    <w:rsid w:val="008A6A68"/>
    <w:rsid w:val="008A6A80"/>
    <w:rsid w:val="008A7079"/>
    <w:rsid w:val="008A744D"/>
    <w:rsid w:val="008A74C3"/>
    <w:rsid w:val="008A759D"/>
    <w:rsid w:val="008A787B"/>
    <w:rsid w:val="008A79F0"/>
    <w:rsid w:val="008A7C31"/>
    <w:rsid w:val="008B0618"/>
    <w:rsid w:val="008B0C16"/>
    <w:rsid w:val="008B1113"/>
    <w:rsid w:val="008B12AF"/>
    <w:rsid w:val="008B140D"/>
    <w:rsid w:val="008B1836"/>
    <w:rsid w:val="008B1A1D"/>
    <w:rsid w:val="008B1B0C"/>
    <w:rsid w:val="008B1B28"/>
    <w:rsid w:val="008B1F69"/>
    <w:rsid w:val="008B1FC0"/>
    <w:rsid w:val="008B1FE2"/>
    <w:rsid w:val="008B2035"/>
    <w:rsid w:val="008B2488"/>
    <w:rsid w:val="008B39AE"/>
    <w:rsid w:val="008B3EB8"/>
    <w:rsid w:val="008B42A7"/>
    <w:rsid w:val="008B43D4"/>
    <w:rsid w:val="008B4600"/>
    <w:rsid w:val="008B4650"/>
    <w:rsid w:val="008B4D0A"/>
    <w:rsid w:val="008B4D8B"/>
    <w:rsid w:val="008B4FF4"/>
    <w:rsid w:val="008B5983"/>
    <w:rsid w:val="008B5BFA"/>
    <w:rsid w:val="008B61AB"/>
    <w:rsid w:val="008B6359"/>
    <w:rsid w:val="008B64BF"/>
    <w:rsid w:val="008B65D8"/>
    <w:rsid w:val="008B6B7B"/>
    <w:rsid w:val="008B6F4B"/>
    <w:rsid w:val="008B7302"/>
    <w:rsid w:val="008B7549"/>
    <w:rsid w:val="008B7EC1"/>
    <w:rsid w:val="008B7EEF"/>
    <w:rsid w:val="008B7F26"/>
    <w:rsid w:val="008B7F45"/>
    <w:rsid w:val="008C01E9"/>
    <w:rsid w:val="008C06D4"/>
    <w:rsid w:val="008C07EB"/>
    <w:rsid w:val="008C0821"/>
    <w:rsid w:val="008C0A56"/>
    <w:rsid w:val="008C0DDC"/>
    <w:rsid w:val="008C0E2F"/>
    <w:rsid w:val="008C17E1"/>
    <w:rsid w:val="008C18B2"/>
    <w:rsid w:val="008C1F50"/>
    <w:rsid w:val="008C20C8"/>
    <w:rsid w:val="008C27BC"/>
    <w:rsid w:val="008C2B05"/>
    <w:rsid w:val="008C2B8E"/>
    <w:rsid w:val="008C2D6D"/>
    <w:rsid w:val="008C2E6A"/>
    <w:rsid w:val="008C33D8"/>
    <w:rsid w:val="008C39C5"/>
    <w:rsid w:val="008C3C77"/>
    <w:rsid w:val="008C4536"/>
    <w:rsid w:val="008C4692"/>
    <w:rsid w:val="008C4FA6"/>
    <w:rsid w:val="008C4FB4"/>
    <w:rsid w:val="008C513F"/>
    <w:rsid w:val="008C51E3"/>
    <w:rsid w:val="008C5287"/>
    <w:rsid w:val="008C5778"/>
    <w:rsid w:val="008C5947"/>
    <w:rsid w:val="008C5E9A"/>
    <w:rsid w:val="008C6168"/>
    <w:rsid w:val="008C650B"/>
    <w:rsid w:val="008C66C7"/>
    <w:rsid w:val="008C6DAF"/>
    <w:rsid w:val="008C7219"/>
    <w:rsid w:val="008C7AD4"/>
    <w:rsid w:val="008C7B4F"/>
    <w:rsid w:val="008C7EC0"/>
    <w:rsid w:val="008D0359"/>
    <w:rsid w:val="008D0497"/>
    <w:rsid w:val="008D0562"/>
    <w:rsid w:val="008D05FA"/>
    <w:rsid w:val="008D07B8"/>
    <w:rsid w:val="008D0A50"/>
    <w:rsid w:val="008D1098"/>
    <w:rsid w:val="008D165F"/>
    <w:rsid w:val="008D19A7"/>
    <w:rsid w:val="008D1C99"/>
    <w:rsid w:val="008D2349"/>
    <w:rsid w:val="008D26CC"/>
    <w:rsid w:val="008D30C4"/>
    <w:rsid w:val="008D30FD"/>
    <w:rsid w:val="008D3196"/>
    <w:rsid w:val="008D3274"/>
    <w:rsid w:val="008D3324"/>
    <w:rsid w:val="008D3406"/>
    <w:rsid w:val="008D3726"/>
    <w:rsid w:val="008D3D69"/>
    <w:rsid w:val="008D4368"/>
    <w:rsid w:val="008D4722"/>
    <w:rsid w:val="008D4A26"/>
    <w:rsid w:val="008D4F56"/>
    <w:rsid w:val="008D5097"/>
    <w:rsid w:val="008D53EE"/>
    <w:rsid w:val="008D53FD"/>
    <w:rsid w:val="008D5511"/>
    <w:rsid w:val="008D5754"/>
    <w:rsid w:val="008D57AE"/>
    <w:rsid w:val="008D5930"/>
    <w:rsid w:val="008D6084"/>
    <w:rsid w:val="008D627F"/>
    <w:rsid w:val="008D6537"/>
    <w:rsid w:val="008D6611"/>
    <w:rsid w:val="008D6740"/>
    <w:rsid w:val="008D67A8"/>
    <w:rsid w:val="008D6D84"/>
    <w:rsid w:val="008D6D9B"/>
    <w:rsid w:val="008D6E00"/>
    <w:rsid w:val="008D7274"/>
    <w:rsid w:val="008D72E6"/>
    <w:rsid w:val="008D72F7"/>
    <w:rsid w:val="008D7C5A"/>
    <w:rsid w:val="008D7E6D"/>
    <w:rsid w:val="008D7F16"/>
    <w:rsid w:val="008E00D0"/>
    <w:rsid w:val="008E023F"/>
    <w:rsid w:val="008E051A"/>
    <w:rsid w:val="008E0A28"/>
    <w:rsid w:val="008E0F93"/>
    <w:rsid w:val="008E1324"/>
    <w:rsid w:val="008E155C"/>
    <w:rsid w:val="008E1841"/>
    <w:rsid w:val="008E1A1F"/>
    <w:rsid w:val="008E1A29"/>
    <w:rsid w:val="008E1A64"/>
    <w:rsid w:val="008E1BFE"/>
    <w:rsid w:val="008E1E73"/>
    <w:rsid w:val="008E1ED6"/>
    <w:rsid w:val="008E1FE4"/>
    <w:rsid w:val="008E2797"/>
    <w:rsid w:val="008E2910"/>
    <w:rsid w:val="008E2C0F"/>
    <w:rsid w:val="008E2CCE"/>
    <w:rsid w:val="008E3072"/>
    <w:rsid w:val="008E312F"/>
    <w:rsid w:val="008E3389"/>
    <w:rsid w:val="008E3558"/>
    <w:rsid w:val="008E35BF"/>
    <w:rsid w:val="008E3730"/>
    <w:rsid w:val="008E3756"/>
    <w:rsid w:val="008E46FA"/>
    <w:rsid w:val="008E55E1"/>
    <w:rsid w:val="008E5981"/>
    <w:rsid w:val="008E61C0"/>
    <w:rsid w:val="008E6A3D"/>
    <w:rsid w:val="008E6B33"/>
    <w:rsid w:val="008E6D8A"/>
    <w:rsid w:val="008E6FDF"/>
    <w:rsid w:val="008E77A1"/>
    <w:rsid w:val="008E78E9"/>
    <w:rsid w:val="008E7C81"/>
    <w:rsid w:val="008E7C8E"/>
    <w:rsid w:val="008E7C9D"/>
    <w:rsid w:val="008F0554"/>
    <w:rsid w:val="008F06A2"/>
    <w:rsid w:val="008F0B33"/>
    <w:rsid w:val="008F0CD7"/>
    <w:rsid w:val="008F0D5D"/>
    <w:rsid w:val="008F10CE"/>
    <w:rsid w:val="008F15EA"/>
    <w:rsid w:val="008F16D5"/>
    <w:rsid w:val="008F1809"/>
    <w:rsid w:val="008F27C7"/>
    <w:rsid w:val="008F286B"/>
    <w:rsid w:val="008F3110"/>
    <w:rsid w:val="008F3AD8"/>
    <w:rsid w:val="008F3DCC"/>
    <w:rsid w:val="008F4787"/>
    <w:rsid w:val="008F4B33"/>
    <w:rsid w:val="008F4C6F"/>
    <w:rsid w:val="008F4CD8"/>
    <w:rsid w:val="008F4D3D"/>
    <w:rsid w:val="008F4E79"/>
    <w:rsid w:val="008F4E88"/>
    <w:rsid w:val="008F50A6"/>
    <w:rsid w:val="008F50C5"/>
    <w:rsid w:val="008F51FC"/>
    <w:rsid w:val="008F5280"/>
    <w:rsid w:val="008F53AB"/>
    <w:rsid w:val="008F5A1D"/>
    <w:rsid w:val="008F5C31"/>
    <w:rsid w:val="008F5CA9"/>
    <w:rsid w:val="008F60C2"/>
    <w:rsid w:val="008F64A9"/>
    <w:rsid w:val="008F677C"/>
    <w:rsid w:val="008F68C6"/>
    <w:rsid w:val="008F6979"/>
    <w:rsid w:val="008F6E57"/>
    <w:rsid w:val="008F71DC"/>
    <w:rsid w:val="008F7250"/>
    <w:rsid w:val="008F7297"/>
    <w:rsid w:val="008F751B"/>
    <w:rsid w:val="008F759F"/>
    <w:rsid w:val="008F7894"/>
    <w:rsid w:val="008F7FF9"/>
    <w:rsid w:val="009001F7"/>
    <w:rsid w:val="0090044F"/>
    <w:rsid w:val="00900D1F"/>
    <w:rsid w:val="00901348"/>
    <w:rsid w:val="0090177D"/>
    <w:rsid w:val="00901A42"/>
    <w:rsid w:val="00901CD1"/>
    <w:rsid w:val="00901D90"/>
    <w:rsid w:val="009026C9"/>
    <w:rsid w:val="00902DB3"/>
    <w:rsid w:val="009031E8"/>
    <w:rsid w:val="0090377A"/>
    <w:rsid w:val="00903B1A"/>
    <w:rsid w:val="00903E38"/>
    <w:rsid w:val="00903EBD"/>
    <w:rsid w:val="009040AA"/>
    <w:rsid w:val="00904154"/>
    <w:rsid w:val="00904218"/>
    <w:rsid w:val="00904F14"/>
    <w:rsid w:val="00905031"/>
    <w:rsid w:val="009050A5"/>
    <w:rsid w:val="0090527F"/>
    <w:rsid w:val="009052C0"/>
    <w:rsid w:val="0090567B"/>
    <w:rsid w:val="00905730"/>
    <w:rsid w:val="00905BEE"/>
    <w:rsid w:val="0090692F"/>
    <w:rsid w:val="00906C3D"/>
    <w:rsid w:val="0090735A"/>
    <w:rsid w:val="00907749"/>
    <w:rsid w:val="00907A52"/>
    <w:rsid w:val="00907D59"/>
    <w:rsid w:val="00907E7A"/>
    <w:rsid w:val="00910716"/>
    <w:rsid w:val="00910751"/>
    <w:rsid w:val="00910990"/>
    <w:rsid w:val="00910C59"/>
    <w:rsid w:val="009116AD"/>
    <w:rsid w:val="009116DB"/>
    <w:rsid w:val="0091198C"/>
    <w:rsid w:val="00911A16"/>
    <w:rsid w:val="00911B2D"/>
    <w:rsid w:val="00911D99"/>
    <w:rsid w:val="00912589"/>
    <w:rsid w:val="00912881"/>
    <w:rsid w:val="009129D9"/>
    <w:rsid w:val="00912AD2"/>
    <w:rsid w:val="00912B89"/>
    <w:rsid w:val="00912D89"/>
    <w:rsid w:val="009130E9"/>
    <w:rsid w:val="009131EE"/>
    <w:rsid w:val="009133EF"/>
    <w:rsid w:val="009134E6"/>
    <w:rsid w:val="00913627"/>
    <w:rsid w:val="00913AD8"/>
    <w:rsid w:val="009152CB"/>
    <w:rsid w:val="0091547F"/>
    <w:rsid w:val="0091580F"/>
    <w:rsid w:val="009158DF"/>
    <w:rsid w:val="00915E83"/>
    <w:rsid w:val="00915F2B"/>
    <w:rsid w:val="00916382"/>
    <w:rsid w:val="00916596"/>
    <w:rsid w:val="0091660C"/>
    <w:rsid w:val="00916905"/>
    <w:rsid w:val="00916BCF"/>
    <w:rsid w:val="0091707E"/>
    <w:rsid w:val="009170D3"/>
    <w:rsid w:val="00917241"/>
    <w:rsid w:val="0091727B"/>
    <w:rsid w:val="0091745D"/>
    <w:rsid w:val="00917B5E"/>
    <w:rsid w:val="0092051D"/>
    <w:rsid w:val="00920F57"/>
    <w:rsid w:val="00921411"/>
    <w:rsid w:val="00921449"/>
    <w:rsid w:val="00921B1C"/>
    <w:rsid w:val="00921E43"/>
    <w:rsid w:val="00921F13"/>
    <w:rsid w:val="00922379"/>
    <w:rsid w:val="00922550"/>
    <w:rsid w:val="00922660"/>
    <w:rsid w:val="00922A2E"/>
    <w:rsid w:val="00922B08"/>
    <w:rsid w:val="00922C1B"/>
    <w:rsid w:val="00923921"/>
    <w:rsid w:val="00923981"/>
    <w:rsid w:val="009241E5"/>
    <w:rsid w:val="009247D8"/>
    <w:rsid w:val="00924A00"/>
    <w:rsid w:val="00924BB6"/>
    <w:rsid w:val="00924D79"/>
    <w:rsid w:val="00924DFE"/>
    <w:rsid w:val="009255EB"/>
    <w:rsid w:val="009255F7"/>
    <w:rsid w:val="00925652"/>
    <w:rsid w:val="00925EA0"/>
    <w:rsid w:val="009260F5"/>
    <w:rsid w:val="00926150"/>
    <w:rsid w:val="00926221"/>
    <w:rsid w:val="00926B1B"/>
    <w:rsid w:val="00927A7F"/>
    <w:rsid w:val="00927C36"/>
    <w:rsid w:val="00927E3A"/>
    <w:rsid w:val="00930297"/>
    <w:rsid w:val="00930413"/>
    <w:rsid w:val="009304ED"/>
    <w:rsid w:val="0093064D"/>
    <w:rsid w:val="009309B6"/>
    <w:rsid w:val="00930CD3"/>
    <w:rsid w:val="00930D03"/>
    <w:rsid w:val="0093183F"/>
    <w:rsid w:val="00931850"/>
    <w:rsid w:val="0093220A"/>
    <w:rsid w:val="00932326"/>
    <w:rsid w:val="0093234A"/>
    <w:rsid w:val="009329EE"/>
    <w:rsid w:val="00932B0C"/>
    <w:rsid w:val="00932DED"/>
    <w:rsid w:val="00932F14"/>
    <w:rsid w:val="009331EA"/>
    <w:rsid w:val="009336CF"/>
    <w:rsid w:val="00933732"/>
    <w:rsid w:val="009337C6"/>
    <w:rsid w:val="00933BEE"/>
    <w:rsid w:val="00934640"/>
    <w:rsid w:val="009347B4"/>
    <w:rsid w:val="00934E7D"/>
    <w:rsid w:val="00934EB8"/>
    <w:rsid w:val="00935830"/>
    <w:rsid w:val="00935A91"/>
    <w:rsid w:val="00936295"/>
    <w:rsid w:val="009363B5"/>
    <w:rsid w:val="00936592"/>
    <w:rsid w:val="00936803"/>
    <w:rsid w:val="009368A6"/>
    <w:rsid w:val="00936A6C"/>
    <w:rsid w:val="00936BF1"/>
    <w:rsid w:val="009372FC"/>
    <w:rsid w:val="0093741E"/>
    <w:rsid w:val="009376D1"/>
    <w:rsid w:val="009401D3"/>
    <w:rsid w:val="009404AB"/>
    <w:rsid w:val="00940702"/>
    <w:rsid w:val="009407C5"/>
    <w:rsid w:val="00940A91"/>
    <w:rsid w:val="00940AB3"/>
    <w:rsid w:val="00940AF7"/>
    <w:rsid w:val="0094155E"/>
    <w:rsid w:val="00941868"/>
    <w:rsid w:val="00941B9F"/>
    <w:rsid w:val="00942003"/>
    <w:rsid w:val="009421EF"/>
    <w:rsid w:val="0094228A"/>
    <w:rsid w:val="0094266F"/>
    <w:rsid w:val="0094287B"/>
    <w:rsid w:val="00942F07"/>
    <w:rsid w:val="00943105"/>
    <w:rsid w:val="00943A9F"/>
    <w:rsid w:val="00944072"/>
    <w:rsid w:val="009445E0"/>
    <w:rsid w:val="00944F33"/>
    <w:rsid w:val="00944F95"/>
    <w:rsid w:val="00944FA0"/>
    <w:rsid w:val="009450B5"/>
    <w:rsid w:val="0094513E"/>
    <w:rsid w:val="0094554E"/>
    <w:rsid w:val="009458F2"/>
    <w:rsid w:val="00945E56"/>
    <w:rsid w:val="0094690E"/>
    <w:rsid w:val="0094707D"/>
    <w:rsid w:val="009472D7"/>
    <w:rsid w:val="009479C6"/>
    <w:rsid w:val="00947B3D"/>
    <w:rsid w:val="0095055C"/>
    <w:rsid w:val="009506F2"/>
    <w:rsid w:val="00950766"/>
    <w:rsid w:val="00950923"/>
    <w:rsid w:val="00950E90"/>
    <w:rsid w:val="009510E7"/>
    <w:rsid w:val="0095142B"/>
    <w:rsid w:val="00951434"/>
    <w:rsid w:val="00951494"/>
    <w:rsid w:val="00951634"/>
    <w:rsid w:val="00951776"/>
    <w:rsid w:val="00951782"/>
    <w:rsid w:val="009517F4"/>
    <w:rsid w:val="00951CE6"/>
    <w:rsid w:val="00951D98"/>
    <w:rsid w:val="009522DF"/>
    <w:rsid w:val="009523EA"/>
    <w:rsid w:val="009524F7"/>
    <w:rsid w:val="0095266F"/>
    <w:rsid w:val="009527A0"/>
    <w:rsid w:val="00953625"/>
    <w:rsid w:val="009536CB"/>
    <w:rsid w:val="00953E72"/>
    <w:rsid w:val="00953F59"/>
    <w:rsid w:val="00954751"/>
    <w:rsid w:val="00954A81"/>
    <w:rsid w:val="00954AD6"/>
    <w:rsid w:val="00954CD6"/>
    <w:rsid w:val="00954D1C"/>
    <w:rsid w:val="00954E80"/>
    <w:rsid w:val="00954ED4"/>
    <w:rsid w:val="009557CE"/>
    <w:rsid w:val="0095591B"/>
    <w:rsid w:val="00955B2B"/>
    <w:rsid w:val="00955C7B"/>
    <w:rsid w:val="00955DFD"/>
    <w:rsid w:val="0095655D"/>
    <w:rsid w:val="009568CF"/>
    <w:rsid w:val="00956D17"/>
    <w:rsid w:val="00956D8F"/>
    <w:rsid w:val="00956E06"/>
    <w:rsid w:val="009570F3"/>
    <w:rsid w:val="00957254"/>
    <w:rsid w:val="00957483"/>
    <w:rsid w:val="0095767B"/>
    <w:rsid w:val="00957C63"/>
    <w:rsid w:val="00957C98"/>
    <w:rsid w:val="00957D10"/>
    <w:rsid w:val="00957D66"/>
    <w:rsid w:val="00957E7F"/>
    <w:rsid w:val="0096015E"/>
    <w:rsid w:val="00960166"/>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3F3D"/>
    <w:rsid w:val="0096411E"/>
    <w:rsid w:val="0096416C"/>
    <w:rsid w:val="0096535C"/>
    <w:rsid w:val="00965706"/>
    <w:rsid w:val="009658AB"/>
    <w:rsid w:val="00965BD5"/>
    <w:rsid w:val="00965C39"/>
    <w:rsid w:val="00965CE0"/>
    <w:rsid w:val="00965E31"/>
    <w:rsid w:val="0096617E"/>
    <w:rsid w:val="00966A50"/>
    <w:rsid w:val="00966CA6"/>
    <w:rsid w:val="00966ED7"/>
    <w:rsid w:val="00967006"/>
    <w:rsid w:val="0096738E"/>
    <w:rsid w:val="00967ADB"/>
    <w:rsid w:val="00967CBE"/>
    <w:rsid w:val="00967D0B"/>
    <w:rsid w:val="0097010A"/>
    <w:rsid w:val="009706D4"/>
    <w:rsid w:val="009706F3"/>
    <w:rsid w:val="00970961"/>
    <w:rsid w:val="00970B6A"/>
    <w:rsid w:val="00970BC8"/>
    <w:rsid w:val="00970CC4"/>
    <w:rsid w:val="00970D7B"/>
    <w:rsid w:val="009725BC"/>
    <w:rsid w:val="00972956"/>
    <w:rsid w:val="00972B1E"/>
    <w:rsid w:val="00972B93"/>
    <w:rsid w:val="00972C5B"/>
    <w:rsid w:val="00972E80"/>
    <w:rsid w:val="00972F49"/>
    <w:rsid w:val="00973270"/>
    <w:rsid w:val="00973700"/>
    <w:rsid w:val="0097389D"/>
    <w:rsid w:val="00973960"/>
    <w:rsid w:val="00973C50"/>
    <w:rsid w:val="0097539B"/>
    <w:rsid w:val="00975739"/>
    <w:rsid w:val="00975845"/>
    <w:rsid w:val="00975C91"/>
    <w:rsid w:val="00975CE8"/>
    <w:rsid w:val="00975D72"/>
    <w:rsid w:val="00976322"/>
    <w:rsid w:val="00976326"/>
    <w:rsid w:val="00976B89"/>
    <w:rsid w:val="00976D25"/>
    <w:rsid w:val="00977318"/>
    <w:rsid w:val="0097757C"/>
    <w:rsid w:val="0098053B"/>
    <w:rsid w:val="009805F2"/>
    <w:rsid w:val="009807C6"/>
    <w:rsid w:val="00980ACA"/>
    <w:rsid w:val="00980F14"/>
    <w:rsid w:val="0098125C"/>
    <w:rsid w:val="0098146B"/>
    <w:rsid w:val="00981877"/>
    <w:rsid w:val="00981932"/>
    <w:rsid w:val="00981A15"/>
    <w:rsid w:val="00981A7B"/>
    <w:rsid w:val="009828BD"/>
    <w:rsid w:val="009829C9"/>
    <w:rsid w:val="009829FD"/>
    <w:rsid w:val="00982A6F"/>
    <w:rsid w:val="00982ED9"/>
    <w:rsid w:val="00982F90"/>
    <w:rsid w:val="00983984"/>
    <w:rsid w:val="00983BA8"/>
    <w:rsid w:val="00983C3B"/>
    <w:rsid w:val="00984DC5"/>
    <w:rsid w:val="00984DFF"/>
    <w:rsid w:val="00984E0F"/>
    <w:rsid w:val="00984EE4"/>
    <w:rsid w:val="0098555E"/>
    <w:rsid w:val="009856E1"/>
    <w:rsid w:val="009857FB"/>
    <w:rsid w:val="00985FFE"/>
    <w:rsid w:val="00986423"/>
    <w:rsid w:val="009866B2"/>
    <w:rsid w:val="009868F5"/>
    <w:rsid w:val="00986D0E"/>
    <w:rsid w:val="00986E15"/>
    <w:rsid w:val="00987127"/>
    <w:rsid w:val="009871C5"/>
    <w:rsid w:val="00987366"/>
    <w:rsid w:val="0098742C"/>
    <w:rsid w:val="0098765F"/>
    <w:rsid w:val="00987688"/>
    <w:rsid w:val="009879B3"/>
    <w:rsid w:val="00987A47"/>
    <w:rsid w:val="00987ADC"/>
    <w:rsid w:val="00987DFA"/>
    <w:rsid w:val="009900E6"/>
    <w:rsid w:val="0099057A"/>
    <w:rsid w:val="009909B5"/>
    <w:rsid w:val="00990AE8"/>
    <w:rsid w:val="00990B6D"/>
    <w:rsid w:val="00990DDE"/>
    <w:rsid w:val="00991123"/>
    <w:rsid w:val="0099117B"/>
    <w:rsid w:val="00991550"/>
    <w:rsid w:val="0099181B"/>
    <w:rsid w:val="00991D45"/>
    <w:rsid w:val="00992522"/>
    <w:rsid w:val="00992703"/>
    <w:rsid w:val="00993756"/>
    <w:rsid w:val="00993ACA"/>
    <w:rsid w:val="00993C1F"/>
    <w:rsid w:val="00993C5D"/>
    <w:rsid w:val="00993DAE"/>
    <w:rsid w:val="009942BA"/>
    <w:rsid w:val="0099462D"/>
    <w:rsid w:val="0099494A"/>
    <w:rsid w:val="00994EAF"/>
    <w:rsid w:val="00995139"/>
    <w:rsid w:val="009953FE"/>
    <w:rsid w:val="00995658"/>
    <w:rsid w:val="0099576F"/>
    <w:rsid w:val="009959E3"/>
    <w:rsid w:val="0099603B"/>
    <w:rsid w:val="009960C5"/>
    <w:rsid w:val="0099633F"/>
    <w:rsid w:val="00996446"/>
    <w:rsid w:val="00996BBA"/>
    <w:rsid w:val="00997040"/>
    <w:rsid w:val="0099721E"/>
    <w:rsid w:val="00997271"/>
    <w:rsid w:val="00997461"/>
    <w:rsid w:val="0099753A"/>
    <w:rsid w:val="00997A4A"/>
    <w:rsid w:val="00997F5A"/>
    <w:rsid w:val="009A0B18"/>
    <w:rsid w:val="009A0B30"/>
    <w:rsid w:val="009A0B77"/>
    <w:rsid w:val="009A0FBA"/>
    <w:rsid w:val="009A1781"/>
    <w:rsid w:val="009A1DFB"/>
    <w:rsid w:val="009A1E37"/>
    <w:rsid w:val="009A2084"/>
    <w:rsid w:val="009A2131"/>
    <w:rsid w:val="009A2189"/>
    <w:rsid w:val="009A228A"/>
    <w:rsid w:val="009A253C"/>
    <w:rsid w:val="009A2613"/>
    <w:rsid w:val="009A2627"/>
    <w:rsid w:val="009A28F9"/>
    <w:rsid w:val="009A2B2D"/>
    <w:rsid w:val="009A2E7A"/>
    <w:rsid w:val="009A2F7F"/>
    <w:rsid w:val="009A347B"/>
    <w:rsid w:val="009A39B3"/>
    <w:rsid w:val="009A3A46"/>
    <w:rsid w:val="009A4FBD"/>
    <w:rsid w:val="009A5178"/>
    <w:rsid w:val="009A5451"/>
    <w:rsid w:val="009A5D79"/>
    <w:rsid w:val="009A608A"/>
    <w:rsid w:val="009A62E0"/>
    <w:rsid w:val="009A6354"/>
    <w:rsid w:val="009A64BF"/>
    <w:rsid w:val="009A6717"/>
    <w:rsid w:val="009A69D0"/>
    <w:rsid w:val="009A6BD5"/>
    <w:rsid w:val="009A6DE2"/>
    <w:rsid w:val="009A6E4C"/>
    <w:rsid w:val="009A6FDA"/>
    <w:rsid w:val="009A74C3"/>
    <w:rsid w:val="009A7655"/>
    <w:rsid w:val="009A7D1C"/>
    <w:rsid w:val="009A7F8C"/>
    <w:rsid w:val="009B0580"/>
    <w:rsid w:val="009B0701"/>
    <w:rsid w:val="009B0714"/>
    <w:rsid w:val="009B0DD4"/>
    <w:rsid w:val="009B0ED2"/>
    <w:rsid w:val="009B0F17"/>
    <w:rsid w:val="009B0F6A"/>
    <w:rsid w:val="009B129D"/>
    <w:rsid w:val="009B1335"/>
    <w:rsid w:val="009B14D7"/>
    <w:rsid w:val="009B1665"/>
    <w:rsid w:val="009B18A0"/>
    <w:rsid w:val="009B241F"/>
    <w:rsid w:val="009B26A3"/>
    <w:rsid w:val="009B27B5"/>
    <w:rsid w:val="009B3171"/>
    <w:rsid w:val="009B31D6"/>
    <w:rsid w:val="009B385E"/>
    <w:rsid w:val="009B3AE9"/>
    <w:rsid w:val="009B4059"/>
    <w:rsid w:val="009B4456"/>
    <w:rsid w:val="009B49F4"/>
    <w:rsid w:val="009B4E07"/>
    <w:rsid w:val="009B5318"/>
    <w:rsid w:val="009B5C61"/>
    <w:rsid w:val="009B5CA5"/>
    <w:rsid w:val="009B5EB0"/>
    <w:rsid w:val="009B5F86"/>
    <w:rsid w:val="009B649A"/>
    <w:rsid w:val="009B6698"/>
    <w:rsid w:val="009B68A3"/>
    <w:rsid w:val="009B69D6"/>
    <w:rsid w:val="009B6AAC"/>
    <w:rsid w:val="009B6F45"/>
    <w:rsid w:val="009B6F5B"/>
    <w:rsid w:val="009B7022"/>
    <w:rsid w:val="009B702A"/>
    <w:rsid w:val="009B7414"/>
    <w:rsid w:val="009B7A2E"/>
    <w:rsid w:val="009C01F0"/>
    <w:rsid w:val="009C023D"/>
    <w:rsid w:val="009C0292"/>
    <w:rsid w:val="009C0303"/>
    <w:rsid w:val="009C0693"/>
    <w:rsid w:val="009C0E41"/>
    <w:rsid w:val="009C1181"/>
    <w:rsid w:val="009C12F8"/>
    <w:rsid w:val="009C1453"/>
    <w:rsid w:val="009C18BB"/>
    <w:rsid w:val="009C1904"/>
    <w:rsid w:val="009C191E"/>
    <w:rsid w:val="009C1954"/>
    <w:rsid w:val="009C1AD8"/>
    <w:rsid w:val="009C1DA9"/>
    <w:rsid w:val="009C1E7C"/>
    <w:rsid w:val="009C1FBF"/>
    <w:rsid w:val="009C1FD9"/>
    <w:rsid w:val="009C21E0"/>
    <w:rsid w:val="009C256D"/>
    <w:rsid w:val="009C3075"/>
    <w:rsid w:val="009C3468"/>
    <w:rsid w:val="009C3555"/>
    <w:rsid w:val="009C3562"/>
    <w:rsid w:val="009C379A"/>
    <w:rsid w:val="009C37C7"/>
    <w:rsid w:val="009C38A5"/>
    <w:rsid w:val="009C392C"/>
    <w:rsid w:val="009C3936"/>
    <w:rsid w:val="009C39ED"/>
    <w:rsid w:val="009C3B7A"/>
    <w:rsid w:val="009C3E63"/>
    <w:rsid w:val="009C473C"/>
    <w:rsid w:val="009C4D48"/>
    <w:rsid w:val="009C4F42"/>
    <w:rsid w:val="009C51DE"/>
    <w:rsid w:val="009C5224"/>
    <w:rsid w:val="009C5419"/>
    <w:rsid w:val="009C5BEB"/>
    <w:rsid w:val="009C5E27"/>
    <w:rsid w:val="009C64FA"/>
    <w:rsid w:val="009C6C1D"/>
    <w:rsid w:val="009C6EDB"/>
    <w:rsid w:val="009C76E4"/>
    <w:rsid w:val="009C79A8"/>
    <w:rsid w:val="009C7A96"/>
    <w:rsid w:val="009C7BA4"/>
    <w:rsid w:val="009C7CE6"/>
    <w:rsid w:val="009D02DD"/>
    <w:rsid w:val="009D046D"/>
    <w:rsid w:val="009D04CA"/>
    <w:rsid w:val="009D059A"/>
    <w:rsid w:val="009D0AFD"/>
    <w:rsid w:val="009D0E38"/>
    <w:rsid w:val="009D0E99"/>
    <w:rsid w:val="009D0F7A"/>
    <w:rsid w:val="009D1640"/>
    <w:rsid w:val="009D182A"/>
    <w:rsid w:val="009D1A2B"/>
    <w:rsid w:val="009D21CE"/>
    <w:rsid w:val="009D244A"/>
    <w:rsid w:val="009D2720"/>
    <w:rsid w:val="009D27D6"/>
    <w:rsid w:val="009D2A17"/>
    <w:rsid w:val="009D3554"/>
    <w:rsid w:val="009D3697"/>
    <w:rsid w:val="009D3E08"/>
    <w:rsid w:val="009D3F2A"/>
    <w:rsid w:val="009D4157"/>
    <w:rsid w:val="009D434D"/>
    <w:rsid w:val="009D4394"/>
    <w:rsid w:val="009D44A2"/>
    <w:rsid w:val="009D45AE"/>
    <w:rsid w:val="009D4EBA"/>
    <w:rsid w:val="009D4ED9"/>
    <w:rsid w:val="009D50B3"/>
    <w:rsid w:val="009D53C5"/>
    <w:rsid w:val="009D5719"/>
    <w:rsid w:val="009D5AA8"/>
    <w:rsid w:val="009D653D"/>
    <w:rsid w:val="009D691C"/>
    <w:rsid w:val="009D6987"/>
    <w:rsid w:val="009D6B60"/>
    <w:rsid w:val="009D6F6C"/>
    <w:rsid w:val="009D7403"/>
    <w:rsid w:val="009D756C"/>
    <w:rsid w:val="009D7C0D"/>
    <w:rsid w:val="009D7D08"/>
    <w:rsid w:val="009E0728"/>
    <w:rsid w:val="009E0B37"/>
    <w:rsid w:val="009E0BF0"/>
    <w:rsid w:val="009E0C93"/>
    <w:rsid w:val="009E0F8F"/>
    <w:rsid w:val="009E1066"/>
    <w:rsid w:val="009E13E5"/>
    <w:rsid w:val="009E1853"/>
    <w:rsid w:val="009E19C4"/>
    <w:rsid w:val="009E1CCF"/>
    <w:rsid w:val="009E1CD8"/>
    <w:rsid w:val="009E1EAC"/>
    <w:rsid w:val="009E218F"/>
    <w:rsid w:val="009E2E04"/>
    <w:rsid w:val="009E2F3B"/>
    <w:rsid w:val="009E3169"/>
    <w:rsid w:val="009E3419"/>
    <w:rsid w:val="009E3528"/>
    <w:rsid w:val="009E3B07"/>
    <w:rsid w:val="009E3BBC"/>
    <w:rsid w:val="009E3C3B"/>
    <w:rsid w:val="009E4848"/>
    <w:rsid w:val="009E4D3F"/>
    <w:rsid w:val="009E4E69"/>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7B3"/>
    <w:rsid w:val="009F08E5"/>
    <w:rsid w:val="009F0F39"/>
    <w:rsid w:val="009F12E1"/>
    <w:rsid w:val="009F1401"/>
    <w:rsid w:val="009F1416"/>
    <w:rsid w:val="009F17EB"/>
    <w:rsid w:val="009F1986"/>
    <w:rsid w:val="009F20AA"/>
    <w:rsid w:val="009F24FC"/>
    <w:rsid w:val="009F26D5"/>
    <w:rsid w:val="009F26F4"/>
    <w:rsid w:val="009F28C7"/>
    <w:rsid w:val="009F2912"/>
    <w:rsid w:val="009F30F1"/>
    <w:rsid w:val="009F3170"/>
    <w:rsid w:val="009F3538"/>
    <w:rsid w:val="009F374E"/>
    <w:rsid w:val="009F3846"/>
    <w:rsid w:val="009F3EBC"/>
    <w:rsid w:val="009F40DE"/>
    <w:rsid w:val="009F4174"/>
    <w:rsid w:val="009F431D"/>
    <w:rsid w:val="009F4633"/>
    <w:rsid w:val="009F4DED"/>
    <w:rsid w:val="009F4EA8"/>
    <w:rsid w:val="009F55AF"/>
    <w:rsid w:val="009F56A7"/>
    <w:rsid w:val="009F5AD9"/>
    <w:rsid w:val="009F5CF0"/>
    <w:rsid w:val="009F5E97"/>
    <w:rsid w:val="009F5E9F"/>
    <w:rsid w:val="009F61A9"/>
    <w:rsid w:val="009F622C"/>
    <w:rsid w:val="009F68BB"/>
    <w:rsid w:val="009F6EA1"/>
    <w:rsid w:val="009F6F55"/>
    <w:rsid w:val="009F7159"/>
    <w:rsid w:val="009F71DE"/>
    <w:rsid w:val="009F7316"/>
    <w:rsid w:val="009F7423"/>
    <w:rsid w:val="009F7B97"/>
    <w:rsid w:val="00A00531"/>
    <w:rsid w:val="00A00867"/>
    <w:rsid w:val="00A014C6"/>
    <w:rsid w:val="00A01A99"/>
    <w:rsid w:val="00A01CDB"/>
    <w:rsid w:val="00A024E4"/>
    <w:rsid w:val="00A025B3"/>
    <w:rsid w:val="00A0276E"/>
    <w:rsid w:val="00A028C3"/>
    <w:rsid w:val="00A0310E"/>
    <w:rsid w:val="00A0424C"/>
    <w:rsid w:val="00A04285"/>
    <w:rsid w:val="00A049CA"/>
    <w:rsid w:val="00A04A55"/>
    <w:rsid w:val="00A04E3C"/>
    <w:rsid w:val="00A05269"/>
    <w:rsid w:val="00A053CC"/>
    <w:rsid w:val="00A0540D"/>
    <w:rsid w:val="00A05F57"/>
    <w:rsid w:val="00A06A21"/>
    <w:rsid w:val="00A06AB1"/>
    <w:rsid w:val="00A07034"/>
    <w:rsid w:val="00A071B7"/>
    <w:rsid w:val="00A07207"/>
    <w:rsid w:val="00A07BFC"/>
    <w:rsid w:val="00A07F76"/>
    <w:rsid w:val="00A10084"/>
    <w:rsid w:val="00A10656"/>
    <w:rsid w:val="00A10897"/>
    <w:rsid w:val="00A10C8A"/>
    <w:rsid w:val="00A11C70"/>
    <w:rsid w:val="00A11F87"/>
    <w:rsid w:val="00A124A0"/>
    <w:rsid w:val="00A128AF"/>
    <w:rsid w:val="00A12996"/>
    <w:rsid w:val="00A12A98"/>
    <w:rsid w:val="00A12BEE"/>
    <w:rsid w:val="00A1351B"/>
    <w:rsid w:val="00A1372C"/>
    <w:rsid w:val="00A1390C"/>
    <w:rsid w:val="00A139AC"/>
    <w:rsid w:val="00A13A6B"/>
    <w:rsid w:val="00A13CE0"/>
    <w:rsid w:val="00A1416B"/>
    <w:rsid w:val="00A1431F"/>
    <w:rsid w:val="00A14B4E"/>
    <w:rsid w:val="00A14C73"/>
    <w:rsid w:val="00A15676"/>
    <w:rsid w:val="00A159CE"/>
    <w:rsid w:val="00A16110"/>
    <w:rsid w:val="00A16714"/>
    <w:rsid w:val="00A16AB7"/>
    <w:rsid w:val="00A16B92"/>
    <w:rsid w:val="00A1747D"/>
    <w:rsid w:val="00A17AB7"/>
    <w:rsid w:val="00A17B1E"/>
    <w:rsid w:val="00A17CDF"/>
    <w:rsid w:val="00A17DC2"/>
    <w:rsid w:val="00A17DD5"/>
    <w:rsid w:val="00A208AA"/>
    <w:rsid w:val="00A20BB1"/>
    <w:rsid w:val="00A20FFB"/>
    <w:rsid w:val="00A2103D"/>
    <w:rsid w:val="00A21346"/>
    <w:rsid w:val="00A2167F"/>
    <w:rsid w:val="00A219AC"/>
    <w:rsid w:val="00A219F9"/>
    <w:rsid w:val="00A21A6C"/>
    <w:rsid w:val="00A21EBF"/>
    <w:rsid w:val="00A21F9F"/>
    <w:rsid w:val="00A229D0"/>
    <w:rsid w:val="00A22B57"/>
    <w:rsid w:val="00A232F4"/>
    <w:rsid w:val="00A23383"/>
    <w:rsid w:val="00A2342A"/>
    <w:rsid w:val="00A23721"/>
    <w:rsid w:val="00A2376F"/>
    <w:rsid w:val="00A238BB"/>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385"/>
    <w:rsid w:val="00A324D5"/>
    <w:rsid w:val="00A3254C"/>
    <w:rsid w:val="00A3277A"/>
    <w:rsid w:val="00A3280D"/>
    <w:rsid w:val="00A3309C"/>
    <w:rsid w:val="00A33AA8"/>
    <w:rsid w:val="00A33AF9"/>
    <w:rsid w:val="00A33B2D"/>
    <w:rsid w:val="00A33BC4"/>
    <w:rsid w:val="00A33F26"/>
    <w:rsid w:val="00A34064"/>
    <w:rsid w:val="00A3438C"/>
    <w:rsid w:val="00A34864"/>
    <w:rsid w:val="00A348E4"/>
    <w:rsid w:val="00A34E47"/>
    <w:rsid w:val="00A34F45"/>
    <w:rsid w:val="00A3553E"/>
    <w:rsid w:val="00A35736"/>
    <w:rsid w:val="00A357B2"/>
    <w:rsid w:val="00A357C3"/>
    <w:rsid w:val="00A359E3"/>
    <w:rsid w:val="00A35B40"/>
    <w:rsid w:val="00A35B83"/>
    <w:rsid w:val="00A35CF8"/>
    <w:rsid w:val="00A35E11"/>
    <w:rsid w:val="00A35EDB"/>
    <w:rsid w:val="00A36B36"/>
    <w:rsid w:val="00A36EB3"/>
    <w:rsid w:val="00A36EC4"/>
    <w:rsid w:val="00A36FD3"/>
    <w:rsid w:val="00A373E0"/>
    <w:rsid w:val="00A37DB0"/>
    <w:rsid w:val="00A37F0A"/>
    <w:rsid w:val="00A400B4"/>
    <w:rsid w:val="00A40257"/>
    <w:rsid w:val="00A4067F"/>
    <w:rsid w:val="00A40952"/>
    <w:rsid w:val="00A4098A"/>
    <w:rsid w:val="00A40ADC"/>
    <w:rsid w:val="00A40BE2"/>
    <w:rsid w:val="00A40CF6"/>
    <w:rsid w:val="00A40E37"/>
    <w:rsid w:val="00A4157A"/>
    <w:rsid w:val="00A41907"/>
    <w:rsid w:val="00A41956"/>
    <w:rsid w:val="00A41996"/>
    <w:rsid w:val="00A41AE6"/>
    <w:rsid w:val="00A41C3C"/>
    <w:rsid w:val="00A429D2"/>
    <w:rsid w:val="00A42B8E"/>
    <w:rsid w:val="00A42DF0"/>
    <w:rsid w:val="00A43177"/>
    <w:rsid w:val="00A43419"/>
    <w:rsid w:val="00A43557"/>
    <w:rsid w:val="00A4361D"/>
    <w:rsid w:val="00A436C4"/>
    <w:rsid w:val="00A4399E"/>
    <w:rsid w:val="00A43AC9"/>
    <w:rsid w:val="00A44135"/>
    <w:rsid w:val="00A4454A"/>
    <w:rsid w:val="00A44821"/>
    <w:rsid w:val="00A44AF3"/>
    <w:rsid w:val="00A44B1D"/>
    <w:rsid w:val="00A44E9B"/>
    <w:rsid w:val="00A45099"/>
    <w:rsid w:val="00A45858"/>
    <w:rsid w:val="00A45D29"/>
    <w:rsid w:val="00A45EA1"/>
    <w:rsid w:val="00A45FF5"/>
    <w:rsid w:val="00A4625F"/>
    <w:rsid w:val="00A46683"/>
    <w:rsid w:val="00A4684E"/>
    <w:rsid w:val="00A46AF3"/>
    <w:rsid w:val="00A46BF2"/>
    <w:rsid w:val="00A46D28"/>
    <w:rsid w:val="00A46D59"/>
    <w:rsid w:val="00A47189"/>
    <w:rsid w:val="00A472EE"/>
    <w:rsid w:val="00A47318"/>
    <w:rsid w:val="00A4778B"/>
    <w:rsid w:val="00A477B0"/>
    <w:rsid w:val="00A479BA"/>
    <w:rsid w:val="00A47AC0"/>
    <w:rsid w:val="00A47FA7"/>
    <w:rsid w:val="00A5011A"/>
    <w:rsid w:val="00A50382"/>
    <w:rsid w:val="00A503C6"/>
    <w:rsid w:val="00A504F2"/>
    <w:rsid w:val="00A505EE"/>
    <w:rsid w:val="00A50BC8"/>
    <w:rsid w:val="00A51361"/>
    <w:rsid w:val="00A51872"/>
    <w:rsid w:val="00A51A9F"/>
    <w:rsid w:val="00A522C9"/>
    <w:rsid w:val="00A52470"/>
    <w:rsid w:val="00A5290F"/>
    <w:rsid w:val="00A52E7D"/>
    <w:rsid w:val="00A53095"/>
    <w:rsid w:val="00A5321D"/>
    <w:rsid w:val="00A537F7"/>
    <w:rsid w:val="00A53A56"/>
    <w:rsid w:val="00A53CEB"/>
    <w:rsid w:val="00A53E52"/>
    <w:rsid w:val="00A53EAB"/>
    <w:rsid w:val="00A54248"/>
    <w:rsid w:val="00A54895"/>
    <w:rsid w:val="00A54972"/>
    <w:rsid w:val="00A54C4A"/>
    <w:rsid w:val="00A55099"/>
    <w:rsid w:val="00A551BD"/>
    <w:rsid w:val="00A553C8"/>
    <w:rsid w:val="00A5581C"/>
    <w:rsid w:val="00A55F09"/>
    <w:rsid w:val="00A56264"/>
    <w:rsid w:val="00A562C4"/>
    <w:rsid w:val="00A56B1E"/>
    <w:rsid w:val="00A56C04"/>
    <w:rsid w:val="00A56E27"/>
    <w:rsid w:val="00A56E85"/>
    <w:rsid w:val="00A57420"/>
    <w:rsid w:val="00A574E5"/>
    <w:rsid w:val="00A576BF"/>
    <w:rsid w:val="00A577F3"/>
    <w:rsid w:val="00A57929"/>
    <w:rsid w:val="00A57A5F"/>
    <w:rsid w:val="00A57B08"/>
    <w:rsid w:val="00A6046E"/>
    <w:rsid w:val="00A60ADB"/>
    <w:rsid w:val="00A60CB7"/>
    <w:rsid w:val="00A60CF4"/>
    <w:rsid w:val="00A613D9"/>
    <w:rsid w:val="00A61413"/>
    <w:rsid w:val="00A61530"/>
    <w:rsid w:val="00A61580"/>
    <w:rsid w:val="00A61787"/>
    <w:rsid w:val="00A619B0"/>
    <w:rsid w:val="00A61B2C"/>
    <w:rsid w:val="00A61B81"/>
    <w:rsid w:val="00A61DDD"/>
    <w:rsid w:val="00A62035"/>
    <w:rsid w:val="00A62811"/>
    <w:rsid w:val="00A62F57"/>
    <w:rsid w:val="00A631C8"/>
    <w:rsid w:val="00A63A70"/>
    <w:rsid w:val="00A63E8C"/>
    <w:rsid w:val="00A63EEE"/>
    <w:rsid w:val="00A64417"/>
    <w:rsid w:val="00A64AFD"/>
    <w:rsid w:val="00A64C9F"/>
    <w:rsid w:val="00A653F3"/>
    <w:rsid w:val="00A665C7"/>
    <w:rsid w:val="00A66C93"/>
    <w:rsid w:val="00A66F00"/>
    <w:rsid w:val="00A67702"/>
    <w:rsid w:val="00A67BCC"/>
    <w:rsid w:val="00A67E3F"/>
    <w:rsid w:val="00A70858"/>
    <w:rsid w:val="00A70ECB"/>
    <w:rsid w:val="00A70F74"/>
    <w:rsid w:val="00A712F7"/>
    <w:rsid w:val="00A71437"/>
    <w:rsid w:val="00A7208A"/>
    <w:rsid w:val="00A7235A"/>
    <w:rsid w:val="00A72531"/>
    <w:rsid w:val="00A7303D"/>
    <w:rsid w:val="00A7315E"/>
    <w:rsid w:val="00A73291"/>
    <w:rsid w:val="00A7334C"/>
    <w:rsid w:val="00A73467"/>
    <w:rsid w:val="00A73809"/>
    <w:rsid w:val="00A73A43"/>
    <w:rsid w:val="00A73CFF"/>
    <w:rsid w:val="00A73D3B"/>
    <w:rsid w:val="00A73E27"/>
    <w:rsid w:val="00A7415E"/>
    <w:rsid w:val="00A74203"/>
    <w:rsid w:val="00A745B2"/>
    <w:rsid w:val="00A752C5"/>
    <w:rsid w:val="00A75345"/>
    <w:rsid w:val="00A7545C"/>
    <w:rsid w:val="00A754ED"/>
    <w:rsid w:val="00A756AD"/>
    <w:rsid w:val="00A75C7D"/>
    <w:rsid w:val="00A7645D"/>
    <w:rsid w:val="00A7655A"/>
    <w:rsid w:val="00A76AB1"/>
    <w:rsid w:val="00A76EC8"/>
    <w:rsid w:val="00A774B8"/>
    <w:rsid w:val="00A77530"/>
    <w:rsid w:val="00A775A3"/>
    <w:rsid w:val="00A77C0D"/>
    <w:rsid w:val="00A77FED"/>
    <w:rsid w:val="00A8050C"/>
    <w:rsid w:val="00A80817"/>
    <w:rsid w:val="00A809BE"/>
    <w:rsid w:val="00A80B1C"/>
    <w:rsid w:val="00A80E34"/>
    <w:rsid w:val="00A818C4"/>
    <w:rsid w:val="00A819C9"/>
    <w:rsid w:val="00A81BF1"/>
    <w:rsid w:val="00A822B2"/>
    <w:rsid w:val="00A8262B"/>
    <w:rsid w:val="00A82C81"/>
    <w:rsid w:val="00A82E32"/>
    <w:rsid w:val="00A82E84"/>
    <w:rsid w:val="00A83517"/>
    <w:rsid w:val="00A83743"/>
    <w:rsid w:val="00A8379A"/>
    <w:rsid w:val="00A83E0F"/>
    <w:rsid w:val="00A8402E"/>
    <w:rsid w:val="00A842B9"/>
    <w:rsid w:val="00A84449"/>
    <w:rsid w:val="00A84AB7"/>
    <w:rsid w:val="00A84FBB"/>
    <w:rsid w:val="00A85143"/>
    <w:rsid w:val="00A8592E"/>
    <w:rsid w:val="00A85F1B"/>
    <w:rsid w:val="00A85F86"/>
    <w:rsid w:val="00A86220"/>
    <w:rsid w:val="00A86289"/>
    <w:rsid w:val="00A8655F"/>
    <w:rsid w:val="00A8674C"/>
    <w:rsid w:val="00A86B00"/>
    <w:rsid w:val="00A87080"/>
    <w:rsid w:val="00A8747A"/>
    <w:rsid w:val="00A876D0"/>
    <w:rsid w:val="00A8774E"/>
    <w:rsid w:val="00A87B67"/>
    <w:rsid w:val="00A9000D"/>
    <w:rsid w:val="00A90052"/>
    <w:rsid w:val="00A901DF"/>
    <w:rsid w:val="00A907F7"/>
    <w:rsid w:val="00A909B6"/>
    <w:rsid w:val="00A90B0F"/>
    <w:rsid w:val="00A90B68"/>
    <w:rsid w:val="00A90D4E"/>
    <w:rsid w:val="00A90F91"/>
    <w:rsid w:val="00A910DA"/>
    <w:rsid w:val="00A91384"/>
    <w:rsid w:val="00A915DE"/>
    <w:rsid w:val="00A919D6"/>
    <w:rsid w:val="00A91DA2"/>
    <w:rsid w:val="00A91FA3"/>
    <w:rsid w:val="00A92200"/>
    <w:rsid w:val="00A9233A"/>
    <w:rsid w:val="00A925B2"/>
    <w:rsid w:val="00A93588"/>
    <w:rsid w:val="00A93932"/>
    <w:rsid w:val="00A93B87"/>
    <w:rsid w:val="00A93E28"/>
    <w:rsid w:val="00A93F4B"/>
    <w:rsid w:val="00A93FC2"/>
    <w:rsid w:val="00A942BA"/>
    <w:rsid w:val="00A947B0"/>
    <w:rsid w:val="00A949D2"/>
    <w:rsid w:val="00A95159"/>
    <w:rsid w:val="00A9559C"/>
    <w:rsid w:val="00A955CE"/>
    <w:rsid w:val="00A955DA"/>
    <w:rsid w:val="00A95A65"/>
    <w:rsid w:val="00A95B1D"/>
    <w:rsid w:val="00A95DD5"/>
    <w:rsid w:val="00A95EF3"/>
    <w:rsid w:val="00A961F8"/>
    <w:rsid w:val="00A964D5"/>
    <w:rsid w:val="00A96782"/>
    <w:rsid w:val="00A96A4E"/>
    <w:rsid w:val="00A96FF0"/>
    <w:rsid w:val="00A973CD"/>
    <w:rsid w:val="00A97593"/>
    <w:rsid w:val="00A977A0"/>
    <w:rsid w:val="00A97C74"/>
    <w:rsid w:val="00A97CA5"/>
    <w:rsid w:val="00A97D4C"/>
    <w:rsid w:val="00AA02EC"/>
    <w:rsid w:val="00AA06C5"/>
    <w:rsid w:val="00AA07C8"/>
    <w:rsid w:val="00AA094A"/>
    <w:rsid w:val="00AA0B93"/>
    <w:rsid w:val="00AA12CB"/>
    <w:rsid w:val="00AA1768"/>
    <w:rsid w:val="00AA17E6"/>
    <w:rsid w:val="00AA1AA6"/>
    <w:rsid w:val="00AA1AAC"/>
    <w:rsid w:val="00AA1C25"/>
    <w:rsid w:val="00AA1E41"/>
    <w:rsid w:val="00AA1E7C"/>
    <w:rsid w:val="00AA1F09"/>
    <w:rsid w:val="00AA21C0"/>
    <w:rsid w:val="00AA23E2"/>
    <w:rsid w:val="00AA24BA"/>
    <w:rsid w:val="00AA24DF"/>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34"/>
    <w:rsid w:val="00AA4BE4"/>
    <w:rsid w:val="00AA58B9"/>
    <w:rsid w:val="00AA63C9"/>
    <w:rsid w:val="00AA68B3"/>
    <w:rsid w:val="00AA6991"/>
    <w:rsid w:val="00AA6C49"/>
    <w:rsid w:val="00AA6C65"/>
    <w:rsid w:val="00AA741E"/>
    <w:rsid w:val="00AA7B4C"/>
    <w:rsid w:val="00AA7C65"/>
    <w:rsid w:val="00AA7D10"/>
    <w:rsid w:val="00AB0123"/>
    <w:rsid w:val="00AB14B9"/>
    <w:rsid w:val="00AB1528"/>
    <w:rsid w:val="00AB1B39"/>
    <w:rsid w:val="00AB225D"/>
    <w:rsid w:val="00AB2526"/>
    <w:rsid w:val="00AB2532"/>
    <w:rsid w:val="00AB275F"/>
    <w:rsid w:val="00AB27EA"/>
    <w:rsid w:val="00AB2CF3"/>
    <w:rsid w:val="00AB2D15"/>
    <w:rsid w:val="00AB2EB2"/>
    <w:rsid w:val="00AB325D"/>
    <w:rsid w:val="00AB331A"/>
    <w:rsid w:val="00AB3846"/>
    <w:rsid w:val="00AB3877"/>
    <w:rsid w:val="00AB3898"/>
    <w:rsid w:val="00AB3BD5"/>
    <w:rsid w:val="00AB3C26"/>
    <w:rsid w:val="00AB4005"/>
    <w:rsid w:val="00AB4154"/>
    <w:rsid w:val="00AB4171"/>
    <w:rsid w:val="00AB48D3"/>
    <w:rsid w:val="00AB4979"/>
    <w:rsid w:val="00AB4A5C"/>
    <w:rsid w:val="00AB4BFA"/>
    <w:rsid w:val="00AB52DB"/>
    <w:rsid w:val="00AB5365"/>
    <w:rsid w:val="00AB5AAB"/>
    <w:rsid w:val="00AB5C7E"/>
    <w:rsid w:val="00AB61E0"/>
    <w:rsid w:val="00AB62DB"/>
    <w:rsid w:val="00AB644B"/>
    <w:rsid w:val="00AB6686"/>
    <w:rsid w:val="00AB6775"/>
    <w:rsid w:val="00AB6953"/>
    <w:rsid w:val="00AB6F6E"/>
    <w:rsid w:val="00AB7119"/>
    <w:rsid w:val="00AB748F"/>
    <w:rsid w:val="00AB75FC"/>
    <w:rsid w:val="00AB780B"/>
    <w:rsid w:val="00AB7B5D"/>
    <w:rsid w:val="00AB7F96"/>
    <w:rsid w:val="00AC0148"/>
    <w:rsid w:val="00AC0287"/>
    <w:rsid w:val="00AC069B"/>
    <w:rsid w:val="00AC0A16"/>
    <w:rsid w:val="00AC138D"/>
    <w:rsid w:val="00AC17A3"/>
    <w:rsid w:val="00AC19F7"/>
    <w:rsid w:val="00AC1FFA"/>
    <w:rsid w:val="00AC22F9"/>
    <w:rsid w:val="00AC28FE"/>
    <w:rsid w:val="00AC297B"/>
    <w:rsid w:val="00AC2E16"/>
    <w:rsid w:val="00AC3202"/>
    <w:rsid w:val="00AC3862"/>
    <w:rsid w:val="00AC4123"/>
    <w:rsid w:val="00AC451A"/>
    <w:rsid w:val="00AC4680"/>
    <w:rsid w:val="00AC478F"/>
    <w:rsid w:val="00AC48A4"/>
    <w:rsid w:val="00AC48A7"/>
    <w:rsid w:val="00AC4C2C"/>
    <w:rsid w:val="00AC4DE1"/>
    <w:rsid w:val="00AC537D"/>
    <w:rsid w:val="00AC552C"/>
    <w:rsid w:val="00AC5B6A"/>
    <w:rsid w:val="00AC62CB"/>
    <w:rsid w:val="00AC652C"/>
    <w:rsid w:val="00AC6554"/>
    <w:rsid w:val="00AC6681"/>
    <w:rsid w:val="00AC68D7"/>
    <w:rsid w:val="00AC6B78"/>
    <w:rsid w:val="00AC6BF9"/>
    <w:rsid w:val="00AC6C48"/>
    <w:rsid w:val="00AC6D0B"/>
    <w:rsid w:val="00AC6D19"/>
    <w:rsid w:val="00AC70C0"/>
    <w:rsid w:val="00AC7FFC"/>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5F4"/>
    <w:rsid w:val="00AD391C"/>
    <w:rsid w:val="00AD3CE7"/>
    <w:rsid w:val="00AD49FA"/>
    <w:rsid w:val="00AD4A41"/>
    <w:rsid w:val="00AD4C26"/>
    <w:rsid w:val="00AD5148"/>
    <w:rsid w:val="00AD52BD"/>
    <w:rsid w:val="00AD5DB5"/>
    <w:rsid w:val="00AD67D6"/>
    <w:rsid w:val="00AD6855"/>
    <w:rsid w:val="00AD6B3E"/>
    <w:rsid w:val="00AD6D4A"/>
    <w:rsid w:val="00AD70E2"/>
    <w:rsid w:val="00AD7588"/>
    <w:rsid w:val="00AD7813"/>
    <w:rsid w:val="00AD7C28"/>
    <w:rsid w:val="00AD7C88"/>
    <w:rsid w:val="00AD7D20"/>
    <w:rsid w:val="00AE0611"/>
    <w:rsid w:val="00AE0962"/>
    <w:rsid w:val="00AE0A91"/>
    <w:rsid w:val="00AE0FCB"/>
    <w:rsid w:val="00AE1B7D"/>
    <w:rsid w:val="00AE1C38"/>
    <w:rsid w:val="00AE2C29"/>
    <w:rsid w:val="00AE2FBA"/>
    <w:rsid w:val="00AE301C"/>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1CC"/>
    <w:rsid w:val="00AE7375"/>
    <w:rsid w:val="00AE76F3"/>
    <w:rsid w:val="00AE77D6"/>
    <w:rsid w:val="00AF0002"/>
    <w:rsid w:val="00AF0481"/>
    <w:rsid w:val="00AF0AEB"/>
    <w:rsid w:val="00AF0C58"/>
    <w:rsid w:val="00AF1079"/>
    <w:rsid w:val="00AF1D5E"/>
    <w:rsid w:val="00AF203B"/>
    <w:rsid w:val="00AF238F"/>
    <w:rsid w:val="00AF2484"/>
    <w:rsid w:val="00AF2603"/>
    <w:rsid w:val="00AF2BC0"/>
    <w:rsid w:val="00AF2C02"/>
    <w:rsid w:val="00AF3233"/>
    <w:rsid w:val="00AF49EA"/>
    <w:rsid w:val="00AF4F20"/>
    <w:rsid w:val="00AF4F66"/>
    <w:rsid w:val="00AF5453"/>
    <w:rsid w:val="00AF546E"/>
    <w:rsid w:val="00AF5647"/>
    <w:rsid w:val="00AF56B7"/>
    <w:rsid w:val="00AF5AFE"/>
    <w:rsid w:val="00AF666D"/>
    <w:rsid w:val="00AF6804"/>
    <w:rsid w:val="00AF6AA5"/>
    <w:rsid w:val="00AF6AB0"/>
    <w:rsid w:val="00AF6DE2"/>
    <w:rsid w:val="00AF7210"/>
    <w:rsid w:val="00AF7340"/>
    <w:rsid w:val="00AF7582"/>
    <w:rsid w:val="00AF7653"/>
    <w:rsid w:val="00B00433"/>
    <w:rsid w:val="00B00597"/>
    <w:rsid w:val="00B00AFA"/>
    <w:rsid w:val="00B00C27"/>
    <w:rsid w:val="00B017D8"/>
    <w:rsid w:val="00B01A56"/>
    <w:rsid w:val="00B01E99"/>
    <w:rsid w:val="00B025A5"/>
    <w:rsid w:val="00B02BE1"/>
    <w:rsid w:val="00B02ED2"/>
    <w:rsid w:val="00B0361E"/>
    <w:rsid w:val="00B0383E"/>
    <w:rsid w:val="00B03852"/>
    <w:rsid w:val="00B03B76"/>
    <w:rsid w:val="00B03C53"/>
    <w:rsid w:val="00B03D71"/>
    <w:rsid w:val="00B04FF3"/>
    <w:rsid w:val="00B052C3"/>
    <w:rsid w:val="00B05AD9"/>
    <w:rsid w:val="00B06117"/>
    <w:rsid w:val="00B06278"/>
    <w:rsid w:val="00B06895"/>
    <w:rsid w:val="00B069A8"/>
    <w:rsid w:val="00B06ADB"/>
    <w:rsid w:val="00B06CC6"/>
    <w:rsid w:val="00B06E1B"/>
    <w:rsid w:val="00B070B9"/>
    <w:rsid w:val="00B075AD"/>
    <w:rsid w:val="00B0787B"/>
    <w:rsid w:val="00B07891"/>
    <w:rsid w:val="00B07980"/>
    <w:rsid w:val="00B07B63"/>
    <w:rsid w:val="00B07DA6"/>
    <w:rsid w:val="00B1025B"/>
    <w:rsid w:val="00B1032F"/>
    <w:rsid w:val="00B10795"/>
    <w:rsid w:val="00B1092C"/>
    <w:rsid w:val="00B10956"/>
    <w:rsid w:val="00B10E0B"/>
    <w:rsid w:val="00B112B3"/>
    <w:rsid w:val="00B114D8"/>
    <w:rsid w:val="00B11876"/>
    <w:rsid w:val="00B120C0"/>
    <w:rsid w:val="00B124BB"/>
    <w:rsid w:val="00B12647"/>
    <w:rsid w:val="00B1287F"/>
    <w:rsid w:val="00B12922"/>
    <w:rsid w:val="00B12BBF"/>
    <w:rsid w:val="00B12F5A"/>
    <w:rsid w:val="00B13680"/>
    <w:rsid w:val="00B1392B"/>
    <w:rsid w:val="00B13AF4"/>
    <w:rsid w:val="00B13F63"/>
    <w:rsid w:val="00B14196"/>
    <w:rsid w:val="00B1479E"/>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CC9"/>
    <w:rsid w:val="00B20DA0"/>
    <w:rsid w:val="00B20DB6"/>
    <w:rsid w:val="00B21420"/>
    <w:rsid w:val="00B2149A"/>
    <w:rsid w:val="00B2158E"/>
    <w:rsid w:val="00B21E1A"/>
    <w:rsid w:val="00B21FAC"/>
    <w:rsid w:val="00B220C9"/>
    <w:rsid w:val="00B2231F"/>
    <w:rsid w:val="00B223DF"/>
    <w:rsid w:val="00B22493"/>
    <w:rsid w:val="00B224A8"/>
    <w:rsid w:val="00B229BB"/>
    <w:rsid w:val="00B22C57"/>
    <w:rsid w:val="00B23142"/>
    <w:rsid w:val="00B23210"/>
    <w:rsid w:val="00B2360C"/>
    <w:rsid w:val="00B2369C"/>
    <w:rsid w:val="00B23832"/>
    <w:rsid w:val="00B23EFF"/>
    <w:rsid w:val="00B243EB"/>
    <w:rsid w:val="00B244B4"/>
    <w:rsid w:val="00B245CF"/>
    <w:rsid w:val="00B2474E"/>
    <w:rsid w:val="00B24765"/>
    <w:rsid w:val="00B24FBC"/>
    <w:rsid w:val="00B251DF"/>
    <w:rsid w:val="00B256EF"/>
    <w:rsid w:val="00B25AB2"/>
    <w:rsid w:val="00B26305"/>
    <w:rsid w:val="00B26A62"/>
    <w:rsid w:val="00B26AD4"/>
    <w:rsid w:val="00B26E98"/>
    <w:rsid w:val="00B26EAC"/>
    <w:rsid w:val="00B26F77"/>
    <w:rsid w:val="00B27011"/>
    <w:rsid w:val="00B270F6"/>
    <w:rsid w:val="00B27582"/>
    <w:rsid w:val="00B27635"/>
    <w:rsid w:val="00B2767E"/>
    <w:rsid w:val="00B27922"/>
    <w:rsid w:val="00B27ACE"/>
    <w:rsid w:val="00B30238"/>
    <w:rsid w:val="00B30347"/>
    <w:rsid w:val="00B3044D"/>
    <w:rsid w:val="00B3050B"/>
    <w:rsid w:val="00B307F2"/>
    <w:rsid w:val="00B3082A"/>
    <w:rsid w:val="00B30992"/>
    <w:rsid w:val="00B30A60"/>
    <w:rsid w:val="00B30B20"/>
    <w:rsid w:val="00B30EA5"/>
    <w:rsid w:val="00B31366"/>
    <w:rsid w:val="00B314D1"/>
    <w:rsid w:val="00B31748"/>
    <w:rsid w:val="00B31B80"/>
    <w:rsid w:val="00B31C36"/>
    <w:rsid w:val="00B31D68"/>
    <w:rsid w:val="00B31F3C"/>
    <w:rsid w:val="00B327ED"/>
    <w:rsid w:val="00B32963"/>
    <w:rsid w:val="00B32C2F"/>
    <w:rsid w:val="00B32FA3"/>
    <w:rsid w:val="00B33139"/>
    <w:rsid w:val="00B335CE"/>
    <w:rsid w:val="00B336C5"/>
    <w:rsid w:val="00B33B3A"/>
    <w:rsid w:val="00B33D84"/>
    <w:rsid w:val="00B34227"/>
    <w:rsid w:val="00B3429A"/>
    <w:rsid w:val="00B3438C"/>
    <w:rsid w:val="00B3450B"/>
    <w:rsid w:val="00B34C31"/>
    <w:rsid w:val="00B353BF"/>
    <w:rsid w:val="00B35858"/>
    <w:rsid w:val="00B35C30"/>
    <w:rsid w:val="00B36423"/>
    <w:rsid w:val="00B3655F"/>
    <w:rsid w:val="00B36620"/>
    <w:rsid w:val="00B36FC7"/>
    <w:rsid w:val="00B37033"/>
    <w:rsid w:val="00B370F3"/>
    <w:rsid w:val="00B37B74"/>
    <w:rsid w:val="00B37BA4"/>
    <w:rsid w:val="00B37F98"/>
    <w:rsid w:val="00B40689"/>
    <w:rsid w:val="00B4072C"/>
    <w:rsid w:val="00B4095A"/>
    <w:rsid w:val="00B40BBE"/>
    <w:rsid w:val="00B40CAF"/>
    <w:rsid w:val="00B40D2F"/>
    <w:rsid w:val="00B4139F"/>
    <w:rsid w:val="00B4200C"/>
    <w:rsid w:val="00B429BA"/>
    <w:rsid w:val="00B42D85"/>
    <w:rsid w:val="00B42E79"/>
    <w:rsid w:val="00B433DE"/>
    <w:rsid w:val="00B4369C"/>
    <w:rsid w:val="00B436E8"/>
    <w:rsid w:val="00B437BB"/>
    <w:rsid w:val="00B44257"/>
    <w:rsid w:val="00B44444"/>
    <w:rsid w:val="00B44653"/>
    <w:rsid w:val="00B44680"/>
    <w:rsid w:val="00B44A2B"/>
    <w:rsid w:val="00B4516E"/>
    <w:rsid w:val="00B45389"/>
    <w:rsid w:val="00B453C8"/>
    <w:rsid w:val="00B457E2"/>
    <w:rsid w:val="00B458C2"/>
    <w:rsid w:val="00B46093"/>
    <w:rsid w:val="00B4690A"/>
    <w:rsid w:val="00B4717F"/>
    <w:rsid w:val="00B4780B"/>
    <w:rsid w:val="00B47965"/>
    <w:rsid w:val="00B47AF6"/>
    <w:rsid w:val="00B506B6"/>
    <w:rsid w:val="00B50F32"/>
    <w:rsid w:val="00B512C9"/>
    <w:rsid w:val="00B52051"/>
    <w:rsid w:val="00B5221E"/>
    <w:rsid w:val="00B5248C"/>
    <w:rsid w:val="00B52565"/>
    <w:rsid w:val="00B526A3"/>
    <w:rsid w:val="00B52A9A"/>
    <w:rsid w:val="00B52D73"/>
    <w:rsid w:val="00B53063"/>
    <w:rsid w:val="00B533C7"/>
    <w:rsid w:val="00B5349A"/>
    <w:rsid w:val="00B5361C"/>
    <w:rsid w:val="00B53682"/>
    <w:rsid w:val="00B538B9"/>
    <w:rsid w:val="00B53EE2"/>
    <w:rsid w:val="00B54457"/>
    <w:rsid w:val="00B54531"/>
    <w:rsid w:val="00B547F6"/>
    <w:rsid w:val="00B54FAF"/>
    <w:rsid w:val="00B55189"/>
    <w:rsid w:val="00B55347"/>
    <w:rsid w:val="00B55530"/>
    <w:rsid w:val="00B55941"/>
    <w:rsid w:val="00B55A37"/>
    <w:rsid w:val="00B55E1C"/>
    <w:rsid w:val="00B56271"/>
    <w:rsid w:val="00B56C46"/>
    <w:rsid w:val="00B56CB8"/>
    <w:rsid w:val="00B56D3B"/>
    <w:rsid w:val="00B56E85"/>
    <w:rsid w:val="00B56FB8"/>
    <w:rsid w:val="00B57209"/>
    <w:rsid w:val="00B57831"/>
    <w:rsid w:val="00B57901"/>
    <w:rsid w:val="00B57B00"/>
    <w:rsid w:val="00B57BA3"/>
    <w:rsid w:val="00B57BDF"/>
    <w:rsid w:val="00B57D8D"/>
    <w:rsid w:val="00B57E69"/>
    <w:rsid w:val="00B57F7F"/>
    <w:rsid w:val="00B60011"/>
    <w:rsid w:val="00B601AA"/>
    <w:rsid w:val="00B603AC"/>
    <w:rsid w:val="00B60C53"/>
    <w:rsid w:val="00B60DC1"/>
    <w:rsid w:val="00B60E60"/>
    <w:rsid w:val="00B60F9D"/>
    <w:rsid w:val="00B61B16"/>
    <w:rsid w:val="00B61F39"/>
    <w:rsid w:val="00B62003"/>
    <w:rsid w:val="00B62110"/>
    <w:rsid w:val="00B62425"/>
    <w:rsid w:val="00B62939"/>
    <w:rsid w:val="00B62BAF"/>
    <w:rsid w:val="00B62DF4"/>
    <w:rsid w:val="00B63B96"/>
    <w:rsid w:val="00B63F44"/>
    <w:rsid w:val="00B63F86"/>
    <w:rsid w:val="00B6404F"/>
    <w:rsid w:val="00B64CD9"/>
    <w:rsid w:val="00B65160"/>
    <w:rsid w:val="00B6549C"/>
    <w:rsid w:val="00B6553F"/>
    <w:rsid w:val="00B6561B"/>
    <w:rsid w:val="00B6566B"/>
    <w:rsid w:val="00B65C8D"/>
    <w:rsid w:val="00B65CC4"/>
    <w:rsid w:val="00B65DA8"/>
    <w:rsid w:val="00B65EFE"/>
    <w:rsid w:val="00B66B90"/>
    <w:rsid w:val="00B670BF"/>
    <w:rsid w:val="00B670E1"/>
    <w:rsid w:val="00B674B6"/>
    <w:rsid w:val="00B677FF"/>
    <w:rsid w:val="00B67A58"/>
    <w:rsid w:val="00B7023B"/>
    <w:rsid w:val="00B702FF"/>
    <w:rsid w:val="00B70354"/>
    <w:rsid w:val="00B70436"/>
    <w:rsid w:val="00B70562"/>
    <w:rsid w:val="00B70694"/>
    <w:rsid w:val="00B707BB"/>
    <w:rsid w:val="00B70896"/>
    <w:rsid w:val="00B70D3B"/>
    <w:rsid w:val="00B70D6E"/>
    <w:rsid w:val="00B71320"/>
    <w:rsid w:val="00B71630"/>
    <w:rsid w:val="00B7175F"/>
    <w:rsid w:val="00B71A99"/>
    <w:rsid w:val="00B71B3E"/>
    <w:rsid w:val="00B71BB3"/>
    <w:rsid w:val="00B7210F"/>
    <w:rsid w:val="00B72791"/>
    <w:rsid w:val="00B73397"/>
    <w:rsid w:val="00B7377D"/>
    <w:rsid w:val="00B739CC"/>
    <w:rsid w:val="00B740EF"/>
    <w:rsid w:val="00B74861"/>
    <w:rsid w:val="00B74B2A"/>
    <w:rsid w:val="00B74B7C"/>
    <w:rsid w:val="00B75023"/>
    <w:rsid w:val="00B75123"/>
    <w:rsid w:val="00B7562B"/>
    <w:rsid w:val="00B756F3"/>
    <w:rsid w:val="00B75A06"/>
    <w:rsid w:val="00B75B80"/>
    <w:rsid w:val="00B75C14"/>
    <w:rsid w:val="00B75D1F"/>
    <w:rsid w:val="00B76499"/>
    <w:rsid w:val="00B765CC"/>
    <w:rsid w:val="00B76A62"/>
    <w:rsid w:val="00B76AA4"/>
    <w:rsid w:val="00B76FAE"/>
    <w:rsid w:val="00B7732A"/>
    <w:rsid w:val="00B77603"/>
    <w:rsid w:val="00B77C75"/>
    <w:rsid w:val="00B77F09"/>
    <w:rsid w:val="00B8027E"/>
    <w:rsid w:val="00B80545"/>
    <w:rsid w:val="00B80BE4"/>
    <w:rsid w:val="00B80CD3"/>
    <w:rsid w:val="00B816B8"/>
    <w:rsid w:val="00B81AA9"/>
    <w:rsid w:val="00B81EC8"/>
    <w:rsid w:val="00B82061"/>
    <w:rsid w:val="00B8248A"/>
    <w:rsid w:val="00B82664"/>
    <w:rsid w:val="00B826AE"/>
    <w:rsid w:val="00B82866"/>
    <w:rsid w:val="00B82A0A"/>
    <w:rsid w:val="00B82DAD"/>
    <w:rsid w:val="00B82EA0"/>
    <w:rsid w:val="00B83024"/>
    <w:rsid w:val="00B83310"/>
    <w:rsid w:val="00B836F9"/>
    <w:rsid w:val="00B83743"/>
    <w:rsid w:val="00B8374F"/>
    <w:rsid w:val="00B83BCF"/>
    <w:rsid w:val="00B83E0A"/>
    <w:rsid w:val="00B846FB"/>
    <w:rsid w:val="00B84996"/>
    <w:rsid w:val="00B84F7B"/>
    <w:rsid w:val="00B8504C"/>
    <w:rsid w:val="00B854FE"/>
    <w:rsid w:val="00B85832"/>
    <w:rsid w:val="00B86212"/>
    <w:rsid w:val="00B862EF"/>
    <w:rsid w:val="00B86500"/>
    <w:rsid w:val="00B8691D"/>
    <w:rsid w:val="00B8709A"/>
    <w:rsid w:val="00B870F1"/>
    <w:rsid w:val="00B8751C"/>
    <w:rsid w:val="00B876CB"/>
    <w:rsid w:val="00B8775E"/>
    <w:rsid w:val="00B902C1"/>
    <w:rsid w:val="00B90768"/>
    <w:rsid w:val="00B9078D"/>
    <w:rsid w:val="00B90893"/>
    <w:rsid w:val="00B9098D"/>
    <w:rsid w:val="00B9168D"/>
    <w:rsid w:val="00B9172A"/>
    <w:rsid w:val="00B917EE"/>
    <w:rsid w:val="00B91993"/>
    <w:rsid w:val="00B9256A"/>
    <w:rsid w:val="00B927B5"/>
    <w:rsid w:val="00B92A23"/>
    <w:rsid w:val="00B92BF0"/>
    <w:rsid w:val="00B933A3"/>
    <w:rsid w:val="00B9359C"/>
    <w:rsid w:val="00B936A7"/>
    <w:rsid w:val="00B93856"/>
    <w:rsid w:val="00B93B79"/>
    <w:rsid w:val="00B93FEB"/>
    <w:rsid w:val="00B942BD"/>
    <w:rsid w:val="00B94515"/>
    <w:rsid w:val="00B948CB"/>
    <w:rsid w:val="00B94A33"/>
    <w:rsid w:val="00B94F63"/>
    <w:rsid w:val="00B95327"/>
    <w:rsid w:val="00B95B7D"/>
    <w:rsid w:val="00B95D29"/>
    <w:rsid w:val="00B95D37"/>
    <w:rsid w:val="00B9611C"/>
    <w:rsid w:val="00B966A1"/>
    <w:rsid w:val="00B968D3"/>
    <w:rsid w:val="00B9723C"/>
    <w:rsid w:val="00B97493"/>
    <w:rsid w:val="00B9762E"/>
    <w:rsid w:val="00B97A26"/>
    <w:rsid w:val="00B97B8F"/>
    <w:rsid w:val="00B97BAB"/>
    <w:rsid w:val="00B97BBD"/>
    <w:rsid w:val="00B97C42"/>
    <w:rsid w:val="00B97C5F"/>
    <w:rsid w:val="00BA0307"/>
    <w:rsid w:val="00BA0612"/>
    <w:rsid w:val="00BA0760"/>
    <w:rsid w:val="00BA0E6D"/>
    <w:rsid w:val="00BA1061"/>
    <w:rsid w:val="00BA12BF"/>
    <w:rsid w:val="00BA1490"/>
    <w:rsid w:val="00BA156B"/>
    <w:rsid w:val="00BA1605"/>
    <w:rsid w:val="00BA2650"/>
    <w:rsid w:val="00BA287A"/>
    <w:rsid w:val="00BA2A44"/>
    <w:rsid w:val="00BA2D09"/>
    <w:rsid w:val="00BA2DDF"/>
    <w:rsid w:val="00BA3616"/>
    <w:rsid w:val="00BA3AA5"/>
    <w:rsid w:val="00BA3B7E"/>
    <w:rsid w:val="00BA4241"/>
    <w:rsid w:val="00BA42A9"/>
    <w:rsid w:val="00BA4391"/>
    <w:rsid w:val="00BA43C5"/>
    <w:rsid w:val="00BA44A1"/>
    <w:rsid w:val="00BA498A"/>
    <w:rsid w:val="00BA4E19"/>
    <w:rsid w:val="00BA4EBC"/>
    <w:rsid w:val="00BA4FB0"/>
    <w:rsid w:val="00BA51E6"/>
    <w:rsid w:val="00BA54D2"/>
    <w:rsid w:val="00BA581B"/>
    <w:rsid w:val="00BA58A1"/>
    <w:rsid w:val="00BA58D3"/>
    <w:rsid w:val="00BA5C99"/>
    <w:rsid w:val="00BA5D66"/>
    <w:rsid w:val="00BA655E"/>
    <w:rsid w:val="00BA6E9E"/>
    <w:rsid w:val="00BA7507"/>
    <w:rsid w:val="00BA7B4C"/>
    <w:rsid w:val="00BB0200"/>
    <w:rsid w:val="00BB03B6"/>
    <w:rsid w:val="00BB0431"/>
    <w:rsid w:val="00BB06D7"/>
    <w:rsid w:val="00BB09F9"/>
    <w:rsid w:val="00BB0D68"/>
    <w:rsid w:val="00BB0F40"/>
    <w:rsid w:val="00BB122A"/>
    <w:rsid w:val="00BB1304"/>
    <w:rsid w:val="00BB15B4"/>
    <w:rsid w:val="00BB15B8"/>
    <w:rsid w:val="00BB1B50"/>
    <w:rsid w:val="00BB1C51"/>
    <w:rsid w:val="00BB1C6C"/>
    <w:rsid w:val="00BB1CF5"/>
    <w:rsid w:val="00BB1F66"/>
    <w:rsid w:val="00BB225C"/>
    <w:rsid w:val="00BB2277"/>
    <w:rsid w:val="00BB2767"/>
    <w:rsid w:val="00BB2992"/>
    <w:rsid w:val="00BB2DB2"/>
    <w:rsid w:val="00BB318E"/>
    <w:rsid w:val="00BB34A0"/>
    <w:rsid w:val="00BB35F3"/>
    <w:rsid w:val="00BB369F"/>
    <w:rsid w:val="00BB3902"/>
    <w:rsid w:val="00BB3A7F"/>
    <w:rsid w:val="00BB3C7B"/>
    <w:rsid w:val="00BB3DDF"/>
    <w:rsid w:val="00BB4405"/>
    <w:rsid w:val="00BB450E"/>
    <w:rsid w:val="00BB46A1"/>
    <w:rsid w:val="00BB4791"/>
    <w:rsid w:val="00BB49FF"/>
    <w:rsid w:val="00BB4B4F"/>
    <w:rsid w:val="00BB5913"/>
    <w:rsid w:val="00BB598B"/>
    <w:rsid w:val="00BB5A5A"/>
    <w:rsid w:val="00BB5A73"/>
    <w:rsid w:val="00BB5B40"/>
    <w:rsid w:val="00BB5B68"/>
    <w:rsid w:val="00BB5B8A"/>
    <w:rsid w:val="00BB6023"/>
    <w:rsid w:val="00BB692C"/>
    <w:rsid w:val="00BB6DCE"/>
    <w:rsid w:val="00BB749A"/>
    <w:rsid w:val="00BB766C"/>
    <w:rsid w:val="00BB7EEF"/>
    <w:rsid w:val="00BC0244"/>
    <w:rsid w:val="00BC03DA"/>
    <w:rsid w:val="00BC0602"/>
    <w:rsid w:val="00BC0DC9"/>
    <w:rsid w:val="00BC0FB0"/>
    <w:rsid w:val="00BC1186"/>
    <w:rsid w:val="00BC15FC"/>
    <w:rsid w:val="00BC1BF9"/>
    <w:rsid w:val="00BC1F14"/>
    <w:rsid w:val="00BC2134"/>
    <w:rsid w:val="00BC2177"/>
    <w:rsid w:val="00BC2337"/>
    <w:rsid w:val="00BC2C8D"/>
    <w:rsid w:val="00BC3C04"/>
    <w:rsid w:val="00BC3F46"/>
    <w:rsid w:val="00BC4016"/>
    <w:rsid w:val="00BC4020"/>
    <w:rsid w:val="00BC467C"/>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39"/>
    <w:rsid w:val="00BD1ED5"/>
    <w:rsid w:val="00BD1F97"/>
    <w:rsid w:val="00BD225E"/>
    <w:rsid w:val="00BD22E1"/>
    <w:rsid w:val="00BD23E9"/>
    <w:rsid w:val="00BD24D9"/>
    <w:rsid w:val="00BD2714"/>
    <w:rsid w:val="00BD2872"/>
    <w:rsid w:val="00BD28F7"/>
    <w:rsid w:val="00BD2972"/>
    <w:rsid w:val="00BD2AF3"/>
    <w:rsid w:val="00BD349E"/>
    <w:rsid w:val="00BD34BB"/>
    <w:rsid w:val="00BD356A"/>
    <w:rsid w:val="00BD36AC"/>
    <w:rsid w:val="00BD41E1"/>
    <w:rsid w:val="00BD476F"/>
    <w:rsid w:val="00BD484E"/>
    <w:rsid w:val="00BD4BC3"/>
    <w:rsid w:val="00BD4C55"/>
    <w:rsid w:val="00BD4CC0"/>
    <w:rsid w:val="00BD4F6D"/>
    <w:rsid w:val="00BD4FE9"/>
    <w:rsid w:val="00BD5111"/>
    <w:rsid w:val="00BD5196"/>
    <w:rsid w:val="00BD5635"/>
    <w:rsid w:val="00BD5811"/>
    <w:rsid w:val="00BD59B9"/>
    <w:rsid w:val="00BD59EE"/>
    <w:rsid w:val="00BD5AD4"/>
    <w:rsid w:val="00BD5C9A"/>
    <w:rsid w:val="00BD5F8E"/>
    <w:rsid w:val="00BD5FCA"/>
    <w:rsid w:val="00BD64D7"/>
    <w:rsid w:val="00BD64F1"/>
    <w:rsid w:val="00BD653D"/>
    <w:rsid w:val="00BD6601"/>
    <w:rsid w:val="00BD6855"/>
    <w:rsid w:val="00BD6D85"/>
    <w:rsid w:val="00BD6DEA"/>
    <w:rsid w:val="00BD7C73"/>
    <w:rsid w:val="00BD7D0A"/>
    <w:rsid w:val="00BE01AD"/>
    <w:rsid w:val="00BE02C2"/>
    <w:rsid w:val="00BE04A5"/>
    <w:rsid w:val="00BE050D"/>
    <w:rsid w:val="00BE09C8"/>
    <w:rsid w:val="00BE0A86"/>
    <w:rsid w:val="00BE0BE3"/>
    <w:rsid w:val="00BE0BEA"/>
    <w:rsid w:val="00BE1950"/>
    <w:rsid w:val="00BE1DF4"/>
    <w:rsid w:val="00BE1F2E"/>
    <w:rsid w:val="00BE1F67"/>
    <w:rsid w:val="00BE2571"/>
    <w:rsid w:val="00BE2751"/>
    <w:rsid w:val="00BE2793"/>
    <w:rsid w:val="00BE27D3"/>
    <w:rsid w:val="00BE28E7"/>
    <w:rsid w:val="00BE2DAC"/>
    <w:rsid w:val="00BE2E5C"/>
    <w:rsid w:val="00BE36CC"/>
    <w:rsid w:val="00BE3813"/>
    <w:rsid w:val="00BE393E"/>
    <w:rsid w:val="00BE3C93"/>
    <w:rsid w:val="00BE3CD3"/>
    <w:rsid w:val="00BE4113"/>
    <w:rsid w:val="00BE426A"/>
    <w:rsid w:val="00BE4301"/>
    <w:rsid w:val="00BE520A"/>
    <w:rsid w:val="00BE5406"/>
    <w:rsid w:val="00BE5AD8"/>
    <w:rsid w:val="00BE5BF2"/>
    <w:rsid w:val="00BE5EA9"/>
    <w:rsid w:val="00BE64AA"/>
    <w:rsid w:val="00BE678B"/>
    <w:rsid w:val="00BE6801"/>
    <w:rsid w:val="00BE69BB"/>
    <w:rsid w:val="00BE6DFC"/>
    <w:rsid w:val="00BE7094"/>
    <w:rsid w:val="00BE7160"/>
    <w:rsid w:val="00BE7455"/>
    <w:rsid w:val="00BE780B"/>
    <w:rsid w:val="00BF01F9"/>
    <w:rsid w:val="00BF08E7"/>
    <w:rsid w:val="00BF0A04"/>
    <w:rsid w:val="00BF0A20"/>
    <w:rsid w:val="00BF0C82"/>
    <w:rsid w:val="00BF0D9D"/>
    <w:rsid w:val="00BF124F"/>
    <w:rsid w:val="00BF1610"/>
    <w:rsid w:val="00BF162E"/>
    <w:rsid w:val="00BF191E"/>
    <w:rsid w:val="00BF1DD3"/>
    <w:rsid w:val="00BF1E7D"/>
    <w:rsid w:val="00BF1F2E"/>
    <w:rsid w:val="00BF203C"/>
    <w:rsid w:val="00BF22B6"/>
    <w:rsid w:val="00BF23DD"/>
    <w:rsid w:val="00BF264D"/>
    <w:rsid w:val="00BF28C3"/>
    <w:rsid w:val="00BF2B62"/>
    <w:rsid w:val="00BF2BAA"/>
    <w:rsid w:val="00BF2CCE"/>
    <w:rsid w:val="00BF2E18"/>
    <w:rsid w:val="00BF2F5D"/>
    <w:rsid w:val="00BF35B1"/>
    <w:rsid w:val="00BF37F1"/>
    <w:rsid w:val="00BF3903"/>
    <w:rsid w:val="00BF3A0B"/>
    <w:rsid w:val="00BF3BC0"/>
    <w:rsid w:val="00BF416B"/>
    <w:rsid w:val="00BF44D4"/>
    <w:rsid w:val="00BF4D9D"/>
    <w:rsid w:val="00BF4DA4"/>
    <w:rsid w:val="00BF51B9"/>
    <w:rsid w:val="00BF570C"/>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BDC"/>
    <w:rsid w:val="00C0287D"/>
    <w:rsid w:val="00C029B0"/>
    <w:rsid w:val="00C03D86"/>
    <w:rsid w:val="00C03E57"/>
    <w:rsid w:val="00C04246"/>
    <w:rsid w:val="00C047B0"/>
    <w:rsid w:val="00C0483E"/>
    <w:rsid w:val="00C04B2C"/>
    <w:rsid w:val="00C04C50"/>
    <w:rsid w:val="00C04DEA"/>
    <w:rsid w:val="00C04EC7"/>
    <w:rsid w:val="00C057DB"/>
    <w:rsid w:val="00C0597C"/>
    <w:rsid w:val="00C05B57"/>
    <w:rsid w:val="00C05B94"/>
    <w:rsid w:val="00C05C59"/>
    <w:rsid w:val="00C05F88"/>
    <w:rsid w:val="00C06022"/>
    <w:rsid w:val="00C06105"/>
    <w:rsid w:val="00C0649A"/>
    <w:rsid w:val="00C06879"/>
    <w:rsid w:val="00C06B28"/>
    <w:rsid w:val="00C06BC8"/>
    <w:rsid w:val="00C070BF"/>
    <w:rsid w:val="00C07364"/>
    <w:rsid w:val="00C07BA7"/>
    <w:rsid w:val="00C07EB0"/>
    <w:rsid w:val="00C07EFB"/>
    <w:rsid w:val="00C101EC"/>
    <w:rsid w:val="00C103FD"/>
    <w:rsid w:val="00C10568"/>
    <w:rsid w:val="00C1090A"/>
    <w:rsid w:val="00C109A6"/>
    <w:rsid w:val="00C11023"/>
    <w:rsid w:val="00C11036"/>
    <w:rsid w:val="00C111ED"/>
    <w:rsid w:val="00C1169E"/>
    <w:rsid w:val="00C11813"/>
    <w:rsid w:val="00C11F02"/>
    <w:rsid w:val="00C12492"/>
    <w:rsid w:val="00C12DE9"/>
    <w:rsid w:val="00C1322C"/>
    <w:rsid w:val="00C132C8"/>
    <w:rsid w:val="00C1346B"/>
    <w:rsid w:val="00C134BA"/>
    <w:rsid w:val="00C140F7"/>
    <w:rsid w:val="00C14361"/>
    <w:rsid w:val="00C14669"/>
    <w:rsid w:val="00C146B2"/>
    <w:rsid w:val="00C14A64"/>
    <w:rsid w:val="00C14DD9"/>
    <w:rsid w:val="00C14F4D"/>
    <w:rsid w:val="00C150EB"/>
    <w:rsid w:val="00C1585E"/>
    <w:rsid w:val="00C15A13"/>
    <w:rsid w:val="00C15D5A"/>
    <w:rsid w:val="00C15D91"/>
    <w:rsid w:val="00C15DF5"/>
    <w:rsid w:val="00C162AA"/>
    <w:rsid w:val="00C162BC"/>
    <w:rsid w:val="00C16533"/>
    <w:rsid w:val="00C165B7"/>
    <w:rsid w:val="00C1677A"/>
    <w:rsid w:val="00C167B0"/>
    <w:rsid w:val="00C167F8"/>
    <w:rsid w:val="00C16F43"/>
    <w:rsid w:val="00C170C0"/>
    <w:rsid w:val="00C174D7"/>
    <w:rsid w:val="00C17BE6"/>
    <w:rsid w:val="00C17E34"/>
    <w:rsid w:val="00C17E46"/>
    <w:rsid w:val="00C20550"/>
    <w:rsid w:val="00C206A4"/>
    <w:rsid w:val="00C20842"/>
    <w:rsid w:val="00C20A13"/>
    <w:rsid w:val="00C20BC1"/>
    <w:rsid w:val="00C20C40"/>
    <w:rsid w:val="00C2103F"/>
    <w:rsid w:val="00C210A6"/>
    <w:rsid w:val="00C212C1"/>
    <w:rsid w:val="00C21545"/>
    <w:rsid w:val="00C21870"/>
    <w:rsid w:val="00C21915"/>
    <w:rsid w:val="00C219F9"/>
    <w:rsid w:val="00C21CA6"/>
    <w:rsid w:val="00C21D84"/>
    <w:rsid w:val="00C21D9C"/>
    <w:rsid w:val="00C221D5"/>
    <w:rsid w:val="00C22490"/>
    <w:rsid w:val="00C226E8"/>
    <w:rsid w:val="00C22BA9"/>
    <w:rsid w:val="00C2413D"/>
    <w:rsid w:val="00C2419D"/>
    <w:rsid w:val="00C241C1"/>
    <w:rsid w:val="00C2477D"/>
    <w:rsid w:val="00C24E74"/>
    <w:rsid w:val="00C2505C"/>
    <w:rsid w:val="00C251D9"/>
    <w:rsid w:val="00C25432"/>
    <w:rsid w:val="00C254FD"/>
    <w:rsid w:val="00C25749"/>
    <w:rsid w:val="00C25915"/>
    <w:rsid w:val="00C259C9"/>
    <w:rsid w:val="00C25AD1"/>
    <w:rsid w:val="00C25B9A"/>
    <w:rsid w:val="00C25C9E"/>
    <w:rsid w:val="00C25FC0"/>
    <w:rsid w:val="00C263C8"/>
    <w:rsid w:val="00C26C8E"/>
    <w:rsid w:val="00C26D3A"/>
    <w:rsid w:val="00C270CC"/>
    <w:rsid w:val="00C2714A"/>
    <w:rsid w:val="00C2728B"/>
    <w:rsid w:val="00C272C4"/>
    <w:rsid w:val="00C27473"/>
    <w:rsid w:val="00C27510"/>
    <w:rsid w:val="00C30165"/>
    <w:rsid w:val="00C307F2"/>
    <w:rsid w:val="00C30979"/>
    <w:rsid w:val="00C30987"/>
    <w:rsid w:val="00C30AFA"/>
    <w:rsid w:val="00C30B58"/>
    <w:rsid w:val="00C30D8E"/>
    <w:rsid w:val="00C30DEB"/>
    <w:rsid w:val="00C30E89"/>
    <w:rsid w:val="00C31358"/>
    <w:rsid w:val="00C31439"/>
    <w:rsid w:val="00C31524"/>
    <w:rsid w:val="00C31534"/>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BD3"/>
    <w:rsid w:val="00C35FAE"/>
    <w:rsid w:val="00C362EF"/>
    <w:rsid w:val="00C36605"/>
    <w:rsid w:val="00C3682C"/>
    <w:rsid w:val="00C36B01"/>
    <w:rsid w:val="00C36BCF"/>
    <w:rsid w:val="00C36C82"/>
    <w:rsid w:val="00C36E37"/>
    <w:rsid w:val="00C37B98"/>
    <w:rsid w:val="00C37BB6"/>
    <w:rsid w:val="00C37D0B"/>
    <w:rsid w:val="00C37DBE"/>
    <w:rsid w:val="00C4003E"/>
    <w:rsid w:val="00C4027A"/>
    <w:rsid w:val="00C4097C"/>
    <w:rsid w:val="00C40BC4"/>
    <w:rsid w:val="00C40BD7"/>
    <w:rsid w:val="00C40CB4"/>
    <w:rsid w:val="00C40EFB"/>
    <w:rsid w:val="00C40FD6"/>
    <w:rsid w:val="00C41864"/>
    <w:rsid w:val="00C4192A"/>
    <w:rsid w:val="00C41AC6"/>
    <w:rsid w:val="00C41CD3"/>
    <w:rsid w:val="00C42286"/>
    <w:rsid w:val="00C4238C"/>
    <w:rsid w:val="00C42B30"/>
    <w:rsid w:val="00C42B7C"/>
    <w:rsid w:val="00C42CCE"/>
    <w:rsid w:val="00C42D07"/>
    <w:rsid w:val="00C43339"/>
    <w:rsid w:val="00C434B3"/>
    <w:rsid w:val="00C4359C"/>
    <w:rsid w:val="00C4364B"/>
    <w:rsid w:val="00C438E1"/>
    <w:rsid w:val="00C43C5C"/>
    <w:rsid w:val="00C43E12"/>
    <w:rsid w:val="00C43F17"/>
    <w:rsid w:val="00C43FE4"/>
    <w:rsid w:val="00C443F2"/>
    <w:rsid w:val="00C445D7"/>
    <w:rsid w:val="00C448BB"/>
    <w:rsid w:val="00C44D78"/>
    <w:rsid w:val="00C44E9F"/>
    <w:rsid w:val="00C450A2"/>
    <w:rsid w:val="00C4516D"/>
    <w:rsid w:val="00C455E7"/>
    <w:rsid w:val="00C4577D"/>
    <w:rsid w:val="00C45B19"/>
    <w:rsid w:val="00C45EDF"/>
    <w:rsid w:val="00C4601E"/>
    <w:rsid w:val="00C462CF"/>
    <w:rsid w:val="00C46376"/>
    <w:rsid w:val="00C463AE"/>
    <w:rsid w:val="00C46583"/>
    <w:rsid w:val="00C46590"/>
    <w:rsid w:val="00C465C8"/>
    <w:rsid w:val="00C46DE1"/>
    <w:rsid w:val="00C46F79"/>
    <w:rsid w:val="00C46FC9"/>
    <w:rsid w:val="00C47491"/>
    <w:rsid w:val="00C474A3"/>
    <w:rsid w:val="00C47BCF"/>
    <w:rsid w:val="00C509E0"/>
    <w:rsid w:val="00C51011"/>
    <w:rsid w:val="00C51174"/>
    <w:rsid w:val="00C513A5"/>
    <w:rsid w:val="00C513B3"/>
    <w:rsid w:val="00C515D3"/>
    <w:rsid w:val="00C51B84"/>
    <w:rsid w:val="00C52067"/>
    <w:rsid w:val="00C52151"/>
    <w:rsid w:val="00C52634"/>
    <w:rsid w:val="00C52B31"/>
    <w:rsid w:val="00C5304D"/>
    <w:rsid w:val="00C530A6"/>
    <w:rsid w:val="00C532A1"/>
    <w:rsid w:val="00C537ED"/>
    <w:rsid w:val="00C53AA8"/>
    <w:rsid w:val="00C54285"/>
    <w:rsid w:val="00C5431F"/>
    <w:rsid w:val="00C5456C"/>
    <w:rsid w:val="00C548ED"/>
    <w:rsid w:val="00C54994"/>
    <w:rsid w:val="00C54DE2"/>
    <w:rsid w:val="00C550BD"/>
    <w:rsid w:val="00C5546B"/>
    <w:rsid w:val="00C557C0"/>
    <w:rsid w:val="00C56020"/>
    <w:rsid w:val="00C565FD"/>
    <w:rsid w:val="00C575DC"/>
    <w:rsid w:val="00C579C8"/>
    <w:rsid w:val="00C57C36"/>
    <w:rsid w:val="00C6039F"/>
    <w:rsid w:val="00C60451"/>
    <w:rsid w:val="00C60670"/>
    <w:rsid w:val="00C60737"/>
    <w:rsid w:val="00C61032"/>
    <w:rsid w:val="00C61257"/>
    <w:rsid w:val="00C6136E"/>
    <w:rsid w:val="00C617D8"/>
    <w:rsid w:val="00C61968"/>
    <w:rsid w:val="00C61B60"/>
    <w:rsid w:val="00C61C1F"/>
    <w:rsid w:val="00C61DCD"/>
    <w:rsid w:val="00C62323"/>
    <w:rsid w:val="00C6361D"/>
    <w:rsid w:val="00C63716"/>
    <w:rsid w:val="00C63817"/>
    <w:rsid w:val="00C63B82"/>
    <w:rsid w:val="00C63B87"/>
    <w:rsid w:val="00C63BB3"/>
    <w:rsid w:val="00C63C0B"/>
    <w:rsid w:val="00C6414E"/>
    <w:rsid w:val="00C64176"/>
    <w:rsid w:val="00C642B6"/>
    <w:rsid w:val="00C6479D"/>
    <w:rsid w:val="00C64EA9"/>
    <w:rsid w:val="00C64FC6"/>
    <w:rsid w:val="00C65140"/>
    <w:rsid w:val="00C6521E"/>
    <w:rsid w:val="00C652F1"/>
    <w:rsid w:val="00C658F6"/>
    <w:rsid w:val="00C65D22"/>
    <w:rsid w:val="00C65E23"/>
    <w:rsid w:val="00C65F25"/>
    <w:rsid w:val="00C663C7"/>
    <w:rsid w:val="00C6660B"/>
    <w:rsid w:val="00C666DD"/>
    <w:rsid w:val="00C669B3"/>
    <w:rsid w:val="00C66CF0"/>
    <w:rsid w:val="00C67029"/>
    <w:rsid w:val="00C6714B"/>
    <w:rsid w:val="00C67222"/>
    <w:rsid w:val="00C678DC"/>
    <w:rsid w:val="00C67C2A"/>
    <w:rsid w:val="00C67C61"/>
    <w:rsid w:val="00C701F5"/>
    <w:rsid w:val="00C70382"/>
    <w:rsid w:val="00C705E4"/>
    <w:rsid w:val="00C70786"/>
    <w:rsid w:val="00C7081B"/>
    <w:rsid w:val="00C7085E"/>
    <w:rsid w:val="00C70C43"/>
    <w:rsid w:val="00C70E03"/>
    <w:rsid w:val="00C70FF3"/>
    <w:rsid w:val="00C715E0"/>
    <w:rsid w:val="00C72342"/>
    <w:rsid w:val="00C72389"/>
    <w:rsid w:val="00C725D2"/>
    <w:rsid w:val="00C72D39"/>
    <w:rsid w:val="00C72E75"/>
    <w:rsid w:val="00C734A5"/>
    <w:rsid w:val="00C7376F"/>
    <w:rsid w:val="00C7387B"/>
    <w:rsid w:val="00C73B96"/>
    <w:rsid w:val="00C73C80"/>
    <w:rsid w:val="00C73DC6"/>
    <w:rsid w:val="00C73FD8"/>
    <w:rsid w:val="00C741AE"/>
    <w:rsid w:val="00C74A5B"/>
    <w:rsid w:val="00C74D6F"/>
    <w:rsid w:val="00C74F1F"/>
    <w:rsid w:val="00C750CF"/>
    <w:rsid w:val="00C756C4"/>
    <w:rsid w:val="00C7588D"/>
    <w:rsid w:val="00C75A98"/>
    <w:rsid w:val="00C75B01"/>
    <w:rsid w:val="00C75BFB"/>
    <w:rsid w:val="00C75E0F"/>
    <w:rsid w:val="00C76228"/>
    <w:rsid w:val="00C762BE"/>
    <w:rsid w:val="00C7637D"/>
    <w:rsid w:val="00C763B6"/>
    <w:rsid w:val="00C7658F"/>
    <w:rsid w:val="00C765D7"/>
    <w:rsid w:val="00C766E2"/>
    <w:rsid w:val="00C773C3"/>
    <w:rsid w:val="00C77B9A"/>
    <w:rsid w:val="00C80103"/>
    <w:rsid w:val="00C80C33"/>
    <w:rsid w:val="00C80F2F"/>
    <w:rsid w:val="00C8116B"/>
    <w:rsid w:val="00C81B84"/>
    <w:rsid w:val="00C81EF7"/>
    <w:rsid w:val="00C8378D"/>
    <w:rsid w:val="00C83B22"/>
    <w:rsid w:val="00C83E21"/>
    <w:rsid w:val="00C842D7"/>
    <w:rsid w:val="00C845B7"/>
    <w:rsid w:val="00C847DA"/>
    <w:rsid w:val="00C849FF"/>
    <w:rsid w:val="00C8514D"/>
    <w:rsid w:val="00C858A1"/>
    <w:rsid w:val="00C85EE4"/>
    <w:rsid w:val="00C8600E"/>
    <w:rsid w:val="00C86505"/>
    <w:rsid w:val="00C86F92"/>
    <w:rsid w:val="00C8742E"/>
    <w:rsid w:val="00C87484"/>
    <w:rsid w:val="00C874D1"/>
    <w:rsid w:val="00C876B5"/>
    <w:rsid w:val="00C87DC4"/>
    <w:rsid w:val="00C902AA"/>
    <w:rsid w:val="00C904DF"/>
    <w:rsid w:val="00C9058E"/>
    <w:rsid w:val="00C909AB"/>
    <w:rsid w:val="00C91540"/>
    <w:rsid w:val="00C9158B"/>
    <w:rsid w:val="00C91604"/>
    <w:rsid w:val="00C91703"/>
    <w:rsid w:val="00C91B1E"/>
    <w:rsid w:val="00C91C4E"/>
    <w:rsid w:val="00C91CF5"/>
    <w:rsid w:val="00C920F6"/>
    <w:rsid w:val="00C923FF"/>
    <w:rsid w:val="00C928B8"/>
    <w:rsid w:val="00C92C19"/>
    <w:rsid w:val="00C9345A"/>
    <w:rsid w:val="00C935B8"/>
    <w:rsid w:val="00C93AA0"/>
    <w:rsid w:val="00C94090"/>
    <w:rsid w:val="00C949F5"/>
    <w:rsid w:val="00C94FBE"/>
    <w:rsid w:val="00C951D1"/>
    <w:rsid w:val="00C952B7"/>
    <w:rsid w:val="00C95433"/>
    <w:rsid w:val="00C955D1"/>
    <w:rsid w:val="00C95AB8"/>
    <w:rsid w:val="00C95F0C"/>
    <w:rsid w:val="00C96255"/>
    <w:rsid w:val="00C964AF"/>
    <w:rsid w:val="00C96891"/>
    <w:rsid w:val="00C96993"/>
    <w:rsid w:val="00C96C12"/>
    <w:rsid w:val="00C96D6C"/>
    <w:rsid w:val="00C96ED9"/>
    <w:rsid w:val="00C96EE5"/>
    <w:rsid w:val="00C973C3"/>
    <w:rsid w:val="00C97601"/>
    <w:rsid w:val="00C97657"/>
    <w:rsid w:val="00C97C97"/>
    <w:rsid w:val="00CA0079"/>
    <w:rsid w:val="00CA094A"/>
    <w:rsid w:val="00CA1166"/>
    <w:rsid w:val="00CA12C2"/>
    <w:rsid w:val="00CA1566"/>
    <w:rsid w:val="00CA1759"/>
    <w:rsid w:val="00CA18A7"/>
    <w:rsid w:val="00CA1A2F"/>
    <w:rsid w:val="00CA1C75"/>
    <w:rsid w:val="00CA1D01"/>
    <w:rsid w:val="00CA1D6C"/>
    <w:rsid w:val="00CA1DB7"/>
    <w:rsid w:val="00CA1F0E"/>
    <w:rsid w:val="00CA20BD"/>
    <w:rsid w:val="00CA2A66"/>
    <w:rsid w:val="00CA2AD6"/>
    <w:rsid w:val="00CA2FBC"/>
    <w:rsid w:val="00CA3229"/>
    <w:rsid w:val="00CA34F9"/>
    <w:rsid w:val="00CA3B58"/>
    <w:rsid w:val="00CA4545"/>
    <w:rsid w:val="00CA4884"/>
    <w:rsid w:val="00CA59B8"/>
    <w:rsid w:val="00CA6177"/>
    <w:rsid w:val="00CA6653"/>
    <w:rsid w:val="00CA6770"/>
    <w:rsid w:val="00CA6A2E"/>
    <w:rsid w:val="00CA6EE9"/>
    <w:rsid w:val="00CA77E7"/>
    <w:rsid w:val="00CA7FBB"/>
    <w:rsid w:val="00CB0554"/>
    <w:rsid w:val="00CB0597"/>
    <w:rsid w:val="00CB0687"/>
    <w:rsid w:val="00CB08DC"/>
    <w:rsid w:val="00CB0C3F"/>
    <w:rsid w:val="00CB0D84"/>
    <w:rsid w:val="00CB1489"/>
    <w:rsid w:val="00CB1691"/>
    <w:rsid w:val="00CB1C0C"/>
    <w:rsid w:val="00CB1C2D"/>
    <w:rsid w:val="00CB1CA5"/>
    <w:rsid w:val="00CB1CC6"/>
    <w:rsid w:val="00CB1FB7"/>
    <w:rsid w:val="00CB2443"/>
    <w:rsid w:val="00CB2579"/>
    <w:rsid w:val="00CB2D0D"/>
    <w:rsid w:val="00CB2D74"/>
    <w:rsid w:val="00CB2E47"/>
    <w:rsid w:val="00CB33B9"/>
    <w:rsid w:val="00CB395E"/>
    <w:rsid w:val="00CB3A8F"/>
    <w:rsid w:val="00CB3E52"/>
    <w:rsid w:val="00CB4229"/>
    <w:rsid w:val="00CB43FE"/>
    <w:rsid w:val="00CB45F8"/>
    <w:rsid w:val="00CB4A05"/>
    <w:rsid w:val="00CB4A65"/>
    <w:rsid w:val="00CB50B8"/>
    <w:rsid w:val="00CB5131"/>
    <w:rsid w:val="00CB5179"/>
    <w:rsid w:val="00CB55E1"/>
    <w:rsid w:val="00CB568D"/>
    <w:rsid w:val="00CB5782"/>
    <w:rsid w:val="00CB5968"/>
    <w:rsid w:val="00CB5B83"/>
    <w:rsid w:val="00CB6AFC"/>
    <w:rsid w:val="00CB6F13"/>
    <w:rsid w:val="00CB74C3"/>
    <w:rsid w:val="00CB77DC"/>
    <w:rsid w:val="00CB7B07"/>
    <w:rsid w:val="00CB7C5C"/>
    <w:rsid w:val="00CB7E6A"/>
    <w:rsid w:val="00CB7ECA"/>
    <w:rsid w:val="00CB7F5E"/>
    <w:rsid w:val="00CC0119"/>
    <w:rsid w:val="00CC091C"/>
    <w:rsid w:val="00CC0ABD"/>
    <w:rsid w:val="00CC0B00"/>
    <w:rsid w:val="00CC0DD4"/>
    <w:rsid w:val="00CC10BA"/>
    <w:rsid w:val="00CC11E1"/>
    <w:rsid w:val="00CC1266"/>
    <w:rsid w:val="00CC14B0"/>
    <w:rsid w:val="00CC18C6"/>
    <w:rsid w:val="00CC1AFD"/>
    <w:rsid w:val="00CC28B7"/>
    <w:rsid w:val="00CC2980"/>
    <w:rsid w:val="00CC29B3"/>
    <w:rsid w:val="00CC2BDE"/>
    <w:rsid w:val="00CC2F64"/>
    <w:rsid w:val="00CC2F9B"/>
    <w:rsid w:val="00CC31EC"/>
    <w:rsid w:val="00CC32B1"/>
    <w:rsid w:val="00CC3491"/>
    <w:rsid w:val="00CC38BA"/>
    <w:rsid w:val="00CC3CFB"/>
    <w:rsid w:val="00CC43B2"/>
    <w:rsid w:val="00CC4D9D"/>
    <w:rsid w:val="00CC54F6"/>
    <w:rsid w:val="00CC5713"/>
    <w:rsid w:val="00CC5A45"/>
    <w:rsid w:val="00CC5BE8"/>
    <w:rsid w:val="00CC65DB"/>
    <w:rsid w:val="00CC673D"/>
    <w:rsid w:val="00CC67D4"/>
    <w:rsid w:val="00CC6E76"/>
    <w:rsid w:val="00CC7038"/>
    <w:rsid w:val="00CC731B"/>
    <w:rsid w:val="00CC7676"/>
    <w:rsid w:val="00CC7832"/>
    <w:rsid w:val="00CC7B75"/>
    <w:rsid w:val="00CC7BC7"/>
    <w:rsid w:val="00CC7E21"/>
    <w:rsid w:val="00CC7FEC"/>
    <w:rsid w:val="00CD01AA"/>
    <w:rsid w:val="00CD02E6"/>
    <w:rsid w:val="00CD102F"/>
    <w:rsid w:val="00CD1112"/>
    <w:rsid w:val="00CD1A91"/>
    <w:rsid w:val="00CD1F29"/>
    <w:rsid w:val="00CD2779"/>
    <w:rsid w:val="00CD2E4B"/>
    <w:rsid w:val="00CD3CE5"/>
    <w:rsid w:val="00CD3CEB"/>
    <w:rsid w:val="00CD3D6C"/>
    <w:rsid w:val="00CD4200"/>
    <w:rsid w:val="00CD420A"/>
    <w:rsid w:val="00CD42BB"/>
    <w:rsid w:val="00CD42D7"/>
    <w:rsid w:val="00CD490E"/>
    <w:rsid w:val="00CD4964"/>
    <w:rsid w:val="00CD5284"/>
    <w:rsid w:val="00CD54DA"/>
    <w:rsid w:val="00CD5510"/>
    <w:rsid w:val="00CD5946"/>
    <w:rsid w:val="00CD5BD2"/>
    <w:rsid w:val="00CD6279"/>
    <w:rsid w:val="00CD63DA"/>
    <w:rsid w:val="00CD653A"/>
    <w:rsid w:val="00CD6A39"/>
    <w:rsid w:val="00CD6B96"/>
    <w:rsid w:val="00CD6CA0"/>
    <w:rsid w:val="00CD7156"/>
    <w:rsid w:val="00CD71C6"/>
    <w:rsid w:val="00CE035E"/>
    <w:rsid w:val="00CE05BD"/>
    <w:rsid w:val="00CE0C01"/>
    <w:rsid w:val="00CE0F1A"/>
    <w:rsid w:val="00CE1328"/>
    <w:rsid w:val="00CE146C"/>
    <w:rsid w:val="00CE1BBC"/>
    <w:rsid w:val="00CE1CBE"/>
    <w:rsid w:val="00CE1D3C"/>
    <w:rsid w:val="00CE1F5A"/>
    <w:rsid w:val="00CE209D"/>
    <w:rsid w:val="00CE272F"/>
    <w:rsid w:val="00CE277A"/>
    <w:rsid w:val="00CE2D7F"/>
    <w:rsid w:val="00CE3400"/>
    <w:rsid w:val="00CE38F8"/>
    <w:rsid w:val="00CE3A80"/>
    <w:rsid w:val="00CE3C63"/>
    <w:rsid w:val="00CE3F22"/>
    <w:rsid w:val="00CE4184"/>
    <w:rsid w:val="00CE44DC"/>
    <w:rsid w:val="00CE453E"/>
    <w:rsid w:val="00CE4A76"/>
    <w:rsid w:val="00CE4A97"/>
    <w:rsid w:val="00CE4B64"/>
    <w:rsid w:val="00CE543F"/>
    <w:rsid w:val="00CE5F7A"/>
    <w:rsid w:val="00CE61A8"/>
    <w:rsid w:val="00CE6E54"/>
    <w:rsid w:val="00CE6F2A"/>
    <w:rsid w:val="00CE713D"/>
    <w:rsid w:val="00CE757A"/>
    <w:rsid w:val="00CE7BD0"/>
    <w:rsid w:val="00CE7E48"/>
    <w:rsid w:val="00CE7EDB"/>
    <w:rsid w:val="00CF0247"/>
    <w:rsid w:val="00CF036F"/>
    <w:rsid w:val="00CF04F3"/>
    <w:rsid w:val="00CF050A"/>
    <w:rsid w:val="00CF063E"/>
    <w:rsid w:val="00CF065E"/>
    <w:rsid w:val="00CF0879"/>
    <w:rsid w:val="00CF0B45"/>
    <w:rsid w:val="00CF12E0"/>
    <w:rsid w:val="00CF13BF"/>
    <w:rsid w:val="00CF1F26"/>
    <w:rsid w:val="00CF1F40"/>
    <w:rsid w:val="00CF26A1"/>
    <w:rsid w:val="00CF274C"/>
    <w:rsid w:val="00CF2886"/>
    <w:rsid w:val="00CF2ABF"/>
    <w:rsid w:val="00CF2EBB"/>
    <w:rsid w:val="00CF3444"/>
    <w:rsid w:val="00CF3659"/>
    <w:rsid w:val="00CF3F6E"/>
    <w:rsid w:val="00CF4C20"/>
    <w:rsid w:val="00CF5058"/>
    <w:rsid w:val="00CF5159"/>
    <w:rsid w:val="00CF57B2"/>
    <w:rsid w:val="00CF5C7A"/>
    <w:rsid w:val="00CF603F"/>
    <w:rsid w:val="00CF67DF"/>
    <w:rsid w:val="00CF6809"/>
    <w:rsid w:val="00CF68B1"/>
    <w:rsid w:val="00CF6922"/>
    <w:rsid w:val="00CF6C84"/>
    <w:rsid w:val="00CF6D76"/>
    <w:rsid w:val="00CF73A4"/>
    <w:rsid w:val="00CF7522"/>
    <w:rsid w:val="00CF7525"/>
    <w:rsid w:val="00CF7747"/>
    <w:rsid w:val="00CF7A36"/>
    <w:rsid w:val="00D00689"/>
    <w:rsid w:val="00D00C59"/>
    <w:rsid w:val="00D0103D"/>
    <w:rsid w:val="00D0138C"/>
    <w:rsid w:val="00D01545"/>
    <w:rsid w:val="00D01806"/>
    <w:rsid w:val="00D018FD"/>
    <w:rsid w:val="00D01B4F"/>
    <w:rsid w:val="00D01E13"/>
    <w:rsid w:val="00D02183"/>
    <w:rsid w:val="00D02410"/>
    <w:rsid w:val="00D026E7"/>
    <w:rsid w:val="00D0293F"/>
    <w:rsid w:val="00D02A60"/>
    <w:rsid w:val="00D02A71"/>
    <w:rsid w:val="00D02F06"/>
    <w:rsid w:val="00D030D5"/>
    <w:rsid w:val="00D0335F"/>
    <w:rsid w:val="00D033CA"/>
    <w:rsid w:val="00D039FC"/>
    <w:rsid w:val="00D03D23"/>
    <w:rsid w:val="00D03F92"/>
    <w:rsid w:val="00D0452E"/>
    <w:rsid w:val="00D0535E"/>
    <w:rsid w:val="00D05416"/>
    <w:rsid w:val="00D0549F"/>
    <w:rsid w:val="00D05502"/>
    <w:rsid w:val="00D056C0"/>
    <w:rsid w:val="00D05892"/>
    <w:rsid w:val="00D058A3"/>
    <w:rsid w:val="00D05C75"/>
    <w:rsid w:val="00D05F26"/>
    <w:rsid w:val="00D06063"/>
    <w:rsid w:val="00D06084"/>
    <w:rsid w:val="00D06131"/>
    <w:rsid w:val="00D0715F"/>
    <w:rsid w:val="00D07346"/>
    <w:rsid w:val="00D07793"/>
    <w:rsid w:val="00D078B3"/>
    <w:rsid w:val="00D079ED"/>
    <w:rsid w:val="00D07DA0"/>
    <w:rsid w:val="00D07F22"/>
    <w:rsid w:val="00D101A8"/>
    <w:rsid w:val="00D10310"/>
    <w:rsid w:val="00D10397"/>
    <w:rsid w:val="00D105B3"/>
    <w:rsid w:val="00D10855"/>
    <w:rsid w:val="00D10A3A"/>
    <w:rsid w:val="00D10BA1"/>
    <w:rsid w:val="00D10CAE"/>
    <w:rsid w:val="00D1112F"/>
    <w:rsid w:val="00D115B5"/>
    <w:rsid w:val="00D11669"/>
    <w:rsid w:val="00D1184C"/>
    <w:rsid w:val="00D11856"/>
    <w:rsid w:val="00D11A2C"/>
    <w:rsid w:val="00D11B5D"/>
    <w:rsid w:val="00D11BDF"/>
    <w:rsid w:val="00D124E5"/>
    <w:rsid w:val="00D12537"/>
    <w:rsid w:val="00D12ACC"/>
    <w:rsid w:val="00D12BC8"/>
    <w:rsid w:val="00D12CB5"/>
    <w:rsid w:val="00D13044"/>
    <w:rsid w:val="00D13526"/>
    <w:rsid w:val="00D13592"/>
    <w:rsid w:val="00D13655"/>
    <w:rsid w:val="00D13749"/>
    <w:rsid w:val="00D14121"/>
    <w:rsid w:val="00D14D48"/>
    <w:rsid w:val="00D14E24"/>
    <w:rsid w:val="00D14E52"/>
    <w:rsid w:val="00D14EE7"/>
    <w:rsid w:val="00D14F29"/>
    <w:rsid w:val="00D14F40"/>
    <w:rsid w:val="00D15210"/>
    <w:rsid w:val="00D15362"/>
    <w:rsid w:val="00D15FBE"/>
    <w:rsid w:val="00D16623"/>
    <w:rsid w:val="00D16A40"/>
    <w:rsid w:val="00D16DC4"/>
    <w:rsid w:val="00D16DEC"/>
    <w:rsid w:val="00D16E03"/>
    <w:rsid w:val="00D1715D"/>
    <w:rsid w:val="00D175A9"/>
    <w:rsid w:val="00D178AE"/>
    <w:rsid w:val="00D17F9A"/>
    <w:rsid w:val="00D2011A"/>
    <w:rsid w:val="00D2073F"/>
    <w:rsid w:val="00D20BB8"/>
    <w:rsid w:val="00D214E7"/>
    <w:rsid w:val="00D21551"/>
    <w:rsid w:val="00D21CA0"/>
    <w:rsid w:val="00D21CD3"/>
    <w:rsid w:val="00D21E8A"/>
    <w:rsid w:val="00D2267C"/>
    <w:rsid w:val="00D22895"/>
    <w:rsid w:val="00D22C26"/>
    <w:rsid w:val="00D22C35"/>
    <w:rsid w:val="00D23005"/>
    <w:rsid w:val="00D2333E"/>
    <w:rsid w:val="00D23B8D"/>
    <w:rsid w:val="00D23C8A"/>
    <w:rsid w:val="00D23CE0"/>
    <w:rsid w:val="00D23D0E"/>
    <w:rsid w:val="00D2410B"/>
    <w:rsid w:val="00D24C7B"/>
    <w:rsid w:val="00D24D9F"/>
    <w:rsid w:val="00D25604"/>
    <w:rsid w:val="00D25AC3"/>
    <w:rsid w:val="00D25B8C"/>
    <w:rsid w:val="00D25DD5"/>
    <w:rsid w:val="00D26691"/>
    <w:rsid w:val="00D26EC2"/>
    <w:rsid w:val="00D26FC2"/>
    <w:rsid w:val="00D270B3"/>
    <w:rsid w:val="00D27135"/>
    <w:rsid w:val="00D2725B"/>
    <w:rsid w:val="00D277D8"/>
    <w:rsid w:val="00D27E62"/>
    <w:rsid w:val="00D30DFC"/>
    <w:rsid w:val="00D3104E"/>
    <w:rsid w:val="00D31D0F"/>
    <w:rsid w:val="00D31D2C"/>
    <w:rsid w:val="00D31F5A"/>
    <w:rsid w:val="00D321EB"/>
    <w:rsid w:val="00D3264A"/>
    <w:rsid w:val="00D32A6E"/>
    <w:rsid w:val="00D32E8E"/>
    <w:rsid w:val="00D3307C"/>
    <w:rsid w:val="00D33354"/>
    <w:rsid w:val="00D33742"/>
    <w:rsid w:val="00D33CB5"/>
    <w:rsid w:val="00D33F14"/>
    <w:rsid w:val="00D34079"/>
    <w:rsid w:val="00D34502"/>
    <w:rsid w:val="00D34734"/>
    <w:rsid w:val="00D34820"/>
    <w:rsid w:val="00D34E26"/>
    <w:rsid w:val="00D3542A"/>
    <w:rsid w:val="00D35677"/>
    <w:rsid w:val="00D358BB"/>
    <w:rsid w:val="00D35A74"/>
    <w:rsid w:val="00D35F5A"/>
    <w:rsid w:val="00D3614C"/>
    <w:rsid w:val="00D3659C"/>
    <w:rsid w:val="00D3697A"/>
    <w:rsid w:val="00D370E5"/>
    <w:rsid w:val="00D3711A"/>
    <w:rsid w:val="00D37164"/>
    <w:rsid w:val="00D37659"/>
    <w:rsid w:val="00D378CB"/>
    <w:rsid w:val="00D37D9C"/>
    <w:rsid w:val="00D40641"/>
    <w:rsid w:val="00D40820"/>
    <w:rsid w:val="00D40C9D"/>
    <w:rsid w:val="00D40DB3"/>
    <w:rsid w:val="00D40DF5"/>
    <w:rsid w:val="00D41403"/>
    <w:rsid w:val="00D41678"/>
    <w:rsid w:val="00D41B2C"/>
    <w:rsid w:val="00D41B34"/>
    <w:rsid w:val="00D41FB8"/>
    <w:rsid w:val="00D42003"/>
    <w:rsid w:val="00D421D4"/>
    <w:rsid w:val="00D4244B"/>
    <w:rsid w:val="00D42487"/>
    <w:rsid w:val="00D425E1"/>
    <w:rsid w:val="00D42E52"/>
    <w:rsid w:val="00D4327A"/>
    <w:rsid w:val="00D436A1"/>
    <w:rsid w:val="00D43AC8"/>
    <w:rsid w:val="00D43C10"/>
    <w:rsid w:val="00D43D05"/>
    <w:rsid w:val="00D44334"/>
    <w:rsid w:val="00D4447C"/>
    <w:rsid w:val="00D44859"/>
    <w:rsid w:val="00D44BDA"/>
    <w:rsid w:val="00D44BF1"/>
    <w:rsid w:val="00D44C91"/>
    <w:rsid w:val="00D44E38"/>
    <w:rsid w:val="00D456E2"/>
    <w:rsid w:val="00D459AA"/>
    <w:rsid w:val="00D45A41"/>
    <w:rsid w:val="00D45ADC"/>
    <w:rsid w:val="00D460F1"/>
    <w:rsid w:val="00D46251"/>
    <w:rsid w:val="00D4629B"/>
    <w:rsid w:val="00D468F2"/>
    <w:rsid w:val="00D47018"/>
    <w:rsid w:val="00D4703F"/>
    <w:rsid w:val="00D472AF"/>
    <w:rsid w:val="00D4761C"/>
    <w:rsid w:val="00D476B7"/>
    <w:rsid w:val="00D47C8E"/>
    <w:rsid w:val="00D47FF7"/>
    <w:rsid w:val="00D500BD"/>
    <w:rsid w:val="00D503C0"/>
    <w:rsid w:val="00D50917"/>
    <w:rsid w:val="00D50A46"/>
    <w:rsid w:val="00D51001"/>
    <w:rsid w:val="00D5136C"/>
    <w:rsid w:val="00D519BB"/>
    <w:rsid w:val="00D51DD0"/>
    <w:rsid w:val="00D5236E"/>
    <w:rsid w:val="00D5273C"/>
    <w:rsid w:val="00D52C9E"/>
    <w:rsid w:val="00D532EB"/>
    <w:rsid w:val="00D533A7"/>
    <w:rsid w:val="00D53636"/>
    <w:rsid w:val="00D536EF"/>
    <w:rsid w:val="00D538D4"/>
    <w:rsid w:val="00D538D8"/>
    <w:rsid w:val="00D5421D"/>
    <w:rsid w:val="00D54355"/>
    <w:rsid w:val="00D54DA6"/>
    <w:rsid w:val="00D54DBF"/>
    <w:rsid w:val="00D554DB"/>
    <w:rsid w:val="00D55509"/>
    <w:rsid w:val="00D5556B"/>
    <w:rsid w:val="00D55628"/>
    <w:rsid w:val="00D55663"/>
    <w:rsid w:val="00D5594A"/>
    <w:rsid w:val="00D56808"/>
    <w:rsid w:val="00D56812"/>
    <w:rsid w:val="00D56E1E"/>
    <w:rsid w:val="00D57193"/>
    <w:rsid w:val="00D573B4"/>
    <w:rsid w:val="00D5745E"/>
    <w:rsid w:val="00D576E8"/>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00D"/>
    <w:rsid w:val="00D6249A"/>
    <w:rsid w:val="00D626C2"/>
    <w:rsid w:val="00D62BD8"/>
    <w:rsid w:val="00D62C04"/>
    <w:rsid w:val="00D62D92"/>
    <w:rsid w:val="00D6301D"/>
    <w:rsid w:val="00D632E4"/>
    <w:rsid w:val="00D63416"/>
    <w:rsid w:val="00D63796"/>
    <w:rsid w:val="00D637E5"/>
    <w:rsid w:val="00D639B5"/>
    <w:rsid w:val="00D63A6C"/>
    <w:rsid w:val="00D63D48"/>
    <w:rsid w:val="00D63F84"/>
    <w:rsid w:val="00D64400"/>
    <w:rsid w:val="00D6449A"/>
    <w:rsid w:val="00D647A4"/>
    <w:rsid w:val="00D648C9"/>
    <w:rsid w:val="00D64E64"/>
    <w:rsid w:val="00D64FD1"/>
    <w:rsid w:val="00D65004"/>
    <w:rsid w:val="00D65096"/>
    <w:rsid w:val="00D653DA"/>
    <w:rsid w:val="00D65469"/>
    <w:rsid w:val="00D6546E"/>
    <w:rsid w:val="00D6569D"/>
    <w:rsid w:val="00D6586A"/>
    <w:rsid w:val="00D65B43"/>
    <w:rsid w:val="00D65BA8"/>
    <w:rsid w:val="00D65C51"/>
    <w:rsid w:val="00D65ED2"/>
    <w:rsid w:val="00D66196"/>
    <w:rsid w:val="00D66B22"/>
    <w:rsid w:val="00D66BCB"/>
    <w:rsid w:val="00D66CCC"/>
    <w:rsid w:val="00D67569"/>
    <w:rsid w:val="00D67BAA"/>
    <w:rsid w:val="00D67EC9"/>
    <w:rsid w:val="00D7039F"/>
    <w:rsid w:val="00D70537"/>
    <w:rsid w:val="00D7066E"/>
    <w:rsid w:val="00D70792"/>
    <w:rsid w:val="00D70C58"/>
    <w:rsid w:val="00D710A9"/>
    <w:rsid w:val="00D71424"/>
    <w:rsid w:val="00D7153E"/>
    <w:rsid w:val="00D716E5"/>
    <w:rsid w:val="00D72A3E"/>
    <w:rsid w:val="00D72BC8"/>
    <w:rsid w:val="00D72D57"/>
    <w:rsid w:val="00D7356A"/>
    <w:rsid w:val="00D735A9"/>
    <w:rsid w:val="00D73B6C"/>
    <w:rsid w:val="00D73C62"/>
    <w:rsid w:val="00D73E90"/>
    <w:rsid w:val="00D747A7"/>
    <w:rsid w:val="00D74B4B"/>
    <w:rsid w:val="00D756E8"/>
    <w:rsid w:val="00D7587C"/>
    <w:rsid w:val="00D7591E"/>
    <w:rsid w:val="00D75B28"/>
    <w:rsid w:val="00D75FF5"/>
    <w:rsid w:val="00D762BC"/>
    <w:rsid w:val="00D765B1"/>
    <w:rsid w:val="00D767E6"/>
    <w:rsid w:val="00D76EF0"/>
    <w:rsid w:val="00D779E9"/>
    <w:rsid w:val="00D77C22"/>
    <w:rsid w:val="00D77C87"/>
    <w:rsid w:val="00D77DA6"/>
    <w:rsid w:val="00D800FE"/>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14"/>
    <w:rsid w:val="00D841D6"/>
    <w:rsid w:val="00D8435B"/>
    <w:rsid w:val="00D8437F"/>
    <w:rsid w:val="00D84839"/>
    <w:rsid w:val="00D84DD7"/>
    <w:rsid w:val="00D854F7"/>
    <w:rsid w:val="00D85A44"/>
    <w:rsid w:val="00D85DDF"/>
    <w:rsid w:val="00D86022"/>
    <w:rsid w:val="00D8613A"/>
    <w:rsid w:val="00D862B0"/>
    <w:rsid w:val="00D86B2E"/>
    <w:rsid w:val="00D86BBA"/>
    <w:rsid w:val="00D86DB1"/>
    <w:rsid w:val="00D870DA"/>
    <w:rsid w:val="00D872C1"/>
    <w:rsid w:val="00D872CF"/>
    <w:rsid w:val="00D874AE"/>
    <w:rsid w:val="00D87779"/>
    <w:rsid w:val="00D87830"/>
    <w:rsid w:val="00D87866"/>
    <w:rsid w:val="00D879DA"/>
    <w:rsid w:val="00D87A96"/>
    <w:rsid w:val="00D87E3C"/>
    <w:rsid w:val="00D9006A"/>
    <w:rsid w:val="00D901A5"/>
    <w:rsid w:val="00D901FD"/>
    <w:rsid w:val="00D902A0"/>
    <w:rsid w:val="00D902DD"/>
    <w:rsid w:val="00D9044A"/>
    <w:rsid w:val="00D904EC"/>
    <w:rsid w:val="00D907D7"/>
    <w:rsid w:val="00D90BFB"/>
    <w:rsid w:val="00D910FE"/>
    <w:rsid w:val="00D911B7"/>
    <w:rsid w:val="00D9150D"/>
    <w:rsid w:val="00D9152C"/>
    <w:rsid w:val="00D917C4"/>
    <w:rsid w:val="00D91A5C"/>
    <w:rsid w:val="00D91CEB"/>
    <w:rsid w:val="00D91EB3"/>
    <w:rsid w:val="00D91F7E"/>
    <w:rsid w:val="00D9209C"/>
    <w:rsid w:val="00D920D6"/>
    <w:rsid w:val="00D920F9"/>
    <w:rsid w:val="00D921BE"/>
    <w:rsid w:val="00D92719"/>
    <w:rsid w:val="00D9294E"/>
    <w:rsid w:val="00D92B1C"/>
    <w:rsid w:val="00D931C3"/>
    <w:rsid w:val="00D937D5"/>
    <w:rsid w:val="00D93E1C"/>
    <w:rsid w:val="00D93F26"/>
    <w:rsid w:val="00D943AD"/>
    <w:rsid w:val="00D94835"/>
    <w:rsid w:val="00D94A93"/>
    <w:rsid w:val="00D94B46"/>
    <w:rsid w:val="00D94CFE"/>
    <w:rsid w:val="00D94F7E"/>
    <w:rsid w:val="00D9517F"/>
    <w:rsid w:val="00D9575D"/>
    <w:rsid w:val="00D95B90"/>
    <w:rsid w:val="00D972DF"/>
    <w:rsid w:val="00D9746A"/>
    <w:rsid w:val="00D97B01"/>
    <w:rsid w:val="00D97C41"/>
    <w:rsid w:val="00D97FA6"/>
    <w:rsid w:val="00DA010D"/>
    <w:rsid w:val="00DA0680"/>
    <w:rsid w:val="00DA09FE"/>
    <w:rsid w:val="00DA0D82"/>
    <w:rsid w:val="00DA0F6A"/>
    <w:rsid w:val="00DA1542"/>
    <w:rsid w:val="00DA172A"/>
    <w:rsid w:val="00DA1753"/>
    <w:rsid w:val="00DA1F6B"/>
    <w:rsid w:val="00DA1F8E"/>
    <w:rsid w:val="00DA2779"/>
    <w:rsid w:val="00DA2A2F"/>
    <w:rsid w:val="00DA2BA1"/>
    <w:rsid w:val="00DA410F"/>
    <w:rsid w:val="00DA41DF"/>
    <w:rsid w:val="00DA42A8"/>
    <w:rsid w:val="00DA49C5"/>
    <w:rsid w:val="00DA4A20"/>
    <w:rsid w:val="00DA4A60"/>
    <w:rsid w:val="00DA4C9C"/>
    <w:rsid w:val="00DA4F0F"/>
    <w:rsid w:val="00DA57D4"/>
    <w:rsid w:val="00DA5902"/>
    <w:rsid w:val="00DA6459"/>
    <w:rsid w:val="00DA64FC"/>
    <w:rsid w:val="00DA694C"/>
    <w:rsid w:val="00DA6961"/>
    <w:rsid w:val="00DA6A1D"/>
    <w:rsid w:val="00DA6F2A"/>
    <w:rsid w:val="00DA70A2"/>
    <w:rsid w:val="00DA75D8"/>
    <w:rsid w:val="00DA7A4B"/>
    <w:rsid w:val="00DA7ACC"/>
    <w:rsid w:val="00DB0EE3"/>
    <w:rsid w:val="00DB0F93"/>
    <w:rsid w:val="00DB129E"/>
    <w:rsid w:val="00DB17F5"/>
    <w:rsid w:val="00DB19B1"/>
    <w:rsid w:val="00DB1C2B"/>
    <w:rsid w:val="00DB230F"/>
    <w:rsid w:val="00DB278D"/>
    <w:rsid w:val="00DB2A8D"/>
    <w:rsid w:val="00DB2AD1"/>
    <w:rsid w:val="00DB2CA8"/>
    <w:rsid w:val="00DB2E90"/>
    <w:rsid w:val="00DB2F5C"/>
    <w:rsid w:val="00DB38A0"/>
    <w:rsid w:val="00DB3C59"/>
    <w:rsid w:val="00DB3CBC"/>
    <w:rsid w:val="00DB4162"/>
    <w:rsid w:val="00DB49DE"/>
    <w:rsid w:val="00DB4BD2"/>
    <w:rsid w:val="00DB4EA5"/>
    <w:rsid w:val="00DB571D"/>
    <w:rsid w:val="00DB59FD"/>
    <w:rsid w:val="00DB5A9B"/>
    <w:rsid w:val="00DB5E4B"/>
    <w:rsid w:val="00DB60EF"/>
    <w:rsid w:val="00DB62AD"/>
    <w:rsid w:val="00DB6631"/>
    <w:rsid w:val="00DB67A2"/>
    <w:rsid w:val="00DB690A"/>
    <w:rsid w:val="00DB6D77"/>
    <w:rsid w:val="00DB6E34"/>
    <w:rsid w:val="00DB6F9E"/>
    <w:rsid w:val="00DB768E"/>
    <w:rsid w:val="00DB77E8"/>
    <w:rsid w:val="00DB79E5"/>
    <w:rsid w:val="00DB7B81"/>
    <w:rsid w:val="00DB7BC4"/>
    <w:rsid w:val="00DB7C48"/>
    <w:rsid w:val="00DC021D"/>
    <w:rsid w:val="00DC02B2"/>
    <w:rsid w:val="00DC04E1"/>
    <w:rsid w:val="00DC05AC"/>
    <w:rsid w:val="00DC12AD"/>
    <w:rsid w:val="00DC12E8"/>
    <w:rsid w:val="00DC13EC"/>
    <w:rsid w:val="00DC149A"/>
    <w:rsid w:val="00DC1A8B"/>
    <w:rsid w:val="00DC1C9F"/>
    <w:rsid w:val="00DC1D59"/>
    <w:rsid w:val="00DC206C"/>
    <w:rsid w:val="00DC228D"/>
    <w:rsid w:val="00DC2482"/>
    <w:rsid w:val="00DC271A"/>
    <w:rsid w:val="00DC27B4"/>
    <w:rsid w:val="00DC27DF"/>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647"/>
    <w:rsid w:val="00DC6901"/>
    <w:rsid w:val="00DC6A43"/>
    <w:rsid w:val="00DC6BD0"/>
    <w:rsid w:val="00DC6C10"/>
    <w:rsid w:val="00DC71F7"/>
    <w:rsid w:val="00DC7231"/>
    <w:rsid w:val="00DC787B"/>
    <w:rsid w:val="00DC78B2"/>
    <w:rsid w:val="00DD04D0"/>
    <w:rsid w:val="00DD073C"/>
    <w:rsid w:val="00DD09DC"/>
    <w:rsid w:val="00DD12E2"/>
    <w:rsid w:val="00DD16E7"/>
    <w:rsid w:val="00DD177B"/>
    <w:rsid w:val="00DD1A76"/>
    <w:rsid w:val="00DD1CBF"/>
    <w:rsid w:val="00DD20C8"/>
    <w:rsid w:val="00DD2D60"/>
    <w:rsid w:val="00DD3022"/>
    <w:rsid w:val="00DD319B"/>
    <w:rsid w:val="00DD3361"/>
    <w:rsid w:val="00DD3373"/>
    <w:rsid w:val="00DD37D5"/>
    <w:rsid w:val="00DD38FB"/>
    <w:rsid w:val="00DD397F"/>
    <w:rsid w:val="00DD3D5C"/>
    <w:rsid w:val="00DD4200"/>
    <w:rsid w:val="00DD46DD"/>
    <w:rsid w:val="00DD47D8"/>
    <w:rsid w:val="00DD482D"/>
    <w:rsid w:val="00DD54FD"/>
    <w:rsid w:val="00DD5A6E"/>
    <w:rsid w:val="00DD5B8A"/>
    <w:rsid w:val="00DD5C06"/>
    <w:rsid w:val="00DD5D1D"/>
    <w:rsid w:val="00DD5DD0"/>
    <w:rsid w:val="00DD63FD"/>
    <w:rsid w:val="00DD6ACB"/>
    <w:rsid w:val="00DD6C17"/>
    <w:rsid w:val="00DD6E3B"/>
    <w:rsid w:val="00DD70A7"/>
    <w:rsid w:val="00DD7238"/>
    <w:rsid w:val="00DD735B"/>
    <w:rsid w:val="00DD75DF"/>
    <w:rsid w:val="00DD7833"/>
    <w:rsid w:val="00DE03C3"/>
    <w:rsid w:val="00DE07DE"/>
    <w:rsid w:val="00DE0987"/>
    <w:rsid w:val="00DE09EA"/>
    <w:rsid w:val="00DE0E1F"/>
    <w:rsid w:val="00DE149C"/>
    <w:rsid w:val="00DE14DB"/>
    <w:rsid w:val="00DE1BB0"/>
    <w:rsid w:val="00DE20CE"/>
    <w:rsid w:val="00DE27B9"/>
    <w:rsid w:val="00DE291C"/>
    <w:rsid w:val="00DE3281"/>
    <w:rsid w:val="00DE32BD"/>
    <w:rsid w:val="00DE3956"/>
    <w:rsid w:val="00DE4010"/>
    <w:rsid w:val="00DE4255"/>
    <w:rsid w:val="00DE4795"/>
    <w:rsid w:val="00DE4C6A"/>
    <w:rsid w:val="00DE4F04"/>
    <w:rsid w:val="00DE522B"/>
    <w:rsid w:val="00DE5977"/>
    <w:rsid w:val="00DE5C5D"/>
    <w:rsid w:val="00DE62CC"/>
    <w:rsid w:val="00DE65FB"/>
    <w:rsid w:val="00DE710A"/>
    <w:rsid w:val="00DE79CA"/>
    <w:rsid w:val="00DE7AE6"/>
    <w:rsid w:val="00DE7C33"/>
    <w:rsid w:val="00DE7F6D"/>
    <w:rsid w:val="00DF04F9"/>
    <w:rsid w:val="00DF0B12"/>
    <w:rsid w:val="00DF0C0A"/>
    <w:rsid w:val="00DF11CA"/>
    <w:rsid w:val="00DF1784"/>
    <w:rsid w:val="00DF1951"/>
    <w:rsid w:val="00DF19FE"/>
    <w:rsid w:val="00DF1CE1"/>
    <w:rsid w:val="00DF1FBD"/>
    <w:rsid w:val="00DF2132"/>
    <w:rsid w:val="00DF2161"/>
    <w:rsid w:val="00DF21D2"/>
    <w:rsid w:val="00DF2488"/>
    <w:rsid w:val="00DF254F"/>
    <w:rsid w:val="00DF2560"/>
    <w:rsid w:val="00DF26F1"/>
    <w:rsid w:val="00DF27D5"/>
    <w:rsid w:val="00DF2866"/>
    <w:rsid w:val="00DF2D87"/>
    <w:rsid w:val="00DF2EF3"/>
    <w:rsid w:val="00DF31B4"/>
    <w:rsid w:val="00DF4105"/>
    <w:rsid w:val="00DF413F"/>
    <w:rsid w:val="00DF41F4"/>
    <w:rsid w:val="00DF439C"/>
    <w:rsid w:val="00DF44B4"/>
    <w:rsid w:val="00DF4642"/>
    <w:rsid w:val="00DF4993"/>
    <w:rsid w:val="00DF4B20"/>
    <w:rsid w:val="00DF4E4F"/>
    <w:rsid w:val="00DF5132"/>
    <w:rsid w:val="00DF52EB"/>
    <w:rsid w:val="00DF5489"/>
    <w:rsid w:val="00DF54C2"/>
    <w:rsid w:val="00DF5538"/>
    <w:rsid w:val="00DF58D4"/>
    <w:rsid w:val="00DF5DCE"/>
    <w:rsid w:val="00DF5FCB"/>
    <w:rsid w:val="00DF66FE"/>
    <w:rsid w:val="00DF67BA"/>
    <w:rsid w:val="00DF68B6"/>
    <w:rsid w:val="00DF6AC5"/>
    <w:rsid w:val="00DF6E98"/>
    <w:rsid w:val="00DF7419"/>
    <w:rsid w:val="00DF7628"/>
    <w:rsid w:val="00E00725"/>
    <w:rsid w:val="00E008B2"/>
    <w:rsid w:val="00E00B08"/>
    <w:rsid w:val="00E00D33"/>
    <w:rsid w:val="00E011D4"/>
    <w:rsid w:val="00E016BB"/>
    <w:rsid w:val="00E019D4"/>
    <w:rsid w:val="00E01CC3"/>
    <w:rsid w:val="00E020EA"/>
    <w:rsid w:val="00E02669"/>
    <w:rsid w:val="00E02965"/>
    <w:rsid w:val="00E03055"/>
    <w:rsid w:val="00E03063"/>
    <w:rsid w:val="00E03599"/>
    <w:rsid w:val="00E03B69"/>
    <w:rsid w:val="00E03F16"/>
    <w:rsid w:val="00E0438E"/>
    <w:rsid w:val="00E04631"/>
    <w:rsid w:val="00E04FDF"/>
    <w:rsid w:val="00E05618"/>
    <w:rsid w:val="00E05786"/>
    <w:rsid w:val="00E05EB7"/>
    <w:rsid w:val="00E06497"/>
    <w:rsid w:val="00E0650D"/>
    <w:rsid w:val="00E06B90"/>
    <w:rsid w:val="00E06C46"/>
    <w:rsid w:val="00E06E11"/>
    <w:rsid w:val="00E0707C"/>
    <w:rsid w:val="00E074CB"/>
    <w:rsid w:val="00E07792"/>
    <w:rsid w:val="00E0783E"/>
    <w:rsid w:val="00E07915"/>
    <w:rsid w:val="00E07EA0"/>
    <w:rsid w:val="00E10607"/>
    <w:rsid w:val="00E10707"/>
    <w:rsid w:val="00E10945"/>
    <w:rsid w:val="00E10B17"/>
    <w:rsid w:val="00E10B26"/>
    <w:rsid w:val="00E10B2C"/>
    <w:rsid w:val="00E10F3E"/>
    <w:rsid w:val="00E11160"/>
    <w:rsid w:val="00E1127C"/>
    <w:rsid w:val="00E11351"/>
    <w:rsid w:val="00E11BCD"/>
    <w:rsid w:val="00E11F35"/>
    <w:rsid w:val="00E12115"/>
    <w:rsid w:val="00E122D6"/>
    <w:rsid w:val="00E12340"/>
    <w:rsid w:val="00E12392"/>
    <w:rsid w:val="00E12655"/>
    <w:rsid w:val="00E1279C"/>
    <w:rsid w:val="00E12E8A"/>
    <w:rsid w:val="00E13037"/>
    <w:rsid w:val="00E1324F"/>
    <w:rsid w:val="00E132A2"/>
    <w:rsid w:val="00E135E3"/>
    <w:rsid w:val="00E140DB"/>
    <w:rsid w:val="00E14410"/>
    <w:rsid w:val="00E147E4"/>
    <w:rsid w:val="00E153B9"/>
    <w:rsid w:val="00E1547E"/>
    <w:rsid w:val="00E15996"/>
    <w:rsid w:val="00E15A85"/>
    <w:rsid w:val="00E15B7C"/>
    <w:rsid w:val="00E15CE9"/>
    <w:rsid w:val="00E160DF"/>
    <w:rsid w:val="00E16144"/>
    <w:rsid w:val="00E161C8"/>
    <w:rsid w:val="00E162F9"/>
    <w:rsid w:val="00E16B94"/>
    <w:rsid w:val="00E16D5B"/>
    <w:rsid w:val="00E175F1"/>
    <w:rsid w:val="00E17725"/>
    <w:rsid w:val="00E1798C"/>
    <w:rsid w:val="00E17C6D"/>
    <w:rsid w:val="00E17F95"/>
    <w:rsid w:val="00E202D0"/>
    <w:rsid w:val="00E2047C"/>
    <w:rsid w:val="00E20680"/>
    <w:rsid w:val="00E2097A"/>
    <w:rsid w:val="00E20C81"/>
    <w:rsid w:val="00E21688"/>
    <w:rsid w:val="00E22111"/>
    <w:rsid w:val="00E222FC"/>
    <w:rsid w:val="00E22370"/>
    <w:rsid w:val="00E223D9"/>
    <w:rsid w:val="00E22BA0"/>
    <w:rsid w:val="00E22CB9"/>
    <w:rsid w:val="00E22F11"/>
    <w:rsid w:val="00E2303B"/>
    <w:rsid w:val="00E234D3"/>
    <w:rsid w:val="00E23746"/>
    <w:rsid w:val="00E23A7D"/>
    <w:rsid w:val="00E23BEA"/>
    <w:rsid w:val="00E23D4A"/>
    <w:rsid w:val="00E24147"/>
    <w:rsid w:val="00E247B4"/>
    <w:rsid w:val="00E2492F"/>
    <w:rsid w:val="00E24A4B"/>
    <w:rsid w:val="00E24F23"/>
    <w:rsid w:val="00E24F33"/>
    <w:rsid w:val="00E251A2"/>
    <w:rsid w:val="00E25286"/>
    <w:rsid w:val="00E25375"/>
    <w:rsid w:val="00E254E5"/>
    <w:rsid w:val="00E254F5"/>
    <w:rsid w:val="00E25708"/>
    <w:rsid w:val="00E25896"/>
    <w:rsid w:val="00E25BCE"/>
    <w:rsid w:val="00E260A2"/>
    <w:rsid w:val="00E262E8"/>
    <w:rsid w:val="00E269D3"/>
    <w:rsid w:val="00E26A34"/>
    <w:rsid w:val="00E26E66"/>
    <w:rsid w:val="00E27974"/>
    <w:rsid w:val="00E27A00"/>
    <w:rsid w:val="00E27A19"/>
    <w:rsid w:val="00E27CF0"/>
    <w:rsid w:val="00E27F2C"/>
    <w:rsid w:val="00E301D1"/>
    <w:rsid w:val="00E30EAD"/>
    <w:rsid w:val="00E30EE0"/>
    <w:rsid w:val="00E30F72"/>
    <w:rsid w:val="00E31922"/>
    <w:rsid w:val="00E31A57"/>
    <w:rsid w:val="00E31B8A"/>
    <w:rsid w:val="00E31D76"/>
    <w:rsid w:val="00E3206C"/>
    <w:rsid w:val="00E3215F"/>
    <w:rsid w:val="00E32647"/>
    <w:rsid w:val="00E32A05"/>
    <w:rsid w:val="00E32BE3"/>
    <w:rsid w:val="00E32E70"/>
    <w:rsid w:val="00E331F0"/>
    <w:rsid w:val="00E3371C"/>
    <w:rsid w:val="00E337C4"/>
    <w:rsid w:val="00E33D1E"/>
    <w:rsid w:val="00E34147"/>
    <w:rsid w:val="00E3421F"/>
    <w:rsid w:val="00E34266"/>
    <w:rsid w:val="00E34CB6"/>
    <w:rsid w:val="00E34CE2"/>
    <w:rsid w:val="00E34D35"/>
    <w:rsid w:val="00E3515A"/>
    <w:rsid w:val="00E3585C"/>
    <w:rsid w:val="00E35B18"/>
    <w:rsid w:val="00E35F9D"/>
    <w:rsid w:val="00E3606E"/>
    <w:rsid w:val="00E368B6"/>
    <w:rsid w:val="00E36E2C"/>
    <w:rsid w:val="00E36ECB"/>
    <w:rsid w:val="00E3707E"/>
    <w:rsid w:val="00E37291"/>
    <w:rsid w:val="00E37602"/>
    <w:rsid w:val="00E37686"/>
    <w:rsid w:val="00E37C0C"/>
    <w:rsid w:val="00E37F96"/>
    <w:rsid w:val="00E40497"/>
    <w:rsid w:val="00E405E0"/>
    <w:rsid w:val="00E4061B"/>
    <w:rsid w:val="00E40C05"/>
    <w:rsid w:val="00E40C6C"/>
    <w:rsid w:val="00E410D6"/>
    <w:rsid w:val="00E41267"/>
    <w:rsid w:val="00E417BC"/>
    <w:rsid w:val="00E41A79"/>
    <w:rsid w:val="00E41D54"/>
    <w:rsid w:val="00E426DA"/>
    <w:rsid w:val="00E4281C"/>
    <w:rsid w:val="00E42B3B"/>
    <w:rsid w:val="00E42C94"/>
    <w:rsid w:val="00E42D00"/>
    <w:rsid w:val="00E42F9E"/>
    <w:rsid w:val="00E4315B"/>
    <w:rsid w:val="00E43398"/>
    <w:rsid w:val="00E433BE"/>
    <w:rsid w:val="00E43651"/>
    <w:rsid w:val="00E436CF"/>
    <w:rsid w:val="00E437BC"/>
    <w:rsid w:val="00E43977"/>
    <w:rsid w:val="00E439A5"/>
    <w:rsid w:val="00E43CD5"/>
    <w:rsid w:val="00E43D21"/>
    <w:rsid w:val="00E44F27"/>
    <w:rsid w:val="00E4522B"/>
    <w:rsid w:val="00E4591C"/>
    <w:rsid w:val="00E4630A"/>
    <w:rsid w:val="00E46901"/>
    <w:rsid w:val="00E469DD"/>
    <w:rsid w:val="00E46C23"/>
    <w:rsid w:val="00E46C97"/>
    <w:rsid w:val="00E473E7"/>
    <w:rsid w:val="00E4789B"/>
    <w:rsid w:val="00E47A98"/>
    <w:rsid w:val="00E47D1E"/>
    <w:rsid w:val="00E50111"/>
    <w:rsid w:val="00E508C3"/>
    <w:rsid w:val="00E50CB1"/>
    <w:rsid w:val="00E513DD"/>
    <w:rsid w:val="00E5145C"/>
    <w:rsid w:val="00E514AA"/>
    <w:rsid w:val="00E5164B"/>
    <w:rsid w:val="00E516F2"/>
    <w:rsid w:val="00E51954"/>
    <w:rsid w:val="00E52159"/>
    <w:rsid w:val="00E522E8"/>
    <w:rsid w:val="00E52360"/>
    <w:rsid w:val="00E52857"/>
    <w:rsid w:val="00E5396F"/>
    <w:rsid w:val="00E53C6F"/>
    <w:rsid w:val="00E5418C"/>
    <w:rsid w:val="00E542B6"/>
    <w:rsid w:val="00E54971"/>
    <w:rsid w:val="00E549B0"/>
    <w:rsid w:val="00E54CA9"/>
    <w:rsid w:val="00E54E16"/>
    <w:rsid w:val="00E550C7"/>
    <w:rsid w:val="00E55516"/>
    <w:rsid w:val="00E55F48"/>
    <w:rsid w:val="00E562E6"/>
    <w:rsid w:val="00E56586"/>
    <w:rsid w:val="00E5662B"/>
    <w:rsid w:val="00E56979"/>
    <w:rsid w:val="00E56D0A"/>
    <w:rsid w:val="00E56EEB"/>
    <w:rsid w:val="00E5721E"/>
    <w:rsid w:val="00E572CA"/>
    <w:rsid w:val="00E5734B"/>
    <w:rsid w:val="00E575B9"/>
    <w:rsid w:val="00E57739"/>
    <w:rsid w:val="00E57BBE"/>
    <w:rsid w:val="00E57DCD"/>
    <w:rsid w:val="00E605ED"/>
    <w:rsid w:val="00E60729"/>
    <w:rsid w:val="00E60903"/>
    <w:rsid w:val="00E60BE7"/>
    <w:rsid w:val="00E60DA7"/>
    <w:rsid w:val="00E60DE1"/>
    <w:rsid w:val="00E60DF1"/>
    <w:rsid w:val="00E61262"/>
    <w:rsid w:val="00E6130D"/>
    <w:rsid w:val="00E614CE"/>
    <w:rsid w:val="00E6167F"/>
    <w:rsid w:val="00E620C5"/>
    <w:rsid w:val="00E62139"/>
    <w:rsid w:val="00E621B9"/>
    <w:rsid w:val="00E6239D"/>
    <w:rsid w:val="00E626BE"/>
    <w:rsid w:val="00E62825"/>
    <w:rsid w:val="00E62D73"/>
    <w:rsid w:val="00E62E78"/>
    <w:rsid w:val="00E62F93"/>
    <w:rsid w:val="00E63879"/>
    <w:rsid w:val="00E63EF1"/>
    <w:rsid w:val="00E63F97"/>
    <w:rsid w:val="00E63FDE"/>
    <w:rsid w:val="00E6422A"/>
    <w:rsid w:val="00E644BF"/>
    <w:rsid w:val="00E6468D"/>
    <w:rsid w:val="00E64788"/>
    <w:rsid w:val="00E64B70"/>
    <w:rsid w:val="00E6537D"/>
    <w:rsid w:val="00E65528"/>
    <w:rsid w:val="00E6553D"/>
    <w:rsid w:val="00E65E5B"/>
    <w:rsid w:val="00E65FE0"/>
    <w:rsid w:val="00E66042"/>
    <w:rsid w:val="00E664A3"/>
    <w:rsid w:val="00E667A3"/>
    <w:rsid w:val="00E66F17"/>
    <w:rsid w:val="00E672F0"/>
    <w:rsid w:val="00E67381"/>
    <w:rsid w:val="00E67BA4"/>
    <w:rsid w:val="00E70111"/>
    <w:rsid w:val="00E70A71"/>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BC0"/>
    <w:rsid w:val="00E74CBF"/>
    <w:rsid w:val="00E74F41"/>
    <w:rsid w:val="00E74FC7"/>
    <w:rsid w:val="00E75719"/>
    <w:rsid w:val="00E75FFA"/>
    <w:rsid w:val="00E76018"/>
    <w:rsid w:val="00E764C6"/>
    <w:rsid w:val="00E7710F"/>
    <w:rsid w:val="00E7740F"/>
    <w:rsid w:val="00E776DD"/>
    <w:rsid w:val="00E779C8"/>
    <w:rsid w:val="00E77CAE"/>
    <w:rsid w:val="00E77DDD"/>
    <w:rsid w:val="00E8018B"/>
    <w:rsid w:val="00E80430"/>
    <w:rsid w:val="00E8055B"/>
    <w:rsid w:val="00E807E2"/>
    <w:rsid w:val="00E809F6"/>
    <w:rsid w:val="00E816AF"/>
    <w:rsid w:val="00E81956"/>
    <w:rsid w:val="00E81A5B"/>
    <w:rsid w:val="00E81C5F"/>
    <w:rsid w:val="00E81D89"/>
    <w:rsid w:val="00E81E6A"/>
    <w:rsid w:val="00E8224D"/>
    <w:rsid w:val="00E825EC"/>
    <w:rsid w:val="00E829ED"/>
    <w:rsid w:val="00E82B4E"/>
    <w:rsid w:val="00E83286"/>
    <w:rsid w:val="00E8372C"/>
    <w:rsid w:val="00E8381F"/>
    <w:rsid w:val="00E83A82"/>
    <w:rsid w:val="00E83BAE"/>
    <w:rsid w:val="00E83CF0"/>
    <w:rsid w:val="00E83EBA"/>
    <w:rsid w:val="00E84126"/>
    <w:rsid w:val="00E84158"/>
    <w:rsid w:val="00E84532"/>
    <w:rsid w:val="00E84542"/>
    <w:rsid w:val="00E84621"/>
    <w:rsid w:val="00E846AF"/>
    <w:rsid w:val="00E849C8"/>
    <w:rsid w:val="00E854D0"/>
    <w:rsid w:val="00E856DD"/>
    <w:rsid w:val="00E85A14"/>
    <w:rsid w:val="00E85D3D"/>
    <w:rsid w:val="00E864BC"/>
    <w:rsid w:val="00E86D91"/>
    <w:rsid w:val="00E86F02"/>
    <w:rsid w:val="00E87202"/>
    <w:rsid w:val="00E87347"/>
    <w:rsid w:val="00E87B3F"/>
    <w:rsid w:val="00E90098"/>
    <w:rsid w:val="00E904D3"/>
    <w:rsid w:val="00E90569"/>
    <w:rsid w:val="00E906A7"/>
    <w:rsid w:val="00E9072E"/>
    <w:rsid w:val="00E908B6"/>
    <w:rsid w:val="00E90B3D"/>
    <w:rsid w:val="00E910FD"/>
    <w:rsid w:val="00E915BF"/>
    <w:rsid w:val="00E91642"/>
    <w:rsid w:val="00E9176C"/>
    <w:rsid w:val="00E92199"/>
    <w:rsid w:val="00E92BD6"/>
    <w:rsid w:val="00E92DEA"/>
    <w:rsid w:val="00E93029"/>
    <w:rsid w:val="00E93601"/>
    <w:rsid w:val="00E93770"/>
    <w:rsid w:val="00E9381A"/>
    <w:rsid w:val="00E938A4"/>
    <w:rsid w:val="00E938CA"/>
    <w:rsid w:val="00E93935"/>
    <w:rsid w:val="00E93D98"/>
    <w:rsid w:val="00E9404C"/>
    <w:rsid w:val="00E948A2"/>
    <w:rsid w:val="00E94A6D"/>
    <w:rsid w:val="00E95021"/>
    <w:rsid w:val="00E95025"/>
    <w:rsid w:val="00E9508C"/>
    <w:rsid w:val="00E95227"/>
    <w:rsid w:val="00E95576"/>
    <w:rsid w:val="00E95630"/>
    <w:rsid w:val="00E958A6"/>
    <w:rsid w:val="00E9636B"/>
    <w:rsid w:val="00E96576"/>
    <w:rsid w:val="00E96C1F"/>
    <w:rsid w:val="00E96D09"/>
    <w:rsid w:val="00E96D68"/>
    <w:rsid w:val="00E96FED"/>
    <w:rsid w:val="00E97776"/>
    <w:rsid w:val="00E979FE"/>
    <w:rsid w:val="00EA08B3"/>
    <w:rsid w:val="00EA09C8"/>
    <w:rsid w:val="00EA0AC5"/>
    <w:rsid w:val="00EA0B6E"/>
    <w:rsid w:val="00EA0F13"/>
    <w:rsid w:val="00EA114B"/>
    <w:rsid w:val="00EA1178"/>
    <w:rsid w:val="00EA1449"/>
    <w:rsid w:val="00EA1822"/>
    <w:rsid w:val="00EA182F"/>
    <w:rsid w:val="00EA1946"/>
    <w:rsid w:val="00EA19E3"/>
    <w:rsid w:val="00EA1BEA"/>
    <w:rsid w:val="00EA1BFC"/>
    <w:rsid w:val="00EA1D08"/>
    <w:rsid w:val="00EA2415"/>
    <w:rsid w:val="00EA28ED"/>
    <w:rsid w:val="00EA29DF"/>
    <w:rsid w:val="00EA3013"/>
    <w:rsid w:val="00EA3073"/>
    <w:rsid w:val="00EA3163"/>
    <w:rsid w:val="00EA330E"/>
    <w:rsid w:val="00EA3433"/>
    <w:rsid w:val="00EA3498"/>
    <w:rsid w:val="00EA397A"/>
    <w:rsid w:val="00EA3DA0"/>
    <w:rsid w:val="00EA3ED6"/>
    <w:rsid w:val="00EA3F5A"/>
    <w:rsid w:val="00EA403A"/>
    <w:rsid w:val="00EA4962"/>
    <w:rsid w:val="00EA4C44"/>
    <w:rsid w:val="00EA4D19"/>
    <w:rsid w:val="00EA4F8A"/>
    <w:rsid w:val="00EA57A3"/>
    <w:rsid w:val="00EA5A7F"/>
    <w:rsid w:val="00EA5C9A"/>
    <w:rsid w:val="00EA660E"/>
    <w:rsid w:val="00EA6AA4"/>
    <w:rsid w:val="00EA6B34"/>
    <w:rsid w:val="00EA6C70"/>
    <w:rsid w:val="00EA7530"/>
    <w:rsid w:val="00EA7BF6"/>
    <w:rsid w:val="00EA7C61"/>
    <w:rsid w:val="00EB0092"/>
    <w:rsid w:val="00EB042B"/>
    <w:rsid w:val="00EB0451"/>
    <w:rsid w:val="00EB0F47"/>
    <w:rsid w:val="00EB15DD"/>
    <w:rsid w:val="00EB1712"/>
    <w:rsid w:val="00EB198A"/>
    <w:rsid w:val="00EB1DD4"/>
    <w:rsid w:val="00EB1E86"/>
    <w:rsid w:val="00EB2307"/>
    <w:rsid w:val="00EB23EA"/>
    <w:rsid w:val="00EB3226"/>
    <w:rsid w:val="00EB3564"/>
    <w:rsid w:val="00EB38F4"/>
    <w:rsid w:val="00EB3B2C"/>
    <w:rsid w:val="00EB3C91"/>
    <w:rsid w:val="00EB3C9C"/>
    <w:rsid w:val="00EB3DBF"/>
    <w:rsid w:val="00EB3EB1"/>
    <w:rsid w:val="00EB3F8C"/>
    <w:rsid w:val="00EB3FC3"/>
    <w:rsid w:val="00EB4036"/>
    <w:rsid w:val="00EB45F4"/>
    <w:rsid w:val="00EB4B1A"/>
    <w:rsid w:val="00EB4FB5"/>
    <w:rsid w:val="00EB52AF"/>
    <w:rsid w:val="00EB5537"/>
    <w:rsid w:val="00EB5785"/>
    <w:rsid w:val="00EB5899"/>
    <w:rsid w:val="00EB5940"/>
    <w:rsid w:val="00EB5D36"/>
    <w:rsid w:val="00EB5F11"/>
    <w:rsid w:val="00EB61ED"/>
    <w:rsid w:val="00EB65AC"/>
    <w:rsid w:val="00EB6BC8"/>
    <w:rsid w:val="00EB6E1C"/>
    <w:rsid w:val="00EB74D6"/>
    <w:rsid w:val="00EB7608"/>
    <w:rsid w:val="00EB760C"/>
    <w:rsid w:val="00EB77EF"/>
    <w:rsid w:val="00EB781E"/>
    <w:rsid w:val="00EC07D1"/>
    <w:rsid w:val="00EC08F4"/>
    <w:rsid w:val="00EC0A69"/>
    <w:rsid w:val="00EC0A84"/>
    <w:rsid w:val="00EC0D4A"/>
    <w:rsid w:val="00EC15BE"/>
    <w:rsid w:val="00EC1840"/>
    <w:rsid w:val="00EC1A00"/>
    <w:rsid w:val="00EC1C96"/>
    <w:rsid w:val="00EC242F"/>
    <w:rsid w:val="00EC2F6C"/>
    <w:rsid w:val="00EC3971"/>
    <w:rsid w:val="00EC39A2"/>
    <w:rsid w:val="00EC3EC0"/>
    <w:rsid w:val="00EC4250"/>
    <w:rsid w:val="00EC446D"/>
    <w:rsid w:val="00EC447B"/>
    <w:rsid w:val="00EC483B"/>
    <w:rsid w:val="00EC4911"/>
    <w:rsid w:val="00EC50C9"/>
    <w:rsid w:val="00EC51B4"/>
    <w:rsid w:val="00EC5523"/>
    <w:rsid w:val="00EC563C"/>
    <w:rsid w:val="00EC5C13"/>
    <w:rsid w:val="00EC5C28"/>
    <w:rsid w:val="00EC5C8F"/>
    <w:rsid w:val="00EC5EE0"/>
    <w:rsid w:val="00EC621C"/>
    <w:rsid w:val="00EC6270"/>
    <w:rsid w:val="00EC6615"/>
    <w:rsid w:val="00EC6847"/>
    <w:rsid w:val="00EC686D"/>
    <w:rsid w:val="00EC6AA7"/>
    <w:rsid w:val="00EC6B86"/>
    <w:rsid w:val="00EC6B9F"/>
    <w:rsid w:val="00EC760C"/>
    <w:rsid w:val="00EC77BC"/>
    <w:rsid w:val="00EC7833"/>
    <w:rsid w:val="00EC7A43"/>
    <w:rsid w:val="00EC7AAB"/>
    <w:rsid w:val="00EC7C07"/>
    <w:rsid w:val="00ED00CE"/>
    <w:rsid w:val="00ED0923"/>
    <w:rsid w:val="00ED09D9"/>
    <w:rsid w:val="00ED0C6B"/>
    <w:rsid w:val="00ED0EAE"/>
    <w:rsid w:val="00ED0F86"/>
    <w:rsid w:val="00ED1197"/>
    <w:rsid w:val="00ED12C1"/>
    <w:rsid w:val="00ED1FE7"/>
    <w:rsid w:val="00ED1FF0"/>
    <w:rsid w:val="00ED208D"/>
    <w:rsid w:val="00ED23BA"/>
    <w:rsid w:val="00ED2486"/>
    <w:rsid w:val="00ED2657"/>
    <w:rsid w:val="00ED2A41"/>
    <w:rsid w:val="00ED2EB8"/>
    <w:rsid w:val="00ED34F6"/>
    <w:rsid w:val="00ED35C0"/>
    <w:rsid w:val="00ED3758"/>
    <w:rsid w:val="00ED3911"/>
    <w:rsid w:val="00ED3DA0"/>
    <w:rsid w:val="00ED3FC6"/>
    <w:rsid w:val="00ED4128"/>
    <w:rsid w:val="00ED42F0"/>
    <w:rsid w:val="00ED477D"/>
    <w:rsid w:val="00ED47B6"/>
    <w:rsid w:val="00ED4E4B"/>
    <w:rsid w:val="00ED50CF"/>
    <w:rsid w:val="00ED5115"/>
    <w:rsid w:val="00ED5179"/>
    <w:rsid w:val="00ED521D"/>
    <w:rsid w:val="00ED5589"/>
    <w:rsid w:val="00ED57CE"/>
    <w:rsid w:val="00ED5887"/>
    <w:rsid w:val="00ED5BAE"/>
    <w:rsid w:val="00ED5BE3"/>
    <w:rsid w:val="00ED5C19"/>
    <w:rsid w:val="00ED5E4E"/>
    <w:rsid w:val="00ED5F50"/>
    <w:rsid w:val="00ED607E"/>
    <w:rsid w:val="00ED6202"/>
    <w:rsid w:val="00ED635F"/>
    <w:rsid w:val="00ED644A"/>
    <w:rsid w:val="00ED6477"/>
    <w:rsid w:val="00ED648F"/>
    <w:rsid w:val="00ED657F"/>
    <w:rsid w:val="00ED6A0C"/>
    <w:rsid w:val="00ED6D45"/>
    <w:rsid w:val="00ED6F29"/>
    <w:rsid w:val="00ED744E"/>
    <w:rsid w:val="00ED750B"/>
    <w:rsid w:val="00ED7CF4"/>
    <w:rsid w:val="00ED7D94"/>
    <w:rsid w:val="00EE0531"/>
    <w:rsid w:val="00EE07EF"/>
    <w:rsid w:val="00EE081C"/>
    <w:rsid w:val="00EE0BDC"/>
    <w:rsid w:val="00EE0CC9"/>
    <w:rsid w:val="00EE10E5"/>
    <w:rsid w:val="00EE1603"/>
    <w:rsid w:val="00EE19C3"/>
    <w:rsid w:val="00EE1A29"/>
    <w:rsid w:val="00EE1A55"/>
    <w:rsid w:val="00EE20DB"/>
    <w:rsid w:val="00EE2153"/>
    <w:rsid w:val="00EE216F"/>
    <w:rsid w:val="00EE286B"/>
    <w:rsid w:val="00EE3063"/>
    <w:rsid w:val="00EE36B2"/>
    <w:rsid w:val="00EE3A69"/>
    <w:rsid w:val="00EE3D13"/>
    <w:rsid w:val="00EE3D35"/>
    <w:rsid w:val="00EE3EBB"/>
    <w:rsid w:val="00EE4997"/>
    <w:rsid w:val="00EE4AFC"/>
    <w:rsid w:val="00EE58D1"/>
    <w:rsid w:val="00EE5D3F"/>
    <w:rsid w:val="00EE5E79"/>
    <w:rsid w:val="00EE61AD"/>
    <w:rsid w:val="00EE6A67"/>
    <w:rsid w:val="00EE6AA5"/>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619"/>
    <w:rsid w:val="00EF1BF6"/>
    <w:rsid w:val="00EF202A"/>
    <w:rsid w:val="00EF2CB8"/>
    <w:rsid w:val="00EF2E4B"/>
    <w:rsid w:val="00EF342E"/>
    <w:rsid w:val="00EF3458"/>
    <w:rsid w:val="00EF373E"/>
    <w:rsid w:val="00EF3D3F"/>
    <w:rsid w:val="00EF3F56"/>
    <w:rsid w:val="00EF430B"/>
    <w:rsid w:val="00EF460B"/>
    <w:rsid w:val="00EF50E5"/>
    <w:rsid w:val="00EF563F"/>
    <w:rsid w:val="00EF5823"/>
    <w:rsid w:val="00EF6341"/>
    <w:rsid w:val="00EF6562"/>
    <w:rsid w:val="00EF682B"/>
    <w:rsid w:val="00EF692B"/>
    <w:rsid w:val="00EF6E17"/>
    <w:rsid w:val="00EF6EF7"/>
    <w:rsid w:val="00EF7A5F"/>
    <w:rsid w:val="00EF7F06"/>
    <w:rsid w:val="00F004EB"/>
    <w:rsid w:val="00F00518"/>
    <w:rsid w:val="00F006B9"/>
    <w:rsid w:val="00F0072E"/>
    <w:rsid w:val="00F009B0"/>
    <w:rsid w:val="00F01211"/>
    <w:rsid w:val="00F01334"/>
    <w:rsid w:val="00F016CC"/>
    <w:rsid w:val="00F018EC"/>
    <w:rsid w:val="00F01E57"/>
    <w:rsid w:val="00F01F96"/>
    <w:rsid w:val="00F028E1"/>
    <w:rsid w:val="00F02C33"/>
    <w:rsid w:val="00F02D86"/>
    <w:rsid w:val="00F0344F"/>
    <w:rsid w:val="00F03856"/>
    <w:rsid w:val="00F038E2"/>
    <w:rsid w:val="00F038F7"/>
    <w:rsid w:val="00F04172"/>
    <w:rsid w:val="00F041AE"/>
    <w:rsid w:val="00F041BD"/>
    <w:rsid w:val="00F04535"/>
    <w:rsid w:val="00F0483C"/>
    <w:rsid w:val="00F048BD"/>
    <w:rsid w:val="00F04D17"/>
    <w:rsid w:val="00F056C8"/>
    <w:rsid w:val="00F057C2"/>
    <w:rsid w:val="00F05A31"/>
    <w:rsid w:val="00F05C62"/>
    <w:rsid w:val="00F05EE8"/>
    <w:rsid w:val="00F0637A"/>
    <w:rsid w:val="00F06508"/>
    <w:rsid w:val="00F065AE"/>
    <w:rsid w:val="00F0669A"/>
    <w:rsid w:val="00F067BA"/>
    <w:rsid w:val="00F068E6"/>
    <w:rsid w:val="00F07639"/>
    <w:rsid w:val="00F076EE"/>
    <w:rsid w:val="00F078A2"/>
    <w:rsid w:val="00F078CD"/>
    <w:rsid w:val="00F07A4A"/>
    <w:rsid w:val="00F07ADB"/>
    <w:rsid w:val="00F10342"/>
    <w:rsid w:val="00F10954"/>
    <w:rsid w:val="00F10BDF"/>
    <w:rsid w:val="00F10C9A"/>
    <w:rsid w:val="00F11097"/>
    <w:rsid w:val="00F11189"/>
    <w:rsid w:val="00F11349"/>
    <w:rsid w:val="00F11738"/>
    <w:rsid w:val="00F11892"/>
    <w:rsid w:val="00F11CCD"/>
    <w:rsid w:val="00F11F2A"/>
    <w:rsid w:val="00F124C4"/>
    <w:rsid w:val="00F12872"/>
    <w:rsid w:val="00F128E3"/>
    <w:rsid w:val="00F12FE6"/>
    <w:rsid w:val="00F1306F"/>
    <w:rsid w:val="00F13416"/>
    <w:rsid w:val="00F13590"/>
    <w:rsid w:val="00F13A05"/>
    <w:rsid w:val="00F13B6C"/>
    <w:rsid w:val="00F13EF6"/>
    <w:rsid w:val="00F13F1F"/>
    <w:rsid w:val="00F14412"/>
    <w:rsid w:val="00F14445"/>
    <w:rsid w:val="00F1473E"/>
    <w:rsid w:val="00F14A7D"/>
    <w:rsid w:val="00F15553"/>
    <w:rsid w:val="00F15559"/>
    <w:rsid w:val="00F15970"/>
    <w:rsid w:val="00F159B8"/>
    <w:rsid w:val="00F15A7D"/>
    <w:rsid w:val="00F16146"/>
    <w:rsid w:val="00F16350"/>
    <w:rsid w:val="00F163BF"/>
    <w:rsid w:val="00F16698"/>
    <w:rsid w:val="00F169D7"/>
    <w:rsid w:val="00F16D35"/>
    <w:rsid w:val="00F1756F"/>
    <w:rsid w:val="00F204AA"/>
    <w:rsid w:val="00F20DF0"/>
    <w:rsid w:val="00F20F68"/>
    <w:rsid w:val="00F210A1"/>
    <w:rsid w:val="00F212EF"/>
    <w:rsid w:val="00F21378"/>
    <w:rsid w:val="00F21940"/>
    <w:rsid w:val="00F21977"/>
    <w:rsid w:val="00F21A36"/>
    <w:rsid w:val="00F21E4C"/>
    <w:rsid w:val="00F21F1B"/>
    <w:rsid w:val="00F224EB"/>
    <w:rsid w:val="00F2284B"/>
    <w:rsid w:val="00F22851"/>
    <w:rsid w:val="00F22963"/>
    <w:rsid w:val="00F229EB"/>
    <w:rsid w:val="00F22A65"/>
    <w:rsid w:val="00F22FD7"/>
    <w:rsid w:val="00F23022"/>
    <w:rsid w:val="00F233FC"/>
    <w:rsid w:val="00F23E78"/>
    <w:rsid w:val="00F23EA0"/>
    <w:rsid w:val="00F24333"/>
    <w:rsid w:val="00F243D2"/>
    <w:rsid w:val="00F247C5"/>
    <w:rsid w:val="00F247C8"/>
    <w:rsid w:val="00F248B9"/>
    <w:rsid w:val="00F24944"/>
    <w:rsid w:val="00F24C06"/>
    <w:rsid w:val="00F24DDE"/>
    <w:rsid w:val="00F25298"/>
    <w:rsid w:val="00F25545"/>
    <w:rsid w:val="00F25616"/>
    <w:rsid w:val="00F25B71"/>
    <w:rsid w:val="00F26603"/>
    <w:rsid w:val="00F267DB"/>
    <w:rsid w:val="00F269A3"/>
    <w:rsid w:val="00F27111"/>
    <w:rsid w:val="00F271BB"/>
    <w:rsid w:val="00F272C0"/>
    <w:rsid w:val="00F27780"/>
    <w:rsid w:val="00F277A6"/>
    <w:rsid w:val="00F27A37"/>
    <w:rsid w:val="00F27A3F"/>
    <w:rsid w:val="00F27AB5"/>
    <w:rsid w:val="00F27EFF"/>
    <w:rsid w:val="00F301CC"/>
    <w:rsid w:val="00F303A1"/>
    <w:rsid w:val="00F304DF"/>
    <w:rsid w:val="00F30F65"/>
    <w:rsid w:val="00F31A5B"/>
    <w:rsid w:val="00F31C91"/>
    <w:rsid w:val="00F31D19"/>
    <w:rsid w:val="00F3204F"/>
    <w:rsid w:val="00F32383"/>
    <w:rsid w:val="00F326FA"/>
    <w:rsid w:val="00F327AA"/>
    <w:rsid w:val="00F32B7F"/>
    <w:rsid w:val="00F3304D"/>
    <w:rsid w:val="00F331B8"/>
    <w:rsid w:val="00F331DA"/>
    <w:rsid w:val="00F33227"/>
    <w:rsid w:val="00F33D77"/>
    <w:rsid w:val="00F33DEA"/>
    <w:rsid w:val="00F33E93"/>
    <w:rsid w:val="00F3465B"/>
    <w:rsid w:val="00F346CA"/>
    <w:rsid w:val="00F34A54"/>
    <w:rsid w:val="00F34EAC"/>
    <w:rsid w:val="00F3523F"/>
    <w:rsid w:val="00F35840"/>
    <w:rsid w:val="00F3585E"/>
    <w:rsid w:val="00F35C4A"/>
    <w:rsid w:val="00F35D9B"/>
    <w:rsid w:val="00F35FDF"/>
    <w:rsid w:val="00F368D7"/>
    <w:rsid w:val="00F36A17"/>
    <w:rsid w:val="00F36C78"/>
    <w:rsid w:val="00F375AE"/>
    <w:rsid w:val="00F37C08"/>
    <w:rsid w:val="00F37CFB"/>
    <w:rsid w:val="00F37DDC"/>
    <w:rsid w:val="00F40403"/>
    <w:rsid w:val="00F405A2"/>
    <w:rsid w:val="00F40AB4"/>
    <w:rsid w:val="00F41112"/>
    <w:rsid w:val="00F411B4"/>
    <w:rsid w:val="00F41594"/>
    <w:rsid w:val="00F4185B"/>
    <w:rsid w:val="00F418D3"/>
    <w:rsid w:val="00F42107"/>
    <w:rsid w:val="00F42A49"/>
    <w:rsid w:val="00F42A7A"/>
    <w:rsid w:val="00F42EFD"/>
    <w:rsid w:val="00F43039"/>
    <w:rsid w:val="00F430C8"/>
    <w:rsid w:val="00F4358B"/>
    <w:rsid w:val="00F440C9"/>
    <w:rsid w:val="00F440EE"/>
    <w:rsid w:val="00F4446C"/>
    <w:rsid w:val="00F44818"/>
    <w:rsid w:val="00F44E26"/>
    <w:rsid w:val="00F451F3"/>
    <w:rsid w:val="00F4541A"/>
    <w:rsid w:val="00F45C9E"/>
    <w:rsid w:val="00F45CA1"/>
    <w:rsid w:val="00F46526"/>
    <w:rsid w:val="00F47012"/>
    <w:rsid w:val="00F47307"/>
    <w:rsid w:val="00F4763B"/>
    <w:rsid w:val="00F47BB9"/>
    <w:rsid w:val="00F47BC7"/>
    <w:rsid w:val="00F47E7E"/>
    <w:rsid w:val="00F47EEC"/>
    <w:rsid w:val="00F501F3"/>
    <w:rsid w:val="00F5023D"/>
    <w:rsid w:val="00F506AF"/>
    <w:rsid w:val="00F506FA"/>
    <w:rsid w:val="00F50C6C"/>
    <w:rsid w:val="00F50F92"/>
    <w:rsid w:val="00F51056"/>
    <w:rsid w:val="00F5130C"/>
    <w:rsid w:val="00F51676"/>
    <w:rsid w:val="00F51855"/>
    <w:rsid w:val="00F52486"/>
    <w:rsid w:val="00F52634"/>
    <w:rsid w:val="00F52A74"/>
    <w:rsid w:val="00F52C0D"/>
    <w:rsid w:val="00F52E42"/>
    <w:rsid w:val="00F531E0"/>
    <w:rsid w:val="00F534CD"/>
    <w:rsid w:val="00F534E4"/>
    <w:rsid w:val="00F536DF"/>
    <w:rsid w:val="00F53818"/>
    <w:rsid w:val="00F5382E"/>
    <w:rsid w:val="00F53885"/>
    <w:rsid w:val="00F538E5"/>
    <w:rsid w:val="00F53D55"/>
    <w:rsid w:val="00F53F43"/>
    <w:rsid w:val="00F54144"/>
    <w:rsid w:val="00F54320"/>
    <w:rsid w:val="00F544AC"/>
    <w:rsid w:val="00F546D3"/>
    <w:rsid w:val="00F54ACF"/>
    <w:rsid w:val="00F54D7B"/>
    <w:rsid w:val="00F55012"/>
    <w:rsid w:val="00F55384"/>
    <w:rsid w:val="00F5592B"/>
    <w:rsid w:val="00F55E20"/>
    <w:rsid w:val="00F55EEE"/>
    <w:rsid w:val="00F560C2"/>
    <w:rsid w:val="00F560F9"/>
    <w:rsid w:val="00F56360"/>
    <w:rsid w:val="00F568C1"/>
    <w:rsid w:val="00F569C8"/>
    <w:rsid w:val="00F56C33"/>
    <w:rsid w:val="00F56DE0"/>
    <w:rsid w:val="00F56FD2"/>
    <w:rsid w:val="00F57133"/>
    <w:rsid w:val="00F5713F"/>
    <w:rsid w:val="00F57931"/>
    <w:rsid w:val="00F60202"/>
    <w:rsid w:val="00F606CC"/>
    <w:rsid w:val="00F60790"/>
    <w:rsid w:val="00F60818"/>
    <w:rsid w:val="00F6092F"/>
    <w:rsid w:val="00F60AB8"/>
    <w:rsid w:val="00F60BCE"/>
    <w:rsid w:val="00F6141B"/>
    <w:rsid w:val="00F6158A"/>
    <w:rsid w:val="00F61981"/>
    <w:rsid w:val="00F619F6"/>
    <w:rsid w:val="00F61ADE"/>
    <w:rsid w:val="00F61D51"/>
    <w:rsid w:val="00F62154"/>
    <w:rsid w:val="00F62162"/>
    <w:rsid w:val="00F62FAC"/>
    <w:rsid w:val="00F630AA"/>
    <w:rsid w:val="00F63E68"/>
    <w:rsid w:val="00F63EC8"/>
    <w:rsid w:val="00F6440A"/>
    <w:rsid w:val="00F64AC8"/>
    <w:rsid w:val="00F64C7A"/>
    <w:rsid w:val="00F64D45"/>
    <w:rsid w:val="00F64D52"/>
    <w:rsid w:val="00F64F51"/>
    <w:rsid w:val="00F652DA"/>
    <w:rsid w:val="00F65345"/>
    <w:rsid w:val="00F65540"/>
    <w:rsid w:val="00F655CD"/>
    <w:rsid w:val="00F658E4"/>
    <w:rsid w:val="00F658E5"/>
    <w:rsid w:val="00F65936"/>
    <w:rsid w:val="00F659F2"/>
    <w:rsid w:val="00F65C86"/>
    <w:rsid w:val="00F65F4A"/>
    <w:rsid w:val="00F6600C"/>
    <w:rsid w:val="00F66384"/>
    <w:rsid w:val="00F663C4"/>
    <w:rsid w:val="00F6666A"/>
    <w:rsid w:val="00F667EF"/>
    <w:rsid w:val="00F67155"/>
    <w:rsid w:val="00F67287"/>
    <w:rsid w:val="00F672D7"/>
    <w:rsid w:val="00F674E3"/>
    <w:rsid w:val="00F676C9"/>
    <w:rsid w:val="00F67C84"/>
    <w:rsid w:val="00F700B6"/>
    <w:rsid w:val="00F7012D"/>
    <w:rsid w:val="00F7061C"/>
    <w:rsid w:val="00F70890"/>
    <w:rsid w:val="00F71B0B"/>
    <w:rsid w:val="00F7215C"/>
    <w:rsid w:val="00F72807"/>
    <w:rsid w:val="00F72873"/>
    <w:rsid w:val="00F72A89"/>
    <w:rsid w:val="00F72CD7"/>
    <w:rsid w:val="00F72DC1"/>
    <w:rsid w:val="00F731FF"/>
    <w:rsid w:val="00F733F4"/>
    <w:rsid w:val="00F739C7"/>
    <w:rsid w:val="00F73B13"/>
    <w:rsid w:val="00F73CF2"/>
    <w:rsid w:val="00F73E79"/>
    <w:rsid w:val="00F73F66"/>
    <w:rsid w:val="00F7456A"/>
    <w:rsid w:val="00F74CA7"/>
    <w:rsid w:val="00F74D16"/>
    <w:rsid w:val="00F74E3B"/>
    <w:rsid w:val="00F751BE"/>
    <w:rsid w:val="00F75210"/>
    <w:rsid w:val="00F75223"/>
    <w:rsid w:val="00F75BF8"/>
    <w:rsid w:val="00F75E2C"/>
    <w:rsid w:val="00F760EE"/>
    <w:rsid w:val="00F76223"/>
    <w:rsid w:val="00F76811"/>
    <w:rsid w:val="00F76B07"/>
    <w:rsid w:val="00F77161"/>
    <w:rsid w:val="00F773D3"/>
    <w:rsid w:val="00F77596"/>
    <w:rsid w:val="00F7763B"/>
    <w:rsid w:val="00F77896"/>
    <w:rsid w:val="00F77BB3"/>
    <w:rsid w:val="00F77D47"/>
    <w:rsid w:val="00F77E65"/>
    <w:rsid w:val="00F800B0"/>
    <w:rsid w:val="00F80204"/>
    <w:rsid w:val="00F80770"/>
    <w:rsid w:val="00F8097E"/>
    <w:rsid w:val="00F8149A"/>
    <w:rsid w:val="00F81677"/>
    <w:rsid w:val="00F816B7"/>
    <w:rsid w:val="00F8178C"/>
    <w:rsid w:val="00F81C1E"/>
    <w:rsid w:val="00F81E14"/>
    <w:rsid w:val="00F8239C"/>
    <w:rsid w:val="00F82690"/>
    <w:rsid w:val="00F8291D"/>
    <w:rsid w:val="00F83203"/>
    <w:rsid w:val="00F836D5"/>
    <w:rsid w:val="00F837C5"/>
    <w:rsid w:val="00F83F67"/>
    <w:rsid w:val="00F84461"/>
    <w:rsid w:val="00F84753"/>
    <w:rsid w:val="00F848C8"/>
    <w:rsid w:val="00F849FD"/>
    <w:rsid w:val="00F850D3"/>
    <w:rsid w:val="00F85101"/>
    <w:rsid w:val="00F851C4"/>
    <w:rsid w:val="00F85457"/>
    <w:rsid w:val="00F85475"/>
    <w:rsid w:val="00F858E0"/>
    <w:rsid w:val="00F85BB6"/>
    <w:rsid w:val="00F864E7"/>
    <w:rsid w:val="00F8670F"/>
    <w:rsid w:val="00F86963"/>
    <w:rsid w:val="00F87086"/>
    <w:rsid w:val="00F87272"/>
    <w:rsid w:val="00F8789C"/>
    <w:rsid w:val="00F90134"/>
    <w:rsid w:val="00F907C7"/>
    <w:rsid w:val="00F91495"/>
    <w:rsid w:val="00F9198D"/>
    <w:rsid w:val="00F91B15"/>
    <w:rsid w:val="00F91B7E"/>
    <w:rsid w:val="00F91C51"/>
    <w:rsid w:val="00F91C76"/>
    <w:rsid w:val="00F92016"/>
    <w:rsid w:val="00F925B4"/>
    <w:rsid w:val="00F925F6"/>
    <w:rsid w:val="00F93AA3"/>
    <w:rsid w:val="00F94024"/>
    <w:rsid w:val="00F94191"/>
    <w:rsid w:val="00F9443B"/>
    <w:rsid w:val="00F94AA3"/>
    <w:rsid w:val="00F94CA5"/>
    <w:rsid w:val="00F952C5"/>
    <w:rsid w:val="00F953FE"/>
    <w:rsid w:val="00F9577B"/>
    <w:rsid w:val="00F957D3"/>
    <w:rsid w:val="00F965E8"/>
    <w:rsid w:val="00F96AB2"/>
    <w:rsid w:val="00F97388"/>
    <w:rsid w:val="00F97540"/>
    <w:rsid w:val="00F9775B"/>
    <w:rsid w:val="00F9777B"/>
    <w:rsid w:val="00F979B0"/>
    <w:rsid w:val="00F97DB7"/>
    <w:rsid w:val="00F97FB0"/>
    <w:rsid w:val="00FA0BCC"/>
    <w:rsid w:val="00FA1070"/>
    <w:rsid w:val="00FA1377"/>
    <w:rsid w:val="00FA164F"/>
    <w:rsid w:val="00FA165E"/>
    <w:rsid w:val="00FA1ACB"/>
    <w:rsid w:val="00FA1BB5"/>
    <w:rsid w:val="00FA1FDF"/>
    <w:rsid w:val="00FA21F4"/>
    <w:rsid w:val="00FA2278"/>
    <w:rsid w:val="00FA285A"/>
    <w:rsid w:val="00FA2F3A"/>
    <w:rsid w:val="00FA2F8A"/>
    <w:rsid w:val="00FA304B"/>
    <w:rsid w:val="00FA3214"/>
    <w:rsid w:val="00FA35F2"/>
    <w:rsid w:val="00FA397C"/>
    <w:rsid w:val="00FA3D5B"/>
    <w:rsid w:val="00FA467B"/>
    <w:rsid w:val="00FA4AB6"/>
    <w:rsid w:val="00FA4C75"/>
    <w:rsid w:val="00FA4C7D"/>
    <w:rsid w:val="00FA4E97"/>
    <w:rsid w:val="00FA4ED6"/>
    <w:rsid w:val="00FA4FD7"/>
    <w:rsid w:val="00FA553C"/>
    <w:rsid w:val="00FA5750"/>
    <w:rsid w:val="00FA5776"/>
    <w:rsid w:val="00FA5874"/>
    <w:rsid w:val="00FA6150"/>
    <w:rsid w:val="00FA6476"/>
    <w:rsid w:val="00FA6812"/>
    <w:rsid w:val="00FA6A95"/>
    <w:rsid w:val="00FA6E13"/>
    <w:rsid w:val="00FA70CC"/>
    <w:rsid w:val="00FA7277"/>
    <w:rsid w:val="00FA7316"/>
    <w:rsid w:val="00FA7339"/>
    <w:rsid w:val="00FA77D4"/>
    <w:rsid w:val="00FA798A"/>
    <w:rsid w:val="00FA7E20"/>
    <w:rsid w:val="00FA7FFA"/>
    <w:rsid w:val="00FB025F"/>
    <w:rsid w:val="00FB0FF2"/>
    <w:rsid w:val="00FB17AF"/>
    <w:rsid w:val="00FB18B5"/>
    <w:rsid w:val="00FB196B"/>
    <w:rsid w:val="00FB197F"/>
    <w:rsid w:val="00FB1FAB"/>
    <w:rsid w:val="00FB23DD"/>
    <w:rsid w:val="00FB2675"/>
    <w:rsid w:val="00FB2830"/>
    <w:rsid w:val="00FB312F"/>
    <w:rsid w:val="00FB35C3"/>
    <w:rsid w:val="00FB393E"/>
    <w:rsid w:val="00FB3CB9"/>
    <w:rsid w:val="00FB409D"/>
    <w:rsid w:val="00FB4272"/>
    <w:rsid w:val="00FB546C"/>
    <w:rsid w:val="00FB551E"/>
    <w:rsid w:val="00FB580C"/>
    <w:rsid w:val="00FB584F"/>
    <w:rsid w:val="00FB5CB3"/>
    <w:rsid w:val="00FB5D61"/>
    <w:rsid w:val="00FB5E0A"/>
    <w:rsid w:val="00FB6343"/>
    <w:rsid w:val="00FB662F"/>
    <w:rsid w:val="00FB6A0D"/>
    <w:rsid w:val="00FB6A75"/>
    <w:rsid w:val="00FB6BF7"/>
    <w:rsid w:val="00FB6F43"/>
    <w:rsid w:val="00FB746B"/>
    <w:rsid w:val="00FB748A"/>
    <w:rsid w:val="00FB74A0"/>
    <w:rsid w:val="00FB788F"/>
    <w:rsid w:val="00FB78B2"/>
    <w:rsid w:val="00FB7B0E"/>
    <w:rsid w:val="00FB7C73"/>
    <w:rsid w:val="00FB7D96"/>
    <w:rsid w:val="00FC0142"/>
    <w:rsid w:val="00FC03A1"/>
    <w:rsid w:val="00FC0623"/>
    <w:rsid w:val="00FC0E39"/>
    <w:rsid w:val="00FC19B8"/>
    <w:rsid w:val="00FC1D06"/>
    <w:rsid w:val="00FC1F16"/>
    <w:rsid w:val="00FC1FB3"/>
    <w:rsid w:val="00FC2855"/>
    <w:rsid w:val="00FC2977"/>
    <w:rsid w:val="00FC317B"/>
    <w:rsid w:val="00FC37FC"/>
    <w:rsid w:val="00FC3AF0"/>
    <w:rsid w:val="00FC3C61"/>
    <w:rsid w:val="00FC3C67"/>
    <w:rsid w:val="00FC3CCA"/>
    <w:rsid w:val="00FC42C3"/>
    <w:rsid w:val="00FC47DE"/>
    <w:rsid w:val="00FC48B4"/>
    <w:rsid w:val="00FC4A9E"/>
    <w:rsid w:val="00FC4DDB"/>
    <w:rsid w:val="00FC5142"/>
    <w:rsid w:val="00FC51A3"/>
    <w:rsid w:val="00FC5213"/>
    <w:rsid w:val="00FC5353"/>
    <w:rsid w:val="00FC539A"/>
    <w:rsid w:val="00FC58E6"/>
    <w:rsid w:val="00FC5DF3"/>
    <w:rsid w:val="00FC5F6D"/>
    <w:rsid w:val="00FC6457"/>
    <w:rsid w:val="00FC66C1"/>
    <w:rsid w:val="00FC6703"/>
    <w:rsid w:val="00FC6BA8"/>
    <w:rsid w:val="00FC7248"/>
    <w:rsid w:val="00FC732E"/>
    <w:rsid w:val="00FC7915"/>
    <w:rsid w:val="00FD003B"/>
    <w:rsid w:val="00FD049A"/>
    <w:rsid w:val="00FD0DE6"/>
    <w:rsid w:val="00FD0F80"/>
    <w:rsid w:val="00FD1149"/>
    <w:rsid w:val="00FD19A1"/>
    <w:rsid w:val="00FD2043"/>
    <w:rsid w:val="00FD20F4"/>
    <w:rsid w:val="00FD245D"/>
    <w:rsid w:val="00FD296C"/>
    <w:rsid w:val="00FD315A"/>
    <w:rsid w:val="00FD31A5"/>
    <w:rsid w:val="00FD3281"/>
    <w:rsid w:val="00FD3406"/>
    <w:rsid w:val="00FD3499"/>
    <w:rsid w:val="00FD3674"/>
    <w:rsid w:val="00FD370A"/>
    <w:rsid w:val="00FD376D"/>
    <w:rsid w:val="00FD3BEE"/>
    <w:rsid w:val="00FD3D3D"/>
    <w:rsid w:val="00FD3DB2"/>
    <w:rsid w:val="00FD4456"/>
    <w:rsid w:val="00FD4795"/>
    <w:rsid w:val="00FD48EB"/>
    <w:rsid w:val="00FD49B4"/>
    <w:rsid w:val="00FD4B84"/>
    <w:rsid w:val="00FD4EDA"/>
    <w:rsid w:val="00FD5F8B"/>
    <w:rsid w:val="00FD5FE7"/>
    <w:rsid w:val="00FD609A"/>
    <w:rsid w:val="00FD61E3"/>
    <w:rsid w:val="00FD6751"/>
    <w:rsid w:val="00FD6D64"/>
    <w:rsid w:val="00FD701C"/>
    <w:rsid w:val="00FD76D9"/>
    <w:rsid w:val="00FD789B"/>
    <w:rsid w:val="00FD78CB"/>
    <w:rsid w:val="00FD7BD1"/>
    <w:rsid w:val="00FD7DCF"/>
    <w:rsid w:val="00FD7F1A"/>
    <w:rsid w:val="00FE00DF"/>
    <w:rsid w:val="00FE01E9"/>
    <w:rsid w:val="00FE0489"/>
    <w:rsid w:val="00FE0888"/>
    <w:rsid w:val="00FE0AF7"/>
    <w:rsid w:val="00FE1448"/>
    <w:rsid w:val="00FE1B15"/>
    <w:rsid w:val="00FE22B4"/>
    <w:rsid w:val="00FE22B8"/>
    <w:rsid w:val="00FE3111"/>
    <w:rsid w:val="00FE3199"/>
    <w:rsid w:val="00FE31A3"/>
    <w:rsid w:val="00FE31B9"/>
    <w:rsid w:val="00FE3716"/>
    <w:rsid w:val="00FE37FF"/>
    <w:rsid w:val="00FE389E"/>
    <w:rsid w:val="00FE4381"/>
    <w:rsid w:val="00FE449C"/>
    <w:rsid w:val="00FE4949"/>
    <w:rsid w:val="00FE4B78"/>
    <w:rsid w:val="00FE4B9D"/>
    <w:rsid w:val="00FE55DF"/>
    <w:rsid w:val="00FE5641"/>
    <w:rsid w:val="00FE5649"/>
    <w:rsid w:val="00FE5A58"/>
    <w:rsid w:val="00FE5CAA"/>
    <w:rsid w:val="00FE6915"/>
    <w:rsid w:val="00FE6E29"/>
    <w:rsid w:val="00FE72AE"/>
    <w:rsid w:val="00FE7827"/>
    <w:rsid w:val="00FE7BC4"/>
    <w:rsid w:val="00FF0A09"/>
    <w:rsid w:val="00FF0BE3"/>
    <w:rsid w:val="00FF0BF3"/>
    <w:rsid w:val="00FF11C6"/>
    <w:rsid w:val="00FF1384"/>
    <w:rsid w:val="00FF1B34"/>
    <w:rsid w:val="00FF21E9"/>
    <w:rsid w:val="00FF2416"/>
    <w:rsid w:val="00FF2495"/>
    <w:rsid w:val="00FF27CE"/>
    <w:rsid w:val="00FF2AC3"/>
    <w:rsid w:val="00FF2CAE"/>
    <w:rsid w:val="00FF2EC4"/>
    <w:rsid w:val="00FF3119"/>
    <w:rsid w:val="00FF338C"/>
    <w:rsid w:val="00FF3625"/>
    <w:rsid w:val="00FF36AA"/>
    <w:rsid w:val="00FF3D9F"/>
    <w:rsid w:val="00FF3EC0"/>
    <w:rsid w:val="00FF4055"/>
    <w:rsid w:val="00FF41E0"/>
    <w:rsid w:val="00FF4786"/>
    <w:rsid w:val="00FF4920"/>
    <w:rsid w:val="00FF4978"/>
    <w:rsid w:val="00FF4BA5"/>
    <w:rsid w:val="00FF4D59"/>
    <w:rsid w:val="00FF4D5E"/>
    <w:rsid w:val="00FF5169"/>
    <w:rsid w:val="00FF5328"/>
    <w:rsid w:val="00FF5399"/>
    <w:rsid w:val="00FF58A7"/>
    <w:rsid w:val="00FF66EA"/>
    <w:rsid w:val="00FF6A50"/>
    <w:rsid w:val="00FF6D0F"/>
    <w:rsid w:val="00FF71AD"/>
    <w:rsid w:val="00FF74EF"/>
    <w:rsid w:val="00FF75FD"/>
    <w:rsid w:val="00FF77F8"/>
    <w:rsid w:val="00FF786F"/>
    <w:rsid w:val="00FF7A4E"/>
    <w:rsid w:val="108106E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46655154-91AE-4257-A597-EBEB99C8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060D01"/>
    <w:pPr>
      <w:keepNext/>
      <w:keepLines/>
      <w:numPr>
        <w:ilvl w:val="1"/>
        <w:numId w:val="13"/>
      </w:numPr>
      <w:spacing w:before="240" w:after="100" w:line="280" w:lineRule="exact"/>
      <w:ind w:left="0"/>
      <w:outlineLvl w:val="1"/>
    </w:pPr>
    <w:rPr>
      <w:b/>
      <w:bCs/>
      <w:iCs/>
      <w:color w:val="642667" w:themeColor="text2"/>
      <w:kern w:val="20"/>
      <w:sz w:val="24"/>
      <w:szCs w:val="28"/>
    </w:rPr>
  </w:style>
  <w:style w:type="paragraph" w:styleId="Heading3">
    <w:name w:val="heading 3"/>
    <w:basedOn w:val="Normal"/>
    <w:next w:val="BodyText"/>
    <w:link w:val="Heading3Char"/>
    <w:qFormat/>
    <w:rsid w:val="00F10342"/>
    <w:pPr>
      <w:keepNext/>
      <w:keepLines/>
      <w:numPr>
        <w:ilvl w:val="2"/>
        <w:numId w:val="13"/>
      </w:numPr>
      <w:spacing w:line="240" w:lineRule="exact"/>
      <w:outlineLvl w:val="2"/>
    </w:pPr>
    <w:rPr>
      <w:b/>
      <w:color w:val="642667" w:themeColor="text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rsid w:val="00417088"/>
    <w:rPr>
      <w:kern w:val="16"/>
      <w:sz w:val="16"/>
    </w:rPr>
  </w:style>
  <w:style w:type="paragraph" w:styleId="ListBullet">
    <w:name w:val="List Bullet"/>
    <w:basedOn w:val="Normal"/>
    <w:unhideWhenUsed/>
    <w:qFormat/>
    <w:rsid w:val="00540178"/>
    <w:pPr>
      <w:numPr>
        <w:numId w:val="6"/>
      </w:numPr>
      <w:spacing w:after="240"/>
      <w:contextualSpacing/>
    </w:pPr>
  </w:style>
  <w:style w:type="paragraph" w:styleId="ListBullet2">
    <w:name w:val="List Bullet 2"/>
    <w:basedOn w:val="ListBullet"/>
    <w:unhideWhenUsed/>
    <w:qFormat/>
    <w:rsid w:val="00A429D2"/>
    <w:pPr>
      <w:numPr>
        <w:ilvl w:val="1"/>
      </w:numPr>
      <w:ind w:left="714" w:hanging="357"/>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60D01"/>
    <w:rPr>
      <w:b/>
      <w:bCs/>
      <w:iCs/>
      <w:color w:val="642667" w:themeColor="text2"/>
      <w:kern w:val="20"/>
      <w:sz w:val="24"/>
      <w:szCs w:val="28"/>
    </w:rPr>
  </w:style>
  <w:style w:type="character" w:customStyle="1" w:styleId="Heading1Char">
    <w:name w:val="Heading 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A7FFA"/>
    <w:rPr>
      <w:b/>
      <w:color w:val="642667" w:themeColor="text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customStyle="1" w:styleId="UnresolvedMention1">
    <w:name w:val="Unresolved Mention1"/>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compactbullet">
    <w:name w:val="compact bullet"/>
    <w:aliases w:val="cbu"/>
    <w:basedOn w:val="Normal"/>
    <w:rsid w:val="00FB6F43"/>
    <w:pPr>
      <w:spacing w:before="120" w:line="0" w:lineRule="atLeast"/>
      <w:ind w:left="357" w:hanging="357"/>
      <w:jc w:val="both"/>
    </w:pPr>
    <w:rPr>
      <w:rFonts w:ascii="Times New Roman" w:hAnsi="Times New Roman" w:cs="Times New Roman"/>
      <w:color w:val="auto"/>
      <w:sz w:val="24"/>
      <w:lang w:eastAsia="en-US"/>
    </w:rPr>
  </w:style>
  <w:style w:type="paragraph" w:customStyle="1" w:styleId="bullet">
    <w:name w:val="bullet"/>
    <w:aliases w:val="bu,b"/>
    <w:basedOn w:val="Normal"/>
    <w:rsid w:val="00C20BC1"/>
    <w:pPr>
      <w:spacing w:before="120" w:line="0" w:lineRule="atLeast"/>
      <w:ind w:left="357" w:hanging="357"/>
      <w:jc w:val="both"/>
    </w:pPr>
    <w:rPr>
      <w:rFonts w:ascii="Times New Roman" w:hAnsi="Times New Roman" w:cs="Times New Roman"/>
      <w:color w:val="auto"/>
      <w:sz w:val="24"/>
      <w:lang w:eastAsia="en-US"/>
    </w:rPr>
  </w:style>
  <w:style w:type="paragraph" w:customStyle="1" w:styleId="subbullet">
    <w:name w:val="subbullet"/>
    <w:aliases w:val="sub"/>
    <w:basedOn w:val="Normal"/>
    <w:rsid w:val="00C20BC1"/>
    <w:pPr>
      <w:spacing w:line="280" w:lineRule="atLeast"/>
      <w:ind w:left="720" w:hanging="360"/>
      <w:jc w:val="both"/>
    </w:pPr>
    <w:rPr>
      <w:rFonts w:ascii="Times New Roman" w:hAnsi="Times New Roman" w:cs="Times New Roman"/>
      <w:color w:val="auto"/>
      <w:sz w:val="24"/>
      <w:lang w:eastAsia="en-US"/>
    </w:rPr>
  </w:style>
  <w:style w:type="paragraph" w:customStyle="1" w:styleId="Default">
    <w:name w:val="Default"/>
    <w:rsid w:val="005D6255"/>
    <w:pPr>
      <w:autoSpaceDE w:val="0"/>
      <w:autoSpaceDN w:val="0"/>
      <w:adjustRightInd w:val="0"/>
      <w:spacing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33336"/>
  </w:style>
  <w:style w:type="character" w:styleId="Emphasis">
    <w:name w:val="Emphasis"/>
    <w:basedOn w:val="DefaultParagraphFont"/>
    <w:uiPriority w:val="20"/>
    <w:qFormat/>
    <w:rsid w:val="002E5960"/>
    <w:rPr>
      <w:i/>
      <w:iCs/>
    </w:rPr>
  </w:style>
  <w:style w:type="character" w:styleId="UnresolvedMention">
    <w:name w:val="Unresolved Mention"/>
    <w:basedOn w:val="DefaultParagraphFont"/>
    <w:uiPriority w:val="99"/>
    <w:semiHidden/>
    <w:unhideWhenUsed/>
    <w:rsid w:val="00143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3074628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3094322">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97626256">
      <w:bodyDiv w:val="1"/>
      <w:marLeft w:val="0"/>
      <w:marRight w:val="0"/>
      <w:marTop w:val="0"/>
      <w:marBottom w:val="0"/>
      <w:divBdr>
        <w:top w:val="none" w:sz="0" w:space="0" w:color="auto"/>
        <w:left w:val="none" w:sz="0" w:space="0" w:color="auto"/>
        <w:bottom w:val="none" w:sz="0" w:space="0" w:color="auto"/>
        <w:right w:val="none" w:sz="0" w:space="0" w:color="auto"/>
      </w:divBdr>
      <w:divsChild>
        <w:div w:id="542519579">
          <w:marLeft w:val="0"/>
          <w:marRight w:val="0"/>
          <w:marTop w:val="0"/>
          <w:marBottom w:val="0"/>
          <w:divBdr>
            <w:top w:val="none" w:sz="0" w:space="0" w:color="auto"/>
            <w:left w:val="none" w:sz="0" w:space="0" w:color="auto"/>
            <w:bottom w:val="none" w:sz="0" w:space="0" w:color="auto"/>
            <w:right w:val="none" w:sz="0" w:space="0" w:color="auto"/>
          </w:divBdr>
          <w:divsChild>
            <w:div w:id="733313220">
              <w:marLeft w:val="0"/>
              <w:marRight w:val="0"/>
              <w:marTop w:val="0"/>
              <w:marBottom w:val="0"/>
              <w:divBdr>
                <w:top w:val="none" w:sz="0" w:space="0" w:color="auto"/>
                <w:left w:val="none" w:sz="0" w:space="0" w:color="auto"/>
                <w:bottom w:val="none" w:sz="0" w:space="0" w:color="auto"/>
                <w:right w:val="none" w:sz="0" w:space="0" w:color="auto"/>
              </w:divBdr>
              <w:divsChild>
                <w:div w:id="1468550504">
                  <w:marLeft w:val="0"/>
                  <w:marRight w:val="0"/>
                  <w:marTop w:val="0"/>
                  <w:marBottom w:val="0"/>
                  <w:divBdr>
                    <w:top w:val="none" w:sz="0" w:space="0" w:color="auto"/>
                    <w:left w:val="none" w:sz="0" w:space="0" w:color="auto"/>
                    <w:bottom w:val="none" w:sz="0" w:space="0" w:color="auto"/>
                    <w:right w:val="none" w:sz="0" w:space="0" w:color="auto"/>
                  </w:divBdr>
                  <w:divsChild>
                    <w:div w:id="1727951562">
                      <w:marLeft w:val="0"/>
                      <w:marRight w:val="0"/>
                      <w:marTop w:val="0"/>
                      <w:marBottom w:val="0"/>
                      <w:divBdr>
                        <w:top w:val="none" w:sz="0" w:space="0" w:color="auto"/>
                        <w:left w:val="none" w:sz="0" w:space="0" w:color="auto"/>
                        <w:bottom w:val="none" w:sz="0" w:space="0" w:color="auto"/>
                        <w:right w:val="none" w:sz="0" w:space="0" w:color="auto"/>
                      </w:divBdr>
                      <w:divsChild>
                        <w:div w:id="297734735">
                          <w:marLeft w:val="0"/>
                          <w:marRight w:val="0"/>
                          <w:marTop w:val="0"/>
                          <w:marBottom w:val="0"/>
                          <w:divBdr>
                            <w:top w:val="none" w:sz="0" w:space="0" w:color="auto"/>
                            <w:left w:val="none" w:sz="0" w:space="0" w:color="auto"/>
                            <w:bottom w:val="none" w:sz="0" w:space="0" w:color="auto"/>
                            <w:right w:val="none" w:sz="0" w:space="0" w:color="auto"/>
                          </w:divBdr>
                          <w:divsChild>
                            <w:div w:id="1574973967">
                              <w:marLeft w:val="0"/>
                              <w:marRight w:val="0"/>
                              <w:marTop w:val="0"/>
                              <w:marBottom w:val="0"/>
                              <w:divBdr>
                                <w:top w:val="none" w:sz="0" w:space="0" w:color="auto"/>
                                <w:left w:val="none" w:sz="0" w:space="0" w:color="auto"/>
                                <w:bottom w:val="none" w:sz="0" w:space="0" w:color="auto"/>
                                <w:right w:val="none" w:sz="0" w:space="0" w:color="auto"/>
                              </w:divBdr>
                              <w:divsChild>
                                <w:div w:id="1431268972">
                                  <w:marLeft w:val="0"/>
                                  <w:marRight w:val="0"/>
                                  <w:marTop w:val="0"/>
                                  <w:marBottom w:val="0"/>
                                  <w:divBdr>
                                    <w:top w:val="none" w:sz="0" w:space="0" w:color="auto"/>
                                    <w:left w:val="none" w:sz="0" w:space="0" w:color="auto"/>
                                    <w:bottom w:val="none" w:sz="0" w:space="0" w:color="auto"/>
                                    <w:right w:val="none" w:sz="0" w:space="0" w:color="auto"/>
                                  </w:divBdr>
                                  <w:divsChild>
                                    <w:div w:id="958486573">
                                      <w:marLeft w:val="0"/>
                                      <w:marRight w:val="0"/>
                                      <w:marTop w:val="0"/>
                                      <w:marBottom w:val="0"/>
                                      <w:divBdr>
                                        <w:top w:val="none" w:sz="0" w:space="0" w:color="auto"/>
                                        <w:left w:val="none" w:sz="0" w:space="0" w:color="auto"/>
                                        <w:bottom w:val="none" w:sz="0" w:space="0" w:color="auto"/>
                                        <w:right w:val="none" w:sz="0" w:space="0" w:color="auto"/>
                                      </w:divBdr>
                                      <w:divsChild>
                                        <w:div w:id="2126607296">
                                          <w:marLeft w:val="0"/>
                                          <w:marRight w:val="0"/>
                                          <w:marTop w:val="0"/>
                                          <w:marBottom w:val="0"/>
                                          <w:divBdr>
                                            <w:top w:val="none" w:sz="0" w:space="0" w:color="auto"/>
                                            <w:left w:val="none" w:sz="0" w:space="0" w:color="auto"/>
                                            <w:bottom w:val="none" w:sz="0" w:space="0" w:color="auto"/>
                                            <w:right w:val="none" w:sz="0" w:space="0" w:color="auto"/>
                                          </w:divBdr>
                                          <w:divsChild>
                                            <w:div w:id="1854614347">
                                              <w:marLeft w:val="0"/>
                                              <w:marRight w:val="0"/>
                                              <w:marTop w:val="0"/>
                                              <w:marBottom w:val="0"/>
                                              <w:divBdr>
                                                <w:top w:val="none" w:sz="0" w:space="0" w:color="auto"/>
                                                <w:left w:val="none" w:sz="0" w:space="0" w:color="auto"/>
                                                <w:bottom w:val="none" w:sz="0" w:space="0" w:color="auto"/>
                                                <w:right w:val="none" w:sz="0" w:space="0" w:color="auto"/>
                                              </w:divBdr>
                                              <w:divsChild>
                                                <w:div w:id="179781015">
                                                  <w:marLeft w:val="0"/>
                                                  <w:marRight w:val="0"/>
                                                  <w:marTop w:val="0"/>
                                                  <w:marBottom w:val="0"/>
                                                  <w:divBdr>
                                                    <w:top w:val="none" w:sz="0" w:space="0" w:color="auto"/>
                                                    <w:left w:val="none" w:sz="0" w:space="0" w:color="auto"/>
                                                    <w:bottom w:val="none" w:sz="0" w:space="0" w:color="auto"/>
                                                    <w:right w:val="none" w:sz="0" w:space="0" w:color="auto"/>
                                                  </w:divBdr>
                                                  <w:divsChild>
                                                    <w:div w:id="1346977486">
                                                      <w:marLeft w:val="0"/>
                                                      <w:marRight w:val="0"/>
                                                      <w:marTop w:val="0"/>
                                                      <w:marBottom w:val="0"/>
                                                      <w:divBdr>
                                                        <w:top w:val="single" w:sz="12" w:space="0" w:color="auto"/>
                                                        <w:left w:val="none" w:sz="0" w:space="0" w:color="auto"/>
                                                        <w:bottom w:val="none" w:sz="0" w:space="0" w:color="auto"/>
                                                        <w:right w:val="none" w:sz="0" w:space="0" w:color="auto"/>
                                                      </w:divBdr>
                                                      <w:divsChild>
                                                        <w:div w:id="1662078887">
                                                          <w:marLeft w:val="0"/>
                                                          <w:marRight w:val="0"/>
                                                          <w:marTop w:val="0"/>
                                                          <w:marBottom w:val="0"/>
                                                          <w:divBdr>
                                                            <w:top w:val="none" w:sz="0" w:space="0" w:color="auto"/>
                                                            <w:left w:val="none" w:sz="0" w:space="0" w:color="auto"/>
                                                            <w:bottom w:val="none" w:sz="0" w:space="0" w:color="auto"/>
                                                            <w:right w:val="none" w:sz="0" w:space="0" w:color="auto"/>
                                                          </w:divBdr>
                                                          <w:divsChild>
                                                            <w:div w:id="2126848532">
                                                              <w:marLeft w:val="0"/>
                                                              <w:marRight w:val="0"/>
                                                              <w:marTop w:val="0"/>
                                                              <w:marBottom w:val="0"/>
                                                              <w:divBdr>
                                                                <w:top w:val="none" w:sz="0" w:space="0" w:color="auto"/>
                                                                <w:left w:val="none" w:sz="0" w:space="0" w:color="auto"/>
                                                                <w:bottom w:val="none" w:sz="0" w:space="0" w:color="auto"/>
                                                                <w:right w:val="none" w:sz="0" w:space="0" w:color="auto"/>
                                                              </w:divBdr>
                                                              <w:divsChild>
                                                                <w:div w:id="1166439759">
                                                                  <w:marLeft w:val="0"/>
                                                                  <w:marRight w:val="0"/>
                                                                  <w:marTop w:val="0"/>
                                                                  <w:marBottom w:val="0"/>
                                                                  <w:divBdr>
                                                                    <w:top w:val="none" w:sz="0" w:space="0" w:color="auto"/>
                                                                    <w:left w:val="none" w:sz="0" w:space="0" w:color="auto"/>
                                                                    <w:bottom w:val="none" w:sz="0" w:space="0" w:color="auto"/>
                                                                    <w:right w:val="none" w:sz="0" w:space="0" w:color="auto"/>
                                                                  </w:divBdr>
                                                                  <w:divsChild>
                                                                    <w:div w:id="607856084">
                                                                      <w:marLeft w:val="0"/>
                                                                      <w:marRight w:val="0"/>
                                                                      <w:marTop w:val="0"/>
                                                                      <w:marBottom w:val="0"/>
                                                                      <w:divBdr>
                                                                        <w:top w:val="none" w:sz="0" w:space="0" w:color="auto"/>
                                                                        <w:left w:val="none" w:sz="0" w:space="0" w:color="auto"/>
                                                                        <w:bottom w:val="none" w:sz="0" w:space="0" w:color="auto"/>
                                                                        <w:right w:val="none" w:sz="0" w:space="0" w:color="auto"/>
                                                                      </w:divBdr>
                                                                      <w:divsChild>
                                                                        <w:div w:id="1927759965">
                                                                          <w:marLeft w:val="0"/>
                                                                          <w:marRight w:val="0"/>
                                                                          <w:marTop w:val="0"/>
                                                                          <w:marBottom w:val="0"/>
                                                                          <w:divBdr>
                                                                            <w:top w:val="none" w:sz="0" w:space="0" w:color="auto"/>
                                                                            <w:left w:val="none" w:sz="0" w:space="0" w:color="auto"/>
                                                                            <w:bottom w:val="none" w:sz="0" w:space="0" w:color="auto"/>
                                                                            <w:right w:val="none" w:sz="0" w:space="0" w:color="auto"/>
                                                                          </w:divBdr>
                                                                          <w:divsChild>
                                                                            <w:div w:id="266930900">
                                                                              <w:marLeft w:val="0"/>
                                                                              <w:marRight w:val="0"/>
                                                                              <w:marTop w:val="0"/>
                                                                              <w:marBottom w:val="0"/>
                                                                              <w:divBdr>
                                                                                <w:top w:val="none" w:sz="0" w:space="0" w:color="auto"/>
                                                                                <w:left w:val="none" w:sz="0" w:space="0" w:color="auto"/>
                                                                                <w:bottom w:val="none" w:sz="0" w:space="0" w:color="auto"/>
                                                                                <w:right w:val="none" w:sz="0" w:space="0" w:color="auto"/>
                                                                              </w:divBdr>
                                                                              <w:divsChild>
                                                                                <w:div w:id="65132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file:///C:/Users/sb4x/Downloads/creativecommons.org/licenses/by/4.0/" TargetMode="External"/><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header" Target="header9.xml"/><Relationship Id="rId47" Type="http://schemas.openxmlformats.org/officeDocument/2006/relationships/header" Target="header14.xml"/><Relationship Id="rId50"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3.emf"/><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hyperlink" Target="https://www.planning.vic.gov.au/environment-assessment/" TargetMode="Externa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2.xm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hyperlink" Target="mailto:customer.service@delwp.vic.gov.au" TargetMode="Externa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header" Target="header10.xml"/><Relationship Id="rId48" Type="http://schemas.openxmlformats.org/officeDocument/2006/relationships/header" Target="header15.xml"/><Relationship Id="rId8" Type="http://schemas.openxmlformats.org/officeDocument/2006/relationships/numbering" Target="numbering.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AA"/>
    <w:rsid w:val="00006D84"/>
    <w:rsid w:val="00037CF9"/>
    <w:rsid w:val="00074127"/>
    <w:rsid w:val="00077765"/>
    <w:rsid w:val="000838AC"/>
    <w:rsid w:val="001348DA"/>
    <w:rsid w:val="00160B61"/>
    <w:rsid w:val="001C1BBF"/>
    <w:rsid w:val="00204B9A"/>
    <w:rsid w:val="0025791E"/>
    <w:rsid w:val="00297073"/>
    <w:rsid w:val="002A099B"/>
    <w:rsid w:val="002F35AA"/>
    <w:rsid w:val="00300FCC"/>
    <w:rsid w:val="003146BF"/>
    <w:rsid w:val="00316E96"/>
    <w:rsid w:val="0035711C"/>
    <w:rsid w:val="003B65F3"/>
    <w:rsid w:val="003C0FEA"/>
    <w:rsid w:val="00414B4A"/>
    <w:rsid w:val="00421D7C"/>
    <w:rsid w:val="004553DC"/>
    <w:rsid w:val="004C0FA9"/>
    <w:rsid w:val="004D504B"/>
    <w:rsid w:val="005A23B2"/>
    <w:rsid w:val="005B19F6"/>
    <w:rsid w:val="00635C49"/>
    <w:rsid w:val="00636137"/>
    <w:rsid w:val="006441DD"/>
    <w:rsid w:val="006575B5"/>
    <w:rsid w:val="006A40D4"/>
    <w:rsid w:val="006E759F"/>
    <w:rsid w:val="007031C7"/>
    <w:rsid w:val="007039BA"/>
    <w:rsid w:val="0076025B"/>
    <w:rsid w:val="00780FF1"/>
    <w:rsid w:val="007B0E02"/>
    <w:rsid w:val="007C03DC"/>
    <w:rsid w:val="0083211E"/>
    <w:rsid w:val="00836CE8"/>
    <w:rsid w:val="00853163"/>
    <w:rsid w:val="00864460"/>
    <w:rsid w:val="00895FFE"/>
    <w:rsid w:val="009A5806"/>
    <w:rsid w:val="00A20E95"/>
    <w:rsid w:val="00A456F5"/>
    <w:rsid w:val="00A47168"/>
    <w:rsid w:val="00AF43DE"/>
    <w:rsid w:val="00B8343D"/>
    <w:rsid w:val="00B84561"/>
    <w:rsid w:val="00B91521"/>
    <w:rsid w:val="00BD6E58"/>
    <w:rsid w:val="00C24357"/>
    <w:rsid w:val="00C80654"/>
    <w:rsid w:val="00CB6E77"/>
    <w:rsid w:val="00CC38B8"/>
    <w:rsid w:val="00D814DC"/>
    <w:rsid w:val="00DA2E30"/>
    <w:rsid w:val="00DB7611"/>
    <w:rsid w:val="00DF5ACE"/>
    <w:rsid w:val="00E71DD4"/>
    <w:rsid w:val="00E9091D"/>
    <w:rsid w:val="00E976C6"/>
    <w:rsid w:val="00EA4106"/>
    <w:rsid w:val="00EF2423"/>
    <w:rsid w:val="00F35988"/>
    <w:rsid w:val="00FF4C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DOCID360-2007974373-5923</_dlc_DocId>
    <_dlc_DocIdPersistId xmlns="a5f32de4-e402-4188-b034-e71ca7d22e54" xsi:nil="true"/>
    <_dlc_DocIdUrl xmlns="a5f32de4-e402-4188-b034-e71ca7d22e54">
      <Url>https://delwpvicgovau.sharepoint.com/sites/ecm_360/_layouts/15/DocIdRedir.aspx?ID=DOCID360-2007974373-5923</Url>
      <Description>DOCID360-2007974373-5923</Description>
    </_dlc_DocIdUrl>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31</Project_x0020_Name>
    <Project_x0020_Status xmlns="44cb0fe0-8826-47e9-aefb-ed5a24acb0df">Current</Project_x0020_Status>
    <IUA_x0020_Type xmlns="44cb0fe0-8826-47e9-aefb-ed5a24acb0df">General</IUA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17" ma:contentTypeDescription="Business Case - Documentation establishing the need and business logic for a project, organisational structure or bod." ma:contentTypeScope="" ma:versionID="0385ee1f3f1733bd7769456d301fb851">
  <xsd:schema xmlns:xsd="http://www.w3.org/2001/XMLSchema" xmlns:xs="http://www.w3.org/2001/XMLSchema" xmlns:p="http://schemas.microsoft.com/office/2006/metadata/properties" xmlns:ns1="http://schemas.microsoft.com/sharepoint/v3" xmlns:ns2="a5f32de4-e402-4188-b034-e71ca7d22e54" xmlns:ns3="9fd47c19-1c4a-4d7d-b342-c10cef269344" xmlns:ns4="44cb0fe0-8826-47e9-aefb-ed5a24acb0df" xmlns:ns5="c42f9c80-6326-4d3e-8624-f1221488f056" targetNamespace="http://schemas.microsoft.com/office/2006/metadata/properties" ma:root="true" ma:fieldsID="a9552c5c72d8a45791d11c38115a7560" ns1:_="" ns2:_="" ns3:_="" ns4:_="" ns5:_="">
    <xsd:import namespace="http://schemas.microsoft.com/sharepoint/v3"/>
    <xsd:import namespace="a5f32de4-e402-4188-b034-e71ca7d22e54"/>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4:IUA_x0020_Type" minOccurs="0"/>
                <xsd:element ref="ns5:Project_x0020_Name" minOccurs="0"/>
                <xsd:element ref="ns4:MediaServiceAutoKeyPoints" minOccurs="0"/>
                <xsd:element ref="ns4:Project_x0020_Statu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default="Project Management" ma:format="Dropdown" ma:internalName="Stage">
      <xsd:simpleType>
        <xsd:restriction base="dms:Choice">
          <xsd:enumeration value="Consultation and Stakeholder Engagement Materials"/>
          <xsd:enumeration value="Correspondence"/>
          <xsd:enumeration value="Draft EES"/>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TRG"/>
        </xsd:restriction>
      </xsd:simpleType>
    </xsd:element>
    <xsd:element name="IUA_x0020_Type" ma:index="32" nillable="true" ma:displayName="IAU Type" ma:default="General" ma:format="Dropdown" ma:indexed="true" ma:internalName="IUA_x0020_Type">
      <xsd:simpleType>
        <xsd:restriction base="dms:Choice">
          <xsd:enumeration value="DELWP Media &amp; Comms"/>
          <xsd:enumeration value="Draft EES Chapters"/>
          <xsd:enumeration value="Draft Technical Reports"/>
          <xsd:enumeration value="EES Authorisation"/>
          <xsd:enumeration value="EES Consultation Plan / Materials"/>
          <xsd:enumeration value="EES Schedule"/>
          <xsd:enumeration value="Exhibition Documents"/>
          <xsd:enumeration value="General"/>
          <xsd:enumeration value="IAU Review Comments"/>
          <xsd:enumeration value="Inquiry - Report"/>
          <xsd:enumeration value="Inquiry - Submissions"/>
          <xsd:enumeration value="Inquiry - Tabled Documents"/>
          <xsd:enumeration value="Legal Advice"/>
          <xsd:enumeration value="Ministers Assessment - Draft"/>
          <xsd:enumeration value="Ministers Assessment - Final"/>
          <xsd:enumeration value="Peer Review"/>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BSGC and RIMG"/>
          <xsd:enumeration value="C196melt - Ravenhall Concrete Batching Plant"/>
          <xsd:enumeration value="City Screens"/>
          <xsd:enumeration value="Community, Stakeholder Engagement &amp; Management Framework"/>
          <xsd:enumeration value="Correspondence"/>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Early Works Plan - CYP"/>
          <xsd:enumeration value="Early Works Plan - Managing Contractor - John Holland"/>
          <xsd:enumeration value="Early Works Plan - Park Street Tram Stop"/>
          <xsd:enumeration value="Early Works Plan - Tunnel Portals"/>
          <xsd:enumeration value="Environmental Performance Requirements - Amendments"/>
          <xsd:enumeration value="Flinders Street Closure"/>
          <xsd:enumeration value="GC45"/>
          <xsd:enumeration value="GC67"/>
          <xsd:enumeration value="GC82"/>
          <xsd:enumeration value="Ground Water Planning Permit"/>
          <xsd:enumeration value="Newell's Paddock - C152 Maribyrnong"/>
          <xsd:enumeration value="Oversite Development - CBD North"/>
          <xsd:enumeration value="Oversite Development - CBD South"/>
          <xsd:enumeration value="Oversite Development - General (CBD North &amp; CBD South)"/>
          <xsd:enumeration value="Project Boundary Variation - MTPF Act"/>
          <xsd:enumeration value="Project Mapping"/>
          <xsd:enumeration value="Urban Design Strategy"/>
          <xsd:enumeration value="VAGO"/>
        </xsd:restriction>
      </xsd:simpleType>
    </xsd:element>
    <xsd:element name="MediaServiceAutoKeyPoints" ma:index="34" nillable="true" ma:displayName="MediaServiceAutoKeyPoints" ma:hidden="true" ma:internalName="MediaServiceAutoKeyPoints" ma:readOnly="true">
      <xsd:simpleType>
        <xsd:restriction base="dms:Note"/>
      </xsd:simpleType>
    </xsd:element>
    <xsd:element name="Project_x0020_Status" ma:index="35" nillable="true" ma:displayName="Project Status" ma:default="Current" ma:format="Dropdown" ma:indexed="true" ma:internalName="Project_x0020_Status">
      <xsd:simpleType>
        <xsd:restriction base="dms:Choice">
          <xsd:enumeration value="Current"/>
          <xsd:enumeration value="Complete"/>
        </xsd:restriction>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3"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2517F445A0F35E449C98AAD631F2B0386F06"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39DEB-CCAF-41A8-AB60-89CBA1EB09B1}">
  <ds:schemaRefs>
    <ds:schemaRef ds:uri="a5f32de4-e402-4188-b034-e71ca7d22e54"/>
    <ds:schemaRef ds:uri="http://purl.org/dc/elements/1.1/"/>
    <ds:schemaRef ds:uri="http://schemas.microsoft.com/office/2006/metadata/properties"/>
    <ds:schemaRef ds:uri="44cb0fe0-8826-47e9-aefb-ed5a24acb0df"/>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c42f9c80-6326-4d3e-8624-f1221488f056"/>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3.xml><?xml version="1.0" encoding="utf-8"?>
<ds:datastoreItem xmlns:ds="http://schemas.openxmlformats.org/officeDocument/2006/customXml" ds:itemID="{DDDB7528-D682-479A-9FB7-6D04087F416C}">
  <ds:schemaRefs>
    <ds:schemaRef ds:uri="http://schemas.microsoft.com/office/2006/metadata/customXsn"/>
  </ds:schemaRefs>
</ds:datastoreItem>
</file>

<file path=customXml/itemProps4.xml><?xml version="1.0" encoding="utf-8"?>
<ds:datastoreItem xmlns:ds="http://schemas.openxmlformats.org/officeDocument/2006/customXml" ds:itemID="{C7D8D250-9EA0-4E07-88C5-4A927DED4D36}">
  <ds:schemaRefs>
    <ds:schemaRef ds:uri="http://schemas.microsoft.com/sharepoint/events"/>
  </ds:schemaRefs>
</ds:datastoreItem>
</file>

<file path=customXml/itemProps5.xml><?xml version="1.0" encoding="utf-8"?>
<ds:datastoreItem xmlns:ds="http://schemas.openxmlformats.org/officeDocument/2006/customXml" ds:itemID="{C477C1AB-95DB-431A-953F-ACB939AB8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A1F6B61-A9F7-4D40-801D-3BEFA7E5C481}">
  <ds:schemaRefs>
    <ds:schemaRef ds:uri="Microsoft.SharePoint.Taxonomy.ContentTypeSync"/>
  </ds:schemaRefs>
</ds:datastoreItem>
</file>

<file path=customXml/itemProps7.xml><?xml version="1.0" encoding="utf-8"?>
<ds:datastoreItem xmlns:ds="http://schemas.openxmlformats.org/officeDocument/2006/customXml" ds:itemID="{3A4FD52F-9CFC-4CA2-9655-18F282F60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8572</Words>
  <Characters>54248</Characters>
  <Application>Microsoft Office Word</Application>
  <DocSecurity>0</DocSecurity>
  <Lines>452</Lines>
  <Paragraphs>125</Paragraphs>
  <ScaleCrop>false</ScaleCrop>
  <HeadingPairs>
    <vt:vector size="2" baseType="variant">
      <vt:variant>
        <vt:lpstr>Title</vt:lpstr>
      </vt:variant>
      <vt:variant>
        <vt:i4>1</vt:i4>
      </vt:variant>
    </vt:vector>
  </HeadingPairs>
  <TitlesOfParts>
    <vt:vector size="1" baseType="lpstr">
      <vt:lpstr>Final Scoping Requirements - Golden Beach Gas Project</vt:lpstr>
    </vt:vector>
  </TitlesOfParts>
  <Company/>
  <LinksUpToDate>false</LinksUpToDate>
  <CharactersWithSpaces>62695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Scoping Requirements - Golden Beach Gas Project</dc:title>
  <dc:subject/>
  <dc:creator>Ashleigh J Ekanayake (DELWP)</dc:creator>
  <cp:keywords/>
  <dc:description/>
  <cp:lastModifiedBy>Rob C Piccinin (DELWP)</cp:lastModifiedBy>
  <cp:revision>3</cp:revision>
  <cp:lastPrinted>2020-03-04T23:04:00Z</cp:lastPrinted>
  <dcterms:created xsi:type="dcterms:W3CDTF">2020-04-22T23:24:00Z</dcterms:created>
  <dcterms:modified xsi:type="dcterms:W3CDTF">2020-04-22T23:27:00Z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Kentbruck Green Power Hub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0x0101002517F445A0F35E449C98AAD631F2B0386F0600519D38511D9A7145AF6AA9B79A4F297D</vt:lpwstr>
  </property>
  <property fmtid="{D5CDD505-2E9C-101B-9397-08002B2CF9AE}" pid="26" name="_dlc_DocIdItemGuid">
    <vt:lpwstr>24597b82-b560-4fa3-a859-66ef49247411</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uthorIds_UIVersion_4">
    <vt:lpwstr>1596</vt:lpwstr>
  </property>
  <property fmtid="{D5CDD505-2E9C-101B-9397-08002B2CF9AE}" pid="35" name="AuthorIds_UIVersion_8">
    <vt:lpwstr>1335</vt:lpwstr>
  </property>
  <property fmtid="{D5CDD505-2E9C-101B-9397-08002B2CF9AE}" pid="36" name="AuthorIds_UIVersion_18">
    <vt:lpwstr>1335</vt:lpwstr>
  </property>
  <property fmtid="{D5CDD505-2E9C-101B-9397-08002B2CF9AE}" pid="37" name="Location Type">
    <vt:lpwstr/>
  </property>
  <property fmtid="{D5CDD505-2E9C-101B-9397-08002B2CF9AE}" pid="38" name="o2e611f6ba3e4c8f9a895dfb7980639e">
    <vt:lpwstr/>
  </property>
  <property fmtid="{D5CDD505-2E9C-101B-9397-08002B2CF9AE}" pid="39" name="ld508a88e6264ce89693af80a72862cb">
    <vt:lpwstr/>
  </property>
  <property fmtid="{D5CDD505-2E9C-101B-9397-08002B2CF9AE}" pid="40" name="Reference Type">
    <vt:lpwstr/>
  </property>
  <property fmtid="{D5CDD505-2E9C-101B-9397-08002B2CF9AE}" pid="41" name="RecordPoint_WorkflowType">
    <vt:lpwstr>ActiveSubmitStub</vt:lpwstr>
  </property>
  <property fmtid="{D5CDD505-2E9C-101B-9397-08002B2CF9AE}" pid="42" name="RecordPoint_ActiveItemWebId">
    <vt:lpwstr>{7d42e7ed-629f-452a-b710-87c91dd381ff}</vt:lpwstr>
  </property>
  <property fmtid="{D5CDD505-2E9C-101B-9397-08002B2CF9AE}" pid="43" name="RecordPoint_ActiveItemSiteId">
    <vt:lpwstr>{388d6520-e71a-4c76-aaa0-df9feb52d46e}</vt:lpwstr>
  </property>
  <property fmtid="{D5CDD505-2E9C-101B-9397-08002B2CF9AE}" pid="44" name="RecordPoint_ActiveItemListId">
    <vt:lpwstr>{5b38689f-77b9-4354-b587-a1fbade47e43}</vt:lpwstr>
  </property>
  <property fmtid="{D5CDD505-2E9C-101B-9397-08002B2CF9AE}" pid="45" name="RecordPoint_ActiveItemUniqueId">
    <vt:lpwstr>{105d80df-5a76-454b-b59f-bc96a8c63881}</vt:lpwstr>
  </property>
  <property fmtid="{D5CDD505-2E9C-101B-9397-08002B2CF9AE}" pid="46" name="SharedWithUsers">
    <vt:lpwstr>227;#Bruce Abernethy (DELWP);#256;#Talia W Schlen (DELWP)</vt:lpwstr>
  </property>
  <property fmtid="{D5CDD505-2E9C-101B-9397-08002B2CF9AE}" pid="47" name="_docset_NoMedatataSyncRequired">
    <vt:lpwstr>False</vt:lpwstr>
  </property>
</Properties>
</file>