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65" w:rsidRPr="00ED5AD5" w:rsidRDefault="00BB5666" w:rsidP="00BB5666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ED5AD5">
        <w:rPr>
          <w:rFonts w:asciiTheme="minorHAnsi" w:hAnsiTheme="minorHAnsi" w:cstheme="minorHAnsi"/>
          <w:b/>
          <w:sz w:val="24"/>
        </w:rPr>
        <w:t>E</w:t>
      </w:r>
      <w:r w:rsidR="00AB09DB">
        <w:rPr>
          <w:rFonts w:asciiTheme="minorHAnsi" w:hAnsiTheme="minorHAnsi" w:cstheme="minorHAnsi"/>
          <w:b/>
          <w:sz w:val="24"/>
        </w:rPr>
        <w:t>AST WEST LINK (EASTERN SECTION)</w:t>
      </w:r>
    </w:p>
    <w:p w:rsidR="00BB5666" w:rsidRPr="00ED5AD5" w:rsidRDefault="00BB5666" w:rsidP="00BB5666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ED5AD5">
        <w:rPr>
          <w:rFonts w:asciiTheme="minorHAnsi" w:hAnsiTheme="minorHAnsi" w:cstheme="minorHAnsi"/>
          <w:b/>
          <w:sz w:val="24"/>
        </w:rPr>
        <w:t>NOTICE OF PUBLIC EXHIBITION OF COMPREHENSIVE IMPACT STATEMENT</w:t>
      </w:r>
    </w:p>
    <w:p w:rsidR="00C67C6B" w:rsidRDefault="00156965" w:rsidP="00ED5AD5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ED5AD5">
        <w:rPr>
          <w:rFonts w:asciiTheme="minorHAnsi" w:hAnsiTheme="minorHAnsi" w:cstheme="minorHAnsi"/>
          <w:sz w:val="24"/>
        </w:rPr>
        <w:t xml:space="preserve">Linking Melbourne Authority, as project proponent </w:t>
      </w:r>
      <w:r w:rsidR="00D006D6" w:rsidRPr="00ED5AD5">
        <w:rPr>
          <w:rFonts w:asciiTheme="minorHAnsi" w:hAnsiTheme="minorHAnsi" w:cstheme="minorHAnsi"/>
          <w:sz w:val="24"/>
        </w:rPr>
        <w:t xml:space="preserve">for the </w:t>
      </w:r>
      <w:r w:rsidRPr="00ED5AD5">
        <w:rPr>
          <w:rFonts w:asciiTheme="minorHAnsi" w:hAnsiTheme="minorHAnsi" w:cstheme="minorHAnsi"/>
          <w:sz w:val="24"/>
        </w:rPr>
        <w:t xml:space="preserve">East West Link (Eastern Section) </w:t>
      </w:r>
      <w:r w:rsidR="00BB5666" w:rsidRPr="00ED5AD5">
        <w:rPr>
          <w:rFonts w:asciiTheme="minorHAnsi" w:hAnsiTheme="minorHAnsi" w:cstheme="minorHAnsi"/>
          <w:sz w:val="24"/>
        </w:rPr>
        <w:t xml:space="preserve">Project </w:t>
      </w:r>
      <w:r w:rsidR="0056673E" w:rsidRPr="00AB09DB">
        <w:rPr>
          <w:rFonts w:asciiTheme="minorHAnsi" w:hAnsiTheme="minorHAnsi" w:cstheme="minorHAnsi"/>
          <w:b/>
          <w:sz w:val="24"/>
        </w:rPr>
        <w:t>(</w:t>
      </w:r>
      <w:r w:rsidR="0069732D" w:rsidRPr="00AB09DB">
        <w:rPr>
          <w:rFonts w:asciiTheme="minorHAnsi" w:hAnsiTheme="minorHAnsi" w:cstheme="minorHAnsi"/>
          <w:b/>
          <w:sz w:val="24"/>
        </w:rPr>
        <w:t>the</w:t>
      </w:r>
      <w:r w:rsidR="0069732D">
        <w:rPr>
          <w:rFonts w:asciiTheme="minorHAnsi" w:hAnsiTheme="minorHAnsi" w:cstheme="minorHAnsi"/>
          <w:sz w:val="24"/>
        </w:rPr>
        <w:t xml:space="preserve"> </w:t>
      </w:r>
      <w:r w:rsidR="0056673E" w:rsidRPr="00ED5AD5">
        <w:rPr>
          <w:rFonts w:asciiTheme="minorHAnsi" w:hAnsiTheme="minorHAnsi" w:cstheme="minorHAnsi"/>
          <w:b/>
          <w:sz w:val="24"/>
        </w:rPr>
        <w:t>Project)</w:t>
      </w:r>
      <w:r w:rsidR="00E85AE2" w:rsidRPr="00ED5AD5">
        <w:rPr>
          <w:rFonts w:asciiTheme="minorHAnsi" w:hAnsiTheme="minorHAnsi" w:cstheme="minorHAnsi"/>
          <w:sz w:val="24"/>
        </w:rPr>
        <w:t xml:space="preserve"> </w:t>
      </w:r>
      <w:r w:rsidR="00BB5666" w:rsidRPr="00ED5AD5">
        <w:rPr>
          <w:rFonts w:asciiTheme="minorHAnsi" w:hAnsiTheme="minorHAnsi" w:cstheme="minorHAnsi"/>
          <w:sz w:val="24"/>
        </w:rPr>
        <w:t xml:space="preserve">gives notice of the public exhibition of the </w:t>
      </w:r>
      <w:r w:rsidR="00DE1AFD">
        <w:rPr>
          <w:rFonts w:asciiTheme="minorHAnsi" w:hAnsiTheme="minorHAnsi" w:cstheme="minorHAnsi"/>
          <w:sz w:val="24"/>
        </w:rPr>
        <w:t>C</w:t>
      </w:r>
      <w:r w:rsidR="00BB5666" w:rsidRPr="00ED5AD5">
        <w:rPr>
          <w:rFonts w:asciiTheme="minorHAnsi" w:hAnsiTheme="minorHAnsi" w:cstheme="minorHAnsi"/>
          <w:sz w:val="24"/>
        </w:rPr>
        <w:t xml:space="preserve">omprehensive </w:t>
      </w:r>
      <w:r w:rsidR="00DE1AFD">
        <w:rPr>
          <w:rFonts w:asciiTheme="minorHAnsi" w:hAnsiTheme="minorHAnsi" w:cstheme="minorHAnsi"/>
          <w:sz w:val="24"/>
        </w:rPr>
        <w:t>I</w:t>
      </w:r>
      <w:r w:rsidR="00BB5666" w:rsidRPr="00ED5AD5">
        <w:rPr>
          <w:rFonts w:asciiTheme="minorHAnsi" w:hAnsiTheme="minorHAnsi" w:cstheme="minorHAnsi"/>
          <w:sz w:val="24"/>
        </w:rPr>
        <w:t xml:space="preserve">mpact </w:t>
      </w:r>
      <w:r w:rsidR="00DE1AFD">
        <w:rPr>
          <w:rFonts w:asciiTheme="minorHAnsi" w:hAnsiTheme="minorHAnsi" w:cstheme="minorHAnsi"/>
          <w:sz w:val="24"/>
        </w:rPr>
        <w:t>S</w:t>
      </w:r>
      <w:r w:rsidR="00BB5666" w:rsidRPr="00ED5AD5">
        <w:rPr>
          <w:rFonts w:asciiTheme="minorHAnsi" w:hAnsiTheme="minorHAnsi" w:cstheme="minorHAnsi"/>
          <w:sz w:val="24"/>
        </w:rPr>
        <w:t xml:space="preserve">tatement </w:t>
      </w:r>
      <w:r w:rsidR="00BB5666" w:rsidRPr="00AB09DB">
        <w:rPr>
          <w:rFonts w:asciiTheme="minorHAnsi" w:hAnsiTheme="minorHAnsi" w:cstheme="minorHAnsi"/>
          <w:b/>
          <w:sz w:val="24"/>
        </w:rPr>
        <w:t>(CIS)</w:t>
      </w:r>
      <w:r w:rsidR="00BB5666" w:rsidRPr="00ED5AD5">
        <w:rPr>
          <w:rFonts w:asciiTheme="minorHAnsi" w:hAnsiTheme="minorHAnsi" w:cstheme="minorHAnsi"/>
          <w:sz w:val="24"/>
        </w:rPr>
        <w:t xml:space="preserve"> which has been prepared for the Project under the </w:t>
      </w:r>
      <w:r w:rsidRPr="00ED5AD5">
        <w:rPr>
          <w:rFonts w:asciiTheme="minorHAnsi" w:hAnsiTheme="minorHAnsi" w:cstheme="minorHAnsi"/>
          <w:i/>
          <w:sz w:val="24"/>
        </w:rPr>
        <w:t>Major Transport Projects Facilitation Act 2009</w:t>
      </w:r>
      <w:r w:rsidRPr="00ED5AD5">
        <w:rPr>
          <w:rFonts w:asciiTheme="minorHAnsi" w:hAnsiTheme="minorHAnsi" w:cstheme="minorHAnsi"/>
          <w:b/>
          <w:sz w:val="24"/>
        </w:rPr>
        <w:t xml:space="preserve"> </w:t>
      </w:r>
      <w:r w:rsidR="00BB5666" w:rsidRPr="00ED5AD5">
        <w:rPr>
          <w:rFonts w:asciiTheme="minorHAnsi" w:hAnsiTheme="minorHAnsi" w:cstheme="minorHAnsi"/>
          <w:b/>
          <w:sz w:val="24"/>
        </w:rPr>
        <w:t>(</w:t>
      </w:r>
      <w:r w:rsidR="0069732D" w:rsidRPr="00AB09DB">
        <w:rPr>
          <w:rFonts w:asciiTheme="minorHAnsi" w:hAnsiTheme="minorHAnsi" w:cstheme="minorHAnsi"/>
          <w:b/>
          <w:sz w:val="24"/>
        </w:rPr>
        <w:t>the</w:t>
      </w:r>
      <w:r w:rsidR="0069732D">
        <w:rPr>
          <w:rFonts w:asciiTheme="minorHAnsi" w:hAnsiTheme="minorHAnsi" w:cstheme="minorHAnsi"/>
          <w:b/>
          <w:sz w:val="24"/>
        </w:rPr>
        <w:t xml:space="preserve"> </w:t>
      </w:r>
      <w:r w:rsidR="00BB5666" w:rsidRPr="00ED5AD5">
        <w:rPr>
          <w:rFonts w:asciiTheme="minorHAnsi" w:hAnsiTheme="minorHAnsi" w:cstheme="minorHAnsi"/>
          <w:b/>
          <w:sz w:val="24"/>
        </w:rPr>
        <w:t>MTPF Act).</w:t>
      </w:r>
    </w:p>
    <w:p w:rsidR="001F6389" w:rsidRPr="00ED5AD5" w:rsidRDefault="006928E5" w:rsidP="00872365">
      <w:pPr>
        <w:spacing w:line="276" w:lineRule="auto"/>
        <w:rPr>
          <w:rFonts w:asciiTheme="minorHAnsi" w:hAnsiTheme="minorHAnsi" w:cstheme="minorHAnsi"/>
          <w:sz w:val="24"/>
        </w:rPr>
      </w:pPr>
      <w:r w:rsidRPr="00ED5AD5">
        <w:rPr>
          <w:rFonts w:asciiTheme="minorHAnsi" w:hAnsiTheme="minorHAnsi" w:cstheme="minorHAnsi"/>
          <w:sz w:val="24"/>
        </w:rPr>
        <w:t>The Project is a</w:t>
      </w:r>
      <w:r w:rsidR="0069732D">
        <w:rPr>
          <w:rFonts w:asciiTheme="minorHAnsi" w:hAnsiTheme="minorHAnsi" w:cstheme="minorHAnsi"/>
          <w:sz w:val="24"/>
        </w:rPr>
        <w:t xml:space="preserve"> proposed</w:t>
      </w:r>
      <w:r w:rsidRPr="00ED5AD5">
        <w:rPr>
          <w:rFonts w:asciiTheme="minorHAnsi" w:hAnsiTheme="minorHAnsi" w:cstheme="minorHAnsi"/>
          <w:sz w:val="24"/>
        </w:rPr>
        <w:t xml:space="preserve"> freeway-</w:t>
      </w:r>
      <w:r w:rsidR="00A5112C" w:rsidRPr="00ED5AD5">
        <w:rPr>
          <w:rFonts w:asciiTheme="minorHAnsi" w:hAnsiTheme="minorHAnsi" w:cstheme="minorHAnsi"/>
          <w:sz w:val="24"/>
        </w:rPr>
        <w:t>standard link</w:t>
      </w:r>
      <w:r w:rsidRPr="00ED5AD5">
        <w:rPr>
          <w:rFonts w:asciiTheme="minorHAnsi" w:hAnsiTheme="minorHAnsi" w:cstheme="minorHAnsi"/>
          <w:sz w:val="24"/>
        </w:rPr>
        <w:t xml:space="preserve"> between the </w:t>
      </w:r>
      <w:r w:rsidR="00A5112C" w:rsidRPr="00ED5AD5">
        <w:rPr>
          <w:rFonts w:asciiTheme="minorHAnsi" w:hAnsiTheme="minorHAnsi" w:cstheme="minorHAnsi"/>
          <w:sz w:val="24"/>
        </w:rPr>
        <w:t xml:space="preserve">Eastern Freeway </w:t>
      </w:r>
      <w:r w:rsidRPr="00ED5AD5">
        <w:rPr>
          <w:rFonts w:asciiTheme="minorHAnsi" w:hAnsiTheme="minorHAnsi" w:cstheme="minorHAnsi"/>
          <w:sz w:val="24"/>
        </w:rPr>
        <w:t xml:space="preserve">and </w:t>
      </w:r>
      <w:r w:rsidR="009F78E9" w:rsidRPr="00ED5AD5">
        <w:rPr>
          <w:rFonts w:asciiTheme="minorHAnsi" w:hAnsiTheme="minorHAnsi" w:cstheme="minorHAnsi"/>
          <w:sz w:val="24"/>
        </w:rPr>
        <w:t xml:space="preserve">CityLink </w:t>
      </w:r>
      <w:r w:rsidRPr="00ED5AD5">
        <w:rPr>
          <w:rFonts w:asciiTheme="minorHAnsi" w:hAnsiTheme="minorHAnsi" w:cstheme="minorHAnsi"/>
          <w:sz w:val="24"/>
        </w:rPr>
        <w:t xml:space="preserve">generally along the Alexandra Parade corridor, with a further southerly connection to the Port of Melbourne area. </w:t>
      </w:r>
      <w:r w:rsidR="00A5112C" w:rsidRPr="00ED5AD5">
        <w:rPr>
          <w:rFonts w:asciiTheme="minorHAnsi" w:hAnsiTheme="minorHAnsi" w:cstheme="minorHAnsi"/>
          <w:sz w:val="24"/>
        </w:rPr>
        <w:t xml:space="preserve"> </w:t>
      </w:r>
      <w:r w:rsidR="009F78E9" w:rsidRPr="00ED5AD5">
        <w:rPr>
          <w:rFonts w:asciiTheme="minorHAnsi" w:hAnsiTheme="minorHAnsi" w:cstheme="minorHAnsi"/>
          <w:sz w:val="24"/>
        </w:rPr>
        <w:t xml:space="preserve">The </w:t>
      </w:r>
      <w:r w:rsidR="001F6389" w:rsidRPr="00ED5AD5">
        <w:rPr>
          <w:rFonts w:asciiTheme="minorHAnsi" w:hAnsiTheme="minorHAnsi" w:cstheme="minorHAnsi"/>
          <w:sz w:val="24"/>
        </w:rPr>
        <w:t>scope of the Project includes:</w:t>
      </w:r>
    </w:p>
    <w:p w:rsidR="00DE1AFD" w:rsidRDefault="001F6389" w:rsidP="00BC4A1F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BC4A1F">
        <w:rPr>
          <w:rFonts w:asciiTheme="minorHAnsi" w:hAnsiTheme="minorHAnsi" w:cstheme="minorHAnsi"/>
          <w:b/>
          <w:sz w:val="24"/>
        </w:rPr>
        <w:t>Eastern Freeway to CityLink</w:t>
      </w:r>
    </w:p>
    <w:p w:rsidR="00DE1AFD" w:rsidRPr="00DE1AFD" w:rsidRDefault="00DE1AFD" w:rsidP="00DE1AFD">
      <w:pPr>
        <w:pStyle w:val="ListParagraph"/>
        <w:numPr>
          <w:ilvl w:val="0"/>
          <w:numId w:val="21"/>
        </w:numPr>
        <w:rPr>
          <w:rFonts w:cstheme="minorHAnsi"/>
          <w:sz w:val="24"/>
        </w:rPr>
      </w:pPr>
      <w:r w:rsidRPr="00DE1AFD">
        <w:rPr>
          <w:rFonts w:cstheme="minorHAnsi"/>
          <w:sz w:val="24"/>
        </w:rPr>
        <w:t>A</w:t>
      </w:r>
      <w:r w:rsidR="004D2F99" w:rsidRPr="00DE1AFD">
        <w:rPr>
          <w:rFonts w:cstheme="minorHAnsi"/>
          <w:sz w:val="24"/>
        </w:rPr>
        <w:t xml:space="preserve"> reconfigured interchange at Hoddle Street in Clifton Hill incorporating an elevated structure </w:t>
      </w:r>
      <w:r w:rsidR="00693180" w:rsidRPr="00DE1AFD">
        <w:rPr>
          <w:rFonts w:cstheme="minorHAnsi"/>
          <w:sz w:val="24"/>
        </w:rPr>
        <w:t>over Hoddle Street and the South Morang/</w:t>
      </w:r>
      <w:r w:rsidR="0069732D" w:rsidRPr="00DE1AFD">
        <w:rPr>
          <w:rFonts w:cstheme="minorHAnsi"/>
          <w:sz w:val="24"/>
        </w:rPr>
        <w:t xml:space="preserve">Hurstbridge </w:t>
      </w:r>
      <w:r w:rsidR="00693180" w:rsidRPr="00DE1AFD">
        <w:rPr>
          <w:rFonts w:cstheme="minorHAnsi"/>
          <w:sz w:val="24"/>
        </w:rPr>
        <w:t>railway line</w:t>
      </w:r>
    </w:p>
    <w:p w:rsidR="00DE1AFD" w:rsidRPr="00DE1AFD" w:rsidRDefault="00DE1AFD" w:rsidP="00DE1AFD">
      <w:pPr>
        <w:pStyle w:val="ListParagraph"/>
        <w:numPr>
          <w:ilvl w:val="0"/>
          <w:numId w:val="21"/>
        </w:numPr>
        <w:rPr>
          <w:rFonts w:cstheme="minorHAnsi"/>
          <w:sz w:val="24"/>
        </w:rPr>
      </w:pPr>
      <w:r w:rsidRPr="00DE1AFD">
        <w:rPr>
          <w:rFonts w:cstheme="minorHAnsi"/>
          <w:sz w:val="24"/>
        </w:rPr>
        <w:t>T</w:t>
      </w:r>
      <w:r w:rsidR="001F6389" w:rsidRPr="00DE1AFD">
        <w:rPr>
          <w:rFonts w:cstheme="minorHAnsi"/>
          <w:sz w:val="24"/>
        </w:rPr>
        <w:t xml:space="preserve">win parallel three-lane tunnels approximately 4.4km in length </w:t>
      </w:r>
      <w:r w:rsidR="00693180" w:rsidRPr="00DE1AFD">
        <w:rPr>
          <w:rFonts w:cstheme="minorHAnsi"/>
          <w:sz w:val="24"/>
        </w:rPr>
        <w:t xml:space="preserve">commencing west of Hoddle Street and </w:t>
      </w:r>
      <w:r w:rsidR="00825051" w:rsidRPr="00DE1AFD">
        <w:rPr>
          <w:rFonts w:cstheme="minorHAnsi"/>
          <w:sz w:val="24"/>
        </w:rPr>
        <w:t xml:space="preserve">continuing </w:t>
      </w:r>
      <w:r w:rsidR="001F6389" w:rsidRPr="00DE1AFD">
        <w:rPr>
          <w:rFonts w:cstheme="minorHAnsi"/>
          <w:sz w:val="24"/>
        </w:rPr>
        <w:t>under the Alexandra Parade/Princes Street corridor, the Melbourne General Cemetery, Royal Parade and parts of Royal Park</w:t>
      </w:r>
      <w:r w:rsidR="00693180" w:rsidRPr="00DE1AFD">
        <w:rPr>
          <w:rFonts w:cstheme="minorHAnsi"/>
          <w:sz w:val="24"/>
        </w:rPr>
        <w:t xml:space="preserve"> before surfacing </w:t>
      </w:r>
      <w:r w:rsidR="001F6389" w:rsidRPr="00DE1AFD">
        <w:rPr>
          <w:rFonts w:cstheme="minorHAnsi"/>
          <w:sz w:val="24"/>
        </w:rPr>
        <w:t>west of the Upfie</w:t>
      </w:r>
      <w:r w:rsidR="00693180" w:rsidRPr="00DE1AFD">
        <w:rPr>
          <w:rFonts w:cstheme="minorHAnsi"/>
          <w:sz w:val="24"/>
        </w:rPr>
        <w:t xml:space="preserve">ld </w:t>
      </w:r>
      <w:r w:rsidRPr="00DE1AFD">
        <w:rPr>
          <w:rFonts w:cstheme="minorHAnsi"/>
          <w:sz w:val="24"/>
        </w:rPr>
        <w:t>r</w:t>
      </w:r>
      <w:r w:rsidR="00693180" w:rsidRPr="00DE1AFD">
        <w:rPr>
          <w:rFonts w:cstheme="minorHAnsi"/>
          <w:sz w:val="24"/>
        </w:rPr>
        <w:t xml:space="preserve">ailway </w:t>
      </w:r>
      <w:r w:rsidRPr="00DE1AFD">
        <w:rPr>
          <w:rFonts w:cstheme="minorHAnsi"/>
          <w:sz w:val="24"/>
        </w:rPr>
        <w:t xml:space="preserve">line </w:t>
      </w:r>
      <w:r w:rsidR="00693180" w:rsidRPr="00DE1AFD">
        <w:rPr>
          <w:rFonts w:cstheme="minorHAnsi"/>
          <w:sz w:val="24"/>
        </w:rPr>
        <w:t>in Manningham Reserve</w:t>
      </w:r>
    </w:p>
    <w:p w:rsidR="00DE1AFD" w:rsidRPr="00DE1AFD" w:rsidRDefault="00693180" w:rsidP="00DE1AFD">
      <w:pPr>
        <w:pStyle w:val="ListParagraph"/>
        <w:numPr>
          <w:ilvl w:val="0"/>
          <w:numId w:val="21"/>
        </w:numPr>
        <w:rPr>
          <w:rFonts w:cstheme="minorHAnsi"/>
          <w:sz w:val="24"/>
        </w:rPr>
      </w:pPr>
      <w:r w:rsidRPr="00DE1AFD">
        <w:rPr>
          <w:rFonts w:cstheme="minorHAnsi"/>
          <w:sz w:val="24"/>
        </w:rPr>
        <w:t xml:space="preserve">West of the tunnel portal, the Project </w:t>
      </w:r>
      <w:r w:rsidR="00634C56" w:rsidRPr="00DE1AFD">
        <w:rPr>
          <w:rFonts w:cstheme="minorHAnsi"/>
          <w:sz w:val="24"/>
        </w:rPr>
        <w:t>would continue on new elevated structures to a CityLink interchange in northerly and southerly directions</w:t>
      </w:r>
    </w:p>
    <w:p w:rsidR="00ED5AD5" w:rsidRPr="00DE1AFD" w:rsidRDefault="00A74BA6" w:rsidP="00DE1AFD">
      <w:pPr>
        <w:pStyle w:val="ListParagraph"/>
        <w:numPr>
          <w:ilvl w:val="0"/>
          <w:numId w:val="21"/>
        </w:numPr>
        <w:rPr>
          <w:rFonts w:cstheme="minorHAnsi"/>
          <w:sz w:val="24"/>
        </w:rPr>
      </w:pPr>
      <w:r w:rsidRPr="00DE1AFD">
        <w:rPr>
          <w:rFonts w:cstheme="minorHAnsi"/>
          <w:sz w:val="24"/>
        </w:rPr>
        <w:t>The Project also includes an interchange at Elliot</w:t>
      </w:r>
      <w:r w:rsidR="004B387E" w:rsidRPr="00DE1AFD">
        <w:rPr>
          <w:rFonts w:cstheme="minorHAnsi"/>
          <w:sz w:val="24"/>
        </w:rPr>
        <w:t>t</w:t>
      </w:r>
      <w:r w:rsidRPr="00DE1AFD">
        <w:rPr>
          <w:rFonts w:cstheme="minorHAnsi"/>
          <w:sz w:val="24"/>
        </w:rPr>
        <w:t xml:space="preserve"> Avenue incorporating single lane entry and exits ramps</w:t>
      </w:r>
      <w:r w:rsidR="00DE1AFD" w:rsidRPr="00DE1AFD">
        <w:rPr>
          <w:rFonts w:cstheme="minorHAnsi"/>
          <w:sz w:val="24"/>
        </w:rPr>
        <w:t>.</w:t>
      </w:r>
    </w:p>
    <w:p w:rsidR="00DE1AFD" w:rsidRDefault="00634C56" w:rsidP="00BC4A1F">
      <w:pPr>
        <w:spacing w:line="276" w:lineRule="auto"/>
        <w:rPr>
          <w:rFonts w:asciiTheme="minorHAnsi" w:hAnsiTheme="minorHAnsi" w:cstheme="minorHAnsi"/>
          <w:sz w:val="24"/>
        </w:rPr>
      </w:pPr>
      <w:r w:rsidRPr="00BC4A1F">
        <w:rPr>
          <w:rFonts w:asciiTheme="minorHAnsi" w:hAnsiTheme="minorHAnsi" w:cstheme="minorHAnsi"/>
          <w:b/>
          <w:sz w:val="24"/>
        </w:rPr>
        <w:t>CityLink to the Port of Melbourne area</w:t>
      </w:r>
    </w:p>
    <w:p w:rsidR="00DE1AFD" w:rsidRPr="00DE1AFD" w:rsidRDefault="00DE1AFD" w:rsidP="00DE1AFD">
      <w:pPr>
        <w:pStyle w:val="ListParagraph"/>
        <w:numPr>
          <w:ilvl w:val="0"/>
          <w:numId w:val="22"/>
        </w:numPr>
        <w:rPr>
          <w:rFonts w:cstheme="minorHAnsi"/>
          <w:sz w:val="24"/>
        </w:rPr>
      </w:pPr>
      <w:r w:rsidRPr="00DE1AFD">
        <w:rPr>
          <w:rFonts w:cstheme="minorHAnsi"/>
          <w:sz w:val="24"/>
        </w:rPr>
        <w:t>A</w:t>
      </w:r>
      <w:r w:rsidR="00771E35" w:rsidRPr="00DE1AFD">
        <w:rPr>
          <w:rFonts w:cstheme="minorHAnsi"/>
          <w:sz w:val="24"/>
        </w:rPr>
        <w:t xml:space="preserve"> </w:t>
      </w:r>
      <w:r w:rsidR="00634C56" w:rsidRPr="00DE1AFD">
        <w:rPr>
          <w:rFonts w:cstheme="minorHAnsi"/>
          <w:sz w:val="24"/>
        </w:rPr>
        <w:t>new elevated structure</w:t>
      </w:r>
      <w:r w:rsidR="00771E35" w:rsidRPr="00DE1AFD">
        <w:rPr>
          <w:rFonts w:cstheme="minorHAnsi"/>
          <w:sz w:val="24"/>
        </w:rPr>
        <w:t xml:space="preserve"> (or viaduct) on the western side of CityLink from Mount Alexander Road to Footscray Road comprising two lanes in each direction, with </w:t>
      </w:r>
      <w:r w:rsidR="00825051" w:rsidRPr="00DE1AFD">
        <w:rPr>
          <w:rFonts w:cstheme="minorHAnsi"/>
          <w:sz w:val="24"/>
        </w:rPr>
        <w:t xml:space="preserve">provision for </w:t>
      </w:r>
      <w:r w:rsidR="00771E35" w:rsidRPr="00DE1AFD">
        <w:rPr>
          <w:rFonts w:cstheme="minorHAnsi"/>
          <w:sz w:val="24"/>
        </w:rPr>
        <w:t>exit and entry ramps at Arden Street</w:t>
      </w:r>
    </w:p>
    <w:p w:rsidR="003B5308" w:rsidRPr="00DE1AFD" w:rsidRDefault="00DE1AFD" w:rsidP="00DE1AFD">
      <w:pPr>
        <w:pStyle w:val="ListParagraph"/>
        <w:numPr>
          <w:ilvl w:val="0"/>
          <w:numId w:val="22"/>
        </w:numPr>
        <w:rPr>
          <w:rFonts w:cstheme="minorHAnsi"/>
          <w:sz w:val="24"/>
        </w:rPr>
      </w:pPr>
      <w:r w:rsidRPr="00DE1AFD">
        <w:rPr>
          <w:rFonts w:cstheme="minorHAnsi"/>
          <w:sz w:val="24"/>
        </w:rPr>
        <w:t>A</w:t>
      </w:r>
      <w:r w:rsidR="00771E35" w:rsidRPr="00DE1AFD">
        <w:rPr>
          <w:rFonts w:cstheme="minorHAnsi"/>
          <w:sz w:val="24"/>
        </w:rPr>
        <w:t>n interchange at Appleton Dock Road</w:t>
      </w:r>
      <w:r w:rsidR="003B5308" w:rsidRPr="00DE1AFD">
        <w:rPr>
          <w:rFonts w:cstheme="minorHAnsi"/>
          <w:sz w:val="24"/>
        </w:rPr>
        <w:t xml:space="preserve"> with exit and entry ramps to Footscray Road.</w:t>
      </w:r>
    </w:p>
    <w:p w:rsidR="00FC1F8E" w:rsidRPr="00E81B37" w:rsidRDefault="0069732D" w:rsidP="00BC4A1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 xml:space="preserve">The public exhibition period for the CIS is </w:t>
      </w:r>
      <w:r w:rsidR="00FC1F8E">
        <w:rPr>
          <w:rFonts w:asciiTheme="minorHAnsi" w:hAnsiTheme="minorHAnsi" w:cstheme="minorHAnsi"/>
          <w:sz w:val="24"/>
        </w:rPr>
        <w:t xml:space="preserve">from </w:t>
      </w:r>
      <w:r w:rsidR="004A544D">
        <w:rPr>
          <w:rFonts w:asciiTheme="minorHAnsi" w:hAnsiTheme="minorHAnsi" w:cstheme="minorHAnsi"/>
          <w:b/>
          <w:sz w:val="24"/>
        </w:rPr>
        <w:t>31</w:t>
      </w:r>
      <w:r w:rsidR="00FC1F8E">
        <w:rPr>
          <w:rFonts w:asciiTheme="minorHAnsi" w:hAnsiTheme="minorHAnsi" w:cstheme="minorHAnsi"/>
          <w:b/>
          <w:sz w:val="24"/>
        </w:rPr>
        <w:t xml:space="preserve"> </w:t>
      </w:r>
      <w:r w:rsidR="004A544D">
        <w:rPr>
          <w:rFonts w:asciiTheme="minorHAnsi" w:hAnsiTheme="minorHAnsi" w:cstheme="minorHAnsi"/>
          <w:b/>
          <w:sz w:val="24"/>
        </w:rPr>
        <w:t>October</w:t>
      </w:r>
      <w:r w:rsidR="00FC1F8E">
        <w:rPr>
          <w:rFonts w:asciiTheme="minorHAnsi" w:hAnsiTheme="minorHAnsi" w:cstheme="minorHAnsi"/>
          <w:b/>
          <w:sz w:val="24"/>
        </w:rPr>
        <w:t xml:space="preserve"> 201</w:t>
      </w:r>
      <w:r w:rsidR="00FD43B4">
        <w:rPr>
          <w:rFonts w:asciiTheme="minorHAnsi" w:hAnsiTheme="minorHAnsi" w:cstheme="minorHAnsi"/>
          <w:b/>
          <w:sz w:val="24"/>
        </w:rPr>
        <w:t>3</w:t>
      </w:r>
      <w:r w:rsidR="00FC1F8E">
        <w:rPr>
          <w:rFonts w:asciiTheme="minorHAnsi" w:hAnsiTheme="minorHAnsi" w:cstheme="minorHAnsi"/>
          <w:b/>
          <w:sz w:val="24"/>
        </w:rPr>
        <w:t xml:space="preserve"> to</w:t>
      </w:r>
      <w:r w:rsidR="00FC1F8E" w:rsidRPr="00FC1F8E">
        <w:rPr>
          <w:rFonts w:asciiTheme="minorHAnsi" w:hAnsiTheme="minorHAnsi" w:cstheme="minorHAnsi"/>
          <w:b/>
          <w:sz w:val="24"/>
        </w:rPr>
        <w:t xml:space="preserve"> </w:t>
      </w:r>
      <w:r w:rsidRPr="00FC1F8E">
        <w:rPr>
          <w:rFonts w:asciiTheme="minorHAnsi" w:hAnsiTheme="minorHAnsi" w:cstheme="minorHAnsi"/>
          <w:b/>
          <w:sz w:val="24"/>
        </w:rPr>
        <w:t>1</w:t>
      </w:r>
      <w:r w:rsidR="004A544D">
        <w:rPr>
          <w:rFonts w:asciiTheme="minorHAnsi" w:hAnsiTheme="minorHAnsi" w:cstheme="minorHAnsi"/>
          <w:b/>
          <w:sz w:val="24"/>
        </w:rPr>
        <w:t>2</w:t>
      </w:r>
      <w:r w:rsidRPr="00FC1F8E">
        <w:rPr>
          <w:rFonts w:asciiTheme="minorHAnsi" w:hAnsiTheme="minorHAnsi" w:cstheme="minorHAnsi"/>
          <w:b/>
          <w:sz w:val="24"/>
        </w:rPr>
        <w:t xml:space="preserve"> </w:t>
      </w:r>
      <w:r w:rsidR="00FC1F8E" w:rsidRPr="00FC1F8E">
        <w:rPr>
          <w:rFonts w:asciiTheme="minorHAnsi" w:hAnsiTheme="minorHAnsi" w:cstheme="minorHAnsi"/>
          <w:b/>
          <w:sz w:val="24"/>
        </w:rPr>
        <w:t>December 201</w:t>
      </w:r>
      <w:r w:rsidR="00FD43B4">
        <w:rPr>
          <w:rFonts w:asciiTheme="minorHAnsi" w:hAnsiTheme="minorHAnsi" w:cstheme="minorHAnsi"/>
          <w:b/>
          <w:sz w:val="24"/>
        </w:rPr>
        <w:t>3</w:t>
      </w:r>
      <w:r w:rsidR="00DE1AFD" w:rsidRPr="00DE1AFD">
        <w:rPr>
          <w:rFonts w:asciiTheme="minorHAnsi" w:hAnsiTheme="minorHAnsi" w:cstheme="minorHAnsi"/>
          <w:sz w:val="24"/>
        </w:rPr>
        <w:t>.</w:t>
      </w:r>
      <w:r w:rsidR="00FC1F8E" w:rsidRPr="00DE1AFD">
        <w:rPr>
          <w:rFonts w:asciiTheme="minorHAnsi" w:hAnsiTheme="minorHAnsi" w:cstheme="minorHAnsi"/>
          <w:sz w:val="24"/>
        </w:rPr>
        <w:t xml:space="preserve"> </w:t>
      </w:r>
      <w:r w:rsidR="00DE1AFD">
        <w:rPr>
          <w:rFonts w:asciiTheme="minorHAnsi" w:hAnsiTheme="minorHAnsi" w:cstheme="minorHAnsi"/>
          <w:sz w:val="24"/>
        </w:rPr>
        <w:t>The CIS</w:t>
      </w:r>
      <w:r w:rsidR="00FC1F8E">
        <w:rPr>
          <w:rFonts w:asciiTheme="minorHAnsi" w:hAnsiTheme="minorHAnsi" w:cstheme="minorHAnsi"/>
          <w:sz w:val="24"/>
        </w:rPr>
        <w:t xml:space="preserve"> can be inspected </w:t>
      </w:r>
      <w:r w:rsidR="00BE68D6">
        <w:rPr>
          <w:rFonts w:asciiTheme="minorHAnsi" w:hAnsiTheme="minorHAnsi" w:cstheme="minorHAnsi"/>
          <w:sz w:val="24"/>
        </w:rPr>
        <w:t xml:space="preserve">at any of the places listed below. </w:t>
      </w:r>
      <w:r w:rsidR="008E59DF">
        <w:rPr>
          <w:rFonts w:asciiTheme="minorHAnsi" w:hAnsiTheme="minorHAnsi" w:cstheme="minorHAnsi"/>
          <w:sz w:val="24"/>
        </w:rPr>
        <w:t xml:space="preserve">It may also be viewed on Linking Melbourne Authority's website at </w:t>
      </w:r>
      <w:r w:rsidR="001268CF" w:rsidRPr="00DE1AFD">
        <w:rPr>
          <w:rFonts w:asciiTheme="minorHAnsi" w:hAnsiTheme="minorHAnsi" w:cstheme="minorHAnsi"/>
          <w:b/>
          <w:sz w:val="24"/>
        </w:rPr>
        <w:t>www.linkingmelbourne.vic.gov.au</w:t>
      </w:r>
      <w:r w:rsidR="008E59DF">
        <w:rPr>
          <w:rFonts w:asciiTheme="minorHAnsi" w:hAnsiTheme="minorHAnsi" w:cstheme="minorHAnsi"/>
          <w:sz w:val="24"/>
        </w:rPr>
        <w:t xml:space="preserve"> and the Department of Transport, Planning and Local Infrastructure website at</w:t>
      </w:r>
      <w:r w:rsidR="00E81B37">
        <w:rPr>
          <w:rFonts w:asciiTheme="minorHAnsi" w:hAnsiTheme="minorHAnsi" w:cstheme="minorHAnsi"/>
          <w:sz w:val="24"/>
        </w:rPr>
        <w:t xml:space="preserve"> </w:t>
      </w:r>
      <w:r w:rsidR="00E81B37" w:rsidRPr="00E81B37">
        <w:rPr>
          <w:rFonts w:asciiTheme="minorHAnsi" w:hAnsiTheme="minorHAnsi" w:cstheme="minorHAnsi"/>
          <w:b/>
          <w:sz w:val="24"/>
        </w:rPr>
        <w:t>www.dtpli.vic.</w:t>
      </w:r>
      <w:r w:rsidR="00DE1AFD">
        <w:rPr>
          <w:rFonts w:asciiTheme="minorHAnsi" w:hAnsiTheme="minorHAnsi" w:cstheme="minorHAnsi"/>
          <w:b/>
          <w:sz w:val="24"/>
        </w:rPr>
        <w:t>gov.au/environmental-assessment</w:t>
      </w:r>
    </w:p>
    <w:p w:rsidR="001268CF" w:rsidRDefault="001268CF" w:rsidP="00BC4A1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</w:rPr>
      </w:pPr>
    </w:p>
    <w:p w:rsidR="00BE68D6" w:rsidRDefault="00BE68D6" w:rsidP="00ED5AD5">
      <w:pPr>
        <w:spacing w:line="276" w:lineRule="auto"/>
        <w:rPr>
          <w:rFonts w:asciiTheme="minorHAnsi" w:hAnsiTheme="minorHAnsi" w:cstheme="minorHAnsi"/>
          <w:sz w:val="24"/>
        </w:rPr>
      </w:pPr>
      <w:r w:rsidRPr="00DE1AFD">
        <w:rPr>
          <w:rFonts w:asciiTheme="minorHAnsi" w:hAnsiTheme="minorHAnsi" w:cstheme="minorHAnsi"/>
          <w:b/>
          <w:sz w:val="24"/>
        </w:rPr>
        <w:t>Submissions</w:t>
      </w:r>
      <w:r>
        <w:rPr>
          <w:rFonts w:asciiTheme="minorHAnsi" w:hAnsiTheme="minorHAnsi" w:cstheme="minorHAnsi"/>
          <w:sz w:val="24"/>
        </w:rPr>
        <w:t xml:space="preserve"> on the CIS are invited during the public exhibition period, with </w:t>
      </w:r>
      <w:r w:rsidR="00DE1AFD">
        <w:rPr>
          <w:rFonts w:asciiTheme="minorHAnsi" w:hAnsiTheme="minorHAnsi" w:cstheme="minorHAnsi"/>
          <w:sz w:val="24"/>
        </w:rPr>
        <w:t xml:space="preserve">written </w:t>
      </w:r>
      <w:r>
        <w:rPr>
          <w:rFonts w:asciiTheme="minorHAnsi" w:hAnsiTheme="minorHAnsi" w:cstheme="minorHAnsi"/>
          <w:sz w:val="24"/>
        </w:rPr>
        <w:t xml:space="preserve">submissions to be </w:t>
      </w:r>
      <w:r w:rsidR="00DE1AFD">
        <w:rPr>
          <w:rFonts w:asciiTheme="minorHAnsi" w:hAnsiTheme="minorHAnsi" w:cstheme="minorHAnsi"/>
          <w:sz w:val="24"/>
        </w:rPr>
        <w:t>received</w:t>
      </w:r>
      <w:r w:rsidR="00B9415E">
        <w:rPr>
          <w:rFonts w:asciiTheme="minorHAnsi" w:hAnsiTheme="minorHAnsi" w:cstheme="minorHAnsi"/>
          <w:sz w:val="24"/>
        </w:rPr>
        <w:t xml:space="preserve"> </w:t>
      </w:r>
      <w:r w:rsidR="00B9415E" w:rsidRPr="00B9415E">
        <w:rPr>
          <w:rFonts w:asciiTheme="minorHAnsi" w:hAnsiTheme="minorHAnsi" w:cstheme="minorHAnsi"/>
          <w:b/>
          <w:sz w:val="24"/>
        </w:rPr>
        <w:t>by</w:t>
      </w:r>
      <w:r w:rsidR="0069732D">
        <w:rPr>
          <w:rFonts w:asciiTheme="minorHAnsi" w:hAnsiTheme="minorHAnsi" w:cstheme="minorHAnsi"/>
          <w:b/>
          <w:sz w:val="24"/>
        </w:rPr>
        <w:t xml:space="preserve"> 5.00pm</w:t>
      </w:r>
      <w:r w:rsidR="00B9415E" w:rsidRPr="00B9415E">
        <w:rPr>
          <w:rFonts w:asciiTheme="minorHAnsi" w:hAnsiTheme="minorHAnsi" w:cstheme="minorHAnsi"/>
          <w:b/>
          <w:sz w:val="24"/>
        </w:rPr>
        <w:t xml:space="preserve"> </w:t>
      </w:r>
      <w:r w:rsidR="00DE1AFD">
        <w:rPr>
          <w:rFonts w:asciiTheme="minorHAnsi" w:hAnsiTheme="minorHAnsi" w:cstheme="minorHAnsi"/>
          <w:b/>
          <w:sz w:val="24"/>
        </w:rPr>
        <w:t xml:space="preserve">on </w:t>
      </w:r>
      <w:r w:rsidR="0069732D" w:rsidRPr="00B9415E">
        <w:rPr>
          <w:rFonts w:asciiTheme="minorHAnsi" w:hAnsiTheme="minorHAnsi" w:cstheme="minorHAnsi"/>
          <w:b/>
          <w:sz w:val="24"/>
        </w:rPr>
        <w:t>1</w:t>
      </w:r>
      <w:r w:rsidR="004A544D">
        <w:rPr>
          <w:rFonts w:asciiTheme="minorHAnsi" w:hAnsiTheme="minorHAnsi" w:cstheme="minorHAnsi"/>
          <w:b/>
          <w:sz w:val="24"/>
        </w:rPr>
        <w:t>2</w:t>
      </w:r>
      <w:r w:rsidR="0069732D" w:rsidRPr="00B9415E">
        <w:rPr>
          <w:rFonts w:asciiTheme="minorHAnsi" w:hAnsiTheme="minorHAnsi" w:cstheme="minorHAnsi"/>
          <w:b/>
          <w:sz w:val="24"/>
        </w:rPr>
        <w:t xml:space="preserve"> </w:t>
      </w:r>
      <w:r w:rsidR="00B9415E" w:rsidRPr="00B9415E">
        <w:rPr>
          <w:rFonts w:asciiTheme="minorHAnsi" w:hAnsiTheme="minorHAnsi" w:cstheme="minorHAnsi"/>
          <w:b/>
          <w:sz w:val="24"/>
        </w:rPr>
        <w:t>December 201</w:t>
      </w:r>
      <w:r w:rsidR="00FD43B4">
        <w:rPr>
          <w:rFonts w:asciiTheme="minorHAnsi" w:hAnsiTheme="minorHAnsi" w:cstheme="minorHAnsi"/>
          <w:b/>
          <w:sz w:val="24"/>
        </w:rPr>
        <w:t>3</w:t>
      </w:r>
      <w:r w:rsidR="00DE1AFD">
        <w:rPr>
          <w:rFonts w:asciiTheme="minorHAnsi" w:hAnsiTheme="minorHAnsi" w:cstheme="minorHAnsi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 xml:space="preserve">addressed to the Assessment Committee which has been </w:t>
      </w:r>
      <w:r w:rsidR="0069732D">
        <w:rPr>
          <w:rFonts w:asciiTheme="minorHAnsi" w:hAnsiTheme="minorHAnsi" w:cstheme="minorHAnsi"/>
          <w:sz w:val="24"/>
        </w:rPr>
        <w:t xml:space="preserve">appointed </w:t>
      </w:r>
      <w:r>
        <w:rPr>
          <w:rFonts w:asciiTheme="minorHAnsi" w:hAnsiTheme="minorHAnsi" w:cstheme="minorHAnsi"/>
          <w:sz w:val="24"/>
        </w:rPr>
        <w:t>to assess the CIS.  The address of the Assessment Committee is:</w:t>
      </w:r>
    </w:p>
    <w:p w:rsidR="00F50E33" w:rsidRPr="00AB09DB" w:rsidRDefault="001268CF" w:rsidP="00BC4A1F">
      <w:pPr>
        <w:spacing w:after="0" w:line="276" w:lineRule="auto"/>
        <w:ind w:left="964"/>
        <w:rPr>
          <w:rFonts w:asciiTheme="minorHAnsi" w:hAnsiTheme="minorHAnsi" w:cstheme="minorHAnsi"/>
          <w:b/>
          <w:sz w:val="24"/>
        </w:rPr>
      </w:pPr>
      <w:r w:rsidRPr="00AB09DB">
        <w:rPr>
          <w:rFonts w:asciiTheme="minorHAnsi" w:hAnsiTheme="minorHAnsi" w:cstheme="minorHAnsi"/>
          <w:b/>
          <w:sz w:val="24"/>
        </w:rPr>
        <w:t>Chair, E</w:t>
      </w:r>
      <w:r w:rsidR="00DE1AFD" w:rsidRPr="00AB09DB">
        <w:rPr>
          <w:rFonts w:asciiTheme="minorHAnsi" w:hAnsiTheme="minorHAnsi" w:cstheme="minorHAnsi"/>
          <w:b/>
          <w:sz w:val="24"/>
        </w:rPr>
        <w:t xml:space="preserve">ast </w:t>
      </w:r>
      <w:r w:rsidRPr="00AB09DB">
        <w:rPr>
          <w:rFonts w:asciiTheme="minorHAnsi" w:hAnsiTheme="minorHAnsi" w:cstheme="minorHAnsi"/>
          <w:b/>
          <w:sz w:val="24"/>
        </w:rPr>
        <w:t>W</w:t>
      </w:r>
      <w:r w:rsidR="00DE1AFD" w:rsidRPr="00AB09DB">
        <w:rPr>
          <w:rFonts w:asciiTheme="minorHAnsi" w:hAnsiTheme="minorHAnsi" w:cstheme="minorHAnsi"/>
          <w:b/>
          <w:sz w:val="24"/>
        </w:rPr>
        <w:t>est</w:t>
      </w:r>
      <w:r w:rsidR="00F50E33" w:rsidRPr="00AB09DB">
        <w:rPr>
          <w:rFonts w:asciiTheme="minorHAnsi" w:hAnsiTheme="minorHAnsi" w:cstheme="minorHAnsi"/>
          <w:b/>
          <w:sz w:val="24"/>
        </w:rPr>
        <w:t xml:space="preserve"> Link Assessment Committee</w:t>
      </w:r>
    </w:p>
    <w:p w:rsidR="00F50E33" w:rsidRPr="00AB09DB" w:rsidRDefault="00F50E33" w:rsidP="00BC4A1F">
      <w:pPr>
        <w:spacing w:after="0" w:line="276" w:lineRule="auto"/>
        <w:ind w:left="964"/>
        <w:rPr>
          <w:rFonts w:asciiTheme="minorHAnsi" w:hAnsiTheme="minorHAnsi" w:cstheme="minorHAnsi"/>
          <w:b/>
          <w:sz w:val="24"/>
        </w:rPr>
      </w:pPr>
      <w:r w:rsidRPr="00AB09DB">
        <w:rPr>
          <w:rFonts w:asciiTheme="minorHAnsi" w:hAnsiTheme="minorHAnsi" w:cstheme="minorHAnsi"/>
          <w:b/>
          <w:sz w:val="24"/>
        </w:rPr>
        <w:t>Planning Panels Victoria</w:t>
      </w:r>
    </w:p>
    <w:p w:rsidR="00F50E33" w:rsidRPr="00AB09DB" w:rsidRDefault="00F50E33" w:rsidP="00BC4A1F">
      <w:pPr>
        <w:spacing w:after="0" w:line="276" w:lineRule="auto"/>
        <w:ind w:left="964"/>
        <w:rPr>
          <w:rFonts w:asciiTheme="minorHAnsi" w:hAnsiTheme="minorHAnsi" w:cstheme="minorHAnsi"/>
          <w:b/>
          <w:sz w:val="24"/>
        </w:rPr>
      </w:pPr>
      <w:r w:rsidRPr="00AB09DB">
        <w:rPr>
          <w:rFonts w:asciiTheme="minorHAnsi" w:hAnsiTheme="minorHAnsi" w:cstheme="minorHAnsi"/>
          <w:b/>
          <w:sz w:val="24"/>
        </w:rPr>
        <w:t>Level 5, 1 Spring Street</w:t>
      </w:r>
    </w:p>
    <w:p w:rsidR="00F50E33" w:rsidRPr="00AB09DB" w:rsidRDefault="00F50E33">
      <w:pPr>
        <w:spacing w:line="276" w:lineRule="auto"/>
        <w:ind w:left="964"/>
        <w:rPr>
          <w:rFonts w:asciiTheme="minorHAnsi" w:hAnsiTheme="minorHAnsi" w:cstheme="minorHAnsi"/>
          <w:b/>
          <w:sz w:val="24"/>
        </w:rPr>
      </w:pPr>
      <w:r w:rsidRPr="00AB09DB">
        <w:rPr>
          <w:rFonts w:asciiTheme="minorHAnsi" w:hAnsiTheme="minorHAnsi" w:cstheme="minorHAnsi"/>
          <w:b/>
          <w:sz w:val="24"/>
        </w:rPr>
        <w:lastRenderedPageBreak/>
        <w:t>Melbourne   VIC   3000</w:t>
      </w:r>
    </w:p>
    <w:p w:rsidR="001268CF" w:rsidRDefault="001268CF" w:rsidP="00F1127F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Written submissions </w:t>
      </w:r>
      <w:r w:rsidR="00DE1AFD">
        <w:rPr>
          <w:rFonts w:asciiTheme="minorHAnsi" w:hAnsiTheme="minorHAnsi" w:cstheme="minorHAnsi"/>
          <w:sz w:val="24"/>
        </w:rPr>
        <w:t xml:space="preserve">to the Assessment Committee </w:t>
      </w:r>
      <w:r>
        <w:rPr>
          <w:rFonts w:asciiTheme="minorHAnsi" w:hAnsiTheme="minorHAnsi" w:cstheme="minorHAnsi"/>
          <w:sz w:val="24"/>
        </w:rPr>
        <w:t xml:space="preserve">can also be sent by email to </w:t>
      </w:r>
      <w:r w:rsidRPr="00AB09DB">
        <w:rPr>
          <w:rFonts w:asciiTheme="minorHAnsi" w:hAnsiTheme="minorHAnsi" w:cstheme="minorHAnsi"/>
          <w:b/>
          <w:sz w:val="24"/>
        </w:rPr>
        <w:t>planning.panels@dtpli.vic.gov.au</w:t>
      </w:r>
    </w:p>
    <w:p w:rsidR="00F1127F" w:rsidRDefault="0069732D" w:rsidP="00F1127F">
      <w:pPr>
        <w:spacing w:line="276" w:lineRule="auto"/>
        <w:rPr>
          <w:rFonts w:asciiTheme="minorHAnsi" w:hAnsiTheme="minorHAnsi" w:cstheme="minorHAnsi"/>
          <w:sz w:val="24"/>
        </w:rPr>
      </w:pPr>
      <w:r w:rsidRPr="0069732D">
        <w:rPr>
          <w:rFonts w:asciiTheme="minorHAnsi" w:hAnsiTheme="minorHAnsi" w:cstheme="minorHAnsi"/>
          <w:sz w:val="24"/>
        </w:rPr>
        <w:t>Written submissions (including emailed submissions) must:</w:t>
      </w:r>
    </w:p>
    <w:p w:rsidR="00DE1AFD" w:rsidRDefault="00DE1AFD" w:rsidP="00F1127F">
      <w:pPr>
        <w:pStyle w:val="ListParagraph"/>
        <w:numPr>
          <w:ilvl w:val="0"/>
          <w:numId w:val="20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include a completed submission cover sheet (available on request from Planning Panels </w:t>
      </w:r>
      <w:r w:rsidR="00AB09DB">
        <w:rPr>
          <w:rFonts w:cstheme="minorHAnsi"/>
          <w:sz w:val="24"/>
        </w:rPr>
        <w:t>Victoria</w:t>
      </w:r>
      <w:r>
        <w:rPr>
          <w:rFonts w:cstheme="minorHAnsi"/>
          <w:sz w:val="24"/>
        </w:rPr>
        <w:t xml:space="preserve"> or via the DTPLI and LMA websites)</w:t>
      </w:r>
    </w:p>
    <w:p w:rsidR="00F1127F" w:rsidRDefault="00F1127F" w:rsidP="00F1127F">
      <w:pPr>
        <w:pStyle w:val="ListParagraph"/>
        <w:numPr>
          <w:ilvl w:val="0"/>
          <w:numId w:val="20"/>
        </w:numPr>
        <w:rPr>
          <w:rFonts w:cstheme="minorHAnsi"/>
          <w:sz w:val="24"/>
        </w:rPr>
      </w:pPr>
      <w:r>
        <w:rPr>
          <w:rFonts w:cstheme="minorHAnsi"/>
          <w:sz w:val="24"/>
        </w:rPr>
        <w:t>s</w:t>
      </w:r>
      <w:r w:rsidR="00EF46C6" w:rsidRPr="00F1127F">
        <w:rPr>
          <w:rFonts w:cstheme="minorHAnsi"/>
          <w:sz w:val="24"/>
        </w:rPr>
        <w:t>tate the name and address of the person making the submission</w:t>
      </w:r>
      <w:r>
        <w:rPr>
          <w:rFonts w:cstheme="minorHAnsi"/>
          <w:sz w:val="24"/>
        </w:rPr>
        <w:t xml:space="preserve">.  In the case of a submission made by </w:t>
      </w:r>
      <w:r w:rsidR="00DE1AFD">
        <w:rPr>
          <w:rFonts w:cstheme="minorHAnsi"/>
          <w:sz w:val="24"/>
        </w:rPr>
        <w:t>two</w:t>
      </w:r>
      <w:r w:rsidR="002C0012" w:rsidRPr="00F1127F">
        <w:rPr>
          <w:rFonts w:cstheme="minorHAnsi"/>
          <w:sz w:val="24"/>
        </w:rPr>
        <w:t xml:space="preserve"> or more pe</w:t>
      </w:r>
      <w:r>
        <w:rPr>
          <w:rFonts w:cstheme="minorHAnsi"/>
          <w:sz w:val="24"/>
        </w:rPr>
        <w:t xml:space="preserve">rsons, </w:t>
      </w:r>
      <w:r w:rsidR="00AA50B0" w:rsidRPr="00F1127F">
        <w:rPr>
          <w:rFonts w:cstheme="minorHAnsi"/>
          <w:sz w:val="24"/>
        </w:rPr>
        <w:t xml:space="preserve">it must </w:t>
      </w:r>
      <w:r w:rsidR="002C0012" w:rsidRPr="00F1127F">
        <w:rPr>
          <w:rFonts w:cstheme="minorHAnsi"/>
          <w:sz w:val="24"/>
        </w:rPr>
        <w:t>state the name and address of the person who will represent th</w:t>
      </w:r>
      <w:r>
        <w:rPr>
          <w:rFonts w:cstheme="minorHAnsi"/>
          <w:sz w:val="24"/>
        </w:rPr>
        <w:t xml:space="preserve">ose persons </w:t>
      </w:r>
      <w:r w:rsidR="002C0012" w:rsidRPr="00F1127F">
        <w:rPr>
          <w:rFonts w:cstheme="minorHAnsi"/>
          <w:sz w:val="24"/>
        </w:rPr>
        <w:t>in a preliminary hearing o</w:t>
      </w:r>
      <w:r w:rsidR="00642FE9" w:rsidRPr="00F1127F">
        <w:rPr>
          <w:rFonts w:cstheme="minorHAnsi"/>
          <w:sz w:val="24"/>
        </w:rPr>
        <w:t>r</w:t>
      </w:r>
      <w:r w:rsidR="002C0012" w:rsidRPr="00F1127F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a </w:t>
      </w:r>
      <w:r w:rsidR="002C0012" w:rsidRPr="00F1127F">
        <w:rPr>
          <w:rFonts w:cstheme="minorHAnsi"/>
          <w:sz w:val="24"/>
        </w:rPr>
        <w:t>formal public hearing and be the contact person for those pe</w:t>
      </w:r>
      <w:r>
        <w:rPr>
          <w:rFonts w:cstheme="minorHAnsi"/>
          <w:sz w:val="24"/>
        </w:rPr>
        <w:t>rsons;</w:t>
      </w:r>
    </w:p>
    <w:p w:rsidR="00F1127F" w:rsidRDefault="00F1127F" w:rsidP="00F1127F">
      <w:pPr>
        <w:pStyle w:val="ListParagraph"/>
        <w:numPr>
          <w:ilvl w:val="0"/>
          <w:numId w:val="20"/>
        </w:numPr>
        <w:rPr>
          <w:rFonts w:cstheme="minorHAnsi"/>
          <w:sz w:val="24"/>
        </w:rPr>
      </w:pPr>
      <w:r>
        <w:rPr>
          <w:rFonts w:cstheme="minorHAnsi"/>
          <w:sz w:val="24"/>
        </w:rPr>
        <w:t>s</w:t>
      </w:r>
      <w:r w:rsidR="00D006D6" w:rsidRPr="00ED5AD5">
        <w:rPr>
          <w:rFonts w:cstheme="minorHAnsi"/>
          <w:sz w:val="24"/>
        </w:rPr>
        <w:t xml:space="preserve">tate the grounds </w:t>
      </w:r>
      <w:r>
        <w:rPr>
          <w:rFonts w:cstheme="minorHAnsi"/>
          <w:sz w:val="24"/>
        </w:rPr>
        <w:t xml:space="preserve">of the </w:t>
      </w:r>
      <w:r w:rsidR="00D006D6" w:rsidRPr="00ED5AD5">
        <w:rPr>
          <w:rFonts w:cstheme="minorHAnsi"/>
          <w:sz w:val="24"/>
        </w:rPr>
        <w:t>submission</w:t>
      </w:r>
      <w:r>
        <w:rPr>
          <w:rFonts w:cstheme="minorHAnsi"/>
          <w:sz w:val="24"/>
        </w:rPr>
        <w:t>;</w:t>
      </w:r>
    </w:p>
    <w:p w:rsidR="00F1127F" w:rsidRDefault="00F1127F" w:rsidP="00F1127F">
      <w:pPr>
        <w:pStyle w:val="ListParagraph"/>
        <w:numPr>
          <w:ilvl w:val="0"/>
          <w:numId w:val="20"/>
        </w:numPr>
        <w:rPr>
          <w:rFonts w:cstheme="minorHAnsi"/>
          <w:sz w:val="24"/>
        </w:rPr>
      </w:pPr>
      <w:r>
        <w:rPr>
          <w:rFonts w:cstheme="minorHAnsi"/>
          <w:sz w:val="24"/>
        </w:rPr>
        <w:t>b</w:t>
      </w:r>
      <w:r w:rsidR="00D006D6" w:rsidRPr="00F1127F">
        <w:rPr>
          <w:rFonts w:cstheme="minorHAnsi"/>
          <w:sz w:val="24"/>
        </w:rPr>
        <w:t>e relevant to the Project</w:t>
      </w:r>
      <w:r>
        <w:rPr>
          <w:rFonts w:cstheme="minorHAnsi"/>
          <w:sz w:val="24"/>
        </w:rPr>
        <w:t>; and</w:t>
      </w:r>
    </w:p>
    <w:p w:rsidR="00B57D3A" w:rsidRPr="00B57D3A" w:rsidRDefault="00F1127F" w:rsidP="008E59DF">
      <w:pPr>
        <w:pStyle w:val="ListParagraph"/>
        <w:numPr>
          <w:ilvl w:val="0"/>
          <w:numId w:val="20"/>
        </w:numPr>
        <w:rPr>
          <w:b/>
        </w:rPr>
      </w:pPr>
      <w:r w:rsidRPr="00B57D3A">
        <w:rPr>
          <w:rFonts w:cstheme="minorHAnsi"/>
          <w:sz w:val="24"/>
        </w:rPr>
        <w:t>b</w:t>
      </w:r>
      <w:r w:rsidR="00D006D6" w:rsidRPr="00B57D3A">
        <w:rPr>
          <w:rFonts w:cstheme="minorHAnsi"/>
          <w:sz w:val="24"/>
        </w:rPr>
        <w:t xml:space="preserve">e within the scope of the </w:t>
      </w:r>
      <w:r w:rsidR="00AB09DB">
        <w:rPr>
          <w:rFonts w:cstheme="minorHAnsi"/>
          <w:sz w:val="24"/>
        </w:rPr>
        <w:t>T</w:t>
      </w:r>
      <w:r w:rsidR="00D006D6" w:rsidRPr="00B57D3A">
        <w:rPr>
          <w:rFonts w:cstheme="minorHAnsi"/>
          <w:sz w:val="24"/>
        </w:rPr>
        <w:t xml:space="preserve">erms of </w:t>
      </w:r>
      <w:r w:rsidR="00AB09DB">
        <w:rPr>
          <w:rFonts w:cstheme="minorHAnsi"/>
          <w:sz w:val="24"/>
        </w:rPr>
        <w:t>R</w:t>
      </w:r>
      <w:r w:rsidR="00D006D6" w:rsidRPr="00B57D3A">
        <w:rPr>
          <w:rFonts w:cstheme="minorHAnsi"/>
          <w:sz w:val="24"/>
        </w:rPr>
        <w:t>eference of the Assessment Committee</w:t>
      </w:r>
      <w:r w:rsidR="00DE1AFD">
        <w:rPr>
          <w:rFonts w:cstheme="minorHAnsi"/>
          <w:sz w:val="24"/>
        </w:rPr>
        <w:t xml:space="preserve">.  The Terms of Reference </w:t>
      </w:r>
      <w:r w:rsidR="00D006D6" w:rsidRPr="00B57D3A">
        <w:rPr>
          <w:rFonts w:cstheme="minorHAnsi"/>
          <w:sz w:val="24"/>
        </w:rPr>
        <w:t xml:space="preserve">are available </w:t>
      </w:r>
      <w:r w:rsidRPr="00B57D3A">
        <w:rPr>
          <w:rFonts w:cstheme="minorHAnsi"/>
          <w:sz w:val="24"/>
        </w:rPr>
        <w:t xml:space="preserve">on the </w:t>
      </w:r>
      <w:r w:rsidR="00AA03DD" w:rsidRPr="00B57D3A">
        <w:rPr>
          <w:rFonts w:cstheme="minorHAnsi"/>
          <w:sz w:val="24"/>
        </w:rPr>
        <w:t>Department of Transport, Planning and Local Infrastructure</w:t>
      </w:r>
      <w:r w:rsidR="00D006D6" w:rsidRPr="00B57D3A">
        <w:rPr>
          <w:rFonts w:cstheme="minorHAnsi"/>
          <w:sz w:val="24"/>
        </w:rPr>
        <w:t xml:space="preserve"> website</w:t>
      </w:r>
      <w:r w:rsidR="002C0012" w:rsidRPr="00B57D3A">
        <w:rPr>
          <w:rFonts w:cstheme="minorHAnsi"/>
          <w:sz w:val="24"/>
        </w:rPr>
        <w:t xml:space="preserve"> at</w:t>
      </w:r>
      <w:r w:rsidR="00D006D6" w:rsidRPr="00B57D3A">
        <w:rPr>
          <w:rFonts w:cstheme="minorHAnsi"/>
          <w:sz w:val="24"/>
        </w:rPr>
        <w:t xml:space="preserve"> </w:t>
      </w:r>
      <w:r w:rsidR="00E81B37" w:rsidRPr="00503CD0">
        <w:rPr>
          <w:rFonts w:cstheme="minorHAnsi"/>
          <w:b/>
          <w:sz w:val="24"/>
        </w:rPr>
        <w:t>www.dtpli.vic.gov.au/environmental-assessment</w:t>
      </w:r>
      <w:r w:rsidR="008E59DF" w:rsidRPr="00D7377A">
        <w:rPr>
          <w:rFonts w:cstheme="minorHAnsi"/>
          <w:sz w:val="24"/>
        </w:rPr>
        <w:t xml:space="preserve"> an</w:t>
      </w:r>
      <w:r w:rsidR="008E59DF" w:rsidRPr="00B57D3A">
        <w:rPr>
          <w:rFonts w:cstheme="minorHAnsi"/>
          <w:sz w:val="24"/>
        </w:rPr>
        <w:t xml:space="preserve">d </w:t>
      </w:r>
      <w:r w:rsidR="00AA03DD" w:rsidRPr="00B57D3A">
        <w:rPr>
          <w:rFonts w:cstheme="minorHAnsi"/>
          <w:sz w:val="24"/>
        </w:rPr>
        <w:t xml:space="preserve">the Linking Melbourne Authority website </w:t>
      </w:r>
      <w:r w:rsidRPr="00B57D3A">
        <w:rPr>
          <w:rFonts w:cstheme="minorHAnsi"/>
          <w:sz w:val="24"/>
        </w:rPr>
        <w:t>at</w:t>
      </w:r>
      <w:r w:rsidR="008E59DF" w:rsidRPr="00B57D3A">
        <w:rPr>
          <w:rFonts w:cstheme="minorHAnsi"/>
          <w:sz w:val="24"/>
        </w:rPr>
        <w:t xml:space="preserve"> </w:t>
      </w:r>
      <w:r w:rsidR="001268CF" w:rsidRPr="00DE1AFD">
        <w:rPr>
          <w:rFonts w:cstheme="minorHAnsi"/>
          <w:b/>
          <w:sz w:val="24"/>
        </w:rPr>
        <w:t>www.linkingmelbourne.vic.gov.au</w:t>
      </w:r>
    </w:p>
    <w:p w:rsidR="00B57D3A" w:rsidRDefault="00B57D3A" w:rsidP="008E59DF">
      <w:pPr>
        <w:pStyle w:val="ListParagraph"/>
        <w:ind w:left="780"/>
        <w:rPr>
          <w:b/>
        </w:rPr>
      </w:pPr>
    </w:p>
    <w:p w:rsidR="0069732D" w:rsidRPr="00447864" w:rsidRDefault="0069732D" w:rsidP="00447864">
      <w:pPr>
        <w:spacing w:line="276" w:lineRule="auto"/>
        <w:rPr>
          <w:rFonts w:cstheme="minorHAnsi"/>
          <w:sz w:val="24"/>
        </w:rPr>
      </w:pPr>
      <w:r w:rsidRPr="00447864">
        <w:rPr>
          <w:rFonts w:asciiTheme="minorHAnsi" w:hAnsiTheme="minorHAnsi" w:cstheme="minorHAnsi"/>
          <w:sz w:val="24"/>
        </w:rPr>
        <w:t>Please note that submissions will be treated as public documents</w:t>
      </w:r>
      <w:r w:rsidR="00DE1AFD">
        <w:rPr>
          <w:rFonts w:asciiTheme="minorHAnsi" w:hAnsiTheme="minorHAnsi" w:cstheme="minorHAnsi"/>
          <w:sz w:val="24"/>
        </w:rPr>
        <w:t xml:space="preserve"> and published on the </w:t>
      </w:r>
      <w:r w:rsidR="00DE1AFD" w:rsidRPr="00DE1AFD">
        <w:rPr>
          <w:rFonts w:asciiTheme="minorHAnsi" w:hAnsiTheme="minorHAnsi" w:cstheme="minorHAnsi"/>
          <w:sz w:val="24"/>
        </w:rPr>
        <w:t>Department of Transport, Planning and Local Infrastructure website</w:t>
      </w:r>
      <w:r w:rsidRPr="00447864">
        <w:rPr>
          <w:rFonts w:asciiTheme="minorHAnsi" w:hAnsiTheme="minorHAnsi" w:cstheme="minorHAnsi"/>
          <w:sz w:val="24"/>
        </w:rPr>
        <w:t>.</w:t>
      </w:r>
      <w:r w:rsidR="00DE1AFD">
        <w:rPr>
          <w:rFonts w:asciiTheme="minorHAnsi" w:hAnsiTheme="minorHAnsi" w:cstheme="minorHAnsi"/>
          <w:sz w:val="24"/>
        </w:rPr>
        <w:t xml:space="preserve">  If you consider that your submission contains confidential information, you should state which parts you consider to be confidential when making the submission.  </w:t>
      </w:r>
      <w:r w:rsidR="00B9315F">
        <w:rPr>
          <w:rFonts w:asciiTheme="minorHAnsi" w:hAnsiTheme="minorHAnsi" w:cstheme="minorHAnsi"/>
          <w:sz w:val="24"/>
        </w:rPr>
        <w:t>If the Assessment Committee agrees, the confidential information will not be published.</w:t>
      </w:r>
    </w:p>
    <w:p w:rsidR="002A3FBD" w:rsidRDefault="002A3FBD" w:rsidP="002A3FBD">
      <w:pPr>
        <w:spacing w:line="276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Questions</w:t>
      </w:r>
    </w:p>
    <w:p w:rsidR="002A3FBD" w:rsidRDefault="002A3FBD" w:rsidP="002A3FBD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Questions relating to the </w:t>
      </w:r>
      <w:r w:rsidRPr="00BC4A1F">
        <w:rPr>
          <w:rFonts w:asciiTheme="minorHAnsi" w:hAnsiTheme="minorHAnsi" w:cstheme="minorHAnsi"/>
          <w:b/>
          <w:sz w:val="24"/>
        </w:rPr>
        <w:t>East West Link (Eastern Section)</w:t>
      </w:r>
      <w:r>
        <w:rPr>
          <w:rFonts w:asciiTheme="minorHAnsi" w:hAnsiTheme="minorHAnsi" w:cstheme="minorHAnsi"/>
          <w:sz w:val="24"/>
        </w:rPr>
        <w:t xml:space="preserve"> </w:t>
      </w:r>
      <w:r w:rsidR="0069732D" w:rsidRPr="00447864">
        <w:rPr>
          <w:rFonts w:asciiTheme="minorHAnsi" w:hAnsiTheme="minorHAnsi" w:cstheme="minorHAnsi"/>
          <w:b/>
          <w:sz w:val="24"/>
        </w:rPr>
        <w:t xml:space="preserve">Project </w:t>
      </w:r>
      <w:r w:rsidR="0069732D" w:rsidRPr="0069732D">
        <w:rPr>
          <w:rFonts w:asciiTheme="minorHAnsi" w:hAnsiTheme="minorHAnsi" w:cstheme="minorHAnsi"/>
          <w:sz w:val="24"/>
        </w:rPr>
        <w:t>and the</w:t>
      </w:r>
      <w:r w:rsidR="0069732D" w:rsidRPr="00447864">
        <w:rPr>
          <w:rFonts w:asciiTheme="minorHAnsi" w:hAnsiTheme="minorHAnsi" w:cstheme="minorHAnsi"/>
          <w:b/>
          <w:sz w:val="24"/>
        </w:rPr>
        <w:t xml:space="preserve"> CIS documentation</w:t>
      </w:r>
      <w:r w:rsidR="0069732D" w:rsidRPr="0069732D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should be directed to Linking Melbourne Authority – phone 1800 217 569.</w:t>
      </w:r>
    </w:p>
    <w:p w:rsidR="002A3FBD" w:rsidRDefault="002A3FBD" w:rsidP="002A3FBD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Questions relating to the </w:t>
      </w:r>
      <w:r>
        <w:rPr>
          <w:rFonts w:asciiTheme="minorHAnsi" w:hAnsiTheme="minorHAnsi" w:cstheme="minorHAnsi"/>
          <w:b/>
          <w:sz w:val="24"/>
        </w:rPr>
        <w:t xml:space="preserve">Assessment </w:t>
      </w:r>
      <w:r w:rsidR="0069732D">
        <w:rPr>
          <w:rFonts w:asciiTheme="minorHAnsi" w:hAnsiTheme="minorHAnsi" w:cstheme="minorHAnsi"/>
          <w:b/>
          <w:sz w:val="24"/>
        </w:rPr>
        <w:t>Committee</w:t>
      </w:r>
      <w:r w:rsidR="004A544D">
        <w:rPr>
          <w:rFonts w:asciiTheme="minorHAnsi" w:hAnsiTheme="minorHAnsi" w:cstheme="minorHAnsi"/>
          <w:b/>
          <w:sz w:val="24"/>
        </w:rPr>
        <w:t xml:space="preserve"> Process</w:t>
      </w:r>
      <w:r w:rsidR="0069732D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should be directed to Planning Panels Victoria </w:t>
      </w:r>
      <w:r w:rsidR="00B9315F">
        <w:rPr>
          <w:rFonts w:asciiTheme="minorHAnsi" w:hAnsiTheme="minorHAnsi" w:cstheme="minorHAnsi"/>
          <w:sz w:val="24"/>
        </w:rPr>
        <w:t xml:space="preserve">– </w:t>
      </w:r>
      <w:r w:rsidR="00BC4A1F" w:rsidRPr="00B9315F">
        <w:rPr>
          <w:rFonts w:asciiTheme="minorHAnsi" w:hAnsiTheme="minorHAnsi" w:cstheme="minorHAnsi"/>
          <w:sz w:val="24"/>
        </w:rPr>
        <w:t xml:space="preserve">phone </w:t>
      </w:r>
      <w:r w:rsidR="00B9315F">
        <w:rPr>
          <w:rFonts w:asciiTheme="minorHAnsi" w:hAnsiTheme="minorHAnsi" w:cstheme="minorHAnsi"/>
          <w:sz w:val="24"/>
        </w:rPr>
        <w:t>(03) 9223 5308</w:t>
      </w:r>
      <w:r w:rsidRPr="00B9315F">
        <w:rPr>
          <w:rFonts w:asciiTheme="minorHAnsi" w:hAnsiTheme="minorHAnsi" w:cstheme="minorHAnsi"/>
          <w:sz w:val="24"/>
        </w:rPr>
        <w:t>.</w:t>
      </w:r>
    </w:p>
    <w:p w:rsidR="00D7377A" w:rsidRPr="007E7F31" w:rsidRDefault="00D7377A" w:rsidP="002A3FBD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7E7F31">
        <w:rPr>
          <w:rFonts w:asciiTheme="minorHAnsi" w:hAnsiTheme="minorHAnsi" w:cstheme="minorHAnsi"/>
          <w:b/>
          <w:sz w:val="24"/>
        </w:rPr>
        <w:t>Preliminary and Formal Public  Hearings</w:t>
      </w:r>
    </w:p>
    <w:p w:rsidR="00D7377A" w:rsidRDefault="00D7377A" w:rsidP="002A3FBD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Assessment Committee is expected to hold a Preliminary Hearing on </w:t>
      </w:r>
      <w:r w:rsidR="004A544D">
        <w:rPr>
          <w:rFonts w:asciiTheme="minorHAnsi" w:hAnsiTheme="minorHAnsi" w:cstheme="minorHAnsi"/>
          <w:sz w:val="24"/>
        </w:rPr>
        <w:t>Tuesday 14</w:t>
      </w:r>
      <w:r>
        <w:rPr>
          <w:rFonts w:asciiTheme="minorHAnsi" w:hAnsiTheme="minorHAnsi" w:cstheme="minorHAnsi"/>
          <w:sz w:val="24"/>
        </w:rPr>
        <w:t xml:space="preserve"> January 2014.</w:t>
      </w:r>
    </w:p>
    <w:p w:rsidR="00D7377A" w:rsidRDefault="00D7377A" w:rsidP="002A3FBD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Formal Public Hearing is expected to commence </w:t>
      </w:r>
      <w:r w:rsidR="00E81B37">
        <w:rPr>
          <w:rFonts w:asciiTheme="minorHAnsi" w:hAnsiTheme="minorHAnsi" w:cstheme="minorHAnsi"/>
          <w:sz w:val="24"/>
        </w:rPr>
        <w:t>in early</w:t>
      </w:r>
      <w:r w:rsidR="00D6083E">
        <w:rPr>
          <w:rFonts w:asciiTheme="minorHAnsi" w:hAnsiTheme="minorHAnsi" w:cstheme="minorHAnsi"/>
          <w:sz w:val="24"/>
        </w:rPr>
        <w:t xml:space="preserve"> March</w:t>
      </w:r>
      <w:r>
        <w:rPr>
          <w:rFonts w:asciiTheme="minorHAnsi" w:hAnsiTheme="minorHAnsi" w:cstheme="minorHAnsi"/>
          <w:sz w:val="24"/>
        </w:rPr>
        <w:t xml:space="preserve"> 2014.</w:t>
      </w:r>
    </w:p>
    <w:p w:rsidR="00BB4ED4" w:rsidRDefault="00BB4ED4" w:rsidP="008E59DF">
      <w:pPr>
        <w:pStyle w:val="ListParagraph"/>
        <w:ind w:left="780"/>
        <w:jc w:val="center"/>
        <w:rPr>
          <w:b/>
        </w:rPr>
      </w:pPr>
    </w:p>
    <w:p w:rsidR="00B9315F" w:rsidRDefault="00B9315F">
      <w:pPr>
        <w:spacing w:after="0"/>
        <w:rPr>
          <w:rFonts w:asciiTheme="minorHAnsi" w:eastAsiaTheme="minorHAnsi" w:hAnsiTheme="minorHAnsi" w:cstheme="minorBidi"/>
          <w:b/>
          <w:szCs w:val="22"/>
        </w:rPr>
      </w:pPr>
      <w:r>
        <w:rPr>
          <w:b/>
        </w:rPr>
        <w:br w:type="page"/>
      </w:r>
    </w:p>
    <w:p w:rsidR="00A95A2F" w:rsidRPr="00E744EE" w:rsidRDefault="00642FE9" w:rsidP="00E744EE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B9315F">
        <w:rPr>
          <w:rFonts w:asciiTheme="minorHAnsi" w:hAnsiTheme="minorHAnsi" w:cstheme="minorHAnsi"/>
          <w:b/>
          <w:sz w:val="24"/>
        </w:rPr>
        <w:lastRenderedPageBreak/>
        <w:t xml:space="preserve">Comprehensive </w:t>
      </w:r>
      <w:r w:rsidR="00A5112C" w:rsidRPr="00B9315F">
        <w:rPr>
          <w:rFonts w:asciiTheme="minorHAnsi" w:hAnsiTheme="minorHAnsi" w:cstheme="minorHAnsi"/>
          <w:b/>
          <w:sz w:val="24"/>
        </w:rPr>
        <w:t>Impact Statement Inspection Locations</w:t>
      </w:r>
    </w:p>
    <w:p w:rsidR="00E744EE" w:rsidRDefault="00E744EE" w:rsidP="00E744EE">
      <w:pPr>
        <w:pStyle w:val="ListParagraph"/>
        <w:ind w:left="0"/>
        <w:rPr>
          <w:rFonts w:cstheme="minorHAnsi"/>
          <w:b/>
          <w:sz w:val="24"/>
          <w:szCs w:val="24"/>
        </w:rPr>
        <w:sectPr w:rsidR="00E744EE" w:rsidSect="00BE0C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418" w:header="1077" w:footer="567" w:gutter="0"/>
          <w:cols w:space="708"/>
          <w:docGrid w:linePitch="360"/>
        </w:sectPr>
      </w:pPr>
    </w:p>
    <w:p w:rsidR="00B9315F" w:rsidRDefault="00E744EE" w:rsidP="00403EE3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B9315F">
        <w:rPr>
          <w:rFonts w:cstheme="minorHAnsi"/>
          <w:b/>
          <w:sz w:val="24"/>
          <w:szCs w:val="24"/>
        </w:rPr>
        <w:lastRenderedPageBreak/>
        <w:t>Ascot Vale Library</w:t>
      </w:r>
      <w:r w:rsidRPr="00B9315F">
        <w:rPr>
          <w:rFonts w:cstheme="minorHAnsi"/>
          <w:b/>
          <w:sz w:val="24"/>
          <w:szCs w:val="24"/>
        </w:rPr>
        <w:br/>
      </w:r>
      <w:r w:rsidRPr="00B9315F">
        <w:rPr>
          <w:rFonts w:cstheme="minorHAnsi"/>
          <w:sz w:val="24"/>
          <w:szCs w:val="24"/>
        </w:rPr>
        <w:t>165 Union Road</w:t>
      </w:r>
      <w:r w:rsidRPr="00B9315F">
        <w:rPr>
          <w:rFonts w:cstheme="minorHAnsi"/>
          <w:sz w:val="24"/>
          <w:szCs w:val="24"/>
        </w:rPr>
        <w:br/>
        <w:t>Ascot Vale  VIC  3032</w:t>
      </w:r>
    </w:p>
    <w:p w:rsidR="00B9315F" w:rsidRDefault="00B9315F" w:rsidP="00403EE3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744EE" w:rsidRDefault="000929FD" w:rsidP="00403EE3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hyperlink r:id="rId15" w:history="1">
        <w:r w:rsidR="00E744EE" w:rsidRPr="00B9315F">
          <w:rPr>
            <w:rStyle w:val="Hyperlink"/>
            <w:rFonts w:cstheme="minorHAnsi"/>
            <w:b/>
            <w:color w:val="auto"/>
            <w:sz w:val="24"/>
            <w:szCs w:val="24"/>
            <w:u w:val="none"/>
          </w:rPr>
          <w:t>Avondale Heights Library and Learning Centre</w:t>
        </w:r>
      </w:hyperlink>
      <w:r w:rsidR="00E744EE" w:rsidRPr="00B9315F">
        <w:rPr>
          <w:rFonts w:cstheme="minorHAnsi"/>
          <w:sz w:val="24"/>
          <w:szCs w:val="24"/>
        </w:rPr>
        <w:br/>
        <w:t>69-79 Military Road</w:t>
      </w:r>
      <w:r w:rsidR="00E744EE" w:rsidRPr="00B9315F">
        <w:rPr>
          <w:rFonts w:cstheme="minorHAnsi"/>
          <w:sz w:val="24"/>
          <w:szCs w:val="24"/>
        </w:rPr>
        <w:br/>
        <w:t>Avondale Heights  VIC  3034</w:t>
      </w:r>
    </w:p>
    <w:p w:rsidR="00E744EE" w:rsidRPr="00403EE3" w:rsidRDefault="00E744EE" w:rsidP="00403EE3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744EE" w:rsidRDefault="00E744EE" w:rsidP="00403EE3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B9315F">
        <w:rPr>
          <w:rFonts w:cstheme="minorHAnsi"/>
          <w:b/>
          <w:sz w:val="24"/>
          <w:szCs w:val="24"/>
        </w:rPr>
        <w:t>Brunswick Citizens Service Centre</w:t>
      </w:r>
      <w:r w:rsidRPr="00B9315F">
        <w:rPr>
          <w:rFonts w:cstheme="minorHAnsi"/>
          <w:b/>
          <w:sz w:val="24"/>
          <w:szCs w:val="24"/>
        </w:rPr>
        <w:br/>
      </w:r>
      <w:r w:rsidRPr="00B9315F">
        <w:rPr>
          <w:rFonts w:cstheme="minorHAnsi"/>
          <w:sz w:val="24"/>
          <w:szCs w:val="24"/>
        </w:rPr>
        <w:t>233 Sydney Road</w:t>
      </w:r>
      <w:r w:rsidRPr="00B9315F">
        <w:rPr>
          <w:rFonts w:cstheme="minorHAnsi"/>
          <w:sz w:val="24"/>
          <w:szCs w:val="24"/>
        </w:rPr>
        <w:br/>
        <w:t>Brunswick  VIC  3056</w:t>
      </w:r>
    </w:p>
    <w:p w:rsidR="00E744EE" w:rsidRPr="00403EE3" w:rsidRDefault="00E744EE" w:rsidP="00403EE3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744EE" w:rsidRDefault="00E744EE" w:rsidP="00403EE3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  <w:lang w:val="en"/>
        </w:rPr>
      </w:pPr>
      <w:r w:rsidRPr="00B9315F">
        <w:rPr>
          <w:rFonts w:cstheme="minorHAnsi"/>
          <w:b/>
          <w:sz w:val="24"/>
          <w:szCs w:val="24"/>
        </w:rPr>
        <w:t>Carlton Library</w:t>
      </w:r>
      <w:r w:rsidRPr="00B9315F">
        <w:rPr>
          <w:rFonts w:cstheme="minorHAnsi"/>
          <w:sz w:val="24"/>
          <w:szCs w:val="24"/>
        </w:rPr>
        <w:br/>
      </w:r>
      <w:r w:rsidRPr="00B9315F">
        <w:rPr>
          <w:rFonts w:cstheme="minorHAnsi"/>
          <w:sz w:val="24"/>
          <w:szCs w:val="24"/>
          <w:lang w:val="en"/>
        </w:rPr>
        <w:t xml:space="preserve">667 </w:t>
      </w:r>
      <w:proofErr w:type="spellStart"/>
      <w:r w:rsidRPr="00B9315F">
        <w:rPr>
          <w:rFonts w:cstheme="minorHAnsi"/>
          <w:sz w:val="24"/>
          <w:szCs w:val="24"/>
          <w:lang w:val="en"/>
        </w:rPr>
        <w:t>Rathdowne</w:t>
      </w:r>
      <w:proofErr w:type="spellEnd"/>
      <w:r w:rsidRPr="00B9315F">
        <w:rPr>
          <w:rFonts w:cstheme="minorHAnsi"/>
          <w:sz w:val="24"/>
          <w:szCs w:val="24"/>
          <w:lang w:val="en"/>
        </w:rPr>
        <w:t xml:space="preserve"> Street</w:t>
      </w:r>
      <w:r w:rsidRPr="00B9315F">
        <w:rPr>
          <w:rFonts w:cstheme="minorHAnsi"/>
          <w:sz w:val="24"/>
          <w:szCs w:val="24"/>
          <w:lang w:val="en"/>
        </w:rPr>
        <w:br/>
        <w:t>North Carlton  VIC  3054</w:t>
      </w:r>
    </w:p>
    <w:p w:rsidR="00403EE3" w:rsidRPr="00403EE3" w:rsidRDefault="00403EE3" w:rsidP="00403EE3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744EE" w:rsidRPr="00B9315F" w:rsidRDefault="000929FD" w:rsidP="00403EE3">
      <w:pPr>
        <w:spacing w:after="0"/>
        <w:rPr>
          <w:rStyle w:val="Hyperlink"/>
          <w:rFonts w:asciiTheme="minorHAnsi" w:hAnsiTheme="minorHAnsi" w:cstheme="minorHAnsi"/>
          <w:color w:val="auto"/>
          <w:sz w:val="24"/>
          <w:u w:val="none"/>
          <w:lang w:val="en"/>
        </w:rPr>
      </w:pPr>
      <w:hyperlink r:id="rId16" w:history="1">
        <w:r w:rsidR="00E744EE" w:rsidRPr="00B9315F">
          <w:rPr>
            <w:rStyle w:val="Hyperlink"/>
            <w:rFonts w:asciiTheme="minorHAnsi" w:hAnsiTheme="minorHAnsi" w:cstheme="minorHAnsi"/>
            <w:b/>
            <w:color w:val="auto"/>
            <w:sz w:val="24"/>
            <w:u w:val="none"/>
            <w:lang w:val="en"/>
          </w:rPr>
          <w:t>Collingwood Temporary Customer Service Centre</w:t>
        </w:r>
      </w:hyperlink>
      <w:r w:rsidR="00E744EE" w:rsidRPr="00B9315F">
        <w:rPr>
          <w:rStyle w:val="Hyperlink"/>
          <w:rFonts w:asciiTheme="minorHAnsi" w:hAnsiTheme="minorHAnsi" w:cstheme="minorHAnsi"/>
          <w:color w:val="auto"/>
          <w:sz w:val="24"/>
          <w:u w:val="none"/>
          <w:lang w:val="en"/>
        </w:rPr>
        <w:t xml:space="preserve"> </w:t>
      </w:r>
    </w:p>
    <w:p w:rsidR="00E744EE" w:rsidRDefault="00E744EE" w:rsidP="00403EE3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B9315F">
        <w:rPr>
          <w:rFonts w:cstheme="minorHAnsi"/>
          <w:sz w:val="24"/>
          <w:szCs w:val="24"/>
          <w:lang w:val="en"/>
        </w:rPr>
        <w:t>(next to the Collingwood Library and Collingwood Train Station)</w:t>
      </w:r>
      <w:r w:rsidRPr="00B9315F">
        <w:rPr>
          <w:rFonts w:cstheme="minorHAnsi"/>
          <w:sz w:val="24"/>
          <w:szCs w:val="24"/>
          <w:lang w:val="en"/>
        </w:rPr>
        <w:br/>
        <w:t>Stanton Street, Abbotsford  VIC 3067</w:t>
      </w:r>
    </w:p>
    <w:p w:rsidR="00E744EE" w:rsidRDefault="00E744EE" w:rsidP="00403EE3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E744EE" w:rsidRDefault="00E744EE" w:rsidP="00403EE3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B9315F">
        <w:rPr>
          <w:rFonts w:cstheme="minorHAnsi"/>
          <w:b/>
          <w:sz w:val="24"/>
          <w:szCs w:val="24"/>
        </w:rPr>
        <w:t>Fitzroy Library</w:t>
      </w:r>
      <w:r w:rsidRPr="00B9315F">
        <w:rPr>
          <w:rFonts w:cstheme="minorHAnsi"/>
          <w:sz w:val="24"/>
          <w:szCs w:val="24"/>
        </w:rPr>
        <w:br/>
      </w:r>
      <w:r w:rsidRPr="00B9315F">
        <w:rPr>
          <w:rFonts w:cstheme="minorHAnsi"/>
          <w:sz w:val="24"/>
          <w:szCs w:val="24"/>
          <w:lang w:val="en"/>
        </w:rPr>
        <w:t>128 Moor Street</w:t>
      </w:r>
      <w:r w:rsidRPr="00B9315F">
        <w:rPr>
          <w:rFonts w:cstheme="minorHAnsi"/>
          <w:sz w:val="24"/>
          <w:szCs w:val="24"/>
          <w:lang w:val="en"/>
        </w:rPr>
        <w:br/>
        <w:t>Fitzroy  VIC  3065</w:t>
      </w:r>
    </w:p>
    <w:p w:rsidR="00E744EE" w:rsidRDefault="00E744EE" w:rsidP="00403EE3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E744EE" w:rsidRDefault="00E744EE" w:rsidP="00403EE3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B9315F">
        <w:rPr>
          <w:rFonts w:cstheme="minorHAnsi"/>
          <w:b/>
          <w:color w:val="000000"/>
          <w:sz w:val="24"/>
          <w:szCs w:val="24"/>
        </w:rPr>
        <w:t>Flemington Community Centre</w:t>
      </w:r>
      <w:r w:rsidRPr="00B9315F">
        <w:rPr>
          <w:rFonts w:cstheme="minorHAnsi"/>
          <w:color w:val="000000"/>
          <w:sz w:val="24"/>
          <w:szCs w:val="24"/>
        </w:rPr>
        <w:br/>
        <w:t>25 Mt Alexander Road</w:t>
      </w:r>
      <w:r w:rsidRPr="00B9315F">
        <w:rPr>
          <w:rFonts w:cstheme="minorHAnsi"/>
          <w:color w:val="000000"/>
          <w:sz w:val="24"/>
          <w:szCs w:val="24"/>
        </w:rPr>
        <w:br/>
        <w:t>Flemington  VIC  3031</w:t>
      </w:r>
    </w:p>
    <w:p w:rsidR="00E744EE" w:rsidRDefault="00E744EE" w:rsidP="00403EE3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E744EE" w:rsidRDefault="00E744EE" w:rsidP="00403EE3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B9315F">
        <w:rPr>
          <w:rFonts w:cstheme="minorHAnsi"/>
          <w:b/>
          <w:sz w:val="24"/>
          <w:szCs w:val="24"/>
        </w:rPr>
        <w:t>Flemington Library</w:t>
      </w:r>
      <w:r w:rsidRPr="00B9315F">
        <w:rPr>
          <w:rFonts w:cstheme="minorHAnsi"/>
          <w:sz w:val="24"/>
          <w:szCs w:val="24"/>
        </w:rPr>
        <w:br/>
        <w:t>313 Racecourse Road</w:t>
      </w:r>
      <w:r w:rsidRPr="00B9315F">
        <w:rPr>
          <w:rFonts w:cstheme="minorHAnsi"/>
          <w:sz w:val="24"/>
          <w:szCs w:val="24"/>
        </w:rPr>
        <w:br/>
        <w:t>Flemington  VIC  3031</w:t>
      </w:r>
    </w:p>
    <w:p w:rsidR="00E744EE" w:rsidRDefault="00E744EE" w:rsidP="00403EE3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E744EE" w:rsidRDefault="00E744EE" w:rsidP="00403EE3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B9315F">
        <w:rPr>
          <w:rFonts w:cstheme="minorHAnsi"/>
          <w:b/>
          <w:sz w:val="24"/>
          <w:szCs w:val="24"/>
        </w:rPr>
        <w:t>Linking Melbourne Authority</w:t>
      </w:r>
      <w:r w:rsidRPr="00B9315F">
        <w:rPr>
          <w:rFonts w:cstheme="minorHAnsi"/>
          <w:sz w:val="24"/>
          <w:szCs w:val="24"/>
        </w:rPr>
        <w:t xml:space="preserve"> </w:t>
      </w:r>
      <w:r w:rsidRPr="00B9315F">
        <w:rPr>
          <w:rFonts w:cstheme="minorHAnsi"/>
          <w:sz w:val="24"/>
          <w:szCs w:val="24"/>
        </w:rPr>
        <w:br/>
        <w:t>Building 1, Brandon Business Park</w:t>
      </w:r>
      <w:r w:rsidRPr="00B9315F">
        <w:rPr>
          <w:rFonts w:cstheme="minorHAnsi"/>
          <w:sz w:val="24"/>
          <w:szCs w:val="24"/>
        </w:rPr>
        <w:br/>
        <w:t xml:space="preserve">540 Springvale Road </w:t>
      </w:r>
      <w:r w:rsidRPr="00B9315F">
        <w:rPr>
          <w:rFonts w:cstheme="minorHAnsi"/>
          <w:sz w:val="24"/>
          <w:szCs w:val="24"/>
        </w:rPr>
        <w:br/>
        <w:t xml:space="preserve">Glen Waverley  VIC </w:t>
      </w:r>
      <w:r>
        <w:rPr>
          <w:rFonts w:cstheme="minorHAnsi"/>
          <w:sz w:val="24"/>
          <w:szCs w:val="24"/>
        </w:rPr>
        <w:t xml:space="preserve"> 3150</w:t>
      </w:r>
    </w:p>
    <w:p w:rsidR="00E744EE" w:rsidRDefault="00E744EE" w:rsidP="00403EE3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E744EE" w:rsidRPr="00B9315F" w:rsidRDefault="00E744EE" w:rsidP="00403EE3">
      <w:pPr>
        <w:spacing w:after="0"/>
        <w:rPr>
          <w:rFonts w:asciiTheme="minorHAnsi" w:hAnsiTheme="minorHAnsi" w:cstheme="minorHAnsi"/>
          <w:b/>
          <w:sz w:val="24"/>
          <w:lang w:val="en"/>
        </w:rPr>
      </w:pPr>
      <w:r w:rsidRPr="00B9315F">
        <w:rPr>
          <w:rFonts w:asciiTheme="minorHAnsi" w:hAnsiTheme="minorHAnsi" w:cstheme="minorHAnsi"/>
          <w:b/>
          <w:sz w:val="24"/>
          <w:lang w:val="en"/>
        </w:rPr>
        <w:t>Melbourne Town Hall</w:t>
      </w:r>
    </w:p>
    <w:p w:rsidR="00E744EE" w:rsidRDefault="00E744EE" w:rsidP="00403EE3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  <w:lang w:val="en"/>
        </w:rPr>
      </w:pPr>
      <w:r w:rsidRPr="00B9315F">
        <w:rPr>
          <w:rFonts w:cstheme="minorHAnsi"/>
          <w:sz w:val="24"/>
          <w:szCs w:val="24"/>
          <w:lang w:val="en"/>
        </w:rPr>
        <w:t>120 Swanston Street</w:t>
      </w:r>
      <w:r w:rsidRPr="00B9315F">
        <w:rPr>
          <w:rFonts w:cstheme="minorHAnsi"/>
          <w:sz w:val="24"/>
          <w:szCs w:val="24"/>
          <w:lang w:val="en"/>
        </w:rPr>
        <w:br/>
        <w:t>Melbourne VIC 3000</w:t>
      </w:r>
    </w:p>
    <w:p w:rsidR="00E744EE" w:rsidRDefault="00E744EE" w:rsidP="00403EE3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  <w:lang w:val="en"/>
        </w:rPr>
      </w:pPr>
    </w:p>
    <w:p w:rsidR="00E744EE" w:rsidRDefault="00E744EE" w:rsidP="00403EE3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B9315F">
        <w:rPr>
          <w:rFonts w:cstheme="minorHAnsi"/>
          <w:b/>
          <w:sz w:val="24"/>
          <w:szCs w:val="24"/>
        </w:rPr>
        <w:t>Moonee Valley Civic Centre</w:t>
      </w:r>
      <w:r w:rsidRPr="00B9315F">
        <w:rPr>
          <w:rFonts w:cstheme="minorHAnsi"/>
          <w:sz w:val="24"/>
          <w:szCs w:val="24"/>
        </w:rPr>
        <w:br/>
        <w:t xml:space="preserve">9 </w:t>
      </w:r>
      <w:proofErr w:type="spellStart"/>
      <w:r w:rsidRPr="00B9315F">
        <w:rPr>
          <w:rFonts w:cstheme="minorHAnsi"/>
          <w:sz w:val="24"/>
          <w:szCs w:val="24"/>
        </w:rPr>
        <w:t>Kellaway</w:t>
      </w:r>
      <w:proofErr w:type="spellEnd"/>
      <w:r w:rsidRPr="00B9315F">
        <w:rPr>
          <w:rFonts w:cstheme="minorHAnsi"/>
          <w:sz w:val="24"/>
          <w:szCs w:val="24"/>
        </w:rPr>
        <w:t xml:space="preserve"> Avenue,</w:t>
      </w:r>
      <w:r w:rsidRPr="00B9315F">
        <w:rPr>
          <w:rFonts w:cstheme="minorHAnsi"/>
          <w:sz w:val="24"/>
          <w:szCs w:val="24"/>
        </w:rPr>
        <w:br/>
        <w:t>Moonee Ponds  VIC  3039</w:t>
      </w:r>
    </w:p>
    <w:p w:rsidR="00403EE3" w:rsidRDefault="00403EE3" w:rsidP="00403EE3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  <w:lang w:val="en"/>
        </w:rPr>
      </w:pPr>
    </w:p>
    <w:p w:rsidR="00E744EE" w:rsidRPr="00B9315F" w:rsidRDefault="00E744EE" w:rsidP="00403EE3">
      <w:pPr>
        <w:tabs>
          <w:tab w:val="left" w:pos="1605"/>
          <w:tab w:val="left" w:pos="1650"/>
        </w:tabs>
        <w:spacing w:after="0"/>
        <w:rPr>
          <w:rFonts w:asciiTheme="minorHAnsi" w:hAnsiTheme="minorHAnsi" w:cstheme="minorHAnsi"/>
          <w:sz w:val="24"/>
        </w:rPr>
      </w:pPr>
      <w:r w:rsidRPr="00B9315F">
        <w:rPr>
          <w:rFonts w:asciiTheme="minorHAnsi" w:hAnsiTheme="minorHAnsi" w:cstheme="minorHAnsi"/>
          <w:b/>
          <w:sz w:val="24"/>
        </w:rPr>
        <w:lastRenderedPageBreak/>
        <w:t>Moreland Civic Centre</w:t>
      </w:r>
      <w:r w:rsidRPr="00B9315F">
        <w:rPr>
          <w:rFonts w:asciiTheme="minorHAnsi" w:hAnsiTheme="minorHAnsi" w:cstheme="minorHAnsi"/>
          <w:sz w:val="24"/>
        </w:rPr>
        <w:br/>
        <w:t>90 Bell Street</w:t>
      </w:r>
    </w:p>
    <w:p w:rsidR="00E744EE" w:rsidRDefault="00E744EE" w:rsidP="00403EE3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  <w:lang w:val="en"/>
        </w:rPr>
      </w:pPr>
      <w:r w:rsidRPr="00B9315F">
        <w:rPr>
          <w:rFonts w:cstheme="minorHAnsi"/>
          <w:sz w:val="24"/>
          <w:szCs w:val="24"/>
        </w:rPr>
        <w:t>Coburg  VIC  3058</w:t>
      </w:r>
    </w:p>
    <w:p w:rsidR="00E744EE" w:rsidRDefault="00E744EE" w:rsidP="00403EE3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744EE" w:rsidRDefault="00E744EE" w:rsidP="00403EE3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B9315F">
        <w:rPr>
          <w:rFonts w:cstheme="minorHAnsi"/>
          <w:b/>
          <w:sz w:val="24"/>
          <w:szCs w:val="24"/>
        </w:rPr>
        <w:t>Niddrie Library</w:t>
      </w:r>
      <w:r w:rsidRPr="00B9315F">
        <w:rPr>
          <w:rFonts w:cstheme="minorHAnsi"/>
          <w:sz w:val="24"/>
          <w:szCs w:val="24"/>
        </w:rPr>
        <w:br/>
        <w:t>483 Keilor Road</w:t>
      </w:r>
      <w:r w:rsidRPr="00B9315F">
        <w:rPr>
          <w:rFonts w:cstheme="minorHAnsi"/>
          <w:sz w:val="24"/>
          <w:szCs w:val="24"/>
        </w:rPr>
        <w:br/>
        <w:t>Niddrie  VIC  3042</w:t>
      </w:r>
    </w:p>
    <w:p w:rsidR="00E744EE" w:rsidRDefault="00E744EE" w:rsidP="00403EE3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744EE" w:rsidRDefault="00E744EE" w:rsidP="00403EE3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  <w:lang w:val="en"/>
        </w:rPr>
      </w:pPr>
      <w:r w:rsidRPr="00B9315F">
        <w:rPr>
          <w:rFonts w:cstheme="minorHAnsi"/>
          <w:b/>
          <w:sz w:val="24"/>
          <w:szCs w:val="24"/>
        </w:rPr>
        <w:t>North Fitzroy Library</w:t>
      </w:r>
      <w:r w:rsidRPr="00B9315F">
        <w:rPr>
          <w:rFonts w:cstheme="minorHAnsi"/>
          <w:sz w:val="24"/>
          <w:szCs w:val="24"/>
        </w:rPr>
        <w:br/>
      </w:r>
      <w:r w:rsidRPr="00B9315F">
        <w:rPr>
          <w:rFonts w:cstheme="minorHAnsi"/>
          <w:sz w:val="24"/>
          <w:szCs w:val="24"/>
          <w:lang w:val="en"/>
        </w:rPr>
        <w:t>240 St Georges Road</w:t>
      </w:r>
      <w:r w:rsidRPr="00B9315F">
        <w:rPr>
          <w:rFonts w:cstheme="minorHAnsi"/>
          <w:sz w:val="24"/>
          <w:szCs w:val="24"/>
          <w:lang w:val="en"/>
        </w:rPr>
        <w:br/>
        <w:t>North Fitzroy  VIC 3068</w:t>
      </w:r>
    </w:p>
    <w:p w:rsidR="00403EE3" w:rsidRDefault="00403EE3" w:rsidP="00403EE3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744EE" w:rsidRPr="00B9315F" w:rsidRDefault="00E744EE" w:rsidP="00403EE3">
      <w:pPr>
        <w:tabs>
          <w:tab w:val="left" w:pos="1650"/>
        </w:tabs>
        <w:spacing w:after="0"/>
        <w:rPr>
          <w:rFonts w:asciiTheme="minorHAnsi" w:hAnsiTheme="minorHAnsi" w:cstheme="minorHAnsi"/>
          <w:sz w:val="24"/>
        </w:rPr>
      </w:pPr>
      <w:r w:rsidRPr="00B9315F">
        <w:rPr>
          <w:rFonts w:asciiTheme="minorHAnsi" w:hAnsiTheme="minorHAnsi" w:cstheme="minorHAnsi"/>
          <w:b/>
          <w:sz w:val="24"/>
        </w:rPr>
        <w:t>North Melbourne Community Centre</w:t>
      </w:r>
      <w:r w:rsidRPr="00B9315F">
        <w:rPr>
          <w:rFonts w:asciiTheme="minorHAnsi" w:hAnsiTheme="minorHAnsi" w:cstheme="minorHAnsi"/>
          <w:b/>
          <w:sz w:val="24"/>
        </w:rPr>
        <w:br/>
      </w:r>
      <w:r w:rsidRPr="00B9315F">
        <w:rPr>
          <w:rFonts w:asciiTheme="minorHAnsi" w:hAnsiTheme="minorHAnsi" w:cstheme="minorHAnsi"/>
          <w:sz w:val="24"/>
        </w:rPr>
        <w:t xml:space="preserve">49-53 </w:t>
      </w:r>
      <w:proofErr w:type="spellStart"/>
      <w:r w:rsidRPr="00B9315F">
        <w:rPr>
          <w:rFonts w:asciiTheme="minorHAnsi" w:hAnsiTheme="minorHAnsi" w:cstheme="minorHAnsi"/>
          <w:sz w:val="24"/>
        </w:rPr>
        <w:t>Buncle</w:t>
      </w:r>
      <w:proofErr w:type="spellEnd"/>
      <w:r w:rsidRPr="00B9315F">
        <w:rPr>
          <w:rFonts w:asciiTheme="minorHAnsi" w:hAnsiTheme="minorHAnsi" w:cstheme="minorHAnsi"/>
          <w:sz w:val="24"/>
        </w:rPr>
        <w:t xml:space="preserve"> Street</w:t>
      </w:r>
    </w:p>
    <w:p w:rsidR="00E744EE" w:rsidRDefault="00E744EE" w:rsidP="00403EE3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B9315F">
        <w:rPr>
          <w:rFonts w:cstheme="minorHAnsi"/>
          <w:sz w:val="24"/>
          <w:szCs w:val="24"/>
        </w:rPr>
        <w:t>North Melbourne   VIC   3051</w:t>
      </w:r>
    </w:p>
    <w:p w:rsidR="00E744EE" w:rsidRDefault="00E744EE" w:rsidP="00403EE3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744EE" w:rsidRDefault="000929FD" w:rsidP="00403EE3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  <w:hyperlink r:id="rId17" w:history="1">
        <w:r w:rsidR="00E744EE" w:rsidRPr="00B9315F">
          <w:rPr>
            <w:rStyle w:val="Hyperlink"/>
            <w:rFonts w:cstheme="minorHAnsi"/>
            <w:b/>
            <w:color w:val="auto"/>
            <w:sz w:val="24"/>
            <w:szCs w:val="24"/>
            <w:u w:val="none"/>
            <w:lang w:val="en"/>
          </w:rPr>
          <w:t>Richmond Town Hall</w:t>
        </w:r>
        <w:r w:rsidR="00E744EE" w:rsidRPr="00B9315F">
          <w:rPr>
            <w:rStyle w:val="Hyperlink"/>
            <w:rFonts w:cstheme="minorHAnsi"/>
            <w:color w:val="auto"/>
            <w:sz w:val="24"/>
            <w:szCs w:val="24"/>
            <w:u w:val="none"/>
            <w:lang w:val="en"/>
          </w:rPr>
          <w:t xml:space="preserve"> </w:t>
        </w:r>
      </w:hyperlink>
      <w:r w:rsidR="00E744EE" w:rsidRPr="00B9315F">
        <w:rPr>
          <w:rFonts w:cstheme="minorHAnsi"/>
          <w:sz w:val="24"/>
          <w:szCs w:val="24"/>
          <w:lang w:val="en"/>
        </w:rPr>
        <w:br/>
        <w:t>333 Bridge Road</w:t>
      </w:r>
      <w:r w:rsidR="00E744EE" w:rsidRPr="00B9315F">
        <w:rPr>
          <w:rFonts w:cstheme="minorHAnsi"/>
          <w:sz w:val="24"/>
          <w:szCs w:val="24"/>
          <w:lang w:val="en"/>
        </w:rPr>
        <w:br/>
        <w:t>Richmond  VIC  3121</w:t>
      </w:r>
    </w:p>
    <w:p w:rsidR="00E744EE" w:rsidRDefault="00E744EE" w:rsidP="00403EE3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744EE" w:rsidRDefault="000929FD" w:rsidP="00403EE3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hyperlink r:id="rId18" w:history="1">
        <w:r w:rsidR="00E744EE" w:rsidRPr="00B9315F">
          <w:rPr>
            <w:rStyle w:val="Hyperlink"/>
            <w:rFonts w:cstheme="minorHAnsi"/>
            <w:b/>
            <w:color w:val="auto"/>
            <w:sz w:val="24"/>
            <w:szCs w:val="24"/>
            <w:u w:val="none"/>
          </w:rPr>
          <w:t>Sam Merrifield Library</w:t>
        </w:r>
      </w:hyperlink>
      <w:r w:rsidR="00E744EE" w:rsidRPr="00B9315F">
        <w:rPr>
          <w:rFonts w:cstheme="minorHAnsi"/>
          <w:sz w:val="24"/>
          <w:szCs w:val="24"/>
        </w:rPr>
        <w:br/>
        <w:t>762 Mt Alexander Road</w:t>
      </w:r>
      <w:r w:rsidR="00E744EE" w:rsidRPr="00B9315F">
        <w:rPr>
          <w:rFonts w:cstheme="minorHAnsi"/>
          <w:sz w:val="24"/>
          <w:szCs w:val="24"/>
        </w:rPr>
        <w:br/>
        <w:t>Moonee Ponds  VIC  3039</w:t>
      </w:r>
    </w:p>
    <w:p w:rsidR="00E744EE" w:rsidRDefault="00E744EE" w:rsidP="00403EE3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E744EE" w:rsidRDefault="00E744EE" w:rsidP="00403EE3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B9315F">
        <w:rPr>
          <w:rFonts w:cstheme="minorHAnsi"/>
          <w:b/>
          <w:sz w:val="24"/>
          <w:szCs w:val="24"/>
          <w:lang w:val="en"/>
        </w:rPr>
        <w:t>State Library of Victoria</w:t>
      </w:r>
      <w:r w:rsidRPr="00B9315F">
        <w:rPr>
          <w:rFonts w:cstheme="minorHAnsi"/>
          <w:b/>
          <w:sz w:val="24"/>
          <w:szCs w:val="24"/>
          <w:lang w:val="en"/>
        </w:rPr>
        <w:br/>
      </w:r>
      <w:r w:rsidRPr="00B9315F">
        <w:rPr>
          <w:rFonts w:cstheme="minorHAnsi"/>
          <w:sz w:val="24"/>
          <w:szCs w:val="24"/>
          <w:lang w:val="en"/>
        </w:rPr>
        <w:t>328 Swanston Street</w:t>
      </w:r>
      <w:r w:rsidRPr="00B9315F">
        <w:rPr>
          <w:rFonts w:cstheme="minorHAnsi"/>
          <w:sz w:val="24"/>
          <w:szCs w:val="24"/>
          <w:lang w:val="en"/>
        </w:rPr>
        <w:br/>
        <w:t>Melbourne VIC 3000</w:t>
      </w:r>
    </w:p>
    <w:p w:rsidR="00E744EE" w:rsidRDefault="00E744EE" w:rsidP="00403EE3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744EE" w:rsidRPr="00B9315F" w:rsidRDefault="00E744EE" w:rsidP="00403EE3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B9315F">
        <w:rPr>
          <w:rFonts w:cstheme="minorHAnsi"/>
          <w:b/>
          <w:sz w:val="24"/>
          <w:szCs w:val="24"/>
        </w:rPr>
        <w:t>Victorian Government Bookshop</w:t>
      </w:r>
      <w:r w:rsidRPr="00B9315F">
        <w:rPr>
          <w:rFonts w:cstheme="minorHAnsi"/>
          <w:b/>
          <w:sz w:val="24"/>
          <w:szCs w:val="24"/>
        </w:rPr>
        <w:br/>
      </w:r>
      <w:r w:rsidRPr="00B9315F">
        <w:rPr>
          <w:rFonts w:cstheme="minorHAnsi"/>
          <w:sz w:val="24"/>
          <w:szCs w:val="24"/>
        </w:rPr>
        <w:t>Level 20, 80 Collins Street</w:t>
      </w:r>
      <w:r w:rsidRPr="00B9315F">
        <w:rPr>
          <w:rFonts w:cstheme="minorHAnsi"/>
          <w:sz w:val="24"/>
          <w:szCs w:val="24"/>
        </w:rPr>
        <w:br/>
        <w:t>Melbourne  VIC 3000</w:t>
      </w:r>
    </w:p>
    <w:sectPr w:rsidR="00E744EE" w:rsidRPr="00B9315F" w:rsidSect="00AB09DB">
      <w:type w:val="continuous"/>
      <w:pgSz w:w="11906" w:h="16838" w:code="9"/>
      <w:pgMar w:top="1134" w:right="1134" w:bottom="1134" w:left="1418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BB" w:rsidRDefault="001B41BB">
      <w:r>
        <w:separator/>
      </w:r>
    </w:p>
  </w:endnote>
  <w:endnote w:type="continuationSeparator" w:id="0">
    <w:p w:rsidR="001B41BB" w:rsidRDefault="001B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28" w:rsidRDefault="000929FD">
    <w:pPr>
      <w:pStyle w:val="Footer"/>
    </w:pPr>
    <w:r>
      <w:fldChar w:fldCharType="begin" w:fldLock="1"/>
    </w:r>
    <w:r>
      <w:instrText xml:space="preserve"> DOCVARIABLE  CUFooterText \* MERGEFORMAT </w:instrText>
    </w:r>
    <w:r>
      <w:fldChar w:fldCharType="separate"/>
    </w:r>
    <w:r w:rsidR="0026354B">
      <w:t>Legal\311058844.1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28" w:rsidRDefault="000929FD">
    <w:pPr>
      <w:pStyle w:val="Footer"/>
    </w:pPr>
    <w:r>
      <w:fldChar w:fldCharType="begin" w:fldLock="1"/>
    </w:r>
    <w:r>
      <w:instrText xml:space="preserve"> DOCVARIABLE  CUFooterText \* MERGEFORMAT </w:instrText>
    </w:r>
    <w:r>
      <w:fldChar w:fldCharType="separate"/>
    </w:r>
    <w:r w:rsidR="0026354B">
      <w:t>Legal\311058844.1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28" w:rsidRDefault="000929FD">
    <w:pPr>
      <w:pStyle w:val="Footer"/>
    </w:pPr>
    <w:r>
      <w:fldChar w:fldCharType="begin" w:fldLock="1"/>
    </w:r>
    <w:r>
      <w:instrText xml:space="preserve"> DOCVARIABLE  CUFooterText \* MERGEFORMAT </w:instrText>
    </w:r>
    <w:r>
      <w:fldChar w:fldCharType="separate"/>
    </w:r>
    <w:r w:rsidR="0026354B">
      <w:t>Legal\311058844.1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BB" w:rsidRDefault="001B41BB">
      <w:r>
        <w:separator/>
      </w:r>
    </w:p>
  </w:footnote>
  <w:footnote w:type="continuationSeparator" w:id="0">
    <w:p w:rsidR="001B41BB" w:rsidRDefault="001B4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2C" w:rsidRDefault="00A511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2C" w:rsidRDefault="00A511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2C" w:rsidRDefault="00A511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57BD"/>
    <w:multiLevelType w:val="multilevel"/>
    <w:tmpl w:val="C69618E8"/>
    <w:lvl w:ilvl="0">
      <w:numFmt w:val="none"/>
      <w:pStyle w:val="Definition"/>
      <w:suff w:val="nothing"/>
      <w:lvlText w:val=""/>
      <w:lvlJc w:val="left"/>
      <w:pPr>
        <w:ind w:left="964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pStyle w:val="DefinitionNum2"/>
      <w:lvlText w:val="(%2)"/>
      <w:lvlJc w:val="left"/>
      <w:pPr>
        <w:tabs>
          <w:tab w:val="num" w:pos="1928"/>
        </w:tabs>
        <w:ind w:left="1928" w:hanging="964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2">
      <w:start w:val="1"/>
      <w:numFmt w:val="lowerRoman"/>
      <w:pStyle w:val="DefinitionNum3"/>
      <w:lvlText w:val="(%3)"/>
      <w:lvlJc w:val="left"/>
      <w:pPr>
        <w:tabs>
          <w:tab w:val="num" w:pos="2892"/>
        </w:tabs>
        <w:ind w:left="2892" w:hanging="964"/>
      </w:pPr>
      <w:rPr>
        <w:rFonts w:hint="default"/>
        <w:b w:val="0"/>
        <w:i w:val="0"/>
        <w:u w:val="none"/>
      </w:rPr>
    </w:lvl>
    <w:lvl w:ilvl="3">
      <w:start w:val="1"/>
      <w:numFmt w:val="upperLetter"/>
      <w:pStyle w:val="DefinitionNum4"/>
      <w:lvlText w:val="%4."/>
      <w:lvlJc w:val="left"/>
      <w:pPr>
        <w:tabs>
          <w:tab w:val="num" w:pos="3856"/>
        </w:tabs>
        <w:ind w:left="3856" w:hanging="964"/>
      </w:pPr>
      <w:rPr>
        <w:rFonts w:hint="default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05E5C92"/>
    <w:multiLevelType w:val="hybridMultilevel"/>
    <w:tmpl w:val="3996B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D63D58"/>
    <w:multiLevelType w:val="hybridMultilevel"/>
    <w:tmpl w:val="0F965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A6176"/>
    <w:multiLevelType w:val="hybridMultilevel"/>
    <w:tmpl w:val="7354F15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098388B"/>
    <w:multiLevelType w:val="hybridMultilevel"/>
    <w:tmpl w:val="BB8A1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E282B"/>
    <w:multiLevelType w:val="hybridMultilevel"/>
    <w:tmpl w:val="4FD4C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760C9"/>
    <w:multiLevelType w:val="hybridMultilevel"/>
    <w:tmpl w:val="8D2E81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D615A7"/>
    <w:multiLevelType w:val="hybridMultilevel"/>
    <w:tmpl w:val="B42EE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244AA"/>
    <w:multiLevelType w:val="multilevel"/>
    <w:tmpl w:val="AD74D40A"/>
    <w:lvl w:ilvl="0">
      <w:start w:val="1"/>
      <w:numFmt w:val="decimal"/>
      <w:pStyle w:val="ExhibitHeading"/>
      <w:suff w:val="space"/>
      <w:lvlText w:val="Exhibit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B615AA8"/>
    <w:multiLevelType w:val="multilevel"/>
    <w:tmpl w:val="359042BE"/>
    <w:lvl w:ilvl="0">
      <w:start w:val="1"/>
      <w:numFmt w:val="upperLetter"/>
      <w:lvlRestart w:val="0"/>
      <w:pStyle w:val="AnnexureHeading"/>
      <w:suff w:val="space"/>
      <w:lvlText w:val="Annexur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0">
    <w:nsid w:val="5DFC64DB"/>
    <w:multiLevelType w:val="hybridMultilevel"/>
    <w:tmpl w:val="DE68CE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993352"/>
    <w:multiLevelType w:val="multilevel"/>
    <w:tmpl w:val="1D105A6A"/>
    <w:lvl w:ilvl="0">
      <w:start w:val="1"/>
      <w:numFmt w:val="upperLetter"/>
      <w:pStyle w:val="Background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6EB6026B"/>
    <w:multiLevelType w:val="hybridMultilevel"/>
    <w:tmpl w:val="CC22A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E4AF3"/>
    <w:multiLevelType w:val="multilevel"/>
    <w:tmpl w:val="85CA3D1C"/>
    <w:lvl w:ilvl="0">
      <w:start w:val="1"/>
      <w:numFmt w:val="decimal"/>
      <w:lvlRestart w:val="0"/>
      <w:pStyle w:val="CUNumber1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caps/>
        <w:sz w:val="22"/>
        <w:szCs w:val="22"/>
        <w:u w:val="none"/>
      </w:rPr>
    </w:lvl>
    <w:lvl w:ilvl="1">
      <w:start w:val="1"/>
      <w:numFmt w:val="decimal"/>
      <w:pStyle w:val="CUNumber2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1"/>
      <w:numFmt w:val="lowerLetter"/>
      <w:pStyle w:val="CUNumber3"/>
      <w:lvlText w:val="(%3)"/>
      <w:lvlJc w:val="left"/>
      <w:pPr>
        <w:tabs>
          <w:tab w:val="num" w:pos="1928"/>
        </w:tabs>
        <w:ind w:left="1928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3">
      <w:start w:val="1"/>
      <w:numFmt w:val="lowerRoman"/>
      <w:pStyle w:val="CUNumber4"/>
      <w:lvlText w:val="(%4)"/>
      <w:lvlJc w:val="left"/>
      <w:pPr>
        <w:tabs>
          <w:tab w:val="num" w:pos="2891"/>
        </w:tabs>
        <w:ind w:left="2891" w:hanging="963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upperLetter"/>
      <w:pStyle w:val="CUNumber5"/>
      <w:lvlText w:val="%5."/>
      <w:lvlJc w:val="left"/>
      <w:pPr>
        <w:tabs>
          <w:tab w:val="num" w:pos="3855"/>
        </w:tabs>
        <w:ind w:left="3855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5">
      <w:start w:val="1"/>
      <w:numFmt w:val="decimal"/>
      <w:pStyle w:val="CUNumber6"/>
      <w:lvlText w:val="%6)"/>
      <w:lvlJc w:val="left"/>
      <w:pPr>
        <w:tabs>
          <w:tab w:val="num" w:pos="4819"/>
        </w:tabs>
        <w:ind w:left="4819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6">
      <w:start w:val="1"/>
      <w:numFmt w:val="lowerLetter"/>
      <w:pStyle w:val="CUNumber7"/>
      <w:lvlText w:val="%7)"/>
      <w:lvlJc w:val="left"/>
      <w:pPr>
        <w:tabs>
          <w:tab w:val="num" w:pos="5783"/>
        </w:tabs>
        <w:ind w:left="5783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7">
      <w:start w:val="1"/>
      <w:numFmt w:val="lowerRoman"/>
      <w:pStyle w:val="CUNumber8"/>
      <w:lvlText w:val="%8)"/>
      <w:lvlJc w:val="left"/>
      <w:pPr>
        <w:tabs>
          <w:tab w:val="num" w:pos="6746"/>
        </w:tabs>
        <w:ind w:left="6746" w:hanging="963"/>
      </w:pPr>
      <w:rPr>
        <w:rFonts w:ascii="Times New Roman" w:hAnsi="Times New Roman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>
    <w:nsid w:val="71366AC5"/>
    <w:multiLevelType w:val="hybridMultilevel"/>
    <w:tmpl w:val="CF021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5053C"/>
    <w:multiLevelType w:val="multilevel"/>
    <w:tmpl w:val="D60C3738"/>
    <w:lvl w:ilvl="0">
      <w:start w:val="1"/>
      <w:numFmt w:val="bullet"/>
      <w:pStyle w:val="ListBullet"/>
      <w:lvlText w:val=""/>
      <w:lvlJc w:val="left"/>
      <w:pPr>
        <w:tabs>
          <w:tab w:val="num" w:pos="964"/>
        </w:tabs>
        <w:ind w:left="964" w:hanging="964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928"/>
        </w:tabs>
        <w:ind w:left="1928" w:hanging="964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892"/>
        </w:tabs>
        <w:ind w:left="2892" w:hanging="964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3856"/>
        </w:tabs>
        <w:ind w:left="3856" w:hanging="964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4820"/>
        </w:tabs>
        <w:ind w:left="4820" w:hanging="96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790577E2"/>
    <w:multiLevelType w:val="multilevel"/>
    <w:tmpl w:val="57523E74"/>
    <w:lvl w:ilvl="0">
      <w:start w:val="1"/>
      <w:numFmt w:val="decimal"/>
      <w:pStyle w:val="AttachmentHeading"/>
      <w:suff w:val="space"/>
      <w:lvlText w:val="Attachment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94932C5"/>
    <w:multiLevelType w:val="hybridMultilevel"/>
    <w:tmpl w:val="D15A25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436CCD"/>
    <w:multiLevelType w:val="multilevel"/>
    <w:tmpl w:val="92541E62"/>
    <w:lvl w:ilvl="0">
      <w:start w:val="1"/>
      <w:numFmt w:val="decimal"/>
      <w:pStyle w:val="ScheduleHeading"/>
      <w:suff w:val="space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Schedule1"/>
      <w:lvlText w:val="%2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Schedule2"/>
      <w:lvlText w:val="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lowerLetter"/>
      <w:pStyle w:val="Schedule3"/>
      <w:lvlText w:val="(%4)"/>
      <w:lvlJc w:val="left"/>
      <w:pPr>
        <w:tabs>
          <w:tab w:val="num" w:pos="1928"/>
        </w:tabs>
        <w:ind w:left="1928" w:hanging="964"/>
      </w:pPr>
      <w:rPr>
        <w:rFonts w:hint="default"/>
      </w:rPr>
    </w:lvl>
    <w:lvl w:ilvl="4">
      <w:start w:val="1"/>
      <w:numFmt w:val="lowerRoman"/>
      <w:pStyle w:val="Schedule4"/>
      <w:lvlText w:val="(%5)"/>
      <w:lvlJc w:val="left"/>
      <w:pPr>
        <w:tabs>
          <w:tab w:val="num" w:pos="2892"/>
        </w:tabs>
        <w:ind w:left="2892" w:hanging="964"/>
      </w:pPr>
      <w:rPr>
        <w:rFonts w:hint="default"/>
      </w:rPr>
    </w:lvl>
    <w:lvl w:ilvl="5">
      <w:start w:val="1"/>
      <w:numFmt w:val="upperLetter"/>
      <w:pStyle w:val="Schedule5"/>
      <w:lvlText w:val="%6."/>
      <w:lvlJc w:val="left"/>
      <w:pPr>
        <w:tabs>
          <w:tab w:val="num" w:pos="3856"/>
        </w:tabs>
        <w:ind w:left="3856" w:hanging="964"/>
      </w:pPr>
      <w:rPr>
        <w:rFonts w:hint="default"/>
      </w:rPr>
    </w:lvl>
    <w:lvl w:ilvl="6">
      <w:start w:val="1"/>
      <w:numFmt w:val="decimal"/>
      <w:pStyle w:val="Schedule6"/>
      <w:lvlText w:val="%7)"/>
      <w:lvlJc w:val="left"/>
      <w:pPr>
        <w:tabs>
          <w:tab w:val="num" w:pos="4820"/>
        </w:tabs>
        <w:ind w:left="4820" w:hanging="964"/>
      </w:pPr>
      <w:rPr>
        <w:rFonts w:hint="default"/>
      </w:rPr>
    </w:lvl>
    <w:lvl w:ilvl="7">
      <w:start w:val="1"/>
      <w:numFmt w:val="lowerLetter"/>
      <w:pStyle w:val="Schedule7"/>
      <w:lvlText w:val="%8)"/>
      <w:lvlJc w:val="left"/>
      <w:pPr>
        <w:tabs>
          <w:tab w:val="num" w:pos="5783"/>
        </w:tabs>
        <w:ind w:left="5783" w:hanging="963"/>
      </w:pPr>
      <w:rPr>
        <w:rFonts w:hint="default"/>
      </w:rPr>
    </w:lvl>
    <w:lvl w:ilvl="8">
      <w:start w:val="1"/>
      <w:numFmt w:val="lowerRoman"/>
      <w:pStyle w:val="Schedule8"/>
      <w:lvlText w:val="%9)"/>
      <w:lvlJc w:val="left"/>
      <w:pPr>
        <w:tabs>
          <w:tab w:val="num" w:pos="6747"/>
        </w:tabs>
        <w:ind w:left="6747" w:hanging="964"/>
      </w:pPr>
      <w:rPr>
        <w:rFonts w:hint="default"/>
      </w:rPr>
    </w:lvl>
  </w:abstractNum>
  <w:abstractNum w:abstractNumId="19">
    <w:nsid w:val="7D4F030E"/>
    <w:multiLevelType w:val="hybridMultilevel"/>
    <w:tmpl w:val="D06EC7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5382E"/>
    <w:multiLevelType w:val="hybridMultilevel"/>
    <w:tmpl w:val="F92A5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A1C6A"/>
    <w:multiLevelType w:val="multilevel"/>
    <w:tmpl w:val="AD4CD0DA"/>
    <w:lvl w:ilvl="0">
      <w:start w:val="1"/>
      <w:numFmt w:val="decimal"/>
      <w:pStyle w:val="Heading1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928"/>
        </w:tabs>
        <w:ind w:left="1928" w:hanging="964"/>
      </w:pPr>
      <w:rPr>
        <w:rFonts w:hint="default"/>
        <w:b w:val="0"/>
        <w:i w:val="0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92"/>
        </w:tabs>
        <w:ind w:left="2892" w:hanging="964"/>
      </w:pPr>
      <w:rPr>
        <w:rFonts w:hint="default"/>
        <w:u w:val="none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decimal"/>
      <w:pStyle w:val="Heading6"/>
      <w:lvlText w:val="%6)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8"/>
  </w:num>
  <w:num w:numId="5">
    <w:abstractNumId w:val="11"/>
  </w:num>
  <w:num w:numId="6">
    <w:abstractNumId w:val="21"/>
  </w:num>
  <w:num w:numId="7">
    <w:abstractNumId w:val="15"/>
  </w:num>
  <w:num w:numId="8">
    <w:abstractNumId w:val="18"/>
  </w:num>
  <w:num w:numId="9">
    <w:abstractNumId w:val="9"/>
  </w:num>
  <w:num w:numId="10">
    <w:abstractNumId w:val="17"/>
  </w:num>
  <w:num w:numId="11">
    <w:abstractNumId w:val="7"/>
  </w:num>
  <w:num w:numId="12">
    <w:abstractNumId w:val="6"/>
  </w:num>
  <w:num w:numId="13">
    <w:abstractNumId w:val="19"/>
  </w:num>
  <w:num w:numId="14">
    <w:abstractNumId w:val="1"/>
  </w:num>
  <w:num w:numId="15">
    <w:abstractNumId w:val="10"/>
  </w:num>
  <w:num w:numId="16">
    <w:abstractNumId w:val="12"/>
  </w:num>
  <w:num w:numId="17">
    <w:abstractNumId w:val="5"/>
  </w:num>
  <w:num w:numId="18">
    <w:abstractNumId w:val="20"/>
  </w:num>
  <w:num w:numId="19">
    <w:abstractNumId w:val="2"/>
  </w:num>
  <w:num w:numId="20">
    <w:abstractNumId w:val="3"/>
  </w:num>
  <w:num w:numId="21">
    <w:abstractNumId w:val="4"/>
  </w:num>
  <w:num w:numId="22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96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AutoFooter" w:val="-1"/>
    <w:docVar w:name="CUFooterText" w:val="Legal\311058844.1"/>
  </w:docVars>
  <w:rsids>
    <w:rsidRoot w:val="00BD0352"/>
    <w:rsid w:val="000158D0"/>
    <w:rsid w:val="00016413"/>
    <w:rsid w:val="00025D98"/>
    <w:rsid w:val="0003532B"/>
    <w:rsid w:val="00041DE4"/>
    <w:rsid w:val="00077DE7"/>
    <w:rsid w:val="000857BC"/>
    <w:rsid w:val="000929FD"/>
    <w:rsid w:val="000B44F3"/>
    <w:rsid w:val="000D6FB2"/>
    <w:rsid w:val="000D7C4A"/>
    <w:rsid w:val="000E42AA"/>
    <w:rsid w:val="000E797D"/>
    <w:rsid w:val="000F4717"/>
    <w:rsid w:val="000F4D2D"/>
    <w:rsid w:val="000F598D"/>
    <w:rsid w:val="00105E7D"/>
    <w:rsid w:val="001123DB"/>
    <w:rsid w:val="001207B0"/>
    <w:rsid w:val="00126317"/>
    <w:rsid w:val="001268CF"/>
    <w:rsid w:val="001460D6"/>
    <w:rsid w:val="00156965"/>
    <w:rsid w:val="00164961"/>
    <w:rsid w:val="00172D49"/>
    <w:rsid w:val="00180E87"/>
    <w:rsid w:val="00187581"/>
    <w:rsid w:val="0019269A"/>
    <w:rsid w:val="00195225"/>
    <w:rsid w:val="001967C1"/>
    <w:rsid w:val="00197EF2"/>
    <w:rsid w:val="001B41BB"/>
    <w:rsid w:val="001B772B"/>
    <w:rsid w:val="001C58D8"/>
    <w:rsid w:val="001D1660"/>
    <w:rsid w:val="001E69D7"/>
    <w:rsid w:val="001F5AE0"/>
    <w:rsid w:val="001F6389"/>
    <w:rsid w:val="00207C28"/>
    <w:rsid w:val="00214770"/>
    <w:rsid w:val="00231E5F"/>
    <w:rsid w:val="002326C0"/>
    <w:rsid w:val="00235E6E"/>
    <w:rsid w:val="00244517"/>
    <w:rsid w:val="00247C47"/>
    <w:rsid w:val="00261CE8"/>
    <w:rsid w:val="0026354B"/>
    <w:rsid w:val="00281F79"/>
    <w:rsid w:val="00283B90"/>
    <w:rsid w:val="002A3FBD"/>
    <w:rsid w:val="002C0012"/>
    <w:rsid w:val="002C0E80"/>
    <w:rsid w:val="002D4E27"/>
    <w:rsid w:val="002F15A9"/>
    <w:rsid w:val="002F5386"/>
    <w:rsid w:val="00306A16"/>
    <w:rsid w:val="003514CF"/>
    <w:rsid w:val="003566FF"/>
    <w:rsid w:val="00367D09"/>
    <w:rsid w:val="00376E58"/>
    <w:rsid w:val="003B5308"/>
    <w:rsid w:val="003C3824"/>
    <w:rsid w:val="003E15A2"/>
    <w:rsid w:val="003F087C"/>
    <w:rsid w:val="003F3F35"/>
    <w:rsid w:val="00403EE3"/>
    <w:rsid w:val="00410FB8"/>
    <w:rsid w:val="0042182D"/>
    <w:rsid w:val="00447864"/>
    <w:rsid w:val="00447E45"/>
    <w:rsid w:val="0046280B"/>
    <w:rsid w:val="004660C1"/>
    <w:rsid w:val="00484315"/>
    <w:rsid w:val="004A1EC3"/>
    <w:rsid w:val="004A544D"/>
    <w:rsid w:val="004A62BA"/>
    <w:rsid w:val="004B04B7"/>
    <w:rsid w:val="004B0799"/>
    <w:rsid w:val="004B387E"/>
    <w:rsid w:val="004C5DDB"/>
    <w:rsid w:val="004D2F99"/>
    <w:rsid w:val="004E04FC"/>
    <w:rsid w:val="004E1AFD"/>
    <w:rsid w:val="004E3920"/>
    <w:rsid w:val="004E4096"/>
    <w:rsid w:val="00503CD0"/>
    <w:rsid w:val="00525289"/>
    <w:rsid w:val="00531803"/>
    <w:rsid w:val="005344EF"/>
    <w:rsid w:val="0056673E"/>
    <w:rsid w:val="00566D0D"/>
    <w:rsid w:val="00575AB1"/>
    <w:rsid w:val="0058285E"/>
    <w:rsid w:val="00587E72"/>
    <w:rsid w:val="005A1454"/>
    <w:rsid w:val="005C5A76"/>
    <w:rsid w:val="005C765C"/>
    <w:rsid w:val="005D06F4"/>
    <w:rsid w:val="005D0B5F"/>
    <w:rsid w:val="005D453B"/>
    <w:rsid w:val="005D7B9F"/>
    <w:rsid w:val="00634C56"/>
    <w:rsid w:val="0063573C"/>
    <w:rsid w:val="00635FCC"/>
    <w:rsid w:val="00642FE9"/>
    <w:rsid w:val="0066712F"/>
    <w:rsid w:val="00671F1A"/>
    <w:rsid w:val="006928E5"/>
    <w:rsid w:val="00693180"/>
    <w:rsid w:val="0069390B"/>
    <w:rsid w:val="0069732D"/>
    <w:rsid w:val="006A28F7"/>
    <w:rsid w:val="006C3A0F"/>
    <w:rsid w:val="006E2784"/>
    <w:rsid w:val="006F3DBD"/>
    <w:rsid w:val="00703077"/>
    <w:rsid w:val="007036E1"/>
    <w:rsid w:val="007060D7"/>
    <w:rsid w:val="007104E2"/>
    <w:rsid w:val="00713F6C"/>
    <w:rsid w:val="0071496E"/>
    <w:rsid w:val="00717734"/>
    <w:rsid w:val="00717FAF"/>
    <w:rsid w:val="00720B9D"/>
    <w:rsid w:val="00734F44"/>
    <w:rsid w:val="007413C7"/>
    <w:rsid w:val="00766469"/>
    <w:rsid w:val="00771E35"/>
    <w:rsid w:val="007A4954"/>
    <w:rsid w:val="007B15AC"/>
    <w:rsid w:val="007B1D3A"/>
    <w:rsid w:val="007E7F31"/>
    <w:rsid w:val="00817A51"/>
    <w:rsid w:val="00825051"/>
    <w:rsid w:val="008344E5"/>
    <w:rsid w:val="00836288"/>
    <w:rsid w:val="00840030"/>
    <w:rsid w:val="00872365"/>
    <w:rsid w:val="00874676"/>
    <w:rsid w:val="00892A90"/>
    <w:rsid w:val="008C240F"/>
    <w:rsid w:val="008C7EC2"/>
    <w:rsid w:val="008D2405"/>
    <w:rsid w:val="008E59DF"/>
    <w:rsid w:val="008F5AC2"/>
    <w:rsid w:val="008F7BB3"/>
    <w:rsid w:val="009122F3"/>
    <w:rsid w:val="00932F17"/>
    <w:rsid w:val="00946D57"/>
    <w:rsid w:val="009A2B89"/>
    <w:rsid w:val="009C53D9"/>
    <w:rsid w:val="009D022A"/>
    <w:rsid w:val="009E3591"/>
    <w:rsid w:val="009F78E9"/>
    <w:rsid w:val="00A02F29"/>
    <w:rsid w:val="00A06449"/>
    <w:rsid w:val="00A07509"/>
    <w:rsid w:val="00A20B59"/>
    <w:rsid w:val="00A25E12"/>
    <w:rsid w:val="00A3175C"/>
    <w:rsid w:val="00A40839"/>
    <w:rsid w:val="00A50D1C"/>
    <w:rsid w:val="00A5112C"/>
    <w:rsid w:val="00A74BA6"/>
    <w:rsid w:val="00A81117"/>
    <w:rsid w:val="00A95A2F"/>
    <w:rsid w:val="00AA03DD"/>
    <w:rsid w:val="00AA50B0"/>
    <w:rsid w:val="00AB04EB"/>
    <w:rsid w:val="00AB09DB"/>
    <w:rsid w:val="00AB1348"/>
    <w:rsid w:val="00AB429E"/>
    <w:rsid w:val="00AC559B"/>
    <w:rsid w:val="00AF6666"/>
    <w:rsid w:val="00B2077A"/>
    <w:rsid w:val="00B236C5"/>
    <w:rsid w:val="00B30786"/>
    <w:rsid w:val="00B57D3A"/>
    <w:rsid w:val="00B64C82"/>
    <w:rsid w:val="00B83228"/>
    <w:rsid w:val="00B9315F"/>
    <w:rsid w:val="00B9415E"/>
    <w:rsid w:val="00BB04E4"/>
    <w:rsid w:val="00BB4ED4"/>
    <w:rsid w:val="00BB5666"/>
    <w:rsid w:val="00BC1884"/>
    <w:rsid w:val="00BC43FA"/>
    <w:rsid w:val="00BC4A1F"/>
    <w:rsid w:val="00BC7E4C"/>
    <w:rsid w:val="00BD0352"/>
    <w:rsid w:val="00BD3300"/>
    <w:rsid w:val="00BD7272"/>
    <w:rsid w:val="00BE0C27"/>
    <w:rsid w:val="00BE26A3"/>
    <w:rsid w:val="00BE68D6"/>
    <w:rsid w:val="00C07DD9"/>
    <w:rsid w:val="00C23470"/>
    <w:rsid w:val="00C24D5B"/>
    <w:rsid w:val="00C31DD0"/>
    <w:rsid w:val="00C32517"/>
    <w:rsid w:val="00C3388E"/>
    <w:rsid w:val="00C4052D"/>
    <w:rsid w:val="00C67C6B"/>
    <w:rsid w:val="00C92313"/>
    <w:rsid w:val="00C96F4C"/>
    <w:rsid w:val="00CA0EF8"/>
    <w:rsid w:val="00CA52C2"/>
    <w:rsid w:val="00CA6315"/>
    <w:rsid w:val="00CC3BC6"/>
    <w:rsid w:val="00CE1E41"/>
    <w:rsid w:val="00CE6E50"/>
    <w:rsid w:val="00CF0070"/>
    <w:rsid w:val="00D006D6"/>
    <w:rsid w:val="00D0397D"/>
    <w:rsid w:val="00D10A78"/>
    <w:rsid w:val="00D17D92"/>
    <w:rsid w:val="00D2525E"/>
    <w:rsid w:val="00D2755B"/>
    <w:rsid w:val="00D545C9"/>
    <w:rsid w:val="00D57E64"/>
    <w:rsid w:val="00D6083E"/>
    <w:rsid w:val="00D7346C"/>
    <w:rsid w:val="00D7377A"/>
    <w:rsid w:val="00D921E0"/>
    <w:rsid w:val="00DA1D00"/>
    <w:rsid w:val="00DC476D"/>
    <w:rsid w:val="00DE08CE"/>
    <w:rsid w:val="00DE1AFD"/>
    <w:rsid w:val="00DE49F5"/>
    <w:rsid w:val="00DF0BF8"/>
    <w:rsid w:val="00DF713C"/>
    <w:rsid w:val="00E17B78"/>
    <w:rsid w:val="00E421A6"/>
    <w:rsid w:val="00E46C2F"/>
    <w:rsid w:val="00E47FC7"/>
    <w:rsid w:val="00E52530"/>
    <w:rsid w:val="00E53335"/>
    <w:rsid w:val="00E67415"/>
    <w:rsid w:val="00E744EE"/>
    <w:rsid w:val="00E81B37"/>
    <w:rsid w:val="00E85AE2"/>
    <w:rsid w:val="00EB1B37"/>
    <w:rsid w:val="00EB4A19"/>
    <w:rsid w:val="00EC1BF8"/>
    <w:rsid w:val="00EC4E28"/>
    <w:rsid w:val="00EC6F34"/>
    <w:rsid w:val="00ED1CB8"/>
    <w:rsid w:val="00ED5AD5"/>
    <w:rsid w:val="00EE3580"/>
    <w:rsid w:val="00EF46C6"/>
    <w:rsid w:val="00EF5DA6"/>
    <w:rsid w:val="00EF6C19"/>
    <w:rsid w:val="00F1127F"/>
    <w:rsid w:val="00F24CC1"/>
    <w:rsid w:val="00F278D2"/>
    <w:rsid w:val="00F3682F"/>
    <w:rsid w:val="00F41668"/>
    <w:rsid w:val="00F46B0D"/>
    <w:rsid w:val="00F50E33"/>
    <w:rsid w:val="00F65467"/>
    <w:rsid w:val="00F77814"/>
    <w:rsid w:val="00F847F5"/>
    <w:rsid w:val="00F859BE"/>
    <w:rsid w:val="00FB47F9"/>
    <w:rsid w:val="00FC144A"/>
    <w:rsid w:val="00FC1F8E"/>
    <w:rsid w:val="00FD43B4"/>
    <w:rsid w:val="00FE442A"/>
    <w:rsid w:val="00FE727E"/>
    <w:rsid w:val="00FF4670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FBD"/>
    <w:pPr>
      <w:spacing w:after="220"/>
    </w:pPr>
    <w:rPr>
      <w:sz w:val="22"/>
      <w:szCs w:val="24"/>
      <w:lang w:eastAsia="en-US"/>
    </w:rPr>
  </w:style>
  <w:style w:type="paragraph" w:styleId="Heading1">
    <w:name w:val="heading 1"/>
    <w:next w:val="IndentParaLevel1"/>
    <w:qFormat/>
    <w:rsid w:val="006F3DBD"/>
    <w:pPr>
      <w:keepNext/>
      <w:numPr>
        <w:numId w:val="6"/>
      </w:numPr>
      <w:pBdr>
        <w:top w:val="single" w:sz="12" w:space="1" w:color="auto"/>
      </w:pBdr>
      <w:spacing w:after="220"/>
      <w:outlineLvl w:val="0"/>
    </w:pPr>
    <w:rPr>
      <w:rFonts w:ascii="Arial" w:hAnsi="Arial" w:cs="Arial"/>
      <w:b/>
      <w:bCs/>
      <w:sz w:val="28"/>
      <w:szCs w:val="32"/>
      <w:lang w:eastAsia="en-US"/>
    </w:rPr>
  </w:style>
  <w:style w:type="paragraph" w:styleId="Heading2">
    <w:name w:val="heading 2"/>
    <w:next w:val="IndentParaLevel1"/>
    <w:qFormat/>
    <w:rsid w:val="006F3DBD"/>
    <w:pPr>
      <w:keepNext/>
      <w:numPr>
        <w:ilvl w:val="1"/>
        <w:numId w:val="6"/>
      </w:numPr>
      <w:spacing w:after="220"/>
      <w:outlineLvl w:val="1"/>
    </w:pPr>
    <w:rPr>
      <w:rFonts w:ascii="Arial" w:hAnsi="Arial"/>
      <w:b/>
      <w:bCs/>
      <w:iCs/>
      <w:sz w:val="24"/>
      <w:szCs w:val="28"/>
      <w:lang w:eastAsia="en-US"/>
    </w:rPr>
  </w:style>
  <w:style w:type="paragraph" w:styleId="Heading3">
    <w:name w:val="heading 3"/>
    <w:basedOn w:val="Normal"/>
    <w:qFormat/>
    <w:rsid w:val="00C67C6B"/>
    <w:pPr>
      <w:numPr>
        <w:ilvl w:val="2"/>
        <w:numId w:val="6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qFormat/>
    <w:rsid w:val="00C67C6B"/>
    <w:pPr>
      <w:numPr>
        <w:ilvl w:val="3"/>
        <w:numId w:val="6"/>
      </w:numPr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C67C6B"/>
    <w:pPr>
      <w:numPr>
        <w:ilvl w:val="4"/>
        <w:numId w:val="6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rsid w:val="00C67C6B"/>
    <w:pPr>
      <w:numPr>
        <w:ilvl w:val="5"/>
        <w:numId w:val="6"/>
      </w:numPr>
      <w:outlineLvl w:val="5"/>
    </w:pPr>
    <w:rPr>
      <w:bCs/>
      <w:szCs w:val="22"/>
    </w:rPr>
  </w:style>
  <w:style w:type="paragraph" w:styleId="Heading7">
    <w:name w:val="heading 7"/>
    <w:basedOn w:val="Normal"/>
    <w:qFormat/>
    <w:rsid w:val="00C67C6B"/>
    <w:pPr>
      <w:numPr>
        <w:ilvl w:val="6"/>
        <w:numId w:val="6"/>
      </w:numPr>
      <w:outlineLvl w:val="6"/>
    </w:pPr>
  </w:style>
  <w:style w:type="paragraph" w:styleId="Heading8">
    <w:name w:val="heading 8"/>
    <w:basedOn w:val="Normal"/>
    <w:qFormat/>
    <w:rsid w:val="00C67C6B"/>
    <w:pPr>
      <w:numPr>
        <w:ilvl w:val="7"/>
        <w:numId w:val="6"/>
      </w:num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6F3DBD"/>
    <w:pPr>
      <w:keepNext/>
      <w:numPr>
        <w:ilvl w:val="8"/>
        <w:numId w:val="6"/>
      </w:numPr>
      <w:outlineLvl w:val="8"/>
    </w:pPr>
    <w:rPr>
      <w:rFonts w:ascii="Arial" w:hAnsi="Arial"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Opt">
    <w:name w:val="AltOpt"/>
    <w:basedOn w:val="DefaultParagraphFont"/>
    <w:rsid w:val="00635FCC"/>
    <w:rPr>
      <w:rFonts w:ascii="Times New Roman" w:hAnsi="Times New Roman"/>
      <w:b/>
      <w:color w:val="FFFF99"/>
      <w:sz w:val="22"/>
      <w:szCs w:val="22"/>
      <w:shd w:val="clear" w:color="auto" w:fill="808080"/>
    </w:rPr>
  </w:style>
  <w:style w:type="paragraph" w:customStyle="1" w:styleId="AttachmentHeading">
    <w:name w:val="Attachment Heading"/>
    <w:basedOn w:val="Normal"/>
    <w:next w:val="Normal"/>
    <w:rsid w:val="00EC6F34"/>
    <w:pPr>
      <w:pageBreakBefore/>
      <w:numPr>
        <w:numId w:val="1"/>
      </w:numPr>
    </w:pPr>
    <w:rPr>
      <w:rFonts w:ascii="Arial" w:hAnsi="Arial"/>
      <w:b/>
      <w:sz w:val="24"/>
      <w:szCs w:val="22"/>
    </w:rPr>
  </w:style>
  <w:style w:type="paragraph" w:customStyle="1" w:styleId="IndentParaLevel1">
    <w:name w:val="IndentParaLevel1"/>
    <w:basedOn w:val="Normal"/>
    <w:rsid w:val="00A20B59"/>
    <w:pPr>
      <w:ind w:left="964"/>
    </w:pPr>
  </w:style>
  <w:style w:type="paragraph" w:customStyle="1" w:styleId="Commentary">
    <w:name w:val="Commentary"/>
    <w:basedOn w:val="IndentParaLevel1"/>
    <w:rsid w:val="00A811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bCs/>
      <w:color w:val="800080"/>
    </w:rPr>
  </w:style>
  <w:style w:type="paragraph" w:customStyle="1" w:styleId="CUAddress">
    <w:name w:val="CU_Address"/>
    <w:basedOn w:val="Normal"/>
    <w:semiHidden/>
    <w:rsid w:val="00A20B59"/>
    <w:pPr>
      <w:spacing w:after="0"/>
    </w:pPr>
    <w:rPr>
      <w:sz w:val="18"/>
    </w:rPr>
  </w:style>
  <w:style w:type="paragraph" w:customStyle="1" w:styleId="CULtrAddress">
    <w:name w:val="CU_LtrAddress"/>
    <w:basedOn w:val="Normal"/>
    <w:semiHidden/>
    <w:rsid w:val="00A20B59"/>
    <w:pPr>
      <w:widowControl w:val="0"/>
      <w:spacing w:after="100"/>
    </w:pPr>
    <w:rPr>
      <w:sz w:val="18"/>
      <w:lang w:bidi="he-IL"/>
    </w:rPr>
  </w:style>
  <w:style w:type="paragraph" w:customStyle="1" w:styleId="CUNumber1">
    <w:name w:val="CU_Number1"/>
    <w:basedOn w:val="Normal"/>
    <w:rsid w:val="006E2784"/>
    <w:pPr>
      <w:numPr>
        <w:numId w:val="2"/>
      </w:numPr>
      <w:outlineLvl w:val="0"/>
    </w:pPr>
  </w:style>
  <w:style w:type="paragraph" w:customStyle="1" w:styleId="CUNumber2">
    <w:name w:val="CU_Number2"/>
    <w:basedOn w:val="Normal"/>
    <w:rsid w:val="006E2784"/>
    <w:pPr>
      <w:numPr>
        <w:ilvl w:val="1"/>
        <w:numId w:val="2"/>
      </w:numPr>
      <w:outlineLvl w:val="1"/>
    </w:pPr>
  </w:style>
  <w:style w:type="paragraph" w:customStyle="1" w:styleId="CUNumber3">
    <w:name w:val="CU_Number3"/>
    <w:basedOn w:val="Normal"/>
    <w:rsid w:val="006E2784"/>
    <w:pPr>
      <w:numPr>
        <w:ilvl w:val="2"/>
        <w:numId w:val="2"/>
      </w:numPr>
      <w:outlineLvl w:val="2"/>
    </w:pPr>
  </w:style>
  <w:style w:type="paragraph" w:customStyle="1" w:styleId="CUNumber4">
    <w:name w:val="CU_Number4"/>
    <w:basedOn w:val="Normal"/>
    <w:rsid w:val="006E2784"/>
    <w:pPr>
      <w:numPr>
        <w:ilvl w:val="3"/>
        <w:numId w:val="2"/>
      </w:numPr>
      <w:outlineLvl w:val="3"/>
    </w:pPr>
  </w:style>
  <w:style w:type="paragraph" w:customStyle="1" w:styleId="CUNumber5">
    <w:name w:val="CU_Number5"/>
    <w:basedOn w:val="Normal"/>
    <w:rsid w:val="006E2784"/>
    <w:pPr>
      <w:numPr>
        <w:ilvl w:val="4"/>
        <w:numId w:val="2"/>
      </w:numPr>
      <w:outlineLvl w:val="4"/>
    </w:pPr>
  </w:style>
  <w:style w:type="paragraph" w:customStyle="1" w:styleId="CUNumber6">
    <w:name w:val="CU_Number6"/>
    <w:basedOn w:val="Normal"/>
    <w:rsid w:val="006E2784"/>
    <w:pPr>
      <w:numPr>
        <w:ilvl w:val="5"/>
        <w:numId w:val="2"/>
      </w:numPr>
      <w:outlineLvl w:val="5"/>
    </w:pPr>
  </w:style>
  <w:style w:type="paragraph" w:customStyle="1" w:styleId="CUNumber7">
    <w:name w:val="CU_Number7"/>
    <w:basedOn w:val="Normal"/>
    <w:rsid w:val="006E2784"/>
    <w:pPr>
      <w:numPr>
        <w:ilvl w:val="6"/>
        <w:numId w:val="2"/>
      </w:numPr>
      <w:outlineLvl w:val="6"/>
    </w:pPr>
  </w:style>
  <w:style w:type="paragraph" w:customStyle="1" w:styleId="CUNumber8">
    <w:name w:val="CU_Number8"/>
    <w:basedOn w:val="Normal"/>
    <w:rsid w:val="006E2784"/>
    <w:pPr>
      <w:numPr>
        <w:ilvl w:val="7"/>
        <w:numId w:val="2"/>
      </w:numPr>
      <w:outlineLvl w:val="7"/>
    </w:pPr>
  </w:style>
  <w:style w:type="paragraph" w:customStyle="1" w:styleId="Definition">
    <w:name w:val="Definition"/>
    <w:basedOn w:val="Normal"/>
    <w:rsid w:val="00C67C6B"/>
    <w:pPr>
      <w:numPr>
        <w:numId w:val="3"/>
      </w:numPr>
    </w:pPr>
    <w:rPr>
      <w:szCs w:val="22"/>
    </w:rPr>
  </w:style>
  <w:style w:type="paragraph" w:customStyle="1" w:styleId="DefinitionNum2">
    <w:name w:val="DefinitionNum2"/>
    <w:basedOn w:val="Normal"/>
    <w:rsid w:val="00C67C6B"/>
    <w:pPr>
      <w:numPr>
        <w:ilvl w:val="1"/>
        <w:numId w:val="3"/>
      </w:numPr>
    </w:pPr>
    <w:rPr>
      <w:color w:val="000000"/>
    </w:rPr>
  </w:style>
  <w:style w:type="paragraph" w:customStyle="1" w:styleId="DefinitionNum3">
    <w:name w:val="DefinitionNum3"/>
    <w:basedOn w:val="Normal"/>
    <w:rsid w:val="00C67C6B"/>
    <w:pPr>
      <w:numPr>
        <w:ilvl w:val="2"/>
        <w:numId w:val="3"/>
      </w:numPr>
      <w:outlineLvl w:val="2"/>
    </w:pPr>
    <w:rPr>
      <w:color w:val="000000"/>
      <w:szCs w:val="22"/>
    </w:rPr>
  </w:style>
  <w:style w:type="paragraph" w:customStyle="1" w:styleId="DefinitionNum4">
    <w:name w:val="DefinitionNum4"/>
    <w:basedOn w:val="Normal"/>
    <w:rsid w:val="00C67C6B"/>
    <w:pPr>
      <w:numPr>
        <w:ilvl w:val="3"/>
        <w:numId w:val="3"/>
      </w:numPr>
    </w:pPr>
  </w:style>
  <w:style w:type="paragraph" w:customStyle="1" w:styleId="EndIdentifier">
    <w:name w:val="EndIdentifier"/>
    <w:basedOn w:val="Commentary"/>
    <w:rsid w:val="00A20B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/>
    </w:pPr>
    <w:rPr>
      <w:i/>
    </w:rPr>
  </w:style>
  <w:style w:type="character" w:styleId="EndnoteReference">
    <w:name w:val="endnote reference"/>
    <w:basedOn w:val="DefaultParagraphFont"/>
    <w:rsid w:val="00A20B59"/>
    <w:rPr>
      <w:vertAlign w:val="superscript"/>
    </w:rPr>
  </w:style>
  <w:style w:type="paragraph" w:styleId="EndnoteText">
    <w:name w:val="endnote text"/>
    <w:basedOn w:val="Normal"/>
    <w:rsid w:val="00A20B59"/>
    <w:rPr>
      <w:sz w:val="20"/>
      <w:szCs w:val="20"/>
    </w:rPr>
  </w:style>
  <w:style w:type="paragraph" w:customStyle="1" w:styleId="ExhibitHeading">
    <w:name w:val="Exhibit Heading"/>
    <w:basedOn w:val="Normal"/>
    <w:next w:val="Normal"/>
    <w:rsid w:val="00A20B59"/>
    <w:pPr>
      <w:pageBreakBefore/>
      <w:numPr>
        <w:numId w:val="4"/>
      </w:numPr>
      <w:tabs>
        <w:tab w:val="num" w:pos="964"/>
      </w:tabs>
      <w:ind w:left="964" w:hanging="964"/>
    </w:pPr>
    <w:rPr>
      <w:rFonts w:ascii="Arial" w:hAnsi="Arial"/>
      <w:b/>
      <w:sz w:val="24"/>
    </w:rPr>
  </w:style>
  <w:style w:type="paragraph" w:styleId="Footer">
    <w:name w:val="footer"/>
    <w:basedOn w:val="Normal"/>
    <w:rsid w:val="00A20B59"/>
    <w:pPr>
      <w:widowControl w:val="0"/>
      <w:tabs>
        <w:tab w:val="center" w:pos="4678"/>
        <w:tab w:val="right" w:pos="9356"/>
      </w:tabs>
    </w:pPr>
    <w:rPr>
      <w:snapToGrid w:val="0"/>
      <w:sz w:val="18"/>
      <w:szCs w:val="20"/>
    </w:rPr>
  </w:style>
  <w:style w:type="character" w:styleId="FootnoteReference">
    <w:name w:val="footnote reference"/>
    <w:basedOn w:val="DefaultParagraphFont"/>
    <w:rsid w:val="00A20B59"/>
    <w:rPr>
      <w:vertAlign w:val="superscript"/>
    </w:rPr>
  </w:style>
  <w:style w:type="paragraph" w:styleId="FootnoteText">
    <w:name w:val="footnote text"/>
    <w:basedOn w:val="Normal"/>
    <w:rsid w:val="00A20B59"/>
    <w:rPr>
      <w:sz w:val="20"/>
      <w:szCs w:val="20"/>
    </w:rPr>
  </w:style>
  <w:style w:type="paragraph" w:styleId="Header">
    <w:name w:val="header"/>
    <w:basedOn w:val="Normal"/>
    <w:rsid w:val="00717FAF"/>
    <w:pPr>
      <w:tabs>
        <w:tab w:val="center" w:pos="4678"/>
        <w:tab w:val="right" w:pos="9356"/>
      </w:tabs>
    </w:pPr>
    <w:rPr>
      <w:snapToGrid w:val="0"/>
      <w:szCs w:val="20"/>
    </w:rPr>
  </w:style>
  <w:style w:type="character" w:styleId="Hyperlink">
    <w:name w:val="Hyperlink"/>
    <w:basedOn w:val="DefaultParagraphFont"/>
    <w:rsid w:val="00A20B59"/>
    <w:rPr>
      <w:color w:val="0000FF"/>
      <w:u w:val="single"/>
    </w:rPr>
  </w:style>
  <w:style w:type="character" w:customStyle="1" w:styleId="IDDVariableMarker">
    <w:name w:val="IDDVariableMarker"/>
    <w:basedOn w:val="DefaultParagraphFont"/>
    <w:rsid w:val="00A20B59"/>
    <w:rPr>
      <w:b/>
    </w:rPr>
  </w:style>
  <w:style w:type="paragraph" w:customStyle="1" w:styleId="IndentParaLevel2">
    <w:name w:val="IndentParaLevel2"/>
    <w:basedOn w:val="Normal"/>
    <w:rsid w:val="00A20B59"/>
    <w:pPr>
      <w:ind w:left="1928"/>
    </w:pPr>
  </w:style>
  <w:style w:type="paragraph" w:customStyle="1" w:styleId="IndentParaLevel3">
    <w:name w:val="IndentParaLevel3"/>
    <w:basedOn w:val="Normal"/>
    <w:rsid w:val="00A20B59"/>
    <w:pPr>
      <w:ind w:left="2892"/>
    </w:pPr>
  </w:style>
  <w:style w:type="paragraph" w:customStyle="1" w:styleId="IndentParaLevel4">
    <w:name w:val="IndentParaLevel4"/>
    <w:basedOn w:val="Normal"/>
    <w:rsid w:val="00A20B59"/>
    <w:pPr>
      <w:ind w:left="3856"/>
    </w:pPr>
  </w:style>
  <w:style w:type="paragraph" w:customStyle="1" w:styleId="IndentParaLevel5">
    <w:name w:val="IndentParaLevel5"/>
    <w:basedOn w:val="Normal"/>
    <w:rsid w:val="00A20B59"/>
    <w:pPr>
      <w:ind w:left="4820"/>
    </w:pPr>
  </w:style>
  <w:style w:type="paragraph" w:customStyle="1" w:styleId="IndentParaLevel6">
    <w:name w:val="IndentParaLevel6"/>
    <w:basedOn w:val="Normal"/>
    <w:rsid w:val="00A20B59"/>
    <w:pPr>
      <w:ind w:left="5783"/>
    </w:pPr>
  </w:style>
  <w:style w:type="paragraph" w:customStyle="1" w:styleId="AnnexureHeading">
    <w:name w:val="Annexure Heading"/>
    <w:basedOn w:val="Normal"/>
    <w:next w:val="Normal"/>
    <w:rsid w:val="002D4E27"/>
    <w:pPr>
      <w:pageBreakBefore/>
      <w:numPr>
        <w:numId w:val="9"/>
      </w:numPr>
    </w:pPr>
    <w:rPr>
      <w:rFonts w:ascii="Arial" w:hAnsi="Arial"/>
      <w:b/>
      <w:sz w:val="24"/>
    </w:rPr>
  </w:style>
  <w:style w:type="paragraph" w:styleId="ListBullet">
    <w:name w:val="List Bullet"/>
    <w:basedOn w:val="Normal"/>
    <w:rsid w:val="007B1D3A"/>
    <w:pPr>
      <w:numPr>
        <w:numId w:val="7"/>
      </w:numPr>
    </w:pPr>
  </w:style>
  <w:style w:type="paragraph" w:styleId="ListBullet2">
    <w:name w:val="List Bullet 2"/>
    <w:basedOn w:val="Normal"/>
    <w:rsid w:val="007B1D3A"/>
    <w:pPr>
      <w:numPr>
        <w:ilvl w:val="1"/>
        <w:numId w:val="7"/>
      </w:numPr>
    </w:pPr>
  </w:style>
  <w:style w:type="paragraph" w:styleId="ListBullet3">
    <w:name w:val="List Bullet 3"/>
    <w:basedOn w:val="Normal"/>
    <w:rsid w:val="007B1D3A"/>
    <w:pPr>
      <w:numPr>
        <w:ilvl w:val="2"/>
        <w:numId w:val="7"/>
      </w:numPr>
    </w:pPr>
  </w:style>
  <w:style w:type="paragraph" w:styleId="ListBullet4">
    <w:name w:val="List Bullet 4"/>
    <w:basedOn w:val="Normal"/>
    <w:rsid w:val="007B1D3A"/>
    <w:pPr>
      <w:numPr>
        <w:ilvl w:val="3"/>
        <w:numId w:val="7"/>
      </w:numPr>
    </w:pPr>
  </w:style>
  <w:style w:type="paragraph" w:styleId="ListBullet5">
    <w:name w:val="List Bullet 5"/>
    <w:basedOn w:val="Normal"/>
    <w:rsid w:val="007B1D3A"/>
    <w:pPr>
      <w:numPr>
        <w:ilvl w:val="4"/>
        <w:numId w:val="7"/>
      </w:numPr>
    </w:pPr>
  </w:style>
  <w:style w:type="paragraph" w:customStyle="1" w:styleId="MinorTitleArial">
    <w:name w:val="Minor_Title_Arial"/>
    <w:next w:val="Normal"/>
    <w:rsid w:val="00A20B59"/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OfficeSidebar">
    <w:name w:val="OfficeSidebar"/>
    <w:basedOn w:val="Normal"/>
    <w:semiHidden/>
    <w:rsid w:val="00A20B59"/>
    <w:pPr>
      <w:tabs>
        <w:tab w:val="left" w:pos="198"/>
      </w:tabs>
      <w:spacing w:line="220" w:lineRule="exact"/>
    </w:pPr>
    <w:rPr>
      <w:rFonts w:cs="Courier New"/>
      <w:sz w:val="18"/>
      <w:szCs w:val="18"/>
    </w:rPr>
  </w:style>
  <w:style w:type="character" w:styleId="PageNumber">
    <w:name w:val="page number"/>
    <w:basedOn w:val="DefaultParagraphFont"/>
    <w:semiHidden/>
    <w:rsid w:val="00A20B59"/>
  </w:style>
  <w:style w:type="paragraph" w:customStyle="1" w:styleId="Background">
    <w:name w:val="Background"/>
    <w:basedOn w:val="Normal"/>
    <w:rsid w:val="00A20B59"/>
    <w:pPr>
      <w:numPr>
        <w:numId w:val="5"/>
      </w:numPr>
    </w:pPr>
  </w:style>
  <w:style w:type="paragraph" w:customStyle="1" w:styleId="ScheduleHeading">
    <w:name w:val="Schedule Heading"/>
    <w:basedOn w:val="Normal"/>
    <w:next w:val="Normal"/>
    <w:rsid w:val="007104E2"/>
    <w:pPr>
      <w:pageBreakBefore/>
      <w:numPr>
        <w:numId w:val="8"/>
      </w:numPr>
      <w:outlineLvl w:val="0"/>
    </w:pPr>
    <w:rPr>
      <w:rFonts w:ascii="Arial" w:hAnsi="Arial"/>
      <w:b/>
      <w:sz w:val="24"/>
    </w:rPr>
  </w:style>
  <w:style w:type="paragraph" w:customStyle="1" w:styleId="Schedule1">
    <w:name w:val="Schedule_1"/>
    <w:basedOn w:val="Normal"/>
    <w:next w:val="IndentParaLevel1"/>
    <w:rsid w:val="007104E2"/>
    <w:pPr>
      <w:keepNext/>
      <w:numPr>
        <w:ilvl w:val="1"/>
        <w:numId w:val="8"/>
      </w:numPr>
      <w:pBdr>
        <w:top w:val="single" w:sz="12" w:space="1" w:color="auto"/>
      </w:pBdr>
      <w:outlineLvl w:val="0"/>
    </w:pPr>
    <w:rPr>
      <w:rFonts w:ascii="Arial" w:hAnsi="Arial"/>
      <w:b/>
      <w:sz w:val="28"/>
    </w:rPr>
  </w:style>
  <w:style w:type="paragraph" w:customStyle="1" w:styleId="Schedule2">
    <w:name w:val="Schedule_2"/>
    <w:basedOn w:val="Normal"/>
    <w:next w:val="IndentParaLevel1"/>
    <w:rsid w:val="007104E2"/>
    <w:pPr>
      <w:keepNext/>
      <w:numPr>
        <w:ilvl w:val="2"/>
        <w:numId w:val="8"/>
      </w:numPr>
      <w:outlineLvl w:val="1"/>
    </w:pPr>
    <w:rPr>
      <w:rFonts w:ascii="Arial" w:hAnsi="Arial"/>
      <w:b/>
      <w:sz w:val="24"/>
    </w:rPr>
  </w:style>
  <w:style w:type="paragraph" w:customStyle="1" w:styleId="Schedule3">
    <w:name w:val="Schedule_3"/>
    <w:basedOn w:val="Normal"/>
    <w:rsid w:val="007104E2"/>
    <w:pPr>
      <w:numPr>
        <w:ilvl w:val="3"/>
        <w:numId w:val="8"/>
      </w:numPr>
      <w:outlineLvl w:val="2"/>
    </w:pPr>
  </w:style>
  <w:style w:type="paragraph" w:customStyle="1" w:styleId="Schedule4">
    <w:name w:val="Schedule_4"/>
    <w:basedOn w:val="Normal"/>
    <w:rsid w:val="007104E2"/>
    <w:pPr>
      <w:numPr>
        <w:ilvl w:val="4"/>
        <w:numId w:val="8"/>
      </w:numPr>
      <w:outlineLvl w:val="3"/>
    </w:pPr>
  </w:style>
  <w:style w:type="paragraph" w:customStyle="1" w:styleId="Schedule5">
    <w:name w:val="Schedule_5"/>
    <w:basedOn w:val="Normal"/>
    <w:rsid w:val="007104E2"/>
    <w:pPr>
      <w:numPr>
        <w:ilvl w:val="5"/>
        <w:numId w:val="8"/>
      </w:numPr>
      <w:outlineLvl w:val="5"/>
    </w:pPr>
  </w:style>
  <w:style w:type="paragraph" w:customStyle="1" w:styleId="Schedule6">
    <w:name w:val="Schedule_6"/>
    <w:basedOn w:val="Normal"/>
    <w:rsid w:val="007104E2"/>
    <w:pPr>
      <w:numPr>
        <w:ilvl w:val="6"/>
        <w:numId w:val="8"/>
      </w:numPr>
      <w:outlineLvl w:val="6"/>
    </w:pPr>
  </w:style>
  <w:style w:type="paragraph" w:customStyle="1" w:styleId="Schedule7">
    <w:name w:val="Schedule_7"/>
    <w:basedOn w:val="Normal"/>
    <w:rsid w:val="007104E2"/>
    <w:pPr>
      <w:numPr>
        <w:ilvl w:val="7"/>
        <w:numId w:val="8"/>
      </w:numPr>
      <w:outlineLvl w:val="7"/>
    </w:pPr>
  </w:style>
  <w:style w:type="paragraph" w:customStyle="1" w:styleId="Schedule8">
    <w:name w:val="Schedule_8"/>
    <w:basedOn w:val="Normal"/>
    <w:rsid w:val="007104E2"/>
    <w:pPr>
      <w:numPr>
        <w:ilvl w:val="8"/>
        <w:numId w:val="8"/>
      </w:numPr>
      <w:outlineLvl w:val="8"/>
    </w:pPr>
  </w:style>
  <w:style w:type="paragraph" w:styleId="Subtitle">
    <w:name w:val="Subtitle"/>
    <w:basedOn w:val="Normal"/>
    <w:rsid w:val="007036E1"/>
    <w:pPr>
      <w:keepNext/>
    </w:pPr>
    <w:rPr>
      <w:rFonts w:ascii="Arial" w:hAnsi="Arial" w:cs="Arial"/>
      <w:b/>
      <w:sz w:val="24"/>
    </w:rPr>
  </w:style>
  <w:style w:type="paragraph" w:customStyle="1" w:styleId="SubtitleTNR">
    <w:name w:val="Subtitle_TNR"/>
    <w:basedOn w:val="Normal"/>
    <w:rsid w:val="00A20B59"/>
    <w:pPr>
      <w:keepNext/>
    </w:pPr>
    <w:rPr>
      <w:b/>
      <w:sz w:val="24"/>
    </w:rPr>
  </w:style>
  <w:style w:type="paragraph" w:customStyle="1" w:styleId="TableText">
    <w:name w:val="TableText"/>
    <w:basedOn w:val="Normal"/>
    <w:rsid w:val="00A20B59"/>
    <w:pPr>
      <w:spacing w:after="0"/>
    </w:pPr>
  </w:style>
  <w:style w:type="paragraph" w:styleId="Title">
    <w:name w:val="Title"/>
    <w:basedOn w:val="Normal"/>
    <w:rsid w:val="00A20B59"/>
    <w:pPr>
      <w:keepNext/>
    </w:pPr>
    <w:rPr>
      <w:rFonts w:ascii="Arial" w:hAnsi="Arial" w:cs="Arial"/>
      <w:b/>
      <w:bCs/>
      <w:sz w:val="28"/>
      <w:szCs w:val="32"/>
    </w:rPr>
  </w:style>
  <w:style w:type="paragraph" w:customStyle="1" w:styleId="TitleArial">
    <w:name w:val="Title_Arial"/>
    <w:next w:val="Normal"/>
    <w:rsid w:val="00FB47F9"/>
    <w:rPr>
      <w:rFonts w:ascii="Arial" w:hAnsi="Arial" w:cs="Arial"/>
      <w:bCs/>
      <w:color w:val="D21034"/>
      <w:sz w:val="44"/>
      <w:szCs w:val="44"/>
      <w:lang w:eastAsia="en-US"/>
    </w:rPr>
  </w:style>
  <w:style w:type="paragraph" w:customStyle="1" w:styleId="TitleTNR">
    <w:name w:val="Title_TNR"/>
    <w:basedOn w:val="Normal"/>
    <w:rsid w:val="00A20B59"/>
    <w:pPr>
      <w:keepNext/>
    </w:pPr>
    <w:rPr>
      <w:rFonts w:cs="Arial"/>
      <w:b/>
      <w:bCs/>
      <w:sz w:val="28"/>
      <w:szCs w:val="32"/>
    </w:rPr>
  </w:style>
  <w:style w:type="paragraph" w:styleId="TOC1">
    <w:name w:val="toc 1"/>
    <w:basedOn w:val="Normal"/>
    <w:next w:val="Normal"/>
    <w:rsid w:val="00A20B59"/>
    <w:pPr>
      <w:tabs>
        <w:tab w:val="left" w:pos="964"/>
        <w:tab w:val="right" w:leader="dot" w:pos="9356"/>
      </w:tabs>
      <w:spacing w:before="120" w:after="120"/>
      <w:ind w:left="964" w:right="1134" w:hanging="964"/>
    </w:pPr>
    <w:rPr>
      <w:rFonts w:ascii="Arial" w:hAnsi="Arial"/>
      <w:b/>
    </w:rPr>
  </w:style>
  <w:style w:type="paragraph" w:styleId="TOC2">
    <w:name w:val="toc 2"/>
    <w:basedOn w:val="Normal"/>
    <w:next w:val="Normal"/>
    <w:rsid w:val="00A20B59"/>
    <w:pPr>
      <w:tabs>
        <w:tab w:val="left" w:pos="1928"/>
        <w:tab w:val="right" w:leader="dot" w:pos="9356"/>
      </w:tabs>
      <w:spacing w:after="0"/>
      <w:ind w:left="1928" w:right="1134" w:hanging="964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A20B59"/>
    <w:pPr>
      <w:ind w:left="440"/>
    </w:pPr>
  </w:style>
  <w:style w:type="paragraph" w:styleId="TOC4">
    <w:name w:val="toc 4"/>
    <w:basedOn w:val="Normal"/>
    <w:next w:val="Normal"/>
    <w:autoRedefine/>
    <w:semiHidden/>
    <w:rsid w:val="00A20B59"/>
    <w:pPr>
      <w:ind w:left="660"/>
    </w:pPr>
  </w:style>
  <w:style w:type="paragraph" w:styleId="TOC5">
    <w:name w:val="toc 5"/>
    <w:basedOn w:val="Normal"/>
    <w:next w:val="Normal"/>
    <w:autoRedefine/>
    <w:semiHidden/>
    <w:rsid w:val="00A20B59"/>
    <w:pPr>
      <w:ind w:left="880"/>
    </w:pPr>
  </w:style>
  <w:style w:type="paragraph" w:styleId="TOC6">
    <w:name w:val="toc 6"/>
    <w:basedOn w:val="Normal"/>
    <w:next w:val="Normal"/>
    <w:autoRedefine/>
    <w:semiHidden/>
    <w:rsid w:val="00A20B59"/>
    <w:pPr>
      <w:ind w:left="1100"/>
    </w:pPr>
  </w:style>
  <w:style w:type="paragraph" w:styleId="TOC7">
    <w:name w:val="toc 7"/>
    <w:basedOn w:val="Normal"/>
    <w:next w:val="Normal"/>
    <w:autoRedefine/>
    <w:semiHidden/>
    <w:rsid w:val="00A20B59"/>
    <w:pPr>
      <w:ind w:left="1320"/>
    </w:pPr>
  </w:style>
  <w:style w:type="paragraph" w:styleId="TOC8">
    <w:name w:val="toc 8"/>
    <w:basedOn w:val="Normal"/>
    <w:next w:val="Normal"/>
    <w:autoRedefine/>
    <w:semiHidden/>
    <w:rsid w:val="00A20B59"/>
    <w:pPr>
      <w:ind w:left="1540"/>
    </w:pPr>
  </w:style>
  <w:style w:type="paragraph" w:styleId="TOC9">
    <w:name w:val="toc 9"/>
    <w:basedOn w:val="Normal"/>
    <w:next w:val="Normal"/>
    <w:semiHidden/>
    <w:rsid w:val="00A20B59"/>
    <w:pPr>
      <w:ind w:left="1758"/>
    </w:pPr>
  </w:style>
  <w:style w:type="paragraph" w:customStyle="1" w:styleId="TOCHeader">
    <w:name w:val="TOCHeader"/>
    <w:basedOn w:val="Normal"/>
    <w:rsid w:val="00A20B59"/>
    <w:pPr>
      <w:keepNext/>
    </w:pPr>
    <w:rPr>
      <w:rFonts w:ascii="Arial" w:hAnsi="Arial"/>
      <w:b/>
      <w:sz w:val="24"/>
    </w:rPr>
  </w:style>
  <w:style w:type="table" w:styleId="TableGrid">
    <w:name w:val="Table Grid"/>
    <w:basedOn w:val="TableNormal"/>
    <w:rsid w:val="00A5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A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dept-name">
    <w:name w:val="dept-name"/>
    <w:basedOn w:val="DefaultParagraphFont"/>
    <w:rsid w:val="008F5AC2"/>
  </w:style>
  <w:style w:type="character" w:styleId="CommentReference">
    <w:name w:val="annotation reference"/>
    <w:basedOn w:val="DefaultParagraphFont"/>
    <w:rsid w:val="00642F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2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2FE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42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2FE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642F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F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2A3FB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C4A1F"/>
    <w:rPr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FBD"/>
    <w:pPr>
      <w:spacing w:after="220"/>
    </w:pPr>
    <w:rPr>
      <w:sz w:val="22"/>
      <w:szCs w:val="24"/>
      <w:lang w:eastAsia="en-US"/>
    </w:rPr>
  </w:style>
  <w:style w:type="paragraph" w:styleId="Heading1">
    <w:name w:val="heading 1"/>
    <w:next w:val="IndentParaLevel1"/>
    <w:qFormat/>
    <w:rsid w:val="006F3DBD"/>
    <w:pPr>
      <w:keepNext/>
      <w:numPr>
        <w:numId w:val="6"/>
      </w:numPr>
      <w:pBdr>
        <w:top w:val="single" w:sz="12" w:space="1" w:color="auto"/>
      </w:pBdr>
      <w:spacing w:after="220"/>
      <w:outlineLvl w:val="0"/>
    </w:pPr>
    <w:rPr>
      <w:rFonts w:ascii="Arial" w:hAnsi="Arial" w:cs="Arial"/>
      <w:b/>
      <w:bCs/>
      <w:sz w:val="28"/>
      <w:szCs w:val="32"/>
      <w:lang w:eastAsia="en-US"/>
    </w:rPr>
  </w:style>
  <w:style w:type="paragraph" w:styleId="Heading2">
    <w:name w:val="heading 2"/>
    <w:next w:val="IndentParaLevel1"/>
    <w:qFormat/>
    <w:rsid w:val="006F3DBD"/>
    <w:pPr>
      <w:keepNext/>
      <w:numPr>
        <w:ilvl w:val="1"/>
        <w:numId w:val="6"/>
      </w:numPr>
      <w:spacing w:after="220"/>
      <w:outlineLvl w:val="1"/>
    </w:pPr>
    <w:rPr>
      <w:rFonts w:ascii="Arial" w:hAnsi="Arial"/>
      <w:b/>
      <w:bCs/>
      <w:iCs/>
      <w:sz w:val="24"/>
      <w:szCs w:val="28"/>
      <w:lang w:eastAsia="en-US"/>
    </w:rPr>
  </w:style>
  <w:style w:type="paragraph" w:styleId="Heading3">
    <w:name w:val="heading 3"/>
    <w:basedOn w:val="Normal"/>
    <w:qFormat/>
    <w:rsid w:val="00C67C6B"/>
    <w:pPr>
      <w:numPr>
        <w:ilvl w:val="2"/>
        <w:numId w:val="6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qFormat/>
    <w:rsid w:val="00C67C6B"/>
    <w:pPr>
      <w:numPr>
        <w:ilvl w:val="3"/>
        <w:numId w:val="6"/>
      </w:numPr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C67C6B"/>
    <w:pPr>
      <w:numPr>
        <w:ilvl w:val="4"/>
        <w:numId w:val="6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rsid w:val="00C67C6B"/>
    <w:pPr>
      <w:numPr>
        <w:ilvl w:val="5"/>
        <w:numId w:val="6"/>
      </w:numPr>
      <w:outlineLvl w:val="5"/>
    </w:pPr>
    <w:rPr>
      <w:bCs/>
      <w:szCs w:val="22"/>
    </w:rPr>
  </w:style>
  <w:style w:type="paragraph" w:styleId="Heading7">
    <w:name w:val="heading 7"/>
    <w:basedOn w:val="Normal"/>
    <w:qFormat/>
    <w:rsid w:val="00C67C6B"/>
    <w:pPr>
      <w:numPr>
        <w:ilvl w:val="6"/>
        <w:numId w:val="6"/>
      </w:numPr>
      <w:outlineLvl w:val="6"/>
    </w:pPr>
  </w:style>
  <w:style w:type="paragraph" w:styleId="Heading8">
    <w:name w:val="heading 8"/>
    <w:basedOn w:val="Normal"/>
    <w:qFormat/>
    <w:rsid w:val="00C67C6B"/>
    <w:pPr>
      <w:numPr>
        <w:ilvl w:val="7"/>
        <w:numId w:val="6"/>
      </w:num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6F3DBD"/>
    <w:pPr>
      <w:keepNext/>
      <w:numPr>
        <w:ilvl w:val="8"/>
        <w:numId w:val="6"/>
      </w:numPr>
      <w:outlineLvl w:val="8"/>
    </w:pPr>
    <w:rPr>
      <w:rFonts w:ascii="Arial" w:hAnsi="Arial"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Opt">
    <w:name w:val="AltOpt"/>
    <w:basedOn w:val="DefaultParagraphFont"/>
    <w:rsid w:val="00635FCC"/>
    <w:rPr>
      <w:rFonts w:ascii="Times New Roman" w:hAnsi="Times New Roman"/>
      <w:b/>
      <w:color w:val="FFFF99"/>
      <w:sz w:val="22"/>
      <w:szCs w:val="22"/>
      <w:shd w:val="clear" w:color="auto" w:fill="808080"/>
    </w:rPr>
  </w:style>
  <w:style w:type="paragraph" w:customStyle="1" w:styleId="AttachmentHeading">
    <w:name w:val="Attachment Heading"/>
    <w:basedOn w:val="Normal"/>
    <w:next w:val="Normal"/>
    <w:rsid w:val="00EC6F34"/>
    <w:pPr>
      <w:pageBreakBefore/>
      <w:numPr>
        <w:numId w:val="1"/>
      </w:numPr>
    </w:pPr>
    <w:rPr>
      <w:rFonts w:ascii="Arial" w:hAnsi="Arial"/>
      <w:b/>
      <w:sz w:val="24"/>
      <w:szCs w:val="22"/>
    </w:rPr>
  </w:style>
  <w:style w:type="paragraph" w:customStyle="1" w:styleId="IndentParaLevel1">
    <w:name w:val="IndentParaLevel1"/>
    <w:basedOn w:val="Normal"/>
    <w:rsid w:val="00A20B59"/>
    <w:pPr>
      <w:ind w:left="964"/>
    </w:pPr>
  </w:style>
  <w:style w:type="paragraph" w:customStyle="1" w:styleId="Commentary">
    <w:name w:val="Commentary"/>
    <w:basedOn w:val="IndentParaLevel1"/>
    <w:rsid w:val="00A811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bCs/>
      <w:color w:val="800080"/>
    </w:rPr>
  </w:style>
  <w:style w:type="paragraph" w:customStyle="1" w:styleId="CUAddress">
    <w:name w:val="CU_Address"/>
    <w:basedOn w:val="Normal"/>
    <w:semiHidden/>
    <w:rsid w:val="00A20B59"/>
    <w:pPr>
      <w:spacing w:after="0"/>
    </w:pPr>
    <w:rPr>
      <w:sz w:val="18"/>
    </w:rPr>
  </w:style>
  <w:style w:type="paragraph" w:customStyle="1" w:styleId="CULtrAddress">
    <w:name w:val="CU_LtrAddress"/>
    <w:basedOn w:val="Normal"/>
    <w:semiHidden/>
    <w:rsid w:val="00A20B59"/>
    <w:pPr>
      <w:widowControl w:val="0"/>
      <w:spacing w:after="100"/>
    </w:pPr>
    <w:rPr>
      <w:sz w:val="18"/>
      <w:lang w:bidi="he-IL"/>
    </w:rPr>
  </w:style>
  <w:style w:type="paragraph" w:customStyle="1" w:styleId="CUNumber1">
    <w:name w:val="CU_Number1"/>
    <w:basedOn w:val="Normal"/>
    <w:rsid w:val="006E2784"/>
    <w:pPr>
      <w:numPr>
        <w:numId w:val="2"/>
      </w:numPr>
      <w:outlineLvl w:val="0"/>
    </w:pPr>
  </w:style>
  <w:style w:type="paragraph" w:customStyle="1" w:styleId="CUNumber2">
    <w:name w:val="CU_Number2"/>
    <w:basedOn w:val="Normal"/>
    <w:rsid w:val="006E2784"/>
    <w:pPr>
      <w:numPr>
        <w:ilvl w:val="1"/>
        <w:numId w:val="2"/>
      </w:numPr>
      <w:outlineLvl w:val="1"/>
    </w:pPr>
  </w:style>
  <w:style w:type="paragraph" w:customStyle="1" w:styleId="CUNumber3">
    <w:name w:val="CU_Number3"/>
    <w:basedOn w:val="Normal"/>
    <w:rsid w:val="006E2784"/>
    <w:pPr>
      <w:numPr>
        <w:ilvl w:val="2"/>
        <w:numId w:val="2"/>
      </w:numPr>
      <w:outlineLvl w:val="2"/>
    </w:pPr>
  </w:style>
  <w:style w:type="paragraph" w:customStyle="1" w:styleId="CUNumber4">
    <w:name w:val="CU_Number4"/>
    <w:basedOn w:val="Normal"/>
    <w:rsid w:val="006E2784"/>
    <w:pPr>
      <w:numPr>
        <w:ilvl w:val="3"/>
        <w:numId w:val="2"/>
      </w:numPr>
      <w:outlineLvl w:val="3"/>
    </w:pPr>
  </w:style>
  <w:style w:type="paragraph" w:customStyle="1" w:styleId="CUNumber5">
    <w:name w:val="CU_Number5"/>
    <w:basedOn w:val="Normal"/>
    <w:rsid w:val="006E2784"/>
    <w:pPr>
      <w:numPr>
        <w:ilvl w:val="4"/>
        <w:numId w:val="2"/>
      </w:numPr>
      <w:outlineLvl w:val="4"/>
    </w:pPr>
  </w:style>
  <w:style w:type="paragraph" w:customStyle="1" w:styleId="CUNumber6">
    <w:name w:val="CU_Number6"/>
    <w:basedOn w:val="Normal"/>
    <w:rsid w:val="006E2784"/>
    <w:pPr>
      <w:numPr>
        <w:ilvl w:val="5"/>
        <w:numId w:val="2"/>
      </w:numPr>
      <w:outlineLvl w:val="5"/>
    </w:pPr>
  </w:style>
  <w:style w:type="paragraph" w:customStyle="1" w:styleId="CUNumber7">
    <w:name w:val="CU_Number7"/>
    <w:basedOn w:val="Normal"/>
    <w:rsid w:val="006E2784"/>
    <w:pPr>
      <w:numPr>
        <w:ilvl w:val="6"/>
        <w:numId w:val="2"/>
      </w:numPr>
      <w:outlineLvl w:val="6"/>
    </w:pPr>
  </w:style>
  <w:style w:type="paragraph" w:customStyle="1" w:styleId="CUNumber8">
    <w:name w:val="CU_Number8"/>
    <w:basedOn w:val="Normal"/>
    <w:rsid w:val="006E2784"/>
    <w:pPr>
      <w:numPr>
        <w:ilvl w:val="7"/>
        <w:numId w:val="2"/>
      </w:numPr>
      <w:outlineLvl w:val="7"/>
    </w:pPr>
  </w:style>
  <w:style w:type="paragraph" w:customStyle="1" w:styleId="Definition">
    <w:name w:val="Definition"/>
    <w:basedOn w:val="Normal"/>
    <w:rsid w:val="00C67C6B"/>
    <w:pPr>
      <w:numPr>
        <w:numId w:val="3"/>
      </w:numPr>
    </w:pPr>
    <w:rPr>
      <w:szCs w:val="22"/>
    </w:rPr>
  </w:style>
  <w:style w:type="paragraph" w:customStyle="1" w:styleId="DefinitionNum2">
    <w:name w:val="DefinitionNum2"/>
    <w:basedOn w:val="Normal"/>
    <w:rsid w:val="00C67C6B"/>
    <w:pPr>
      <w:numPr>
        <w:ilvl w:val="1"/>
        <w:numId w:val="3"/>
      </w:numPr>
    </w:pPr>
    <w:rPr>
      <w:color w:val="000000"/>
    </w:rPr>
  </w:style>
  <w:style w:type="paragraph" w:customStyle="1" w:styleId="DefinitionNum3">
    <w:name w:val="DefinitionNum3"/>
    <w:basedOn w:val="Normal"/>
    <w:rsid w:val="00C67C6B"/>
    <w:pPr>
      <w:numPr>
        <w:ilvl w:val="2"/>
        <w:numId w:val="3"/>
      </w:numPr>
      <w:outlineLvl w:val="2"/>
    </w:pPr>
    <w:rPr>
      <w:color w:val="000000"/>
      <w:szCs w:val="22"/>
    </w:rPr>
  </w:style>
  <w:style w:type="paragraph" w:customStyle="1" w:styleId="DefinitionNum4">
    <w:name w:val="DefinitionNum4"/>
    <w:basedOn w:val="Normal"/>
    <w:rsid w:val="00C67C6B"/>
    <w:pPr>
      <w:numPr>
        <w:ilvl w:val="3"/>
        <w:numId w:val="3"/>
      </w:numPr>
    </w:pPr>
  </w:style>
  <w:style w:type="paragraph" w:customStyle="1" w:styleId="EndIdentifier">
    <w:name w:val="EndIdentifier"/>
    <w:basedOn w:val="Commentary"/>
    <w:rsid w:val="00A20B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/>
    </w:pPr>
    <w:rPr>
      <w:i/>
    </w:rPr>
  </w:style>
  <w:style w:type="character" w:styleId="EndnoteReference">
    <w:name w:val="endnote reference"/>
    <w:basedOn w:val="DefaultParagraphFont"/>
    <w:rsid w:val="00A20B59"/>
    <w:rPr>
      <w:vertAlign w:val="superscript"/>
    </w:rPr>
  </w:style>
  <w:style w:type="paragraph" w:styleId="EndnoteText">
    <w:name w:val="endnote text"/>
    <w:basedOn w:val="Normal"/>
    <w:rsid w:val="00A20B59"/>
    <w:rPr>
      <w:sz w:val="20"/>
      <w:szCs w:val="20"/>
    </w:rPr>
  </w:style>
  <w:style w:type="paragraph" w:customStyle="1" w:styleId="ExhibitHeading">
    <w:name w:val="Exhibit Heading"/>
    <w:basedOn w:val="Normal"/>
    <w:next w:val="Normal"/>
    <w:rsid w:val="00A20B59"/>
    <w:pPr>
      <w:pageBreakBefore/>
      <w:numPr>
        <w:numId w:val="4"/>
      </w:numPr>
      <w:tabs>
        <w:tab w:val="num" w:pos="964"/>
      </w:tabs>
      <w:ind w:left="964" w:hanging="964"/>
    </w:pPr>
    <w:rPr>
      <w:rFonts w:ascii="Arial" w:hAnsi="Arial"/>
      <w:b/>
      <w:sz w:val="24"/>
    </w:rPr>
  </w:style>
  <w:style w:type="paragraph" w:styleId="Footer">
    <w:name w:val="footer"/>
    <w:basedOn w:val="Normal"/>
    <w:rsid w:val="00A20B59"/>
    <w:pPr>
      <w:widowControl w:val="0"/>
      <w:tabs>
        <w:tab w:val="center" w:pos="4678"/>
        <w:tab w:val="right" w:pos="9356"/>
      </w:tabs>
    </w:pPr>
    <w:rPr>
      <w:snapToGrid w:val="0"/>
      <w:sz w:val="18"/>
      <w:szCs w:val="20"/>
    </w:rPr>
  </w:style>
  <w:style w:type="character" w:styleId="FootnoteReference">
    <w:name w:val="footnote reference"/>
    <w:basedOn w:val="DefaultParagraphFont"/>
    <w:rsid w:val="00A20B59"/>
    <w:rPr>
      <w:vertAlign w:val="superscript"/>
    </w:rPr>
  </w:style>
  <w:style w:type="paragraph" w:styleId="FootnoteText">
    <w:name w:val="footnote text"/>
    <w:basedOn w:val="Normal"/>
    <w:rsid w:val="00A20B59"/>
    <w:rPr>
      <w:sz w:val="20"/>
      <w:szCs w:val="20"/>
    </w:rPr>
  </w:style>
  <w:style w:type="paragraph" w:styleId="Header">
    <w:name w:val="header"/>
    <w:basedOn w:val="Normal"/>
    <w:rsid w:val="00717FAF"/>
    <w:pPr>
      <w:tabs>
        <w:tab w:val="center" w:pos="4678"/>
        <w:tab w:val="right" w:pos="9356"/>
      </w:tabs>
    </w:pPr>
    <w:rPr>
      <w:snapToGrid w:val="0"/>
      <w:szCs w:val="20"/>
    </w:rPr>
  </w:style>
  <w:style w:type="character" w:styleId="Hyperlink">
    <w:name w:val="Hyperlink"/>
    <w:basedOn w:val="DefaultParagraphFont"/>
    <w:rsid w:val="00A20B59"/>
    <w:rPr>
      <w:color w:val="0000FF"/>
      <w:u w:val="single"/>
    </w:rPr>
  </w:style>
  <w:style w:type="character" w:customStyle="1" w:styleId="IDDVariableMarker">
    <w:name w:val="IDDVariableMarker"/>
    <w:basedOn w:val="DefaultParagraphFont"/>
    <w:rsid w:val="00A20B59"/>
    <w:rPr>
      <w:b/>
    </w:rPr>
  </w:style>
  <w:style w:type="paragraph" w:customStyle="1" w:styleId="IndentParaLevel2">
    <w:name w:val="IndentParaLevel2"/>
    <w:basedOn w:val="Normal"/>
    <w:rsid w:val="00A20B59"/>
    <w:pPr>
      <w:ind w:left="1928"/>
    </w:pPr>
  </w:style>
  <w:style w:type="paragraph" w:customStyle="1" w:styleId="IndentParaLevel3">
    <w:name w:val="IndentParaLevel3"/>
    <w:basedOn w:val="Normal"/>
    <w:rsid w:val="00A20B59"/>
    <w:pPr>
      <w:ind w:left="2892"/>
    </w:pPr>
  </w:style>
  <w:style w:type="paragraph" w:customStyle="1" w:styleId="IndentParaLevel4">
    <w:name w:val="IndentParaLevel4"/>
    <w:basedOn w:val="Normal"/>
    <w:rsid w:val="00A20B59"/>
    <w:pPr>
      <w:ind w:left="3856"/>
    </w:pPr>
  </w:style>
  <w:style w:type="paragraph" w:customStyle="1" w:styleId="IndentParaLevel5">
    <w:name w:val="IndentParaLevel5"/>
    <w:basedOn w:val="Normal"/>
    <w:rsid w:val="00A20B59"/>
    <w:pPr>
      <w:ind w:left="4820"/>
    </w:pPr>
  </w:style>
  <w:style w:type="paragraph" w:customStyle="1" w:styleId="IndentParaLevel6">
    <w:name w:val="IndentParaLevel6"/>
    <w:basedOn w:val="Normal"/>
    <w:rsid w:val="00A20B59"/>
    <w:pPr>
      <w:ind w:left="5783"/>
    </w:pPr>
  </w:style>
  <w:style w:type="paragraph" w:customStyle="1" w:styleId="AnnexureHeading">
    <w:name w:val="Annexure Heading"/>
    <w:basedOn w:val="Normal"/>
    <w:next w:val="Normal"/>
    <w:rsid w:val="002D4E27"/>
    <w:pPr>
      <w:pageBreakBefore/>
      <w:numPr>
        <w:numId w:val="9"/>
      </w:numPr>
    </w:pPr>
    <w:rPr>
      <w:rFonts w:ascii="Arial" w:hAnsi="Arial"/>
      <w:b/>
      <w:sz w:val="24"/>
    </w:rPr>
  </w:style>
  <w:style w:type="paragraph" w:styleId="ListBullet">
    <w:name w:val="List Bullet"/>
    <w:basedOn w:val="Normal"/>
    <w:rsid w:val="007B1D3A"/>
    <w:pPr>
      <w:numPr>
        <w:numId w:val="7"/>
      </w:numPr>
    </w:pPr>
  </w:style>
  <w:style w:type="paragraph" w:styleId="ListBullet2">
    <w:name w:val="List Bullet 2"/>
    <w:basedOn w:val="Normal"/>
    <w:rsid w:val="007B1D3A"/>
    <w:pPr>
      <w:numPr>
        <w:ilvl w:val="1"/>
        <w:numId w:val="7"/>
      </w:numPr>
    </w:pPr>
  </w:style>
  <w:style w:type="paragraph" w:styleId="ListBullet3">
    <w:name w:val="List Bullet 3"/>
    <w:basedOn w:val="Normal"/>
    <w:rsid w:val="007B1D3A"/>
    <w:pPr>
      <w:numPr>
        <w:ilvl w:val="2"/>
        <w:numId w:val="7"/>
      </w:numPr>
    </w:pPr>
  </w:style>
  <w:style w:type="paragraph" w:styleId="ListBullet4">
    <w:name w:val="List Bullet 4"/>
    <w:basedOn w:val="Normal"/>
    <w:rsid w:val="007B1D3A"/>
    <w:pPr>
      <w:numPr>
        <w:ilvl w:val="3"/>
        <w:numId w:val="7"/>
      </w:numPr>
    </w:pPr>
  </w:style>
  <w:style w:type="paragraph" w:styleId="ListBullet5">
    <w:name w:val="List Bullet 5"/>
    <w:basedOn w:val="Normal"/>
    <w:rsid w:val="007B1D3A"/>
    <w:pPr>
      <w:numPr>
        <w:ilvl w:val="4"/>
        <w:numId w:val="7"/>
      </w:numPr>
    </w:pPr>
  </w:style>
  <w:style w:type="paragraph" w:customStyle="1" w:styleId="MinorTitleArial">
    <w:name w:val="Minor_Title_Arial"/>
    <w:next w:val="Normal"/>
    <w:rsid w:val="00A20B59"/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OfficeSidebar">
    <w:name w:val="OfficeSidebar"/>
    <w:basedOn w:val="Normal"/>
    <w:semiHidden/>
    <w:rsid w:val="00A20B59"/>
    <w:pPr>
      <w:tabs>
        <w:tab w:val="left" w:pos="198"/>
      </w:tabs>
      <w:spacing w:line="220" w:lineRule="exact"/>
    </w:pPr>
    <w:rPr>
      <w:rFonts w:cs="Courier New"/>
      <w:sz w:val="18"/>
      <w:szCs w:val="18"/>
    </w:rPr>
  </w:style>
  <w:style w:type="character" w:styleId="PageNumber">
    <w:name w:val="page number"/>
    <w:basedOn w:val="DefaultParagraphFont"/>
    <w:semiHidden/>
    <w:rsid w:val="00A20B59"/>
  </w:style>
  <w:style w:type="paragraph" w:customStyle="1" w:styleId="Background">
    <w:name w:val="Background"/>
    <w:basedOn w:val="Normal"/>
    <w:rsid w:val="00A20B59"/>
    <w:pPr>
      <w:numPr>
        <w:numId w:val="5"/>
      </w:numPr>
    </w:pPr>
  </w:style>
  <w:style w:type="paragraph" w:customStyle="1" w:styleId="ScheduleHeading">
    <w:name w:val="Schedule Heading"/>
    <w:basedOn w:val="Normal"/>
    <w:next w:val="Normal"/>
    <w:rsid w:val="007104E2"/>
    <w:pPr>
      <w:pageBreakBefore/>
      <w:numPr>
        <w:numId w:val="8"/>
      </w:numPr>
      <w:outlineLvl w:val="0"/>
    </w:pPr>
    <w:rPr>
      <w:rFonts w:ascii="Arial" w:hAnsi="Arial"/>
      <w:b/>
      <w:sz w:val="24"/>
    </w:rPr>
  </w:style>
  <w:style w:type="paragraph" w:customStyle="1" w:styleId="Schedule1">
    <w:name w:val="Schedule_1"/>
    <w:basedOn w:val="Normal"/>
    <w:next w:val="IndentParaLevel1"/>
    <w:rsid w:val="007104E2"/>
    <w:pPr>
      <w:keepNext/>
      <w:numPr>
        <w:ilvl w:val="1"/>
        <w:numId w:val="8"/>
      </w:numPr>
      <w:pBdr>
        <w:top w:val="single" w:sz="12" w:space="1" w:color="auto"/>
      </w:pBdr>
      <w:outlineLvl w:val="0"/>
    </w:pPr>
    <w:rPr>
      <w:rFonts w:ascii="Arial" w:hAnsi="Arial"/>
      <w:b/>
      <w:sz w:val="28"/>
    </w:rPr>
  </w:style>
  <w:style w:type="paragraph" w:customStyle="1" w:styleId="Schedule2">
    <w:name w:val="Schedule_2"/>
    <w:basedOn w:val="Normal"/>
    <w:next w:val="IndentParaLevel1"/>
    <w:rsid w:val="007104E2"/>
    <w:pPr>
      <w:keepNext/>
      <w:numPr>
        <w:ilvl w:val="2"/>
        <w:numId w:val="8"/>
      </w:numPr>
      <w:outlineLvl w:val="1"/>
    </w:pPr>
    <w:rPr>
      <w:rFonts w:ascii="Arial" w:hAnsi="Arial"/>
      <w:b/>
      <w:sz w:val="24"/>
    </w:rPr>
  </w:style>
  <w:style w:type="paragraph" w:customStyle="1" w:styleId="Schedule3">
    <w:name w:val="Schedule_3"/>
    <w:basedOn w:val="Normal"/>
    <w:rsid w:val="007104E2"/>
    <w:pPr>
      <w:numPr>
        <w:ilvl w:val="3"/>
        <w:numId w:val="8"/>
      </w:numPr>
      <w:outlineLvl w:val="2"/>
    </w:pPr>
  </w:style>
  <w:style w:type="paragraph" w:customStyle="1" w:styleId="Schedule4">
    <w:name w:val="Schedule_4"/>
    <w:basedOn w:val="Normal"/>
    <w:rsid w:val="007104E2"/>
    <w:pPr>
      <w:numPr>
        <w:ilvl w:val="4"/>
        <w:numId w:val="8"/>
      </w:numPr>
      <w:outlineLvl w:val="3"/>
    </w:pPr>
  </w:style>
  <w:style w:type="paragraph" w:customStyle="1" w:styleId="Schedule5">
    <w:name w:val="Schedule_5"/>
    <w:basedOn w:val="Normal"/>
    <w:rsid w:val="007104E2"/>
    <w:pPr>
      <w:numPr>
        <w:ilvl w:val="5"/>
        <w:numId w:val="8"/>
      </w:numPr>
      <w:outlineLvl w:val="5"/>
    </w:pPr>
  </w:style>
  <w:style w:type="paragraph" w:customStyle="1" w:styleId="Schedule6">
    <w:name w:val="Schedule_6"/>
    <w:basedOn w:val="Normal"/>
    <w:rsid w:val="007104E2"/>
    <w:pPr>
      <w:numPr>
        <w:ilvl w:val="6"/>
        <w:numId w:val="8"/>
      </w:numPr>
      <w:outlineLvl w:val="6"/>
    </w:pPr>
  </w:style>
  <w:style w:type="paragraph" w:customStyle="1" w:styleId="Schedule7">
    <w:name w:val="Schedule_7"/>
    <w:basedOn w:val="Normal"/>
    <w:rsid w:val="007104E2"/>
    <w:pPr>
      <w:numPr>
        <w:ilvl w:val="7"/>
        <w:numId w:val="8"/>
      </w:numPr>
      <w:outlineLvl w:val="7"/>
    </w:pPr>
  </w:style>
  <w:style w:type="paragraph" w:customStyle="1" w:styleId="Schedule8">
    <w:name w:val="Schedule_8"/>
    <w:basedOn w:val="Normal"/>
    <w:rsid w:val="007104E2"/>
    <w:pPr>
      <w:numPr>
        <w:ilvl w:val="8"/>
        <w:numId w:val="8"/>
      </w:numPr>
      <w:outlineLvl w:val="8"/>
    </w:pPr>
  </w:style>
  <w:style w:type="paragraph" w:styleId="Subtitle">
    <w:name w:val="Subtitle"/>
    <w:basedOn w:val="Normal"/>
    <w:rsid w:val="007036E1"/>
    <w:pPr>
      <w:keepNext/>
    </w:pPr>
    <w:rPr>
      <w:rFonts w:ascii="Arial" w:hAnsi="Arial" w:cs="Arial"/>
      <w:b/>
      <w:sz w:val="24"/>
    </w:rPr>
  </w:style>
  <w:style w:type="paragraph" w:customStyle="1" w:styleId="SubtitleTNR">
    <w:name w:val="Subtitle_TNR"/>
    <w:basedOn w:val="Normal"/>
    <w:rsid w:val="00A20B59"/>
    <w:pPr>
      <w:keepNext/>
    </w:pPr>
    <w:rPr>
      <w:b/>
      <w:sz w:val="24"/>
    </w:rPr>
  </w:style>
  <w:style w:type="paragraph" w:customStyle="1" w:styleId="TableText">
    <w:name w:val="TableText"/>
    <w:basedOn w:val="Normal"/>
    <w:rsid w:val="00A20B59"/>
    <w:pPr>
      <w:spacing w:after="0"/>
    </w:pPr>
  </w:style>
  <w:style w:type="paragraph" w:styleId="Title">
    <w:name w:val="Title"/>
    <w:basedOn w:val="Normal"/>
    <w:rsid w:val="00A20B59"/>
    <w:pPr>
      <w:keepNext/>
    </w:pPr>
    <w:rPr>
      <w:rFonts w:ascii="Arial" w:hAnsi="Arial" w:cs="Arial"/>
      <w:b/>
      <w:bCs/>
      <w:sz w:val="28"/>
      <w:szCs w:val="32"/>
    </w:rPr>
  </w:style>
  <w:style w:type="paragraph" w:customStyle="1" w:styleId="TitleArial">
    <w:name w:val="Title_Arial"/>
    <w:next w:val="Normal"/>
    <w:rsid w:val="00FB47F9"/>
    <w:rPr>
      <w:rFonts w:ascii="Arial" w:hAnsi="Arial" w:cs="Arial"/>
      <w:bCs/>
      <w:color w:val="D21034"/>
      <w:sz w:val="44"/>
      <w:szCs w:val="44"/>
      <w:lang w:eastAsia="en-US"/>
    </w:rPr>
  </w:style>
  <w:style w:type="paragraph" w:customStyle="1" w:styleId="TitleTNR">
    <w:name w:val="Title_TNR"/>
    <w:basedOn w:val="Normal"/>
    <w:rsid w:val="00A20B59"/>
    <w:pPr>
      <w:keepNext/>
    </w:pPr>
    <w:rPr>
      <w:rFonts w:cs="Arial"/>
      <w:b/>
      <w:bCs/>
      <w:sz w:val="28"/>
      <w:szCs w:val="32"/>
    </w:rPr>
  </w:style>
  <w:style w:type="paragraph" w:styleId="TOC1">
    <w:name w:val="toc 1"/>
    <w:basedOn w:val="Normal"/>
    <w:next w:val="Normal"/>
    <w:rsid w:val="00A20B59"/>
    <w:pPr>
      <w:tabs>
        <w:tab w:val="left" w:pos="964"/>
        <w:tab w:val="right" w:leader="dot" w:pos="9356"/>
      </w:tabs>
      <w:spacing w:before="120" w:after="120"/>
      <w:ind w:left="964" w:right="1134" w:hanging="964"/>
    </w:pPr>
    <w:rPr>
      <w:rFonts w:ascii="Arial" w:hAnsi="Arial"/>
      <w:b/>
    </w:rPr>
  </w:style>
  <w:style w:type="paragraph" w:styleId="TOC2">
    <w:name w:val="toc 2"/>
    <w:basedOn w:val="Normal"/>
    <w:next w:val="Normal"/>
    <w:rsid w:val="00A20B59"/>
    <w:pPr>
      <w:tabs>
        <w:tab w:val="left" w:pos="1928"/>
        <w:tab w:val="right" w:leader="dot" w:pos="9356"/>
      </w:tabs>
      <w:spacing w:after="0"/>
      <w:ind w:left="1928" w:right="1134" w:hanging="964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A20B59"/>
    <w:pPr>
      <w:ind w:left="440"/>
    </w:pPr>
  </w:style>
  <w:style w:type="paragraph" w:styleId="TOC4">
    <w:name w:val="toc 4"/>
    <w:basedOn w:val="Normal"/>
    <w:next w:val="Normal"/>
    <w:autoRedefine/>
    <w:semiHidden/>
    <w:rsid w:val="00A20B59"/>
    <w:pPr>
      <w:ind w:left="660"/>
    </w:pPr>
  </w:style>
  <w:style w:type="paragraph" w:styleId="TOC5">
    <w:name w:val="toc 5"/>
    <w:basedOn w:val="Normal"/>
    <w:next w:val="Normal"/>
    <w:autoRedefine/>
    <w:semiHidden/>
    <w:rsid w:val="00A20B59"/>
    <w:pPr>
      <w:ind w:left="880"/>
    </w:pPr>
  </w:style>
  <w:style w:type="paragraph" w:styleId="TOC6">
    <w:name w:val="toc 6"/>
    <w:basedOn w:val="Normal"/>
    <w:next w:val="Normal"/>
    <w:autoRedefine/>
    <w:semiHidden/>
    <w:rsid w:val="00A20B59"/>
    <w:pPr>
      <w:ind w:left="1100"/>
    </w:pPr>
  </w:style>
  <w:style w:type="paragraph" w:styleId="TOC7">
    <w:name w:val="toc 7"/>
    <w:basedOn w:val="Normal"/>
    <w:next w:val="Normal"/>
    <w:autoRedefine/>
    <w:semiHidden/>
    <w:rsid w:val="00A20B59"/>
    <w:pPr>
      <w:ind w:left="1320"/>
    </w:pPr>
  </w:style>
  <w:style w:type="paragraph" w:styleId="TOC8">
    <w:name w:val="toc 8"/>
    <w:basedOn w:val="Normal"/>
    <w:next w:val="Normal"/>
    <w:autoRedefine/>
    <w:semiHidden/>
    <w:rsid w:val="00A20B59"/>
    <w:pPr>
      <w:ind w:left="1540"/>
    </w:pPr>
  </w:style>
  <w:style w:type="paragraph" w:styleId="TOC9">
    <w:name w:val="toc 9"/>
    <w:basedOn w:val="Normal"/>
    <w:next w:val="Normal"/>
    <w:semiHidden/>
    <w:rsid w:val="00A20B59"/>
    <w:pPr>
      <w:ind w:left="1758"/>
    </w:pPr>
  </w:style>
  <w:style w:type="paragraph" w:customStyle="1" w:styleId="TOCHeader">
    <w:name w:val="TOCHeader"/>
    <w:basedOn w:val="Normal"/>
    <w:rsid w:val="00A20B59"/>
    <w:pPr>
      <w:keepNext/>
    </w:pPr>
    <w:rPr>
      <w:rFonts w:ascii="Arial" w:hAnsi="Arial"/>
      <w:b/>
      <w:sz w:val="24"/>
    </w:rPr>
  </w:style>
  <w:style w:type="table" w:styleId="TableGrid">
    <w:name w:val="Table Grid"/>
    <w:basedOn w:val="TableNormal"/>
    <w:rsid w:val="00A5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A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dept-name">
    <w:name w:val="dept-name"/>
    <w:basedOn w:val="DefaultParagraphFont"/>
    <w:rsid w:val="008F5AC2"/>
  </w:style>
  <w:style w:type="character" w:styleId="CommentReference">
    <w:name w:val="annotation reference"/>
    <w:basedOn w:val="DefaultParagraphFont"/>
    <w:rsid w:val="00642F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2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2FE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42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2FE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642F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F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2A3FB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C4A1F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mvcc.vic.gov.au/community-directory/information-and-advocacy-services/moonee-valley-libraries/sam-merrifield-library.asp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yarracity.vic.gov.au/Your-Council/Council-offi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arracity.vic.gov.au/Your-Council/Council-offic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mvcc.vic.gov.au/community-directory/information-and-advocacy-services/moonee-valley-libraries/avondale-heights-library-and-learning-centre.aspx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E7AE-6568-46B4-9E35-F8D28C22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5347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Utz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Utz</dc:creator>
  <cp:lastModifiedBy>Sarah A Jenkins (DELWP)</cp:lastModifiedBy>
  <cp:revision>2</cp:revision>
  <cp:lastPrinted>2013-09-25T07:21:00Z</cp:lastPrinted>
  <dcterms:created xsi:type="dcterms:W3CDTF">2017-02-27T04:47:00Z</dcterms:created>
  <dcterms:modified xsi:type="dcterms:W3CDTF">2017-02-27T04:47:00Z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A321234</vt:lpwstr>
  </property>
  <property fmtid="{D5CDD505-2E9C-101B-9397-08002B2CF9AE}" pid="4" name="Objective-Title">
    <vt:lpwstr>CIS Public Exhibition Notice - Final</vt:lpwstr>
  </property>
  <property fmtid="{D5CDD505-2E9C-101B-9397-08002B2CF9AE}" pid="5" name="Objective-Comment">
    <vt:lpwstr/>
  </property>
  <property fmtid="{D5CDD505-2E9C-101B-9397-08002B2CF9AE}" pid="6" name="Objective-CreationStamp">
    <vt:filetime>2013-10-25T05:26:24Z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2013-10-25T06:06:37Z</vt:filetime>
  </property>
  <property fmtid="{D5CDD505-2E9C-101B-9397-08002B2CF9AE}" pid="10" name="Objective-ModificationStamp">
    <vt:filetime>2013-10-25T06:06:39Z</vt:filetime>
  </property>
  <property fmtid="{D5CDD505-2E9C-101B-9397-08002B2CF9AE}" pid="11" name="Objective-Owner">
    <vt:lpwstr>Clarke, Ian</vt:lpwstr>
  </property>
  <property fmtid="{D5CDD505-2E9C-101B-9397-08002B2CF9AE}" pid="12" name="Objective-Path">
    <vt:lpwstr>LMA Global Folder:EAST WEST LINK:1. PLANNING:EASTERN:002 CIS:07 Exhibition Plan:04 Statutory Notice:Final  Statutory Notice:</vt:lpwstr>
  </property>
  <property fmtid="{D5CDD505-2E9C-101B-9397-08002B2CF9AE}" pid="13" name="Objective-Parent">
    <vt:lpwstr>Final  Statutory Notice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i4>3</vt:i4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ate of Document/Letter [system]">
    <vt:filetime>2013-10-24T13:00:00Z</vt:filetime>
  </property>
  <property fmtid="{D5CDD505-2E9C-101B-9397-08002B2CF9AE}" pid="22" name="Objective-Document Type [system]">
    <vt:lpwstr>Other</vt:lpwstr>
  </property>
  <property fmtid="{D5CDD505-2E9C-101B-9397-08002B2CF9AE}" pid="23" name="Objective-Project [system]">
    <vt:lpwstr>East West Link</vt:lpwstr>
  </property>
  <property fmtid="{D5CDD505-2E9C-101B-9397-08002B2CF9AE}" pid="24" name="Objective-External Reference number [system]">
    <vt:lpwstr/>
  </property>
</Properties>
</file>