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2AA9" w:rsidRDefault="002035EB" w:rsidP="00B80698">
      <w:pPr>
        <w:pStyle w:val="Heading1"/>
        <w:spacing w:before="360"/>
      </w:pPr>
      <w:r>
        <w:t>Frequently asked questions</w:t>
      </w:r>
      <w:r w:rsidR="00013855">
        <w:t xml:space="preserve"> – </w:t>
      </w:r>
      <w:r w:rsidR="00E83E4D">
        <w:t>pig and poultry farms</w:t>
      </w:r>
    </w:p>
    <w:p w:rsidR="00013855" w:rsidRPr="005A072D" w:rsidRDefault="00013855" w:rsidP="00013855">
      <w:pPr>
        <w:spacing w:before="180" w:after="180" w:line="240" w:lineRule="auto"/>
        <w:ind w:right="840"/>
        <w:rPr>
          <w:rFonts w:cs="Helvetica"/>
          <w:b/>
          <w:color w:val="363135"/>
          <w:lang w:eastAsia="en-AU"/>
        </w:rPr>
      </w:pPr>
      <w:r>
        <w:rPr>
          <w:rFonts w:cs="Helvetica"/>
          <w:b/>
          <w:color w:val="363135"/>
          <w:lang w:eastAsia="en-AU"/>
        </w:rPr>
        <w:t>What are the current planning requirements for pig and poultry farms?</w:t>
      </w:r>
    </w:p>
    <w:p w:rsidR="00013855" w:rsidRDefault="00013855" w:rsidP="00013855">
      <w:pPr>
        <w:spacing w:before="180" w:after="180" w:line="240" w:lineRule="auto"/>
        <w:ind w:right="840"/>
        <w:rPr>
          <w:rFonts w:cs="Helvetica"/>
          <w:color w:val="363135"/>
          <w:lang w:eastAsia="en-AU"/>
        </w:rPr>
      </w:pPr>
      <w:r>
        <w:rPr>
          <w:rFonts w:cs="Helvetica"/>
          <w:color w:val="363135"/>
          <w:lang w:eastAsia="en-AU"/>
        </w:rPr>
        <w:t xml:space="preserve">All pig and poultry farms currently require a planning permit in the Farming Zone, Rural Activity Zone and Green Wedge Zone. </w:t>
      </w:r>
    </w:p>
    <w:p w:rsidR="00013855" w:rsidRDefault="00615E48" w:rsidP="00013855">
      <w:pPr>
        <w:spacing w:before="180" w:after="180" w:line="240" w:lineRule="auto"/>
        <w:ind w:right="840"/>
        <w:rPr>
          <w:rFonts w:cs="Helvetica"/>
          <w:color w:val="363135"/>
          <w:lang w:eastAsia="en-AU"/>
        </w:rPr>
      </w:pPr>
      <w:r>
        <w:rPr>
          <w:rFonts w:cs="Helvetica"/>
          <w:color w:val="363135"/>
          <w:lang w:eastAsia="en-AU"/>
        </w:rPr>
        <w:t>All p</w:t>
      </w:r>
      <w:r w:rsidR="00013855">
        <w:rPr>
          <w:rFonts w:cs="Helvetica"/>
          <w:color w:val="363135"/>
          <w:lang w:eastAsia="en-AU"/>
        </w:rPr>
        <w:t xml:space="preserve">ig and poultry farms </w:t>
      </w:r>
      <w:r w:rsidR="00D80398">
        <w:rPr>
          <w:rFonts w:cs="Helvetica"/>
          <w:color w:val="363135"/>
          <w:lang w:eastAsia="en-AU"/>
        </w:rPr>
        <w:t>meet</w:t>
      </w:r>
      <w:r w:rsidR="00013855">
        <w:rPr>
          <w:rFonts w:cs="Helvetica"/>
          <w:color w:val="363135"/>
          <w:lang w:eastAsia="en-AU"/>
        </w:rPr>
        <w:t xml:space="preserve"> the definition of ‘intensive animal husbandry’ in the Victoria Planning Provisions as pigs and poultry require ‘most’ of their food to be imported from outside their enclosures. ‘Intensive animal husbandry’ is currently a section 2 (permit required) use</w:t>
      </w:r>
      <w:r w:rsidR="00013855" w:rsidRPr="00517E8C">
        <w:rPr>
          <w:rFonts w:cs="Helvetica"/>
          <w:color w:val="363135"/>
          <w:lang w:eastAsia="en-AU"/>
        </w:rPr>
        <w:t xml:space="preserve"> </w:t>
      </w:r>
      <w:r w:rsidR="00013855">
        <w:rPr>
          <w:rFonts w:cs="Helvetica"/>
          <w:color w:val="363135"/>
          <w:lang w:eastAsia="en-AU"/>
        </w:rPr>
        <w:t xml:space="preserve">in the Farming Zone, Rural Activity Zone and Green Wedge Zone. </w:t>
      </w:r>
    </w:p>
    <w:p w:rsidR="00013855" w:rsidRPr="003B1C3A" w:rsidRDefault="00013855" w:rsidP="00013855">
      <w:pPr>
        <w:spacing w:before="180" w:after="180" w:line="240" w:lineRule="auto"/>
        <w:ind w:right="840"/>
        <w:rPr>
          <w:rFonts w:cs="Helvetica"/>
          <w:b/>
          <w:color w:val="363135"/>
          <w:lang w:eastAsia="en-AU"/>
        </w:rPr>
      </w:pPr>
      <w:r w:rsidRPr="003B1C3A">
        <w:rPr>
          <w:rFonts w:cs="Helvetica"/>
          <w:b/>
          <w:color w:val="363135"/>
          <w:lang w:eastAsia="en-AU"/>
        </w:rPr>
        <w:t xml:space="preserve">What </w:t>
      </w:r>
      <w:r w:rsidR="006C0B1B">
        <w:rPr>
          <w:rFonts w:cs="Helvetica"/>
          <w:b/>
          <w:color w:val="363135"/>
          <w:lang w:eastAsia="en-AU"/>
        </w:rPr>
        <w:t>changes are proposed</w:t>
      </w:r>
      <w:r>
        <w:rPr>
          <w:rFonts w:cs="Helvetica"/>
          <w:b/>
          <w:color w:val="363135"/>
          <w:lang w:eastAsia="en-AU"/>
        </w:rPr>
        <w:t xml:space="preserve"> for pig and poultry farms?</w:t>
      </w:r>
    </w:p>
    <w:p w:rsidR="00013855" w:rsidRDefault="00013855" w:rsidP="00013855">
      <w:pPr>
        <w:spacing w:before="180" w:after="180" w:line="240" w:lineRule="auto"/>
        <w:ind w:right="840"/>
        <w:rPr>
          <w:rFonts w:cs="Helvetica"/>
          <w:color w:val="363135"/>
          <w:lang w:eastAsia="en-AU"/>
        </w:rPr>
      </w:pPr>
      <w:r>
        <w:rPr>
          <w:rFonts w:cs="Helvetica"/>
          <w:color w:val="363135"/>
          <w:lang w:eastAsia="en-AU"/>
        </w:rPr>
        <w:t>The proposed reforms introduce permit exemptions or a streamlined permit application process for small-scale pig and poultry farms that meet certain conditions.</w:t>
      </w:r>
    </w:p>
    <w:p w:rsidR="00013855" w:rsidRDefault="00013855" w:rsidP="00013855">
      <w:pPr>
        <w:spacing w:before="180" w:after="180" w:line="240" w:lineRule="auto"/>
        <w:ind w:right="840"/>
        <w:rPr>
          <w:rFonts w:cs="Helvetica"/>
          <w:color w:val="363135"/>
          <w:lang w:eastAsia="en-AU"/>
        </w:rPr>
      </w:pPr>
      <w:r>
        <w:rPr>
          <w:rFonts w:cs="Helvetica"/>
          <w:color w:val="363135"/>
          <w:lang w:eastAsia="en-AU"/>
        </w:rPr>
        <w:t xml:space="preserve">The proposed reforms also enable pig and poultry farms to establish with a planning permit in </w:t>
      </w:r>
      <w:r w:rsidR="009F419D">
        <w:rPr>
          <w:rFonts w:cs="Helvetica"/>
          <w:color w:val="363135"/>
          <w:lang w:eastAsia="en-AU"/>
        </w:rPr>
        <w:t xml:space="preserve">certain </w:t>
      </w:r>
      <w:r>
        <w:rPr>
          <w:rFonts w:cs="Helvetica"/>
          <w:color w:val="363135"/>
          <w:lang w:eastAsia="en-AU"/>
        </w:rPr>
        <w:t>zones where they are currently prohibited (Green Wedge A Zone, Rural Conservation Zone, and Rural Living Zone).</w:t>
      </w:r>
    </w:p>
    <w:p w:rsidR="00013855" w:rsidRDefault="00013855" w:rsidP="00013855">
      <w:pPr>
        <w:spacing w:before="180" w:after="180" w:line="240" w:lineRule="auto"/>
        <w:ind w:right="840"/>
        <w:rPr>
          <w:rFonts w:cs="Helvetica"/>
          <w:b/>
          <w:color w:val="363135"/>
          <w:lang w:eastAsia="en-AU"/>
        </w:rPr>
      </w:pPr>
      <w:r>
        <w:rPr>
          <w:rFonts w:cs="Helvetica"/>
          <w:b/>
          <w:color w:val="363135"/>
          <w:lang w:eastAsia="en-AU"/>
        </w:rPr>
        <w:t>Why is a planning permit required</w:t>
      </w:r>
      <w:r w:rsidRPr="00C61C66">
        <w:rPr>
          <w:rFonts w:cs="Helvetica"/>
          <w:b/>
          <w:color w:val="363135"/>
          <w:lang w:eastAsia="en-AU"/>
        </w:rPr>
        <w:t>?</w:t>
      </w:r>
    </w:p>
    <w:p w:rsidR="00013855" w:rsidRDefault="007C7664" w:rsidP="00013855">
      <w:pPr>
        <w:spacing w:before="180" w:after="180" w:line="240" w:lineRule="auto"/>
        <w:ind w:right="840"/>
        <w:rPr>
          <w:rFonts w:cs="Helvetica"/>
          <w:color w:val="363135"/>
          <w:lang w:eastAsia="en-AU"/>
        </w:rPr>
      </w:pPr>
      <w:r>
        <w:rPr>
          <w:rFonts w:cs="Helvetica"/>
          <w:color w:val="363135"/>
          <w:lang w:eastAsia="en-AU"/>
        </w:rPr>
        <w:t>The planning permit process is necessary because even s</w:t>
      </w:r>
      <w:r w:rsidRPr="00C61C66">
        <w:rPr>
          <w:rFonts w:cs="Helvetica"/>
          <w:color w:val="363135"/>
          <w:lang w:eastAsia="en-AU"/>
        </w:rPr>
        <w:t>mall, free range pig farms can</w:t>
      </w:r>
      <w:r>
        <w:rPr>
          <w:rFonts w:cs="Helvetica"/>
          <w:color w:val="363135"/>
          <w:lang w:eastAsia="en-AU"/>
        </w:rPr>
        <w:t xml:space="preserve"> </w:t>
      </w:r>
      <w:r w:rsidRPr="00C61C66">
        <w:rPr>
          <w:rFonts w:cs="Helvetica"/>
          <w:color w:val="363135"/>
          <w:lang w:eastAsia="en-AU"/>
        </w:rPr>
        <w:t>have significant environmental and amenity impacts if n</w:t>
      </w:r>
      <w:r>
        <w:rPr>
          <w:rFonts w:cs="Helvetica"/>
          <w:color w:val="363135"/>
          <w:lang w:eastAsia="en-AU"/>
        </w:rPr>
        <w:t xml:space="preserve">ot sited and managed correctly. </w:t>
      </w:r>
      <w:r w:rsidR="00013855" w:rsidRPr="008C355D">
        <w:rPr>
          <w:rFonts w:cs="Helvetica"/>
          <w:color w:val="363135"/>
          <w:lang w:eastAsia="en-AU"/>
        </w:rPr>
        <w:t xml:space="preserve">The planning permit application process allows local government to consider whether the siting and size of </w:t>
      </w:r>
      <w:r w:rsidR="00013855">
        <w:rPr>
          <w:rFonts w:cs="Helvetica"/>
          <w:color w:val="363135"/>
          <w:lang w:eastAsia="en-AU"/>
        </w:rPr>
        <w:t xml:space="preserve">a proposed farm, or an expansion </w:t>
      </w:r>
      <w:r w:rsidR="00013855" w:rsidRPr="008C355D">
        <w:rPr>
          <w:rFonts w:cs="Helvetica"/>
          <w:color w:val="363135"/>
          <w:lang w:eastAsia="en-AU"/>
        </w:rPr>
        <w:t>of an existing farm</w:t>
      </w:r>
      <w:r w:rsidR="00013855">
        <w:rPr>
          <w:rFonts w:cs="Helvetica"/>
          <w:color w:val="363135"/>
          <w:lang w:eastAsia="en-AU"/>
        </w:rPr>
        <w:t>,</w:t>
      </w:r>
      <w:r w:rsidR="00013855" w:rsidRPr="008C355D">
        <w:rPr>
          <w:rFonts w:cs="Helvetica"/>
          <w:color w:val="363135"/>
          <w:lang w:eastAsia="en-AU"/>
        </w:rPr>
        <w:t xml:space="preserve"> is </w:t>
      </w:r>
      <w:r w:rsidR="00013855">
        <w:rPr>
          <w:rFonts w:cs="Helvetica"/>
          <w:color w:val="363135"/>
          <w:lang w:eastAsia="en-AU"/>
        </w:rPr>
        <w:t>compatible with</w:t>
      </w:r>
      <w:r w:rsidR="00013855" w:rsidRPr="008C355D">
        <w:rPr>
          <w:rFonts w:cs="Helvetica"/>
          <w:color w:val="363135"/>
          <w:lang w:eastAsia="en-AU"/>
        </w:rPr>
        <w:t xml:space="preserve"> the</w:t>
      </w:r>
      <w:r w:rsidR="00013855">
        <w:rPr>
          <w:rFonts w:cs="Helvetica"/>
          <w:color w:val="363135"/>
          <w:lang w:eastAsia="en-AU"/>
        </w:rPr>
        <w:t xml:space="preserve"> specific</w:t>
      </w:r>
      <w:r w:rsidR="00013855" w:rsidRPr="008C355D">
        <w:rPr>
          <w:rFonts w:cs="Helvetica"/>
          <w:color w:val="363135"/>
          <w:lang w:eastAsia="en-AU"/>
        </w:rPr>
        <w:t xml:space="preserve"> location. </w:t>
      </w:r>
      <w:r w:rsidR="00013855">
        <w:rPr>
          <w:rFonts w:cs="Helvetica"/>
          <w:color w:val="363135"/>
          <w:lang w:eastAsia="en-AU"/>
        </w:rPr>
        <w:t>The process allows p</w:t>
      </w:r>
      <w:r w:rsidR="00013855" w:rsidRPr="008C355D">
        <w:rPr>
          <w:rFonts w:cs="Helvetica"/>
          <w:color w:val="363135"/>
          <w:lang w:eastAsia="en-AU"/>
        </w:rPr>
        <w:t xml:space="preserve">otential environmental and amenity risks </w:t>
      </w:r>
      <w:r w:rsidR="00013855">
        <w:rPr>
          <w:rFonts w:cs="Helvetica"/>
          <w:color w:val="363135"/>
          <w:lang w:eastAsia="en-AU"/>
        </w:rPr>
        <w:t>to</w:t>
      </w:r>
      <w:r w:rsidR="00013855" w:rsidRPr="008C355D">
        <w:rPr>
          <w:rFonts w:cs="Helvetica"/>
          <w:color w:val="363135"/>
          <w:lang w:eastAsia="en-AU"/>
        </w:rPr>
        <w:t xml:space="preserve"> be identified and </w:t>
      </w:r>
      <w:r w:rsidR="00013855">
        <w:rPr>
          <w:rFonts w:cs="Helvetica"/>
          <w:color w:val="363135"/>
          <w:lang w:eastAsia="en-AU"/>
        </w:rPr>
        <w:t>mitigated</w:t>
      </w:r>
      <w:r w:rsidR="00013855" w:rsidRPr="008C355D">
        <w:rPr>
          <w:rFonts w:cs="Helvetica"/>
          <w:color w:val="363135"/>
          <w:lang w:eastAsia="en-AU"/>
        </w:rPr>
        <w:t xml:space="preserve"> through the siting, design and operation of the farm. </w:t>
      </w:r>
      <w:r w:rsidR="00013855">
        <w:rPr>
          <w:rFonts w:cs="Helvetica"/>
          <w:color w:val="363135"/>
          <w:lang w:eastAsia="en-AU"/>
        </w:rPr>
        <w:t>It also provides proponents the opportunity to consider with council the ability of the land to accommodate future expansion.</w:t>
      </w:r>
    </w:p>
    <w:p w:rsidR="00013855" w:rsidRPr="00C61C66" w:rsidRDefault="00013855" w:rsidP="00013855">
      <w:pPr>
        <w:spacing w:before="180" w:after="180" w:line="240" w:lineRule="auto"/>
        <w:ind w:right="840"/>
        <w:rPr>
          <w:rFonts w:cs="Helvetica"/>
          <w:b/>
          <w:color w:val="363135"/>
          <w:lang w:eastAsia="en-AU"/>
        </w:rPr>
      </w:pPr>
      <w:r>
        <w:rPr>
          <w:rFonts w:cs="Helvetica"/>
          <w:b/>
          <w:color w:val="363135"/>
          <w:lang w:eastAsia="en-AU"/>
        </w:rPr>
        <w:t>Will the planning permit process be the same for all pig farms?</w:t>
      </w:r>
    </w:p>
    <w:p w:rsidR="00013855" w:rsidRDefault="00013855" w:rsidP="00013855">
      <w:pPr>
        <w:spacing w:before="180" w:after="180" w:line="240" w:lineRule="auto"/>
        <w:ind w:right="840"/>
        <w:rPr>
          <w:rFonts w:cs="Helvetica"/>
          <w:color w:val="363135"/>
          <w:lang w:eastAsia="en-AU"/>
        </w:rPr>
      </w:pPr>
      <w:r>
        <w:rPr>
          <w:rFonts w:cs="Helvetica"/>
          <w:color w:val="363135"/>
          <w:lang w:eastAsia="en-AU"/>
        </w:rPr>
        <w:t xml:space="preserve">All pig farms currently require a planning permit. The proposed reforms introduce permit exemptions or a streamlined application process for farms that meet certain conditions. All other pig farms continue to require a land use planning permit. </w:t>
      </w:r>
    </w:p>
    <w:p w:rsidR="00013855" w:rsidRDefault="00013855" w:rsidP="00013855">
      <w:pPr>
        <w:spacing w:before="180" w:after="180" w:line="240" w:lineRule="auto"/>
        <w:ind w:right="840"/>
        <w:rPr>
          <w:rFonts w:cs="Helvetica"/>
          <w:color w:val="363135"/>
          <w:lang w:eastAsia="en-AU"/>
        </w:rPr>
      </w:pPr>
      <w:r>
        <w:rPr>
          <w:rFonts w:cs="Helvetica"/>
          <w:color w:val="363135"/>
          <w:lang w:eastAsia="en-AU"/>
        </w:rPr>
        <w:t>While a land use planning permit is required for a broad range of pig farm scales, the assessment of permit applications occurs in accordance with the risks associated with proposals.</w:t>
      </w:r>
    </w:p>
    <w:p w:rsidR="00013855" w:rsidRPr="00E83E4D" w:rsidRDefault="00013855" w:rsidP="00013855">
      <w:pPr>
        <w:spacing w:before="180" w:after="180" w:line="240" w:lineRule="auto"/>
        <w:ind w:right="840"/>
        <w:rPr>
          <w:rFonts w:cs="Helvetica"/>
          <w:color w:val="363135"/>
          <w:lang w:eastAsia="en-AU"/>
        </w:rPr>
      </w:pPr>
      <w:r w:rsidRPr="00C61C66">
        <w:rPr>
          <w:rFonts w:cs="Helvetica"/>
          <w:color w:val="363135"/>
          <w:lang w:eastAsia="en-AU"/>
        </w:rPr>
        <w:t>The proposed reforms are the first step in developing a graduated approach to planning</w:t>
      </w:r>
      <w:r>
        <w:rPr>
          <w:rFonts w:cs="Helvetica"/>
          <w:color w:val="363135"/>
          <w:lang w:eastAsia="en-AU"/>
        </w:rPr>
        <w:t xml:space="preserve"> controls</w:t>
      </w:r>
      <w:r w:rsidRPr="00C61C66">
        <w:rPr>
          <w:rFonts w:cs="Helvetica"/>
          <w:color w:val="363135"/>
          <w:lang w:eastAsia="en-AU"/>
        </w:rPr>
        <w:t xml:space="preserve"> based on risk. </w:t>
      </w:r>
      <w:r>
        <w:rPr>
          <w:rFonts w:cs="Helvetica"/>
          <w:color w:val="363135"/>
          <w:lang w:eastAsia="en-AU"/>
        </w:rPr>
        <w:t>O</w:t>
      </w:r>
      <w:r w:rsidRPr="00C61C66">
        <w:rPr>
          <w:rFonts w:cs="Helvetica"/>
          <w:color w:val="363135"/>
          <w:lang w:eastAsia="en-AU"/>
        </w:rPr>
        <w:t>pportunities to</w:t>
      </w:r>
      <w:r>
        <w:rPr>
          <w:rFonts w:cs="Helvetica"/>
          <w:color w:val="363135"/>
          <w:lang w:eastAsia="en-AU"/>
        </w:rPr>
        <w:t xml:space="preserve"> further</w:t>
      </w:r>
      <w:r w:rsidRPr="00C61C66">
        <w:rPr>
          <w:rFonts w:cs="Helvetica"/>
          <w:color w:val="363135"/>
          <w:lang w:eastAsia="en-AU"/>
        </w:rPr>
        <w:t xml:space="preserve"> simplify planning regulation for other scales of farming will be explored as part of the development of the general code of practice for animal industries</w:t>
      </w:r>
      <w:r>
        <w:rPr>
          <w:rFonts w:cs="Helvetica"/>
          <w:color w:val="363135"/>
          <w:lang w:eastAsia="en-AU"/>
        </w:rPr>
        <w:t xml:space="preserve"> and industry-specific technical guidelines</w:t>
      </w:r>
      <w:r w:rsidRPr="00C61C66">
        <w:rPr>
          <w:rFonts w:cs="Helvetica"/>
          <w:color w:val="363135"/>
          <w:lang w:eastAsia="en-AU"/>
        </w:rPr>
        <w:t>.</w:t>
      </w:r>
    </w:p>
    <w:p w:rsidR="00013855" w:rsidRPr="00C61C66" w:rsidRDefault="00013855" w:rsidP="00013855">
      <w:pPr>
        <w:spacing w:before="180" w:after="180" w:line="240" w:lineRule="auto"/>
        <w:ind w:right="840"/>
        <w:rPr>
          <w:rFonts w:cs="Helvetica"/>
          <w:b/>
          <w:color w:val="363135"/>
          <w:lang w:eastAsia="en-AU"/>
        </w:rPr>
      </w:pPr>
      <w:r>
        <w:rPr>
          <w:rFonts w:cs="Helvetica"/>
          <w:b/>
          <w:color w:val="363135"/>
          <w:lang w:eastAsia="en-AU"/>
        </w:rPr>
        <w:lastRenderedPageBreak/>
        <w:t xml:space="preserve">Will </w:t>
      </w:r>
      <w:r w:rsidRPr="00C61C66">
        <w:rPr>
          <w:rFonts w:cs="Helvetica"/>
          <w:b/>
          <w:color w:val="363135"/>
          <w:lang w:eastAsia="en-AU"/>
        </w:rPr>
        <w:t xml:space="preserve">the Broiler </w:t>
      </w:r>
      <w:r>
        <w:rPr>
          <w:rFonts w:cs="Helvetica"/>
          <w:b/>
          <w:color w:val="363135"/>
          <w:lang w:eastAsia="en-AU"/>
        </w:rPr>
        <w:t>Code</w:t>
      </w:r>
      <w:r w:rsidRPr="00C61C66">
        <w:rPr>
          <w:rFonts w:cs="Helvetica"/>
          <w:b/>
          <w:color w:val="363135"/>
          <w:lang w:eastAsia="en-AU"/>
        </w:rPr>
        <w:t xml:space="preserve"> appl</w:t>
      </w:r>
      <w:r>
        <w:rPr>
          <w:rFonts w:cs="Helvetica"/>
          <w:b/>
          <w:color w:val="363135"/>
          <w:lang w:eastAsia="en-AU"/>
        </w:rPr>
        <w:t>y</w:t>
      </w:r>
      <w:r w:rsidRPr="00C61C66">
        <w:rPr>
          <w:rFonts w:cs="Helvetica"/>
          <w:b/>
          <w:color w:val="363135"/>
          <w:lang w:eastAsia="en-AU"/>
        </w:rPr>
        <w:t xml:space="preserve"> to free-range poultry farms?</w:t>
      </w:r>
    </w:p>
    <w:p w:rsidR="00013855" w:rsidRDefault="00013855" w:rsidP="00013855">
      <w:pPr>
        <w:spacing w:before="180" w:after="180" w:line="240" w:lineRule="auto"/>
        <w:ind w:right="840"/>
        <w:rPr>
          <w:rFonts w:cs="Helvetica"/>
          <w:color w:val="363135"/>
          <w:lang w:eastAsia="en-AU"/>
        </w:rPr>
      </w:pPr>
      <w:r>
        <w:rPr>
          <w:rFonts w:cs="Helvetica"/>
          <w:color w:val="363135"/>
          <w:lang w:eastAsia="en-AU"/>
        </w:rPr>
        <w:t xml:space="preserve">The </w:t>
      </w:r>
      <w:r w:rsidRPr="00A25257">
        <w:rPr>
          <w:rFonts w:cs="Helvetica"/>
          <w:i/>
          <w:color w:val="363135"/>
          <w:lang w:eastAsia="en-AU"/>
        </w:rPr>
        <w:t xml:space="preserve">Victorian Code for Broiler Farms (2009) </w:t>
      </w:r>
      <w:r>
        <w:rPr>
          <w:rFonts w:cs="Helvetica"/>
          <w:color w:val="363135"/>
          <w:lang w:eastAsia="en-AU"/>
        </w:rPr>
        <w:t>was developed to ensure high environmental standards of large-scale broiler farms. Currently, the Code</w:t>
      </w:r>
      <w:r w:rsidRPr="00A25257">
        <w:rPr>
          <w:rFonts w:cs="Helvetica"/>
          <w:i/>
          <w:color w:val="363135"/>
          <w:lang w:eastAsia="en-AU"/>
        </w:rPr>
        <w:t xml:space="preserve"> </w:t>
      </w:r>
      <w:r>
        <w:rPr>
          <w:rFonts w:cs="Helvetica"/>
          <w:color w:val="363135"/>
          <w:lang w:eastAsia="en-AU"/>
        </w:rPr>
        <w:t xml:space="preserve">only applies to conventional broiler farms with chickens that are housed permanently in sheds. The reforms include a proposal to amend the Code so it also applies to free range broiler farms.  This is because the environmental and amenity impacts of both types of farms at the large-scale are comparable. This change will provide greater certainty and a clearer and more consistent assessment framework for free range broiler farm applications.  </w:t>
      </w:r>
    </w:p>
    <w:p w:rsidR="000E5DD9" w:rsidRPr="00C61C66" w:rsidRDefault="000E5DD9" w:rsidP="00013855">
      <w:pPr>
        <w:spacing w:before="180" w:after="180" w:line="240" w:lineRule="auto"/>
        <w:ind w:right="840"/>
        <w:rPr>
          <w:rFonts w:cs="Helvetica"/>
          <w:color w:val="363135"/>
          <w:lang w:eastAsia="en-AU"/>
        </w:rPr>
      </w:pPr>
      <w:r>
        <w:rPr>
          <w:rFonts w:cs="Helvetica"/>
          <w:color w:val="363135"/>
          <w:lang w:eastAsia="en-AU"/>
        </w:rPr>
        <w:t xml:space="preserve">Consideration is being given to whether the Broiler code should apply to small scale free range chicken meat farms. </w:t>
      </w:r>
    </w:p>
    <w:p w:rsidR="00013855" w:rsidRPr="00865645" w:rsidRDefault="00013855" w:rsidP="00013855">
      <w:pPr>
        <w:spacing w:before="180" w:after="180" w:line="240" w:lineRule="auto"/>
        <w:ind w:right="840"/>
        <w:rPr>
          <w:rFonts w:cs="Helvetica"/>
          <w:b/>
          <w:color w:val="363135"/>
          <w:lang w:eastAsia="en-AU"/>
        </w:rPr>
      </w:pPr>
      <w:r w:rsidRPr="00865645">
        <w:rPr>
          <w:rFonts w:cs="Helvetica"/>
          <w:b/>
          <w:color w:val="363135"/>
          <w:lang w:eastAsia="en-AU"/>
        </w:rPr>
        <w:t>Why are</w:t>
      </w:r>
      <w:r>
        <w:rPr>
          <w:rFonts w:cs="Helvetica"/>
          <w:b/>
          <w:color w:val="363135"/>
          <w:lang w:eastAsia="en-AU"/>
        </w:rPr>
        <w:t xml:space="preserve"> there permit exemptions for</w:t>
      </w:r>
      <w:r w:rsidRPr="00865645">
        <w:rPr>
          <w:rFonts w:cs="Helvetica"/>
          <w:b/>
          <w:color w:val="363135"/>
          <w:lang w:eastAsia="en-AU"/>
        </w:rPr>
        <w:t xml:space="preserve"> </w:t>
      </w:r>
      <w:r>
        <w:rPr>
          <w:rFonts w:cs="Helvetica"/>
          <w:b/>
          <w:color w:val="363135"/>
          <w:lang w:eastAsia="en-AU"/>
        </w:rPr>
        <w:t>conventional broiler</w:t>
      </w:r>
      <w:r w:rsidRPr="00865645">
        <w:rPr>
          <w:rFonts w:cs="Helvetica"/>
          <w:b/>
          <w:color w:val="363135"/>
          <w:lang w:eastAsia="en-AU"/>
        </w:rPr>
        <w:t xml:space="preserve"> farms to open a new range for up to 150,000 chickens without </w:t>
      </w:r>
      <w:r>
        <w:rPr>
          <w:rFonts w:cs="Helvetica"/>
          <w:b/>
          <w:color w:val="363135"/>
          <w:lang w:eastAsia="en-AU"/>
        </w:rPr>
        <w:t>a planning permit?</w:t>
      </w:r>
    </w:p>
    <w:p w:rsidR="00013855" w:rsidRPr="00C61C66" w:rsidRDefault="00013855" w:rsidP="00013855">
      <w:pPr>
        <w:spacing w:before="180" w:after="180" w:line="240" w:lineRule="auto"/>
        <w:ind w:right="840"/>
        <w:rPr>
          <w:rFonts w:cs="Helvetica"/>
          <w:color w:val="363135"/>
          <w:lang w:eastAsia="en-AU"/>
        </w:rPr>
      </w:pPr>
      <w:r w:rsidRPr="00C61C66">
        <w:rPr>
          <w:rFonts w:cs="Helvetica"/>
          <w:color w:val="363135"/>
          <w:lang w:eastAsia="en-AU"/>
        </w:rPr>
        <w:t>Th</w:t>
      </w:r>
      <w:r>
        <w:rPr>
          <w:rFonts w:cs="Helvetica"/>
          <w:color w:val="363135"/>
          <w:lang w:eastAsia="en-AU"/>
        </w:rPr>
        <w:t>e Victoria Planning Provisions currently allow</w:t>
      </w:r>
      <w:r w:rsidR="000E5DD9">
        <w:rPr>
          <w:rFonts w:cs="Helvetica"/>
          <w:color w:val="363135"/>
          <w:lang w:eastAsia="en-AU"/>
        </w:rPr>
        <w:t>s</w:t>
      </w:r>
      <w:r w:rsidRPr="00C61C66">
        <w:rPr>
          <w:rFonts w:cs="Helvetica"/>
          <w:color w:val="363135"/>
          <w:lang w:eastAsia="en-AU"/>
        </w:rPr>
        <w:t xml:space="preserve"> </w:t>
      </w:r>
      <w:r>
        <w:rPr>
          <w:rFonts w:cs="Helvetica"/>
          <w:color w:val="363135"/>
          <w:lang w:eastAsia="en-AU"/>
        </w:rPr>
        <w:t>an</w:t>
      </w:r>
      <w:r w:rsidRPr="00C61C66">
        <w:rPr>
          <w:rFonts w:cs="Helvetica"/>
          <w:color w:val="363135"/>
          <w:lang w:eastAsia="en-AU"/>
        </w:rPr>
        <w:t xml:space="preserve"> existing, lawfully established</w:t>
      </w:r>
      <w:r>
        <w:rPr>
          <w:rFonts w:cs="Helvetica"/>
          <w:color w:val="363135"/>
          <w:lang w:eastAsia="en-AU"/>
        </w:rPr>
        <w:t xml:space="preserve"> conventional</w:t>
      </w:r>
      <w:r w:rsidRPr="00C61C66">
        <w:rPr>
          <w:rFonts w:cs="Helvetica"/>
          <w:color w:val="363135"/>
          <w:lang w:eastAsia="en-AU"/>
        </w:rPr>
        <w:t xml:space="preserve"> broiler farm to convert to</w:t>
      </w:r>
      <w:r>
        <w:rPr>
          <w:rFonts w:cs="Helvetica"/>
          <w:color w:val="363135"/>
          <w:lang w:eastAsia="en-AU"/>
        </w:rPr>
        <w:t xml:space="preserve"> a</w:t>
      </w:r>
      <w:r w:rsidRPr="00C61C66">
        <w:rPr>
          <w:rFonts w:cs="Helvetica"/>
          <w:color w:val="363135"/>
          <w:lang w:eastAsia="en-AU"/>
        </w:rPr>
        <w:t xml:space="preserve"> free</w:t>
      </w:r>
      <w:r>
        <w:rPr>
          <w:rFonts w:cs="Helvetica"/>
          <w:color w:val="363135"/>
          <w:lang w:eastAsia="en-AU"/>
        </w:rPr>
        <w:t>-</w:t>
      </w:r>
      <w:r w:rsidRPr="00C61C66">
        <w:rPr>
          <w:rFonts w:cs="Helvetica"/>
          <w:color w:val="363135"/>
          <w:lang w:eastAsia="en-AU"/>
        </w:rPr>
        <w:t>range system, provided a number of conditions are met</w:t>
      </w:r>
      <w:r>
        <w:rPr>
          <w:rFonts w:cs="Helvetica"/>
          <w:color w:val="363135"/>
          <w:lang w:eastAsia="en-AU"/>
        </w:rPr>
        <w:t>: t</w:t>
      </w:r>
      <w:r w:rsidRPr="00C61C66">
        <w:rPr>
          <w:rFonts w:cs="Helvetica"/>
          <w:color w:val="363135"/>
          <w:lang w:eastAsia="en-AU"/>
        </w:rPr>
        <w:t>he number of chickens must not be increased</w:t>
      </w:r>
      <w:r>
        <w:rPr>
          <w:rFonts w:cs="Helvetica"/>
          <w:color w:val="363135"/>
          <w:lang w:eastAsia="en-AU"/>
        </w:rPr>
        <w:t>,</w:t>
      </w:r>
      <w:r w:rsidRPr="00C61C66">
        <w:rPr>
          <w:rFonts w:cs="Helvetica"/>
          <w:color w:val="363135"/>
          <w:lang w:eastAsia="en-AU"/>
        </w:rPr>
        <w:t xml:space="preserve"> and there must be no more than 150,000 chickens. </w:t>
      </w:r>
    </w:p>
    <w:p w:rsidR="00013855" w:rsidRDefault="00013855" w:rsidP="00013855">
      <w:pPr>
        <w:spacing w:before="180" w:after="180" w:line="240" w:lineRule="auto"/>
        <w:ind w:right="840"/>
        <w:rPr>
          <w:rFonts w:cs="Helvetica"/>
          <w:color w:val="363135"/>
          <w:lang w:eastAsia="en-AU"/>
        </w:rPr>
      </w:pPr>
      <w:r w:rsidRPr="00C61C66">
        <w:rPr>
          <w:rFonts w:cs="Helvetica"/>
          <w:color w:val="363135"/>
          <w:lang w:eastAsia="en-AU"/>
        </w:rPr>
        <w:t xml:space="preserve">This </w:t>
      </w:r>
      <w:r>
        <w:rPr>
          <w:rFonts w:cs="Helvetica"/>
          <w:color w:val="363135"/>
          <w:lang w:eastAsia="en-AU"/>
        </w:rPr>
        <w:t>permit exemption</w:t>
      </w:r>
      <w:r w:rsidRPr="00C61C66">
        <w:rPr>
          <w:rFonts w:cs="Helvetica"/>
          <w:color w:val="363135"/>
          <w:lang w:eastAsia="en-AU"/>
        </w:rPr>
        <w:t xml:space="preserve"> </w:t>
      </w:r>
      <w:r>
        <w:rPr>
          <w:rFonts w:cs="Helvetica"/>
          <w:color w:val="363135"/>
          <w:lang w:eastAsia="en-AU"/>
        </w:rPr>
        <w:t>recognises that:</w:t>
      </w:r>
    </w:p>
    <w:p w:rsidR="00013855" w:rsidRDefault="00013855" w:rsidP="00013855">
      <w:pPr>
        <w:pStyle w:val="ListParagraph"/>
        <w:numPr>
          <w:ilvl w:val="0"/>
          <w:numId w:val="5"/>
        </w:numPr>
        <w:spacing w:before="180" w:after="180" w:line="240" w:lineRule="auto"/>
        <w:ind w:right="840"/>
        <w:rPr>
          <w:rFonts w:cs="Helvetica"/>
          <w:color w:val="363135"/>
          <w:lang w:eastAsia="en-AU"/>
        </w:rPr>
      </w:pPr>
      <w:r w:rsidRPr="00D25153">
        <w:rPr>
          <w:rFonts w:cs="Helvetica"/>
          <w:color w:val="363135"/>
          <w:lang w:eastAsia="en-AU"/>
        </w:rPr>
        <w:t>most existing broiler farms have established in accordance with a planning permit where the siting of the broiler sheds has been considered</w:t>
      </w:r>
      <w:r>
        <w:rPr>
          <w:rFonts w:cs="Helvetica"/>
          <w:color w:val="363135"/>
          <w:lang w:eastAsia="en-AU"/>
        </w:rPr>
        <w:t>,</w:t>
      </w:r>
      <w:r w:rsidRPr="00D25153">
        <w:rPr>
          <w:rFonts w:cs="Helvetica"/>
          <w:color w:val="363135"/>
          <w:lang w:eastAsia="en-AU"/>
        </w:rPr>
        <w:t xml:space="preserve"> and </w:t>
      </w:r>
    </w:p>
    <w:p w:rsidR="00013855" w:rsidRPr="00D25153" w:rsidRDefault="00013855" w:rsidP="00013855">
      <w:pPr>
        <w:pStyle w:val="ListParagraph"/>
        <w:numPr>
          <w:ilvl w:val="0"/>
          <w:numId w:val="5"/>
        </w:numPr>
        <w:spacing w:before="180" w:after="180" w:line="240" w:lineRule="auto"/>
        <w:ind w:right="840"/>
        <w:rPr>
          <w:rFonts w:cs="Helvetica"/>
          <w:color w:val="363135"/>
          <w:lang w:eastAsia="en-AU"/>
        </w:rPr>
      </w:pPr>
      <w:r w:rsidRPr="00D25153">
        <w:rPr>
          <w:rFonts w:cs="Helvetica"/>
          <w:color w:val="363135"/>
          <w:lang w:eastAsia="en-AU"/>
        </w:rPr>
        <w:t>there are no significant new amenity and environmental impacts introduced due to the conversion of a conventional to a free range system.</w:t>
      </w:r>
    </w:p>
    <w:p w:rsidR="00013855" w:rsidRPr="00865645" w:rsidRDefault="00013855" w:rsidP="00013855">
      <w:pPr>
        <w:spacing w:before="180" w:after="180" w:line="240" w:lineRule="auto"/>
        <w:ind w:right="840"/>
        <w:rPr>
          <w:rFonts w:cs="Helvetica"/>
          <w:b/>
          <w:color w:val="363135"/>
          <w:lang w:eastAsia="en-AU"/>
        </w:rPr>
      </w:pPr>
      <w:r>
        <w:rPr>
          <w:rFonts w:cs="Helvetica"/>
          <w:b/>
          <w:color w:val="363135"/>
          <w:lang w:eastAsia="en-AU"/>
        </w:rPr>
        <w:t xml:space="preserve">Why can </w:t>
      </w:r>
      <w:r w:rsidRPr="00865645">
        <w:rPr>
          <w:rFonts w:cs="Helvetica"/>
          <w:b/>
          <w:color w:val="363135"/>
          <w:lang w:eastAsia="en-AU"/>
        </w:rPr>
        <w:t>cattle feedlot</w:t>
      </w:r>
      <w:r>
        <w:rPr>
          <w:rFonts w:cs="Helvetica"/>
          <w:b/>
          <w:color w:val="363135"/>
          <w:lang w:eastAsia="en-AU"/>
        </w:rPr>
        <w:t>s</w:t>
      </w:r>
      <w:r w:rsidRPr="00865645">
        <w:rPr>
          <w:rFonts w:cs="Helvetica"/>
          <w:b/>
          <w:color w:val="363135"/>
          <w:lang w:eastAsia="en-AU"/>
        </w:rPr>
        <w:t xml:space="preserve"> with up to 1,000 cattle </w:t>
      </w:r>
      <w:r>
        <w:rPr>
          <w:rFonts w:cs="Helvetica"/>
          <w:b/>
          <w:color w:val="363135"/>
          <w:lang w:eastAsia="en-AU"/>
        </w:rPr>
        <w:t xml:space="preserve">be </w:t>
      </w:r>
      <w:r w:rsidRPr="00865645">
        <w:rPr>
          <w:rFonts w:cs="Helvetica"/>
          <w:b/>
          <w:color w:val="363135"/>
          <w:lang w:eastAsia="en-AU"/>
        </w:rPr>
        <w:t xml:space="preserve">established with no </w:t>
      </w:r>
      <w:r>
        <w:rPr>
          <w:rFonts w:cs="Helvetica"/>
          <w:b/>
          <w:color w:val="363135"/>
          <w:lang w:eastAsia="en-AU"/>
        </w:rPr>
        <w:t>planning permit?</w:t>
      </w:r>
    </w:p>
    <w:p w:rsidR="00013855" w:rsidRPr="00C61C66" w:rsidRDefault="00013855" w:rsidP="00013855">
      <w:pPr>
        <w:spacing w:before="180" w:after="180" w:line="240" w:lineRule="auto"/>
        <w:ind w:right="840"/>
        <w:rPr>
          <w:rFonts w:cs="Helvetica"/>
          <w:color w:val="363135"/>
          <w:lang w:eastAsia="en-AU"/>
        </w:rPr>
      </w:pPr>
      <w:r w:rsidRPr="00C61C66">
        <w:rPr>
          <w:rFonts w:cs="Helvetica"/>
          <w:color w:val="363135"/>
          <w:lang w:eastAsia="en-AU"/>
        </w:rPr>
        <w:t>This is the existing arrangement in the Farming Zone and Rural Activity Zone</w:t>
      </w:r>
      <w:r w:rsidR="000E5DD9">
        <w:rPr>
          <w:rFonts w:cs="Helvetica"/>
          <w:color w:val="363135"/>
          <w:lang w:eastAsia="en-AU"/>
        </w:rPr>
        <w:t xml:space="preserve"> as set out in the </w:t>
      </w:r>
      <w:r w:rsidR="000E5DD9">
        <w:rPr>
          <w:rFonts w:cs="Helvetica"/>
          <w:i/>
          <w:color w:val="363135"/>
          <w:lang w:eastAsia="en-AU"/>
        </w:rPr>
        <w:t>Victorian Code for Cattle Feedlots</w:t>
      </w:r>
      <w:r w:rsidRPr="00C61C66">
        <w:rPr>
          <w:rFonts w:cs="Helvetica"/>
          <w:color w:val="363135"/>
          <w:lang w:eastAsia="en-AU"/>
        </w:rPr>
        <w:t xml:space="preserve">. No change is proposed to the way cattle feedlots are regulated </w:t>
      </w:r>
      <w:r>
        <w:rPr>
          <w:rFonts w:cs="Helvetica"/>
          <w:color w:val="363135"/>
          <w:lang w:eastAsia="en-AU"/>
        </w:rPr>
        <w:t>in these zones</w:t>
      </w:r>
      <w:r w:rsidRPr="00C61C66">
        <w:rPr>
          <w:rFonts w:cs="Helvetica"/>
          <w:color w:val="363135"/>
          <w:lang w:eastAsia="en-AU"/>
        </w:rPr>
        <w:t xml:space="preserve">. </w:t>
      </w:r>
    </w:p>
    <w:p w:rsidR="00013855" w:rsidRPr="00C61C66" w:rsidRDefault="00013855" w:rsidP="00013855">
      <w:pPr>
        <w:spacing w:before="180" w:after="180" w:line="240" w:lineRule="auto"/>
        <w:ind w:right="840"/>
        <w:rPr>
          <w:rFonts w:cs="Helvetica"/>
          <w:color w:val="363135"/>
          <w:lang w:eastAsia="en-AU"/>
        </w:rPr>
      </w:pPr>
      <w:r w:rsidRPr="00C61C66">
        <w:rPr>
          <w:rFonts w:cs="Helvetica"/>
          <w:color w:val="363135"/>
          <w:lang w:eastAsia="en-AU"/>
        </w:rPr>
        <w:t xml:space="preserve">While a permit is not required to use land for a cattle feedlot with up to 1,000 cattle in these zones, the use must still comply with the requirements of the </w:t>
      </w:r>
      <w:r w:rsidRPr="00517E8C">
        <w:rPr>
          <w:rFonts w:cs="Helvetica"/>
          <w:i/>
          <w:color w:val="363135"/>
          <w:lang w:eastAsia="en-AU"/>
        </w:rPr>
        <w:t xml:space="preserve">Victorian Code for Cattle Feedlots </w:t>
      </w:r>
      <w:r w:rsidRPr="00D25153">
        <w:rPr>
          <w:rFonts w:cs="Helvetica"/>
          <w:i/>
          <w:color w:val="363135"/>
          <w:lang w:eastAsia="en-AU"/>
        </w:rPr>
        <w:t>(1995)</w:t>
      </w:r>
      <w:r w:rsidRPr="00C61C66">
        <w:rPr>
          <w:rFonts w:cs="Helvetica"/>
          <w:color w:val="363135"/>
          <w:lang w:eastAsia="en-AU"/>
        </w:rPr>
        <w:t xml:space="preserve"> to the satisfaction of the responsible authority (the council) and meet other conditions specified in the zones.</w:t>
      </w:r>
    </w:p>
    <w:p w:rsidR="00013855" w:rsidRPr="00C61C66" w:rsidRDefault="00013855" w:rsidP="00013855">
      <w:pPr>
        <w:spacing w:before="180" w:after="180" w:line="240" w:lineRule="auto"/>
        <w:ind w:right="840"/>
        <w:rPr>
          <w:rFonts w:cs="Helvetica"/>
          <w:color w:val="363135"/>
          <w:lang w:eastAsia="en-AU"/>
        </w:rPr>
      </w:pPr>
      <w:r w:rsidRPr="00C61C66">
        <w:rPr>
          <w:rFonts w:cs="Helvetica"/>
          <w:color w:val="363135"/>
          <w:lang w:eastAsia="en-AU"/>
        </w:rPr>
        <w:t>The requirements for feedlots with less than 50 head of cattle include the following mandatory setbacks:</w:t>
      </w:r>
    </w:p>
    <w:p w:rsidR="00013855" w:rsidRPr="00A66EB7" w:rsidRDefault="00013855" w:rsidP="00013855">
      <w:pPr>
        <w:pStyle w:val="ListParagraph"/>
        <w:numPr>
          <w:ilvl w:val="0"/>
          <w:numId w:val="4"/>
        </w:numPr>
        <w:spacing w:before="180" w:after="180" w:line="240" w:lineRule="auto"/>
        <w:ind w:right="840"/>
        <w:rPr>
          <w:rFonts w:cs="Helvetica"/>
          <w:color w:val="363135"/>
          <w:lang w:eastAsia="en-AU"/>
        </w:rPr>
      </w:pPr>
      <w:r w:rsidRPr="00A66EB7">
        <w:rPr>
          <w:rFonts w:cs="Helvetica"/>
          <w:color w:val="363135"/>
          <w:lang w:eastAsia="en-AU"/>
        </w:rPr>
        <w:t>300m from a neighbouring dwelling</w:t>
      </w:r>
    </w:p>
    <w:p w:rsidR="00013855" w:rsidRPr="00A66EB7" w:rsidRDefault="00013855" w:rsidP="00013855">
      <w:pPr>
        <w:pStyle w:val="ListParagraph"/>
        <w:numPr>
          <w:ilvl w:val="0"/>
          <w:numId w:val="4"/>
        </w:numPr>
        <w:spacing w:before="180" w:after="180" w:line="240" w:lineRule="auto"/>
        <w:ind w:right="840"/>
        <w:rPr>
          <w:rFonts w:cs="Helvetica"/>
          <w:color w:val="363135"/>
          <w:lang w:eastAsia="en-AU"/>
        </w:rPr>
      </w:pPr>
      <w:r w:rsidRPr="00A66EB7">
        <w:rPr>
          <w:rFonts w:cs="Helvetica"/>
          <w:color w:val="363135"/>
          <w:lang w:eastAsia="en-AU"/>
        </w:rPr>
        <w:t>200m from a waterway</w:t>
      </w:r>
    </w:p>
    <w:p w:rsidR="00013855" w:rsidRPr="00A66EB7" w:rsidRDefault="00013855" w:rsidP="00013855">
      <w:pPr>
        <w:pStyle w:val="ListParagraph"/>
        <w:numPr>
          <w:ilvl w:val="0"/>
          <w:numId w:val="4"/>
        </w:numPr>
        <w:spacing w:before="180" w:after="180" w:line="240" w:lineRule="auto"/>
        <w:ind w:right="840"/>
        <w:rPr>
          <w:rFonts w:cs="Helvetica"/>
          <w:color w:val="363135"/>
          <w:lang w:eastAsia="en-AU"/>
        </w:rPr>
      </w:pPr>
      <w:r w:rsidRPr="00A66EB7">
        <w:rPr>
          <w:rFonts w:cs="Helvetica"/>
          <w:color w:val="363135"/>
          <w:lang w:eastAsia="en-AU"/>
        </w:rPr>
        <w:t>800m from a potable water supply.</w:t>
      </w:r>
    </w:p>
    <w:p w:rsidR="00013855" w:rsidRPr="00C61C66" w:rsidRDefault="00013855" w:rsidP="00013855">
      <w:pPr>
        <w:spacing w:before="180" w:after="180" w:line="240" w:lineRule="auto"/>
        <w:ind w:right="840"/>
        <w:rPr>
          <w:rFonts w:cs="Helvetica"/>
          <w:color w:val="363135"/>
          <w:lang w:eastAsia="en-AU"/>
        </w:rPr>
      </w:pPr>
      <w:r w:rsidRPr="00C61C66">
        <w:rPr>
          <w:rFonts w:cs="Helvetica"/>
          <w:color w:val="363135"/>
          <w:lang w:eastAsia="en-AU"/>
        </w:rPr>
        <w:t>Setbacks for feedlots with more than 50 head of cattle are also required but are calculated on a case by case basis using a range of factors including stocking density, distance to sensitive receptors, receptor type, terrain and vegetation cover.</w:t>
      </w:r>
      <w:r>
        <w:rPr>
          <w:rFonts w:cs="Helvetica"/>
          <w:color w:val="363135"/>
          <w:lang w:eastAsia="en-AU"/>
        </w:rPr>
        <w:tab/>
      </w:r>
    </w:p>
    <w:p w:rsidR="00497803" w:rsidRPr="00CE29D0" w:rsidRDefault="00013855" w:rsidP="00CE29D0">
      <w:pPr>
        <w:spacing w:before="180" w:after="180" w:line="240" w:lineRule="auto"/>
        <w:ind w:right="840"/>
        <w:rPr>
          <w:rFonts w:cs="Helvetica"/>
          <w:color w:val="363135"/>
          <w:lang w:eastAsia="en-AU"/>
        </w:rPr>
      </w:pPr>
      <w:r w:rsidRPr="00C61C66">
        <w:rPr>
          <w:rFonts w:cs="Helvetica"/>
          <w:color w:val="363135"/>
          <w:lang w:eastAsia="en-AU"/>
        </w:rPr>
        <w:t xml:space="preserve">For both types of feedlots, a proposal </w:t>
      </w:r>
      <w:r w:rsidRPr="00D06B8E">
        <w:rPr>
          <w:rFonts w:cs="Helvetica"/>
          <w:color w:val="363135"/>
          <w:lang w:eastAsia="en-AU"/>
        </w:rPr>
        <w:t>demonstrating compliance with the Code</w:t>
      </w:r>
      <w:r>
        <w:rPr>
          <w:rFonts w:cs="Helvetica"/>
          <w:color w:val="363135"/>
          <w:lang w:eastAsia="en-AU"/>
        </w:rPr>
        <w:t xml:space="preserve">, and </w:t>
      </w:r>
      <w:r w:rsidRPr="00C61C66">
        <w:rPr>
          <w:rFonts w:cs="Helvetica"/>
          <w:color w:val="363135"/>
          <w:lang w:eastAsia="en-AU"/>
        </w:rPr>
        <w:t>environment and waste management</w:t>
      </w:r>
      <w:r>
        <w:rPr>
          <w:rFonts w:cs="Helvetica"/>
          <w:color w:val="363135"/>
          <w:lang w:eastAsia="en-AU"/>
        </w:rPr>
        <w:t xml:space="preserve"> </w:t>
      </w:r>
      <w:r w:rsidRPr="00C61C66">
        <w:rPr>
          <w:rFonts w:cs="Helvetica"/>
          <w:color w:val="363135"/>
          <w:lang w:eastAsia="en-AU"/>
        </w:rPr>
        <w:t>plans</w:t>
      </w:r>
      <w:r>
        <w:rPr>
          <w:rFonts w:cs="Helvetica"/>
          <w:color w:val="363135"/>
          <w:lang w:eastAsia="en-AU"/>
        </w:rPr>
        <w:t>,</w:t>
      </w:r>
      <w:r w:rsidRPr="00C61C66">
        <w:rPr>
          <w:rFonts w:cs="Helvetica"/>
          <w:color w:val="363135"/>
          <w:lang w:eastAsia="en-AU"/>
        </w:rPr>
        <w:t xml:space="preserve"> must be submitted </w:t>
      </w:r>
      <w:r>
        <w:rPr>
          <w:rFonts w:cs="Helvetica"/>
          <w:color w:val="363135"/>
          <w:lang w:eastAsia="en-AU"/>
        </w:rPr>
        <w:t>to the</w:t>
      </w:r>
      <w:r w:rsidRPr="00C61C66">
        <w:rPr>
          <w:rFonts w:cs="Helvetica"/>
          <w:color w:val="363135"/>
          <w:lang w:eastAsia="en-AU"/>
        </w:rPr>
        <w:t xml:space="preserve"> council before the use </w:t>
      </w:r>
      <w:r>
        <w:rPr>
          <w:rFonts w:cs="Helvetica"/>
          <w:color w:val="363135"/>
          <w:lang w:eastAsia="en-AU"/>
        </w:rPr>
        <w:t>can commence</w:t>
      </w:r>
      <w:r w:rsidRPr="00C61C66">
        <w:rPr>
          <w:rFonts w:cs="Helvetica"/>
          <w:color w:val="363135"/>
          <w:lang w:eastAsia="en-AU"/>
        </w:rPr>
        <w:t>.</w:t>
      </w:r>
      <w:bookmarkStart w:id="0" w:name="_GoBack"/>
      <w:bookmarkEnd w:id="0"/>
    </w:p>
    <w:sectPr w:rsidR="00497803" w:rsidRPr="00CE29D0" w:rsidSect="00B92050">
      <w:headerReference w:type="default" r:id="rId9"/>
      <w:footerReference w:type="default" r:id="rId10"/>
      <w:pgSz w:w="11906" w:h="16838"/>
      <w:pgMar w:top="2101"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0698" w:rsidRDefault="00B80698" w:rsidP="00B80698">
      <w:pPr>
        <w:spacing w:before="0" w:after="0" w:line="240" w:lineRule="auto"/>
      </w:pPr>
      <w:r>
        <w:separator/>
      </w:r>
    </w:p>
  </w:endnote>
  <w:endnote w:type="continuationSeparator" w:id="0">
    <w:p w:rsidR="00B80698" w:rsidRDefault="00B80698" w:rsidP="00B8069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rPr>
      <w:id w:val="-1797899686"/>
      <w:docPartObj>
        <w:docPartGallery w:val="Page Numbers (Bottom of Page)"/>
        <w:docPartUnique/>
      </w:docPartObj>
    </w:sdtPr>
    <w:sdtEndPr/>
    <w:sdtContent>
      <w:sdt>
        <w:sdtPr>
          <w:rPr>
            <w:sz w:val="18"/>
          </w:rPr>
          <w:id w:val="860082579"/>
          <w:docPartObj>
            <w:docPartGallery w:val="Page Numbers (Top of Page)"/>
            <w:docPartUnique/>
          </w:docPartObj>
        </w:sdtPr>
        <w:sdtEndPr/>
        <w:sdtContent>
          <w:p w:rsidR="00B80698" w:rsidRPr="00B80698" w:rsidRDefault="009534AA" w:rsidP="009534AA">
            <w:pPr>
              <w:pStyle w:val="Footer"/>
              <w:rPr>
                <w:sz w:val="18"/>
              </w:rPr>
            </w:pPr>
            <w:r>
              <w:rPr>
                <w:noProof/>
                <w:lang w:eastAsia="en-AU"/>
              </w:rPr>
              <w:drawing>
                <wp:anchor distT="0" distB="0" distL="114300" distR="114300" simplePos="0" relativeHeight="251661312" behindDoc="0" locked="0" layoutInCell="1" allowOverlap="1" wp14:anchorId="302E36F2" wp14:editId="77FEC078">
                  <wp:simplePos x="0" y="0"/>
                  <wp:positionH relativeFrom="column">
                    <wp:posOffset>4496682</wp:posOffset>
                  </wp:positionH>
                  <wp:positionV relativeFrom="paragraph">
                    <wp:posOffset>-193217</wp:posOffset>
                  </wp:positionV>
                  <wp:extent cx="1276350" cy="8191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276350" cy="819150"/>
                          </a:xfrm>
                          <a:prstGeom prst="rect">
                            <a:avLst/>
                          </a:prstGeom>
                        </pic:spPr>
                      </pic:pic>
                    </a:graphicData>
                  </a:graphic>
                  <wp14:sizeRelH relativeFrom="page">
                    <wp14:pctWidth>0</wp14:pctWidth>
                  </wp14:sizeRelH>
                  <wp14:sizeRelV relativeFrom="page">
                    <wp14:pctHeight>0</wp14:pctHeight>
                  </wp14:sizeRelV>
                </wp:anchor>
              </w:drawing>
            </w:r>
            <w:r w:rsidR="00B80698" w:rsidRPr="00B80698">
              <w:rPr>
                <w:sz w:val="18"/>
              </w:rPr>
              <w:t xml:space="preserve">Page </w:t>
            </w:r>
            <w:r w:rsidR="00B80698" w:rsidRPr="00B80698">
              <w:rPr>
                <w:b/>
                <w:bCs/>
                <w:sz w:val="20"/>
                <w:szCs w:val="24"/>
              </w:rPr>
              <w:fldChar w:fldCharType="begin"/>
            </w:r>
            <w:r w:rsidR="00B80698" w:rsidRPr="00B80698">
              <w:rPr>
                <w:b/>
                <w:bCs/>
                <w:sz w:val="18"/>
              </w:rPr>
              <w:instrText xml:space="preserve"> PAGE </w:instrText>
            </w:r>
            <w:r w:rsidR="00B80698" w:rsidRPr="00B80698">
              <w:rPr>
                <w:b/>
                <w:bCs/>
                <w:sz w:val="20"/>
                <w:szCs w:val="24"/>
              </w:rPr>
              <w:fldChar w:fldCharType="separate"/>
            </w:r>
            <w:r w:rsidR="00CE29D0">
              <w:rPr>
                <w:b/>
                <w:bCs/>
                <w:noProof/>
                <w:sz w:val="18"/>
              </w:rPr>
              <w:t>2</w:t>
            </w:r>
            <w:r w:rsidR="00B80698" w:rsidRPr="00B80698">
              <w:rPr>
                <w:b/>
                <w:bCs/>
                <w:sz w:val="20"/>
                <w:szCs w:val="24"/>
              </w:rPr>
              <w:fldChar w:fldCharType="end"/>
            </w:r>
            <w:r w:rsidR="00B80698" w:rsidRPr="00B80698">
              <w:rPr>
                <w:sz w:val="18"/>
              </w:rPr>
              <w:t xml:space="preserve"> of </w:t>
            </w:r>
            <w:r w:rsidR="00B80698" w:rsidRPr="00B80698">
              <w:rPr>
                <w:b/>
                <w:bCs/>
                <w:sz w:val="20"/>
                <w:szCs w:val="24"/>
              </w:rPr>
              <w:fldChar w:fldCharType="begin"/>
            </w:r>
            <w:r w:rsidR="00B80698" w:rsidRPr="00B80698">
              <w:rPr>
                <w:b/>
                <w:bCs/>
                <w:sz w:val="18"/>
              </w:rPr>
              <w:instrText xml:space="preserve"> NUMPAGES  </w:instrText>
            </w:r>
            <w:r w:rsidR="00B80698" w:rsidRPr="00B80698">
              <w:rPr>
                <w:b/>
                <w:bCs/>
                <w:sz w:val="20"/>
                <w:szCs w:val="24"/>
              </w:rPr>
              <w:fldChar w:fldCharType="separate"/>
            </w:r>
            <w:r w:rsidR="00CE29D0">
              <w:rPr>
                <w:b/>
                <w:bCs/>
                <w:noProof/>
                <w:sz w:val="18"/>
              </w:rPr>
              <w:t>2</w:t>
            </w:r>
            <w:r w:rsidR="00B80698" w:rsidRPr="00B80698">
              <w:rPr>
                <w:b/>
                <w:bCs/>
                <w:sz w:val="20"/>
                <w:szCs w:val="24"/>
              </w:rPr>
              <w:fldChar w:fldCharType="end"/>
            </w:r>
            <w:r w:rsidRPr="009534AA">
              <w:rPr>
                <w:noProof/>
                <w:lang w:eastAsia="en-AU"/>
              </w:rPr>
              <w:t xml:space="preserve"> </w:t>
            </w:r>
          </w:p>
        </w:sdtContent>
      </w:sdt>
    </w:sdtContent>
  </w:sdt>
  <w:p w:rsidR="00B80698" w:rsidRDefault="00B806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0698" w:rsidRDefault="00B80698" w:rsidP="00B80698">
      <w:pPr>
        <w:spacing w:before="0" w:after="0" w:line="240" w:lineRule="auto"/>
      </w:pPr>
      <w:r>
        <w:separator/>
      </w:r>
    </w:p>
  </w:footnote>
  <w:footnote w:type="continuationSeparator" w:id="0">
    <w:p w:rsidR="00B80698" w:rsidRDefault="00B80698" w:rsidP="00B80698">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698" w:rsidRPr="00B92050" w:rsidRDefault="009534AA" w:rsidP="00B92050">
    <w:pPr>
      <w:spacing w:before="0" w:after="0"/>
      <w:rPr>
        <w:color w:val="FFFFFF" w:themeColor="background1"/>
        <w:sz w:val="24"/>
      </w:rPr>
    </w:pPr>
    <w:r>
      <w:rPr>
        <w:b/>
        <w:noProof/>
        <w:color w:val="1F497D" w:themeColor="text2"/>
        <w:sz w:val="28"/>
        <w:lang w:eastAsia="en-AU"/>
      </w:rPr>
      <mc:AlternateContent>
        <mc:Choice Requires="wps">
          <w:drawing>
            <wp:anchor distT="0" distB="0" distL="114300" distR="114300" simplePos="0" relativeHeight="251660288" behindDoc="0" locked="0" layoutInCell="1" allowOverlap="1" wp14:anchorId="3B60B1C0" wp14:editId="078FE360">
              <wp:simplePos x="0" y="0"/>
              <wp:positionH relativeFrom="column">
                <wp:posOffset>5943025</wp:posOffset>
              </wp:positionH>
              <wp:positionV relativeFrom="paragraph">
                <wp:posOffset>-449580</wp:posOffset>
              </wp:positionV>
              <wp:extent cx="1378585" cy="1233170"/>
              <wp:effectExtent l="0" t="0" r="0" b="5080"/>
              <wp:wrapNone/>
              <wp:docPr id="3" name="Isosceles Triangle 3"/>
              <wp:cNvGraphicFramePr/>
              <a:graphic xmlns:a="http://schemas.openxmlformats.org/drawingml/2006/main">
                <a:graphicData uri="http://schemas.microsoft.com/office/word/2010/wordprocessingShape">
                  <wps:wsp>
                    <wps:cNvSpPr/>
                    <wps:spPr>
                      <a:xfrm>
                        <a:off x="0" y="0"/>
                        <a:ext cx="1378585" cy="1233170"/>
                      </a:xfrm>
                      <a:prstGeom prst="triangle">
                        <a:avLst/>
                      </a:prstGeom>
                      <a:solidFill>
                        <a:srgbClr val="01799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3" o:spid="_x0000_s1026" type="#_x0000_t5" style="position:absolute;margin-left:467.95pt;margin-top:-35.4pt;width:108.55pt;height:97.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" fillcolor="#017991" stroked="f" strokeweight="2pt"/>
          </w:pict>
        </mc:Fallback>
      </mc:AlternateContent>
    </w:r>
    <w:r>
      <w:rPr>
        <w:b/>
        <w:noProof/>
        <w:color w:val="1F497D" w:themeColor="text2"/>
        <w:sz w:val="28"/>
        <w:lang w:eastAsia="en-AU"/>
      </w:rPr>
      <mc:AlternateContent>
        <mc:Choice Requires="wps">
          <w:drawing>
            <wp:anchor distT="0" distB="0" distL="114300" distR="114300" simplePos="0" relativeHeight="251656703" behindDoc="0" locked="0" layoutInCell="1" allowOverlap="1" wp14:anchorId="36129E6F" wp14:editId="0354E9E3">
              <wp:simplePos x="0" y="0"/>
              <wp:positionH relativeFrom="column">
                <wp:posOffset>-914400</wp:posOffset>
              </wp:positionH>
              <wp:positionV relativeFrom="paragraph">
                <wp:posOffset>-449580</wp:posOffset>
              </wp:positionV>
              <wp:extent cx="7556500" cy="1233170"/>
              <wp:effectExtent l="0" t="0" r="6350" b="5080"/>
              <wp:wrapNone/>
              <wp:docPr id="2" name="Rectangle 2"/>
              <wp:cNvGraphicFramePr/>
              <a:graphic xmlns:a="http://schemas.openxmlformats.org/drawingml/2006/main">
                <a:graphicData uri="http://schemas.microsoft.com/office/word/2010/wordprocessingShape">
                  <wps:wsp>
                    <wps:cNvSpPr/>
                    <wps:spPr>
                      <a:xfrm>
                        <a:off x="0" y="0"/>
                        <a:ext cx="7556500" cy="1233170"/>
                      </a:xfrm>
                      <a:prstGeom prst="rect">
                        <a:avLst/>
                      </a:prstGeom>
                      <a:solidFill>
                        <a:srgbClr val="00003E"/>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92050" w:rsidRPr="00B92050" w:rsidRDefault="00B92050" w:rsidP="00B92050">
                          <w:pPr>
                            <w:spacing w:before="0" w:after="0"/>
                            <w:ind w:left="1276"/>
                            <w:rPr>
                              <w:b/>
                            </w:rPr>
                          </w:pPr>
                        </w:p>
                        <w:p w:rsidR="00B92050" w:rsidRPr="009534AA" w:rsidRDefault="00B92050" w:rsidP="009534AA">
                          <w:pPr>
                            <w:spacing w:before="240" w:after="0"/>
                            <w:ind w:left="1276"/>
                            <w:rPr>
                              <w:rFonts w:cs="Arial"/>
                              <w:b/>
                              <w:sz w:val="36"/>
                            </w:rPr>
                          </w:pPr>
                          <w:r w:rsidRPr="009534AA">
                            <w:rPr>
                              <w:rFonts w:cs="Arial"/>
                              <w:b/>
                              <w:sz w:val="36"/>
                            </w:rPr>
                            <w:t>Planning for sustainable animal industries</w:t>
                          </w:r>
                        </w:p>
                        <w:p w:rsidR="00B92050" w:rsidRPr="009534AA" w:rsidRDefault="00B92050" w:rsidP="00B92050">
                          <w:pPr>
                            <w:spacing w:before="0" w:after="0"/>
                            <w:ind w:left="1276"/>
                            <w:rPr>
                              <w:rFonts w:cs="Arial"/>
                              <w:b/>
                              <w:sz w:val="24"/>
                            </w:rPr>
                          </w:pPr>
                          <w:r w:rsidRPr="009534AA">
                            <w:rPr>
                              <w:rFonts w:cs="Arial"/>
                              <w:b/>
                              <w:sz w:val="24"/>
                            </w:rPr>
                            <w:t>Clear land use definitions, risk-based planning controls and a better planning process</w:t>
                          </w:r>
                        </w:p>
                        <w:p w:rsidR="00B92050" w:rsidRDefault="00B92050" w:rsidP="00B92050">
                          <w:pPr>
                            <w:spacing w:before="0" w:after="0"/>
                            <w:rPr>
                              <w:b/>
                              <w:sz w:val="36"/>
                            </w:rPr>
                          </w:pPr>
                        </w:p>
                        <w:p w:rsidR="00B92050" w:rsidRPr="00B92050" w:rsidRDefault="00B92050" w:rsidP="00B92050">
                          <w:pPr>
                            <w:spacing w:after="0"/>
                            <w:rPr>
                              <w:b/>
                              <w:sz w:val="3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 o:spid="_x0000_s1026" style="position:absolute;margin-left:-1in;margin-top:-35.4pt;width:595pt;height:97.1pt;z-index:25165670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" fillcolor="#00003e" stroked="f" strokeweight="2pt">
              <v:textbox>
                <w:txbxContent>
                  <w:p w:rsidR="00B92050" w:rsidRPr="00B92050" w:rsidRDefault="00B92050" w:rsidP="00B92050">
                    <w:pPr>
                      <w:spacing w:before="0" w:after="0"/>
                      <w:ind w:left="1276"/>
                      <w:rPr>
                        <w:b/>
                      </w:rPr>
                    </w:pPr>
                  </w:p>
                  <w:p w:rsidR="00B92050" w:rsidRPr="009534AA" w:rsidRDefault="00B92050" w:rsidP="009534AA">
                    <w:pPr>
                      <w:spacing w:before="240" w:after="0"/>
                      <w:ind w:left="1276"/>
                      <w:rPr>
                        <w:rFonts w:cs="Arial"/>
                        <w:b/>
                        <w:sz w:val="36"/>
                      </w:rPr>
                    </w:pPr>
                    <w:r w:rsidRPr="009534AA">
                      <w:rPr>
                        <w:rFonts w:cs="Arial"/>
                        <w:b/>
                        <w:sz w:val="36"/>
                      </w:rPr>
                      <w:t>Planning for sustainable animal industries</w:t>
                    </w:r>
                  </w:p>
                  <w:p w:rsidR="00B92050" w:rsidRPr="009534AA" w:rsidRDefault="00B92050" w:rsidP="00B92050">
                    <w:pPr>
                      <w:spacing w:before="0" w:after="0"/>
                      <w:ind w:left="1276"/>
                      <w:rPr>
                        <w:rFonts w:cs="Arial"/>
                        <w:b/>
                        <w:sz w:val="24"/>
                      </w:rPr>
                    </w:pPr>
                    <w:r w:rsidRPr="009534AA">
                      <w:rPr>
                        <w:rFonts w:cs="Arial"/>
                        <w:b/>
                        <w:sz w:val="24"/>
                      </w:rPr>
                      <w:t>Clear land use definitions, risk-based planning controls and a better planning process</w:t>
                    </w:r>
                  </w:p>
                  <w:p w:rsidR="00B92050" w:rsidRDefault="00B92050" w:rsidP="00B92050">
                    <w:pPr>
                      <w:spacing w:before="0" w:after="0"/>
                      <w:rPr>
                        <w:b/>
                        <w:sz w:val="36"/>
                      </w:rPr>
                    </w:pPr>
                  </w:p>
                  <w:p w:rsidR="00B92050" w:rsidRPr="00B92050" w:rsidRDefault="00B92050" w:rsidP="00B92050">
                    <w:pPr>
                      <w:spacing w:after="0"/>
                      <w:rPr>
                        <w:b/>
                        <w:sz w:val="36"/>
                      </w:rPr>
                    </w:pPr>
                  </w:p>
                </w:txbxContent>
              </v:textbox>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7C2C0F"/>
    <w:multiLevelType w:val="hybridMultilevel"/>
    <w:tmpl w:val="CE422E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F9F1588"/>
    <w:multiLevelType w:val="hybridMultilevel"/>
    <w:tmpl w:val="4A063D76"/>
    <w:lvl w:ilvl="0" w:tplc="0C090001">
      <w:start w:val="1"/>
      <w:numFmt w:val="bullet"/>
      <w:lvlText w:val=""/>
      <w:lvlJc w:val="left"/>
      <w:pPr>
        <w:ind w:left="774" w:hanging="360"/>
      </w:pPr>
      <w:rPr>
        <w:rFonts w:ascii="Symbol" w:hAnsi="Symbol" w:hint="default"/>
      </w:rPr>
    </w:lvl>
    <w:lvl w:ilvl="1" w:tplc="0C090003">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2">
    <w:nsid w:val="634F1358"/>
    <w:multiLevelType w:val="hybridMultilevel"/>
    <w:tmpl w:val="76F4D93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77E84DAE"/>
    <w:multiLevelType w:val="hybridMultilevel"/>
    <w:tmpl w:val="8AE27C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785B00AC"/>
    <w:multiLevelType w:val="hybridMultilevel"/>
    <w:tmpl w:val="FDC402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5EB"/>
    <w:rsid w:val="00013855"/>
    <w:rsid w:val="00062BD5"/>
    <w:rsid w:val="000A0DDD"/>
    <w:rsid w:val="000D1009"/>
    <w:rsid w:val="000E5DD9"/>
    <w:rsid w:val="000F3099"/>
    <w:rsid w:val="001011A1"/>
    <w:rsid w:val="00176D2F"/>
    <w:rsid w:val="00196E41"/>
    <w:rsid w:val="001B4439"/>
    <w:rsid w:val="002035EB"/>
    <w:rsid w:val="002149FE"/>
    <w:rsid w:val="002602FA"/>
    <w:rsid w:val="00280DD7"/>
    <w:rsid w:val="002F05AC"/>
    <w:rsid w:val="00341F36"/>
    <w:rsid w:val="003D4E78"/>
    <w:rsid w:val="003E37A6"/>
    <w:rsid w:val="00432637"/>
    <w:rsid w:val="00444A01"/>
    <w:rsid w:val="0048468F"/>
    <w:rsid w:val="00497803"/>
    <w:rsid w:val="004C0261"/>
    <w:rsid w:val="004C7B52"/>
    <w:rsid w:val="004E4A7F"/>
    <w:rsid w:val="00502125"/>
    <w:rsid w:val="005102F0"/>
    <w:rsid w:val="00516DFE"/>
    <w:rsid w:val="005703B6"/>
    <w:rsid w:val="005B4A39"/>
    <w:rsid w:val="005B5569"/>
    <w:rsid w:val="0061299A"/>
    <w:rsid w:val="00615E48"/>
    <w:rsid w:val="00641A27"/>
    <w:rsid w:val="00642EC4"/>
    <w:rsid w:val="006977D7"/>
    <w:rsid w:val="006C0B1B"/>
    <w:rsid w:val="00705662"/>
    <w:rsid w:val="007225C2"/>
    <w:rsid w:val="00726E83"/>
    <w:rsid w:val="00733127"/>
    <w:rsid w:val="00746857"/>
    <w:rsid w:val="007A340B"/>
    <w:rsid w:val="007C7664"/>
    <w:rsid w:val="007D69EC"/>
    <w:rsid w:val="007E2201"/>
    <w:rsid w:val="007F4F64"/>
    <w:rsid w:val="00825E68"/>
    <w:rsid w:val="00850408"/>
    <w:rsid w:val="008A5BE5"/>
    <w:rsid w:val="008E6712"/>
    <w:rsid w:val="00914254"/>
    <w:rsid w:val="009534AA"/>
    <w:rsid w:val="009F419D"/>
    <w:rsid w:val="00A3107A"/>
    <w:rsid w:val="00A31731"/>
    <w:rsid w:val="00B0430D"/>
    <w:rsid w:val="00B0752D"/>
    <w:rsid w:val="00B17747"/>
    <w:rsid w:val="00B774C2"/>
    <w:rsid w:val="00B80698"/>
    <w:rsid w:val="00B92050"/>
    <w:rsid w:val="00BA4C78"/>
    <w:rsid w:val="00BC4557"/>
    <w:rsid w:val="00C25264"/>
    <w:rsid w:val="00C50B01"/>
    <w:rsid w:val="00C51D5C"/>
    <w:rsid w:val="00C62813"/>
    <w:rsid w:val="00C71C47"/>
    <w:rsid w:val="00C920B7"/>
    <w:rsid w:val="00CA1EC1"/>
    <w:rsid w:val="00CE29D0"/>
    <w:rsid w:val="00CF3E2F"/>
    <w:rsid w:val="00D363E0"/>
    <w:rsid w:val="00D4098A"/>
    <w:rsid w:val="00D417B1"/>
    <w:rsid w:val="00D55661"/>
    <w:rsid w:val="00D5699F"/>
    <w:rsid w:val="00D80398"/>
    <w:rsid w:val="00DA3AC4"/>
    <w:rsid w:val="00DB14EF"/>
    <w:rsid w:val="00DB4913"/>
    <w:rsid w:val="00E2020D"/>
    <w:rsid w:val="00E25EF1"/>
    <w:rsid w:val="00E47F1D"/>
    <w:rsid w:val="00E81A63"/>
    <w:rsid w:val="00E83E4D"/>
    <w:rsid w:val="00E971A9"/>
    <w:rsid w:val="00EB76A4"/>
    <w:rsid w:val="00ED74FD"/>
    <w:rsid w:val="00EE4685"/>
    <w:rsid w:val="00F05810"/>
    <w:rsid w:val="00F7626A"/>
    <w:rsid w:val="00FB0F23"/>
    <w:rsid w:val="00FC648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176D2F"/>
    <w:pPr>
      <w:spacing w:before="320" w:after="320" w:line="276" w:lineRule="auto"/>
    </w:pPr>
    <w:rPr>
      <w:sz w:val="22"/>
    </w:rPr>
  </w:style>
  <w:style w:type="paragraph" w:styleId="Heading1">
    <w:name w:val="heading 1"/>
    <w:basedOn w:val="Title"/>
    <w:next w:val="Normal"/>
    <w:link w:val="Heading1Char"/>
    <w:uiPriority w:val="99"/>
    <w:qFormat/>
    <w:rsid w:val="00176D2F"/>
    <w:pPr>
      <w:outlineLvl w:val="0"/>
    </w:pPr>
    <w:rPr>
      <w:caps w:val="0"/>
    </w:rPr>
  </w:style>
  <w:style w:type="paragraph" w:styleId="Heading2">
    <w:name w:val="heading 2"/>
    <w:basedOn w:val="Heading3"/>
    <w:next w:val="Normal"/>
    <w:link w:val="Heading2Char"/>
    <w:uiPriority w:val="99"/>
    <w:qFormat/>
    <w:rsid w:val="00176D2F"/>
    <w:pPr>
      <w:pBdr>
        <w:top w:val="single" w:sz="6" w:space="1" w:color="0F6FC6"/>
        <w:left w:val="single" w:sz="6" w:space="4" w:color="0F6FC6"/>
      </w:pBdr>
      <w:outlineLvl w:val="1"/>
    </w:pPr>
    <w:rPr>
      <w:rFonts w:eastAsia="Times New Roman" w:cs="Times New Roman"/>
      <w:b/>
      <w:bCs/>
      <w:caps w:val="0"/>
      <w:sz w:val="28"/>
    </w:rPr>
  </w:style>
  <w:style w:type="paragraph" w:styleId="Heading3">
    <w:name w:val="heading 3"/>
    <w:basedOn w:val="Normal"/>
    <w:next w:val="Normal"/>
    <w:link w:val="Heading3Char"/>
    <w:uiPriority w:val="99"/>
    <w:qFormat/>
    <w:rsid w:val="00176D2F"/>
    <w:pPr>
      <w:spacing w:before="300" w:after="0"/>
      <w:outlineLvl w:val="2"/>
    </w:pPr>
    <w:rPr>
      <w:rFonts w:eastAsiaTheme="majorEastAsia" w:cstheme="majorBidi"/>
      <w:caps/>
      <w:color w:val="073662"/>
      <w:spacing w:val="15"/>
      <w:sz w:val="24"/>
      <w:u w:val="single"/>
    </w:rPr>
  </w:style>
  <w:style w:type="paragraph" w:styleId="Heading4">
    <w:name w:val="heading 4"/>
    <w:basedOn w:val="Normal"/>
    <w:next w:val="Normal"/>
    <w:link w:val="Heading4Char"/>
    <w:uiPriority w:val="99"/>
    <w:qFormat/>
    <w:rsid w:val="00176D2F"/>
    <w:pPr>
      <w:spacing w:before="240"/>
      <w:jc w:val="both"/>
      <w:outlineLvl w:val="3"/>
    </w:pPr>
    <w:rPr>
      <w:sz w:val="20"/>
    </w:rPr>
  </w:style>
  <w:style w:type="paragraph" w:styleId="Heading5">
    <w:name w:val="heading 5"/>
    <w:basedOn w:val="Normal"/>
    <w:next w:val="Normal"/>
    <w:link w:val="Heading5Char"/>
    <w:uiPriority w:val="99"/>
    <w:qFormat/>
    <w:rsid w:val="00176D2F"/>
    <w:pPr>
      <w:pBdr>
        <w:bottom w:val="single" w:sz="6" w:space="1" w:color="0F6FC6"/>
      </w:pBdr>
      <w:spacing w:before="300" w:after="0"/>
      <w:outlineLvl w:val="4"/>
    </w:pPr>
    <w:rPr>
      <w:caps/>
      <w:color w:val="0B5294"/>
      <w:spacing w:val="10"/>
      <w:sz w:val="20"/>
    </w:rPr>
  </w:style>
  <w:style w:type="paragraph" w:styleId="Heading6">
    <w:name w:val="heading 6"/>
    <w:basedOn w:val="Normal"/>
    <w:next w:val="Normal"/>
    <w:link w:val="Heading6Char"/>
    <w:uiPriority w:val="99"/>
    <w:qFormat/>
    <w:rsid w:val="00176D2F"/>
    <w:pPr>
      <w:pBdr>
        <w:bottom w:val="dotted" w:sz="6" w:space="1" w:color="0F6FC6"/>
      </w:pBdr>
      <w:spacing w:before="300" w:after="0"/>
      <w:outlineLvl w:val="5"/>
    </w:pPr>
    <w:rPr>
      <w:caps/>
      <w:color w:val="0B5294"/>
      <w:spacing w:val="10"/>
      <w:sz w:val="20"/>
    </w:rPr>
  </w:style>
  <w:style w:type="paragraph" w:styleId="Heading7">
    <w:name w:val="heading 7"/>
    <w:basedOn w:val="Normal"/>
    <w:next w:val="Normal"/>
    <w:link w:val="Heading7Char"/>
    <w:uiPriority w:val="99"/>
    <w:qFormat/>
    <w:rsid w:val="00176D2F"/>
    <w:pPr>
      <w:spacing w:before="300" w:after="0"/>
      <w:outlineLvl w:val="6"/>
    </w:pPr>
    <w:rPr>
      <w:caps/>
      <w:color w:val="0B5294"/>
      <w:spacing w:val="10"/>
      <w:sz w:val="20"/>
    </w:rPr>
  </w:style>
  <w:style w:type="paragraph" w:styleId="Heading8">
    <w:name w:val="heading 8"/>
    <w:basedOn w:val="Normal"/>
    <w:next w:val="Normal"/>
    <w:link w:val="Heading8Char"/>
    <w:uiPriority w:val="99"/>
    <w:qFormat/>
    <w:rsid w:val="00176D2F"/>
    <w:pPr>
      <w:spacing w:before="300" w:after="0"/>
      <w:outlineLvl w:val="7"/>
    </w:pPr>
    <w:rPr>
      <w:caps/>
      <w:spacing w:val="10"/>
      <w:sz w:val="18"/>
      <w:szCs w:val="18"/>
    </w:rPr>
  </w:style>
  <w:style w:type="paragraph" w:styleId="Heading9">
    <w:name w:val="heading 9"/>
    <w:basedOn w:val="Normal"/>
    <w:next w:val="Normal"/>
    <w:link w:val="Heading9Char"/>
    <w:uiPriority w:val="99"/>
    <w:qFormat/>
    <w:rsid w:val="00176D2F"/>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A">
    <w:name w:val="Heading 1A"/>
    <w:basedOn w:val="Heading1"/>
    <w:link w:val="Heading1AChar"/>
    <w:qFormat/>
    <w:rsid w:val="00176D2F"/>
    <w:pPr>
      <w:pBdr>
        <w:bottom w:val="threeDEmboss" w:sz="6" w:space="1" w:color="E36C0A" w:themeColor="accent6" w:themeShade="BF"/>
      </w:pBdr>
    </w:pPr>
    <w:rPr>
      <w:caps/>
      <w:color w:val="E36C0A" w:themeColor="accent6" w:themeShade="BF"/>
      <w:sz w:val="64"/>
    </w:rPr>
  </w:style>
  <w:style w:type="character" w:customStyle="1" w:styleId="Heading1AChar">
    <w:name w:val="Heading 1A Char"/>
    <w:basedOn w:val="Heading1Char"/>
    <w:link w:val="Heading1A"/>
    <w:rsid w:val="00176D2F"/>
    <w:rPr>
      <w:rFonts w:eastAsiaTheme="majorEastAsia" w:cstheme="majorBidi"/>
      <w:caps/>
      <w:color w:val="E36C0A" w:themeColor="accent6" w:themeShade="BF"/>
      <w:spacing w:val="10"/>
      <w:kern w:val="28"/>
      <w:sz w:val="64"/>
      <w:szCs w:val="52"/>
    </w:rPr>
  </w:style>
  <w:style w:type="character" w:customStyle="1" w:styleId="Heading1Char">
    <w:name w:val="Heading 1 Char"/>
    <w:link w:val="Heading1"/>
    <w:uiPriority w:val="99"/>
    <w:rsid w:val="00176D2F"/>
    <w:rPr>
      <w:rFonts w:eastAsiaTheme="majorEastAsia" w:cstheme="majorBidi"/>
      <w:caps/>
      <w:color w:val="0F6FC6"/>
      <w:spacing w:val="10"/>
      <w:kern w:val="28"/>
      <w:sz w:val="52"/>
      <w:szCs w:val="52"/>
    </w:rPr>
  </w:style>
  <w:style w:type="paragraph" w:styleId="Title">
    <w:name w:val="Title"/>
    <w:basedOn w:val="Normal"/>
    <w:next w:val="Normal"/>
    <w:link w:val="TitleChar"/>
    <w:uiPriority w:val="99"/>
    <w:qFormat/>
    <w:rsid w:val="00176D2F"/>
    <w:pPr>
      <w:spacing w:before="720"/>
    </w:pPr>
    <w:rPr>
      <w:rFonts w:eastAsiaTheme="majorEastAsia" w:cstheme="majorBidi"/>
      <w:caps/>
      <w:color w:val="0F6FC6"/>
      <w:spacing w:val="10"/>
      <w:kern w:val="28"/>
      <w:sz w:val="52"/>
      <w:szCs w:val="52"/>
    </w:rPr>
  </w:style>
  <w:style w:type="character" w:customStyle="1" w:styleId="TitleChar">
    <w:name w:val="Title Char"/>
    <w:link w:val="Title"/>
    <w:uiPriority w:val="99"/>
    <w:rsid w:val="00176D2F"/>
    <w:rPr>
      <w:rFonts w:eastAsiaTheme="majorEastAsia" w:cstheme="majorBidi"/>
      <w:caps/>
      <w:color w:val="0F6FC6"/>
      <w:spacing w:val="10"/>
      <w:kern w:val="28"/>
      <w:sz w:val="52"/>
      <w:szCs w:val="52"/>
    </w:rPr>
  </w:style>
  <w:style w:type="character" w:customStyle="1" w:styleId="Heading2Char">
    <w:name w:val="Heading 2 Char"/>
    <w:link w:val="Heading2"/>
    <w:uiPriority w:val="99"/>
    <w:rsid w:val="00176D2F"/>
    <w:rPr>
      <w:caps/>
      <w:color w:val="073662"/>
      <w:spacing w:val="15"/>
      <w:sz w:val="28"/>
    </w:rPr>
  </w:style>
  <w:style w:type="character" w:customStyle="1" w:styleId="Heading3Char">
    <w:name w:val="Heading 3 Char"/>
    <w:link w:val="Heading3"/>
    <w:uiPriority w:val="99"/>
    <w:rsid w:val="00176D2F"/>
    <w:rPr>
      <w:rFonts w:eastAsiaTheme="majorEastAsia" w:cstheme="majorBidi"/>
      <w:caps/>
      <w:color w:val="073662"/>
      <w:spacing w:val="15"/>
      <w:sz w:val="24"/>
      <w:u w:val="single"/>
    </w:rPr>
  </w:style>
  <w:style w:type="character" w:customStyle="1" w:styleId="Heading4Char">
    <w:name w:val="Heading 4 Char"/>
    <w:link w:val="Heading4"/>
    <w:uiPriority w:val="99"/>
    <w:rsid w:val="00176D2F"/>
  </w:style>
  <w:style w:type="character" w:customStyle="1" w:styleId="Heading5Char">
    <w:name w:val="Heading 5 Char"/>
    <w:link w:val="Heading5"/>
    <w:uiPriority w:val="99"/>
    <w:rsid w:val="00176D2F"/>
    <w:rPr>
      <w:caps/>
      <w:color w:val="0B5294"/>
      <w:spacing w:val="10"/>
    </w:rPr>
  </w:style>
  <w:style w:type="character" w:customStyle="1" w:styleId="Heading6Char">
    <w:name w:val="Heading 6 Char"/>
    <w:link w:val="Heading6"/>
    <w:uiPriority w:val="99"/>
    <w:rsid w:val="00176D2F"/>
    <w:rPr>
      <w:caps/>
      <w:color w:val="0B5294"/>
      <w:spacing w:val="10"/>
    </w:rPr>
  </w:style>
  <w:style w:type="character" w:customStyle="1" w:styleId="Heading7Char">
    <w:name w:val="Heading 7 Char"/>
    <w:link w:val="Heading7"/>
    <w:uiPriority w:val="99"/>
    <w:rsid w:val="00176D2F"/>
    <w:rPr>
      <w:caps/>
      <w:color w:val="0B5294"/>
      <w:spacing w:val="10"/>
    </w:rPr>
  </w:style>
  <w:style w:type="character" w:customStyle="1" w:styleId="Heading8Char">
    <w:name w:val="Heading 8 Char"/>
    <w:link w:val="Heading8"/>
    <w:uiPriority w:val="99"/>
    <w:rsid w:val="00176D2F"/>
    <w:rPr>
      <w:caps/>
      <w:spacing w:val="10"/>
      <w:sz w:val="18"/>
      <w:szCs w:val="18"/>
    </w:rPr>
  </w:style>
  <w:style w:type="character" w:customStyle="1" w:styleId="Heading9Char">
    <w:name w:val="Heading 9 Char"/>
    <w:link w:val="Heading9"/>
    <w:uiPriority w:val="99"/>
    <w:rsid w:val="00176D2F"/>
    <w:rPr>
      <w:i/>
      <w:caps/>
      <w:spacing w:val="10"/>
      <w:sz w:val="18"/>
      <w:szCs w:val="18"/>
    </w:rPr>
  </w:style>
  <w:style w:type="paragraph" w:styleId="Caption">
    <w:name w:val="caption"/>
    <w:basedOn w:val="Normal"/>
    <w:next w:val="Normal"/>
    <w:uiPriority w:val="99"/>
    <w:qFormat/>
    <w:rsid w:val="00176D2F"/>
    <w:rPr>
      <w:b/>
      <w:bCs/>
      <w:color w:val="0B5294"/>
      <w:sz w:val="16"/>
      <w:szCs w:val="16"/>
    </w:rPr>
  </w:style>
  <w:style w:type="paragraph" w:styleId="Subtitle">
    <w:name w:val="Subtitle"/>
    <w:basedOn w:val="Normal"/>
    <w:next w:val="Normal"/>
    <w:link w:val="SubtitleChar"/>
    <w:uiPriority w:val="99"/>
    <w:qFormat/>
    <w:rsid w:val="00176D2F"/>
    <w:pPr>
      <w:spacing w:after="1000" w:line="240" w:lineRule="auto"/>
    </w:pPr>
    <w:rPr>
      <w:caps/>
      <w:color w:val="595959"/>
      <w:spacing w:val="10"/>
      <w:sz w:val="24"/>
      <w:szCs w:val="24"/>
    </w:rPr>
  </w:style>
  <w:style w:type="character" w:customStyle="1" w:styleId="SubtitleChar">
    <w:name w:val="Subtitle Char"/>
    <w:link w:val="Subtitle"/>
    <w:uiPriority w:val="99"/>
    <w:rsid w:val="00176D2F"/>
    <w:rPr>
      <w:caps/>
      <w:color w:val="595959"/>
      <w:spacing w:val="10"/>
      <w:sz w:val="24"/>
      <w:szCs w:val="24"/>
    </w:rPr>
  </w:style>
  <w:style w:type="character" w:styleId="Strong">
    <w:name w:val="Strong"/>
    <w:uiPriority w:val="99"/>
    <w:qFormat/>
    <w:rsid w:val="00176D2F"/>
    <w:rPr>
      <w:rFonts w:cs="Times New Roman"/>
      <w:b/>
    </w:rPr>
  </w:style>
  <w:style w:type="character" w:styleId="Emphasis">
    <w:name w:val="Emphasis"/>
    <w:uiPriority w:val="99"/>
    <w:qFormat/>
    <w:rsid w:val="00176D2F"/>
    <w:rPr>
      <w:rFonts w:cs="Times New Roman"/>
      <w:caps/>
      <w:color w:val="073662"/>
      <w:spacing w:val="5"/>
    </w:rPr>
  </w:style>
  <w:style w:type="paragraph" w:styleId="NoSpacing">
    <w:name w:val="No Spacing"/>
    <w:basedOn w:val="Normal"/>
    <w:link w:val="NoSpacingChar"/>
    <w:uiPriority w:val="99"/>
    <w:qFormat/>
    <w:rsid w:val="00176D2F"/>
    <w:pPr>
      <w:spacing w:before="0" w:after="0" w:line="240" w:lineRule="auto"/>
    </w:pPr>
    <w:rPr>
      <w:sz w:val="20"/>
    </w:rPr>
  </w:style>
  <w:style w:type="character" w:customStyle="1" w:styleId="NoSpacingChar">
    <w:name w:val="No Spacing Char"/>
    <w:link w:val="NoSpacing"/>
    <w:uiPriority w:val="99"/>
    <w:locked/>
    <w:rsid w:val="00176D2F"/>
  </w:style>
  <w:style w:type="paragraph" w:styleId="ListParagraph">
    <w:name w:val="List Paragraph"/>
    <w:aliases w:val="Bullet List"/>
    <w:basedOn w:val="Normal"/>
    <w:link w:val="ListParagraphChar"/>
    <w:uiPriority w:val="34"/>
    <w:qFormat/>
    <w:rsid w:val="00176D2F"/>
    <w:pPr>
      <w:ind w:left="720"/>
      <w:contextualSpacing/>
    </w:pPr>
    <w:rPr>
      <w:sz w:val="20"/>
    </w:rPr>
  </w:style>
  <w:style w:type="character" w:customStyle="1" w:styleId="ListParagraphChar">
    <w:name w:val="List Paragraph Char"/>
    <w:aliases w:val="Bullet List Char"/>
    <w:link w:val="ListParagraph"/>
    <w:uiPriority w:val="99"/>
    <w:locked/>
    <w:rsid w:val="00176D2F"/>
  </w:style>
  <w:style w:type="paragraph" w:styleId="Quote">
    <w:name w:val="Quote"/>
    <w:basedOn w:val="Normal"/>
    <w:next w:val="Normal"/>
    <w:link w:val="QuoteChar"/>
    <w:uiPriority w:val="99"/>
    <w:qFormat/>
    <w:rsid w:val="00176D2F"/>
    <w:rPr>
      <w:i/>
      <w:iCs/>
      <w:sz w:val="20"/>
    </w:rPr>
  </w:style>
  <w:style w:type="character" w:customStyle="1" w:styleId="QuoteChar">
    <w:name w:val="Quote Char"/>
    <w:link w:val="Quote"/>
    <w:uiPriority w:val="99"/>
    <w:rsid w:val="00176D2F"/>
    <w:rPr>
      <w:i/>
      <w:iCs/>
    </w:rPr>
  </w:style>
  <w:style w:type="paragraph" w:styleId="IntenseQuote">
    <w:name w:val="Intense Quote"/>
    <w:basedOn w:val="Normal"/>
    <w:next w:val="Normal"/>
    <w:link w:val="IntenseQuoteChar"/>
    <w:uiPriority w:val="99"/>
    <w:qFormat/>
    <w:rsid w:val="00176D2F"/>
    <w:pPr>
      <w:pBdr>
        <w:top w:val="single" w:sz="4" w:space="10" w:color="0F6FC6"/>
        <w:left w:val="single" w:sz="4" w:space="10" w:color="0F6FC6"/>
      </w:pBdr>
      <w:spacing w:after="0"/>
      <w:ind w:left="1296" w:right="1152"/>
      <w:jc w:val="both"/>
    </w:pPr>
    <w:rPr>
      <w:i/>
      <w:iCs/>
      <w:color w:val="0F6FC6"/>
      <w:sz w:val="20"/>
    </w:rPr>
  </w:style>
  <w:style w:type="character" w:customStyle="1" w:styleId="IntenseQuoteChar">
    <w:name w:val="Intense Quote Char"/>
    <w:link w:val="IntenseQuote"/>
    <w:uiPriority w:val="99"/>
    <w:rsid w:val="00176D2F"/>
    <w:rPr>
      <w:i/>
      <w:iCs/>
      <w:color w:val="0F6FC6"/>
    </w:rPr>
  </w:style>
  <w:style w:type="character" w:styleId="SubtleEmphasis">
    <w:name w:val="Subtle Emphasis"/>
    <w:uiPriority w:val="99"/>
    <w:qFormat/>
    <w:rsid w:val="00176D2F"/>
    <w:rPr>
      <w:rFonts w:cs="Times New Roman"/>
      <w:i/>
      <w:color w:val="073662"/>
    </w:rPr>
  </w:style>
  <w:style w:type="character" w:styleId="IntenseEmphasis">
    <w:name w:val="Intense Emphasis"/>
    <w:uiPriority w:val="99"/>
    <w:qFormat/>
    <w:rsid w:val="00176D2F"/>
    <w:rPr>
      <w:rFonts w:cs="Times New Roman"/>
      <w:b/>
      <w:caps/>
      <w:color w:val="073662"/>
      <w:spacing w:val="10"/>
    </w:rPr>
  </w:style>
  <w:style w:type="character" w:styleId="SubtleReference">
    <w:name w:val="Subtle Reference"/>
    <w:uiPriority w:val="99"/>
    <w:qFormat/>
    <w:rsid w:val="00176D2F"/>
    <w:rPr>
      <w:rFonts w:cs="Times New Roman"/>
      <w:b/>
      <w:color w:val="0F6FC6"/>
    </w:rPr>
  </w:style>
  <w:style w:type="character" w:styleId="IntenseReference">
    <w:name w:val="Intense Reference"/>
    <w:uiPriority w:val="99"/>
    <w:qFormat/>
    <w:rsid w:val="00176D2F"/>
    <w:rPr>
      <w:rFonts w:cs="Times New Roman"/>
      <w:b/>
      <w:i/>
      <w:caps/>
      <w:color w:val="0F6FC6"/>
    </w:rPr>
  </w:style>
  <w:style w:type="character" w:styleId="BookTitle">
    <w:name w:val="Book Title"/>
    <w:uiPriority w:val="99"/>
    <w:qFormat/>
    <w:rsid w:val="00176D2F"/>
    <w:rPr>
      <w:rFonts w:cs="Times New Roman"/>
      <w:b/>
      <w:i/>
      <w:spacing w:val="9"/>
    </w:rPr>
  </w:style>
  <w:style w:type="paragraph" w:styleId="TOCHeading">
    <w:name w:val="TOC Heading"/>
    <w:basedOn w:val="Heading1"/>
    <w:next w:val="Normal"/>
    <w:uiPriority w:val="39"/>
    <w:qFormat/>
    <w:rsid w:val="00176D2F"/>
    <w:pPr>
      <w:outlineLvl w:val="9"/>
    </w:pPr>
    <w:rPr>
      <w:rFonts w:eastAsia="Times New Roman" w:cs="Times New Roman"/>
      <w:caps/>
    </w:rPr>
  </w:style>
  <w:style w:type="character" w:styleId="Hyperlink">
    <w:name w:val="Hyperlink"/>
    <w:basedOn w:val="DefaultParagraphFont"/>
    <w:uiPriority w:val="99"/>
    <w:unhideWhenUsed/>
    <w:rsid w:val="002035EB"/>
    <w:rPr>
      <w:color w:val="0000FF" w:themeColor="hyperlink"/>
      <w:u w:val="single"/>
    </w:rPr>
  </w:style>
  <w:style w:type="character" w:customStyle="1" w:styleId="apple-converted-space">
    <w:name w:val="apple-converted-space"/>
    <w:basedOn w:val="DefaultParagraphFont"/>
    <w:rsid w:val="00D5699F"/>
  </w:style>
  <w:style w:type="paragraph" w:styleId="Header">
    <w:name w:val="header"/>
    <w:basedOn w:val="Normal"/>
    <w:link w:val="HeaderChar"/>
    <w:uiPriority w:val="99"/>
    <w:unhideWhenUsed/>
    <w:rsid w:val="00B80698"/>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B80698"/>
    <w:rPr>
      <w:sz w:val="22"/>
    </w:rPr>
  </w:style>
  <w:style w:type="paragraph" w:styleId="Footer">
    <w:name w:val="footer"/>
    <w:basedOn w:val="Normal"/>
    <w:link w:val="FooterChar"/>
    <w:uiPriority w:val="99"/>
    <w:unhideWhenUsed/>
    <w:rsid w:val="00B80698"/>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B80698"/>
    <w:rPr>
      <w:sz w:val="22"/>
    </w:rPr>
  </w:style>
  <w:style w:type="character" w:styleId="CommentReference">
    <w:name w:val="annotation reference"/>
    <w:basedOn w:val="DefaultParagraphFont"/>
    <w:uiPriority w:val="99"/>
    <w:semiHidden/>
    <w:unhideWhenUsed/>
    <w:rsid w:val="00F7626A"/>
    <w:rPr>
      <w:sz w:val="16"/>
      <w:szCs w:val="16"/>
    </w:rPr>
  </w:style>
  <w:style w:type="paragraph" w:styleId="CommentText">
    <w:name w:val="annotation text"/>
    <w:basedOn w:val="Normal"/>
    <w:link w:val="CommentTextChar"/>
    <w:uiPriority w:val="99"/>
    <w:semiHidden/>
    <w:unhideWhenUsed/>
    <w:rsid w:val="00F7626A"/>
    <w:pPr>
      <w:spacing w:line="240" w:lineRule="auto"/>
    </w:pPr>
    <w:rPr>
      <w:sz w:val="20"/>
    </w:rPr>
  </w:style>
  <w:style w:type="character" w:customStyle="1" w:styleId="CommentTextChar">
    <w:name w:val="Comment Text Char"/>
    <w:basedOn w:val="DefaultParagraphFont"/>
    <w:link w:val="CommentText"/>
    <w:uiPriority w:val="99"/>
    <w:semiHidden/>
    <w:rsid w:val="00F7626A"/>
  </w:style>
  <w:style w:type="paragraph" w:styleId="CommentSubject">
    <w:name w:val="annotation subject"/>
    <w:basedOn w:val="CommentText"/>
    <w:next w:val="CommentText"/>
    <w:link w:val="CommentSubjectChar"/>
    <w:uiPriority w:val="99"/>
    <w:semiHidden/>
    <w:unhideWhenUsed/>
    <w:rsid w:val="00F7626A"/>
    <w:rPr>
      <w:b/>
      <w:bCs/>
    </w:rPr>
  </w:style>
  <w:style w:type="character" w:customStyle="1" w:styleId="CommentSubjectChar">
    <w:name w:val="Comment Subject Char"/>
    <w:basedOn w:val="CommentTextChar"/>
    <w:link w:val="CommentSubject"/>
    <w:uiPriority w:val="99"/>
    <w:semiHidden/>
    <w:rsid w:val="00F7626A"/>
    <w:rPr>
      <w:b/>
      <w:bCs/>
    </w:rPr>
  </w:style>
  <w:style w:type="paragraph" w:styleId="BalloonText">
    <w:name w:val="Balloon Text"/>
    <w:basedOn w:val="Normal"/>
    <w:link w:val="BalloonTextChar"/>
    <w:uiPriority w:val="99"/>
    <w:semiHidden/>
    <w:unhideWhenUsed/>
    <w:rsid w:val="00F7626A"/>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626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176D2F"/>
    <w:pPr>
      <w:spacing w:before="320" w:after="320" w:line="276" w:lineRule="auto"/>
    </w:pPr>
    <w:rPr>
      <w:sz w:val="22"/>
    </w:rPr>
  </w:style>
  <w:style w:type="paragraph" w:styleId="Heading1">
    <w:name w:val="heading 1"/>
    <w:basedOn w:val="Title"/>
    <w:next w:val="Normal"/>
    <w:link w:val="Heading1Char"/>
    <w:uiPriority w:val="99"/>
    <w:qFormat/>
    <w:rsid w:val="00176D2F"/>
    <w:pPr>
      <w:outlineLvl w:val="0"/>
    </w:pPr>
    <w:rPr>
      <w:caps w:val="0"/>
    </w:rPr>
  </w:style>
  <w:style w:type="paragraph" w:styleId="Heading2">
    <w:name w:val="heading 2"/>
    <w:basedOn w:val="Heading3"/>
    <w:next w:val="Normal"/>
    <w:link w:val="Heading2Char"/>
    <w:uiPriority w:val="99"/>
    <w:qFormat/>
    <w:rsid w:val="00176D2F"/>
    <w:pPr>
      <w:pBdr>
        <w:top w:val="single" w:sz="6" w:space="1" w:color="0F6FC6"/>
        <w:left w:val="single" w:sz="6" w:space="4" w:color="0F6FC6"/>
      </w:pBdr>
      <w:outlineLvl w:val="1"/>
    </w:pPr>
    <w:rPr>
      <w:rFonts w:eastAsia="Times New Roman" w:cs="Times New Roman"/>
      <w:b/>
      <w:bCs/>
      <w:caps w:val="0"/>
      <w:sz w:val="28"/>
    </w:rPr>
  </w:style>
  <w:style w:type="paragraph" w:styleId="Heading3">
    <w:name w:val="heading 3"/>
    <w:basedOn w:val="Normal"/>
    <w:next w:val="Normal"/>
    <w:link w:val="Heading3Char"/>
    <w:uiPriority w:val="99"/>
    <w:qFormat/>
    <w:rsid w:val="00176D2F"/>
    <w:pPr>
      <w:spacing w:before="300" w:after="0"/>
      <w:outlineLvl w:val="2"/>
    </w:pPr>
    <w:rPr>
      <w:rFonts w:eastAsiaTheme="majorEastAsia" w:cstheme="majorBidi"/>
      <w:caps/>
      <w:color w:val="073662"/>
      <w:spacing w:val="15"/>
      <w:sz w:val="24"/>
      <w:u w:val="single"/>
    </w:rPr>
  </w:style>
  <w:style w:type="paragraph" w:styleId="Heading4">
    <w:name w:val="heading 4"/>
    <w:basedOn w:val="Normal"/>
    <w:next w:val="Normal"/>
    <w:link w:val="Heading4Char"/>
    <w:uiPriority w:val="99"/>
    <w:qFormat/>
    <w:rsid w:val="00176D2F"/>
    <w:pPr>
      <w:spacing w:before="240"/>
      <w:jc w:val="both"/>
      <w:outlineLvl w:val="3"/>
    </w:pPr>
    <w:rPr>
      <w:sz w:val="20"/>
    </w:rPr>
  </w:style>
  <w:style w:type="paragraph" w:styleId="Heading5">
    <w:name w:val="heading 5"/>
    <w:basedOn w:val="Normal"/>
    <w:next w:val="Normal"/>
    <w:link w:val="Heading5Char"/>
    <w:uiPriority w:val="99"/>
    <w:qFormat/>
    <w:rsid w:val="00176D2F"/>
    <w:pPr>
      <w:pBdr>
        <w:bottom w:val="single" w:sz="6" w:space="1" w:color="0F6FC6"/>
      </w:pBdr>
      <w:spacing w:before="300" w:after="0"/>
      <w:outlineLvl w:val="4"/>
    </w:pPr>
    <w:rPr>
      <w:caps/>
      <w:color w:val="0B5294"/>
      <w:spacing w:val="10"/>
      <w:sz w:val="20"/>
    </w:rPr>
  </w:style>
  <w:style w:type="paragraph" w:styleId="Heading6">
    <w:name w:val="heading 6"/>
    <w:basedOn w:val="Normal"/>
    <w:next w:val="Normal"/>
    <w:link w:val="Heading6Char"/>
    <w:uiPriority w:val="99"/>
    <w:qFormat/>
    <w:rsid w:val="00176D2F"/>
    <w:pPr>
      <w:pBdr>
        <w:bottom w:val="dotted" w:sz="6" w:space="1" w:color="0F6FC6"/>
      </w:pBdr>
      <w:spacing w:before="300" w:after="0"/>
      <w:outlineLvl w:val="5"/>
    </w:pPr>
    <w:rPr>
      <w:caps/>
      <w:color w:val="0B5294"/>
      <w:spacing w:val="10"/>
      <w:sz w:val="20"/>
    </w:rPr>
  </w:style>
  <w:style w:type="paragraph" w:styleId="Heading7">
    <w:name w:val="heading 7"/>
    <w:basedOn w:val="Normal"/>
    <w:next w:val="Normal"/>
    <w:link w:val="Heading7Char"/>
    <w:uiPriority w:val="99"/>
    <w:qFormat/>
    <w:rsid w:val="00176D2F"/>
    <w:pPr>
      <w:spacing w:before="300" w:after="0"/>
      <w:outlineLvl w:val="6"/>
    </w:pPr>
    <w:rPr>
      <w:caps/>
      <w:color w:val="0B5294"/>
      <w:spacing w:val="10"/>
      <w:sz w:val="20"/>
    </w:rPr>
  </w:style>
  <w:style w:type="paragraph" w:styleId="Heading8">
    <w:name w:val="heading 8"/>
    <w:basedOn w:val="Normal"/>
    <w:next w:val="Normal"/>
    <w:link w:val="Heading8Char"/>
    <w:uiPriority w:val="99"/>
    <w:qFormat/>
    <w:rsid w:val="00176D2F"/>
    <w:pPr>
      <w:spacing w:before="300" w:after="0"/>
      <w:outlineLvl w:val="7"/>
    </w:pPr>
    <w:rPr>
      <w:caps/>
      <w:spacing w:val="10"/>
      <w:sz w:val="18"/>
      <w:szCs w:val="18"/>
    </w:rPr>
  </w:style>
  <w:style w:type="paragraph" w:styleId="Heading9">
    <w:name w:val="heading 9"/>
    <w:basedOn w:val="Normal"/>
    <w:next w:val="Normal"/>
    <w:link w:val="Heading9Char"/>
    <w:uiPriority w:val="99"/>
    <w:qFormat/>
    <w:rsid w:val="00176D2F"/>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A">
    <w:name w:val="Heading 1A"/>
    <w:basedOn w:val="Heading1"/>
    <w:link w:val="Heading1AChar"/>
    <w:qFormat/>
    <w:rsid w:val="00176D2F"/>
    <w:pPr>
      <w:pBdr>
        <w:bottom w:val="threeDEmboss" w:sz="6" w:space="1" w:color="E36C0A" w:themeColor="accent6" w:themeShade="BF"/>
      </w:pBdr>
    </w:pPr>
    <w:rPr>
      <w:caps/>
      <w:color w:val="E36C0A" w:themeColor="accent6" w:themeShade="BF"/>
      <w:sz w:val="64"/>
    </w:rPr>
  </w:style>
  <w:style w:type="character" w:customStyle="1" w:styleId="Heading1AChar">
    <w:name w:val="Heading 1A Char"/>
    <w:basedOn w:val="Heading1Char"/>
    <w:link w:val="Heading1A"/>
    <w:rsid w:val="00176D2F"/>
    <w:rPr>
      <w:rFonts w:eastAsiaTheme="majorEastAsia" w:cstheme="majorBidi"/>
      <w:caps/>
      <w:color w:val="E36C0A" w:themeColor="accent6" w:themeShade="BF"/>
      <w:spacing w:val="10"/>
      <w:kern w:val="28"/>
      <w:sz w:val="64"/>
      <w:szCs w:val="52"/>
    </w:rPr>
  </w:style>
  <w:style w:type="character" w:customStyle="1" w:styleId="Heading1Char">
    <w:name w:val="Heading 1 Char"/>
    <w:link w:val="Heading1"/>
    <w:uiPriority w:val="99"/>
    <w:rsid w:val="00176D2F"/>
    <w:rPr>
      <w:rFonts w:eastAsiaTheme="majorEastAsia" w:cstheme="majorBidi"/>
      <w:caps/>
      <w:color w:val="0F6FC6"/>
      <w:spacing w:val="10"/>
      <w:kern w:val="28"/>
      <w:sz w:val="52"/>
      <w:szCs w:val="52"/>
    </w:rPr>
  </w:style>
  <w:style w:type="paragraph" w:styleId="Title">
    <w:name w:val="Title"/>
    <w:basedOn w:val="Normal"/>
    <w:next w:val="Normal"/>
    <w:link w:val="TitleChar"/>
    <w:uiPriority w:val="99"/>
    <w:qFormat/>
    <w:rsid w:val="00176D2F"/>
    <w:pPr>
      <w:spacing w:before="720"/>
    </w:pPr>
    <w:rPr>
      <w:rFonts w:eastAsiaTheme="majorEastAsia" w:cstheme="majorBidi"/>
      <w:caps/>
      <w:color w:val="0F6FC6"/>
      <w:spacing w:val="10"/>
      <w:kern w:val="28"/>
      <w:sz w:val="52"/>
      <w:szCs w:val="52"/>
    </w:rPr>
  </w:style>
  <w:style w:type="character" w:customStyle="1" w:styleId="TitleChar">
    <w:name w:val="Title Char"/>
    <w:link w:val="Title"/>
    <w:uiPriority w:val="99"/>
    <w:rsid w:val="00176D2F"/>
    <w:rPr>
      <w:rFonts w:eastAsiaTheme="majorEastAsia" w:cstheme="majorBidi"/>
      <w:caps/>
      <w:color w:val="0F6FC6"/>
      <w:spacing w:val="10"/>
      <w:kern w:val="28"/>
      <w:sz w:val="52"/>
      <w:szCs w:val="52"/>
    </w:rPr>
  </w:style>
  <w:style w:type="character" w:customStyle="1" w:styleId="Heading2Char">
    <w:name w:val="Heading 2 Char"/>
    <w:link w:val="Heading2"/>
    <w:uiPriority w:val="99"/>
    <w:rsid w:val="00176D2F"/>
    <w:rPr>
      <w:caps/>
      <w:color w:val="073662"/>
      <w:spacing w:val="15"/>
      <w:sz w:val="28"/>
    </w:rPr>
  </w:style>
  <w:style w:type="character" w:customStyle="1" w:styleId="Heading3Char">
    <w:name w:val="Heading 3 Char"/>
    <w:link w:val="Heading3"/>
    <w:uiPriority w:val="99"/>
    <w:rsid w:val="00176D2F"/>
    <w:rPr>
      <w:rFonts w:eastAsiaTheme="majorEastAsia" w:cstheme="majorBidi"/>
      <w:caps/>
      <w:color w:val="073662"/>
      <w:spacing w:val="15"/>
      <w:sz w:val="24"/>
      <w:u w:val="single"/>
    </w:rPr>
  </w:style>
  <w:style w:type="character" w:customStyle="1" w:styleId="Heading4Char">
    <w:name w:val="Heading 4 Char"/>
    <w:link w:val="Heading4"/>
    <w:uiPriority w:val="99"/>
    <w:rsid w:val="00176D2F"/>
  </w:style>
  <w:style w:type="character" w:customStyle="1" w:styleId="Heading5Char">
    <w:name w:val="Heading 5 Char"/>
    <w:link w:val="Heading5"/>
    <w:uiPriority w:val="99"/>
    <w:rsid w:val="00176D2F"/>
    <w:rPr>
      <w:caps/>
      <w:color w:val="0B5294"/>
      <w:spacing w:val="10"/>
    </w:rPr>
  </w:style>
  <w:style w:type="character" w:customStyle="1" w:styleId="Heading6Char">
    <w:name w:val="Heading 6 Char"/>
    <w:link w:val="Heading6"/>
    <w:uiPriority w:val="99"/>
    <w:rsid w:val="00176D2F"/>
    <w:rPr>
      <w:caps/>
      <w:color w:val="0B5294"/>
      <w:spacing w:val="10"/>
    </w:rPr>
  </w:style>
  <w:style w:type="character" w:customStyle="1" w:styleId="Heading7Char">
    <w:name w:val="Heading 7 Char"/>
    <w:link w:val="Heading7"/>
    <w:uiPriority w:val="99"/>
    <w:rsid w:val="00176D2F"/>
    <w:rPr>
      <w:caps/>
      <w:color w:val="0B5294"/>
      <w:spacing w:val="10"/>
    </w:rPr>
  </w:style>
  <w:style w:type="character" w:customStyle="1" w:styleId="Heading8Char">
    <w:name w:val="Heading 8 Char"/>
    <w:link w:val="Heading8"/>
    <w:uiPriority w:val="99"/>
    <w:rsid w:val="00176D2F"/>
    <w:rPr>
      <w:caps/>
      <w:spacing w:val="10"/>
      <w:sz w:val="18"/>
      <w:szCs w:val="18"/>
    </w:rPr>
  </w:style>
  <w:style w:type="character" w:customStyle="1" w:styleId="Heading9Char">
    <w:name w:val="Heading 9 Char"/>
    <w:link w:val="Heading9"/>
    <w:uiPriority w:val="99"/>
    <w:rsid w:val="00176D2F"/>
    <w:rPr>
      <w:i/>
      <w:caps/>
      <w:spacing w:val="10"/>
      <w:sz w:val="18"/>
      <w:szCs w:val="18"/>
    </w:rPr>
  </w:style>
  <w:style w:type="paragraph" w:styleId="Caption">
    <w:name w:val="caption"/>
    <w:basedOn w:val="Normal"/>
    <w:next w:val="Normal"/>
    <w:uiPriority w:val="99"/>
    <w:qFormat/>
    <w:rsid w:val="00176D2F"/>
    <w:rPr>
      <w:b/>
      <w:bCs/>
      <w:color w:val="0B5294"/>
      <w:sz w:val="16"/>
      <w:szCs w:val="16"/>
    </w:rPr>
  </w:style>
  <w:style w:type="paragraph" w:styleId="Subtitle">
    <w:name w:val="Subtitle"/>
    <w:basedOn w:val="Normal"/>
    <w:next w:val="Normal"/>
    <w:link w:val="SubtitleChar"/>
    <w:uiPriority w:val="99"/>
    <w:qFormat/>
    <w:rsid w:val="00176D2F"/>
    <w:pPr>
      <w:spacing w:after="1000" w:line="240" w:lineRule="auto"/>
    </w:pPr>
    <w:rPr>
      <w:caps/>
      <w:color w:val="595959"/>
      <w:spacing w:val="10"/>
      <w:sz w:val="24"/>
      <w:szCs w:val="24"/>
    </w:rPr>
  </w:style>
  <w:style w:type="character" w:customStyle="1" w:styleId="SubtitleChar">
    <w:name w:val="Subtitle Char"/>
    <w:link w:val="Subtitle"/>
    <w:uiPriority w:val="99"/>
    <w:rsid w:val="00176D2F"/>
    <w:rPr>
      <w:caps/>
      <w:color w:val="595959"/>
      <w:spacing w:val="10"/>
      <w:sz w:val="24"/>
      <w:szCs w:val="24"/>
    </w:rPr>
  </w:style>
  <w:style w:type="character" w:styleId="Strong">
    <w:name w:val="Strong"/>
    <w:uiPriority w:val="99"/>
    <w:qFormat/>
    <w:rsid w:val="00176D2F"/>
    <w:rPr>
      <w:rFonts w:cs="Times New Roman"/>
      <w:b/>
    </w:rPr>
  </w:style>
  <w:style w:type="character" w:styleId="Emphasis">
    <w:name w:val="Emphasis"/>
    <w:uiPriority w:val="99"/>
    <w:qFormat/>
    <w:rsid w:val="00176D2F"/>
    <w:rPr>
      <w:rFonts w:cs="Times New Roman"/>
      <w:caps/>
      <w:color w:val="073662"/>
      <w:spacing w:val="5"/>
    </w:rPr>
  </w:style>
  <w:style w:type="paragraph" w:styleId="NoSpacing">
    <w:name w:val="No Spacing"/>
    <w:basedOn w:val="Normal"/>
    <w:link w:val="NoSpacingChar"/>
    <w:uiPriority w:val="99"/>
    <w:qFormat/>
    <w:rsid w:val="00176D2F"/>
    <w:pPr>
      <w:spacing w:before="0" w:after="0" w:line="240" w:lineRule="auto"/>
    </w:pPr>
    <w:rPr>
      <w:sz w:val="20"/>
    </w:rPr>
  </w:style>
  <w:style w:type="character" w:customStyle="1" w:styleId="NoSpacingChar">
    <w:name w:val="No Spacing Char"/>
    <w:link w:val="NoSpacing"/>
    <w:uiPriority w:val="99"/>
    <w:locked/>
    <w:rsid w:val="00176D2F"/>
  </w:style>
  <w:style w:type="paragraph" w:styleId="ListParagraph">
    <w:name w:val="List Paragraph"/>
    <w:aliases w:val="Bullet List"/>
    <w:basedOn w:val="Normal"/>
    <w:link w:val="ListParagraphChar"/>
    <w:uiPriority w:val="34"/>
    <w:qFormat/>
    <w:rsid w:val="00176D2F"/>
    <w:pPr>
      <w:ind w:left="720"/>
      <w:contextualSpacing/>
    </w:pPr>
    <w:rPr>
      <w:sz w:val="20"/>
    </w:rPr>
  </w:style>
  <w:style w:type="character" w:customStyle="1" w:styleId="ListParagraphChar">
    <w:name w:val="List Paragraph Char"/>
    <w:aliases w:val="Bullet List Char"/>
    <w:link w:val="ListParagraph"/>
    <w:uiPriority w:val="99"/>
    <w:locked/>
    <w:rsid w:val="00176D2F"/>
  </w:style>
  <w:style w:type="paragraph" w:styleId="Quote">
    <w:name w:val="Quote"/>
    <w:basedOn w:val="Normal"/>
    <w:next w:val="Normal"/>
    <w:link w:val="QuoteChar"/>
    <w:uiPriority w:val="99"/>
    <w:qFormat/>
    <w:rsid w:val="00176D2F"/>
    <w:rPr>
      <w:i/>
      <w:iCs/>
      <w:sz w:val="20"/>
    </w:rPr>
  </w:style>
  <w:style w:type="character" w:customStyle="1" w:styleId="QuoteChar">
    <w:name w:val="Quote Char"/>
    <w:link w:val="Quote"/>
    <w:uiPriority w:val="99"/>
    <w:rsid w:val="00176D2F"/>
    <w:rPr>
      <w:i/>
      <w:iCs/>
    </w:rPr>
  </w:style>
  <w:style w:type="paragraph" w:styleId="IntenseQuote">
    <w:name w:val="Intense Quote"/>
    <w:basedOn w:val="Normal"/>
    <w:next w:val="Normal"/>
    <w:link w:val="IntenseQuoteChar"/>
    <w:uiPriority w:val="99"/>
    <w:qFormat/>
    <w:rsid w:val="00176D2F"/>
    <w:pPr>
      <w:pBdr>
        <w:top w:val="single" w:sz="4" w:space="10" w:color="0F6FC6"/>
        <w:left w:val="single" w:sz="4" w:space="10" w:color="0F6FC6"/>
      </w:pBdr>
      <w:spacing w:after="0"/>
      <w:ind w:left="1296" w:right="1152"/>
      <w:jc w:val="both"/>
    </w:pPr>
    <w:rPr>
      <w:i/>
      <w:iCs/>
      <w:color w:val="0F6FC6"/>
      <w:sz w:val="20"/>
    </w:rPr>
  </w:style>
  <w:style w:type="character" w:customStyle="1" w:styleId="IntenseQuoteChar">
    <w:name w:val="Intense Quote Char"/>
    <w:link w:val="IntenseQuote"/>
    <w:uiPriority w:val="99"/>
    <w:rsid w:val="00176D2F"/>
    <w:rPr>
      <w:i/>
      <w:iCs/>
      <w:color w:val="0F6FC6"/>
    </w:rPr>
  </w:style>
  <w:style w:type="character" w:styleId="SubtleEmphasis">
    <w:name w:val="Subtle Emphasis"/>
    <w:uiPriority w:val="99"/>
    <w:qFormat/>
    <w:rsid w:val="00176D2F"/>
    <w:rPr>
      <w:rFonts w:cs="Times New Roman"/>
      <w:i/>
      <w:color w:val="073662"/>
    </w:rPr>
  </w:style>
  <w:style w:type="character" w:styleId="IntenseEmphasis">
    <w:name w:val="Intense Emphasis"/>
    <w:uiPriority w:val="99"/>
    <w:qFormat/>
    <w:rsid w:val="00176D2F"/>
    <w:rPr>
      <w:rFonts w:cs="Times New Roman"/>
      <w:b/>
      <w:caps/>
      <w:color w:val="073662"/>
      <w:spacing w:val="10"/>
    </w:rPr>
  </w:style>
  <w:style w:type="character" w:styleId="SubtleReference">
    <w:name w:val="Subtle Reference"/>
    <w:uiPriority w:val="99"/>
    <w:qFormat/>
    <w:rsid w:val="00176D2F"/>
    <w:rPr>
      <w:rFonts w:cs="Times New Roman"/>
      <w:b/>
      <w:color w:val="0F6FC6"/>
    </w:rPr>
  </w:style>
  <w:style w:type="character" w:styleId="IntenseReference">
    <w:name w:val="Intense Reference"/>
    <w:uiPriority w:val="99"/>
    <w:qFormat/>
    <w:rsid w:val="00176D2F"/>
    <w:rPr>
      <w:rFonts w:cs="Times New Roman"/>
      <w:b/>
      <w:i/>
      <w:caps/>
      <w:color w:val="0F6FC6"/>
    </w:rPr>
  </w:style>
  <w:style w:type="character" w:styleId="BookTitle">
    <w:name w:val="Book Title"/>
    <w:uiPriority w:val="99"/>
    <w:qFormat/>
    <w:rsid w:val="00176D2F"/>
    <w:rPr>
      <w:rFonts w:cs="Times New Roman"/>
      <w:b/>
      <w:i/>
      <w:spacing w:val="9"/>
    </w:rPr>
  </w:style>
  <w:style w:type="paragraph" w:styleId="TOCHeading">
    <w:name w:val="TOC Heading"/>
    <w:basedOn w:val="Heading1"/>
    <w:next w:val="Normal"/>
    <w:uiPriority w:val="39"/>
    <w:qFormat/>
    <w:rsid w:val="00176D2F"/>
    <w:pPr>
      <w:outlineLvl w:val="9"/>
    </w:pPr>
    <w:rPr>
      <w:rFonts w:eastAsia="Times New Roman" w:cs="Times New Roman"/>
      <w:caps/>
    </w:rPr>
  </w:style>
  <w:style w:type="character" w:styleId="Hyperlink">
    <w:name w:val="Hyperlink"/>
    <w:basedOn w:val="DefaultParagraphFont"/>
    <w:uiPriority w:val="99"/>
    <w:unhideWhenUsed/>
    <w:rsid w:val="002035EB"/>
    <w:rPr>
      <w:color w:val="0000FF" w:themeColor="hyperlink"/>
      <w:u w:val="single"/>
    </w:rPr>
  </w:style>
  <w:style w:type="character" w:customStyle="1" w:styleId="apple-converted-space">
    <w:name w:val="apple-converted-space"/>
    <w:basedOn w:val="DefaultParagraphFont"/>
    <w:rsid w:val="00D5699F"/>
  </w:style>
  <w:style w:type="paragraph" w:styleId="Header">
    <w:name w:val="header"/>
    <w:basedOn w:val="Normal"/>
    <w:link w:val="HeaderChar"/>
    <w:uiPriority w:val="99"/>
    <w:unhideWhenUsed/>
    <w:rsid w:val="00B80698"/>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B80698"/>
    <w:rPr>
      <w:sz w:val="22"/>
    </w:rPr>
  </w:style>
  <w:style w:type="paragraph" w:styleId="Footer">
    <w:name w:val="footer"/>
    <w:basedOn w:val="Normal"/>
    <w:link w:val="FooterChar"/>
    <w:uiPriority w:val="99"/>
    <w:unhideWhenUsed/>
    <w:rsid w:val="00B80698"/>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B80698"/>
    <w:rPr>
      <w:sz w:val="22"/>
    </w:rPr>
  </w:style>
  <w:style w:type="character" w:styleId="CommentReference">
    <w:name w:val="annotation reference"/>
    <w:basedOn w:val="DefaultParagraphFont"/>
    <w:uiPriority w:val="99"/>
    <w:semiHidden/>
    <w:unhideWhenUsed/>
    <w:rsid w:val="00F7626A"/>
    <w:rPr>
      <w:sz w:val="16"/>
      <w:szCs w:val="16"/>
    </w:rPr>
  </w:style>
  <w:style w:type="paragraph" w:styleId="CommentText">
    <w:name w:val="annotation text"/>
    <w:basedOn w:val="Normal"/>
    <w:link w:val="CommentTextChar"/>
    <w:uiPriority w:val="99"/>
    <w:semiHidden/>
    <w:unhideWhenUsed/>
    <w:rsid w:val="00F7626A"/>
    <w:pPr>
      <w:spacing w:line="240" w:lineRule="auto"/>
    </w:pPr>
    <w:rPr>
      <w:sz w:val="20"/>
    </w:rPr>
  </w:style>
  <w:style w:type="character" w:customStyle="1" w:styleId="CommentTextChar">
    <w:name w:val="Comment Text Char"/>
    <w:basedOn w:val="DefaultParagraphFont"/>
    <w:link w:val="CommentText"/>
    <w:uiPriority w:val="99"/>
    <w:semiHidden/>
    <w:rsid w:val="00F7626A"/>
  </w:style>
  <w:style w:type="paragraph" w:styleId="CommentSubject">
    <w:name w:val="annotation subject"/>
    <w:basedOn w:val="CommentText"/>
    <w:next w:val="CommentText"/>
    <w:link w:val="CommentSubjectChar"/>
    <w:uiPriority w:val="99"/>
    <w:semiHidden/>
    <w:unhideWhenUsed/>
    <w:rsid w:val="00F7626A"/>
    <w:rPr>
      <w:b/>
      <w:bCs/>
    </w:rPr>
  </w:style>
  <w:style w:type="character" w:customStyle="1" w:styleId="CommentSubjectChar">
    <w:name w:val="Comment Subject Char"/>
    <w:basedOn w:val="CommentTextChar"/>
    <w:link w:val="CommentSubject"/>
    <w:uiPriority w:val="99"/>
    <w:semiHidden/>
    <w:rsid w:val="00F7626A"/>
    <w:rPr>
      <w:b/>
      <w:bCs/>
    </w:rPr>
  </w:style>
  <w:style w:type="paragraph" w:styleId="BalloonText">
    <w:name w:val="Balloon Text"/>
    <w:basedOn w:val="Normal"/>
    <w:link w:val="BalloonTextChar"/>
    <w:uiPriority w:val="99"/>
    <w:semiHidden/>
    <w:unhideWhenUsed/>
    <w:rsid w:val="00F7626A"/>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62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414653-C8D5-4CCF-AFEF-024BF38F9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788</Words>
  <Characters>4498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Alsfeld</dc:creator>
  <cp:lastModifiedBy>Jennifer Alsfeld</cp:lastModifiedBy>
  <cp:revision>4</cp:revision>
  <cp:lastPrinted>2017-09-19T07:29:00Z</cp:lastPrinted>
  <dcterms:created xsi:type="dcterms:W3CDTF">2017-10-20T00:02:00Z</dcterms:created>
  <dcterms:modified xsi:type="dcterms:W3CDTF">2017-10-20T00:12:00Z</dcterms:modified>
</cp:coreProperties>
</file>