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7460BB" w:rsidP="003F46E9">
            <w:pPr>
              <w:pStyle w:val="Title"/>
            </w:pPr>
            <w:bookmarkStart w:id="0" w:name="_GoBack"/>
            <w:bookmarkEnd w:id="0"/>
            <w:r>
              <w:t>Fast Track Government Land Service</w:t>
            </w:r>
          </w:p>
        </w:tc>
      </w:tr>
      <w:tr w:rsidR="00975ED3" w:rsidTr="003F46E9">
        <w:trPr>
          <w:trHeight w:val="1247"/>
        </w:trPr>
        <w:tc>
          <w:tcPr>
            <w:tcW w:w="7761" w:type="dxa"/>
            <w:vAlign w:val="center"/>
          </w:tcPr>
          <w:p w:rsidR="00AE367C" w:rsidRPr="0062325F" w:rsidRDefault="00492B68" w:rsidP="00492B68">
            <w:pPr>
              <w:pStyle w:val="Subtitle"/>
              <w:rPr>
                <w:color w:val="00B2A9"/>
              </w:rPr>
            </w:pPr>
            <w:r w:rsidRPr="0062325F">
              <w:rPr>
                <w:color w:val="00B2A9"/>
              </w:rPr>
              <w:t xml:space="preserve">Surplus </w:t>
            </w:r>
            <w:r w:rsidR="00F810E4" w:rsidRPr="0062325F">
              <w:rPr>
                <w:color w:val="00B2A9"/>
              </w:rPr>
              <w:t xml:space="preserve">Government </w:t>
            </w:r>
            <w:r w:rsidRPr="0062325F">
              <w:rPr>
                <w:color w:val="00B2A9"/>
              </w:rPr>
              <w:t>Land Declaration</w:t>
            </w:r>
            <w:r w:rsidR="0026022F" w:rsidRPr="0062325F">
              <w:rPr>
                <w:color w:val="00B2A9"/>
              </w:rPr>
              <w:t xml:space="preserve"> Fo</w:t>
            </w:r>
            <w:r w:rsidR="00AE367C" w:rsidRPr="0062325F">
              <w:rPr>
                <w:color w:val="00B2A9"/>
              </w:rPr>
              <w:t>rm</w:t>
            </w:r>
          </w:p>
          <w:p w:rsidR="00975ED3" w:rsidRPr="00AE367C" w:rsidRDefault="00AE367C" w:rsidP="005E2FA3">
            <w:pPr>
              <w:pStyle w:val="Subtitle"/>
              <w:rPr>
                <w:sz w:val="18"/>
                <w:szCs w:val="18"/>
              </w:rPr>
            </w:pPr>
            <w:r w:rsidRPr="0062325F">
              <w:rPr>
                <w:color w:val="00B2A9"/>
                <w:sz w:val="18"/>
                <w:szCs w:val="18"/>
              </w:rPr>
              <w:t xml:space="preserve">Version </w:t>
            </w:r>
            <w:r w:rsidR="00DF5D84" w:rsidRPr="0062325F">
              <w:rPr>
                <w:color w:val="00B2A9"/>
                <w:sz w:val="18"/>
                <w:szCs w:val="18"/>
              </w:rPr>
              <w:t>3 –</w:t>
            </w:r>
            <w:r w:rsidR="005E2FA3">
              <w:rPr>
                <w:color w:val="00B2A9"/>
                <w:sz w:val="18"/>
                <w:szCs w:val="18"/>
              </w:rPr>
              <w:t>June</w:t>
            </w:r>
            <w:r w:rsidR="00DF5D84" w:rsidRPr="0062325F">
              <w:rPr>
                <w:color w:val="00B2A9"/>
                <w:sz w:val="18"/>
                <w:szCs w:val="18"/>
              </w:rPr>
              <w:t xml:space="preserve"> 2017</w:t>
            </w:r>
            <w:r w:rsidR="00492B68" w:rsidRPr="0062325F">
              <w:rPr>
                <w:color w:val="00B2A9"/>
                <w:sz w:val="18"/>
                <w:szCs w:val="18"/>
              </w:rPr>
              <w:t xml:space="preserve"> </w:t>
            </w:r>
          </w:p>
        </w:tc>
      </w:tr>
    </w:tbl>
    <w:p w:rsidR="008209F0" w:rsidRDefault="008209F0" w:rsidP="00622CFF">
      <w:pPr>
        <w:pStyle w:val="BodyText100ThemeColour"/>
        <w:spacing w:before="0" w:after="0"/>
        <w:rPr>
          <w:rFonts w:asciiTheme="majorHAnsi" w:hAnsiTheme="majorHAnsi" w:cstheme="majorHAnsi"/>
          <w:color w:val="auto"/>
          <w:sz w:val="18"/>
          <w:szCs w:val="18"/>
        </w:rPr>
      </w:pPr>
    </w:p>
    <w:p w:rsidR="00492B68" w:rsidRPr="006A1165" w:rsidRDefault="00492B68" w:rsidP="00622CFF">
      <w:pPr>
        <w:pStyle w:val="BodyText100ThemeColour"/>
        <w:spacing w:before="0" w:after="0"/>
        <w:rPr>
          <w:rFonts w:asciiTheme="majorHAnsi" w:hAnsiTheme="majorHAnsi" w:cstheme="majorHAnsi"/>
          <w:color w:val="auto"/>
          <w:sz w:val="18"/>
          <w:szCs w:val="18"/>
        </w:rPr>
      </w:pPr>
      <w:r w:rsidRPr="006A1165">
        <w:rPr>
          <w:rFonts w:asciiTheme="majorHAnsi" w:hAnsiTheme="majorHAnsi" w:cstheme="majorHAnsi"/>
          <w:color w:val="auto"/>
          <w:sz w:val="18"/>
          <w:szCs w:val="18"/>
        </w:rPr>
        <w:t xml:space="preserve">The </w:t>
      </w:r>
      <w:r w:rsidRPr="006A1165">
        <w:rPr>
          <w:rFonts w:asciiTheme="majorHAnsi" w:hAnsiTheme="majorHAnsi" w:cstheme="majorHAnsi"/>
          <w:i/>
          <w:color w:val="auto"/>
          <w:sz w:val="18"/>
          <w:szCs w:val="18"/>
        </w:rPr>
        <w:t>Victorian Government Landholding Policy and Guidelines 2015</w:t>
      </w:r>
      <w:r w:rsidRPr="006A1165">
        <w:rPr>
          <w:rFonts w:asciiTheme="majorHAnsi" w:hAnsiTheme="majorHAnsi" w:cstheme="majorHAnsi"/>
          <w:color w:val="auto"/>
          <w:sz w:val="18"/>
          <w:szCs w:val="18"/>
        </w:rPr>
        <w:t xml:space="preserve"> (the Guidelines) sets out the framework for the management of land assets by the Victorian Government. It includes requirements relating to the ongoing ownership and process for sale of government land in Victoria, such as:</w:t>
      </w:r>
    </w:p>
    <w:p w:rsidR="00492B68" w:rsidRPr="006A1165" w:rsidRDefault="00F810E4">
      <w:pPr>
        <w:pStyle w:val="BodyText100ThemeColour"/>
        <w:numPr>
          <w:ilvl w:val="0"/>
          <w:numId w:val="17"/>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 xml:space="preserve">A </w:t>
      </w:r>
      <w:r w:rsidR="00492B68" w:rsidRPr="006A1165">
        <w:rPr>
          <w:rFonts w:asciiTheme="majorHAnsi" w:hAnsiTheme="majorHAnsi" w:cstheme="majorHAnsi"/>
          <w:color w:val="auto"/>
          <w:sz w:val="18"/>
          <w:szCs w:val="18"/>
        </w:rPr>
        <w:t>requirement for government departments and agencies to annually review their land holdings</w:t>
      </w:r>
    </w:p>
    <w:p w:rsidR="00492B68" w:rsidRPr="006A1165" w:rsidRDefault="00F810E4">
      <w:pPr>
        <w:pStyle w:val="BodyText100ThemeColour"/>
        <w:numPr>
          <w:ilvl w:val="0"/>
          <w:numId w:val="17"/>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 xml:space="preserve">The </w:t>
      </w:r>
      <w:r w:rsidR="00492B68" w:rsidRPr="006A1165">
        <w:rPr>
          <w:rFonts w:asciiTheme="majorHAnsi" w:hAnsiTheme="majorHAnsi" w:cstheme="majorHAnsi"/>
          <w:color w:val="auto"/>
          <w:sz w:val="18"/>
          <w:szCs w:val="18"/>
        </w:rPr>
        <w:t>reasons why government departments and agencies retain or purchase land</w:t>
      </w:r>
    </w:p>
    <w:p w:rsidR="00492B68" w:rsidRPr="006A1165" w:rsidRDefault="00F810E4" w:rsidP="00ED407E">
      <w:pPr>
        <w:pStyle w:val="BodyText100ThemeColour"/>
        <w:numPr>
          <w:ilvl w:val="0"/>
          <w:numId w:val="17"/>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 xml:space="preserve">Promoting </w:t>
      </w:r>
      <w:r w:rsidR="00492B68" w:rsidRPr="006A1165">
        <w:rPr>
          <w:rFonts w:asciiTheme="majorHAnsi" w:hAnsiTheme="majorHAnsi" w:cstheme="majorHAnsi"/>
          <w:color w:val="auto"/>
          <w:sz w:val="18"/>
          <w:szCs w:val="18"/>
        </w:rPr>
        <w:t>the highest and best use of government owned land</w:t>
      </w:r>
    </w:p>
    <w:p w:rsidR="00492B68" w:rsidRPr="006A1165" w:rsidRDefault="00F810E4" w:rsidP="00ED407E">
      <w:pPr>
        <w:pStyle w:val="BodyText100ThemeColour"/>
        <w:numPr>
          <w:ilvl w:val="0"/>
          <w:numId w:val="17"/>
        </w:numPr>
        <w:spacing w:before="0" w:after="0" w:line="240" w:lineRule="auto"/>
        <w:ind w:left="714" w:hanging="357"/>
        <w:rPr>
          <w:rFonts w:asciiTheme="majorHAnsi" w:hAnsiTheme="majorHAnsi" w:cstheme="majorHAnsi"/>
          <w:b/>
          <w:color w:val="auto"/>
          <w:sz w:val="18"/>
          <w:szCs w:val="18"/>
        </w:rPr>
      </w:pPr>
      <w:r w:rsidRPr="006A1165">
        <w:rPr>
          <w:rFonts w:asciiTheme="majorHAnsi" w:hAnsiTheme="majorHAnsi" w:cstheme="majorHAnsi"/>
          <w:color w:val="auto"/>
          <w:sz w:val="18"/>
          <w:szCs w:val="18"/>
        </w:rPr>
        <w:t xml:space="preserve">A requirement </w:t>
      </w:r>
      <w:r w:rsidR="00492B68" w:rsidRPr="006A1165">
        <w:rPr>
          <w:rFonts w:asciiTheme="majorHAnsi" w:hAnsiTheme="majorHAnsi" w:cstheme="majorHAnsi"/>
          <w:color w:val="auto"/>
          <w:sz w:val="18"/>
          <w:szCs w:val="18"/>
        </w:rPr>
        <w:t xml:space="preserve">to undertake the First Right of Refusal (FROR) process for surplus </w:t>
      </w:r>
      <w:r w:rsidRPr="006A1165">
        <w:rPr>
          <w:rFonts w:asciiTheme="majorHAnsi" w:hAnsiTheme="majorHAnsi" w:cstheme="majorHAnsi"/>
          <w:color w:val="auto"/>
          <w:sz w:val="18"/>
          <w:szCs w:val="18"/>
        </w:rPr>
        <w:t xml:space="preserve">government </w:t>
      </w:r>
      <w:r w:rsidR="00492B68" w:rsidRPr="006A1165">
        <w:rPr>
          <w:rFonts w:asciiTheme="majorHAnsi" w:hAnsiTheme="majorHAnsi" w:cstheme="majorHAnsi"/>
          <w:color w:val="auto"/>
          <w:sz w:val="18"/>
          <w:szCs w:val="18"/>
        </w:rPr>
        <w:t>land.</w:t>
      </w:r>
    </w:p>
    <w:p w:rsidR="00103B0E" w:rsidRPr="006A1165" w:rsidRDefault="00103B0E" w:rsidP="00AA2563">
      <w:pPr>
        <w:spacing w:line="240" w:lineRule="auto"/>
        <w:jc w:val="both"/>
        <w:rPr>
          <w:rFonts w:asciiTheme="majorHAnsi" w:hAnsiTheme="majorHAnsi" w:cstheme="majorHAnsi"/>
          <w:color w:val="auto"/>
          <w:sz w:val="18"/>
          <w:szCs w:val="18"/>
        </w:rPr>
      </w:pPr>
    </w:p>
    <w:p w:rsidR="00AA2563" w:rsidRPr="00F3349E" w:rsidRDefault="00492B68" w:rsidP="00492B68">
      <w:pPr>
        <w:spacing w:after="60"/>
        <w:jc w:val="both"/>
        <w:rPr>
          <w:rFonts w:asciiTheme="majorHAnsi" w:hAnsiTheme="majorHAnsi" w:cstheme="majorHAnsi"/>
          <w:color w:val="auto"/>
          <w:sz w:val="18"/>
          <w:szCs w:val="18"/>
        </w:rPr>
      </w:pPr>
      <w:r w:rsidRPr="006A1165">
        <w:rPr>
          <w:rFonts w:asciiTheme="majorHAnsi" w:hAnsiTheme="majorHAnsi" w:cstheme="majorHAnsi"/>
          <w:color w:val="auto"/>
          <w:sz w:val="18"/>
          <w:szCs w:val="18"/>
        </w:rPr>
        <w:t>The</w:t>
      </w:r>
      <w:r w:rsidR="0026022F" w:rsidRPr="006A1165">
        <w:rPr>
          <w:rFonts w:asciiTheme="majorHAnsi" w:hAnsiTheme="majorHAnsi" w:cstheme="majorHAnsi"/>
          <w:color w:val="auto"/>
          <w:sz w:val="18"/>
          <w:szCs w:val="18"/>
        </w:rPr>
        <w:t xml:space="preserve"> </w:t>
      </w:r>
      <w:r w:rsidR="0026022F" w:rsidRPr="006A1165">
        <w:rPr>
          <w:rFonts w:asciiTheme="majorHAnsi" w:hAnsiTheme="majorHAnsi" w:cstheme="majorHAnsi"/>
          <w:b/>
          <w:color w:val="auto"/>
          <w:sz w:val="18"/>
          <w:szCs w:val="18"/>
        </w:rPr>
        <w:t>Surplus Government Land Declaration F</w:t>
      </w:r>
      <w:r w:rsidR="00103B0E" w:rsidRPr="006A1165">
        <w:rPr>
          <w:rFonts w:asciiTheme="majorHAnsi" w:hAnsiTheme="majorHAnsi" w:cstheme="majorHAnsi"/>
          <w:b/>
          <w:color w:val="auto"/>
          <w:sz w:val="18"/>
          <w:szCs w:val="18"/>
        </w:rPr>
        <w:t>orm</w:t>
      </w:r>
      <w:r w:rsidRPr="006A1165">
        <w:rPr>
          <w:rFonts w:asciiTheme="majorHAnsi" w:hAnsiTheme="majorHAnsi" w:cstheme="majorHAnsi"/>
          <w:color w:val="auto"/>
          <w:sz w:val="18"/>
          <w:szCs w:val="18"/>
        </w:rPr>
        <w:t xml:space="preserve"> </w:t>
      </w:r>
      <w:r w:rsidR="007F0417" w:rsidRPr="006A1165">
        <w:rPr>
          <w:rFonts w:asciiTheme="majorHAnsi" w:hAnsiTheme="majorHAnsi" w:cstheme="majorHAnsi"/>
          <w:color w:val="auto"/>
          <w:sz w:val="18"/>
          <w:szCs w:val="18"/>
        </w:rPr>
        <w:t xml:space="preserve">provides detail on the surplus status of the site.  This form </w:t>
      </w:r>
      <w:r w:rsidR="001121A1" w:rsidRPr="006A1165">
        <w:rPr>
          <w:rFonts w:asciiTheme="majorHAnsi" w:hAnsiTheme="majorHAnsi" w:cstheme="majorHAnsi"/>
          <w:color w:val="auto"/>
          <w:sz w:val="18"/>
          <w:szCs w:val="18"/>
        </w:rPr>
        <w:t xml:space="preserve">must </w:t>
      </w:r>
      <w:r w:rsidRPr="006A1165">
        <w:rPr>
          <w:rFonts w:asciiTheme="majorHAnsi" w:hAnsiTheme="majorHAnsi" w:cstheme="majorHAnsi"/>
          <w:color w:val="auto"/>
          <w:sz w:val="18"/>
          <w:szCs w:val="18"/>
        </w:rPr>
        <w:t>be</w:t>
      </w:r>
      <w:r w:rsidR="00103B0E" w:rsidRPr="006A1165">
        <w:rPr>
          <w:rFonts w:asciiTheme="majorHAnsi" w:hAnsiTheme="majorHAnsi" w:cstheme="majorHAnsi"/>
          <w:color w:val="auto"/>
          <w:sz w:val="18"/>
          <w:szCs w:val="18"/>
        </w:rPr>
        <w:t xml:space="preserve"> completed and</w:t>
      </w:r>
      <w:r w:rsidRPr="006A1165">
        <w:rPr>
          <w:rFonts w:asciiTheme="majorHAnsi" w:hAnsiTheme="majorHAnsi" w:cstheme="majorHAnsi"/>
          <w:color w:val="auto"/>
          <w:sz w:val="18"/>
          <w:szCs w:val="18"/>
        </w:rPr>
        <w:t xml:space="preserve"> </w:t>
      </w:r>
      <w:r w:rsidR="00D003D5" w:rsidRPr="006A1165">
        <w:rPr>
          <w:rFonts w:asciiTheme="majorHAnsi" w:hAnsiTheme="majorHAnsi" w:cstheme="majorHAnsi"/>
          <w:color w:val="auto"/>
          <w:sz w:val="18"/>
          <w:szCs w:val="18"/>
        </w:rPr>
        <w:t>submitted with</w:t>
      </w:r>
      <w:r w:rsidR="00D003D5" w:rsidRPr="0029094B">
        <w:rPr>
          <w:rFonts w:asciiTheme="majorHAnsi" w:hAnsiTheme="majorHAnsi" w:cstheme="majorHAnsi"/>
          <w:color w:val="auto"/>
          <w:sz w:val="18"/>
          <w:szCs w:val="18"/>
        </w:rPr>
        <w:t xml:space="preserve"> </w:t>
      </w:r>
      <w:r w:rsidR="0029094B" w:rsidRPr="0029094B">
        <w:rPr>
          <w:rFonts w:asciiTheme="majorHAnsi" w:hAnsiTheme="majorHAnsi" w:cstheme="majorHAnsi"/>
          <w:color w:val="auto"/>
          <w:sz w:val="18"/>
          <w:szCs w:val="18"/>
        </w:rPr>
        <w:t>the</w:t>
      </w:r>
      <w:r w:rsidR="0029094B">
        <w:rPr>
          <w:rFonts w:asciiTheme="majorHAnsi" w:hAnsiTheme="majorHAnsi" w:cstheme="majorHAnsi"/>
          <w:b/>
          <w:color w:val="auto"/>
          <w:sz w:val="18"/>
          <w:szCs w:val="18"/>
        </w:rPr>
        <w:t xml:space="preserve"> Application</w:t>
      </w:r>
      <w:r w:rsidR="00291230" w:rsidRPr="006A1165">
        <w:rPr>
          <w:rFonts w:asciiTheme="majorHAnsi" w:hAnsiTheme="majorHAnsi" w:cstheme="majorHAnsi"/>
          <w:b/>
          <w:color w:val="auto"/>
          <w:sz w:val="18"/>
          <w:szCs w:val="18"/>
        </w:rPr>
        <w:t xml:space="preserve"> Form</w:t>
      </w:r>
      <w:r w:rsidRPr="006A1165">
        <w:rPr>
          <w:rFonts w:asciiTheme="majorHAnsi" w:hAnsiTheme="majorHAnsi" w:cstheme="majorHAnsi"/>
          <w:color w:val="auto"/>
          <w:sz w:val="18"/>
          <w:szCs w:val="18"/>
        </w:rPr>
        <w:t xml:space="preserve">.   </w:t>
      </w:r>
      <w:r w:rsidR="000354C6" w:rsidRPr="006A1165">
        <w:rPr>
          <w:rFonts w:asciiTheme="majorHAnsi" w:hAnsiTheme="majorHAnsi" w:cstheme="majorHAnsi"/>
          <w:color w:val="auto"/>
          <w:sz w:val="18"/>
          <w:szCs w:val="18"/>
        </w:rPr>
        <w:t>Based on the information</w:t>
      </w:r>
      <w:r w:rsidR="00D003D5" w:rsidRPr="006A1165">
        <w:rPr>
          <w:rFonts w:asciiTheme="majorHAnsi" w:hAnsiTheme="majorHAnsi" w:cstheme="majorHAnsi"/>
          <w:color w:val="auto"/>
          <w:sz w:val="18"/>
          <w:szCs w:val="18"/>
        </w:rPr>
        <w:t xml:space="preserve"> provide</w:t>
      </w:r>
      <w:r w:rsidR="000354C6" w:rsidRPr="006A1165">
        <w:rPr>
          <w:rFonts w:asciiTheme="majorHAnsi" w:hAnsiTheme="majorHAnsi" w:cstheme="majorHAnsi"/>
          <w:color w:val="auto"/>
          <w:sz w:val="18"/>
          <w:szCs w:val="18"/>
        </w:rPr>
        <w:t>d</w:t>
      </w:r>
      <w:r w:rsidR="005D2B1B" w:rsidRPr="006A1165">
        <w:rPr>
          <w:rFonts w:asciiTheme="majorHAnsi" w:hAnsiTheme="majorHAnsi" w:cstheme="majorHAnsi"/>
          <w:color w:val="auto"/>
          <w:sz w:val="18"/>
          <w:szCs w:val="18"/>
        </w:rPr>
        <w:t>,</w:t>
      </w:r>
      <w:r w:rsidR="00D003D5" w:rsidRPr="006A1165">
        <w:rPr>
          <w:rFonts w:asciiTheme="majorHAnsi" w:hAnsiTheme="majorHAnsi" w:cstheme="majorHAnsi"/>
          <w:color w:val="auto"/>
          <w:sz w:val="18"/>
          <w:szCs w:val="18"/>
        </w:rPr>
        <w:t xml:space="preserve"> the Fast Track Governmen</w:t>
      </w:r>
      <w:r w:rsidR="000354C6" w:rsidRPr="006A1165">
        <w:rPr>
          <w:rFonts w:asciiTheme="majorHAnsi" w:hAnsiTheme="majorHAnsi" w:cstheme="majorHAnsi"/>
          <w:color w:val="auto"/>
          <w:sz w:val="18"/>
          <w:szCs w:val="18"/>
        </w:rPr>
        <w:t>t</w:t>
      </w:r>
      <w:r w:rsidR="00D003D5" w:rsidRPr="006A1165">
        <w:rPr>
          <w:rFonts w:asciiTheme="majorHAnsi" w:hAnsiTheme="majorHAnsi" w:cstheme="majorHAnsi"/>
          <w:color w:val="auto"/>
          <w:sz w:val="18"/>
          <w:szCs w:val="18"/>
        </w:rPr>
        <w:t xml:space="preserve"> Land Service </w:t>
      </w:r>
      <w:r w:rsidR="000354C6" w:rsidRPr="006A1165">
        <w:rPr>
          <w:rFonts w:asciiTheme="majorHAnsi" w:hAnsiTheme="majorHAnsi" w:cstheme="majorHAnsi"/>
          <w:color w:val="auto"/>
          <w:sz w:val="18"/>
          <w:szCs w:val="18"/>
        </w:rPr>
        <w:t xml:space="preserve">will </w:t>
      </w:r>
      <w:r w:rsidR="00D003D5" w:rsidRPr="006A1165">
        <w:rPr>
          <w:rFonts w:asciiTheme="majorHAnsi" w:hAnsiTheme="majorHAnsi" w:cstheme="majorHAnsi"/>
          <w:color w:val="auto"/>
          <w:sz w:val="18"/>
          <w:szCs w:val="18"/>
        </w:rPr>
        <w:t xml:space="preserve">assess the site and provide the landholding body with </w:t>
      </w:r>
      <w:r w:rsidR="008D6CA3" w:rsidRPr="006A1165">
        <w:rPr>
          <w:rFonts w:asciiTheme="majorHAnsi" w:hAnsiTheme="majorHAnsi" w:cstheme="majorHAnsi"/>
          <w:color w:val="auto"/>
          <w:sz w:val="18"/>
          <w:szCs w:val="18"/>
        </w:rPr>
        <w:t xml:space="preserve">the </w:t>
      </w:r>
      <w:r w:rsidR="00D003D5" w:rsidRPr="006A1165">
        <w:rPr>
          <w:rFonts w:asciiTheme="majorHAnsi" w:hAnsiTheme="majorHAnsi" w:cstheme="majorHAnsi"/>
          <w:color w:val="auto"/>
          <w:sz w:val="18"/>
          <w:szCs w:val="18"/>
        </w:rPr>
        <w:t>proposed planning scheme amendment pathway.</w:t>
      </w:r>
      <w:r w:rsidR="005D0B68" w:rsidRPr="006A1165">
        <w:rPr>
          <w:rFonts w:asciiTheme="majorHAnsi" w:hAnsiTheme="majorHAnsi" w:cstheme="majorHAnsi"/>
          <w:color w:val="auto"/>
          <w:sz w:val="18"/>
          <w:szCs w:val="18"/>
        </w:rPr>
        <w:t xml:space="preserve">  The Surplus Government Land Declaration Form will be placed on our website</w:t>
      </w:r>
      <w:r w:rsidR="005D2B1B" w:rsidRPr="006A1165">
        <w:rPr>
          <w:rFonts w:asciiTheme="majorHAnsi" w:hAnsiTheme="majorHAnsi" w:cstheme="majorHAnsi"/>
          <w:color w:val="auto"/>
          <w:sz w:val="18"/>
          <w:szCs w:val="18"/>
        </w:rPr>
        <w:t xml:space="preserve"> as part of any consultation </w:t>
      </w:r>
      <w:r w:rsidR="005D2B1B" w:rsidRPr="00F3349E">
        <w:rPr>
          <w:rFonts w:asciiTheme="majorHAnsi" w:hAnsiTheme="majorHAnsi" w:cstheme="majorHAnsi"/>
          <w:color w:val="auto"/>
          <w:sz w:val="18"/>
          <w:szCs w:val="18"/>
        </w:rPr>
        <w:t>undertaken</w:t>
      </w:r>
      <w:r w:rsidR="005D0B68" w:rsidRPr="00F3349E">
        <w:rPr>
          <w:rFonts w:asciiTheme="majorHAnsi" w:hAnsiTheme="majorHAnsi" w:cstheme="majorHAnsi"/>
          <w:color w:val="auto"/>
          <w:sz w:val="18"/>
          <w:szCs w:val="18"/>
        </w:rPr>
        <w:t xml:space="preserve">. </w:t>
      </w:r>
    </w:p>
    <w:p w:rsidR="00AA2563" w:rsidRPr="00F3349E" w:rsidRDefault="00AA2563" w:rsidP="00AA2563">
      <w:pPr>
        <w:spacing w:line="240" w:lineRule="auto"/>
        <w:jc w:val="both"/>
        <w:rPr>
          <w:rFonts w:asciiTheme="majorHAnsi" w:hAnsiTheme="majorHAnsi" w:cstheme="majorHAnsi"/>
          <w:color w:val="auto"/>
          <w:sz w:val="18"/>
          <w:szCs w:val="18"/>
        </w:rPr>
      </w:pPr>
    </w:p>
    <w:p w:rsidR="00CC2750" w:rsidRPr="00F3349E" w:rsidRDefault="00CC2750" w:rsidP="00DF5D84">
      <w:pPr>
        <w:spacing w:after="240"/>
        <w:jc w:val="both"/>
        <w:rPr>
          <w:rFonts w:asciiTheme="majorHAnsi" w:hAnsiTheme="majorHAnsi" w:cstheme="majorHAnsi"/>
          <w:color w:val="auto"/>
          <w:sz w:val="18"/>
          <w:szCs w:val="18"/>
        </w:rPr>
      </w:pPr>
      <w:r w:rsidRPr="00F3349E">
        <w:rPr>
          <w:rFonts w:asciiTheme="majorHAnsi" w:hAnsiTheme="majorHAnsi" w:cstheme="majorHAnsi"/>
          <w:color w:val="auto"/>
          <w:sz w:val="18"/>
          <w:szCs w:val="18"/>
        </w:rPr>
        <w:t xml:space="preserve">For more information, please visit: </w:t>
      </w:r>
      <w:hyperlink r:id="rId9" w:history="1">
        <w:r w:rsidRPr="00F3349E">
          <w:rPr>
            <w:rStyle w:val="Hyperlink"/>
            <w:rFonts w:asciiTheme="majorHAnsi" w:hAnsiTheme="majorHAnsi" w:cstheme="majorHAnsi"/>
            <w:sz w:val="18"/>
            <w:szCs w:val="18"/>
          </w:rPr>
          <w:t>www.delwp.vic.gov.au/fast-track-government-land</w:t>
        </w:r>
      </w:hyperlink>
      <w:r w:rsidRPr="00F3349E">
        <w:rPr>
          <w:rFonts w:asciiTheme="majorHAnsi" w:hAnsiTheme="majorHAnsi" w:cstheme="majorHAnsi"/>
          <w:color w:val="auto"/>
          <w:sz w:val="18"/>
          <w:szCs w:val="18"/>
        </w:rPr>
        <w:t xml:space="preserve"> or email an enquiry to </w:t>
      </w:r>
      <w:hyperlink r:id="rId10" w:history="1">
        <w:r w:rsidR="008209F0" w:rsidRPr="00F3349E">
          <w:rPr>
            <w:rStyle w:val="Hyperlink"/>
            <w:rFonts w:asciiTheme="majorHAnsi" w:hAnsiTheme="majorHAnsi" w:cstheme="majorHAnsi"/>
            <w:sz w:val="18"/>
            <w:szCs w:val="18"/>
          </w:rPr>
          <w:t>ftgl.service@delwp.vic.gov.au</w:t>
        </w:r>
      </w:hyperlink>
      <w:r w:rsidRPr="00F3349E">
        <w:rPr>
          <w:rFonts w:asciiTheme="majorHAnsi" w:hAnsiTheme="majorHAnsi" w:cstheme="majorHAnsi"/>
          <w:color w:val="auto"/>
          <w:sz w:val="18"/>
          <w:szCs w:val="18"/>
        </w:rPr>
        <w:t>.</w:t>
      </w: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8209F0" w:rsidRPr="007A32B2" w:rsidTr="000D55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8209F0" w:rsidRPr="007A32B2" w:rsidRDefault="008209F0" w:rsidP="005320F3">
            <w:pPr>
              <w:pStyle w:val="BodyText"/>
              <w:spacing w:before="120" w:line="240" w:lineRule="auto"/>
              <w:rPr>
                <w:rFonts w:asciiTheme="majorHAnsi" w:hAnsiTheme="majorHAnsi" w:cstheme="majorHAnsi"/>
                <w:szCs w:val="18"/>
                <w:lang w:eastAsia="en-AU"/>
              </w:rPr>
            </w:pPr>
            <w:r w:rsidRPr="007A32B2">
              <w:rPr>
                <w:rFonts w:asciiTheme="majorHAnsi" w:hAnsiTheme="majorHAnsi" w:cstheme="majorHAnsi"/>
                <w:b/>
                <w:color w:val="FFFFFF" w:themeColor="background1"/>
                <w:szCs w:val="18"/>
                <w:lang w:eastAsia="en-AU"/>
              </w:rPr>
              <w:t>Applicant Info</w:t>
            </w:r>
            <w:r>
              <w:rPr>
                <w:rFonts w:asciiTheme="majorHAnsi" w:hAnsiTheme="majorHAnsi" w:cstheme="majorHAnsi"/>
                <w:b/>
                <w:color w:val="FFFFFF" w:themeColor="background1"/>
                <w:szCs w:val="18"/>
                <w:lang w:eastAsia="en-AU"/>
              </w:rPr>
              <w:t>r</w:t>
            </w:r>
            <w:r w:rsidRPr="007A32B2">
              <w:rPr>
                <w:rFonts w:asciiTheme="majorHAnsi" w:hAnsiTheme="majorHAnsi" w:cstheme="majorHAnsi"/>
                <w:b/>
                <w:color w:val="FFFFFF" w:themeColor="background1"/>
                <w:szCs w:val="18"/>
                <w:lang w:eastAsia="en-AU"/>
              </w:rPr>
              <w:t>mation</w:t>
            </w:r>
          </w:p>
        </w:tc>
      </w:tr>
    </w:tbl>
    <w:tbl>
      <w:tblPr>
        <w:tblW w:w="0" w:type="auto"/>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1418"/>
        <w:gridCol w:w="8930"/>
      </w:tblGrid>
      <w:tr w:rsidR="000C261A" w:rsidRPr="006A1165" w:rsidTr="00C8221C">
        <w:trPr>
          <w:trHeight w:val="283"/>
        </w:trPr>
        <w:tc>
          <w:tcPr>
            <w:tcW w:w="1418" w:type="dxa"/>
            <w:shd w:val="clear" w:color="auto" w:fill="D6F2F1" w:themeFill="accent4" w:themeFillTint="66"/>
          </w:tcPr>
          <w:p w:rsidR="000C261A" w:rsidRPr="00840638" w:rsidRDefault="000C261A" w:rsidP="00F3349E">
            <w:pPr>
              <w:pStyle w:val="Title3"/>
            </w:pPr>
            <w:r w:rsidRPr="00840638">
              <w:t xml:space="preserve">Site Address </w:t>
            </w:r>
          </w:p>
        </w:tc>
        <w:tc>
          <w:tcPr>
            <w:tcW w:w="8930" w:type="dxa"/>
          </w:tcPr>
          <w:p w:rsidR="000C261A" w:rsidRPr="006A1165" w:rsidRDefault="000C261A" w:rsidP="00F3349E">
            <w:pPr>
              <w:pStyle w:val="Title4"/>
            </w:pPr>
          </w:p>
        </w:tc>
      </w:tr>
      <w:tr w:rsidR="000C261A" w:rsidRPr="006A1165" w:rsidTr="00C8221C">
        <w:trPr>
          <w:trHeight w:val="283"/>
        </w:trPr>
        <w:tc>
          <w:tcPr>
            <w:tcW w:w="1418" w:type="dxa"/>
            <w:shd w:val="clear" w:color="auto" w:fill="D6F2F1" w:themeFill="accent4" w:themeFillTint="66"/>
            <w:vAlign w:val="center"/>
          </w:tcPr>
          <w:p w:rsidR="000C261A" w:rsidRPr="00840638" w:rsidRDefault="00F83A1B" w:rsidP="00F3349E">
            <w:pPr>
              <w:pStyle w:val="Title3"/>
            </w:pPr>
            <w:r w:rsidRPr="00840638">
              <w:t>Land owner</w:t>
            </w:r>
          </w:p>
        </w:tc>
        <w:tc>
          <w:tcPr>
            <w:tcW w:w="8930" w:type="dxa"/>
          </w:tcPr>
          <w:p w:rsidR="000C261A" w:rsidRPr="006A1165" w:rsidRDefault="000C261A" w:rsidP="00F3349E">
            <w:pPr>
              <w:pStyle w:val="Title4"/>
            </w:pPr>
          </w:p>
        </w:tc>
      </w:tr>
    </w:tbl>
    <w:p w:rsidR="000D552A" w:rsidRDefault="000D552A" w:rsidP="00AA2563">
      <w:pPr>
        <w:spacing w:line="240" w:lineRule="auto"/>
        <w:jc w:val="both"/>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0D552A" w:rsidRPr="007A32B2" w:rsidTr="0084063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0D552A" w:rsidRPr="007A32B2" w:rsidRDefault="00F055F5" w:rsidP="0062325F">
            <w:pPr>
              <w:pStyle w:val="BodyText"/>
              <w:numPr>
                <w:ilvl w:val="0"/>
                <w:numId w:val="25"/>
              </w:numPr>
              <w:spacing w:before="120" w:line="240" w:lineRule="auto"/>
              <w:rPr>
                <w:rFonts w:asciiTheme="majorHAnsi" w:hAnsiTheme="majorHAnsi" w:cstheme="majorHAnsi"/>
                <w:szCs w:val="18"/>
                <w:lang w:eastAsia="en-AU"/>
              </w:rPr>
            </w:pPr>
            <w:r w:rsidRPr="00F055F5">
              <w:rPr>
                <w:rFonts w:asciiTheme="majorHAnsi" w:hAnsiTheme="majorHAnsi" w:cstheme="majorHAnsi"/>
                <w:b/>
                <w:color w:val="FFFFFF" w:themeColor="background1"/>
                <w:szCs w:val="18"/>
                <w:lang w:eastAsia="en-AU"/>
              </w:rPr>
              <w:t>Has the site been determined surplus in accordance with the Victorian Government Landholding Policy and Guidelines 2015?</w:t>
            </w:r>
            <w:r w:rsidRPr="00840638">
              <w:t xml:space="preserve">  </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09"/>
        <w:gridCol w:w="9639"/>
      </w:tblGrid>
      <w:tr w:rsidR="00F055F5" w:rsidRPr="006A1165" w:rsidTr="00C8221C">
        <w:trPr>
          <w:trHeight w:val="283"/>
        </w:trPr>
        <w:tc>
          <w:tcPr>
            <w:tcW w:w="709" w:type="dxa"/>
            <w:shd w:val="clear" w:color="auto" w:fill="D6F2F1" w:themeFill="accent4" w:themeFillTint="66"/>
            <w:vAlign w:val="center"/>
          </w:tcPr>
          <w:p w:rsidR="00F055F5" w:rsidRPr="00F055F5" w:rsidRDefault="00F3349E"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39" w:type="dxa"/>
          </w:tcPr>
          <w:p w:rsidR="00F055F5" w:rsidRDefault="00C8221C" w:rsidP="00F3349E">
            <w:pPr>
              <w:pStyle w:val="Title4"/>
            </w:pPr>
            <w:r>
              <w:t xml:space="preserve">Yes. </w:t>
            </w:r>
            <w:r w:rsidR="00F3349E" w:rsidRPr="006A1165">
              <w:t>Date</w:t>
            </w:r>
            <w:r w:rsidR="00E26FBE">
              <w:t xml:space="preserve"> determined surplus:         /         /    </w:t>
            </w:r>
          </w:p>
        </w:tc>
      </w:tr>
    </w:tbl>
    <w:p w:rsidR="000D552A" w:rsidRDefault="000D552A" w:rsidP="00AA2563">
      <w:pPr>
        <w:spacing w:line="240" w:lineRule="auto"/>
        <w:jc w:val="both"/>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F055F5" w:rsidRPr="007A32B2"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F055F5" w:rsidRPr="007A32B2" w:rsidRDefault="00F055F5" w:rsidP="00F055F5">
            <w:pPr>
              <w:pStyle w:val="BodyText"/>
              <w:numPr>
                <w:ilvl w:val="0"/>
                <w:numId w:val="25"/>
              </w:numPr>
              <w:spacing w:before="120" w:line="240" w:lineRule="auto"/>
              <w:rPr>
                <w:rFonts w:asciiTheme="majorHAnsi" w:hAnsiTheme="majorHAnsi" w:cstheme="majorHAnsi"/>
                <w:szCs w:val="18"/>
                <w:lang w:eastAsia="en-AU"/>
              </w:rPr>
            </w:pPr>
            <w:r>
              <w:rPr>
                <w:rFonts w:asciiTheme="majorHAnsi" w:hAnsiTheme="majorHAnsi" w:cstheme="majorHAnsi"/>
                <w:b/>
                <w:color w:val="FFFFFF" w:themeColor="background1"/>
                <w:szCs w:val="18"/>
                <w:lang w:eastAsia="en-AU"/>
              </w:rPr>
              <w:t xml:space="preserve">Is the land Crown Land? </w:t>
            </w:r>
            <w:r w:rsidRPr="00840638">
              <w:t xml:space="preserve">  </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09"/>
        <w:gridCol w:w="567"/>
        <w:gridCol w:w="992"/>
        <w:gridCol w:w="1276"/>
        <w:gridCol w:w="6804"/>
      </w:tblGrid>
      <w:tr w:rsidR="00C8221C" w:rsidRPr="006A1165" w:rsidTr="00C8221C">
        <w:trPr>
          <w:trHeight w:val="283"/>
        </w:trPr>
        <w:tc>
          <w:tcPr>
            <w:tcW w:w="709" w:type="dxa"/>
            <w:shd w:val="clear" w:color="auto" w:fill="D6F2F1" w:themeFill="accent4" w:themeFillTint="66"/>
            <w:vAlign w:val="center"/>
          </w:tcPr>
          <w:p w:rsidR="00C8221C" w:rsidRPr="00F055F5" w:rsidRDefault="00C8221C"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39" w:type="dxa"/>
            <w:gridSpan w:val="4"/>
          </w:tcPr>
          <w:p w:rsidR="00C8221C" w:rsidRDefault="00C8221C" w:rsidP="00F3349E">
            <w:pPr>
              <w:pStyle w:val="Title4"/>
            </w:pPr>
            <w:r>
              <w:t>No</w:t>
            </w:r>
            <w:r w:rsidR="00C835E8">
              <w:t>.</w:t>
            </w:r>
          </w:p>
        </w:tc>
      </w:tr>
      <w:tr w:rsidR="00C8221C" w:rsidRPr="006A1165" w:rsidTr="00C8221C">
        <w:trPr>
          <w:trHeight w:val="283"/>
        </w:trPr>
        <w:tc>
          <w:tcPr>
            <w:tcW w:w="709" w:type="dxa"/>
            <w:shd w:val="clear" w:color="auto" w:fill="D6F2F1" w:themeFill="accent4" w:themeFillTint="66"/>
            <w:vAlign w:val="center"/>
          </w:tcPr>
          <w:p w:rsidR="00C8221C" w:rsidRPr="00F055F5" w:rsidRDefault="00C8221C"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39" w:type="dxa"/>
            <w:gridSpan w:val="4"/>
          </w:tcPr>
          <w:p w:rsidR="00C8221C" w:rsidRPr="00F3349E" w:rsidRDefault="0062325F" w:rsidP="0062325F">
            <w:pPr>
              <w:pStyle w:val="Title4"/>
            </w:pPr>
            <w:r>
              <w:t>Yes</w:t>
            </w:r>
            <w:r w:rsidR="00C8221C" w:rsidRPr="00F3349E">
              <w:t xml:space="preserve">, has a Strategic Crown Land Assessment been completed?    </w:t>
            </w:r>
          </w:p>
        </w:tc>
      </w:tr>
      <w:tr w:rsidR="00F3349E" w:rsidRPr="006A1165" w:rsidTr="00C8221C">
        <w:trPr>
          <w:trHeight w:val="384"/>
        </w:trPr>
        <w:tc>
          <w:tcPr>
            <w:tcW w:w="709" w:type="dxa"/>
            <w:vMerge w:val="restart"/>
            <w:shd w:val="clear" w:color="auto" w:fill="D6F2F1" w:themeFill="accent4" w:themeFillTint="66"/>
            <w:vAlign w:val="center"/>
          </w:tcPr>
          <w:p w:rsidR="00F3349E" w:rsidRPr="00F055F5" w:rsidRDefault="00F3349E" w:rsidP="00F3349E">
            <w:pPr>
              <w:pStyle w:val="Title3"/>
            </w:pPr>
          </w:p>
        </w:tc>
        <w:tc>
          <w:tcPr>
            <w:tcW w:w="567" w:type="dxa"/>
            <w:vMerge w:val="restart"/>
          </w:tcPr>
          <w:p w:rsidR="00F3349E" w:rsidRDefault="00F3349E" w:rsidP="00C8221C">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r w:rsidRPr="00F055F5">
              <w:t xml:space="preserve">         </w:t>
            </w:r>
          </w:p>
        </w:tc>
        <w:tc>
          <w:tcPr>
            <w:tcW w:w="9072" w:type="dxa"/>
            <w:gridSpan w:val="3"/>
          </w:tcPr>
          <w:p w:rsidR="00F3349E" w:rsidRPr="00F3349E" w:rsidRDefault="00C8221C" w:rsidP="0062325F">
            <w:pPr>
              <w:pStyle w:val="Title4"/>
            </w:pPr>
            <w:r>
              <w:t>Yes</w:t>
            </w:r>
            <w:r w:rsidR="002E3674">
              <w:t xml:space="preserve">, what was the </w:t>
            </w:r>
            <w:r w:rsidR="00F3349E" w:rsidRPr="00F3349E">
              <w:t>public</w:t>
            </w:r>
            <w:r w:rsidR="002E3674">
              <w:t xml:space="preserve"> land</w:t>
            </w:r>
            <w:r w:rsidR="00F3349E" w:rsidRPr="00F3349E">
              <w:t xml:space="preserve"> value classification? </w:t>
            </w:r>
          </w:p>
        </w:tc>
      </w:tr>
      <w:tr w:rsidR="00F3349E" w:rsidRPr="006A1165" w:rsidTr="006D624C">
        <w:trPr>
          <w:trHeight w:val="384"/>
        </w:trPr>
        <w:tc>
          <w:tcPr>
            <w:tcW w:w="709" w:type="dxa"/>
            <w:vMerge/>
            <w:shd w:val="clear" w:color="auto" w:fill="D6F2F1" w:themeFill="accent4" w:themeFillTint="66"/>
            <w:vAlign w:val="center"/>
          </w:tcPr>
          <w:p w:rsidR="00F3349E" w:rsidRPr="00F055F5" w:rsidRDefault="00F3349E" w:rsidP="00F3349E">
            <w:pPr>
              <w:pStyle w:val="Title3"/>
            </w:pPr>
          </w:p>
        </w:tc>
        <w:tc>
          <w:tcPr>
            <w:tcW w:w="567" w:type="dxa"/>
            <w:vMerge/>
          </w:tcPr>
          <w:p w:rsidR="00F3349E" w:rsidRPr="00F055F5" w:rsidRDefault="00F3349E" w:rsidP="00F3349E">
            <w:pPr>
              <w:pStyle w:val="Title4"/>
            </w:pPr>
          </w:p>
        </w:tc>
        <w:tc>
          <w:tcPr>
            <w:tcW w:w="992" w:type="dxa"/>
          </w:tcPr>
          <w:p w:rsidR="00F3349E" w:rsidRDefault="00F3349E" w:rsidP="00F3349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r w:rsidRPr="00F055F5">
              <w:t xml:space="preserve">   </w:t>
            </w:r>
            <w:r>
              <w:t>Low</w:t>
            </w:r>
            <w:r w:rsidRPr="00F055F5">
              <w:t xml:space="preserve">          </w:t>
            </w:r>
          </w:p>
        </w:tc>
        <w:tc>
          <w:tcPr>
            <w:tcW w:w="1276" w:type="dxa"/>
          </w:tcPr>
          <w:p w:rsidR="00F3349E" w:rsidRDefault="00F3349E" w:rsidP="00F3349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r w:rsidRPr="00F055F5">
              <w:t xml:space="preserve">   </w:t>
            </w:r>
            <w:r>
              <w:t>Medium</w:t>
            </w:r>
            <w:r w:rsidRPr="00F055F5">
              <w:t xml:space="preserve">       </w:t>
            </w:r>
          </w:p>
        </w:tc>
        <w:tc>
          <w:tcPr>
            <w:tcW w:w="6804" w:type="dxa"/>
          </w:tcPr>
          <w:p w:rsidR="00F3349E" w:rsidRDefault="00F3349E" w:rsidP="00F3349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r w:rsidRPr="00F055F5">
              <w:t xml:space="preserve">   </w:t>
            </w:r>
            <w:r>
              <w:t>high</w:t>
            </w:r>
            <w:r w:rsidRPr="00F055F5">
              <w:t xml:space="preserve">        </w:t>
            </w:r>
          </w:p>
        </w:tc>
      </w:tr>
      <w:tr w:rsidR="00F3349E" w:rsidRPr="006A1165" w:rsidTr="00C8221C">
        <w:trPr>
          <w:trHeight w:val="384"/>
        </w:trPr>
        <w:tc>
          <w:tcPr>
            <w:tcW w:w="709" w:type="dxa"/>
            <w:vMerge/>
            <w:shd w:val="clear" w:color="auto" w:fill="D6F2F1" w:themeFill="accent4" w:themeFillTint="66"/>
            <w:vAlign w:val="center"/>
          </w:tcPr>
          <w:p w:rsidR="00F3349E" w:rsidRPr="00F055F5" w:rsidRDefault="00F3349E" w:rsidP="00F3349E">
            <w:pPr>
              <w:pStyle w:val="Title3"/>
            </w:pPr>
          </w:p>
        </w:tc>
        <w:tc>
          <w:tcPr>
            <w:tcW w:w="567" w:type="dxa"/>
            <w:vMerge/>
          </w:tcPr>
          <w:p w:rsidR="00F3349E" w:rsidRPr="00F055F5" w:rsidRDefault="00F3349E" w:rsidP="00F3349E">
            <w:pPr>
              <w:pStyle w:val="Title4"/>
            </w:pPr>
          </w:p>
        </w:tc>
        <w:tc>
          <w:tcPr>
            <w:tcW w:w="9072" w:type="dxa"/>
            <w:gridSpan w:val="3"/>
          </w:tcPr>
          <w:p w:rsidR="00F3349E" w:rsidRPr="00F055F5" w:rsidRDefault="00F3349E" w:rsidP="00E26FBE">
            <w:pPr>
              <w:pStyle w:val="Title4"/>
            </w:pPr>
            <w:r w:rsidRPr="006A1165">
              <w:t>Date</w:t>
            </w:r>
            <w:r w:rsidR="00C8221C">
              <w:t xml:space="preserve"> completed</w:t>
            </w:r>
            <w:r w:rsidR="00E26FBE">
              <w:t xml:space="preserve">:        /         /  </w:t>
            </w:r>
            <w:r>
              <w:t xml:space="preserve">  </w:t>
            </w:r>
          </w:p>
        </w:tc>
      </w:tr>
      <w:tr w:rsidR="00F3349E" w:rsidRPr="006A1165" w:rsidTr="00C8221C">
        <w:trPr>
          <w:trHeight w:val="384"/>
        </w:trPr>
        <w:tc>
          <w:tcPr>
            <w:tcW w:w="709" w:type="dxa"/>
            <w:vMerge/>
            <w:shd w:val="clear" w:color="auto" w:fill="D6F2F1" w:themeFill="accent4" w:themeFillTint="66"/>
            <w:vAlign w:val="center"/>
          </w:tcPr>
          <w:p w:rsidR="00F3349E" w:rsidRPr="00F055F5" w:rsidRDefault="00F3349E" w:rsidP="00F3349E">
            <w:pPr>
              <w:pStyle w:val="Title3"/>
            </w:pPr>
          </w:p>
        </w:tc>
        <w:tc>
          <w:tcPr>
            <w:tcW w:w="567" w:type="dxa"/>
          </w:tcPr>
          <w:p w:rsidR="00F3349E" w:rsidRPr="00F055F5" w:rsidRDefault="00F3349E" w:rsidP="00C8221C">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r w:rsidRPr="00F055F5">
              <w:t xml:space="preserve">             </w:t>
            </w:r>
          </w:p>
        </w:tc>
        <w:tc>
          <w:tcPr>
            <w:tcW w:w="9072" w:type="dxa"/>
            <w:gridSpan w:val="3"/>
          </w:tcPr>
          <w:p w:rsidR="00F3349E" w:rsidRPr="00F3349E" w:rsidRDefault="00C8221C" w:rsidP="0062325F">
            <w:pPr>
              <w:pStyle w:val="Title4"/>
            </w:pPr>
            <w:r>
              <w:t>No</w:t>
            </w:r>
            <w:r w:rsidR="00F3349E" w:rsidRPr="00F3349E">
              <w:t>, why</w:t>
            </w:r>
            <w:r w:rsidR="00C835E8">
              <w:t>?</w:t>
            </w:r>
          </w:p>
        </w:tc>
      </w:tr>
    </w:tbl>
    <w:p w:rsidR="00F055F5" w:rsidRDefault="00F055F5" w:rsidP="00F055F5">
      <w:pPr>
        <w:spacing w:line="240" w:lineRule="auto"/>
        <w:jc w:val="both"/>
        <w:rPr>
          <w:rFonts w:asciiTheme="majorHAnsi" w:hAnsiTheme="majorHAnsi" w:cstheme="majorHAnsi"/>
          <w:sz w:val="18"/>
          <w:szCs w:val="18"/>
        </w:rPr>
      </w:pPr>
    </w:p>
    <w:p w:rsidR="00B21014" w:rsidRDefault="00B21014" w:rsidP="00F055F5">
      <w:pPr>
        <w:spacing w:line="240" w:lineRule="auto"/>
        <w:jc w:val="both"/>
        <w:rPr>
          <w:rFonts w:asciiTheme="majorHAnsi" w:hAnsiTheme="majorHAnsi" w:cstheme="majorHAnsi"/>
          <w:sz w:val="18"/>
          <w:szCs w:val="18"/>
        </w:rPr>
      </w:pPr>
    </w:p>
    <w:p w:rsidR="009907A5" w:rsidRDefault="009907A5" w:rsidP="00AA2563">
      <w:pPr>
        <w:spacing w:line="240" w:lineRule="auto"/>
        <w:jc w:val="both"/>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F3349E" w:rsidRPr="007A32B2"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F3349E" w:rsidRPr="0062325F" w:rsidRDefault="00F3349E" w:rsidP="0062325F">
            <w:pPr>
              <w:pStyle w:val="BodyText"/>
              <w:numPr>
                <w:ilvl w:val="0"/>
                <w:numId w:val="25"/>
              </w:numPr>
              <w:spacing w:before="120" w:line="240" w:lineRule="auto"/>
              <w:rPr>
                <w:rFonts w:asciiTheme="majorHAnsi" w:hAnsiTheme="majorHAnsi" w:cstheme="majorHAnsi"/>
                <w:b/>
                <w:color w:val="FFFFFF" w:themeColor="background1"/>
                <w:szCs w:val="18"/>
                <w:lang w:eastAsia="en-AU"/>
              </w:rPr>
            </w:pPr>
            <w:r w:rsidRPr="00F3349E">
              <w:rPr>
                <w:rFonts w:asciiTheme="majorHAnsi" w:hAnsiTheme="majorHAnsi" w:cstheme="majorHAnsi"/>
                <w:b/>
                <w:color w:val="FFFFFF" w:themeColor="background1"/>
                <w:szCs w:val="18"/>
                <w:lang w:eastAsia="en-AU"/>
              </w:rPr>
              <w:lastRenderedPageBreak/>
              <w:t xml:space="preserve">Has the site been through </w:t>
            </w:r>
            <w:r w:rsidR="0062325F">
              <w:rPr>
                <w:rFonts w:asciiTheme="majorHAnsi" w:hAnsiTheme="majorHAnsi" w:cstheme="majorHAnsi"/>
                <w:b/>
                <w:color w:val="FFFFFF" w:themeColor="background1"/>
                <w:szCs w:val="18"/>
                <w:lang w:eastAsia="en-AU"/>
              </w:rPr>
              <w:t>the First Right of Refusal (FROR) process</w:t>
            </w:r>
            <w:r w:rsidRPr="00F3349E">
              <w:rPr>
                <w:rFonts w:asciiTheme="majorHAnsi" w:hAnsiTheme="majorHAnsi" w:cstheme="majorHAnsi"/>
                <w:b/>
                <w:color w:val="FFFFFF" w:themeColor="background1"/>
                <w:szCs w:val="18"/>
                <w:lang w:eastAsia="en-AU"/>
              </w:rPr>
              <w:t xml:space="preserve">? </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681"/>
        <w:gridCol w:w="9667"/>
      </w:tblGrid>
      <w:tr w:rsidR="00C8221C" w:rsidRPr="006A1165" w:rsidTr="00E26FBE">
        <w:trPr>
          <w:trHeight w:val="283"/>
        </w:trPr>
        <w:tc>
          <w:tcPr>
            <w:tcW w:w="681" w:type="dxa"/>
            <w:shd w:val="clear" w:color="auto" w:fill="D6F2F1" w:themeFill="accent4" w:themeFillTint="66"/>
            <w:vAlign w:val="center"/>
          </w:tcPr>
          <w:p w:rsidR="00C8221C" w:rsidRPr="00F055F5" w:rsidRDefault="00C8221C"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C8221C" w:rsidRDefault="00E26FBE" w:rsidP="0062325F">
            <w:pPr>
              <w:pStyle w:val="Title4"/>
            </w:pPr>
            <w:r>
              <w:t>Yes</w:t>
            </w:r>
            <w:r w:rsidR="00C8221C" w:rsidRPr="00E26FBE">
              <w:t xml:space="preserve">, </w:t>
            </w:r>
            <w:r>
              <w:t>d</w:t>
            </w:r>
            <w:r w:rsidR="00C8221C" w:rsidRPr="00E26FBE">
              <w:t>ate from</w:t>
            </w:r>
            <w:r w:rsidRPr="00E26FBE">
              <w:t xml:space="preserve">:        /         /             </w:t>
            </w:r>
            <w:r>
              <w:t>d</w:t>
            </w:r>
            <w:r w:rsidR="00C8221C" w:rsidRPr="00E26FBE">
              <w:t>ate to</w:t>
            </w:r>
            <w:r w:rsidRPr="00E26FBE">
              <w:t>:        /         /</w:t>
            </w:r>
            <w:r>
              <w:t xml:space="preserve">    </w:t>
            </w:r>
          </w:p>
        </w:tc>
      </w:tr>
      <w:tr w:rsidR="00C8221C" w:rsidRPr="006A1165" w:rsidTr="00E26FBE">
        <w:trPr>
          <w:trHeight w:val="283"/>
        </w:trPr>
        <w:tc>
          <w:tcPr>
            <w:tcW w:w="681" w:type="dxa"/>
            <w:shd w:val="clear" w:color="auto" w:fill="D6F2F1" w:themeFill="accent4" w:themeFillTint="66"/>
            <w:vAlign w:val="center"/>
          </w:tcPr>
          <w:p w:rsidR="00C8221C" w:rsidRPr="00F055F5" w:rsidRDefault="00C8221C"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C8221C" w:rsidRDefault="00E26FBE" w:rsidP="0062325F">
            <w:pPr>
              <w:pStyle w:val="Title4"/>
            </w:pPr>
            <w:r>
              <w:t>No</w:t>
            </w:r>
            <w:r w:rsidR="00C8221C">
              <w:t xml:space="preserve">, </w:t>
            </w:r>
            <w:r w:rsidR="00C8221C" w:rsidRPr="006A1165">
              <w:t>please outline if an exemption from FROR has been granted.</w:t>
            </w:r>
          </w:p>
        </w:tc>
      </w:tr>
    </w:tbl>
    <w:p w:rsidR="00F3349E" w:rsidRDefault="00F3349E" w:rsidP="00AA2563">
      <w:pPr>
        <w:spacing w:line="240" w:lineRule="auto"/>
        <w:jc w:val="both"/>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005765" w:rsidRPr="007A32B2"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005765" w:rsidRPr="007A32B2" w:rsidRDefault="00005765" w:rsidP="00005765">
            <w:pPr>
              <w:pStyle w:val="BodyText"/>
              <w:numPr>
                <w:ilvl w:val="0"/>
                <w:numId w:val="25"/>
              </w:numPr>
              <w:spacing w:before="120" w:line="240" w:lineRule="auto"/>
              <w:rPr>
                <w:rFonts w:asciiTheme="majorHAnsi" w:hAnsiTheme="majorHAnsi" w:cstheme="majorHAnsi"/>
                <w:szCs w:val="18"/>
                <w:lang w:eastAsia="en-AU"/>
              </w:rPr>
            </w:pPr>
            <w:r w:rsidRPr="00005765">
              <w:rPr>
                <w:rFonts w:asciiTheme="majorHAnsi" w:hAnsiTheme="majorHAnsi" w:cstheme="majorHAnsi"/>
                <w:b/>
                <w:color w:val="FFFFFF" w:themeColor="background1"/>
                <w:szCs w:val="18"/>
                <w:lang w:eastAsia="en-AU"/>
              </w:rPr>
              <w:t>Were there any Expressions of Interest from any other government department, agency, local government or the Commonwealth Government during the FROR process?</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681"/>
        <w:gridCol w:w="9667"/>
      </w:tblGrid>
      <w:tr w:rsidR="00E26FBE" w:rsidRPr="006A1165" w:rsidTr="00E26FBE">
        <w:trPr>
          <w:trHeight w:val="283"/>
        </w:trPr>
        <w:tc>
          <w:tcPr>
            <w:tcW w:w="681" w:type="dxa"/>
            <w:shd w:val="clear" w:color="auto" w:fill="D6F2F1" w:themeFill="accent4" w:themeFillTint="66"/>
            <w:vAlign w:val="center"/>
          </w:tcPr>
          <w:p w:rsidR="00E26FBE" w:rsidRPr="00F055F5" w:rsidRDefault="00E26FBE"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E26FBE" w:rsidRDefault="00E26FBE" w:rsidP="0062325F">
            <w:pPr>
              <w:pStyle w:val="Title4"/>
            </w:pPr>
            <w:r>
              <w:t>Yes</w:t>
            </w:r>
            <w:r w:rsidR="0062325F">
              <w:t>,</w:t>
            </w:r>
            <w:r w:rsidRPr="006A1165">
              <w:t xml:space="preserve"> please explain who expressed interest in acquiring the site and the outcome.</w:t>
            </w:r>
          </w:p>
        </w:tc>
      </w:tr>
      <w:tr w:rsidR="00E26FBE" w:rsidRPr="006A1165" w:rsidTr="00E26FBE">
        <w:trPr>
          <w:trHeight w:val="283"/>
        </w:trPr>
        <w:tc>
          <w:tcPr>
            <w:tcW w:w="681" w:type="dxa"/>
            <w:shd w:val="clear" w:color="auto" w:fill="D6F2F1" w:themeFill="accent4" w:themeFillTint="66"/>
            <w:vAlign w:val="center"/>
          </w:tcPr>
          <w:p w:rsidR="00E26FBE" w:rsidRPr="00F055F5" w:rsidRDefault="00E26FBE" w:rsidP="00E26FB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E26FBE" w:rsidRDefault="00E26FBE" w:rsidP="005320F3">
            <w:pPr>
              <w:pStyle w:val="Title4"/>
            </w:pPr>
            <w:r>
              <w:t>No.</w:t>
            </w:r>
          </w:p>
        </w:tc>
      </w:tr>
    </w:tbl>
    <w:p w:rsidR="00005765" w:rsidRPr="00005765" w:rsidRDefault="00005765" w:rsidP="00AA2563">
      <w:pPr>
        <w:spacing w:line="240" w:lineRule="auto"/>
        <w:jc w:val="both"/>
        <w:rPr>
          <w:rFonts w:asciiTheme="majorHAnsi" w:hAnsiTheme="majorHAnsi" w:cstheme="majorHAnsi"/>
          <w:b/>
          <w:color w:val="FFFFFF" w:themeColor="background1"/>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005765" w:rsidRPr="00005765"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005765" w:rsidRPr="00005765" w:rsidRDefault="00005765" w:rsidP="00005765">
            <w:pPr>
              <w:pStyle w:val="BodyText"/>
              <w:numPr>
                <w:ilvl w:val="0"/>
                <w:numId w:val="25"/>
              </w:numPr>
              <w:spacing w:before="120" w:line="240" w:lineRule="auto"/>
              <w:rPr>
                <w:rFonts w:asciiTheme="majorHAnsi" w:hAnsiTheme="majorHAnsi" w:cstheme="majorHAnsi"/>
                <w:b/>
                <w:color w:val="FFFFFF" w:themeColor="background1"/>
                <w:szCs w:val="18"/>
                <w:lang w:eastAsia="en-AU"/>
              </w:rPr>
            </w:pPr>
            <w:r w:rsidRPr="00005765">
              <w:rPr>
                <w:rFonts w:asciiTheme="majorHAnsi" w:hAnsiTheme="majorHAnsi" w:cstheme="majorHAnsi"/>
                <w:b/>
                <w:color w:val="FFFFFF" w:themeColor="background1"/>
                <w:szCs w:val="18"/>
                <w:lang w:eastAsia="en-AU"/>
              </w:rPr>
              <w:t xml:space="preserve">Has there been any subsequent discussions or agreement reach regarding the site since the FROR process was completed?  </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681"/>
        <w:gridCol w:w="9667"/>
      </w:tblGrid>
      <w:tr w:rsidR="00E26FBE" w:rsidRPr="006A1165" w:rsidTr="00E26FBE">
        <w:trPr>
          <w:trHeight w:val="283"/>
        </w:trPr>
        <w:tc>
          <w:tcPr>
            <w:tcW w:w="681" w:type="dxa"/>
            <w:shd w:val="clear" w:color="auto" w:fill="D6F2F1" w:themeFill="accent4" w:themeFillTint="66"/>
            <w:vAlign w:val="center"/>
          </w:tcPr>
          <w:p w:rsidR="00E26FBE" w:rsidRPr="00F055F5" w:rsidRDefault="00E26FBE" w:rsidP="005320F3">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E26FBE" w:rsidRDefault="0062325F" w:rsidP="0062325F">
            <w:pPr>
              <w:pStyle w:val="Title4"/>
            </w:pPr>
            <w:r>
              <w:t xml:space="preserve">Yes, </w:t>
            </w:r>
            <w:r w:rsidR="00E26FBE" w:rsidRPr="006A1165">
              <w:t>please provide detail.</w:t>
            </w:r>
          </w:p>
        </w:tc>
      </w:tr>
      <w:tr w:rsidR="00E26FBE" w:rsidRPr="006A1165" w:rsidTr="00E26FBE">
        <w:trPr>
          <w:trHeight w:val="283"/>
        </w:trPr>
        <w:tc>
          <w:tcPr>
            <w:tcW w:w="681" w:type="dxa"/>
            <w:shd w:val="clear" w:color="auto" w:fill="D6F2F1" w:themeFill="accent4" w:themeFillTint="66"/>
            <w:vAlign w:val="center"/>
          </w:tcPr>
          <w:p w:rsidR="00E26FBE" w:rsidRPr="00F055F5" w:rsidRDefault="00E26FBE" w:rsidP="005320F3">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FB1626">
              <w:fldChar w:fldCharType="separate"/>
            </w:r>
            <w:r w:rsidRPr="00F055F5">
              <w:fldChar w:fldCharType="end"/>
            </w:r>
          </w:p>
        </w:tc>
        <w:tc>
          <w:tcPr>
            <w:tcW w:w="9667" w:type="dxa"/>
          </w:tcPr>
          <w:p w:rsidR="00E26FBE" w:rsidRDefault="00E26FBE" w:rsidP="005320F3">
            <w:pPr>
              <w:pStyle w:val="Title4"/>
            </w:pPr>
            <w:r>
              <w:t>No.</w:t>
            </w:r>
          </w:p>
        </w:tc>
      </w:tr>
    </w:tbl>
    <w:p w:rsidR="00005765" w:rsidRDefault="00005765" w:rsidP="00005765">
      <w:pPr>
        <w:spacing w:line="240" w:lineRule="auto"/>
        <w:jc w:val="both"/>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005765" w:rsidRPr="00005765"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005765" w:rsidRPr="00005765" w:rsidRDefault="00005765" w:rsidP="00005765">
            <w:pPr>
              <w:pStyle w:val="Title3"/>
              <w:numPr>
                <w:ilvl w:val="0"/>
                <w:numId w:val="25"/>
              </w:numPr>
              <w:rPr>
                <w:color w:val="FFFFFF" w:themeColor="background1"/>
              </w:rPr>
            </w:pPr>
            <w:r w:rsidRPr="00005765">
              <w:rPr>
                <w:color w:val="FFFFFF" w:themeColor="background1"/>
              </w:rPr>
              <w:t xml:space="preserve">Please provide a 150 word explanation of why the land is no longer required by your organisation.  </w:t>
            </w:r>
          </w:p>
        </w:tc>
      </w:tr>
    </w:tbl>
    <w:tbl>
      <w:tblPr>
        <w:tblW w:w="10320"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10320"/>
      </w:tblGrid>
      <w:tr w:rsidR="00005765" w:rsidRPr="006A1165" w:rsidTr="00005765">
        <w:trPr>
          <w:trHeight w:val="283"/>
        </w:trPr>
        <w:tc>
          <w:tcPr>
            <w:tcW w:w="10320" w:type="dxa"/>
          </w:tcPr>
          <w:p w:rsidR="0062325F" w:rsidRDefault="0062325F" w:rsidP="00C8221C">
            <w:pPr>
              <w:pStyle w:val="Title4"/>
              <w:ind w:left="0"/>
            </w:pPr>
          </w:p>
        </w:tc>
      </w:tr>
    </w:tbl>
    <w:p w:rsidR="00ED407E" w:rsidRDefault="00ED407E" w:rsidP="00AA2563">
      <w:pPr>
        <w:spacing w:line="240" w:lineRule="auto"/>
        <w:ind w:left="360"/>
        <w:rPr>
          <w:rFonts w:asciiTheme="majorHAnsi" w:hAnsiTheme="majorHAnsi" w:cstheme="majorHAnsi"/>
          <w:sz w:val="18"/>
          <w:szCs w:val="18"/>
        </w:rPr>
      </w:pPr>
    </w:p>
    <w:tbl>
      <w:tblPr>
        <w:tblStyle w:val="TableGrid"/>
        <w:tblW w:w="0" w:type="auto"/>
        <w:tblBorders>
          <w:top w:val="single" w:sz="8" w:space="0" w:color="007A74"/>
          <w:bottom w:val="single" w:sz="8" w:space="0" w:color="007A74"/>
          <w:insideH w:val="none" w:sz="0" w:space="0" w:color="auto"/>
        </w:tblBorders>
        <w:shd w:val="clear" w:color="auto" w:fill="00B2A9"/>
        <w:tblLook w:val="04A0" w:firstRow="1" w:lastRow="0" w:firstColumn="1" w:lastColumn="0" w:noHBand="0" w:noVBand="1"/>
      </w:tblPr>
      <w:tblGrid>
        <w:gridCol w:w="10319"/>
      </w:tblGrid>
      <w:tr w:rsidR="00005765" w:rsidRPr="00005765" w:rsidTr="005320F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19" w:type="dxa"/>
            <w:shd w:val="clear" w:color="auto" w:fill="00B2A9"/>
          </w:tcPr>
          <w:p w:rsidR="00005765" w:rsidRPr="00005765" w:rsidRDefault="00005765" w:rsidP="00005765">
            <w:pPr>
              <w:pStyle w:val="BodyText"/>
              <w:spacing w:before="120" w:line="240" w:lineRule="auto"/>
              <w:rPr>
                <w:rFonts w:asciiTheme="majorHAnsi" w:hAnsiTheme="majorHAnsi" w:cstheme="majorHAnsi"/>
                <w:b/>
                <w:color w:val="FFFFFF" w:themeColor="background1"/>
                <w:szCs w:val="18"/>
                <w:lang w:eastAsia="en-AU"/>
              </w:rPr>
            </w:pPr>
            <w:r>
              <w:rPr>
                <w:rFonts w:asciiTheme="majorHAnsi" w:hAnsiTheme="majorHAnsi" w:cstheme="majorHAnsi"/>
                <w:b/>
                <w:color w:val="FFFFFF" w:themeColor="background1"/>
                <w:szCs w:val="18"/>
                <w:lang w:eastAsia="en-AU"/>
              </w:rPr>
              <w:t xml:space="preserve"> Declaration</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1081"/>
        <w:gridCol w:w="9267"/>
      </w:tblGrid>
      <w:tr w:rsidR="00005765" w:rsidRPr="006A1165" w:rsidTr="00005765">
        <w:trPr>
          <w:trHeight w:val="283"/>
        </w:trPr>
        <w:tc>
          <w:tcPr>
            <w:tcW w:w="10348" w:type="dxa"/>
            <w:gridSpan w:val="2"/>
          </w:tcPr>
          <w:p w:rsidR="00005765" w:rsidRPr="00005765" w:rsidRDefault="00005765" w:rsidP="00005765">
            <w:pPr>
              <w:autoSpaceDE w:val="0"/>
              <w:autoSpaceDN w:val="0"/>
              <w:adjustRightInd w:val="0"/>
              <w:spacing w:before="120" w:after="120" w:line="240" w:lineRule="auto"/>
              <w:ind w:right="-108"/>
              <w:rPr>
                <w:rFonts w:asciiTheme="majorHAnsi" w:hAnsiTheme="majorHAnsi" w:cstheme="majorHAnsi"/>
                <w:color w:val="auto"/>
                <w:sz w:val="18"/>
                <w:szCs w:val="18"/>
              </w:rPr>
            </w:pPr>
            <w:r w:rsidRPr="006A1165">
              <w:rPr>
                <w:rFonts w:asciiTheme="majorHAnsi" w:hAnsiTheme="majorHAnsi" w:cstheme="majorHAnsi"/>
                <w:color w:val="auto"/>
                <w:sz w:val="18"/>
                <w:szCs w:val="18"/>
              </w:rPr>
              <w:t>I declare that all the information in the Surplus Government Land Declaration is true and correct. I understand that Fast Track Government Land Service will complete a Preliminary Assessment Report and that this will provide advice on an appropriate Planning Stream Pathway for the site.</w:t>
            </w:r>
          </w:p>
        </w:tc>
      </w:tr>
      <w:tr w:rsidR="00005765" w:rsidRPr="006A1165" w:rsidTr="00C8221C">
        <w:trPr>
          <w:trHeight w:val="283"/>
        </w:trPr>
        <w:tc>
          <w:tcPr>
            <w:tcW w:w="1081" w:type="dxa"/>
            <w:shd w:val="clear" w:color="auto" w:fill="D6F2F1" w:themeFill="accent4" w:themeFillTint="66"/>
            <w:vAlign w:val="center"/>
          </w:tcPr>
          <w:p w:rsidR="00005765" w:rsidRPr="00F055F5" w:rsidRDefault="00005765" w:rsidP="005320F3">
            <w:pPr>
              <w:pStyle w:val="Title3"/>
            </w:pPr>
            <w:r>
              <w:t>Name</w:t>
            </w:r>
            <w:r w:rsidRPr="00F055F5">
              <w:t xml:space="preserve">          </w:t>
            </w:r>
          </w:p>
        </w:tc>
        <w:tc>
          <w:tcPr>
            <w:tcW w:w="9267" w:type="dxa"/>
          </w:tcPr>
          <w:p w:rsidR="00005765" w:rsidRDefault="00005765" w:rsidP="005320F3">
            <w:pPr>
              <w:pStyle w:val="Title4"/>
            </w:pPr>
          </w:p>
        </w:tc>
      </w:tr>
      <w:tr w:rsidR="00005765" w:rsidRPr="006A1165" w:rsidTr="00C8221C">
        <w:trPr>
          <w:trHeight w:val="283"/>
        </w:trPr>
        <w:tc>
          <w:tcPr>
            <w:tcW w:w="1081" w:type="dxa"/>
            <w:shd w:val="clear" w:color="auto" w:fill="D6F2F1" w:themeFill="accent4" w:themeFillTint="66"/>
            <w:vAlign w:val="center"/>
          </w:tcPr>
          <w:p w:rsidR="00005765" w:rsidRDefault="00005765" w:rsidP="005320F3">
            <w:pPr>
              <w:pStyle w:val="Title3"/>
            </w:pPr>
            <w:r>
              <w:t>Title</w:t>
            </w:r>
          </w:p>
        </w:tc>
        <w:tc>
          <w:tcPr>
            <w:tcW w:w="9267" w:type="dxa"/>
          </w:tcPr>
          <w:p w:rsidR="00005765" w:rsidRDefault="00005765" w:rsidP="005320F3">
            <w:pPr>
              <w:pStyle w:val="Title4"/>
            </w:pPr>
          </w:p>
        </w:tc>
      </w:tr>
      <w:tr w:rsidR="00005765" w:rsidRPr="006A1165" w:rsidTr="00C8221C">
        <w:trPr>
          <w:trHeight w:val="283"/>
        </w:trPr>
        <w:tc>
          <w:tcPr>
            <w:tcW w:w="1081" w:type="dxa"/>
            <w:shd w:val="clear" w:color="auto" w:fill="D6F2F1" w:themeFill="accent4" w:themeFillTint="66"/>
            <w:vAlign w:val="center"/>
          </w:tcPr>
          <w:p w:rsidR="00005765" w:rsidRDefault="00C8221C" w:rsidP="005320F3">
            <w:pPr>
              <w:pStyle w:val="Title3"/>
            </w:pPr>
            <w:r>
              <w:t>Signature</w:t>
            </w:r>
          </w:p>
        </w:tc>
        <w:tc>
          <w:tcPr>
            <w:tcW w:w="9267" w:type="dxa"/>
          </w:tcPr>
          <w:p w:rsidR="00C8221C" w:rsidRDefault="00C8221C" w:rsidP="005320F3">
            <w:pPr>
              <w:pStyle w:val="Title4"/>
            </w:pPr>
          </w:p>
          <w:p w:rsidR="00C8221C" w:rsidRDefault="00C8221C" w:rsidP="005320F3">
            <w:pPr>
              <w:pStyle w:val="Title4"/>
            </w:pPr>
          </w:p>
          <w:p w:rsidR="00C8221C" w:rsidRDefault="00C8221C" w:rsidP="005320F3">
            <w:pPr>
              <w:pStyle w:val="Title4"/>
            </w:pPr>
          </w:p>
          <w:p w:rsidR="00C8221C" w:rsidRDefault="00C8221C" w:rsidP="005320F3">
            <w:pPr>
              <w:pStyle w:val="Title4"/>
            </w:pPr>
            <w:r>
              <w:t>Date:         /          /</w:t>
            </w:r>
          </w:p>
        </w:tc>
      </w:tr>
    </w:tbl>
    <w:p w:rsidR="00005765" w:rsidRDefault="00005765" w:rsidP="00AA2563">
      <w:pPr>
        <w:spacing w:line="240" w:lineRule="auto"/>
        <w:ind w:left="360"/>
        <w:rPr>
          <w:rFonts w:asciiTheme="majorHAnsi" w:hAnsiTheme="majorHAnsi" w:cstheme="majorHAnsi"/>
          <w:sz w:val="18"/>
          <w:szCs w:val="18"/>
        </w:rPr>
      </w:pPr>
    </w:p>
    <w:p w:rsidR="00005765" w:rsidRDefault="00005765" w:rsidP="00AA2563">
      <w:pPr>
        <w:spacing w:line="240" w:lineRule="auto"/>
        <w:ind w:left="360"/>
        <w:rPr>
          <w:rFonts w:asciiTheme="majorHAnsi" w:hAnsiTheme="majorHAnsi" w:cstheme="majorHAnsi"/>
          <w:sz w:val="18"/>
          <w:szCs w:val="18"/>
        </w:rPr>
      </w:pPr>
    </w:p>
    <w:p w:rsidR="00005765" w:rsidRDefault="00005765" w:rsidP="00AA2563">
      <w:pPr>
        <w:spacing w:line="240" w:lineRule="auto"/>
        <w:ind w:left="360"/>
        <w:rPr>
          <w:rFonts w:asciiTheme="majorHAnsi" w:hAnsiTheme="majorHAnsi" w:cstheme="majorHAnsi"/>
          <w:sz w:val="18"/>
          <w:szCs w:val="18"/>
        </w:rPr>
      </w:pPr>
    </w:p>
    <w:sectPr w:rsidR="00005765" w:rsidSect="008E1E1C">
      <w:headerReference w:type="even" r:id="rId11"/>
      <w:footerReference w:type="even" r:id="rId12"/>
      <w:footerReference w:type="default" r:id="rId13"/>
      <w:headerReference w:type="first" r:id="rId14"/>
      <w:footerReference w:type="first" r:id="rId15"/>
      <w:pgSz w:w="11907" w:h="16840" w:code="9"/>
      <w:pgMar w:top="2211" w:right="737" w:bottom="709" w:left="851" w:header="284" w:footer="46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B7" w:rsidRDefault="00B728B7">
      <w:r>
        <w:separator/>
      </w:r>
    </w:p>
    <w:p w:rsidR="00B728B7" w:rsidRDefault="00B728B7"/>
    <w:p w:rsidR="00B728B7" w:rsidRDefault="00B728B7"/>
  </w:endnote>
  <w:endnote w:type="continuationSeparator" w:id="0">
    <w:p w:rsidR="00B728B7" w:rsidRDefault="00B728B7">
      <w:r>
        <w:continuationSeparator/>
      </w:r>
    </w:p>
    <w:p w:rsidR="00B728B7" w:rsidRDefault="00B728B7"/>
    <w:p w:rsidR="00B728B7" w:rsidRDefault="00B7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1C" w:rsidRDefault="008E1E1C" w:rsidP="008E1E1C">
    <w:pPr>
      <w:pStyle w:val="xWeb"/>
    </w:pPr>
  </w:p>
  <w:p w:rsidR="008E1E1C" w:rsidRPr="009F69FA" w:rsidRDefault="008E1E1C" w:rsidP="008E1E1C">
    <w:pPr>
      <w:pStyle w:val="xWeb"/>
    </w:pPr>
    <w:r w:rsidRPr="009F69FA">
      <w:t>de</w:t>
    </w:r>
    <w:r>
      <w:t>lwp</w:t>
    </w:r>
    <w:r w:rsidRPr="009F69FA">
      <w:t>.vic.gov.au</w:t>
    </w:r>
    <w:r>
      <w:t>/fast-track-government-land</w:t>
    </w:r>
    <w:r>
      <w:rPr>
        <w:noProof/>
        <w:sz w:val="18"/>
      </w:rPr>
      <w:drawing>
        <wp:anchor distT="0" distB="0" distL="114300" distR="114300" simplePos="0" relativeHeight="251672576" behindDoc="1" locked="1" layoutInCell="1" allowOverlap="1" wp14:anchorId="0B6902C7" wp14:editId="569C4397">
          <wp:simplePos x="0" y="0"/>
          <wp:positionH relativeFrom="page">
            <wp:posOffset>4997450</wp:posOffset>
          </wp:positionH>
          <wp:positionV relativeFrom="page">
            <wp:posOffset>9869170</wp:posOffset>
          </wp:positionV>
          <wp:extent cx="2422525" cy="1083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D9D3A5" wp14:editId="169927F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0C9F5CCB" wp14:editId="58B78959">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1232FA0" wp14:editId="0DE6CF11">
              <wp:simplePos x="0" y="0"/>
              <wp:positionH relativeFrom="page">
                <wp:align>left</wp:align>
              </wp:positionH>
              <wp:positionV relativeFrom="page">
                <wp:align>bottom</wp:align>
              </wp:positionV>
              <wp:extent cx="464058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464058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r w:rsidR="007460BB">
                            <w:t>/fast-track-government-land</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65.4pt;height:56.65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JJhAIAAGoFAAAOAAAAZHJzL2Uyb0RvYy54bWysVN9P2zAQfp+0/8Hy+0hgLWMVKepATJMQ&#10;oMHEs+vYNJrj82y3TffX89lJCmJ7YdpLcvZ9d74f393pWdcatlE+NGQrfnhQcqaspLqxjxX/cX/5&#10;4YSzEIWthSGrKr5TgZ/N37873bqZOqIVmVp5Bic2zLau4qsY3awoglypVoQDcspCqcm3IuLoH4va&#10;iy28t6Y4KsvjYku+dp6kCgG3F72Sz7N/rZWMN1oHFZmpOGKL+evzd5m+xfxUzB69cKtGDmGIf4ii&#10;FY3Fo3tXFyIKtvbNH67aRnoKpOOBpLYgrRupcg7I5rB8lc3dSjiVc0FxgtuXKfw/t/J6c+tZU6N3&#10;nFnRokUParmoa4+CpupsXZgBdOcAi90X6hJyuA+4TEl32rfpj3QY9Kjzbl9b1UUmcTk5npTTE6gk&#10;dJ/QujIXv3i2dj7Er4paloSKe/Qul1RsrkLEi4COkPSYpcvGmNw/Y9m24scfp2U22GtgYWzCqsyE&#10;wU3KqI88S3FnVMIY+11pVCInkC4yB9W58WwjwB4hpbIx5579Ap1QGkG8xXDAP0f1FuM+j/FlsnFv&#10;3DaWfM7+Vdj1zzFk3eNRyBd5JzF2yy5T4Ghs7JLqHfrtqZ+X4ORlg6ZciRBvhceAoI8Y+niDjzaE&#10;4tMgcbYi//tv9wkP3kLL2RYDV/Hway284sx8s2D0dJI5wWI+TabgCGc+Hz4fTiY4LF9q7Lo9J7QF&#10;tEV4WUz4aEZRe2ofsBwW6VmohJV4vOJxFM9jvwewXKRaLDIIQ+lEvLJ3TibXqUuJc/fdg/BuIGYE&#10;pa9pnE0xe8XPHpssLS3WkXSTyZsK3Zd1aAAGOnN6WD5pY7w8Z9Tzipw/AQAA//8DAFBLAwQUAAYA&#10;CAAAACEA6z3nndwAAAAFAQAADwAAAGRycy9kb3ducmV2LnhtbEyPwU7DMBBE70j8g7VI3KiTBigK&#10;cSpE4cKNggS9ufGShMbrKN60ga9nywUuK41mNPumWE6+U3scYhvIQDpLQCFVwbVUG3h9eby4ARXZ&#10;krNdIDTwhRGW5elJYXMXDvSM+zXXSkoo5tZAw9znWseqQW/jLPRI4n2EwVsWOdTaDfYg5b7T8yS5&#10;1t62JB8a2+N9g9VuPXoD+DCussXb1dNq02/4c767/G7Td2POz6a7W1CME/+F4Ygv6FAK0zaM5KLq&#10;DMgQ/r3iLbJEZmwllGYZ6LLQ/+nLHwAAAP//AwBQSwECLQAUAAYACAAAACEAtoM4kv4AAADhAQAA&#10;EwAAAAAAAAAAAAAAAAAAAAAAW0NvbnRlbnRfVHlwZXNdLnhtbFBLAQItABQABgAIAAAAIQA4/SH/&#10;1gAAAJQBAAALAAAAAAAAAAAAAAAAAC8BAABfcmVscy8ucmVsc1BLAQItABQABgAIAAAAIQA9bBJJ&#10;hAIAAGoFAAAOAAAAAAAAAAAAAAAAAC4CAABkcnMvZTJvRG9jLnhtbFBLAQItABQABgAIAAAAIQDr&#10;Peed3AAAAAUBAAAPAAAAAAAAAAAAAAAAAN4EAABkcnMvZG93bnJldi54bWxQSwUGAAAAAAQABADz&#10;AAAA5wU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r w:rsidR="007460BB">
                      <w:t>/fast-track-government-land</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AA26CA8" wp14:editId="742F4CAF">
          <wp:simplePos x="0" y="0"/>
          <wp:positionH relativeFrom="page">
            <wp:posOffset>5077460</wp:posOffset>
          </wp:positionH>
          <wp:positionV relativeFrom="page">
            <wp:posOffset>9876790</wp:posOffset>
          </wp:positionV>
          <wp:extent cx="2422525" cy="1083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B7" w:rsidRPr="008F5280" w:rsidRDefault="00B728B7" w:rsidP="008F5280">
      <w:pPr>
        <w:pStyle w:val="FootnoteSeparator"/>
      </w:pPr>
    </w:p>
    <w:p w:rsidR="00B728B7" w:rsidRDefault="00B728B7"/>
  </w:footnote>
  <w:footnote w:type="continuationSeparator" w:id="0">
    <w:p w:rsidR="00B728B7" w:rsidRDefault="00B728B7" w:rsidP="008F5280">
      <w:pPr>
        <w:pStyle w:val="FootnoteSeparator"/>
      </w:pPr>
    </w:p>
    <w:p w:rsidR="00B728B7" w:rsidRDefault="00B728B7"/>
    <w:p w:rsidR="00B728B7" w:rsidRDefault="00B728B7"/>
  </w:footnote>
  <w:footnote w:type="continuationNotice" w:id="1">
    <w:p w:rsidR="00B728B7" w:rsidRDefault="00B728B7" w:rsidP="00D55628"/>
    <w:p w:rsidR="00B728B7" w:rsidRDefault="00B728B7"/>
    <w:p w:rsidR="00B728B7" w:rsidRDefault="00B72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3" w:rsidRPr="00E97294" w:rsidRDefault="00AA2563" w:rsidP="00AA2563">
    <w:pPr>
      <w:pStyle w:val="Header"/>
    </w:pPr>
    <w:r w:rsidRPr="00806AB6">
      <w:rPr>
        <w:noProof/>
      </w:rPr>
      <mc:AlternateContent>
        <mc:Choice Requires="wps">
          <w:drawing>
            <wp:anchor distT="0" distB="0" distL="114300" distR="114300" simplePos="0" relativeHeight="251670528" behindDoc="1" locked="0" layoutInCell="1" allowOverlap="1" wp14:anchorId="37E26BD6" wp14:editId="044FBE2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9504" behindDoc="1" locked="0" layoutInCell="1" allowOverlap="1" wp14:anchorId="023E5D46" wp14:editId="2D8CF30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8480" behindDoc="1" locked="0" layoutInCell="1" allowOverlap="1" wp14:anchorId="135396DB" wp14:editId="08CF151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A2563" w:rsidRDefault="00AA2563" w:rsidP="00AA2563">
    <w:pPr>
      <w:pStyle w:val="Header"/>
      <w:spacing w:before="120" w:line="240" w:lineRule="auto"/>
    </w:pPr>
    <w:r>
      <w:t>Fast Track Government Land</w:t>
    </w:r>
  </w:p>
  <w:p w:rsidR="00AA2563" w:rsidRPr="00AA2563" w:rsidRDefault="00AA2563" w:rsidP="00AA2563">
    <w:pPr>
      <w:pStyle w:val="Header"/>
      <w:spacing w:line="240" w:lineRule="auto"/>
      <w:rPr>
        <w:sz w:val="24"/>
        <w:szCs w:val="24"/>
      </w:rPr>
    </w:pPr>
    <w:r w:rsidRPr="00AA2563">
      <w:rPr>
        <w:sz w:val="24"/>
        <w:szCs w:val="24"/>
      </w:rPr>
      <w:t>Surplus Government Declaration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41CFE9D" wp14:editId="37609A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00EA6A6" wp14:editId="1D1BDF0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51472C1D" wp14:editId="32742CF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DED4D01" wp14:editId="03AFFA5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0BE45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D975DC"/>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3">
    <w:nsid w:val="0C351215"/>
    <w:multiLevelType w:val="multilevel"/>
    <w:tmpl w:val="6C1270E4"/>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nsid w:val="0D5115DC"/>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5">
    <w:nsid w:val="0DD435D1"/>
    <w:multiLevelType w:val="hybridMultilevel"/>
    <w:tmpl w:val="A8FC6F4E"/>
    <w:lvl w:ilvl="0" w:tplc="D75EDE38">
      <w:start w:val="1"/>
      <w:numFmt w:val="decimal"/>
      <w:lvlText w:val="%1."/>
      <w:lvlJc w:val="left"/>
      <w:pPr>
        <w:ind w:left="473" w:hanging="360"/>
      </w:pPr>
      <w:rPr>
        <w:rFonts w:hint="default"/>
        <w:b/>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6">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nsid w:val="14720D44"/>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8">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nsid w:val="26C21485"/>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11">
    <w:nsid w:val="2BE52FF7"/>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12">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DA00147"/>
    <w:multiLevelType w:val="hybridMultilevel"/>
    <w:tmpl w:val="C33A0CEE"/>
    <w:lvl w:ilvl="0" w:tplc="89A4D16C">
      <w:start w:val="1"/>
      <w:numFmt w:val="bullet"/>
      <w:pStyle w:val="DTPLIBullet3"/>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nsid w:val="2F267708"/>
    <w:multiLevelType w:val="hybridMultilevel"/>
    <w:tmpl w:val="99FE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392F7CD1"/>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365E37"/>
    <w:multiLevelType w:val="hybridMultilevel"/>
    <w:tmpl w:val="750CE126"/>
    <w:lvl w:ilvl="0" w:tplc="0C09000F">
      <w:start w:val="4"/>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C647E9"/>
    <w:multiLevelType w:val="hybridMultilevel"/>
    <w:tmpl w:val="FBB6071E"/>
    <w:lvl w:ilvl="0" w:tplc="9702A8E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7746BB7"/>
    <w:multiLevelType w:val="hybridMultilevel"/>
    <w:tmpl w:val="A8FC6F4E"/>
    <w:lvl w:ilvl="0" w:tplc="D75EDE38">
      <w:start w:val="1"/>
      <w:numFmt w:val="decimal"/>
      <w:lvlText w:val="%1."/>
      <w:lvlJc w:val="left"/>
      <w:pPr>
        <w:ind w:left="473" w:hanging="360"/>
      </w:pPr>
      <w:rPr>
        <w:rFonts w:hint="default"/>
        <w:b/>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nsid w:val="4A600513"/>
    <w:multiLevelType w:val="hybridMultilevel"/>
    <w:tmpl w:val="074AE218"/>
    <w:lvl w:ilvl="0" w:tplc="C8A4EEDC">
      <w:start w:val="1"/>
      <w:numFmt w:val="decimal"/>
      <w:lvlText w:val="%1."/>
      <w:lvlJc w:val="left"/>
      <w:pPr>
        <w:ind w:left="473" w:hanging="360"/>
      </w:pPr>
      <w:rPr>
        <w:rFonts w:hint="default"/>
        <w:b/>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4">
    <w:nsid w:val="4D545EC4"/>
    <w:multiLevelType w:val="multilevel"/>
    <w:tmpl w:val="71BA708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5E164659"/>
    <w:multiLevelType w:val="hybridMultilevel"/>
    <w:tmpl w:val="59D24E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nsid w:val="68BF46DE"/>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3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98253C8"/>
    <w:multiLevelType w:val="hybridMultilevel"/>
    <w:tmpl w:val="A8FC6F4E"/>
    <w:lvl w:ilvl="0" w:tplc="D75EDE38">
      <w:start w:val="1"/>
      <w:numFmt w:val="decimal"/>
      <w:lvlText w:val="%1."/>
      <w:lvlJc w:val="left"/>
      <w:pPr>
        <w:ind w:left="473" w:hanging="360"/>
      </w:pPr>
      <w:rPr>
        <w:rFonts w:hint="default"/>
        <w:b/>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18"/>
  </w:num>
  <w:num w:numId="2">
    <w:abstractNumId w:val="31"/>
  </w:num>
  <w:num w:numId="3">
    <w:abstractNumId w:val="27"/>
  </w:num>
  <w:num w:numId="4">
    <w:abstractNumId w:val="33"/>
  </w:num>
  <w:num w:numId="5">
    <w:abstractNumId w:val="12"/>
  </w:num>
  <w:num w:numId="6">
    <w:abstractNumId w:val="6"/>
  </w:num>
  <w:num w:numId="7">
    <w:abstractNumId w:val="3"/>
  </w:num>
  <w:num w:numId="8">
    <w:abstractNumId w:val="1"/>
  </w:num>
  <w:num w:numId="9">
    <w:abstractNumId w:val="32"/>
  </w:num>
  <w:num w:numId="10">
    <w:abstractNumId w:val="8"/>
  </w:num>
  <w:num w:numId="11">
    <w:abstractNumId w:val="15"/>
  </w:num>
  <w:num w:numId="12">
    <w:abstractNumId w:val="9"/>
  </w:num>
  <w:num w:numId="13">
    <w:abstractNumId w:val="21"/>
  </w:num>
  <w:num w:numId="14">
    <w:abstractNumId w:val="24"/>
  </w:num>
  <w:num w:numId="15">
    <w:abstractNumId w:val="0"/>
  </w:num>
  <w:num w:numId="16">
    <w:abstractNumId w:val="13"/>
  </w:num>
  <w:num w:numId="17">
    <w:abstractNumId w:val="14"/>
  </w:num>
  <w:num w:numId="18">
    <w:abstractNumId w:val="28"/>
  </w:num>
  <w:num w:numId="19">
    <w:abstractNumId w:val="19"/>
  </w:num>
  <w:num w:numId="20">
    <w:abstractNumId w:val="20"/>
  </w:num>
  <w:num w:numId="21">
    <w:abstractNumId w:val="23"/>
  </w:num>
  <w:num w:numId="22">
    <w:abstractNumId w:val="5"/>
  </w:num>
  <w:num w:numId="23">
    <w:abstractNumId w:val="34"/>
  </w:num>
  <w:num w:numId="24">
    <w:abstractNumId w:val="22"/>
  </w:num>
  <w:num w:numId="25">
    <w:abstractNumId w:val="16"/>
  </w:num>
  <w:num w:numId="26">
    <w:abstractNumId w:val="10"/>
  </w:num>
  <w:num w:numId="27">
    <w:abstractNumId w:val="4"/>
  </w:num>
  <w:num w:numId="28">
    <w:abstractNumId w:val="11"/>
  </w:num>
  <w:num w:numId="29">
    <w:abstractNumId w:val="2"/>
  </w:num>
  <w:num w:numId="30">
    <w:abstractNumId w:val="7"/>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891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B728B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765"/>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4C6"/>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ED8"/>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1A"/>
    <w:rsid w:val="000C27FF"/>
    <w:rsid w:val="000C2888"/>
    <w:rsid w:val="000C2CCC"/>
    <w:rsid w:val="000C2CD8"/>
    <w:rsid w:val="000C33EB"/>
    <w:rsid w:val="000C3891"/>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52A"/>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C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B0E"/>
    <w:rsid w:val="00103D73"/>
    <w:rsid w:val="00103F0F"/>
    <w:rsid w:val="00104371"/>
    <w:rsid w:val="001049DC"/>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23F"/>
    <w:rsid w:val="00111483"/>
    <w:rsid w:val="00111886"/>
    <w:rsid w:val="00111CE1"/>
    <w:rsid w:val="001121A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87E"/>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872"/>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A1E"/>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1F"/>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22F"/>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FF4"/>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94B"/>
    <w:rsid w:val="00291230"/>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043"/>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674"/>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47C22"/>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0F3"/>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5C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911"/>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C0"/>
    <w:rsid w:val="0041287F"/>
    <w:rsid w:val="00412DE8"/>
    <w:rsid w:val="00413316"/>
    <w:rsid w:val="004133CE"/>
    <w:rsid w:val="004134DF"/>
    <w:rsid w:val="0041360B"/>
    <w:rsid w:val="004143E5"/>
    <w:rsid w:val="0041469A"/>
    <w:rsid w:val="0041497A"/>
    <w:rsid w:val="00415A42"/>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D03"/>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B68"/>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F28"/>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70E"/>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96E"/>
    <w:rsid w:val="00526A07"/>
    <w:rsid w:val="00526A2E"/>
    <w:rsid w:val="00526EBE"/>
    <w:rsid w:val="00527730"/>
    <w:rsid w:val="005302CE"/>
    <w:rsid w:val="00530BC0"/>
    <w:rsid w:val="005310F3"/>
    <w:rsid w:val="0053160A"/>
    <w:rsid w:val="00531614"/>
    <w:rsid w:val="005319CA"/>
    <w:rsid w:val="00531A3D"/>
    <w:rsid w:val="00531DE9"/>
    <w:rsid w:val="00531F4B"/>
    <w:rsid w:val="0053257F"/>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50B"/>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6D4"/>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68"/>
    <w:rsid w:val="005D1075"/>
    <w:rsid w:val="005D1248"/>
    <w:rsid w:val="005D1255"/>
    <w:rsid w:val="005D12C4"/>
    <w:rsid w:val="005D141F"/>
    <w:rsid w:val="005D1494"/>
    <w:rsid w:val="005D2102"/>
    <w:rsid w:val="005D2885"/>
    <w:rsid w:val="005D2B1B"/>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2FA3"/>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F1"/>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0F6C"/>
    <w:rsid w:val="00621089"/>
    <w:rsid w:val="00621407"/>
    <w:rsid w:val="00621757"/>
    <w:rsid w:val="00621D27"/>
    <w:rsid w:val="00622B92"/>
    <w:rsid w:val="00622CC0"/>
    <w:rsid w:val="00622CFF"/>
    <w:rsid w:val="00622E33"/>
    <w:rsid w:val="00622FC5"/>
    <w:rsid w:val="0062325F"/>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165"/>
    <w:rsid w:val="006A14B6"/>
    <w:rsid w:val="006A1A20"/>
    <w:rsid w:val="006A2763"/>
    <w:rsid w:val="006A2B0C"/>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24C"/>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0B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891"/>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29"/>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2DD"/>
    <w:rsid w:val="007A766B"/>
    <w:rsid w:val="007A7A5E"/>
    <w:rsid w:val="007A7DED"/>
    <w:rsid w:val="007A7DF2"/>
    <w:rsid w:val="007A7FA3"/>
    <w:rsid w:val="007B00D1"/>
    <w:rsid w:val="007B0B6E"/>
    <w:rsid w:val="007B0F02"/>
    <w:rsid w:val="007B1164"/>
    <w:rsid w:val="007B140D"/>
    <w:rsid w:val="007B16D6"/>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417"/>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DF"/>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9F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9F0"/>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99A"/>
    <w:rsid w:val="008352BE"/>
    <w:rsid w:val="0083594F"/>
    <w:rsid w:val="0083644E"/>
    <w:rsid w:val="00836702"/>
    <w:rsid w:val="00836A4F"/>
    <w:rsid w:val="00836DDA"/>
    <w:rsid w:val="00836EF0"/>
    <w:rsid w:val="0083775B"/>
    <w:rsid w:val="00840638"/>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26"/>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59"/>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CA3"/>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1C"/>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E7DD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C72"/>
    <w:rsid w:val="00982D58"/>
    <w:rsid w:val="00982F90"/>
    <w:rsid w:val="009835FE"/>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7A5"/>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32F"/>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66B"/>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2FC"/>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19"/>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82B"/>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90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011"/>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563"/>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7C"/>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CAC"/>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A1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014"/>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8B7"/>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7BA"/>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6E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23"/>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EF1"/>
    <w:rsid w:val="00C52067"/>
    <w:rsid w:val="00C52634"/>
    <w:rsid w:val="00C52B31"/>
    <w:rsid w:val="00C5304D"/>
    <w:rsid w:val="00C532A1"/>
    <w:rsid w:val="00C537ED"/>
    <w:rsid w:val="00C53AA8"/>
    <w:rsid w:val="00C5431F"/>
    <w:rsid w:val="00C5456C"/>
    <w:rsid w:val="00C54994"/>
    <w:rsid w:val="00C54DE2"/>
    <w:rsid w:val="00C54F43"/>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273"/>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21C"/>
    <w:rsid w:val="00C835E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750"/>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ADE"/>
    <w:rsid w:val="00CF5C7A"/>
    <w:rsid w:val="00CF603F"/>
    <w:rsid w:val="00CF67DF"/>
    <w:rsid w:val="00CF68B1"/>
    <w:rsid w:val="00CF6922"/>
    <w:rsid w:val="00CF6C84"/>
    <w:rsid w:val="00CF6D76"/>
    <w:rsid w:val="00CF73A4"/>
    <w:rsid w:val="00CF7747"/>
    <w:rsid w:val="00CF7A36"/>
    <w:rsid w:val="00D003D5"/>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976"/>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E5"/>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D99"/>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68"/>
    <w:rsid w:val="00DE20CE"/>
    <w:rsid w:val="00DE27B9"/>
    <w:rsid w:val="00DE291C"/>
    <w:rsid w:val="00DE3281"/>
    <w:rsid w:val="00DE32BD"/>
    <w:rsid w:val="00DE4C6A"/>
    <w:rsid w:val="00DE4F04"/>
    <w:rsid w:val="00DE522B"/>
    <w:rsid w:val="00DE5C5D"/>
    <w:rsid w:val="00DE710A"/>
    <w:rsid w:val="00DE79CA"/>
    <w:rsid w:val="00DE7DE5"/>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036"/>
    <w:rsid w:val="00DF413F"/>
    <w:rsid w:val="00DF41F4"/>
    <w:rsid w:val="00DF439C"/>
    <w:rsid w:val="00DF44B4"/>
    <w:rsid w:val="00DF4642"/>
    <w:rsid w:val="00DF4993"/>
    <w:rsid w:val="00DF4B20"/>
    <w:rsid w:val="00DF4E4F"/>
    <w:rsid w:val="00DF52EB"/>
    <w:rsid w:val="00DF5489"/>
    <w:rsid w:val="00DF54C2"/>
    <w:rsid w:val="00DF5538"/>
    <w:rsid w:val="00DF58D4"/>
    <w:rsid w:val="00DF5D8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FBE"/>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AC1"/>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5BC"/>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07E"/>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6BE"/>
    <w:rsid w:val="00EF373E"/>
    <w:rsid w:val="00EF3D3F"/>
    <w:rsid w:val="00EF3F56"/>
    <w:rsid w:val="00EF430B"/>
    <w:rsid w:val="00EF460B"/>
    <w:rsid w:val="00EF563F"/>
    <w:rsid w:val="00EF5823"/>
    <w:rsid w:val="00EF6341"/>
    <w:rsid w:val="00EF6562"/>
    <w:rsid w:val="00EF682B"/>
    <w:rsid w:val="00EF692B"/>
    <w:rsid w:val="00EF7344"/>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5F5"/>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334"/>
    <w:rsid w:val="00F13416"/>
    <w:rsid w:val="00F13590"/>
    <w:rsid w:val="00F13B6C"/>
    <w:rsid w:val="00F13EF6"/>
    <w:rsid w:val="00F13F1F"/>
    <w:rsid w:val="00F14412"/>
    <w:rsid w:val="00F14445"/>
    <w:rsid w:val="00F14613"/>
    <w:rsid w:val="00F1473E"/>
    <w:rsid w:val="00F15553"/>
    <w:rsid w:val="00F15559"/>
    <w:rsid w:val="00F159B8"/>
    <w:rsid w:val="00F16146"/>
    <w:rsid w:val="00F16698"/>
    <w:rsid w:val="00F169D7"/>
    <w:rsid w:val="00F1756F"/>
    <w:rsid w:val="00F17BC0"/>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49E"/>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0E4"/>
    <w:rsid w:val="00F8149A"/>
    <w:rsid w:val="00F816B7"/>
    <w:rsid w:val="00F8178C"/>
    <w:rsid w:val="00F81C1E"/>
    <w:rsid w:val="00F81E14"/>
    <w:rsid w:val="00F828A4"/>
    <w:rsid w:val="00F8291D"/>
    <w:rsid w:val="00F83203"/>
    <w:rsid w:val="00F836D5"/>
    <w:rsid w:val="00F83A1B"/>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000"/>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626"/>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15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33793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A">
    <w:name w:val="_HA"/>
    <w:next w:val="Normal"/>
    <w:uiPriority w:val="2"/>
    <w:qFormat/>
    <w:rsid w:val="007460BB"/>
    <w:pPr>
      <w:spacing w:after="600" w:line="460" w:lineRule="atLeast"/>
      <w:outlineLvl w:val="0"/>
    </w:pPr>
    <w:rPr>
      <w:rFonts w:ascii="Calibri" w:hAnsi="Calibri"/>
      <w:color w:val="228591"/>
      <w:sz w:val="40"/>
      <w:szCs w:val="24"/>
      <w:lang w:val="en-US" w:eastAsia="en-US"/>
    </w:rPr>
  </w:style>
  <w:style w:type="paragraph" w:customStyle="1" w:styleId="Title3">
    <w:name w:val="Title 3"/>
    <w:link w:val="Title3Char"/>
    <w:autoRedefine/>
    <w:qFormat/>
    <w:rsid w:val="00F3349E"/>
    <w:pPr>
      <w:spacing w:before="120" w:after="120" w:line="240" w:lineRule="auto"/>
      <w:ind w:left="34"/>
    </w:pPr>
    <w:rPr>
      <w:rFonts w:asciiTheme="majorHAnsi" w:hAnsiTheme="majorHAnsi" w:cstheme="majorHAnsi"/>
      <w:b/>
      <w:color w:val="auto"/>
      <w:sz w:val="18"/>
      <w:szCs w:val="18"/>
    </w:rPr>
  </w:style>
  <w:style w:type="character" w:customStyle="1" w:styleId="Title3Char">
    <w:name w:val="Title 3 Char"/>
    <w:basedOn w:val="DefaultParagraphFont"/>
    <w:link w:val="Title3"/>
    <w:rsid w:val="00F3349E"/>
    <w:rPr>
      <w:rFonts w:asciiTheme="majorHAnsi" w:hAnsiTheme="majorHAnsi" w:cstheme="majorHAnsi"/>
      <w:b/>
      <w:color w:val="auto"/>
      <w:sz w:val="18"/>
      <w:szCs w:val="18"/>
    </w:rPr>
  </w:style>
  <w:style w:type="paragraph" w:customStyle="1" w:styleId="Title4">
    <w:name w:val="Title 4"/>
    <w:basedOn w:val="Title3"/>
    <w:link w:val="Title4Char"/>
    <w:uiPriority w:val="9"/>
    <w:qFormat/>
    <w:rsid w:val="002A0043"/>
    <w:rPr>
      <w:b w:val="0"/>
    </w:rPr>
  </w:style>
  <w:style w:type="character" w:customStyle="1" w:styleId="Title4Char">
    <w:name w:val="Title 4 Char"/>
    <w:basedOn w:val="Title3Char"/>
    <w:link w:val="Title4"/>
    <w:uiPriority w:val="9"/>
    <w:rsid w:val="002A0043"/>
    <w:rPr>
      <w:rFonts w:ascii="Calibri" w:hAnsi="Calibri" w:cs="Calibri"/>
      <w:b w:val="0"/>
      <w:color w:val="auto"/>
      <w:sz w:val="24"/>
      <w:szCs w:val="24"/>
      <w:lang w:eastAsia="en-US"/>
    </w:rPr>
  </w:style>
  <w:style w:type="paragraph" w:customStyle="1" w:styleId="Body2">
    <w:name w:val="_Body2"/>
    <w:basedOn w:val="Normal"/>
    <w:link w:val="Body2Char"/>
    <w:uiPriority w:val="9"/>
    <w:qFormat/>
    <w:rsid w:val="0053257F"/>
    <w:pPr>
      <w:spacing w:after="113"/>
    </w:pPr>
    <w:rPr>
      <w:rFonts w:ascii="Calibri" w:hAnsi="Calibri"/>
      <w:color w:val="auto"/>
      <w:sz w:val="22"/>
      <w:szCs w:val="22"/>
      <w:lang w:eastAsia="en-US"/>
    </w:rPr>
  </w:style>
  <w:style w:type="character" w:customStyle="1" w:styleId="Body2Char">
    <w:name w:val="_Body2 Char"/>
    <w:link w:val="Body2"/>
    <w:uiPriority w:val="9"/>
    <w:rsid w:val="0053257F"/>
    <w:rPr>
      <w:rFonts w:ascii="Calibri" w:hAnsi="Calibri"/>
      <w:color w:val="auto"/>
      <w:sz w:val="22"/>
      <w:szCs w:val="22"/>
      <w:lang w:eastAsia="en-US"/>
    </w:rPr>
  </w:style>
  <w:style w:type="paragraph" w:customStyle="1" w:styleId="HB">
    <w:name w:val="_HB"/>
    <w:next w:val="Normal"/>
    <w:uiPriority w:val="2"/>
    <w:qFormat/>
    <w:rsid w:val="0053257F"/>
    <w:pPr>
      <w:spacing w:before="180" w:after="113" w:line="300" w:lineRule="atLeast"/>
      <w:outlineLvl w:val="0"/>
    </w:pPr>
    <w:rPr>
      <w:rFonts w:ascii="Calibri" w:hAnsi="Calibri"/>
      <w:b/>
      <w:color w:val="228591"/>
      <w:sz w:val="28"/>
      <w:szCs w:val="24"/>
      <w:lang w:eastAsia="en-US"/>
    </w:rPr>
  </w:style>
  <w:style w:type="paragraph" w:customStyle="1" w:styleId="DTPLIBullet3">
    <w:name w:val="DTPLI Bullet 3"/>
    <w:basedOn w:val="ListBullet4"/>
    <w:autoRedefine/>
    <w:qFormat/>
    <w:rsid w:val="0053257F"/>
    <w:pPr>
      <w:numPr>
        <w:numId w:val="16"/>
      </w:numPr>
      <w:tabs>
        <w:tab w:val="num" w:pos="360"/>
      </w:tabs>
      <w:spacing w:after="60" w:line="276" w:lineRule="auto"/>
      <w:ind w:left="709" w:hanging="340"/>
      <w:contextualSpacing w:val="0"/>
    </w:pPr>
    <w:rPr>
      <w:rFonts w:ascii="Tahoma" w:eastAsia="Calibri" w:hAnsi="Tahoma" w:cs="Tahoma"/>
      <w:color w:val="auto"/>
      <w:lang w:eastAsia="en-US"/>
    </w:rPr>
  </w:style>
  <w:style w:type="paragraph" w:customStyle="1" w:styleId="TblBdy">
    <w:name w:val="_TblBdy"/>
    <w:uiPriority w:val="1"/>
    <w:qFormat/>
    <w:rsid w:val="0053257F"/>
    <w:pPr>
      <w:spacing w:before="80" w:after="60" w:line="240" w:lineRule="auto"/>
    </w:pPr>
    <w:rPr>
      <w:rFonts w:ascii="Calibri" w:hAnsi="Calibri"/>
      <w:color w:val="auto"/>
      <w:sz w:val="22"/>
      <w:szCs w:val="24"/>
      <w:lang w:eastAsia="en-US"/>
    </w:rPr>
  </w:style>
  <w:style w:type="paragraph" w:styleId="ListBullet4">
    <w:name w:val="List Bullet 4"/>
    <w:basedOn w:val="Normal"/>
    <w:semiHidden/>
    <w:unhideWhenUsed/>
    <w:rsid w:val="0053257F"/>
    <w:pPr>
      <w:numPr>
        <w:numId w:val="15"/>
      </w:numPr>
      <w:contextualSpacing/>
    </w:pPr>
  </w:style>
  <w:style w:type="paragraph" w:customStyle="1" w:styleId="Pullout">
    <w:name w:val="_Pullout"/>
    <w:rsid w:val="00492B68"/>
    <w:pPr>
      <w:spacing w:before="85" w:after="170" w:line="300" w:lineRule="atLeast"/>
    </w:pPr>
    <w:rPr>
      <w:rFonts w:ascii="Calibri" w:hAnsi="Calibri"/>
      <w:color w:val="22859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33793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A">
    <w:name w:val="_HA"/>
    <w:next w:val="Normal"/>
    <w:uiPriority w:val="2"/>
    <w:qFormat/>
    <w:rsid w:val="007460BB"/>
    <w:pPr>
      <w:spacing w:after="600" w:line="460" w:lineRule="atLeast"/>
      <w:outlineLvl w:val="0"/>
    </w:pPr>
    <w:rPr>
      <w:rFonts w:ascii="Calibri" w:hAnsi="Calibri"/>
      <w:color w:val="228591"/>
      <w:sz w:val="40"/>
      <w:szCs w:val="24"/>
      <w:lang w:val="en-US" w:eastAsia="en-US"/>
    </w:rPr>
  </w:style>
  <w:style w:type="paragraph" w:customStyle="1" w:styleId="Title3">
    <w:name w:val="Title 3"/>
    <w:link w:val="Title3Char"/>
    <w:autoRedefine/>
    <w:qFormat/>
    <w:rsid w:val="00F3349E"/>
    <w:pPr>
      <w:spacing w:before="120" w:after="120" w:line="240" w:lineRule="auto"/>
      <w:ind w:left="34"/>
    </w:pPr>
    <w:rPr>
      <w:rFonts w:asciiTheme="majorHAnsi" w:hAnsiTheme="majorHAnsi" w:cstheme="majorHAnsi"/>
      <w:b/>
      <w:color w:val="auto"/>
      <w:sz w:val="18"/>
      <w:szCs w:val="18"/>
    </w:rPr>
  </w:style>
  <w:style w:type="character" w:customStyle="1" w:styleId="Title3Char">
    <w:name w:val="Title 3 Char"/>
    <w:basedOn w:val="DefaultParagraphFont"/>
    <w:link w:val="Title3"/>
    <w:rsid w:val="00F3349E"/>
    <w:rPr>
      <w:rFonts w:asciiTheme="majorHAnsi" w:hAnsiTheme="majorHAnsi" w:cstheme="majorHAnsi"/>
      <w:b/>
      <w:color w:val="auto"/>
      <w:sz w:val="18"/>
      <w:szCs w:val="18"/>
    </w:rPr>
  </w:style>
  <w:style w:type="paragraph" w:customStyle="1" w:styleId="Title4">
    <w:name w:val="Title 4"/>
    <w:basedOn w:val="Title3"/>
    <w:link w:val="Title4Char"/>
    <w:uiPriority w:val="9"/>
    <w:qFormat/>
    <w:rsid w:val="002A0043"/>
    <w:rPr>
      <w:b w:val="0"/>
    </w:rPr>
  </w:style>
  <w:style w:type="character" w:customStyle="1" w:styleId="Title4Char">
    <w:name w:val="Title 4 Char"/>
    <w:basedOn w:val="Title3Char"/>
    <w:link w:val="Title4"/>
    <w:uiPriority w:val="9"/>
    <w:rsid w:val="002A0043"/>
    <w:rPr>
      <w:rFonts w:ascii="Calibri" w:hAnsi="Calibri" w:cs="Calibri"/>
      <w:b w:val="0"/>
      <w:color w:val="auto"/>
      <w:sz w:val="24"/>
      <w:szCs w:val="24"/>
      <w:lang w:eastAsia="en-US"/>
    </w:rPr>
  </w:style>
  <w:style w:type="paragraph" w:customStyle="1" w:styleId="Body2">
    <w:name w:val="_Body2"/>
    <w:basedOn w:val="Normal"/>
    <w:link w:val="Body2Char"/>
    <w:uiPriority w:val="9"/>
    <w:qFormat/>
    <w:rsid w:val="0053257F"/>
    <w:pPr>
      <w:spacing w:after="113"/>
    </w:pPr>
    <w:rPr>
      <w:rFonts w:ascii="Calibri" w:hAnsi="Calibri"/>
      <w:color w:val="auto"/>
      <w:sz w:val="22"/>
      <w:szCs w:val="22"/>
      <w:lang w:eastAsia="en-US"/>
    </w:rPr>
  </w:style>
  <w:style w:type="character" w:customStyle="1" w:styleId="Body2Char">
    <w:name w:val="_Body2 Char"/>
    <w:link w:val="Body2"/>
    <w:uiPriority w:val="9"/>
    <w:rsid w:val="0053257F"/>
    <w:rPr>
      <w:rFonts w:ascii="Calibri" w:hAnsi="Calibri"/>
      <w:color w:val="auto"/>
      <w:sz w:val="22"/>
      <w:szCs w:val="22"/>
      <w:lang w:eastAsia="en-US"/>
    </w:rPr>
  </w:style>
  <w:style w:type="paragraph" w:customStyle="1" w:styleId="HB">
    <w:name w:val="_HB"/>
    <w:next w:val="Normal"/>
    <w:uiPriority w:val="2"/>
    <w:qFormat/>
    <w:rsid w:val="0053257F"/>
    <w:pPr>
      <w:spacing w:before="180" w:after="113" w:line="300" w:lineRule="atLeast"/>
      <w:outlineLvl w:val="0"/>
    </w:pPr>
    <w:rPr>
      <w:rFonts w:ascii="Calibri" w:hAnsi="Calibri"/>
      <w:b/>
      <w:color w:val="228591"/>
      <w:sz w:val="28"/>
      <w:szCs w:val="24"/>
      <w:lang w:eastAsia="en-US"/>
    </w:rPr>
  </w:style>
  <w:style w:type="paragraph" w:customStyle="1" w:styleId="DTPLIBullet3">
    <w:name w:val="DTPLI Bullet 3"/>
    <w:basedOn w:val="ListBullet4"/>
    <w:autoRedefine/>
    <w:qFormat/>
    <w:rsid w:val="0053257F"/>
    <w:pPr>
      <w:numPr>
        <w:numId w:val="16"/>
      </w:numPr>
      <w:tabs>
        <w:tab w:val="num" w:pos="360"/>
      </w:tabs>
      <w:spacing w:after="60" w:line="276" w:lineRule="auto"/>
      <w:ind w:left="709" w:hanging="340"/>
      <w:contextualSpacing w:val="0"/>
    </w:pPr>
    <w:rPr>
      <w:rFonts w:ascii="Tahoma" w:eastAsia="Calibri" w:hAnsi="Tahoma" w:cs="Tahoma"/>
      <w:color w:val="auto"/>
      <w:lang w:eastAsia="en-US"/>
    </w:rPr>
  </w:style>
  <w:style w:type="paragraph" w:customStyle="1" w:styleId="TblBdy">
    <w:name w:val="_TblBdy"/>
    <w:uiPriority w:val="1"/>
    <w:qFormat/>
    <w:rsid w:val="0053257F"/>
    <w:pPr>
      <w:spacing w:before="80" w:after="60" w:line="240" w:lineRule="auto"/>
    </w:pPr>
    <w:rPr>
      <w:rFonts w:ascii="Calibri" w:hAnsi="Calibri"/>
      <w:color w:val="auto"/>
      <w:sz w:val="22"/>
      <w:szCs w:val="24"/>
      <w:lang w:eastAsia="en-US"/>
    </w:rPr>
  </w:style>
  <w:style w:type="paragraph" w:styleId="ListBullet4">
    <w:name w:val="List Bullet 4"/>
    <w:basedOn w:val="Normal"/>
    <w:semiHidden/>
    <w:unhideWhenUsed/>
    <w:rsid w:val="0053257F"/>
    <w:pPr>
      <w:numPr>
        <w:numId w:val="15"/>
      </w:numPr>
      <w:contextualSpacing/>
    </w:pPr>
  </w:style>
  <w:style w:type="paragraph" w:customStyle="1" w:styleId="Pullout">
    <w:name w:val="_Pullout"/>
    <w:rsid w:val="00492B68"/>
    <w:pPr>
      <w:spacing w:before="85" w:after="170" w:line="300" w:lineRule="atLeast"/>
    </w:pPr>
    <w:rPr>
      <w:rFonts w:ascii="Calibri" w:hAnsi="Calibri"/>
      <w:color w:val="22859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ftgl.service@delwp.vic.gov.au" TargetMode="External"/><Relationship Id="rId4" Type="http://schemas.microsoft.com/office/2007/relationships/stylesWithEffects" Target="stylesWithEffects.xml"/><Relationship Id="rId9" Type="http://schemas.openxmlformats.org/officeDocument/2006/relationships/hyperlink" Target="http://www.delwp.vic.gov.au/fast-track-government-lan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04\AppData\Roaming\Microsoft\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822F-E876-4886-B781-F098D6CB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1</TotalTime>
  <Pages>2</Pages>
  <Words>430</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Lazarus Cinnabar</dc:creator>
  <cp:lastModifiedBy>Sarah Keating</cp:lastModifiedBy>
  <cp:revision>2</cp:revision>
  <cp:lastPrinted>2017-05-31T05:34:00Z</cp:lastPrinted>
  <dcterms:created xsi:type="dcterms:W3CDTF">2017-06-26T23:21:00Z</dcterms:created>
  <dcterms:modified xsi:type="dcterms:W3CDTF">2017-06-26T23:21:00Z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