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ink/ink1.xml" ContentType="application/inkml+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ink/ink2.xml" ContentType="application/inkml+xml"/>
  <Override PartName="/word/ink/ink3.xml" ContentType="application/inkml+xml"/>
  <Override PartName="/word/ink/ink4.xml" ContentType="application/inkml+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8D6D3" w14:textId="480685BD" w:rsidR="005A2A5D" w:rsidRDefault="0039720E" w:rsidP="002C296E">
      <w:pPr>
        <w:pStyle w:val="BodyText"/>
      </w:pPr>
      <w:r>
        <w:rPr>
          <w:noProof/>
          <w:lang w:eastAsia="en-AU"/>
        </w:rPr>
        <mc:AlternateContent>
          <mc:Choice Requires="wps">
            <w:drawing>
              <wp:anchor distT="0" distB="0" distL="114300" distR="114300" simplePos="0" relativeHeight="251658240" behindDoc="0" locked="1" layoutInCell="1" allowOverlap="1" wp14:anchorId="68A4216C" wp14:editId="7BA30AB7">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589E7B" id="LandscapeOverlayRight" o:spid="_x0000_s1026" style="position:absolute;margin-left:193.05pt;margin-top:127.6pt;width:620.5pt;height:249.4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" path="m,4989l2359,,12410,r,4989l,4989xe" fillcolor="#642667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8" behindDoc="0" locked="1" layoutInCell="1" allowOverlap="1" wp14:anchorId="38DF108F" wp14:editId="608AFE03">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3">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69B83E" id="LandscapePicRight" o:spid="_x0000_s1026" style="position:absolute;margin-left:193.05pt;margin-top:127.6pt;width:620.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7" behindDoc="0" locked="1" layoutInCell="1" allowOverlap="1" wp14:anchorId="4F3F9E8B" wp14:editId="56B21216">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9D9693" id="LandscapeOverlayLeft" o:spid="_x0000_s1026" style="position:absolute;margin-left:28.65pt;margin-top:127.6pt;width:163.85pt;height:249.4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642667" w:themeColor="text2"/>
          <w:lang w:eastAsia="en-AU"/>
        </w:rPr>
        <mc:AlternateContent>
          <mc:Choice Requires="wps">
            <w:drawing>
              <wp:anchor distT="0" distB="0" distL="114300" distR="114300" simplePos="0" relativeHeight="251658253" behindDoc="0" locked="1" layoutInCell="1" allowOverlap="1" wp14:anchorId="086CBCCC" wp14:editId="4E9399AD">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FFE662" id="Multi2" o:spid="_x0000_s1026" style="position:absolute;margin-left:278.9pt;margin-top:185.35pt;width:4in;height:374.4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2" behindDoc="0" locked="1" layoutInCell="1" allowOverlap="1" wp14:anchorId="0F7B6B33" wp14:editId="0CCC45D8">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9C49DD" id="Multi1" o:spid="_x0000_s1026" style="position:absolute;margin-left:28.6pt;margin-top:185.35pt;width:250.6pt;height:374.4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4" behindDoc="0" locked="1" layoutInCell="1" allowOverlap="1" wp14:anchorId="13A0196E" wp14:editId="7FFC6002">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D232B1" id="OverlayLeft" o:spid="_x0000_s1026" style="position:absolute;margin-left:28.6pt;margin-top:185.35pt;width:250.6pt;height:374.4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642667" w:themeColor="text2"/>
          <w:lang w:eastAsia="en-AU"/>
        </w:rPr>
        <mc:AlternateContent>
          <mc:Choice Requires="wps">
            <w:drawing>
              <wp:anchor distT="0" distB="0" distL="114300" distR="114300" simplePos="0" relativeHeight="251658255" behindDoc="0" locked="1" layoutInCell="1" allowOverlap="1" wp14:anchorId="0FFC1EC5" wp14:editId="563530B9">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52CD6C" id="OverlayRight" o:spid="_x0000_s1026" style="position:absolute;margin-left:278.9pt;margin-top:185.35pt;width:4in;height:374.4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" path="m3536,l,7483r5762,l5762,,3536,xe" fillcolor="#642667 [3202]"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6" behindDoc="0" locked="1" layoutInCell="1" allowOverlap="1" wp14:anchorId="519B1C25" wp14:editId="4693A9B5">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A0C649" id="TriangleBottom" o:spid="_x0000_s1026" style="position:absolute;margin-left:278.9pt;margin-top:559.55pt;width:148.8pt;height:157.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" path="m1745,3697l,,3496,,1745,3697xe" fillcolor="#c1a8c2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5" behindDoc="0" locked="1" layoutInCell="1" allowOverlap="1" wp14:anchorId="29E25EAB" wp14:editId="10891907">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22B5BA" id="TriangleTop" o:spid="_x0000_s1026" style="position:absolute;margin-left:28.3pt;margin-top:28.3pt;width:148.8pt;height:157.0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" path="m1745,3697l,,3496,,1745,3697xe" fillcolor="#642667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4" behindDoc="0" locked="1" layoutInCell="1" allowOverlap="1" wp14:anchorId="5215741C" wp14:editId="1C1424ED">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F3E7D" w14:textId="77777777" w:rsidR="00B01BC2" w:rsidRPr="009F69FA" w:rsidRDefault="00B01BC2"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5741C" id="_x0000_t202" coordsize="21600,21600" o:spt="202" path="m,l,21600r21600,l21600,xe">
                <v:stroke joinstyle="miter"/>
                <v:path gradientshapeok="t" o:connecttype="rect"/>
              </v:shapetype>
              <v:shape id="WebAddress" o:spid="_x0000_s1026" type="#_x0000_t202" style="position:absolute;margin-left:0;margin-top:0;width:303pt;height:56.7pt;z-index:251658244;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" filled="f" stroked="f" strokeweight=".5pt">
                <v:textbox inset="20mm">
                  <w:txbxContent>
                    <w:p w14:paraId="67CF3E7D" w14:textId="77777777" w:rsidR="00B01BC2" w:rsidRPr="009F69FA" w:rsidRDefault="00B01BC2"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56" behindDoc="0" locked="1" layoutInCell="1" allowOverlap="1" wp14:anchorId="4BD947E7" wp14:editId="036D4E97">
                <wp:simplePos x="0" y="0"/>
                <wp:positionH relativeFrom="page">
                  <wp:posOffset>4524375</wp:posOffset>
                </wp:positionH>
                <wp:positionV relativeFrom="page">
                  <wp:posOffset>8839200</wp:posOffset>
                </wp:positionV>
                <wp:extent cx="2505075" cy="370205"/>
                <wp:effectExtent l="0" t="0" r="952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2505075"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887CF" w14:textId="204F2685" w:rsidR="00B01BC2" w:rsidRPr="00B62880" w:rsidRDefault="004475E2" w:rsidP="00592752">
                            <w:pPr>
                              <w:pStyle w:val="xCoverStatus"/>
                              <w:jc w:val="center"/>
                              <w:rPr>
                                <w:color w:val="FFFFFF" w:themeColor="background1"/>
                                <w:sz w:val="28"/>
                                <w:szCs w:val="28"/>
                              </w:rPr>
                            </w:pPr>
                            <w:r>
                              <w:rPr>
                                <w:color w:val="FFFFFF" w:themeColor="background1"/>
                                <w:sz w:val="28"/>
                                <w:szCs w:val="28"/>
                              </w:rPr>
                              <w:t>SEPTEMBER</w:t>
                            </w:r>
                            <w:r w:rsidR="00233CFF">
                              <w:rPr>
                                <w:color w:val="FFFFFF" w:themeColor="background1"/>
                                <w:sz w:val="28"/>
                                <w:szCs w:val="28"/>
                              </w:rPr>
                              <w:t xml:space="preserve"> </w:t>
                            </w:r>
                            <w:r w:rsidR="004A4E7B">
                              <w:rPr>
                                <w:color w:val="FFFFFF" w:themeColor="background1"/>
                                <w:sz w:val="28"/>
                                <w:szCs w:val="28"/>
                              </w:rPr>
                              <w:t>2022</w:t>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D947E7" id="_x0000_t202" coordsize="21600,21600" o:spt="202" path="m,l,21600r21600,l21600,xe">
                <v:stroke joinstyle="miter"/>
                <v:path gradientshapeok="t" o:connecttype="rect"/>
              </v:shapetype>
              <v:shape id="CoverStatus" o:spid="_x0000_s1027" type="#_x0000_t202" alt="Title: Watermark Document Status" style="position:absolute;margin-left:356.25pt;margin-top:696pt;width:197.25pt;height:29.1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" filled="f" stroked="f" strokeweight=".5pt">
                <v:textbox inset="20mm,0,1mm,0">
                  <w:txbxContent>
                    <w:p w14:paraId="6E5887CF" w14:textId="204F2685" w:rsidR="00B01BC2" w:rsidRPr="00B62880" w:rsidRDefault="004475E2" w:rsidP="00592752">
                      <w:pPr>
                        <w:pStyle w:val="xCoverStatus"/>
                        <w:jc w:val="center"/>
                        <w:rPr>
                          <w:color w:val="FFFFFF" w:themeColor="background1"/>
                          <w:sz w:val="28"/>
                          <w:szCs w:val="28"/>
                        </w:rPr>
                      </w:pPr>
                      <w:r>
                        <w:rPr>
                          <w:color w:val="FFFFFF" w:themeColor="background1"/>
                          <w:sz w:val="28"/>
                          <w:szCs w:val="28"/>
                        </w:rPr>
                        <w:t>SEPTEMBER</w:t>
                      </w:r>
                      <w:r w:rsidR="00233CFF">
                        <w:rPr>
                          <w:color w:val="FFFFFF" w:themeColor="background1"/>
                          <w:sz w:val="28"/>
                          <w:szCs w:val="28"/>
                        </w:rPr>
                        <w:t xml:space="preserve"> </w:t>
                      </w:r>
                      <w:r w:rsidR="004A4E7B">
                        <w:rPr>
                          <w:color w:val="FFFFFF" w:themeColor="background1"/>
                          <w:sz w:val="28"/>
                          <w:szCs w:val="28"/>
                        </w:rPr>
                        <w:t>2022</w:t>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2" behindDoc="1" locked="1" layoutInCell="1" allowOverlap="1" wp14:anchorId="766F25A5" wp14:editId="2104338A">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D4F5B" w14:textId="77777777" w:rsidR="00B01BC2" w:rsidRPr="00455A7E" w:rsidRDefault="00B01BC2"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F25A5" id="CoverProjectBar" o:spid="_x0000_s1028" type="#_x0000_t202" alt="Title: Decorative Cover Shape" style="position:absolute;margin-left:28.3pt;margin-top:716.55pt;width:538.6pt;height:34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" fillcolor="#642667 [3202]" stroked="f" strokeweight=".5pt">
                <v:textbox inset="10mm,0,10mm,0">
                  <w:txbxContent>
                    <w:p w14:paraId="3B2D4F5B" w14:textId="77777777" w:rsidR="00B01BC2" w:rsidRPr="00455A7E" w:rsidRDefault="00B01BC2"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0" behindDoc="1" locked="1" layoutInCell="1" allowOverlap="1" wp14:anchorId="3939EDB4" wp14:editId="7E60F18C">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0">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48AB6" id="LandscapePicSingle" o:spid="_x0000_s1026" alt="Title: Cover Image - Description: Cover Image" style="position:absolute;margin-left:28.35pt;margin-top:127.6pt;width:785.2pt;height:249.45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" stroked="f" strokeweight="2pt">
                <v:fill r:id="rId21"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1" behindDoc="0" locked="1" layoutInCell="1" allowOverlap="1" wp14:anchorId="681F7BEC" wp14:editId="7AD78DA2">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CC817" id="PicSingle" o:spid="_x0000_s1026" alt="Title: Cover Image - Description: Cover Image" style="position:absolute;margin-left:28.35pt;margin-top:185.35pt;width:538.6pt;height:374.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" fillcolor="white [3212]" stroked="f" strokeweight="2pt">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1" behindDoc="1" locked="1" layoutInCell="1" allowOverlap="1" wp14:anchorId="696E0F04" wp14:editId="3E430CF5">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A9F44" id="CoverRectangle" o:spid="_x0000_s1026" style="position:absolute;margin-left:28.35pt;margin-top:28.35pt;width:538.6pt;height:688.5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" fillcolor="#00b2a9 [3204]" stroked="f" strokeweight="2pt">
                <w10:wrap anchorx="page" anchory="page"/>
                <w10:anchorlock/>
              </v:rect>
            </w:pict>
          </mc:Fallback>
        </mc:AlternateContent>
      </w:r>
    </w:p>
    <w:p w14:paraId="6E665D74"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28BBAF8A" w14:textId="77777777" w:rsidTr="003F25DE">
        <w:trPr>
          <w:trHeight w:hRule="exact" w:val="2948"/>
        </w:trPr>
        <w:tc>
          <w:tcPr>
            <w:tcW w:w="7370" w:type="dxa"/>
            <w:vAlign w:val="center"/>
          </w:tcPr>
          <w:sdt>
            <w:sdtPr>
              <w:rPr>
                <w:b/>
                <w:iCs w:val="0"/>
              </w:rPr>
              <w:alias w:val="CoverTitle"/>
              <w:tag w:val="CoverTitle"/>
              <w:id w:val="360867710"/>
              <w:lock w:val="sdtLocked"/>
              <w:placeholder>
                <w:docPart w:val="E5767533407B4838AC2826F735D7CFB5"/>
              </w:placeholder>
            </w:sdtPr>
            <w:sdtEndPr>
              <w:rPr>
                <w:b w:val="0"/>
                <w:iCs/>
              </w:rPr>
            </w:sdtEndPr>
            <w:sdtContent>
              <w:bookmarkStart w:id="0" w:name="myBookmark" w:displacedByCustomXml="prev"/>
              <w:p w14:paraId="6DB7794E" w14:textId="5F18B824" w:rsidR="0067170D" w:rsidRDefault="00164229" w:rsidP="006634EE">
                <w:pPr>
                  <w:pStyle w:val="Subtitle"/>
                  <w:spacing w:line="240" w:lineRule="auto"/>
                  <w:rPr>
                    <w:b/>
                    <w:bCs/>
                    <w:sz w:val="44"/>
                    <w:szCs w:val="44"/>
                  </w:rPr>
                </w:pPr>
                <w:r w:rsidRPr="00DA3149">
                  <w:rPr>
                    <w:b/>
                    <w:bCs/>
                    <w:sz w:val="44"/>
                    <w:szCs w:val="44"/>
                  </w:rPr>
                  <w:t>S</w:t>
                </w:r>
                <w:r w:rsidR="005F5228" w:rsidRPr="00DA3149">
                  <w:rPr>
                    <w:b/>
                    <w:bCs/>
                    <w:sz w:val="44"/>
                    <w:szCs w:val="44"/>
                  </w:rPr>
                  <w:t xml:space="preserve">coping Requirements </w:t>
                </w:r>
              </w:p>
              <w:p w14:paraId="27DBCC0F" w14:textId="24DCCE0A" w:rsidR="00FA3C68" w:rsidRPr="00FA3C68" w:rsidRDefault="00FA3C68" w:rsidP="00FA3C68">
                <w:pPr>
                  <w:pStyle w:val="Subtitle"/>
                  <w:spacing w:line="240" w:lineRule="auto"/>
                  <w:rPr>
                    <w:b/>
                    <w:bCs/>
                    <w:sz w:val="44"/>
                    <w:szCs w:val="44"/>
                  </w:rPr>
                </w:pPr>
                <w:r>
                  <w:rPr>
                    <w:b/>
                    <w:bCs/>
                    <w:sz w:val="44"/>
                    <w:szCs w:val="44"/>
                  </w:rPr>
                  <w:t>Fosterville Gold Mine Sustained Operations</w:t>
                </w:r>
                <w:r w:rsidR="006440BA">
                  <w:rPr>
                    <w:b/>
                    <w:bCs/>
                    <w:sz w:val="44"/>
                    <w:szCs w:val="44"/>
                  </w:rPr>
                  <w:t xml:space="preserve"> Project</w:t>
                </w:r>
              </w:p>
              <w:p w14:paraId="7222C1BC" w14:textId="6A197FCD" w:rsidR="005F5228" w:rsidRPr="00DA3149" w:rsidRDefault="005F5228" w:rsidP="006634EE">
                <w:pPr>
                  <w:pStyle w:val="Subtitle"/>
                  <w:spacing w:line="240" w:lineRule="auto"/>
                  <w:rPr>
                    <w:sz w:val="44"/>
                    <w:szCs w:val="44"/>
                  </w:rPr>
                </w:pPr>
                <w:r w:rsidRPr="00DA3149">
                  <w:rPr>
                    <w:b/>
                    <w:bCs/>
                    <w:sz w:val="44"/>
                    <w:szCs w:val="44"/>
                  </w:rPr>
                  <w:t>Environment Effects Statement</w:t>
                </w:r>
                <w:bookmarkEnd w:id="0"/>
              </w:p>
              <w:p w14:paraId="6C786AD4" w14:textId="77777777" w:rsidR="009C023D" w:rsidRPr="00A12375" w:rsidRDefault="009C023D" w:rsidP="009C023D">
                <w:pPr>
                  <w:pStyle w:val="Title"/>
                  <w:rPr>
                    <w:b w:val="0"/>
                    <w:bCs/>
                    <w:i/>
                    <w:iCs/>
                    <w:sz w:val="36"/>
                    <w:szCs w:val="32"/>
                  </w:rPr>
                </w:pPr>
                <w:r w:rsidRPr="00A12375">
                  <w:rPr>
                    <w:b w:val="0"/>
                    <w:bCs/>
                    <w:i/>
                    <w:iCs/>
                    <w:sz w:val="36"/>
                    <w:szCs w:val="32"/>
                  </w:rPr>
                  <w:t>Environment Effects Act 1978</w:t>
                </w:r>
              </w:p>
              <w:p w14:paraId="4BE4EF43" w14:textId="62A729D8" w:rsidR="00512DFB" w:rsidRPr="00CB1FB7" w:rsidRDefault="00220D41" w:rsidP="00CD4964">
                <w:pPr>
                  <w:pStyle w:val="Subtitle"/>
                </w:pPr>
              </w:p>
            </w:sdtContent>
          </w:sdt>
        </w:tc>
      </w:tr>
    </w:tbl>
    <w:p w14:paraId="1B75CAD2" w14:textId="31A55ECC" w:rsidR="00D73B6C" w:rsidRPr="00D55628" w:rsidRDefault="008F0B33">
      <w:pPr>
        <w:sectPr w:rsidR="00D73B6C" w:rsidRPr="00D55628" w:rsidSect="005E59CF">
          <w:headerReference w:type="even" r:id="rId22"/>
          <w:headerReference w:type="default" r:id="rId23"/>
          <w:footerReference w:type="even" r:id="rId24"/>
          <w:footerReference w:type="default" r:id="rId25"/>
          <w:headerReference w:type="first" r:id="rId26"/>
          <w:footerReference w:type="first" r:id="rId27"/>
          <w:pgSz w:w="11907" w:h="16840" w:code="9"/>
          <w:pgMar w:top="2268" w:right="1134" w:bottom="1134" w:left="1134" w:header="284" w:footer="284" w:gutter="0"/>
          <w:cols w:space="708"/>
          <w:titlePg/>
          <w:docGrid w:linePitch="360"/>
        </w:sectPr>
      </w:pPr>
      <w:r w:rsidRPr="00D55628">
        <w:rPr>
          <w:noProof/>
        </w:rPr>
        <mc:AlternateContent>
          <mc:Choice Requires="wps">
            <w:drawing>
              <wp:anchor distT="0" distB="0" distL="114300" distR="114300" simplePos="0" relativeHeight="251658243" behindDoc="0" locked="0" layoutInCell="1" allowOverlap="1" wp14:anchorId="2D54DA30" wp14:editId="2B432C58">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B01BC2" w:rsidRPr="00AB780B" w14:paraId="7FA4486A" w14:textId="77777777" w:rsidTr="00AA4BE4">
                              <w:trPr>
                                <w:trHeight w:hRule="exact" w:val="964"/>
                                <w:tblCellSpacing w:w="71" w:type="dxa"/>
                              </w:trPr>
                              <w:tc>
                                <w:tcPr>
                                  <w:tcW w:w="1204" w:type="dxa"/>
                                  <w:vAlign w:val="bottom"/>
                                </w:tcPr>
                                <w:p w14:paraId="3B30D258" w14:textId="77777777" w:rsidR="00B01BC2" w:rsidRPr="00D55628" w:rsidRDefault="00B01BC2" w:rsidP="00D55628">
                                  <w:r w:rsidRPr="00D55628">
                                    <w:rPr>
                                      <w:noProof/>
                                    </w:rPr>
                                    <w:drawing>
                                      <wp:inline distT="0" distB="0" distL="0" distR="0" wp14:anchorId="035A8D60" wp14:editId="43EE3BDF">
                                        <wp:extent cx="762000" cy="513685"/>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B01BC2" w:rsidRPr="00D55628" w:rsidRDefault="00B01BC2" w:rsidP="00D55628">
                                  <w:r w:rsidRPr="00D55628">
                                    <w:rPr>
                                      <w:noProof/>
                                    </w:rPr>
                                    <w:drawing>
                                      <wp:inline distT="0" distB="0" distL="0" distR="0" wp14:anchorId="257BA2FE" wp14:editId="1328C0F8">
                                        <wp:extent cx="2011680" cy="542544"/>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B01BC2" w:rsidRDefault="00B01BC2"/>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4DA30" id="CoverCoBranded" o:spid="_x0000_s1029" type="#_x0000_t202" alt="Title: CoBranding Logos" style="position:absolute;margin-left:0;margin-top:0;width:371.35pt;height:89pt;z-index:25165824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B01BC2" w:rsidRPr="00AB780B" w14:paraId="7FA4486A" w14:textId="77777777" w:rsidTr="00AA4BE4">
                        <w:trPr>
                          <w:trHeight w:hRule="exact" w:val="964"/>
                          <w:tblCellSpacing w:w="71" w:type="dxa"/>
                        </w:trPr>
                        <w:tc>
                          <w:tcPr>
                            <w:tcW w:w="1204" w:type="dxa"/>
                            <w:vAlign w:val="bottom"/>
                          </w:tcPr>
                          <w:p w14:paraId="3B30D258" w14:textId="77777777" w:rsidR="00B01BC2" w:rsidRPr="00D55628" w:rsidRDefault="00B01BC2" w:rsidP="00D55628">
                            <w:r w:rsidRPr="00D55628">
                              <w:rPr>
                                <w:noProof/>
                              </w:rPr>
                              <w:drawing>
                                <wp:inline distT="0" distB="0" distL="0" distR="0" wp14:anchorId="035A8D60" wp14:editId="43EE3BDF">
                                  <wp:extent cx="762000" cy="513685"/>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B01BC2" w:rsidRPr="00D55628" w:rsidRDefault="00B01BC2" w:rsidP="00D55628">
                            <w:r w:rsidRPr="00D55628">
                              <w:rPr>
                                <w:noProof/>
                              </w:rPr>
                              <w:drawing>
                                <wp:inline distT="0" distB="0" distL="0" distR="0" wp14:anchorId="257BA2FE" wp14:editId="1328C0F8">
                                  <wp:extent cx="2011680" cy="542544"/>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B01BC2" w:rsidRDefault="00B01BC2"/>
                  </w:txbxContent>
                </v:textbox>
                <w10:wrap anchorx="page" anchory="page"/>
              </v:shape>
            </w:pict>
          </mc:Fallback>
        </mc:AlternateContent>
      </w:r>
    </w:p>
    <w:p w14:paraId="7C6C039C" w14:textId="7094EAE3"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C30D8E" w14:paraId="433DBAD8" w14:textId="77777777" w:rsidTr="005E59CF">
        <w:tc>
          <w:tcPr>
            <w:tcW w:w="5000" w:type="pct"/>
            <w:vAlign w:val="bottom"/>
          </w:tcPr>
          <w:p w14:paraId="56D37AA5" w14:textId="5C559810" w:rsidR="009E7150" w:rsidRPr="00D55628" w:rsidRDefault="009E7150" w:rsidP="009E7150">
            <w:pPr>
              <w:pStyle w:val="xDisclaimertext3"/>
            </w:pPr>
            <w:r>
              <w:t xml:space="preserve">© The State of Victoria Department of Environment, Land, Water and Planning </w:t>
            </w:r>
            <w:r w:rsidR="003F25DE">
              <w:t>20</w:t>
            </w:r>
            <w:r w:rsidR="00FD3C81">
              <w:t>2</w:t>
            </w:r>
            <w:r w:rsidR="005426D3">
              <w:t>2</w:t>
            </w:r>
          </w:p>
          <w:p w14:paraId="4AF107B8" w14:textId="679CD385" w:rsidR="00635281" w:rsidRDefault="009E7150" w:rsidP="005A4BF6">
            <w:pPr>
              <w:pStyle w:val="xDisclaimertext3"/>
              <w:spacing w:after="480"/>
            </w:pPr>
            <w:bookmarkStart w:id="1" w:name="_CreativeCommonsMarker"/>
            <w:bookmarkEnd w:id="1"/>
            <w:r w:rsidRPr="00D55628">
              <w:rPr>
                <w:noProof/>
              </w:rPr>
              <w:drawing>
                <wp:anchor distT="0" distB="0" distL="114300" distR="114300" simplePos="0" relativeHeight="251658249" behindDoc="0" locked="1" layoutInCell="1" allowOverlap="1" wp14:anchorId="2283182A" wp14:editId="1A42C546">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0">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w:t>
            </w:r>
            <w:r w:rsidR="005A4BF6">
              <w:t xml:space="preserve"> </w:t>
            </w:r>
            <w:r>
              <w:t xml:space="preserve">The licence does not apply to any images, photographs or branding, including the Victorian Coat of Arms, the Victorian Government logo and the Department of Environment, Land, Water and Planning logo. </w:t>
            </w:r>
            <w:r w:rsidR="005A4BF6">
              <w:t xml:space="preserve"> </w:t>
            </w:r>
            <w:r>
              <w:t xml:space="preserve">To view a copy of </w:t>
            </w:r>
            <w:r w:rsidR="005A4BF6">
              <w:t xml:space="preserve">the </w:t>
            </w:r>
            <w:r>
              <w:t xml:space="preserve">licence, visit </w:t>
            </w:r>
            <w:hyperlink r:id="rId31" w:history="1">
              <w:r w:rsidR="00635281" w:rsidRPr="005A4BF6">
                <w:rPr>
                  <w:rStyle w:val="Hyperlink"/>
                  <w:u w:val="none"/>
                </w:rPr>
                <w:t>creativecommons.org/licenses/by/4.0</w:t>
              </w:r>
            </w:hyperlink>
            <w:r w:rsidR="00635281">
              <w:t>.</w:t>
            </w:r>
            <w:r w:rsidRPr="00D55628">
              <w:t xml:space="preserve"> </w:t>
            </w:r>
          </w:p>
          <w:p w14:paraId="093F82EA" w14:textId="5AA8C95D" w:rsidR="009E7150" w:rsidRPr="00D55628" w:rsidRDefault="00635281" w:rsidP="005A4BF6">
            <w:pPr>
              <w:pStyle w:val="xDisclaimertext3"/>
              <w:spacing w:after="480"/>
            </w:pPr>
            <w:r>
              <w:t>D</w:t>
            </w:r>
            <w:r w:rsidR="009E7150">
              <w:t>isclaimer</w:t>
            </w:r>
            <w:r>
              <w:br/>
            </w:r>
            <w:r w:rsidR="009E7150">
              <w:t>This publication may be of assistance to you but the State of Victoria</w:t>
            </w:r>
            <w:r w:rsidR="009E7150"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48E00CE" w14:textId="77777777" w:rsidR="009E7150" w:rsidRPr="00D55628" w:rsidRDefault="009E7150" w:rsidP="009E7150">
            <w:pPr>
              <w:pStyle w:val="xAccessibilityHeading"/>
            </w:pPr>
            <w:r w:rsidRPr="0084503F">
              <w:t>Accessibility</w:t>
            </w:r>
          </w:p>
          <w:p w14:paraId="36C1C8B6" w14:textId="79B75780" w:rsidR="004D2591" w:rsidRPr="00D55628" w:rsidRDefault="009E7150" w:rsidP="00DD46DD">
            <w:pPr>
              <w:pStyle w:val="xAccessibilityText"/>
            </w:pPr>
            <w:r>
              <w:t>If you would like to receive this publication in an alternative format, please teleph</w:t>
            </w:r>
            <w:r w:rsidRPr="00D55628">
              <w:t>one the DELWP Customer Service Centre on 136186</w:t>
            </w:r>
            <w:r w:rsidR="00360BCF">
              <w:t xml:space="preserve"> or </w:t>
            </w:r>
            <w:hyperlink r:id="rId32" w:history="1">
              <w:r w:rsidRPr="00D55628">
                <w:t>customer.service@delwp.vic.gov.au</w:t>
              </w:r>
            </w:hyperlink>
            <w:r w:rsidRPr="00D55628">
              <w:t xml:space="preserve">. </w:t>
            </w:r>
            <w:r w:rsidR="00360BCF">
              <w:t xml:space="preserve"> </w:t>
            </w:r>
            <w:r w:rsidR="00360BCF" w:rsidRPr="00D55628">
              <w:t>This</w:t>
            </w:r>
            <w:r w:rsidR="00360BCF">
              <w:t xml:space="preserve"> </w:t>
            </w:r>
            <w:r w:rsidRPr="00D55628">
              <w:t xml:space="preserve">document is also available on the internet at </w:t>
            </w:r>
            <w:hyperlink r:id="rId33" w:history="1">
              <w:r w:rsidR="00360BCF" w:rsidRPr="005A4BF6">
                <w:rPr>
                  <w:rStyle w:val="Hyperlink"/>
                  <w:u w:val="none"/>
                </w:rPr>
                <w:t>planning.vic.gov.au/environment-assessment/</w:t>
              </w:r>
            </w:hyperlink>
            <w:r w:rsidR="00360BCF" w:rsidRPr="00360BCF">
              <w:t>browse-projects</w:t>
            </w:r>
            <w:r w:rsidRPr="00D55628">
              <w:t>.</w:t>
            </w:r>
          </w:p>
        </w:tc>
      </w:tr>
    </w:tbl>
    <w:p w14:paraId="549F0A5F" w14:textId="1ED7B3A3" w:rsidR="00466AA8" w:rsidRDefault="00466AA8">
      <w:r>
        <w:br w:type="page"/>
      </w:r>
    </w:p>
    <w:p w14:paraId="7CF9B579" w14:textId="3DC83E7D" w:rsidR="009568CF" w:rsidRPr="00C4364B" w:rsidRDefault="009568CF" w:rsidP="009568CF">
      <w:pPr>
        <w:pStyle w:val="TOCHeading"/>
        <w:framePr w:wrap="around"/>
      </w:pPr>
      <w:bookmarkStart w:id="2" w:name="_Toc534816818"/>
      <w:bookmarkStart w:id="3" w:name="_Toc528841191"/>
      <w:r>
        <w:lastRenderedPageBreak/>
        <w:t>List of abbreviations</w:t>
      </w:r>
    </w:p>
    <w:bookmarkEnd w:id="2"/>
    <w:bookmarkEnd w:id="3"/>
    <w:p w14:paraId="5124393A" w14:textId="5DE42C94" w:rsidR="00466AA8" w:rsidRDefault="00466AA8" w:rsidP="00283EE3">
      <w:pPr>
        <w:pStyle w:val="BodyText"/>
        <w:spacing w:after="120"/>
      </w:pPr>
      <w:r>
        <w:t>CHMP</w:t>
      </w:r>
      <w:r>
        <w:tab/>
        <w:t xml:space="preserve">Cultural </w:t>
      </w:r>
      <w:r w:rsidR="00447879">
        <w:t>heritage management plan</w:t>
      </w:r>
    </w:p>
    <w:p w14:paraId="158F03FC" w14:textId="1D5B8091" w:rsidR="00F10249" w:rsidRDefault="00F10249" w:rsidP="00283EE3">
      <w:pPr>
        <w:pStyle w:val="BodyText"/>
        <w:spacing w:after="120"/>
      </w:pPr>
      <w:r>
        <w:t>CIL</w:t>
      </w:r>
      <w:r>
        <w:tab/>
      </w:r>
      <w:r>
        <w:tab/>
        <w:t>Carbon-in-leach</w:t>
      </w:r>
    </w:p>
    <w:p w14:paraId="21E47E36" w14:textId="77777777" w:rsidR="00466AA8" w:rsidRDefault="00466AA8" w:rsidP="00283EE3">
      <w:pPr>
        <w:pStyle w:val="BodyText"/>
        <w:spacing w:after="120"/>
      </w:pPr>
      <w:r>
        <w:t>DELWP</w:t>
      </w:r>
      <w:r>
        <w:tab/>
        <w:t xml:space="preserve">Department of Environment, Land, Water and Planning </w:t>
      </w:r>
    </w:p>
    <w:p w14:paraId="6281DCD1" w14:textId="7DBEF186" w:rsidR="00124E2B" w:rsidRDefault="00124E2B" w:rsidP="00283EE3">
      <w:pPr>
        <w:pStyle w:val="BodyText"/>
        <w:spacing w:after="120"/>
      </w:pPr>
      <w:r w:rsidRPr="00124E2B">
        <w:t xml:space="preserve">EE Act </w:t>
      </w:r>
      <w:r>
        <w:tab/>
      </w:r>
      <w:r w:rsidRPr="00124E2B">
        <w:rPr>
          <w:i/>
          <w:iCs/>
        </w:rPr>
        <w:t>Environment Effects Act 1978</w:t>
      </w:r>
      <w:r w:rsidRPr="00124E2B">
        <w:t> </w:t>
      </w:r>
      <w:r w:rsidR="00AF3F08">
        <w:t>(Vic)</w:t>
      </w:r>
    </w:p>
    <w:p w14:paraId="5A0176CD" w14:textId="2E35D6E5" w:rsidR="00466AA8" w:rsidRDefault="00466AA8" w:rsidP="00283EE3">
      <w:pPr>
        <w:pStyle w:val="BodyText"/>
        <w:spacing w:after="120"/>
      </w:pPr>
      <w:r>
        <w:t>EES</w:t>
      </w:r>
      <w:r>
        <w:tab/>
      </w:r>
      <w:r w:rsidR="00ED6F29">
        <w:tab/>
      </w:r>
      <w:r>
        <w:t xml:space="preserve">Environment </w:t>
      </w:r>
      <w:r w:rsidR="009568CF">
        <w:t>effects statement</w:t>
      </w:r>
    </w:p>
    <w:p w14:paraId="05376D2B" w14:textId="1AC58767" w:rsidR="00466AA8" w:rsidRDefault="00466AA8" w:rsidP="00283EE3">
      <w:pPr>
        <w:pStyle w:val="BodyText"/>
        <w:spacing w:after="120"/>
      </w:pPr>
      <w:r>
        <w:t>EMF</w:t>
      </w:r>
      <w:r>
        <w:tab/>
      </w:r>
      <w:r w:rsidR="00ED6F29">
        <w:tab/>
      </w:r>
      <w:r>
        <w:t xml:space="preserve">Environmental </w:t>
      </w:r>
      <w:r w:rsidR="009568CF">
        <w:t>management framework</w:t>
      </w:r>
    </w:p>
    <w:p w14:paraId="4CB71304" w14:textId="4C079412" w:rsidR="00124E2B" w:rsidRPr="00AF3F08" w:rsidRDefault="00124E2B" w:rsidP="00283EE3">
      <w:pPr>
        <w:pStyle w:val="BodyText"/>
        <w:spacing w:after="120"/>
      </w:pPr>
      <w:r w:rsidRPr="00124E2B">
        <w:t xml:space="preserve">EP Act </w:t>
      </w:r>
      <w:r>
        <w:tab/>
      </w:r>
      <w:r w:rsidRPr="00124E2B">
        <w:rPr>
          <w:i/>
          <w:iCs/>
        </w:rPr>
        <w:t xml:space="preserve">Environment Protection Act </w:t>
      </w:r>
      <w:r w:rsidR="003907ED">
        <w:rPr>
          <w:i/>
          <w:iCs/>
        </w:rPr>
        <w:t>2017</w:t>
      </w:r>
      <w:r w:rsidR="00AF3F08">
        <w:t xml:space="preserve"> (Vic)</w:t>
      </w:r>
    </w:p>
    <w:p w14:paraId="4C63DA83" w14:textId="44AE09BC" w:rsidR="00466AA8" w:rsidRDefault="00466AA8" w:rsidP="00283EE3">
      <w:pPr>
        <w:pStyle w:val="BodyText"/>
        <w:spacing w:after="120"/>
      </w:pPr>
      <w:r>
        <w:t>EPBC Act</w:t>
      </w:r>
      <w:r>
        <w:tab/>
      </w:r>
      <w:r w:rsidRPr="00AF3F08">
        <w:rPr>
          <w:i/>
          <w:iCs/>
        </w:rPr>
        <w:t>Environment Protection and Biodiversity Conservation Act 1999</w:t>
      </w:r>
      <w:r w:rsidR="00AF3F08">
        <w:t xml:space="preserve"> (Cth)</w:t>
      </w:r>
    </w:p>
    <w:p w14:paraId="41096B1E" w14:textId="520EFB97" w:rsidR="00124E2B" w:rsidRDefault="00124E2B" w:rsidP="008274E9">
      <w:pPr>
        <w:pStyle w:val="BodyText"/>
        <w:spacing w:after="120"/>
      </w:pPr>
      <w:r w:rsidRPr="00124E2B">
        <w:t xml:space="preserve">FFG Act </w:t>
      </w:r>
      <w:r>
        <w:tab/>
      </w:r>
      <w:r w:rsidRPr="00124E2B">
        <w:rPr>
          <w:i/>
          <w:iCs/>
        </w:rPr>
        <w:t>Flora and Fauna Guarantee Act 1988</w:t>
      </w:r>
      <w:r w:rsidRPr="00124E2B">
        <w:t> </w:t>
      </w:r>
      <w:r w:rsidR="00AF3F08">
        <w:t>(Vic)</w:t>
      </w:r>
    </w:p>
    <w:p w14:paraId="7062A080" w14:textId="1F582D24" w:rsidR="005B6057" w:rsidRDefault="005B6057" w:rsidP="008274E9">
      <w:pPr>
        <w:pStyle w:val="BodyText"/>
        <w:spacing w:after="120"/>
      </w:pPr>
      <w:r>
        <w:t xml:space="preserve">FGM </w:t>
      </w:r>
      <w:r>
        <w:tab/>
      </w:r>
      <w:r>
        <w:tab/>
        <w:t>Fosterville Gold Mine</w:t>
      </w:r>
      <w:r w:rsidR="00EE031B">
        <w:t xml:space="preserve"> Pty Ltd</w:t>
      </w:r>
    </w:p>
    <w:p w14:paraId="272F4A8B" w14:textId="77777777" w:rsidR="00AF2F53" w:rsidRDefault="00466AA8" w:rsidP="00283EE3">
      <w:pPr>
        <w:pStyle w:val="BodyText"/>
        <w:spacing w:after="120"/>
      </w:pPr>
      <w:r>
        <w:t>MNES</w:t>
      </w:r>
      <w:r>
        <w:tab/>
        <w:t>Matters of national environmental significance</w:t>
      </w:r>
    </w:p>
    <w:p w14:paraId="22401FC6" w14:textId="6F2D45E1" w:rsidR="00466AA8" w:rsidRPr="00AF3F08" w:rsidRDefault="00AF2F53" w:rsidP="00283EE3">
      <w:pPr>
        <w:pStyle w:val="BodyText"/>
        <w:spacing w:after="120"/>
      </w:pPr>
      <w:r>
        <w:t xml:space="preserve">MRSD Act </w:t>
      </w:r>
      <w:r>
        <w:tab/>
      </w:r>
      <w:r w:rsidRPr="00636DE1">
        <w:rPr>
          <w:i/>
          <w:iCs/>
        </w:rPr>
        <w:t>Mineral Resources (Sustainable Development) Act 1990</w:t>
      </w:r>
      <w:r w:rsidR="00AF3F08">
        <w:rPr>
          <w:i/>
          <w:iCs/>
        </w:rPr>
        <w:t xml:space="preserve"> </w:t>
      </w:r>
      <w:r w:rsidR="00AF3F08" w:rsidRPr="00AF3F08">
        <w:t>(Vic)</w:t>
      </w:r>
    </w:p>
    <w:p w14:paraId="27144BA2" w14:textId="17BD433C" w:rsidR="00636DE1" w:rsidRDefault="00636DE1" w:rsidP="00283EE3">
      <w:pPr>
        <w:pStyle w:val="BodyText"/>
        <w:spacing w:after="120"/>
      </w:pPr>
      <w:r>
        <w:t>P&amp;E Act</w:t>
      </w:r>
      <w:r>
        <w:tab/>
      </w:r>
      <w:r w:rsidRPr="00636DE1">
        <w:rPr>
          <w:i/>
          <w:iCs/>
        </w:rPr>
        <w:t>Planning and Environment Act 1987</w:t>
      </w:r>
      <w:r w:rsidR="00AF3F08">
        <w:rPr>
          <w:i/>
          <w:iCs/>
        </w:rPr>
        <w:t xml:space="preserve"> </w:t>
      </w:r>
      <w:r w:rsidR="00AF3F08" w:rsidRPr="00AF3F08">
        <w:t>(Vic)</w:t>
      </w:r>
    </w:p>
    <w:p w14:paraId="52C91995" w14:textId="7FE5E7C8" w:rsidR="00AF3F08" w:rsidRPr="00AF3F08" w:rsidRDefault="00AF3F08" w:rsidP="00283EE3">
      <w:pPr>
        <w:pStyle w:val="BodyText"/>
        <w:spacing w:after="120"/>
      </w:pPr>
      <w:r>
        <w:t>Project</w:t>
      </w:r>
      <w:r w:rsidRPr="008274E9">
        <w:tab/>
        <w:t>Fosterville Gold Mine Sustained Operations Project</w:t>
      </w:r>
    </w:p>
    <w:p w14:paraId="1FBFEA25" w14:textId="6837A8A0" w:rsidR="00CD67CA" w:rsidRPr="00226C82" w:rsidRDefault="00CD67CA" w:rsidP="00283EE3">
      <w:pPr>
        <w:pStyle w:val="BodyText"/>
        <w:spacing w:after="120"/>
      </w:pPr>
      <w:r>
        <w:t>RAP</w:t>
      </w:r>
      <w:r>
        <w:tab/>
      </w:r>
      <w:r>
        <w:tab/>
        <w:t xml:space="preserve">Registered Aboriginal </w:t>
      </w:r>
      <w:r w:rsidR="00DE36C1">
        <w:t>P</w:t>
      </w:r>
      <w:r>
        <w:t>art</w:t>
      </w:r>
      <w:r w:rsidR="00DE36C1">
        <w:t>ies</w:t>
      </w:r>
    </w:p>
    <w:p w14:paraId="5E69B975" w14:textId="005A2D8F" w:rsidR="00607B76" w:rsidRPr="00AF3F08" w:rsidRDefault="00607B76" w:rsidP="00283EE3">
      <w:pPr>
        <w:pStyle w:val="BodyText"/>
        <w:spacing w:after="120"/>
      </w:pPr>
      <w:r>
        <w:t>RM Act</w:t>
      </w:r>
      <w:r>
        <w:tab/>
      </w:r>
      <w:r>
        <w:rPr>
          <w:i/>
          <w:iCs/>
        </w:rPr>
        <w:t>Road Management Act 2004</w:t>
      </w:r>
      <w:r w:rsidR="00AF3F08">
        <w:t xml:space="preserve"> (Vic)</w:t>
      </w:r>
    </w:p>
    <w:p w14:paraId="304DFAD9" w14:textId="12E578E4" w:rsidR="004029D8" w:rsidRDefault="00466AA8" w:rsidP="00283EE3">
      <w:pPr>
        <w:pStyle w:val="BodyText"/>
        <w:spacing w:after="120"/>
      </w:pPr>
      <w:r>
        <w:t>TRG</w:t>
      </w:r>
      <w:r>
        <w:tab/>
      </w:r>
      <w:r w:rsidR="00ED6F29">
        <w:tab/>
      </w:r>
      <w:r>
        <w:t xml:space="preserve">Technical </w:t>
      </w:r>
      <w:r w:rsidR="009568CF">
        <w:t>reference group</w:t>
      </w:r>
    </w:p>
    <w:p w14:paraId="7EADF492" w14:textId="77777777" w:rsidR="00466AA8" w:rsidRDefault="00466AA8" w:rsidP="00ED2486">
      <w:pPr>
        <w:spacing w:after="220" w:line="280" w:lineRule="atLeast"/>
      </w:pPr>
    </w:p>
    <w:p w14:paraId="728C834A" w14:textId="77777777" w:rsidR="004561E6" w:rsidRDefault="004561E6">
      <w:pPr>
        <w:sectPr w:rsidR="004561E6" w:rsidSect="001243CE">
          <w:headerReference w:type="first" r:id="rId34"/>
          <w:footerReference w:type="first" r:id="rId35"/>
          <w:pgSz w:w="11907" w:h="16840" w:code="9"/>
          <w:pgMar w:top="2268" w:right="1134" w:bottom="1134" w:left="1134" w:header="567" w:footer="284" w:gutter="0"/>
          <w:pgNumType w:fmt="lowerRoman" w:start="1"/>
          <w:cols w:space="708"/>
          <w:titlePg/>
          <w:docGrid w:linePitch="360"/>
        </w:sectPr>
      </w:pPr>
    </w:p>
    <w:p w14:paraId="1395B0A3" w14:textId="77777777" w:rsidR="00004237" w:rsidRPr="00C4364B" w:rsidRDefault="00FB5D61" w:rsidP="00C4364B">
      <w:pPr>
        <w:pStyle w:val="TOCHeading"/>
        <w:framePr w:wrap="around"/>
      </w:pPr>
      <w:r w:rsidRPr="00C4364B">
        <w:lastRenderedPageBreak/>
        <w:t>Contents</w:t>
      </w:r>
      <w:bookmarkStart w:id="4" w:name="_TOCMarker"/>
      <w:bookmarkEnd w:id="4"/>
    </w:p>
    <w:p w14:paraId="790E009A" w14:textId="0BD0C5C8" w:rsidR="00F50062" w:rsidRDefault="00F01334">
      <w:pPr>
        <w:pStyle w:val="TOC1"/>
        <w:rPr>
          <w:rFonts w:eastAsiaTheme="minorEastAsia" w:cstheme="minorBidi"/>
          <w:b w:val="0"/>
          <w:color w:val="auto"/>
          <w:sz w:val="22"/>
          <w:szCs w:val="22"/>
        </w:rPr>
      </w:pPr>
      <w:r>
        <w:fldChar w:fldCharType="begin"/>
      </w:r>
      <w:r>
        <w:instrText xml:space="preserve"> TOC \o "1-2" \h \z \t "Heading 8,8,Section Heading,5" </w:instrText>
      </w:r>
      <w:r>
        <w:fldChar w:fldCharType="separate"/>
      </w:r>
      <w:hyperlink w:anchor="_Toc102394400" w:history="1">
        <w:r w:rsidR="00F50062" w:rsidRPr="003C4A42">
          <w:rPr>
            <w:rStyle w:val="Hyperlink"/>
          </w:rPr>
          <w:t>1. Introduction</w:t>
        </w:r>
        <w:r w:rsidR="00F50062">
          <w:rPr>
            <w:webHidden/>
          </w:rPr>
          <w:tab/>
        </w:r>
        <w:r w:rsidR="00F50062">
          <w:rPr>
            <w:webHidden/>
          </w:rPr>
          <w:fldChar w:fldCharType="begin"/>
        </w:r>
        <w:r w:rsidR="00F50062">
          <w:rPr>
            <w:webHidden/>
          </w:rPr>
          <w:instrText xml:space="preserve"> PAGEREF _Toc102394400 \h </w:instrText>
        </w:r>
        <w:r w:rsidR="00F50062">
          <w:rPr>
            <w:webHidden/>
          </w:rPr>
        </w:r>
        <w:r w:rsidR="00F50062">
          <w:rPr>
            <w:webHidden/>
          </w:rPr>
          <w:fldChar w:fldCharType="separate"/>
        </w:r>
        <w:r w:rsidR="00220D41">
          <w:rPr>
            <w:webHidden/>
          </w:rPr>
          <w:t>1</w:t>
        </w:r>
        <w:r w:rsidR="00F50062">
          <w:rPr>
            <w:webHidden/>
          </w:rPr>
          <w:fldChar w:fldCharType="end"/>
        </w:r>
      </w:hyperlink>
    </w:p>
    <w:p w14:paraId="2939FEF2" w14:textId="1385718C" w:rsidR="00F50062" w:rsidRDefault="00220D41">
      <w:pPr>
        <w:pStyle w:val="TOC2"/>
        <w:rPr>
          <w:rFonts w:eastAsiaTheme="minorEastAsia" w:cstheme="minorBidi"/>
          <w:b w:val="0"/>
          <w:color w:val="auto"/>
          <w:sz w:val="22"/>
          <w:szCs w:val="22"/>
        </w:rPr>
      </w:pPr>
      <w:hyperlink w:anchor="_Toc102394401" w:history="1">
        <w:r w:rsidR="00F50062" w:rsidRPr="003C4A42">
          <w:rPr>
            <w:rStyle w:val="Hyperlink"/>
          </w:rPr>
          <w:t>1.1 The project</w:t>
        </w:r>
        <w:r w:rsidR="00F50062">
          <w:rPr>
            <w:webHidden/>
          </w:rPr>
          <w:tab/>
        </w:r>
        <w:r w:rsidR="00F50062">
          <w:rPr>
            <w:webHidden/>
          </w:rPr>
          <w:fldChar w:fldCharType="begin"/>
        </w:r>
        <w:r w:rsidR="00F50062">
          <w:rPr>
            <w:webHidden/>
          </w:rPr>
          <w:instrText xml:space="preserve"> PAGEREF _Toc102394401 \h </w:instrText>
        </w:r>
        <w:r w:rsidR="00F50062">
          <w:rPr>
            <w:webHidden/>
          </w:rPr>
        </w:r>
        <w:r w:rsidR="00F50062">
          <w:rPr>
            <w:webHidden/>
          </w:rPr>
          <w:fldChar w:fldCharType="separate"/>
        </w:r>
        <w:r>
          <w:rPr>
            <w:webHidden/>
          </w:rPr>
          <w:t>1</w:t>
        </w:r>
        <w:r w:rsidR="00F50062">
          <w:rPr>
            <w:webHidden/>
          </w:rPr>
          <w:fldChar w:fldCharType="end"/>
        </w:r>
      </w:hyperlink>
    </w:p>
    <w:p w14:paraId="30F64C14" w14:textId="1F36EE94" w:rsidR="00F50062" w:rsidRDefault="00220D41">
      <w:pPr>
        <w:pStyle w:val="TOC2"/>
        <w:rPr>
          <w:rFonts w:eastAsiaTheme="minorEastAsia" w:cstheme="minorBidi"/>
          <w:b w:val="0"/>
          <w:color w:val="auto"/>
          <w:sz w:val="22"/>
          <w:szCs w:val="22"/>
        </w:rPr>
      </w:pPr>
      <w:hyperlink w:anchor="_Toc102394402" w:history="1">
        <w:r w:rsidR="00F50062" w:rsidRPr="003C4A42">
          <w:rPr>
            <w:rStyle w:val="Hyperlink"/>
          </w:rPr>
          <w:t>1.2 Minister’s requirements for this EES</w:t>
        </w:r>
        <w:r w:rsidR="00F50062">
          <w:rPr>
            <w:webHidden/>
          </w:rPr>
          <w:tab/>
        </w:r>
        <w:r w:rsidR="00F50062">
          <w:rPr>
            <w:webHidden/>
          </w:rPr>
          <w:fldChar w:fldCharType="begin"/>
        </w:r>
        <w:r w:rsidR="00F50062">
          <w:rPr>
            <w:webHidden/>
          </w:rPr>
          <w:instrText xml:space="preserve"> PAGEREF _Toc102394402 \h </w:instrText>
        </w:r>
        <w:r w:rsidR="00F50062">
          <w:rPr>
            <w:webHidden/>
          </w:rPr>
        </w:r>
        <w:r w:rsidR="00F50062">
          <w:rPr>
            <w:webHidden/>
          </w:rPr>
          <w:fldChar w:fldCharType="separate"/>
        </w:r>
        <w:r>
          <w:rPr>
            <w:webHidden/>
          </w:rPr>
          <w:t>2</w:t>
        </w:r>
        <w:r w:rsidR="00F50062">
          <w:rPr>
            <w:webHidden/>
          </w:rPr>
          <w:fldChar w:fldCharType="end"/>
        </w:r>
      </w:hyperlink>
    </w:p>
    <w:p w14:paraId="73D15DA6" w14:textId="4782D13D" w:rsidR="00F50062" w:rsidRDefault="00220D41">
      <w:pPr>
        <w:pStyle w:val="TOC1"/>
        <w:rPr>
          <w:rFonts w:eastAsiaTheme="minorEastAsia" w:cstheme="minorBidi"/>
          <w:b w:val="0"/>
          <w:color w:val="auto"/>
          <w:sz w:val="22"/>
          <w:szCs w:val="22"/>
        </w:rPr>
      </w:pPr>
      <w:hyperlink w:anchor="_Toc102394403" w:history="1">
        <w:r w:rsidR="00F50062" w:rsidRPr="003C4A42">
          <w:rPr>
            <w:rStyle w:val="Hyperlink"/>
          </w:rPr>
          <w:t>2. Assessment process and required approvals</w:t>
        </w:r>
        <w:r w:rsidR="00F50062">
          <w:rPr>
            <w:webHidden/>
          </w:rPr>
          <w:tab/>
        </w:r>
        <w:r w:rsidR="00F50062">
          <w:rPr>
            <w:webHidden/>
          </w:rPr>
          <w:fldChar w:fldCharType="begin"/>
        </w:r>
        <w:r w:rsidR="00F50062">
          <w:rPr>
            <w:webHidden/>
          </w:rPr>
          <w:instrText xml:space="preserve"> PAGEREF _Toc102394403 \h </w:instrText>
        </w:r>
        <w:r w:rsidR="00F50062">
          <w:rPr>
            <w:webHidden/>
          </w:rPr>
        </w:r>
        <w:r w:rsidR="00F50062">
          <w:rPr>
            <w:webHidden/>
          </w:rPr>
          <w:fldChar w:fldCharType="separate"/>
        </w:r>
        <w:r>
          <w:rPr>
            <w:webHidden/>
          </w:rPr>
          <w:t>5</w:t>
        </w:r>
        <w:r w:rsidR="00F50062">
          <w:rPr>
            <w:webHidden/>
          </w:rPr>
          <w:fldChar w:fldCharType="end"/>
        </w:r>
      </w:hyperlink>
    </w:p>
    <w:p w14:paraId="4202A6F6" w14:textId="5DFF295D" w:rsidR="00F50062" w:rsidRDefault="00220D41">
      <w:pPr>
        <w:pStyle w:val="TOC2"/>
        <w:rPr>
          <w:rFonts w:eastAsiaTheme="minorEastAsia" w:cstheme="minorBidi"/>
          <w:b w:val="0"/>
          <w:color w:val="auto"/>
          <w:sz w:val="22"/>
          <w:szCs w:val="22"/>
        </w:rPr>
      </w:pPr>
      <w:hyperlink w:anchor="_Toc102394404" w:history="1">
        <w:r w:rsidR="00F50062" w:rsidRPr="003C4A42">
          <w:rPr>
            <w:rStyle w:val="Hyperlink"/>
          </w:rPr>
          <w:t>2.1 What is an EES?</w:t>
        </w:r>
        <w:r w:rsidR="00F50062">
          <w:rPr>
            <w:webHidden/>
          </w:rPr>
          <w:tab/>
        </w:r>
        <w:r w:rsidR="00F50062">
          <w:rPr>
            <w:webHidden/>
          </w:rPr>
          <w:fldChar w:fldCharType="begin"/>
        </w:r>
        <w:r w:rsidR="00F50062">
          <w:rPr>
            <w:webHidden/>
          </w:rPr>
          <w:instrText xml:space="preserve"> PAGEREF _Toc102394404 \h </w:instrText>
        </w:r>
        <w:r w:rsidR="00F50062">
          <w:rPr>
            <w:webHidden/>
          </w:rPr>
        </w:r>
        <w:r w:rsidR="00F50062">
          <w:rPr>
            <w:webHidden/>
          </w:rPr>
          <w:fldChar w:fldCharType="separate"/>
        </w:r>
        <w:r>
          <w:rPr>
            <w:webHidden/>
          </w:rPr>
          <w:t>5</w:t>
        </w:r>
        <w:r w:rsidR="00F50062">
          <w:rPr>
            <w:webHidden/>
          </w:rPr>
          <w:fldChar w:fldCharType="end"/>
        </w:r>
      </w:hyperlink>
    </w:p>
    <w:p w14:paraId="7ACBF65E" w14:textId="342C836F" w:rsidR="00F50062" w:rsidRDefault="00220D41">
      <w:pPr>
        <w:pStyle w:val="TOC2"/>
        <w:rPr>
          <w:rFonts w:eastAsiaTheme="minorEastAsia" w:cstheme="minorBidi"/>
          <w:b w:val="0"/>
          <w:color w:val="auto"/>
          <w:sz w:val="22"/>
          <w:szCs w:val="22"/>
        </w:rPr>
      </w:pPr>
      <w:hyperlink w:anchor="_Toc102394405" w:history="1">
        <w:r w:rsidR="00F50062" w:rsidRPr="003C4A42">
          <w:rPr>
            <w:rStyle w:val="Hyperlink"/>
          </w:rPr>
          <w:t>2.2 The EES process</w:t>
        </w:r>
        <w:r w:rsidR="00F50062">
          <w:rPr>
            <w:webHidden/>
          </w:rPr>
          <w:tab/>
        </w:r>
        <w:r w:rsidR="00F50062">
          <w:rPr>
            <w:webHidden/>
          </w:rPr>
          <w:fldChar w:fldCharType="begin"/>
        </w:r>
        <w:r w:rsidR="00F50062">
          <w:rPr>
            <w:webHidden/>
          </w:rPr>
          <w:instrText xml:space="preserve"> PAGEREF _Toc102394405 \h </w:instrText>
        </w:r>
        <w:r w:rsidR="00F50062">
          <w:rPr>
            <w:webHidden/>
          </w:rPr>
        </w:r>
        <w:r w:rsidR="00F50062">
          <w:rPr>
            <w:webHidden/>
          </w:rPr>
          <w:fldChar w:fldCharType="separate"/>
        </w:r>
        <w:r>
          <w:rPr>
            <w:webHidden/>
          </w:rPr>
          <w:t>5</w:t>
        </w:r>
        <w:r w:rsidR="00F50062">
          <w:rPr>
            <w:webHidden/>
          </w:rPr>
          <w:fldChar w:fldCharType="end"/>
        </w:r>
      </w:hyperlink>
    </w:p>
    <w:p w14:paraId="7DB76D87" w14:textId="63A4BD68" w:rsidR="00F50062" w:rsidRDefault="00220D41">
      <w:pPr>
        <w:pStyle w:val="TOC2"/>
        <w:rPr>
          <w:rFonts w:eastAsiaTheme="minorEastAsia" w:cstheme="minorBidi"/>
          <w:b w:val="0"/>
          <w:color w:val="auto"/>
          <w:sz w:val="22"/>
          <w:szCs w:val="22"/>
        </w:rPr>
      </w:pPr>
      <w:hyperlink w:anchor="_Toc102394406" w:history="1">
        <w:r w:rsidR="00F50062" w:rsidRPr="003C4A42">
          <w:rPr>
            <w:rStyle w:val="Hyperlink"/>
          </w:rPr>
          <w:t>2.3 Accreditation of the EES process under the EPBC Act</w:t>
        </w:r>
        <w:r w:rsidR="00F50062">
          <w:rPr>
            <w:webHidden/>
          </w:rPr>
          <w:tab/>
        </w:r>
        <w:r w:rsidR="00F50062">
          <w:rPr>
            <w:webHidden/>
          </w:rPr>
          <w:fldChar w:fldCharType="begin"/>
        </w:r>
        <w:r w:rsidR="00F50062">
          <w:rPr>
            <w:webHidden/>
          </w:rPr>
          <w:instrText xml:space="preserve"> PAGEREF _Toc102394406 \h </w:instrText>
        </w:r>
        <w:r w:rsidR="00F50062">
          <w:rPr>
            <w:webHidden/>
          </w:rPr>
        </w:r>
        <w:r w:rsidR="00F50062">
          <w:rPr>
            <w:webHidden/>
          </w:rPr>
          <w:fldChar w:fldCharType="separate"/>
        </w:r>
        <w:r>
          <w:rPr>
            <w:webHidden/>
          </w:rPr>
          <w:t>6</w:t>
        </w:r>
        <w:r w:rsidR="00F50062">
          <w:rPr>
            <w:webHidden/>
          </w:rPr>
          <w:fldChar w:fldCharType="end"/>
        </w:r>
      </w:hyperlink>
    </w:p>
    <w:p w14:paraId="00F1DE24" w14:textId="0CB1B37B" w:rsidR="00F50062" w:rsidRDefault="00220D41">
      <w:pPr>
        <w:pStyle w:val="TOC1"/>
        <w:rPr>
          <w:rFonts w:eastAsiaTheme="minorEastAsia" w:cstheme="minorBidi"/>
          <w:b w:val="0"/>
          <w:color w:val="auto"/>
          <w:sz w:val="22"/>
          <w:szCs w:val="22"/>
        </w:rPr>
      </w:pPr>
      <w:hyperlink w:anchor="_Toc102394407" w:history="1">
        <w:r w:rsidR="00F50062" w:rsidRPr="003C4A42">
          <w:rPr>
            <w:rStyle w:val="Hyperlink"/>
          </w:rPr>
          <w:t>3. Matters to be addressed in the EES</w:t>
        </w:r>
        <w:r w:rsidR="00F50062">
          <w:rPr>
            <w:webHidden/>
          </w:rPr>
          <w:tab/>
        </w:r>
        <w:r w:rsidR="00F50062">
          <w:rPr>
            <w:webHidden/>
          </w:rPr>
          <w:fldChar w:fldCharType="begin"/>
        </w:r>
        <w:r w:rsidR="00F50062">
          <w:rPr>
            <w:webHidden/>
          </w:rPr>
          <w:instrText xml:space="preserve"> PAGEREF _Toc102394407 \h </w:instrText>
        </w:r>
        <w:r w:rsidR="00F50062">
          <w:rPr>
            <w:webHidden/>
          </w:rPr>
        </w:r>
        <w:r w:rsidR="00F50062">
          <w:rPr>
            <w:webHidden/>
          </w:rPr>
          <w:fldChar w:fldCharType="separate"/>
        </w:r>
        <w:r>
          <w:rPr>
            <w:webHidden/>
          </w:rPr>
          <w:t>7</w:t>
        </w:r>
        <w:r w:rsidR="00F50062">
          <w:rPr>
            <w:webHidden/>
          </w:rPr>
          <w:fldChar w:fldCharType="end"/>
        </w:r>
      </w:hyperlink>
    </w:p>
    <w:p w14:paraId="59E3B590" w14:textId="487A0E52" w:rsidR="00F50062" w:rsidRDefault="00220D41">
      <w:pPr>
        <w:pStyle w:val="TOC2"/>
        <w:rPr>
          <w:rFonts w:eastAsiaTheme="minorEastAsia" w:cstheme="minorBidi"/>
          <w:b w:val="0"/>
          <w:color w:val="auto"/>
          <w:sz w:val="22"/>
          <w:szCs w:val="22"/>
        </w:rPr>
      </w:pPr>
      <w:hyperlink w:anchor="_Toc102394408" w:history="1">
        <w:r w:rsidR="00F50062" w:rsidRPr="003C4A42">
          <w:rPr>
            <w:rStyle w:val="Hyperlink"/>
          </w:rPr>
          <w:t>3.1 General approach</w:t>
        </w:r>
        <w:r w:rsidR="00F50062">
          <w:rPr>
            <w:webHidden/>
          </w:rPr>
          <w:tab/>
        </w:r>
        <w:r w:rsidR="00F50062">
          <w:rPr>
            <w:webHidden/>
          </w:rPr>
          <w:fldChar w:fldCharType="begin"/>
        </w:r>
        <w:r w:rsidR="00F50062">
          <w:rPr>
            <w:webHidden/>
          </w:rPr>
          <w:instrText xml:space="preserve"> PAGEREF _Toc102394408 \h </w:instrText>
        </w:r>
        <w:r w:rsidR="00F50062">
          <w:rPr>
            <w:webHidden/>
          </w:rPr>
        </w:r>
        <w:r w:rsidR="00F50062">
          <w:rPr>
            <w:webHidden/>
          </w:rPr>
          <w:fldChar w:fldCharType="separate"/>
        </w:r>
        <w:r>
          <w:rPr>
            <w:webHidden/>
          </w:rPr>
          <w:t>7</w:t>
        </w:r>
        <w:r w:rsidR="00F50062">
          <w:rPr>
            <w:webHidden/>
          </w:rPr>
          <w:fldChar w:fldCharType="end"/>
        </w:r>
      </w:hyperlink>
    </w:p>
    <w:p w14:paraId="0FB92EC8" w14:textId="2222A400" w:rsidR="00F50062" w:rsidRDefault="00220D41">
      <w:pPr>
        <w:pStyle w:val="TOC2"/>
        <w:rPr>
          <w:rFonts w:eastAsiaTheme="minorEastAsia" w:cstheme="minorBidi"/>
          <w:b w:val="0"/>
          <w:color w:val="auto"/>
          <w:sz w:val="22"/>
          <w:szCs w:val="22"/>
        </w:rPr>
      </w:pPr>
      <w:hyperlink w:anchor="_Toc102394409" w:history="1">
        <w:r w:rsidR="00F50062" w:rsidRPr="003C4A42">
          <w:rPr>
            <w:rStyle w:val="Hyperlink"/>
          </w:rPr>
          <w:t>3.2 Content and style</w:t>
        </w:r>
        <w:r w:rsidR="00F50062">
          <w:rPr>
            <w:webHidden/>
          </w:rPr>
          <w:tab/>
        </w:r>
        <w:r w:rsidR="00F50062">
          <w:rPr>
            <w:webHidden/>
          </w:rPr>
          <w:fldChar w:fldCharType="begin"/>
        </w:r>
        <w:r w:rsidR="00F50062">
          <w:rPr>
            <w:webHidden/>
          </w:rPr>
          <w:instrText xml:space="preserve"> PAGEREF _Toc102394409 \h </w:instrText>
        </w:r>
        <w:r w:rsidR="00F50062">
          <w:rPr>
            <w:webHidden/>
          </w:rPr>
        </w:r>
        <w:r w:rsidR="00F50062">
          <w:rPr>
            <w:webHidden/>
          </w:rPr>
          <w:fldChar w:fldCharType="separate"/>
        </w:r>
        <w:r>
          <w:rPr>
            <w:webHidden/>
          </w:rPr>
          <w:t>7</w:t>
        </w:r>
        <w:r w:rsidR="00F50062">
          <w:rPr>
            <w:webHidden/>
          </w:rPr>
          <w:fldChar w:fldCharType="end"/>
        </w:r>
      </w:hyperlink>
    </w:p>
    <w:p w14:paraId="4E4468F3" w14:textId="13014688" w:rsidR="00F50062" w:rsidRDefault="00220D41">
      <w:pPr>
        <w:pStyle w:val="TOC2"/>
        <w:rPr>
          <w:rFonts w:eastAsiaTheme="minorEastAsia" w:cstheme="minorBidi"/>
          <w:b w:val="0"/>
          <w:color w:val="auto"/>
          <w:sz w:val="22"/>
          <w:szCs w:val="22"/>
        </w:rPr>
      </w:pPr>
      <w:hyperlink w:anchor="_Toc102394410" w:history="1">
        <w:r w:rsidR="00F50062" w:rsidRPr="003C4A42">
          <w:rPr>
            <w:rStyle w:val="Hyperlink"/>
          </w:rPr>
          <w:t>3.3 Project description</w:t>
        </w:r>
        <w:r w:rsidR="00F50062">
          <w:rPr>
            <w:webHidden/>
          </w:rPr>
          <w:tab/>
        </w:r>
        <w:r w:rsidR="00F50062">
          <w:rPr>
            <w:webHidden/>
          </w:rPr>
          <w:fldChar w:fldCharType="begin"/>
        </w:r>
        <w:r w:rsidR="00F50062">
          <w:rPr>
            <w:webHidden/>
          </w:rPr>
          <w:instrText xml:space="preserve"> PAGEREF _Toc102394410 \h </w:instrText>
        </w:r>
        <w:r w:rsidR="00F50062">
          <w:rPr>
            <w:webHidden/>
          </w:rPr>
        </w:r>
        <w:r w:rsidR="00F50062">
          <w:rPr>
            <w:webHidden/>
          </w:rPr>
          <w:fldChar w:fldCharType="separate"/>
        </w:r>
        <w:r>
          <w:rPr>
            <w:webHidden/>
          </w:rPr>
          <w:t>8</w:t>
        </w:r>
        <w:r w:rsidR="00F50062">
          <w:rPr>
            <w:webHidden/>
          </w:rPr>
          <w:fldChar w:fldCharType="end"/>
        </w:r>
      </w:hyperlink>
    </w:p>
    <w:p w14:paraId="317B1842" w14:textId="767142EB" w:rsidR="00F50062" w:rsidRDefault="00220D41">
      <w:pPr>
        <w:pStyle w:val="TOC2"/>
        <w:rPr>
          <w:rFonts w:eastAsiaTheme="minorEastAsia" w:cstheme="minorBidi"/>
          <w:b w:val="0"/>
          <w:color w:val="auto"/>
          <w:sz w:val="22"/>
          <w:szCs w:val="22"/>
        </w:rPr>
      </w:pPr>
      <w:hyperlink w:anchor="_Toc102394411" w:history="1">
        <w:r w:rsidR="00F50062" w:rsidRPr="003C4A42">
          <w:rPr>
            <w:rStyle w:val="Hyperlink"/>
          </w:rPr>
          <w:t>3.4 Rehabilitation</w:t>
        </w:r>
        <w:r w:rsidR="00F50062">
          <w:rPr>
            <w:webHidden/>
          </w:rPr>
          <w:tab/>
        </w:r>
        <w:r w:rsidR="00F50062">
          <w:rPr>
            <w:webHidden/>
          </w:rPr>
          <w:fldChar w:fldCharType="begin"/>
        </w:r>
        <w:r w:rsidR="00F50062">
          <w:rPr>
            <w:webHidden/>
          </w:rPr>
          <w:instrText xml:space="preserve"> PAGEREF _Toc102394411 \h </w:instrText>
        </w:r>
        <w:r w:rsidR="00F50062">
          <w:rPr>
            <w:webHidden/>
          </w:rPr>
        </w:r>
        <w:r w:rsidR="00F50062">
          <w:rPr>
            <w:webHidden/>
          </w:rPr>
          <w:fldChar w:fldCharType="separate"/>
        </w:r>
        <w:r>
          <w:rPr>
            <w:webHidden/>
          </w:rPr>
          <w:t>9</w:t>
        </w:r>
        <w:r w:rsidR="00F50062">
          <w:rPr>
            <w:webHidden/>
          </w:rPr>
          <w:fldChar w:fldCharType="end"/>
        </w:r>
      </w:hyperlink>
    </w:p>
    <w:p w14:paraId="5A5E579E" w14:textId="7A69F4E8" w:rsidR="00F50062" w:rsidRDefault="00220D41">
      <w:pPr>
        <w:pStyle w:val="TOC2"/>
        <w:rPr>
          <w:rFonts w:eastAsiaTheme="minorEastAsia" w:cstheme="minorBidi"/>
          <w:b w:val="0"/>
          <w:color w:val="auto"/>
          <w:sz w:val="22"/>
          <w:szCs w:val="22"/>
        </w:rPr>
      </w:pPr>
      <w:hyperlink w:anchor="_Toc102394412" w:history="1">
        <w:r w:rsidR="00F50062" w:rsidRPr="003C4A42">
          <w:rPr>
            <w:rStyle w:val="Hyperlink"/>
          </w:rPr>
          <w:t>3.5 Project alternatives</w:t>
        </w:r>
        <w:r w:rsidR="00F50062">
          <w:rPr>
            <w:webHidden/>
          </w:rPr>
          <w:tab/>
        </w:r>
        <w:r w:rsidR="00F50062">
          <w:rPr>
            <w:webHidden/>
          </w:rPr>
          <w:fldChar w:fldCharType="begin"/>
        </w:r>
        <w:r w:rsidR="00F50062">
          <w:rPr>
            <w:webHidden/>
          </w:rPr>
          <w:instrText xml:space="preserve"> PAGEREF _Toc102394412 \h </w:instrText>
        </w:r>
        <w:r w:rsidR="00F50062">
          <w:rPr>
            <w:webHidden/>
          </w:rPr>
        </w:r>
        <w:r w:rsidR="00F50062">
          <w:rPr>
            <w:webHidden/>
          </w:rPr>
          <w:fldChar w:fldCharType="separate"/>
        </w:r>
        <w:r>
          <w:rPr>
            <w:webHidden/>
          </w:rPr>
          <w:t>10</w:t>
        </w:r>
        <w:r w:rsidR="00F50062">
          <w:rPr>
            <w:webHidden/>
          </w:rPr>
          <w:fldChar w:fldCharType="end"/>
        </w:r>
      </w:hyperlink>
    </w:p>
    <w:p w14:paraId="705438B7" w14:textId="75A9A5FF" w:rsidR="00F50062" w:rsidRDefault="00220D41">
      <w:pPr>
        <w:pStyle w:val="TOC2"/>
        <w:rPr>
          <w:rFonts w:eastAsiaTheme="minorEastAsia" w:cstheme="minorBidi"/>
          <w:b w:val="0"/>
          <w:color w:val="auto"/>
          <w:sz w:val="22"/>
          <w:szCs w:val="22"/>
        </w:rPr>
      </w:pPr>
      <w:hyperlink w:anchor="_Toc102394413" w:history="1">
        <w:r w:rsidR="00F50062" w:rsidRPr="003C4A42">
          <w:rPr>
            <w:rStyle w:val="Hyperlink"/>
          </w:rPr>
          <w:t>3.6 Applicable legislation, policies and strategies</w:t>
        </w:r>
        <w:r w:rsidR="00F50062">
          <w:rPr>
            <w:webHidden/>
          </w:rPr>
          <w:tab/>
        </w:r>
        <w:r w:rsidR="00F50062">
          <w:rPr>
            <w:webHidden/>
          </w:rPr>
          <w:fldChar w:fldCharType="begin"/>
        </w:r>
        <w:r w:rsidR="00F50062">
          <w:rPr>
            <w:webHidden/>
          </w:rPr>
          <w:instrText xml:space="preserve"> PAGEREF _Toc102394413 \h </w:instrText>
        </w:r>
        <w:r w:rsidR="00F50062">
          <w:rPr>
            <w:webHidden/>
          </w:rPr>
        </w:r>
        <w:r w:rsidR="00F50062">
          <w:rPr>
            <w:webHidden/>
          </w:rPr>
          <w:fldChar w:fldCharType="separate"/>
        </w:r>
        <w:r>
          <w:rPr>
            <w:webHidden/>
          </w:rPr>
          <w:t>10</w:t>
        </w:r>
        <w:r w:rsidR="00F50062">
          <w:rPr>
            <w:webHidden/>
          </w:rPr>
          <w:fldChar w:fldCharType="end"/>
        </w:r>
      </w:hyperlink>
    </w:p>
    <w:p w14:paraId="6A10A908" w14:textId="5208DDDA" w:rsidR="00F50062" w:rsidRDefault="00220D41">
      <w:pPr>
        <w:pStyle w:val="TOC2"/>
        <w:rPr>
          <w:rFonts w:eastAsiaTheme="minorEastAsia" w:cstheme="minorBidi"/>
          <w:b w:val="0"/>
          <w:color w:val="auto"/>
          <w:sz w:val="22"/>
          <w:szCs w:val="22"/>
        </w:rPr>
      </w:pPr>
      <w:hyperlink w:anchor="_Toc102394414" w:history="1">
        <w:r w:rsidR="00F50062" w:rsidRPr="003C4A42">
          <w:rPr>
            <w:rStyle w:val="Hyperlink"/>
          </w:rPr>
          <w:t>3.7 Evaluation objectives</w:t>
        </w:r>
        <w:r w:rsidR="00F50062">
          <w:rPr>
            <w:webHidden/>
          </w:rPr>
          <w:tab/>
        </w:r>
        <w:r w:rsidR="00F50062">
          <w:rPr>
            <w:webHidden/>
          </w:rPr>
          <w:fldChar w:fldCharType="begin"/>
        </w:r>
        <w:r w:rsidR="00F50062">
          <w:rPr>
            <w:webHidden/>
          </w:rPr>
          <w:instrText xml:space="preserve"> PAGEREF _Toc102394414 \h </w:instrText>
        </w:r>
        <w:r w:rsidR="00F50062">
          <w:rPr>
            <w:webHidden/>
          </w:rPr>
        </w:r>
        <w:r w:rsidR="00F50062">
          <w:rPr>
            <w:webHidden/>
          </w:rPr>
          <w:fldChar w:fldCharType="separate"/>
        </w:r>
        <w:r>
          <w:rPr>
            <w:webHidden/>
          </w:rPr>
          <w:t>10</w:t>
        </w:r>
        <w:r w:rsidR="00F50062">
          <w:rPr>
            <w:webHidden/>
          </w:rPr>
          <w:fldChar w:fldCharType="end"/>
        </w:r>
      </w:hyperlink>
    </w:p>
    <w:p w14:paraId="1C318F1F" w14:textId="12183098" w:rsidR="00F50062" w:rsidRDefault="00220D41">
      <w:pPr>
        <w:pStyle w:val="TOC2"/>
        <w:rPr>
          <w:rFonts w:eastAsiaTheme="minorEastAsia" w:cstheme="minorBidi"/>
          <w:b w:val="0"/>
          <w:color w:val="auto"/>
          <w:sz w:val="22"/>
          <w:szCs w:val="22"/>
        </w:rPr>
      </w:pPr>
      <w:hyperlink w:anchor="_Toc102394415" w:history="1">
        <w:r w:rsidR="00F50062" w:rsidRPr="003C4A42">
          <w:rPr>
            <w:rStyle w:val="Hyperlink"/>
          </w:rPr>
          <w:t>3.8 Environmental management framework</w:t>
        </w:r>
        <w:r w:rsidR="00F50062">
          <w:rPr>
            <w:webHidden/>
          </w:rPr>
          <w:tab/>
        </w:r>
        <w:r w:rsidR="00F50062">
          <w:rPr>
            <w:webHidden/>
          </w:rPr>
          <w:fldChar w:fldCharType="begin"/>
        </w:r>
        <w:r w:rsidR="00F50062">
          <w:rPr>
            <w:webHidden/>
          </w:rPr>
          <w:instrText xml:space="preserve"> PAGEREF _Toc102394415 \h </w:instrText>
        </w:r>
        <w:r w:rsidR="00F50062">
          <w:rPr>
            <w:webHidden/>
          </w:rPr>
        </w:r>
        <w:r w:rsidR="00F50062">
          <w:rPr>
            <w:webHidden/>
          </w:rPr>
          <w:fldChar w:fldCharType="separate"/>
        </w:r>
        <w:r>
          <w:rPr>
            <w:webHidden/>
          </w:rPr>
          <w:t>10</w:t>
        </w:r>
        <w:r w:rsidR="00F50062">
          <w:rPr>
            <w:webHidden/>
          </w:rPr>
          <w:fldChar w:fldCharType="end"/>
        </w:r>
      </w:hyperlink>
    </w:p>
    <w:p w14:paraId="344C4B5D" w14:textId="1B80613E" w:rsidR="00F50062" w:rsidRDefault="00220D41">
      <w:pPr>
        <w:pStyle w:val="TOC1"/>
        <w:rPr>
          <w:rFonts w:eastAsiaTheme="minorEastAsia" w:cstheme="minorBidi"/>
          <w:b w:val="0"/>
          <w:color w:val="auto"/>
          <w:sz w:val="22"/>
          <w:szCs w:val="22"/>
        </w:rPr>
      </w:pPr>
      <w:hyperlink w:anchor="_Toc102394416" w:history="1">
        <w:r w:rsidR="00F50062" w:rsidRPr="003C4A42">
          <w:rPr>
            <w:rStyle w:val="Hyperlink"/>
          </w:rPr>
          <w:t>4. Assessment of specific environmental effects</w:t>
        </w:r>
        <w:r w:rsidR="00F50062">
          <w:rPr>
            <w:webHidden/>
          </w:rPr>
          <w:tab/>
        </w:r>
        <w:r w:rsidR="00F50062">
          <w:rPr>
            <w:webHidden/>
          </w:rPr>
          <w:fldChar w:fldCharType="begin"/>
        </w:r>
        <w:r w:rsidR="00F50062">
          <w:rPr>
            <w:webHidden/>
          </w:rPr>
          <w:instrText xml:space="preserve"> PAGEREF _Toc102394416 \h </w:instrText>
        </w:r>
        <w:r w:rsidR="00F50062">
          <w:rPr>
            <w:webHidden/>
          </w:rPr>
        </w:r>
        <w:r w:rsidR="00F50062">
          <w:rPr>
            <w:webHidden/>
          </w:rPr>
          <w:fldChar w:fldCharType="separate"/>
        </w:r>
        <w:r>
          <w:rPr>
            <w:webHidden/>
          </w:rPr>
          <w:t>12</w:t>
        </w:r>
        <w:r w:rsidR="00F50062">
          <w:rPr>
            <w:webHidden/>
          </w:rPr>
          <w:fldChar w:fldCharType="end"/>
        </w:r>
      </w:hyperlink>
    </w:p>
    <w:p w14:paraId="6DF403FA" w14:textId="7868AFA7" w:rsidR="00F50062" w:rsidRDefault="00220D41">
      <w:pPr>
        <w:pStyle w:val="TOC2"/>
        <w:rPr>
          <w:rFonts w:eastAsiaTheme="minorEastAsia" w:cstheme="minorBidi"/>
          <w:b w:val="0"/>
          <w:color w:val="auto"/>
          <w:sz w:val="22"/>
          <w:szCs w:val="22"/>
        </w:rPr>
      </w:pPr>
      <w:hyperlink w:anchor="_Toc102394417" w:history="1">
        <w:r w:rsidR="00F50062" w:rsidRPr="003C4A42">
          <w:rPr>
            <w:rStyle w:val="Hyperlink"/>
          </w:rPr>
          <w:t>4.1 Resource Development</w:t>
        </w:r>
        <w:r w:rsidR="00F50062">
          <w:rPr>
            <w:webHidden/>
          </w:rPr>
          <w:tab/>
        </w:r>
        <w:r w:rsidR="00F50062">
          <w:rPr>
            <w:webHidden/>
          </w:rPr>
          <w:fldChar w:fldCharType="begin"/>
        </w:r>
        <w:r w:rsidR="00F50062">
          <w:rPr>
            <w:webHidden/>
          </w:rPr>
          <w:instrText xml:space="preserve"> PAGEREF _Toc102394417 \h </w:instrText>
        </w:r>
        <w:r w:rsidR="00F50062">
          <w:rPr>
            <w:webHidden/>
          </w:rPr>
        </w:r>
        <w:r w:rsidR="00F50062">
          <w:rPr>
            <w:webHidden/>
          </w:rPr>
          <w:fldChar w:fldCharType="separate"/>
        </w:r>
        <w:r>
          <w:rPr>
            <w:webHidden/>
          </w:rPr>
          <w:t>13</w:t>
        </w:r>
        <w:r w:rsidR="00F50062">
          <w:rPr>
            <w:webHidden/>
          </w:rPr>
          <w:fldChar w:fldCharType="end"/>
        </w:r>
      </w:hyperlink>
    </w:p>
    <w:p w14:paraId="45497BD1" w14:textId="02DC1F74" w:rsidR="00F50062" w:rsidRDefault="00220D41">
      <w:pPr>
        <w:pStyle w:val="TOC2"/>
        <w:rPr>
          <w:rFonts w:eastAsiaTheme="minorEastAsia" w:cstheme="minorBidi"/>
          <w:b w:val="0"/>
          <w:color w:val="auto"/>
          <w:sz w:val="22"/>
          <w:szCs w:val="22"/>
        </w:rPr>
      </w:pPr>
      <w:hyperlink w:anchor="_Toc102394418" w:history="1">
        <w:r w:rsidR="00F50062" w:rsidRPr="003C4A42">
          <w:rPr>
            <w:rStyle w:val="Hyperlink"/>
          </w:rPr>
          <w:t>4.2 Biodiversity and ecological values</w:t>
        </w:r>
        <w:r w:rsidR="00F50062">
          <w:rPr>
            <w:webHidden/>
          </w:rPr>
          <w:tab/>
        </w:r>
        <w:r w:rsidR="00F50062">
          <w:rPr>
            <w:webHidden/>
          </w:rPr>
          <w:fldChar w:fldCharType="begin"/>
        </w:r>
        <w:r w:rsidR="00F50062">
          <w:rPr>
            <w:webHidden/>
          </w:rPr>
          <w:instrText xml:space="preserve"> PAGEREF _Toc102394418 \h </w:instrText>
        </w:r>
        <w:r w:rsidR="00F50062">
          <w:rPr>
            <w:webHidden/>
          </w:rPr>
        </w:r>
        <w:r w:rsidR="00F50062">
          <w:rPr>
            <w:webHidden/>
          </w:rPr>
          <w:fldChar w:fldCharType="separate"/>
        </w:r>
        <w:r>
          <w:rPr>
            <w:webHidden/>
          </w:rPr>
          <w:t>13</w:t>
        </w:r>
        <w:r w:rsidR="00F50062">
          <w:rPr>
            <w:webHidden/>
          </w:rPr>
          <w:fldChar w:fldCharType="end"/>
        </w:r>
      </w:hyperlink>
    </w:p>
    <w:p w14:paraId="2F1FCD47" w14:textId="4DFEA18C" w:rsidR="00F50062" w:rsidRDefault="00220D41">
      <w:pPr>
        <w:pStyle w:val="TOC2"/>
        <w:rPr>
          <w:rFonts w:eastAsiaTheme="minorEastAsia" w:cstheme="minorBidi"/>
          <w:b w:val="0"/>
          <w:color w:val="auto"/>
          <w:sz w:val="22"/>
          <w:szCs w:val="22"/>
        </w:rPr>
      </w:pPr>
      <w:hyperlink w:anchor="_Toc102394419" w:history="1">
        <w:r w:rsidR="00F50062" w:rsidRPr="003C4A42">
          <w:rPr>
            <w:rStyle w:val="Hyperlink"/>
          </w:rPr>
          <w:t>4.3 Water resources and environmental values</w:t>
        </w:r>
        <w:r w:rsidR="00F50062">
          <w:rPr>
            <w:webHidden/>
          </w:rPr>
          <w:tab/>
        </w:r>
        <w:r w:rsidR="00F50062">
          <w:rPr>
            <w:webHidden/>
          </w:rPr>
          <w:fldChar w:fldCharType="begin"/>
        </w:r>
        <w:r w:rsidR="00F50062">
          <w:rPr>
            <w:webHidden/>
          </w:rPr>
          <w:instrText xml:space="preserve"> PAGEREF _Toc102394419 \h </w:instrText>
        </w:r>
        <w:r w:rsidR="00F50062">
          <w:rPr>
            <w:webHidden/>
          </w:rPr>
        </w:r>
        <w:r w:rsidR="00F50062">
          <w:rPr>
            <w:webHidden/>
          </w:rPr>
          <w:fldChar w:fldCharType="separate"/>
        </w:r>
        <w:r>
          <w:rPr>
            <w:webHidden/>
          </w:rPr>
          <w:t>16</w:t>
        </w:r>
        <w:r w:rsidR="00F50062">
          <w:rPr>
            <w:webHidden/>
          </w:rPr>
          <w:fldChar w:fldCharType="end"/>
        </w:r>
      </w:hyperlink>
    </w:p>
    <w:p w14:paraId="7212FA27" w14:textId="565C7E8F" w:rsidR="00F50062" w:rsidRDefault="00220D41">
      <w:pPr>
        <w:pStyle w:val="TOC2"/>
        <w:rPr>
          <w:rFonts w:eastAsiaTheme="minorEastAsia" w:cstheme="minorBidi"/>
          <w:b w:val="0"/>
          <w:color w:val="auto"/>
          <w:sz w:val="22"/>
          <w:szCs w:val="22"/>
        </w:rPr>
      </w:pPr>
      <w:hyperlink w:anchor="_Toc102394420" w:history="1">
        <w:r w:rsidR="00F50062" w:rsidRPr="003C4A42">
          <w:rPr>
            <w:rStyle w:val="Hyperlink"/>
          </w:rPr>
          <w:t>4.4 Cultural heritage</w:t>
        </w:r>
        <w:r w:rsidR="00F50062">
          <w:rPr>
            <w:webHidden/>
          </w:rPr>
          <w:tab/>
        </w:r>
        <w:r w:rsidR="00F50062">
          <w:rPr>
            <w:webHidden/>
          </w:rPr>
          <w:fldChar w:fldCharType="begin"/>
        </w:r>
        <w:r w:rsidR="00F50062">
          <w:rPr>
            <w:webHidden/>
          </w:rPr>
          <w:instrText xml:space="preserve"> PAGEREF _Toc102394420 \h </w:instrText>
        </w:r>
        <w:r w:rsidR="00F50062">
          <w:rPr>
            <w:webHidden/>
          </w:rPr>
        </w:r>
        <w:r w:rsidR="00F50062">
          <w:rPr>
            <w:webHidden/>
          </w:rPr>
          <w:fldChar w:fldCharType="separate"/>
        </w:r>
        <w:r>
          <w:rPr>
            <w:webHidden/>
          </w:rPr>
          <w:t>17</w:t>
        </w:r>
        <w:r w:rsidR="00F50062">
          <w:rPr>
            <w:webHidden/>
          </w:rPr>
          <w:fldChar w:fldCharType="end"/>
        </w:r>
      </w:hyperlink>
    </w:p>
    <w:p w14:paraId="5D139072" w14:textId="27520A1C" w:rsidR="00F50062" w:rsidRDefault="00220D41">
      <w:pPr>
        <w:pStyle w:val="TOC2"/>
        <w:rPr>
          <w:rFonts w:eastAsiaTheme="minorEastAsia" w:cstheme="minorBidi"/>
          <w:b w:val="0"/>
          <w:color w:val="auto"/>
          <w:sz w:val="22"/>
          <w:szCs w:val="22"/>
        </w:rPr>
      </w:pPr>
      <w:hyperlink w:anchor="_Toc102394421" w:history="1">
        <w:r w:rsidR="00F50062" w:rsidRPr="003C4A42">
          <w:rPr>
            <w:rStyle w:val="Hyperlink"/>
          </w:rPr>
          <w:t>4.5 Amenity, socio-economic and land use</w:t>
        </w:r>
        <w:r w:rsidR="00F50062">
          <w:rPr>
            <w:webHidden/>
          </w:rPr>
          <w:tab/>
        </w:r>
        <w:r w:rsidR="00F50062">
          <w:rPr>
            <w:webHidden/>
          </w:rPr>
          <w:fldChar w:fldCharType="begin"/>
        </w:r>
        <w:r w:rsidR="00F50062">
          <w:rPr>
            <w:webHidden/>
          </w:rPr>
          <w:instrText xml:space="preserve"> PAGEREF _Toc102394421 \h </w:instrText>
        </w:r>
        <w:r w:rsidR="00F50062">
          <w:rPr>
            <w:webHidden/>
          </w:rPr>
        </w:r>
        <w:r w:rsidR="00F50062">
          <w:rPr>
            <w:webHidden/>
          </w:rPr>
          <w:fldChar w:fldCharType="separate"/>
        </w:r>
        <w:r>
          <w:rPr>
            <w:webHidden/>
          </w:rPr>
          <w:t>18</w:t>
        </w:r>
        <w:r w:rsidR="00F50062">
          <w:rPr>
            <w:webHidden/>
          </w:rPr>
          <w:fldChar w:fldCharType="end"/>
        </w:r>
      </w:hyperlink>
    </w:p>
    <w:p w14:paraId="52993D01" w14:textId="5957B9DF" w:rsidR="00F50062" w:rsidRDefault="00220D41">
      <w:pPr>
        <w:pStyle w:val="TOC1"/>
        <w:rPr>
          <w:rFonts w:eastAsiaTheme="minorEastAsia" w:cstheme="minorBidi"/>
          <w:b w:val="0"/>
          <w:color w:val="auto"/>
          <w:sz w:val="22"/>
          <w:szCs w:val="22"/>
        </w:rPr>
      </w:pPr>
      <w:hyperlink w:anchor="_Toc102394422" w:history="1">
        <w:r w:rsidR="00F50062" w:rsidRPr="003C4A42">
          <w:rPr>
            <w:rStyle w:val="Hyperlink"/>
          </w:rPr>
          <w:t xml:space="preserve">Appendix A: </w:t>
        </w:r>
        <w:r w:rsidR="00CA0954">
          <w:rPr>
            <w:rStyle w:val="Hyperlink"/>
          </w:rPr>
          <w:t xml:space="preserve">EES </w:t>
        </w:r>
        <w:r w:rsidR="00F50062" w:rsidRPr="003C4A42">
          <w:rPr>
            <w:rStyle w:val="Hyperlink"/>
          </w:rPr>
          <w:t>Procedures and requirements</w:t>
        </w:r>
        <w:r w:rsidR="00F50062">
          <w:rPr>
            <w:webHidden/>
          </w:rPr>
          <w:tab/>
        </w:r>
        <w:r w:rsidR="00F50062">
          <w:rPr>
            <w:webHidden/>
          </w:rPr>
          <w:fldChar w:fldCharType="begin"/>
        </w:r>
        <w:r w:rsidR="00F50062">
          <w:rPr>
            <w:webHidden/>
          </w:rPr>
          <w:instrText xml:space="preserve"> PAGEREF _Toc102394422 \h </w:instrText>
        </w:r>
        <w:r w:rsidR="00F50062">
          <w:rPr>
            <w:webHidden/>
          </w:rPr>
        </w:r>
        <w:r w:rsidR="00F50062">
          <w:rPr>
            <w:webHidden/>
          </w:rPr>
          <w:fldChar w:fldCharType="separate"/>
        </w:r>
        <w:r>
          <w:rPr>
            <w:webHidden/>
          </w:rPr>
          <w:t>20</w:t>
        </w:r>
        <w:r w:rsidR="00F50062">
          <w:rPr>
            <w:webHidden/>
          </w:rPr>
          <w:fldChar w:fldCharType="end"/>
        </w:r>
      </w:hyperlink>
    </w:p>
    <w:p w14:paraId="69D59B39" w14:textId="5BC6362A" w:rsidR="008F4D3D" w:rsidRDefault="00F01334" w:rsidP="00162B86">
      <w:r>
        <w:rPr>
          <w:b/>
          <w:color w:val="642667" w:themeColor="text2"/>
          <w:sz w:val="24"/>
          <w:szCs w:val="24"/>
        </w:rPr>
        <w:fldChar w:fldCharType="end"/>
      </w:r>
    </w:p>
    <w:p w14:paraId="42B0C18F" w14:textId="77777777" w:rsidR="00436277" w:rsidRDefault="00DB2F5C" w:rsidP="00162B86">
      <w:pPr>
        <w:sectPr w:rsidR="00436277" w:rsidSect="001243CE">
          <w:headerReference w:type="even" r:id="rId36"/>
          <w:headerReference w:type="default" r:id="rId37"/>
          <w:footerReference w:type="even" r:id="rId38"/>
          <w:footerReference w:type="default" r:id="rId39"/>
          <w:pgSz w:w="11907" w:h="16840" w:code="9"/>
          <w:pgMar w:top="2268" w:right="1134" w:bottom="1134" w:left="1134" w:header="567" w:footer="567" w:gutter="0"/>
          <w:pgNumType w:fmt="lowerRoman"/>
          <w:cols w:space="708"/>
          <w:docGrid w:linePitch="360"/>
        </w:sectPr>
      </w:pPr>
      <w:r>
        <w:t xml:space="preserve"> </w:t>
      </w:r>
    </w:p>
    <w:p w14:paraId="11FE5B5A" w14:textId="5137CE1F" w:rsidR="00B83743" w:rsidRPr="006A0364" w:rsidRDefault="00E73040" w:rsidP="006A0364">
      <w:pPr>
        <w:pStyle w:val="Heading1TopofPage"/>
        <w:framePr w:wrap="around"/>
      </w:pPr>
      <w:bookmarkStart w:id="5" w:name="_Toc534816819"/>
      <w:bookmarkStart w:id="6" w:name="_Toc102394400"/>
      <w:r w:rsidRPr="006A0364">
        <w:lastRenderedPageBreak/>
        <w:t>Introduction</w:t>
      </w:r>
      <w:bookmarkEnd w:id="5"/>
      <w:bookmarkEnd w:id="6"/>
    </w:p>
    <w:p w14:paraId="17BC5096" w14:textId="1E33DC45" w:rsidR="00026E8B" w:rsidRPr="00026993" w:rsidRDefault="00026E8B" w:rsidP="00026E8B">
      <w:pPr>
        <w:pStyle w:val="BodyText"/>
      </w:pPr>
      <w:bookmarkStart w:id="7" w:name="_Toc534816820"/>
      <w:bookmarkStart w:id="8" w:name="_Toc480840153"/>
      <w:bookmarkStart w:id="9" w:name="_Toc480840216"/>
      <w:r w:rsidRPr="00026993">
        <w:t xml:space="preserve">In light of the potential for significant environmental effects, on </w:t>
      </w:r>
      <w:r w:rsidR="005B272B" w:rsidRPr="00026993">
        <w:t>10 November 2021</w:t>
      </w:r>
      <w:r w:rsidRPr="00026993">
        <w:t xml:space="preserve"> the Minister for Planning determined under the </w:t>
      </w:r>
      <w:r w:rsidRPr="00026993">
        <w:rPr>
          <w:i/>
        </w:rPr>
        <w:t>Environment Effects Act 1978</w:t>
      </w:r>
      <w:r w:rsidRPr="00026993">
        <w:t xml:space="preserve"> that</w:t>
      </w:r>
      <w:r w:rsidR="005B272B" w:rsidRPr="00026993">
        <w:t xml:space="preserve"> Fosterville Gold Mine Pty Ltd (FGM)</w:t>
      </w:r>
      <w:r w:rsidRPr="00026993">
        <w:t xml:space="preserve"> is to prepare a</w:t>
      </w:r>
      <w:r w:rsidR="006440BA" w:rsidRPr="00026993">
        <w:t>n</w:t>
      </w:r>
      <w:r w:rsidRPr="00026993">
        <w:t xml:space="preserve"> environment effects statement (EES) for the proposed </w:t>
      </w:r>
      <w:r w:rsidR="005B272B" w:rsidRPr="00026993">
        <w:t xml:space="preserve">Fosterville Gold Mine Sustained Operations </w:t>
      </w:r>
      <w:r w:rsidRPr="00026993">
        <w:t xml:space="preserve">Project (the project).  The purpose of the EES is to provide a sufficiently detailed description of </w:t>
      </w:r>
      <w:r w:rsidR="006440BA" w:rsidRPr="00026993">
        <w:t xml:space="preserve">the </w:t>
      </w:r>
      <w:r w:rsidRPr="00026993">
        <w:t xml:space="preserve">project, assess </w:t>
      </w:r>
      <w:r w:rsidR="00054CBE" w:rsidRPr="00026993">
        <w:t xml:space="preserve">its </w:t>
      </w:r>
      <w:r w:rsidRPr="00026993">
        <w:t>potential effects on the environment</w:t>
      </w:r>
      <w:r w:rsidRPr="00026993">
        <w:rPr>
          <w:rStyle w:val="FootnoteReference"/>
          <w:sz w:val="22"/>
        </w:rPr>
        <w:footnoteReference w:id="2"/>
      </w:r>
      <w:r w:rsidR="00054CBE" w:rsidRPr="00026993">
        <w:t xml:space="preserve"> and assess alternative project layouts, designs and approaches to avoid and mitigate effects.</w:t>
      </w:r>
      <w:r w:rsidRPr="00026993">
        <w:t xml:space="preserve">  The EES will inform and seek feedback from the public and stakeholders.  The Minister will issue an assessment of </w:t>
      </w:r>
      <w:r w:rsidR="00054CBE" w:rsidRPr="00026993">
        <w:t xml:space="preserve">the </w:t>
      </w:r>
      <w:r w:rsidRPr="00026993">
        <w:t xml:space="preserve">project’s environmental effects under the Environment Effects Act to conclude the EES process.  The Minister’s assessment will then inform statutory decision-makers </w:t>
      </w:r>
      <w:r w:rsidR="00AF3F08">
        <w:t xml:space="preserve">responsible </w:t>
      </w:r>
      <w:r w:rsidRPr="00026993">
        <w:t>for</w:t>
      </w:r>
      <w:r w:rsidR="00AF3F08">
        <w:t xml:space="preserve"> making decisions about</w:t>
      </w:r>
      <w:r w:rsidRPr="00026993">
        <w:t xml:space="preserve"> </w:t>
      </w:r>
      <w:r w:rsidR="00054CBE" w:rsidRPr="00026993">
        <w:t xml:space="preserve">the </w:t>
      </w:r>
      <w:r w:rsidRPr="00026993">
        <w:t>project.</w:t>
      </w:r>
    </w:p>
    <w:p w14:paraId="3E1CD88C" w14:textId="347B55AA" w:rsidR="00ED35AE" w:rsidRDefault="00026E8B" w:rsidP="00026E8B">
      <w:pPr>
        <w:pStyle w:val="BodyText"/>
        <w:rPr>
          <w:color w:val="auto"/>
        </w:rPr>
      </w:pPr>
      <w:r w:rsidRPr="00026993">
        <w:t xml:space="preserve">These </w:t>
      </w:r>
      <w:r w:rsidRPr="00026993">
        <w:rPr>
          <w:i/>
        </w:rPr>
        <w:t xml:space="preserve">Scoping Requirements for the </w:t>
      </w:r>
      <w:r w:rsidR="005B272B" w:rsidRPr="00026993">
        <w:rPr>
          <w:i/>
        </w:rPr>
        <w:t>Fosterville Gold Mine Sustained Operations</w:t>
      </w:r>
      <w:r w:rsidR="00054CBE" w:rsidRPr="00026993">
        <w:rPr>
          <w:i/>
        </w:rPr>
        <w:t xml:space="preserve"> Project</w:t>
      </w:r>
      <w:r w:rsidRPr="00026993">
        <w:rPr>
          <w:i/>
          <w:iCs/>
        </w:rPr>
        <w:t xml:space="preserve"> Environment Effects Statement</w:t>
      </w:r>
      <w:r w:rsidRPr="00026993">
        <w:rPr>
          <w:i/>
        </w:rPr>
        <w:t xml:space="preserve"> </w:t>
      </w:r>
      <w:r w:rsidRPr="00026993">
        <w:rPr>
          <w:color w:val="auto"/>
        </w:rPr>
        <w:t>set out the proposed specific matters to be investigated and documented in the EES</w:t>
      </w:r>
      <w:r w:rsidR="00C57903" w:rsidRPr="00026993">
        <w:rPr>
          <w:color w:val="auto"/>
        </w:rPr>
        <w:t>.</w:t>
      </w:r>
      <w:r w:rsidR="00E0432F" w:rsidRPr="00026993">
        <w:rPr>
          <w:color w:val="auto"/>
        </w:rPr>
        <w:t xml:space="preserve"> </w:t>
      </w:r>
      <w:r w:rsidR="004B50BF" w:rsidRPr="00026993">
        <w:rPr>
          <w:color w:val="auto"/>
        </w:rPr>
        <w:t xml:space="preserve"> </w:t>
      </w:r>
      <w:r w:rsidR="004B50BF" w:rsidRPr="00FF5B2A">
        <w:rPr>
          <w:color w:val="auto"/>
        </w:rPr>
        <w:t xml:space="preserve">The final scoping requirements </w:t>
      </w:r>
      <w:r w:rsidR="00ED35AE">
        <w:rPr>
          <w:color w:val="auto"/>
        </w:rPr>
        <w:t xml:space="preserve">are issued </w:t>
      </w:r>
      <w:r w:rsidR="004B50BF" w:rsidRPr="00FF5B2A">
        <w:rPr>
          <w:color w:val="auto"/>
        </w:rPr>
        <w:t xml:space="preserve">following consideration of public comments received on </w:t>
      </w:r>
      <w:r w:rsidR="00C3039A">
        <w:rPr>
          <w:color w:val="auto"/>
        </w:rPr>
        <w:t>a</w:t>
      </w:r>
      <w:r w:rsidR="004B50BF" w:rsidRPr="00FF5B2A">
        <w:rPr>
          <w:color w:val="auto"/>
        </w:rPr>
        <w:t xml:space="preserve"> draft</w:t>
      </w:r>
      <w:r w:rsidR="00C3039A">
        <w:rPr>
          <w:color w:val="auto"/>
        </w:rPr>
        <w:t xml:space="preserve"> exhibited for 15 business days in May and June 2022</w:t>
      </w:r>
      <w:r w:rsidR="004B50BF" w:rsidRPr="00FF5B2A">
        <w:rPr>
          <w:color w:val="auto"/>
        </w:rPr>
        <w:t>.</w:t>
      </w:r>
      <w:r w:rsidR="00782D49">
        <w:rPr>
          <w:color w:val="auto"/>
        </w:rPr>
        <w:t xml:space="preserve"> </w:t>
      </w:r>
    </w:p>
    <w:p w14:paraId="09CD7414" w14:textId="1336F334" w:rsidR="009F0342" w:rsidRPr="00050939" w:rsidRDefault="00026E8B" w:rsidP="00026E8B">
      <w:pPr>
        <w:pStyle w:val="BodyText"/>
      </w:pPr>
      <w:r w:rsidRPr="00DA3149">
        <w:t>While the scoping requirements are intended to cover all relevant matters, the EES will also need to address other issues that emerge during the EES investigations, especially potential impacts and environmental issues relevant to statutory decisions that will be informed by the assessment.</w:t>
      </w:r>
    </w:p>
    <w:p w14:paraId="59D189FF" w14:textId="7188606A" w:rsidR="00E73040" w:rsidRPr="00DA5506" w:rsidRDefault="00E73040" w:rsidP="00DA5506">
      <w:pPr>
        <w:pStyle w:val="Heading2"/>
      </w:pPr>
      <w:bookmarkStart w:id="10" w:name="_Toc102394401"/>
      <w:bookmarkEnd w:id="7"/>
      <w:r w:rsidRPr="00DA5506">
        <w:t>The project</w:t>
      </w:r>
      <w:bookmarkEnd w:id="10"/>
    </w:p>
    <w:p w14:paraId="17E7A57E" w14:textId="3CE9B144" w:rsidR="00D24756" w:rsidRDefault="00EE4EB5" w:rsidP="00D24756">
      <w:pPr>
        <w:pStyle w:val="BodyText"/>
        <w:rPr>
          <w:lang w:eastAsia="en-AU"/>
        </w:rPr>
      </w:pPr>
      <w:r w:rsidRPr="00EE4EB5">
        <w:rPr>
          <w:lang w:eastAsia="en-AU"/>
        </w:rPr>
        <w:t>Fosterville Gold Mine is a</w:t>
      </w:r>
      <w:r>
        <w:rPr>
          <w:lang w:eastAsia="en-AU"/>
        </w:rPr>
        <w:t xml:space="preserve">n </w:t>
      </w:r>
      <w:r w:rsidRPr="00EE4EB5">
        <w:rPr>
          <w:lang w:eastAsia="en-AU"/>
        </w:rPr>
        <w:t>underground gold mine operated by</w:t>
      </w:r>
      <w:r>
        <w:rPr>
          <w:lang w:eastAsia="en-AU"/>
        </w:rPr>
        <w:t xml:space="preserve"> </w:t>
      </w:r>
      <w:r w:rsidRPr="00EE4EB5">
        <w:rPr>
          <w:lang w:eastAsia="en-AU"/>
        </w:rPr>
        <w:t xml:space="preserve">FGM which is a wholly owned subsidiary of </w:t>
      </w:r>
      <w:r w:rsidR="00FB70AD" w:rsidRPr="007F0FE7">
        <w:rPr>
          <w:lang w:eastAsia="en-AU"/>
        </w:rPr>
        <w:t>Agnico Eagle Mines</w:t>
      </w:r>
      <w:r w:rsidRPr="00FB70AD">
        <w:rPr>
          <w:lang w:eastAsia="en-AU"/>
        </w:rPr>
        <w:t xml:space="preserve"> Ltd</w:t>
      </w:r>
      <w:r w:rsidRPr="00EE4EB5">
        <w:rPr>
          <w:lang w:eastAsia="en-AU"/>
        </w:rPr>
        <w:t>. Fosterville Gold Mine is located on</w:t>
      </w:r>
      <w:r w:rsidR="00BE42B3">
        <w:rPr>
          <w:lang w:eastAsia="en-AU"/>
        </w:rPr>
        <w:t xml:space="preserve"> Dja</w:t>
      </w:r>
      <w:r w:rsidR="00DE5763">
        <w:rPr>
          <w:lang w:eastAsia="en-AU"/>
        </w:rPr>
        <w:t xml:space="preserve"> Dja Wurrung Country on</w:t>
      </w:r>
      <w:r w:rsidRPr="00EE4EB5">
        <w:rPr>
          <w:lang w:eastAsia="en-AU"/>
        </w:rPr>
        <w:t xml:space="preserve"> Mining Licence 5404 (MIN5404), approximately 20 kilometres from the city of Bendigo in central Victoria, Australia</w:t>
      </w:r>
      <w:r w:rsidR="00CD189F">
        <w:rPr>
          <w:lang w:eastAsia="en-AU"/>
        </w:rPr>
        <w:t xml:space="preserve"> (Figure 1)</w:t>
      </w:r>
      <w:r>
        <w:rPr>
          <w:lang w:eastAsia="en-AU"/>
        </w:rPr>
        <w:t xml:space="preserve">. </w:t>
      </w:r>
    </w:p>
    <w:p w14:paraId="2A458C49" w14:textId="12858884" w:rsidR="00EE4EB5" w:rsidRPr="00EE4EB5" w:rsidRDefault="00EE4EB5" w:rsidP="00EE4EB5">
      <w:pPr>
        <w:pStyle w:val="BodyText"/>
      </w:pPr>
      <w:r w:rsidRPr="00EE4EB5">
        <w:t xml:space="preserve">The key objective of the </w:t>
      </w:r>
      <w:r w:rsidR="00AF3F08">
        <w:t>p</w:t>
      </w:r>
      <w:r w:rsidRPr="00EE4EB5">
        <w:t xml:space="preserve">roject is to </w:t>
      </w:r>
      <w:r w:rsidR="00AF3F08">
        <w:t xml:space="preserve">support the continued operation of the Fosterville Gold Mine beyond the next two years.  The project will </w:t>
      </w:r>
      <w:r w:rsidRPr="00EE4EB5">
        <w:t xml:space="preserve">continue mining operations at the Fosterville Gold Mine from previously unmined areas of MIN5404 and provide adequate additional storage space for mine-generated waste products (e.g. tailings, waste rock, mine water) for </w:t>
      </w:r>
      <w:r w:rsidR="00AF3F08">
        <w:t xml:space="preserve">around </w:t>
      </w:r>
      <w:r w:rsidRPr="00EE4EB5">
        <w:t>another ten years of mining.  </w:t>
      </w:r>
    </w:p>
    <w:p w14:paraId="49239400" w14:textId="612F3BD6" w:rsidR="00EE4EB5" w:rsidRPr="00835510" w:rsidRDefault="00EE4EB5" w:rsidP="00EE4EB5">
      <w:pPr>
        <w:pStyle w:val="BodyText"/>
      </w:pPr>
      <w:r w:rsidRPr="00835510">
        <w:t xml:space="preserve">The </w:t>
      </w:r>
      <w:r w:rsidR="00AF3F08">
        <w:t>p</w:t>
      </w:r>
      <w:r w:rsidRPr="00835510">
        <w:t xml:space="preserve">roject consists of the following proposed </w:t>
      </w:r>
      <w:r w:rsidR="00FB70AD" w:rsidRPr="007F0FE7">
        <w:t xml:space="preserve">components and </w:t>
      </w:r>
      <w:r w:rsidRPr="00835510">
        <w:t>activities</w:t>
      </w:r>
      <w:r w:rsidR="00CD189F">
        <w:t xml:space="preserve"> (Figure 2)</w:t>
      </w:r>
      <w:r w:rsidRPr="00835510">
        <w:t>: </w:t>
      </w:r>
    </w:p>
    <w:p w14:paraId="74F1A8C7" w14:textId="6D98F0A5" w:rsidR="00EE4EB5" w:rsidRPr="00835510" w:rsidRDefault="00FB70AD" w:rsidP="0095115C">
      <w:pPr>
        <w:pStyle w:val="BodyText"/>
        <w:numPr>
          <w:ilvl w:val="0"/>
          <w:numId w:val="36"/>
        </w:numPr>
        <w:spacing w:after="0"/>
      </w:pPr>
      <w:r w:rsidRPr="007F0FE7">
        <w:t>u</w:t>
      </w:r>
      <w:r w:rsidRPr="00835510">
        <w:t xml:space="preserve">nderground </w:t>
      </w:r>
      <w:r w:rsidR="00EE4EB5" w:rsidRPr="00835510">
        <w:t>mining development extending to the north and south</w:t>
      </w:r>
      <w:r w:rsidRPr="007F0FE7">
        <w:t>;</w:t>
      </w:r>
      <w:r w:rsidR="00EE4EB5" w:rsidRPr="00835510">
        <w:t> </w:t>
      </w:r>
    </w:p>
    <w:p w14:paraId="75E4BFE5" w14:textId="7664DE78" w:rsidR="00EE4EB5" w:rsidRPr="00835510" w:rsidRDefault="00AF3F08" w:rsidP="0095115C">
      <w:pPr>
        <w:pStyle w:val="BodyText"/>
        <w:numPr>
          <w:ilvl w:val="0"/>
          <w:numId w:val="36"/>
        </w:numPr>
        <w:spacing w:after="0"/>
      </w:pPr>
      <w:r>
        <w:t>open pit mining at</w:t>
      </w:r>
      <w:r w:rsidR="00FB70AD" w:rsidRPr="00835510">
        <w:t xml:space="preserve"> </w:t>
      </w:r>
      <w:r>
        <w:t>three</w:t>
      </w:r>
      <w:r w:rsidR="00EE4EB5" w:rsidRPr="00835510">
        <w:t xml:space="preserve"> existing open cut pits</w:t>
      </w:r>
      <w:r w:rsidR="00FB70AD" w:rsidRPr="007F0FE7">
        <w:t>;</w:t>
      </w:r>
    </w:p>
    <w:p w14:paraId="63A299B8" w14:textId="1D6E7C88" w:rsidR="00EE4EB5" w:rsidRPr="00835510" w:rsidRDefault="00FB70AD" w:rsidP="0095115C">
      <w:pPr>
        <w:pStyle w:val="BodyText"/>
        <w:numPr>
          <w:ilvl w:val="0"/>
          <w:numId w:val="36"/>
        </w:numPr>
        <w:spacing w:after="0"/>
      </w:pPr>
      <w:r w:rsidRPr="007F0FE7">
        <w:t xml:space="preserve">an above ground </w:t>
      </w:r>
      <w:r w:rsidR="00EE4EB5" w:rsidRPr="00835510">
        <w:t xml:space="preserve">waste rock </w:t>
      </w:r>
      <w:r w:rsidRPr="007F0FE7">
        <w:t>dump</w:t>
      </w:r>
      <w:r w:rsidR="00AF3F08">
        <w:t xml:space="preserve"> at the existing Harrier pit (at the conclusion of backfilling operations of the existing open pit)</w:t>
      </w:r>
      <w:r w:rsidRPr="007F0FE7">
        <w:t>;</w:t>
      </w:r>
    </w:p>
    <w:p w14:paraId="6FF0067A" w14:textId="159865D2" w:rsidR="00EE4EB5" w:rsidRPr="00835510" w:rsidRDefault="00FB70AD" w:rsidP="0095115C">
      <w:pPr>
        <w:pStyle w:val="BodyText"/>
        <w:numPr>
          <w:ilvl w:val="0"/>
          <w:numId w:val="37"/>
        </w:numPr>
        <w:spacing w:after="0"/>
      </w:pPr>
      <w:r w:rsidRPr="007F0FE7">
        <w:t>t</w:t>
      </w:r>
      <w:r w:rsidRPr="00835510">
        <w:t xml:space="preserve">wo </w:t>
      </w:r>
      <w:r w:rsidR="00EE4EB5" w:rsidRPr="00835510">
        <w:t>new above-ground tailings storage facilities</w:t>
      </w:r>
      <w:r w:rsidRPr="007F0FE7">
        <w:t>;</w:t>
      </w:r>
      <w:r w:rsidR="00EE4EB5" w:rsidRPr="00835510">
        <w:t>  </w:t>
      </w:r>
    </w:p>
    <w:p w14:paraId="66355FF8" w14:textId="4D8FBCE4" w:rsidR="00EE4EB5" w:rsidRPr="00835510" w:rsidRDefault="00FB70AD" w:rsidP="0095115C">
      <w:pPr>
        <w:pStyle w:val="BodyText"/>
        <w:numPr>
          <w:ilvl w:val="0"/>
          <w:numId w:val="37"/>
        </w:numPr>
        <w:spacing w:after="0"/>
      </w:pPr>
      <w:r w:rsidRPr="007F0FE7">
        <w:t>i</w:t>
      </w:r>
      <w:r w:rsidRPr="00835510">
        <w:t>n</w:t>
      </w:r>
      <w:r w:rsidR="00EE4EB5" w:rsidRPr="00835510">
        <w:t>-pit tailings storage facilities</w:t>
      </w:r>
      <w:r w:rsidR="00AF3F08">
        <w:t xml:space="preserve"> within existing open pits</w:t>
      </w:r>
      <w:r w:rsidRPr="007F0FE7">
        <w:t>;</w:t>
      </w:r>
      <w:r w:rsidR="00EE4EB5" w:rsidRPr="00835510">
        <w:t> </w:t>
      </w:r>
    </w:p>
    <w:p w14:paraId="28AF8B6E" w14:textId="7F7C831D" w:rsidR="00EE4EB5" w:rsidRPr="00835510" w:rsidRDefault="00AF3F08" w:rsidP="0095115C">
      <w:pPr>
        <w:pStyle w:val="BodyText"/>
        <w:numPr>
          <w:ilvl w:val="0"/>
          <w:numId w:val="37"/>
        </w:numPr>
        <w:spacing w:after="0"/>
      </w:pPr>
      <w:r>
        <w:t>construction of two new</w:t>
      </w:r>
      <w:r w:rsidR="00FB70AD" w:rsidRPr="00835510">
        <w:t xml:space="preserve"> </w:t>
      </w:r>
      <w:r w:rsidR="00EE4EB5" w:rsidRPr="00835510">
        <w:t>of the carbon-in-leach (CIL) tailings hardstand</w:t>
      </w:r>
      <w:r w:rsidR="00FB70AD" w:rsidRPr="007F0FE7">
        <w:t>s;</w:t>
      </w:r>
      <w:r w:rsidR="00EE4EB5" w:rsidRPr="00835510">
        <w:t>  </w:t>
      </w:r>
    </w:p>
    <w:p w14:paraId="7184C8BC" w14:textId="19CFF70F" w:rsidR="00EE4EB5" w:rsidRPr="00835510" w:rsidRDefault="00FB70AD" w:rsidP="0095115C">
      <w:pPr>
        <w:pStyle w:val="BodyText"/>
        <w:numPr>
          <w:ilvl w:val="0"/>
          <w:numId w:val="37"/>
        </w:numPr>
        <w:spacing w:after="0"/>
      </w:pPr>
      <w:r w:rsidRPr="007F0FE7">
        <w:t xml:space="preserve">potential for </w:t>
      </w:r>
      <w:r w:rsidR="00EE4EB5" w:rsidRPr="00835510">
        <w:t>CIL tailings to be sold and transported offsite by a third party</w:t>
      </w:r>
      <w:r w:rsidRPr="007F0FE7">
        <w:t>;</w:t>
      </w:r>
      <w:r w:rsidR="00EE4EB5" w:rsidRPr="00835510">
        <w:t xml:space="preserve">  </w:t>
      </w:r>
    </w:p>
    <w:p w14:paraId="0E15C2F8" w14:textId="5BB8A3AB" w:rsidR="00EE4EB5" w:rsidRPr="00835510" w:rsidRDefault="00FB70AD" w:rsidP="0095115C">
      <w:pPr>
        <w:pStyle w:val="BodyText"/>
        <w:numPr>
          <w:ilvl w:val="0"/>
          <w:numId w:val="37"/>
        </w:numPr>
        <w:spacing w:after="0"/>
      </w:pPr>
      <w:r w:rsidRPr="007F0FE7">
        <w:t>construction and operation of a</w:t>
      </w:r>
      <w:r w:rsidRPr="00835510">
        <w:t xml:space="preserve"> </w:t>
      </w:r>
      <w:r w:rsidR="00EE4EB5" w:rsidRPr="00835510">
        <w:t xml:space="preserve">new brine </w:t>
      </w:r>
      <w:r w:rsidR="00AF3F08">
        <w:t>evaporation pond</w:t>
      </w:r>
      <w:r w:rsidRPr="007F0FE7">
        <w:t>;</w:t>
      </w:r>
      <w:r w:rsidR="00EE4EB5" w:rsidRPr="00835510">
        <w:t> </w:t>
      </w:r>
    </w:p>
    <w:p w14:paraId="6D95447B" w14:textId="6EBC27A5" w:rsidR="00FB70AD" w:rsidRPr="007F0FE7" w:rsidRDefault="00FB70AD" w:rsidP="0095115C">
      <w:pPr>
        <w:pStyle w:val="BodyText"/>
        <w:numPr>
          <w:ilvl w:val="0"/>
          <w:numId w:val="38"/>
        </w:numPr>
        <w:spacing w:after="0"/>
      </w:pPr>
      <w:r w:rsidRPr="007F0FE7">
        <w:t>m</w:t>
      </w:r>
      <w:r w:rsidRPr="00835510">
        <w:t xml:space="preserve">anaged </w:t>
      </w:r>
      <w:r w:rsidR="00EE4EB5" w:rsidRPr="00835510">
        <w:t>aquifer recharge</w:t>
      </w:r>
      <w:r w:rsidRPr="007F0FE7">
        <w:t>;</w:t>
      </w:r>
    </w:p>
    <w:p w14:paraId="3A37C497" w14:textId="77777777" w:rsidR="00610A21" w:rsidRDefault="00FB70AD" w:rsidP="0095115C">
      <w:pPr>
        <w:pStyle w:val="BodyText"/>
        <w:numPr>
          <w:ilvl w:val="0"/>
          <w:numId w:val="38"/>
        </w:numPr>
        <w:spacing w:after="0"/>
      </w:pPr>
      <w:r w:rsidRPr="007F0FE7">
        <w:t>water storages for underground mine water;</w:t>
      </w:r>
    </w:p>
    <w:p w14:paraId="73E56282" w14:textId="2F9AC82C" w:rsidR="00EE4EB5" w:rsidRPr="00835510" w:rsidRDefault="00610A21" w:rsidP="0095115C">
      <w:pPr>
        <w:pStyle w:val="BodyText"/>
        <w:numPr>
          <w:ilvl w:val="0"/>
          <w:numId w:val="38"/>
        </w:numPr>
        <w:spacing w:after="0"/>
      </w:pPr>
      <w:r>
        <w:t>relocating existing ancillary infrastructure as required</w:t>
      </w:r>
      <w:r w:rsidR="00A27427">
        <w:t>, including pipelines</w:t>
      </w:r>
      <w:r>
        <w:t>;</w:t>
      </w:r>
      <w:r w:rsidR="00EE4EB5" w:rsidRPr="00835510">
        <w:t> </w:t>
      </w:r>
      <w:r w:rsidR="00D34629" w:rsidRPr="007F0FE7">
        <w:t>and</w:t>
      </w:r>
    </w:p>
    <w:p w14:paraId="3AA37C8B" w14:textId="41FEAE40" w:rsidR="00EE4EB5" w:rsidRDefault="00D34629" w:rsidP="0095115C">
      <w:pPr>
        <w:pStyle w:val="BodyText"/>
        <w:numPr>
          <w:ilvl w:val="0"/>
          <w:numId w:val="38"/>
        </w:numPr>
        <w:spacing w:after="0"/>
      </w:pPr>
      <w:r>
        <w:t>ancillary component</w:t>
      </w:r>
      <w:r w:rsidR="00835510">
        <w:t>s of the project including</w:t>
      </w:r>
      <w:r w:rsidR="00FE3ACE">
        <w:t xml:space="preserve"> two</w:t>
      </w:r>
      <w:r w:rsidR="00835510">
        <w:t xml:space="preserve"> new vent shafts from the underground mine to the surface, construction of an embankment </w:t>
      </w:r>
      <w:r w:rsidR="00FE3ACE">
        <w:t xml:space="preserve">the existing </w:t>
      </w:r>
      <w:r w:rsidR="00835510">
        <w:t>around Hunt’s pit, upgrades to existing internal haul roads, a b</w:t>
      </w:r>
      <w:r w:rsidR="003907ED">
        <w:t>o</w:t>
      </w:r>
      <w:r w:rsidR="00835510">
        <w:t>rrow pit, topsoil storage areas and a combined services corridor.</w:t>
      </w:r>
    </w:p>
    <w:p w14:paraId="2741440E" w14:textId="77777777" w:rsidR="00EE4EB5" w:rsidRPr="00EE4EB5" w:rsidRDefault="00EE4EB5" w:rsidP="00EE4EB5">
      <w:pPr>
        <w:pStyle w:val="BodyText"/>
        <w:spacing w:after="0"/>
        <w:ind w:left="720"/>
      </w:pPr>
    </w:p>
    <w:p w14:paraId="1BBA8DAC" w14:textId="45E4EA8E" w:rsidR="003633C3" w:rsidRDefault="003633C3" w:rsidP="00D24756">
      <w:pPr>
        <w:pStyle w:val="BodyText"/>
      </w:pPr>
      <w:r>
        <w:t>The project is proposed to be delivered in stage</w:t>
      </w:r>
      <w:r w:rsidR="003D2482">
        <w:t>s</w:t>
      </w:r>
      <w:r>
        <w:t xml:space="preserve">, over a 10 year period. The </w:t>
      </w:r>
      <w:r w:rsidR="009B4F66">
        <w:t>t</w:t>
      </w:r>
      <w:r>
        <w:t>iming and sequence of the delivery of the project components and activities would be informed by</w:t>
      </w:r>
      <w:r w:rsidR="009B4F66">
        <w:t xml:space="preserve"> the progress of operations at the Fosterville Gold Mine.</w:t>
      </w:r>
    </w:p>
    <w:p w14:paraId="01CF5CC7" w14:textId="77777777" w:rsidR="003D2482" w:rsidRDefault="00EE4EB5" w:rsidP="00D24756">
      <w:pPr>
        <w:pStyle w:val="BodyText"/>
      </w:pPr>
      <w:r w:rsidRPr="00EE4EB5">
        <w:lastRenderedPageBreak/>
        <w:t xml:space="preserve">With the exception of managed aquifer recharge, which is not currently undertaken at the mine, all other project components are a continuation of existing operations at the mine, albeit within new areas of the mining lease. It is not proposed to increase mining rates above the nominal capacity of the existing processing plant or make changes to the existing approved mining and processing methods. Truck routes to and from the mine </w:t>
      </w:r>
      <w:r w:rsidR="000724D0">
        <w:t>would</w:t>
      </w:r>
      <w:r w:rsidR="000724D0" w:rsidRPr="00EE4EB5">
        <w:t xml:space="preserve"> </w:t>
      </w:r>
      <w:r w:rsidRPr="00EE4EB5">
        <w:t>remain the same.  </w:t>
      </w:r>
    </w:p>
    <w:p w14:paraId="1E897B25" w14:textId="77777777" w:rsidR="003D2482" w:rsidRDefault="002F2A99" w:rsidP="007B1750">
      <w:pPr>
        <w:pStyle w:val="BodyText"/>
        <w:spacing w:after="0"/>
      </w:pPr>
      <w:r>
        <w:t>References to “the project” throughout these scoping requirements relate to the proposed works/activities outlined in this section, rather than</w:t>
      </w:r>
      <w:r w:rsidR="003D2482">
        <w:t>:</w:t>
      </w:r>
    </w:p>
    <w:p w14:paraId="24E5D85B" w14:textId="77777777" w:rsidR="003D2482" w:rsidRDefault="002F2A99" w:rsidP="003D2482">
      <w:pPr>
        <w:pStyle w:val="ListBullet"/>
        <w:numPr>
          <w:ilvl w:val="0"/>
          <w:numId w:val="17"/>
        </w:numPr>
      </w:pPr>
      <w:r>
        <w:t>the existing mining operations at the Fosterville Gold Mine</w:t>
      </w:r>
      <w:r w:rsidR="003D2482">
        <w:t>;</w:t>
      </w:r>
    </w:p>
    <w:p w14:paraId="4CACCA4C" w14:textId="77777777" w:rsidR="003D2482" w:rsidRDefault="003D2482" w:rsidP="003D2482">
      <w:pPr>
        <w:pStyle w:val="ListBullet"/>
        <w:numPr>
          <w:ilvl w:val="0"/>
          <w:numId w:val="17"/>
        </w:numPr>
      </w:pPr>
      <w:r>
        <w:t xml:space="preserve">the </w:t>
      </w:r>
      <w:r w:rsidR="00F50062">
        <w:t>approved works at the mine that are yet to be undertaken</w:t>
      </w:r>
      <w:r>
        <w:t>, including the addition of CIL hardstand 4; and</w:t>
      </w:r>
    </w:p>
    <w:p w14:paraId="2E4E8138" w14:textId="02FB50FB" w:rsidR="00EE4EB5" w:rsidRDefault="003D2482" w:rsidP="003D2482">
      <w:pPr>
        <w:pStyle w:val="ListBullet"/>
        <w:numPr>
          <w:ilvl w:val="0"/>
          <w:numId w:val="17"/>
        </w:numPr>
      </w:pPr>
      <w:r>
        <w:t>the proposed lift on the existing in-pit waste storage facility at Falcon Pit</w:t>
      </w:r>
      <w:r w:rsidR="002F2A99">
        <w:t>.</w:t>
      </w:r>
    </w:p>
    <w:p w14:paraId="34653068" w14:textId="632BFA1A" w:rsidR="003D2482" w:rsidRPr="00D24756" w:rsidRDefault="003D2482" w:rsidP="003D2482">
      <w:pPr>
        <w:pStyle w:val="ListBullet"/>
      </w:pPr>
      <w:r>
        <w:t>These works and activities must still be addressed where the impacts of these works / activities contribute to the potential cumulative impacts of the project.</w:t>
      </w:r>
    </w:p>
    <w:p w14:paraId="00DAADCE" w14:textId="77777777" w:rsidR="00E73040" w:rsidRPr="00E73040" w:rsidRDefault="00E73040" w:rsidP="00DA5506">
      <w:pPr>
        <w:pStyle w:val="Heading2"/>
      </w:pPr>
      <w:bookmarkStart w:id="11" w:name="_Toc534816821"/>
      <w:bookmarkStart w:id="12" w:name="_Toc102394402"/>
      <w:bookmarkEnd w:id="8"/>
      <w:bookmarkEnd w:id="9"/>
      <w:r w:rsidRPr="00E73040">
        <w:t>Minister’s requirements for this EES</w:t>
      </w:r>
      <w:bookmarkEnd w:id="11"/>
      <w:bookmarkEnd w:id="12"/>
    </w:p>
    <w:p w14:paraId="18BE9699" w14:textId="31DB641B" w:rsidR="00325DCA" w:rsidRPr="008D6093" w:rsidRDefault="00325DCA" w:rsidP="00325DCA">
      <w:pPr>
        <w:pStyle w:val="BodyText"/>
        <w:spacing w:after="0"/>
      </w:pPr>
      <w:r w:rsidRPr="007C4E78">
        <w:rPr>
          <w:lang w:eastAsia="en-AU"/>
        </w:rPr>
        <w:t xml:space="preserve">In light of the potential for significant environmental effects, the Minister decided that an EES is required to assess the potential environmental effects of the project.  The Minister published procedures and requirements applicable to the preparation of the EES, in accordance with section 8B(5) of the </w:t>
      </w:r>
      <w:r w:rsidRPr="007C4E78">
        <w:rPr>
          <w:iCs/>
        </w:rPr>
        <w:t>Environment Effects</w:t>
      </w:r>
      <w:r w:rsidRPr="007C4E78">
        <w:rPr>
          <w:i/>
        </w:rPr>
        <w:t xml:space="preserve"> </w:t>
      </w:r>
      <w:r w:rsidRPr="007C4E78">
        <w:rPr>
          <w:lang w:eastAsia="en-AU"/>
        </w:rPr>
        <w:t xml:space="preserve">Act (see Appendix A).  The investigations and assessments are to include </w:t>
      </w:r>
      <w:r w:rsidR="0054123F">
        <w:rPr>
          <w:lang w:eastAsia="en-AU"/>
        </w:rPr>
        <w:t xml:space="preserve">relevant </w:t>
      </w:r>
      <w:r w:rsidRPr="007C4E78">
        <w:rPr>
          <w:lang w:eastAsia="en-AU"/>
        </w:rPr>
        <w:t>alternatives</w:t>
      </w:r>
      <w:r w:rsidR="0054123F">
        <w:rPr>
          <w:lang w:eastAsia="en-AU"/>
        </w:rPr>
        <w:t xml:space="preserve"> as </w:t>
      </w:r>
      <w:r w:rsidR="0054123F" w:rsidRPr="008D6093">
        <w:rPr>
          <w:lang w:eastAsia="en-AU"/>
        </w:rPr>
        <w:t>well as</w:t>
      </w:r>
      <w:r w:rsidRPr="008D6093">
        <w:rPr>
          <w:lang w:eastAsia="en-AU"/>
        </w:rPr>
        <w:t xml:space="preserve"> </w:t>
      </w:r>
      <w:r w:rsidR="00991406" w:rsidRPr="008D6093">
        <w:rPr>
          <w:lang w:eastAsia="en-AU"/>
        </w:rPr>
        <w:t xml:space="preserve">associated </w:t>
      </w:r>
      <w:r w:rsidRPr="008D6093">
        <w:rPr>
          <w:lang w:eastAsia="en-AU"/>
        </w:rPr>
        <w:t>avoid</w:t>
      </w:r>
      <w:r w:rsidR="00991406" w:rsidRPr="008D6093">
        <w:rPr>
          <w:lang w:eastAsia="en-AU"/>
        </w:rPr>
        <w:t>ance</w:t>
      </w:r>
      <w:r w:rsidRPr="008D6093">
        <w:rPr>
          <w:lang w:eastAsia="en-AU"/>
        </w:rPr>
        <w:t>, mi</w:t>
      </w:r>
      <w:r w:rsidR="00991406" w:rsidRPr="008D6093">
        <w:rPr>
          <w:lang w:eastAsia="en-AU"/>
        </w:rPr>
        <w:t>tigation</w:t>
      </w:r>
      <w:r w:rsidRPr="008D6093">
        <w:rPr>
          <w:lang w:eastAsia="en-AU"/>
        </w:rPr>
        <w:t>, and manage</w:t>
      </w:r>
      <w:r w:rsidR="00991406" w:rsidRPr="008D6093">
        <w:rPr>
          <w:lang w:eastAsia="en-AU"/>
        </w:rPr>
        <w:t>ment measures. In particular the EES needs to address</w:t>
      </w:r>
      <w:r w:rsidRPr="008D6093">
        <w:rPr>
          <w:lang w:eastAsia="en-AU"/>
        </w:rPr>
        <w:t>:</w:t>
      </w:r>
    </w:p>
    <w:p w14:paraId="0449EFAA" w14:textId="3D712C7A" w:rsidR="007D353F" w:rsidRPr="008D6093" w:rsidRDefault="007D353F" w:rsidP="00280A8C">
      <w:pPr>
        <w:pStyle w:val="ListBullet"/>
        <w:numPr>
          <w:ilvl w:val="0"/>
          <w:numId w:val="17"/>
        </w:numPr>
      </w:pPr>
      <w:r w:rsidRPr="008D6093">
        <w:t xml:space="preserve">effects on biodiversity and ecological values within and near the </w:t>
      </w:r>
      <w:r w:rsidR="00991406" w:rsidRPr="008D6093">
        <w:t>site</w:t>
      </w:r>
      <w:r w:rsidRPr="008D6093">
        <w:t xml:space="preserve"> including native vegetation</w:t>
      </w:r>
      <w:r w:rsidR="00991406" w:rsidRPr="008D6093">
        <w:t xml:space="preserve">, threatened communities and species (flora and fauna) listed under the </w:t>
      </w:r>
      <w:r w:rsidR="00991406" w:rsidRPr="008D6093">
        <w:rPr>
          <w:i/>
          <w:iCs/>
        </w:rPr>
        <w:t>Flora and Fauna Guarantee Act 1988</w:t>
      </w:r>
      <w:r w:rsidR="00991406" w:rsidRPr="008D6093">
        <w:t xml:space="preserve"> and </w:t>
      </w:r>
      <w:r w:rsidR="00991406" w:rsidRPr="008D6093">
        <w:rPr>
          <w:i/>
          <w:iCs/>
        </w:rPr>
        <w:t>Environment Protection and Biodiversity Conservation Act 1999</w:t>
      </w:r>
      <w:r w:rsidRPr="008D6093">
        <w:t>;</w:t>
      </w:r>
    </w:p>
    <w:p w14:paraId="1162E57A" w14:textId="518F94C0" w:rsidR="007D353F" w:rsidRPr="005F4905" w:rsidRDefault="00FD031A" w:rsidP="00280A8C">
      <w:pPr>
        <w:pStyle w:val="ListBullet"/>
        <w:numPr>
          <w:ilvl w:val="0"/>
          <w:numId w:val="17"/>
        </w:numPr>
      </w:pPr>
      <w:r w:rsidRPr="005F4905">
        <w:t>effects on water resources and their environmental values, including as a result of possible changes to groundwater, stream flows, discharge of sediment and contamination from mine tailings;</w:t>
      </w:r>
    </w:p>
    <w:p w14:paraId="3A09425B" w14:textId="253CE3FC" w:rsidR="007D353F" w:rsidRPr="005F4905" w:rsidRDefault="00FD031A" w:rsidP="00280A8C">
      <w:pPr>
        <w:pStyle w:val="ListBullet"/>
        <w:numPr>
          <w:ilvl w:val="0"/>
          <w:numId w:val="17"/>
        </w:numPr>
      </w:pPr>
      <w:r w:rsidRPr="005F4905">
        <w:t>effects on existing land uses, local amenity, considering potential changes in air quality, noise and vibration for nearby sensitive receptors, as well as visual amenity and landscape values of the area</w:t>
      </w:r>
      <w:r w:rsidR="007D353F" w:rsidRPr="005F4905">
        <w:t>;</w:t>
      </w:r>
    </w:p>
    <w:p w14:paraId="27DC53DE" w14:textId="19693913" w:rsidR="007D353F" w:rsidRPr="005F4905" w:rsidRDefault="00FD031A" w:rsidP="00280A8C">
      <w:pPr>
        <w:pStyle w:val="ListBullet"/>
        <w:numPr>
          <w:ilvl w:val="0"/>
          <w:numId w:val="17"/>
        </w:numPr>
      </w:pPr>
      <w:r w:rsidRPr="005F4905">
        <w:t>effects on Aboriginal and historic cultural heritage values</w:t>
      </w:r>
      <w:r w:rsidR="007D353F" w:rsidRPr="005F4905">
        <w:t>;</w:t>
      </w:r>
    </w:p>
    <w:p w14:paraId="2EAF32AF" w14:textId="489C2844" w:rsidR="00FD031A" w:rsidRPr="004B011B" w:rsidRDefault="00FD031A" w:rsidP="007F0FE7">
      <w:pPr>
        <w:pStyle w:val="ListBullet"/>
        <w:numPr>
          <w:ilvl w:val="0"/>
          <w:numId w:val="17"/>
        </w:numPr>
      </w:pPr>
      <w:r w:rsidRPr="005F4905">
        <w:rPr>
          <w:rStyle w:val="normaltextrun"/>
          <w:rFonts w:ascii="Arial" w:hAnsi="Arial"/>
          <w:color w:val="000000"/>
          <w:shd w:val="clear" w:color="auto" w:fill="FFFFFF"/>
        </w:rPr>
        <w:t>effects from a cumulative perspective, including the above-mentioned values, considering the proposed works, existing mining activities and approved works yet to be undertaken at the mine.</w:t>
      </w:r>
      <w:r w:rsidRPr="005F4905">
        <w:rPr>
          <w:rStyle w:val="eop"/>
          <w:color w:val="000000"/>
          <w:shd w:val="clear" w:color="auto" w:fill="FFFFFF"/>
        </w:rPr>
        <w:t> </w:t>
      </w:r>
    </w:p>
    <w:p w14:paraId="7828C796" w14:textId="198B44C4" w:rsidR="00F04714" w:rsidRPr="00050939" w:rsidRDefault="0073191F" w:rsidP="00F04714">
      <w:pPr>
        <w:pStyle w:val="BodyText"/>
        <w:sectPr w:rsidR="00F04714" w:rsidRPr="00050939" w:rsidSect="00CA0954">
          <w:pgSz w:w="11907" w:h="16840" w:code="9"/>
          <w:pgMar w:top="2268" w:right="1134" w:bottom="1134" w:left="1134" w:header="567" w:footer="567" w:gutter="0"/>
          <w:pgNumType w:start="1"/>
          <w:cols w:space="720"/>
          <w:titlePg/>
          <w:docGrid w:linePitch="360"/>
        </w:sectPr>
      </w:pPr>
      <w:r>
        <w:rPr>
          <w:noProof/>
        </w:rPr>
        <mc:AlternateContent>
          <mc:Choice Requires="wpi">
            <w:drawing>
              <wp:anchor distT="0" distB="0" distL="114300" distR="114300" simplePos="0" relativeHeight="251720720" behindDoc="0" locked="0" layoutInCell="1" allowOverlap="1" wp14:anchorId="1FA7EDCE" wp14:editId="5239D4B0">
                <wp:simplePos x="0" y="0"/>
                <wp:positionH relativeFrom="column">
                  <wp:posOffset>10356628</wp:posOffset>
                </wp:positionH>
                <wp:positionV relativeFrom="paragraph">
                  <wp:posOffset>3098648</wp:posOffset>
                </wp:positionV>
                <wp:extent cx="272880" cy="2669040"/>
                <wp:effectExtent l="57150" t="38100" r="51435" b="55245"/>
                <wp:wrapNone/>
                <wp:docPr id="71" name="Ink 71"/>
                <wp:cNvGraphicFramePr/>
                <a:graphic xmlns:a="http://schemas.openxmlformats.org/drawingml/2006/main">
                  <a:graphicData uri="http://schemas.microsoft.com/office/word/2010/wordprocessingInk">
                    <w14:contentPart bwMode="auto" r:id="rId40">
                      <w14:nvContentPartPr>
                        <w14:cNvContentPartPr/>
                      </w14:nvContentPartPr>
                      <w14:xfrm>
                        <a:off x="0" y="0"/>
                        <a:ext cx="272880" cy="2669040"/>
                      </w14:xfrm>
                    </w14:contentPart>
                  </a:graphicData>
                </a:graphic>
              </wp:anchor>
            </w:drawing>
          </mc:Choice>
          <mc:Fallback>
            <w:pict>
              <v:shapetype w14:anchorId="3A504FB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1" o:spid="_x0000_s1026" type="#_x0000_t75" style="position:absolute;margin-left:814.8pt;margin-top:243.3pt;width:22.95pt;height:211.55pt;z-index:25172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">
                <v:imagedata r:id="rId48" o:title=""/>
              </v:shape>
            </w:pict>
          </mc:Fallback>
        </mc:AlternateContent>
      </w:r>
      <w:r w:rsidR="00F04714" w:rsidRPr="00050939">
        <w:t xml:space="preserve">These scoping requirements provide further detail on the matters to be in investigated in the EES as required by the </w:t>
      </w:r>
      <w:r w:rsidR="00F04714" w:rsidRPr="00050939">
        <w:rPr>
          <w:i/>
        </w:rPr>
        <w:t xml:space="preserve">Ministerial guidelines for assessment of environmental effects under the </w:t>
      </w:r>
      <w:r w:rsidR="00801FFD" w:rsidRPr="00050939">
        <w:rPr>
          <w:i/>
        </w:rPr>
        <w:t xml:space="preserve">Environment Effects </w:t>
      </w:r>
      <w:r w:rsidR="00F04714" w:rsidRPr="00050939">
        <w:rPr>
          <w:i/>
        </w:rPr>
        <w:t>1978</w:t>
      </w:r>
      <w:r w:rsidR="00F04714" w:rsidRPr="00050939">
        <w:t xml:space="preserve"> (Ministerial Guidelines).</w:t>
      </w:r>
    </w:p>
    <w:p w14:paraId="6B8E8042" w14:textId="63171738" w:rsidR="00195F50" w:rsidRDefault="008D6201" w:rsidP="005422CA">
      <w:pPr>
        <w:pStyle w:val="CaptionImageorFigure"/>
        <w:jc w:val="both"/>
      </w:pPr>
      <w:r>
        <w:rPr>
          <w:rFonts w:ascii="Arial" w:hAnsi="Arial"/>
          <w:color w:val="000000"/>
          <w:sz w:val="20"/>
          <w:shd w:val="clear" w:color="auto" w:fill="FFFFFF"/>
        </w:rPr>
        <w:lastRenderedPageBreak/>
        <w:br/>
      </w:r>
      <w:r w:rsidR="00FE3ACE">
        <w:rPr>
          <w:noProof/>
        </w:rPr>
        <w:drawing>
          <wp:inline distT="0" distB="0" distL="0" distR="0" wp14:anchorId="07E2A34D" wp14:editId="1C9F804A">
            <wp:extent cx="5394098" cy="80486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01300" cy="8059371"/>
                    </a:xfrm>
                    <a:prstGeom prst="rect">
                      <a:avLst/>
                    </a:prstGeom>
                    <a:noFill/>
                    <a:ln>
                      <a:noFill/>
                    </a:ln>
                  </pic:spPr>
                </pic:pic>
              </a:graphicData>
            </a:graphic>
          </wp:inline>
        </w:drawing>
      </w:r>
    </w:p>
    <w:p w14:paraId="1B165D6D" w14:textId="62F2E882" w:rsidR="00281855" w:rsidRDefault="00756F57" w:rsidP="008D6201">
      <w:pPr>
        <w:pStyle w:val="CaptionImageorFigure"/>
        <w:sectPr w:rsidR="00281855" w:rsidSect="008D6201">
          <w:headerReference w:type="default" r:id="rId50"/>
          <w:footerReference w:type="even" r:id="rId51"/>
          <w:footerReference w:type="default" r:id="rId52"/>
          <w:pgSz w:w="11907" w:h="16840" w:code="9"/>
          <w:pgMar w:top="1134" w:right="1134" w:bottom="2268" w:left="1134" w:header="567" w:footer="567" w:gutter="0"/>
          <w:cols w:space="720"/>
          <w:titlePg/>
          <w:docGrid w:linePitch="360"/>
        </w:sectPr>
      </w:pPr>
      <w:r w:rsidRPr="00756F57">
        <w:t xml:space="preserve">Figure </w:t>
      </w:r>
      <w:r w:rsidR="00B220C9">
        <w:rPr>
          <w:noProof/>
        </w:rPr>
        <w:fldChar w:fldCharType="begin"/>
      </w:r>
      <w:r w:rsidR="00B220C9">
        <w:rPr>
          <w:noProof/>
        </w:rPr>
        <w:instrText xml:space="preserve"> SEQ Figure \* ARABIC  </w:instrText>
      </w:r>
      <w:r w:rsidR="00B220C9">
        <w:rPr>
          <w:noProof/>
        </w:rPr>
        <w:fldChar w:fldCharType="separate"/>
      </w:r>
      <w:r w:rsidR="00220D41">
        <w:rPr>
          <w:noProof/>
        </w:rPr>
        <w:t>1</w:t>
      </w:r>
      <w:r w:rsidR="00B220C9">
        <w:rPr>
          <w:noProof/>
        </w:rPr>
        <w:fldChar w:fldCharType="end"/>
      </w:r>
      <w:r w:rsidRPr="00756F57">
        <w:t xml:space="preserve">: </w:t>
      </w:r>
      <w:r w:rsidR="00816A0A" w:rsidRPr="00CD189F">
        <w:t>Location of the</w:t>
      </w:r>
      <w:r w:rsidR="0047223D" w:rsidRPr="00CD189F">
        <w:t xml:space="preserve"> </w:t>
      </w:r>
      <w:r w:rsidR="0074490A" w:rsidRPr="00CD189F">
        <w:t>Fosterville Gold Mine Sustained Operations</w:t>
      </w:r>
      <w:r w:rsidR="00816A0A" w:rsidRPr="00CD189F">
        <w:t xml:space="preserve"> </w:t>
      </w:r>
      <w:r w:rsidR="0074490A" w:rsidRPr="00CD189F">
        <w:t>P</w:t>
      </w:r>
      <w:r w:rsidR="00816A0A" w:rsidRPr="00CD189F">
        <w:t>roject</w:t>
      </w:r>
      <w:r w:rsidR="002734A2" w:rsidRPr="00CD189F">
        <w:t xml:space="preserve"> (source: </w:t>
      </w:r>
      <w:r w:rsidR="0074490A" w:rsidRPr="00CD189F">
        <w:t>AECOM</w:t>
      </w:r>
      <w:r w:rsidR="002734A2" w:rsidRPr="00CD189F">
        <w:t>)</w:t>
      </w:r>
    </w:p>
    <w:p w14:paraId="544EB016" w14:textId="7A19E344" w:rsidR="00F77428" w:rsidRDefault="00FE3ACE" w:rsidP="008D6201">
      <w:pPr>
        <w:pStyle w:val="CaptionImageorFigure"/>
      </w:pPr>
      <w:r>
        <w:rPr>
          <w:noProof/>
        </w:rPr>
        <w:lastRenderedPageBreak/>
        <w:drawing>
          <wp:inline distT="0" distB="0" distL="0" distR="0" wp14:anchorId="4E30946C" wp14:editId="38BAE2A7">
            <wp:extent cx="5562600" cy="8300047"/>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63508" cy="8301401"/>
                    </a:xfrm>
                    <a:prstGeom prst="rect">
                      <a:avLst/>
                    </a:prstGeom>
                    <a:noFill/>
                    <a:ln>
                      <a:noFill/>
                    </a:ln>
                  </pic:spPr>
                </pic:pic>
              </a:graphicData>
            </a:graphic>
          </wp:inline>
        </w:drawing>
      </w:r>
    </w:p>
    <w:p w14:paraId="38056794" w14:textId="2C52D5D2" w:rsidR="009C023D" w:rsidRDefault="00117184" w:rsidP="008D6201">
      <w:pPr>
        <w:pStyle w:val="CaptionImageorFigure"/>
      </w:pPr>
      <w:r w:rsidRPr="00756F57">
        <w:t xml:space="preserve">Figure </w:t>
      </w:r>
      <w:r>
        <w:rPr>
          <w:noProof/>
        </w:rPr>
        <w:fldChar w:fldCharType="begin"/>
      </w:r>
      <w:r>
        <w:rPr>
          <w:noProof/>
        </w:rPr>
        <w:instrText xml:space="preserve"> SEQ Figure \* ARABIC  </w:instrText>
      </w:r>
      <w:r>
        <w:rPr>
          <w:noProof/>
        </w:rPr>
        <w:fldChar w:fldCharType="separate"/>
      </w:r>
      <w:r w:rsidR="00220D41">
        <w:rPr>
          <w:noProof/>
        </w:rPr>
        <w:t>2</w:t>
      </w:r>
      <w:r>
        <w:rPr>
          <w:noProof/>
        </w:rPr>
        <w:fldChar w:fldCharType="end"/>
      </w:r>
      <w:r w:rsidRPr="00756F57">
        <w:t xml:space="preserve">: </w:t>
      </w:r>
      <w:r w:rsidR="0074490A" w:rsidRPr="00CD189F">
        <w:t>Proposed site layout for the Fosterville Gold Mine Sustained Operations</w:t>
      </w:r>
      <w:r w:rsidRPr="00CD189F">
        <w:t xml:space="preserve"> </w:t>
      </w:r>
      <w:r w:rsidR="0074490A" w:rsidRPr="00CD189F">
        <w:t>P</w:t>
      </w:r>
      <w:r w:rsidRPr="00CD189F">
        <w:t xml:space="preserve">roject (source: </w:t>
      </w:r>
      <w:r w:rsidR="0074490A" w:rsidRPr="00CD189F">
        <w:t>AECOM</w:t>
      </w:r>
      <w:r w:rsidRPr="00CD189F">
        <w:t>).</w:t>
      </w:r>
    </w:p>
    <w:p w14:paraId="694125D0" w14:textId="77777777" w:rsidR="00816A0A" w:rsidRDefault="00816A0A" w:rsidP="005422CA">
      <w:pPr>
        <w:pStyle w:val="BodyText"/>
        <w:ind w:left="1134"/>
        <w:sectPr w:rsidR="00816A0A" w:rsidSect="008D6201">
          <w:pgSz w:w="11907" w:h="16840" w:code="9"/>
          <w:pgMar w:top="2268" w:right="1134" w:bottom="1134" w:left="1134" w:header="567" w:footer="567" w:gutter="0"/>
          <w:cols w:space="720"/>
          <w:titlePg/>
          <w:docGrid w:linePitch="360"/>
        </w:sectPr>
      </w:pPr>
    </w:p>
    <w:p w14:paraId="03548FBB" w14:textId="77777777" w:rsidR="00984EE4" w:rsidRDefault="00984EE4" w:rsidP="00F97388">
      <w:pPr>
        <w:pStyle w:val="Heading1TopofPage"/>
        <w:framePr w:wrap="around"/>
      </w:pPr>
      <w:bookmarkStart w:id="13" w:name="_Toc534816823"/>
      <w:bookmarkStart w:id="14" w:name="_Toc102394403"/>
      <w:r>
        <w:lastRenderedPageBreak/>
        <w:t>Assessment process and required approvals</w:t>
      </w:r>
      <w:bookmarkEnd w:id="13"/>
      <w:bookmarkEnd w:id="14"/>
    </w:p>
    <w:p w14:paraId="5E1AB360" w14:textId="77777777" w:rsidR="00984EE4" w:rsidRDefault="00984EE4" w:rsidP="00DA5506">
      <w:pPr>
        <w:pStyle w:val="Heading2"/>
      </w:pPr>
      <w:bookmarkStart w:id="15" w:name="_Toc534816824"/>
      <w:bookmarkStart w:id="16" w:name="_Toc102394404"/>
      <w:r w:rsidRPr="00AF238F">
        <w:t>What</w:t>
      </w:r>
      <w:r>
        <w:t xml:space="preserve"> is an EES?</w:t>
      </w:r>
      <w:bookmarkEnd w:id="15"/>
      <w:bookmarkEnd w:id="16"/>
    </w:p>
    <w:p w14:paraId="32D22763" w14:textId="109F9EFF" w:rsidR="00D955F9" w:rsidRPr="00881BEC" w:rsidRDefault="00D955F9" w:rsidP="00D955F9">
      <w:pPr>
        <w:pStyle w:val="BodyText"/>
      </w:pPr>
      <w:r w:rsidRPr="00881BEC">
        <w:t>An EES describes a project</w:t>
      </w:r>
      <w:r w:rsidR="00877002">
        <w:t>, its rationale/benefit</w:t>
      </w:r>
      <w:r w:rsidRPr="00881BEC">
        <w:t xml:space="preserve"> and its potential environmental effects.  It should enable stakeholders and decision-makers to understand how the project is proposed to be implemented and the likely environmental effects of doing so.  An EES has two main components:</w:t>
      </w:r>
    </w:p>
    <w:p w14:paraId="433DC5D3" w14:textId="51CEE99D" w:rsidR="00D955F9" w:rsidRPr="00282686" w:rsidRDefault="00D955F9" w:rsidP="0095115C">
      <w:pPr>
        <w:pStyle w:val="ListBullet"/>
        <w:numPr>
          <w:ilvl w:val="0"/>
          <w:numId w:val="34"/>
        </w:numPr>
      </w:pPr>
      <w:r w:rsidRPr="00282686">
        <w:t>The EES main report – an integrated, plain English document that assesses the potential impacts of the project and examines avoidance, mitigation or other measures to reduce the environmental effects.  The main report draws on technical studies, data and statutory requirements such as specific limits for surface water and groundwater quality and waste discharge to the environment and should clearly identify which components of the scope are being addressed throughout.</w:t>
      </w:r>
    </w:p>
    <w:p w14:paraId="33DB06B8" w14:textId="77777777" w:rsidR="00D955F9" w:rsidRPr="00282686" w:rsidRDefault="00D955F9" w:rsidP="0095115C">
      <w:pPr>
        <w:pStyle w:val="ListBullet"/>
        <w:numPr>
          <w:ilvl w:val="0"/>
          <w:numId w:val="34"/>
        </w:numPr>
      </w:pPr>
      <w:r w:rsidRPr="00282686">
        <w:t xml:space="preserve">The EES technical reports – specialist studies, investigations and analyses that provide the basis for the EES main report.  These reports will be exhibited in full, as appendices to the main report.  </w:t>
      </w:r>
    </w:p>
    <w:p w14:paraId="2CB32AC3" w14:textId="527BC9FC" w:rsidR="00984EE4" w:rsidRPr="00282686" w:rsidRDefault="00984EE4" w:rsidP="00DA5506">
      <w:pPr>
        <w:pStyle w:val="Heading2"/>
      </w:pPr>
      <w:bookmarkStart w:id="17" w:name="_Toc534816825"/>
      <w:bookmarkStart w:id="18" w:name="_Toc102394405"/>
      <w:r w:rsidRPr="00282686">
        <w:t>The EES process</w:t>
      </w:r>
      <w:bookmarkEnd w:id="17"/>
      <w:bookmarkEnd w:id="18"/>
    </w:p>
    <w:p w14:paraId="059BBB83" w14:textId="77777777" w:rsidR="00B64ABE" w:rsidRPr="00282686" w:rsidRDefault="00B64ABE" w:rsidP="00B64ABE">
      <w:pPr>
        <w:pStyle w:val="BodyText"/>
        <w:spacing w:after="0"/>
      </w:pPr>
      <w:r w:rsidRPr="00282686">
        <w:t>The proponent is responsible for preparing an EES, including conducting technical studies and undertaking appropriate stakeholder consultation.  The Department of Environment, Land, Water and Planning (DELWP) is responsible for managing the EES process</w:t>
      </w:r>
      <w:r w:rsidRPr="00282686">
        <w:rPr>
          <w:rStyle w:val="FootnoteReference"/>
        </w:rPr>
        <w:footnoteReference w:id="3"/>
      </w:r>
      <w:r w:rsidRPr="00282686">
        <w:t>.  The EES process has the following steps:</w:t>
      </w:r>
    </w:p>
    <w:p w14:paraId="42753BE6" w14:textId="25FF33DF" w:rsidR="00B64ABE" w:rsidRPr="00282686" w:rsidRDefault="00B64ABE" w:rsidP="00280A8C">
      <w:pPr>
        <w:pStyle w:val="ListBullet"/>
        <w:numPr>
          <w:ilvl w:val="0"/>
          <w:numId w:val="17"/>
        </w:numPr>
        <w:spacing w:before="0" w:after="240"/>
        <w:ind w:left="714" w:hanging="357"/>
        <w:contextualSpacing/>
      </w:pPr>
      <w:r w:rsidRPr="00282686">
        <w:t>preparation of a draft study program and draft schedule by the proponent</w:t>
      </w:r>
      <w:r w:rsidR="00323CA9">
        <w:t xml:space="preserve"> (completed)</w:t>
      </w:r>
      <w:r w:rsidRPr="00282686">
        <w:t>;</w:t>
      </w:r>
    </w:p>
    <w:p w14:paraId="2687BFF2" w14:textId="260A6210" w:rsidR="00B64ABE" w:rsidRPr="00282686" w:rsidRDefault="00B64ABE" w:rsidP="00280A8C">
      <w:pPr>
        <w:pStyle w:val="ListBullet"/>
        <w:numPr>
          <w:ilvl w:val="0"/>
          <w:numId w:val="17"/>
        </w:numPr>
        <w:spacing w:before="0" w:after="240"/>
        <w:ind w:left="714" w:hanging="357"/>
        <w:contextualSpacing/>
      </w:pPr>
      <w:r w:rsidRPr="00282686">
        <w:t>preparation and exhibition of draft scoping requirements by DELWP on behalf of the Minister with public comments received during the advertised exhibition period</w:t>
      </w:r>
      <w:r w:rsidR="00323CA9">
        <w:t xml:space="preserve"> (completed)</w:t>
      </w:r>
      <w:r w:rsidRPr="00282686">
        <w:t>;</w:t>
      </w:r>
    </w:p>
    <w:p w14:paraId="40DB7524" w14:textId="693B6870" w:rsidR="00B64ABE" w:rsidRPr="00282686" w:rsidRDefault="00B64ABE" w:rsidP="00280A8C">
      <w:pPr>
        <w:pStyle w:val="ListBullet"/>
        <w:numPr>
          <w:ilvl w:val="0"/>
          <w:numId w:val="17"/>
        </w:numPr>
        <w:spacing w:before="0" w:after="240"/>
        <w:ind w:left="714" w:hanging="357"/>
        <w:contextualSpacing/>
      </w:pPr>
      <w:r w:rsidRPr="00282686">
        <w:t>finalisation and issuing of scoping requirements by the Minister</w:t>
      </w:r>
      <w:r w:rsidR="00323CA9">
        <w:t xml:space="preserve"> (this document)</w:t>
      </w:r>
      <w:r w:rsidRPr="00282686">
        <w:t>;</w:t>
      </w:r>
    </w:p>
    <w:p w14:paraId="3E29B1D5" w14:textId="14B01CE2" w:rsidR="00B64ABE" w:rsidRPr="00282686" w:rsidRDefault="00B64ABE" w:rsidP="00280A8C">
      <w:pPr>
        <w:pStyle w:val="ListBullet"/>
        <w:numPr>
          <w:ilvl w:val="0"/>
          <w:numId w:val="17"/>
        </w:numPr>
        <w:spacing w:before="0" w:after="240"/>
        <w:ind w:left="714" w:hanging="357"/>
        <w:contextualSpacing/>
      </w:pPr>
      <w:r w:rsidRPr="00282686">
        <w:t>review of the proponent’s EES studies and draft documentation by DELWP and a technical reference group</w:t>
      </w:r>
      <w:bookmarkStart w:id="19" w:name="_Hlk72946440"/>
      <w:r w:rsidR="00B01BC2" w:rsidRPr="00282686">
        <w:rPr>
          <w:vertAlign w:val="superscript"/>
        </w:rPr>
        <w:footnoteReference w:id="4"/>
      </w:r>
      <w:bookmarkEnd w:id="19"/>
      <w:r w:rsidR="00D8464E">
        <w:t>;</w:t>
      </w:r>
    </w:p>
    <w:p w14:paraId="6098045B" w14:textId="09E4FDA3" w:rsidR="00B64ABE" w:rsidRPr="00282686" w:rsidRDefault="00B64ABE" w:rsidP="00280A8C">
      <w:pPr>
        <w:pStyle w:val="ListBullet"/>
        <w:numPr>
          <w:ilvl w:val="0"/>
          <w:numId w:val="17"/>
        </w:numPr>
        <w:spacing w:before="0" w:after="240"/>
        <w:ind w:left="714" w:hanging="357"/>
        <w:contextualSpacing/>
      </w:pPr>
      <w:r w:rsidRPr="00282686">
        <w:t>completion of the EES by the proponent;</w:t>
      </w:r>
    </w:p>
    <w:p w14:paraId="42EBF7F1" w14:textId="77777777" w:rsidR="00B64ABE" w:rsidRPr="00282686" w:rsidRDefault="00B64ABE" w:rsidP="00280A8C">
      <w:pPr>
        <w:pStyle w:val="ListBullet"/>
        <w:numPr>
          <w:ilvl w:val="0"/>
          <w:numId w:val="17"/>
        </w:numPr>
        <w:spacing w:before="0" w:after="240"/>
        <w:ind w:left="714" w:hanging="357"/>
        <w:contextualSpacing/>
      </w:pPr>
      <w:r w:rsidRPr="00282686">
        <w:t>review of the complete EES by DELWP to establish its adequacy for public exhibition;</w:t>
      </w:r>
    </w:p>
    <w:p w14:paraId="7193AD11" w14:textId="5837C05A" w:rsidR="00B64ABE" w:rsidRPr="00282686" w:rsidRDefault="00B64ABE" w:rsidP="00280A8C">
      <w:pPr>
        <w:pStyle w:val="ListBullet"/>
        <w:numPr>
          <w:ilvl w:val="0"/>
          <w:numId w:val="17"/>
        </w:numPr>
        <w:spacing w:before="0" w:after="240"/>
        <w:ind w:left="714" w:hanging="357"/>
        <w:contextualSpacing/>
      </w:pPr>
      <w:r w:rsidRPr="00282686">
        <w:t>exhibition of the proponent’s EES and invitation for public comment by DELWP on behalf of the Minister;</w:t>
      </w:r>
    </w:p>
    <w:p w14:paraId="4963612F" w14:textId="2040E20D" w:rsidR="00B64ABE" w:rsidRPr="00282686" w:rsidRDefault="00B64ABE" w:rsidP="00280A8C">
      <w:pPr>
        <w:pStyle w:val="ListBullet"/>
        <w:numPr>
          <w:ilvl w:val="0"/>
          <w:numId w:val="17"/>
        </w:numPr>
        <w:spacing w:before="0" w:after="240"/>
        <w:ind w:left="714" w:hanging="357"/>
        <w:contextualSpacing/>
      </w:pPr>
      <w:r w:rsidRPr="00282686">
        <w:t>appointment of an inquiry panel by the Minister to review the EES and public submissions received, conduct public hearings and provide a report to the Minister; and finally</w:t>
      </w:r>
    </w:p>
    <w:p w14:paraId="5E40D349" w14:textId="5743FC37" w:rsidR="005A5122" w:rsidRPr="00282686" w:rsidRDefault="00B64ABE" w:rsidP="00280A8C">
      <w:pPr>
        <w:pStyle w:val="ListBullet"/>
        <w:numPr>
          <w:ilvl w:val="0"/>
          <w:numId w:val="17"/>
        </w:numPr>
        <w:spacing w:before="0" w:after="240"/>
        <w:ind w:left="714" w:hanging="357"/>
        <w:contextualSpacing/>
      </w:pPr>
      <w:r w:rsidRPr="00282686">
        <w:t>following receipt of the inquiry report, preparation of an assessment on whether the project’s environmental effects are acceptable by the Minister for the consideration of statutory decision-makers.</w:t>
      </w:r>
    </w:p>
    <w:p w14:paraId="10FCB916" w14:textId="66A6F932" w:rsidR="00984EE4" w:rsidRPr="000676CB" w:rsidRDefault="00984EE4" w:rsidP="00F17A88">
      <w:pPr>
        <w:pStyle w:val="Heading3"/>
      </w:pPr>
      <w:bookmarkStart w:id="20" w:name="_Toc534816826"/>
      <w:r w:rsidRPr="000676CB">
        <w:t xml:space="preserve">Technical </w:t>
      </w:r>
      <w:r w:rsidR="00FA7FFA" w:rsidRPr="000676CB">
        <w:t>reference gro</w:t>
      </w:r>
      <w:r w:rsidRPr="000676CB">
        <w:t>up</w:t>
      </w:r>
      <w:bookmarkEnd w:id="20"/>
    </w:p>
    <w:p w14:paraId="1E07C5CE" w14:textId="3A4CF79D" w:rsidR="00B91883" w:rsidRPr="00881BEC" w:rsidRDefault="00B91883" w:rsidP="00B91883">
      <w:pPr>
        <w:pStyle w:val="BodyText"/>
        <w:spacing w:after="0"/>
      </w:pPr>
      <w:r w:rsidRPr="006D5100">
        <w:t xml:space="preserve">DELWP has convened a technical reference group (TRG) of </w:t>
      </w:r>
      <w:r w:rsidR="00D41580" w:rsidRPr="006D5100">
        <w:t xml:space="preserve">state and commonwealth government agencies, </w:t>
      </w:r>
      <w:r w:rsidR="00DE36C1">
        <w:t>R</w:t>
      </w:r>
      <w:r w:rsidR="00D41580" w:rsidRPr="006D5100">
        <w:t xml:space="preserve">egistered Aboriginal </w:t>
      </w:r>
      <w:r w:rsidR="00DE36C1">
        <w:t>P</w:t>
      </w:r>
      <w:r w:rsidR="00D41580" w:rsidRPr="006D5100">
        <w:t>arties</w:t>
      </w:r>
      <w:r w:rsidR="00494794" w:rsidRPr="006D5100">
        <w:t xml:space="preserve"> (RAP)</w:t>
      </w:r>
      <w:r w:rsidR="00D41580" w:rsidRPr="006D5100">
        <w:t xml:space="preserve"> and local councils</w:t>
      </w:r>
      <w:r w:rsidRPr="006D5100">
        <w:t>.</w:t>
      </w:r>
      <w:r w:rsidR="00670CC4" w:rsidRPr="006D5100">
        <w:t xml:space="preserve"> </w:t>
      </w:r>
      <w:r w:rsidR="00D4409F" w:rsidRPr="006D5100">
        <w:t>The</w:t>
      </w:r>
      <w:r w:rsidR="00D4409F">
        <w:t xml:space="preserve"> TRG</w:t>
      </w:r>
      <w:r w:rsidR="001E7A64" w:rsidRPr="00881BEC">
        <w:rPr>
          <w:lang w:eastAsia="en-AU"/>
        </w:rPr>
        <w:t xml:space="preserve"> will be used for the EES process to facilitate the provision of advice from relevant agencies to DELWP and the proponent on</w:t>
      </w:r>
      <w:r w:rsidRPr="00881BEC">
        <w:t>:</w:t>
      </w:r>
    </w:p>
    <w:p w14:paraId="2B3C3B4A" w14:textId="55CD124D" w:rsidR="00B91883" w:rsidRPr="00881BEC" w:rsidRDefault="00B91883" w:rsidP="00280A8C">
      <w:pPr>
        <w:pStyle w:val="ListBullet"/>
        <w:numPr>
          <w:ilvl w:val="0"/>
          <w:numId w:val="17"/>
        </w:numPr>
        <w:spacing w:before="0" w:after="240"/>
        <w:ind w:left="714" w:hanging="357"/>
        <w:contextualSpacing/>
      </w:pPr>
      <w:r w:rsidRPr="00881BEC">
        <w:t>applicable policies, strategies and statutory provisions;</w:t>
      </w:r>
    </w:p>
    <w:p w14:paraId="40BB5C5A" w14:textId="77777777" w:rsidR="00B91883" w:rsidRPr="00881BEC" w:rsidRDefault="00B91883" w:rsidP="00280A8C">
      <w:pPr>
        <w:pStyle w:val="ListBullet"/>
        <w:numPr>
          <w:ilvl w:val="0"/>
          <w:numId w:val="17"/>
        </w:numPr>
        <w:spacing w:before="0" w:after="240"/>
        <w:ind w:left="714" w:hanging="357"/>
        <w:contextualSpacing/>
      </w:pPr>
      <w:r w:rsidRPr="00881BEC">
        <w:t>the scoping requirements for the EES;</w:t>
      </w:r>
    </w:p>
    <w:p w14:paraId="6ED2B3B2" w14:textId="77777777" w:rsidR="00B91883" w:rsidRPr="00881BEC" w:rsidRDefault="00B91883" w:rsidP="00280A8C">
      <w:pPr>
        <w:pStyle w:val="ListBullet"/>
        <w:numPr>
          <w:ilvl w:val="0"/>
          <w:numId w:val="17"/>
        </w:numPr>
        <w:spacing w:before="0" w:after="240"/>
        <w:ind w:left="714" w:hanging="357"/>
        <w:contextualSpacing/>
      </w:pPr>
      <w:r w:rsidRPr="00881BEC">
        <w:t>the design and adequacy of technical studies for the EES;</w:t>
      </w:r>
    </w:p>
    <w:p w14:paraId="2444AD0D" w14:textId="77777777" w:rsidR="00B91883" w:rsidRPr="00881BEC" w:rsidRDefault="00B91883" w:rsidP="00280A8C">
      <w:pPr>
        <w:pStyle w:val="ListBullet"/>
        <w:numPr>
          <w:ilvl w:val="0"/>
          <w:numId w:val="17"/>
        </w:numPr>
        <w:spacing w:before="0" w:after="240"/>
        <w:ind w:left="714" w:hanging="357"/>
        <w:contextualSpacing/>
      </w:pPr>
      <w:r w:rsidRPr="00881BEC">
        <w:t>the proponent’s public information and stakeholder consultation program for the EES;</w:t>
      </w:r>
    </w:p>
    <w:p w14:paraId="79AF8916" w14:textId="30E30246" w:rsidR="00B91883" w:rsidRPr="00881BEC" w:rsidRDefault="00B91883" w:rsidP="00280A8C">
      <w:pPr>
        <w:pStyle w:val="ListBullet"/>
        <w:numPr>
          <w:ilvl w:val="0"/>
          <w:numId w:val="17"/>
        </w:numPr>
        <w:spacing w:before="0" w:after="240"/>
        <w:ind w:left="714" w:hanging="357"/>
        <w:contextualSpacing/>
      </w:pPr>
      <w:r w:rsidRPr="00881BEC">
        <w:t>responses to issues arising from the EES investigations;</w:t>
      </w:r>
    </w:p>
    <w:p w14:paraId="5E2B0820" w14:textId="77777777" w:rsidR="00B91883" w:rsidRPr="00881BEC" w:rsidRDefault="00B91883" w:rsidP="00280A8C">
      <w:pPr>
        <w:pStyle w:val="ListBullet"/>
        <w:numPr>
          <w:ilvl w:val="0"/>
          <w:numId w:val="17"/>
        </w:numPr>
        <w:spacing w:before="0" w:after="240"/>
        <w:ind w:left="714" w:hanging="357"/>
        <w:contextualSpacing/>
      </w:pPr>
      <w:r w:rsidRPr="00881BEC">
        <w:t>the technical adequacy and completeness of draft EES documentation; and</w:t>
      </w:r>
    </w:p>
    <w:p w14:paraId="33E3ACA3" w14:textId="77777777" w:rsidR="00B91883" w:rsidRPr="000A6532" w:rsidRDefault="00B91883" w:rsidP="00280A8C">
      <w:pPr>
        <w:pStyle w:val="ListBullet"/>
        <w:numPr>
          <w:ilvl w:val="0"/>
          <w:numId w:val="17"/>
        </w:numPr>
        <w:spacing w:before="0" w:after="240"/>
        <w:ind w:left="714" w:hanging="357"/>
        <w:contextualSpacing/>
      </w:pPr>
      <w:r w:rsidRPr="000A6532">
        <w:t>coordination of statutory processes.</w:t>
      </w:r>
    </w:p>
    <w:p w14:paraId="3954B953" w14:textId="65CE38B4" w:rsidR="00984EE4" w:rsidRDefault="00984EE4" w:rsidP="00F17A88">
      <w:pPr>
        <w:pStyle w:val="Heading3"/>
      </w:pPr>
      <w:bookmarkStart w:id="21" w:name="_Toc534816827"/>
      <w:r>
        <w:t xml:space="preserve">Consultation </w:t>
      </w:r>
      <w:r w:rsidR="00FA7FFA">
        <w:t>plan</w:t>
      </w:r>
      <w:bookmarkEnd w:id="21"/>
    </w:p>
    <w:p w14:paraId="15D0F2C5" w14:textId="6DE76447" w:rsidR="003E3ED6" w:rsidRPr="00881BEC" w:rsidRDefault="003E3ED6" w:rsidP="003E3ED6">
      <w:pPr>
        <w:pStyle w:val="BodyText"/>
        <w:spacing w:after="0"/>
      </w:pPr>
      <w:bookmarkStart w:id="22" w:name="_Toc534816828"/>
      <w:r w:rsidRPr="00881BEC">
        <w:t xml:space="preserve">The proponent is responsible for informing and engaging the public and stakeholders to identify and respond to their issues and keep them informed of the EES studies.  Stakeholders include potentially affected parties, interested community organisations and government bodies.  Under its consultation plan the proponent informs the public and stakeholders about the EES investigations and provides opportunities for input and </w:t>
      </w:r>
      <w:r w:rsidRPr="00881BEC">
        <w:lastRenderedPageBreak/>
        <w:t>engagement during the EES investigations.  The consultation plan is reviewed and amended in consultation with DELWP and the TRG before it is published on the planning website</w:t>
      </w:r>
      <w:r w:rsidR="007B1750">
        <w:rPr>
          <w:rStyle w:val="FootnoteReference"/>
        </w:rPr>
        <w:footnoteReference w:id="5"/>
      </w:r>
      <w:r w:rsidRPr="00881BEC">
        <w:t>. The final consultation plan will:</w:t>
      </w:r>
    </w:p>
    <w:p w14:paraId="0BFE3D6C" w14:textId="77777777" w:rsidR="003E3ED6" w:rsidRPr="00881BEC" w:rsidRDefault="003E3ED6" w:rsidP="00280A8C">
      <w:pPr>
        <w:pStyle w:val="ListBullet"/>
        <w:numPr>
          <w:ilvl w:val="0"/>
          <w:numId w:val="17"/>
        </w:numPr>
        <w:spacing w:before="0" w:after="240"/>
        <w:ind w:left="714" w:hanging="357"/>
        <w:contextualSpacing/>
      </w:pPr>
      <w:r w:rsidRPr="00881BEC">
        <w:t>identify stakeholders;</w:t>
      </w:r>
    </w:p>
    <w:p w14:paraId="33870125" w14:textId="77777777" w:rsidR="003E3ED6" w:rsidRPr="00881BEC" w:rsidRDefault="003E3ED6" w:rsidP="00280A8C">
      <w:pPr>
        <w:pStyle w:val="ListBullet"/>
        <w:numPr>
          <w:ilvl w:val="0"/>
          <w:numId w:val="17"/>
        </w:numPr>
        <w:spacing w:before="0" w:after="240"/>
        <w:ind w:left="714" w:hanging="357"/>
        <w:contextualSpacing/>
      </w:pPr>
      <w:r w:rsidRPr="00881BEC">
        <w:t>characterise public and stakeholders’ interests, concerns and consultation needs, local knowledge and inputs;</w:t>
      </w:r>
    </w:p>
    <w:p w14:paraId="5D43C906" w14:textId="0FDB09C7" w:rsidR="003E3ED6" w:rsidRPr="00881BEC" w:rsidRDefault="003E3ED6" w:rsidP="00280A8C">
      <w:pPr>
        <w:pStyle w:val="ListBullet"/>
        <w:numPr>
          <w:ilvl w:val="0"/>
          <w:numId w:val="17"/>
        </w:numPr>
        <w:spacing w:before="0" w:after="240"/>
        <w:ind w:left="714" w:hanging="357"/>
        <w:contextualSpacing/>
      </w:pPr>
      <w:r w:rsidRPr="00881BEC">
        <w:t>describe consultation methods and schedule; and</w:t>
      </w:r>
    </w:p>
    <w:p w14:paraId="0C83CA31" w14:textId="77777777" w:rsidR="003E3ED6" w:rsidRPr="00881BEC" w:rsidRDefault="003E3ED6" w:rsidP="00280A8C">
      <w:pPr>
        <w:pStyle w:val="ListBullet"/>
        <w:numPr>
          <w:ilvl w:val="0"/>
          <w:numId w:val="17"/>
        </w:numPr>
        <w:spacing w:before="0" w:after="240"/>
        <w:ind w:left="714" w:hanging="357"/>
        <w:contextualSpacing/>
      </w:pPr>
      <w:r w:rsidRPr="00881BEC">
        <w:t>outline how public and stakeholder inputs will be recorded, considered and/or addressed in the preparation of the EES.</w:t>
      </w:r>
    </w:p>
    <w:p w14:paraId="76B639C9" w14:textId="2D2CD485" w:rsidR="00984EE4" w:rsidRDefault="00434114" w:rsidP="00F17A88">
      <w:pPr>
        <w:pStyle w:val="Heading3"/>
      </w:pPr>
      <w:r>
        <w:t>Statutory a</w:t>
      </w:r>
      <w:r w:rsidR="00984EE4">
        <w:t xml:space="preserve">pprovals </w:t>
      </w:r>
      <w:r>
        <w:t>and</w:t>
      </w:r>
      <w:r w:rsidR="00984EE4">
        <w:t xml:space="preserve"> the EES process</w:t>
      </w:r>
      <w:bookmarkEnd w:id="22"/>
    </w:p>
    <w:p w14:paraId="6DE356EE" w14:textId="159B465A" w:rsidR="00A5649A" w:rsidRPr="00050939" w:rsidRDefault="00A5649A" w:rsidP="00A5649A">
      <w:pPr>
        <w:pStyle w:val="BodyText"/>
      </w:pPr>
      <w:bookmarkStart w:id="23" w:name="_Toc534816829"/>
      <w:r w:rsidRPr="00050939">
        <w:t xml:space="preserve">The project will require a range of approvals under Victorian legislation if </w:t>
      </w:r>
      <w:r w:rsidR="00D4409F">
        <w:t>it is</w:t>
      </w:r>
      <w:r w:rsidRPr="00050939">
        <w:t xml:space="preserve"> to proceed.  DELWP coordinates the EES process as closely as practicable with approval</w:t>
      </w:r>
      <w:r w:rsidR="00F06024">
        <w:t xml:space="preserve">s, </w:t>
      </w:r>
      <w:r w:rsidRPr="00050939">
        <w:t xml:space="preserve">procedures, consultation and public notice requirements.  </w:t>
      </w:r>
    </w:p>
    <w:p w14:paraId="79204B77" w14:textId="3055FC71" w:rsidR="00434114" w:rsidRDefault="006914E3" w:rsidP="00434114">
      <w:pPr>
        <w:pStyle w:val="BodyText"/>
      </w:pPr>
      <w:r w:rsidRPr="00050939">
        <w:t xml:space="preserve">The key approvals required under Victorian legislation are </w:t>
      </w:r>
      <w:r w:rsidR="00B8214E">
        <w:t>a</w:t>
      </w:r>
      <w:r w:rsidR="005D19F0">
        <w:t>n approved</w:t>
      </w:r>
      <w:r w:rsidR="00B8214E">
        <w:t xml:space="preserve"> </w:t>
      </w:r>
      <w:r w:rsidR="00B8214E" w:rsidRPr="00B8214E">
        <w:t>work plan</w:t>
      </w:r>
      <w:r w:rsidR="00C1399D">
        <w:t xml:space="preserve"> variation(s)</w:t>
      </w:r>
      <w:r w:rsidR="00B8214E" w:rsidRPr="00B8214E">
        <w:t xml:space="preserve"> under the </w:t>
      </w:r>
      <w:r w:rsidR="00B8214E" w:rsidRPr="00B8214E">
        <w:rPr>
          <w:i/>
          <w:iCs/>
        </w:rPr>
        <w:t>Mineral Resources (Sustainable Development) Act 1990</w:t>
      </w:r>
      <w:r w:rsidR="00364E0A">
        <w:rPr>
          <w:i/>
          <w:iCs/>
        </w:rPr>
        <w:t xml:space="preserve"> </w:t>
      </w:r>
      <w:r w:rsidR="00364E0A" w:rsidRPr="007F0FE7">
        <w:t>(MRSD Act)</w:t>
      </w:r>
      <w:r w:rsidR="00B8214E">
        <w:rPr>
          <w:i/>
          <w:iCs/>
        </w:rPr>
        <w:t xml:space="preserve">; </w:t>
      </w:r>
      <w:r w:rsidR="003907ED" w:rsidRPr="003907ED">
        <w:t xml:space="preserve">a </w:t>
      </w:r>
      <w:r w:rsidR="003907ED">
        <w:t>permission</w:t>
      </w:r>
      <w:r w:rsidR="00B8214E" w:rsidRPr="00B8214E">
        <w:rPr>
          <w:i/>
          <w:iCs/>
        </w:rPr>
        <w:t xml:space="preserve"> </w:t>
      </w:r>
      <w:r w:rsidR="00B8214E" w:rsidRPr="00B8214E">
        <w:t>under the</w:t>
      </w:r>
      <w:r w:rsidR="00B8214E" w:rsidRPr="00B8214E">
        <w:rPr>
          <w:i/>
          <w:iCs/>
        </w:rPr>
        <w:t xml:space="preserve"> Environment Protection Act 2017 </w:t>
      </w:r>
      <w:r w:rsidR="00DD7274" w:rsidRPr="00A27427">
        <w:t>(</w:t>
      </w:r>
      <w:r w:rsidR="00DD7274" w:rsidRPr="007F0FE7">
        <w:t>EP Act</w:t>
      </w:r>
      <w:r w:rsidR="00DD7274" w:rsidRPr="008245E7">
        <w:t xml:space="preserve">) </w:t>
      </w:r>
      <w:r w:rsidR="008245E7" w:rsidRPr="008245E7">
        <w:t>may be required</w:t>
      </w:r>
      <w:r w:rsidR="008245E7">
        <w:rPr>
          <w:i/>
          <w:iCs/>
        </w:rPr>
        <w:t xml:space="preserve"> </w:t>
      </w:r>
      <w:r w:rsidR="00B8214E" w:rsidRPr="00B8214E">
        <w:t>for the managed aquifer recharge project</w:t>
      </w:r>
      <w:r w:rsidR="00B8214E">
        <w:rPr>
          <w:i/>
          <w:iCs/>
        </w:rPr>
        <w:t>;</w:t>
      </w:r>
      <w:r w:rsidR="00D4409F" w:rsidRPr="00D4409F">
        <w:t xml:space="preserve"> </w:t>
      </w:r>
      <w:r w:rsidR="00D4409F" w:rsidRPr="00050939">
        <w:t xml:space="preserve">an approved cultural heritage management plan (CHMP) under the </w:t>
      </w:r>
      <w:r w:rsidR="00D4409F" w:rsidRPr="00050939">
        <w:rPr>
          <w:i/>
          <w:iCs/>
        </w:rPr>
        <w:t>Aboriginal Heritage Act 2006</w:t>
      </w:r>
      <w:r w:rsidR="00D4409F" w:rsidRPr="007F0FE7">
        <w:t xml:space="preserve">; </w:t>
      </w:r>
      <w:r w:rsidR="00B8214E">
        <w:rPr>
          <w:i/>
          <w:iCs/>
        </w:rPr>
        <w:t xml:space="preserve"> </w:t>
      </w:r>
      <w:r w:rsidRPr="00050939">
        <w:t>works on waterways permit</w:t>
      </w:r>
      <w:r w:rsidR="00955A0F" w:rsidRPr="00050939">
        <w:t>s</w:t>
      </w:r>
      <w:r w:rsidR="00B8214E">
        <w:t xml:space="preserve">, and approval of underground disposal under s76 and a Licence to construct a dam under s67 </w:t>
      </w:r>
      <w:r w:rsidRPr="00050939">
        <w:t xml:space="preserve">under the </w:t>
      </w:r>
      <w:r w:rsidRPr="00050939">
        <w:rPr>
          <w:i/>
          <w:iCs/>
        </w:rPr>
        <w:t>Water Act 1989</w:t>
      </w:r>
      <w:r w:rsidR="00B8214E">
        <w:t xml:space="preserve">; </w:t>
      </w:r>
      <w:r w:rsidR="00B8214E" w:rsidRPr="00B8214E">
        <w:t>permits for road closure, diversion or opening under the</w:t>
      </w:r>
      <w:r w:rsidR="00B8214E">
        <w:rPr>
          <w:i/>
          <w:iCs/>
        </w:rPr>
        <w:t xml:space="preserve"> Road Management Act 2004</w:t>
      </w:r>
      <w:r w:rsidR="00607B76">
        <w:rPr>
          <w:i/>
          <w:iCs/>
        </w:rPr>
        <w:t xml:space="preserve"> </w:t>
      </w:r>
      <w:r w:rsidR="00607B76">
        <w:t>(RM Act)</w:t>
      </w:r>
      <w:r w:rsidRPr="00050939">
        <w:t xml:space="preserve">.  </w:t>
      </w:r>
    </w:p>
    <w:p w14:paraId="4EF736E3" w14:textId="08DAC538" w:rsidR="00364E0A" w:rsidRDefault="00364E0A" w:rsidP="00434114">
      <w:pPr>
        <w:pStyle w:val="BodyText"/>
      </w:pPr>
      <w:r w:rsidRPr="00904CB8">
        <w:rPr>
          <w:color w:val="auto"/>
        </w:rPr>
        <w:t xml:space="preserve">No planning permit under the </w:t>
      </w:r>
      <w:r w:rsidRPr="00904CB8">
        <w:rPr>
          <w:i/>
          <w:color w:val="auto"/>
        </w:rPr>
        <w:t>Planning and Environment Act 1987</w:t>
      </w:r>
      <w:r w:rsidRPr="00904CB8">
        <w:rPr>
          <w:color w:val="auto"/>
        </w:rPr>
        <w:t xml:space="preserve"> (P&amp;E Act) will be required for mining-related works within the mining licence, provided the requirements of section 42(7) of the MRSD Act are fulfilled.  However</w:t>
      </w:r>
      <w:r w:rsidR="002C2252" w:rsidRPr="00904CB8">
        <w:rPr>
          <w:color w:val="auto"/>
        </w:rPr>
        <w:t xml:space="preserve"> the project may require a planning scheme amendment for the implementation of a traffic management plan outside of the mining licence.</w:t>
      </w:r>
    </w:p>
    <w:p w14:paraId="3433F676" w14:textId="3BC7EA1C" w:rsidR="00155621" w:rsidRPr="00155621" w:rsidRDefault="00783698" w:rsidP="005D52DB">
      <w:pPr>
        <w:pStyle w:val="BodyText"/>
        <w:rPr>
          <w:color w:val="FF0000"/>
        </w:rPr>
      </w:pPr>
      <w:r>
        <w:t>To facilitate the integrated consideration of issues assessed within the EES and the timely completion of required approval processes, the EES must clearly document, for all components of the project, how the project’s potential effects would be managed and regulated through work plan variation(s) under the MRSD Act. To achieve this, during the EES and in consultation with the TRG, the EES must document the process of obtaining a work plan variation(s) and the likely content of such work plan variation(s).  This content of the EES needs to set out how this would allow for sufficient management of the impacts identified by the EES into the future, and could include an example work plan variation in-line with the requirements of the MRSDA Act as a supporting document.</w:t>
      </w:r>
    </w:p>
    <w:p w14:paraId="50F3FD02" w14:textId="61ABCC9B" w:rsidR="005D52DB" w:rsidRPr="00B8214E" w:rsidRDefault="005D52DB" w:rsidP="00434114">
      <w:pPr>
        <w:pStyle w:val="BodyText"/>
        <w:rPr>
          <w:i/>
          <w:iCs/>
        </w:rPr>
      </w:pPr>
      <w:r w:rsidRPr="00904CB8">
        <w:rPr>
          <w:color w:val="auto"/>
        </w:rPr>
        <w:t xml:space="preserve">Other approvals may be required; these will be identified </w:t>
      </w:r>
      <w:r w:rsidR="00C1399D">
        <w:rPr>
          <w:color w:val="auto"/>
        </w:rPr>
        <w:t>in</w:t>
      </w:r>
      <w:r w:rsidRPr="00904CB8">
        <w:rPr>
          <w:color w:val="auto"/>
        </w:rPr>
        <w:t xml:space="preserve"> the EES.</w:t>
      </w:r>
    </w:p>
    <w:p w14:paraId="47004FF9" w14:textId="47B4E388" w:rsidR="00984EE4" w:rsidRPr="00904CB8" w:rsidRDefault="00984EE4" w:rsidP="00DA5506">
      <w:pPr>
        <w:pStyle w:val="Heading2"/>
      </w:pPr>
      <w:bookmarkStart w:id="24" w:name="_Toc102394406"/>
      <w:r w:rsidRPr="00904CB8">
        <w:t>Accreditation of the EES process under the EPBC Act</w:t>
      </w:r>
      <w:bookmarkEnd w:id="23"/>
      <w:bookmarkEnd w:id="24"/>
      <w:r w:rsidR="005454C6" w:rsidRPr="00904CB8">
        <w:t xml:space="preserve"> </w:t>
      </w:r>
    </w:p>
    <w:p w14:paraId="24F7B264" w14:textId="1BD488DC" w:rsidR="00806BA4" w:rsidRPr="008143ED" w:rsidRDefault="00072EC0" w:rsidP="00084B16">
      <w:pPr>
        <w:pStyle w:val="BodyText"/>
      </w:pPr>
      <w:r w:rsidRPr="00904CB8">
        <w:t>The project w</w:t>
      </w:r>
      <w:r w:rsidR="00084B16" w:rsidRPr="00904CB8">
        <w:t>as</w:t>
      </w:r>
      <w:r w:rsidRPr="00904CB8">
        <w:t xml:space="preserve"> referred to the Commonwealth under the </w:t>
      </w:r>
      <w:r w:rsidRPr="00904CB8">
        <w:rPr>
          <w:i/>
        </w:rPr>
        <w:t>Environment Protection and Biodiversity Conservation Act 1999</w:t>
      </w:r>
      <w:r w:rsidRPr="00904CB8">
        <w:t xml:space="preserve"> (EPBC Act).  A delegate for </w:t>
      </w:r>
      <w:r w:rsidR="007B1750">
        <w:t xml:space="preserve">the </w:t>
      </w:r>
      <w:r w:rsidRPr="00904CB8">
        <w:t>the</w:t>
      </w:r>
      <w:r w:rsidR="007B1750">
        <w:t>n Australian Government</w:t>
      </w:r>
      <w:r w:rsidRPr="00904CB8">
        <w:t xml:space="preserve"> Minister for the Environment determined on </w:t>
      </w:r>
      <w:r w:rsidR="00304F4D" w:rsidRPr="00904CB8">
        <w:t>3 November 2021</w:t>
      </w:r>
      <w:r w:rsidR="00E21C72" w:rsidRPr="00904CB8">
        <w:t xml:space="preserve"> </w:t>
      </w:r>
      <w:r w:rsidRPr="00904CB8">
        <w:t xml:space="preserve">that the project </w:t>
      </w:r>
      <w:r w:rsidR="00084B16" w:rsidRPr="00904CB8">
        <w:t>is a</w:t>
      </w:r>
      <w:r w:rsidRPr="00904CB8">
        <w:t xml:space="preserve"> controlled action as </w:t>
      </w:r>
      <w:r w:rsidR="00084B16" w:rsidRPr="00904CB8">
        <w:t>it is</w:t>
      </w:r>
      <w:r w:rsidRPr="00904CB8">
        <w:t xml:space="preserve"> likely to have a significant </w:t>
      </w:r>
      <w:r w:rsidR="00861E8F" w:rsidRPr="00904CB8">
        <w:t>impact</w:t>
      </w:r>
      <w:r w:rsidR="00D86D16" w:rsidRPr="00904CB8">
        <w:rPr>
          <w:rStyle w:val="FootnoteReference"/>
        </w:rPr>
        <w:footnoteReference w:id="6"/>
      </w:r>
      <w:r w:rsidRPr="00904CB8">
        <w:t xml:space="preserve"> on </w:t>
      </w:r>
      <w:r w:rsidR="00806BA4" w:rsidRPr="00904CB8">
        <w:t xml:space="preserve">the following </w:t>
      </w:r>
      <w:r w:rsidRPr="00904CB8">
        <w:t>matters of national environmental significance (MNES), which are protected under Part 3 of the EPBC Act</w:t>
      </w:r>
      <w:r w:rsidR="00806BA4" w:rsidRPr="00904CB8">
        <w:t xml:space="preserve"> (see Appendix B):</w:t>
      </w:r>
    </w:p>
    <w:p w14:paraId="03183CA5" w14:textId="4BCCAA9E" w:rsidR="00084B16" w:rsidRPr="00904CB8" w:rsidRDefault="00806BA4" w:rsidP="007F0FE7">
      <w:pPr>
        <w:pStyle w:val="BodyText"/>
        <w:numPr>
          <w:ilvl w:val="0"/>
          <w:numId w:val="57"/>
        </w:numPr>
      </w:pPr>
      <w:r w:rsidRPr="00904CB8">
        <w:t>listed threatened species and communities (section 18 and 18A)</w:t>
      </w:r>
      <w:r w:rsidR="00084B16" w:rsidRPr="00904CB8">
        <w:t>.</w:t>
      </w:r>
    </w:p>
    <w:p w14:paraId="632B36A8" w14:textId="3B281226" w:rsidR="00072EC0" w:rsidRPr="008143ED" w:rsidRDefault="00072EC0" w:rsidP="00072EC0">
      <w:pPr>
        <w:pStyle w:val="BodyText"/>
      </w:pPr>
      <w:r w:rsidRPr="00904CB8">
        <w:t>The EES process is accredited to assess impacts on MNES under the EPBC Act through the Bilateral Assessment Agreement between the Commonwealth and the State of Victoria.</w:t>
      </w:r>
      <w:r w:rsidRPr="008143ED">
        <w:t xml:space="preserve"> </w:t>
      </w:r>
    </w:p>
    <w:p w14:paraId="43F5D60C" w14:textId="43931C77" w:rsidR="00072EC0" w:rsidRPr="00281781" w:rsidRDefault="00084B16" w:rsidP="00593480">
      <w:pPr>
        <w:pStyle w:val="BodyText"/>
      </w:pPr>
      <w:r w:rsidRPr="008143ED">
        <w:t xml:space="preserve">The </w:t>
      </w:r>
      <w:r w:rsidR="007B1750">
        <w:t>Australian Government</w:t>
      </w:r>
      <w:r w:rsidR="007B1750" w:rsidRPr="008143ED">
        <w:t xml:space="preserve"> </w:t>
      </w:r>
      <w:r w:rsidR="00072EC0" w:rsidRPr="008143ED">
        <w:t>Minister or delegate will decide whether the project</w:t>
      </w:r>
      <w:r w:rsidRPr="008143ED">
        <w:t xml:space="preserve"> is</w:t>
      </w:r>
      <w:r w:rsidR="00072EC0" w:rsidRPr="008143ED">
        <w:t xml:space="preserve"> approved, approved with conditions or refused under the EPBC Act, after having considered the Minister for Planning’s assessment under the </w:t>
      </w:r>
      <w:r w:rsidR="00072EC0" w:rsidRPr="008143ED">
        <w:rPr>
          <w:i/>
          <w:iCs/>
        </w:rPr>
        <w:t>E</w:t>
      </w:r>
      <w:r w:rsidR="0065739D" w:rsidRPr="008143ED">
        <w:rPr>
          <w:i/>
          <w:iCs/>
        </w:rPr>
        <w:t xml:space="preserve">nvironment </w:t>
      </w:r>
      <w:r w:rsidR="00072EC0" w:rsidRPr="008143ED">
        <w:rPr>
          <w:i/>
          <w:iCs/>
        </w:rPr>
        <w:t>E</w:t>
      </w:r>
      <w:r w:rsidR="0065739D" w:rsidRPr="008143ED">
        <w:rPr>
          <w:i/>
          <w:iCs/>
        </w:rPr>
        <w:t>ffects</w:t>
      </w:r>
      <w:r w:rsidR="00072EC0" w:rsidRPr="008143ED">
        <w:rPr>
          <w:i/>
          <w:iCs/>
        </w:rPr>
        <w:t xml:space="preserve"> Act</w:t>
      </w:r>
      <w:r w:rsidR="0065739D" w:rsidRPr="008143ED">
        <w:rPr>
          <w:i/>
          <w:iCs/>
        </w:rPr>
        <w:t xml:space="preserve"> 1978</w:t>
      </w:r>
      <w:r w:rsidR="00072EC0" w:rsidRPr="008143ED">
        <w:t>.</w:t>
      </w:r>
    </w:p>
    <w:p w14:paraId="7E9DDC76" w14:textId="77777777" w:rsidR="00211B55" w:rsidRDefault="00211B55" w:rsidP="00984EE4">
      <w:pPr>
        <w:pStyle w:val="BodyText"/>
        <w:sectPr w:rsidR="00211B55" w:rsidSect="00027E4D">
          <w:footerReference w:type="first" r:id="rId54"/>
          <w:pgSz w:w="11907" w:h="16840" w:code="9"/>
          <w:pgMar w:top="1560" w:right="1134" w:bottom="1134" w:left="1134" w:header="567" w:footer="567" w:gutter="0"/>
          <w:cols w:space="720"/>
          <w:titlePg/>
          <w:docGrid w:linePitch="360"/>
        </w:sectPr>
      </w:pPr>
    </w:p>
    <w:p w14:paraId="27328A74" w14:textId="77777777" w:rsidR="00984EE4" w:rsidRDefault="00984EE4" w:rsidP="00E020EA">
      <w:pPr>
        <w:pStyle w:val="Heading1TopofPage"/>
        <w:framePr w:wrap="around"/>
      </w:pPr>
      <w:bookmarkStart w:id="25" w:name="_Toc534816830"/>
      <w:bookmarkStart w:id="26" w:name="_Toc102394407"/>
      <w:r>
        <w:lastRenderedPageBreak/>
        <w:t>Matters to be addressed in the EES</w:t>
      </w:r>
      <w:bookmarkEnd w:id="25"/>
      <w:bookmarkEnd w:id="26"/>
    </w:p>
    <w:p w14:paraId="58F63CEF" w14:textId="22ECD753" w:rsidR="00984EE4" w:rsidRDefault="00984EE4" w:rsidP="00DA5506">
      <w:pPr>
        <w:pStyle w:val="Heading2"/>
      </w:pPr>
      <w:bookmarkStart w:id="27" w:name="_Toc534816831"/>
      <w:bookmarkStart w:id="28" w:name="_Toc102394408"/>
      <w:r>
        <w:t>General approach</w:t>
      </w:r>
      <w:bookmarkEnd w:id="27"/>
      <w:bookmarkEnd w:id="28"/>
    </w:p>
    <w:p w14:paraId="4B12E09C" w14:textId="735DB1B7" w:rsidR="003575C6" w:rsidRPr="00EA2643" w:rsidRDefault="003575C6" w:rsidP="003575C6">
      <w:pPr>
        <w:pStyle w:val="BodyText"/>
        <w:spacing w:after="0"/>
      </w:pPr>
      <w:bookmarkStart w:id="29" w:name="_Toc534816832"/>
      <w:r w:rsidRPr="00A651C5">
        <w:t>Preparation of the EES should be consistent with the principles of a systems approach and a risk-based approach</w:t>
      </w:r>
      <w:r w:rsidR="00E7581D" w:rsidRPr="00A651C5">
        <w:t xml:space="preserve"> to </w:t>
      </w:r>
      <w:r w:rsidR="001C6373" w:rsidRPr="00A651C5">
        <w:t xml:space="preserve">the </w:t>
      </w:r>
      <w:r w:rsidR="00E7581D" w:rsidRPr="00A651C5">
        <w:t>identification of issues for assessment</w:t>
      </w:r>
      <w:r w:rsidRPr="00DC5A78">
        <w:t>.  The EES</w:t>
      </w:r>
      <w:r w:rsidRPr="00774F88" w:rsidDel="00AA6123">
        <w:t xml:space="preserve"> </w:t>
      </w:r>
      <w:r w:rsidR="00AA6123" w:rsidRPr="00774F88">
        <w:t xml:space="preserve">needs to </w:t>
      </w:r>
      <w:r w:rsidRPr="00774F88">
        <w:t xml:space="preserve">put forward a sound rationale for the level of assessment and </w:t>
      </w:r>
      <w:r w:rsidRPr="00A651C5">
        <w:t xml:space="preserve">analysis undertaken for any environmental effect or combination of </w:t>
      </w:r>
      <w:r w:rsidRPr="00EA2643">
        <w:t>environmental effects</w:t>
      </w:r>
      <w:r w:rsidRPr="00EA2643">
        <w:rPr>
          <w:rStyle w:val="FootnoteReference"/>
        </w:rPr>
        <w:footnoteReference w:id="7"/>
      </w:r>
      <w:r w:rsidRPr="00EA2643">
        <w:t xml:space="preserve"> arising from all components and stages of the project.  The EES</w:t>
      </w:r>
      <w:r w:rsidRPr="00EA2643" w:rsidDel="005475A1">
        <w:t xml:space="preserve"> </w:t>
      </w:r>
      <w:r w:rsidR="005475A1" w:rsidRPr="00EA2643">
        <w:t xml:space="preserve">needs to </w:t>
      </w:r>
      <w:r w:rsidRPr="00EA2643">
        <w:t xml:space="preserve">provide an analysis of the significance of the potential effects of the project, with consideration of:  </w:t>
      </w:r>
    </w:p>
    <w:p w14:paraId="2E3FA42E" w14:textId="29A87E0D" w:rsidR="003575C6" w:rsidRPr="00EA2643" w:rsidRDefault="005360B9" w:rsidP="00280A8C">
      <w:pPr>
        <w:pStyle w:val="ListBullet"/>
        <w:numPr>
          <w:ilvl w:val="0"/>
          <w:numId w:val="15"/>
        </w:numPr>
      </w:pPr>
      <w:r w:rsidRPr="00EA2643">
        <w:rPr>
          <w:noProof/>
        </w:rPr>
        <mc:AlternateContent>
          <mc:Choice Requires="wpi">
            <w:drawing>
              <wp:anchor distT="0" distB="0" distL="114300" distR="114300" simplePos="0" relativeHeight="251683856" behindDoc="0" locked="0" layoutInCell="1" allowOverlap="1" wp14:anchorId="2BA103F6" wp14:editId="3FF88B12">
                <wp:simplePos x="0" y="0"/>
                <wp:positionH relativeFrom="column">
                  <wp:posOffset>10856595</wp:posOffset>
                </wp:positionH>
                <wp:positionV relativeFrom="paragraph">
                  <wp:posOffset>-286385</wp:posOffset>
                </wp:positionV>
                <wp:extent cx="105410" cy="738505"/>
                <wp:effectExtent l="38100" t="38100" r="46990" b="42545"/>
                <wp:wrapNone/>
                <wp:docPr id="84" name="Ink 84"/>
                <wp:cNvGraphicFramePr/>
                <a:graphic xmlns:a="http://schemas.openxmlformats.org/drawingml/2006/main">
                  <a:graphicData uri="http://schemas.microsoft.com/office/word/2010/wordprocessingInk">
                    <w14:contentPart bwMode="auto" r:id="rId55">
                      <w14:nvContentPartPr>
                        <w14:cNvContentPartPr/>
                      </w14:nvContentPartPr>
                      <w14:xfrm>
                        <a:off x="0" y="0"/>
                        <a:ext cx="105410" cy="738505"/>
                      </w14:xfrm>
                    </w14:contentPart>
                  </a:graphicData>
                </a:graphic>
              </wp:anchor>
            </w:drawing>
          </mc:Choice>
          <mc:Fallback>
            <w:pict>
              <v:shape w14:anchorId="2165375E" id="Ink 84" o:spid="_x0000_s1026" type="#_x0000_t75" style="position:absolute;margin-left:854.5pt;margin-top:-22.9pt;width:9pt;height:58.85pt;z-index:25168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">
                <v:imagedata r:id="rId60" o:title=""/>
              </v:shape>
            </w:pict>
          </mc:Fallback>
        </mc:AlternateContent>
      </w:r>
      <w:r w:rsidR="003575C6" w:rsidRPr="00EA2643">
        <w:t xml:space="preserve">the potential effects on individual environmental assets – magnitude, extent and duration of change in the values of each asset; </w:t>
      </w:r>
    </w:p>
    <w:p w14:paraId="5A8A3494" w14:textId="730D5ED8" w:rsidR="003575C6" w:rsidRPr="00EA2643" w:rsidRDefault="003575C6" w:rsidP="00280A8C">
      <w:pPr>
        <w:pStyle w:val="ListBullet"/>
        <w:numPr>
          <w:ilvl w:val="0"/>
          <w:numId w:val="15"/>
        </w:numPr>
      </w:pPr>
      <w:r w:rsidRPr="00EA2643">
        <w:t xml:space="preserve">the likelihood of adverse effects, including those caused indirectly as a result of proposed activities, and associated uncertainty of available predictions or estimates; </w:t>
      </w:r>
    </w:p>
    <w:p w14:paraId="019DD696" w14:textId="1DF3A837" w:rsidR="002154AF" w:rsidRPr="00EA2643" w:rsidRDefault="002154AF" w:rsidP="00280A8C">
      <w:pPr>
        <w:pStyle w:val="ListBullet"/>
        <w:numPr>
          <w:ilvl w:val="0"/>
          <w:numId w:val="15"/>
        </w:numPr>
      </w:pPr>
      <w:r w:rsidRPr="00EA2643">
        <w:t>proposed avoidance or mitigation measures to reduce predicted effects;</w:t>
      </w:r>
    </w:p>
    <w:p w14:paraId="158F0252" w14:textId="2788F988" w:rsidR="003575C6" w:rsidRPr="00EA2643" w:rsidRDefault="003575C6" w:rsidP="00280A8C">
      <w:pPr>
        <w:pStyle w:val="ListBullet"/>
        <w:numPr>
          <w:ilvl w:val="0"/>
          <w:numId w:val="15"/>
        </w:numPr>
      </w:pPr>
      <w:r w:rsidRPr="00EA2643">
        <w:t>likely residual effects</w:t>
      </w:r>
      <w:r w:rsidR="002E57F1" w:rsidRPr="00EA2643">
        <w:t xml:space="preserve"> and their significance</w:t>
      </w:r>
      <w:r w:rsidRPr="00EA2643">
        <w:t>, including significant residual impacts on MNES, that are likely to occur assuming the proposed measures to avoid and mitigate environmental effects are implemented; and</w:t>
      </w:r>
    </w:p>
    <w:p w14:paraId="2A58AF40" w14:textId="4CD9AF0C" w:rsidR="003575C6" w:rsidRPr="00EA2643" w:rsidRDefault="003575C6" w:rsidP="00280A8C">
      <w:pPr>
        <w:pStyle w:val="ListBullet"/>
        <w:numPr>
          <w:ilvl w:val="0"/>
          <w:numId w:val="15"/>
        </w:numPr>
      </w:pPr>
      <w:r w:rsidRPr="00EA2643">
        <w:t xml:space="preserve">proposed approach to managing and monitoring environmental performance and contingency planning.   </w:t>
      </w:r>
    </w:p>
    <w:p w14:paraId="0FA574E9" w14:textId="78D99C6B" w:rsidR="00984EE4" w:rsidRDefault="00283EE3" w:rsidP="00DA5506">
      <w:pPr>
        <w:pStyle w:val="Heading2"/>
      </w:pPr>
      <w:bookmarkStart w:id="30" w:name="_Toc102394409"/>
      <w:r>
        <w:t>C</w:t>
      </w:r>
      <w:r w:rsidR="00984EE4">
        <w:t>ontent and style</w:t>
      </w:r>
      <w:bookmarkEnd w:id="30"/>
      <w:r w:rsidR="00984EE4">
        <w:t xml:space="preserve"> </w:t>
      </w:r>
      <w:bookmarkEnd w:id="29"/>
    </w:p>
    <w:p w14:paraId="40A3154A" w14:textId="7C6DFF6A" w:rsidR="00622C58" w:rsidRPr="00A651C5" w:rsidRDefault="00622C58" w:rsidP="00622C58">
      <w:pPr>
        <w:pStyle w:val="BodyText"/>
      </w:pPr>
      <w:bookmarkStart w:id="31" w:name="_Toc534816833"/>
      <w:r w:rsidRPr="00A651C5">
        <w:t>Together with the Minister’s reasons for deci</w:t>
      </w:r>
      <w:r w:rsidRPr="00DC5A78">
        <w:t>sion, the published procedures and requirements and the Ministerial Guidelines, the content of the EES and related investigations is to be guided by these scoping requirements.  To facilitate decisions on required approvals, the EES should address statutor</w:t>
      </w:r>
      <w:r w:rsidRPr="00774F88">
        <w:t xml:space="preserve">y requirements associated with approvals that will be informed by the Minister’s assessment, including decision-making under the </w:t>
      </w:r>
      <w:r w:rsidR="00251194">
        <w:t xml:space="preserve">MRSD Act, </w:t>
      </w:r>
      <w:r w:rsidRPr="00A651C5">
        <w:t>EPBC Act,</w:t>
      </w:r>
      <w:r w:rsidR="00C31D0E">
        <w:t xml:space="preserve"> </w:t>
      </w:r>
      <w:r w:rsidR="00DD7274">
        <w:t xml:space="preserve">the EP Act, </w:t>
      </w:r>
      <w:r w:rsidR="00C31D0E">
        <w:t>the</w:t>
      </w:r>
      <w:r w:rsidRPr="00A651C5">
        <w:t xml:space="preserve"> </w:t>
      </w:r>
      <w:r w:rsidRPr="00E2407E">
        <w:rPr>
          <w:iCs/>
        </w:rPr>
        <w:t>P</w:t>
      </w:r>
      <w:r w:rsidR="00251194">
        <w:rPr>
          <w:iCs/>
        </w:rPr>
        <w:t>&amp;E</w:t>
      </w:r>
      <w:r w:rsidRPr="00E2407E">
        <w:rPr>
          <w:iCs/>
        </w:rPr>
        <w:t xml:space="preserve"> Act </w:t>
      </w:r>
      <w:r w:rsidRPr="00A651C5">
        <w:t>and other applicable legislation.  The EES should also address any other significant issues that emerge during the investigations. Ultimately, it is the proponent’s responsibility to ensure that adequate studies are undertaken and reported to support the assessment of environmental effects</w:t>
      </w:r>
      <w:r w:rsidR="009B4F66">
        <w:t xml:space="preserve"> arising from the project</w:t>
      </w:r>
      <w:r w:rsidR="00C54CE0">
        <w:t>.</w:t>
      </w:r>
    </w:p>
    <w:p w14:paraId="4B7496AB" w14:textId="7DB7D213" w:rsidR="00622C58" w:rsidRPr="008B2D58" w:rsidRDefault="00622C58" w:rsidP="00622C58">
      <w:pPr>
        <w:pStyle w:val="BodyText"/>
        <w:spacing w:after="0"/>
      </w:pPr>
      <w:r w:rsidRPr="008B2D58">
        <w:t>The EES should provide a clear, objective and well-integrated analysis of the potential effects of the proposed project</w:t>
      </w:r>
      <w:r w:rsidR="007B1750">
        <w:t>,</w:t>
      </w:r>
      <w:r w:rsidR="007B1750" w:rsidRPr="007B1750">
        <w:t xml:space="preserve"> </w:t>
      </w:r>
      <w:r w:rsidR="007B1750" w:rsidRPr="008B2D58">
        <w:t>as well as feasible alternatives</w:t>
      </w:r>
      <w:r w:rsidRPr="008B2D58">
        <w:t>, including proposed avoidance, mitigation and management measures,.  Overall, the main report should include:</w:t>
      </w:r>
      <w:r w:rsidR="00CF3DE4" w:rsidRPr="008B2D58">
        <w:t xml:space="preserve"> </w:t>
      </w:r>
    </w:p>
    <w:p w14:paraId="52C4EF58" w14:textId="6FD1FD00" w:rsidR="00622C58" w:rsidRPr="008B2D58" w:rsidRDefault="00622C58" w:rsidP="00280A8C">
      <w:pPr>
        <w:pStyle w:val="ListBullet"/>
        <w:numPr>
          <w:ilvl w:val="0"/>
          <w:numId w:val="15"/>
        </w:numPr>
        <w:spacing w:before="0" w:after="240"/>
        <w:contextualSpacing/>
      </w:pPr>
      <w:bookmarkStart w:id="32" w:name="_Hlk534888888"/>
      <w:r w:rsidRPr="008B2D58">
        <w:t xml:space="preserve">an executive summary of the potential environmental effects of the project, including potential effects on identified MNES; </w:t>
      </w:r>
    </w:p>
    <w:p w14:paraId="59B2D387" w14:textId="3BB5C07F" w:rsidR="003B6DC8" w:rsidRDefault="00622C58" w:rsidP="003B6DC8">
      <w:pPr>
        <w:pStyle w:val="ListBullet"/>
        <w:numPr>
          <w:ilvl w:val="0"/>
          <w:numId w:val="15"/>
        </w:numPr>
        <w:spacing w:before="0" w:after="240"/>
        <w:contextualSpacing/>
      </w:pPr>
      <w:r w:rsidRPr="00A651C5">
        <w:t>a</w:t>
      </w:r>
      <w:r w:rsidR="0034410E">
        <w:t xml:space="preserve"> description</w:t>
      </w:r>
      <w:r w:rsidRPr="00A651C5">
        <w:t xml:space="preserve"> of the project, including its objectives, rationale, key elements</w:t>
      </w:r>
      <w:r w:rsidR="009B4F66">
        <w:t>, how those elements relate to current operations at the Fosterville Gold Mine and any relevant existing approved</w:t>
      </w:r>
      <w:r w:rsidR="003D2482">
        <w:t xml:space="preserve"> or proposed</w:t>
      </w:r>
      <w:r w:rsidR="009B4F66">
        <w:t xml:space="preserve"> works</w:t>
      </w:r>
      <w:r w:rsidRPr="00A651C5">
        <w:t xml:space="preserve">, associated requirements for new infrastructure, resource use and use of existing infrastructure; </w:t>
      </w:r>
    </w:p>
    <w:p w14:paraId="05165AAA" w14:textId="7A382C6E" w:rsidR="003B6DC8" w:rsidRPr="00A651C5" w:rsidRDefault="003B6DC8" w:rsidP="003B6DC8">
      <w:pPr>
        <w:pStyle w:val="ListBullet"/>
        <w:numPr>
          <w:ilvl w:val="0"/>
          <w:numId w:val="15"/>
        </w:numPr>
        <w:spacing w:before="0" w:after="240"/>
        <w:contextualSpacing/>
      </w:pPr>
      <w:r>
        <w:t>a description</w:t>
      </w:r>
      <w:r w:rsidRPr="000A6532">
        <w:t xml:space="preserve"> of the proponent and their environmental performance credentials, including experience in developing and operating projects and their health, safety and environmental policies</w:t>
      </w:r>
    </w:p>
    <w:p w14:paraId="0274499A" w14:textId="7D878477" w:rsidR="00622C58" w:rsidRPr="00A651C5" w:rsidRDefault="00622C58" w:rsidP="00280A8C">
      <w:pPr>
        <w:pStyle w:val="ListBullet"/>
        <w:numPr>
          <w:ilvl w:val="0"/>
          <w:numId w:val="15"/>
        </w:numPr>
        <w:spacing w:before="0" w:after="240"/>
        <w:contextualSpacing/>
      </w:pPr>
      <w:r w:rsidRPr="00A651C5">
        <w:t>a description of the approvals required for the project to proceed, and their relationship to relevant laws, policies, strategies, guidelines and standards;</w:t>
      </w:r>
    </w:p>
    <w:p w14:paraId="42383C16" w14:textId="20816D24" w:rsidR="00622C58" w:rsidRPr="00A651C5" w:rsidRDefault="00622C58" w:rsidP="00280A8C">
      <w:pPr>
        <w:pStyle w:val="ListBullet"/>
        <w:numPr>
          <w:ilvl w:val="0"/>
          <w:numId w:val="15"/>
        </w:numPr>
        <w:spacing w:before="0" w:after="240"/>
        <w:contextualSpacing/>
      </w:pPr>
      <w:r w:rsidRPr="00A651C5">
        <w:t xml:space="preserve">a description of feasible alternatives capable of substantially meeting the project’s objectives that may also offer environmental or other benefits (as well as the basis for the choice where a preferred alternative is nominated); </w:t>
      </w:r>
    </w:p>
    <w:p w14:paraId="4D25FA94" w14:textId="580D74B8" w:rsidR="00597D3E" w:rsidRDefault="005360B9" w:rsidP="00280A8C">
      <w:pPr>
        <w:pStyle w:val="ListBullet"/>
        <w:numPr>
          <w:ilvl w:val="0"/>
          <w:numId w:val="15"/>
        </w:numPr>
        <w:spacing w:before="0" w:after="240"/>
        <w:contextualSpacing/>
      </w:pPr>
      <w:r>
        <w:rPr>
          <w:noProof/>
        </w:rPr>
        <mc:AlternateContent>
          <mc:Choice Requires="wpi">
            <w:drawing>
              <wp:anchor distT="0" distB="0" distL="114300" distR="114300" simplePos="0" relativeHeight="251684880" behindDoc="0" locked="0" layoutInCell="1" allowOverlap="1" wp14:anchorId="3AC3BEDF" wp14:editId="233EF3F0">
                <wp:simplePos x="0" y="0"/>
                <wp:positionH relativeFrom="column">
                  <wp:posOffset>10268641</wp:posOffset>
                </wp:positionH>
                <wp:positionV relativeFrom="paragraph">
                  <wp:posOffset>-136816</wp:posOffset>
                </wp:positionV>
                <wp:extent cx="54360" cy="1622880"/>
                <wp:effectExtent l="38100" t="38100" r="41275" b="34925"/>
                <wp:wrapNone/>
                <wp:docPr id="85" name="Ink 85"/>
                <wp:cNvGraphicFramePr/>
                <a:graphic xmlns:a="http://schemas.openxmlformats.org/drawingml/2006/main">
                  <a:graphicData uri="http://schemas.microsoft.com/office/word/2010/wordprocessingInk">
                    <w14:contentPart bwMode="auto" r:id="rId61">
                      <w14:nvContentPartPr>
                        <w14:cNvContentPartPr/>
                      </w14:nvContentPartPr>
                      <w14:xfrm>
                        <a:off x="0" y="0"/>
                        <a:ext cx="54360" cy="1622880"/>
                      </w14:xfrm>
                    </w14:contentPart>
                  </a:graphicData>
                </a:graphic>
              </wp:anchor>
            </w:drawing>
          </mc:Choice>
          <mc:Fallback>
            <w:pict>
              <v:shape w14:anchorId="038D7BDE" id="Ink 85" o:spid="_x0000_s1026" type="#_x0000_t75" style="position:absolute;margin-left:808.2pt;margin-top:-11.1pt;width:5pt;height:128.5pt;z-index:25168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">
                <v:imagedata r:id="rId62" o:title=""/>
              </v:shape>
            </w:pict>
          </mc:Fallback>
        </mc:AlternateContent>
      </w:r>
      <w:r w:rsidR="00597D3E">
        <w:t xml:space="preserve">description of </w:t>
      </w:r>
      <w:r w:rsidR="00597D3E" w:rsidRPr="00ED31C0">
        <w:t>the scope, timing and method for studies or surveys used to provide information on the values of the project area</w:t>
      </w:r>
      <w:r w:rsidR="00597D3E">
        <w:t>s. This</w:t>
      </w:r>
      <w:r w:rsidR="00597D3E" w:rsidRPr="00ED31C0">
        <w:t xml:space="preserve"> needs to be identified in consultation with </w:t>
      </w:r>
      <w:r w:rsidR="00597D3E">
        <w:t>the T</w:t>
      </w:r>
      <w:r w:rsidR="00E052EC">
        <w:t>RG</w:t>
      </w:r>
      <w:r w:rsidR="00597D3E" w:rsidRPr="00ED31C0">
        <w:t xml:space="preserve">. </w:t>
      </w:r>
      <w:r w:rsidR="00597D3E">
        <w:t>Surveys should be undertaken by suitably qualified persons and adhere to Commonwealth and/or DELWP survey guidelines where relevant.</w:t>
      </w:r>
      <w:r w:rsidR="00597D3E" w:rsidRPr="00ED31C0">
        <w:t xml:space="preserve">  Records and other data from local sources should also be gathered and considered as appropriate</w:t>
      </w:r>
      <w:r w:rsidR="00597D3E">
        <w:t>;</w:t>
      </w:r>
    </w:p>
    <w:p w14:paraId="0265F91B" w14:textId="2DE02BE2" w:rsidR="00622C58" w:rsidRPr="004E5F67" w:rsidRDefault="00622C58" w:rsidP="00280A8C">
      <w:pPr>
        <w:pStyle w:val="ListBullet"/>
        <w:numPr>
          <w:ilvl w:val="0"/>
          <w:numId w:val="15"/>
        </w:numPr>
        <w:spacing w:before="0" w:after="240"/>
        <w:contextualSpacing/>
      </w:pPr>
      <w:r w:rsidRPr="004E5F67">
        <w:t xml:space="preserve">descriptions of the existing environment, where this is relevant to the assessment of potential effects; </w:t>
      </w:r>
    </w:p>
    <w:p w14:paraId="1D123483" w14:textId="52F1D56C" w:rsidR="00622C58" w:rsidRPr="004E5F67" w:rsidRDefault="00622C58" w:rsidP="00280A8C">
      <w:pPr>
        <w:pStyle w:val="ListBullet"/>
        <w:numPr>
          <w:ilvl w:val="0"/>
          <w:numId w:val="15"/>
        </w:numPr>
        <w:spacing w:before="0" w:after="240"/>
        <w:contextualSpacing/>
      </w:pPr>
      <w:r w:rsidRPr="004E5F67">
        <w:lastRenderedPageBreak/>
        <w:t>appropriately detailed assessments</w:t>
      </w:r>
      <w:r w:rsidRPr="004E5F67">
        <w:rPr>
          <w:vertAlign w:val="superscript"/>
        </w:rPr>
        <w:footnoteReference w:id="8"/>
      </w:r>
      <w:r w:rsidRPr="004E5F67">
        <w:t xml:space="preserve"> of potential effects of the project (and feasible alternatives) on environmental assets and values, relative to the “no project” scenario, together with an estimation of likelihood and degree of uncertainty associated with predictions; </w:t>
      </w:r>
    </w:p>
    <w:p w14:paraId="5E7545CE" w14:textId="148EBE46" w:rsidR="00622C58" w:rsidRPr="004E5F67" w:rsidRDefault="00622C58" w:rsidP="00280A8C">
      <w:pPr>
        <w:pStyle w:val="ListBullet"/>
        <w:numPr>
          <w:ilvl w:val="0"/>
          <w:numId w:val="15"/>
        </w:numPr>
        <w:spacing w:before="0" w:after="240"/>
        <w:contextualSpacing/>
      </w:pPr>
      <w:r w:rsidRPr="004E5F67">
        <w:t>clear, active measures for avoiding, minimising, managing and monitoring effects</w:t>
      </w:r>
      <w:r w:rsidR="00214A6E">
        <w:t xml:space="preserve"> of the project</w:t>
      </w:r>
      <w:r w:rsidRPr="004E5F67">
        <w:t xml:space="preserve">, including a statement of commitment to implement these measures; </w:t>
      </w:r>
    </w:p>
    <w:p w14:paraId="5403D3DD" w14:textId="01E573D6" w:rsidR="00622C58" w:rsidRPr="004E5F67" w:rsidRDefault="00622C58" w:rsidP="00280A8C">
      <w:pPr>
        <w:pStyle w:val="ListBullet"/>
        <w:numPr>
          <w:ilvl w:val="0"/>
          <w:numId w:val="15"/>
        </w:numPr>
        <w:spacing w:before="0" w:after="240"/>
        <w:contextualSpacing/>
      </w:pPr>
      <w:r w:rsidRPr="004E5F67">
        <w:t>predictions of residual effects of the project assuming implementation of proposed environmental management measures;</w:t>
      </w:r>
    </w:p>
    <w:p w14:paraId="31E3B1EF" w14:textId="1426EEDB" w:rsidR="00622C58" w:rsidRPr="004E5F67" w:rsidRDefault="00622C58" w:rsidP="00280A8C">
      <w:pPr>
        <w:pStyle w:val="ListBullet"/>
        <w:numPr>
          <w:ilvl w:val="0"/>
          <w:numId w:val="15"/>
        </w:numPr>
        <w:spacing w:before="0" w:after="240"/>
        <w:contextualSpacing/>
      </w:pPr>
      <w:r w:rsidRPr="004E5F67">
        <w:t xml:space="preserve">any proposed offset measures where avoidance and other mitigation measures will not adequately address effects </w:t>
      </w:r>
      <w:r w:rsidR="00214A6E">
        <w:t xml:space="preserve">of the project </w:t>
      </w:r>
      <w:r w:rsidRPr="004E5F67">
        <w:t xml:space="preserve">on environmental values, including the identified MNES; </w:t>
      </w:r>
    </w:p>
    <w:p w14:paraId="072DDFD7" w14:textId="03894591" w:rsidR="00622C58" w:rsidRPr="004E5F67" w:rsidRDefault="00622C58" w:rsidP="00280A8C">
      <w:pPr>
        <w:pStyle w:val="ListBullet"/>
        <w:numPr>
          <w:ilvl w:val="0"/>
          <w:numId w:val="15"/>
        </w:numPr>
        <w:spacing w:before="0" w:after="240"/>
        <w:contextualSpacing/>
      </w:pPr>
      <w:r w:rsidRPr="004E5F67">
        <w:t>assessment of cumulative impacts with other existing and proposed developments in the region;</w:t>
      </w:r>
    </w:p>
    <w:p w14:paraId="05F0EF8F" w14:textId="77777777" w:rsidR="00622C58" w:rsidRPr="004E5F67" w:rsidRDefault="00622C58" w:rsidP="00280A8C">
      <w:pPr>
        <w:pStyle w:val="ListBullet"/>
        <w:numPr>
          <w:ilvl w:val="0"/>
          <w:numId w:val="15"/>
        </w:numPr>
        <w:spacing w:before="0" w:after="240"/>
        <w:contextualSpacing/>
      </w:pPr>
      <w:r w:rsidRPr="004E5F67">
        <w:t>documentation of the process and results of the consultation undertaken by the proponent during the preparation of the EES, including the issues raised by stakeholders or the public and the proponent’s responses to these issues, in the context of the EES studies and the associated consideration of mitigation measures;</w:t>
      </w:r>
    </w:p>
    <w:p w14:paraId="63E24170" w14:textId="750AD302" w:rsidR="00622C58" w:rsidRPr="004E5F67" w:rsidRDefault="00622C58" w:rsidP="00280A8C">
      <w:pPr>
        <w:pStyle w:val="ListBullet"/>
        <w:numPr>
          <w:ilvl w:val="0"/>
          <w:numId w:val="15"/>
        </w:numPr>
        <w:spacing w:before="0" w:after="240"/>
        <w:contextualSpacing/>
      </w:pPr>
      <w:r w:rsidRPr="004E5F67">
        <w:t xml:space="preserve">evaluation </w:t>
      </w:r>
      <w:r w:rsidR="00214A6E">
        <w:t xml:space="preserve">of the project </w:t>
      </w:r>
      <w:r w:rsidRPr="004E5F67">
        <w:t>against the principles and objectives of ecologically sustainable development; and</w:t>
      </w:r>
    </w:p>
    <w:p w14:paraId="79F55F25" w14:textId="1F1323C9" w:rsidR="00622C58" w:rsidRPr="004E5F67" w:rsidRDefault="00622C58" w:rsidP="00280A8C">
      <w:pPr>
        <w:pStyle w:val="ListBullet"/>
        <w:numPr>
          <w:ilvl w:val="0"/>
          <w:numId w:val="15"/>
        </w:numPr>
        <w:spacing w:before="0" w:after="240"/>
        <w:contextualSpacing/>
      </w:pPr>
      <w:r w:rsidRPr="004E5F67">
        <w:t>conclusions on the significance of impacts</w:t>
      </w:r>
      <w:r w:rsidR="00214A6E">
        <w:t xml:space="preserve"> of the project</w:t>
      </w:r>
      <w:r w:rsidRPr="004E5F67">
        <w:t xml:space="preserve"> on local, regional, state and federal matters</w:t>
      </w:r>
      <w:r w:rsidR="00777822" w:rsidRPr="004E5F67">
        <w:t>.</w:t>
      </w:r>
    </w:p>
    <w:bookmarkEnd w:id="32"/>
    <w:p w14:paraId="554FF923" w14:textId="0FEC64CB" w:rsidR="00622C58" w:rsidRPr="00DC5A78" w:rsidRDefault="00622C58" w:rsidP="00622C58">
      <w:pPr>
        <w:pStyle w:val="BodyText"/>
      </w:pPr>
      <w:r w:rsidRPr="00DC5A78">
        <w:t>The EES should also include an outline of a program for community consultation, stakeholder engagement and communications proposed for implementation during the construction</w:t>
      </w:r>
      <w:r w:rsidR="008245E7">
        <w:t>,</w:t>
      </w:r>
      <w:r w:rsidRPr="00DC5A78">
        <w:t xml:space="preserve"> operation</w:t>
      </w:r>
      <w:r w:rsidR="008245E7">
        <w:t>, decommissioning and closure</w:t>
      </w:r>
      <w:r w:rsidRPr="00DC5A78">
        <w:t xml:space="preserve"> of the project, including opportunities for local stakeholders to engage with the proponent to seek responses to issues that might arise during project implementation.</w:t>
      </w:r>
    </w:p>
    <w:p w14:paraId="7815A6BA" w14:textId="33132AED" w:rsidR="00622C58" w:rsidRPr="00DC5A78" w:rsidRDefault="00622C58" w:rsidP="00622C58">
      <w:pPr>
        <w:pStyle w:val="BodyText"/>
      </w:pPr>
      <w:r w:rsidRPr="00DC5A78">
        <w:t>The proponent may choose to prepare a website with interactive functionality to provide an alternative form of access to EES information, which may compl</w:t>
      </w:r>
      <w:r w:rsidR="00DF5B46" w:rsidRPr="00DC5A78">
        <w:t>e</w:t>
      </w:r>
      <w:r w:rsidRPr="00DC5A78">
        <w:t xml:space="preserve">ment the conventional EES chapters and technical documents.  Such an approach should be discussed with DELWP Impact Assessment Unit and </w:t>
      </w:r>
      <w:r w:rsidR="002906EC">
        <w:t xml:space="preserve">if it is </w:t>
      </w:r>
      <w:r w:rsidRPr="00DC5A78">
        <w:t xml:space="preserve">integrated with the EES package, </w:t>
      </w:r>
      <w:r w:rsidR="002906EC">
        <w:t xml:space="preserve">the digital information should be provided to the TRG for </w:t>
      </w:r>
      <w:r w:rsidRPr="00DC5A78">
        <w:t xml:space="preserve">review. </w:t>
      </w:r>
    </w:p>
    <w:p w14:paraId="71AA26CD" w14:textId="6CC578AA" w:rsidR="00622C58" w:rsidRPr="00DC5A78" w:rsidRDefault="00622C58" w:rsidP="00622C58">
      <w:pPr>
        <w:pStyle w:val="BodyText"/>
      </w:pPr>
      <w:r w:rsidRPr="00DC5A78">
        <w:t xml:space="preserve">The proponent must also prepare a concise, graphical-based non-technical summary document (hard copy A4, no more than 25 pages) for free distribution to interested parties.  The EES summary document should include details of the EES exhibition, public submission process and availability documentation. </w:t>
      </w:r>
    </w:p>
    <w:p w14:paraId="3CAFCFD6" w14:textId="2FEC6B0A" w:rsidR="00984EE4" w:rsidRDefault="00984EE4" w:rsidP="00DA5506">
      <w:pPr>
        <w:pStyle w:val="Heading2"/>
      </w:pPr>
      <w:bookmarkStart w:id="33" w:name="_Toc102394410"/>
      <w:r>
        <w:t>Project description</w:t>
      </w:r>
      <w:bookmarkEnd w:id="31"/>
      <w:bookmarkEnd w:id="33"/>
      <w:r w:rsidR="002906EC">
        <w:t xml:space="preserve"> and rationale</w:t>
      </w:r>
    </w:p>
    <w:p w14:paraId="41085650" w14:textId="25944787" w:rsidR="008837D5" w:rsidRPr="000A6532" w:rsidRDefault="008837D5" w:rsidP="008837D5">
      <w:pPr>
        <w:pStyle w:val="BodyText"/>
        <w:spacing w:after="0"/>
      </w:pPr>
      <w:r w:rsidRPr="000A6532">
        <w:t xml:space="preserve">The EES is to describe the project in sufficient detail both to allow an understanding of all components, processes and development stages, and to enable assessment of their likely potential environmental effects.  The project description should cover the </w:t>
      </w:r>
      <w:r>
        <w:t xml:space="preserve">following: </w:t>
      </w:r>
    </w:p>
    <w:p w14:paraId="77E41B91" w14:textId="4B5A5028" w:rsidR="008837D5" w:rsidRPr="000A6532" w:rsidRDefault="00C87F8F" w:rsidP="00280A8C">
      <w:pPr>
        <w:pStyle w:val="ListBullet"/>
        <w:numPr>
          <w:ilvl w:val="0"/>
          <w:numId w:val="16"/>
        </w:numPr>
        <w:spacing w:before="0" w:after="240"/>
        <w:contextualSpacing/>
      </w:pPr>
      <w:r>
        <w:t xml:space="preserve">Objectives and rationale for </w:t>
      </w:r>
      <w:r w:rsidR="008837D5" w:rsidRPr="000A6532">
        <w:t xml:space="preserve">the project, including </w:t>
      </w:r>
      <w:r>
        <w:t xml:space="preserve">its </w:t>
      </w:r>
      <w:r w:rsidR="008837D5" w:rsidRPr="000A6532">
        <w:t xml:space="preserve">relationship to statutory policies, plans and strategies, and implications of the </w:t>
      </w:r>
      <w:r w:rsidR="008837D5">
        <w:t xml:space="preserve">project </w:t>
      </w:r>
      <w:r w:rsidR="008837D5" w:rsidRPr="000A6532">
        <w:t>not proceeding.</w:t>
      </w:r>
    </w:p>
    <w:p w14:paraId="37236F17" w14:textId="5BDFFF37" w:rsidR="00C87F8F" w:rsidRDefault="00C87F8F" w:rsidP="00280A8C">
      <w:pPr>
        <w:pStyle w:val="ListBullet"/>
        <w:numPr>
          <w:ilvl w:val="0"/>
          <w:numId w:val="16"/>
        </w:numPr>
        <w:spacing w:before="0" w:after="240"/>
        <w:contextualSpacing/>
      </w:pPr>
      <w:r w:rsidRPr="00C87F8F">
        <w:t xml:space="preserve">Characterisation of physical and chemical properties of </w:t>
      </w:r>
      <w:r w:rsidR="00214A6E">
        <w:t>the project</w:t>
      </w:r>
      <w:r w:rsidRPr="00C87F8F">
        <w:t xml:space="preserve"> materials, wastes and products with potential environmental, rehabilitation or public health implications. </w:t>
      </w:r>
    </w:p>
    <w:p w14:paraId="3C69E8D0" w14:textId="65C7CA14" w:rsidR="00C87F8F" w:rsidRPr="00C87F8F" w:rsidRDefault="00C87F8F" w:rsidP="00280A8C">
      <w:pPr>
        <w:pStyle w:val="ListBullet"/>
        <w:numPr>
          <w:ilvl w:val="0"/>
          <w:numId w:val="16"/>
        </w:numPr>
        <w:spacing w:after="240"/>
        <w:contextualSpacing/>
      </w:pPr>
      <w:r w:rsidRPr="00C87F8F">
        <w:t>Land use activities (including beneficial and sensitive uses</w:t>
      </w:r>
      <w:r w:rsidR="00BC23D0">
        <w:t xml:space="preserve"> and environmental values</w:t>
      </w:r>
      <w:r w:rsidRPr="00C87F8F">
        <w:t>) in the project area and vicinity, supported by plans and maps drawn at an appropriate scale that show: </w:t>
      </w:r>
    </w:p>
    <w:p w14:paraId="46154276" w14:textId="77777777" w:rsidR="00C87F8F" w:rsidRPr="00C87F8F" w:rsidRDefault="00C87F8F" w:rsidP="00280A8C">
      <w:pPr>
        <w:pStyle w:val="ListBullet"/>
        <w:numPr>
          <w:ilvl w:val="1"/>
          <w:numId w:val="16"/>
        </w:numPr>
        <w:spacing w:after="240"/>
        <w:contextualSpacing/>
      </w:pPr>
      <w:r w:rsidRPr="00C87F8F">
        <w:t>the location of relevant sensitive receptors;  </w:t>
      </w:r>
    </w:p>
    <w:p w14:paraId="38A38CF9" w14:textId="77777777" w:rsidR="00C87F8F" w:rsidRPr="00C87F8F" w:rsidRDefault="00C87F8F" w:rsidP="00280A8C">
      <w:pPr>
        <w:pStyle w:val="ListBullet"/>
        <w:numPr>
          <w:ilvl w:val="1"/>
          <w:numId w:val="16"/>
        </w:numPr>
        <w:spacing w:after="240"/>
        <w:contextualSpacing/>
      </w:pPr>
      <w:r w:rsidRPr="00C87F8F">
        <w:t>the extent of Crown and private lands and waterways; </w:t>
      </w:r>
    </w:p>
    <w:p w14:paraId="7563F9B5" w14:textId="3A8C1FF7" w:rsidR="00C87F8F" w:rsidRPr="00C87F8F" w:rsidRDefault="00C87F8F" w:rsidP="00280A8C">
      <w:pPr>
        <w:pStyle w:val="ListBullet"/>
        <w:numPr>
          <w:ilvl w:val="1"/>
          <w:numId w:val="16"/>
        </w:numPr>
        <w:spacing w:after="240"/>
        <w:contextualSpacing/>
      </w:pPr>
      <w:r w:rsidRPr="00C87F8F">
        <w:t xml:space="preserve">the general layout of the </w:t>
      </w:r>
      <w:r w:rsidR="00214A6E">
        <w:t xml:space="preserve">new mine components proposed as part of the project, including </w:t>
      </w:r>
      <w:r w:rsidRPr="00C87F8F">
        <w:t>associated facilities and infrastructure; and </w:t>
      </w:r>
    </w:p>
    <w:p w14:paraId="176F7903" w14:textId="09E44ACE" w:rsidR="00C87F8F" w:rsidRPr="00C87F8F" w:rsidRDefault="00C87F8F" w:rsidP="00280A8C">
      <w:pPr>
        <w:pStyle w:val="ListBullet"/>
        <w:numPr>
          <w:ilvl w:val="1"/>
          <w:numId w:val="16"/>
        </w:numPr>
        <w:spacing w:after="240"/>
        <w:contextualSpacing/>
      </w:pPr>
      <w:r w:rsidRPr="00C87F8F">
        <w:t xml:space="preserve">cross-sections of proposed </w:t>
      </w:r>
      <w:r w:rsidR="00214A6E">
        <w:t xml:space="preserve">new </w:t>
      </w:r>
      <w:r w:rsidRPr="00C87F8F">
        <w:t>extraction areas. </w:t>
      </w:r>
    </w:p>
    <w:p w14:paraId="553D6C91" w14:textId="655D8C5A" w:rsidR="00C87F8F" w:rsidRDefault="008837D5" w:rsidP="00280A8C">
      <w:pPr>
        <w:pStyle w:val="ListBullet"/>
        <w:numPr>
          <w:ilvl w:val="0"/>
          <w:numId w:val="16"/>
        </w:numPr>
        <w:spacing w:before="0" w:after="240"/>
        <w:contextualSpacing/>
      </w:pPr>
      <w:r w:rsidRPr="000A6532">
        <w:t>Other necessary works directly associated with the project, such as road upgrades and/or connections</w:t>
      </w:r>
      <w:r w:rsidR="00C87F8F">
        <w:t>.</w:t>
      </w:r>
    </w:p>
    <w:p w14:paraId="2CF7D8E8" w14:textId="5B8D0986" w:rsidR="00C87F8F" w:rsidRPr="00C87F8F" w:rsidRDefault="00C87F8F" w:rsidP="00280A8C">
      <w:pPr>
        <w:pStyle w:val="ListBullet"/>
        <w:numPr>
          <w:ilvl w:val="0"/>
          <w:numId w:val="16"/>
        </w:numPr>
        <w:spacing w:before="0" w:after="240"/>
        <w:contextualSpacing/>
      </w:pPr>
      <w:r w:rsidRPr="00C87F8F">
        <w:t>Predictions of energy use and greenhouse gas emissions</w:t>
      </w:r>
      <w:r w:rsidR="00214A6E">
        <w:t xml:space="preserve"> associated with the project</w:t>
      </w:r>
      <w:r w:rsidRPr="00C87F8F">
        <w:t>. </w:t>
      </w:r>
    </w:p>
    <w:p w14:paraId="3B4915AC" w14:textId="77777777" w:rsidR="00C87F8F" w:rsidRPr="00C87F8F" w:rsidRDefault="00C87F8F" w:rsidP="00280A8C">
      <w:pPr>
        <w:pStyle w:val="ListBullet"/>
        <w:numPr>
          <w:ilvl w:val="0"/>
          <w:numId w:val="16"/>
        </w:numPr>
        <w:spacing w:before="0" w:after="240"/>
        <w:contextualSpacing/>
        <w:rPr>
          <w:rFonts w:ascii="Arial" w:hAnsi="Arial"/>
          <w:color w:val="363534"/>
          <w:sz w:val="22"/>
          <w:szCs w:val="22"/>
        </w:rPr>
      </w:pPr>
      <w:r w:rsidRPr="00C87F8F">
        <w:t>An overview</w:t>
      </w:r>
      <w:r w:rsidRPr="00C87F8F">
        <w:rPr>
          <w:rFonts w:ascii="Arial" w:hAnsi="Arial"/>
          <w:color w:val="363534"/>
        </w:rPr>
        <w:t xml:space="preserve"> of the project life. </w:t>
      </w:r>
    </w:p>
    <w:p w14:paraId="69923471" w14:textId="0552B08E" w:rsidR="008837D5" w:rsidRPr="000A6532" w:rsidRDefault="008837D5" w:rsidP="00280A8C">
      <w:pPr>
        <w:pStyle w:val="ListBullet"/>
        <w:numPr>
          <w:ilvl w:val="0"/>
          <w:numId w:val="16"/>
        </w:numPr>
        <w:spacing w:before="0" w:after="240"/>
        <w:contextualSpacing/>
      </w:pPr>
      <w:r w:rsidRPr="000A6532">
        <w:t>Details of all the project components</w:t>
      </w:r>
      <w:r w:rsidR="00490F2B">
        <w:t xml:space="preserve"> in the context of how existing mine operations would change including</w:t>
      </w:r>
      <w:r w:rsidRPr="000A6532">
        <w:t>, including:</w:t>
      </w:r>
    </w:p>
    <w:p w14:paraId="28F2CDDC" w14:textId="1F5D6A29" w:rsidR="008837D5" w:rsidRDefault="008837D5" w:rsidP="00280A8C">
      <w:pPr>
        <w:pStyle w:val="ListBullet"/>
        <w:numPr>
          <w:ilvl w:val="1"/>
          <w:numId w:val="16"/>
        </w:numPr>
        <w:spacing w:before="0" w:after="240"/>
        <w:contextualSpacing/>
      </w:pPr>
      <w:r w:rsidRPr="000A6532">
        <w:t xml:space="preserve">location, </w:t>
      </w:r>
      <w:r w:rsidR="00C87F8F">
        <w:t xml:space="preserve">disturbance </w:t>
      </w:r>
      <w:r w:rsidRPr="000A6532">
        <w:t>footprint, layout and access arrangements</w:t>
      </w:r>
      <w:r w:rsidR="00C87F8F">
        <w:t xml:space="preserve"> during all project phases</w:t>
      </w:r>
      <w:r w:rsidRPr="000A6532">
        <w:t>;</w:t>
      </w:r>
      <w:r>
        <w:t xml:space="preserve"> </w:t>
      </w:r>
    </w:p>
    <w:p w14:paraId="216EC1C4" w14:textId="5A9345D2" w:rsidR="00280A8C" w:rsidRDefault="00280A8C" w:rsidP="00280A8C">
      <w:pPr>
        <w:pStyle w:val="ListBullet"/>
        <w:numPr>
          <w:ilvl w:val="1"/>
          <w:numId w:val="16"/>
        </w:numPr>
        <w:spacing w:after="240"/>
        <w:contextualSpacing/>
      </w:pPr>
      <w:r w:rsidRPr="00280A8C">
        <w:lastRenderedPageBreak/>
        <w:t xml:space="preserve">design, methods, staging and scheduling of the proposed mining, volumes to be mined, total production and production rate and </w:t>
      </w:r>
      <w:r w:rsidR="006F587E">
        <w:t>opportunities for progressive rehabilitation</w:t>
      </w:r>
      <w:r w:rsidRPr="00280A8C">
        <w:t>; </w:t>
      </w:r>
    </w:p>
    <w:p w14:paraId="5FAEDDE3" w14:textId="1E50EDB9" w:rsidR="0006661B" w:rsidRPr="00280A8C" w:rsidRDefault="0006661B">
      <w:pPr>
        <w:pStyle w:val="ListBullet"/>
        <w:numPr>
          <w:ilvl w:val="1"/>
          <w:numId w:val="16"/>
        </w:numPr>
        <w:spacing w:after="240"/>
        <w:contextualSpacing/>
      </w:pPr>
      <w:r w:rsidRPr="00280A8C">
        <w:t>proposed construction techniques; </w:t>
      </w:r>
    </w:p>
    <w:p w14:paraId="310C47F5" w14:textId="7DC422E8" w:rsidR="00280A8C" w:rsidRPr="00280A8C" w:rsidRDefault="00280A8C" w:rsidP="00280A8C">
      <w:pPr>
        <w:pStyle w:val="ListBullet"/>
        <w:numPr>
          <w:ilvl w:val="1"/>
          <w:numId w:val="16"/>
        </w:numPr>
        <w:spacing w:after="240"/>
        <w:contextualSpacing/>
      </w:pPr>
      <w:r w:rsidRPr="00280A8C">
        <w:t>function, operation and design principles and capacity of main components of works</w:t>
      </w:r>
      <w:r w:rsidR="00881614">
        <w:t xml:space="preserve"> </w:t>
      </w:r>
      <w:r w:rsidRPr="00280A8C">
        <w:t xml:space="preserve">including </w:t>
      </w:r>
      <w:r w:rsidR="00881614">
        <w:t>waste rock</w:t>
      </w:r>
      <w:r w:rsidR="00881614" w:rsidRPr="00280A8C">
        <w:t xml:space="preserve"> </w:t>
      </w:r>
      <w:r w:rsidRPr="00280A8C">
        <w:t xml:space="preserve">handling, </w:t>
      </w:r>
      <w:r>
        <w:t>gold</w:t>
      </w:r>
      <w:r w:rsidRPr="00280A8C">
        <w:t xml:space="preserve"> extraction, tailings management, use of reagents; </w:t>
      </w:r>
    </w:p>
    <w:p w14:paraId="61897710" w14:textId="618C266F" w:rsidR="00280A8C" w:rsidRPr="00280A8C" w:rsidRDefault="00881614" w:rsidP="00280A8C">
      <w:pPr>
        <w:pStyle w:val="ListBullet"/>
        <w:numPr>
          <w:ilvl w:val="1"/>
          <w:numId w:val="16"/>
        </w:numPr>
        <w:spacing w:after="240"/>
        <w:contextualSpacing/>
      </w:pPr>
      <w:r>
        <w:t>water management</w:t>
      </w:r>
      <w:r w:rsidR="00280A8C" w:rsidRPr="00280A8C">
        <w:t xml:space="preserve">, including </w:t>
      </w:r>
      <w:r w:rsidR="0006661B">
        <w:t xml:space="preserve">a </w:t>
      </w:r>
      <w:r w:rsidR="00280A8C" w:rsidRPr="00280A8C">
        <w:t xml:space="preserve">water balance, details on </w:t>
      </w:r>
      <w:r w:rsidR="0006661B">
        <w:t xml:space="preserve">usage, </w:t>
      </w:r>
      <w:r w:rsidR="00280A8C" w:rsidRPr="00280A8C">
        <w:t xml:space="preserve">storage provisions, </w:t>
      </w:r>
      <w:r w:rsidR="0006661B">
        <w:t xml:space="preserve">water management </w:t>
      </w:r>
      <w:r w:rsidR="00280A8C" w:rsidRPr="00280A8C">
        <w:t>infrastructure, and proposed usage</w:t>
      </w:r>
      <w:r w:rsidR="0006661B">
        <w:t xml:space="preserve"> and management</w:t>
      </w:r>
      <w:r w:rsidR="00280A8C" w:rsidRPr="00280A8C">
        <w:t xml:space="preserve"> for each project phase;  </w:t>
      </w:r>
    </w:p>
    <w:p w14:paraId="71A99BB1" w14:textId="77777777" w:rsidR="00280A8C" w:rsidRPr="00280A8C" w:rsidRDefault="00280A8C" w:rsidP="00280A8C">
      <w:pPr>
        <w:pStyle w:val="ListBullet"/>
        <w:numPr>
          <w:ilvl w:val="1"/>
          <w:numId w:val="16"/>
        </w:numPr>
        <w:spacing w:after="240"/>
        <w:contextualSpacing/>
      </w:pPr>
      <w:r w:rsidRPr="00280A8C">
        <w:t>necessary works directly associated with the project, such as provision of or changes to roads, infrastructure or services; </w:t>
      </w:r>
    </w:p>
    <w:p w14:paraId="12C6D14F" w14:textId="7AE38607" w:rsidR="00280A8C" w:rsidRDefault="00280A8C" w:rsidP="00280A8C">
      <w:pPr>
        <w:pStyle w:val="ListBullet"/>
        <w:numPr>
          <w:ilvl w:val="1"/>
          <w:numId w:val="16"/>
        </w:numPr>
        <w:spacing w:after="240"/>
        <w:contextualSpacing/>
      </w:pPr>
      <w:r w:rsidRPr="00280A8C">
        <w:t>solid waste, wastewater and hazardous material generation and management, including transportation, storage and disposal of hazardous material on-site and off-site; </w:t>
      </w:r>
    </w:p>
    <w:p w14:paraId="0599A2EC" w14:textId="7C62790E" w:rsidR="008245E7" w:rsidRPr="00280A8C" w:rsidRDefault="008245E7" w:rsidP="00280A8C">
      <w:pPr>
        <w:pStyle w:val="ListBullet"/>
        <w:numPr>
          <w:ilvl w:val="1"/>
          <w:numId w:val="16"/>
        </w:numPr>
        <w:spacing w:after="240"/>
        <w:contextualSpacing/>
      </w:pPr>
      <w:r>
        <w:t>proposed or potential sale/transfer of mine wastes (e.g. CIL) to other projects/sites;</w:t>
      </w:r>
    </w:p>
    <w:p w14:paraId="106D2228" w14:textId="12B26D51" w:rsidR="00280A8C" w:rsidRPr="00280A8C" w:rsidRDefault="00280A8C" w:rsidP="00280A8C">
      <w:pPr>
        <w:pStyle w:val="ListBullet"/>
        <w:numPr>
          <w:ilvl w:val="1"/>
          <w:numId w:val="16"/>
        </w:numPr>
        <w:spacing w:after="240"/>
        <w:contextualSpacing/>
      </w:pPr>
      <w:r w:rsidRPr="00280A8C">
        <w:t>transport type and route of product</w:t>
      </w:r>
      <w:r w:rsidR="0006661B">
        <w:t>(s)</w:t>
      </w:r>
      <w:r w:rsidRPr="00280A8C">
        <w:t xml:space="preserve"> from the mine; </w:t>
      </w:r>
    </w:p>
    <w:p w14:paraId="45C40DCE" w14:textId="5DED9F5C" w:rsidR="00280A8C" w:rsidRPr="00280A8C" w:rsidRDefault="00280A8C" w:rsidP="00280A8C">
      <w:pPr>
        <w:pStyle w:val="ListBullet"/>
        <w:numPr>
          <w:ilvl w:val="1"/>
          <w:numId w:val="16"/>
        </w:numPr>
        <w:spacing w:after="240"/>
        <w:contextualSpacing/>
      </w:pPr>
      <w:r w:rsidRPr="00280A8C">
        <w:t>electricity and</w:t>
      </w:r>
      <w:r w:rsidR="006F587E">
        <w:t>/or</w:t>
      </w:r>
      <w:r w:rsidRPr="00280A8C">
        <w:t xml:space="preserve"> gas requirements; </w:t>
      </w:r>
    </w:p>
    <w:p w14:paraId="0D52774C" w14:textId="3AEA3BF9" w:rsidR="00280A8C" w:rsidRPr="00280A8C" w:rsidRDefault="00280A8C" w:rsidP="00280A8C">
      <w:pPr>
        <w:pStyle w:val="ListBullet"/>
        <w:numPr>
          <w:ilvl w:val="1"/>
          <w:numId w:val="16"/>
        </w:numPr>
        <w:spacing w:after="240"/>
        <w:contextualSpacing/>
      </w:pPr>
      <w:r w:rsidRPr="00280A8C">
        <w:t>lighting, telecommunications, safety and security requirements; </w:t>
      </w:r>
    </w:p>
    <w:p w14:paraId="2FB761D2" w14:textId="73E88409" w:rsidR="00280A8C" w:rsidRPr="00280A8C" w:rsidRDefault="00280A8C" w:rsidP="00280A8C">
      <w:pPr>
        <w:pStyle w:val="ListBullet"/>
        <w:numPr>
          <w:ilvl w:val="1"/>
          <w:numId w:val="16"/>
        </w:numPr>
        <w:spacing w:after="240"/>
        <w:contextualSpacing/>
      </w:pPr>
      <w:r w:rsidRPr="00280A8C">
        <w:t>workforce accommodation facilities including location, size and required services; and </w:t>
      </w:r>
    </w:p>
    <w:p w14:paraId="5DBE5726" w14:textId="3A1E3A5E" w:rsidR="00280A8C" w:rsidRPr="000A6532" w:rsidRDefault="00280A8C" w:rsidP="007F0FE7">
      <w:pPr>
        <w:pStyle w:val="ListBullet"/>
        <w:numPr>
          <w:ilvl w:val="1"/>
          <w:numId w:val="16"/>
        </w:numPr>
        <w:spacing w:after="240"/>
        <w:contextualSpacing/>
      </w:pPr>
      <w:r w:rsidRPr="00280A8C">
        <w:t>hours of operation, workforce requirements (total work force) and recruitment polices. </w:t>
      </w:r>
    </w:p>
    <w:p w14:paraId="55B6A62B" w14:textId="77777777" w:rsidR="005E202F" w:rsidRDefault="005E202F" w:rsidP="005E202F">
      <w:pPr>
        <w:pStyle w:val="Heading2"/>
        <w:spacing w:before="360" w:line="240" w:lineRule="exact"/>
        <w:ind w:left="578" w:hanging="578"/>
      </w:pPr>
      <w:bookmarkStart w:id="34" w:name="_Toc533775662"/>
      <w:bookmarkStart w:id="35" w:name="_Toc534731769"/>
      <w:bookmarkStart w:id="36" w:name="_Toc48143062"/>
      <w:bookmarkStart w:id="37" w:name="_Toc102394411"/>
      <w:bookmarkStart w:id="38" w:name="_Toc534816834"/>
      <w:r w:rsidRPr="00332BED">
        <w:t>Rehabilitation</w:t>
      </w:r>
      <w:bookmarkEnd w:id="34"/>
      <w:bookmarkEnd w:id="35"/>
      <w:bookmarkEnd w:id="36"/>
      <w:bookmarkEnd w:id="37"/>
    </w:p>
    <w:p w14:paraId="5B11B1A9" w14:textId="7E4B048C" w:rsidR="005E202F" w:rsidRDefault="005E202F" w:rsidP="005E202F">
      <w:pPr>
        <w:pStyle w:val="BodyText"/>
      </w:pPr>
      <w:r w:rsidRPr="000A6532">
        <w:t>The EES is to document the proponent’s approach to progressive rehabilitation</w:t>
      </w:r>
      <w:r w:rsidRPr="00A75358">
        <w:rPr>
          <w:vertAlign w:val="superscript"/>
        </w:rPr>
        <w:footnoteReference w:id="9"/>
      </w:r>
      <w:r w:rsidRPr="000A6532">
        <w:t xml:space="preserve"> and closure </w:t>
      </w:r>
      <w:r w:rsidR="00563274">
        <w:t xml:space="preserve">of the proposed project components </w:t>
      </w:r>
      <w:r w:rsidRPr="000A6532">
        <w:t xml:space="preserve">to ensure stable rehabilitated landforms capable of supporting future use of the project area.  The description of rehabilitation and closure should canvass changes in topography, groundwater conditions, drainage and vegetation cover during mining operations and at the end of the mine life.  Rehabilitation and closure planning in the EES should be informed by the outcomes and adopted recommendations of the specialist studies within the EES (e.g. water, soils, landscape and visual, social, biodiversity, cultural heritage, etc.) and </w:t>
      </w:r>
      <w:r>
        <w:t>corresponding evaluation</w:t>
      </w:r>
      <w:r w:rsidRPr="000A6532">
        <w:t xml:space="preserve"> objectives.  </w:t>
      </w:r>
    </w:p>
    <w:p w14:paraId="50D98BC4" w14:textId="60FE50FB" w:rsidR="005E202F" w:rsidRPr="000A6532" w:rsidRDefault="005E202F" w:rsidP="005E202F">
      <w:pPr>
        <w:pStyle w:val="BodyText"/>
        <w:spacing w:after="0"/>
      </w:pPr>
      <w:r w:rsidRPr="000A6532">
        <w:t xml:space="preserve">The EES should include a draft rehabilitation </w:t>
      </w:r>
      <w:r w:rsidR="005414D2">
        <w:t>and closure plan</w:t>
      </w:r>
      <w:r w:rsidR="00FF7EC9">
        <w:t xml:space="preserve"> </w:t>
      </w:r>
      <w:r w:rsidRPr="000A6532">
        <w:t>that</w:t>
      </w:r>
      <w:r w:rsidR="005414D2">
        <w:t xml:space="preserve"> integrates the </w:t>
      </w:r>
      <w:r w:rsidR="007F4CCE">
        <w:t>new project components and</w:t>
      </w:r>
      <w:r w:rsidRPr="000A6532">
        <w:t xml:space="preserve"> incorporates:</w:t>
      </w:r>
    </w:p>
    <w:p w14:paraId="44D3C335" w14:textId="1F236612" w:rsidR="005E202F" w:rsidRPr="004A374A" w:rsidRDefault="005E202F" w:rsidP="005E202F">
      <w:pPr>
        <w:pStyle w:val="ListBullet"/>
        <w:numPr>
          <w:ilvl w:val="0"/>
          <w:numId w:val="16"/>
        </w:numPr>
        <w:spacing w:before="0" w:after="240"/>
        <w:contextualSpacing/>
      </w:pPr>
      <w:r w:rsidRPr="004A374A">
        <w:t>proposed design criteria relating to landform and geology to achieve a safe, stable and sustainable landform that is capable of supporting the proposed land uses after rehabilitation;</w:t>
      </w:r>
    </w:p>
    <w:p w14:paraId="0AF49C67" w14:textId="181E8A05" w:rsidR="005E202F" w:rsidRPr="004A374A" w:rsidRDefault="005E202F" w:rsidP="005E202F">
      <w:pPr>
        <w:pStyle w:val="ListBullet"/>
        <w:numPr>
          <w:ilvl w:val="0"/>
          <w:numId w:val="16"/>
        </w:numPr>
        <w:spacing w:before="0" w:after="240"/>
        <w:contextualSpacing/>
      </w:pPr>
      <w:r w:rsidRPr="004A374A">
        <w:t xml:space="preserve">approach to identifying end land uses of the project area </w:t>
      </w:r>
      <w:r w:rsidR="00563274">
        <w:t>and proposed project components</w:t>
      </w:r>
      <w:r w:rsidRPr="004A374A">
        <w:t xml:space="preserve"> including consultation with landholders and local communities;</w:t>
      </w:r>
    </w:p>
    <w:p w14:paraId="6520CE38" w14:textId="585C5F17" w:rsidR="005E202F" w:rsidRPr="004A374A" w:rsidRDefault="005E202F" w:rsidP="005E202F">
      <w:pPr>
        <w:pStyle w:val="ListBullet"/>
        <w:numPr>
          <w:ilvl w:val="0"/>
          <w:numId w:val="16"/>
        </w:numPr>
        <w:spacing w:before="0" w:after="240"/>
        <w:contextualSpacing/>
      </w:pPr>
      <w:r w:rsidRPr="004A374A">
        <w:t>planning for progressive rehabilitation and mine closure</w:t>
      </w:r>
      <w:r w:rsidR="00563274">
        <w:t>, where possible</w:t>
      </w:r>
      <w:r w:rsidRPr="004A374A">
        <w:t>, including rehabilitation milestones;</w:t>
      </w:r>
    </w:p>
    <w:p w14:paraId="36941A07" w14:textId="4AF20AF5" w:rsidR="005E202F" w:rsidRPr="004A374A" w:rsidRDefault="005E202F" w:rsidP="005E202F">
      <w:pPr>
        <w:pStyle w:val="ListBullet"/>
        <w:numPr>
          <w:ilvl w:val="0"/>
          <w:numId w:val="16"/>
        </w:numPr>
        <w:spacing w:before="0" w:after="240"/>
        <w:contextualSpacing/>
      </w:pPr>
      <w:r w:rsidRPr="004A374A">
        <w:t>proposed design criteria for landscape and visual values;</w:t>
      </w:r>
    </w:p>
    <w:p w14:paraId="6AB756A8" w14:textId="21FEF8E4" w:rsidR="005E202F" w:rsidRPr="004A374A" w:rsidRDefault="005E202F" w:rsidP="005E202F">
      <w:pPr>
        <w:pStyle w:val="ListBullet"/>
        <w:numPr>
          <w:ilvl w:val="0"/>
          <w:numId w:val="16"/>
        </w:numPr>
        <w:spacing w:before="0" w:after="240"/>
        <w:contextualSpacing/>
      </w:pPr>
      <w:r w:rsidRPr="004A374A">
        <w:t>proposed rehabilitation objectives for each of the distinct areas (domains) of the project that require differing rehabilitation approaches and methodologies;</w:t>
      </w:r>
    </w:p>
    <w:p w14:paraId="16845C40" w14:textId="4812B496" w:rsidR="005E202F" w:rsidRPr="004A374A" w:rsidRDefault="005E202F" w:rsidP="005E202F">
      <w:pPr>
        <w:pStyle w:val="ListBullet"/>
        <w:numPr>
          <w:ilvl w:val="0"/>
          <w:numId w:val="16"/>
        </w:numPr>
        <w:spacing w:before="0" w:after="240"/>
        <w:contextualSpacing/>
      </w:pPr>
      <w:r w:rsidRPr="004A374A">
        <w:t>proposed measures to protect land stability</w:t>
      </w:r>
      <w:r>
        <w:t xml:space="preserve"> and beneficial uses</w:t>
      </w:r>
      <w:r w:rsidRPr="004A374A">
        <w:t>;</w:t>
      </w:r>
    </w:p>
    <w:p w14:paraId="6ED3C855" w14:textId="62186F00" w:rsidR="005E202F" w:rsidRPr="004A374A" w:rsidRDefault="005E202F" w:rsidP="005E202F">
      <w:pPr>
        <w:pStyle w:val="ListBullet"/>
        <w:numPr>
          <w:ilvl w:val="0"/>
          <w:numId w:val="16"/>
        </w:numPr>
        <w:spacing w:before="0" w:after="240"/>
        <w:contextualSpacing/>
      </w:pPr>
      <w:r w:rsidRPr="004A374A">
        <w:t>proposed depth of topsoil to be extracted, storage and management of stockpiled topsoil and subsoils and treatment measures;</w:t>
      </w:r>
    </w:p>
    <w:p w14:paraId="4DB950DA" w14:textId="638D9D4B" w:rsidR="005E202F" w:rsidRPr="004A374A" w:rsidRDefault="005E202F" w:rsidP="005E202F">
      <w:pPr>
        <w:pStyle w:val="ListBullet"/>
        <w:numPr>
          <w:ilvl w:val="0"/>
          <w:numId w:val="16"/>
        </w:numPr>
        <w:spacing w:before="0" w:after="240"/>
        <w:contextualSpacing/>
      </w:pPr>
      <w:r w:rsidRPr="004A374A">
        <w:t>tailings characterisation and test</w:t>
      </w:r>
      <w:r>
        <w:t xml:space="preserve"> </w:t>
      </w:r>
      <w:r w:rsidRPr="004A374A">
        <w:t xml:space="preserve">work to inform predictions and identify implications for rehabilitation; </w:t>
      </w:r>
    </w:p>
    <w:p w14:paraId="595F8B4B" w14:textId="5F63D2F0" w:rsidR="005E202F" w:rsidRPr="004A374A" w:rsidRDefault="005E202F" w:rsidP="005E202F">
      <w:pPr>
        <w:pStyle w:val="ListBullet"/>
        <w:numPr>
          <w:ilvl w:val="0"/>
          <w:numId w:val="16"/>
        </w:numPr>
        <w:spacing w:before="0" w:after="240"/>
        <w:contextualSpacing/>
      </w:pPr>
      <w:r w:rsidRPr="004A374A">
        <w:t>proposed methods for restoring soil profiles, drainage and productivity, as well as landscape rehabilitation;</w:t>
      </w:r>
    </w:p>
    <w:p w14:paraId="416F9CC1" w14:textId="41AB49E3" w:rsidR="005E202F" w:rsidRPr="004A374A" w:rsidRDefault="005E202F" w:rsidP="005E202F">
      <w:pPr>
        <w:pStyle w:val="ListBullet"/>
        <w:numPr>
          <w:ilvl w:val="0"/>
          <w:numId w:val="16"/>
        </w:numPr>
        <w:spacing w:before="0" w:after="240"/>
        <w:contextualSpacing/>
      </w:pPr>
      <w:r w:rsidRPr="004A374A">
        <w:t>approach for establishing sustainable vegetation cover (consistent with end land uses);</w:t>
      </w:r>
    </w:p>
    <w:p w14:paraId="71DD7027" w14:textId="237EE8FB" w:rsidR="005E202F" w:rsidRPr="004A374A" w:rsidRDefault="005E202F" w:rsidP="005E202F">
      <w:pPr>
        <w:pStyle w:val="ListBullet"/>
        <w:numPr>
          <w:ilvl w:val="0"/>
          <w:numId w:val="16"/>
        </w:numPr>
        <w:spacing w:before="0" w:after="240"/>
        <w:contextualSpacing/>
      </w:pPr>
      <w:r w:rsidRPr="004A374A">
        <w:t>proposed management of surface water and groundwater flows</w:t>
      </w:r>
      <w:r>
        <w:t xml:space="preserve"> and quality</w:t>
      </w:r>
      <w:r w:rsidRPr="004A374A">
        <w:t>, including erosion and flood risks, and consideration of project area drainage;</w:t>
      </w:r>
    </w:p>
    <w:p w14:paraId="5724726A" w14:textId="4D9EFA93" w:rsidR="005E202F" w:rsidRPr="004A374A" w:rsidRDefault="005E202F" w:rsidP="005E202F">
      <w:pPr>
        <w:pStyle w:val="ListBullet"/>
        <w:numPr>
          <w:ilvl w:val="0"/>
          <w:numId w:val="16"/>
        </w:numPr>
        <w:spacing w:before="0" w:after="240"/>
        <w:contextualSpacing/>
      </w:pPr>
      <w:r w:rsidRPr="004A374A">
        <w:t>proposed fire and emergency management measures;</w:t>
      </w:r>
    </w:p>
    <w:p w14:paraId="2C463C3A" w14:textId="4AD8439A" w:rsidR="005E202F" w:rsidRPr="004A374A" w:rsidRDefault="005E202F" w:rsidP="005E202F">
      <w:pPr>
        <w:pStyle w:val="ListBullet"/>
        <w:numPr>
          <w:ilvl w:val="0"/>
          <w:numId w:val="16"/>
        </w:numPr>
        <w:spacing w:before="0" w:after="240"/>
        <w:contextualSpacing/>
      </w:pPr>
      <w:r w:rsidRPr="004A374A">
        <w:t xml:space="preserve">proposed contingency measures for rehabilitation in the event of unplanned/forced closure; </w:t>
      </w:r>
    </w:p>
    <w:p w14:paraId="1D81503E" w14:textId="66A1A0E7" w:rsidR="005E202F" w:rsidRDefault="005E202F" w:rsidP="005E202F">
      <w:pPr>
        <w:pStyle w:val="ListBullet"/>
        <w:numPr>
          <w:ilvl w:val="0"/>
          <w:numId w:val="16"/>
        </w:numPr>
        <w:spacing w:before="0" w:after="240"/>
        <w:contextualSpacing/>
      </w:pPr>
      <w:r w:rsidRPr="004A374A">
        <w:t>assessment of risks that the rehabilitated areas may pose after completion of rehabilitation</w:t>
      </w:r>
      <w:r>
        <w:t xml:space="preserve"> and</w:t>
      </w:r>
      <w:r w:rsidRPr="004A374A">
        <w:t xml:space="preserve"> proposed program for managing</w:t>
      </w:r>
      <w:r>
        <w:t xml:space="preserve"> those</w:t>
      </w:r>
      <w:r w:rsidRPr="004A374A">
        <w:t xml:space="preserve"> risks (e.g. geotechnical risks);</w:t>
      </w:r>
    </w:p>
    <w:p w14:paraId="04F025D5" w14:textId="12D242AA" w:rsidR="005E202F" w:rsidRDefault="005E202F" w:rsidP="005E202F">
      <w:pPr>
        <w:pStyle w:val="ListBullet"/>
        <w:numPr>
          <w:ilvl w:val="0"/>
          <w:numId w:val="16"/>
        </w:numPr>
        <w:spacing w:before="0" w:after="240"/>
        <w:contextualSpacing/>
      </w:pPr>
      <w:r w:rsidRPr="004A374A">
        <w:t>proposed rehabilitation and closure criteria for all environmental, geophysical and structural elements of rehabilitation in respect of each of the distinct areas (domains) of the project</w:t>
      </w:r>
      <w:r>
        <w:t>; and</w:t>
      </w:r>
    </w:p>
    <w:p w14:paraId="1090F96A" w14:textId="69D0CBE3" w:rsidR="005E202F" w:rsidRDefault="005E202F" w:rsidP="007F0FE7">
      <w:pPr>
        <w:pStyle w:val="ListBullet"/>
        <w:numPr>
          <w:ilvl w:val="0"/>
          <w:numId w:val="16"/>
        </w:numPr>
        <w:spacing w:before="0" w:after="240"/>
        <w:contextualSpacing/>
      </w:pPr>
      <w:r w:rsidRPr="004A374A">
        <w:lastRenderedPageBreak/>
        <w:t xml:space="preserve">proposed program for monitoring and maintenance of rehabilitation and closure activities including contingency measures </w:t>
      </w:r>
      <w:r>
        <w:t>if</w:t>
      </w:r>
      <w:r w:rsidRPr="004A374A">
        <w:t xml:space="preserve"> proposed rehabilitation and closure criteria are not achieved</w:t>
      </w:r>
      <w:r>
        <w:t>.</w:t>
      </w:r>
    </w:p>
    <w:p w14:paraId="4BE5B550" w14:textId="25E6239D" w:rsidR="00984EE4" w:rsidRDefault="00984EE4" w:rsidP="00DA5506">
      <w:pPr>
        <w:pStyle w:val="Heading2"/>
      </w:pPr>
      <w:bookmarkStart w:id="39" w:name="_Toc102394412"/>
      <w:r>
        <w:t>Project alternatives</w:t>
      </w:r>
      <w:bookmarkEnd w:id="38"/>
      <w:bookmarkEnd w:id="39"/>
    </w:p>
    <w:p w14:paraId="54E825C8" w14:textId="58378D89" w:rsidR="00A00382" w:rsidRPr="00BF20CB" w:rsidRDefault="00A00382" w:rsidP="00A00382">
      <w:pPr>
        <w:pStyle w:val="BodyText"/>
        <w:spacing w:after="0"/>
      </w:pPr>
      <w:r w:rsidRPr="00BF20CB">
        <w:t>The EES needs to document the proponent’s identification and assessment of alternatives, including the preferred alternative(s) and design.  Th</w:t>
      </w:r>
      <w:r w:rsidR="002906EC">
        <w:t>e EES</w:t>
      </w:r>
      <w:r w:rsidRPr="00BF20CB">
        <w:t xml:space="preserve"> will need to encompass an explanation of how and why specific alternatives were selected for detailed evaluation within the EES</w:t>
      </w:r>
      <w:r w:rsidR="002906EC">
        <w:t>, including any relevant criteria used to evaluate potential alternatives</w:t>
      </w:r>
      <w:r w:rsidR="00B42CDC">
        <w:t>, including with regards to environmental impacts</w:t>
      </w:r>
      <w:r w:rsidRPr="00BF20CB">
        <w:t xml:space="preserve">.  The EES needs to document the likely environmental effects of feasible alternatives, particularly where these offer a potential to </w:t>
      </w:r>
      <w:r w:rsidR="00BC23D0">
        <w:t xml:space="preserve">avoid and/or </w:t>
      </w:r>
      <w:r w:rsidRPr="00BF20CB">
        <w:t>minimise significant environmental effects</w:t>
      </w:r>
      <w:r w:rsidRPr="00BF20CB" w:rsidDel="00E62F93">
        <w:t xml:space="preserve"> </w:t>
      </w:r>
      <w:r w:rsidRPr="00BF20CB">
        <w:t xml:space="preserve">whilst meeting the objectives of the project.  The assessment of feasible alternatives and their effects </w:t>
      </w:r>
      <w:r w:rsidR="00B42CDC">
        <w:t xml:space="preserve">in the EES needs </w:t>
      </w:r>
      <w:r w:rsidRPr="00BF20CB">
        <w:t>to include:</w:t>
      </w:r>
    </w:p>
    <w:p w14:paraId="13424D8E" w14:textId="0417E187" w:rsidR="00766A5E" w:rsidRDefault="00766A5E" w:rsidP="0095115C">
      <w:pPr>
        <w:pStyle w:val="ListBullet"/>
        <w:numPr>
          <w:ilvl w:val="0"/>
          <w:numId w:val="35"/>
        </w:numPr>
        <w:spacing w:after="240"/>
        <w:contextualSpacing/>
      </w:pPr>
      <w:r w:rsidRPr="00766A5E">
        <w:t>the basis for selecting the proposed project layout and design</w:t>
      </w:r>
      <w:r>
        <w:t>;</w:t>
      </w:r>
    </w:p>
    <w:p w14:paraId="14ABF786" w14:textId="5E89FAD2" w:rsidR="009D076D" w:rsidRPr="00766A5E" w:rsidRDefault="009D076D" w:rsidP="0095115C">
      <w:pPr>
        <w:pStyle w:val="ListBullet"/>
        <w:numPr>
          <w:ilvl w:val="0"/>
          <w:numId w:val="35"/>
        </w:numPr>
        <w:spacing w:before="0" w:after="240"/>
        <w:contextualSpacing/>
      </w:pPr>
      <w:r w:rsidRPr="00BD764B">
        <w:t xml:space="preserve">identification of methods </w:t>
      </w:r>
      <w:r w:rsidRPr="00766A5E">
        <w:t>and environmental criteria for selection of preferred alternatives;</w:t>
      </w:r>
    </w:p>
    <w:p w14:paraId="77BEC6AE" w14:textId="189A1C84" w:rsidR="00766A5E" w:rsidRPr="00766A5E" w:rsidRDefault="00766A5E" w:rsidP="0095115C">
      <w:pPr>
        <w:pStyle w:val="ListBullet"/>
        <w:numPr>
          <w:ilvl w:val="0"/>
          <w:numId w:val="35"/>
        </w:numPr>
      </w:pPr>
      <w:r w:rsidRPr="00766A5E">
        <w:t>description of how information arising during the EES process was used to refine the preferred project layout and other project alternatives</w:t>
      </w:r>
      <w:r>
        <w:t>;</w:t>
      </w:r>
    </w:p>
    <w:p w14:paraId="6EAC85AD" w14:textId="0ED59139" w:rsidR="00766A5E" w:rsidRPr="00766A5E" w:rsidRDefault="00766A5E" w:rsidP="0095115C">
      <w:pPr>
        <w:pStyle w:val="ListBullet"/>
        <w:numPr>
          <w:ilvl w:val="0"/>
          <w:numId w:val="35"/>
        </w:numPr>
        <w:spacing w:before="0"/>
      </w:pPr>
      <w:r w:rsidRPr="00766A5E">
        <w:t xml:space="preserve">the technical feasibility and environmental implications of alternative construction, management and rehabilitation methods; </w:t>
      </w:r>
      <w:r>
        <w:t>and</w:t>
      </w:r>
    </w:p>
    <w:p w14:paraId="24437B71" w14:textId="3AADFD8F" w:rsidR="009D076D" w:rsidRPr="00766A5E" w:rsidRDefault="009D076D" w:rsidP="0095115C">
      <w:pPr>
        <w:pStyle w:val="ListBullet"/>
        <w:numPr>
          <w:ilvl w:val="0"/>
          <w:numId w:val="35"/>
        </w:numPr>
        <w:spacing w:before="0" w:after="240"/>
        <w:contextualSpacing/>
      </w:pPr>
      <w:r w:rsidRPr="00766A5E">
        <w:t>assessment and comparison of the technical feasibility and environmental implications of alternative options considered</w:t>
      </w:r>
      <w:r w:rsidR="00766A5E">
        <w:t>.</w:t>
      </w:r>
    </w:p>
    <w:p w14:paraId="0A5DFF9B" w14:textId="5BE84032" w:rsidR="00B42CDC" w:rsidRDefault="00B42CDC" w:rsidP="00B42CDC">
      <w:pPr>
        <w:pStyle w:val="BodyText"/>
      </w:pPr>
      <w:r>
        <w:t>Where appropriate, the assessment of environmental effects of feasible alternatives needs to address the matters set out in these scoping requirements. The depth of investigation of alternatives and their impacts should be proportionate to their potential to minimise potentially significant adverse effects and to meet project objectives.</w:t>
      </w:r>
    </w:p>
    <w:p w14:paraId="7940388A" w14:textId="2AF16936" w:rsidR="00A00382" w:rsidRDefault="00A00382" w:rsidP="00A00382">
      <w:pPr>
        <w:pStyle w:val="BodyText"/>
        <w:spacing w:after="0"/>
      </w:pPr>
      <w:r>
        <w:t xml:space="preserve">The implications of the </w:t>
      </w:r>
      <w:r w:rsidRPr="000A6532">
        <w:t xml:space="preserve">“no project” </w:t>
      </w:r>
      <w:r>
        <w:t>option also need to be outlined, including in the context of potential climate change scenarios.</w:t>
      </w:r>
    </w:p>
    <w:p w14:paraId="110EF7E0" w14:textId="77777777" w:rsidR="00984EE4" w:rsidRDefault="00984EE4" w:rsidP="00DA5506">
      <w:pPr>
        <w:pStyle w:val="Heading2"/>
      </w:pPr>
      <w:bookmarkStart w:id="40" w:name="_Toc534816835"/>
      <w:bookmarkStart w:id="41" w:name="_Toc102394413"/>
      <w:r>
        <w:t>Applicable legislation, policies and strategies</w:t>
      </w:r>
      <w:bookmarkEnd w:id="40"/>
      <w:bookmarkEnd w:id="41"/>
      <w:r>
        <w:t xml:space="preserve"> </w:t>
      </w:r>
    </w:p>
    <w:p w14:paraId="00B562F5" w14:textId="15847A12" w:rsidR="00E06401" w:rsidRPr="000A6532" w:rsidRDefault="00E06401" w:rsidP="00E06401">
      <w:pPr>
        <w:pStyle w:val="BodyText"/>
      </w:pPr>
      <w:r w:rsidRPr="000A6532">
        <w:t xml:space="preserve">In addition to the </w:t>
      </w:r>
      <w:r w:rsidR="002C08CE">
        <w:t>E</w:t>
      </w:r>
      <w:r w:rsidR="00766A5E">
        <w:t>E</w:t>
      </w:r>
      <w:r w:rsidR="002C08CE">
        <w:t xml:space="preserve"> </w:t>
      </w:r>
      <w:r w:rsidRPr="000A6532">
        <w:t>Act and the EPBC Act, the EES will need to identify relevant legislation, policies, guidelines and standards, and assess their specific requirements or implications for the project, particularly in relation to required approvals.</w:t>
      </w:r>
      <w:r>
        <w:t xml:space="preserve"> </w:t>
      </w:r>
      <w:r w:rsidRPr="000A6532">
        <w:t xml:space="preserve"> </w:t>
      </w:r>
    </w:p>
    <w:p w14:paraId="49A20E4C" w14:textId="3FE520AE" w:rsidR="00E06401" w:rsidRDefault="00E06401" w:rsidP="00E06401">
      <w:pPr>
        <w:pStyle w:val="BodyText"/>
      </w:pPr>
      <w:r w:rsidRPr="000A6532">
        <w:t>The proponent will also need to identify and address other relevant policies, strategies, subordinate legislation and related management or planning processes that may be relevant to the assessment of the project.  These include but are not limited to</w:t>
      </w:r>
      <w:r w:rsidR="003B3AD0">
        <w:t xml:space="preserve"> the Victorian guidelines for vegetation removal</w:t>
      </w:r>
      <w:r w:rsidR="00006474">
        <w:rPr>
          <w:rStyle w:val="FootnoteReference"/>
        </w:rPr>
        <w:footnoteReference w:id="10"/>
      </w:r>
      <w:r w:rsidR="003B3AD0">
        <w:t>,</w:t>
      </w:r>
      <w:r w:rsidR="003B3AD0" w:rsidRPr="000A6532">
        <w:t xml:space="preserve"> </w:t>
      </w:r>
      <w:r w:rsidRPr="000A6532">
        <w:t>EPBC Act policy statements, conservation advice, threat abatement plans and recovery plans for nationally listed threatened species and communities.</w:t>
      </w:r>
    </w:p>
    <w:p w14:paraId="328057AF" w14:textId="5E527E3E" w:rsidR="00984EE4" w:rsidRDefault="0095686C" w:rsidP="00DA5506">
      <w:pPr>
        <w:pStyle w:val="Heading2"/>
      </w:pPr>
      <w:bookmarkStart w:id="42" w:name="_Toc534816841"/>
      <w:bookmarkStart w:id="43" w:name="_Toc102394414"/>
      <w:r>
        <w:t>E</w:t>
      </w:r>
      <w:r w:rsidR="00984EE4">
        <w:t>valuation objectives</w:t>
      </w:r>
      <w:bookmarkEnd w:id="42"/>
      <w:bookmarkEnd w:id="43"/>
    </w:p>
    <w:p w14:paraId="4F664A82" w14:textId="542382DC" w:rsidR="00DF2560" w:rsidRPr="00437D51" w:rsidRDefault="000D7ACF" w:rsidP="00984EE4">
      <w:pPr>
        <w:pStyle w:val="BodyText"/>
      </w:pPr>
      <w:r w:rsidRPr="00437D51">
        <w:t>E</w:t>
      </w:r>
      <w:r w:rsidR="002F64E9" w:rsidRPr="00437D51">
        <w:t>valuation objectives are provided in Section 4 for each of the topics to be addressed in the EES.  The draft evaluation objectives identify desired outcomes in the context of key legislative and statutory policies, as well as the principles and objectives of ecologically sustainable development and environment protection, including net community benefit.  In accordance with the Ministerial Guidelines, they provide a framework to guide an integrated assessment of environmental effects and for evaluating the overall implications of the project.</w:t>
      </w:r>
      <w:r w:rsidR="00CC2F64" w:rsidRPr="00437D51">
        <w:t xml:space="preserve">  </w:t>
      </w:r>
    </w:p>
    <w:p w14:paraId="34094FB1" w14:textId="2B7C7024" w:rsidR="00984EE4" w:rsidRDefault="00984EE4" w:rsidP="00DA5506">
      <w:pPr>
        <w:pStyle w:val="Heading2"/>
      </w:pPr>
      <w:bookmarkStart w:id="44" w:name="_Toc534816842"/>
      <w:bookmarkStart w:id="45" w:name="_Toc102394415"/>
      <w:r>
        <w:t xml:space="preserve">Environmental </w:t>
      </w:r>
      <w:r w:rsidR="00635281">
        <w:t>management framework</w:t>
      </w:r>
      <w:bookmarkEnd w:id="44"/>
      <w:bookmarkEnd w:id="45"/>
    </w:p>
    <w:p w14:paraId="1E851134" w14:textId="71600EFB" w:rsidR="00C43B8C" w:rsidRPr="000A6532" w:rsidDel="004476DB" w:rsidRDefault="00C32D93" w:rsidP="00C43B8C">
      <w:pPr>
        <w:pStyle w:val="BodyText"/>
      </w:pPr>
      <w:r>
        <w:t>A</w:t>
      </w:r>
      <w:r w:rsidR="00C43B8C" w:rsidRPr="000A6532" w:rsidDel="004476DB">
        <w:t xml:space="preserve">n environmental management framework (EMF) </w:t>
      </w:r>
      <w:r w:rsidRPr="00C32D93">
        <w:t>is needed for project construction</w:t>
      </w:r>
      <w:r>
        <w:t xml:space="preserve"> and </w:t>
      </w:r>
      <w:r w:rsidRPr="00C32D93">
        <w:t>operation to achieve predicted environmental outcomes, statutory requirements and stakeholder confidence. </w:t>
      </w:r>
      <w:r w:rsidR="00C43B8C" w:rsidRPr="000A6532" w:rsidDel="004476DB">
        <w:t xml:space="preserve">The EMF will articulate clear accountabilities for managing and monitoring environmental effects and risks associated with </w:t>
      </w:r>
      <w:r>
        <w:t xml:space="preserve">all project elements and </w:t>
      </w:r>
      <w:r w:rsidR="00C43B8C" w:rsidRPr="000A6532" w:rsidDel="004476DB">
        <w:t>phases.</w:t>
      </w:r>
    </w:p>
    <w:p w14:paraId="0F8BE003" w14:textId="390F8AF4" w:rsidR="00B42CDC" w:rsidRDefault="00B42CDC" w:rsidP="00B42CDC">
      <w:pPr>
        <w:pStyle w:val="BodyText"/>
      </w:pPr>
      <w:r>
        <w:lastRenderedPageBreak/>
        <w:t>The EMF should reference (or address) the baseline environmental conditions to allow evaluation of the residual environmental effects of the project, as well as the efficacy of applied environmental management and contingency measures.</w:t>
      </w:r>
    </w:p>
    <w:p w14:paraId="71F1B64E" w14:textId="54099AFE" w:rsidR="00C43B8C" w:rsidRPr="000A6532" w:rsidDel="004476DB" w:rsidRDefault="00C43B8C" w:rsidP="00C43B8C">
      <w:pPr>
        <w:pStyle w:val="BodyText"/>
        <w:spacing w:after="0"/>
      </w:pPr>
      <w:r w:rsidRPr="000A6532" w:rsidDel="004476DB">
        <w:t xml:space="preserve">The </w:t>
      </w:r>
      <w:r w:rsidR="0049096C">
        <w:t>EMF</w:t>
      </w:r>
      <w:r w:rsidRPr="000A6532" w:rsidDel="004476DB">
        <w:t xml:space="preserve"> </w:t>
      </w:r>
      <w:r w:rsidDel="004476DB">
        <w:t>needs to</w:t>
      </w:r>
      <w:r w:rsidRPr="000A6532" w:rsidDel="004476DB">
        <w:t xml:space="preserve"> include the following</w:t>
      </w:r>
      <w:r w:rsidR="00A3107C">
        <w:t>:</w:t>
      </w:r>
    </w:p>
    <w:p w14:paraId="60EBB3F0" w14:textId="6FB03257" w:rsidR="00C43B8C" w:rsidRPr="000A6532" w:rsidDel="004476DB" w:rsidRDefault="00C43B8C" w:rsidP="00280A8C">
      <w:pPr>
        <w:pStyle w:val="ListBullet"/>
        <w:numPr>
          <w:ilvl w:val="0"/>
          <w:numId w:val="16"/>
        </w:numPr>
        <w:spacing w:before="0" w:after="240"/>
        <w:contextualSpacing/>
      </w:pPr>
      <w:r w:rsidRPr="000A6532" w:rsidDel="004476DB">
        <w:t>required approvals and consents</w:t>
      </w:r>
      <w:r w:rsidDel="004476DB">
        <w:t xml:space="preserve">, </w:t>
      </w:r>
      <w:r w:rsidRPr="004F666E" w:rsidDel="004476DB">
        <w:t>including any anticipated requirements for related environmental management plans, whether for project phases or elements</w:t>
      </w:r>
      <w:r w:rsidR="00E07A5A">
        <w:t>;</w:t>
      </w:r>
    </w:p>
    <w:p w14:paraId="4D62E3B7" w14:textId="0B042266" w:rsidR="00C43B8C" w:rsidRPr="000A6532" w:rsidDel="004476DB" w:rsidRDefault="007F0FE7" w:rsidP="00280A8C">
      <w:pPr>
        <w:pStyle w:val="ListBullet"/>
        <w:numPr>
          <w:ilvl w:val="0"/>
          <w:numId w:val="16"/>
        </w:numPr>
        <w:spacing w:before="0" w:after="240"/>
        <w:contextualSpacing/>
      </w:pPr>
      <w:r>
        <w:t xml:space="preserve">how the project would be integrated into </w:t>
      </w:r>
      <w:r w:rsidR="0049096C">
        <w:t>the</w:t>
      </w:r>
      <w:r>
        <w:t xml:space="preserve"> existing site</w:t>
      </w:r>
      <w:r w:rsidR="00C43B8C" w:rsidRPr="000A6532" w:rsidDel="004476DB">
        <w:t xml:space="preserve"> environmental management system</w:t>
      </w:r>
      <w:r w:rsidR="00E07A5A">
        <w:t>;</w:t>
      </w:r>
    </w:p>
    <w:p w14:paraId="65C6C20A" w14:textId="3E30603A" w:rsidR="00C43B8C" w:rsidRPr="000A6532" w:rsidDel="004476DB" w:rsidRDefault="00E07A5A" w:rsidP="00280A8C">
      <w:pPr>
        <w:pStyle w:val="ListBullet"/>
        <w:numPr>
          <w:ilvl w:val="0"/>
          <w:numId w:val="16"/>
        </w:numPr>
        <w:spacing w:before="0" w:after="240"/>
        <w:contextualSpacing/>
      </w:pPr>
      <w:r>
        <w:t>o</w:t>
      </w:r>
      <w:r w:rsidR="00C43B8C" w:rsidRPr="000A6532" w:rsidDel="004476DB">
        <w:t xml:space="preserve">rganisational responsibilities and accountabilities for </w:t>
      </w:r>
      <w:r w:rsidR="00C43B8C" w:rsidRPr="000A6532">
        <w:t>environmental management</w:t>
      </w:r>
      <w:r>
        <w:t>;</w:t>
      </w:r>
    </w:p>
    <w:p w14:paraId="7626CB5E" w14:textId="61C92A1B" w:rsidR="00C43B8C" w:rsidRDefault="00E07A5A" w:rsidP="00280A8C">
      <w:pPr>
        <w:pStyle w:val="ListBullet"/>
        <w:numPr>
          <w:ilvl w:val="0"/>
          <w:numId w:val="16"/>
        </w:numPr>
        <w:spacing w:before="0" w:after="240"/>
        <w:contextualSpacing/>
      </w:pPr>
      <w:r>
        <w:t>t</w:t>
      </w:r>
      <w:r w:rsidR="00C43B8C" w:rsidRPr="000A6532" w:rsidDel="004476DB">
        <w:t>he environmental management measures proposed in the EES to address specific issues, including commitments to</w:t>
      </w:r>
      <w:r w:rsidR="00C43B8C">
        <w:t xml:space="preserve"> </w:t>
      </w:r>
      <w:r w:rsidR="00C43B8C" w:rsidRPr="006603DF" w:rsidDel="004476DB">
        <w:t>mitigate adverse effects and enhance environmental outcomes</w:t>
      </w:r>
      <w:r w:rsidR="00BC23D0">
        <w:t>, with regard for the general environmental duty under the EP Act</w:t>
      </w:r>
      <w:r w:rsidR="00BA04E5">
        <w:t>;</w:t>
      </w:r>
    </w:p>
    <w:p w14:paraId="5C11422E" w14:textId="65C304D3" w:rsidR="00BA04E5" w:rsidRDefault="00E07A5A" w:rsidP="00BA04E5">
      <w:pPr>
        <w:pStyle w:val="ListBullet"/>
        <w:numPr>
          <w:ilvl w:val="0"/>
          <w:numId w:val="16"/>
        </w:numPr>
      </w:pPr>
      <w:r w:rsidRPr="00E07A5A">
        <w:t xml:space="preserve">a </w:t>
      </w:r>
      <w:r w:rsidRPr="00E07A5A" w:rsidDel="004476DB">
        <w:t xml:space="preserve">register of environmental risks associated with each phase of the project which </w:t>
      </w:r>
      <w:r w:rsidR="007F0FE7">
        <w:t>would need to</w:t>
      </w:r>
      <w:r w:rsidRPr="00E07A5A" w:rsidDel="004476DB">
        <w:t xml:space="preserve"> be maintained during project implementation</w:t>
      </w:r>
      <w:r w:rsidR="007F0FE7">
        <w:t xml:space="preserve"> and integrated into the existing site risk register</w:t>
      </w:r>
      <w:r w:rsidRPr="00E07A5A">
        <w:t>;</w:t>
      </w:r>
    </w:p>
    <w:p w14:paraId="5A4AC8E5" w14:textId="57150297" w:rsidR="00C43B8C" w:rsidRPr="00CD7612" w:rsidRDefault="00E07A5A" w:rsidP="00BA04E5">
      <w:pPr>
        <w:pStyle w:val="ListBullet"/>
        <w:numPr>
          <w:ilvl w:val="0"/>
          <w:numId w:val="16"/>
        </w:numPr>
      </w:pPr>
      <w:r>
        <w:t>a</w:t>
      </w:r>
      <w:r w:rsidR="00C43B8C" w:rsidRPr="00C859D5">
        <w:t>rrangements for management of</w:t>
      </w:r>
      <w:r w:rsidR="00C43B8C">
        <w:t>,</w:t>
      </w:r>
      <w:r w:rsidR="00C43B8C" w:rsidRPr="00C859D5">
        <w:t xml:space="preserve"> and access to</w:t>
      </w:r>
      <w:r w:rsidR="00C43B8C">
        <w:t>,</w:t>
      </w:r>
      <w:r w:rsidR="00C43B8C" w:rsidRPr="00C859D5">
        <w:t xml:space="preserve"> baseline and monitoring data</w:t>
      </w:r>
      <w:r>
        <w:t xml:space="preserve">, </w:t>
      </w:r>
      <w:r w:rsidRPr="00E07A5A">
        <w:t>to ensure transparency and accountability and to contribute to the improvement of environmental knowledge</w:t>
      </w:r>
      <w:r>
        <w:t>;</w:t>
      </w:r>
    </w:p>
    <w:p w14:paraId="0209D8E1" w14:textId="0D2BA3F4" w:rsidR="00C43B8C" w:rsidRPr="000A6532" w:rsidDel="004476DB" w:rsidRDefault="007F0FE7" w:rsidP="00280A8C">
      <w:pPr>
        <w:pStyle w:val="ListBullet"/>
        <w:numPr>
          <w:ilvl w:val="0"/>
          <w:numId w:val="16"/>
        </w:numPr>
        <w:spacing w:before="0" w:after="240"/>
        <w:contextualSpacing/>
      </w:pPr>
      <w:r>
        <w:t>integration of the project into existing site frameworks for</w:t>
      </w:r>
      <w:r w:rsidR="00C43B8C" w:rsidRPr="006603DF" w:rsidDel="004476DB">
        <w:t xml:space="preserve"> management</w:t>
      </w:r>
      <w:r w:rsidR="00C43B8C" w:rsidRPr="000A6532" w:rsidDel="004476DB">
        <w:t xml:space="preserve"> of any environmental incidents and emergencies</w:t>
      </w:r>
      <w:r w:rsidR="00BA04E5">
        <w:t>; and</w:t>
      </w:r>
    </w:p>
    <w:p w14:paraId="4ED1E17D" w14:textId="278ECAF4" w:rsidR="00C43B8C" w:rsidRDefault="00BA04E5" w:rsidP="00280A8C">
      <w:pPr>
        <w:pStyle w:val="ListBullet"/>
        <w:numPr>
          <w:ilvl w:val="0"/>
          <w:numId w:val="16"/>
        </w:numPr>
        <w:spacing w:before="0" w:after="240"/>
        <w:contextualSpacing/>
      </w:pPr>
      <w:r>
        <w:t>a</w:t>
      </w:r>
      <w:r w:rsidR="00C43B8C" w:rsidDel="004476DB">
        <w:t xml:space="preserve"> </w:t>
      </w:r>
      <w:r w:rsidR="00C43B8C" w:rsidRPr="002A4F17">
        <w:t xml:space="preserve">proposed </w:t>
      </w:r>
      <w:r w:rsidR="00C43B8C" w:rsidRPr="002A4F17" w:rsidDel="004476DB">
        <w:t>monitoring program</w:t>
      </w:r>
      <w:r w:rsidR="00C43B8C" w:rsidRPr="002A4F17">
        <w:t xml:space="preserve"> i</w:t>
      </w:r>
      <w:r w:rsidR="00C43B8C" w:rsidRPr="002A4F17" w:rsidDel="004476DB">
        <w:t>nclud</w:t>
      </w:r>
      <w:r w:rsidR="00C43B8C" w:rsidRPr="002A4F17">
        <w:t>ing</w:t>
      </w:r>
      <w:r w:rsidR="00C43B8C" w:rsidRPr="002A4F17" w:rsidDel="004476DB">
        <w:t xml:space="preserve"> </w:t>
      </w:r>
      <w:r w:rsidR="00C43B8C" w:rsidRPr="002A4F17">
        <w:t>monitoring</w:t>
      </w:r>
      <w:r w:rsidR="00C43B8C" w:rsidRPr="002A4F17" w:rsidDel="004476DB">
        <w:t xml:space="preserve"> objectives, indicators</w:t>
      </w:r>
      <w:r w:rsidR="00C43B8C" w:rsidRPr="002A4F17">
        <w:t xml:space="preserve"> and</w:t>
      </w:r>
      <w:r w:rsidR="00C43B8C" w:rsidRPr="002A4F17" w:rsidDel="004476DB">
        <w:t xml:space="preserve"> </w:t>
      </w:r>
      <w:r w:rsidR="00C43B8C" w:rsidRPr="00E2407E" w:rsidDel="004476DB">
        <w:t>requirements</w:t>
      </w:r>
      <w:r w:rsidR="00C43B8C" w:rsidRPr="00E2407E">
        <w:t xml:space="preserve"> (e.g. parameters, locations, frequency and auditing).</w:t>
      </w:r>
      <w:r w:rsidR="00C43B8C" w:rsidRPr="00E2407E" w:rsidDel="004476DB">
        <w:t xml:space="preserve"> Justification</w:t>
      </w:r>
      <w:r w:rsidR="00C43B8C" w:rsidRPr="002A4F17" w:rsidDel="004476DB">
        <w:t xml:space="preserve"> needs</w:t>
      </w:r>
      <w:r w:rsidR="00C43B8C" w:rsidDel="004476DB">
        <w:t xml:space="preserve"> to be provided for any aspects where monitoring is not proposed.</w:t>
      </w:r>
    </w:p>
    <w:p w14:paraId="75D30560" w14:textId="5E3D895A" w:rsidR="00BA04E5" w:rsidRPr="00BA04E5" w:rsidRDefault="00BA04E5" w:rsidP="00BA04E5">
      <w:pPr>
        <w:pStyle w:val="BodyText"/>
      </w:pPr>
      <w:r w:rsidRPr="00BA04E5">
        <w:t>The EMF will propose a program for community consultation, stakeholder engagement and communications for all stages of the project</w:t>
      </w:r>
      <w:r w:rsidR="007F0FE7">
        <w:t>, that would need to be integrated into existing site consultation plans</w:t>
      </w:r>
      <w:r w:rsidRPr="00BA04E5">
        <w:t>.  This will include opportunities for local stakeholders to engage with the proponent to seek responses to issues that might arise during project implementation and a process for complaints recording and resolution. </w:t>
      </w:r>
    </w:p>
    <w:p w14:paraId="3B8217D4" w14:textId="77777777" w:rsidR="00BA04E5" w:rsidRPr="00BA04E5" w:rsidRDefault="00BA04E5" w:rsidP="00BA04E5">
      <w:pPr>
        <w:pStyle w:val="BodyText"/>
      </w:pPr>
      <w:r w:rsidRPr="00BA04E5">
        <w:t>The EMF will set the scope for later development and review of environmental management plans for all project phases. </w:t>
      </w:r>
    </w:p>
    <w:p w14:paraId="08D905D9" w14:textId="77777777" w:rsidR="00BA04E5" w:rsidRPr="00BA04E5" w:rsidRDefault="00BA04E5" w:rsidP="00BA04E5">
      <w:pPr>
        <w:pStyle w:val="BodyText"/>
      </w:pPr>
      <w:r w:rsidRPr="00BA04E5">
        <w:t>The EMF will outline internal and external auditing and reporting requirements to review and continuously improve the effectiveness of environmental management and to ensure compliance with statutory conditions. </w:t>
      </w:r>
    </w:p>
    <w:p w14:paraId="1C2486C2" w14:textId="08C2038B" w:rsidR="00635281" w:rsidRPr="00437D51" w:rsidRDefault="00635281" w:rsidP="00C43B8C">
      <w:pPr>
        <w:pStyle w:val="BodyText"/>
      </w:pPr>
    </w:p>
    <w:p w14:paraId="419F2FFE" w14:textId="77777777" w:rsidR="00211B55" w:rsidRDefault="00211B55" w:rsidP="00635281">
      <w:pPr>
        <w:pStyle w:val="BodyText"/>
      </w:pPr>
    </w:p>
    <w:p w14:paraId="28514F54" w14:textId="77777777" w:rsidR="00DA3149" w:rsidRPr="00DA3149" w:rsidRDefault="00DA3149" w:rsidP="00DA3149">
      <w:pPr>
        <w:rPr>
          <w:lang w:eastAsia="en-US"/>
        </w:rPr>
      </w:pPr>
    </w:p>
    <w:p w14:paraId="58C93B40" w14:textId="77777777" w:rsidR="00DA3149" w:rsidRPr="00DA3149" w:rsidRDefault="00DA3149" w:rsidP="00DA3149">
      <w:pPr>
        <w:rPr>
          <w:lang w:eastAsia="en-US"/>
        </w:rPr>
      </w:pPr>
    </w:p>
    <w:p w14:paraId="11D96C0C" w14:textId="77777777" w:rsidR="00DA3149" w:rsidRPr="00DA3149" w:rsidRDefault="00DA3149" w:rsidP="00DA3149">
      <w:pPr>
        <w:rPr>
          <w:lang w:eastAsia="en-US"/>
        </w:rPr>
      </w:pPr>
    </w:p>
    <w:p w14:paraId="3677277B" w14:textId="77777777" w:rsidR="00DA3149" w:rsidRPr="00DA3149" w:rsidRDefault="00DA3149" w:rsidP="00DA3149">
      <w:pPr>
        <w:rPr>
          <w:lang w:eastAsia="en-US"/>
        </w:rPr>
      </w:pPr>
    </w:p>
    <w:p w14:paraId="6AA41A19" w14:textId="77777777" w:rsidR="00DA3149" w:rsidRPr="00DA3149" w:rsidRDefault="00DA3149" w:rsidP="00DA3149">
      <w:pPr>
        <w:rPr>
          <w:lang w:eastAsia="en-US"/>
        </w:rPr>
      </w:pPr>
    </w:p>
    <w:p w14:paraId="2FB7C710" w14:textId="77777777" w:rsidR="00DA3149" w:rsidRPr="00DA3149" w:rsidRDefault="00DA3149" w:rsidP="00DA3149">
      <w:pPr>
        <w:rPr>
          <w:lang w:eastAsia="en-US"/>
        </w:rPr>
      </w:pPr>
    </w:p>
    <w:p w14:paraId="4DC4E26E" w14:textId="77777777" w:rsidR="00DA3149" w:rsidRPr="00DA3149" w:rsidRDefault="00DA3149" w:rsidP="00DA3149">
      <w:pPr>
        <w:rPr>
          <w:lang w:eastAsia="en-US"/>
        </w:rPr>
      </w:pPr>
    </w:p>
    <w:p w14:paraId="598A4A01" w14:textId="77777777" w:rsidR="00DA3149" w:rsidRPr="00DA3149" w:rsidRDefault="00DA3149" w:rsidP="00DA3149">
      <w:pPr>
        <w:rPr>
          <w:lang w:eastAsia="en-US"/>
        </w:rPr>
      </w:pPr>
    </w:p>
    <w:p w14:paraId="7987F09C" w14:textId="77777777" w:rsidR="00DA3149" w:rsidRPr="00DA3149" w:rsidRDefault="00DA3149" w:rsidP="00DA3149">
      <w:pPr>
        <w:rPr>
          <w:lang w:eastAsia="en-US"/>
        </w:rPr>
      </w:pPr>
    </w:p>
    <w:p w14:paraId="35D5B005" w14:textId="77777777" w:rsidR="00DA3149" w:rsidRPr="00DA3149" w:rsidRDefault="00DA3149" w:rsidP="00DA3149">
      <w:pPr>
        <w:rPr>
          <w:lang w:eastAsia="en-US"/>
        </w:rPr>
      </w:pPr>
    </w:p>
    <w:p w14:paraId="492DDE9A" w14:textId="77777777" w:rsidR="00DA3149" w:rsidRDefault="00DA3149" w:rsidP="00DA3149">
      <w:pPr>
        <w:jc w:val="center"/>
        <w:rPr>
          <w:rFonts w:cs="Times New Roman"/>
          <w:lang w:eastAsia="en-US"/>
        </w:rPr>
      </w:pPr>
    </w:p>
    <w:p w14:paraId="6C42D9AC" w14:textId="77777777" w:rsidR="00DA3149" w:rsidRDefault="00DA3149" w:rsidP="00DA3149">
      <w:pPr>
        <w:rPr>
          <w:rFonts w:cs="Times New Roman"/>
          <w:lang w:eastAsia="en-US"/>
        </w:rPr>
      </w:pPr>
    </w:p>
    <w:p w14:paraId="4ED78A0E" w14:textId="7BC268FE" w:rsidR="00DA3149" w:rsidRPr="00DA3149" w:rsidRDefault="00DA3149" w:rsidP="00DA3149">
      <w:pPr>
        <w:rPr>
          <w:lang w:eastAsia="en-US"/>
        </w:rPr>
        <w:sectPr w:rsidR="00DA3149" w:rsidRPr="00DA3149" w:rsidSect="00027E4D">
          <w:pgSz w:w="11907" w:h="16840" w:code="9"/>
          <w:pgMar w:top="1560" w:right="1134" w:bottom="1134" w:left="1134" w:header="567" w:footer="567" w:gutter="0"/>
          <w:cols w:space="720"/>
          <w:titlePg/>
          <w:docGrid w:linePitch="360"/>
        </w:sectPr>
      </w:pPr>
    </w:p>
    <w:p w14:paraId="022BEBB2" w14:textId="77777777" w:rsidR="00984EE4" w:rsidRDefault="00984EE4" w:rsidP="00E020EA">
      <w:pPr>
        <w:pStyle w:val="Heading1TopofPage"/>
        <w:framePr w:wrap="around"/>
      </w:pPr>
      <w:bookmarkStart w:id="46" w:name="_Toc534816843"/>
      <w:bookmarkStart w:id="47" w:name="_Toc102394416"/>
      <w:r>
        <w:lastRenderedPageBreak/>
        <w:t>Assessment of specific environmental effects</w:t>
      </w:r>
      <w:bookmarkEnd w:id="46"/>
      <w:bookmarkEnd w:id="47"/>
    </w:p>
    <w:p w14:paraId="39149503" w14:textId="7C45C99A" w:rsidR="00D02F3A" w:rsidRDefault="00D02F3A" w:rsidP="00D02F3A">
      <w:pPr>
        <w:pStyle w:val="BodyText"/>
      </w:pPr>
      <w:r w:rsidRPr="00682E2E">
        <w:t>Preparation of the EES and the necessary investigation of effects should be proportional to the environmental risk</w:t>
      </w:r>
      <w:r w:rsidR="0049096C">
        <w:t xml:space="preserve"> posed by the project</w:t>
      </w:r>
      <w:r w:rsidRPr="00682E2E">
        <w:t xml:space="preserve">, as outlined in the Ministerial Guidelines (p. 14). </w:t>
      </w:r>
      <w:r w:rsidR="00540A13">
        <w:t xml:space="preserve">The Minister’s decision requiring an EES (Appendix A) articulates the primary matters/potentially significant effects that need to be examined in the EES. </w:t>
      </w:r>
      <w:r w:rsidRPr="00682E2E">
        <w:t xml:space="preserve">A risk-based approach should be adopted during the EES studies, so that a greater level of effort is directed at investigating and managing those matters that pose relatively higher risk of adverse effects.  </w:t>
      </w:r>
    </w:p>
    <w:p w14:paraId="65A559D9" w14:textId="41EE8B1B" w:rsidR="00D02F3A" w:rsidRPr="00682E2E" w:rsidRDefault="00D02F3A" w:rsidP="00D02F3A">
      <w:pPr>
        <w:pStyle w:val="BodyText"/>
      </w:pPr>
      <w:r w:rsidRPr="00682E2E">
        <w:t xml:space="preserve">The following structure sets out how the EES </w:t>
      </w:r>
      <w:r w:rsidR="00B9503C">
        <w:t>should</w:t>
      </w:r>
      <w:r w:rsidRPr="00682E2E">
        <w:t xml:space="preserve"> document assessment of </w:t>
      </w:r>
      <w:r w:rsidR="00595E8B">
        <w:t xml:space="preserve">the project’s </w:t>
      </w:r>
      <w:r w:rsidRPr="00682E2E">
        <w:t>effects for each evaluation objective.</w:t>
      </w:r>
    </w:p>
    <w:p w14:paraId="1374B7CC" w14:textId="00F47FDB" w:rsidR="00D02F3A" w:rsidRPr="00682E2E" w:rsidRDefault="00D02F3A" w:rsidP="00280A8C">
      <w:pPr>
        <w:pStyle w:val="ListNumber"/>
        <w:numPr>
          <w:ilvl w:val="0"/>
          <w:numId w:val="14"/>
        </w:numPr>
        <w:spacing w:before="120" w:after="120"/>
      </w:pPr>
      <w:r w:rsidRPr="00682E2E">
        <w:rPr>
          <w:b/>
        </w:rPr>
        <w:t xml:space="preserve">Identify key issues or risks </w:t>
      </w:r>
      <w:r w:rsidRPr="00682E2E">
        <w:t>that the project pose</w:t>
      </w:r>
      <w:r w:rsidR="0017080E">
        <w:t>s</w:t>
      </w:r>
      <w:r w:rsidRPr="00682E2E">
        <w:t xml:space="preserve"> to the achievement of the evaluation objective</w:t>
      </w:r>
      <w:r w:rsidR="0017080E">
        <w:t>.</w:t>
      </w:r>
    </w:p>
    <w:p w14:paraId="7FBBB80A" w14:textId="1E4B62E6" w:rsidR="00D02F3A" w:rsidRPr="00682E2E" w:rsidRDefault="00D02F3A" w:rsidP="00280A8C">
      <w:pPr>
        <w:pStyle w:val="ListNumber"/>
        <w:numPr>
          <w:ilvl w:val="0"/>
          <w:numId w:val="14"/>
        </w:numPr>
        <w:spacing w:before="120" w:after="120"/>
      </w:pPr>
      <w:r w:rsidRPr="00682E2E">
        <w:rPr>
          <w:b/>
        </w:rPr>
        <w:t>Characterise the existing environment</w:t>
      </w:r>
      <w:r w:rsidRPr="00682E2E">
        <w:t xml:space="preserve"> </w:t>
      </w:r>
      <w:r w:rsidR="008355BD">
        <w:t xml:space="preserve">and identify relevant environmental values </w:t>
      </w:r>
      <w:r w:rsidRPr="00682E2E">
        <w:t>to underpin impact assessments</w:t>
      </w:r>
      <w:r w:rsidR="008355BD">
        <w:t>, having regard to a systems and risk-based approach</w:t>
      </w:r>
      <w:r w:rsidR="0017080E">
        <w:t>.</w:t>
      </w:r>
    </w:p>
    <w:p w14:paraId="58803B06" w14:textId="65E3EEF8" w:rsidR="00A95AE0" w:rsidRPr="00682E2E" w:rsidRDefault="00A95AE0" w:rsidP="00280A8C">
      <w:pPr>
        <w:pStyle w:val="ListNumber"/>
        <w:numPr>
          <w:ilvl w:val="0"/>
          <w:numId w:val="14"/>
        </w:numPr>
        <w:spacing w:before="120" w:after="120"/>
      </w:pPr>
      <w:r w:rsidRPr="00682E2E">
        <w:rPr>
          <w:b/>
        </w:rPr>
        <w:t>Identify the potential effects</w:t>
      </w:r>
      <w:r w:rsidRPr="00682E2E">
        <w:t xml:space="preserve"> of the project on the existing environment (pre-mitigation).  </w:t>
      </w:r>
    </w:p>
    <w:p w14:paraId="3FFC591D" w14:textId="79CB26FF" w:rsidR="00D02F3A" w:rsidRPr="00682E2E" w:rsidRDefault="00D02F3A" w:rsidP="00280A8C">
      <w:pPr>
        <w:pStyle w:val="ListNumber"/>
        <w:numPr>
          <w:ilvl w:val="0"/>
          <w:numId w:val="14"/>
        </w:numPr>
        <w:spacing w:before="120" w:after="120"/>
      </w:pPr>
      <w:r w:rsidRPr="00682E2E">
        <w:rPr>
          <w:b/>
        </w:rPr>
        <w:t>Present design and mitigation measures</w:t>
      </w:r>
      <w:r w:rsidRPr="00682E2E">
        <w:t xml:space="preserve"> that could substantially reduce and/or mitigate the likelihood, extent and/or duration of potential effects.  All design and mitigation measures must apply the mitigation hierarchy with justification of why higher order measures cannot be applied.</w:t>
      </w:r>
    </w:p>
    <w:p w14:paraId="4EF3776A" w14:textId="4D4631B0" w:rsidR="00D02F3A" w:rsidRPr="00682E2E" w:rsidRDefault="00D02F3A" w:rsidP="00280A8C">
      <w:pPr>
        <w:pStyle w:val="ListNumber2"/>
        <w:numPr>
          <w:ilvl w:val="1"/>
          <w:numId w:val="14"/>
        </w:numPr>
        <w:spacing w:before="0" w:after="0"/>
      </w:pPr>
      <w:r w:rsidRPr="00682E2E">
        <w:t>Avoidance: measures taken to avoid creating adverse effects from the outset, such as careful spatial or temporal placement of infrastructure or disturbance.</w:t>
      </w:r>
    </w:p>
    <w:p w14:paraId="6D38FB17" w14:textId="77777777" w:rsidR="00D02F3A" w:rsidRPr="00682E2E" w:rsidRDefault="00D02F3A" w:rsidP="00280A8C">
      <w:pPr>
        <w:pStyle w:val="ListNumber2"/>
        <w:numPr>
          <w:ilvl w:val="1"/>
          <w:numId w:val="14"/>
        </w:numPr>
        <w:spacing w:before="0" w:after="0"/>
      </w:pPr>
      <w:r w:rsidRPr="00682E2E">
        <w:t xml:space="preserve">Minimisation: measures taken to reduce the duration, intensity and extent of impacts that cannot be completely avoided. </w:t>
      </w:r>
    </w:p>
    <w:p w14:paraId="3E059C8A" w14:textId="77777777" w:rsidR="00D02F3A" w:rsidRPr="00682E2E" w:rsidRDefault="00D02F3A" w:rsidP="00280A8C">
      <w:pPr>
        <w:pStyle w:val="ListNumber2"/>
        <w:numPr>
          <w:ilvl w:val="1"/>
          <w:numId w:val="14"/>
        </w:numPr>
        <w:spacing w:before="0" w:after="0"/>
      </w:pPr>
      <w:r w:rsidRPr="00682E2E">
        <w:t xml:space="preserve">Rehabilitation/restoration: measures taken to improve degraded or removed ecosystems following exposure to impacts that cannot be completely avoided or minimised. </w:t>
      </w:r>
    </w:p>
    <w:p w14:paraId="78532548" w14:textId="18E45F28" w:rsidR="00D02F3A" w:rsidRPr="00682E2E" w:rsidRDefault="00D02F3A" w:rsidP="00280A8C">
      <w:pPr>
        <w:pStyle w:val="ListNumber2"/>
        <w:numPr>
          <w:ilvl w:val="1"/>
          <w:numId w:val="14"/>
        </w:numPr>
        <w:spacing w:before="0" w:after="0"/>
      </w:pPr>
      <w:r w:rsidRPr="00682E2E">
        <w:t>Offsets: measures taken to compensate for any residual, adverse impacts after full implementation of the previous three steps of the mitigation hierarchy. </w:t>
      </w:r>
    </w:p>
    <w:p w14:paraId="4C9844F5" w14:textId="7453979A" w:rsidR="00633992" w:rsidRPr="00FD2A65" w:rsidRDefault="00633992" w:rsidP="00280A8C">
      <w:pPr>
        <w:pStyle w:val="ListNumber"/>
        <w:numPr>
          <w:ilvl w:val="0"/>
          <w:numId w:val="14"/>
        </w:numPr>
        <w:spacing w:before="120" w:after="120"/>
      </w:pPr>
      <w:r w:rsidRPr="00682E2E">
        <w:rPr>
          <w:b/>
        </w:rPr>
        <w:t>Assess the likely residual effects</w:t>
      </w:r>
      <w:r w:rsidRPr="00682E2E">
        <w:rPr>
          <w:bCs/>
        </w:rPr>
        <w:t xml:space="preserve"> of </w:t>
      </w:r>
      <w:r w:rsidRPr="00682E2E" w:rsidDel="008C6693">
        <w:rPr>
          <w:bCs/>
        </w:rPr>
        <w:t xml:space="preserve">the </w:t>
      </w:r>
      <w:r w:rsidR="008C6693" w:rsidRPr="00682E2E">
        <w:rPr>
          <w:bCs/>
        </w:rPr>
        <w:t xml:space="preserve">project </w:t>
      </w:r>
      <w:r w:rsidRPr="00682E2E">
        <w:rPr>
          <w:bCs/>
        </w:rPr>
        <w:t>on the existing environ</w:t>
      </w:r>
      <w:r w:rsidRPr="00772BF0">
        <w:rPr>
          <w:bCs/>
        </w:rPr>
        <w:t xml:space="preserve">ment and evaluate their significance </w:t>
      </w:r>
      <w:r w:rsidR="001E0460" w:rsidRPr="00772BF0">
        <w:rPr>
          <w:bCs/>
        </w:rPr>
        <w:t>to illustrate the likely effectiveness of the proposed mitigation measures</w:t>
      </w:r>
      <w:r w:rsidRPr="00772BF0">
        <w:rPr>
          <w:bCs/>
        </w:rPr>
        <w:t xml:space="preserve">.  </w:t>
      </w:r>
    </w:p>
    <w:p w14:paraId="72651DF4" w14:textId="663D9FB4" w:rsidR="00D02F3A" w:rsidRPr="00682E2E" w:rsidRDefault="00D02F3A" w:rsidP="00280A8C">
      <w:pPr>
        <w:pStyle w:val="ListNumber"/>
        <w:numPr>
          <w:ilvl w:val="0"/>
          <w:numId w:val="14"/>
        </w:numPr>
        <w:spacing w:before="120" w:after="120"/>
      </w:pPr>
      <w:r w:rsidRPr="00682E2E">
        <w:rPr>
          <w:b/>
        </w:rPr>
        <w:t>Propose performance criteria and management</w:t>
      </w:r>
      <w:r w:rsidRPr="00682E2E">
        <w:t xml:space="preserve"> to evaluate whether the project’s effects are </w:t>
      </w:r>
      <w:r w:rsidR="00214A6E">
        <w:t xml:space="preserve">minimised as far as practicable, </w:t>
      </w:r>
      <w:r w:rsidRPr="005B5598">
        <w:t>and propose contingency approaches if they are not.</w:t>
      </w:r>
      <w:r w:rsidRPr="00682E2E">
        <w:t xml:space="preserve"> </w:t>
      </w:r>
    </w:p>
    <w:p w14:paraId="2C3B1F77" w14:textId="45393FC9" w:rsidR="00D02F3A" w:rsidRPr="00682E2E" w:rsidRDefault="00D02F3A" w:rsidP="00D02F3A">
      <w:pPr>
        <w:pStyle w:val="BodyText"/>
      </w:pPr>
      <w:r w:rsidRPr="00682E2E">
        <w:t>The description and assessment of</w:t>
      </w:r>
      <w:r w:rsidR="00595E8B">
        <w:t xml:space="preserve"> the project’s</w:t>
      </w:r>
      <w:r w:rsidRPr="00682E2E">
        <w:t xml:space="preserve"> effects must not be confined to the immediate area of </w:t>
      </w:r>
      <w:r w:rsidRPr="00682E2E" w:rsidDel="008C6693">
        <w:t xml:space="preserve">the </w:t>
      </w:r>
      <w:r w:rsidR="008C6693" w:rsidRPr="00682E2E">
        <w:t>project</w:t>
      </w:r>
      <w:r w:rsidR="008E1E77">
        <w:t xml:space="preserve"> </w:t>
      </w:r>
      <w:r w:rsidRPr="00682E2E">
        <w:t xml:space="preserve">but also consider the potential of </w:t>
      </w:r>
      <w:r w:rsidRPr="00682E2E" w:rsidDel="008C6693">
        <w:t xml:space="preserve">the </w:t>
      </w:r>
      <w:r w:rsidR="008C6693" w:rsidRPr="00682E2E">
        <w:t xml:space="preserve">project </w:t>
      </w:r>
      <w:r w:rsidRPr="00682E2E">
        <w:t xml:space="preserve">to impact on nearby environmental values.  In addition, the cumulative effect of </w:t>
      </w:r>
      <w:r w:rsidRPr="00682E2E" w:rsidDel="008C6693">
        <w:t xml:space="preserve">the </w:t>
      </w:r>
      <w:r w:rsidR="008C6693" w:rsidRPr="00682E2E">
        <w:t xml:space="preserve">project </w:t>
      </w:r>
      <w:r w:rsidRPr="00682E2E">
        <w:t xml:space="preserve">in combination with </w:t>
      </w:r>
      <w:r w:rsidR="00595E8B" w:rsidRPr="005F4905">
        <w:rPr>
          <w:rStyle w:val="normaltextrun"/>
          <w:rFonts w:ascii="Arial" w:hAnsi="Arial"/>
          <w:color w:val="000000"/>
          <w:shd w:val="clear" w:color="auto" w:fill="FFFFFF"/>
        </w:rPr>
        <w:t xml:space="preserve">existing mining activities and approved </w:t>
      </w:r>
      <w:r w:rsidR="004A071C">
        <w:rPr>
          <w:rStyle w:val="normaltextrun"/>
          <w:rFonts w:ascii="Arial" w:hAnsi="Arial"/>
          <w:color w:val="000000"/>
          <w:shd w:val="clear" w:color="auto" w:fill="FFFFFF"/>
        </w:rPr>
        <w:t xml:space="preserve">or proposed </w:t>
      </w:r>
      <w:r w:rsidR="00595E8B" w:rsidRPr="005F4905">
        <w:rPr>
          <w:rStyle w:val="normaltextrun"/>
          <w:rFonts w:ascii="Arial" w:hAnsi="Arial"/>
          <w:color w:val="000000"/>
          <w:shd w:val="clear" w:color="auto" w:fill="FFFFFF"/>
        </w:rPr>
        <w:t>works yet to be undertaken at the mine</w:t>
      </w:r>
      <w:r w:rsidR="00595E8B">
        <w:rPr>
          <w:rStyle w:val="normaltextrun"/>
          <w:rFonts w:ascii="Arial" w:hAnsi="Arial"/>
          <w:color w:val="000000"/>
          <w:shd w:val="clear" w:color="auto" w:fill="FFFFFF"/>
        </w:rPr>
        <w:t>,</w:t>
      </w:r>
      <w:r w:rsidR="00595E8B">
        <w:t xml:space="preserve"> and </w:t>
      </w:r>
      <w:r w:rsidRPr="00682E2E">
        <w:t xml:space="preserve">other </w:t>
      </w:r>
      <w:r w:rsidR="0068411A" w:rsidRPr="00682E2E">
        <w:t xml:space="preserve">existing and planned </w:t>
      </w:r>
      <w:r w:rsidRPr="00682E2E">
        <w:t>activities in the broader area/region should be assessed for all significant adverse effects</w:t>
      </w:r>
      <w:r w:rsidR="008E1E77">
        <w:t>.</w:t>
      </w:r>
    </w:p>
    <w:p w14:paraId="39780C9B" w14:textId="77777777" w:rsidR="00D50B67" w:rsidRDefault="00D50B67">
      <w:pPr>
        <w:rPr>
          <w:b/>
          <w:bCs/>
          <w:iCs/>
          <w:color w:val="642667" w:themeColor="text2"/>
          <w:kern w:val="20"/>
          <w:sz w:val="24"/>
          <w:szCs w:val="28"/>
        </w:rPr>
      </w:pPr>
      <w:bookmarkStart w:id="48" w:name="_Toc534816844"/>
      <w:r>
        <w:br w:type="page"/>
      </w:r>
    </w:p>
    <w:p w14:paraId="3C73C5DF" w14:textId="746894F2" w:rsidR="00232843" w:rsidRDefault="00232843" w:rsidP="00DA5506">
      <w:pPr>
        <w:pStyle w:val="Heading2"/>
      </w:pPr>
      <w:bookmarkStart w:id="49" w:name="_Toc102394417"/>
      <w:r>
        <w:lastRenderedPageBreak/>
        <w:t>Resource Development</w:t>
      </w:r>
      <w:bookmarkEnd w:id="49"/>
    </w:p>
    <w:p w14:paraId="2976CEB1" w14:textId="3FF08930" w:rsidR="00232843" w:rsidRPr="00A509E9" w:rsidRDefault="007F4CCE" w:rsidP="00232843">
      <w:pPr>
        <w:pStyle w:val="BodyText"/>
        <w:rPr>
          <w:i/>
        </w:rPr>
      </w:pPr>
      <w:r>
        <w:rPr>
          <w:i/>
        </w:rPr>
        <w:t>A</w:t>
      </w:r>
      <w:r w:rsidRPr="000A6532">
        <w:rPr>
          <w:i/>
        </w:rPr>
        <w:t>chieve the best use of available resources, in an economic</w:t>
      </w:r>
      <w:r>
        <w:rPr>
          <w:i/>
        </w:rPr>
        <w:t>ally</w:t>
      </w:r>
      <w:r w:rsidRPr="000A6532">
        <w:rPr>
          <w:i/>
        </w:rPr>
        <w:t xml:space="preserve"> and environmentally sustainable way</w:t>
      </w:r>
      <w:r w:rsidR="00232843" w:rsidRPr="00A509E9">
        <w:rPr>
          <w:i/>
        </w:rPr>
        <w:t>.</w:t>
      </w:r>
    </w:p>
    <w:p w14:paraId="4DE428A7" w14:textId="77777777" w:rsidR="00232843" w:rsidRDefault="00232843" w:rsidP="00232843">
      <w:pPr>
        <w:pStyle w:val="Heading3"/>
      </w:pPr>
      <w:r>
        <w:t xml:space="preserve">Key issues </w:t>
      </w:r>
    </w:p>
    <w:p w14:paraId="48A1CCFA" w14:textId="5980F562" w:rsidR="007F4CCE" w:rsidRPr="000A6532" w:rsidRDefault="007F4CCE" w:rsidP="007F4CCE">
      <w:pPr>
        <w:pStyle w:val="ListBullet"/>
        <w:numPr>
          <w:ilvl w:val="0"/>
          <w:numId w:val="58"/>
        </w:numPr>
        <w:spacing w:before="0" w:after="240"/>
        <w:ind w:left="568" w:hanging="284"/>
        <w:contextualSpacing/>
      </w:pPr>
      <w:r w:rsidRPr="000A6532">
        <w:t xml:space="preserve">Efficient and environmentally sustainable </w:t>
      </w:r>
      <w:r>
        <w:t>d</w:t>
      </w:r>
      <w:r w:rsidRPr="000A6532">
        <w:t xml:space="preserve">evelopment of </w:t>
      </w:r>
      <w:r>
        <w:t>the</w:t>
      </w:r>
      <w:r w:rsidRPr="000A6532">
        <w:t xml:space="preserve"> </w:t>
      </w:r>
      <w:r w:rsidR="009051B1">
        <w:t>gold</w:t>
      </w:r>
      <w:r w:rsidRPr="000A6532">
        <w:t xml:space="preserve"> resource. </w:t>
      </w:r>
    </w:p>
    <w:p w14:paraId="02416698" w14:textId="77777777" w:rsidR="007F4CCE" w:rsidRPr="000A6532" w:rsidRDefault="007F4CCE" w:rsidP="007F4CCE">
      <w:pPr>
        <w:pStyle w:val="ListBullet"/>
        <w:numPr>
          <w:ilvl w:val="0"/>
          <w:numId w:val="58"/>
        </w:numPr>
        <w:spacing w:before="0" w:after="240"/>
        <w:ind w:left="568" w:hanging="284"/>
        <w:contextualSpacing/>
      </w:pPr>
      <w:r w:rsidRPr="000A6532">
        <w:t>Best use of</w:t>
      </w:r>
      <w:r>
        <w:t xml:space="preserve"> the</w:t>
      </w:r>
      <w:r w:rsidRPr="000A6532">
        <w:t xml:space="preserve"> land’s resources considering environmental</w:t>
      </w:r>
      <w:r>
        <w:t>, social and economic</w:t>
      </w:r>
      <w:r w:rsidRPr="000A6532">
        <w:t xml:space="preserve"> values. </w:t>
      </w:r>
    </w:p>
    <w:p w14:paraId="44F86C07" w14:textId="38AEDAB8" w:rsidR="00232843" w:rsidRDefault="00F67472" w:rsidP="007F0FE7">
      <w:pPr>
        <w:pStyle w:val="ListBullet"/>
        <w:numPr>
          <w:ilvl w:val="0"/>
          <w:numId w:val="58"/>
        </w:numPr>
        <w:spacing w:before="0" w:after="240"/>
        <w:ind w:left="568" w:hanging="284"/>
        <w:contextualSpacing/>
      </w:pPr>
      <w:r>
        <w:rPr>
          <w:noProof/>
        </w:rPr>
        <mc:AlternateContent>
          <mc:Choice Requires="wpi">
            <w:drawing>
              <wp:anchor distT="0" distB="0" distL="114300" distR="114300" simplePos="0" relativeHeight="251735056" behindDoc="0" locked="0" layoutInCell="1" allowOverlap="1" wp14:anchorId="6F7980E6" wp14:editId="270991B9">
                <wp:simplePos x="0" y="0"/>
                <wp:positionH relativeFrom="column">
                  <wp:posOffset>-1605618</wp:posOffset>
                </wp:positionH>
                <wp:positionV relativeFrom="paragraph">
                  <wp:posOffset>243970</wp:posOffset>
                </wp:positionV>
                <wp:extent cx="360" cy="360"/>
                <wp:effectExtent l="38100" t="38100" r="38100" b="38100"/>
                <wp:wrapNone/>
                <wp:docPr id="88" name="Ink 88"/>
                <wp:cNvGraphicFramePr/>
                <a:graphic xmlns:a="http://schemas.openxmlformats.org/drawingml/2006/main">
                  <a:graphicData uri="http://schemas.microsoft.com/office/word/2010/wordprocessingInk">
                    <w14:contentPart bwMode="auto" r:id="rId63">
                      <w14:nvContentPartPr>
                        <w14:cNvContentPartPr/>
                      </w14:nvContentPartPr>
                      <w14:xfrm>
                        <a:off x="0" y="0"/>
                        <a:ext cx="360" cy="360"/>
                      </w14:xfrm>
                    </w14:contentPart>
                  </a:graphicData>
                </a:graphic>
              </wp:anchor>
            </w:drawing>
          </mc:Choice>
          <mc:Fallback>
            <w:pict>
              <v:shape w14:anchorId="4525DCC0" id="Ink 88" o:spid="_x0000_s1026" type="#_x0000_t75" style="position:absolute;margin-left:-126.8pt;margin-top:18.85pt;width:.75pt;height:.75pt;z-index:251735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">
                <v:imagedata r:id="rId64" o:title=""/>
              </v:shape>
            </w:pict>
          </mc:Fallback>
        </mc:AlternateContent>
      </w:r>
      <w:r w:rsidR="007F4CCE" w:rsidRPr="000A6532">
        <w:t>Impact</w:t>
      </w:r>
      <w:r w:rsidR="007F4CCE">
        <w:t>s on project sustainability, for example, from</w:t>
      </w:r>
      <w:r w:rsidR="007F4CCE" w:rsidRPr="000A6532">
        <w:t xml:space="preserve"> commodity price fluctuation</w:t>
      </w:r>
      <w:r w:rsidR="007F4CCE">
        <w:t>, costs, infrastructure access, competition</w:t>
      </w:r>
      <w:r w:rsidR="00232843">
        <w:t>.</w:t>
      </w:r>
    </w:p>
    <w:p w14:paraId="09552ED3" w14:textId="77777777" w:rsidR="00232843" w:rsidRDefault="00232843" w:rsidP="00232843">
      <w:pPr>
        <w:pStyle w:val="Heading3"/>
      </w:pPr>
      <w:r>
        <w:t>Existing environment</w:t>
      </w:r>
    </w:p>
    <w:p w14:paraId="40D912A8" w14:textId="6191657C" w:rsidR="007F4CCE" w:rsidRPr="000A6532" w:rsidRDefault="007F4CCE" w:rsidP="007F4CCE">
      <w:pPr>
        <w:pStyle w:val="ListBullet"/>
        <w:numPr>
          <w:ilvl w:val="0"/>
          <w:numId w:val="58"/>
        </w:numPr>
        <w:spacing w:before="0" w:after="240"/>
        <w:ind w:left="568" w:hanging="284"/>
        <w:contextualSpacing/>
      </w:pPr>
      <w:r w:rsidRPr="000A6532">
        <w:t xml:space="preserve">Identify the extent, nature and development potential of the </w:t>
      </w:r>
      <w:r w:rsidR="009051B1">
        <w:t xml:space="preserve">additional proposed </w:t>
      </w:r>
      <w:r w:rsidRPr="000A6532">
        <w:t>ore bo</w:t>
      </w:r>
      <w:r>
        <w:t>dy</w:t>
      </w:r>
      <w:r w:rsidR="009051B1">
        <w:t xml:space="preserve"> for extraction</w:t>
      </w:r>
      <w:r w:rsidR="009A497E">
        <w:t xml:space="preserve">, including </w:t>
      </w:r>
      <w:r w:rsidR="002A4EE1">
        <w:t>describing how the project relates to MIN006267 and MIN4456</w:t>
      </w:r>
      <w:r w:rsidRPr="000A6532">
        <w:t>.</w:t>
      </w:r>
    </w:p>
    <w:p w14:paraId="62AD8C86" w14:textId="636FE658" w:rsidR="007F4CCE" w:rsidRPr="000A6532" w:rsidRDefault="007F4CCE" w:rsidP="007F4CCE">
      <w:pPr>
        <w:pStyle w:val="ListBullet"/>
        <w:numPr>
          <w:ilvl w:val="0"/>
          <w:numId w:val="58"/>
        </w:numPr>
        <w:spacing w:before="0" w:after="240"/>
        <w:ind w:left="568" w:hanging="284"/>
        <w:contextualSpacing/>
      </w:pPr>
      <w:r w:rsidRPr="000A6532">
        <w:t>Identify the socioeconomic context of the project in relation to local workers and suppliers of goods and services that could support the</w:t>
      </w:r>
      <w:r w:rsidR="009051B1">
        <w:t xml:space="preserve"> sustained operation of the</w:t>
      </w:r>
      <w:r w:rsidRPr="000A6532">
        <w:t xml:space="preserve"> project. </w:t>
      </w:r>
    </w:p>
    <w:p w14:paraId="793675F5" w14:textId="085FF34C" w:rsidR="00232843" w:rsidRPr="007F4CCE" w:rsidRDefault="007F4CCE" w:rsidP="007F0FE7">
      <w:pPr>
        <w:pStyle w:val="ListBullet"/>
        <w:numPr>
          <w:ilvl w:val="0"/>
          <w:numId w:val="58"/>
        </w:numPr>
        <w:spacing w:before="0" w:after="240"/>
        <w:ind w:left="568" w:hanging="284"/>
        <w:contextualSpacing/>
      </w:pPr>
      <w:r w:rsidRPr="000A6532">
        <w:t>Describe local industries</w:t>
      </w:r>
      <w:r w:rsidR="006D3404">
        <w:t>, including tourism,</w:t>
      </w:r>
      <w:r w:rsidRPr="000A6532">
        <w:t xml:space="preserve"> and other commercial activities </w:t>
      </w:r>
      <w:r>
        <w:t>that</w:t>
      </w:r>
      <w:r w:rsidRPr="000A6532">
        <w:t xml:space="preserve"> could be affected by the project</w:t>
      </w:r>
      <w:r w:rsidR="00232843" w:rsidRPr="007F4CCE">
        <w:t xml:space="preserve">. </w:t>
      </w:r>
    </w:p>
    <w:p w14:paraId="39582433" w14:textId="77777777" w:rsidR="00232843" w:rsidRDefault="00232843" w:rsidP="00232843">
      <w:pPr>
        <w:pStyle w:val="Heading3"/>
      </w:pPr>
      <w:r>
        <w:t>Likely effects</w:t>
      </w:r>
    </w:p>
    <w:p w14:paraId="2632E76E" w14:textId="77777777" w:rsidR="007F4CCE" w:rsidRDefault="007F4CCE" w:rsidP="007F4CCE">
      <w:pPr>
        <w:pStyle w:val="ListBullet"/>
        <w:numPr>
          <w:ilvl w:val="0"/>
          <w:numId w:val="58"/>
        </w:numPr>
        <w:spacing w:before="0" w:after="240"/>
        <w:ind w:left="568" w:hanging="284"/>
        <w:contextualSpacing/>
      </w:pPr>
      <w:r w:rsidRPr="000A6532">
        <w:t xml:space="preserve">Assess the project’s feasibility </w:t>
      </w:r>
      <w:r>
        <w:t>in terms of its</w:t>
      </w:r>
      <w:r w:rsidRPr="000A6532">
        <w:t xml:space="preserve"> predicted economic costs and benefits</w:t>
      </w:r>
      <w:r>
        <w:t>, including from</w:t>
      </w:r>
      <w:r w:rsidRPr="000A6532">
        <w:t xml:space="preserve"> capital investment, operating expenditure, employment and business opportunities, taxes and royalties to the regional, state and national economies, and the temporary and permanent impacts on other industries/commercial activities. </w:t>
      </w:r>
    </w:p>
    <w:p w14:paraId="09E54021" w14:textId="4FEA54D1" w:rsidR="007F4CCE" w:rsidRDefault="007F4CCE" w:rsidP="007F4CCE">
      <w:pPr>
        <w:pStyle w:val="ListBullet"/>
        <w:numPr>
          <w:ilvl w:val="0"/>
          <w:numId w:val="58"/>
        </w:numPr>
        <w:spacing w:before="0" w:after="240"/>
        <w:ind w:left="568" w:hanging="284"/>
        <w:contextualSpacing/>
      </w:pPr>
      <w:r>
        <w:t>Compare this proposed use of the land’s resources with existing and other feasible land uses in terms of</w:t>
      </w:r>
      <w:r w:rsidRPr="002F7B8D">
        <w:t xml:space="preserve"> </w:t>
      </w:r>
      <w:r w:rsidRPr="000A6532">
        <w:t>environmental</w:t>
      </w:r>
      <w:r>
        <w:t xml:space="preserve">, social and economic </w:t>
      </w:r>
      <w:r w:rsidRPr="000A6532">
        <w:t>values</w:t>
      </w:r>
      <w:r>
        <w:t>.</w:t>
      </w:r>
    </w:p>
    <w:p w14:paraId="6BC4B54F" w14:textId="3085D6DE" w:rsidR="00745EDD" w:rsidRPr="000A6532" w:rsidRDefault="00745EDD" w:rsidP="007F4CCE">
      <w:pPr>
        <w:pStyle w:val="ListBullet"/>
        <w:numPr>
          <w:ilvl w:val="0"/>
          <w:numId w:val="58"/>
        </w:numPr>
        <w:spacing w:before="0" w:after="240"/>
        <w:ind w:left="568" w:hanging="284"/>
        <w:contextualSpacing/>
      </w:pPr>
      <w:r>
        <w:t>Assess the potential safety, hazards and risks associated with the project.</w:t>
      </w:r>
    </w:p>
    <w:p w14:paraId="3FE7167F" w14:textId="7CA754E0" w:rsidR="00232843" w:rsidRPr="007F4CCE" w:rsidRDefault="007F4CCE" w:rsidP="007F0FE7">
      <w:pPr>
        <w:pStyle w:val="ListBullet"/>
        <w:numPr>
          <w:ilvl w:val="0"/>
          <w:numId w:val="58"/>
        </w:numPr>
        <w:spacing w:before="0" w:after="240"/>
        <w:ind w:left="568" w:hanging="284"/>
        <w:contextualSpacing/>
      </w:pPr>
      <w:r>
        <w:t xml:space="preserve">Assess the efficiency of </w:t>
      </w:r>
      <w:r w:rsidR="002C6138">
        <w:t>gold</w:t>
      </w:r>
      <w:r>
        <w:t xml:space="preserve"> resource recovery through the project</w:t>
      </w:r>
      <w:r w:rsidR="00232843" w:rsidRPr="007F4CCE">
        <w:t>. </w:t>
      </w:r>
    </w:p>
    <w:p w14:paraId="1F56E586" w14:textId="65249B8C" w:rsidR="00232843" w:rsidRDefault="00232843" w:rsidP="00232843">
      <w:pPr>
        <w:pStyle w:val="Heading3"/>
      </w:pPr>
      <w:r>
        <w:t xml:space="preserve">Mitigation </w:t>
      </w:r>
    </w:p>
    <w:p w14:paraId="43BD144D" w14:textId="535FA326" w:rsidR="007F4CCE" w:rsidRPr="000B6D75" w:rsidRDefault="007F4CCE" w:rsidP="007F4CCE">
      <w:pPr>
        <w:pStyle w:val="ListBullet"/>
        <w:numPr>
          <w:ilvl w:val="0"/>
          <w:numId w:val="58"/>
        </w:numPr>
        <w:spacing w:before="0" w:after="240"/>
        <w:ind w:left="568" w:hanging="284"/>
        <w:contextualSpacing/>
      </w:pPr>
      <w:r w:rsidRPr="000B6D75">
        <w:t>Describe proposed approach for management and disposal of tailings</w:t>
      </w:r>
      <w:r w:rsidR="002C6138">
        <w:t xml:space="preserve"> and waste rock</w:t>
      </w:r>
      <w:r w:rsidRPr="000B6D75">
        <w:t xml:space="preserve"> material to avoid and minimise potential sterilisation of future reserves.</w:t>
      </w:r>
    </w:p>
    <w:p w14:paraId="18F81A7E" w14:textId="28AF4159" w:rsidR="00232843" w:rsidRPr="007F4CCE" w:rsidRDefault="007F4CCE" w:rsidP="007F0FE7">
      <w:pPr>
        <w:pStyle w:val="ListBullet"/>
        <w:numPr>
          <w:ilvl w:val="0"/>
          <w:numId w:val="58"/>
        </w:numPr>
        <w:spacing w:before="0" w:after="240"/>
        <w:ind w:left="568" w:hanging="284"/>
        <w:contextualSpacing/>
      </w:pPr>
      <w:r w:rsidRPr="000B6D75">
        <w:t xml:space="preserve">Describe proposed approach to optimise rehabilitation, including potential for future </w:t>
      </w:r>
      <w:r w:rsidR="002C6138">
        <w:t>beneficial</w:t>
      </w:r>
      <w:r w:rsidRPr="000B6D75">
        <w:t xml:space="preserve"> land uses</w:t>
      </w:r>
      <w:r w:rsidR="00232843" w:rsidRPr="007F4CCE">
        <w:t>.</w:t>
      </w:r>
    </w:p>
    <w:p w14:paraId="011D0142" w14:textId="77777777" w:rsidR="00232843" w:rsidRPr="000A6532" w:rsidRDefault="00232843" w:rsidP="00232843">
      <w:pPr>
        <w:pStyle w:val="Heading3"/>
      </w:pPr>
      <w:r w:rsidRPr="000A6532">
        <w:t xml:space="preserve">Performance </w:t>
      </w:r>
      <w:r>
        <w:t>criteria</w:t>
      </w:r>
    </w:p>
    <w:p w14:paraId="070EF6E8" w14:textId="77777777" w:rsidR="007F4CCE" w:rsidRPr="000A6532" w:rsidRDefault="007F4CCE" w:rsidP="007F4CCE">
      <w:pPr>
        <w:pStyle w:val="ListBullet"/>
        <w:numPr>
          <w:ilvl w:val="0"/>
          <w:numId w:val="58"/>
        </w:numPr>
        <w:spacing w:before="0" w:after="200"/>
        <w:ind w:left="568" w:hanging="284"/>
        <w:contextualSpacing/>
      </w:pPr>
      <w:r w:rsidRPr="000A6532">
        <w:t xml:space="preserve">Describe a framework for identifying and responding to </w:t>
      </w:r>
      <w:r>
        <w:t>unexpected effects on environmental, social and economic values</w:t>
      </w:r>
      <w:r w:rsidRPr="000A6532">
        <w:t xml:space="preserve">. </w:t>
      </w:r>
    </w:p>
    <w:p w14:paraId="50C5FE44" w14:textId="1E87C333" w:rsidR="00232843" w:rsidRPr="007F4CCE" w:rsidRDefault="007F4CCE" w:rsidP="007F0FE7">
      <w:pPr>
        <w:pStyle w:val="ListBullet"/>
        <w:numPr>
          <w:ilvl w:val="0"/>
          <w:numId w:val="58"/>
        </w:numPr>
        <w:spacing w:before="0" w:after="240"/>
        <w:ind w:left="568" w:hanging="284"/>
        <w:contextualSpacing/>
      </w:pPr>
      <w:r w:rsidRPr="000A6532">
        <w:t xml:space="preserve">Describe the program for monitoring </w:t>
      </w:r>
      <w:r>
        <w:t>the</w:t>
      </w:r>
      <w:r w:rsidRPr="000A6532">
        <w:t xml:space="preserve"> efficien</w:t>
      </w:r>
      <w:r>
        <w:t xml:space="preserve">cy </w:t>
      </w:r>
      <w:r w:rsidR="001F6E23">
        <w:t xml:space="preserve">and environmental sustainability </w:t>
      </w:r>
      <w:r>
        <w:t>of</w:t>
      </w:r>
      <w:r w:rsidRPr="000A6532">
        <w:t xml:space="preserve"> resource recovery</w:t>
      </w:r>
      <w:r w:rsidR="00232843" w:rsidRPr="007F4CCE">
        <w:t xml:space="preserve">.  </w:t>
      </w:r>
    </w:p>
    <w:p w14:paraId="47DA7C20" w14:textId="60732588" w:rsidR="00984EE4" w:rsidRDefault="00984EE4" w:rsidP="00DA5506">
      <w:pPr>
        <w:pStyle w:val="Heading2"/>
      </w:pPr>
      <w:bookmarkStart w:id="50" w:name="_Toc102394418"/>
      <w:r>
        <w:t xml:space="preserve">Biodiversity and </w:t>
      </w:r>
      <w:bookmarkEnd w:id="48"/>
      <w:r w:rsidR="001A55F2">
        <w:t>ecological values</w:t>
      </w:r>
      <w:bookmarkEnd w:id="50"/>
    </w:p>
    <w:p w14:paraId="23D8B6B6" w14:textId="13FF339E" w:rsidR="00984EE4" w:rsidRPr="00F17A88" w:rsidRDefault="00C94D0C" w:rsidP="00F17A88">
      <w:pPr>
        <w:pStyle w:val="Heading3"/>
      </w:pPr>
      <w:bookmarkStart w:id="51" w:name="_Toc534816845"/>
      <w:r>
        <w:t>E</w:t>
      </w:r>
      <w:r w:rsidR="00984EE4" w:rsidRPr="00F17A88">
        <w:t>valuation objective</w:t>
      </w:r>
      <w:bookmarkEnd w:id="51"/>
      <w:r w:rsidR="0073322C">
        <w:t>s</w:t>
      </w:r>
    </w:p>
    <w:p w14:paraId="430B30B9" w14:textId="3E06879D" w:rsidR="00B64AB4" w:rsidRDefault="00CB5973" w:rsidP="00287802">
      <w:pPr>
        <w:pStyle w:val="BodyText"/>
        <w:rPr>
          <w:i/>
        </w:rPr>
      </w:pPr>
      <w:r>
        <w:rPr>
          <w:i/>
        </w:rPr>
        <w:t>A</w:t>
      </w:r>
      <w:r w:rsidRPr="000A6532">
        <w:rPr>
          <w:i/>
        </w:rPr>
        <w:t>void</w:t>
      </w:r>
      <w:r>
        <w:rPr>
          <w:i/>
        </w:rPr>
        <w:t>,</w:t>
      </w:r>
      <w:r w:rsidRPr="000A6532">
        <w:rPr>
          <w:i/>
        </w:rPr>
        <w:t xml:space="preserve"> </w:t>
      </w:r>
      <w:r>
        <w:rPr>
          <w:i/>
        </w:rPr>
        <w:t xml:space="preserve">and where avoidance is not possible, minimise </w:t>
      </w:r>
      <w:r w:rsidRPr="000A6532">
        <w:rPr>
          <w:i/>
        </w:rPr>
        <w:t>potential adverse effec</w:t>
      </w:r>
      <w:r>
        <w:rPr>
          <w:i/>
        </w:rPr>
        <w:t xml:space="preserve">ts </w:t>
      </w:r>
      <w:r w:rsidRPr="005764BB">
        <w:rPr>
          <w:i/>
        </w:rPr>
        <w:t>on native vegetation</w:t>
      </w:r>
      <w:r w:rsidRPr="00CB5973">
        <w:rPr>
          <w:i/>
        </w:rPr>
        <w:t>, species of flora</w:t>
      </w:r>
      <w:r w:rsidRPr="005764BB">
        <w:rPr>
          <w:i/>
        </w:rPr>
        <w:t xml:space="preserve"> and </w:t>
      </w:r>
      <w:r>
        <w:rPr>
          <w:i/>
        </w:rPr>
        <w:t>fauna</w:t>
      </w:r>
      <w:r w:rsidRPr="005764BB">
        <w:rPr>
          <w:i/>
        </w:rPr>
        <w:t xml:space="preserve"> (particularly listed threatened species and their habitat and listed ecological communities), as well as address offset requirements</w:t>
      </w:r>
      <w:r>
        <w:rPr>
          <w:i/>
        </w:rPr>
        <w:t xml:space="preserve"> (</w:t>
      </w:r>
      <w:r w:rsidR="009020DC">
        <w:rPr>
          <w:i/>
        </w:rPr>
        <w:t>if required</w:t>
      </w:r>
      <w:r>
        <w:rPr>
          <w:i/>
        </w:rPr>
        <w:t>)</w:t>
      </w:r>
      <w:r w:rsidRPr="005764BB">
        <w:rPr>
          <w:i/>
        </w:rPr>
        <w:t xml:space="preserve"> consistent with state and Commonwealth policies. </w:t>
      </w:r>
    </w:p>
    <w:p w14:paraId="7D80A804" w14:textId="77777777" w:rsidR="001D751B" w:rsidRPr="00C53DA7" w:rsidRDefault="001D751B" w:rsidP="00C53DA7">
      <w:pPr>
        <w:pStyle w:val="Heading3"/>
        <w:tabs>
          <w:tab w:val="clear" w:pos="0"/>
        </w:tabs>
      </w:pPr>
      <w:r w:rsidRPr="00C53DA7">
        <w:t xml:space="preserve">Key issues </w:t>
      </w:r>
    </w:p>
    <w:p w14:paraId="61CE464F" w14:textId="77777777" w:rsidR="00491878" w:rsidRPr="00491878" w:rsidRDefault="00491878" w:rsidP="00491878">
      <w:pPr>
        <w:pStyle w:val="ListBullet"/>
        <w:numPr>
          <w:ilvl w:val="0"/>
          <w:numId w:val="18"/>
        </w:numPr>
        <w:spacing w:after="240"/>
        <w:contextualSpacing/>
      </w:pPr>
      <w:r w:rsidRPr="00491878">
        <w:t xml:space="preserve">Loss or degradation of native vegetation and listed communities, including those listed under the EPBC Act, the </w:t>
      </w:r>
      <w:r w:rsidRPr="00491878">
        <w:rPr>
          <w:i/>
          <w:iCs/>
        </w:rPr>
        <w:t>Flora and Fauna Guarantee Act 1988</w:t>
      </w:r>
      <w:r w:rsidRPr="00491878">
        <w:t xml:space="preserve"> (FFG Act) and/or DELWP advisory lists. </w:t>
      </w:r>
    </w:p>
    <w:p w14:paraId="416C4128" w14:textId="115A91B5" w:rsidR="00491878" w:rsidRPr="00491878" w:rsidRDefault="00491878" w:rsidP="008538C8">
      <w:pPr>
        <w:pStyle w:val="ListBullet"/>
        <w:numPr>
          <w:ilvl w:val="0"/>
          <w:numId w:val="18"/>
        </w:numPr>
        <w:spacing w:after="240"/>
        <w:contextualSpacing/>
      </w:pPr>
      <w:r w:rsidRPr="00491878">
        <w:t>Loss or degradation of habitat for flora and fauna listed under the EPBC Act, the FFG Act and/or DELWP advisory lists</w:t>
      </w:r>
      <w:r w:rsidR="008538C8">
        <w:t>.</w:t>
      </w:r>
    </w:p>
    <w:p w14:paraId="0FFA8A5A" w14:textId="4DB7023B" w:rsidR="00682416" w:rsidRPr="00491878" w:rsidRDefault="00491878" w:rsidP="00866BD2">
      <w:pPr>
        <w:pStyle w:val="ListBullet"/>
        <w:numPr>
          <w:ilvl w:val="0"/>
          <w:numId w:val="18"/>
        </w:numPr>
        <w:spacing w:after="240"/>
        <w:contextualSpacing/>
      </w:pPr>
      <w:r w:rsidRPr="00491878">
        <w:t>Direct</w:t>
      </w:r>
      <w:r w:rsidR="009350A5">
        <w:t xml:space="preserve">, </w:t>
      </w:r>
      <w:r w:rsidR="009665BA">
        <w:t>indirect</w:t>
      </w:r>
      <w:r w:rsidR="000E125B">
        <w:t>,</w:t>
      </w:r>
      <w:r w:rsidR="009350A5">
        <w:t xml:space="preserve"> and cumulative</w:t>
      </w:r>
      <w:r w:rsidR="009665BA">
        <w:t xml:space="preserve"> </w:t>
      </w:r>
      <w:r w:rsidRPr="00491878">
        <w:t>impacts on fauna and listed communities</w:t>
      </w:r>
      <w:r w:rsidR="00866BD2">
        <w:t>.</w:t>
      </w:r>
    </w:p>
    <w:p w14:paraId="044D82B7" w14:textId="0992D895" w:rsidR="00491878" w:rsidRPr="00491878" w:rsidRDefault="00491878" w:rsidP="00491878">
      <w:pPr>
        <w:pStyle w:val="ListBullet"/>
        <w:numPr>
          <w:ilvl w:val="0"/>
          <w:numId w:val="18"/>
        </w:numPr>
        <w:spacing w:after="240"/>
        <w:contextualSpacing/>
      </w:pPr>
      <w:r w:rsidRPr="00491878">
        <w:lastRenderedPageBreak/>
        <w:t>Disturbance or degradation of adjacent or nearby habitat that may support listed species or communities, native vegetation or native species</w:t>
      </w:r>
      <w:r w:rsidR="00523A25">
        <w:t>, including but not limited to the Mt Sugarloaf Nature Conservation Reserve</w:t>
      </w:r>
      <w:r w:rsidR="008B007A">
        <w:t>, Wellsford Forest</w:t>
      </w:r>
      <w:r w:rsidR="00866BD2">
        <w:t xml:space="preserve"> and </w:t>
      </w:r>
      <w:r w:rsidR="000E125B">
        <w:t>Campaspe River</w:t>
      </w:r>
      <w:r w:rsidR="00523A25">
        <w:t>.</w:t>
      </w:r>
    </w:p>
    <w:p w14:paraId="2C9C620D" w14:textId="222A570E" w:rsidR="00491878" w:rsidRPr="00491878" w:rsidRDefault="00491878" w:rsidP="00491878">
      <w:pPr>
        <w:pStyle w:val="ListBullet"/>
        <w:numPr>
          <w:ilvl w:val="0"/>
          <w:numId w:val="18"/>
        </w:numPr>
        <w:spacing w:after="240"/>
        <w:contextualSpacing/>
      </w:pPr>
      <w:r w:rsidRPr="00491878">
        <w:t>Habitat loss or degradation resulting from other changes, such as edge effects, surface water or groundwater quality or hydrological changes, groundwater drawdown, groundwater mounding, dust deposition, traffic, noise, vibration, light, or the introduction of weeds/pathogens. </w:t>
      </w:r>
    </w:p>
    <w:p w14:paraId="066A4FB6" w14:textId="77777777" w:rsidR="00491878" w:rsidRPr="00491878" w:rsidRDefault="00491878" w:rsidP="00491878">
      <w:pPr>
        <w:pStyle w:val="ListBullet"/>
        <w:numPr>
          <w:ilvl w:val="0"/>
          <w:numId w:val="18"/>
        </w:numPr>
        <w:spacing w:after="240"/>
        <w:contextualSpacing/>
      </w:pPr>
      <w:r w:rsidRPr="00491878">
        <w:t>Disruption to the movement of fauna between areas of habitat across the broader landscape. </w:t>
      </w:r>
    </w:p>
    <w:p w14:paraId="3780BB6E" w14:textId="65CA8673" w:rsidR="00491878" w:rsidRPr="00491878" w:rsidRDefault="00491878" w:rsidP="00491878">
      <w:pPr>
        <w:pStyle w:val="ListBullet"/>
        <w:numPr>
          <w:ilvl w:val="0"/>
          <w:numId w:val="18"/>
        </w:numPr>
        <w:spacing w:after="240"/>
        <w:contextualSpacing/>
      </w:pPr>
      <w:r w:rsidRPr="00491878">
        <w:t xml:space="preserve">Cumulative impacts on biodiversity, listed species and communities and habitat with other </w:t>
      </w:r>
      <w:r w:rsidR="00C00563">
        <w:t xml:space="preserve">approved components of the mine site or other </w:t>
      </w:r>
      <w:r w:rsidRPr="00491878">
        <w:t>approved or proposed developments. </w:t>
      </w:r>
    </w:p>
    <w:p w14:paraId="08A6EC93" w14:textId="62187F21" w:rsidR="00491878" w:rsidRPr="00491878" w:rsidRDefault="00491878" w:rsidP="00491878">
      <w:pPr>
        <w:pStyle w:val="ListBullet"/>
        <w:numPr>
          <w:ilvl w:val="0"/>
          <w:numId w:val="18"/>
        </w:numPr>
        <w:spacing w:after="240"/>
        <w:contextualSpacing/>
      </w:pPr>
      <w:r w:rsidRPr="00491878">
        <w:t>The availability of suitable offsets for the loss of native vegetation and habitat for listed threatened species, communities and migratory species under the FFG Act and/or EPBC Act. </w:t>
      </w:r>
    </w:p>
    <w:p w14:paraId="501DCFB2" w14:textId="77777777" w:rsidR="001D751B" w:rsidRDefault="001D751B" w:rsidP="00F17A88">
      <w:pPr>
        <w:pStyle w:val="Heading3"/>
      </w:pPr>
      <w:r>
        <w:t>Existing environment</w:t>
      </w:r>
    </w:p>
    <w:p w14:paraId="2E2F2D6E" w14:textId="77777777" w:rsidR="00491878" w:rsidRPr="00491878" w:rsidRDefault="00491878" w:rsidP="00491878">
      <w:pPr>
        <w:pStyle w:val="ListBullet"/>
        <w:numPr>
          <w:ilvl w:val="0"/>
          <w:numId w:val="18"/>
        </w:numPr>
        <w:spacing w:after="240"/>
        <w:contextualSpacing/>
      </w:pPr>
      <w:r w:rsidRPr="00491878">
        <w:t>Characterise the type, distribution and condition of native vegetation, terrestrial and aquatic habitat and habitat corridors or linkages that could be impacted by the project. </w:t>
      </w:r>
    </w:p>
    <w:p w14:paraId="62EEA2E3" w14:textId="77777777" w:rsidR="00491878" w:rsidRPr="00491878" w:rsidRDefault="00491878" w:rsidP="00491878">
      <w:pPr>
        <w:pStyle w:val="ListBullet"/>
        <w:numPr>
          <w:ilvl w:val="0"/>
          <w:numId w:val="18"/>
        </w:numPr>
        <w:spacing w:after="240"/>
        <w:contextualSpacing/>
      </w:pPr>
      <w:r w:rsidRPr="00491878">
        <w:t>Identify the existing or potential presence of any species listed under the EPBC Act, FFG Act and DELWP advisory lists that could be impacted by the project, as well as declared weeds, pathogens and pest animals.  </w:t>
      </w:r>
    </w:p>
    <w:p w14:paraId="77EBC035" w14:textId="77777777" w:rsidR="00491878" w:rsidRPr="00491878" w:rsidRDefault="00491878" w:rsidP="00491878">
      <w:pPr>
        <w:pStyle w:val="ListBullet"/>
        <w:numPr>
          <w:ilvl w:val="0"/>
          <w:numId w:val="18"/>
        </w:numPr>
        <w:spacing w:after="240"/>
        <w:contextualSpacing/>
      </w:pPr>
      <w:r w:rsidRPr="00491878">
        <w:t>Identify the existing or likely presence of communities listed under the EPBC Act and/or FFG Act. </w:t>
      </w:r>
    </w:p>
    <w:p w14:paraId="2A399C67" w14:textId="77777777" w:rsidR="00491878" w:rsidRPr="00491878" w:rsidRDefault="00491878" w:rsidP="00491878">
      <w:pPr>
        <w:pStyle w:val="ListBullet"/>
        <w:numPr>
          <w:ilvl w:val="0"/>
          <w:numId w:val="18"/>
        </w:numPr>
        <w:spacing w:after="240"/>
        <w:contextualSpacing/>
      </w:pPr>
      <w:r w:rsidRPr="00491878">
        <w:t>Identify and characterise any areas of native vegetation and groundwater dependant ecosystems that may be affected by groundwater mounding, groundwater drawdown or changes to groundwater chemistry.   </w:t>
      </w:r>
    </w:p>
    <w:p w14:paraId="7F31EBAA" w14:textId="77777777" w:rsidR="00491878" w:rsidRPr="00491878" w:rsidRDefault="00491878" w:rsidP="00491878">
      <w:pPr>
        <w:pStyle w:val="ListBullet"/>
        <w:numPr>
          <w:ilvl w:val="0"/>
          <w:numId w:val="18"/>
        </w:numPr>
        <w:spacing w:after="240"/>
        <w:contextualSpacing/>
      </w:pPr>
      <w:r w:rsidRPr="00491878">
        <w:t>Describe the biodiversity values that could be affected by the project.  Investigation effort should focus on:  </w:t>
      </w:r>
    </w:p>
    <w:p w14:paraId="392AC734" w14:textId="604B004F" w:rsidR="00491878" w:rsidRPr="00491878" w:rsidRDefault="00491878" w:rsidP="00491878">
      <w:pPr>
        <w:pStyle w:val="ListBullet"/>
        <w:numPr>
          <w:ilvl w:val="1"/>
          <w:numId w:val="18"/>
        </w:numPr>
        <w:spacing w:after="240"/>
        <w:contextualSpacing/>
      </w:pPr>
      <w:r w:rsidRPr="00491878">
        <w:t>native vegetation and communities listed under the EPBC Act and/or FFG Act</w:t>
      </w:r>
      <w:r>
        <w:t>;</w:t>
      </w:r>
    </w:p>
    <w:p w14:paraId="3928E5D7" w14:textId="718460FE" w:rsidR="00491878" w:rsidRPr="00491878" w:rsidRDefault="00491878" w:rsidP="00491878">
      <w:pPr>
        <w:pStyle w:val="ListBullet"/>
        <w:numPr>
          <w:ilvl w:val="1"/>
          <w:numId w:val="18"/>
        </w:numPr>
        <w:spacing w:after="240"/>
        <w:contextualSpacing/>
      </w:pPr>
      <w:r w:rsidRPr="00491878">
        <w:t>presence of, or suitable habitats for, native flora and fauna species, in particular, species listed under the EPBC Act, FFG Act, and DELWP advisory lists; and </w:t>
      </w:r>
    </w:p>
    <w:p w14:paraId="71063BAC" w14:textId="77777777" w:rsidR="00491878" w:rsidRPr="00491878" w:rsidRDefault="00491878" w:rsidP="00491878">
      <w:pPr>
        <w:pStyle w:val="ListBullet"/>
        <w:numPr>
          <w:ilvl w:val="1"/>
          <w:numId w:val="18"/>
        </w:numPr>
        <w:spacing w:after="240"/>
        <w:contextualSpacing/>
      </w:pPr>
      <w:r w:rsidRPr="00491878">
        <w:t>large old trees as defined by the Guidelines for the Removal, Destruction or Lopping of Native Vegetation (DELWP, 2017). </w:t>
      </w:r>
    </w:p>
    <w:p w14:paraId="172C3C22" w14:textId="77777777" w:rsidR="00491878" w:rsidRPr="00491878" w:rsidRDefault="00491878" w:rsidP="00491878">
      <w:pPr>
        <w:pStyle w:val="ListBullet"/>
        <w:numPr>
          <w:ilvl w:val="0"/>
          <w:numId w:val="18"/>
        </w:numPr>
        <w:spacing w:after="240"/>
        <w:contextualSpacing/>
      </w:pPr>
      <w:r w:rsidRPr="00491878">
        <w:t>Describe the existing threats to biodiversity values, including:  </w:t>
      </w:r>
    </w:p>
    <w:p w14:paraId="170BA791" w14:textId="77777777" w:rsidR="00491878" w:rsidRPr="00491878" w:rsidRDefault="00491878" w:rsidP="00491878">
      <w:pPr>
        <w:pStyle w:val="ListBullet"/>
        <w:numPr>
          <w:ilvl w:val="1"/>
          <w:numId w:val="18"/>
        </w:numPr>
        <w:spacing w:after="240"/>
        <w:contextualSpacing/>
      </w:pPr>
      <w:r w:rsidRPr="00491878">
        <w:t>removal of listed species or destruction of habitat;  </w:t>
      </w:r>
    </w:p>
    <w:p w14:paraId="35281688" w14:textId="44664322" w:rsidR="00491878" w:rsidRPr="00491878" w:rsidRDefault="00491878" w:rsidP="00491878">
      <w:pPr>
        <w:pStyle w:val="ListBullet"/>
        <w:numPr>
          <w:ilvl w:val="1"/>
          <w:numId w:val="18"/>
        </w:numPr>
        <w:spacing w:after="240"/>
        <w:contextualSpacing/>
      </w:pPr>
      <w:r w:rsidRPr="00491878">
        <w:t>historical or ongoing disturbance or alteration of habitat conditions (e.g., habitat fragmentation, severance of wildlife corridors or habitat linkages, changes to water quantity or quality, fire hazards, etc.);  </w:t>
      </w:r>
    </w:p>
    <w:p w14:paraId="5DF5235D" w14:textId="77777777" w:rsidR="00491878" w:rsidRPr="00491878" w:rsidRDefault="00491878" w:rsidP="00491878">
      <w:pPr>
        <w:pStyle w:val="ListBullet"/>
        <w:numPr>
          <w:ilvl w:val="1"/>
          <w:numId w:val="18"/>
        </w:numPr>
        <w:spacing w:after="240"/>
        <w:contextualSpacing/>
      </w:pPr>
      <w:r w:rsidRPr="00491878">
        <w:t>any declared weeds, pathogens and pest animals within and near the project area; and </w:t>
      </w:r>
    </w:p>
    <w:p w14:paraId="205A9D53" w14:textId="77777777" w:rsidR="00491878" w:rsidRPr="00491878" w:rsidRDefault="00491878" w:rsidP="00491878">
      <w:pPr>
        <w:pStyle w:val="ListBullet"/>
        <w:numPr>
          <w:ilvl w:val="1"/>
          <w:numId w:val="18"/>
        </w:numPr>
        <w:spacing w:after="240"/>
        <w:contextualSpacing/>
      </w:pPr>
      <w:r w:rsidRPr="00491878">
        <w:t>any other threatening processes that may affect biodiversity values. </w:t>
      </w:r>
    </w:p>
    <w:p w14:paraId="4F523A44" w14:textId="3B1A386E" w:rsidR="00491878" w:rsidRPr="00491878" w:rsidRDefault="00491878" w:rsidP="00491878">
      <w:pPr>
        <w:pStyle w:val="ListBullet"/>
        <w:numPr>
          <w:ilvl w:val="0"/>
          <w:numId w:val="18"/>
        </w:numPr>
        <w:spacing w:after="240"/>
        <w:contextualSpacing/>
      </w:pPr>
      <w:r w:rsidRPr="00491878">
        <w:t xml:space="preserve">Characterisation of the existing environment is to be informed by a literature review and appropriate seasonal or targeted surveys of the potential and actual presence of threatened species and communities, in line with </w:t>
      </w:r>
      <w:r w:rsidR="009A214D">
        <w:t>C</w:t>
      </w:r>
      <w:r w:rsidRPr="00491878">
        <w:t>ommonwealth and state survey guidelines, conservation advice and threatened species recovery plans.  Where surveys do not identify a listed species, but past records and/or habitat analysis suggest that it may occur locally, justification will need to be provided if further investigations or mitigation measures are not proposed. </w:t>
      </w:r>
    </w:p>
    <w:p w14:paraId="2390B603" w14:textId="77777777" w:rsidR="00491878" w:rsidRDefault="00491878" w:rsidP="00491878">
      <w:pPr>
        <w:pStyle w:val="ListBullet"/>
        <w:spacing w:before="0" w:after="240"/>
        <w:ind w:left="720"/>
        <w:contextualSpacing/>
      </w:pPr>
    </w:p>
    <w:p w14:paraId="09279551" w14:textId="77777777" w:rsidR="001D751B" w:rsidRDefault="001D751B" w:rsidP="00F17A88">
      <w:pPr>
        <w:pStyle w:val="Heading3"/>
      </w:pPr>
      <w:r>
        <w:t>Likely effects</w:t>
      </w:r>
    </w:p>
    <w:p w14:paraId="5EEFE4E4" w14:textId="4A5E8D17" w:rsidR="00024AF6" w:rsidRDefault="00B24EB0" w:rsidP="00024AF6">
      <w:pPr>
        <w:pStyle w:val="ListBullet"/>
        <w:numPr>
          <w:ilvl w:val="0"/>
          <w:numId w:val="18"/>
        </w:numPr>
        <w:spacing w:after="240"/>
        <w:contextualSpacing/>
      </w:pPr>
      <w:r w:rsidRPr="00B24EB0">
        <w:t xml:space="preserve">Assess </w:t>
      </w:r>
      <w:r w:rsidR="00DB1810" w:rsidRPr="00B24EB0">
        <w:t xml:space="preserve">effects (direct, indirect and cumulative) </w:t>
      </w:r>
      <w:r w:rsidRPr="00B24EB0">
        <w:t>of the project and feasible alternatives,</w:t>
      </w:r>
      <w:r w:rsidR="009B25CB" w:rsidRPr="009B25CB">
        <w:t xml:space="preserve"> </w:t>
      </w:r>
      <w:r w:rsidR="009B25CB" w:rsidRPr="00B24EB0">
        <w:t>including transport route construction/ upgrades and use</w:t>
      </w:r>
      <w:r w:rsidR="009B25CB">
        <w:t>,</w:t>
      </w:r>
      <w:r w:rsidRPr="00B24EB0">
        <w:t xml:space="preserve"> on native fauna and flora, EPBC Act and FFG Act listed communities, other protected species</w:t>
      </w:r>
      <w:r w:rsidR="009B25CB">
        <w:t>, and biodiversity values</w:t>
      </w:r>
      <w:r w:rsidR="00024AF6">
        <w:t xml:space="preserve">, including but not limited to the following species and communities: </w:t>
      </w:r>
    </w:p>
    <w:p w14:paraId="342CD812" w14:textId="77777777" w:rsidR="00024AF6" w:rsidRDefault="00024AF6" w:rsidP="00D21403">
      <w:pPr>
        <w:pStyle w:val="ListBullet"/>
        <w:numPr>
          <w:ilvl w:val="1"/>
          <w:numId w:val="70"/>
        </w:numPr>
        <w:spacing w:after="240"/>
        <w:contextualSpacing/>
      </w:pPr>
      <w:r>
        <w:t>Grey Box (</w:t>
      </w:r>
      <w:r>
        <w:rPr>
          <w:i/>
          <w:iCs/>
        </w:rPr>
        <w:t>Eucalyptus macrocarpa</w:t>
      </w:r>
      <w:r>
        <w:t>) Grassy Woodland and Derived Native Grassland of South-eastern Australia;</w:t>
      </w:r>
    </w:p>
    <w:p w14:paraId="3769EAD4" w14:textId="77777777" w:rsidR="00024AF6" w:rsidRDefault="00024AF6" w:rsidP="00D21403">
      <w:pPr>
        <w:pStyle w:val="ListBullet"/>
        <w:numPr>
          <w:ilvl w:val="1"/>
          <w:numId w:val="70"/>
        </w:numPr>
        <w:spacing w:after="240"/>
        <w:contextualSpacing/>
      </w:pPr>
      <w:r>
        <w:t>Swift Parrot (</w:t>
      </w:r>
      <w:r>
        <w:rPr>
          <w:i/>
          <w:iCs/>
        </w:rPr>
        <w:t>Lathamus discolor</w:t>
      </w:r>
      <w:r>
        <w:t>);</w:t>
      </w:r>
    </w:p>
    <w:p w14:paraId="75629B02" w14:textId="77777777" w:rsidR="00024AF6" w:rsidRDefault="00024AF6" w:rsidP="00D21403">
      <w:pPr>
        <w:pStyle w:val="ListBullet"/>
        <w:numPr>
          <w:ilvl w:val="1"/>
          <w:numId w:val="70"/>
        </w:numPr>
        <w:spacing w:after="240"/>
        <w:contextualSpacing/>
      </w:pPr>
      <w:r>
        <w:t>Pink-tailed Worm-lizard (</w:t>
      </w:r>
      <w:r>
        <w:rPr>
          <w:i/>
          <w:iCs/>
        </w:rPr>
        <w:t>Aprasia parapulchella</w:t>
      </w:r>
      <w:r>
        <w:t>);</w:t>
      </w:r>
    </w:p>
    <w:p w14:paraId="0BA12B5C" w14:textId="77777777" w:rsidR="00D25840" w:rsidRDefault="00024AF6" w:rsidP="00D21403">
      <w:pPr>
        <w:pStyle w:val="ListBullet"/>
        <w:numPr>
          <w:ilvl w:val="1"/>
          <w:numId w:val="70"/>
        </w:numPr>
        <w:spacing w:after="240"/>
        <w:contextualSpacing/>
      </w:pPr>
      <w:r>
        <w:t>Murray Cod (</w:t>
      </w:r>
      <w:r>
        <w:rPr>
          <w:i/>
          <w:iCs/>
        </w:rPr>
        <w:t>Macchullochella peelii</w:t>
      </w:r>
      <w:r>
        <w:t>); and</w:t>
      </w:r>
    </w:p>
    <w:p w14:paraId="07E19C9D" w14:textId="5FEE4AE6" w:rsidR="00D25840" w:rsidRDefault="00024AF6" w:rsidP="00D21403">
      <w:pPr>
        <w:pStyle w:val="ListBullet"/>
        <w:numPr>
          <w:ilvl w:val="1"/>
          <w:numId w:val="70"/>
        </w:numPr>
        <w:spacing w:after="240"/>
        <w:contextualSpacing/>
      </w:pPr>
      <w:r>
        <w:t>Sturdy Leek-orchid (</w:t>
      </w:r>
      <w:r w:rsidRPr="00D25840">
        <w:rPr>
          <w:i/>
          <w:iCs/>
        </w:rPr>
        <w:t>Prasophyllum validum</w:t>
      </w:r>
      <w:r>
        <w:t>).</w:t>
      </w:r>
      <w:r w:rsidR="009B25CB">
        <w:t xml:space="preserve"> </w:t>
      </w:r>
    </w:p>
    <w:p w14:paraId="307EC333" w14:textId="4897F011" w:rsidR="00B24EB0" w:rsidRPr="00B24EB0" w:rsidRDefault="009B25CB" w:rsidP="00D25840">
      <w:pPr>
        <w:pStyle w:val="ListBullet"/>
        <w:numPr>
          <w:ilvl w:val="0"/>
          <w:numId w:val="20"/>
        </w:numPr>
        <w:spacing w:after="240"/>
        <w:contextualSpacing/>
      </w:pPr>
      <w:r>
        <w:t>The</w:t>
      </w:r>
      <w:r w:rsidR="006C1FE9">
        <w:t xml:space="preserve"> assessed effects should include, but are not limited to:</w:t>
      </w:r>
      <w:r>
        <w:t xml:space="preserve"> </w:t>
      </w:r>
      <w:r w:rsidR="00B24EB0" w:rsidRPr="00B24EB0">
        <w:t>  </w:t>
      </w:r>
    </w:p>
    <w:p w14:paraId="22740C2F" w14:textId="0D89658D" w:rsidR="00B24EB0" w:rsidRDefault="00B24EB0" w:rsidP="004A3A5D">
      <w:pPr>
        <w:pStyle w:val="ListBullet"/>
        <w:numPr>
          <w:ilvl w:val="1"/>
          <w:numId w:val="20"/>
        </w:numPr>
        <w:spacing w:after="240"/>
        <w:contextualSpacing/>
      </w:pPr>
      <w:r w:rsidRPr="00B24EB0">
        <w:t>direct removal of individuals or destruction of habitat; </w:t>
      </w:r>
    </w:p>
    <w:p w14:paraId="59043885" w14:textId="77777777" w:rsidR="00B24EB0" w:rsidRPr="00B24EB0" w:rsidRDefault="00B24EB0" w:rsidP="00B24EB0">
      <w:pPr>
        <w:pStyle w:val="ListBullet"/>
        <w:numPr>
          <w:ilvl w:val="1"/>
          <w:numId w:val="20"/>
        </w:numPr>
        <w:spacing w:after="240"/>
        <w:contextualSpacing/>
      </w:pPr>
      <w:r w:rsidRPr="00B24EB0">
        <w:lastRenderedPageBreak/>
        <w:t>disturbance or alteration of habitat conditions (e.g. habitat fragmentation, severance of wildlife corridors or habitat linkages, changes to water quantity or quality, fire hazards, etc.);  </w:t>
      </w:r>
    </w:p>
    <w:p w14:paraId="11F9312B" w14:textId="74E692B1" w:rsidR="00B24EB0" w:rsidRPr="00B24EB0" w:rsidRDefault="00B24EB0" w:rsidP="00B24EB0">
      <w:pPr>
        <w:pStyle w:val="ListBullet"/>
        <w:numPr>
          <w:ilvl w:val="1"/>
          <w:numId w:val="20"/>
        </w:numPr>
        <w:spacing w:after="240"/>
        <w:contextualSpacing/>
      </w:pPr>
      <w:r w:rsidRPr="00B24EB0">
        <w:t xml:space="preserve">increased mortality rate of listed threatened fauna; </w:t>
      </w:r>
    </w:p>
    <w:p w14:paraId="674A84DB" w14:textId="690D8FED" w:rsidR="00491878" w:rsidRDefault="00B24EB0" w:rsidP="00B24EB0">
      <w:pPr>
        <w:pStyle w:val="ListBullet"/>
        <w:numPr>
          <w:ilvl w:val="1"/>
          <w:numId w:val="20"/>
        </w:numPr>
        <w:spacing w:after="240"/>
        <w:contextualSpacing/>
      </w:pPr>
      <w:r w:rsidRPr="00B24EB0">
        <w:t>the presence of any declared weeds, pathogens and pest animals within and in the vicinity of the project area</w:t>
      </w:r>
      <w:r w:rsidR="00FC7A83">
        <w:t>;</w:t>
      </w:r>
      <w:r w:rsidRPr="00B24EB0">
        <w:t> </w:t>
      </w:r>
    </w:p>
    <w:p w14:paraId="1E9A8359" w14:textId="7B669BFD" w:rsidR="009B25CB" w:rsidRDefault="0009650E" w:rsidP="00B24EB0">
      <w:pPr>
        <w:pStyle w:val="ListBullet"/>
        <w:numPr>
          <w:ilvl w:val="1"/>
          <w:numId w:val="20"/>
        </w:numPr>
        <w:spacing w:after="240"/>
        <w:contextualSpacing/>
      </w:pPr>
      <w:r>
        <w:t>indirect and downstream impacts such as brine pond failure, changes in water regimes, impacts on land from discharge of mine water, and alterations to flow regimes of the Campaspe River</w:t>
      </w:r>
      <w:r w:rsidR="00FA34A5">
        <w:t>,</w:t>
      </w:r>
      <w:r>
        <w:t xml:space="preserve"> Gunyah Creek</w:t>
      </w:r>
      <w:r w:rsidR="00FA34A5">
        <w:t xml:space="preserve"> and Axe Creek</w:t>
      </w:r>
      <w:r w:rsidR="00FC7A83">
        <w:t>.</w:t>
      </w:r>
    </w:p>
    <w:p w14:paraId="068F202C" w14:textId="2A7B2BED" w:rsidR="00891279" w:rsidRPr="00C67EFE" w:rsidRDefault="00891279" w:rsidP="00891279">
      <w:pPr>
        <w:pStyle w:val="Heading3"/>
      </w:pPr>
      <w:r w:rsidRPr="00C67EFE">
        <w:t xml:space="preserve">Mitigation </w:t>
      </w:r>
    </w:p>
    <w:p w14:paraId="3EB23DCF" w14:textId="77F3B78A" w:rsidR="00B24EB0" w:rsidRPr="00B24EB0" w:rsidRDefault="00B24EB0" w:rsidP="00B24EB0">
      <w:pPr>
        <w:pStyle w:val="ListBullet"/>
        <w:numPr>
          <w:ilvl w:val="0"/>
          <w:numId w:val="19"/>
        </w:numPr>
        <w:spacing w:after="240"/>
        <w:contextualSpacing/>
      </w:pPr>
      <w:r w:rsidRPr="00B24EB0">
        <w:t>Identify potential alternatives and proposed design options and measures that could avoid or minimise impacts on biodiversity values.   </w:t>
      </w:r>
    </w:p>
    <w:p w14:paraId="56F9F41B" w14:textId="77777777" w:rsidR="00B24EB0" w:rsidRPr="00B24EB0" w:rsidRDefault="00B24EB0" w:rsidP="00B24EB0">
      <w:pPr>
        <w:pStyle w:val="ListBullet"/>
        <w:numPr>
          <w:ilvl w:val="0"/>
          <w:numId w:val="19"/>
        </w:numPr>
        <w:spacing w:after="240"/>
        <w:contextualSpacing/>
      </w:pPr>
      <w:r w:rsidRPr="00B24EB0">
        <w:t>Develop hygiene controls for vehicle and machinery movement to minimise the spread of pathogens and weeds. </w:t>
      </w:r>
    </w:p>
    <w:p w14:paraId="777C2C54" w14:textId="1677B723" w:rsidR="004A3A5D" w:rsidRPr="00B24EB0" w:rsidRDefault="004A3A5D" w:rsidP="00B24EB0">
      <w:pPr>
        <w:pStyle w:val="ListBullet"/>
        <w:numPr>
          <w:ilvl w:val="0"/>
          <w:numId w:val="19"/>
        </w:numPr>
        <w:spacing w:after="240"/>
        <w:contextualSpacing/>
      </w:pPr>
      <w:r>
        <w:t>Describe measures to avoid and mitigate remaining biodiversity and native vegetation values</w:t>
      </w:r>
      <w:r w:rsidR="003B6DC8">
        <w:t>.</w:t>
      </w:r>
    </w:p>
    <w:p w14:paraId="546037CF" w14:textId="77777777" w:rsidR="00B24EB0" w:rsidRPr="00B24EB0" w:rsidRDefault="00B24EB0" w:rsidP="00B24EB0">
      <w:pPr>
        <w:pStyle w:val="ListBullet"/>
        <w:numPr>
          <w:ilvl w:val="0"/>
          <w:numId w:val="19"/>
        </w:numPr>
        <w:spacing w:after="240"/>
        <w:contextualSpacing/>
      </w:pPr>
      <w:r w:rsidRPr="00B24EB0">
        <w:t>Justify and describe the assumptions and level of uncertainty associated with the proposed measures achieving their desired outcomes. </w:t>
      </w:r>
    </w:p>
    <w:p w14:paraId="67F1B40E" w14:textId="0FD1F715" w:rsidR="00285AEC" w:rsidRPr="00C67EFE" w:rsidRDefault="00891279" w:rsidP="003B6DC8">
      <w:pPr>
        <w:pStyle w:val="ListBullet"/>
        <w:numPr>
          <w:ilvl w:val="0"/>
          <w:numId w:val="19"/>
        </w:numPr>
        <w:spacing w:before="0" w:after="240"/>
        <w:contextualSpacing/>
      </w:pPr>
      <w:r w:rsidRPr="00C67EFE">
        <w:t>Evaluate the feasibility and limitations of implementing mitigation measures proposed and describe and justify the level of uncertainty associated with whether they are expected to achieve their desired outcomes</w:t>
      </w:r>
      <w:r w:rsidR="00BB01EF">
        <w:t>.</w:t>
      </w:r>
    </w:p>
    <w:p w14:paraId="37C9022F" w14:textId="120EBA14" w:rsidR="001D751B" w:rsidRPr="00F935D3" w:rsidRDefault="001D751B" w:rsidP="00F17A88">
      <w:pPr>
        <w:pStyle w:val="Heading3"/>
      </w:pPr>
      <w:r w:rsidRPr="00F935D3">
        <w:t xml:space="preserve">Performance </w:t>
      </w:r>
      <w:r w:rsidR="00BF033C" w:rsidRPr="00F935D3">
        <w:t>criteria</w:t>
      </w:r>
    </w:p>
    <w:p w14:paraId="6B5A314C" w14:textId="6BD70BA0" w:rsidR="00A11288" w:rsidRDefault="00C45136" w:rsidP="00280A8C">
      <w:pPr>
        <w:pStyle w:val="ListBullet"/>
        <w:numPr>
          <w:ilvl w:val="0"/>
          <w:numId w:val="18"/>
        </w:numPr>
        <w:spacing w:before="0" w:after="240"/>
        <w:contextualSpacing/>
      </w:pPr>
      <w:r w:rsidRPr="00C45136">
        <w:t xml:space="preserve">Describe and evaluate proposed measures to manage residual effects of the project on biodiversity values and MNES, including an offset strategy and offset management plan that sets out and includes evidence of the offsets </w:t>
      </w:r>
      <w:r w:rsidR="0039275D">
        <w:t xml:space="preserve">proposed to </w:t>
      </w:r>
      <w:r w:rsidRPr="00C45136">
        <w:t>be secured to satisfy both</w:t>
      </w:r>
      <w:r>
        <w:t xml:space="preserve"> </w:t>
      </w:r>
      <w:r w:rsidR="00A11288" w:rsidRPr="00DA3149">
        <w:t xml:space="preserve">Commonwealth and Victorian offset policy or guideline requirements.  </w:t>
      </w:r>
    </w:p>
    <w:p w14:paraId="429A45AC" w14:textId="3342A94B" w:rsidR="00C45136" w:rsidRPr="00DA3149" w:rsidRDefault="00C45136" w:rsidP="00280A8C">
      <w:pPr>
        <w:pStyle w:val="ListBullet"/>
        <w:numPr>
          <w:ilvl w:val="0"/>
          <w:numId w:val="18"/>
        </w:numPr>
        <w:spacing w:before="0" w:after="240"/>
        <w:contextualSpacing/>
      </w:pPr>
      <w:r w:rsidRPr="00C45136">
        <w:t>Describe how the offset/s will be secured, managed and monitored, including management actions, responsibility, timing, performance measures and the specific environmental outcomes to be achieved. </w:t>
      </w:r>
    </w:p>
    <w:p w14:paraId="5CBE2014" w14:textId="0D835E7F" w:rsidR="008906FD" w:rsidRPr="00864E67" w:rsidRDefault="00A11288" w:rsidP="00280A8C">
      <w:pPr>
        <w:pStyle w:val="ListBullet"/>
        <w:numPr>
          <w:ilvl w:val="0"/>
          <w:numId w:val="18"/>
        </w:numPr>
        <w:spacing w:before="0" w:after="240"/>
        <w:contextualSpacing/>
        <w:rPr>
          <w:b/>
          <w:bCs/>
          <w:iCs/>
          <w:kern w:val="20"/>
          <w:sz w:val="24"/>
          <w:szCs w:val="28"/>
        </w:rPr>
      </w:pPr>
      <w:r w:rsidRPr="00DA3149">
        <w:t xml:space="preserve">Proposed EPBC Act offsets (if required) must meet the requirements of the </w:t>
      </w:r>
      <w:r w:rsidRPr="00DA3149">
        <w:rPr>
          <w:i/>
          <w:iCs/>
        </w:rPr>
        <w:t>EPBC Act Environmental Offsets Policy</w:t>
      </w:r>
      <w:r w:rsidRPr="00DA3149">
        <w:t xml:space="preserve"> (October 2012).</w:t>
      </w:r>
      <w:r w:rsidRPr="00DA3149">
        <w:rPr>
          <w:rStyle w:val="FootnoteReference"/>
        </w:rPr>
        <w:footnoteReference w:id="11"/>
      </w:r>
      <w:bookmarkStart w:id="52" w:name="_Toc534816852"/>
    </w:p>
    <w:p w14:paraId="03CCE61D" w14:textId="11198D98" w:rsidR="00864E67" w:rsidRPr="00864E67" w:rsidRDefault="00864E67" w:rsidP="00280A8C">
      <w:pPr>
        <w:pStyle w:val="ListBullet"/>
        <w:numPr>
          <w:ilvl w:val="0"/>
          <w:numId w:val="18"/>
        </w:numPr>
        <w:spacing w:before="0" w:after="240"/>
        <w:contextualSpacing/>
      </w:pPr>
      <w:r w:rsidRPr="00864E67">
        <w:t>Describe a framework for identifying and responding to unexpected effects on biodiversity values</w:t>
      </w:r>
      <w:r>
        <w:t>.</w:t>
      </w:r>
    </w:p>
    <w:p w14:paraId="5F09D0D8" w14:textId="77777777" w:rsidR="00030F71" w:rsidRDefault="00030F71" w:rsidP="00615F74">
      <w:pPr>
        <w:pStyle w:val="BodyText"/>
      </w:pPr>
      <w:r>
        <w:br w:type="page"/>
      </w:r>
    </w:p>
    <w:p w14:paraId="09EEF321" w14:textId="5250F60B" w:rsidR="00615F74" w:rsidRDefault="00615F74" w:rsidP="004533D9">
      <w:pPr>
        <w:pStyle w:val="Heading2"/>
      </w:pPr>
      <w:bookmarkStart w:id="53" w:name="_Toc102394419"/>
      <w:bookmarkEnd w:id="52"/>
      <w:r w:rsidRPr="00615F74">
        <w:lastRenderedPageBreak/>
        <w:t>Water</w:t>
      </w:r>
      <w:r w:rsidR="00C45136">
        <w:t xml:space="preserve"> resources</w:t>
      </w:r>
      <w:r w:rsidRPr="00615F74">
        <w:t xml:space="preserve"> and </w:t>
      </w:r>
      <w:r w:rsidR="005025FE">
        <w:t xml:space="preserve">catchment </w:t>
      </w:r>
      <w:r w:rsidR="00C45136">
        <w:t>values</w:t>
      </w:r>
      <w:bookmarkEnd w:id="53"/>
    </w:p>
    <w:p w14:paraId="24C76B30" w14:textId="77777777" w:rsidR="00C94D0C" w:rsidRPr="00F935D3" w:rsidRDefault="00C94D0C" w:rsidP="00C94D0C">
      <w:pPr>
        <w:pStyle w:val="Heading3"/>
      </w:pPr>
      <w:r w:rsidRPr="00F935D3">
        <w:t>Evaluation objective</w:t>
      </w:r>
    </w:p>
    <w:p w14:paraId="1E07E693" w14:textId="64B99733" w:rsidR="00031033" w:rsidRDefault="003708AA" w:rsidP="00031033">
      <w:pPr>
        <w:pStyle w:val="BodyText"/>
        <w:rPr>
          <w:i/>
        </w:rPr>
      </w:pPr>
      <w:bookmarkStart w:id="54" w:name="_Toc534816859"/>
      <w:r w:rsidRPr="005337F9">
        <w:rPr>
          <w:i/>
        </w:rPr>
        <w:t>Avoid and</w:t>
      </w:r>
      <w:r w:rsidRPr="006A5628">
        <w:rPr>
          <w:i/>
        </w:rPr>
        <w:t>, where avoidance is not possible, minimise adverse effects</w:t>
      </w:r>
      <w:r>
        <w:rPr>
          <w:i/>
        </w:rPr>
        <w:t xml:space="preserve"> on </w:t>
      </w:r>
      <w:r w:rsidR="00200223" w:rsidRPr="00200223">
        <w:rPr>
          <w:i/>
          <w:iCs/>
        </w:rPr>
        <w:t xml:space="preserve">water resources and on existing and potential future </w:t>
      </w:r>
      <w:r w:rsidR="00090ADA">
        <w:rPr>
          <w:i/>
          <w:iCs/>
        </w:rPr>
        <w:t>environmental values</w:t>
      </w:r>
      <w:r w:rsidR="00200223" w:rsidRPr="00200223">
        <w:rPr>
          <w:i/>
          <w:iCs/>
        </w:rPr>
        <w:t xml:space="preserve"> and licensed uses of surface water, groundwater and related catchment values over the short and long-term. </w:t>
      </w:r>
    </w:p>
    <w:p w14:paraId="6885DD5B" w14:textId="77777777" w:rsidR="0086174D" w:rsidRDefault="0086174D" w:rsidP="00F17A88">
      <w:pPr>
        <w:pStyle w:val="Heading3"/>
      </w:pPr>
      <w:r>
        <w:t xml:space="preserve">Key issues </w:t>
      </w:r>
    </w:p>
    <w:p w14:paraId="50D35A8E" w14:textId="1F3B15D7" w:rsidR="00200223" w:rsidRPr="00200223" w:rsidRDefault="00200223" w:rsidP="00200223">
      <w:pPr>
        <w:pStyle w:val="ListBullet"/>
        <w:numPr>
          <w:ilvl w:val="0"/>
          <w:numId w:val="21"/>
        </w:numPr>
        <w:spacing w:after="240"/>
        <w:contextualSpacing/>
      </w:pPr>
      <w:r>
        <w:t>P</w:t>
      </w:r>
      <w:r w:rsidRPr="00200223">
        <w:t>otential for adverse effects on licensed uses of groundwater and surface water due to the project’s activities.   </w:t>
      </w:r>
    </w:p>
    <w:p w14:paraId="540570F4" w14:textId="166F82F7" w:rsidR="00C34656" w:rsidRDefault="00C34656" w:rsidP="00200223">
      <w:pPr>
        <w:pStyle w:val="ListBullet"/>
        <w:numPr>
          <w:ilvl w:val="0"/>
          <w:numId w:val="21"/>
        </w:numPr>
        <w:spacing w:after="240"/>
        <w:contextualSpacing/>
      </w:pPr>
      <w:r>
        <w:t>Waste rock</w:t>
      </w:r>
      <w:r w:rsidR="00200223" w:rsidRPr="00200223">
        <w:t xml:space="preserve">, tailings and </w:t>
      </w:r>
      <w:r>
        <w:t>underground mine water</w:t>
      </w:r>
      <w:r w:rsidR="00200223" w:rsidRPr="00200223">
        <w:t xml:space="preserve"> management, in the context of potential water </w:t>
      </w:r>
      <w:r>
        <w:t xml:space="preserve">quantity or </w:t>
      </w:r>
      <w:r w:rsidR="00200223" w:rsidRPr="00200223">
        <w:t>quality impacts including those arising from erosion, sedimentation,</w:t>
      </w:r>
      <w:r>
        <w:t xml:space="preserve"> nutrients,</w:t>
      </w:r>
      <w:r w:rsidR="00200223" w:rsidRPr="00200223">
        <w:t xml:space="preserve"> other contaminants and pollutants, acid sulphate soils, acid/metalliferous drainage formation, or salinity.</w:t>
      </w:r>
    </w:p>
    <w:p w14:paraId="69F11E01" w14:textId="4A854A55" w:rsidR="00200223" w:rsidRDefault="00C34656" w:rsidP="007F0FE7">
      <w:pPr>
        <w:pStyle w:val="ListBullet"/>
        <w:numPr>
          <w:ilvl w:val="0"/>
          <w:numId w:val="21"/>
        </w:numPr>
        <w:spacing w:after="240"/>
        <w:contextualSpacing/>
      </w:pPr>
      <w:r>
        <w:t>Potential effects to groundwater</w:t>
      </w:r>
      <w:r w:rsidR="003B581A">
        <w:rPr>
          <w:rStyle w:val="CommentReference"/>
        </w:rPr>
        <w:t xml:space="preserve"> </w:t>
      </w:r>
      <w:r w:rsidR="004C5982" w:rsidRPr="004C5982">
        <w:rPr>
          <w:rStyle w:val="CommentReference"/>
          <w:sz w:val="20"/>
          <w:szCs w:val="20"/>
        </w:rPr>
        <w:t>a</w:t>
      </w:r>
      <w:r w:rsidRPr="004C5982">
        <w:t xml:space="preserve">nd </w:t>
      </w:r>
      <w:r>
        <w:t>surface water values associated with the</w:t>
      </w:r>
      <w:r w:rsidR="007F0D06">
        <w:t xml:space="preserve"> proposed managed aquifer recharge.</w:t>
      </w:r>
      <w:r w:rsidR="00200223" w:rsidRPr="00200223">
        <w:t>  </w:t>
      </w:r>
    </w:p>
    <w:p w14:paraId="302B38A9" w14:textId="0174008C" w:rsidR="0086174D" w:rsidRDefault="00686DB5" w:rsidP="00F17A88">
      <w:pPr>
        <w:pStyle w:val="Heading3"/>
      </w:pPr>
      <w:r>
        <w:t>E</w:t>
      </w:r>
      <w:r w:rsidR="0086174D">
        <w:t>xisting environment</w:t>
      </w:r>
    </w:p>
    <w:p w14:paraId="2F8D030A" w14:textId="1BE31922" w:rsidR="00200223" w:rsidRPr="00200223" w:rsidRDefault="00200223" w:rsidP="00200223">
      <w:pPr>
        <w:pStyle w:val="ListBullet"/>
        <w:numPr>
          <w:ilvl w:val="0"/>
          <w:numId w:val="22"/>
        </w:numPr>
        <w:spacing w:after="240"/>
        <w:contextualSpacing/>
      </w:pPr>
      <w:r w:rsidRPr="00200223">
        <w:t>Identify and characterise groundwater and surface water environments potentially impacted by the project</w:t>
      </w:r>
      <w:r>
        <w:t xml:space="preserve"> </w:t>
      </w:r>
      <w:r w:rsidRPr="00200223">
        <w:t xml:space="preserve">in terms of their existing and future </w:t>
      </w:r>
      <w:r w:rsidR="00090ADA">
        <w:t>environmental</w:t>
      </w:r>
      <w:r w:rsidRPr="00200223">
        <w:t xml:space="preserve"> values, existing drainage functions and behaviours and catchments.  </w:t>
      </w:r>
    </w:p>
    <w:p w14:paraId="4FBA757E" w14:textId="77777777" w:rsidR="00200223" w:rsidRPr="00200223" w:rsidRDefault="00200223" w:rsidP="00200223">
      <w:pPr>
        <w:pStyle w:val="ListBullet"/>
        <w:numPr>
          <w:ilvl w:val="0"/>
          <w:numId w:val="22"/>
        </w:numPr>
        <w:spacing w:after="240"/>
        <w:contextualSpacing/>
      </w:pPr>
      <w:r w:rsidRPr="00200223">
        <w:t>Characterise the ground and surface water relationships between the project area and any potential groundwater dependent ecosystems. </w:t>
      </w:r>
    </w:p>
    <w:p w14:paraId="3F3A3AF7" w14:textId="77777777" w:rsidR="00200223" w:rsidRPr="00200223" w:rsidRDefault="00200223" w:rsidP="00200223">
      <w:pPr>
        <w:pStyle w:val="ListBullet"/>
        <w:numPr>
          <w:ilvl w:val="0"/>
          <w:numId w:val="22"/>
        </w:numPr>
        <w:spacing w:after="240"/>
        <w:contextualSpacing/>
      </w:pPr>
      <w:r w:rsidRPr="00200223">
        <w:t>Identify existing groundwater and surface water users and allocations in the broader area, including downstream of the mine site and in areas where there is potential for surface or groundwater impacts.   </w:t>
      </w:r>
    </w:p>
    <w:p w14:paraId="37F4E78E" w14:textId="77777777" w:rsidR="00200223" w:rsidRPr="00200223" w:rsidRDefault="00200223" w:rsidP="00200223">
      <w:pPr>
        <w:pStyle w:val="ListBullet"/>
        <w:numPr>
          <w:ilvl w:val="0"/>
          <w:numId w:val="22"/>
        </w:numPr>
        <w:spacing w:after="240"/>
        <w:contextualSpacing/>
      </w:pPr>
      <w:r w:rsidRPr="00200223">
        <w:t>Characterise the interaction between surface water and groundwater.   </w:t>
      </w:r>
    </w:p>
    <w:p w14:paraId="4963F38C" w14:textId="77777777" w:rsidR="00200223" w:rsidRPr="00200223" w:rsidRDefault="00200223" w:rsidP="00200223">
      <w:pPr>
        <w:pStyle w:val="ListBullet"/>
        <w:numPr>
          <w:ilvl w:val="0"/>
          <w:numId w:val="22"/>
        </w:numPr>
        <w:spacing w:after="240"/>
        <w:contextualSpacing/>
      </w:pPr>
      <w:r w:rsidRPr="00200223">
        <w:t>Model the area’s hydrogeology with the current allocations, extractions and uses of groundwater and surface water (e.g. irrigation use, stock and domestic use and environmental flows) in the broader area of the mine site, including downstream of the site.   </w:t>
      </w:r>
    </w:p>
    <w:p w14:paraId="1A832E35" w14:textId="77777777" w:rsidR="00200223" w:rsidRPr="00200223" w:rsidRDefault="00200223" w:rsidP="00200223">
      <w:pPr>
        <w:pStyle w:val="ListBullet"/>
        <w:numPr>
          <w:ilvl w:val="0"/>
          <w:numId w:val="22"/>
        </w:numPr>
        <w:spacing w:after="240"/>
        <w:contextualSpacing/>
      </w:pPr>
      <w:r w:rsidRPr="00200223">
        <w:t>Characterise existing surface water and groundwater quality. </w:t>
      </w:r>
    </w:p>
    <w:p w14:paraId="4E825244" w14:textId="2F40461C" w:rsidR="00200223" w:rsidRDefault="00200223" w:rsidP="00200223">
      <w:pPr>
        <w:pStyle w:val="ListBullet"/>
        <w:numPr>
          <w:ilvl w:val="0"/>
          <w:numId w:val="22"/>
        </w:numPr>
        <w:spacing w:after="240"/>
        <w:contextualSpacing/>
      </w:pPr>
      <w:r w:rsidRPr="00200223">
        <w:t>Characterise the physical and chemical properties of the project area soils/mine geological materials including the potential environmental risks (e.g. potential for erosion, salinity, nutrients and acidification). </w:t>
      </w:r>
    </w:p>
    <w:p w14:paraId="6263E4B3" w14:textId="52D9822C" w:rsidR="0086174D" w:rsidRDefault="007A14B1" w:rsidP="00200223">
      <w:pPr>
        <w:pStyle w:val="Heading3"/>
        <w:numPr>
          <w:ilvl w:val="0"/>
          <w:numId w:val="0"/>
        </w:numPr>
      </w:pPr>
      <w:r>
        <w:t>L</w:t>
      </w:r>
      <w:r w:rsidR="0086174D">
        <w:t>ikely effects</w:t>
      </w:r>
    </w:p>
    <w:p w14:paraId="74441BF7" w14:textId="572F3E89" w:rsidR="00DA2FF5" w:rsidRPr="00DA2FF5" w:rsidRDefault="000B1510" w:rsidP="00DA2FF5">
      <w:pPr>
        <w:pStyle w:val="ListBullet"/>
        <w:numPr>
          <w:ilvl w:val="0"/>
          <w:numId w:val="24"/>
        </w:numPr>
        <w:spacing w:after="240"/>
        <w:contextualSpacing/>
      </w:pPr>
      <w:r>
        <w:t>Integrate the proposed project</w:t>
      </w:r>
      <w:r w:rsidR="00027F82">
        <w:t>, including relevant alternatives,</w:t>
      </w:r>
      <w:r>
        <w:t xml:space="preserve"> into the mine site’s</w:t>
      </w:r>
      <w:r w:rsidR="00DA2FF5" w:rsidRPr="00DA2FF5">
        <w:t xml:space="preserve"> water balance model</w:t>
      </w:r>
      <w:r w:rsidR="00F20941">
        <w:t xml:space="preserve"> </w:t>
      </w:r>
      <w:r w:rsidR="00F20941" w:rsidRPr="00DA2FF5">
        <w:t>(both quantity and quality)</w:t>
      </w:r>
      <w:r w:rsidR="00DA2FF5" w:rsidRPr="00DA2FF5">
        <w:t xml:space="preserve"> to quantify the project’s demand on groundwater and/or surface water resources, including volume to be extracted, stored and released during all project phases.   </w:t>
      </w:r>
    </w:p>
    <w:p w14:paraId="73F1D601" w14:textId="24CD247A" w:rsidR="00DA2FF5" w:rsidRPr="00DA2FF5" w:rsidRDefault="00DA2FF5" w:rsidP="00DA2FF5">
      <w:pPr>
        <w:pStyle w:val="ListBullet"/>
        <w:numPr>
          <w:ilvl w:val="0"/>
          <w:numId w:val="24"/>
        </w:numPr>
        <w:spacing w:after="240"/>
        <w:contextualSpacing/>
      </w:pPr>
      <w:r w:rsidRPr="00DA2FF5">
        <w:t>Use appropriate methods, including modelling, to identify and evaluate effects of the project on groundwater</w:t>
      </w:r>
      <w:r w:rsidR="003B581A">
        <w:rPr>
          <w:rStyle w:val="CommentReference"/>
        </w:rPr>
        <w:t xml:space="preserve"> </w:t>
      </w:r>
      <w:r w:rsidRPr="00DA2FF5">
        <w:t>and surface water environments, including: </w:t>
      </w:r>
    </w:p>
    <w:p w14:paraId="1FABDE46" w14:textId="5A45B381" w:rsidR="00DA2FF5" w:rsidRPr="00DA2FF5" w:rsidRDefault="00DA2FF5" w:rsidP="00DA2FF5">
      <w:pPr>
        <w:pStyle w:val="ListBullet"/>
        <w:numPr>
          <w:ilvl w:val="1"/>
          <w:numId w:val="24"/>
        </w:numPr>
        <w:spacing w:after="240"/>
        <w:contextualSpacing/>
      </w:pPr>
      <w:r w:rsidRPr="00DA2FF5">
        <w:t xml:space="preserve">the likely extent, magnitude and duration of groundwater level drawdown in the vicinity of the </w:t>
      </w:r>
      <w:r w:rsidR="000B1510">
        <w:t>underground mine void and any</w:t>
      </w:r>
      <w:r w:rsidR="005A477E">
        <w:t xml:space="preserve"> dewatering</w:t>
      </w:r>
      <w:r w:rsidRPr="00DA2FF5">
        <w:t xml:space="preserve"> bores during construction and operation</w:t>
      </w:r>
      <w:r w:rsidRPr="00594F1B">
        <w:t>, and the expected timing and scale of recovery of groundwater levels post-closure (</w:t>
      </w:r>
      <w:r w:rsidRPr="00DA2FF5">
        <w:t>spatial and temporal groundwater modelling);  </w:t>
      </w:r>
    </w:p>
    <w:p w14:paraId="1F7AEB4A" w14:textId="148AAF11" w:rsidR="00DA2FF5" w:rsidRPr="00DA2FF5" w:rsidRDefault="00DA2FF5" w:rsidP="00DA2FF5">
      <w:pPr>
        <w:pStyle w:val="ListBullet"/>
        <w:numPr>
          <w:ilvl w:val="1"/>
          <w:numId w:val="24"/>
        </w:numPr>
        <w:spacing w:after="240"/>
        <w:contextualSpacing/>
      </w:pPr>
      <w:r w:rsidRPr="00DA2FF5">
        <w:t>mounding and migration of groundwater from t</w:t>
      </w:r>
      <w:r w:rsidR="005A477E">
        <w:t>ailings storage facilities, managed aquifer recharge and other mine water management infrastructure</w:t>
      </w:r>
      <w:r w:rsidRPr="00DA2FF5">
        <w:t xml:space="preserve"> (including predicted volume, timing and water characteristics);  </w:t>
      </w:r>
    </w:p>
    <w:p w14:paraId="49A130C7" w14:textId="254B7913" w:rsidR="00DA2FF5" w:rsidRPr="00DA2FF5" w:rsidRDefault="00DA2FF5" w:rsidP="00DA2FF5">
      <w:pPr>
        <w:pStyle w:val="ListBullet"/>
        <w:numPr>
          <w:ilvl w:val="1"/>
          <w:numId w:val="24"/>
        </w:numPr>
        <w:spacing w:after="240"/>
        <w:contextualSpacing/>
      </w:pPr>
      <w:r w:rsidRPr="00DA2FF5">
        <w:t>impacts on the hydrology and/or water quality of watercourses and wetlands;  </w:t>
      </w:r>
    </w:p>
    <w:p w14:paraId="47D9134A" w14:textId="1C28D526" w:rsidR="00DA2FF5" w:rsidRPr="00DA2FF5" w:rsidRDefault="00DA2FF5" w:rsidP="00DA2FF5">
      <w:pPr>
        <w:pStyle w:val="ListBullet"/>
        <w:numPr>
          <w:ilvl w:val="1"/>
          <w:numId w:val="24"/>
        </w:numPr>
        <w:spacing w:after="240"/>
        <w:contextualSpacing/>
      </w:pPr>
      <w:r w:rsidRPr="00DA2FF5">
        <w:t xml:space="preserve">changes to availability of surface water and groundwater for </w:t>
      </w:r>
      <w:r w:rsidR="00090ADA">
        <w:t>environmental values</w:t>
      </w:r>
      <w:r w:rsidRPr="00DA2FF5">
        <w:t xml:space="preserve"> including from drawdown and rebound of groundwater levels (e.g. licenced users and/or ecological values), accounting for climate risks and the potential effects of climate change; </w:t>
      </w:r>
    </w:p>
    <w:p w14:paraId="6DC5E548" w14:textId="143DBD4F" w:rsidR="00DA2FF5" w:rsidRPr="00DA2FF5" w:rsidRDefault="00DA2FF5" w:rsidP="00DA2FF5">
      <w:pPr>
        <w:pStyle w:val="ListBullet"/>
        <w:numPr>
          <w:ilvl w:val="1"/>
          <w:numId w:val="24"/>
        </w:numPr>
        <w:spacing w:after="240"/>
        <w:contextualSpacing/>
      </w:pPr>
      <w:r w:rsidRPr="00DA2FF5">
        <w:t>impacts to vegetation and habitat that may be groundwater</w:t>
      </w:r>
      <w:r>
        <w:t xml:space="preserve"> dependent;</w:t>
      </w:r>
    </w:p>
    <w:p w14:paraId="5BF9EE78" w14:textId="21648252" w:rsidR="00DA2FF5" w:rsidRPr="00DA2FF5" w:rsidRDefault="00DA2FF5" w:rsidP="00DA2FF5">
      <w:pPr>
        <w:pStyle w:val="ListBullet"/>
        <w:numPr>
          <w:ilvl w:val="1"/>
          <w:numId w:val="24"/>
        </w:numPr>
        <w:spacing w:after="240"/>
        <w:contextualSpacing/>
      </w:pPr>
      <w:r w:rsidRPr="00DA2FF5">
        <w:t>risks associated with saline or potential acid forming materials (soil and rock) that may be disturbed or exposed by mining activities; and </w:t>
      </w:r>
    </w:p>
    <w:p w14:paraId="42E1033A" w14:textId="0E96FDB9" w:rsidR="00DA2FF5" w:rsidRDefault="00DA2FF5" w:rsidP="007F0FE7">
      <w:pPr>
        <w:pStyle w:val="ListBullet"/>
        <w:numPr>
          <w:ilvl w:val="1"/>
          <w:numId w:val="24"/>
        </w:numPr>
        <w:spacing w:after="240"/>
        <w:contextualSpacing/>
      </w:pPr>
      <w:r w:rsidRPr="00DA2FF5">
        <w:lastRenderedPageBreak/>
        <w:t xml:space="preserve">changes to groundwater and surface water quality at all project phases, including effects salinity, </w:t>
      </w:r>
      <w:r w:rsidR="005A477E">
        <w:t xml:space="preserve">nutrients, </w:t>
      </w:r>
      <w:r w:rsidRPr="00DA2FF5">
        <w:t>processing reagents and other contaminants, as well as effects on ecological values. </w:t>
      </w:r>
    </w:p>
    <w:p w14:paraId="5190504A" w14:textId="18E4F4AD" w:rsidR="000934BE" w:rsidRDefault="000934BE" w:rsidP="007F0FE7">
      <w:pPr>
        <w:pStyle w:val="ListBullet"/>
        <w:numPr>
          <w:ilvl w:val="1"/>
          <w:numId w:val="24"/>
        </w:numPr>
        <w:spacing w:after="240"/>
        <w:contextualSpacing/>
      </w:pPr>
      <w:r>
        <w:t>Potential impacts to surface water and downstream environmental values associated with uncontrolled release of tailings and or mine water to the environment.</w:t>
      </w:r>
    </w:p>
    <w:p w14:paraId="78F411ED" w14:textId="6B928B4F" w:rsidR="000960DA" w:rsidRDefault="000960DA" w:rsidP="000960DA">
      <w:pPr>
        <w:pStyle w:val="Heading3"/>
      </w:pPr>
      <w:r>
        <w:t xml:space="preserve">Mitigation </w:t>
      </w:r>
    </w:p>
    <w:p w14:paraId="7B659B74" w14:textId="59F5133F" w:rsidR="00E52C13" w:rsidRPr="00E52C13" w:rsidRDefault="00E52C13" w:rsidP="00E52C13">
      <w:pPr>
        <w:pStyle w:val="ListBullet"/>
        <w:numPr>
          <w:ilvl w:val="0"/>
          <w:numId w:val="23"/>
        </w:numPr>
        <w:spacing w:after="240"/>
        <w:contextualSpacing/>
      </w:pPr>
      <w:r w:rsidRPr="00E52C13">
        <w:t xml:space="preserve">Describe proposed design options and measures that could avoid or minimise significant effects on </w:t>
      </w:r>
      <w:r w:rsidR="00090ADA">
        <w:t>environmental values</w:t>
      </w:r>
      <w:r w:rsidRPr="00E52C13">
        <w:t xml:space="preserve"> of surface water, groundwater and downstream water environments, accounting for climate risks and the potential effects of climate change.   </w:t>
      </w:r>
    </w:p>
    <w:p w14:paraId="52A3E71D" w14:textId="3C665772" w:rsidR="00E52C13" w:rsidRDefault="00E52C13" w:rsidP="00E52C13">
      <w:pPr>
        <w:pStyle w:val="ListBullet"/>
        <w:numPr>
          <w:ilvl w:val="0"/>
          <w:numId w:val="23"/>
        </w:numPr>
        <w:spacing w:after="240"/>
        <w:contextualSpacing/>
      </w:pPr>
      <w:r w:rsidRPr="00E52C13">
        <w:t>Identify relevant guidelines and standards to be met for management of stormwater runoff, erosion and sediment control, and flood risk.</w:t>
      </w:r>
    </w:p>
    <w:p w14:paraId="360A50F9" w14:textId="138B92A5" w:rsidR="000960DA" w:rsidRPr="000A6532" w:rsidRDefault="000960DA" w:rsidP="000960DA">
      <w:pPr>
        <w:pStyle w:val="Heading3"/>
      </w:pPr>
      <w:r w:rsidRPr="000A6532">
        <w:t xml:space="preserve">Performance </w:t>
      </w:r>
      <w:r>
        <w:t>criteria</w:t>
      </w:r>
    </w:p>
    <w:p w14:paraId="44D13F64" w14:textId="77777777" w:rsidR="000960DA" w:rsidRDefault="000960DA" w:rsidP="00491878">
      <w:pPr>
        <w:pStyle w:val="ListBullet"/>
        <w:numPr>
          <w:ilvl w:val="0"/>
          <w:numId w:val="25"/>
        </w:numPr>
        <w:spacing w:before="0" w:after="240"/>
        <w:contextualSpacing/>
      </w:pPr>
      <w:r>
        <w:t xml:space="preserve">Describe monitoring programs and appropriate monitoring activities </w:t>
      </w:r>
      <w:r w:rsidRPr="00482CB9">
        <w:t xml:space="preserve">with </w:t>
      </w:r>
      <w:r>
        <w:rPr>
          <w:color w:val="auto"/>
        </w:rPr>
        <w:t xml:space="preserve">specific, measurable, attainable, relevant, time-based </w:t>
      </w:r>
      <w:r w:rsidRPr="00482CB9">
        <w:t>indicators for monitoring and thresholds for action</w:t>
      </w:r>
      <w:r>
        <w:t xml:space="preserve"> to be implemented to ensure prompt detection of any adverse water and catchment effects associated with the project.</w:t>
      </w:r>
    </w:p>
    <w:p w14:paraId="2A79BE7D" w14:textId="3D35787F" w:rsidR="000960DA" w:rsidRPr="00F13020" w:rsidRDefault="000960DA" w:rsidP="00491878">
      <w:pPr>
        <w:pStyle w:val="ListBullet"/>
        <w:numPr>
          <w:ilvl w:val="0"/>
          <w:numId w:val="25"/>
        </w:numPr>
        <w:spacing w:before="0" w:after="240"/>
        <w:contextualSpacing/>
      </w:pPr>
      <w:r>
        <w:t xml:space="preserve">Describe possible contingency actions to respond to adverse effects identified through the </w:t>
      </w:r>
      <w:r w:rsidRPr="00F13020">
        <w:t xml:space="preserve">monitoring program </w:t>
      </w:r>
      <w:bookmarkStart w:id="55" w:name="_Hlk69369405"/>
      <w:r w:rsidRPr="00F13020">
        <w:t xml:space="preserve">as well as for cases where </w:t>
      </w:r>
      <w:bookmarkEnd w:id="55"/>
      <w:r w:rsidRPr="00F13020">
        <w:t>risks to achieving project benefits/objectives are identified.</w:t>
      </w:r>
    </w:p>
    <w:p w14:paraId="32CF28F4" w14:textId="77777777" w:rsidR="00555F5B" w:rsidRDefault="00555F5B" w:rsidP="00DA5506">
      <w:pPr>
        <w:pStyle w:val="Heading2"/>
      </w:pPr>
      <w:bookmarkStart w:id="56" w:name="_Toc102394420"/>
      <w:r>
        <w:t>Cultural heritage</w:t>
      </w:r>
      <w:bookmarkEnd w:id="56"/>
    </w:p>
    <w:p w14:paraId="5484B825" w14:textId="77777777" w:rsidR="00C94D0C" w:rsidRPr="00F17A88" w:rsidRDefault="00C94D0C" w:rsidP="00C94D0C">
      <w:pPr>
        <w:pStyle w:val="Heading3"/>
      </w:pPr>
      <w:r>
        <w:t>E</w:t>
      </w:r>
      <w:r w:rsidRPr="00F17A88">
        <w:t>valuation objective</w:t>
      </w:r>
    </w:p>
    <w:p w14:paraId="7D6D9C54" w14:textId="4CA9B314" w:rsidR="00555F5B" w:rsidRPr="00A509E9" w:rsidRDefault="004F3246" w:rsidP="00555F5B">
      <w:pPr>
        <w:pStyle w:val="BodyText"/>
        <w:rPr>
          <w:i/>
        </w:rPr>
      </w:pPr>
      <w:r w:rsidRPr="00A509E9">
        <w:rPr>
          <w:i/>
        </w:rPr>
        <w:t>A</w:t>
      </w:r>
      <w:r w:rsidR="00555F5B" w:rsidRPr="00A509E9">
        <w:rPr>
          <w:i/>
        </w:rPr>
        <w:t>void</w:t>
      </w:r>
      <w:r w:rsidR="005025FE">
        <w:rPr>
          <w:i/>
        </w:rPr>
        <w:t xml:space="preserve"> and</w:t>
      </w:r>
      <w:r w:rsidRPr="00A509E9">
        <w:rPr>
          <w:i/>
        </w:rPr>
        <w:t>,</w:t>
      </w:r>
      <w:r w:rsidR="00555F5B" w:rsidRPr="00A509E9">
        <w:rPr>
          <w:i/>
        </w:rPr>
        <w:t xml:space="preserve"> </w:t>
      </w:r>
      <w:r w:rsidR="005025FE">
        <w:rPr>
          <w:i/>
        </w:rPr>
        <w:t>where</w:t>
      </w:r>
      <w:r w:rsidR="00555F5B" w:rsidRPr="00A509E9">
        <w:rPr>
          <w:i/>
        </w:rPr>
        <w:t xml:space="preserve"> </w:t>
      </w:r>
      <w:r w:rsidRPr="00A509E9">
        <w:rPr>
          <w:i/>
        </w:rPr>
        <w:t xml:space="preserve">avoidance is not possible, </w:t>
      </w:r>
      <w:r w:rsidR="005025FE">
        <w:rPr>
          <w:i/>
        </w:rPr>
        <w:t xml:space="preserve">minimise </w:t>
      </w:r>
      <w:r w:rsidR="00555F5B" w:rsidRPr="00A509E9">
        <w:rPr>
          <w:i/>
        </w:rPr>
        <w:t xml:space="preserve">adverse effects on Aboriginal and </w:t>
      </w:r>
      <w:r w:rsidR="000960DA" w:rsidRPr="00A509E9">
        <w:rPr>
          <w:i/>
        </w:rPr>
        <w:t>historic</w:t>
      </w:r>
      <w:r w:rsidR="00555F5B" w:rsidRPr="00A509E9">
        <w:rPr>
          <w:i/>
        </w:rPr>
        <w:t xml:space="preserve"> cultural heritage values</w:t>
      </w:r>
      <w:r w:rsidR="005025FE">
        <w:rPr>
          <w:i/>
        </w:rPr>
        <w:t>, including Traditional Owner values and uses</w:t>
      </w:r>
      <w:r w:rsidR="00555F5B" w:rsidRPr="00A509E9">
        <w:rPr>
          <w:i/>
        </w:rPr>
        <w:t>.</w:t>
      </w:r>
    </w:p>
    <w:p w14:paraId="12431626" w14:textId="77777777" w:rsidR="008E330B" w:rsidRDefault="008E330B" w:rsidP="008E330B">
      <w:pPr>
        <w:pStyle w:val="Heading3"/>
      </w:pPr>
      <w:r>
        <w:t xml:space="preserve">Key issues </w:t>
      </w:r>
    </w:p>
    <w:p w14:paraId="720438A8" w14:textId="640F1919" w:rsidR="008E330B" w:rsidRDefault="008E330B" w:rsidP="007F2E44">
      <w:pPr>
        <w:pStyle w:val="ListBullet"/>
        <w:numPr>
          <w:ilvl w:val="0"/>
          <w:numId w:val="26"/>
        </w:numPr>
        <w:spacing w:before="0" w:after="240"/>
        <w:contextualSpacing/>
      </w:pPr>
      <w:r>
        <w:t xml:space="preserve">Destruction or disturbance of sites or places of Aboriginal </w:t>
      </w:r>
      <w:r w:rsidR="007F2E44">
        <w:t xml:space="preserve">or historical </w:t>
      </w:r>
      <w:r>
        <w:t>cultural heritage</w:t>
      </w:r>
      <w:r w:rsidR="007F2E44">
        <w:t xml:space="preserve"> significance.</w:t>
      </w:r>
    </w:p>
    <w:p w14:paraId="26FE884F" w14:textId="77777777" w:rsidR="008E330B" w:rsidRDefault="008E330B" w:rsidP="008E330B">
      <w:pPr>
        <w:pStyle w:val="Heading3"/>
      </w:pPr>
      <w:r>
        <w:t>Existing environment</w:t>
      </w:r>
    </w:p>
    <w:p w14:paraId="7FEBDBF4" w14:textId="77777777" w:rsidR="00594DAB" w:rsidRPr="003411BC" w:rsidRDefault="00594DAB" w:rsidP="00594DAB">
      <w:pPr>
        <w:pStyle w:val="ListBullet"/>
        <w:numPr>
          <w:ilvl w:val="0"/>
          <w:numId w:val="27"/>
        </w:numPr>
        <w:spacing w:after="240"/>
        <w:contextualSpacing/>
      </w:pPr>
      <w:r>
        <w:t xml:space="preserve">Review land use history, previous studies and relevant registers to identify areas with Aboriginal </w:t>
      </w:r>
      <w:r w:rsidRPr="003411BC">
        <w:t xml:space="preserve">cultural heritage value or potential Aboriginal cultural heritage value. </w:t>
      </w:r>
    </w:p>
    <w:p w14:paraId="16620EFD" w14:textId="392C0EAD" w:rsidR="00594DAB" w:rsidRPr="006D13EF" w:rsidRDefault="00594DAB" w:rsidP="00594DAB">
      <w:pPr>
        <w:pStyle w:val="ListBullet"/>
        <w:numPr>
          <w:ilvl w:val="0"/>
          <w:numId w:val="27"/>
        </w:numPr>
        <w:spacing w:after="240"/>
        <w:contextualSpacing/>
      </w:pPr>
      <w:r w:rsidRPr="003411BC">
        <w:t>Identify and characterise any Aboriginal cultural heritage sites or areas of sensitivity potentially</w:t>
      </w:r>
      <w:r>
        <w:t xml:space="preserve"> impacted by the project area through consultation and investigations to the satisfaction of the</w:t>
      </w:r>
      <w:r w:rsidR="006D13EF">
        <w:t xml:space="preserve"> </w:t>
      </w:r>
      <w:r w:rsidR="006D13EF" w:rsidRPr="006D13EF">
        <w:t xml:space="preserve">Dja Dja Wurrung Clans </w:t>
      </w:r>
      <w:r w:rsidRPr="006D13EF">
        <w:t xml:space="preserve">Aboriginal Corporation. </w:t>
      </w:r>
    </w:p>
    <w:p w14:paraId="4AE5B063" w14:textId="02704D29" w:rsidR="00594DAB" w:rsidRPr="006D13EF" w:rsidRDefault="00594DAB" w:rsidP="00594DAB">
      <w:pPr>
        <w:pStyle w:val="ListBullet"/>
        <w:numPr>
          <w:ilvl w:val="0"/>
          <w:numId w:val="27"/>
        </w:numPr>
        <w:spacing w:after="240"/>
        <w:contextualSpacing/>
      </w:pPr>
      <w:r w:rsidRPr="006D13EF">
        <w:t xml:space="preserve">Identify any Aboriginal intangible heritage associated with the project area. </w:t>
      </w:r>
    </w:p>
    <w:p w14:paraId="3DFF7835" w14:textId="67D72C06" w:rsidR="00594DAB" w:rsidRDefault="00594DAB" w:rsidP="00594DAB">
      <w:pPr>
        <w:pStyle w:val="ListBullet"/>
        <w:numPr>
          <w:ilvl w:val="0"/>
          <w:numId w:val="27"/>
        </w:numPr>
        <w:spacing w:after="240"/>
        <w:contextualSpacing/>
      </w:pPr>
      <w:r>
        <w:t xml:space="preserve">Identify and document any known and previously unidentified places and sites of historical cultural heritage significance within the project area and its vicinity, including any necessary investigations to supplement past studies.  Assessments are to be undertaken in accordance with the Heritage Act 2017 and Heritage Victoria’s Guidelines for Conducting Archaeological Surveys (2020) or updates. </w:t>
      </w:r>
    </w:p>
    <w:p w14:paraId="09080F09" w14:textId="57AD70C2" w:rsidR="008E330B" w:rsidRDefault="008E330B" w:rsidP="008E330B">
      <w:pPr>
        <w:pStyle w:val="Heading3"/>
      </w:pPr>
      <w:r>
        <w:t>Likely effects</w:t>
      </w:r>
    </w:p>
    <w:p w14:paraId="41B4D23A" w14:textId="4CE564F4" w:rsidR="00DC7A4E" w:rsidRPr="00DC7A4E" w:rsidRDefault="00DC7A4E" w:rsidP="00DC7A4E">
      <w:pPr>
        <w:pStyle w:val="ListBullet"/>
        <w:numPr>
          <w:ilvl w:val="0"/>
          <w:numId w:val="29"/>
        </w:numPr>
        <w:spacing w:after="240"/>
        <w:contextualSpacing/>
      </w:pPr>
      <w:r w:rsidRPr="00DC7A4E">
        <w:t>Assess direct and indirect effects of the project on identified sites or places of Aboriginal cultural heritage significance, and whether they can be avoided. </w:t>
      </w:r>
    </w:p>
    <w:p w14:paraId="50F1CF24" w14:textId="77777777" w:rsidR="00DC7A4E" w:rsidRPr="00DC7A4E" w:rsidRDefault="00DC7A4E" w:rsidP="00DC7A4E">
      <w:pPr>
        <w:pStyle w:val="ListBullet"/>
        <w:numPr>
          <w:ilvl w:val="0"/>
          <w:numId w:val="29"/>
        </w:numPr>
        <w:spacing w:after="240"/>
        <w:contextualSpacing/>
      </w:pPr>
      <w:r w:rsidRPr="00DC7A4E">
        <w:t>Assess effects on any Aboriginal intangible heritage associated with the project area. </w:t>
      </w:r>
    </w:p>
    <w:p w14:paraId="153578EE" w14:textId="294CD531" w:rsidR="008E330B" w:rsidRPr="00DC7A4E" w:rsidRDefault="00DC7A4E" w:rsidP="00DC7A4E">
      <w:pPr>
        <w:pStyle w:val="ListBullet"/>
        <w:numPr>
          <w:ilvl w:val="0"/>
          <w:numId w:val="29"/>
        </w:numPr>
        <w:spacing w:after="240"/>
        <w:contextualSpacing/>
      </w:pPr>
      <w:r w:rsidRPr="00DC7A4E">
        <w:t>Assess direct and indirect effects of the project on sites and places of historical cultural heritage significance, having regard to Heritage Victoria’s Guidelines for Investigating Historical Archaeological Artefacts and Sites (2015) or updates. </w:t>
      </w:r>
    </w:p>
    <w:p w14:paraId="5B9AE40D" w14:textId="2547F5B0" w:rsidR="008E330B" w:rsidRDefault="008E330B" w:rsidP="008E330B">
      <w:pPr>
        <w:pStyle w:val="Heading3"/>
      </w:pPr>
      <w:r>
        <w:t xml:space="preserve">Mitigation </w:t>
      </w:r>
    </w:p>
    <w:p w14:paraId="0C90DD38" w14:textId="77777777" w:rsidR="00594F1B" w:rsidRDefault="00594F1B" w:rsidP="00491878">
      <w:pPr>
        <w:pStyle w:val="ListBullet"/>
        <w:numPr>
          <w:ilvl w:val="0"/>
          <w:numId w:val="28"/>
        </w:numPr>
        <w:spacing w:before="0" w:after="240"/>
        <w:contextualSpacing/>
      </w:pPr>
      <w:r w:rsidRPr="00594F1B">
        <w:t>Describe and evaluate proposed design, management and site protection measures that could avoid or minimise impacts on Aboriginal and historical cultural heritage values. </w:t>
      </w:r>
    </w:p>
    <w:p w14:paraId="07B263D9" w14:textId="70BE77E8" w:rsidR="008E330B" w:rsidRDefault="008E330B" w:rsidP="00491878">
      <w:pPr>
        <w:pStyle w:val="ListBullet"/>
        <w:numPr>
          <w:ilvl w:val="0"/>
          <w:numId w:val="28"/>
        </w:numPr>
        <w:spacing w:before="0" w:after="240"/>
        <w:contextualSpacing/>
      </w:pPr>
      <w:r>
        <w:lastRenderedPageBreak/>
        <w:t xml:space="preserve">Develop </w:t>
      </w:r>
      <w:r w:rsidR="00DC7A4E">
        <w:t xml:space="preserve">a </w:t>
      </w:r>
      <w:r>
        <w:t>CHMP</w:t>
      </w:r>
      <w:r w:rsidR="00F92057">
        <w:t xml:space="preserve"> under the </w:t>
      </w:r>
      <w:r w:rsidR="00F92057" w:rsidRPr="00597A98">
        <w:rPr>
          <w:i/>
          <w:iCs/>
        </w:rPr>
        <w:t>Aboriginal Heritage Act 2006</w:t>
      </w:r>
      <w:r>
        <w:t xml:space="preserve"> to the satisfaction of </w:t>
      </w:r>
      <w:r w:rsidR="00DC7A4E">
        <w:t>Dja Dja Wurrung Clans Aboriginal Corporation.</w:t>
      </w:r>
    </w:p>
    <w:p w14:paraId="49DA93F1" w14:textId="4A78D8E2" w:rsidR="008E330B" w:rsidRDefault="007E410B" w:rsidP="00491878">
      <w:pPr>
        <w:pStyle w:val="ListBullet"/>
        <w:numPr>
          <w:ilvl w:val="0"/>
          <w:numId w:val="28"/>
        </w:numPr>
        <w:spacing w:before="0" w:after="240"/>
        <w:contextualSpacing/>
      </w:pPr>
      <w:bookmarkStart w:id="57" w:name="_Hlk69378623"/>
      <w:r>
        <w:t>D</w:t>
      </w:r>
      <w:r w:rsidRPr="007E410B">
        <w:t>evelop an Archaeology Management Plan which includes protocols for the identification, reporting and management of previously unrecorded historical archaeological remains (including features, deposits and/or artefacts)</w:t>
      </w:r>
      <w:r w:rsidR="00DC7A4E">
        <w:t>.</w:t>
      </w:r>
    </w:p>
    <w:bookmarkEnd w:id="57"/>
    <w:p w14:paraId="616A6DAC" w14:textId="77777777" w:rsidR="008E330B" w:rsidRPr="000A6532" w:rsidRDefault="008E330B" w:rsidP="008E330B">
      <w:pPr>
        <w:pStyle w:val="Heading3"/>
      </w:pPr>
      <w:r w:rsidRPr="000A6532">
        <w:t xml:space="preserve">Performance </w:t>
      </w:r>
      <w:r>
        <w:t>criteria</w:t>
      </w:r>
    </w:p>
    <w:p w14:paraId="101DDAC3" w14:textId="423447A8" w:rsidR="00BE5C22" w:rsidRDefault="00BE5C22" w:rsidP="00491878">
      <w:pPr>
        <w:pStyle w:val="ListBullet"/>
        <w:numPr>
          <w:ilvl w:val="0"/>
          <w:numId w:val="30"/>
        </w:numPr>
        <w:spacing w:before="0" w:after="240"/>
        <w:contextualSpacing/>
      </w:pPr>
      <w:r w:rsidRPr="00BE5C22">
        <w:t xml:space="preserve">Describe a framework for identifying and responding to unexpected Aboriginal cultural heritage effects.  </w:t>
      </w:r>
    </w:p>
    <w:p w14:paraId="6AADBEB0" w14:textId="4667A000" w:rsidR="007E410B" w:rsidRDefault="007E410B" w:rsidP="00491878">
      <w:pPr>
        <w:pStyle w:val="ListBullet"/>
        <w:numPr>
          <w:ilvl w:val="0"/>
          <w:numId w:val="30"/>
        </w:numPr>
        <w:spacing w:before="0" w:after="240"/>
        <w:contextualSpacing/>
      </w:pPr>
      <w:r>
        <w:t>D</w:t>
      </w:r>
      <w:r w:rsidRPr="007E410B">
        <w:t xml:space="preserve">evelop an Archaeology Management Plan which includes the details of relevant </w:t>
      </w:r>
      <w:r w:rsidRPr="007E410B">
        <w:rPr>
          <w:i/>
          <w:iCs/>
        </w:rPr>
        <w:t>Heritage Act 2017</w:t>
      </w:r>
      <w:r w:rsidRPr="007E410B">
        <w:t xml:space="preserve"> requirements; current assessments of known sites; a survey of all areas of proposed works to identify currently unrecorded sites; recommendations for any required site avoidance, mitigation or site investigation processes; and the development of an Unexpected Finds Protocol, all conducted by a qualified and experienced historical archaeologist</w:t>
      </w:r>
      <w:r w:rsidR="003907ED">
        <w:t>.</w:t>
      </w:r>
    </w:p>
    <w:p w14:paraId="71C91E95" w14:textId="339027E6" w:rsidR="00984EE4" w:rsidRDefault="00BE5C22" w:rsidP="00DA5506">
      <w:pPr>
        <w:pStyle w:val="Heading2"/>
      </w:pPr>
      <w:bookmarkStart w:id="58" w:name="_Toc102394421"/>
      <w:bookmarkStart w:id="59" w:name="_Toc534816880"/>
      <w:bookmarkEnd w:id="54"/>
      <w:r>
        <w:t>A</w:t>
      </w:r>
      <w:r w:rsidR="006C4FE9">
        <w:t>menity</w:t>
      </w:r>
      <w:r w:rsidR="00665268">
        <w:t xml:space="preserve">, </w:t>
      </w:r>
      <w:r w:rsidR="00904CBA">
        <w:t>s</w:t>
      </w:r>
      <w:r w:rsidR="00665268">
        <w:t>ocio-economic</w:t>
      </w:r>
      <w:r w:rsidR="005C5C49">
        <w:t xml:space="preserve"> and </w:t>
      </w:r>
      <w:r w:rsidR="00984EE4">
        <w:t>land</w:t>
      </w:r>
      <w:r>
        <w:t xml:space="preserve"> </w:t>
      </w:r>
      <w:r w:rsidR="00984EE4">
        <w:t>use</w:t>
      </w:r>
      <w:bookmarkEnd w:id="58"/>
      <w:r w:rsidR="00984EE4">
        <w:t xml:space="preserve"> </w:t>
      </w:r>
      <w:bookmarkEnd w:id="59"/>
    </w:p>
    <w:p w14:paraId="5778FDC7" w14:textId="77777777" w:rsidR="00C94D0C" w:rsidRPr="00F17A88" w:rsidRDefault="00C94D0C" w:rsidP="00C94D0C">
      <w:pPr>
        <w:pStyle w:val="Heading3"/>
      </w:pPr>
      <w:r>
        <w:t>E</w:t>
      </w:r>
      <w:r w:rsidRPr="00F17A88">
        <w:t>valuation objective</w:t>
      </w:r>
    </w:p>
    <w:p w14:paraId="65598FF5" w14:textId="422C2F8E" w:rsidR="00984EE4" w:rsidRPr="00476B0E" w:rsidRDefault="00027F82" w:rsidP="00984EE4">
      <w:pPr>
        <w:pStyle w:val="BodyText"/>
        <w:rPr>
          <w:i/>
        </w:rPr>
      </w:pPr>
      <w:r>
        <w:rPr>
          <w:i/>
        </w:rPr>
        <w:t>Avoid or m</w:t>
      </w:r>
      <w:r w:rsidR="00984EE4" w:rsidRPr="00476B0E">
        <w:rPr>
          <w:i/>
        </w:rPr>
        <w:t>inimise</w:t>
      </w:r>
      <w:r>
        <w:rPr>
          <w:i/>
        </w:rPr>
        <w:t>, where avoidance is not possible,</w:t>
      </w:r>
      <w:r w:rsidR="00984EE4" w:rsidRPr="00476B0E">
        <w:rPr>
          <w:i/>
        </w:rPr>
        <w:t xml:space="preserve"> potential adverse </w:t>
      </w:r>
      <w:r w:rsidR="009B7FE3">
        <w:rPr>
          <w:i/>
        </w:rPr>
        <w:t xml:space="preserve">social, </w:t>
      </w:r>
      <w:r w:rsidR="00E95772" w:rsidRPr="00476B0E">
        <w:rPr>
          <w:i/>
        </w:rPr>
        <w:t>amenity</w:t>
      </w:r>
      <w:r w:rsidR="009B7FE3">
        <w:rPr>
          <w:i/>
        </w:rPr>
        <w:t>, greenhouse gas</w:t>
      </w:r>
      <w:r w:rsidR="007E410B">
        <w:rPr>
          <w:i/>
        </w:rPr>
        <w:t>,</w:t>
      </w:r>
      <w:r w:rsidR="00984EE4" w:rsidRPr="00476B0E">
        <w:rPr>
          <w:i/>
        </w:rPr>
        <w:t xml:space="preserve"> land use effects, including impacts on existing infrastructure and open space</w:t>
      </w:r>
      <w:r w:rsidR="007E410B">
        <w:rPr>
          <w:i/>
        </w:rPr>
        <w:t>, as well as potential adverse effects to landscape values of the area</w:t>
      </w:r>
      <w:r w:rsidR="00984EE4" w:rsidRPr="00476B0E">
        <w:rPr>
          <w:i/>
        </w:rPr>
        <w:t>.</w:t>
      </w:r>
    </w:p>
    <w:p w14:paraId="1513A777" w14:textId="33CB9CEB" w:rsidR="001D751B" w:rsidRDefault="001D751B" w:rsidP="00F17A88">
      <w:pPr>
        <w:pStyle w:val="Heading3"/>
      </w:pPr>
      <w:r>
        <w:t xml:space="preserve">Key issues </w:t>
      </w:r>
    </w:p>
    <w:p w14:paraId="6B23BB85" w14:textId="2E8932FE" w:rsidR="00A46F42" w:rsidRPr="00A46F42" w:rsidRDefault="00A46F42" w:rsidP="00A46F42">
      <w:pPr>
        <w:pStyle w:val="ListBullet"/>
        <w:numPr>
          <w:ilvl w:val="0"/>
          <w:numId w:val="30"/>
        </w:numPr>
        <w:spacing w:after="240"/>
        <w:contextualSpacing/>
      </w:pPr>
      <w:r w:rsidRPr="00A46F42">
        <w:t xml:space="preserve">Potential for adverse effects and benefits for the existing and future </w:t>
      </w:r>
      <w:r w:rsidR="00F92057">
        <w:t>values and</w:t>
      </w:r>
      <w:r w:rsidR="00F92057" w:rsidRPr="00A46F42">
        <w:t xml:space="preserve"> </w:t>
      </w:r>
      <w:r w:rsidRPr="00A46F42">
        <w:t>uses of the land.   </w:t>
      </w:r>
    </w:p>
    <w:p w14:paraId="731D7382" w14:textId="08FB0F34" w:rsidR="00A46F42" w:rsidRPr="00A46F42" w:rsidRDefault="00A46F42" w:rsidP="00A46F42">
      <w:pPr>
        <w:pStyle w:val="ListBullet"/>
        <w:numPr>
          <w:ilvl w:val="0"/>
          <w:numId w:val="30"/>
        </w:numPr>
        <w:spacing w:after="240"/>
        <w:contextualSpacing/>
      </w:pPr>
      <w:r w:rsidRPr="00A46F42">
        <w:t xml:space="preserve">Potential </w:t>
      </w:r>
      <w:r w:rsidR="00F20941">
        <w:t xml:space="preserve">adverse effects (including </w:t>
      </w:r>
      <w:r w:rsidRPr="00A46F42">
        <w:t xml:space="preserve">cumulative impacts of </w:t>
      </w:r>
      <w:r w:rsidR="00AF5FBA">
        <w:t xml:space="preserve">approved components of the mine site or </w:t>
      </w:r>
      <w:r w:rsidRPr="00A46F42">
        <w:t>other approved or proposed projects</w:t>
      </w:r>
      <w:r w:rsidR="00F20941">
        <w:t>)</w:t>
      </w:r>
      <w:r w:rsidRPr="00A46F42">
        <w:t xml:space="preserve"> on socio-economic</w:t>
      </w:r>
      <w:r w:rsidR="008F09B6">
        <w:t>, amenity</w:t>
      </w:r>
      <w:r w:rsidRPr="00A46F42">
        <w:t xml:space="preserve"> and land use values of the region.  </w:t>
      </w:r>
    </w:p>
    <w:p w14:paraId="354EB5D2" w14:textId="3CCEFDEB" w:rsidR="00A47C27" w:rsidRPr="00A47C27" w:rsidRDefault="00A47C27" w:rsidP="00491878">
      <w:pPr>
        <w:pStyle w:val="ListBullet"/>
        <w:numPr>
          <w:ilvl w:val="0"/>
          <w:numId w:val="30"/>
        </w:numPr>
        <w:spacing w:before="0" w:after="240"/>
        <w:contextualSpacing/>
      </w:pPr>
      <w:r w:rsidRPr="00A47C27">
        <w:t>Potential for project</w:t>
      </w:r>
      <w:r w:rsidR="00027F82">
        <w:t>, during all project phases,</w:t>
      </w:r>
      <w:r w:rsidRPr="00A47C27">
        <w:t xml:space="preserve"> to affect landscape amenity values </w:t>
      </w:r>
      <w:r w:rsidR="00E50EEB">
        <w:t xml:space="preserve">and experiences </w:t>
      </w:r>
      <w:r w:rsidRPr="00A47C27">
        <w:t>of park settings and surrounding landscapes</w:t>
      </w:r>
      <w:r w:rsidR="009B7FE3">
        <w:t>, including the Mount Sugarloaf Nature Conservation Reserve</w:t>
      </w:r>
      <w:r w:rsidRPr="00A47C27">
        <w:t xml:space="preserve">. </w:t>
      </w:r>
    </w:p>
    <w:p w14:paraId="25AF9259" w14:textId="77777777" w:rsidR="001D751B" w:rsidRDefault="001D751B" w:rsidP="00F17A88">
      <w:pPr>
        <w:pStyle w:val="Heading3"/>
      </w:pPr>
      <w:r>
        <w:t>Existing environment</w:t>
      </w:r>
    </w:p>
    <w:p w14:paraId="77C397BF" w14:textId="13D61B01" w:rsidR="00665268" w:rsidRDefault="00665268" w:rsidP="00A46F42">
      <w:pPr>
        <w:pStyle w:val="ListBullet"/>
        <w:numPr>
          <w:ilvl w:val="0"/>
          <w:numId w:val="30"/>
        </w:numPr>
        <w:spacing w:after="240"/>
        <w:contextualSpacing/>
      </w:pPr>
      <w:r>
        <w:t xml:space="preserve">Describe the physical and chemical characteristics of </w:t>
      </w:r>
      <w:r w:rsidR="00027F82">
        <w:t xml:space="preserve">topsoil, ore, </w:t>
      </w:r>
      <w:r>
        <w:t xml:space="preserve">waste rock and tailings material </w:t>
      </w:r>
      <w:r w:rsidR="00F20941">
        <w:t>for</w:t>
      </w:r>
      <w:r>
        <w:t xml:space="preserve"> proposed project components relevant to air quality.</w:t>
      </w:r>
    </w:p>
    <w:p w14:paraId="53DF7DE7" w14:textId="4FD8B69D" w:rsidR="00665268" w:rsidRDefault="00665268" w:rsidP="00A46F42">
      <w:pPr>
        <w:pStyle w:val="ListBullet"/>
        <w:numPr>
          <w:ilvl w:val="0"/>
          <w:numId w:val="30"/>
        </w:numPr>
        <w:spacing w:after="240"/>
        <w:contextualSpacing/>
      </w:pPr>
      <w:r>
        <w:t>Identify dwellings and any other potentially sensitive receptors (e.g. community centres, schools, recreation facilities</w:t>
      </w:r>
      <w:r w:rsidR="00027F82">
        <w:t>, rainwater tanks</w:t>
      </w:r>
      <w:r>
        <w:t>) that could be affected by the project’s potential effects</w:t>
      </w:r>
      <w:r w:rsidR="00F20941">
        <w:t xml:space="preserve"> (including potential cumulative effects associated with existing mine operations)</w:t>
      </w:r>
      <w:r>
        <w:t xml:space="preserve"> on </w:t>
      </w:r>
      <w:r w:rsidR="000A3425">
        <w:t>air quality, noise, vibration and lighting.</w:t>
      </w:r>
    </w:p>
    <w:p w14:paraId="798B3BB6" w14:textId="79AA7675" w:rsidR="000800CF" w:rsidRDefault="000800CF" w:rsidP="00A46F42">
      <w:pPr>
        <w:pStyle w:val="ListBullet"/>
        <w:numPr>
          <w:ilvl w:val="0"/>
          <w:numId w:val="30"/>
        </w:numPr>
        <w:spacing w:after="240"/>
        <w:contextualSpacing/>
      </w:pPr>
      <w:r>
        <w:t>Monitor and characterise background air quality</w:t>
      </w:r>
      <w:r w:rsidR="00B70D82">
        <w:t>, dust</w:t>
      </w:r>
      <w:r>
        <w:t>, noise, vibration and lighting in the vicinity of the project, including adjacent sensitive receptors.</w:t>
      </w:r>
    </w:p>
    <w:p w14:paraId="795285EC" w14:textId="2F077862" w:rsidR="000800CF" w:rsidRDefault="000800CF" w:rsidP="00A46F42">
      <w:pPr>
        <w:pStyle w:val="ListBullet"/>
        <w:numPr>
          <w:ilvl w:val="0"/>
          <w:numId w:val="30"/>
        </w:numPr>
        <w:spacing w:after="240"/>
        <w:contextualSpacing/>
      </w:pPr>
      <w:r>
        <w:t>Compile meteorological data to support amenity impact assessments.</w:t>
      </w:r>
    </w:p>
    <w:p w14:paraId="50FC27C8" w14:textId="5171046D" w:rsidR="00A46F42" w:rsidRPr="00A46F42" w:rsidRDefault="00A46F42" w:rsidP="00A46F42">
      <w:pPr>
        <w:pStyle w:val="ListBullet"/>
        <w:numPr>
          <w:ilvl w:val="0"/>
          <w:numId w:val="30"/>
        </w:numPr>
        <w:spacing w:after="240"/>
        <w:contextualSpacing/>
      </w:pPr>
      <w:r w:rsidRPr="00A46F42">
        <w:t xml:space="preserve">Describe policies and provisions of the </w:t>
      </w:r>
      <w:r>
        <w:t>Greater Bendigo</w:t>
      </w:r>
      <w:r w:rsidRPr="00A46F42">
        <w:t xml:space="preserve"> Planning Scheme and other land use planning strategies and identify implications for the project. </w:t>
      </w:r>
    </w:p>
    <w:p w14:paraId="3F01566B" w14:textId="254FA011" w:rsidR="00A46F42" w:rsidRPr="00A46F42" w:rsidRDefault="00A46F42" w:rsidP="00A46F42">
      <w:pPr>
        <w:pStyle w:val="ListBullet"/>
        <w:numPr>
          <w:ilvl w:val="0"/>
          <w:numId w:val="30"/>
        </w:numPr>
        <w:spacing w:after="240"/>
        <w:contextualSpacing/>
      </w:pPr>
      <w:r w:rsidRPr="00A46F42">
        <w:t>Characterise the current transport infrastructure including traffic conditions, road infrastructure and road users in terms of capacity, condition and structural integrity, travel times, safety and accessibility.   </w:t>
      </w:r>
    </w:p>
    <w:p w14:paraId="4AFF99B1" w14:textId="4D5C5C67" w:rsidR="00FC2A7F" w:rsidRPr="00A46F42" w:rsidRDefault="005A2A9F" w:rsidP="000800CF">
      <w:pPr>
        <w:pStyle w:val="ListBullet"/>
        <w:numPr>
          <w:ilvl w:val="0"/>
          <w:numId w:val="30"/>
        </w:numPr>
        <w:spacing w:after="240"/>
        <w:contextualSpacing/>
      </w:pPr>
      <w:r>
        <w:t>As they may change from the current operations, d</w:t>
      </w:r>
      <w:r w:rsidRPr="00A46F42">
        <w:t xml:space="preserve">escribe </w:t>
      </w:r>
      <w:r w:rsidR="00A46F42" w:rsidRPr="00A46F42">
        <w:t>proposed transport routes during construction and operations (for project-related transportation).</w:t>
      </w:r>
      <w:r w:rsidR="00A46F42">
        <w:t xml:space="preserve"> </w:t>
      </w:r>
      <w:r w:rsidR="00A46F42" w:rsidRPr="00A46F42">
        <w:t xml:space="preserve">This should include description of the capacity for existing roads to accommodate project traffic.  </w:t>
      </w:r>
    </w:p>
    <w:p w14:paraId="5B8C057F" w14:textId="77777777" w:rsidR="00A46F42" w:rsidRPr="00A46F42" w:rsidRDefault="00A46F42" w:rsidP="00A46F42">
      <w:pPr>
        <w:pStyle w:val="ListBullet"/>
        <w:numPr>
          <w:ilvl w:val="0"/>
          <w:numId w:val="30"/>
        </w:numPr>
        <w:spacing w:after="240"/>
        <w:contextualSpacing/>
      </w:pPr>
      <w:r w:rsidRPr="00A46F42">
        <w:t>Describe existing emergency response infrastructure and resources. </w:t>
      </w:r>
    </w:p>
    <w:p w14:paraId="28AC102C" w14:textId="77777777" w:rsidR="00A46F42" w:rsidRPr="00A46F42" w:rsidRDefault="00A46F42" w:rsidP="00A46F42">
      <w:pPr>
        <w:pStyle w:val="ListBullet"/>
        <w:numPr>
          <w:ilvl w:val="0"/>
          <w:numId w:val="30"/>
        </w:numPr>
        <w:spacing w:after="240"/>
        <w:contextualSpacing/>
      </w:pPr>
      <w:r w:rsidRPr="00A46F42">
        <w:t>Describe community attitudes to the existing environment and the potential changes brought by the project.   </w:t>
      </w:r>
    </w:p>
    <w:p w14:paraId="6BF53169" w14:textId="77777777" w:rsidR="00A46F42" w:rsidRPr="00A46F42" w:rsidRDefault="00A46F42" w:rsidP="00A46F42">
      <w:pPr>
        <w:pStyle w:val="ListBullet"/>
        <w:numPr>
          <w:ilvl w:val="0"/>
          <w:numId w:val="30"/>
        </w:numPr>
        <w:spacing w:after="240"/>
        <w:contextualSpacing/>
      </w:pPr>
      <w:r w:rsidRPr="00A46F42">
        <w:t>Describe the bushfire hazard for the project area.   </w:t>
      </w:r>
    </w:p>
    <w:p w14:paraId="387589A6" w14:textId="77777777" w:rsidR="00A46F42" w:rsidRPr="00A46F42" w:rsidRDefault="00A46F42" w:rsidP="00A46F42">
      <w:pPr>
        <w:pStyle w:val="ListBullet"/>
        <w:numPr>
          <w:ilvl w:val="0"/>
          <w:numId w:val="30"/>
        </w:numPr>
        <w:spacing w:after="240"/>
        <w:contextualSpacing/>
      </w:pPr>
      <w:r w:rsidRPr="00A46F42">
        <w:t>Identify and describe any land use constraints with potential implications for the project. </w:t>
      </w:r>
    </w:p>
    <w:p w14:paraId="473CF2D9" w14:textId="3AA5FF80" w:rsidR="00AF5EE7" w:rsidRDefault="00AF5EE7" w:rsidP="00491878">
      <w:pPr>
        <w:pStyle w:val="ListBullet"/>
        <w:numPr>
          <w:ilvl w:val="0"/>
          <w:numId w:val="30"/>
        </w:numPr>
        <w:spacing w:before="0" w:after="240"/>
        <w:contextualSpacing/>
      </w:pPr>
      <w:r w:rsidRPr="00AB57A9">
        <w:t>Identify existing and reasonably foreseeable land uses, adjacent to, or otherwise affected by impacts from the project.</w:t>
      </w:r>
    </w:p>
    <w:p w14:paraId="317BA745" w14:textId="55EF95F6" w:rsidR="00AF5EE7" w:rsidRDefault="00AF5EE7" w:rsidP="00491878">
      <w:pPr>
        <w:pStyle w:val="ListBullet"/>
        <w:numPr>
          <w:ilvl w:val="0"/>
          <w:numId w:val="30"/>
        </w:numPr>
        <w:spacing w:before="0" w:after="240"/>
        <w:contextualSpacing/>
      </w:pPr>
      <w:r w:rsidRPr="001B0DC2">
        <w:lastRenderedPageBreak/>
        <w:t>Identify visual and landscape values near the project including public and private vantage points</w:t>
      </w:r>
      <w:r w:rsidR="00FB70AD">
        <w:t xml:space="preserve"> including from the Mount Sugarloaf Nature Conservation Reserve,</w:t>
      </w:r>
      <w:r w:rsidRPr="001B0DC2">
        <w:t xml:space="preserve"> from which elements of </w:t>
      </w:r>
      <w:r w:rsidRPr="001B0DC2" w:rsidDel="008C6693">
        <w:t xml:space="preserve">the </w:t>
      </w:r>
      <w:r>
        <w:t xml:space="preserve">project </w:t>
      </w:r>
      <w:r w:rsidRPr="001B0DC2">
        <w:t>may be visible.</w:t>
      </w:r>
    </w:p>
    <w:p w14:paraId="345E2817" w14:textId="21ACBC30" w:rsidR="00AF5EE7" w:rsidRDefault="00AF5EE7" w:rsidP="00AF5EE7">
      <w:pPr>
        <w:pStyle w:val="Heading3"/>
      </w:pPr>
      <w:r>
        <w:t>Likely effects</w:t>
      </w:r>
    </w:p>
    <w:p w14:paraId="4055F1CA" w14:textId="55C77A09" w:rsidR="00986BCA" w:rsidRDefault="00986BCA" w:rsidP="00AF7F05">
      <w:pPr>
        <w:pStyle w:val="ListBullet"/>
        <w:numPr>
          <w:ilvl w:val="0"/>
          <w:numId w:val="32"/>
        </w:numPr>
        <w:spacing w:after="240"/>
        <w:contextualSpacing/>
      </w:pPr>
      <w:r>
        <w:t xml:space="preserve">Predict </w:t>
      </w:r>
      <w:r w:rsidR="00027F82">
        <w:t xml:space="preserve">quantitatively </w:t>
      </w:r>
      <w:r>
        <w:t xml:space="preserve">likely </w:t>
      </w:r>
      <w:r w:rsidR="00027F82">
        <w:t>air pollutant</w:t>
      </w:r>
      <w:r>
        <w:t xml:space="preserve"> concentrations </w:t>
      </w:r>
      <w:r w:rsidR="00027F82">
        <w:t xml:space="preserve">and </w:t>
      </w:r>
      <w:r w:rsidR="00FC2A7F">
        <w:t>greenhouse gas emissions,</w:t>
      </w:r>
      <w:r>
        <w:t xml:space="preserve"> in surrounding areas during all project phases using an air quality impact assessment</w:t>
      </w:r>
      <w:r w:rsidR="00021712">
        <w:t xml:space="preserve"> in accordance with the requirements of </w:t>
      </w:r>
      <w:r w:rsidR="00021712" w:rsidRPr="00021712">
        <w:rPr>
          <w:i/>
          <w:iCs/>
        </w:rPr>
        <w:t>EPA document 1961: Guidelines for Assessing and Minimising Air Pollution</w:t>
      </w:r>
      <w:r>
        <w:t>.</w:t>
      </w:r>
    </w:p>
    <w:p w14:paraId="5024976D" w14:textId="368C7C00" w:rsidR="00986BCA" w:rsidRDefault="00986BCA" w:rsidP="00AF7F05">
      <w:pPr>
        <w:pStyle w:val="ListBullet"/>
        <w:numPr>
          <w:ilvl w:val="0"/>
          <w:numId w:val="32"/>
        </w:numPr>
        <w:spacing w:after="240"/>
        <w:contextualSpacing/>
      </w:pPr>
      <w:r>
        <w:t>Predict likely noise, vibration</w:t>
      </w:r>
      <w:r w:rsidR="00747964">
        <w:t>, mine induced seismic events</w:t>
      </w:r>
      <w:r w:rsidR="00133DFB">
        <w:t xml:space="preserve">, </w:t>
      </w:r>
      <w:r w:rsidR="00BF25FC">
        <w:t xml:space="preserve">geotechnical stability </w:t>
      </w:r>
      <w:r w:rsidR="00783698">
        <w:t xml:space="preserve">(including </w:t>
      </w:r>
      <w:r w:rsidR="00BF25FC">
        <w:t>subsidence</w:t>
      </w:r>
      <w:r w:rsidR="00783698">
        <w:t>)</w:t>
      </w:r>
      <w:r w:rsidR="00296229">
        <w:t xml:space="preserve">, </w:t>
      </w:r>
      <w:r>
        <w:t>and lighting increases and assess impacts at sensitive receptors in the vicinity of the project.</w:t>
      </w:r>
    </w:p>
    <w:p w14:paraId="003B60BA" w14:textId="2AACC031" w:rsidR="00AF7F05" w:rsidRPr="00AF7F05" w:rsidRDefault="00AF7F05" w:rsidP="00AF7F05">
      <w:pPr>
        <w:pStyle w:val="ListBullet"/>
        <w:numPr>
          <w:ilvl w:val="0"/>
          <w:numId w:val="32"/>
        </w:numPr>
        <w:spacing w:after="240"/>
        <w:contextualSpacing/>
      </w:pPr>
      <w:r w:rsidRPr="00AF7F05">
        <w:t xml:space="preserve">Evaluate the consistency of the project with the policies and provisions of the </w:t>
      </w:r>
      <w:r>
        <w:t>Greater Bendigo</w:t>
      </w:r>
      <w:r w:rsidRPr="00AF7F05">
        <w:t xml:space="preserve"> Planning Scheme and other land use planning strategies. </w:t>
      </w:r>
    </w:p>
    <w:p w14:paraId="0E70EE6C" w14:textId="5E163428" w:rsidR="00AF7F05" w:rsidRPr="00AF7F05" w:rsidRDefault="0033746B" w:rsidP="00AF7F05">
      <w:pPr>
        <w:pStyle w:val="ListBullet"/>
        <w:numPr>
          <w:ilvl w:val="0"/>
          <w:numId w:val="32"/>
        </w:numPr>
        <w:spacing w:after="240"/>
        <w:contextualSpacing/>
      </w:pPr>
      <w:r>
        <w:t xml:space="preserve">As they may change from the </w:t>
      </w:r>
      <w:r w:rsidR="00B7513B">
        <w:t xml:space="preserve">existing approved </w:t>
      </w:r>
      <w:r w:rsidR="00986BCA">
        <w:t xml:space="preserve">mining </w:t>
      </w:r>
      <w:r>
        <w:t>operations, p</w:t>
      </w:r>
      <w:r w:rsidR="00AF7F05" w:rsidRPr="00AF7F05">
        <w:t xml:space="preserve">redict likely traffic volume increase in the vicinity of the project and along proposed transport routes due to the </w:t>
      </w:r>
      <w:r w:rsidR="00986BCA">
        <w:t xml:space="preserve">different </w:t>
      </w:r>
      <w:r w:rsidR="00AF7F05" w:rsidRPr="00AF7F05">
        <w:t>project</w:t>
      </w:r>
      <w:r w:rsidR="00986BCA">
        <w:t xml:space="preserve"> phases</w:t>
      </w:r>
      <w:r w:rsidR="00AF7F05" w:rsidRPr="00AF7F05">
        <w:t>. </w:t>
      </w:r>
    </w:p>
    <w:p w14:paraId="1D776048" w14:textId="77777777" w:rsidR="00AF7F05" w:rsidRPr="00AF7F05" w:rsidRDefault="00AF7F05" w:rsidP="00AF7F05">
      <w:pPr>
        <w:pStyle w:val="ListBullet"/>
        <w:numPr>
          <w:ilvl w:val="0"/>
          <w:numId w:val="32"/>
        </w:numPr>
        <w:spacing w:after="240"/>
        <w:contextualSpacing/>
      </w:pPr>
      <w:r w:rsidRPr="00AF7F05">
        <w:t>Assess impacts to existing infrastructure for residential use, water supply, irrigation, wastewater collection and power supply, etc. </w:t>
      </w:r>
    </w:p>
    <w:p w14:paraId="07B562BB" w14:textId="77777777" w:rsidR="00AF7F05" w:rsidRPr="00AF7F05" w:rsidRDefault="00AF7F05" w:rsidP="00AF7F05">
      <w:pPr>
        <w:pStyle w:val="ListBullet"/>
        <w:numPr>
          <w:ilvl w:val="0"/>
          <w:numId w:val="32"/>
        </w:numPr>
        <w:spacing w:after="240"/>
        <w:contextualSpacing/>
      </w:pPr>
      <w:r w:rsidRPr="00AF7F05">
        <w:t>Assess effects of the project on the structural condition of public roads and use of existing transport infrastructure having regard to relevant design standards in the context of historical and predicted future use.  </w:t>
      </w:r>
    </w:p>
    <w:p w14:paraId="52A9ED8D" w14:textId="286C12CE" w:rsidR="00AF7F05" w:rsidRPr="00AF7F05" w:rsidRDefault="00AF7F05" w:rsidP="00AF7F05">
      <w:pPr>
        <w:pStyle w:val="ListBullet"/>
        <w:numPr>
          <w:ilvl w:val="0"/>
          <w:numId w:val="32"/>
        </w:numPr>
        <w:spacing w:after="240"/>
        <w:contextualSpacing/>
      </w:pPr>
      <w:r w:rsidRPr="00AF7F05">
        <w:t>Assess implications of the project for the risk of bushfire. </w:t>
      </w:r>
    </w:p>
    <w:p w14:paraId="43C1FAEF" w14:textId="770A9C6F" w:rsidR="00AF5EE7" w:rsidRDefault="00AF5EE7" w:rsidP="00491878">
      <w:pPr>
        <w:pStyle w:val="ListBullet"/>
        <w:numPr>
          <w:ilvl w:val="0"/>
          <w:numId w:val="32"/>
        </w:numPr>
        <w:spacing w:before="0" w:after="240"/>
        <w:contextualSpacing/>
      </w:pPr>
      <w:r w:rsidRPr="0072354F">
        <w:t>Describe the likely extent and duration of any temporary disruption to existing land</w:t>
      </w:r>
      <w:r w:rsidR="00C3257E">
        <w:t xml:space="preserve"> </w:t>
      </w:r>
      <w:r w:rsidR="00FC2A7F">
        <w:t>use</w:t>
      </w:r>
      <w:r w:rsidR="004B05B4">
        <w:t>, land access (including access for emergency services)</w:t>
      </w:r>
      <w:r w:rsidRPr="0072354F">
        <w:t xml:space="preserve"> </w:t>
      </w:r>
      <w:r>
        <w:t>and infrastructure</w:t>
      </w:r>
      <w:r w:rsidRPr="0072354F">
        <w:t>.</w:t>
      </w:r>
    </w:p>
    <w:p w14:paraId="6D3EB75C" w14:textId="19D95C6D" w:rsidR="00AF5EE7" w:rsidRDefault="00AF5EE7" w:rsidP="00491878">
      <w:pPr>
        <w:pStyle w:val="ListBullet"/>
        <w:numPr>
          <w:ilvl w:val="0"/>
          <w:numId w:val="32"/>
        </w:numPr>
        <w:spacing w:before="0" w:after="240"/>
        <w:contextualSpacing/>
      </w:pPr>
      <w:r>
        <w:t>Assess potential visual or landscape impacts of the project.</w:t>
      </w:r>
    </w:p>
    <w:p w14:paraId="107BACF9" w14:textId="508157AD" w:rsidR="00893087" w:rsidRPr="00893087" w:rsidRDefault="00893087">
      <w:pPr>
        <w:pStyle w:val="ListBullet"/>
        <w:numPr>
          <w:ilvl w:val="0"/>
          <w:numId w:val="32"/>
        </w:numPr>
        <w:spacing w:before="0" w:after="240"/>
        <w:contextualSpacing/>
      </w:pPr>
      <w:r w:rsidRPr="007F0FE7">
        <w:t>Assess the social and economic effects of the project, including effects on social cohesion and well-being of the communities in the vicinity of the project.</w:t>
      </w:r>
    </w:p>
    <w:p w14:paraId="1A0D32CB" w14:textId="42BB75AC" w:rsidR="00AF5EE7" w:rsidRDefault="00AF5EE7" w:rsidP="00491878">
      <w:pPr>
        <w:pStyle w:val="ListBullet"/>
        <w:numPr>
          <w:ilvl w:val="0"/>
          <w:numId w:val="32"/>
        </w:numPr>
        <w:spacing w:before="0" w:after="240"/>
        <w:contextualSpacing/>
      </w:pPr>
      <w:r w:rsidRPr="006D67EF">
        <w:t>Assess potential safety hazards to the public arising from project construction</w:t>
      </w:r>
      <w:r w:rsidR="00FC2A7F">
        <w:t>,</w:t>
      </w:r>
      <w:r w:rsidRPr="006D67EF">
        <w:t xml:space="preserve"> operation</w:t>
      </w:r>
      <w:r w:rsidR="00FC2A7F">
        <w:t xml:space="preserve"> and post-closure</w:t>
      </w:r>
      <w:r w:rsidR="00AF7F05">
        <w:t>.</w:t>
      </w:r>
    </w:p>
    <w:p w14:paraId="63D5FC64" w14:textId="7E76DCE2" w:rsidR="00AF5EE7" w:rsidRDefault="00AF5EE7" w:rsidP="00491878">
      <w:pPr>
        <w:pStyle w:val="ListBullet"/>
        <w:numPr>
          <w:ilvl w:val="0"/>
          <w:numId w:val="32"/>
        </w:numPr>
        <w:spacing w:before="0" w:after="240"/>
        <w:contextualSpacing/>
      </w:pPr>
      <w:r w:rsidRPr="00B81FD8">
        <w:t>Assess the potential for cumulative impacts on amenity and land use values in conjunction with any other existing or planned projects and land uses</w:t>
      </w:r>
      <w:r w:rsidR="00AF7F05">
        <w:t>.</w:t>
      </w:r>
    </w:p>
    <w:p w14:paraId="23406C5C" w14:textId="467DEE3B" w:rsidR="00AF5EE7" w:rsidRDefault="00AF5EE7" w:rsidP="00AF5EE7">
      <w:pPr>
        <w:pStyle w:val="Heading3"/>
      </w:pPr>
      <w:r>
        <w:t xml:space="preserve">Mitigation </w:t>
      </w:r>
    </w:p>
    <w:p w14:paraId="75EF2A78" w14:textId="7DA43199" w:rsidR="00B7513B" w:rsidRDefault="00B7513B" w:rsidP="00AF7F05">
      <w:pPr>
        <w:pStyle w:val="ListBullet"/>
        <w:numPr>
          <w:ilvl w:val="0"/>
          <w:numId w:val="31"/>
        </w:numPr>
        <w:spacing w:after="240"/>
        <w:contextualSpacing/>
      </w:pPr>
      <w:r>
        <w:t>Identify potential and proposed design responses and/or other mitigation measures in accordance with best management practice, to avoid, reduce and/or manage significant effects for sensitive receptors, during all project phases, arising from:</w:t>
      </w:r>
    </w:p>
    <w:p w14:paraId="1F0FC61A" w14:textId="6C841513" w:rsidR="00B7513B" w:rsidRDefault="002F2A99" w:rsidP="00B7513B">
      <w:pPr>
        <w:pStyle w:val="ListBullet"/>
        <w:numPr>
          <w:ilvl w:val="1"/>
          <w:numId w:val="31"/>
        </w:numPr>
        <w:spacing w:after="240"/>
        <w:contextualSpacing/>
      </w:pPr>
      <w:r>
        <w:t>Air pollution indicators;</w:t>
      </w:r>
    </w:p>
    <w:p w14:paraId="22297636" w14:textId="34CF6372" w:rsidR="009B7FE3" w:rsidRDefault="009B7FE3" w:rsidP="00B7513B">
      <w:pPr>
        <w:pStyle w:val="ListBullet"/>
        <w:numPr>
          <w:ilvl w:val="1"/>
          <w:numId w:val="31"/>
        </w:numPr>
        <w:spacing w:after="240"/>
        <w:contextualSpacing/>
      </w:pPr>
      <w:r>
        <w:t>Greenhouse gas emissions</w:t>
      </w:r>
    </w:p>
    <w:p w14:paraId="17FA3C30" w14:textId="0D7CBA00" w:rsidR="002F2A99" w:rsidRDefault="002F2A99" w:rsidP="00B7513B">
      <w:pPr>
        <w:pStyle w:val="ListBullet"/>
        <w:numPr>
          <w:ilvl w:val="1"/>
          <w:numId w:val="31"/>
        </w:numPr>
        <w:spacing w:after="240"/>
        <w:contextualSpacing/>
      </w:pPr>
      <w:r>
        <w:t>Noise, vibration and lighting;</w:t>
      </w:r>
    </w:p>
    <w:p w14:paraId="04F848DA" w14:textId="3788AA8F" w:rsidR="002F2A99" w:rsidRDefault="002F2A99" w:rsidP="00B7513B">
      <w:pPr>
        <w:pStyle w:val="ListBullet"/>
        <w:numPr>
          <w:ilvl w:val="1"/>
          <w:numId w:val="31"/>
        </w:numPr>
        <w:spacing w:after="240"/>
        <w:contextualSpacing/>
      </w:pPr>
      <w:r>
        <w:t>Public safety hazards; and</w:t>
      </w:r>
    </w:p>
    <w:p w14:paraId="1103F39D" w14:textId="2FD38A6C" w:rsidR="002F2A99" w:rsidRDefault="002F2A99" w:rsidP="007F0FE7">
      <w:pPr>
        <w:pStyle w:val="ListBullet"/>
        <w:numPr>
          <w:ilvl w:val="1"/>
          <w:numId w:val="31"/>
        </w:numPr>
        <w:spacing w:after="240"/>
        <w:contextualSpacing/>
      </w:pPr>
      <w:r>
        <w:t>Landscape and visual changes.</w:t>
      </w:r>
    </w:p>
    <w:p w14:paraId="702EE8D2" w14:textId="796D6CAD" w:rsidR="00AF7F05" w:rsidRPr="00AF7F05" w:rsidRDefault="00AF7F05" w:rsidP="00AF7F05">
      <w:pPr>
        <w:pStyle w:val="ListBullet"/>
        <w:numPr>
          <w:ilvl w:val="0"/>
          <w:numId w:val="31"/>
        </w:numPr>
        <w:spacing w:after="240"/>
        <w:contextualSpacing/>
      </w:pPr>
      <w:r w:rsidRPr="00AF7F05">
        <w:t xml:space="preserve">Outline and assess design and mitigation measures that address the potential for adverse land use effects including protecting land stability </w:t>
      </w:r>
      <w:r>
        <w:t xml:space="preserve">and </w:t>
      </w:r>
      <w:r w:rsidRPr="00AF7F05">
        <w:t>managing erosio</w:t>
      </w:r>
      <w:r>
        <w:t>n.</w:t>
      </w:r>
    </w:p>
    <w:p w14:paraId="490FA0E0" w14:textId="196F0C6D" w:rsidR="00AF7F05" w:rsidRPr="00AF7F05" w:rsidRDefault="00AF7F05" w:rsidP="00AF7F05">
      <w:pPr>
        <w:pStyle w:val="ListBullet"/>
        <w:numPr>
          <w:ilvl w:val="0"/>
          <w:numId w:val="31"/>
        </w:numPr>
        <w:spacing w:after="240"/>
        <w:contextualSpacing/>
      </w:pPr>
      <w:r w:rsidRPr="00AF7F05">
        <w:t>Outline the any additional maintenance or traffic management required to protect public safety and address operational performance of the existing transport infrastructure. </w:t>
      </w:r>
    </w:p>
    <w:p w14:paraId="779B7C00" w14:textId="551A3EC7" w:rsidR="00AF7F05" w:rsidRPr="00AF7F05" w:rsidRDefault="00AF7F05" w:rsidP="00AF7F05">
      <w:pPr>
        <w:pStyle w:val="ListBullet"/>
        <w:numPr>
          <w:ilvl w:val="0"/>
          <w:numId w:val="31"/>
        </w:numPr>
        <w:spacing w:after="240"/>
        <w:contextualSpacing/>
      </w:pPr>
      <w:r w:rsidRPr="00AF7F05">
        <w:t>Outline measures to avoid, minimise or mitigate potential adverse effects on local communities.   </w:t>
      </w:r>
    </w:p>
    <w:p w14:paraId="50E25FFB" w14:textId="7485BD1D" w:rsidR="00AF5EE7" w:rsidRDefault="00AF7F05" w:rsidP="007E410B">
      <w:pPr>
        <w:pStyle w:val="ListBullet"/>
        <w:numPr>
          <w:ilvl w:val="0"/>
          <w:numId w:val="31"/>
        </w:numPr>
        <w:spacing w:after="240"/>
        <w:contextualSpacing/>
      </w:pPr>
      <w:r w:rsidRPr="00AF7F05">
        <w:t>Outline measures to prevent bushfires associated with the project. </w:t>
      </w:r>
    </w:p>
    <w:p w14:paraId="7DB0010E" w14:textId="77777777" w:rsidR="00AF5EE7" w:rsidRPr="000A6532" w:rsidRDefault="00AF5EE7" w:rsidP="00AF5EE7">
      <w:pPr>
        <w:pStyle w:val="Heading3"/>
      </w:pPr>
      <w:r w:rsidRPr="000A6532">
        <w:t xml:space="preserve">Performance </w:t>
      </w:r>
      <w:r>
        <w:t>criteria</w:t>
      </w:r>
    </w:p>
    <w:p w14:paraId="2507D174" w14:textId="406EA0E1" w:rsidR="008D3754" w:rsidRDefault="008D3754" w:rsidP="00491878">
      <w:pPr>
        <w:pStyle w:val="ListBullet"/>
        <w:numPr>
          <w:ilvl w:val="0"/>
          <w:numId w:val="33"/>
        </w:numPr>
        <w:spacing w:before="0" w:after="240"/>
        <w:contextualSpacing/>
      </w:pPr>
      <w:r>
        <w:t xml:space="preserve">Describe the approach to monitor effects and develop contingency measures to be implemented in the event of adverse residual effects on </w:t>
      </w:r>
      <w:r w:rsidR="00632CC9">
        <w:t xml:space="preserve">social, </w:t>
      </w:r>
      <w:r>
        <w:t>amenity</w:t>
      </w:r>
      <w:r w:rsidR="009B7FE3">
        <w:t>, greenhouse gas emissions</w:t>
      </w:r>
      <w:r>
        <w:t xml:space="preserve"> and land use values</w:t>
      </w:r>
      <w:r w:rsidR="002C1712">
        <w:t xml:space="preserve"> and infrastructure</w:t>
      </w:r>
      <w:r>
        <w:t xml:space="preserve"> requiring further management. </w:t>
      </w:r>
    </w:p>
    <w:p w14:paraId="4EF3DC68" w14:textId="3D223732" w:rsidR="0086174D" w:rsidRDefault="008D3754" w:rsidP="00491878">
      <w:pPr>
        <w:pStyle w:val="ListBullet"/>
        <w:numPr>
          <w:ilvl w:val="0"/>
          <w:numId w:val="33"/>
        </w:numPr>
        <w:spacing w:before="0" w:after="240"/>
        <w:contextualSpacing/>
      </w:pPr>
      <w:r>
        <w:t xml:space="preserve">Describe any further measures that are proposed to enhance </w:t>
      </w:r>
      <w:r w:rsidR="00632CC9">
        <w:t xml:space="preserve">social, </w:t>
      </w:r>
      <w:r w:rsidR="00594F1B">
        <w:t xml:space="preserve">amenity </w:t>
      </w:r>
      <w:r w:rsidR="00E40FA3">
        <w:t>and land</w:t>
      </w:r>
      <w:r w:rsidR="00AC55A5">
        <w:t>/waterway</w:t>
      </w:r>
      <w:r w:rsidR="00E40FA3">
        <w:t xml:space="preserve"> use </w:t>
      </w:r>
      <w:r>
        <w:t>outcomes</w:t>
      </w:r>
      <w:r w:rsidDel="00F4597B">
        <w:t xml:space="preserve">, </w:t>
      </w:r>
      <w:r>
        <w:t>to form part of the EMF (see Section 3.</w:t>
      </w:r>
      <w:r w:rsidR="00A558F0">
        <w:t>8</w:t>
      </w:r>
      <w:r>
        <w:t xml:space="preserve">).  </w:t>
      </w:r>
    </w:p>
    <w:p w14:paraId="46BA490E" w14:textId="77777777" w:rsidR="002734A2" w:rsidRDefault="002734A2" w:rsidP="002734A2">
      <w:pPr>
        <w:pStyle w:val="BodyText"/>
        <w:sectPr w:rsidR="002734A2" w:rsidSect="004C221A">
          <w:pgSz w:w="11907" w:h="16840" w:code="9"/>
          <w:pgMar w:top="1560" w:right="1134" w:bottom="1134" w:left="1134" w:header="567" w:footer="567" w:gutter="0"/>
          <w:cols w:space="720"/>
          <w:titlePg/>
          <w:docGrid w:linePitch="360"/>
        </w:sectPr>
      </w:pPr>
    </w:p>
    <w:p w14:paraId="6D62214B" w14:textId="071FD507" w:rsidR="003636EA" w:rsidRDefault="002734A2" w:rsidP="002734A2">
      <w:pPr>
        <w:pStyle w:val="Heading1TopofPage"/>
        <w:framePr w:wrap="around"/>
        <w:numPr>
          <w:ilvl w:val="0"/>
          <w:numId w:val="0"/>
        </w:numPr>
        <w:ind w:left="1134"/>
      </w:pPr>
      <w:bookmarkStart w:id="60" w:name="_Toc102394422"/>
      <w:r>
        <w:lastRenderedPageBreak/>
        <w:t>Appendix A</w:t>
      </w:r>
      <w:r w:rsidR="00423961">
        <w:t xml:space="preserve">: </w:t>
      </w:r>
      <w:r w:rsidR="00F92057">
        <w:t xml:space="preserve">EES </w:t>
      </w:r>
      <w:r w:rsidR="00423961">
        <w:t>Procedures and requir</w:t>
      </w:r>
      <w:r w:rsidR="00CE410D">
        <w:t>e</w:t>
      </w:r>
      <w:r w:rsidR="00423961">
        <w:t>ments</w:t>
      </w:r>
      <w:bookmarkEnd w:id="60"/>
    </w:p>
    <w:p w14:paraId="0B92E4AE" w14:textId="1D5B984B" w:rsidR="00594F1B" w:rsidRPr="00594F1B" w:rsidRDefault="002734A2" w:rsidP="00594F1B">
      <w:pPr>
        <w:spacing w:after="120"/>
        <w:jc w:val="both"/>
        <w:rPr>
          <w:rFonts w:ascii="Arial" w:hAnsi="Arial"/>
          <w:b/>
          <w:iCs/>
          <w:lang w:eastAsia="en-US"/>
        </w:rPr>
      </w:pPr>
      <w:r w:rsidRPr="00594F1B">
        <w:rPr>
          <w:rFonts w:ascii="Arial" w:hAnsi="Arial"/>
          <w:b/>
          <w:lang w:eastAsia="en-US"/>
        </w:rPr>
        <w:t xml:space="preserve">Procedures and requirements under section 8B(5) of the </w:t>
      </w:r>
      <w:r w:rsidRPr="00594F1B">
        <w:rPr>
          <w:rFonts w:ascii="Arial" w:hAnsi="Arial"/>
          <w:b/>
          <w:i/>
          <w:lang w:eastAsia="en-US"/>
        </w:rPr>
        <w:t>Environment Effects Act 1978</w:t>
      </w:r>
      <w:r w:rsidR="00423961" w:rsidRPr="00594F1B">
        <w:rPr>
          <w:rFonts w:ascii="Arial" w:hAnsi="Arial"/>
          <w:b/>
          <w:i/>
          <w:lang w:eastAsia="en-US"/>
        </w:rPr>
        <w:t xml:space="preserve"> </w:t>
      </w:r>
    </w:p>
    <w:p w14:paraId="1F9FF652" w14:textId="77777777" w:rsidR="00594F1B" w:rsidRPr="00594F1B" w:rsidRDefault="00594F1B" w:rsidP="00594F1B">
      <w:pPr>
        <w:pStyle w:val="BodyText"/>
      </w:pPr>
      <w:r w:rsidRPr="00594F1B">
        <w:t xml:space="preserve">The procedures and requirements applying to the EES process, in accordance with both section 8B(5) and the </w:t>
      </w:r>
      <w:r w:rsidRPr="00594F1B">
        <w:rPr>
          <w:i/>
          <w:iCs/>
        </w:rPr>
        <w:t>Ministerial guidelines for assessment of environmental effects under the Environment Effects Act 1978</w:t>
      </w:r>
      <w:r w:rsidRPr="00594F1B">
        <w:t xml:space="preserve"> (Ministerial Guidelines), are as follows:  </w:t>
      </w:r>
    </w:p>
    <w:p w14:paraId="07370861" w14:textId="77777777" w:rsidR="00386EA2" w:rsidRPr="001A0F44" w:rsidRDefault="00386EA2" w:rsidP="00386EA2">
      <w:pPr>
        <w:numPr>
          <w:ilvl w:val="0"/>
          <w:numId w:val="60"/>
        </w:numPr>
        <w:spacing w:after="240" w:line="288" w:lineRule="auto"/>
        <w:ind w:hanging="540"/>
        <w:contextualSpacing/>
        <w:jc w:val="both"/>
        <w:rPr>
          <w:rFonts w:ascii="Arial" w:hAnsi="Arial"/>
          <w:lang w:eastAsia="en-US"/>
        </w:rPr>
      </w:pPr>
      <w:r w:rsidRPr="001A0F44">
        <w:rPr>
          <w:rFonts w:ascii="Arial" w:hAnsi="Arial"/>
          <w:lang w:eastAsia="en-US"/>
        </w:rPr>
        <w:t>The EES is to investigat</w:t>
      </w:r>
      <w:r>
        <w:rPr>
          <w:rFonts w:ascii="Arial" w:hAnsi="Arial"/>
          <w:lang w:eastAsia="en-US"/>
        </w:rPr>
        <w:t>e and document</w:t>
      </w:r>
      <w:r w:rsidRPr="001A0F44">
        <w:rPr>
          <w:rFonts w:ascii="Arial" w:hAnsi="Arial"/>
          <w:lang w:eastAsia="en-US"/>
        </w:rPr>
        <w:t xml:space="preserve"> </w:t>
      </w:r>
      <w:r>
        <w:rPr>
          <w:rFonts w:ascii="Arial" w:hAnsi="Arial"/>
          <w:lang w:eastAsia="en-US"/>
        </w:rPr>
        <w:t xml:space="preserve">the </w:t>
      </w:r>
      <w:r w:rsidRPr="001A0F44">
        <w:rPr>
          <w:rFonts w:ascii="Arial" w:hAnsi="Arial"/>
          <w:lang w:eastAsia="en-US"/>
        </w:rPr>
        <w:t>potential environmental effects of the proposed project, including for any relevant alternatives, as well as associated avoidance, mitigation and management measures. In particular</w:t>
      </w:r>
      <w:r>
        <w:rPr>
          <w:rFonts w:ascii="Arial" w:hAnsi="Arial"/>
          <w:lang w:eastAsia="en-US"/>
        </w:rPr>
        <w:t>,</w:t>
      </w:r>
      <w:r w:rsidRPr="001A0F44">
        <w:rPr>
          <w:rFonts w:ascii="Arial" w:hAnsi="Arial"/>
          <w:lang w:eastAsia="en-US"/>
        </w:rPr>
        <w:t xml:space="preserve"> the EES </w:t>
      </w:r>
      <w:r>
        <w:rPr>
          <w:rFonts w:ascii="Arial" w:hAnsi="Arial"/>
          <w:lang w:eastAsia="en-US"/>
        </w:rPr>
        <w:t xml:space="preserve">needs to </w:t>
      </w:r>
      <w:r w:rsidRPr="001A0F44">
        <w:rPr>
          <w:rFonts w:ascii="Arial" w:hAnsi="Arial"/>
          <w:lang w:eastAsia="en-US"/>
        </w:rPr>
        <w:t>address:</w:t>
      </w:r>
    </w:p>
    <w:p w14:paraId="65491820" w14:textId="77777777" w:rsidR="00386EA2" w:rsidRPr="001A0F44" w:rsidRDefault="00386EA2" w:rsidP="00386EA2">
      <w:pPr>
        <w:numPr>
          <w:ilvl w:val="0"/>
          <w:numId w:val="61"/>
        </w:numPr>
        <w:tabs>
          <w:tab w:val="left" w:pos="896"/>
        </w:tabs>
        <w:spacing w:after="240" w:line="288" w:lineRule="auto"/>
        <w:ind w:left="896" w:hanging="357"/>
        <w:contextualSpacing/>
        <w:jc w:val="both"/>
        <w:rPr>
          <w:rFonts w:ascii="Arial" w:hAnsi="Arial"/>
          <w:lang w:eastAsia="en-US"/>
        </w:rPr>
      </w:pPr>
      <w:r w:rsidRPr="001A0F44">
        <w:rPr>
          <w:rFonts w:ascii="Arial" w:hAnsi="Arial"/>
          <w:lang w:eastAsia="en-US"/>
        </w:rPr>
        <w:t xml:space="preserve">effects on biodiversity and ecological values within and near the site including native vegetation, </w:t>
      </w:r>
      <w:r>
        <w:rPr>
          <w:rFonts w:ascii="Arial" w:hAnsi="Arial"/>
          <w:lang w:eastAsia="en-US"/>
        </w:rPr>
        <w:t xml:space="preserve">threatened </w:t>
      </w:r>
      <w:r w:rsidRPr="001A0F44">
        <w:rPr>
          <w:rFonts w:ascii="Arial" w:hAnsi="Arial"/>
          <w:lang w:eastAsia="en-US"/>
        </w:rPr>
        <w:t xml:space="preserve">communities and species (flora and fauna) </w:t>
      </w:r>
      <w:r>
        <w:rPr>
          <w:rFonts w:ascii="Arial" w:hAnsi="Arial"/>
          <w:lang w:eastAsia="en-US"/>
        </w:rPr>
        <w:t xml:space="preserve">listed </w:t>
      </w:r>
      <w:r w:rsidRPr="001A0F44">
        <w:rPr>
          <w:rFonts w:ascii="Arial" w:hAnsi="Arial"/>
          <w:lang w:eastAsia="en-US"/>
        </w:rPr>
        <w:t xml:space="preserve">under the </w:t>
      </w:r>
      <w:r w:rsidRPr="001A0F44">
        <w:rPr>
          <w:rFonts w:ascii="Arial" w:hAnsi="Arial"/>
          <w:i/>
          <w:iCs/>
          <w:lang w:eastAsia="en-US"/>
        </w:rPr>
        <w:t>Flora and Fauna Guarantee Act 1988</w:t>
      </w:r>
      <w:r w:rsidRPr="001A0F44">
        <w:rPr>
          <w:rFonts w:ascii="Arial" w:hAnsi="Arial"/>
          <w:lang w:eastAsia="en-US"/>
        </w:rPr>
        <w:t xml:space="preserve"> and </w:t>
      </w:r>
      <w:r w:rsidRPr="001A0F44">
        <w:rPr>
          <w:rFonts w:ascii="Arial" w:hAnsi="Arial"/>
          <w:i/>
          <w:iCs/>
          <w:lang w:eastAsia="en-US"/>
        </w:rPr>
        <w:t>Environment Protection and Biodiversity Conservation Act 1999</w:t>
      </w:r>
      <w:r w:rsidRPr="001A0F44">
        <w:rPr>
          <w:rFonts w:ascii="Arial" w:hAnsi="Arial"/>
          <w:lang w:eastAsia="en-US"/>
        </w:rPr>
        <w:t xml:space="preserve">; </w:t>
      </w:r>
    </w:p>
    <w:p w14:paraId="402F67E1" w14:textId="77777777" w:rsidR="00386EA2" w:rsidRPr="001A0F44" w:rsidRDefault="00386EA2" w:rsidP="00386EA2">
      <w:pPr>
        <w:numPr>
          <w:ilvl w:val="0"/>
          <w:numId w:val="61"/>
        </w:numPr>
        <w:tabs>
          <w:tab w:val="left" w:pos="896"/>
        </w:tabs>
        <w:spacing w:after="240" w:line="288" w:lineRule="auto"/>
        <w:ind w:left="896" w:hanging="357"/>
        <w:contextualSpacing/>
        <w:jc w:val="both"/>
        <w:rPr>
          <w:rFonts w:ascii="Arial" w:hAnsi="Arial"/>
          <w:lang w:eastAsia="en-US"/>
        </w:rPr>
      </w:pPr>
      <w:r w:rsidRPr="001A0F44">
        <w:rPr>
          <w:rFonts w:ascii="Arial" w:hAnsi="Arial"/>
          <w:lang w:eastAsia="en-US"/>
        </w:rPr>
        <w:t>effects on water</w:t>
      </w:r>
      <w:r>
        <w:rPr>
          <w:rFonts w:ascii="Arial" w:hAnsi="Arial"/>
          <w:lang w:eastAsia="en-US"/>
        </w:rPr>
        <w:t xml:space="preserve"> resources and their environmental values</w:t>
      </w:r>
      <w:r w:rsidRPr="001A0F44">
        <w:rPr>
          <w:rFonts w:ascii="Arial" w:hAnsi="Arial"/>
          <w:lang w:eastAsia="en-US"/>
        </w:rPr>
        <w:t xml:space="preserve">, including as a result of possible changes to </w:t>
      </w:r>
      <w:r>
        <w:rPr>
          <w:rFonts w:ascii="Arial" w:hAnsi="Arial"/>
          <w:lang w:eastAsia="en-US"/>
        </w:rPr>
        <w:t xml:space="preserve">groundwater, </w:t>
      </w:r>
      <w:r w:rsidRPr="001A0F44">
        <w:rPr>
          <w:rFonts w:ascii="Arial" w:hAnsi="Arial"/>
          <w:lang w:eastAsia="en-US"/>
        </w:rPr>
        <w:t>stream flows, discharge of sediment and contamination from mine tailings;</w:t>
      </w:r>
    </w:p>
    <w:p w14:paraId="75B0FDEC" w14:textId="77777777" w:rsidR="00386EA2" w:rsidRPr="001A0F44" w:rsidRDefault="00386EA2" w:rsidP="00386EA2">
      <w:pPr>
        <w:numPr>
          <w:ilvl w:val="0"/>
          <w:numId w:val="61"/>
        </w:numPr>
        <w:tabs>
          <w:tab w:val="left" w:pos="896"/>
        </w:tabs>
        <w:spacing w:after="240" w:line="288" w:lineRule="auto"/>
        <w:ind w:left="896" w:hanging="357"/>
        <w:contextualSpacing/>
        <w:jc w:val="both"/>
        <w:rPr>
          <w:rFonts w:ascii="Arial" w:hAnsi="Arial"/>
          <w:lang w:eastAsia="en-US"/>
        </w:rPr>
      </w:pPr>
      <w:r w:rsidRPr="001A0F44">
        <w:rPr>
          <w:rFonts w:ascii="Arial" w:hAnsi="Arial"/>
          <w:lang w:eastAsia="en-US"/>
        </w:rPr>
        <w:t>effects on existing land uses, local amenity,</w:t>
      </w:r>
      <w:r w:rsidRPr="001A0F44">
        <w:rPr>
          <w:rFonts w:ascii="Arial" w:hAnsi="Arial"/>
        </w:rPr>
        <w:t xml:space="preserve"> considering </w:t>
      </w:r>
      <w:r w:rsidRPr="001A0F44">
        <w:rPr>
          <w:rFonts w:ascii="Arial" w:hAnsi="Arial"/>
          <w:lang w:eastAsia="en-US"/>
        </w:rPr>
        <w:t xml:space="preserve">potential changes in air quality, noise and vibration </w:t>
      </w:r>
      <w:r>
        <w:rPr>
          <w:rFonts w:ascii="Arial" w:hAnsi="Arial"/>
          <w:lang w:eastAsia="en-US"/>
        </w:rPr>
        <w:t xml:space="preserve">for </w:t>
      </w:r>
      <w:r w:rsidRPr="001A0F44">
        <w:rPr>
          <w:rFonts w:ascii="Arial" w:hAnsi="Arial"/>
          <w:lang w:eastAsia="en-US"/>
        </w:rPr>
        <w:t xml:space="preserve">nearby sensitive receptors, </w:t>
      </w:r>
      <w:r>
        <w:rPr>
          <w:rFonts w:ascii="Arial" w:hAnsi="Arial"/>
          <w:lang w:eastAsia="en-US"/>
        </w:rPr>
        <w:t xml:space="preserve">as well as </w:t>
      </w:r>
      <w:r w:rsidRPr="001A0F44">
        <w:rPr>
          <w:rFonts w:ascii="Arial" w:hAnsi="Arial"/>
          <w:lang w:eastAsia="en-US"/>
        </w:rPr>
        <w:t xml:space="preserve">visual amenity </w:t>
      </w:r>
      <w:r>
        <w:rPr>
          <w:rFonts w:ascii="Arial" w:hAnsi="Arial"/>
          <w:lang w:eastAsia="en-US"/>
        </w:rPr>
        <w:t xml:space="preserve">and landscape </w:t>
      </w:r>
      <w:r w:rsidRPr="001A0F44">
        <w:rPr>
          <w:rFonts w:ascii="Arial" w:hAnsi="Arial"/>
          <w:lang w:eastAsia="en-US"/>
        </w:rPr>
        <w:t>values</w:t>
      </w:r>
      <w:r>
        <w:rPr>
          <w:rFonts w:ascii="Arial" w:hAnsi="Arial"/>
          <w:lang w:eastAsia="en-US"/>
        </w:rPr>
        <w:t xml:space="preserve"> of the area</w:t>
      </w:r>
      <w:r w:rsidRPr="001A0F44">
        <w:rPr>
          <w:rFonts w:ascii="Arial" w:hAnsi="Arial"/>
          <w:lang w:eastAsia="en-US"/>
        </w:rPr>
        <w:t>;</w:t>
      </w:r>
    </w:p>
    <w:p w14:paraId="220A491D" w14:textId="77777777" w:rsidR="00386EA2" w:rsidRPr="001A0F44" w:rsidRDefault="00386EA2" w:rsidP="00386EA2">
      <w:pPr>
        <w:numPr>
          <w:ilvl w:val="0"/>
          <w:numId w:val="61"/>
        </w:numPr>
        <w:tabs>
          <w:tab w:val="left" w:pos="896"/>
        </w:tabs>
        <w:spacing w:after="240" w:line="288" w:lineRule="auto"/>
        <w:ind w:left="896" w:hanging="357"/>
        <w:contextualSpacing/>
        <w:jc w:val="both"/>
        <w:rPr>
          <w:rFonts w:ascii="Arial" w:hAnsi="Arial"/>
          <w:lang w:eastAsia="en-US"/>
        </w:rPr>
      </w:pPr>
      <w:r w:rsidRPr="001A0F44">
        <w:rPr>
          <w:rFonts w:ascii="Arial" w:hAnsi="Arial"/>
          <w:lang w:eastAsia="en-US"/>
        </w:rPr>
        <w:t>effects on Aboriginal and historic cultural heritage values;</w:t>
      </w:r>
    </w:p>
    <w:p w14:paraId="7FA3931B" w14:textId="77777777" w:rsidR="00386EA2" w:rsidRPr="001A0F44" w:rsidRDefault="00386EA2" w:rsidP="00386EA2">
      <w:pPr>
        <w:numPr>
          <w:ilvl w:val="0"/>
          <w:numId w:val="61"/>
        </w:numPr>
        <w:tabs>
          <w:tab w:val="left" w:pos="896"/>
        </w:tabs>
        <w:spacing w:after="240" w:line="288" w:lineRule="auto"/>
        <w:ind w:left="896" w:hanging="357"/>
        <w:contextualSpacing/>
        <w:jc w:val="both"/>
        <w:rPr>
          <w:rFonts w:ascii="Arial" w:hAnsi="Arial"/>
          <w:lang w:eastAsia="en-US"/>
        </w:rPr>
      </w:pPr>
      <w:r w:rsidRPr="001A0F44">
        <w:rPr>
          <w:rFonts w:ascii="Arial" w:hAnsi="Arial"/>
        </w:rPr>
        <w:t xml:space="preserve">effects from a cumulative perspective, including the above-mentioned values, considering the proposed works, existing mining activities and approved works </w:t>
      </w:r>
      <w:r>
        <w:rPr>
          <w:rFonts w:ascii="Arial" w:hAnsi="Arial"/>
        </w:rPr>
        <w:t xml:space="preserve">yet </w:t>
      </w:r>
      <w:r w:rsidRPr="001A0F44">
        <w:rPr>
          <w:rFonts w:ascii="Arial" w:hAnsi="Arial"/>
        </w:rPr>
        <w:t xml:space="preserve">to be </w:t>
      </w:r>
      <w:r>
        <w:rPr>
          <w:rFonts w:ascii="Arial" w:hAnsi="Arial"/>
        </w:rPr>
        <w:t>undertaken at the mine</w:t>
      </w:r>
      <w:r w:rsidRPr="001A0F44">
        <w:rPr>
          <w:rFonts w:ascii="Arial" w:hAnsi="Arial"/>
        </w:rPr>
        <w:t>.</w:t>
      </w:r>
    </w:p>
    <w:p w14:paraId="414F6E24" w14:textId="77777777" w:rsidR="00386EA2" w:rsidRPr="001A0F44" w:rsidRDefault="00386EA2" w:rsidP="00386EA2">
      <w:pPr>
        <w:tabs>
          <w:tab w:val="left" w:pos="896"/>
        </w:tabs>
        <w:spacing w:after="240" w:line="288" w:lineRule="auto"/>
        <w:contextualSpacing/>
        <w:jc w:val="both"/>
        <w:rPr>
          <w:rFonts w:ascii="Arial" w:hAnsi="Arial"/>
          <w:lang w:eastAsia="en-US"/>
        </w:rPr>
      </w:pPr>
    </w:p>
    <w:p w14:paraId="1F413452" w14:textId="77777777" w:rsidR="00386EA2" w:rsidRPr="001A0F44" w:rsidRDefault="00386EA2" w:rsidP="00386EA2">
      <w:pPr>
        <w:numPr>
          <w:ilvl w:val="0"/>
          <w:numId w:val="60"/>
        </w:numPr>
        <w:spacing w:after="240" w:line="288" w:lineRule="auto"/>
        <w:ind w:left="539" w:hanging="539"/>
        <w:jc w:val="both"/>
        <w:rPr>
          <w:rFonts w:ascii="Arial" w:hAnsi="Arial"/>
          <w:lang w:eastAsia="en-US"/>
        </w:rPr>
      </w:pPr>
      <w:r w:rsidRPr="001A0F44">
        <w:rPr>
          <w:rFonts w:ascii="Arial" w:hAnsi="Arial"/>
          <w:lang w:eastAsia="en-US"/>
        </w:rPr>
        <w:t>The matters to be investigated and documented in the EES will be set out more fully in scoping requirements prepared by the Department of Environment, Land, Water and Planning (DELWP). Draft scoping requirements will be exhibited for 15 business days for public comment, before being finalised and then issued by the Minister for Planning.</w:t>
      </w:r>
    </w:p>
    <w:p w14:paraId="2380EE14" w14:textId="77777777" w:rsidR="00386EA2" w:rsidRPr="001A0F44" w:rsidRDefault="00386EA2" w:rsidP="00386EA2">
      <w:pPr>
        <w:numPr>
          <w:ilvl w:val="0"/>
          <w:numId w:val="60"/>
        </w:numPr>
        <w:spacing w:after="240" w:line="288" w:lineRule="auto"/>
        <w:ind w:left="539" w:hanging="539"/>
        <w:jc w:val="both"/>
        <w:rPr>
          <w:rFonts w:ascii="Arial" w:hAnsi="Arial"/>
          <w:lang w:eastAsia="en-US"/>
        </w:rPr>
      </w:pPr>
      <w:r w:rsidRPr="001A0F44">
        <w:rPr>
          <w:rFonts w:ascii="Arial" w:hAnsi="Arial"/>
          <w:lang w:eastAsia="en-US"/>
        </w:rPr>
        <w:t xml:space="preserve">The proponent is to prepare and submit to DELWP a draft EES study program to inform the preparation of scoping requirements. </w:t>
      </w:r>
    </w:p>
    <w:p w14:paraId="243A4943" w14:textId="77777777" w:rsidR="00386EA2" w:rsidRPr="001A0F44" w:rsidRDefault="00386EA2" w:rsidP="00386EA2">
      <w:pPr>
        <w:numPr>
          <w:ilvl w:val="0"/>
          <w:numId w:val="60"/>
        </w:numPr>
        <w:spacing w:after="240" w:line="288" w:lineRule="auto"/>
        <w:ind w:left="539" w:hanging="539"/>
        <w:jc w:val="both"/>
        <w:rPr>
          <w:rFonts w:ascii="Arial" w:hAnsi="Arial"/>
          <w:lang w:eastAsia="en-US"/>
        </w:rPr>
      </w:pPr>
      <w:r w:rsidRPr="001A0F44">
        <w:rPr>
          <w:rFonts w:ascii="Arial" w:hAnsi="Arial"/>
          <w:lang w:eastAsia="en-US"/>
        </w:rPr>
        <w:t>The level of detail of investigation for the EES studies should be consistent with the scoping requirements issued for this proposal and be adequate to inform an assessment of the significance and acceptability of the potential environmental effects of the proposal and any relevant alternatives, in the context of the Ministerial Guidelines.</w:t>
      </w:r>
    </w:p>
    <w:p w14:paraId="6B195A91" w14:textId="77777777" w:rsidR="00386EA2" w:rsidRPr="001A0F44" w:rsidRDefault="00386EA2" w:rsidP="00386EA2">
      <w:pPr>
        <w:numPr>
          <w:ilvl w:val="0"/>
          <w:numId w:val="60"/>
        </w:numPr>
        <w:spacing w:after="240" w:line="288" w:lineRule="auto"/>
        <w:ind w:left="539" w:hanging="539"/>
        <w:jc w:val="both"/>
        <w:rPr>
          <w:rFonts w:ascii="Arial" w:hAnsi="Arial"/>
          <w:lang w:eastAsia="en-US"/>
        </w:rPr>
      </w:pPr>
      <w:r w:rsidRPr="001A0F44">
        <w:rPr>
          <w:rFonts w:ascii="Arial" w:hAnsi="Arial"/>
          <w:lang w:eastAsia="en-US"/>
        </w:rPr>
        <w:t>DELWP will convene an inter-agency technical reference group (TRG) to advise DELWP and the proponent, as appropriate, on the scoping requirements, the design and adequacy of the EES studies during the preparation of the EES, as well as coordination with statutory approval processes.</w:t>
      </w:r>
    </w:p>
    <w:p w14:paraId="46B4549A" w14:textId="77777777" w:rsidR="00386EA2" w:rsidRPr="001A0F44" w:rsidRDefault="00386EA2" w:rsidP="00386EA2">
      <w:pPr>
        <w:numPr>
          <w:ilvl w:val="0"/>
          <w:numId w:val="60"/>
        </w:numPr>
        <w:spacing w:after="240" w:line="288" w:lineRule="auto"/>
        <w:ind w:left="539" w:hanging="539"/>
        <w:jc w:val="both"/>
        <w:rPr>
          <w:rFonts w:ascii="Arial" w:hAnsi="Arial"/>
          <w:lang w:eastAsia="en-US"/>
        </w:rPr>
      </w:pPr>
      <w:r w:rsidRPr="001A0F44">
        <w:rPr>
          <w:rFonts w:ascii="Arial" w:hAnsi="Arial"/>
          <w:lang w:eastAsia="en-US"/>
        </w:rPr>
        <w:t xml:space="preserve">The proponent is also to prepare and submit to DELWP its proposed EES consultation plan for engaging with the public and stakeholders during the preparation of the EES. Once completed to the satisfaction of DELWP, the EES consultation plan is to be implemented by the proponent, having regard to advice from DELWP and the TRG. </w:t>
      </w:r>
    </w:p>
    <w:p w14:paraId="0F1E6F64" w14:textId="77777777" w:rsidR="00386EA2" w:rsidRPr="001A0F44" w:rsidRDefault="00386EA2" w:rsidP="00386EA2">
      <w:pPr>
        <w:numPr>
          <w:ilvl w:val="0"/>
          <w:numId w:val="60"/>
        </w:numPr>
        <w:spacing w:after="240" w:line="288" w:lineRule="auto"/>
        <w:ind w:left="539" w:hanging="539"/>
        <w:jc w:val="both"/>
        <w:rPr>
          <w:rFonts w:ascii="Arial" w:hAnsi="Arial"/>
          <w:lang w:eastAsia="en-US"/>
        </w:rPr>
      </w:pPr>
      <w:r w:rsidRPr="001A0F44">
        <w:rPr>
          <w:rFonts w:ascii="Arial" w:hAnsi="Arial"/>
          <w:lang w:eastAsia="en-US"/>
        </w:rPr>
        <w:t>The proponent is also to prepare and submit to DELWP its proposed schedule for the completion of studies, preparation and exhibition of the EES, following confirmation of the scoping requirements. This schedule is intended to facilitate the alignment of the proponent’s and DELWP’s timeframes, including for TRG review of technical studies.</w:t>
      </w:r>
    </w:p>
    <w:p w14:paraId="1DA401D5" w14:textId="77777777" w:rsidR="00386EA2" w:rsidRPr="001A0F44" w:rsidRDefault="00386EA2" w:rsidP="00386EA2">
      <w:pPr>
        <w:numPr>
          <w:ilvl w:val="0"/>
          <w:numId w:val="60"/>
        </w:numPr>
        <w:spacing w:after="240" w:line="288" w:lineRule="auto"/>
        <w:ind w:left="539" w:hanging="539"/>
        <w:jc w:val="both"/>
        <w:rPr>
          <w:rFonts w:ascii="Arial" w:hAnsi="Arial"/>
          <w:lang w:eastAsia="en-US"/>
        </w:rPr>
      </w:pPr>
      <w:r w:rsidRPr="001A0F44">
        <w:rPr>
          <w:rFonts w:ascii="Arial" w:hAnsi="Arial"/>
          <w:lang w:eastAsia="en-US"/>
        </w:rPr>
        <w:t>The proponent is to apply appropriate peer review and quality management procedures to enable the completion of EES studies and documentation to a satisfactory standard.</w:t>
      </w:r>
    </w:p>
    <w:p w14:paraId="37E70C31" w14:textId="77777777" w:rsidR="00386EA2" w:rsidRPr="001A0F44" w:rsidRDefault="00386EA2" w:rsidP="00386EA2">
      <w:pPr>
        <w:numPr>
          <w:ilvl w:val="0"/>
          <w:numId w:val="60"/>
        </w:numPr>
        <w:spacing w:after="240" w:line="288" w:lineRule="auto"/>
        <w:ind w:left="539" w:hanging="539"/>
        <w:jc w:val="both"/>
        <w:rPr>
          <w:rFonts w:ascii="Arial" w:hAnsi="Arial"/>
          <w:lang w:eastAsia="en-US"/>
        </w:rPr>
      </w:pPr>
      <w:r w:rsidRPr="001A0F44">
        <w:rPr>
          <w:rFonts w:ascii="Arial" w:hAnsi="Arial"/>
          <w:lang w:eastAsia="en-US"/>
        </w:rPr>
        <w:lastRenderedPageBreak/>
        <w:t>The EES is to be exhibited for a period of 30 business days for public comment, unless the exhibition period spans the Christmas-New Year period, in which case 40 business days will apply.</w:t>
      </w:r>
    </w:p>
    <w:p w14:paraId="61A24404" w14:textId="6AE73F3E" w:rsidR="00594F1B" w:rsidRPr="007F0FE7" w:rsidRDefault="00386EA2" w:rsidP="007F0FE7">
      <w:pPr>
        <w:numPr>
          <w:ilvl w:val="0"/>
          <w:numId w:val="60"/>
        </w:numPr>
        <w:spacing w:after="240" w:line="288" w:lineRule="auto"/>
        <w:ind w:left="539" w:hanging="539"/>
        <w:jc w:val="both"/>
        <w:rPr>
          <w:rFonts w:ascii="Arial" w:hAnsi="Arial"/>
        </w:rPr>
      </w:pPr>
      <w:r w:rsidRPr="001A0F44">
        <w:rPr>
          <w:rFonts w:ascii="Arial" w:hAnsi="Arial"/>
          <w:lang w:eastAsia="en-US"/>
        </w:rPr>
        <w:t xml:space="preserve">An inquiry will be appointed under the </w:t>
      </w:r>
      <w:r w:rsidRPr="007F0FE7">
        <w:rPr>
          <w:rFonts w:ascii="Arial" w:hAnsi="Arial"/>
          <w:i/>
          <w:iCs/>
          <w:lang w:eastAsia="en-US"/>
        </w:rPr>
        <w:t>Environment Effects Act 1978</w:t>
      </w:r>
      <w:r w:rsidRPr="007F0FE7">
        <w:rPr>
          <w:rFonts w:ascii="Arial" w:hAnsi="Arial"/>
          <w:lang w:eastAsia="en-US"/>
        </w:rPr>
        <w:t xml:space="preserve"> </w:t>
      </w:r>
      <w:r w:rsidRPr="001A0F44">
        <w:rPr>
          <w:rFonts w:ascii="Arial" w:hAnsi="Arial"/>
          <w:lang w:eastAsia="en-US"/>
        </w:rPr>
        <w:t>to consider and report on the environmental effects of the proposal</w:t>
      </w:r>
      <w:r w:rsidR="00594F1B" w:rsidRPr="007F0FE7">
        <w:rPr>
          <w:rFonts w:ascii="Arial" w:hAnsi="Arial"/>
          <w:lang w:eastAsia="en-US"/>
        </w:rPr>
        <w:t>. </w:t>
      </w:r>
    </w:p>
    <w:p w14:paraId="06A6CBBA" w14:textId="77777777" w:rsidR="00AC3C9F" w:rsidRPr="003636EA" w:rsidRDefault="00AC3C9F" w:rsidP="002734A2">
      <w:pPr>
        <w:pStyle w:val="BodyText"/>
      </w:pPr>
    </w:p>
    <w:sectPr w:rsidR="00AC3C9F" w:rsidRPr="003636EA" w:rsidSect="00851AB3">
      <w:pgSz w:w="11907" w:h="16840" w:code="9"/>
      <w:pgMar w:top="2268" w:right="1134" w:bottom="1134"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EE82B" w14:textId="77777777" w:rsidR="00B4274D" w:rsidRDefault="00B4274D">
      <w:r>
        <w:separator/>
      </w:r>
    </w:p>
    <w:p w14:paraId="2ADD5AAB" w14:textId="77777777" w:rsidR="00B4274D" w:rsidRDefault="00B4274D"/>
  </w:endnote>
  <w:endnote w:type="continuationSeparator" w:id="0">
    <w:p w14:paraId="6237E966" w14:textId="77777777" w:rsidR="00B4274D" w:rsidRDefault="00B4274D">
      <w:r>
        <w:continuationSeparator/>
      </w:r>
    </w:p>
    <w:p w14:paraId="1601D336" w14:textId="77777777" w:rsidR="00B4274D" w:rsidRDefault="00B4274D"/>
  </w:endnote>
  <w:endnote w:type="continuationNotice" w:id="1">
    <w:p w14:paraId="1632062B" w14:textId="77777777" w:rsidR="00B4274D" w:rsidRDefault="00B4274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1EF6E" w14:textId="77777777" w:rsidR="00220D41" w:rsidRDefault="00220D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6EFD9" w14:textId="6F055DF9" w:rsidR="00B01BC2" w:rsidRPr="00FF7A4E" w:rsidRDefault="00A25BAA" w:rsidP="00761B7F">
    <w:pPr>
      <w:pStyle w:val="Footer"/>
      <w:jc w:val="center"/>
      <w:rPr>
        <w:sz w:val="20"/>
      </w:rPr>
    </w:pPr>
    <w:r>
      <w:rPr>
        <w:noProof/>
        <w:sz w:val="20"/>
      </w:rPr>
      <mc:AlternateContent>
        <mc:Choice Requires="wps">
          <w:drawing>
            <wp:anchor distT="0" distB="0" distL="114300" distR="114300" simplePos="0" relativeHeight="251703808" behindDoc="0" locked="0" layoutInCell="0" allowOverlap="1" wp14:anchorId="3BF3056E" wp14:editId="6DD7D65E">
              <wp:simplePos x="0" y="0"/>
              <wp:positionH relativeFrom="page">
                <wp:posOffset>0</wp:posOffset>
              </wp:positionH>
              <wp:positionV relativeFrom="page">
                <wp:posOffset>10229215</wp:posOffset>
              </wp:positionV>
              <wp:extent cx="7560945" cy="273050"/>
              <wp:effectExtent l="0" t="0" r="0" b="12700"/>
              <wp:wrapNone/>
              <wp:docPr id="46" name="MSIPCMf911474dac79e95a036add33"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7BA8F6" w14:textId="0A7576E2" w:rsidR="00A25BAA" w:rsidRPr="00A25BAA" w:rsidRDefault="00A25BAA" w:rsidP="00A25BAA">
                          <w:pPr>
                            <w:jc w:val="center"/>
                            <w:rPr>
                              <w:rFonts w:ascii="Calibri" w:hAnsi="Calibri" w:cs="Calibri"/>
                              <w:color w:val="000000"/>
                              <w:sz w:val="24"/>
                            </w:rPr>
                          </w:pPr>
                          <w:r w:rsidRPr="00A25BA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F3056E" id="_x0000_t202" coordsize="21600,21600" o:spt="202" path="m,l,21600r21600,l21600,xe">
              <v:stroke joinstyle="miter"/>
              <v:path gradientshapeok="t" o:connecttype="rect"/>
            </v:shapetype>
            <v:shape id="MSIPCMf911474dac79e95a036add33" o:spid="_x0000_s1030" type="#_x0000_t202" alt="{&quot;HashCode&quot;:-1264680268,&quot;Height&quot;:842.0,&quot;Width&quot;:595.0,&quot;Placement&quot;:&quot;Footer&quot;,&quot;Index&quot;:&quot;Primary&quot;,&quot;Section&quot;:1,&quot;Top&quot;:0.0,&quot;Left&quot;:0.0}" style="position:absolute;left:0;text-align:left;margin-left:0;margin-top:805.45pt;width:595.35pt;height:21.5pt;z-index:2517038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057BA8F6" w14:textId="0A7576E2" w:rsidR="00A25BAA" w:rsidRPr="00A25BAA" w:rsidRDefault="00A25BAA" w:rsidP="00A25BAA">
                    <w:pPr>
                      <w:jc w:val="center"/>
                      <w:rPr>
                        <w:rFonts w:ascii="Calibri" w:hAnsi="Calibri" w:cs="Calibri"/>
                        <w:color w:val="000000"/>
                        <w:sz w:val="24"/>
                      </w:rPr>
                    </w:pPr>
                    <w:r w:rsidRPr="00A25BAA">
                      <w:rPr>
                        <w:rFonts w:ascii="Calibri" w:hAnsi="Calibri" w:cs="Calibri"/>
                        <w:color w:val="000000"/>
                        <w:sz w:val="24"/>
                      </w:rPr>
                      <w:t>OFFICIAL</w:t>
                    </w:r>
                  </w:p>
                </w:txbxContent>
              </v:textbox>
              <w10:wrap anchorx="page" anchory="page"/>
            </v:shape>
          </w:pict>
        </mc:Fallback>
      </mc:AlternateContent>
    </w:r>
    <w:r w:rsidR="00B01BC2" w:rsidRPr="00FF7A4E">
      <w:rPr>
        <w:sz w:val="20"/>
      </w:rPr>
      <w:fldChar w:fldCharType="begin"/>
    </w:r>
    <w:r w:rsidR="00B01BC2" w:rsidRPr="00FF7A4E">
      <w:rPr>
        <w:sz w:val="20"/>
      </w:rPr>
      <w:instrText xml:space="preserve"> PAGE   \* MERGEFORMAT </w:instrText>
    </w:r>
    <w:r w:rsidR="00B01BC2" w:rsidRPr="00FF7A4E">
      <w:rPr>
        <w:sz w:val="20"/>
      </w:rPr>
      <w:fldChar w:fldCharType="separate"/>
    </w:r>
    <w:r w:rsidR="00B01BC2">
      <w:rPr>
        <w:sz w:val="20"/>
      </w:rPr>
      <w:t>i</w:t>
    </w:r>
    <w:r w:rsidR="00B01BC2" w:rsidRPr="00FF7A4E">
      <w:rPr>
        <w:noProof/>
        <w:sz w:val="20"/>
      </w:rPr>
      <w:fldChar w:fldCharType="end"/>
    </w:r>
    <w:r w:rsidR="00B01BC2" w:rsidRPr="00FF7A4E">
      <w:rPr>
        <w:noProof/>
        <w:sz w:val="20"/>
      </w:rPr>
      <mc:AlternateContent>
        <mc:Choice Requires="wps">
          <w:drawing>
            <wp:anchor distT="0" distB="0" distL="114300" distR="114300" simplePos="0" relativeHeight="251690496" behindDoc="1" locked="1" layoutInCell="1" allowOverlap="1" wp14:anchorId="3BA14317" wp14:editId="0C47B808">
              <wp:simplePos x="0" y="0"/>
              <wp:positionH relativeFrom="page">
                <wp:align>center</wp:align>
              </wp:positionH>
              <wp:positionV relativeFrom="page">
                <wp:align>center</wp:align>
              </wp:positionV>
              <wp:extent cx="7560000" cy="1796400"/>
              <wp:effectExtent l="0" t="0" r="0" b="0"/>
              <wp:wrapNone/>
              <wp:docPr id="2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4D61E" w14:textId="22DE10B1" w:rsidR="00B01BC2" w:rsidRPr="0001226A" w:rsidRDefault="00B01BC2" w:rsidP="00761B7F">
                          <w:pPr>
                            <w:pStyle w:val="xStatu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14317" id="Text Box 224" o:spid="_x0000_s1031" type="#_x0000_t202" alt="Title: Background Watermark Image" style="position:absolute;left:0;text-align:left;margin-left:0;margin-top:0;width:595.3pt;height:141.45pt;z-index:-25162598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" filled="f" stroked="f">
              <v:textbox>
                <w:txbxContent>
                  <w:p w14:paraId="11A4D61E" w14:textId="22DE10B1" w:rsidR="00B01BC2" w:rsidRPr="0001226A" w:rsidRDefault="00B01BC2" w:rsidP="00761B7F">
                    <w:pPr>
                      <w:pStyle w:val="xStatus"/>
                    </w:pPr>
                  </w:p>
                </w:txbxContent>
              </v:textbox>
              <w10:wrap anchorx="page" anchory="page"/>
              <w10:anchorlock/>
            </v:shape>
          </w:pict>
        </mc:Fallback>
      </mc:AlternateContent>
    </w:r>
  </w:p>
  <w:p w14:paraId="341C4574" w14:textId="77777777" w:rsidR="00B01BC2" w:rsidRDefault="00B01BC2" w:rsidP="00761B7F">
    <w:pPr>
      <w:pStyle w:val="Footer"/>
    </w:pPr>
    <w:r>
      <w:rPr>
        <w:noProof/>
      </w:rPr>
      <w:drawing>
        <wp:anchor distT="0" distB="0" distL="114300" distR="114300" simplePos="0" relativeHeight="251677184" behindDoc="1" locked="1" layoutInCell="1" allowOverlap="1" wp14:anchorId="3745B362" wp14:editId="366BC354">
          <wp:simplePos x="0" y="0"/>
          <wp:positionH relativeFrom="page">
            <wp:align>right</wp:align>
          </wp:positionH>
          <wp:positionV relativeFrom="page">
            <wp:align>bottom</wp:align>
          </wp:positionV>
          <wp:extent cx="2525576" cy="1057275"/>
          <wp:effectExtent l="0" t="0" r="0" b="0"/>
          <wp:wrapNone/>
          <wp:docPr id="32"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5680" behindDoc="1" locked="1" layoutInCell="1" allowOverlap="1" wp14:anchorId="6EEE17E8" wp14:editId="5F313EBC">
          <wp:simplePos x="0" y="0"/>
          <wp:positionH relativeFrom="page">
            <wp:posOffset>5327015</wp:posOffset>
          </wp:positionH>
          <wp:positionV relativeFrom="page">
            <wp:posOffset>9955530</wp:posOffset>
          </wp:positionV>
          <wp:extent cx="2519680" cy="1061720"/>
          <wp:effectExtent l="0" t="0" r="0" b="0"/>
          <wp:wrapNone/>
          <wp:docPr id="36"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89826E" w14:textId="38532B75" w:rsidR="00B01BC2" w:rsidRDefault="00B01B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E096D" w14:textId="142D9451" w:rsidR="00B01BC2" w:rsidRPr="00FF7A4E" w:rsidRDefault="00A25BAA" w:rsidP="000B1786">
    <w:pPr>
      <w:pStyle w:val="Footer"/>
      <w:jc w:val="center"/>
      <w:rPr>
        <w:sz w:val="20"/>
      </w:rPr>
    </w:pPr>
    <w:r>
      <w:rPr>
        <w:noProof/>
        <w:sz w:val="20"/>
      </w:rPr>
      <mc:AlternateContent>
        <mc:Choice Requires="wps">
          <w:drawing>
            <wp:anchor distT="0" distB="0" distL="114300" distR="114300" simplePos="0" relativeHeight="251717120" behindDoc="0" locked="0" layoutInCell="0" allowOverlap="1" wp14:anchorId="339F9A14" wp14:editId="7F40AE99">
              <wp:simplePos x="0" y="0"/>
              <wp:positionH relativeFrom="page">
                <wp:posOffset>0</wp:posOffset>
              </wp:positionH>
              <wp:positionV relativeFrom="page">
                <wp:posOffset>10229215</wp:posOffset>
              </wp:positionV>
              <wp:extent cx="7560945" cy="273050"/>
              <wp:effectExtent l="0" t="0" r="0" b="12700"/>
              <wp:wrapNone/>
              <wp:docPr id="48" name="MSIPCMb9d7492893a636b375a77d0d"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D42A73" w14:textId="105B113A" w:rsidR="00A25BAA" w:rsidRPr="00A25BAA" w:rsidRDefault="00A25BAA" w:rsidP="00A25BAA">
                          <w:pPr>
                            <w:jc w:val="center"/>
                            <w:rPr>
                              <w:rFonts w:ascii="Calibri" w:hAnsi="Calibri" w:cs="Calibri"/>
                              <w:color w:val="000000"/>
                              <w:sz w:val="24"/>
                            </w:rPr>
                          </w:pPr>
                          <w:r w:rsidRPr="00A25BA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9F9A14" id="_x0000_t202" coordsize="21600,21600" o:spt="202" path="m,l,21600r21600,l21600,xe">
              <v:stroke joinstyle="miter"/>
              <v:path gradientshapeok="t" o:connecttype="rect"/>
            </v:shapetype>
            <v:shape id="MSIPCMb9d7492893a636b375a77d0d" o:spid="_x0000_s1032" type="#_x0000_t202" alt="{&quot;HashCode&quot;:-1264680268,&quot;Height&quot;:842.0,&quot;Width&quot;:595.0,&quot;Placement&quot;:&quot;Footer&quot;,&quot;Index&quot;:&quot;FirstPage&quot;,&quot;Section&quot;:1,&quot;Top&quot;:0.0,&quot;Left&quot;:0.0}" style="position:absolute;left:0;text-align:left;margin-left:0;margin-top:805.45pt;width:595.35pt;height:21.5pt;z-index:2517171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0BD42A73" w14:textId="105B113A" w:rsidR="00A25BAA" w:rsidRPr="00A25BAA" w:rsidRDefault="00A25BAA" w:rsidP="00A25BAA">
                    <w:pPr>
                      <w:jc w:val="center"/>
                      <w:rPr>
                        <w:rFonts w:ascii="Calibri" w:hAnsi="Calibri" w:cs="Calibri"/>
                        <w:color w:val="000000"/>
                        <w:sz w:val="24"/>
                      </w:rPr>
                    </w:pPr>
                    <w:r w:rsidRPr="00A25BAA">
                      <w:rPr>
                        <w:rFonts w:ascii="Calibri" w:hAnsi="Calibri" w:cs="Calibri"/>
                        <w:color w:val="000000"/>
                        <w:sz w:val="24"/>
                      </w:rPr>
                      <w:t>OFFICIAL</w:t>
                    </w:r>
                  </w:p>
                </w:txbxContent>
              </v:textbox>
              <w10:wrap anchorx="page" anchory="page"/>
            </v:shape>
          </w:pict>
        </mc:Fallback>
      </mc:AlternateContent>
    </w:r>
    <w:r w:rsidR="00B01BC2" w:rsidRPr="00FF7A4E">
      <w:rPr>
        <w:noProof/>
        <w:sz w:val="20"/>
      </w:rPr>
      <mc:AlternateContent>
        <mc:Choice Requires="wps">
          <w:drawing>
            <wp:anchor distT="0" distB="0" distL="114300" distR="114300" simplePos="0" relativeHeight="251637248" behindDoc="1" locked="1" layoutInCell="1" allowOverlap="1" wp14:anchorId="69CC7CC0" wp14:editId="6F7730E5">
              <wp:simplePos x="0" y="0"/>
              <wp:positionH relativeFrom="page">
                <wp:align>center</wp:align>
              </wp:positionH>
              <wp:positionV relativeFrom="page">
                <wp:align>center</wp:align>
              </wp:positionV>
              <wp:extent cx="7560000" cy="1796400"/>
              <wp:effectExtent l="0" t="0" r="0" b="0"/>
              <wp:wrapNone/>
              <wp:docPr id="2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0D77F" w14:textId="5836ED42" w:rsidR="00B01BC2" w:rsidRPr="0001226A" w:rsidRDefault="00B01BC2" w:rsidP="000B178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220D41">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CC7CC0" id="_x0000_t202" coordsize="21600,21600" o:spt="202" path="m,l,21600r21600,l21600,xe">
              <v:stroke joinstyle="miter"/>
              <v:path gradientshapeok="t" o:connecttype="rect"/>
            </v:shapetype>
            <v:shape id="_x0000_s1033" type="#_x0000_t202" alt="Title: Background Watermark Image" style="position:absolute;left:0;text-align:left;margin-left:0;margin-top:0;width:595.3pt;height:141.45pt;z-index:-2516792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pj+QmuQBAACpAwAADgAAAAAAAAAAAAAAAAAuAgAAZHJzL2Uyb0RvYy54bWxQSwECLQAU&#10;AAYACAAAACEANMVEztsAAAAGAQAADwAAAAAAAAAAAAAAAAA+BAAAZHJzL2Rvd25yZXYueG1sUEsF&#10;BgAAAAAEAAQA8wAAAEYFAAAAAA==&#10;" filled="f" stroked="f">
              <v:textbox>
                <w:txbxContent>
                  <w:p w14:paraId="6400D77F" w14:textId="5836ED42" w:rsidR="00B01BC2" w:rsidRPr="0001226A" w:rsidRDefault="00B01BC2" w:rsidP="000B178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220D41">
                      <w:t>Draft</w:t>
                    </w:r>
                    <w:r w:rsidRPr="0001226A">
                      <w:fldChar w:fldCharType="end"/>
                    </w:r>
                  </w:p>
                </w:txbxContent>
              </v:textbox>
              <w10:wrap anchorx="page" anchory="page"/>
              <w10:anchorlock/>
            </v:shape>
          </w:pict>
        </mc:Fallback>
      </mc:AlternateContent>
    </w:r>
  </w:p>
  <w:p w14:paraId="3B213752" w14:textId="77777777" w:rsidR="00B01BC2" w:rsidRDefault="00B01BC2">
    <w:pPr>
      <w:pStyle w:val="Footer"/>
    </w:pPr>
    <w:r>
      <w:rPr>
        <w:noProof/>
      </w:rPr>
      <w:drawing>
        <wp:anchor distT="0" distB="0" distL="114300" distR="114300" simplePos="0" relativeHeight="251623936" behindDoc="1" locked="1" layoutInCell="1" allowOverlap="1" wp14:anchorId="04540E99" wp14:editId="4A9BB135">
          <wp:simplePos x="0" y="0"/>
          <wp:positionH relativeFrom="page">
            <wp:align>right</wp:align>
          </wp:positionH>
          <wp:positionV relativeFrom="page">
            <wp:align>bottom</wp:align>
          </wp:positionV>
          <wp:extent cx="2525576" cy="1057275"/>
          <wp:effectExtent l="0" t="0" r="0" b="0"/>
          <wp:wrapNone/>
          <wp:docPr id="28"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10624" behindDoc="1" locked="1" layoutInCell="1" allowOverlap="1" wp14:anchorId="26BFF1AF" wp14:editId="51EA2D5F">
          <wp:simplePos x="0" y="0"/>
          <wp:positionH relativeFrom="page">
            <wp:posOffset>5327015</wp:posOffset>
          </wp:positionH>
          <wp:positionV relativeFrom="page">
            <wp:posOffset>9955530</wp:posOffset>
          </wp:positionV>
          <wp:extent cx="2519680" cy="1061720"/>
          <wp:effectExtent l="0" t="0" r="0" b="0"/>
          <wp:wrapNone/>
          <wp:docPr id="41"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9ACA3" w14:textId="44B60631" w:rsidR="00B01BC2" w:rsidRPr="00FF7A4E" w:rsidRDefault="00B01BC2" w:rsidP="000B1786">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Pr>
        <w:sz w:val="20"/>
      </w:rPr>
      <w:t>10</w:t>
    </w:r>
    <w:r w:rsidRPr="00FF7A4E">
      <w:rPr>
        <w:noProof/>
        <w:sz w:val="20"/>
      </w:rPr>
      <w:fldChar w:fldCharType="end"/>
    </w:r>
    <w:r w:rsidRPr="00FF7A4E">
      <w:rPr>
        <w:noProof/>
        <w:sz w:val="20"/>
      </w:rPr>
      <mc:AlternateContent>
        <mc:Choice Requires="wps">
          <w:drawing>
            <wp:anchor distT="0" distB="0" distL="114300" distR="114300" simplePos="0" relativeHeight="251661824" behindDoc="1" locked="1" layoutInCell="1" allowOverlap="1" wp14:anchorId="754D2A7A" wp14:editId="1FDB7DAA">
              <wp:simplePos x="0" y="0"/>
              <wp:positionH relativeFrom="page">
                <wp:align>center</wp:align>
              </wp:positionH>
              <wp:positionV relativeFrom="page">
                <wp:align>center</wp:align>
              </wp:positionV>
              <wp:extent cx="7560000" cy="1796400"/>
              <wp:effectExtent l="0" t="0" r="0" b="0"/>
              <wp:wrapNone/>
              <wp:docPr id="2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7E4E4" w14:textId="3C330E59" w:rsidR="00B01BC2" w:rsidRPr="0001226A" w:rsidRDefault="00B01BC2" w:rsidP="000B1786">
                          <w:pPr>
                            <w:pStyle w:val="xStatu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4D2A7A" id="_x0000_t202" coordsize="21600,21600" o:spt="202" path="m,l,21600r21600,l21600,xe">
              <v:stroke joinstyle="miter"/>
              <v:path gradientshapeok="t" o:connecttype="rect"/>
            </v:shapetype>
            <v:shape id="_x0000_s1034" type="#_x0000_t202" alt="Title: Background Watermark Image" style="position:absolute;left:0;text-align:left;margin-left:0;margin-top:0;width:595.3pt;height:141.45pt;z-index:-25165465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w:txbxContent>
                  <w:p w14:paraId="5407E4E4" w14:textId="3C330E59" w:rsidR="00B01BC2" w:rsidRPr="0001226A" w:rsidRDefault="00B01BC2" w:rsidP="000B1786">
                    <w:pPr>
                      <w:pStyle w:val="xStatus"/>
                    </w:pPr>
                  </w:p>
                </w:txbxContent>
              </v:textbox>
              <w10:wrap anchorx="page" anchory="page"/>
              <w10:anchorlock/>
            </v:shape>
          </w:pict>
        </mc:Fallback>
      </mc:AlternateContent>
    </w:r>
  </w:p>
  <w:p w14:paraId="7700D08A" w14:textId="2126EEC6" w:rsidR="00B01BC2" w:rsidRDefault="00B01BC2">
    <w:pPr>
      <w:pStyle w:val="Footer"/>
    </w:pPr>
    <w:r>
      <w:rPr>
        <w:noProof/>
      </w:rPr>
      <w:drawing>
        <wp:anchor distT="0" distB="0" distL="114300" distR="114300" simplePos="0" relativeHeight="251660800" behindDoc="1" locked="1" layoutInCell="1" allowOverlap="1" wp14:anchorId="7FCC1F2F" wp14:editId="4270A8AB">
          <wp:simplePos x="0" y="0"/>
          <wp:positionH relativeFrom="page">
            <wp:align>right</wp:align>
          </wp:positionH>
          <wp:positionV relativeFrom="page">
            <wp:align>bottom</wp:align>
          </wp:positionV>
          <wp:extent cx="2525576" cy="1057275"/>
          <wp:effectExtent l="0" t="0" r="0" b="0"/>
          <wp:wrapNone/>
          <wp:docPr id="23"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43392" behindDoc="1" locked="1" layoutInCell="1" allowOverlap="1" wp14:anchorId="1698E693" wp14:editId="77036DA7">
          <wp:simplePos x="0" y="0"/>
          <wp:positionH relativeFrom="page">
            <wp:posOffset>5327015</wp:posOffset>
          </wp:positionH>
          <wp:positionV relativeFrom="page">
            <wp:posOffset>9955530</wp:posOffset>
          </wp:positionV>
          <wp:extent cx="2519680" cy="1061720"/>
          <wp:effectExtent l="0" t="0" r="0" b="0"/>
          <wp:wrapNone/>
          <wp:docPr id="25"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B01BC2" w14:paraId="6934633F" w14:textId="77777777" w:rsidTr="00DD7238">
      <w:trPr>
        <w:trHeight w:val="397"/>
      </w:trPr>
      <w:tc>
        <w:tcPr>
          <w:tcW w:w="340" w:type="dxa"/>
        </w:tcPr>
        <w:p w14:paraId="44708155" w14:textId="77777777" w:rsidR="00B01BC2" w:rsidRPr="00D55628" w:rsidRDefault="00B01BC2"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2B1E7478" w14:textId="5F43E07A" w:rsidR="00B01BC2" w:rsidRDefault="00B01BC2"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220D41">
            <w:rPr>
              <w:rStyle w:val="Bold"/>
            </w:rPr>
            <w:t>Draft scoping requirements for &lt;&lt;Project name&gt;&gt; Environment Effects Statement</w:t>
          </w:r>
          <w:r>
            <w:rPr>
              <w:rStyle w:val="Bold"/>
            </w:rPr>
            <w:fldChar w:fldCharType="end"/>
          </w:r>
        </w:p>
        <w:p w14:paraId="4A66EA39" w14:textId="2094487A" w:rsidR="00B01BC2" w:rsidRPr="00810C40" w:rsidRDefault="00B01BC2" w:rsidP="00810C40">
          <w:pPr>
            <w:pStyle w:val="FooterEven"/>
          </w:pPr>
          <w:r>
            <w:fldChar w:fldCharType="begin"/>
          </w:r>
          <w:r>
            <w:instrText xml:space="preserve"> DOCPROPERTY  xFooterSubtitle  \* MERGEFORMAT </w:instrText>
          </w:r>
          <w:r>
            <w:fldChar w:fldCharType="end"/>
          </w:r>
        </w:p>
      </w:tc>
    </w:tr>
  </w:tbl>
  <w:p w14:paraId="19D06039" w14:textId="77777777" w:rsidR="00B01BC2" w:rsidRDefault="00B01BC2" w:rsidP="005949B0">
    <w:pPr>
      <w:pStyle w:val="FooterEven"/>
    </w:pPr>
    <w:r w:rsidRPr="00D55628">
      <w:rPr>
        <w:noProof/>
      </w:rPr>
      <mc:AlternateContent>
        <mc:Choice Requires="wps">
          <w:drawing>
            <wp:anchor distT="0" distB="0" distL="114300" distR="114300" simplePos="0" relativeHeight="251642368" behindDoc="1" locked="1" layoutInCell="1" allowOverlap="1" wp14:anchorId="3E3681C3" wp14:editId="59928F16">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DD59F" w14:textId="769E55B2" w:rsidR="00B01BC2" w:rsidRPr="0001226A" w:rsidRDefault="00B01BC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220D41">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681C3" id="_x0000_t202" coordsize="21600,21600" o:spt="202" path="m,l,21600r21600,l21600,xe">
              <v:stroke joinstyle="miter"/>
              <v:path gradientshapeok="t" o:connecttype="rect"/>
            </v:shapetype>
            <v:shape id="_x0000_s1035" type="#_x0000_t202" alt="Title: Background Watermark Image" style="position:absolute;margin-left:0;margin-top:0;width:595.3pt;height:141.45pt;z-index:-25167411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filled="f" stroked="f">
              <v:textbox>
                <w:txbxContent>
                  <w:p w14:paraId="5C5DD59F" w14:textId="769E55B2" w:rsidR="00B01BC2" w:rsidRPr="0001226A" w:rsidRDefault="00B01BC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220D41">
                      <w:t>Draft</w:t>
                    </w:r>
                    <w:r w:rsidRPr="0001226A">
                      <w:fldChar w:fldCharType="end"/>
                    </w:r>
                  </w:p>
                </w:txbxContent>
              </v:textbox>
              <w10:wrap anchorx="page" anchory="page"/>
              <w10:anchorlock/>
            </v:shape>
          </w:pict>
        </mc:Fallback>
      </mc:AlternateContent>
    </w:r>
  </w:p>
  <w:p w14:paraId="6A08399B" w14:textId="77777777" w:rsidR="00B01BC2" w:rsidRPr="00B5221E" w:rsidRDefault="00B01BC2" w:rsidP="00B5221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353DA" w14:textId="772C631E" w:rsidR="00B01BC2" w:rsidRPr="00FF7A4E" w:rsidRDefault="00A25BAA" w:rsidP="00280144">
    <w:pPr>
      <w:pStyle w:val="Footer"/>
      <w:jc w:val="center"/>
      <w:rPr>
        <w:sz w:val="20"/>
      </w:rPr>
    </w:pPr>
    <w:r>
      <w:rPr>
        <w:noProof/>
        <w:sz w:val="20"/>
      </w:rPr>
      <mc:AlternateContent>
        <mc:Choice Requires="wps">
          <w:drawing>
            <wp:anchor distT="0" distB="0" distL="114300" distR="114300" simplePos="0" relativeHeight="251662848" behindDoc="0" locked="0" layoutInCell="0" allowOverlap="1" wp14:anchorId="7CE36337" wp14:editId="66881CBA">
              <wp:simplePos x="0" y="0"/>
              <wp:positionH relativeFrom="page">
                <wp:posOffset>0</wp:posOffset>
              </wp:positionH>
              <wp:positionV relativeFrom="page">
                <wp:posOffset>10229215</wp:posOffset>
              </wp:positionV>
              <wp:extent cx="7560945" cy="273050"/>
              <wp:effectExtent l="0" t="0" r="0" b="12700"/>
              <wp:wrapNone/>
              <wp:docPr id="50" name="MSIPCM8cb64c4a9e1a09ee52333faf"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B61CC9" w14:textId="53A6850C" w:rsidR="00A25BAA" w:rsidRPr="00A25BAA" w:rsidRDefault="00A25BAA" w:rsidP="00A25BAA">
                          <w:pPr>
                            <w:jc w:val="center"/>
                            <w:rPr>
                              <w:rFonts w:ascii="Calibri" w:hAnsi="Calibri" w:cs="Calibri"/>
                              <w:color w:val="000000"/>
                              <w:sz w:val="24"/>
                            </w:rPr>
                          </w:pPr>
                          <w:r w:rsidRPr="00A25BA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CE36337" id="_x0000_t202" coordsize="21600,21600" o:spt="202" path="m,l,21600r21600,l21600,xe">
              <v:stroke joinstyle="miter"/>
              <v:path gradientshapeok="t" o:connecttype="rect"/>
            </v:shapetype>
            <v:shape id="MSIPCM8cb64c4a9e1a09ee52333faf" o:spid="_x0000_s1036" type="#_x0000_t202" alt="{&quot;HashCode&quot;:-1264680268,&quot;Height&quot;:842.0,&quot;Width&quot;:595.0,&quot;Placement&quot;:&quot;Footer&quot;,&quot;Index&quot;:&quot;Primary&quot;,&quot;Section&quot;:3,&quot;Top&quot;:0.0,&quot;Left&quot;:0.0}" style="position:absolute;left:0;text-align:left;margin-left:0;margin-top:805.45pt;width:595.35pt;height:21.5pt;z-index:2516628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DssYXqiOs56Jn3lq8VzvDA&#10;fHhmDqnGjVC+4QkPqQF7wcmipAb382/+mI8MYJSSFqVTUv9jz5ygRH8zyM3NeDqNWks/aLi33u3g&#10;NfvmDlCVY3wglicz5gY9mNJB84rqXsVuGGKGY8+SbgfzLvRCxtfBxWqVklBVloUHs7E8lo6YRWRf&#10;ulfm7An+gMQ9wiAuVrxjoc/t0V7tA0iVKIr49mieYEdFJuZOrydK/u1/yrq88e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BV/m1GAIAACsEAAAOAAAAAAAAAAAAAAAAAC4CAABkcnMvZTJvRG9jLnhtbFBLAQItABQA&#10;BgAIAAAAIQARcqd+3wAAAAsBAAAPAAAAAAAAAAAAAAAAAHIEAABkcnMvZG93bnJldi54bWxQSwUG&#10;AAAAAAQABADzAAAAfgUAAAAA&#10;" o:allowincell="f" filled="f" stroked="f" strokeweight=".5pt">
              <v:textbox inset=",0,,0">
                <w:txbxContent>
                  <w:p w14:paraId="64B61CC9" w14:textId="53A6850C" w:rsidR="00A25BAA" w:rsidRPr="00A25BAA" w:rsidRDefault="00A25BAA" w:rsidP="00A25BAA">
                    <w:pPr>
                      <w:jc w:val="center"/>
                      <w:rPr>
                        <w:rFonts w:ascii="Calibri" w:hAnsi="Calibri" w:cs="Calibri"/>
                        <w:color w:val="000000"/>
                        <w:sz w:val="24"/>
                      </w:rPr>
                    </w:pPr>
                    <w:r w:rsidRPr="00A25BAA">
                      <w:rPr>
                        <w:rFonts w:ascii="Calibri" w:hAnsi="Calibri" w:cs="Calibri"/>
                        <w:color w:val="000000"/>
                        <w:sz w:val="24"/>
                      </w:rPr>
                      <w:t>OFFICIAL</w:t>
                    </w:r>
                  </w:p>
                </w:txbxContent>
              </v:textbox>
              <w10:wrap anchorx="page" anchory="page"/>
            </v:shape>
          </w:pict>
        </mc:Fallback>
      </mc:AlternateContent>
    </w:r>
    <w:r w:rsidR="00B01BC2" w:rsidRPr="00FF7A4E">
      <w:rPr>
        <w:sz w:val="20"/>
      </w:rPr>
      <w:fldChar w:fldCharType="begin"/>
    </w:r>
    <w:r w:rsidR="00B01BC2" w:rsidRPr="00FF7A4E">
      <w:rPr>
        <w:sz w:val="20"/>
      </w:rPr>
      <w:instrText xml:space="preserve"> PAGE   \* MERGEFORMAT </w:instrText>
    </w:r>
    <w:r w:rsidR="00B01BC2" w:rsidRPr="00FF7A4E">
      <w:rPr>
        <w:sz w:val="20"/>
      </w:rPr>
      <w:fldChar w:fldCharType="separate"/>
    </w:r>
    <w:r w:rsidR="00B01BC2">
      <w:rPr>
        <w:sz w:val="20"/>
      </w:rPr>
      <w:t>i</w:t>
    </w:r>
    <w:r w:rsidR="00B01BC2" w:rsidRPr="00FF7A4E">
      <w:rPr>
        <w:noProof/>
        <w:sz w:val="20"/>
      </w:rPr>
      <w:fldChar w:fldCharType="end"/>
    </w:r>
    <w:r w:rsidR="00B01BC2" w:rsidRPr="00FF7A4E">
      <w:rPr>
        <w:noProof/>
        <w:sz w:val="20"/>
      </w:rPr>
      <mc:AlternateContent>
        <mc:Choice Requires="wps">
          <w:drawing>
            <wp:anchor distT="0" distB="0" distL="114300" distR="114300" simplePos="0" relativeHeight="251638272" behindDoc="1" locked="1" layoutInCell="1" allowOverlap="1" wp14:anchorId="4DF4A045" wp14:editId="0EC2EE54">
              <wp:simplePos x="0" y="0"/>
              <wp:positionH relativeFrom="page">
                <wp:align>center</wp:align>
              </wp:positionH>
              <wp:positionV relativeFrom="page">
                <wp:align>center</wp:align>
              </wp:positionV>
              <wp:extent cx="7560000" cy="1796400"/>
              <wp:effectExtent l="0" t="0" r="0" b="0"/>
              <wp:wrapNone/>
              <wp:docPr id="38"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22787" w14:textId="0DBA4C95" w:rsidR="00B01BC2" w:rsidRPr="0001226A" w:rsidRDefault="00B01BC2" w:rsidP="00280144">
                          <w:pPr>
                            <w:pStyle w:val="xStatu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4A045" id="Text Box 225" o:spid="_x0000_s1037" type="#_x0000_t202" alt="Title: Background Watermark Image" style="position:absolute;left:0;text-align:left;margin-left:0;margin-top:0;width:595.3pt;height:141.45pt;z-index:-25167820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kCaef4wEAAKkDAAAOAAAAAAAAAAAAAAAAAC4CAABkcnMvZTJvRG9jLnhtbFBLAQItABQA&#10;BgAIAAAAIQA0xUTO2wAAAAYBAAAPAAAAAAAAAAAAAAAAAD0EAABkcnMvZG93bnJldi54bWxQSwUG&#10;AAAAAAQABADzAAAARQUAAAAA&#10;" filled="f" stroked="f">
              <v:textbox>
                <w:txbxContent>
                  <w:p w14:paraId="4FD22787" w14:textId="0DBA4C95" w:rsidR="00B01BC2" w:rsidRPr="0001226A" w:rsidRDefault="00B01BC2" w:rsidP="00280144">
                    <w:pPr>
                      <w:pStyle w:val="xStatus"/>
                    </w:pPr>
                  </w:p>
                </w:txbxContent>
              </v:textbox>
              <w10:wrap anchorx="page" anchory="page"/>
              <w10:anchorlock/>
            </v:shape>
          </w:pict>
        </mc:Fallback>
      </mc:AlternateContent>
    </w:r>
  </w:p>
  <w:p w14:paraId="7CD46230" w14:textId="4FB8C404" w:rsidR="00B01BC2" w:rsidRPr="00280144" w:rsidRDefault="00B01BC2" w:rsidP="00280144">
    <w:pPr>
      <w:pStyle w:val="Footer"/>
    </w:pPr>
    <w:r w:rsidRPr="00D55628">
      <w:rPr>
        <w:noProof/>
      </w:rPr>
      <w:drawing>
        <wp:anchor distT="0" distB="0" distL="114300" distR="114300" simplePos="0" relativeHeight="251640320" behindDoc="1" locked="1" layoutInCell="1" allowOverlap="1" wp14:anchorId="7E449E99" wp14:editId="673DCF6D">
          <wp:simplePos x="0" y="0"/>
          <wp:positionH relativeFrom="page">
            <wp:posOffset>5377815</wp:posOffset>
          </wp:positionH>
          <wp:positionV relativeFrom="page">
            <wp:posOffset>9967595</wp:posOffset>
          </wp:positionV>
          <wp:extent cx="2519680" cy="1061720"/>
          <wp:effectExtent l="0" t="0" r="0" b="0"/>
          <wp:wrapNone/>
          <wp:docPr id="3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6DF24" w14:textId="256C0561" w:rsidR="00B01BC2" w:rsidRPr="00B5221E" w:rsidRDefault="00B01BC2" w:rsidP="00FF7A4E">
    <w:pPr>
      <w:pStyle w:val="FooterEven"/>
      <w:jc w:val="center"/>
    </w:pPr>
    <w:r w:rsidRPr="00D55628">
      <w:rPr>
        <w:noProof/>
      </w:rPr>
      <mc:AlternateContent>
        <mc:Choice Requires="wps">
          <w:drawing>
            <wp:anchor distT="0" distB="0" distL="114300" distR="114300" simplePos="0" relativeHeight="251641344" behindDoc="1" locked="1" layoutInCell="1" allowOverlap="1" wp14:anchorId="291B533A" wp14:editId="494B6A4E">
              <wp:simplePos x="0" y="0"/>
              <wp:positionH relativeFrom="page">
                <wp:align>center</wp:align>
              </wp:positionH>
              <wp:positionV relativeFrom="page">
                <wp:align>center</wp:align>
              </wp:positionV>
              <wp:extent cx="7560000" cy="1796400"/>
              <wp:effectExtent l="0" t="0" r="0" b="0"/>
              <wp:wrapNone/>
              <wp:docPr id="3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80529" w14:textId="4ECC8869" w:rsidR="00B01BC2" w:rsidRPr="0001226A" w:rsidRDefault="00B01BC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220D41">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B533A" id="_x0000_t202" coordsize="21600,21600" o:spt="202" path="m,l,21600r21600,l21600,xe">
              <v:stroke joinstyle="miter"/>
              <v:path gradientshapeok="t" o:connecttype="rect"/>
            </v:shapetype>
            <v:shape id="_x0000_s1038" type="#_x0000_t202" alt="Title: Background Watermark Image" style="position:absolute;left:0;text-align:left;margin-left:0;margin-top:0;width:595.3pt;height:141.45pt;z-index:-2516751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A4aQfuQBAACpAwAADgAAAAAAAAAAAAAAAAAuAgAAZHJzL2Uyb0RvYy54bWxQSwECLQAU&#10;AAYACAAAACEANMVEztsAAAAGAQAADwAAAAAAAAAAAAAAAAA+BAAAZHJzL2Rvd25yZXYueG1sUEsF&#10;BgAAAAAEAAQA8wAAAEYFAAAAAA==&#10;" filled="f" stroked="f">
              <v:textbox>
                <w:txbxContent>
                  <w:p w14:paraId="69080529" w14:textId="4ECC8869" w:rsidR="00B01BC2" w:rsidRPr="0001226A" w:rsidRDefault="00B01BC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220D41">
                      <w:t>Draft</w:t>
                    </w:r>
                    <w:r w:rsidRPr="0001226A">
                      <w:fldChar w:fldCharType="end"/>
                    </w:r>
                  </w:p>
                </w:txbxContent>
              </v:textbox>
              <w10:wrap anchorx="page" anchory="page"/>
              <w10:anchorlock/>
            </v:shape>
          </w:pict>
        </mc:Fallback>
      </mc:AlternateContent>
    </w:r>
    <w:r>
      <w:fldChar w:fldCharType="begin"/>
    </w:r>
    <w:r>
      <w:instrText xml:space="preserve"> PAGE   \* MERGEFORMAT </w:instrText>
    </w:r>
    <w:r>
      <w:fldChar w:fldCharType="separate"/>
    </w:r>
    <w:r>
      <w:rPr>
        <w:noProof/>
      </w:rP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A959B" w14:textId="57E8AB92" w:rsidR="00B01BC2" w:rsidRPr="00FF7A4E" w:rsidRDefault="00A25BAA" w:rsidP="009C023D">
    <w:pPr>
      <w:pStyle w:val="Footer"/>
      <w:jc w:val="center"/>
      <w:rPr>
        <w:sz w:val="20"/>
      </w:rPr>
    </w:pPr>
    <w:r>
      <w:rPr>
        <w:noProof/>
        <w:sz w:val="20"/>
      </w:rPr>
      <mc:AlternateContent>
        <mc:Choice Requires="wps">
          <w:drawing>
            <wp:anchor distT="0" distB="0" distL="114300" distR="114300" simplePos="0" relativeHeight="251663872" behindDoc="0" locked="0" layoutInCell="0" allowOverlap="1" wp14:anchorId="140AE798" wp14:editId="6D3A06C7">
              <wp:simplePos x="0" y="0"/>
              <wp:positionH relativeFrom="page">
                <wp:posOffset>0</wp:posOffset>
              </wp:positionH>
              <wp:positionV relativeFrom="page">
                <wp:posOffset>10229215</wp:posOffset>
              </wp:positionV>
              <wp:extent cx="7560945" cy="273050"/>
              <wp:effectExtent l="0" t="0" r="0" b="12700"/>
              <wp:wrapNone/>
              <wp:docPr id="51" name="MSIPCM33584a9d82e63e414cc1cd9c" descr="{&quot;HashCode&quot;:-1264680268,&quot;Height&quot;:842.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696D86" w14:textId="66C56504" w:rsidR="00A25BAA" w:rsidRPr="00A25BAA" w:rsidRDefault="00A25BAA" w:rsidP="00A25BAA">
                          <w:pPr>
                            <w:jc w:val="center"/>
                            <w:rPr>
                              <w:rFonts w:ascii="Calibri" w:hAnsi="Calibri" w:cs="Calibri"/>
                              <w:color w:val="000000"/>
                              <w:sz w:val="24"/>
                            </w:rPr>
                          </w:pPr>
                          <w:r w:rsidRPr="00A25BA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0AE798" id="_x0000_t202" coordsize="21600,21600" o:spt="202" path="m,l,21600r21600,l21600,xe">
              <v:stroke joinstyle="miter"/>
              <v:path gradientshapeok="t" o:connecttype="rect"/>
            </v:shapetype>
            <v:shape id="MSIPCM33584a9d82e63e414cc1cd9c" o:spid="_x0000_s1039" type="#_x0000_t202" alt="{&quot;HashCode&quot;:-1264680268,&quot;Height&quot;:842.0,&quot;Width&quot;:595.0,&quot;Placement&quot;:&quot;Footer&quot;,&quot;Index&quot;:&quot;Primary&quot;,&quot;Section&quot;:5,&quot;Top&quot;:0.0,&quot;Left&quot;:0.0}" style="position:absolute;left:0;text-align:left;margin-left:0;margin-top:805.45pt;width:595.35pt;height:21.5pt;z-index:2516638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VnrUnGAIAACsEAAAOAAAAAAAAAAAAAAAAAC4CAABkcnMvZTJvRG9jLnhtbFBLAQItABQA&#10;BgAIAAAAIQARcqd+3wAAAAsBAAAPAAAAAAAAAAAAAAAAAHIEAABkcnMvZG93bnJldi54bWxQSwUG&#10;AAAAAAQABADzAAAAfgUAAAAA&#10;" o:allowincell="f" filled="f" stroked="f" strokeweight=".5pt">
              <v:textbox inset=",0,,0">
                <w:txbxContent>
                  <w:p w14:paraId="5D696D86" w14:textId="66C56504" w:rsidR="00A25BAA" w:rsidRPr="00A25BAA" w:rsidRDefault="00A25BAA" w:rsidP="00A25BAA">
                    <w:pPr>
                      <w:jc w:val="center"/>
                      <w:rPr>
                        <w:rFonts w:ascii="Calibri" w:hAnsi="Calibri" w:cs="Calibri"/>
                        <w:color w:val="000000"/>
                        <w:sz w:val="24"/>
                      </w:rPr>
                    </w:pPr>
                    <w:r w:rsidRPr="00A25BAA">
                      <w:rPr>
                        <w:rFonts w:ascii="Calibri" w:hAnsi="Calibri" w:cs="Calibri"/>
                        <w:color w:val="000000"/>
                        <w:sz w:val="24"/>
                      </w:rPr>
                      <w:t>OFFICIAL</w:t>
                    </w:r>
                  </w:p>
                </w:txbxContent>
              </v:textbox>
              <w10:wrap anchorx="page" anchory="page"/>
            </v:shape>
          </w:pict>
        </mc:Fallback>
      </mc:AlternateContent>
    </w:r>
    <w:r w:rsidR="00B01BC2" w:rsidRPr="00FF7A4E">
      <w:rPr>
        <w:sz w:val="20"/>
      </w:rPr>
      <w:fldChar w:fldCharType="begin"/>
    </w:r>
    <w:r w:rsidR="00B01BC2" w:rsidRPr="00FF7A4E">
      <w:rPr>
        <w:sz w:val="20"/>
      </w:rPr>
      <w:instrText xml:space="preserve"> PAGE   \* MERGEFORMAT </w:instrText>
    </w:r>
    <w:r w:rsidR="00B01BC2" w:rsidRPr="00FF7A4E">
      <w:rPr>
        <w:sz w:val="20"/>
      </w:rPr>
      <w:fldChar w:fldCharType="separate"/>
    </w:r>
    <w:r w:rsidR="00B01BC2" w:rsidRPr="00FF7A4E">
      <w:rPr>
        <w:noProof/>
        <w:sz w:val="20"/>
      </w:rPr>
      <w:t>1</w:t>
    </w:r>
    <w:r w:rsidR="00B01BC2" w:rsidRPr="00FF7A4E">
      <w:rPr>
        <w:noProof/>
        <w:sz w:val="20"/>
      </w:rPr>
      <w:fldChar w:fldCharType="end"/>
    </w:r>
    <w:r w:rsidR="00B01BC2" w:rsidRPr="00D55628">
      <w:rPr>
        <w:noProof/>
      </w:rPr>
      <w:drawing>
        <wp:anchor distT="0" distB="0" distL="114300" distR="114300" simplePos="0" relativeHeight="251657728" behindDoc="1" locked="1" layoutInCell="1" allowOverlap="1" wp14:anchorId="65ED324E" wp14:editId="6622F554">
          <wp:simplePos x="0" y="0"/>
          <wp:positionH relativeFrom="page">
            <wp:posOffset>5330190</wp:posOffset>
          </wp:positionH>
          <wp:positionV relativeFrom="page">
            <wp:posOffset>9949180</wp:posOffset>
          </wp:positionV>
          <wp:extent cx="2519680" cy="1061720"/>
          <wp:effectExtent l="0" t="0" r="0" b="0"/>
          <wp:wrapNone/>
          <wp:docPr id="66"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1BC2" w:rsidRPr="00FF7A4E">
      <w:rPr>
        <w:noProof/>
        <w:sz w:val="20"/>
      </w:rPr>
      <mc:AlternateContent>
        <mc:Choice Requires="wps">
          <w:drawing>
            <wp:anchor distT="0" distB="0" distL="114300" distR="114300" simplePos="0" relativeHeight="251639296" behindDoc="1" locked="1" layoutInCell="1" allowOverlap="1" wp14:anchorId="3E3A3347" wp14:editId="662A8D3A">
              <wp:simplePos x="0" y="0"/>
              <wp:positionH relativeFrom="page">
                <wp:align>center</wp:align>
              </wp:positionH>
              <wp:positionV relativeFrom="page">
                <wp:align>center</wp:align>
              </wp:positionV>
              <wp:extent cx="7560000" cy="1796400"/>
              <wp:effectExtent l="0" t="0" r="0" b="0"/>
              <wp:wrapNone/>
              <wp:docPr id="4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25A6D" w14:textId="3F189CA3" w:rsidR="00B01BC2" w:rsidRPr="0001226A" w:rsidRDefault="00B01BC2" w:rsidP="00DF21D2">
                          <w:pPr>
                            <w:pStyle w:val="xStatu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A3347" id="_x0000_s1040" type="#_x0000_t202" alt="Title: Background Watermark Image" style="position:absolute;left:0;text-align:left;margin-left:0;margin-top:0;width:595.3pt;height:141.45pt;z-index:-25167718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i24w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RUPRWOdGpojkQIYTYMGZw2HeBPzkYyS8X9j71AxVn/wZIo18VqFd2VgtXVZkkB&#10;Xmbqy4ywkqAqHjibt3dhduTeoWk7qjSPwcItCalNovjS1al/MkQS6WTe6LjLON16+cV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dioi24wEAAKoDAAAOAAAAAAAAAAAAAAAAAC4CAABkcnMvZTJvRG9jLnhtbFBLAQItABQA&#10;BgAIAAAAIQA0xUTO2wAAAAYBAAAPAAAAAAAAAAAAAAAAAD0EAABkcnMvZG93bnJldi54bWxQSwUG&#10;AAAAAAQABADzAAAARQUAAAAA&#10;" filled="f" stroked="f">
              <v:textbox>
                <w:txbxContent>
                  <w:p w14:paraId="68C25A6D" w14:textId="3F189CA3" w:rsidR="00B01BC2" w:rsidRPr="0001226A" w:rsidRDefault="00B01BC2" w:rsidP="00DF21D2">
                    <w:pPr>
                      <w:pStyle w:val="xStatus"/>
                    </w:pPr>
                  </w:p>
                </w:txbxContent>
              </v:textbox>
              <w10:wrap anchorx="page" anchory="page"/>
              <w10:anchorlock/>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2F406" w14:textId="03269966" w:rsidR="00B01BC2" w:rsidRPr="00FF7A4E" w:rsidRDefault="00B01BC2" w:rsidP="000B1786">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Pr>
        <w:sz w:val="20"/>
      </w:rPr>
      <w:t>10</w:t>
    </w:r>
    <w:r w:rsidRPr="00FF7A4E">
      <w:rPr>
        <w:noProof/>
        <w:sz w:val="20"/>
      </w:rPr>
      <w:fldChar w:fldCharType="end"/>
    </w:r>
  </w:p>
  <w:p w14:paraId="00983E09" w14:textId="796E3695" w:rsidR="00B01BC2" w:rsidRDefault="00B01BC2">
    <w:pPr>
      <w:pStyle w:val="Footer"/>
    </w:pPr>
    <w:r>
      <w:rPr>
        <w:noProof/>
      </w:rPr>
      <w:drawing>
        <wp:anchor distT="0" distB="0" distL="114300" distR="114300" simplePos="0" relativeHeight="251659776" behindDoc="1" locked="1" layoutInCell="1" allowOverlap="1" wp14:anchorId="0D006628" wp14:editId="0978D1A0">
          <wp:simplePos x="0" y="0"/>
          <wp:positionH relativeFrom="page">
            <wp:align>right</wp:align>
          </wp:positionH>
          <wp:positionV relativeFrom="page">
            <wp:align>bottom</wp:align>
          </wp:positionV>
          <wp:extent cx="2525576" cy="1057275"/>
          <wp:effectExtent l="0" t="0" r="0" b="0"/>
          <wp:wrapNone/>
          <wp:docPr id="92"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752" behindDoc="1" locked="1" layoutInCell="1" allowOverlap="1" wp14:anchorId="52FE7198" wp14:editId="7B0E9BA5">
          <wp:simplePos x="0" y="0"/>
          <wp:positionH relativeFrom="page">
            <wp:posOffset>5327015</wp:posOffset>
          </wp:positionH>
          <wp:positionV relativeFrom="page">
            <wp:posOffset>9955530</wp:posOffset>
          </wp:positionV>
          <wp:extent cx="2519680" cy="1061720"/>
          <wp:effectExtent l="0" t="0" r="0" b="0"/>
          <wp:wrapNone/>
          <wp:docPr id="9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732EE" w14:textId="77777777" w:rsidR="00B4274D" w:rsidRPr="002734A2" w:rsidRDefault="00B4274D" w:rsidP="00E31922">
      <w:pPr>
        <w:pStyle w:val="Footer"/>
        <w:spacing w:line="240" w:lineRule="atLeast"/>
      </w:pPr>
      <w:r>
        <w:separator/>
      </w:r>
    </w:p>
  </w:footnote>
  <w:footnote w:type="continuationSeparator" w:id="0">
    <w:p w14:paraId="0DC8F545" w14:textId="77777777" w:rsidR="00B4274D" w:rsidRDefault="00B4274D" w:rsidP="008F5280">
      <w:pPr>
        <w:pStyle w:val="FootnoteSeparator"/>
      </w:pPr>
    </w:p>
    <w:p w14:paraId="71762025" w14:textId="77777777" w:rsidR="00B4274D" w:rsidRDefault="00B4274D"/>
  </w:footnote>
  <w:footnote w:type="continuationNotice" w:id="1">
    <w:p w14:paraId="5B61FC04" w14:textId="77777777" w:rsidR="00B4274D" w:rsidRDefault="00B4274D" w:rsidP="00D55628"/>
    <w:p w14:paraId="590E14F2" w14:textId="77777777" w:rsidR="00B4274D" w:rsidRDefault="00B4274D"/>
  </w:footnote>
  <w:footnote w:id="2">
    <w:p w14:paraId="11F98A8E" w14:textId="77777777" w:rsidR="00B01BC2" w:rsidRPr="00E31922" w:rsidRDefault="00B01BC2" w:rsidP="00026E8B">
      <w:pPr>
        <w:pStyle w:val="FootnoteText"/>
      </w:pPr>
      <w:r w:rsidRPr="00E31922">
        <w:footnoteRef/>
      </w:r>
      <w:r>
        <w:t>.</w:t>
      </w:r>
      <w:r>
        <w:tab/>
        <w:t xml:space="preserve">For </w:t>
      </w:r>
      <w:r w:rsidRPr="00E31922">
        <w:t>assessment of environmental effects under the EE Act, the meaning of ‘environment’ includes physical, biological, heritage, cultural, social, health, safety and economic aspects (Ministerial Guidelines, p. 2).</w:t>
      </w:r>
    </w:p>
  </w:footnote>
  <w:footnote w:id="3">
    <w:p w14:paraId="3FB27907" w14:textId="77777777" w:rsidR="00B01BC2" w:rsidRDefault="00B01BC2" w:rsidP="00B64ABE">
      <w:pPr>
        <w:pStyle w:val="FootnoteText"/>
      </w:pPr>
      <w:r w:rsidRPr="00812B3F">
        <w:footnoteRef/>
      </w:r>
      <w:r>
        <w:t xml:space="preserve">. Further information on the EES process can be found at </w:t>
      </w:r>
      <w:r w:rsidRPr="00211B55">
        <w:t>planning.vic.gov.au/environment-assessment/what-is-the-ees-process-in-victoria</w:t>
      </w:r>
      <w:r w:rsidRPr="00E31922">
        <w:t>.</w:t>
      </w:r>
    </w:p>
  </w:footnote>
  <w:footnote w:id="4">
    <w:p w14:paraId="52BB49C4" w14:textId="77777777" w:rsidR="00B01BC2" w:rsidRPr="00E31922" w:rsidRDefault="00B01BC2" w:rsidP="00B01BC2">
      <w:pPr>
        <w:pStyle w:val="FootnoteText"/>
      </w:pPr>
      <w:r w:rsidRPr="00E31922">
        <w:footnoteRef/>
      </w:r>
      <w:r w:rsidRPr="00E31922">
        <w:t>.</w:t>
      </w:r>
      <w:r w:rsidRPr="00E31922">
        <w:tab/>
        <w:t>For critical components of the EES studies, peer review by an external, independent expert</w:t>
      </w:r>
      <w:r>
        <w:t xml:space="preserve"> (or panel of experts)</w:t>
      </w:r>
      <w:r w:rsidRPr="00E31922">
        <w:t xml:space="preserve"> may be appropriate.</w:t>
      </w:r>
    </w:p>
  </w:footnote>
  <w:footnote w:id="5">
    <w:p w14:paraId="60FEF585" w14:textId="6FE64D94" w:rsidR="007B1750" w:rsidRDefault="007B1750">
      <w:pPr>
        <w:pStyle w:val="FootnoteText"/>
      </w:pPr>
      <w:r w:rsidRPr="007B1750">
        <w:rPr>
          <w:rStyle w:val="FootnoteReference"/>
          <w:vertAlign w:val="baseline"/>
        </w:rPr>
        <w:footnoteRef/>
      </w:r>
      <w:r w:rsidR="00131ACE">
        <w:t>.</w:t>
      </w:r>
      <w:r>
        <w:t xml:space="preserve"> </w:t>
      </w:r>
      <w:r w:rsidRPr="007B1750">
        <w:t>https://www.planning.vic.gov.au/environment-assessment/browse-projects/projects/fosterville-gold-mine-sustained-operations-project</w:t>
      </w:r>
    </w:p>
  </w:footnote>
  <w:footnote w:id="6">
    <w:p w14:paraId="3879AA75" w14:textId="4AF4B823" w:rsidR="00B01BC2" w:rsidRDefault="00B01BC2" w:rsidP="00D86D16">
      <w:pPr>
        <w:pStyle w:val="FootnoteText"/>
      </w:pPr>
      <w:r w:rsidRPr="00476B0E">
        <w:footnoteRef/>
      </w:r>
      <w:r>
        <w:t xml:space="preserve">. </w:t>
      </w:r>
      <w:r w:rsidRPr="00521E8F">
        <w:t>Note that ‘relevant impacts’ defined in section 82 of the EPBC Act</w:t>
      </w:r>
      <w:r>
        <w:t xml:space="preserve"> </w:t>
      </w:r>
      <w:r w:rsidRPr="00521E8F">
        <w:t>correspond to</w:t>
      </w:r>
      <w:r>
        <w:t xml:space="preserve"> what are </w:t>
      </w:r>
      <w:r w:rsidRPr="00521E8F">
        <w:t>generally termed ‘effects’ in the EES process.</w:t>
      </w:r>
    </w:p>
  </w:footnote>
  <w:footnote w:id="7">
    <w:p w14:paraId="27480238" w14:textId="77777777" w:rsidR="00B01BC2" w:rsidRPr="00E31922" w:rsidRDefault="00B01BC2" w:rsidP="003575C6">
      <w:pPr>
        <w:pStyle w:val="FootnoteText"/>
      </w:pPr>
      <w:r w:rsidRPr="00E31922">
        <w:footnoteRef/>
      </w:r>
      <w:r w:rsidRPr="00E31922">
        <w:t>.</w:t>
      </w:r>
      <w:r w:rsidRPr="00E31922">
        <w:tab/>
        <w:t xml:space="preserve">Effects include direct, indirect, combined, </w:t>
      </w:r>
      <w:r>
        <w:t xml:space="preserve">facilitated, </w:t>
      </w:r>
      <w:r w:rsidRPr="00E31922">
        <w:t>consequential, short and long-term, beneficial and adverse effects</w:t>
      </w:r>
      <w:r>
        <w:t>.</w:t>
      </w:r>
    </w:p>
  </w:footnote>
  <w:footnote w:id="8">
    <w:p w14:paraId="279F82C8" w14:textId="77777777" w:rsidR="00B01BC2" w:rsidRDefault="00B01BC2" w:rsidP="00622C58">
      <w:pPr>
        <w:pStyle w:val="FootnoteText"/>
      </w:pPr>
      <w:r w:rsidRPr="00DA724A">
        <w:footnoteRef/>
      </w:r>
      <w:r>
        <w:t xml:space="preserve">. </w:t>
      </w:r>
      <w:r w:rsidRPr="00DA724A">
        <w:t>Assessments of assets, values and potential effects must be adequately timed</w:t>
      </w:r>
      <w:r>
        <w:t xml:space="preserve"> to ensure they are</w:t>
      </w:r>
      <w:r w:rsidRPr="00DA724A">
        <w:t xml:space="preserve"> accurately representative of seasonal weather patterns of the area</w:t>
      </w:r>
      <w:r>
        <w:t>.</w:t>
      </w:r>
    </w:p>
  </w:footnote>
  <w:footnote w:id="9">
    <w:p w14:paraId="5E1D141A" w14:textId="77777777" w:rsidR="005E202F" w:rsidRDefault="005E202F" w:rsidP="005E202F">
      <w:pPr>
        <w:pStyle w:val="FootnoteText"/>
      </w:pPr>
      <w:r>
        <w:rPr>
          <w:rStyle w:val="FootnoteReference"/>
        </w:rPr>
        <w:footnoteRef/>
      </w:r>
      <w:r>
        <w:t xml:space="preserve"> The term ‘rehabilitation’ is considered to include all decommissioning activities for the project.</w:t>
      </w:r>
    </w:p>
  </w:footnote>
  <w:footnote w:id="10">
    <w:p w14:paraId="6B5F6A12" w14:textId="77777777" w:rsidR="00B01BC2" w:rsidRDefault="00B01BC2" w:rsidP="00006474">
      <w:pPr>
        <w:pStyle w:val="FootnoteText"/>
      </w:pPr>
      <w:r>
        <w:rPr>
          <w:rStyle w:val="FootnoteReference"/>
        </w:rPr>
        <w:footnoteRef/>
      </w:r>
      <w:r>
        <w:t xml:space="preserve"> Including the DELWP </w:t>
      </w:r>
      <w:r w:rsidRPr="00C64981">
        <w:rPr>
          <w:i/>
          <w:iCs/>
        </w:rPr>
        <w:t>Procedure for the removal, destruction or lopping of native vegetation on Crown land</w:t>
      </w:r>
      <w:r>
        <w:t xml:space="preserve"> (2018)</w:t>
      </w:r>
    </w:p>
  </w:footnote>
  <w:footnote w:id="11">
    <w:p w14:paraId="3608075A" w14:textId="77777777" w:rsidR="00B01BC2" w:rsidRDefault="00B01BC2" w:rsidP="00A11288">
      <w:pPr>
        <w:pStyle w:val="FootnoteText"/>
      </w:pPr>
      <w:r>
        <w:rPr>
          <w:rStyle w:val="FootnoteReference"/>
        </w:rPr>
        <w:footnoteRef/>
      </w:r>
      <w:r>
        <w:t xml:space="preserve"> </w:t>
      </w:r>
      <w:r w:rsidRPr="009E2737">
        <w:t>environment.gov.au/epbc/publications/epbc-act-environmental-offsets-policy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A2427" w14:textId="77777777" w:rsidR="00220D41" w:rsidRDefault="00220D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8F913" w14:textId="4C9E4538" w:rsidR="002105E5" w:rsidRPr="002231AE" w:rsidRDefault="002105E5" w:rsidP="002105E5">
    <w:pPr>
      <w:pStyle w:val="FooterEven"/>
      <w:jc w:val="center"/>
      <w:rPr>
        <w:rStyle w:val="Bold"/>
        <w:b w:val="0"/>
      </w:rPr>
    </w:pPr>
    <w:r>
      <w:rPr>
        <w:rStyle w:val="Bold"/>
        <w:b w:val="0"/>
        <w:i/>
        <w:color w:val="auto"/>
        <w:sz w:val="20"/>
      </w:rPr>
      <w:t>S</w:t>
    </w:r>
    <w:r w:rsidRPr="004F6711">
      <w:rPr>
        <w:rStyle w:val="Bold"/>
        <w:b w:val="0"/>
        <w:i/>
        <w:color w:val="auto"/>
        <w:sz w:val="20"/>
      </w:rPr>
      <w:t xml:space="preserve">coping Requirements for </w:t>
    </w:r>
    <w:r w:rsidR="0078109C">
      <w:rPr>
        <w:rStyle w:val="Bold"/>
        <w:b w:val="0"/>
        <w:i/>
        <w:color w:val="auto"/>
        <w:sz w:val="20"/>
      </w:rPr>
      <w:t>Fosterville Gold Mine Sustained Operations</w:t>
    </w:r>
    <w:r w:rsidRPr="004F6711">
      <w:rPr>
        <w:rStyle w:val="Bold"/>
        <w:b w:val="0"/>
        <w:i/>
        <w:color w:val="auto"/>
        <w:sz w:val="20"/>
      </w:rPr>
      <w:t xml:space="preserve"> Environment Effects Statement</w:t>
    </w:r>
  </w:p>
  <w:p w14:paraId="096C1814" w14:textId="77777777" w:rsidR="00B01BC2" w:rsidRDefault="00B01B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BEE10" w14:textId="77777777" w:rsidR="00220D41" w:rsidRDefault="00220D4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0B7D5" w14:textId="0410A686" w:rsidR="002105E5" w:rsidRPr="002231AE" w:rsidRDefault="002105E5" w:rsidP="002105E5">
    <w:pPr>
      <w:pStyle w:val="FooterEven"/>
      <w:jc w:val="center"/>
      <w:rPr>
        <w:rStyle w:val="Bold"/>
        <w:b w:val="0"/>
      </w:rPr>
    </w:pPr>
    <w:r>
      <w:rPr>
        <w:rStyle w:val="Bold"/>
        <w:b w:val="0"/>
        <w:i/>
        <w:color w:val="auto"/>
        <w:sz w:val="20"/>
      </w:rPr>
      <w:t>S</w:t>
    </w:r>
    <w:r w:rsidRPr="004F6711">
      <w:rPr>
        <w:rStyle w:val="Bold"/>
        <w:b w:val="0"/>
        <w:i/>
        <w:color w:val="auto"/>
        <w:sz w:val="20"/>
      </w:rPr>
      <w:t xml:space="preserve">coping Requirements for </w:t>
    </w:r>
    <w:r w:rsidR="004A4E7B">
      <w:rPr>
        <w:rStyle w:val="Bold"/>
        <w:b w:val="0"/>
        <w:i/>
        <w:color w:val="auto"/>
        <w:sz w:val="20"/>
      </w:rPr>
      <w:t>Fosterville Gold Mine Sustained Operations</w:t>
    </w:r>
    <w:r w:rsidRPr="004F6711">
      <w:rPr>
        <w:rStyle w:val="Bold"/>
        <w:b w:val="0"/>
        <w:i/>
        <w:color w:val="auto"/>
        <w:sz w:val="20"/>
      </w:rPr>
      <w:t xml:space="preserve"> Environment Effects Statement</w:t>
    </w:r>
  </w:p>
  <w:p w14:paraId="489C40BB" w14:textId="77777777" w:rsidR="00B01BC2" w:rsidRPr="00762C2C" w:rsidRDefault="00B01BC2" w:rsidP="00762C2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1741C" w14:textId="77777777" w:rsidR="00B01BC2" w:rsidRDefault="00B01BC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E9483" w14:textId="0F31A8E0" w:rsidR="00B01BC2" w:rsidRPr="00393205" w:rsidRDefault="00B01BC2" w:rsidP="002105E5">
    <w:pPr>
      <w:pStyle w:val="FooterEven"/>
      <w:jc w:val="center"/>
    </w:pPr>
    <w:r w:rsidRPr="00423961">
      <w:rPr>
        <w:rStyle w:val="Bold"/>
        <w:b w:val="0"/>
        <w:i/>
        <w:color w:val="auto"/>
        <w:sz w:val="20"/>
      </w:rPr>
      <w:t xml:space="preserve">Scoping Requirements for </w:t>
    </w:r>
    <w:r w:rsidR="0078109C">
      <w:rPr>
        <w:rStyle w:val="Bold"/>
        <w:b w:val="0"/>
        <w:i/>
        <w:color w:val="auto"/>
        <w:sz w:val="20"/>
      </w:rPr>
      <w:t>Fosterville Gold Mine Sustained Operations</w:t>
    </w:r>
    <w:r w:rsidRPr="00423961">
      <w:rPr>
        <w:rStyle w:val="Bold"/>
        <w:b w:val="0"/>
        <w:i/>
        <w:color w:val="auto"/>
        <w:sz w:val="20"/>
      </w:rPr>
      <w:t xml:space="preserve"> Environment Effects Statement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C0F8E" w14:textId="50274F4E" w:rsidR="00B01BC2" w:rsidRPr="007C54F4" w:rsidRDefault="007C54F4" w:rsidP="007C54F4">
    <w:pPr>
      <w:pStyle w:val="FooterEven"/>
      <w:jc w:val="center"/>
      <w:rPr>
        <w:rStyle w:val="Bold"/>
        <w:b w:val="0"/>
      </w:rPr>
    </w:pPr>
    <w:r>
      <w:rPr>
        <w:rStyle w:val="Bold"/>
        <w:b w:val="0"/>
        <w:i/>
        <w:color w:val="auto"/>
        <w:sz w:val="20"/>
      </w:rPr>
      <w:t>S</w:t>
    </w:r>
    <w:r w:rsidRPr="004F6711">
      <w:rPr>
        <w:rStyle w:val="Bold"/>
        <w:b w:val="0"/>
        <w:i/>
        <w:color w:val="auto"/>
        <w:sz w:val="20"/>
      </w:rPr>
      <w:t xml:space="preserve">coping Requirements for </w:t>
    </w:r>
    <w:r w:rsidR="008A74A1">
      <w:rPr>
        <w:rStyle w:val="Bold"/>
        <w:b w:val="0"/>
        <w:i/>
        <w:color w:val="auto"/>
        <w:sz w:val="20"/>
      </w:rPr>
      <w:t>Fosterville Gold Mine Sustained Operations</w:t>
    </w:r>
    <w:r w:rsidRPr="004F6711">
      <w:rPr>
        <w:rStyle w:val="Bold"/>
        <w:b w:val="0"/>
        <w:i/>
        <w:color w:val="auto"/>
        <w:sz w:val="20"/>
      </w:rPr>
      <w:t xml:space="preserve"> Environment Effects Statement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450D55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515B30"/>
    <w:multiLevelType w:val="hybridMultilevel"/>
    <w:tmpl w:val="08B2D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3A21E2"/>
    <w:multiLevelType w:val="hybridMultilevel"/>
    <w:tmpl w:val="30A21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0E6CD0"/>
    <w:multiLevelType w:val="hybridMultilevel"/>
    <w:tmpl w:val="7200D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8B37FE"/>
    <w:multiLevelType w:val="multilevel"/>
    <w:tmpl w:val="F1FE6724"/>
    <w:name w:val="DEPIListBullets"/>
    <w:lvl w:ilvl="0">
      <w:start w:val="1"/>
      <w:numFmt w:val="bullet"/>
      <w:lvlText w:val=""/>
      <w:lvlJc w:val="left"/>
      <w:pPr>
        <w:ind w:left="644" w:hanging="360"/>
      </w:pPr>
      <w:rPr>
        <w:rFonts w:ascii="Symbol" w:hAnsi="Symbol"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 w15:restartNumberingAfterBreak="0">
    <w:nsid w:val="06EC47ED"/>
    <w:multiLevelType w:val="hybridMultilevel"/>
    <w:tmpl w:val="1ED64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C30338"/>
    <w:multiLevelType w:val="hybridMultilevel"/>
    <w:tmpl w:val="521EB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64266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8" w15:restartNumberingAfterBreak="0">
    <w:nsid w:val="0D077F42"/>
    <w:multiLevelType w:val="multilevel"/>
    <w:tmpl w:val="AA68C732"/>
    <w:lvl w:ilvl="0">
      <w:start w:val="10"/>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0" w15:restartNumberingAfterBreak="0">
    <w:nsid w:val="15690624"/>
    <w:multiLevelType w:val="multilevel"/>
    <w:tmpl w:val="A538F8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2813DF"/>
    <w:multiLevelType w:val="hybridMultilevel"/>
    <w:tmpl w:val="152EE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A12A2B"/>
    <w:multiLevelType w:val="hybridMultilevel"/>
    <w:tmpl w:val="C274742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B247B69"/>
    <w:multiLevelType w:val="hybridMultilevel"/>
    <w:tmpl w:val="90F23CF0"/>
    <w:lvl w:ilvl="0" w:tplc="FDCAF27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E0F5501"/>
    <w:multiLevelType w:val="hybridMultilevel"/>
    <w:tmpl w:val="96B04F4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2FD535B1"/>
    <w:multiLevelType w:val="hybridMultilevel"/>
    <w:tmpl w:val="08C4C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3B9036A"/>
    <w:multiLevelType w:val="multilevel"/>
    <w:tmpl w:val="66487820"/>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0" w15:restartNumberingAfterBreak="0">
    <w:nsid w:val="353D2010"/>
    <w:multiLevelType w:val="multilevel"/>
    <w:tmpl w:val="9DD22C68"/>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 w15:restartNumberingAfterBreak="0">
    <w:nsid w:val="36C26DAA"/>
    <w:multiLevelType w:val="hybridMultilevel"/>
    <w:tmpl w:val="6178A7D8"/>
    <w:lvl w:ilvl="0" w:tplc="88303EA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D95A77"/>
    <w:multiLevelType w:val="multilevel"/>
    <w:tmpl w:val="BB2620B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36FB6978"/>
    <w:multiLevelType w:val="hybridMultilevel"/>
    <w:tmpl w:val="D87CA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3CB35FF9"/>
    <w:multiLevelType w:val="multilevel"/>
    <w:tmpl w:val="1E10A9B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7"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3D907EB4"/>
    <w:multiLevelType w:val="hybridMultilevel"/>
    <w:tmpl w:val="43C0B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0A669FE"/>
    <w:multiLevelType w:val="hybridMultilevel"/>
    <w:tmpl w:val="F1EA2A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4EA1998"/>
    <w:multiLevelType w:val="multilevel"/>
    <w:tmpl w:val="2E26C4E2"/>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458A06A0"/>
    <w:multiLevelType w:val="hybridMultilevel"/>
    <w:tmpl w:val="A2842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A432128"/>
    <w:multiLevelType w:val="hybridMultilevel"/>
    <w:tmpl w:val="B91E4A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CA634CD"/>
    <w:multiLevelType w:val="multilevel"/>
    <w:tmpl w:val="92FAFA3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4D545EC4"/>
    <w:multiLevelType w:val="multilevel"/>
    <w:tmpl w:val="4E14AE2E"/>
    <w:name w:val="HighlightBoxBullet"/>
    <w:styleLink w:val="DELWPHeadings"/>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6" w15:restartNumberingAfterBreak="0">
    <w:nsid w:val="4E6B32B6"/>
    <w:multiLevelType w:val="hybridMultilevel"/>
    <w:tmpl w:val="52EA5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F6E6432"/>
    <w:multiLevelType w:val="multilevel"/>
    <w:tmpl w:val="368E50EA"/>
    <w:lvl w:ilvl="0">
      <w:start w:val="9"/>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8" w15:restartNumberingAfterBreak="0">
    <w:nsid w:val="50DB15E1"/>
    <w:multiLevelType w:val="multilevel"/>
    <w:tmpl w:val="8738E690"/>
    <w:styleLink w:val="DELWPAppendices"/>
    <w:lvl w:ilvl="0">
      <w:start w:val="1"/>
      <w:numFmt w:val="upperLetter"/>
      <w:lvlRestart w:val="0"/>
      <w:pStyle w:val="Heading8"/>
      <w:lvlText w:val="Appendix %1"/>
      <w:lvlJc w:val="left"/>
      <w:pPr>
        <w:tabs>
          <w:tab w:val="num" w:pos="3685"/>
        </w:tabs>
        <w:ind w:left="3685" w:hanging="2551"/>
      </w:pPr>
    </w:lvl>
    <w:lvl w:ilvl="1">
      <w:start w:val="1"/>
      <w:numFmt w:val="decimal"/>
      <w:pStyle w:val="Heading9"/>
      <w:suff w:val="space"/>
      <w:lvlText w:val="%1.%2"/>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40"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41" w15:restartNumberingAfterBreak="0">
    <w:nsid w:val="54B6023C"/>
    <w:multiLevelType w:val="hybridMultilevel"/>
    <w:tmpl w:val="C7D4C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4E7744D"/>
    <w:multiLevelType w:val="hybridMultilevel"/>
    <w:tmpl w:val="044666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678111A"/>
    <w:multiLevelType w:val="multilevel"/>
    <w:tmpl w:val="A7AE26CE"/>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58CF510C"/>
    <w:multiLevelType w:val="hybridMultilevel"/>
    <w:tmpl w:val="77F802D8"/>
    <w:lvl w:ilvl="0" w:tplc="CB88D14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D026D05"/>
    <w:multiLevelType w:val="hybridMultilevel"/>
    <w:tmpl w:val="37E22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D0540A9"/>
    <w:multiLevelType w:val="multilevel"/>
    <w:tmpl w:val="A44EB9C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7" w15:restartNumberingAfterBreak="0">
    <w:nsid w:val="5FE93DC7"/>
    <w:multiLevelType w:val="hybridMultilevel"/>
    <w:tmpl w:val="662AB4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1C5202C"/>
    <w:multiLevelType w:val="multilevel"/>
    <w:tmpl w:val="C3366D86"/>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9" w15:restartNumberingAfterBreak="0">
    <w:nsid w:val="6218116C"/>
    <w:multiLevelType w:val="multilevel"/>
    <w:tmpl w:val="3ACAC7D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624F3FC7"/>
    <w:multiLevelType w:val="hybridMultilevel"/>
    <w:tmpl w:val="E1700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35F1071"/>
    <w:multiLevelType w:val="hybridMultilevel"/>
    <w:tmpl w:val="C9AEB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53" w15:restartNumberingAfterBreak="0">
    <w:nsid w:val="64043B29"/>
    <w:multiLevelType w:val="multilevel"/>
    <w:tmpl w:val="0BAE7432"/>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6A5065D"/>
    <w:multiLevelType w:val="multilevel"/>
    <w:tmpl w:val="B4E4053A"/>
    <w:lvl w:ilvl="0">
      <w:start w:val="7"/>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5" w15:restartNumberingAfterBreak="0">
    <w:nsid w:val="676269CD"/>
    <w:multiLevelType w:val="multilevel"/>
    <w:tmpl w:val="77BC00C8"/>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6AB03CAC"/>
    <w:multiLevelType w:val="multilevel"/>
    <w:tmpl w:val="A9FA89A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AD53EE2"/>
    <w:multiLevelType w:val="multilevel"/>
    <w:tmpl w:val="65087D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9" w15:restartNumberingAfterBreak="0">
    <w:nsid w:val="6D8B2F2B"/>
    <w:multiLevelType w:val="hybridMultilevel"/>
    <w:tmpl w:val="7D6E6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EBE2DE0"/>
    <w:multiLevelType w:val="multilevel"/>
    <w:tmpl w:val="656696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6F1374A8"/>
    <w:multiLevelType w:val="hybridMultilevel"/>
    <w:tmpl w:val="1CE01612"/>
    <w:lvl w:ilvl="0" w:tplc="0276CB56">
      <w:start w:val="1"/>
      <w:numFmt w:val="lowerRoman"/>
      <w:lvlText w:val="(%1)"/>
      <w:lvlJc w:val="left"/>
      <w:pPr>
        <w:tabs>
          <w:tab w:val="num" w:pos="540"/>
        </w:tabs>
        <w:ind w:left="540" w:hanging="720"/>
      </w:pPr>
      <w:rPr>
        <w:rFonts w:hint="default"/>
      </w:rPr>
    </w:lvl>
    <w:lvl w:ilvl="1" w:tplc="0C090019" w:tentative="1">
      <w:start w:val="1"/>
      <w:numFmt w:val="lowerLetter"/>
      <w:lvlText w:val="%2."/>
      <w:lvlJc w:val="left"/>
      <w:pPr>
        <w:tabs>
          <w:tab w:val="num" w:pos="720"/>
        </w:tabs>
        <w:ind w:left="720" w:hanging="360"/>
      </w:pPr>
    </w:lvl>
    <w:lvl w:ilvl="2" w:tplc="0C09001B" w:tentative="1">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6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64266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63" w15:restartNumberingAfterBreak="0">
    <w:nsid w:val="725B6EF9"/>
    <w:multiLevelType w:val="hybridMultilevel"/>
    <w:tmpl w:val="19D8F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3264A2B"/>
    <w:multiLevelType w:val="hybridMultilevel"/>
    <w:tmpl w:val="133C6D20"/>
    <w:lvl w:ilvl="0" w:tplc="C6FA1752">
      <w:start w:val="1"/>
      <w:numFmt w:val="lowerLetter"/>
      <w:lvlText w:val="%1."/>
      <w:lvlJc w:val="left"/>
      <w:rPr>
        <w:rFonts w:ascii="Arial" w:hAnsi="Arial" w:hint="default"/>
        <w:caps w:val="0"/>
        <w:strike w:val="0"/>
        <w:dstrike w:val="0"/>
        <w:vanish w:val="0"/>
        <w:color w:val="auto"/>
        <w:sz w:val="22"/>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tabs>
          <w:tab w:val="num" w:pos="720"/>
        </w:tabs>
        <w:ind w:left="720" w:hanging="360"/>
      </w:pPr>
    </w:lvl>
    <w:lvl w:ilvl="2" w:tplc="0C09001B" w:tentative="1">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65" w15:restartNumberingAfterBreak="0">
    <w:nsid w:val="73A258C1"/>
    <w:multiLevelType w:val="multilevel"/>
    <w:tmpl w:val="7BB0731A"/>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749B216E"/>
    <w:multiLevelType w:val="multilevel"/>
    <w:tmpl w:val="539C1D78"/>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7" w15:restartNumberingAfterBreak="0">
    <w:nsid w:val="76D654A8"/>
    <w:multiLevelType w:val="multilevel"/>
    <w:tmpl w:val="CF2A336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9" w15:restartNumberingAfterBreak="0">
    <w:nsid w:val="79B32988"/>
    <w:multiLevelType w:val="hybridMultilevel"/>
    <w:tmpl w:val="59185920"/>
    <w:lvl w:ilvl="0" w:tplc="994470C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A7C3A3A"/>
    <w:multiLevelType w:val="hybridMultilevel"/>
    <w:tmpl w:val="11006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AA566C8"/>
    <w:multiLevelType w:val="multilevel"/>
    <w:tmpl w:val="943A0E44"/>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2" w15:restartNumberingAfterBreak="0">
    <w:nsid w:val="7EA43D1E"/>
    <w:multiLevelType w:val="hybridMultilevel"/>
    <w:tmpl w:val="D3528C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FE0001A"/>
    <w:multiLevelType w:val="multilevel"/>
    <w:tmpl w:val="345859CC"/>
    <w:lvl w:ilvl="0">
      <w:start w:val="8"/>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abstractNumId w:val="27"/>
  </w:num>
  <w:num w:numId="2">
    <w:abstractNumId w:val="58"/>
  </w:num>
  <w:num w:numId="3">
    <w:abstractNumId w:val="68"/>
  </w:num>
  <w:num w:numId="4">
    <w:abstractNumId w:val="17"/>
  </w:num>
  <w:num w:numId="5">
    <w:abstractNumId w:val="9"/>
  </w:num>
  <w:num w:numId="6">
    <w:abstractNumId w:val="62"/>
  </w:num>
  <w:num w:numId="7">
    <w:abstractNumId w:val="13"/>
  </w:num>
  <w:num w:numId="8">
    <w:abstractNumId w:val="24"/>
  </w:num>
  <w:num w:numId="9">
    <w:abstractNumId w:val="16"/>
  </w:num>
  <w:num w:numId="10">
    <w:abstractNumId w:val="30"/>
  </w:num>
  <w:num w:numId="11">
    <w:abstractNumId w:val="35"/>
  </w:num>
  <w:num w:numId="12">
    <w:abstractNumId w:val="31"/>
  </w:num>
  <w:num w:numId="13">
    <w:abstractNumId w:val="38"/>
  </w:num>
  <w:num w:numId="1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9"/>
  </w:num>
  <w:num w:numId="16">
    <w:abstractNumId w:val="29"/>
  </w:num>
  <w:num w:numId="17">
    <w:abstractNumId w:val="11"/>
  </w:num>
  <w:num w:numId="18">
    <w:abstractNumId w:val="33"/>
  </w:num>
  <w:num w:numId="19">
    <w:abstractNumId w:val="1"/>
  </w:num>
  <w:num w:numId="20">
    <w:abstractNumId w:val="47"/>
  </w:num>
  <w:num w:numId="21">
    <w:abstractNumId w:val="3"/>
  </w:num>
  <w:num w:numId="22">
    <w:abstractNumId w:val="6"/>
  </w:num>
  <w:num w:numId="23">
    <w:abstractNumId w:val="23"/>
  </w:num>
  <w:num w:numId="24">
    <w:abstractNumId w:val="42"/>
  </w:num>
  <w:num w:numId="25">
    <w:abstractNumId w:val="32"/>
  </w:num>
  <w:num w:numId="26">
    <w:abstractNumId w:val="28"/>
  </w:num>
  <w:num w:numId="27">
    <w:abstractNumId w:val="50"/>
  </w:num>
  <w:num w:numId="28">
    <w:abstractNumId w:val="41"/>
  </w:num>
  <w:num w:numId="29">
    <w:abstractNumId w:val="18"/>
  </w:num>
  <w:num w:numId="30">
    <w:abstractNumId w:val="5"/>
  </w:num>
  <w:num w:numId="31">
    <w:abstractNumId w:val="72"/>
  </w:num>
  <w:num w:numId="32">
    <w:abstractNumId w:val="59"/>
  </w:num>
  <w:num w:numId="33">
    <w:abstractNumId w:val="2"/>
  </w:num>
  <w:num w:numId="34">
    <w:abstractNumId w:val="15"/>
  </w:num>
  <w:num w:numId="35">
    <w:abstractNumId w:val="14"/>
  </w:num>
  <w:num w:numId="36">
    <w:abstractNumId w:val="10"/>
  </w:num>
  <w:num w:numId="37">
    <w:abstractNumId w:val="57"/>
  </w:num>
  <w:num w:numId="38">
    <w:abstractNumId w:val="53"/>
  </w:num>
  <w:num w:numId="39">
    <w:abstractNumId w:val="26"/>
  </w:num>
  <w:num w:numId="40">
    <w:abstractNumId w:val="60"/>
  </w:num>
  <w:num w:numId="41">
    <w:abstractNumId w:val="67"/>
  </w:num>
  <w:num w:numId="42">
    <w:abstractNumId w:val="22"/>
  </w:num>
  <w:num w:numId="43">
    <w:abstractNumId w:val="49"/>
  </w:num>
  <w:num w:numId="44">
    <w:abstractNumId w:val="34"/>
  </w:num>
  <w:num w:numId="45">
    <w:abstractNumId w:val="55"/>
  </w:num>
  <w:num w:numId="46">
    <w:abstractNumId w:val="43"/>
  </w:num>
  <w:num w:numId="47">
    <w:abstractNumId w:val="65"/>
  </w:num>
  <w:num w:numId="48">
    <w:abstractNumId w:val="66"/>
  </w:num>
  <w:num w:numId="49">
    <w:abstractNumId w:val="71"/>
  </w:num>
  <w:num w:numId="50">
    <w:abstractNumId w:val="48"/>
  </w:num>
  <w:num w:numId="51">
    <w:abstractNumId w:val="20"/>
  </w:num>
  <w:num w:numId="52">
    <w:abstractNumId w:val="19"/>
  </w:num>
  <w:num w:numId="53">
    <w:abstractNumId w:val="54"/>
  </w:num>
  <w:num w:numId="54">
    <w:abstractNumId w:val="73"/>
  </w:num>
  <w:num w:numId="55">
    <w:abstractNumId w:val="37"/>
  </w:num>
  <w:num w:numId="56">
    <w:abstractNumId w:val="8"/>
  </w:num>
  <w:num w:numId="57">
    <w:abstractNumId w:val="51"/>
  </w:num>
  <w:num w:numId="58">
    <w:abstractNumId w:val="21"/>
  </w:num>
  <w:num w:numId="59">
    <w:abstractNumId w:val="63"/>
  </w:num>
  <w:num w:numId="60">
    <w:abstractNumId w:val="61"/>
  </w:num>
  <w:num w:numId="61">
    <w:abstractNumId w:val="64"/>
  </w:num>
  <w:num w:numId="62">
    <w:abstractNumId w:val="45"/>
  </w:num>
  <w:num w:numId="63">
    <w:abstractNumId w:val="70"/>
  </w:num>
  <w:num w:numId="64">
    <w:abstractNumId w:val="44"/>
  </w:num>
  <w:num w:numId="65">
    <w:abstractNumId w:val="12"/>
  </w:num>
  <w:num w:numId="66">
    <w:abstractNumId w:val="31"/>
  </w:num>
  <w:num w:numId="67">
    <w:abstractNumId w:val="0"/>
  </w:num>
  <w:num w:numId="68">
    <w:abstractNumId w:val="31"/>
  </w:num>
  <w:num w:numId="69">
    <w:abstractNumId w:val="31"/>
  </w:num>
  <w:num w:numId="70">
    <w:abstractNumId w:val="56"/>
  </w:num>
  <w:num w:numId="71">
    <w:abstractNumId w:val="3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False"/>
    <w:docVar w:name="FooterTextAuto" w:val="False"/>
    <w:docVar w:name="Heading1Numbered" w:val="True"/>
    <w:docVar w:name="Heading2Numbered" w:val="True"/>
    <w:docVar w:name="Heading3Numbered" w:val="False"/>
    <w:docVar w:name="Heading4Numbered" w:val="False"/>
    <w:docVar w:name="PageSetup" w:val="Double"/>
    <w:docVar w:name="Theme Color" w:val="Planning"/>
    <w:docVar w:name="TOC" w:val="True"/>
    <w:docVar w:name="TOCNew" w:val="False"/>
    <w:docVar w:name="Version" w:val="1"/>
  </w:docVars>
  <w:rsids>
    <w:rsidRoot w:val="003F25DE"/>
    <w:rsid w:val="0000017F"/>
    <w:rsid w:val="00000279"/>
    <w:rsid w:val="000004BD"/>
    <w:rsid w:val="00000B7A"/>
    <w:rsid w:val="00000C89"/>
    <w:rsid w:val="00000E56"/>
    <w:rsid w:val="00000FEB"/>
    <w:rsid w:val="000012BE"/>
    <w:rsid w:val="000015ED"/>
    <w:rsid w:val="00001A9B"/>
    <w:rsid w:val="00001B6F"/>
    <w:rsid w:val="00001D2C"/>
    <w:rsid w:val="00001F76"/>
    <w:rsid w:val="000024EB"/>
    <w:rsid w:val="0000279C"/>
    <w:rsid w:val="000028B4"/>
    <w:rsid w:val="00002DE1"/>
    <w:rsid w:val="0000374A"/>
    <w:rsid w:val="00003960"/>
    <w:rsid w:val="000041A4"/>
    <w:rsid w:val="00004237"/>
    <w:rsid w:val="00004285"/>
    <w:rsid w:val="0000456E"/>
    <w:rsid w:val="00004641"/>
    <w:rsid w:val="0000491E"/>
    <w:rsid w:val="00004CA4"/>
    <w:rsid w:val="00005261"/>
    <w:rsid w:val="00005647"/>
    <w:rsid w:val="0000591C"/>
    <w:rsid w:val="00006000"/>
    <w:rsid w:val="00006246"/>
    <w:rsid w:val="00006474"/>
    <w:rsid w:val="00006769"/>
    <w:rsid w:val="000068D4"/>
    <w:rsid w:val="00006A2C"/>
    <w:rsid w:val="00006F08"/>
    <w:rsid w:val="000079BC"/>
    <w:rsid w:val="00010A57"/>
    <w:rsid w:val="00010AAD"/>
    <w:rsid w:val="00010E3F"/>
    <w:rsid w:val="00010FAD"/>
    <w:rsid w:val="0001107C"/>
    <w:rsid w:val="00011433"/>
    <w:rsid w:val="000114BD"/>
    <w:rsid w:val="00011687"/>
    <w:rsid w:val="000118FD"/>
    <w:rsid w:val="00011F39"/>
    <w:rsid w:val="0001226A"/>
    <w:rsid w:val="00012340"/>
    <w:rsid w:val="00012710"/>
    <w:rsid w:val="00012B94"/>
    <w:rsid w:val="00012E66"/>
    <w:rsid w:val="00012EC2"/>
    <w:rsid w:val="00013360"/>
    <w:rsid w:val="0001362A"/>
    <w:rsid w:val="0001389C"/>
    <w:rsid w:val="0001393A"/>
    <w:rsid w:val="00013BAE"/>
    <w:rsid w:val="00013DC6"/>
    <w:rsid w:val="0001450B"/>
    <w:rsid w:val="0001466C"/>
    <w:rsid w:val="00014C61"/>
    <w:rsid w:val="00014E03"/>
    <w:rsid w:val="00014E15"/>
    <w:rsid w:val="00015BB6"/>
    <w:rsid w:val="00016478"/>
    <w:rsid w:val="00016C60"/>
    <w:rsid w:val="000171F8"/>
    <w:rsid w:val="000171FD"/>
    <w:rsid w:val="00017669"/>
    <w:rsid w:val="00017D91"/>
    <w:rsid w:val="00020DB2"/>
    <w:rsid w:val="00021712"/>
    <w:rsid w:val="00021A33"/>
    <w:rsid w:val="00021CF5"/>
    <w:rsid w:val="0002249B"/>
    <w:rsid w:val="0002261E"/>
    <w:rsid w:val="000227DA"/>
    <w:rsid w:val="00022AA5"/>
    <w:rsid w:val="00022F51"/>
    <w:rsid w:val="00022FE0"/>
    <w:rsid w:val="000230FD"/>
    <w:rsid w:val="0002325E"/>
    <w:rsid w:val="00023391"/>
    <w:rsid w:val="00023536"/>
    <w:rsid w:val="000236AE"/>
    <w:rsid w:val="00023AFB"/>
    <w:rsid w:val="00023F44"/>
    <w:rsid w:val="0002404B"/>
    <w:rsid w:val="00024572"/>
    <w:rsid w:val="00024574"/>
    <w:rsid w:val="00024896"/>
    <w:rsid w:val="00024990"/>
    <w:rsid w:val="00024AF6"/>
    <w:rsid w:val="00024D99"/>
    <w:rsid w:val="000251A3"/>
    <w:rsid w:val="00025217"/>
    <w:rsid w:val="0002541C"/>
    <w:rsid w:val="00025A62"/>
    <w:rsid w:val="00025ADB"/>
    <w:rsid w:val="00025F6C"/>
    <w:rsid w:val="00026290"/>
    <w:rsid w:val="000263AA"/>
    <w:rsid w:val="00026416"/>
    <w:rsid w:val="00026700"/>
    <w:rsid w:val="00026706"/>
    <w:rsid w:val="0002674C"/>
    <w:rsid w:val="000268F7"/>
    <w:rsid w:val="00026993"/>
    <w:rsid w:val="00026AC5"/>
    <w:rsid w:val="00026E8B"/>
    <w:rsid w:val="0002719A"/>
    <w:rsid w:val="0002752C"/>
    <w:rsid w:val="00027779"/>
    <w:rsid w:val="00027D1E"/>
    <w:rsid w:val="00027E13"/>
    <w:rsid w:val="00027E4D"/>
    <w:rsid w:val="00027EDD"/>
    <w:rsid w:val="00027EED"/>
    <w:rsid w:val="00027F13"/>
    <w:rsid w:val="00027F82"/>
    <w:rsid w:val="000303AC"/>
    <w:rsid w:val="00030584"/>
    <w:rsid w:val="00030692"/>
    <w:rsid w:val="00030F71"/>
    <w:rsid w:val="00031033"/>
    <w:rsid w:val="0003108C"/>
    <w:rsid w:val="00031190"/>
    <w:rsid w:val="000312CC"/>
    <w:rsid w:val="000312E9"/>
    <w:rsid w:val="0003176C"/>
    <w:rsid w:val="00031F2C"/>
    <w:rsid w:val="000323E0"/>
    <w:rsid w:val="000323EF"/>
    <w:rsid w:val="00032790"/>
    <w:rsid w:val="0003294B"/>
    <w:rsid w:val="00032D71"/>
    <w:rsid w:val="00033137"/>
    <w:rsid w:val="00033178"/>
    <w:rsid w:val="00033331"/>
    <w:rsid w:val="00033A8A"/>
    <w:rsid w:val="0003451C"/>
    <w:rsid w:val="000348F8"/>
    <w:rsid w:val="00034A4F"/>
    <w:rsid w:val="00034E46"/>
    <w:rsid w:val="00035139"/>
    <w:rsid w:val="00035163"/>
    <w:rsid w:val="000351EF"/>
    <w:rsid w:val="00035B4E"/>
    <w:rsid w:val="00035E67"/>
    <w:rsid w:val="00035F72"/>
    <w:rsid w:val="00035FD9"/>
    <w:rsid w:val="000362D6"/>
    <w:rsid w:val="00036716"/>
    <w:rsid w:val="00036908"/>
    <w:rsid w:val="00036A70"/>
    <w:rsid w:val="00036B85"/>
    <w:rsid w:val="00036E52"/>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286"/>
    <w:rsid w:val="00042438"/>
    <w:rsid w:val="00042576"/>
    <w:rsid w:val="0004263E"/>
    <w:rsid w:val="000430CC"/>
    <w:rsid w:val="000430E6"/>
    <w:rsid w:val="00043650"/>
    <w:rsid w:val="00043BC5"/>
    <w:rsid w:val="00043E2F"/>
    <w:rsid w:val="00043E65"/>
    <w:rsid w:val="00043EAD"/>
    <w:rsid w:val="000441FC"/>
    <w:rsid w:val="00044882"/>
    <w:rsid w:val="00044BDC"/>
    <w:rsid w:val="00044F6A"/>
    <w:rsid w:val="00045195"/>
    <w:rsid w:val="0004536D"/>
    <w:rsid w:val="000455E1"/>
    <w:rsid w:val="00045AA1"/>
    <w:rsid w:val="0004622F"/>
    <w:rsid w:val="00046268"/>
    <w:rsid w:val="00046864"/>
    <w:rsid w:val="00046EE3"/>
    <w:rsid w:val="000473A1"/>
    <w:rsid w:val="000473DF"/>
    <w:rsid w:val="0004761D"/>
    <w:rsid w:val="00047C72"/>
    <w:rsid w:val="00047CE9"/>
    <w:rsid w:val="000501F1"/>
    <w:rsid w:val="00050257"/>
    <w:rsid w:val="00050487"/>
    <w:rsid w:val="00050488"/>
    <w:rsid w:val="000504A5"/>
    <w:rsid w:val="000507C3"/>
    <w:rsid w:val="00050939"/>
    <w:rsid w:val="000509FC"/>
    <w:rsid w:val="00051426"/>
    <w:rsid w:val="00052234"/>
    <w:rsid w:val="00052630"/>
    <w:rsid w:val="00052825"/>
    <w:rsid w:val="00052C61"/>
    <w:rsid w:val="00053244"/>
    <w:rsid w:val="000538A6"/>
    <w:rsid w:val="00053C43"/>
    <w:rsid w:val="0005434E"/>
    <w:rsid w:val="0005472E"/>
    <w:rsid w:val="000547C6"/>
    <w:rsid w:val="00054AD4"/>
    <w:rsid w:val="00054CBE"/>
    <w:rsid w:val="00055546"/>
    <w:rsid w:val="0005568C"/>
    <w:rsid w:val="000557B4"/>
    <w:rsid w:val="00055860"/>
    <w:rsid w:val="00055D0B"/>
    <w:rsid w:val="000560BA"/>
    <w:rsid w:val="000570E5"/>
    <w:rsid w:val="00057653"/>
    <w:rsid w:val="00057EB2"/>
    <w:rsid w:val="0006013C"/>
    <w:rsid w:val="00060538"/>
    <w:rsid w:val="00060722"/>
    <w:rsid w:val="000607F3"/>
    <w:rsid w:val="00060AEE"/>
    <w:rsid w:val="00060EE0"/>
    <w:rsid w:val="00060FD9"/>
    <w:rsid w:val="00061573"/>
    <w:rsid w:val="0006178E"/>
    <w:rsid w:val="000617D7"/>
    <w:rsid w:val="000620DA"/>
    <w:rsid w:val="0006242B"/>
    <w:rsid w:val="000626EE"/>
    <w:rsid w:val="00062985"/>
    <w:rsid w:val="00063623"/>
    <w:rsid w:val="00063BA2"/>
    <w:rsid w:val="00063E71"/>
    <w:rsid w:val="000640A9"/>
    <w:rsid w:val="0006422E"/>
    <w:rsid w:val="000642F6"/>
    <w:rsid w:val="00064489"/>
    <w:rsid w:val="00065584"/>
    <w:rsid w:val="000655FD"/>
    <w:rsid w:val="00065A52"/>
    <w:rsid w:val="00065E7A"/>
    <w:rsid w:val="0006608C"/>
    <w:rsid w:val="000660C5"/>
    <w:rsid w:val="000664F5"/>
    <w:rsid w:val="0006661B"/>
    <w:rsid w:val="00066ABF"/>
    <w:rsid w:val="00066F02"/>
    <w:rsid w:val="00066FBA"/>
    <w:rsid w:val="00067098"/>
    <w:rsid w:val="00067262"/>
    <w:rsid w:val="0006742D"/>
    <w:rsid w:val="000676CB"/>
    <w:rsid w:val="000676F8"/>
    <w:rsid w:val="00067769"/>
    <w:rsid w:val="000704F3"/>
    <w:rsid w:val="000709E2"/>
    <w:rsid w:val="00070C97"/>
    <w:rsid w:val="0007112E"/>
    <w:rsid w:val="000716F4"/>
    <w:rsid w:val="00071ADD"/>
    <w:rsid w:val="00071B67"/>
    <w:rsid w:val="00071CA4"/>
    <w:rsid w:val="00071DE2"/>
    <w:rsid w:val="00072074"/>
    <w:rsid w:val="00072288"/>
    <w:rsid w:val="000724D0"/>
    <w:rsid w:val="00072733"/>
    <w:rsid w:val="00072783"/>
    <w:rsid w:val="00072E02"/>
    <w:rsid w:val="00072E3D"/>
    <w:rsid w:val="00072EC0"/>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4D2"/>
    <w:rsid w:val="000758E3"/>
    <w:rsid w:val="000763D2"/>
    <w:rsid w:val="000767F1"/>
    <w:rsid w:val="000768AC"/>
    <w:rsid w:val="00076B41"/>
    <w:rsid w:val="0008006E"/>
    <w:rsid w:val="000800CF"/>
    <w:rsid w:val="000802A9"/>
    <w:rsid w:val="0008061A"/>
    <w:rsid w:val="0008129B"/>
    <w:rsid w:val="000816AD"/>
    <w:rsid w:val="0008221A"/>
    <w:rsid w:val="00082224"/>
    <w:rsid w:val="0008252E"/>
    <w:rsid w:val="00082889"/>
    <w:rsid w:val="00082914"/>
    <w:rsid w:val="0008309F"/>
    <w:rsid w:val="0008360A"/>
    <w:rsid w:val="000838A2"/>
    <w:rsid w:val="00083917"/>
    <w:rsid w:val="00083CD6"/>
    <w:rsid w:val="00084187"/>
    <w:rsid w:val="00084537"/>
    <w:rsid w:val="0008486C"/>
    <w:rsid w:val="00084A72"/>
    <w:rsid w:val="00084B16"/>
    <w:rsid w:val="00084CB1"/>
    <w:rsid w:val="000851F8"/>
    <w:rsid w:val="00085689"/>
    <w:rsid w:val="0008568F"/>
    <w:rsid w:val="000856D8"/>
    <w:rsid w:val="0008745F"/>
    <w:rsid w:val="00087B4D"/>
    <w:rsid w:val="000908D6"/>
    <w:rsid w:val="00090ADA"/>
    <w:rsid w:val="00090D06"/>
    <w:rsid w:val="0009125C"/>
    <w:rsid w:val="000913AD"/>
    <w:rsid w:val="00091F49"/>
    <w:rsid w:val="0009214D"/>
    <w:rsid w:val="00092374"/>
    <w:rsid w:val="00093051"/>
    <w:rsid w:val="000934BE"/>
    <w:rsid w:val="000935F8"/>
    <w:rsid w:val="000938C5"/>
    <w:rsid w:val="00093F02"/>
    <w:rsid w:val="0009409C"/>
    <w:rsid w:val="000948CF"/>
    <w:rsid w:val="00094A84"/>
    <w:rsid w:val="00094F27"/>
    <w:rsid w:val="00094F54"/>
    <w:rsid w:val="0009521E"/>
    <w:rsid w:val="000957FE"/>
    <w:rsid w:val="00095E8A"/>
    <w:rsid w:val="000960DA"/>
    <w:rsid w:val="0009650E"/>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57"/>
    <w:rsid w:val="000A15E4"/>
    <w:rsid w:val="000A16B0"/>
    <w:rsid w:val="000A2315"/>
    <w:rsid w:val="000A2676"/>
    <w:rsid w:val="000A28BD"/>
    <w:rsid w:val="000A2A90"/>
    <w:rsid w:val="000A2C62"/>
    <w:rsid w:val="000A2E96"/>
    <w:rsid w:val="000A30F9"/>
    <w:rsid w:val="000A3425"/>
    <w:rsid w:val="000A3721"/>
    <w:rsid w:val="000A3841"/>
    <w:rsid w:val="000A3B01"/>
    <w:rsid w:val="000A4744"/>
    <w:rsid w:val="000A4BB3"/>
    <w:rsid w:val="000A51F3"/>
    <w:rsid w:val="000A5E67"/>
    <w:rsid w:val="000A5EBD"/>
    <w:rsid w:val="000A605B"/>
    <w:rsid w:val="000A6267"/>
    <w:rsid w:val="000A645A"/>
    <w:rsid w:val="000A6592"/>
    <w:rsid w:val="000A6C89"/>
    <w:rsid w:val="000A719A"/>
    <w:rsid w:val="000A73D0"/>
    <w:rsid w:val="000A73DC"/>
    <w:rsid w:val="000A7418"/>
    <w:rsid w:val="000A75EE"/>
    <w:rsid w:val="000A7E08"/>
    <w:rsid w:val="000B00B4"/>
    <w:rsid w:val="000B012B"/>
    <w:rsid w:val="000B0232"/>
    <w:rsid w:val="000B0536"/>
    <w:rsid w:val="000B06A6"/>
    <w:rsid w:val="000B0959"/>
    <w:rsid w:val="000B0A6B"/>
    <w:rsid w:val="000B0ACE"/>
    <w:rsid w:val="000B11F1"/>
    <w:rsid w:val="000B1510"/>
    <w:rsid w:val="000B167B"/>
    <w:rsid w:val="000B1786"/>
    <w:rsid w:val="000B1B52"/>
    <w:rsid w:val="000B20BF"/>
    <w:rsid w:val="000B22C0"/>
    <w:rsid w:val="000B2568"/>
    <w:rsid w:val="000B271B"/>
    <w:rsid w:val="000B2D62"/>
    <w:rsid w:val="000B2DE7"/>
    <w:rsid w:val="000B30B9"/>
    <w:rsid w:val="000B3831"/>
    <w:rsid w:val="000B3DC1"/>
    <w:rsid w:val="000B3FB6"/>
    <w:rsid w:val="000B402E"/>
    <w:rsid w:val="000B40D6"/>
    <w:rsid w:val="000B428D"/>
    <w:rsid w:val="000B44D9"/>
    <w:rsid w:val="000B46C3"/>
    <w:rsid w:val="000B47F0"/>
    <w:rsid w:val="000B4CFC"/>
    <w:rsid w:val="000B5144"/>
    <w:rsid w:val="000B5240"/>
    <w:rsid w:val="000B547C"/>
    <w:rsid w:val="000B5504"/>
    <w:rsid w:val="000B561E"/>
    <w:rsid w:val="000B5EA3"/>
    <w:rsid w:val="000B669C"/>
    <w:rsid w:val="000B6BF6"/>
    <w:rsid w:val="000B7CA4"/>
    <w:rsid w:val="000B7CAB"/>
    <w:rsid w:val="000B7CC2"/>
    <w:rsid w:val="000C005D"/>
    <w:rsid w:val="000C015B"/>
    <w:rsid w:val="000C0411"/>
    <w:rsid w:val="000C0A3E"/>
    <w:rsid w:val="000C1B91"/>
    <w:rsid w:val="000C26FC"/>
    <w:rsid w:val="000C27FF"/>
    <w:rsid w:val="000C2888"/>
    <w:rsid w:val="000C2CCC"/>
    <w:rsid w:val="000C2CD8"/>
    <w:rsid w:val="000C2DE6"/>
    <w:rsid w:val="000C33EB"/>
    <w:rsid w:val="000C3B79"/>
    <w:rsid w:val="000C3C38"/>
    <w:rsid w:val="000C41E0"/>
    <w:rsid w:val="000C41F9"/>
    <w:rsid w:val="000C4231"/>
    <w:rsid w:val="000C436A"/>
    <w:rsid w:val="000C4E6D"/>
    <w:rsid w:val="000C55BE"/>
    <w:rsid w:val="000C57F2"/>
    <w:rsid w:val="000C5B41"/>
    <w:rsid w:val="000C6009"/>
    <w:rsid w:val="000C6231"/>
    <w:rsid w:val="000C6423"/>
    <w:rsid w:val="000C65B4"/>
    <w:rsid w:val="000C6A1E"/>
    <w:rsid w:val="000C707C"/>
    <w:rsid w:val="000C7611"/>
    <w:rsid w:val="000D050A"/>
    <w:rsid w:val="000D0526"/>
    <w:rsid w:val="000D06EA"/>
    <w:rsid w:val="000D0CA4"/>
    <w:rsid w:val="000D1A7B"/>
    <w:rsid w:val="000D1E7B"/>
    <w:rsid w:val="000D1F32"/>
    <w:rsid w:val="000D2340"/>
    <w:rsid w:val="000D2526"/>
    <w:rsid w:val="000D2813"/>
    <w:rsid w:val="000D2EA1"/>
    <w:rsid w:val="000D3159"/>
    <w:rsid w:val="000D3282"/>
    <w:rsid w:val="000D32EF"/>
    <w:rsid w:val="000D3AE8"/>
    <w:rsid w:val="000D3B59"/>
    <w:rsid w:val="000D3D33"/>
    <w:rsid w:val="000D3D3C"/>
    <w:rsid w:val="000D3E39"/>
    <w:rsid w:val="000D3F7B"/>
    <w:rsid w:val="000D42D6"/>
    <w:rsid w:val="000D464F"/>
    <w:rsid w:val="000D4EC1"/>
    <w:rsid w:val="000D6DC7"/>
    <w:rsid w:val="000D703A"/>
    <w:rsid w:val="000D7202"/>
    <w:rsid w:val="000D7482"/>
    <w:rsid w:val="000D76D9"/>
    <w:rsid w:val="000D7891"/>
    <w:rsid w:val="000D7ACF"/>
    <w:rsid w:val="000D7E1F"/>
    <w:rsid w:val="000D7E42"/>
    <w:rsid w:val="000E01C1"/>
    <w:rsid w:val="000E01D0"/>
    <w:rsid w:val="000E02DC"/>
    <w:rsid w:val="000E101F"/>
    <w:rsid w:val="000E125B"/>
    <w:rsid w:val="000E1779"/>
    <w:rsid w:val="000E1BEC"/>
    <w:rsid w:val="000E1F1D"/>
    <w:rsid w:val="000E1FD1"/>
    <w:rsid w:val="000E21E5"/>
    <w:rsid w:val="000E2207"/>
    <w:rsid w:val="000E240E"/>
    <w:rsid w:val="000E243A"/>
    <w:rsid w:val="000E24E1"/>
    <w:rsid w:val="000E25A9"/>
    <w:rsid w:val="000E27B6"/>
    <w:rsid w:val="000E2CE7"/>
    <w:rsid w:val="000E2F89"/>
    <w:rsid w:val="000E33C8"/>
    <w:rsid w:val="000E3564"/>
    <w:rsid w:val="000E35C7"/>
    <w:rsid w:val="000E3AF5"/>
    <w:rsid w:val="000E3B88"/>
    <w:rsid w:val="000E3B96"/>
    <w:rsid w:val="000E47A6"/>
    <w:rsid w:val="000E4B54"/>
    <w:rsid w:val="000E53BD"/>
    <w:rsid w:val="000E55A2"/>
    <w:rsid w:val="000E5666"/>
    <w:rsid w:val="000E5F4E"/>
    <w:rsid w:val="000E612A"/>
    <w:rsid w:val="000E6684"/>
    <w:rsid w:val="000E6777"/>
    <w:rsid w:val="000E6D10"/>
    <w:rsid w:val="000E7410"/>
    <w:rsid w:val="000E75B1"/>
    <w:rsid w:val="000E7686"/>
    <w:rsid w:val="000E7936"/>
    <w:rsid w:val="000F03BC"/>
    <w:rsid w:val="000F0A47"/>
    <w:rsid w:val="000F0D60"/>
    <w:rsid w:val="000F0FAA"/>
    <w:rsid w:val="000F1465"/>
    <w:rsid w:val="000F147D"/>
    <w:rsid w:val="000F1A3A"/>
    <w:rsid w:val="000F1A53"/>
    <w:rsid w:val="000F1A5A"/>
    <w:rsid w:val="000F1D45"/>
    <w:rsid w:val="000F1FA4"/>
    <w:rsid w:val="000F2014"/>
    <w:rsid w:val="000F2194"/>
    <w:rsid w:val="000F24B2"/>
    <w:rsid w:val="000F306B"/>
    <w:rsid w:val="000F31D9"/>
    <w:rsid w:val="000F376E"/>
    <w:rsid w:val="000F3FC7"/>
    <w:rsid w:val="000F44F3"/>
    <w:rsid w:val="000F4A13"/>
    <w:rsid w:val="000F4CD5"/>
    <w:rsid w:val="000F5080"/>
    <w:rsid w:val="000F5216"/>
    <w:rsid w:val="000F567F"/>
    <w:rsid w:val="000F5A78"/>
    <w:rsid w:val="000F5E34"/>
    <w:rsid w:val="000F5E5F"/>
    <w:rsid w:val="000F5E8C"/>
    <w:rsid w:val="000F5F6E"/>
    <w:rsid w:val="000F671C"/>
    <w:rsid w:val="000F6801"/>
    <w:rsid w:val="000F6803"/>
    <w:rsid w:val="000F6D60"/>
    <w:rsid w:val="000F6D6B"/>
    <w:rsid w:val="000F7206"/>
    <w:rsid w:val="000F7657"/>
    <w:rsid w:val="000F7A4B"/>
    <w:rsid w:val="000F7F8C"/>
    <w:rsid w:val="001000DA"/>
    <w:rsid w:val="00100611"/>
    <w:rsid w:val="001006AD"/>
    <w:rsid w:val="0010072A"/>
    <w:rsid w:val="001009C3"/>
    <w:rsid w:val="00100B5E"/>
    <w:rsid w:val="00101435"/>
    <w:rsid w:val="00101451"/>
    <w:rsid w:val="00102186"/>
    <w:rsid w:val="0010306F"/>
    <w:rsid w:val="001031FC"/>
    <w:rsid w:val="0010323E"/>
    <w:rsid w:val="0010384A"/>
    <w:rsid w:val="00103D73"/>
    <w:rsid w:val="00103F0F"/>
    <w:rsid w:val="00104371"/>
    <w:rsid w:val="00104574"/>
    <w:rsid w:val="0010480D"/>
    <w:rsid w:val="00104B12"/>
    <w:rsid w:val="00104F66"/>
    <w:rsid w:val="001054A3"/>
    <w:rsid w:val="0010559C"/>
    <w:rsid w:val="00105C19"/>
    <w:rsid w:val="00105C32"/>
    <w:rsid w:val="0010606F"/>
    <w:rsid w:val="0010632A"/>
    <w:rsid w:val="0010632E"/>
    <w:rsid w:val="00106362"/>
    <w:rsid w:val="00106A7E"/>
    <w:rsid w:val="00106A81"/>
    <w:rsid w:val="00106B89"/>
    <w:rsid w:val="00106B8E"/>
    <w:rsid w:val="00106CA2"/>
    <w:rsid w:val="00107264"/>
    <w:rsid w:val="001102F0"/>
    <w:rsid w:val="00110525"/>
    <w:rsid w:val="0011081A"/>
    <w:rsid w:val="001108B2"/>
    <w:rsid w:val="00110A24"/>
    <w:rsid w:val="00110A62"/>
    <w:rsid w:val="00110B1B"/>
    <w:rsid w:val="00110B5D"/>
    <w:rsid w:val="0011105B"/>
    <w:rsid w:val="0011111B"/>
    <w:rsid w:val="00111483"/>
    <w:rsid w:val="00111886"/>
    <w:rsid w:val="00111CE1"/>
    <w:rsid w:val="00112527"/>
    <w:rsid w:val="00112614"/>
    <w:rsid w:val="0011267E"/>
    <w:rsid w:val="0011271A"/>
    <w:rsid w:val="00112830"/>
    <w:rsid w:val="00112E38"/>
    <w:rsid w:val="001131AA"/>
    <w:rsid w:val="001137CE"/>
    <w:rsid w:val="00113C4C"/>
    <w:rsid w:val="00113CDC"/>
    <w:rsid w:val="00113DD9"/>
    <w:rsid w:val="00113F8E"/>
    <w:rsid w:val="001142E8"/>
    <w:rsid w:val="0011467A"/>
    <w:rsid w:val="00114751"/>
    <w:rsid w:val="0011484F"/>
    <w:rsid w:val="001148DA"/>
    <w:rsid w:val="00114F21"/>
    <w:rsid w:val="00114F4E"/>
    <w:rsid w:val="00115310"/>
    <w:rsid w:val="00115843"/>
    <w:rsid w:val="00115C5E"/>
    <w:rsid w:val="00115E3D"/>
    <w:rsid w:val="00117184"/>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6E2"/>
    <w:rsid w:val="001217C3"/>
    <w:rsid w:val="001219CD"/>
    <w:rsid w:val="00121E66"/>
    <w:rsid w:val="00122107"/>
    <w:rsid w:val="00122355"/>
    <w:rsid w:val="00122358"/>
    <w:rsid w:val="001226AD"/>
    <w:rsid w:val="001228CD"/>
    <w:rsid w:val="00122A3C"/>
    <w:rsid w:val="00122AE8"/>
    <w:rsid w:val="00122C72"/>
    <w:rsid w:val="00122C79"/>
    <w:rsid w:val="001230A5"/>
    <w:rsid w:val="00123733"/>
    <w:rsid w:val="00123ACC"/>
    <w:rsid w:val="00123FDE"/>
    <w:rsid w:val="001243CE"/>
    <w:rsid w:val="00124482"/>
    <w:rsid w:val="00124611"/>
    <w:rsid w:val="001246C4"/>
    <w:rsid w:val="00124797"/>
    <w:rsid w:val="00124C3D"/>
    <w:rsid w:val="00124D82"/>
    <w:rsid w:val="00124E2B"/>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09FF"/>
    <w:rsid w:val="00131311"/>
    <w:rsid w:val="001314EF"/>
    <w:rsid w:val="001315CE"/>
    <w:rsid w:val="00131975"/>
    <w:rsid w:val="00131ACE"/>
    <w:rsid w:val="0013248A"/>
    <w:rsid w:val="001325D7"/>
    <w:rsid w:val="00132744"/>
    <w:rsid w:val="00132777"/>
    <w:rsid w:val="0013291F"/>
    <w:rsid w:val="00132E46"/>
    <w:rsid w:val="00133770"/>
    <w:rsid w:val="00133A4B"/>
    <w:rsid w:val="00133A9C"/>
    <w:rsid w:val="00133DFB"/>
    <w:rsid w:val="00133E3D"/>
    <w:rsid w:val="0013436B"/>
    <w:rsid w:val="0013448B"/>
    <w:rsid w:val="001344D2"/>
    <w:rsid w:val="001346B4"/>
    <w:rsid w:val="00134898"/>
    <w:rsid w:val="00134E87"/>
    <w:rsid w:val="00135A18"/>
    <w:rsid w:val="00136666"/>
    <w:rsid w:val="00136CE3"/>
    <w:rsid w:val="00136D91"/>
    <w:rsid w:val="00136EBF"/>
    <w:rsid w:val="001371C0"/>
    <w:rsid w:val="001374EB"/>
    <w:rsid w:val="0013757A"/>
    <w:rsid w:val="001376E5"/>
    <w:rsid w:val="00137829"/>
    <w:rsid w:val="0013799D"/>
    <w:rsid w:val="00137BA6"/>
    <w:rsid w:val="0014019B"/>
    <w:rsid w:val="00140262"/>
    <w:rsid w:val="001408BD"/>
    <w:rsid w:val="001409C8"/>
    <w:rsid w:val="00140AE9"/>
    <w:rsid w:val="00140B0D"/>
    <w:rsid w:val="0014172F"/>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70"/>
    <w:rsid w:val="001457F6"/>
    <w:rsid w:val="001459D7"/>
    <w:rsid w:val="00145BB5"/>
    <w:rsid w:val="00146CDE"/>
    <w:rsid w:val="00146D46"/>
    <w:rsid w:val="0014701F"/>
    <w:rsid w:val="001470F1"/>
    <w:rsid w:val="001474AE"/>
    <w:rsid w:val="001474D5"/>
    <w:rsid w:val="00147B75"/>
    <w:rsid w:val="00147B9C"/>
    <w:rsid w:val="00147EC2"/>
    <w:rsid w:val="00150172"/>
    <w:rsid w:val="001501A0"/>
    <w:rsid w:val="001503BD"/>
    <w:rsid w:val="00150BC2"/>
    <w:rsid w:val="00151C40"/>
    <w:rsid w:val="00151DB1"/>
    <w:rsid w:val="00152258"/>
    <w:rsid w:val="001522A3"/>
    <w:rsid w:val="001529A7"/>
    <w:rsid w:val="00152DA7"/>
    <w:rsid w:val="00152F06"/>
    <w:rsid w:val="00153334"/>
    <w:rsid w:val="0015375B"/>
    <w:rsid w:val="0015388E"/>
    <w:rsid w:val="00153FD1"/>
    <w:rsid w:val="00153FDB"/>
    <w:rsid w:val="001541A8"/>
    <w:rsid w:val="00154253"/>
    <w:rsid w:val="001544A7"/>
    <w:rsid w:val="00154503"/>
    <w:rsid w:val="0015452B"/>
    <w:rsid w:val="00154C0E"/>
    <w:rsid w:val="00154F44"/>
    <w:rsid w:val="0015532E"/>
    <w:rsid w:val="001555A2"/>
    <w:rsid w:val="00155621"/>
    <w:rsid w:val="00155B6F"/>
    <w:rsid w:val="001562D9"/>
    <w:rsid w:val="0015661D"/>
    <w:rsid w:val="001568CE"/>
    <w:rsid w:val="00156A81"/>
    <w:rsid w:val="00156F4A"/>
    <w:rsid w:val="00157E61"/>
    <w:rsid w:val="00157E78"/>
    <w:rsid w:val="00157E81"/>
    <w:rsid w:val="001601C2"/>
    <w:rsid w:val="00160300"/>
    <w:rsid w:val="00160ED7"/>
    <w:rsid w:val="001618B0"/>
    <w:rsid w:val="001619E0"/>
    <w:rsid w:val="00161E60"/>
    <w:rsid w:val="00162572"/>
    <w:rsid w:val="00162B86"/>
    <w:rsid w:val="00162E29"/>
    <w:rsid w:val="0016301C"/>
    <w:rsid w:val="0016310E"/>
    <w:rsid w:val="0016334C"/>
    <w:rsid w:val="00163536"/>
    <w:rsid w:val="001635A6"/>
    <w:rsid w:val="001639CF"/>
    <w:rsid w:val="00163E14"/>
    <w:rsid w:val="00163EFC"/>
    <w:rsid w:val="00164055"/>
    <w:rsid w:val="00164229"/>
    <w:rsid w:val="0016496D"/>
    <w:rsid w:val="00164B4C"/>
    <w:rsid w:val="00164D40"/>
    <w:rsid w:val="0016502A"/>
    <w:rsid w:val="0016509E"/>
    <w:rsid w:val="00165678"/>
    <w:rsid w:val="00165754"/>
    <w:rsid w:val="0016579F"/>
    <w:rsid w:val="001658FA"/>
    <w:rsid w:val="00165D74"/>
    <w:rsid w:val="001664DC"/>
    <w:rsid w:val="001668FB"/>
    <w:rsid w:val="00166B17"/>
    <w:rsid w:val="00166FEF"/>
    <w:rsid w:val="00167413"/>
    <w:rsid w:val="001676F4"/>
    <w:rsid w:val="00167865"/>
    <w:rsid w:val="00167E80"/>
    <w:rsid w:val="00170713"/>
    <w:rsid w:val="0017080E"/>
    <w:rsid w:val="00170F85"/>
    <w:rsid w:val="001715BB"/>
    <w:rsid w:val="001715D8"/>
    <w:rsid w:val="00171FD1"/>
    <w:rsid w:val="00172031"/>
    <w:rsid w:val="001720D8"/>
    <w:rsid w:val="00172DA4"/>
    <w:rsid w:val="00173F6E"/>
    <w:rsid w:val="001748A0"/>
    <w:rsid w:val="00174BE3"/>
    <w:rsid w:val="00174EF8"/>
    <w:rsid w:val="001756B6"/>
    <w:rsid w:val="0017570D"/>
    <w:rsid w:val="00175826"/>
    <w:rsid w:val="0017593D"/>
    <w:rsid w:val="00175B81"/>
    <w:rsid w:val="00175C26"/>
    <w:rsid w:val="00175E2D"/>
    <w:rsid w:val="00176152"/>
    <w:rsid w:val="00176238"/>
    <w:rsid w:val="00176368"/>
    <w:rsid w:val="00176A24"/>
    <w:rsid w:val="00176B2F"/>
    <w:rsid w:val="00176DBD"/>
    <w:rsid w:val="00176DF9"/>
    <w:rsid w:val="0017720A"/>
    <w:rsid w:val="00177415"/>
    <w:rsid w:val="00177AC3"/>
    <w:rsid w:val="00177B82"/>
    <w:rsid w:val="00180234"/>
    <w:rsid w:val="001811ED"/>
    <w:rsid w:val="0018138B"/>
    <w:rsid w:val="0018157F"/>
    <w:rsid w:val="00181EF8"/>
    <w:rsid w:val="001823A3"/>
    <w:rsid w:val="00182759"/>
    <w:rsid w:val="0018296A"/>
    <w:rsid w:val="00182986"/>
    <w:rsid w:val="00182ACB"/>
    <w:rsid w:val="001830DA"/>
    <w:rsid w:val="00183265"/>
    <w:rsid w:val="00183DC3"/>
    <w:rsid w:val="00183F0D"/>
    <w:rsid w:val="0018400C"/>
    <w:rsid w:val="00184D8A"/>
    <w:rsid w:val="00184FE9"/>
    <w:rsid w:val="00185004"/>
    <w:rsid w:val="001856A2"/>
    <w:rsid w:val="0018593D"/>
    <w:rsid w:val="00185D75"/>
    <w:rsid w:val="00185F4B"/>
    <w:rsid w:val="0018600C"/>
    <w:rsid w:val="0018616D"/>
    <w:rsid w:val="00186A78"/>
    <w:rsid w:val="00186C85"/>
    <w:rsid w:val="00186ECA"/>
    <w:rsid w:val="00187062"/>
    <w:rsid w:val="0018720C"/>
    <w:rsid w:val="00187485"/>
    <w:rsid w:val="00187860"/>
    <w:rsid w:val="00187930"/>
    <w:rsid w:val="00187A24"/>
    <w:rsid w:val="00190073"/>
    <w:rsid w:val="00190242"/>
    <w:rsid w:val="0019086B"/>
    <w:rsid w:val="0019095F"/>
    <w:rsid w:val="00190E2A"/>
    <w:rsid w:val="001911C7"/>
    <w:rsid w:val="001911F6"/>
    <w:rsid w:val="0019138F"/>
    <w:rsid w:val="00191688"/>
    <w:rsid w:val="00191843"/>
    <w:rsid w:val="0019194F"/>
    <w:rsid w:val="00191D9C"/>
    <w:rsid w:val="00192396"/>
    <w:rsid w:val="001924D8"/>
    <w:rsid w:val="00192793"/>
    <w:rsid w:val="001929A8"/>
    <w:rsid w:val="00192A8B"/>
    <w:rsid w:val="001932CF"/>
    <w:rsid w:val="0019386A"/>
    <w:rsid w:val="00193BEE"/>
    <w:rsid w:val="001942B8"/>
    <w:rsid w:val="00194471"/>
    <w:rsid w:val="00194C55"/>
    <w:rsid w:val="00194CF5"/>
    <w:rsid w:val="0019502C"/>
    <w:rsid w:val="001952E8"/>
    <w:rsid w:val="00195EAE"/>
    <w:rsid w:val="00195F50"/>
    <w:rsid w:val="00196016"/>
    <w:rsid w:val="001960DE"/>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1B73"/>
    <w:rsid w:val="001A2174"/>
    <w:rsid w:val="001A245B"/>
    <w:rsid w:val="001A25AC"/>
    <w:rsid w:val="001A2C70"/>
    <w:rsid w:val="001A37A6"/>
    <w:rsid w:val="001A4197"/>
    <w:rsid w:val="001A45A0"/>
    <w:rsid w:val="001A4BB8"/>
    <w:rsid w:val="001A4E3F"/>
    <w:rsid w:val="001A50A5"/>
    <w:rsid w:val="001A548E"/>
    <w:rsid w:val="001A55F2"/>
    <w:rsid w:val="001A5625"/>
    <w:rsid w:val="001A59EA"/>
    <w:rsid w:val="001A5E71"/>
    <w:rsid w:val="001A7037"/>
    <w:rsid w:val="001A7616"/>
    <w:rsid w:val="001A788D"/>
    <w:rsid w:val="001A7B61"/>
    <w:rsid w:val="001A7BA9"/>
    <w:rsid w:val="001A7F0C"/>
    <w:rsid w:val="001B025E"/>
    <w:rsid w:val="001B0693"/>
    <w:rsid w:val="001B0706"/>
    <w:rsid w:val="001B0807"/>
    <w:rsid w:val="001B0DC2"/>
    <w:rsid w:val="001B0F9E"/>
    <w:rsid w:val="001B101F"/>
    <w:rsid w:val="001B1202"/>
    <w:rsid w:val="001B136D"/>
    <w:rsid w:val="001B1442"/>
    <w:rsid w:val="001B1470"/>
    <w:rsid w:val="001B1C06"/>
    <w:rsid w:val="001B1C97"/>
    <w:rsid w:val="001B1F30"/>
    <w:rsid w:val="001B2547"/>
    <w:rsid w:val="001B2BCC"/>
    <w:rsid w:val="001B36B4"/>
    <w:rsid w:val="001B3896"/>
    <w:rsid w:val="001B38B7"/>
    <w:rsid w:val="001B39AE"/>
    <w:rsid w:val="001B3F7F"/>
    <w:rsid w:val="001B411F"/>
    <w:rsid w:val="001B4358"/>
    <w:rsid w:val="001B4653"/>
    <w:rsid w:val="001B4A22"/>
    <w:rsid w:val="001B4A40"/>
    <w:rsid w:val="001B58BC"/>
    <w:rsid w:val="001B593B"/>
    <w:rsid w:val="001B5E7A"/>
    <w:rsid w:val="001B6912"/>
    <w:rsid w:val="001B758A"/>
    <w:rsid w:val="001B7723"/>
    <w:rsid w:val="001B7979"/>
    <w:rsid w:val="001B7FBD"/>
    <w:rsid w:val="001C03D1"/>
    <w:rsid w:val="001C06CE"/>
    <w:rsid w:val="001C0AC9"/>
    <w:rsid w:val="001C0ECA"/>
    <w:rsid w:val="001C1735"/>
    <w:rsid w:val="001C1769"/>
    <w:rsid w:val="001C1C28"/>
    <w:rsid w:val="001C1C39"/>
    <w:rsid w:val="001C2125"/>
    <w:rsid w:val="001C21A0"/>
    <w:rsid w:val="001C2301"/>
    <w:rsid w:val="001C24BB"/>
    <w:rsid w:val="001C2A75"/>
    <w:rsid w:val="001C2AAB"/>
    <w:rsid w:val="001C2F0B"/>
    <w:rsid w:val="001C3607"/>
    <w:rsid w:val="001C3683"/>
    <w:rsid w:val="001C37E7"/>
    <w:rsid w:val="001C4284"/>
    <w:rsid w:val="001C4299"/>
    <w:rsid w:val="001C43F5"/>
    <w:rsid w:val="001C44D3"/>
    <w:rsid w:val="001C5239"/>
    <w:rsid w:val="001C5501"/>
    <w:rsid w:val="001C5538"/>
    <w:rsid w:val="001C58FF"/>
    <w:rsid w:val="001C591F"/>
    <w:rsid w:val="001C61B8"/>
    <w:rsid w:val="001C6373"/>
    <w:rsid w:val="001C63D2"/>
    <w:rsid w:val="001C6526"/>
    <w:rsid w:val="001C6A87"/>
    <w:rsid w:val="001C6C6D"/>
    <w:rsid w:val="001C6E3A"/>
    <w:rsid w:val="001C7078"/>
    <w:rsid w:val="001C7080"/>
    <w:rsid w:val="001C709B"/>
    <w:rsid w:val="001C7813"/>
    <w:rsid w:val="001C7C2D"/>
    <w:rsid w:val="001D1792"/>
    <w:rsid w:val="001D2509"/>
    <w:rsid w:val="001D25DB"/>
    <w:rsid w:val="001D2DA8"/>
    <w:rsid w:val="001D3039"/>
    <w:rsid w:val="001D3116"/>
    <w:rsid w:val="001D347F"/>
    <w:rsid w:val="001D3806"/>
    <w:rsid w:val="001D3B9E"/>
    <w:rsid w:val="001D3E83"/>
    <w:rsid w:val="001D3F6F"/>
    <w:rsid w:val="001D4334"/>
    <w:rsid w:val="001D4733"/>
    <w:rsid w:val="001D4A29"/>
    <w:rsid w:val="001D4F9A"/>
    <w:rsid w:val="001D5114"/>
    <w:rsid w:val="001D55F2"/>
    <w:rsid w:val="001D5C0F"/>
    <w:rsid w:val="001D5C5A"/>
    <w:rsid w:val="001D5C81"/>
    <w:rsid w:val="001D5E7E"/>
    <w:rsid w:val="001D5F7D"/>
    <w:rsid w:val="001D63A7"/>
    <w:rsid w:val="001D6553"/>
    <w:rsid w:val="001D65FF"/>
    <w:rsid w:val="001D686B"/>
    <w:rsid w:val="001D68CD"/>
    <w:rsid w:val="001D69FE"/>
    <w:rsid w:val="001D6D1D"/>
    <w:rsid w:val="001D6D21"/>
    <w:rsid w:val="001D70F5"/>
    <w:rsid w:val="001D729D"/>
    <w:rsid w:val="001D74DB"/>
    <w:rsid w:val="001D751B"/>
    <w:rsid w:val="001D7F5E"/>
    <w:rsid w:val="001E0190"/>
    <w:rsid w:val="001E0460"/>
    <w:rsid w:val="001E0734"/>
    <w:rsid w:val="001E09A3"/>
    <w:rsid w:val="001E0ACF"/>
    <w:rsid w:val="001E0ADE"/>
    <w:rsid w:val="001E1098"/>
    <w:rsid w:val="001E1E96"/>
    <w:rsid w:val="001E24D4"/>
    <w:rsid w:val="001E2514"/>
    <w:rsid w:val="001E25C4"/>
    <w:rsid w:val="001E29F4"/>
    <w:rsid w:val="001E2B57"/>
    <w:rsid w:val="001E2CED"/>
    <w:rsid w:val="001E2E6F"/>
    <w:rsid w:val="001E3511"/>
    <w:rsid w:val="001E3642"/>
    <w:rsid w:val="001E3A9E"/>
    <w:rsid w:val="001E3DBD"/>
    <w:rsid w:val="001E4751"/>
    <w:rsid w:val="001E4938"/>
    <w:rsid w:val="001E4CD8"/>
    <w:rsid w:val="001E4FB6"/>
    <w:rsid w:val="001E53A9"/>
    <w:rsid w:val="001E55D5"/>
    <w:rsid w:val="001E589C"/>
    <w:rsid w:val="001E5ED5"/>
    <w:rsid w:val="001E6920"/>
    <w:rsid w:val="001E693A"/>
    <w:rsid w:val="001E6EC8"/>
    <w:rsid w:val="001E7905"/>
    <w:rsid w:val="001E7A64"/>
    <w:rsid w:val="001F0190"/>
    <w:rsid w:val="001F0858"/>
    <w:rsid w:val="001F0883"/>
    <w:rsid w:val="001F08A4"/>
    <w:rsid w:val="001F0A0A"/>
    <w:rsid w:val="001F0B61"/>
    <w:rsid w:val="001F0DCF"/>
    <w:rsid w:val="001F11E2"/>
    <w:rsid w:val="001F125C"/>
    <w:rsid w:val="001F141F"/>
    <w:rsid w:val="001F14F2"/>
    <w:rsid w:val="001F150C"/>
    <w:rsid w:val="001F1BAB"/>
    <w:rsid w:val="001F1EEE"/>
    <w:rsid w:val="001F1FC8"/>
    <w:rsid w:val="001F203C"/>
    <w:rsid w:val="001F2108"/>
    <w:rsid w:val="001F27DA"/>
    <w:rsid w:val="001F2A4D"/>
    <w:rsid w:val="001F2BD3"/>
    <w:rsid w:val="001F2EA1"/>
    <w:rsid w:val="001F337E"/>
    <w:rsid w:val="001F353A"/>
    <w:rsid w:val="001F3603"/>
    <w:rsid w:val="001F386B"/>
    <w:rsid w:val="001F3D89"/>
    <w:rsid w:val="001F4052"/>
    <w:rsid w:val="001F4435"/>
    <w:rsid w:val="001F4F80"/>
    <w:rsid w:val="001F4FA9"/>
    <w:rsid w:val="001F548A"/>
    <w:rsid w:val="001F579C"/>
    <w:rsid w:val="001F58E7"/>
    <w:rsid w:val="001F5BBC"/>
    <w:rsid w:val="001F5C40"/>
    <w:rsid w:val="001F5D92"/>
    <w:rsid w:val="001F5F13"/>
    <w:rsid w:val="001F668A"/>
    <w:rsid w:val="001F6AB6"/>
    <w:rsid w:val="001F6D64"/>
    <w:rsid w:val="001F6E23"/>
    <w:rsid w:val="001F765B"/>
    <w:rsid w:val="001F770A"/>
    <w:rsid w:val="00200223"/>
    <w:rsid w:val="00200A9D"/>
    <w:rsid w:val="00200B2E"/>
    <w:rsid w:val="00201045"/>
    <w:rsid w:val="00201162"/>
    <w:rsid w:val="00201324"/>
    <w:rsid w:val="00201841"/>
    <w:rsid w:val="0020194C"/>
    <w:rsid w:val="0020205B"/>
    <w:rsid w:val="0020233A"/>
    <w:rsid w:val="0020278D"/>
    <w:rsid w:val="002029BE"/>
    <w:rsid w:val="00202C45"/>
    <w:rsid w:val="00202E4A"/>
    <w:rsid w:val="00203011"/>
    <w:rsid w:val="002031FC"/>
    <w:rsid w:val="0020332E"/>
    <w:rsid w:val="002036DA"/>
    <w:rsid w:val="00203733"/>
    <w:rsid w:val="002038B9"/>
    <w:rsid w:val="0020390A"/>
    <w:rsid w:val="00203A4C"/>
    <w:rsid w:val="00203AFE"/>
    <w:rsid w:val="002041DB"/>
    <w:rsid w:val="0020460C"/>
    <w:rsid w:val="002046CC"/>
    <w:rsid w:val="00204C7B"/>
    <w:rsid w:val="00204CD8"/>
    <w:rsid w:val="00205553"/>
    <w:rsid w:val="0020587F"/>
    <w:rsid w:val="002059C8"/>
    <w:rsid w:val="00205F25"/>
    <w:rsid w:val="00206005"/>
    <w:rsid w:val="00206928"/>
    <w:rsid w:val="00206BE2"/>
    <w:rsid w:val="00206C16"/>
    <w:rsid w:val="00206E82"/>
    <w:rsid w:val="0020726F"/>
    <w:rsid w:val="002073CA"/>
    <w:rsid w:val="0020752D"/>
    <w:rsid w:val="002076FD"/>
    <w:rsid w:val="0020775A"/>
    <w:rsid w:val="0020777E"/>
    <w:rsid w:val="0020778C"/>
    <w:rsid w:val="0020793A"/>
    <w:rsid w:val="00207D4E"/>
    <w:rsid w:val="00207ED2"/>
    <w:rsid w:val="00210464"/>
    <w:rsid w:val="002104A5"/>
    <w:rsid w:val="002104FF"/>
    <w:rsid w:val="002105E5"/>
    <w:rsid w:val="00210D74"/>
    <w:rsid w:val="00211046"/>
    <w:rsid w:val="002112B2"/>
    <w:rsid w:val="00211AE6"/>
    <w:rsid w:val="00211B55"/>
    <w:rsid w:val="00211E90"/>
    <w:rsid w:val="00211FE8"/>
    <w:rsid w:val="00212CB6"/>
    <w:rsid w:val="00212DA6"/>
    <w:rsid w:val="0021324F"/>
    <w:rsid w:val="00213289"/>
    <w:rsid w:val="0021390E"/>
    <w:rsid w:val="0021395B"/>
    <w:rsid w:val="002139D9"/>
    <w:rsid w:val="00213B45"/>
    <w:rsid w:val="00213BF9"/>
    <w:rsid w:val="00214471"/>
    <w:rsid w:val="002147CA"/>
    <w:rsid w:val="00214A6E"/>
    <w:rsid w:val="002150E0"/>
    <w:rsid w:val="002154AF"/>
    <w:rsid w:val="002154DF"/>
    <w:rsid w:val="00215533"/>
    <w:rsid w:val="002158A2"/>
    <w:rsid w:val="00215AEB"/>
    <w:rsid w:val="00215CE4"/>
    <w:rsid w:val="00215E20"/>
    <w:rsid w:val="0021610D"/>
    <w:rsid w:val="002165C1"/>
    <w:rsid w:val="002166FB"/>
    <w:rsid w:val="00216A8E"/>
    <w:rsid w:val="00216EB3"/>
    <w:rsid w:val="002174B1"/>
    <w:rsid w:val="00217538"/>
    <w:rsid w:val="00217563"/>
    <w:rsid w:val="002177B7"/>
    <w:rsid w:val="00217998"/>
    <w:rsid w:val="00217B9A"/>
    <w:rsid w:val="00217DA5"/>
    <w:rsid w:val="00217DBC"/>
    <w:rsid w:val="00217EC2"/>
    <w:rsid w:val="00220268"/>
    <w:rsid w:val="00220810"/>
    <w:rsid w:val="00220B8F"/>
    <w:rsid w:val="00220D41"/>
    <w:rsid w:val="00220ED6"/>
    <w:rsid w:val="00221747"/>
    <w:rsid w:val="00221FB0"/>
    <w:rsid w:val="0022236B"/>
    <w:rsid w:val="00222411"/>
    <w:rsid w:val="0022253A"/>
    <w:rsid w:val="00222ACC"/>
    <w:rsid w:val="00222D23"/>
    <w:rsid w:val="002231AE"/>
    <w:rsid w:val="00223B9B"/>
    <w:rsid w:val="00223E41"/>
    <w:rsid w:val="00223EC7"/>
    <w:rsid w:val="002240AD"/>
    <w:rsid w:val="002241F7"/>
    <w:rsid w:val="00224234"/>
    <w:rsid w:val="002242F0"/>
    <w:rsid w:val="0022452B"/>
    <w:rsid w:val="00224AB5"/>
    <w:rsid w:val="00224EDC"/>
    <w:rsid w:val="00224F1D"/>
    <w:rsid w:val="002255AE"/>
    <w:rsid w:val="002258E7"/>
    <w:rsid w:val="00225A7F"/>
    <w:rsid w:val="00225C4B"/>
    <w:rsid w:val="00225CB2"/>
    <w:rsid w:val="00225DC4"/>
    <w:rsid w:val="002262A7"/>
    <w:rsid w:val="00226C82"/>
    <w:rsid w:val="0022721E"/>
    <w:rsid w:val="00227B32"/>
    <w:rsid w:val="00227C9D"/>
    <w:rsid w:val="00230023"/>
    <w:rsid w:val="0023007D"/>
    <w:rsid w:val="002302F5"/>
    <w:rsid w:val="002303C2"/>
    <w:rsid w:val="00230478"/>
    <w:rsid w:val="0023084B"/>
    <w:rsid w:val="00231311"/>
    <w:rsid w:val="0023151E"/>
    <w:rsid w:val="00231979"/>
    <w:rsid w:val="0023219B"/>
    <w:rsid w:val="0023230E"/>
    <w:rsid w:val="0023282F"/>
    <w:rsid w:val="00232843"/>
    <w:rsid w:val="00232E2E"/>
    <w:rsid w:val="00232E42"/>
    <w:rsid w:val="00233827"/>
    <w:rsid w:val="00233CFF"/>
    <w:rsid w:val="00233EB7"/>
    <w:rsid w:val="00233F42"/>
    <w:rsid w:val="00234272"/>
    <w:rsid w:val="002347C3"/>
    <w:rsid w:val="00234809"/>
    <w:rsid w:val="00234856"/>
    <w:rsid w:val="00235450"/>
    <w:rsid w:val="002359C3"/>
    <w:rsid w:val="00235ABC"/>
    <w:rsid w:val="00235C2D"/>
    <w:rsid w:val="00235CBD"/>
    <w:rsid w:val="0023642F"/>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4A9"/>
    <w:rsid w:val="002414C3"/>
    <w:rsid w:val="00241740"/>
    <w:rsid w:val="00241810"/>
    <w:rsid w:val="00242AB5"/>
    <w:rsid w:val="00242CFC"/>
    <w:rsid w:val="00242E04"/>
    <w:rsid w:val="002430F9"/>
    <w:rsid w:val="002432E0"/>
    <w:rsid w:val="00243622"/>
    <w:rsid w:val="002436B2"/>
    <w:rsid w:val="00243D2B"/>
    <w:rsid w:val="00243E8D"/>
    <w:rsid w:val="002441DE"/>
    <w:rsid w:val="00244224"/>
    <w:rsid w:val="00244B37"/>
    <w:rsid w:val="00244B6B"/>
    <w:rsid w:val="002454C8"/>
    <w:rsid w:val="00245790"/>
    <w:rsid w:val="00245971"/>
    <w:rsid w:val="00245CE8"/>
    <w:rsid w:val="00245CE9"/>
    <w:rsid w:val="00245E00"/>
    <w:rsid w:val="00246012"/>
    <w:rsid w:val="00246E91"/>
    <w:rsid w:val="00246F0C"/>
    <w:rsid w:val="0024711E"/>
    <w:rsid w:val="002478E4"/>
    <w:rsid w:val="00247B52"/>
    <w:rsid w:val="00247E39"/>
    <w:rsid w:val="00247E49"/>
    <w:rsid w:val="00247EB2"/>
    <w:rsid w:val="00250568"/>
    <w:rsid w:val="002507C7"/>
    <w:rsid w:val="00251194"/>
    <w:rsid w:val="002511AF"/>
    <w:rsid w:val="002514FB"/>
    <w:rsid w:val="00251AF9"/>
    <w:rsid w:val="00251BF4"/>
    <w:rsid w:val="00252146"/>
    <w:rsid w:val="002525B9"/>
    <w:rsid w:val="00252B3D"/>
    <w:rsid w:val="00252BA5"/>
    <w:rsid w:val="00253077"/>
    <w:rsid w:val="002530C5"/>
    <w:rsid w:val="00253368"/>
    <w:rsid w:val="00253DF7"/>
    <w:rsid w:val="0025413D"/>
    <w:rsid w:val="002544FC"/>
    <w:rsid w:val="00254670"/>
    <w:rsid w:val="00254AB4"/>
    <w:rsid w:val="00254CA1"/>
    <w:rsid w:val="00254D73"/>
    <w:rsid w:val="00254DE3"/>
    <w:rsid w:val="00254E85"/>
    <w:rsid w:val="0025505F"/>
    <w:rsid w:val="002550FF"/>
    <w:rsid w:val="0025523C"/>
    <w:rsid w:val="00255D7F"/>
    <w:rsid w:val="00255DD3"/>
    <w:rsid w:val="00256057"/>
    <w:rsid w:val="002560F7"/>
    <w:rsid w:val="002568FE"/>
    <w:rsid w:val="00257419"/>
    <w:rsid w:val="002576BB"/>
    <w:rsid w:val="002576C0"/>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401"/>
    <w:rsid w:val="0026285F"/>
    <w:rsid w:val="00262E05"/>
    <w:rsid w:val="00262E69"/>
    <w:rsid w:val="00263401"/>
    <w:rsid w:val="0026369F"/>
    <w:rsid w:val="002636AB"/>
    <w:rsid w:val="0026373B"/>
    <w:rsid w:val="00263BE7"/>
    <w:rsid w:val="00264159"/>
    <w:rsid w:val="00264677"/>
    <w:rsid w:val="002646CD"/>
    <w:rsid w:val="00264A20"/>
    <w:rsid w:val="00264A62"/>
    <w:rsid w:val="00265045"/>
    <w:rsid w:val="00265096"/>
    <w:rsid w:val="0026589E"/>
    <w:rsid w:val="002659C1"/>
    <w:rsid w:val="00265F3D"/>
    <w:rsid w:val="002662BA"/>
    <w:rsid w:val="00266B17"/>
    <w:rsid w:val="00266BD3"/>
    <w:rsid w:val="00266EB3"/>
    <w:rsid w:val="00267693"/>
    <w:rsid w:val="00267733"/>
    <w:rsid w:val="00267CB6"/>
    <w:rsid w:val="00267EF8"/>
    <w:rsid w:val="00270068"/>
    <w:rsid w:val="00270AC9"/>
    <w:rsid w:val="0027108B"/>
    <w:rsid w:val="0027121A"/>
    <w:rsid w:val="00271B90"/>
    <w:rsid w:val="00271B93"/>
    <w:rsid w:val="00271BC9"/>
    <w:rsid w:val="00272039"/>
    <w:rsid w:val="00272087"/>
    <w:rsid w:val="00272184"/>
    <w:rsid w:val="00272283"/>
    <w:rsid w:val="0027244F"/>
    <w:rsid w:val="0027300A"/>
    <w:rsid w:val="00273077"/>
    <w:rsid w:val="002734A2"/>
    <w:rsid w:val="0027354F"/>
    <w:rsid w:val="00273651"/>
    <w:rsid w:val="0027369B"/>
    <w:rsid w:val="0027393A"/>
    <w:rsid w:val="00273DB4"/>
    <w:rsid w:val="00273FD5"/>
    <w:rsid w:val="00273FDB"/>
    <w:rsid w:val="002741D9"/>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144"/>
    <w:rsid w:val="002803F2"/>
    <w:rsid w:val="0028044C"/>
    <w:rsid w:val="0028048B"/>
    <w:rsid w:val="0028091B"/>
    <w:rsid w:val="00280A8C"/>
    <w:rsid w:val="0028111A"/>
    <w:rsid w:val="002815F0"/>
    <w:rsid w:val="0028165D"/>
    <w:rsid w:val="00281702"/>
    <w:rsid w:val="00281781"/>
    <w:rsid w:val="002817EC"/>
    <w:rsid w:val="00281855"/>
    <w:rsid w:val="00281F5E"/>
    <w:rsid w:val="00282686"/>
    <w:rsid w:val="00283132"/>
    <w:rsid w:val="00283592"/>
    <w:rsid w:val="0028363C"/>
    <w:rsid w:val="00283AA1"/>
    <w:rsid w:val="00283DD8"/>
    <w:rsid w:val="00283E4F"/>
    <w:rsid w:val="00283EE3"/>
    <w:rsid w:val="00283FA3"/>
    <w:rsid w:val="0028437A"/>
    <w:rsid w:val="002845AC"/>
    <w:rsid w:val="00284B07"/>
    <w:rsid w:val="00284E5D"/>
    <w:rsid w:val="00285A5B"/>
    <w:rsid w:val="00285A86"/>
    <w:rsid w:val="00285AEC"/>
    <w:rsid w:val="00285C44"/>
    <w:rsid w:val="00285E6C"/>
    <w:rsid w:val="00285F04"/>
    <w:rsid w:val="00286689"/>
    <w:rsid w:val="00286C19"/>
    <w:rsid w:val="00286C78"/>
    <w:rsid w:val="00287075"/>
    <w:rsid w:val="00287146"/>
    <w:rsid w:val="002874F5"/>
    <w:rsid w:val="00287609"/>
    <w:rsid w:val="00287802"/>
    <w:rsid w:val="002878A6"/>
    <w:rsid w:val="00287D08"/>
    <w:rsid w:val="00290136"/>
    <w:rsid w:val="00290382"/>
    <w:rsid w:val="0029046B"/>
    <w:rsid w:val="002905D9"/>
    <w:rsid w:val="002906EC"/>
    <w:rsid w:val="00290935"/>
    <w:rsid w:val="002913D6"/>
    <w:rsid w:val="002914D3"/>
    <w:rsid w:val="00291BB4"/>
    <w:rsid w:val="002925DE"/>
    <w:rsid w:val="00292C66"/>
    <w:rsid w:val="00292E27"/>
    <w:rsid w:val="0029318B"/>
    <w:rsid w:val="00293463"/>
    <w:rsid w:val="00293680"/>
    <w:rsid w:val="00293DA0"/>
    <w:rsid w:val="00293EDC"/>
    <w:rsid w:val="002940DF"/>
    <w:rsid w:val="002942A8"/>
    <w:rsid w:val="00294528"/>
    <w:rsid w:val="0029457A"/>
    <w:rsid w:val="00294BC0"/>
    <w:rsid w:val="00294C41"/>
    <w:rsid w:val="0029505A"/>
    <w:rsid w:val="002958B8"/>
    <w:rsid w:val="00295F12"/>
    <w:rsid w:val="00296229"/>
    <w:rsid w:val="002963F3"/>
    <w:rsid w:val="00296613"/>
    <w:rsid w:val="00296ABE"/>
    <w:rsid w:val="00296BA6"/>
    <w:rsid w:val="002972FC"/>
    <w:rsid w:val="002973F8"/>
    <w:rsid w:val="00297427"/>
    <w:rsid w:val="00297462"/>
    <w:rsid w:val="00297A1F"/>
    <w:rsid w:val="00297CA9"/>
    <w:rsid w:val="00297EC6"/>
    <w:rsid w:val="002A0AED"/>
    <w:rsid w:val="002A13AD"/>
    <w:rsid w:val="002A219F"/>
    <w:rsid w:val="002A25D6"/>
    <w:rsid w:val="002A25E5"/>
    <w:rsid w:val="002A2754"/>
    <w:rsid w:val="002A289B"/>
    <w:rsid w:val="002A2A19"/>
    <w:rsid w:val="002A307B"/>
    <w:rsid w:val="002A314B"/>
    <w:rsid w:val="002A36DE"/>
    <w:rsid w:val="002A38F1"/>
    <w:rsid w:val="002A3AA8"/>
    <w:rsid w:val="002A3DA4"/>
    <w:rsid w:val="002A4054"/>
    <w:rsid w:val="002A4235"/>
    <w:rsid w:val="002A4489"/>
    <w:rsid w:val="002A4B40"/>
    <w:rsid w:val="002A4C09"/>
    <w:rsid w:val="002A4C22"/>
    <w:rsid w:val="002A4CF9"/>
    <w:rsid w:val="002A4D30"/>
    <w:rsid w:val="002A4DF9"/>
    <w:rsid w:val="002A4EE1"/>
    <w:rsid w:val="002A5358"/>
    <w:rsid w:val="002A57F0"/>
    <w:rsid w:val="002A5D8B"/>
    <w:rsid w:val="002A5D9A"/>
    <w:rsid w:val="002A6689"/>
    <w:rsid w:val="002A67CE"/>
    <w:rsid w:val="002A6829"/>
    <w:rsid w:val="002A6C11"/>
    <w:rsid w:val="002A6C41"/>
    <w:rsid w:val="002A6CDD"/>
    <w:rsid w:val="002A6FC7"/>
    <w:rsid w:val="002A719D"/>
    <w:rsid w:val="002A7217"/>
    <w:rsid w:val="002A783B"/>
    <w:rsid w:val="002A7AC5"/>
    <w:rsid w:val="002A7DF3"/>
    <w:rsid w:val="002B00B5"/>
    <w:rsid w:val="002B0526"/>
    <w:rsid w:val="002B0963"/>
    <w:rsid w:val="002B0CFA"/>
    <w:rsid w:val="002B14A9"/>
    <w:rsid w:val="002B171F"/>
    <w:rsid w:val="002B1C2D"/>
    <w:rsid w:val="002B1C4C"/>
    <w:rsid w:val="002B1DB7"/>
    <w:rsid w:val="002B1DE7"/>
    <w:rsid w:val="002B1F25"/>
    <w:rsid w:val="002B2336"/>
    <w:rsid w:val="002B234F"/>
    <w:rsid w:val="002B2563"/>
    <w:rsid w:val="002B25C0"/>
    <w:rsid w:val="002B2FCA"/>
    <w:rsid w:val="002B2FCD"/>
    <w:rsid w:val="002B2FF1"/>
    <w:rsid w:val="002B32A8"/>
    <w:rsid w:val="002B3396"/>
    <w:rsid w:val="002B3565"/>
    <w:rsid w:val="002B35C2"/>
    <w:rsid w:val="002B37D5"/>
    <w:rsid w:val="002B407B"/>
    <w:rsid w:val="002B407C"/>
    <w:rsid w:val="002B4CAF"/>
    <w:rsid w:val="002B509A"/>
    <w:rsid w:val="002B553B"/>
    <w:rsid w:val="002B587D"/>
    <w:rsid w:val="002B58C3"/>
    <w:rsid w:val="002B5B0B"/>
    <w:rsid w:val="002B5C49"/>
    <w:rsid w:val="002B6003"/>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5CA"/>
    <w:rsid w:val="002C08CE"/>
    <w:rsid w:val="002C09A2"/>
    <w:rsid w:val="002C09F3"/>
    <w:rsid w:val="002C13EA"/>
    <w:rsid w:val="002C1547"/>
    <w:rsid w:val="002C1712"/>
    <w:rsid w:val="002C223F"/>
    <w:rsid w:val="002C2252"/>
    <w:rsid w:val="002C25A0"/>
    <w:rsid w:val="002C2715"/>
    <w:rsid w:val="002C282D"/>
    <w:rsid w:val="002C296E"/>
    <w:rsid w:val="002C2AE1"/>
    <w:rsid w:val="002C2E8E"/>
    <w:rsid w:val="002C321C"/>
    <w:rsid w:val="002C3384"/>
    <w:rsid w:val="002C3560"/>
    <w:rsid w:val="002C35FF"/>
    <w:rsid w:val="002C3EFD"/>
    <w:rsid w:val="002C4498"/>
    <w:rsid w:val="002C484C"/>
    <w:rsid w:val="002C4FEB"/>
    <w:rsid w:val="002C5235"/>
    <w:rsid w:val="002C536C"/>
    <w:rsid w:val="002C555C"/>
    <w:rsid w:val="002C5995"/>
    <w:rsid w:val="002C5DB1"/>
    <w:rsid w:val="002C5F6C"/>
    <w:rsid w:val="002C6138"/>
    <w:rsid w:val="002C6693"/>
    <w:rsid w:val="002C67D0"/>
    <w:rsid w:val="002C6BA6"/>
    <w:rsid w:val="002C7097"/>
    <w:rsid w:val="002C729B"/>
    <w:rsid w:val="002C73EA"/>
    <w:rsid w:val="002C76BA"/>
    <w:rsid w:val="002C7B8C"/>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7AA"/>
    <w:rsid w:val="002E18B5"/>
    <w:rsid w:val="002E18FF"/>
    <w:rsid w:val="002E1A99"/>
    <w:rsid w:val="002E219E"/>
    <w:rsid w:val="002E2200"/>
    <w:rsid w:val="002E2335"/>
    <w:rsid w:val="002E23C3"/>
    <w:rsid w:val="002E2FCE"/>
    <w:rsid w:val="002E3443"/>
    <w:rsid w:val="002E3600"/>
    <w:rsid w:val="002E37F7"/>
    <w:rsid w:val="002E3891"/>
    <w:rsid w:val="002E3909"/>
    <w:rsid w:val="002E39E7"/>
    <w:rsid w:val="002E3E90"/>
    <w:rsid w:val="002E3F9E"/>
    <w:rsid w:val="002E429F"/>
    <w:rsid w:val="002E479B"/>
    <w:rsid w:val="002E4943"/>
    <w:rsid w:val="002E49CB"/>
    <w:rsid w:val="002E4E56"/>
    <w:rsid w:val="002E52CC"/>
    <w:rsid w:val="002E57F1"/>
    <w:rsid w:val="002E5808"/>
    <w:rsid w:val="002E584F"/>
    <w:rsid w:val="002E58C5"/>
    <w:rsid w:val="002E5B9E"/>
    <w:rsid w:val="002E6B7A"/>
    <w:rsid w:val="002E6DC0"/>
    <w:rsid w:val="002E7001"/>
    <w:rsid w:val="002E766B"/>
    <w:rsid w:val="002E7675"/>
    <w:rsid w:val="002E7991"/>
    <w:rsid w:val="002E7A32"/>
    <w:rsid w:val="002E7D37"/>
    <w:rsid w:val="002E7D57"/>
    <w:rsid w:val="002E7E80"/>
    <w:rsid w:val="002E7EE9"/>
    <w:rsid w:val="002F0106"/>
    <w:rsid w:val="002F09CD"/>
    <w:rsid w:val="002F0A6E"/>
    <w:rsid w:val="002F0B33"/>
    <w:rsid w:val="002F0BF5"/>
    <w:rsid w:val="002F1091"/>
    <w:rsid w:val="002F1ECC"/>
    <w:rsid w:val="002F25E9"/>
    <w:rsid w:val="002F2771"/>
    <w:rsid w:val="002F2892"/>
    <w:rsid w:val="002F2A99"/>
    <w:rsid w:val="002F3E23"/>
    <w:rsid w:val="002F4165"/>
    <w:rsid w:val="002F44C2"/>
    <w:rsid w:val="002F4916"/>
    <w:rsid w:val="002F4B98"/>
    <w:rsid w:val="002F4FB6"/>
    <w:rsid w:val="002F57C5"/>
    <w:rsid w:val="002F57C9"/>
    <w:rsid w:val="002F5CA3"/>
    <w:rsid w:val="002F5DE3"/>
    <w:rsid w:val="002F64E9"/>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1E1"/>
    <w:rsid w:val="0030152A"/>
    <w:rsid w:val="0030153A"/>
    <w:rsid w:val="003015B7"/>
    <w:rsid w:val="003017B1"/>
    <w:rsid w:val="003017BE"/>
    <w:rsid w:val="00301B40"/>
    <w:rsid w:val="00301C03"/>
    <w:rsid w:val="00301EAE"/>
    <w:rsid w:val="00301F6A"/>
    <w:rsid w:val="00302572"/>
    <w:rsid w:val="003027A8"/>
    <w:rsid w:val="00302A79"/>
    <w:rsid w:val="00302C18"/>
    <w:rsid w:val="00302C1B"/>
    <w:rsid w:val="00303661"/>
    <w:rsid w:val="003037D1"/>
    <w:rsid w:val="00303961"/>
    <w:rsid w:val="00303BD5"/>
    <w:rsid w:val="00303CCE"/>
    <w:rsid w:val="00303E3A"/>
    <w:rsid w:val="00303E4B"/>
    <w:rsid w:val="003043D2"/>
    <w:rsid w:val="00304425"/>
    <w:rsid w:val="003044A7"/>
    <w:rsid w:val="00304F4D"/>
    <w:rsid w:val="0030517A"/>
    <w:rsid w:val="0030525C"/>
    <w:rsid w:val="00305AF5"/>
    <w:rsid w:val="00305BF4"/>
    <w:rsid w:val="00305D31"/>
    <w:rsid w:val="00306030"/>
    <w:rsid w:val="00306780"/>
    <w:rsid w:val="00306796"/>
    <w:rsid w:val="00306B0C"/>
    <w:rsid w:val="00307282"/>
    <w:rsid w:val="00307386"/>
    <w:rsid w:val="00307581"/>
    <w:rsid w:val="003078C0"/>
    <w:rsid w:val="00307DC6"/>
    <w:rsid w:val="00307DE3"/>
    <w:rsid w:val="00307E4A"/>
    <w:rsid w:val="00307EE7"/>
    <w:rsid w:val="003109FD"/>
    <w:rsid w:val="00310A6E"/>
    <w:rsid w:val="00310BB6"/>
    <w:rsid w:val="00310F51"/>
    <w:rsid w:val="003114B3"/>
    <w:rsid w:val="00311964"/>
    <w:rsid w:val="00311AAD"/>
    <w:rsid w:val="00311AEC"/>
    <w:rsid w:val="00311F5B"/>
    <w:rsid w:val="00312073"/>
    <w:rsid w:val="003120CC"/>
    <w:rsid w:val="00312320"/>
    <w:rsid w:val="00312916"/>
    <w:rsid w:val="00312A2E"/>
    <w:rsid w:val="00313432"/>
    <w:rsid w:val="00313587"/>
    <w:rsid w:val="003139E4"/>
    <w:rsid w:val="00313AA4"/>
    <w:rsid w:val="00314055"/>
    <w:rsid w:val="003140E6"/>
    <w:rsid w:val="003141ED"/>
    <w:rsid w:val="00314485"/>
    <w:rsid w:val="003145C4"/>
    <w:rsid w:val="00314EA8"/>
    <w:rsid w:val="00315133"/>
    <w:rsid w:val="0031528F"/>
    <w:rsid w:val="0031535C"/>
    <w:rsid w:val="0031546D"/>
    <w:rsid w:val="00315585"/>
    <w:rsid w:val="00315622"/>
    <w:rsid w:val="00315855"/>
    <w:rsid w:val="003159CA"/>
    <w:rsid w:val="00315CFC"/>
    <w:rsid w:val="00315F65"/>
    <w:rsid w:val="00316018"/>
    <w:rsid w:val="00316A8C"/>
    <w:rsid w:val="00316EE5"/>
    <w:rsid w:val="003177C7"/>
    <w:rsid w:val="00317B03"/>
    <w:rsid w:val="00317B60"/>
    <w:rsid w:val="003202BD"/>
    <w:rsid w:val="00320D1D"/>
    <w:rsid w:val="00320E0A"/>
    <w:rsid w:val="00321131"/>
    <w:rsid w:val="00321137"/>
    <w:rsid w:val="003217EF"/>
    <w:rsid w:val="00321955"/>
    <w:rsid w:val="003223E9"/>
    <w:rsid w:val="003229CA"/>
    <w:rsid w:val="00322D91"/>
    <w:rsid w:val="00323063"/>
    <w:rsid w:val="003234E6"/>
    <w:rsid w:val="0032367D"/>
    <w:rsid w:val="0032380A"/>
    <w:rsid w:val="00323975"/>
    <w:rsid w:val="00323A7B"/>
    <w:rsid w:val="00323B07"/>
    <w:rsid w:val="00323CA9"/>
    <w:rsid w:val="0032407D"/>
    <w:rsid w:val="00324330"/>
    <w:rsid w:val="00324361"/>
    <w:rsid w:val="003243D5"/>
    <w:rsid w:val="0032492D"/>
    <w:rsid w:val="00324BCA"/>
    <w:rsid w:val="00324C65"/>
    <w:rsid w:val="00324E02"/>
    <w:rsid w:val="003251B3"/>
    <w:rsid w:val="003251E1"/>
    <w:rsid w:val="003258CE"/>
    <w:rsid w:val="00325A6A"/>
    <w:rsid w:val="00325B4F"/>
    <w:rsid w:val="00325C0C"/>
    <w:rsid w:val="00325DCA"/>
    <w:rsid w:val="003260D0"/>
    <w:rsid w:val="0032673B"/>
    <w:rsid w:val="00327052"/>
    <w:rsid w:val="00327485"/>
    <w:rsid w:val="003274B6"/>
    <w:rsid w:val="00327873"/>
    <w:rsid w:val="00327FD3"/>
    <w:rsid w:val="0033013A"/>
    <w:rsid w:val="00330302"/>
    <w:rsid w:val="00330504"/>
    <w:rsid w:val="00330A9E"/>
    <w:rsid w:val="00330F50"/>
    <w:rsid w:val="00331509"/>
    <w:rsid w:val="003316FD"/>
    <w:rsid w:val="00331705"/>
    <w:rsid w:val="003319CC"/>
    <w:rsid w:val="00331DF1"/>
    <w:rsid w:val="00332014"/>
    <w:rsid w:val="00332131"/>
    <w:rsid w:val="0033220C"/>
    <w:rsid w:val="00332539"/>
    <w:rsid w:val="003326FA"/>
    <w:rsid w:val="003327A3"/>
    <w:rsid w:val="00332A0B"/>
    <w:rsid w:val="00332B70"/>
    <w:rsid w:val="00332CA3"/>
    <w:rsid w:val="00332CF8"/>
    <w:rsid w:val="00332EDC"/>
    <w:rsid w:val="003331F6"/>
    <w:rsid w:val="003334C7"/>
    <w:rsid w:val="003335F7"/>
    <w:rsid w:val="0033364B"/>
    <w:rsid w:val="003336C5"/>
    <w:rsid w:val="003341B7"/>
    <w:rsid w:val="00334389"/>
    <w:rsid w:val="00334614"/>
    <w:rsid w:val="00334747"/>
    <w:rsid w:val="00334955"/>
    <w:rsid w:val="00334BC7"/>
    <w:rsid w:val="00334C0A"/>
    <w:rsid w:val="00334D6D"/>
    <w:rsid w:val="00334ED7"/>
    <w:rsid w:val="003351B4"/>
    <w:rsid w:val="003357FD"/>
    <w:rsid w:val="00335A0C"/>
    <w:rsid w:val="00335E10"/>
    <w:rsid w:val="003363DA"/>
    <w:rsid w:val="003365F6"/>
    <w:rsid w:val="00336657"/>
    <w:rsid w:val="003368F1"/>
    <w:rsid w:val="00336A3D"/>
    <w:rsid w:val="00336F65"/>
    <w:rsid w:val="003370FB"/>
    <w:rsid w:val="0033746B"/>
    <w:rsid w:val="00337980"/>
    <w:rsid w:val="00337989"/>
    <w:rsid w:val="00340234"/>
    <w:rsid w:val="00340379"/>
    <w:rsid w:val="00340C4D"/>
    <w:rsid w:val="00340FDB"/>
    <w:rsid w:val="003411BC"/>
    <w:rsid w:val="00341879"/>
    <w:rsid w:val="00341DE0"/>
    <w:rsid w:val="003420E0"/>
    <w:rsid w:val="00342173"/>
    <w:rsid w:val="00342444"/>
    <w:rsid w:val="003428F3"/>
    <w:rsid w:val="00342C49"/>
    <w:rsid w:val="00342D06"/>
    <w:rsid w:val="003433B9"/>
    <w:rsid w:val="003434E6"/>
    <w:rsid w:val="00343B7B"/>
    <w:rsid w:val="003440FE"/>
    <w:rsid w:val="0034410E"/>
    <w:rsid w:val="003446A9"/>
    <w:rsid w:val="00344C80"/>
    <w:rsid w:val="00344D5B"/>
    <w:rsid w:val="00344FFD"/>
    <w:rsid w:val="00345122"/>
    <w:rsid w:val="0034574D"/>
    <w:rsid w:val="00345B5F"/>
    <w:rsid w:val="003463C9"/>
    <w:rsid w:val="003468F1"/>
    <w:rsid w:val="00346B3F"/>
    <w:rsid w:val="00346F16"/>
    <w:rsid w:val="00346F99"/>
    <w:rsid w:val="0034750A"/>
    <w:rsid w:val="00347BA8"/>
    <w:rsid w:val="00347D5F"/>
    <w:rsid w:val="00350636"/>
    <w:rsid w:val="00350C48"/>
    <w:rsid w:val="00350CAA"/>
    <w:rsid w:val="00350E09"/>
    <w:rsid w:val="003511D3"/>
    <w:rsid w:val="003518F9"/>
    <w:rsid w:val="00351B24"/>
    <w:rsid w:val="00352130"/>
    <w:rsid w:val="00352289"/>
    <w:rsid w:val="00352C21"/>
    <w:rsid w:val="0035308C"/>
    <w:rsid w:val="003532AD"/>
    <w:rsid w:val="00353573"/>
    <w:rsid w:val="00353584"/>
    <w:rsid w:val="00353707"/>
    <w:rsid w:val="003540B3"/>
    <w:rsid w:val="003546F9"/>
    <w:rsid w:val="00354841"/>
    <w:rsid w:val="00354EFD"/>
    <w:rsid w:val="003551EF"/>
    <w:rsid w:val="00355484"/>
    <w:rsid w:val="003555CC"/>
    <w:rsid w:val="00355B9C"/>
    <w:rsid w:val="00355CBB"/>
    <w:rsid w:val="003561B4"/>
    <w:rsid w:val="00356467"/>
    <w:rsid w:val="003574ED"/>
    <w:rsid w:val="003575C6"/>
    <w:rsid w:val="003576A7"/>
    <w:rsid w:val="003576FA"/>
    <w:rsid w:val="0036096A"/>
    <w:rsid w:val="00360B61"/>
    <w:rsid w:val="00360BCF"/>
    <w:rsid w:val="00360F3F"/>
    <w:rsid w:val="0036106D"/>
    <w:rsid w:val="00361287"/>
    <w:rsid w:val="0036145D"/>
    <w:rsid w:val="00361D4E"/>
    <w:rsid w:val="00361F2F"/>
    <w:rsid w:val="00361FBC"/>
    <w:rsid w:val="003622D4"/>
    <w:rsid w:val="00362783"/>
    <w:rsid w:val="003628F9"/>
    <w:rsid w:val="00362D3F"/>
    <w:rsid w:val="00362E3A"/>
    <w:rsid w:val="003630B0"/>
    <w:rsid w:val="00363120"/>
    <w:rsid w:val="003633C3"/>
    <w:rsid w:val="00363532"/>
    <w:rsid w:val="003636EA"/>
    <w:rsid w:val="00363763"/>
    <w:rsid w:val="00363BBC"/>
    <w:rsid w:val="00364154"/>
    <w:rsid w:val="003649FB"/>
    <w:rsid w:val="00364CA5"/>
    <w:rsid w:val="00364E0A"/>
    <w:rsid w:val="00365084"/>
    <w:rsid w:val="00366470"/>
    <w:rsid w:val="003664CB"/>
    <w:rsid w:val="003669E5"/>
    <w:rsid w:val="00367673"/>
    <w:rsid w:val="00370245"/>
    <w:rsid w:val="003704C3"/>
    <w:rsid w:val="00370617"/>
    <w:rsid w:val="003707D5"/>
    <w:rsid w:val="003708AA"/>
    <w:rsid w:val="00370901"/>
    <w:rsid w:val="003709D8"/>
    <w:rsid w:val="00370D02"/>
    <w:rsid w:val="00371C1B"/>
    <w:rsid w:val="00371D63"/>
    <w:rsid w:val="003728DE"/>
    <w:rsid w:val="00373147"/>
    <w:rsid w:val="00373317"/>
    <w:rsid w:val="0037344B"/>
    <w:rsid w:val="0037377A"/>
    <w:rsid w:val="003737B1"/>
    <w:rsid w:val="00373994"/>
    <w:rsid w:val="00373A4D"/>
    <w:rsid w:val="00373D12"/>
    <w:rsid w:val="00374140"/>
    <w:rsid w:val="00374298"/>
    <w:rsid w:val="003746C7"/>
    <w:rsid w:val="00374D76"/>
    <w:rsid w:val="0037511C"/>
    <w:rsid w:val="003751ED"/>
    <w:rsid w:val="003752C3"/>
    <w:rsid w:val="003752DA"/>
    <w:rsid w:val="003752E2"/>
    <w:rsid w:val="003759A0"/>
    <w:rsid w:val="0037615F"/>
    <w:rsid w:val="003765AA"/>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B75"/>
    <w:rsid w:val="00381D36"/>
    <w:rsid w:val="00382150"/>
    <w:rsid w:val="00382225"/>
    <w:rsid w:val="003823DC"/>
    <w:rsid w:val="00382EFD"/>
    <w:rsid w:val="0038300B"/>
    <w:rsid w:val="003832A8"/>
    <w:rsid w:val="003833EC"/>
    <w:rsid w:val="00383499"/>
    <w:rsid w:val="00383D60"/>
    <w:rsid w:val="00383FA3"/>
    <w:rsid w:val="0038434D"/>
    <w:rsid w:val="003845A7"/>
    <w:rsid w:val="003846E5"/>
    <w:rsid w:val="00384A5C"/>
    <w:rsid w:val="003857BF"/>
    <w:rsid w:val="00385DC0"/>
    <w:rsid w:val="00385F0B"/>
    <w:rsid w:val="00386242"/>
    <w:rsid w:val="003866A9"/>
    <w:rsid w:val="003868F9"/>
    <w:rsid w:val="00386C52"/>
    <w:rsid w:val="00386CB8"/>
    <w:rsid w:val="00386DE5"/>
    <w:rsid w:val="00386EA2"/>
    <w:rsid w:val="003870F1"/>
    <w:rsid w:val="00387788"/>
    <w:rsid w:val="00387B23"/>
    <w:rsid w:val="00387F59"/>
    <w:rsid w:val="003901B7"/>
    <w:rsid w:val="003907ED"/>
    <w:rsid w:val="00390F45"/>
    <w:rsid w:val="00391137"/>
    <w:rsid w:val="0039179C"/>
    <w:rsid w:val="00391E78"/>
    <w:rsid w:val="00391F27"/>
    <w:rsid w:val="003920B2"/>
    <w:rsid w:val="00392251"/>
    <w:rsid w:val="0039275D"/>
    <w:rsid w:val="00392E40"/>
    <w:rsid w:val="0039303B"/>
    <w:rsid w:val="0039318E"/>
    <w:rsid w:val="00393205"/>
    <w:rsid w:val="003936CD"/>
    <w:rsid w:val="003938BA"/>
    <w:rsid w:val="0039396D"/>
    <w:rsid w:val="003939A8"/>
    <w:rsid w:val="00393EA9"/>
    <w:rsid w:val="00393EBD"/>
    <w:rsid w:val="00394109"/>
    <w:rsid w:val="003947B8"/>
    <w:rsid w:val="00395181"/>
    <w:rsid w:val="003960AD"/>
    <w:rsid w:val="003963F7"/>
    <w:rsid w:val="003964CC"/>
    <w:rsid w:val="00396652"/>
    <w:rsid w:val="0039686E"/>
    <w:rsid w:val="00396CFC"/>
    <w:rsid w:val="00396F03"/>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69A"/>
    <w:rsid w:val="003A1988"/>
    <w:rsid w:val="003A1F80"/>
    <w:rsid w:val="003A2536"/>
    <w:rsid w:val="003A27E5"/>
    <w:rsid w:val="003A296E"/>
    <w:rsid w:val="003A2A8A"/>
    <w:rsid w:val="003A2A8F"/>
    <w:rsid w:val="003A2B1C"/>
    <w:rsid w:val="003A2BFD"/>
    <w:rsid w:val="003A2D2C"/>
    <w:rsid w:val="003A34C6"/>
    <w:rsid w:val="003A37BF"/>
    <w:rsid w:val="003A3AE7"/>
    <w:rsid w:val="003A3B9B"/>
    <w:rsid w:val="003A3CB7"/>
    <w:rsid w:val="003A444D"/>
    <w:rsid w:val="003A4505"/>
    <w:rsid w:val="003A5174"/>
    <w:rsid w:val="003A5365"/>
    <w:rsid w:val="003A546D"/>
    <w:rsid w:val="003A5992"/>
    <w:rsid w:val="003A634F"/>
    <w:rsid w:val="003A64FA"/>
    <w:rsid w:val="003A6A98"/>
    <w:rsid w:val="003A6C67"/>
    <w:rsid w:val="003A6CE9"/>
    <w:rsid w:val="003A6D48"/>
    <w:rsid w:val="003A7910"/>
    <w:rsid w:val="003A79F1"/>
    <w:rsid w:val="003A7D28"/>
    <w:rsid w:val="003A7D9F"/>
    <w:rsid w:val="003B0339"/>
    <w:rsid w:val="003B0406"/>
    <w:rsid w:val="003B061E"/>
    <w:rsid w:val="003B06BF"/>
    <w:rsid w:val="003B0724"/>
    <w:rsid w:val="003B0AB0"/>
    <w:rsid w:val="003B0EDE"/>
    <w:rsid w:val="003B126C"/>
    <w:rsid w:val="003B12B7"/>
    <w:rsid w:val="003B148C"/>
    <w:rsid w:val="003B1774"/>
    <w:rsid w:val="003B29AE"/>
    <w:rsid w:val="003B2E3A"/>
    <w:rsid w:val="003B3047"/>
    <w:rsid w:val="003B306D"/>
    <w:rsid w:val="003B32F7"/>
    <w:rsid w:val="003B3734"/>
    <w:rsid w:val="003B3AD0"/>
    <w:rsid w:val="003B3E59"/>
    <w:rsid w:val="003B430A"/>
    <w:rsid w:val="003B4465"/>
    <w:rsid w:val="003B45A1"/>
    <w:rsid w:val="003B47B2"/>
    <w:rsid w:val="003B482F"/>
    <w:rsid w:val="003B497F"/>
    <w:rsid w:val="003B4BE8"/>
    <w:rsid w:val="003B4E07"/>
    <w:rsid w:val="003B5119"/>
    <w:rsid w:val="003B5279"/>
    <w:rsid w:val="003B53AB"/>
    <w:rsid w:val="003B53CC"/>
    <w:rsid w:val="003B581A"/>
    <w:rsid w:val="003B5AD3"/>
    <w:rsid w:val="003B5DE9"/>
    <w:rsid w:val="003B5FA4"/>
    <w:rsid w:val="003B61E9"/>
    <w:rsid w:val="003B6345"/>
    <w:rsid w:val="003B6539"/>
    <w:rsid w:val="003B675B"/>
    <w:rsid w:val="003B6A3C"/>
    <w:rsid w:val="003B6DC8"/>
    <w:rsid w:val="003B6F54"/>
    <w:rsid w:val="003B712E"/>
    <w:rsid w:val="003B735C"/>
    <w:rsid w:val="003B7430"/>
    <w:rsid w:val="003B7538"/>
    <w:rsid w:val="003B7555"/>
    <w:rsid w:val="003B7822"/>
    <w:rsid w:val="003B7EC7"/>
    <w:rsid w:val="003C0482"/>
    <w:rsid w:val="003C05CC"/>
    <w:rsid w:val="003C091E"/>
    <w:rsid w:val="003C09E7"/>
    <w:rsid w:val="003C0BED"/>
    <w:rsid w:val="003C16C4"/>
    <w:rsid w:val="003C18AD"/>
    <w:rsid w:val="003C1CAA"/>
    <w:rsid w:val="003C1CE0"/>
    <w:rsid w:val="003C20D3"/>
    <w:rsid w:val="003C217F"/>
    <w:rsid w:val="003C2217"/>
    <w:rsid w:val="003C2AA7"/>
    <w:rsid w:val="003C2E9B"/>
    <w:rsid w:val="003C2F70"/>
    <w:rsid w:val="003C30EC"/>
    <w:rsid w:val="003C3368"/>
    <w:rsid w:val="003C33F6"/>
    <w:rsid w:val="003C38BD"/>
    <w:rsid w:val="003C3A14"/>
    <w:rsid w:val="003C3BC2"/>
    <w:rsid w:val="003C3BCD"/>
    <w:rsid w:val="003C3C33"/>
    <w:rsid w:val="003C3EDA"/>
    <w:rsid w:val="003C3F27"/>
    <w:rsid w:val="003C4026"/>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3BD"/>
    <w:rsid w:val="003D0CA7"/>
    <w:rsid w:val="003D0DCD"/>
    <w:rsid w:val="003D112F"/>
    <w:rsid w:val="003D1288"/>
    <w:rsid w:val="003D12AE"/>
    <w:rsid w:val="003D142B"/>
    <w:rsid w:val="003D1E04"/>
    <w:rsid w:val="003D225E"/>
    <w:rsid w:val="003D23FE"/>
    <w:rsid w:val="003D2482"/>
    <w:rsid w:val="003D25C4"/>
    <w:rsid w:val="003D28FB"/>
    <w:rsid w:val="003D2C4D"/>
    <w:rsid w:val="003D3447"/>
    <w:rsid w:val="003D3468"/>
    <w:rsid w:val="003D357E"/>
    <w:rsid w:val="003D3695"/>
    <w:rsid w:val="003D3C86"/>
    <w:rsid w:val="003D3F0D"/>
    <w:rsid w:val="003D4055"/>
    <w:rsid w:val="003D4483"/>
    <w:rsid w:val="003D4C15"/>
    <w:rsid w:val="003D4CC7"/>
    <w:rsid w:val="003D4DC8"/>
    <w:rsid w:val="003D545B"/>
    <w:rsid w:val="003D5476"/>
    <w:rsid w:val="003D5A45"/>
    <w:rsid w:val="003D5DEA"/>
    <w:rsid w:val="003D5EA3"/>
    <w:rsid w:val="003D6113"/>
    <w:rsid w:val="003D6245"/>
    <w:rsid w:val="003D66A6"/>
    <w:rsid w:val="003D6A16"/>
    <w:rsid w:val="003D6AA6"/>
    <w:rsid w:val="003D75A3"/>
    <w:rsid w:val="003D7644"/>
    <w:rsid w:val="003D76D7"/>
    <w:rsid w:val="003D7DA3"/>
    <w:rsid w:val="003D7ECF"/>
    <w:rsid w:val="003D7EE9"/>
    <w:rsid w:val="003E0087"/>
    <w:rsid w:val="003E085D"/>
    <w:rsid w:val="003E0B36"/>
    <w:rsid w:val="003E0E29"/>
    <w:rsid w:val="003E106A"/>
    <w:rsid w:val="003E13A8"/>
    <w:rsid w:val="003E16A1"/>
    <w:rsid w:val="003E16FF"/>
    <w:rsid w:val="003E1828"/>
    <w:rsid w:val="003E1D7F"/>
    <w:rsid w:val="003E1E9A"/>
    <w:rsid w:val="003E22D4"/>
    <w:rsid w:val="003E24BD"/>
    <w:rsid w:val="003E2C4B"/>
    <w:rsid w:val="003E3135"/>
    <w:rsid w:val="003E313F"/>
    <w:rsid w:val="003E3643"/>
    <w:rsid w:val="003E39F6"/>
    <w:rsid w:val="003E3E59"/>
    <w:rsid w:val="003E3ED6"/>
    <w:rsid w:val="003E4332"/>
    <w:rsid w:val="003E514F"/>
    <w:rsid w:val="003E5442"/>
    <w:rsid w:val="003E5AAB"/>
    <w:rsid w:val="003E6066"/>
    <w:rsid w:val="003E60CA"/>
    <w:rsid w:val="003E61B3"/>
    <w:rsid w:val="003E61D0"/>
    <w:rsid w:val="003E6458"/>
    <w:rsid w:val="003E690B"/>
    <w:rsid w:val="003E6917"/>
    <w:rsid w:val="003E6A07"/>
    <w:rsid w:val="003E6A4C"/>
    <w:rsid w:val="003E6CA0"/>
    <w:rsid w:val="003E724B"/>
    <w:rsid w:val="003E7618"/>
    <w:rsid w:val="003E7784"/>
    <w:rsid w:val="003E7F3D"/>
    <w:rsid w:val="003F0989"/>
    <w:rsid w:val="003F0C86"/>
    <w:rsid w:val="003F0FA5"/>
    <w:rsid w:val="003F1131"/>
    <w:rsid w:val="003F13AC"/>
    <w:rsid w:val="003F1523"/>
    <w:rsid w:val="003F15D7"/>
    <w:rsid w:val="003F168A"/>
    <w:rsid w:val="003F183B"/>
    <w:rsid w:val="003F1886"/>
    <w:rsid w:val="003F19DB"/>
    <w:rsid w:val="003F1A89"/>
    <w:rsid w:val="003F25DE"/>
    <w:rsid w:val="003F2934"/>
    <w:rsid w:val="003F2D3A"/>
    <w:rsid w:val="003F2ECC"/>
    <w:rsid w:val="003F2EDD"/>
    <w:rsid w:val="003F34DB"/>
    <w:rsid w:val="003F36B9"/>
    <w:rsid w:val="003F385A"/>
    <w:rsid w:val="003F3912"/>
    <w:rsid w:val="003F39B7"/>
    <w:rsid w:val="003F4263"/>
    <w:rsid w:val="003F44F5"/>
    <w:rsid w:val="003F4A93"/>
    <w:rsid w:val="003F4DE2"/>
    <w:rsid w:val="003F4E79"/>
    <w:rsid w:val="003F524E"/>
    <w:rsid w:val="003F5644"/>
    <w:rsid w:val="003F5720"/>
    <w:rsid w:val="003F598E"/>
    <w:rsid w:val="003F5AAB"/>
    <w:rsid w:val="003F5C95"/>
    <w:rsid w:val="003F6017"/>
    <w:rsid w:val="003F635B"/>
    <w:rsid w:val="003F63AF"/>
    <w:rsid w:val="003F6842"/>
    <w:rsid w:val="003F6B4D"/>
    <w:rsid w:val="003F6E4F"/>
    <w:rsid w:val="003F7913"/>
    <w:rsid w:val="003F7B68"/>
    <w:rsid w:val="003F7E66"/>
    <w:rsid w:val="004002A8"/>
    <w:rsid w:val="00400760"/>
    <w:rsid w:val="00400A90"/>
    <w:rsid w:val="00400EE0"/>
    <w:rsid w:val="0040102D"/>
    <w:rsid w:val="004010B3"/>
    <w:rsid w:val="00401465"/>
    <w:rsid w:val="00401E9C"/>
    <w:rsid w:val="00402188"/>
    <w:rsid w:val="00402550"/>
    <w:rsid w:val="0040281F"/>
    <w:rsid w:val="004029D8"/>
    <w:rsid w:val="00402AAA"/>
    <w:rsid w:val="00402BC1"/>
    <w:rsid w:val="00402F90"/>
    <w:rsid w:val="00403185"/>
    <w:rsid w:val="0040349D"/>
    <w:rsid w:val="00403877"/>
    <w:rsid w:val="00403ED1"/>
    <w:rsid w:val="004040A4"/>
    <w:rsid w:val="00404F28"/>
    <w:rsid w:val="00405163"/>
    <w:rsid w:val="004053B7"/>
    <w:rsid w:val="00405498"/>
    <w:rsid w:val="004054FA"/>
    <w:rsid w:val="00405702"/>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10F"/>
    <w:rsid w:val="00410504"/>
    <w:rsid w:val="00410A0F"/>
    <w:rsid w:val="00410BB0"/>
    <w:rsid w:val="00410D14"/>
    <w:rsid w:val="00410E71"/>
    <w:rsid w:val="004113E2"/>
    <w:rsid w:val="0041166A"/>
    <w:rsid w:val="00411BD2"/>
    <w:rsid w:val="00411F52"/>
    <w:rsid w:val="00412083"/>
    <w:rsid w:val="00412245"/>
    <w:rsid w:val="004122D4"/>
    <w:rsid w:val="0041287F"/>
    <w:rsid w:val="00412DE8"/>
    <w:rsid w:val="004132B0"/>
    <w:rsid w:val="00413316"/>
    <w:rsid w:val="004133CE"/>
    <w:rsid w:val="004134DF"/>
    <w:rsid w:val="0041355A"/>
    <w:rsid w:val="0041360B"/>
    <w:rsid w:val="00413BA7"/>
    <w:rsid w:val="004143E5"/>
    <w:rsid w:val="0041469A"/>
    <w:rsid w:val="0041497A"/>
    <w:rsid w:val="00415C01"/>
    <w:rsid w:val="00415FBA"/>
    <w:rsid w:val="004162D7"/>
    <w:rsid w:val="004166A0"/>
    <w:rsid w:val="0041684B"/>
    <w:rsid w:val="0041692C"/>
    <w:rsid w:val="00416A93"/>
    <w:rsid w:val="00416BD8"/>
    <w:rsid w:val="00416D4D"/>
    <w:rsid w:val="00417088"/>
    <w:rsid w:val="004173A3"/>
    <w:rsid w:val="004179D0"/>
    <w:rsid w:val="00417A6D"/>
    <w:rsid w:val="00417EC4"/>
    <w:rsid w:val="004200B0"/>
    <w:rsid w:val="0042017F"/>
    <w:rsid w:val="00420664"/>
    <w:rsid w:val="00420A87"/>
    <w:rsid w:val="00420B15"/>
    <w:rsid w:val="00420C24"/>
    <w:rsid w:val="00420DCE"/>
    <w:rsid w:val="00420E5E"/>
    <w:rsid w:val="004212F0"/>
    <w:rsid w:val="00421799"/>
    <w:rsid w:val="0042191F"/>
    <w:rsid w:val="00421F32"/>
    <w:rsid w:val="00421F78"/>
    <w:rsid w:val="00422102"/>
    <w:rsid w:val="00422267"/>
    <w:rsid w:val="0042227F"/>
    <w:rsid w:val="0042288C"/>
    <w:rsid w:val="00422E51"/>
    <w:rsid w:val="0042317C"/>
    <w:rsid w:val="00423925"/>
    <w:rsid w:val="00423961"/>
    <w:rsid w:val="00423F52"/>
    <w:rsid w:val="00423FEB"/>
    <w:rsid w:val="00424374"/>
    <w:rsid w:val="0042467F"/>
    <w:rsid w:val="00424A25"/>
    <w:rsid w:val="004250A5"/>
    <w:rsid w:val="00425CF9"/>
    <w:rsid w:val="00425FF4"/>
    <w:rsid w:val="00426026"/>
    <w:rsid w:val="0042629F"/>
    <w:rsid w:val="00426930"/>
    <w:rsid w:val="004269D5"/>
    <w:rsid w:val="00427068"/>
    <w:rsid w:val="0042706D"/>
    <w:rsid w:val="004270FD"/>
    <w:rsid w:val="004271D5"/>
    <w:rsid w:val="00427261"/>
    <w:rsid w:val="004272B9"/>
    <w:rsid w:val="004273F5"/>
    <w:rsid w:val="004277B7"/>
    <w:rsid w:val="004277BC"/>
    <w:rsid w:val="004277C5"/>
    <w:rsid w:val="00427915"/>
    <w:rsid w:val="004279BB"/>
    <w:rsid w:val="00430506"/>
    <w:rsid w:val="004308E9"/>
    <w:rsid w:val="00430AF9"/>
    <w:rsid w:val="00431066"/>
    <w:rsid w:val="004311F9"/>
    <w:rsid w:val="004313EF"/>
    <w:rsid w:val="00431441"/>
    <w:rsid w:val="00431A7B"/>
    <w:rsid w:val="00431C0C"/>
    <w:rsid w:val="00431F16"/>
    <w:rsid w:val="00432296"/>
    <w:rsid w:val="004328E6"/>
    <w:rsid w:val="004331A9"/>
    <w:rsid w:val="0043383B"/>
    <w:rsid w:val="0043384A"/>
    <w:rsid w:val="004339B7"/>
    <w:rsid w:val="00433C3F"/>
    <w:rsid w:val="00433CB8"/>
    <w:rsid w:val="00433EF9"/>
    <w:rsid w:val="00433F44"/>
    <w:rsid w:val="00433F6B"/>
    <w:rsid w:val="00434114"/>
    <w:rsid w:val="0043497B"/>
    <w:rsid w:val="00434B0F"/>
    <w:rsid w:val="00434B87"/>
    <w:rsid w:val="004352F3"/>
    <w:rsid w:val="0043533B"/>
    <w:rsid w:val="004356E2"/>
    <w:rsid w:val="00435A64"/>
    <w:rsid w:val="00435D9E"/>
    <w:rsid w:val="00436000"/>
    <w:rsid w:val="004361BB"/>
    <w:rsid w:val="00436277"/>
    <w:rsid w:val="00436574"/>
    <w:rsid w:val="00436A6D"/>
    <w:rsid w:val="00436AC5"/>
    <w:rsid w:val="00436BD5"/>
    <w:rsid w:val="00436FC8"/>
    <w:rsid w:val="00436FF9"/>
    <w:rsid w:val="004373A7"/>
    <w:rsid w:val="004374CC"/>
    <w:rsid w:val="0043764E"/>
    <w:rsid w:val="00437960"/>
    <w:rsid w:val="00437972"/>
    <w:rsid w:val="004379D8"/>
    <w:rsid w:val="00437A5E"/>
    <w:rsid w:val="00437D51"/>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1C4"/>
    <w:rsid w:val="00443310"/>
    <w:rsid w:val="00443463"/>
    <w:rsid w:val="0044367E"/>
    <w:rsid w:val="00443D19"/>
    <w:rsid w:val="00444EAA"/>
    <w:rsid w:val="004454C2"/>
    <w:rsid w:val="00445A2E"/>
    <w:rsid w:val="00445CA0"/>
    <w:rsid w:val="00446140"/>
    <w:rsid w:val="00446176"/>
    <w:rsid w:val="0044618B"/>
    <w:rsid w:val="00446390"/>
    <w:rsid w:val="004464A2"/>
    <w:rsid w:val="004467F5"/>
    <w:rsid w:val="00446920"/>
    <w:rsid w:val="00447351"/>
    <w:rsid w:val="004475E2"/>
    <w:rsid w:val="00447879"/>
    <w:rsid w:val="00447AF5"/>
    <w:rsid w:val="00447B50"/>
    <w:rsid w:val="00447BD5"/>
    <w:rsid w:val="00447C55"/>
    <w:rsid w:val="0045004D"/>
    <w:rsid w:val="00450A34"/>
    <w:rsid w:val="00450BFC"/>
    <w:rsid w:val="00450C2B"/>
    <w:rsid w:val="00450E1B"/>
    <w:rsid w:val="004512D8"/>
    <w:rsid w:val="0045153F"/>
    <w:rsid w:val="0045176A"/>
    <w:rsid w:val="00451B45"/>
    <w:rsid w:val="00451D03"/>
    <w:rsid w:val="00451DF6"/>
    <w:rsid w:val="00451DFE"/>
    <w:rsid w:val="00451E42"/>
    <w:rsid w:val="00452268"/>
    <w:rsid w:val="0045230A"/>
    <w:rsid w:val="00452AEA"/>
    <w:rsid w:val="00452D17"/>
    <w:rsid w:val="00452E0B"/>
    <w:rsid w:val="00452FCA"/>
    <w:rsid w:val="004533D9"/>
    <w:rsid w:val="004534D7"/>
    <w:rsid w:val="00453663"/>
    <w:rsid w:val="004538BB"/>
    <w:rsid w:val="00453F26"/>
    <w:rsid w:val="0045400B"/>
    <w:rsid w:val="0045406B"/>
    <w:rsid w:val="00454202"/>
    <w:rsid w:val="0045426D"/>
    <w:rsid w:val="004548CC"/>
    <w:rsid w:val="0045510B"/>
    <w:rsid w:val="00455153"/>
    <w:rsid w:val="00455385"/>
    <w:rsid w:val="004556CC"/>
    <w:rsid w:val="0045575F"/>
    <w:rsid w:val="0045598B"/>
    <w:rsid w:val="00455A7E"/>
    <w:rsid w:val="00455BCE"/>
    <w:rsid w:val="004561E6"/>
    <w:rsid w:val="0045626E"/>
    <w:rsid w:val="00456900"/>
    <w:rsid w:val="0045701C"/>
    <w:rsid w:val="004570D6"/>
    <w:rsid w:val="00457135"/>
    <w:rsid w:val="0045714E"/>
    <w:rsid w:val="0045724E"/>
    <w:rsid w:val="004575A6"/>
    <w:rsid w:val="004576B7"/>
    <w:rsid w:val="004578A8"/>
    <w:rsid w:val="00457E4C"/>
    <w:rsid w:val="004606CB"/>
    <w:rsid w:val="0046109E"/>
    <w:rsid w:val="00461293"/>
    <w:rsid w:val="004613ED"/>
    <w:rsid w:val="004614C6"/>
    <w:rsid w:val="004615D2"/>
    <w:rsid w:val="0046162E"/>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AA8"/>
    <w:rsid w:val="00466E27"/>
    <w:rsid w:val="004674B9"/>
    <w:rsid w:val="004676C6"/>
    <w:rsid w:val="00467962"/>
    <w:rsid w:val="00467FA5"/>
    <w:rsid w:val="00470D63"/>
    <w:rsid w:val="0047146E"/>
    <w:rsid w:val="00471473"/>
    <w:rsid w:val="00471496"/>
    <w:rsid w:val="0047188C"/>
    <w:rsid w:val="00471D90"/>
    <w:rsid w:val="00471FC2"/>
    <w:rsid w:val="00472154"/>
    <w:rsid w:val="0047223D"/>
    <w:rsid w:val="00472893"/>
    <w:rsid w:val="0047291F"/>
    <w:rsid w:val="00472D29"/>
    <w:rsid w:val="00473915"/>
    <w:rsid w:val="0047418F"/>
    <w:rsid w:val="004741FF"/>
    <w:rsid w:val="0047431D"/>
    <w:rsid w:val="0047432D"/>
    <w:rsid w:val="00474492"/>
    <w:rsid w:val="00474924"/>
    <w:rsid w:val="004749BC"/>
    <w:rsid w:val="00474AB4"/>
    <w:rsid w:val="00474C65"/>
    <w:rsid w:val="004750A2"/>
    <w:rsid w:val="0047533C"/>
    <w:rsid w:val="00475575"/>
    <w:rsid w:val="004757C6"/>
    <w:rsid w:val="00475DC7"/>
    <w:rsid w:val="00475E92"/>
    <w:rsid w:val="00476187"/>
    <w:rsid w:val="00476590"/>
    <w:rsid w:val="00476B0E"/>
    <w:rsid w:val="00476D9E"/>
    <w:rsid w:val="00477146"/>
    <w:rsid w:val="004772B4"/>
    <w:rsid w:val="004777AE"/>
    <w:rsid w:val="004778C7"/>
    <w:rsid w:val="00477A42"/>
    <w:rsid w:val="0048018C"/>
    <w:rsid w:val="0048066C"/>
    <w:rsid w:val="0048087A"/>
    <w:rsid w:val="00480A9E"/>
    <w:rsid w:val="00480B91"/>
    <w:rsid w:val="00480DA7"/>
    <w:rsid w:val="0048137F"/>
    <w:rsid w:val="0048154D"/>
    <w:rsid w:val="0048157D"/>
    <w:rsid w:val="0048179C"/>
    <w:rsid w:val="00481A57"/>
    <w:rsid w:val="004825B9"/>
    <w:rsid w:val="004829C2"/>
    <w:rsid w:val="00482A70"/>
    <w:rsid w:val="00482D46"/>
    <w:rsid w:val="004831D6"/>
    <w:rsid w:val="0048328C"/>
    <w:rsid w:val="00483326"/>
    <w:rsid w:val="004834A7"/>
    <w:rsid w:val="00483A51"/>
    <w:rsid w:val="00483B71"/>
    <w:rsid w:val="00483D92"/>
    <w:rsid w:val="00483FCE"/>
    <w:rsid w:val="0048408A"/>
    <w:rsid w:val="004842EB"/>
    <w:rsid w:val="00484746"/>
    <w:rsid w:val="004847D3"/>
    <w:rsid w:val="00485533"/>
    <w:rsid w:val="0048558F"/>
    <w:rsid w:val="00485759"/>
    <w:rsid w:val="00485AE4"/>
    <w:rsid w:val="00485BCA"/>
    <w:rsid w:val="00485D2C"/>
    <w:rsid w:val="00485DBF"/>
    <w:rsid w:val="0048660C"/>
    <w:rsid w:val="0048677F"/>
    <w:rsid w:val="00486AF4"/>
    <w:rsid w:val="00486B9D"/>
    <w:rsid w:val="00486F4D"/>
    <w:rsid w:val="00487153"/>
    <w:rsid w:val="004871B9"/>
    <w:rsid w:val="0048744C"/>
    <w:rsid w:val="00487851"/>
    <w:rsid w:val="004879B6"/>
    <w:rsid w:val="00487EC0"/>
    <w:rsid w:val="00487EC7"/>
    <w:rsid w:val="0049096C"/>
    <w:rsid w:val="00490F2B"/>
    <w:rsid w:val="00490F9B"/>
    <w:rsid w:val="00491465"/>
    <w:rsid w:val="0049165E"/>
    <w:rsid w:val="00491878"/>
    <w:rsid w:val="00491A11"/>
    <w:rsid w:val="00491C2A"/>
    <w:rsid w:val="004922A5"/>
    <w:rsid w:val="004925EC"/>
    <w:rsid w:val="00492C0D"/>
    <w:rsid w:val="00492CD9"/>
    <w:rsid w:val="0049321D"/>
    <w:rsid w:val="0049412F"/>
    <w:rsid w:val="00494637"/>
    <w:rsid w:val="0049473E"/>
    <w:rsid w:val="00494794"/>
    <w:rsid w:val="0049493E"/>
    <w:rsid w:val="00495303"/>
    <w:rsid w:val="004956B2"/>
    <w:rsid w:val="0049587E"/>
    <w:rsid w:val="00495986"/>
    <w:rsid w:val="00495B0A"/>
    <w:rsid w:val="00496446"/>
    <w:rsid w:val="00496465"/>
    <w:rsid w:val="00496560"/>
    <w:rsid w:val="00496982"/>
    <w:rsid w:val="00496B2E"/>
    <w:rsid w:val="00496C3E"/>
    <w:rsid w:val="0049713E"/>
    <w:rsid w:val="004977AF"/>
    <w:rsid w:val="00497A05"/>
    <w:rsid w:val="004A0535"/>
    <w:rsid w:val="004A0717"/>
    <w:rsid w:val="004A071C"/>
    <w:rsid w:val="004A07E7"/>
    <w:rsid w:val="004A0D32"/>
    <w:rsid w:val="004A0E8E"/>
    <w:rsid w:val="004A142F"/>
    <w:rsid w:val="004A200E"/>
    <w:rsid w:val="004A2164"/>
    <w:rsid w:val="004A2515"/>
    <w:rsid w:val="004A2AAF"/>
    <w:rsid w:val="004A2B54"/>
    <w:rsid w:val="004A2E41"/>
    <w:rsid w:val="004A30FA"/>
    <w:rsid w:val="004A324F"/>
    <w:rsid w:val="004A35BE"/>
    <w:rsid w:val="004A39FD"/>
    <w:rsid w:val="004A3A48"/>
    <w:rsid w:val="004A3A5D"/>
    <w:rsid w:val="004A3CA2"/>
    <w:rsid w:val="004A45E4"/>
    <w:rsid w:val="004A4A85"/>
    <w:rsid w:val="004A4D43"/>
    <w:rsid w:val="004A4E7B"/>
    <w:rsid w:val="004A5164"/>
    <w:rsid w:val="004A5391"/>
    <w:rsid w:val="004A5619"/>
    <w:rsid w:val="004A575D"/>
    <w:rsid w:val="004A5897"/>
    <w:rsid w:val="004A593E"/>
    <w:rsid w:val="004A5B3B"/>
    <w:rsid w:val="004A5CFE"/>
    <w:rsid w:val="004A5D61"/>
    <w:rsid w:val="004A650C"/>
    <w:rsid w:val="004A69C8"/>
    <w:rsid w:val="004A6C97"/>
    <w:rsid w:val="004A71D6"/>
    <w:rsid w:val="004A7384"/>
    <w:rsid w:val="004A79D7"/>
    <w:rsid w:val="004A7AA8"/>
    <w:rsid w:val="004A7F29"/>
    <w:rsid w:val="004B011B"/>
    <w:rsid w:val="004B05B4"/>
    <w:rsid w:val="004B06F4"/>
    <w:rsid w:val="004B0796"/>
    <w:rsid w:val="004B0806"/>
    <w:rsid w:val="004B09F7"/>
    <w:rsid w:val="004B0E07"/>
    <w:rsid w:val="004B0E1F"/>
    <w:rsid w:val="004B10EC"/>
    <w:rsid w:val="004B141F"/>
    <w:rsid w:val="004B1491"/>
    <w:rsid w:val="004B16BA"/>
    <w:rsid w:val="004B1B53"/>
    <w:rsid w:val="004B1E8C"/>
    <w:rsid w:val="004B286C"/>
    <w:rsid w:val="004B2D18"/>
    <w:rsid w:val="004B2F1E"/>
    <w:rsid w:val="004B3987"/>
    <w:rsid w:val="004B3A9B"/>
    <w:rsid w:val="004B3C6B"/>
    <w:rsid w:val="004B441C"/>
    <w:rsid w:val="004B44C5"/>
    <w:rsid w:val="004B4B80"/>
    <w:rsid w:val="004B50BF"/>
    <w:rsid w:val="004B53A4"/>
    <w:rsid w:val="004B55DC"/>
    <w:rsid w:val="004B7FA5"/>
    <w:rsid w:val="004C0479"/>
    <w:rsid w:val="004C0A38"/>
    <w:rsid w:val="004C1076"/>
    <w:rsid w:val="004C112B"/>
    <w:rsid w:val="004C12BA"/>
    <w:rsid w:val="004C1649"/>
    <w:rsid w:val="004C1A1C"/>
    <w:rsid w:val="004C1AD1"/>
    <w:rsid w:val="004C1DBC"/>
    <w:rsid w:val="004C221A"/>
    <w:rsid w:val="004C234B"/>
    <w:rsid w:val="004C2710"/>
    <w:rsid w:val="004C31A9"/>
    <w:rsid w:val="004C37B2"/>
    <w:rsid w:val="004C398D"/>
    <w:rsid w:val="004C3ACD"/>
    <w:rsid w:val="004C3C46"/>
    <w:rsid w:val="004C402B"/>
    <w:rsid w:val="004C417C"/>
    <w:rsid w:val="004C420A"/>
    <w:rsid w:val="004C4781"/>
    <w:rsid w:val="004C486B"/>
    <w:rsid w:val="004C49D5"/>
    <w:rsid w:val="004C4C8A"/>
    <w:rsid w:val="004C4EE4"/>
    <w:rsid w:val="004C5315"/>
    <w:rsid w:val="004C577C"/>
    <w:rsid w:val="004C581E"/>
    <w:rsid w:val="004C5982"/>
    <w:rsid w:val="004C5CEB"/>
    <w:rsid w:val="004C7235"/>
    <w:rsid w:val="004C72EE"/>
    <w:rsid w:val="004C7366"/>
    <w:rsid w:val="004C7665"/>
    <w:rsid w:val="004C77E1"/>
    <w:rsid w:val="004C79EE"/>
    <w:rsid w:val="004C7F52"/>
    <w:rsid w:val="004D0374"/>
    <w:rsid w:val="004D03AF"/>
    <w:rsid w:val="004D0513"/>
    <w:rsid w:val="004D078E"/>
    <w:rsid w:val="004D082D"/>
    <w:rsid w:val="004D09B3"/>
    <w:rsid w:val="004D0BB5"/>
    <w:rsid w:val="004D0C11"/>
    <w:rsid w:val="004D0C31"/>
    <w:rsid w:val="004D0ED6"/>
    <w:rsid w:val="004D1061"/>
    <w:rsid w:val="004D1E13"/>
    <w:rsid w:val="004D2591"/>
    <w:rsid w:val="004D2824"/>
    <w:rsid w:val="004D2B7A"/>
    <w:rsid w:val="004D2F0B"/>
    <w:rsid w:val="004D36AE"/>
    <w:rsid w:val="004D4063"/>
    <w:rsid w:val="004D4140"/>
    <w:rsid w:val="004D514B"/>
    <w:rsid w:val="004D528E"/>
    <w:rsid w:val="004D55FF"/>
    <w:rsid w:val="004D5A2E"/>
    <w:rsid w:val="004D5A45"/>
    <w:rsid w:val="004D5B4D"/>
    <w:rsid w:val="004D5BFF"/>
    <w:rsid w:val="004D6506"/>
    <w:rsid w:val="004D6C28"/>
    <w:rsid w:val="004D6FAF"/>
    <w:rsid w:val="004D700C"/>
    <w:rsid w:val="004D70A6"/>
    <w:rsid w:val="004D7FA5"/>
    <w:rsid w:val="004E0044"/>
    <w:rsid w:val="004E033D"/>
    <w:rsid w:val="004E07CA"/>
    <w:rsid w:val="004E0F6C"/>
    <w:rsid w:val="004E0FDB"/>
    <w:rsid w:val="004E12DF"/>
    <w:rsid w:val="004E1600"/>
    <w:rsid w:val="004E1964"/>
    <w:rsid w:val="004E1BB8"/>
    <w:rsid w:val="004E1C8E"/>
    <w:rsid w:val="004E1D08"/>
    <w:rsid w:val="004E1D14"/>
    <w:rsid w:val="004E1F2E"/>
    <w:rsid w:val="004E2125"/>
    <w:rsid w:val="004E2475"/>
    <w:rsid w:val="004E2566"/>
    <w:rsid w:val="004E2AB6"/>
    <w:rsid w:val="004E2B27"/>
    <w:rsid w:val="004E2E1B"/>
    <w:rsid w:val="004E313A"/>
    <w:rsid w:val="004E3C09"/>
    <w:rsid w:val="004E3CC5"/>
    <w:rsid w:val="004E3F91"/>
    <w:rsid w:val="004E4B5E"/>
    <w:rsid w:val="004E52B6"/>
    <w:rsid w:val="004E53E9"/>
    <w:rsid w:val="004E565A"/>
    <w:rsid w:val="004E574F"/>
    <w:rsid w:val="004E5F67"/>
    <w:rsid w:val="004E60D3"/>
    <w:rsid w:val="004E6424"/>
    <w:rsid w:val="004E6426"/>
    <w:rsid w:val="004E64B6"/>
    <w:rsid w:val="004E657B"/>
    <w:rsid w:val="004E6F7C"/>
    <w:rsid w:val="004E7C88"/>
    <w:rsid w:val="004E7CCE"/>
    <w:rsid w:val="004E7F3B"/>
    <w:rsid w:val="004F0450"/>
    <w:rsid w:val="004F049C"/>
    <w:rsid w:val="004F07F4"/>
    <w:rsid w:val="004F091D"/>
    <w:rsid w:val="004F0A66"/>
    <w:rsid w:val="004F0C25"/>
    <w:rsid w:val="004F0D15"/>
    <w:rsid w:val="004F0DD8"/>
    <w:rsid w:val="004F1002"/>
    <w:rsid w:val="004F11A9"/>
    <w:rsid w:val="004F1382"/>
    <w:rsid w:val="004F1B1E"/>
    <w:rsid w:val="004F1E25"/>
    <w:rsid w:val="004F240B"/>
    <w:rsid w:val="004F3246"/>
    <w:rsid w:val="004F35E0"/>
    <w:rsid w:val="004F35EE"/>
    <w:rsid w:val="004F377C"/>
    <w:rsid w:val="004F3A12"/>
    <w:rsid w:val="004F3D42"/>
    <w:rsid w:val="004F3E4B"/>
    <w:rsid w:val="004F40B3"/>
    <w:rsid w:val="004F40FA"/>
    <w:rsid w:val="004F43A1"/>
    <w:rsid w:val="004F470F"/>
    <w:rsid w:val="004F4853"/>
    <w:rsid w:val="004F4995"/>
    <w:rsid w:val="004F4CE3"/>
    <w:rsid w:val="004F5160"/>
    <w:rsid w:val="004F5D45"/>
    <w:rsid w:val="004F6035"/>
    <w:rsid w:val="004F6690"/>
    <w:rsid w:val="004F6711"/>
    <w:rsid w:val="004F698A"/>
    <w:rsid w:val="004F6BF1"/>
    <w:rsid w:val="004F6F43"/>
    <w:rsid w:val="004F6F5E"/>
    <w:rsid w:val="004F739E"/>
    <w:rsid w:val="004F74CA"/>
    <w:rsid w:val="004F76B5"/>
    <w:rsid w:val="004F7787"/>
    <w:rsid w:val="004F79B1"/>
    <w:rsid w:val="004F7CC3"/>
    <w:rsid w:val="004F7D13"/>
    <w:rsid w:val="004F7D83"/>
    <w:rsid w:val="004F7EDF"/>
    <w:rsid w:val="00500110"/>
    <w:rsid w:val="00500450"/>
    <w:rsid w:val="00500799"/>
    <w:rsid w:val="00500DE8"/>
    <w:rsid w:val="00501064"/>
    <w:rsid w:val="005014FC"/>
    <w:rsid w:val="005019B5"/>
    <w:rsid w:val="005019C0"/>
    <w:rsid w:val="0050225A"/>
    <w:rsid w:val="005025FE"/>
    <w:rsid w:val="00502D81"/>
    <w:rsid w:val="00502D90"/>
    <w:rsid w:val="00502E1D"/>
    <w:rsid w:val="00502F97"/>
    <w:rsid w:val="00503352"/>
    <w:rsid w:val="005033D8"/>
    <w:rsid w:val="00503662"/>
    <w:rsid w:val="00503CF7"/>
    <w:rsid w:val="00503F00"/>
    <w:rsid w:val="0050406F"/>
    <w:rsid w:val="005042D3"/>
    <w:rsid w:val="00504A6A"/>
    <w:rsid w:val="00505460"/>
    <w:rsid w:val="00505CE1"/>
    <w:rsid w:val="00505E18"/>
    <w:rsid w:val="00506058"/>
    <w:rsid w:val="0050610B"/>
    <w:rsid w:val="00506259"/>
    <w:rsid w:val="005062DD"/>
    <w:rsid w:val="005069E0"/>
    <w:rsid w:val="00506A1F"/>
    <w:rsid w:val="005071A3"/>
    <w:rsid w:val="005077C6"/>
    <w:rsid w:val="00507A7E"/>
    <w:rsid w:val="00507CFB"/>
    <w:rsid w:val="00510245"/>
    <w:rsid w:val="0051067C"/>
    <w:rsid w:val="00510833"/>
    <w:rsid w:val="0051089A"/>
    <w:rsid w:val="005108DA"/>
    <w:rsid w:val="005108EF"/>
    <w:rsid w:val="00510A01"/>
    <w:rsid w:val="00511120"/>
    <w:rsid w:val="00511156"/>
    <w:rsid w:val="0051118C"/>
    <w:rsid w:val="0051125B"/>
    <w:rsid w:val="0051138B"/>
    <w:rsid w:val="0051192C"/>
    <w:rsid w:val="00511A66"/>
    <w:rsid w:val="00511AE7"/>
    <w:rsid w:val="00512229"/>
    <w:rsid w:val="00512721"/>
    <w:rsid w:val="00512DFB"/>
    <w:rsid w:val="00512E08"/>
    <w:rsid w:val="005135E4"/>
    <w:rsid w:val="00513EDA"/>
    <w:rsid w:val="00513F6B"/>
    <w:rsid w:val="005142A8"/>
    <w:rsid w:val="00514425"/>
    <w:rsid w:val="00514514"/>
    <w:rsid w:val="00514E2D"/>
    <w:rsid w:val="00514ECF"/>
    <w:rsid w:val="00515B23"/>
    <w:rsid w:val="00515C39"/>
    <w:rsid w:val="00516381"/>
    <w:rsid w:val="00516487"/>
    <w:rsid w:val="00516C58"/>
    <w:rsid w:val="00516DE1"/>
    <w:rsid w:val="005173C0"/>
    <w:rsid w:val="00517471"/>
    <w:rsid w:val="00517FA4"/>
    <w:rsid w:val="00520134"/>
    <w:rsid w:val="00520415"/>
    <w:rsid w:val="005204AE"/>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2E24"/>
    <w:rsid w:val="005232B3"/>
    <w:rsid w:val="005233A5"/>
    <w:rsid w:val="005235D4"/>
    <w:rsid w:val="00523A25"/>
    <w:rsid w:val="00523C38"/>
    <w:rsid w:val="0052438E"/>
    <w:rsid w:val="00525B0A"/>
    <w:rsid w:val="0052624A"/>
    <w:rsid w:val="00526266"/>
    <w:rsid w:val="00526493"/>
    <w:rsid w:val="00526A07"/>
    <w:rsid w:val="00526A2E"/>
    <w:rsid w:val="00526EBE"/>
    <w:rsid w:val="00526F6C"/>
    <w:rsid w:val="00527730"/>
    <w:rsid w:val="00527D5E"/>
    <w:rsid w:val="0053023E"/>
    <w:rsid w:val="005302CE"/>
    <w:rsid w:val="00530BC0"/>
    <w:rsid w:val="00530CF2"/>
    <w:rsid w:val="005310F3"/>
    <w:rsid w:val="0053110D"/>
    <w:rsid w:val="00531291"/>
    <w:rsid w:val="0053160A"/>
    <w:rsid w:val="00531614"/>
    <w:rsid w:val="005316E9"/>
    <w:rsid w:val="0053186F"/>
    <w:rsid w:val="005319CA"/>
    <w:rsid w:val="00531A3D"/>
    <w:rsid w:val="00531DE9"/>
    <w:rsid w:val="00531F4B"/>
    <w:rsid w:val="0053272A"/>
    <w:rsid w:val="00532A41"/>
    <w:rsid w:val="00533261"/>
    <w:rsid w:val="00533272"/>
    <w:rsid w:val="0053349A"/>
    <w:rsid w:val="005334AF"/>
    <w:rsid w:val="005336D9"/>
    <w:rsid w:val="00533DC8"/>
    <w:rsid w:val="00533DD7"/>
    <w:rsid w:val="00534175"/>
    <w:rsid w:val="0053426F"/>
    <w:rsid w:val="00534439"/>
    <w:rsid w:val="00534527"/>
    <w:rsid w:val="00534529"/>
    <w:rsid w:val="0053497F"/>
    <w:rsid w:val="00534DA3"/>
    <w:rsid w:val="00534DD6"/>
    <w:rsid w:val="00535661"/>
    <w:rsid w:val="005358FA"/>
    <w:rsid w:val="00535E1F"/>
    <w:rsid w:val="005360B9"/>
    <w:rsid w:val="00536392"/>
    <w:rsid w:val="0053663D"/>
    <w:rsid w:val="0053665B"/>
    <w:rsid w:val="00536848"/>
    <w:rsid w:val="00536B82"/>
    <w:rsid w:val="00536BED"/>
    <w:rsid w:val="00536DA1"/>
    <w:rsid w:val="00537024"/>
    <w:rsid w:val="0053708A"/>
    <w:rsid w:val="00537261"/>
    <w:rsid w:val="0053770A"/>
    <w:rsid w:val="005377EB"/>
    <w:rsid w:val="005379C2"/>
    <w:rsid w:val="00537E54"/>
    <w:rsid w:val="00537E5B"/>
    <w:rsid w:val="00537E60"/>
    <w:rsid w:val="0054010B"/>
    <w:rsid w:val="005402B2"/>
    <w:rsid w:val="00540758"/>
    <w:rsid w:val="0054075F"/>
    <w:rsid w:val="00540776"/>
    <w:rsid w:val="005407D4"/>
    <w:rsid w:val="00540A13"/>
    <w:rsid w:val="0054123F"/>
    <w:rsid w:val="005414D2"/>
    <w:rsid w:val="005414E2"/>
    <w:rsid w:val="0054160D"/>
    <w:rsid w:val="005416A2"/>
    <w:rsid w:val="00541EB7"/>
    <w:rsid w:val="005422CA"/>
    <w:rsid w:val="005426D3"/>
    <w:rsid w:val="0054291B"/>
    <w:rsid w:val="00542945"/>
    <w:rsid w:val="00542980"/>
    <w:rsid w:val="00542AD5"/>
    <w:rsid w:val="00542B3F"/>
    <w:rsid w:val="00542EDE"/>
    <w:rsid w:val="0054341E"/>
    <w:rsid w:val="00543FC2"/>
    <w:rsid w:val="00543FD6"/>
    <w:rsid w:val="00544088"/>
    <w:rsid w:val="0054433B"/>
    <w:rsid w:val="005444A6"/>
    <w:rsid w:val="005446FB"/>
    <w:rsid w:val="00544AD7"/>
    <w:rsid w:val="005452DF"/>
    <w:rsid w:val="005454C6"/>
    <w:rsid w:val="0054585E"/>
    <w:rsid w:val="00545B76"/>
    <w:rsid w:val="00546073"/>
    <w:rsid w:val="005461AA"/>
    <w:rsid w:val="0054736B"/>
    <w:rsid w:val="005475A1"/>
    <w:rsid w:val="005478BB"/>
    <w:rsid w:val="00547BC4"/>
    <w:rsid w:val="00547BC6"/>
    <w:rsid w:val="00550BE8"/>
    <w:rsid w:val="00550C69"/>
    <w:rsid w:val="00551607"/>
    <w:rsid w:val="00552423"/>
    <w:rsid w:val="005530BC"/>
    <w:rsid w:val="005534BB"/>
    <w:rsid w:val="00553651"/>
    <w:rsid w:val="0055365C"/>
    <w:rsid w:val="00553668"/>
    <w:rsid w:val="00553ADF"/>
    <w:rsid w:val="00553BCB"/>
    <w:rsid w:val="005541D4"/>
    <w:rsid w:val="00554A10"/>
    <w:rsid w:val="005550AC"/>
    <w:rsid w:val="00555534"/>
    <w:rsid w:val="00555F5B"/>
    <w:rsid w:val="005565AB"/>
    <w:rsid w:val="00556682"/>
    <w:rsid w:val="00556A21"/>
    <w:rsid w:val="00556E29"/>
    <w:rsid w:val="00556EE7"/>
    <w:rsid w:val="00557DA0"/>
    <w:rsid w:val="0056060F"/>
    <w:rsid w:val="005613E8"/>
    <w:rsid w:val="0056158C"/>
    <w:rsid w:val="00561622"/>
    <w:rsid w:val="00561816"/>
    <w:rsid w:val="005619B2"/>
    <w:rsid w:val="00561C27"/>
    <w:rsid w:val="0056225F"/>
    <w:rsid w:val="00562414"/>
    <w:rsid w:val="0056255F"/>
    <w:rsid w:val="0056269B"/>
    <w:rsid w:val="0056298E"/>
    <w:rsid w:val="00562C8B"/>
    <w:rsid w:val="00563274"/>
    <w:rsid w:val="00563627"/>
    <w:rsid w:val="0056385C"/>
    <w:rsid w:val="0056396A"/>
    <w:rsid w:val="005641CA"/>
    <w:rsid w:val="00564478"/>
    <w:rsid w:val="005647F9"/>
    <w:rsid w:val="00564CE1"/>
    <w:rsid w:val="00565127"/>
    <w:rsid w:val="00565C4D"/>
    <w:rsid w:val="00565F98"/>
    <w:rsid w:val="005661BA"/>
    <w:rsid w:val="005662E4"/>
    <w:rsid w:val="00566671"/>
    <w:rsid w:val="00566675"/>
    <w:rsid w:val="00566CCC"/>
    <w:rsid w:val="00566DAC"/>
    <w:rsid w:val="00566FEA"/>
    <w:rsid w:val="005676F5"/>
    <w:rsid w:val="0056790C"/>
    <w:rsid w:val="00567C79"/>
    <w:rsid w:val="00570012"/>
    <w:rsid w:val="00570018"/>
    <w:rsid w:val="005704B3"/>
    <w:rsid w:val="005705A3"/>
    <w:rsid w:val="00571224"/>
    <w:rsid w:val="005715BD"/>
    <w:rsid w:val="00572C10"/>
    <w:rsid w:val="00572E2C"/>
    <w:rsid w:val="00572FD2"/>
    <w:rsid w:val="005735B8"/>
    <w:rsid w:val="005735BB"/>
    <w:rsid w:val="00573ABC"/>
    <w:rsid w:val="00573EC6"/>
    <w:rsid w:val="005740BA"/>
    <w:rsid w:val="00574530"/>
    <w:rsid w:val="005746CB"/>
    <w:rsid w:val="00574A48"/>
    <w:rsid w:val="00574A5F"/>
    <w:rsid w:val="00574C1C"/>
    <w:rsid w:val="00574E66"/>
    <w:rsid w:val="00575769"/>
    <w:rsid w:val="005759A1"/>
    <w:rsid w:val="00575CFA"/>
    <w:rsid w:val="00575FB3"/>
    <w:rsid w:val="005760F7"/>
    <w:rsid w:val="00576192"/>
    <w:rsid w:val="005761FD"/>
    <w:rsid w:val="005766E4"/>
    <w:rsid w:val="00576A48"/>
    <w:rsid w:val="00576A9C"/>
    <w:rsid w:val="00576EC9"/>
    <w:rsid w:val="0057744C"/>
    <w:rsid w:val="00577475"/>
    <w:rsid w:val="005775D9"/>
    <w:rsid w:val="00577878"/>
    <w:rsid w:val="00577D17"/>
    <w:rsid w:val="00577F44"/>
    <w:rsid w:val="00577F58"/>
    <w:rsid w:val="0058016F"/>
    <w:rsid w:val="00580227"/>
    <w:rsid w:val="005805C2"/>
    <w:rsid w:val="00580871"/>
    <w:rsid w:val="00580A0D"/>
    <w:rsid w:val="00580A8D"/>
    <w:rsid w:val="00580AF4"/>
    <w:rsid w:val="00580EA8"/>
    <w:rsid w:val="00580ED7"/>
    <w:rsid w:val="00581415"/>
    <w:rsid w:val="0058168F"/>
    <w:rsid w:val="00581885"/>
    <w:rsid w:val="00581978"/>
    <w:rsid w:val="00581FA3"/>
    <w:rsid w:val="00581FFE"/>
    <w:rsid w:val="0058204D"/>
    <w:rsid w:val="0058252A"/>
    <w:rsid w:val="00582B72"/>
    <w:rsid w:val="00582C5B"/>
    <w:rsid w:val="00582E76"/>
    <w:rsid w:val="00582EE0"/>
    <w:rsid w:val="00582FAD"/>
    <w:rsid w:val="00583129"/>
    <w:rsid w:val="005835F6"/>
    <w:rsid w:val="00583C29"/>
    <w:rsid w:val="00583D40"/>
    <w:rsid w:val="00583E2B"/>
    <w:rsid w:val="00583E96"/>
    <w:rsid w:val="005840D6"/>
    <w:rsid w:val="00584B8F"/>
    <w:rsid w:val="00584E40"/>
    <w:rsid w:val="0058551B"/>
    <w:rsid w:val="005857A8"/>
    <w:rsid w:val="00585C73"/>
    <w:rsid w:val="005860B4"/>
    <w:rsid w:val="005867AE"/>
    <w:rsid w:val="00587A9A"/>
    <w:rsid w:val="00587F6A"/>
    <w:rsid w:val="00587FAB"/>
    <w:rsid w:val="0059071B"/>
    <w:rsid w:val="00590903"/>
    <w:rsid w:val="00590B1F"/>
    <w:rsid w:val="00590B89"/>
    <w:rsid w:val="00591309"/>
    <w:rsid w:val="00591420"/>
    <w:rsid w:val="005915F9"/>
    <w:rsid w:val="00591CE2"/>
    <w:rsid w:val="005922AA"/>
    <w:rsid w:val="00592752"/>
    <w:rsid w:val="00592D66"/>
    <w:rsid w:val="00592DA2"/>
    <w:rsid w:val="00592E64"/>
    <w:rsid w:val="00593021"/>
    <w:rsid w:val="005930BC"/>
    <w:rsid w:val="00593342"/>
    <w:rsid w:val="00593480"/>
    <w:rsid w:val="005938B8"/>
    <w:rsid w:val="00594595"/>
    <w:rsid w:val="00594764"/>
    <w:rsid w:val="0059485F"/>
    <w:rsid w:val="005949B0"/>
    <w:rsid w:val="00594DAB"/>
    <w:rsid w:val="00594F1B"/>
    <w:rsid w:val="00595627"/>
    <w:rsid w:val="0059590E"/>
    <w:rsid w:val="00595E8B"/>
    <w:rsid w:val="0059613A"/>
    <w:rsid w:val="0059627F"/>
    <w:rsid w:val="00596CA3"/>
    <w:rsid w:val="0059717E"/>
    <w:rsid w:val="00597359"/>
    <w:rsid w:val="00597C8C"/>
    <w:rsid w:val="00597D3A"/>
    <w:rsid w:val="00597D3E"/>
    <w:rsid w:val="00597FC1"/>
    <w:rsid w:val="005A02B2"/>
    <w:rsid w:val="005A0352"/>
    <w:rsid w:val="005A04E8"/>
    <w:rsid w:val="005A0E87"/>
    <w:rsid w:val="005A0EE2"/>
    <w:rsid w:val="005A1360"/>
    <w:rsid w:val="005A1526"/>
    <w:rsid w:val="005A15BB"/>
    <w:rsid w:val="005A15E6"/>
    <w:rsid w:val="005A1C96"/>
    <w:rsid w:val="005A21FA"/>
    <w:rsid w:val="005A24B9"/>
    <w:rsid w:val="005A274F"/>
    <w:rsid w:val="005A2821"/>
    <w:rsid w:val="005A2951"/>
    <w:rsid w:val="005A2A5D"/>
    <w:rsid w:val="005A2A9F"/>
    <w:rsid w:val="005A2CB7"/>
    <w:rsid w:val="005A3174"/>
    <w:rsid w:val="005A4144"/>
    <w:rsid w:val="005A42D6"/>
    <w:rsid w:val="005A44BF"/>
    <w:rsid w:val="005A44DD"/>
    <w:rsid w:val="005A4733"/>
    <w:rsid w:val="005A477E"/>
    <w:rsid w:val="005A4BF6"/>
    <w:rsid w:val="005A4E7B"/>
    <w:rsid w:val="005A4E82"/>
    <w:rsid w:val="005A503B"/>
    <w:rsid w:val="005A511D"/>
    <w:rsid w:val="005A5122"/>
    <w:rsid w:val="005A5248"/>
    <w:rsid w:val="005A5320"/>
    <w:rsid w:val="005A5C7A"/>
    <w:rsid w:val="005A71C4"/>
    <w:rsid w:val="005A7264"/>
    <w:rsid w:val="005A742E"/>
    <w:rsid w:val="005A74DB"/>
    <w:rsid w:val="005A74EC"/>
    <w:rsid w:val="005A78C7"/>
    <w:rsid w:val="005A7E99"/>
    <w:rsid w:val="005B07F8"/>
    <w:rsid w:val="005B0981"/>
    <w:rsid w:val="005B1133"/>
    <w:rsid w:val="005B1263"/>
    <w:rsid w:val="005B18AD"/>
    <w:rsid w:val="005B1C39"/>
    <w:rsid w:val="005B1DA4"/>
    <w:rsid w:val="005B20E2"/>
    <w:rsid w:val="005B2177"/>
    <w:rsid w:val="005B23AC"/>
    <w:rsid w:val="005B272B"/>
    <w:rsid w:val="005B3497"/>
    <w:rsid w:val="005B3C1F"/>
    <w:rsid w:val="005B3CA8"/>
    <w:rsid w:val="005B3D17"/>
    <w:rsid w:val="005B3DA2"/>
    <w:rsid w:val="005B40A4"/>
    <w:rsid w:val="005B4201"/>
    <w:rsid w:val="005B45D0"/>
    <w:rsid w:val="005B468D"/>
    <w:rsid w:val="005B4997"/>
    <w:rsid w:val="005B4CFC"/>
    <w:rsid w:val="005B515B"/>
    <w:rsid w:val="005B5324"/>
    <w:rsid w:val="005B5347"/>
    <w:rsid w:val="005B544F"/>
    <w:rsid w:val="005B5598"/>
    <w:rsid w:val="005B5772"/>
    <w:rsid w:val="005B57B5"/>
    <w:rsid w:val="005B587D"/>
    <w:rsid w:val="005B5A10"/>
    <w:rsid w:val="005B6057"/>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1666"/>
    <w:rsid w:val="005C23E4"/>
    <w:rsid w:val="005C2463"/>
    <w:rsid w:val="005C246E"/>
    <w:rsid w:val="005C2571"/>
    <w:rsid w:val="005C2763"/>
    <w:rsid w:val="005C28E9"/>
    <w:rsid w:val="005C2AAF"/>
    <w:rsid w:val="005C2C1D"/>
    <w:rsid w:val="005C34FA"/>
    <w:rsid w:val="005C3560"/>
    <w:rsid w:val="005C382F"/>
    <w:rsid w:val="005C3D75"/>
    <w:rsid w:val="005C4401"/>
    <w:rsid w:val="005C4461"/>
    <w:rsid w:val="005C5186"/>
    <w:rsid w:val="005C5402"/>
    <w:rsid w:val="005C56B2"/>
    <w:rsid w:val="005C5C49"/>
    <w:rsid w:val="005C5DEF"/>
    <w:rsid w:val="005C5ECE"/>
    <w:rsid w:val="005C5ED9"/>
    <w:rsid w:val="005C6825"/>
    <w:rsid w:val="005C6B73"/>
    <w:rsid w:val="005C6BBF"/>
    <w:rsid w:val="005C6BE2"/>
    <w:rsid w:val="005C7A7A"/>
    <w:rsid w:val="005C7F5C"/>
    <w:rsid w:val="005D0397"/>
    <w:rsid w:val="005D050B"/>
    <w:rsid w:val="005D0565"/>
    <w:rsid w:val="005D071D"/>
    <w:rsid w:val="005D09B8"/>
    <w:rsid w:val="005D0E1C"/>
    <w:rsid w:val="005D0F1F"/>
    <w:rsid w:val="005D1075"/>
    <w:rsid w:val="005D1248"/>
    <w:rsid w:val="005D1255"/>
    <w:rsid w:val="005D12C4"/>
    <w:rsid w:val="005D141F"/>
    <w:rsid w:val="005D1494"/>
    <w:rsid w:val="005D19F0"/>
    <w:rsid w:val="005D1C5E"/>
    <w:rsid w:val="005D2102"/>
    <w:rsid w:val="005D2885"/>
    <w:rsid w:val="005D3025"/>
    <w:rsid w:val="005D395A"/>
    <w:rsid w:val="005D48A2"/>
    <w:rsid w:val="005D497A"/>
    <w:rsid w:val="005D4AA8"/>
    <w:rsid w:val="005D52DB"/>
    <w:rsid w:val="005D5320"/>
    <w:rsid w:val="005D62B3"/>
    <w:rsid w:val="005D672E"/>
    <w:rsid w:val="005D6CC9"/>
    <w:rsid w:val="005D764B"/>
    <w:rsid w:val="005D773B"/>
    <w:rsid w:val="005E0160"/>
    <w:rsid w:val="005E03CB"/>
    <w:rsid w:val="005E0821"/>
    <w:rsid w:val="005E0A98"/>
    <w:rsid w:val="005E0D80"/>
    <w:rsid w:val="005E104B"/>
    <w:rsid w:val="005E109D"/>
    <w:rsid w:val="005E16C9"/>
    <w:rsid w:val="005E1961"/>
    <w:rsid w:val="005E202F"/>
    <w:rsid w:val="005E2204"/>
    <w:rsid w:val="005E25C1"/>
    <w:rsid w:val="005E2661"/>
    <w:rsid w:val="005E2BF1"/>
    <w:rsid w:val="005E30FB"/>
    <w:rsid w:val="005E3167"/>
    <w:rsid w:val="005E3621"/>
    <w:rsid w:val="005E3693"/>
    <w:rsid w:val="005E36CC"/>
    <w:rsid w:val="005E37CF"/>
    <w:rsid w:val="005E383B"/>
    <w:rsid w:val="005E3CB4"/>
    <w:rsid w:val="005E3E05"/>
    <w:rsid w:val="005E43AE"/>
    <w:rsid w:val="005E462C"/>
    <w:rsid w:val="005E4816"/>
    <w:rsid w:val="005E4C14"/>
    <w:rsid w:val="005E4C25"/>
    <w:rsid w:val="005E52F3"/>
    <w:rsid w:val="005E5351"/>
    <w:rsid w:val="005E542C"/>
    <w:rsid w:val="005E59CF"/>
    <w:rsid w:val="005E5E59"/>
    <w:rsid w:val="005E651B"/>
    <w:rsid w:val="005E6A00"/>
    <w:rsid w:val="005E6DD2"/>
    <w:rsid w:val="005E74A0"/>
    <w:rsid w:val="005E7D9F"/>
    <w:rsid w:val="005E7E2C"/>
    <w:rsid w:val="005E7ECE"/>
    <w:rsid w:val="005E7F89"/>
    <w:rsid w:val="005E7FAB"/>
    <w:rsid w:val="005F000B"/>
    <w:rsid w:val="005F0BB2"/>
    <w:rsid w:val="005F0C5A"/>
    <w:rsid w:val="005F0D01"/>
    <w:rsid w:val="005F106A"/>
    <w:rsid w:val="005F1B40"/>
    <w:rsid w:val="005F1B8C"/>
    <w:rsid w:val="005F1F06"/>
    <w:rsid w:val="005F2030"/>
    <w:rsid w:val="005F2104"/>
    <w:rsid w:val="005F2738"/>
    <w:rsid w:val="005F2873"/>
    <w:rsid w:val="005F2CD9"/>
    <w:rsid w:val="005F2DD4"/>
    <w:rsid w:val="005F378F"/>
    <w:rsid w:val="005F40BB"/>
    <w:rsid w:val="005F44C9"/>
    <w:rsid w:val="005F4905"/>
    <w:rsid w:val="005F4CC2"/>
    <w:rsid w:val="005F4FED"/>
    <w:rsid w:val="005F5228"/>
    <w:rsid w:val="005F5343"/>
    <w:rsid w:val="005F551C"/>
    <w:rsid w:val="005F56A4"/>
    <w:rsid w:val="005F5AC0"/>
    <w:rsid w:val="005F5CE7"/>
    <w:rsid w:val="005F5F36"/>
    <w:rsid w:val="005F618D"/>
    <w:rsid w:val="005F6476"/>
    <w:rsid w:val="005F6F53"/>
    <w:rsid w:val="005F73D0"/>
    <w:rsid w:val="005F7770"/>
    <w:rsid w:val="005F7C8F"/>
    <w:rsid w:val="0060043D"/>
    <w:rsid w:val="0060058E"/>
    <w:rsid w:val="006008D1"/>
    <w:rsid w:val="006009A8"/>
    <w:rsid w:val="00600A7A"/>
    <w:rsid w:val="00600B1C"/>
    <w:rsid w:val="0060128F"/>
    <w:rsid w:val="00601ECC"/>
    <w:rsid w:val="00602387"/>
    <w:rsid w:val="006023D9"/>
    <w:rsid w:val="0060269A"/>
    <w:rsid w:val="00602739"/>
    <w:rsid w:val="00602916"/>
    <w:rsid w:val="00602979"/>
    <w:rsid w:val="00603085"/>
    <w:rsid w:val="00603830"/>
    <w:rsid w:val="006039C8"/>
    <w:rsid w:val="00603DBA"/>
    <w:rsid w:val="006040D0"/>
    <w:rsid w:val="006044D2"/>
    <w:rsid w:val="00604691"/>
    <w:rsid w:val="00604976"/>
    <w:rsid w:val="00604A64"/>
    <w:rsid w:val="00604F9B"/>
    <w:rsid w:val="00605678"/>
    <w:rsid w:val="00605B53"/>
    <w:rsid w:val="00605F62"/>
    <w:rsid w:val="006063F6"/>
    <w:rsid w:val="00606402"/>
    <w:rsid w:val="00606440"/>
    <w:rsid w:val="00606505"/>
    <w:rsid w:val="0060655A"/>
    <w:rsid w:val="00606818"/>
    <w:rsid w:val="00606951"/>
    <w:rsid w:val="00606CC0"/>
    <w:rsid w:val="00606CDB"/>
    <w:rsid w:val="00606CDD"/>
    <w:rsid w:val="006071AD"/>
    <w:rsid w:val="006072AD"/>
    <w:rsid w:val="0060754F"/>
    <w:rsid w:val="00607702"/>
    <w:rsid w:val="0060793A"/>
    <w:rsid w:val="00607B76"/>
    <w:rsid w:val="00610471"/>
    <w:rsid w:val="0061047E"/>
    <w:rsid w:val="00610620"/>
    <w:rsid w:val="00610A21"/>
    <w:rsid w:val="00610E65"/>
    <w:rsid w:val="0061110A"/>
    <w:rsid w:val="006112CD"/>
    <w:rsid w:val="00611A84"/>
    <w:rsid w:val="00611AEA"/>
    <w:rsid w:val="00611B10"/>
    <w:rsid w:val="00611D72"/>
    <w:rsid w:val="00611ED0"/>
    <w:rsid w:val="0061201A"/>
    <w:rsid w:val="006120DB"/>
    <w:rsid w:val="00612230"/>
    <w:rsid w:val="00612558"/>
    <w:rsid w:val="00612675"/>
    <w:rsid w:val="00612DE6"/>
    <w:rsid w:val="00612EAE"/>
    <w:rsid w:val="006135C2"/>
    <w:rsid w:val="00613A36"/>
    <w:rsid w:val="0061408A"/>
    <w:rsid w:val="00614254"/>
    <w:rsid w:val="00614317"/>
    <w:rsid w:val="0061433C"/>
    <w:rsid w:val="006143BD"/>
    <w:rsid w:val="0061440E"/>
    <w:rsid w:val="0061445B"/>
    <w:rsid w:val="00614C53"/>
    <w:rsid w:val="00614ED3"/>
    <w:rsid w:val="00615263"/>
    <w:rsid w:val="0061599C"/>
    <w:rsid w:val="00615AD4"/>
    <w:rsid w:val="00615F74"/>
    <w:rsid w:val="0061619C"/>
    <w:rsid w:val="00616BFE"/>
    <w:rsid w:val="00617567"/>
    <w:rsid w:val="00617923"/>
    <w:rsid w:val="00617A48"/>
    <w:rsid w:val="00617C5A"/>
    <w:rsid w:val="00617D36"/>
    <w:rsid w:val="00617FA5"/>
    <w:rsid w:val="00620961"/>
    <w:rsid w:val="00620A75"/>
    <w:rsid w:val="00621089"/>
    <w:rsid w:val="00621407"/>
    <w:rsid w:val="00621757"/>
    <w:rsid w:val="00621D27"/>
    <w:rsid w:val="00621D7B"/>
    <w:rsid w:val="00622A77"/>
    <w:rsid w:val="00622B92"/>
    <w:rsid w:val="00622C58"/>
    <w:rsid w:val="00622CC0"/>
    <w:rsid w:val="00622E33"/>
    <w:rsid w:val="00622FC5"/>
    <w:rsid w:val="00623C20"/>
    <w:rsid w:val="006243D6"/>
    <w:rsid w:val="00624A25"/>
    <w:rsid w:val="00624FB0"/>
    <w:rsid w:val="006254B4"/>
    <w:rsid w:val="006254FD"/>
    <w:rsid w:val="00625B7E"/>
    <w:rsid w:val="006262CF"/>
    <w:rsid w:val="006266D4"/>
    <w:rsid w:val="006266E1"/>
    <w:rsid w:val="006266FA"/>
    <w:rsid w:val="00626A8E"/>
    <w:rsid w:val="00626BC7"/>
    <w:rsid w:val="00626E3D"/>
    <w:rsid w:val="00627067"/>
    <w:rsid w:val="0062728C"/>
    <w:rsid w:val="006302E0"/>
    <w:rsid w:val="00630767"/>
    <w:rsid w:val="006307CD"/>
    <w:rsid w:val="0063084D"/>
    <w:rsid w:val="00630C5F"/>
    <w:rsid w:val="00630E39"/>
    <w:rsid w:val="0063103F"/>
    <w:rsid w:val="00631103"/>
    <w:rsid w:val="0063133D"/>
    <w:rsid w:val="0063172C"/>
    <w:rsid w:val="00631925"/>
    <w:rsid w:val="00631D9A"/>
    <w:rsid w:val="00631E0E"/>
    <w:rsid w:val="006326EA"/>
    <w:rsid w:val="00632CC9"/>
    <w:rsid w:val="00632E0D"/>
    <w:rsid w:val="006330C8"/>
    <w:rsid w:val="006331BD"/>
    <w:rsid w:val="00633361"/>
    <w:rsid w:val="006336CC"/>
    <w:rsid w:val="00633992"/>
    <w:rsid w:val="00633D4A"/>
    <w:rsid w:val="00634481"/>
    <w:rsid w:val="00634813"/>
    <w:rsid w:val="00634E22"/>
    <w:rsid w:val="00635281"/>
    <w:rsid w:val="006357F6"/>
    <w:rsid w:val="00635893"/>
    <w:rsid w:val="00635A9E"/>
    <w:rsid w:val="00635C17"/>
    <w:rsid w:val="00635E82"/>
    <w:rsid w:val="00635FEF"/>
    <w:rsid w:val="006360E0"/>
    <w:rsid w:val="00636354"/>
    <w:rsid w:val="00636447"/>
    <w:rsid w:val="00636A17"/>
    <w:rsid w:val="00636DE1"/>
    <w:rsid w:val="0063703B"/>
    <w:rsid w:val="006378C4"/>
    <w:rsid w:val="00637CA9"/>
    <w:rsid w:val="00640E50"/>
    <w:rsid w:val="00640EC7"/>
    <w:rsid w:val="00641975"/>
    <w:rsid w:val="00641C64"/>
    <w:rsid w:val="00641FE4"/>
    <w:rsid w:val="006421A8"/>
    <w:rsid w:val="00642290"/>
    <w:rsid w:val="006423EC"/>
    <w:rsid w:val="006426E7"/>
    <w:rsid w:val="00642B49"/>
    <w:rsid w:val="00642E73"/>
    <w:rsid w:val="006430E4"/>
    <w:rsid w:val="006434FB"/>
    <w:rsid w:val="00644027"/>
    <w:rsid w:val="006440BA"/>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7019"/>
    <w:rsid w:val="00647181"/>
    <w:rsid w:val="0064759D"/>
    <w:rsid w:val="00647777"/>
    <w:rsid w:val="00647AB3"/>
    <w:rsid w:val="00647AD8"/>
    <w:rsid w:val="00647D86"/>
    <w:rsid w:val="00647F59"/>
    <w:rsid w:val="00650342"/>
    <w:rsid w:val="00650640"/>
    <w:rsid w:val="00650913"/>
    <w:rsid w:val="00650D59"/>
    <w:rsid w:val="00650DF0"/>
    <w:rsid w:val="00650F92"/>
    <w:rsid w:val="00651246"/>
    <w:rsid w:val="00651335"/>
    <w:rsid w:val="00651BA3"/>
    <w:rsid w:val="00651DC3"/>
    <w:rsid w:val="006520DD"/>
    <w:rsid w:val="00652183"/>
    <w:rsid w:val="0065218F"/>
    <w:rsid w:val="00652257"/>
    <w:rsid w:val="0065246D"/>
    <w:rsid w:val="00652794"/>
    <w:rsid w:val="0065282E"/>
    <w:rsid w:val="00652840"/>
    <w:rsid w:val="00652C32"/>
    <w:rsid w:val="00652EC9"/>
    <w:rsid w:val="00652F80"/>
    <w:rsid w:val="00653313"/>
    <w:rsid w:val="00653638"/>
    <w:rsid w:val="0065399C"/>
    <w:rsid w:val="00653B2A"/>
    <w:rsid w:val="00653DCF"/>
    <w:rsid w:val="00653E58"/>
    <w:rsid w:val="00653F71"/>
    <w:rsid w:val="00654047"/>
    <w:rsid w:val="006540B4"/>
    <w:rsid w:val="006545A2"/>
    <w:rsid w:val="0065474D"/>
    <w:rsid w:val="00654C98"/>
    <w:rsid w:val="00654F06"/>
    <w:rsid w:val="00655144"/>
    <w:rsid w:val="00655501"/>
    <w:rsid w:val="006556BA"/>
    <w:rsid w:val="00655BFD"/>
    <w:rsid w:val="00655E3E"/>
    <w:rsid w:val="00655F1F"/>
    <w:rsid w:val="00655F4D"/>
    <w:rsid w:val="00656718"/>
    <w:rsid w:val="00656BAC"/>
    <w:rsid w:val="0065739D"/>
    <w:rsid w:val="00657A05"/>
    <w:rsid w:val="00657DD4"/>
    <w:rsid w:val="006603A8"/>
    <w:rsid w:val="006603BD"/>
    <w:rsid w:val="00660830"/>
    <w:rsid w:val="00660AE9"/>
    <w:rsid w:val="00661178"/>
    <w:rsid w:val="006614FF"/>
    <w:rsid w:val="0066180C"/>
    <w:rsid w:val="00661C62"/>
    <w:rsid w:val="00661CEE"/>
    <w:rsid w:val="00661D3E"/>
    <w:rsid w:val="0066220E"/>
    <w:rsid w:val="00662307"/>
    <w:rsid w:val="006623B5"/>
    <w:rsid w:val="0066247E"/>
    <w:rsid w:val="0066283C"/>
    <w:rsid w:val="0066289E"/>
    <w:rsid w:val="006634EE"/>
    <w:rsid w:val="006637E3"/>
    <w:rsid w:val="006638C7"/>
    <w:rsid w:val="00664914"/>
    <w:rsid w:val="006649A6"/>
    <w:rsid w:val="00664BF0"/>
    <w:rsid w:val="00664C0B"/>
    <w:rsid w:val="00664E79"/>
    <w:rsid w:val="00665268"/>
    <w:rsid w:val="00665A3C"/>
    <w:rsid w:val="00665D0D"/>
    <w:rsid w:val="00665E16"/>
    <w:rsid w:val="006662EB"/>
    <w:rsid w:val="006669FB"/>
    <w:rsid w:val="00666C0E"/>
    <w:rsid w:val="00666DFB"/>
    <w:rsid w:val="0066740E"/>
    <w:rsid w:val="006679B3"/>
    <w:rsid w:val="0067011C"/>
    <w:rsid w:val="006702C4"/>
    <w:rsid w:val="00670C77"/>
    <w:rsid w:val="00670CC4"/>
    <w:rsid w:val="00670F64"/>
    <w:rsid w:val="00671260"/>
    <w:rsid w:val="006712C2"/>
    <w:rsid w:val="00671492"/>
    <w:rsid w:val="006714CD"/>
    <w:rsid w:val="006716B9"/>
    <w:rsid w:val="0067170D"/>
    <w:rsid w:val="006717E1"/>
    <w:rsid w:val="00671D89"/>
    <w:rsid w:val="00671FFF"/>
    <w:rsid w:val="00672399"/>
    <w:rsid w:val="0067295F"/>
    <w:rsid w:val="00672A4E"/>
    <w:rsid w:val="00672BB1"/>
    <w:rsid w:val="00672D08"/>
    <w:rsid w:val="006734BB"/>
    <w:rsid w:val="00673B0F"/>
    <w:rsid w:val="00673B43"/>
    <w:rsid w:val="00673F70"/>
    <w:rsid w:val="00674205"/>
    <w:rsid w:val="00674720"/>
    <w:rsid w:val="00674C30"/>
    <w:rsid w:val="00674DAA"/>
    <w:rsid w:val="00674EB4"/>
    <w:rsid w:val="00675203"/>
    <w:rsid w:val="0067535A"/>
    <w:rsid w:val="006757DE"/>
    <w:rsid w:val="00675E8D"/>
    <w:rsid w:val="006760A1"/>
    <w:rsid w:val="00676B02"/>
    <w:rsid w:val="006770D4"/>
    <w:rsid w:val="006773B8"/>
    <w:rsid w:val="006773E8"/>
    <w:rsid w:val="00677CC1"/>
    <w:rsid w:val="00677CFC"/>
    <w:rsid w:val="00677D3D"/>
    <w:rsid w:val="00677DE9"/>
    <w:rsid w:val="0068004B"/>
    <w:rsid w:val="006804F4"/>
    <w:rsid w:val="0068062F"/>
    <w:rsid w:val="00680CBA"/>
    <w:rsid w:val="006813EB"/>
    <w:rsid w:val="00681603"/>
    <w:rsid w:val="00681794"/>
    <w:rsid w:val="006817C4"/>
    <w:rsid w:val="006819A9"/>
    <w:rsid w:val="00681E17"/>
    <w:rsid w:val="00681E1A"/>
    <w:rsid w:val="00682292"/>
    <w:rsid w:val="00682416"/>
    <w:rsid w:val="00682478"/>
    <w:rsid w:val="006829E9"/>
    <w:rsid w:val="00682A59"/>
    <w:rsid w:val="00682BD8"/>
    <w:rsid w:val="00682E2E"/>
    <w:rsid w:val="0068306F"/>
    <w:rsid w:val="0068323C"/>
    <w:rsid w:val="006832BC"/>
    <w:rsid w:val="0068345F"/>
    <w:rsid w:val="00683AD9"/>
    <w:rsid w:val="00683D2E"/>
    <w:rsid w:val="0068411A"/>
    <w:rsid w:val="0068458E"/>
    <w:rsid w:val="006845C7"/>
    <w:rsid w:val="00684606"/>
    <w:rsid w:val="006848E7"/>
    <w:rsid w:val="00684DED"/>
    <w:rsid w:val="006850FB"/>
    <w:rsid w:val="006852CE"/>
    <w:rsid w:val="006853A9"/>
    <w:rsid w:val="00685B39"/>
    <w:rsid w:val="0068664E"/>
    <w:rsid w:val="00686997"/>
    <w:rsid w:val="00686BAD"/>
    <w:rsid w:val="00686C6D"/>
    <w:rsid w:val="00686D61"/>
    <w:rsid w:val="00686DB5"/>
    <w:rsid w:val="00686FCC"/>
    <w:rsid w:val="006870DF"/>
    <w:rsid w:val="00687233"/>
    <w:rsid w:val="006873BE"/>
    <w:rsid w:val="006876AA"/>
    <w:rsid w:val="00687974"/>
    <w:rsid w:val="006903C0"/>
    <w:rsid w:val="0069052A"/>
    <w:rsid w:val="006909B7"/>
    <w:rsid w:val="00690BA0"/>
    <w:rsid w:val="00690DC1"/>
    <w:rsid w:val="00691297"/>
    <w:rsid w:val="006914E3"/>
    <w:rsid w:val="00691664"/>
    <w:rsid w:val="0069186E"/>
    <w:rsid w:val="00691BD2"/>
    <w:rsid w:val="00691D20"/>
    <w:rsid w:val="0069210E"/>
    <w:rsid w:val="00692877"/>
    <w:rsid w:val="006930DF"/>
    <w:rsid w:val="00693285"/>
    <w:rsid w:val="0069337A"/>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97F35"/>
    <w:rsid w:val="006A0364"/>
    <w:rsid w:val="006A0425"/>
    <w:rsid w:val="006A04AF"/>
    <w:rsid w:val="006A0834"/>
    <w:rsid w:val="006A0C84"/>
    <w:rsid w:val="006A0E6A"/>
    <w:rsid w:val="006A0FAB"/>
    <w:rsid w:val="006A1274"/>
    <w:rsid w:val="006A14B6"/>
    <w:rsid w:val="006A1A20"/>
    <w:rsid w:val="006A1A67"/>
    <w:rsid w:val="006A2595"/>
    <w:rsid w:val="006A2763"/>
    <w:rsid w:val="006A2DEE"/>
    <w:rsid w:val="006A2EF0"/>
    <w:rsid w:val="006A3398"/>
    <w:rsid w:val="006A396B"/>
    <w:rsid w:val="006A3A4C"/>
    <w:rsid w:val="006A3A96"/>
    <w:rsid w:val="006A4025"/>
    <w:rsid w:val="006A40D7"/>
    <w:rsid w:val="006A4700"/>
    <w:rsid w:val="006A4C45"/>
    <w:rsid w:val="006A4D08"/>
    <w:rsid w:val="006A4D41"/>
    <w:rsid w:val="006A52E8"/>
    <w:rsid w:val="006A5845"/>
    <w:rsid w:val="006A5ECE"/>
    <w:rsid w:val="006A62A4"/>
    <w:rsid w:val="006A66B0"/>
    <w:rsid w:val="006A6A19"/>
    <w:rsid w:val="006A7034"/>
    <w:rsid w:val="006A73C4"/>
    <w:rsid w:val="006A77A9"/>
    <w:rsid w:val="006A7BC9"/>
    <w:rsid w:val="006B00A9"/>
    <w:rsid w:val="006B019B"/>
    <w:rsid w:val="006B0264"/>
    <w:rsid w:val="006B04EB"/>
    <w:rsid w:val="006B05D3"/>
    <w:rsid w:val="006B0F4B"/>
    <w:rsid w:val="006B1064"/>
    <w:rsid w:val="006B13BB"/>
    <w:rsid w:val="006B148E"/>
    <w:rsid w:val="006B14EB"/>
    <w:rsid w:val="006B14EF"/>
    <w:rsid w:val="006B16AB"/>
    <w:rsid w:val="006B1B43"/>
    <w:rsid w:val="006B1C34"/>
    <w:rsid w:val="006B2C90"/>
    <w:rsid w:val="006B30E7"/>
    <w:rsid w:val="006B3157"/>
    <w:rsid w:val="006B32E3"/>
    <w:rsid w:val="006B35BB"/>
    <w:rsid w:val="006B36E4"/>
    <w:rsid w:val="006B41FB"/>
    <w:rsid w:val="006B43F4"/>
    <w:rsid w:val="006B4566"/>
    <w:rsid w:val="006B460D"/>
    <w:rsid w:val="006B460E"/>
    <w:rsid w:val="006B46AE"/>
    <w:rsid w:val="006B47DA"/>
    <w:rsid w:val="006B550D"/>
    <w:rsid w:val="006B5B3D"/>
    <w:rsid w:val="006B5B6D"/>
    <w:rsid w:val="006B5CB2"/>
    <w:rsid w:val="006B5CF3"/>
    <w:rsid w:val="006B5D01"/>
    <w:rsid w:val="006B62DD"/>
    <w:rsid w:val="006B62E9"/>
    <w:rsid w:val="006B65FF"/>
    <w:rsid w:val="006B66BE"/>
    <w:rsid w:val="006B698D"/>
    <w:rsid w:val="006B6D7C"/>
    <w:rsid w:val="006B70FB"/>
    <w:rsid w:val="006B7163"/>
    <w:rsid w:val="006B7260"/>
    <w:rsid w:val="006B77B4"/>
    <w:rsid w:val="006C008E"/>
    <w:rsid w:val="006C04FB"/>
    <w:rsid w:val="006C08AE"/>
    <w:rsid w:val="006C090A"/>
    <w:rsid w:val="006C0BAF"/>
    <w:rsid w:val="006C0C3D"/>
    <w:rsid w:val="006C138D"/>
    <w:rsid w:val="006C1465"/>
    <w:rsid w:val="006C15C1"/>
    <w:rsid w:val="006C162F"/>
    <w:rsid w:val="006C16EE"/>
    <w:rsid w:val="006C1C93"/>
    <w:rsid w:val="006C1DF4"/>
    <w:rsid w:val="006C1FE9"/>
    <w:rsid w:val="006C20CE"/>
    <w:rsid w:val="006C214D"/>
    <w:rsid w:val="006C2524"/>
    <w:rsid w:val="006C2583"/>
    <w:rsid w:val="006C26A7"/>
    <w:rsid w:val="006C2AA5"/>
    <w:rsid w:val="006C2CEA"/>
    <w:rsid w:val="006C30E6"/>
    <w:rsid w:val="006C3273"/>
    <w:rsid w:val="006C346A"/>
    <w:rsid w:val="006C36F7"/>
    <w:rsid w:val="006C3AD7"/>
    <w:rsid w:val="006C3B7C"/>
    <w:rsid w:val="006C3D27"/>
    <w:rsid w:val="006C3D2F"/>
    <w:rsid w:val="006C457A"/>
    <w:rsid w:val="006C45E9"/>
    <w:rsid w:val="006C4C76"/>
    <w:rsid w:val="006C4FE9"/>
    <w:rsid w:val="006C52DE"/>
    <w:rsid w:val="006C55AB"/>
    <w:rsid w:val="006C577B"/>
    <w:rsid w:val="006C5DF4"/>
    <w:rsid w:val="006C6171"/>
    <w:rsid w:val="006C660C"/>
    <w:rsid w:val="006C66D5"/>
    <w:rsid w:val="006C6787"/>
    <w:rsid w:val="006C68CD"/>
    <w:rsid w:val="006C68F5"/>
    <w:rsid w:val="006C71AB"/>
    <w:rsid w:val="006D0741"/>
    <w:rsid w:val="006D0A00"/>
    <w:rsid w:val="006D0A6F"/>
    <w:rsid w:val="006D0E5A"/>
    <w:rsid w:val="006D0EC4"/>
    <w:rsid w:val="006D10E8"/>
    <w:rsid w:val="006D119C"/>
    <w:rsid w:val="006D13EF"/>
    <w:rsid w:val="006D1F88"/>
    <w:rsid w:val="006D2216"/>
    <w:rsid w:val="006D2279"/>
    <w:rsid w:val="006D261C"/>
    <w:rsid w:val="006D27E6"/>
    <w:rsid w:val="006D2A33"/>
    <w:rsid w:val="006D2EB2"/>
    <w:rsid w:val="006D3267"/>
    <w:rsid w:val="006D3404"/>
    <w:rsid w:val="006D3855"/>
    <w:rsid w:val="006D3E6B"/>
    <w:rsid w:val="006D43E4"/>
    <w:rsid w:val="006D4804"/>
    <w:rsid w:val="006D4893"/>
    <w:rsid w:val="006D5100"/>
    <w:rsid w:val="006D576A"/>
    <w:rsid w:val="006D58B9"/>
    <w:rsid w:val="006D5B8A"/>
    <w:rsid w:val="006D6720"/>
    <w:rsid w:val="006D67EF"/>
    <w:rsid w:val="006D6905"/>
    <w:rsid w:val="006D6C20"/>
    <w:rsid w:val="006D6D63"/>
    <w:rsid w:val="006D6E6D"/>
    <w:rsid w:val="006D71A0"/>
    <w:rsid w:val="006D7284"/>
    <w:rsid w:val="006D756A"/>
    <w:rsid w:val="006D7585"/>
    <w:rsid w:val="006D7C46"/>
    <w:rsid w:val="006E0006"/>
    <w:rsid w:val="006E01B1"/>
    <w:rsid w:val="006E035D"/>
    <w:rsid w:val="006E083A"/>
    <w:rsid w:val="006E0857"/>
    <w:rsid w:val="006E0861"/>
    <w:rsid w:val="006E0970"/>
    <w:rsid w:val="006E0F43"/>
    <w:rsid w:val="006E10BA"/>
    <w:rsid w:val="006E1305"/>
    <w:rsid w:val="006E1514"/>
    <w:rsid w:val="006E1BAC"/>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9DF"/>
    <w:rsid w:val="006E4C75"/>
    <w:rsid w:val="006E4C79"/>
    <w:rsid w:val="006E4D73"/>
    <w:rsid w:val="006E50C6"/>
    <w:rsid w:val="006E5381"/>
    <w:rsid w:val="006E5453"/>
    <w:rsid w:val="006E5475"/>
    <w:rsid w:val="006E5932"/>
    <w:rsid w:val="006E5FC9"/>
    <w:rsid w:val="006E6C8C"/>
    <w:rsid w:val="006E7019"/>
    <w:rsid w:val="006E711E"/>
    <w:rsid w:val="006E71FE"/>
    <w:rsid w:val="006E77E2"/>
    <w:rsid w:val="006E7867"/>
    <w:rsid w:val="006E7900"/>
    <w:rsid w:val="006E7D6C"/>
    <w:rsid w:val="006E7F4E"/>
    <w:rsid w:val="006F06E8"/>
    <w:rsid w:val="006F08C0"/>
    <w:rsid w:val="006F08EF"/>
    <w:rsid w:val="006F0AA8"/>
    <w:rsid w:val="006F0D9F"/>
    <w:rsid w:val="006F0ED7"/>
    <w:rsid w:val="006F0FD3"/>
    <w:rsid w:val="006F17CE"/>
    <w:rsid w:val="006F1955"/>
    <w:rsid w:val="006F1C41"/>
    <w:rsid w:val="006F1E76"/>
    <w:rsid w:val="006F231D"/>
    <w:rsid w:val="006F26C3"/>
    <w:rsid w:val="006F277E"/>
    <w:rsid w:val="006F2852"/>
    <w:rsid w:val="006F2D32"/>
    <w:rsid w:val="006F2F98"/>
    <w:rsid w:val="006F31D9"/>
    <w:rsid w:val="006F345F"/>
    <w:rsid w:val="006F34A5"/>
    <w:rsid w:val="006F34BB"/>
    <w:rsid w:val="006F359D"/>
    <w:rsid w:val="006F3881"/>
    <w:rsid w:val="006F3B0E"/>
    <w:rsid w:val="006F3D39"/>
    <w:rsid w:val="006F3E17"/>
    <w:rsid w:val="006F404A"/>
    <w:rsid w:val="006F404B"/>
    <w:rsid w:val="006F4752"/>
    <w:rsid w:val="006F4DE0"/>
    <w:rsid w:val="006F4F5C"/>
    <w:rsid w:val="006F4FC1"/>
    <w:rsid w:val="006F536D"/>
    <w:rsid w:val="006F55BB"/>
    <w:rsid w:val="006F56E3"/>
    <w:rsid w:val="006F587E"/>
    <w:rsid w:val="006F58AF"/>
    <w:rsid w:val="006F5EBE"/>
    <w:rsid w:val="006F64D1"/>
    <w:rsid w:val="006F650B"/>
    <w:rsid w:val="006F650C"/>
    <w:rsid w:val="006F65F8"/>
    <w:rsid w:val="006F6977"/>
    <w:rsid w:val="006F6C5C"/>
    <w:rsid w:val="006F747F"/>
    <w:rsid w:val="0070005F"/>
    <w:rsid w:val="007001C3"/>
    <w:rsid w:val="00700C18"/>
    <w:rsid w:val="007010C5"/>
    <w:rsid w:val="0070111D"/>
    <w:rsid w:val="007011AB"/>
    <w:rsid w:val="00701595"/>
    <w:rsid w:val="007016F6"/>
    <w:rsid w:val="00701BC0"/>
    <w:rsid w:val="00701F5E"/>
    <w:rsid w:val="007023F5"/>
    <w:rsid w:val="00702B73"/>
    <w:rsid w:val="00702D28"/>
    <w:rsid w:val="00702EB6"/>
    <w:rsid w:val="00703986"/>
    <w:rsid w:val="00703AF1"/>
    <w:rsid w:val="00703BC5"/>
    <w:rsid w:val="00704255"/>
    <w:rsid w:val="00704C93"/>
    <w:rsid w:val="00704D0F"/>
    <w:rsid w:val="00705752"/>
    <w:rsid w:val="00706347"/>
    <w:rsid w:val="0070639D"/>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153"/>
    <w:rsid w:val="0071329F"/>
    <w:rsid w:val="00713906"/>
    <w:rsid w:val="00713B45"/>
    <w:rsid w:val="00714FD3"/>
    <w:rsid w:val="0071518E"/>
    <w:rsid w:val="0071530E"/>
    <w:rsid w:val="00715952"/>
    <w:rsid w:val="00715EE1"/>
    <w:rsid w:val="00715EE8"/>
    <w:rsid w:val="00716693"/>
    <w:rsid w:val="00716795"/>
    <w:rsid w:val="007169A1"/>
    <w:rsid w:val="00716CA0"/>
    <w:rsid w:val="007172B7"/>
    <w:rsid w:val="007178CC"/>
    <w:rsid w:val="00717B97"/>
    <w:rsid w:val="00717BC1"/>
    <w:rsid w:val="00720154"/>
    <w:rsid w:val="007202E0"/>
    <w:rsid w:val="0072094A"/>
    <w:rsid w:val="007209C2"/>
    <w:rsid w:val="00720CF3"/>
    <w:rsid w:val="00720D32"/>
    <w:rsid w:val="00720D3D"/>
    <w:rsid w:val="00721025"/>
    <w:rsid w:val="00721321"/>
    <w:rsid w:val="007219AA"/>
    <w:rsid w:val="007219FD"/>
    <w:rsid w:val="00721A9C"/>
    <w:rsid w:val="00721E30"/>
    <w:rsid w:val="0072212E"/>
    <w:rsid w:val="007221FA"/>
    <w:rsid w:val="0072239F"/>
    <w:rsid w:val="0072260B"/>
    <w:rsid w:val="00722A0A"/>
    <w:rsid w:val="007230EC"/>
    <w:rsid w:val="00723379"/>
    <w:rsid w:val="0072354F"/>
    <w:rsid w:val="007239D7"/>
    <w:rsid w:val="00723CAA"/>
    <w:rsid w:val="007244C5"/>
    <w:rsid w:val="00724536"/>
    <w:rsid w:val="00724FE5"/>
    <w:rsid w:val="00725056"/>
    <w:rsid w:val="007253F3"/>
    <w:rsid w:val="00725BC7"/>
    <w:rsid w:val="00725C8D"/>
    <w:rsid w:val="007261D2"/>
    <w:rsid w:val="00726A4B"/>
    <w:rsid w:val="00726B50"/>
    <w:rsid w:val="00726E5A"/>
    <w:rsid w:val="00727043"/>
    <w:rsid w:val="00727294"/>
    <w:rsid w:val="00727346"/>
    <w:rsid w:val="0072771D"/>
    <w:rsid w:val="00727BF4"/>
    <w:rsid w:val="00727D59"/>
    <w:rsid w:val="00730B22"/>
    <w:rsid w:val="007312FD"/>
    <w:rsid w:val="00731798"/>
    <w:rsid w:val="0073191F"/>
    <w:rsid w:val="007322F9"/>
    <w:rsid w:val="00732B3E"/>
    <w:rsid w:val="00732B4D"/>
    <w:rsid w:val="0073302E"/>
    <w:rsid w:val="0073322C"/>
    <w:rsid w:val="007334AC"/>
    <w:rsid w:val="00733881"/>
    <w:rsid w:val="00733A01"/>
    <w:rsid w:val="00733AA2"/>
    <w:rsid w:val="00733BAD"/>
    <w:rsid w:val="00733BBA"/>
    <w:rsid w:val="00733CAD"/>
    <w:rsid w:val="00733DB9"/>
    <w:rsid w:val="00733DE8"/>
    <w:rsid w:val="00733FAF"/>
    <w:rsid w:val="00734617"/>
    <w:rsid w:val="007346AC"/>
    <w:rsid w:val="007347E0"/>
    <w:rsid w:val="00734B53"/>
    <w:rsid w:val="00734C28"/>
    <w:rsid w:val="007354D4"/>
    <w:rsid w:val="00735711"/>
    <w:rsid w:val="007359DA"/>
    <w:rsid w:val="00735B6D"/>
    <w:rsid w:val="00735C7A"/>
    <w:rsid w:val="00735CBD"/>
    <w:rsid w:val="00735D61"/>
    <w:rsid w:val="00735D6E"/>
    <w:rsid w:val="00736637"/>
    <w:rsid w:val="00737041"/>
    <w:rsid w:val="00737046"/>
    <w:rsid w:val="007370B4"/>
    <w:rsid w:val="0073737D"/>
    <w:rsid w:val="00737D06"/>
    <w:rsid w:val="00737D59"/>
    <w:rsid w:val="007402C4"/>
    <w:rsid w:val="007402EF"/>
    <w:rsid w:val="00740442"/>
    <w:rsid w:val="007407D8"/>
    <w:rsid w:val="007408FA"/>
    <w:rsid w:val="007408FC"/>
    <w:rsid w:val="00740AE8"/>
    <w:rsid w:val="007410A6"/>
    <w:rsid w:val="0074145A"/>
    <w:rsid w:val="00741475"/>
    <w:rsid w:val="007418C9"/>
    <w:rsid w:val="00741B02"/>
    <w:rsid w:val="00741FE3"/>
    <w:rsid w:val="007420BB"/>
    <w:rsid w:val="0074211D"/>
    <w:rsid w:val="007423AB"/>
    <w:rsid w:val="00742476"/>
    <w:rsid w:val="007427CD"/>
    <w:rsid w:val="0074286B"/>
    <w:rsid w:val="00742974"/>
    <w:rsid w:val="00742E83"/>
    <w:rsid w:val="00743779"/>
    <w:rsid w:val="00743901"/>
    <w:rsid w:val="00743C5A"/>
    <w:rsid w:val="00743E88"/>
    <w:rsid w:val="00744137"/>
    <w:rsid w:val="007444C1"/>
    <w:rsid w:val="0074479B"/>
    <w:rsid w:val="0074490A"/>
    <w:rsid w:val="0074545B"/>
    <w:rsid w:val="00745643"/>
    <w:rsid w:val="007458C6"/>
    <w:rsid w:val="007459A9"/>
    <w:rsid w:val="00745DFB"/>
    <w:rsid w:val="00745EDD"/>
    <w:rsid w:val="00746166"/>
    <w:rsid w:val="00746362"/>
    <w:rsid w:val="00746592"/>
    <w:rsid w:val="00746C37"/>
    <w:rsid w:val="007474E3"/>
    <w:rsid w:val="007477CB"/>
    <w:rsid w:val="00747964"/>
    <w:rsid w:val="0075005D"/>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230"/>
    <w:rsid w:val="007579AE"/>
    <w:rsid w:val="007579E2"/>
    <w:rsid w:val="00760543"/>
    <w:rsid w:val="00760556"/>
    <w:rsid w:val="007608FB"/>
    <w:rsid w:val="00760950"/>
    <w:rsid w:val="0076096D"/>
    <w:rsid w:val="007611B8"/>
    <w:rsid w:val="00761233"/>
    <w:rsid w:val="0076126B"/>
    <w:rsid w:val="007616A6"/>
    <w:rsid w:val="00761940"/>
    <w:rsid w:val="00761AFD"/>
    <w:rsid w:val="00761B7F"/>
    <w:rsid w:val="00761D64"/>
    <w:rsid w:val="00762267"/>
    <w:rsid w:val="007625DA"/>
    <w:rsid w:val="0076264F"/>
    <w:rsid w:val="00762C2C"/>
    <w:rsid w:val="00762D06"/>
    <w:rsid w:val="00762D0E"/>
    <w:rsid w:val="007639C1"/>
    <w:rsid w:val="0076407E"/>
    <w:rsid w:val="00764110"/>
    <w:rsid w:val="00764456"/>
    <w:rsid w:val="00764546"/>
    <w:rsid w:val="00764B0D"/>
    <w:rsid w:val="00764E15"/>
    <w:rsid w:val="00765855"/>
    <w:rsid w:val="00765C6E"/>
    <w:rsid w:val="00765F41"/>
    <w:rsid w:val="00765F49"/>
    <w:rsid w:val="007660F9"/>
    <w:rsid w:val="007667D9"/>
    <w:rsid w:val="00766982"/>
    <w:rsid w:val="00766A5E"/>
    <w:rsid w:val="00767205"/>
    <w:rsid w:val="007673BD"/>
    <w:rsid w:val="007673EA"/>
    <w:rsid w:val="0076773C"/>
    <w:rsid w:val="00767852"/>
    <w:rsid w:val="00767D34"/>
    <w:rsid w:val="0077035E"/>
    <w:rsid w:val="0077067E"/>
    <w:rsid w:val="00770D11"/>
    <w:rsid w:val="007712BF"/>
    <w:rsid w:val="007713ED"/>
    <w:rsid w:val="0077170E"/>
    <w:rsid w:val="0077186C"/>
    <w:rsid w:val="00771F80"/>
    <w:rsid w:val="0077215A"/>
    <w:rsid w:val="0077220B"/>
    <w:rsid w:val="00772626"/>
    <w:rsid w:val="00772910"/>
    <w:rsid w:val="00772A08"/>
    <w:rsid w:val="00772BA3"/>
    <w:rsid w:val="00772BF0"/>
    <w:rsid w:val="00772C6B"/>
    <w:rsid w:val="00773376"/>
    <w:rsid w:val="0077367F"/>
    <w:rsid w:val="0077392D"/>
    <w:rsid w:val="0077395F"/>
    <w:rsid w:val="00773C98"/>
    <w:rsid w:val="00773E3E"/>
    <w:rsid w:val="007741D9"/>
    <w:rsid w:val="0077490C"/>
    <w:rsid w:val="00774EEB"/>
    <w:rsid w:val="00774F88"/>
    <w:rsid w:val="007753D6"/>
    <w:rsid w:val="007755A5"/>
    <w:rsid w:val="0077571D"/>
    <w:rsid w:val="00775720"/>
    <w:rsid w:val="007759C3"/>
    <w:rsid w:val="00776285"/>
    <w:rsid w:val="007763B8"/>
    <w:rsid w:val="0077641A"/>
    <w:rsid w:val="00776A64"/>
    <w:rsid w:val="00776ADF"/>
    <w:rsid w:val="00776C58"/>
    <w:rsid w:val="00777036"/>
    <w:rsid w:val="00777103"/>
    <w:rsid w:val="0077710D"/>
    <w:rsid w:val="0077746F"/>
    <w:rsid w:val="007777CA"/>
    <w:rsid w:val="00777822"/>
    <w:rsid w:val="0077788E"/>
    <w:rsid w:val="007778FA"/>
    <w:rsid w:val="00777B5C"/>
    <w:rsid w:val="00777DA8"/>
    <w:rsid w:val="00777FE0"/>
    <w:rsid w:val="00780241"/>
    <w:rsid w:val="00780521"/>
    <w:rsid w:val="00780E0F"/>
    <w:rsid w:val="0078109C"/>
    <w:rsid w:val="007812DE"/>
    <w:rsid w:val="00781566"/>
    <w:rsid w:val="00781795"/>
    <w:rsid w:val="00781A63"/>
    <w:rsid w:val="00781D40"/>
    <w:rsid w:val="007820C9"/>
    <w:rsid w:val="0078243F"/>
    <w:rsid w:val="0078248E"/>
    <w:rsid w:val="00782D49"/>
    <w:rsid w:val="00783253"/>
    <w:rsid w:val="0078329D"/>
    <w:rsid w:val="007832C4"/>
    <w:rsid w:val="00783690"/>
    <w:rsid w:val="00783698"/>
    <w:rsid w:val="00783801"/>
    <w:rsid w:val="007838B7"/>
    <w:rsid w:val="007838D6"/>
    <w:rsid w:val="00783C09"/>
    <w:rsid w:val="00783EEC"/>
    <w:rsid w:val="00783F49"/>
    <w:rsid w:val="00783FC9"/>
    <w:rsid w:val="007843F4"/>
    <w:rsid w:val="00784425"/>
    <w:rsid w:val="00784894"/>
    <w:rsid w:val="00784A45"/>
    <w:rsid w:val="00784B91"/>
    <w:rsid w:val="00785089"/>
    <w:rsid w:val="007851E1"/>
    <w:rsid w:val="00785300"/>
    <w:rsid w:val="0078568D"/>
    <w:rsid w:val="00785938"/>
    <w:rsid w:val="00785A12"/>
    <w:rsid w:val="00785AA2"/>
    <w:rsid w:val="00785AEE"/>
    <w:rsid w:val="00785FCA"/>
    <w:rsid w:val="00786012"/>
    <w:rsid w:val="0078607E"/>
    <w:rsid w:val="00786086"/>
    <w:rsid w:val="007860F7"/>
    <w:rsid w:val="007861EC"/>
    <w:rsid w:val="00786379"/>
    <w:rsid w:val="007864DA"/>
    <w:rsid w:val="007864F2"/>
    <w:rsid w:val="00786862"/>
    <w:rsid w:val="007868D8"/>
    <w:rsid w:val="00786AAD"/>
    <w:rsid w:val="00786B21"/>
    <w:rsid w:val="007875DF"/>
    <w:rsid w:val="00787867"/>
    <w:rsid w:val="007879D1"/>
    <w:rsid w:val="00787AC4"/>
    <w:rsid w:val="00787C50"/>
    <w:rsid w:val="00787C74"/>
    <w:rsid w:val="0079025C"/>
    <w:rsid w:val="0079048F"/>
    <w:rsid w:val="00790660"/>
    <w:rsid w:val="00790B01"/>
    <w:rsid w:val="00790C4F"/>
    <w:rsid w:val="00790E9E"/>
    <w:rsid w:val="00790FAA"/>
    <w:rsid w:val="0079132F"/>
    <w:rsid w:val="00791401"/>
    <w:rsid w:val="00791FC1"/>
    <w:rsid w:val="00792161"/>
    <w:rsid w:val="0079245C"/>
    <w:rsid w:val="00792757"/>
    <w:rsid w:val="0079279B"/>
    <w:rsid w:val="00792A52"/>
    <w:rsid w:val="00792BEF"/>
    <w:rsid w:val="00792E00"/>
    <w:rsid w:val="00793018"/>
    <w:rsid w:val="007930BC"/>
    <w:rsid w:val="00793107"/>
    <w:rsid w:val="007933F8"/>
    <w:rsid w:val="00793602"/>
    <w:rsid w:val="007939F0"/>
    <w:rsid w:val="00793B17"/>
    <w:rsid w:val="00793CC3"/>
    <w:rsid w:val="007943AF"/>
    <w:rsid w:val="00794697"/>
    <w:rsid w:val="007947CB"/>
    <w:rsid w:val="00794808"/>
    <w:rsid w:val="0079521E"/>
    <w:rsid w:val="00795366"/>
    <w:rsid w:val="00795609"/>
    <w:rsid w:val="00795689"/>
    <w:rsid w:val="0079581E"/>
    <w:rsid w:val="00795C30"/>
    <w:rsid w:val="00795EC4"/>
    <w:rsid w:val="00796686"/>
    <w:rsid w:val="0079687A"/>
    <w:rsid w:val="00796C23"/>
    <w:rsid w:val="00796C84"/>
    <w:rsid w:val="00796EA4"/>
    <w:rsid w:val="00797148"/>
    <w:rsid w:val="00797272"/>
    <w:rsid w:val="00797BC5"/>
    <w:rsid w:val="00797D2E"/>
    <w:rsid w:val="00797D8B"/>
    <w:rsid w:val="00797FF7"/>
    <w:rsid w:val="007A01A6"/>
    <w:rsid w:val="007A05FD"/>
    <w:rsid w:val="007A0706"/>
    <w:rsid w:val="007A09E6"/>
    <w:rsid w:val="007A1097"/>
    <w:rsid w:val="007A1285"/>
    <w:rsid w:val="007A146A"/>
    <w:rsid w:val="007A14B1"/>
    <w:rsid w:val="007A1A56"/>
    <w:rsid w:val="007A1AE1"/>
    <w:rsid w:val="007A22B8"/>
    <w:rsid w:val="007A2603"/>
    <w:rsid w:val="007A2C14"/>
    <w:rsid w:val="007A2C47"/>
    <w:rsid w:val="007A31C1"/>
    <w:rsid w:val="007A3485"/>
    <w:rsid w:val="007A38DD"/>
    <w:rsid w:val="007A3903"/>
    <w:rsid w:val="007A3B3F"/>
    <w:rsid w:val="007A402E"/>
    <w:rsid w:val="007A424F"/>
    <w:rsid w:val="007A47C6"/>
    <w:rsid w:val="007A4947"/>
    <w:rsid w:val="007A4B65"/>
    <w:rsid w:val="007A4BA3"/>
    <w:rsid w:val="007A4C6F"/>
    <w:rsid w:val="007A4DE7"/>
    <w:rsid w:val="007A4E1C"/>
    <w:rsid w:val="007A5E1C"/>
    <w:rsid w:val="007A63BF"/>
    <w:rsid w:val="007A6488"/>
    <w:rsid w:val="007A71E7"/>
    <w:rsid w:val="007A766B"/>
    <w:rsid w:val="007A7A5E"/>
    <w:rsid w:val="007A7DED"/>
    <w:rsid w:val="007A7DF2"/>
    <w:rsid w:val="007A7EFC"/>
    <w:rsid w:val="007B00D1"/>
    <w:rsid w:val="007B03D2"/>
    <w:rsid w:val="007B057E"/>
    <w:rsid w:val="007B0B6E"/>
    <w:rsid w:val="007B0F02"/>
    <w:rsid w:val="007B1164"/>
    <w:rsid w:val="007B140D"/>
    <w:rsid w:val="007B1750"/>
    <w:rsid w:val="007B197C"/>
    <w:rsid w:val="007B1C3A"/>
    <w:rsid w:val="007B1F76"/>
    <w:rsid w:val="007B27B4"/>
    <w:rsid w:val="007B2802"/>
    <w:rsid w:val="007B3314"/>
    <w:rsid w:val="007B384D"/>
    <w:rsid w:val="007B3A6B"/>
    <w:rsid w:val="007B3BA0"/>
    <w:rsid w:val="007B40CA"/>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7F4"/>
    <w:rsid w:val="007B6996"/>
    <w:rsid w:val="007B6B88"/>
    <w:rsid w:val="007B6D2E"/>
    <w:rsid w:val="007B6D7A"/>
    <w:rsid w:val="007B6D8F"/>
    <w:rsid w:val="007B704C"/>
    <w:rsid w:val="007B74C4"/>
    <w:rsid w:val="007B7559"/>
    <w:rsid w:val="007B76C3"/>
    <w:rsid w:val="007B76F2"/>
    <w:rsid w:val="007B7A2B"/>
    <w:rsid w:val="007C0865"/>
    <w:rsid w:val="007C11ED"/>
    <w:rsid w:val="007C1456"/>
    <w:rsid w:val="007C177D"/>
    <w:rsid w:val="007C1A65"/>
    <w:rsid w:val="007C1ACA"/>
    <w:rsid w:val="007C2272"/>
    <w:rsid w:val="007C22CA"/>
    <w:rsid w:val="007C263F"/>
    <w:rsid w:val="007C2698"/>
    <w:rsid w:val="007C27BC"/>
    <w:rsid w:val="007C2A32"/>
    <w:rsid w:val="007C2A69"/>
    <w:rsid w:val="007C2CCA"/>
    <w:rsid w:val="007C2FA1"/>
    <w:rsid w:val="007C30CE"/>
    <w:rsid w:val="007C3122"/>
    <w:rsid w:val="007C33A4"/>
    <w:rsid w:val="007C348B"/>
    <w:rsid w:val="007C3580"/>
    <w:rsid w:val="007C364B"/>
    <w:rsid w:val="007C36CA"/>
    <w:rsid w:val="007C3BDD"/>
    <w:rsid w:val="007C3C62"/>
    <w:rsid w:val="007C4181"/>
    <w:rsid w:val="007C45A4"/>
    <w:rsid w:val="007C472A"/>
    <w:rsid w:val="007C477E"/>
    <w:rsid w:val="007C4BCE"/>
    <w:rsid w:val="007C4E78"/>
    <w:rsid w:val="007C4EA8"/>
    <w:rsid w:val="007C518E"/>
    <w:rsid w:val="007C5400"/>
    <w:rsid w:val="007C54F4"/>
    <w:rsid w:val="007C5554"/>
    <w:rsid w:val="007C57D5"/>
    <w:rsid w:val="007C5BEE"/>
    <w:rsid w:val="007C5E1E"/>
    <w:rsid w:val="007C6706"/>
    <w:rsid w:val="007C6777"/>
    <w:rsid w:val="007C6A52"/>
    <w:rsid w:val="007C6AA2"/>
    <w:rsid w:val="007C6B3D"/>
    <w:rsid w:val="007C6D9C"/>
    <w:rsid w:val="007C6EB3"/>
    <w:rsid w:val="007C6ECA"/>
    <w:rsid w:val="007C70FC"/>
    <w:rsid w:val="007C7BDE"/>
    <w:rsid w:val="007C7E1E"/>
    <w:rsid w:val="007D00DF"/>
    <w:rsid w:val="007D025A"/>
    <w:rsid w:val="007D02A3"/>
    <w:rsid w:val="007D0435"/>
    <w:rsid w:val="007D0603"/>
    <w:rsid w:val="007D06F9"/>
    <w:rsid w:val="007D082B"/>
    <w:rsid w:val="007D0C23"/>
    <w:rsid w:val="007D1369"/>
    <w:rsid w:val="007D1754"/>
    <w:rsid w:val="007D1854"/>
    <w:rsid w:val="007D1C46"/>
    <w:rsid w:val="007D1C4B"/>
    <w:rsid w:val="007D1D3B"/>
    <w:rsid w:val="007D2187"/>
    <w:rsid w:val="007D2203"/>
    <w:rsid w:val="007D229D"/>
    <w:rsid w:val="007D25BC"/>
    <w:rsid w:val="007D29CE"/>
    <w:rsid w:val="007D2F8D"/>
    <w:rsid w:val="007D353F"/>
    <w:rsid w:val="007D36C7"/>
    <w:rsid w:val="007D45FF"/>
    <w:rsid w:val="007D47D7"/>
    <w:rsid w:val="007D4AB6"/>
    <w:rsid w:val="007D4B22"/>
    <w:rsid w:val="007D4BC6"/>
    <w:rsid w:val="007D4E91"/>
    <w:rsid w:val="007D50FD"/>
    <w:rsid w:val="007D5363"/>
    <w:rsid w:val="007D5449"/>
    <w:rsid w:val="007D5534"/>
    <w:rsid w:val="007D55BD"/>
    <w:rsid w:val="007D566E"/>
    <w:rsid w:val="007D5758"/>
    <w:rsid w:val="007D5923"/>
    <w:rsid w:val="007D5A97"/>
    <w:rsid w:val="007D5C33"/>
    <w:rsid w:val="007D605B"/>
    <w:rsid w:val="007D77E3"/>
    <w:rsid w:val="007D7DE0"/>
    <w:rsid w:val="007D7FEE"/>
    <w:rsid w:val="007E0104"/>
    <w:rsid w:val="007E043F"/>
    <w:rsid w:val="007E08CF"/>
    <w:rsid w:val="007E0AF4"/>
    <w:rsid w:val="007E0B6F"/>
    <w:rsid w:val="007E0BF7"/>
    <w:rsid w:val="007E0DC6"/>
    <w:rsid w:val="007E16CC"/>
    <w:rsid w:val="007E1820"/>
    <w:rsid w:val="007E1919"/>
    <w:rsid w:val="007E1C6B"/>
    <w:rsid w:val="007E22DB"/>
    <w:rsid w:val="007E2398"/>
    <w:rsid w:val="007E24AF"/>
    <w:rsid w:val="007E2959"/>
    <w:rsid w:val="007E2CB4"/>
    <w:rsid w:val="007E3481"/>
    <w:rsid w:val="007E35F2"/>
    <w:rsid w:val="007E3890"/>
    <w:rsid w:val="007E3D2B"/>
    <w:rsid w:val="007E3F5A"/>
    <w:rsid w:val="007E410B"/>
    <w:rsid w:val="007E5278"/>
    <w:rsid w:val="007E536E"/>
    <w:rsid w:val="007E5C43"/>
    <w:rsid w:val="007E5C44"/>
    <w:rsid w:val="007E5DAB"/>
    <w:rsid w:val="007E5DFD"/>
    <w:rsid w:val="007E5F8D"/>
    <w:rsid w:val="007E679C"/>
    <w:rsid w:val="007E67AC"/>
    <w:rsid w:val="007E6818"/>
    <w:rsid w:val="007E6819"/>
    <w:rsid w:val="007E6F77"/>
    <w:rsid w:val="007E7B22"/>
    <w:rsid w:val="007E7E4B"/>
    <w:rsid w:val="007E7F34"/>
    <w:rsid w:val="007F073C"/>
    <w:rsid w:val="007F0D06"/>
    <w:rsid w:val="007F0FE7"/>
    <w:rsid w:val="007F1A6B"/>
    <w:rsid w:val="007F1D7C"/>
    <w:rsid w:val="007F2545"/>
    <w:rsid w:val="007F26D5"/>
    <w:rsid w:val="007F297D"/>
    <w:rsid w:val="007F2BA6"/>
    <w:rsid w:val="007F2E44"/>
    <w:rsid w:val="007F3088"/>
    <w:rsid w:val="007F32C9"/>
    <w:rsid w:val="007F35A0"/>
    <w:rsid w:val="007F4249"/>
    <w:rsid w:val="007F4643"/>
    <w:rsid w:val="007F48BA"/>
    <w:rsid w:val="007F4A56"/>
    <w:rsid w:val="007F4C28"/>
    <w:rsid w:val="007F4CCE"/>
    <w:rsid w:val="007F4F84"/>
    <w:rsid w:val="007F52F1"/>
    <w:rsid w:val="007F5B9D"/>
    <w:rsid w:val="007F5C26"/>
    <w:rsid w:val="007F5E2A"/>
    <w:rsid w:val="007F66D7"/>
    <w:rsid w:val="007F68B8"/>
    <w:rsid w:val="007F6F7A"/>
    <w:rsid w:val="007F7420"/>
    <w:rsid w:val="007F75BE"/>
    <w:rsid w:val="007F7B44"/>
    <w:rsid w:val="007F7FB2"/>
    <w:rsid w:val="00800027"/>
    <w:rsid w:val="008000C5"/>
    <w:rsid w:val="00800745"/>
    <w:rsid w:val="0080079F"/>
    <w:rsid w:val="00800991"/>
    <w:rsid w:val="00800B4D"/>
    <w:rsid w:val="00801416"/>
    <w:rsid w:val="00801C26"/>
    <w:rsid w:val="00801F39"/>
    <w:rsid w:val="00801FFD"/>
    <w:rsid w:val="008023A3"/>
    <w:rsid w:val="00802595"/>
    <w:rsid w:val="00802698"/>
    <w:rsid w:val="00802711"/>
    <w:rsid w:val="0080295A"/>
    <w:rsid w:val="00802A6A"/>
    <w:rsid w:val="00803081"/>
    <w:rsid w:val="0080311F"/>
    <w:rsid w:val="00803233"/>
    <w:rsid w:val="00803550"/>
    <w:rsid w:val="008037C4"/>
    <w:rsid w:val="0080394D"/>
    <w:rsid w:val="00803E7F"/>
    <w:rsid w:val="00804202"/>
    <w:rsid w:val="0080475D"/>
    <w:rsid w:val="008049A7"/>
    <w:rsid w:val="00804B47"/>
    <w:rsid w:val="00804BE0"/>
    <w:rsid w:val="00805563"/>
    <w:rsid w:val="00805D15"/>
    <w:rsid w:val="00805E38"/>
    <w:rsid w:val="0080638B"/>
    <w:rsid w:val="008068E7"/>
    <w:rsid w:val="00806BA4"/>
    <w:rsid w:val="00807076"/>
    <w:rsid w:val="0080709E"/>
    <w:rsid w:val="0080763F"/>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0C6"/>
    <w:rsid w:val="0081130A"/>
    <w:rsid w:val="008113A3"/>
    <w:rsid w:val="008114B8"/>
    <w:rsid w:val="00811BB1"/>
    <w:rsid w:val="00811BE4"/>
    <w:rsid w:val="00811F6E"/>
    <w:rsid w:val="00812471"/>
    <w:rsid w:val="008125FD"/>
    <w:rsid w:val="00812815"/>
    <w:rsid w:val="00812942"/>
    <w:rsid w:val="00812A2A"/>
    <w:rsid w:val="008130E7"/>
    <w:rsid w:val="008134CB"/>
    <w:rsid w:val="0081365B"/>
    <w:rsid w:val="00813897"/>
    <w:rsid w:val="00813B7A"/>
    <w:rsid w:val="008141F0"/>
    <w:rsid w:val="008142E1"/>
    <w:rsid w:val="008143ED"/>
    <w:rsid w:val="008144C5"/>
    <w:rsid w:val="0081521B"/>
    <w:rsid w:val="00815479"/>
    <w:rsid w:val="00815A5C"/>
    <w:rsid w:val="00815BDC"/>
    <w:rsid w:val="00816A0A"/>
    <w:rsid w:val="00816E7C"/>
    <w:rsid w:val="00817873"/>
    <w:rsid w:val="00820451"/>
    <w:rsid w:val="008207F6"/>
    <w:rsid w:val="00820CF6"/>
    <w:rsid w:val="00820F1C"/>
    <w:rsid w:val="00821262"/>
    <w:rsid w:val="008212DD"/>
    <w:rsid w:val="00821EEC"/>
    <w:rsid w:val="008225CA"/>
    <w:rsid w:val="008226F0"/>
    <w:rsid w:val="008227BC"/>
    <w:rsid w:val="00822AEC"/>
    <w:rsid w:val="00822EB8"/>
    <w:rsid w:val="008230D6"/>
    <w:rsid w:val="00823238"/>
    <w:rsid w:val="00823550"/>
    <w:rsid w:val="008236C5"/>
    <w:rsid w:val="00823F98"/>
    <w:rsid w:val="00824171"/>
    <w:rsid w:val="0082438E"/>
    <w:rsid w:val="008245E7"/>
    <w:rsid w:val="00824E40"/>
    <w:rsid w:val="00824EDE"/>
    <w:rsid w:val="0082545D"/>
    <w:rsid w:val="00825489"/>
    <w:rsid w:val="00825C51"/>
    <w:rsid w:val="00825D71"/>
    <w:rsid w:val="00825DF1"/>
    <w:rsid w:val="0082647E"/>
    <w:rsid w:val="0082677C"/>
    <w:rsid w:val="00826B70"/>
    <w:rsid w:val="00826FF7"/>
    <w:rsid w:val="008273E7"/>
    <w:rsid w:val="008274E9"/>
    <w:rsid w:val="00827625"/>
    <w:rsid w:val="008276EA"/>
    <w:rsid w:val="00827871"/>
    <w:rsid w:val="00827CEB"/>
    <w:rsid w:val="00827DC6"/>
    <w:rsid w:val="00830017"/>
    <w:rsid w:val="008300F0"/>
    <w:rsid w:val="008301BF"/>
    <w:rsid w:val="00830404"/>
    <w:rsid w:val="008307A6"/>
    <w:rsid w:val="00830B7E"/>
    <w:rsid w:val="00830DC9"/>
    <w:rsid w:val="0083118D"/>
    <w:rsid w:val="008313B0"/>
    <w:rsid w:val="00831538"/>
    <w:rsid w:val="00831A6B"/>
    <w:rsid w:val="00831F08"/>
    <w:rsid w:val="00831F50"/>
    <w:rsid w:val="0083212F"/>
    <w:rsid w:val="008321FA"/>
    <w:rsid w:val="008328EF"/>
    <w:rsid w:val="008329DB"/>
    <w:rsid w:val="008332B4"/>
    <w:rsid w:val="008334B7"/>
    <w:rsid w:val="008336FF"/>
    <w:rsid w:val="00833DD1"/>
    <w:rsid w:val="00834526"/>
    <w:rsid w:val="008345B0"/>
    <w:rsid w:val="00834719"/>
    <w:rsid w:val="00834FC8"/>
    <w:rsid w:val="008352BE"/>
    <w:rsid w:val="00835510"/>
    <w:rsid w:val="008355BD"/>
    <w:rsid w:val="0083594F"/>
    <w:rsid w:val="0083644E"/>
    <w:rsid w:val="00836702"/>
    <w:rsid w:val="00836A4F"/>
    <w:rsid w:val="00836DDA"/>
    <w:rsid w:val="00836EF0"/>
    <w:rsid w:val="008370A9"/>
    <w:rsid w:val="0083775B"/>
    <w:rsid w:val="00840D81"/>
    <w:rsid w:val="00840DFB"/>
    <w:rsid w:val="00840EEC"/>
    <w:rsid w:val="008411FB"/>
    <w:rsid w:val="00841202"/>
    <w:rsid w:val="00841303"/>
    <w:rsid w:val="00841F95"/>
    <w:rsid w:val="00842269"/>
    <w:rsid w:val="008423CE"/>
    <w:rsid w:val="00842444"/>
    <w:rsid w:val="0084291E"/>
    <w:rsid w:val="00842D21"/>
    <w:rsid w:val="00842D76"/>
    <w:rsid w:val="00842F95"/>
    <w:rsid w:val="00843072"/>
    <w:rsid w:val="008432D3"/>
    <w:rsid w:val="00843505"/>
    <w:rsid w:val="008436A2"/>
    <w:rsid w:val="008445F6"/>
    <w:rsid w:val="00844875"/>
    <w:rsid w:val="008448E9"/>
    <w:rsid w:val="00844B28"/>
    <w:rsid w:val="00844B85"/>
    <w:rsid w:val="00845010"/>
    <w:rsid w:val="0084503F"/>
    <w:rsid w:val="0084589F"/>
    <w:rsid w:val="0084645D"/>
    <w:rsid w:val="00846522"/>
    <w:rsid w:val="0084654E"/>
    <w:rsid w:val="00846560"/>
    <w:rsid w:val="00846B47"/>
    <w:rsid w:val="00846CDC"/>
    <w:rsid w:val="00846F12"/>
    <w:rsid w:val="00846F26"/>
    <w:rsid w:val="00847067"/>
    <w:rsid w:val="008472C8"/>
    <w:rsid w:val="008475BF"/>
    <w:rsid w:val="00847833"/>
    <w:rsid w:val="00847A28"/>
    <w:rsid w:val="00847CAB"/>
    <w:rsid w:val="00850090"/>
    <w:rsid w:val="008500A9"/>
    <w:rsid w:val="00850A6C"/>
    <w:rsid w:val="00850DE6"/>
    <w:rsid w:val="00851AB3"/>
    <w:rsid w:val="0085205A"/>
    <w:rsid w:val="008520BF"/>
    <w:rsid w:val="0085232C"/>
    <w:rsid w:val="00852345"/>
    <w:rsid w:val="008523BE"/>
    <w:rsid w:val="00852C4A"/>
    <w:rsid w:val="00852C8B"/>
    <w:rsid w:val="00853053"/>
    <w:rsid w:val="0085362D"/>
    <w:rsid w:val="008536DA"/>
    <w:rsid w:val="00853839"/>
    <w:rsid w:val="008538C8"/>
    <w:rsid w:val="008538DB"/>
    <w:rsid w:val="00853987"/>
    <w:rsid w:val="00853B92"/>
    <w:rsid w:val="008540A8"/>
    <w:rsid w:val="00854775"/>
    <w:rsid w:val="00854A92"/>
    <w:rsid w:val="00854AFC"/>
    <w:rsid w:val="00854BD4"/>
    <w:rsid w:val="00854E25"/>
    <w:rsid w:val="00855225"/>
    <w:rsid w:val="00855AC2"/>
    <w:rsid w:val="00855B32"/>
    <w:rsid w:val="00855D27"/>
    <w:rsid w:val="00856840"/>
    <w:rsid w:val="00856B69"/>
    <w:rsid w:val="00856F3D"/>
    <w:rsid w:val="008574BE"/>
    <w:rsid w:val="008577AF"/>
    <w:rsid w:val="008579A6"/>
    <w:rsid w:val="00857FAE"/>
    <w:rsid w:val="0086000C"/>
    <w:rsid w:val="008601F2"/>
    <w:rsid w:val="008602BB"/>
    <w:rsid w:val="00860DBA"/>
    <w:rsid w:val="00860EA0"/>
    <w:rsid w:val="00860FAB"/>
    <w:rsid w:val="00861093"/>
    <w:rsid w:val="00861101"/>
    <w:rsid w:val="00861311"/>
    <w:rsid w:val="0086174D"/>
    <w:rsid w:val="00861AF5"/>
    <w:rsid w:val="00861E8F"/>
    <w:rsid w:val="0086233C"/>
    <w:rsid w:val="008637EB"/>
    <w:rsid w:val="00863896"/>
    <w:rsid w:val="008638D3"/>
    <w:rsid w:val="00863AA4"/>
    <w:rsid w:val="00863B8B"/>
    <w:rsid w:val="008641E8"/>
    <w:rsid w:val="0086429F"/>
    <w:rsid w:val="00864302"/>
    <w:rsid w:val="00864309"/>
    <w:rsid w:val="0086451D"/>
    <w:rsid w:val="0086483B"/>
    <w:rsid w:val="00864A91"/>
    <w:rsid w:val="00864D11"/>
    <w:rsid w:val="00864DAF"/>
    <w:rsid w:val="00864E4E"/>
    <w:rsid w:val="00864E67"/>
    <w:rsid w:val="00865097"/>
    <w:rsid w:val="00865162"/>
    <w:rsid w:val="008652B7"/>
    <w:rsid w:val="00865535"/>
    <w:rsid w:val="00865975"/>
    <w:rsid w:val="00865C84"/>
    <w:rsid w:val="00865EE9"/>
    <w:rsid w:val="00866189"/>
    <w:rsid w:val="0086636C"/>
    <w:rsid w:val="00866511"/>
    <w:rsid w:val="008666A0"/>
    <w:rsid w:val="008668D8"/>
    <w:rsid w:val="00866B22"/>
    <w:rsid w:val="00866BD2"/>
    <w:rsid w:val="00866C7C"/>
    <w:rsid w:val="00866CF0"/>
    <w:rsid w:val="00867115"/>
    <w:rsid w:val="008671AA"/>
    <w:rsid w:val="00867573"/>
    <w:rsid w:val="00867831"/>
    <w:rsid w:val="00867877"/>
    <w:rsid w:val="008678D0"/>
    <w:rsid w:val="00867908"/>
    <w:rsid w:val="00867C64"/>
    <w:rsid w:val="008704DF"/>
    <w:rsid w:val="00870765"/>
    <w:rsid w:val="00870DCB"/>
    <w:rsid w:val="00870F09"/>
    <w:rsid w:val="00870F1D"/>
    <w:rsid w:val="008715CB"/>
    <w:rsid w:val="008718CA"/>
    <w:rsid w:val="008721A0"/>
    <w:rsid w:val="008727CD"/>
    <w:rsid w:val="008727D8"/>
    <w:rsid w:val="00872ABD"/>
    <w:rsid w:val="00872B1F"/>
    <w:rsid w:val="008730AA"/>
    <w:rsid w:val="008732E8"/>
    <w:rsid w:val="008732FF"/>
    <w:rsid w:val="00873328"/>
    <w:rsid w:val="0087348D"/>
    <w:rsid w:val="00873EB9"/>
    <w:rsid w:val="008742AF"/>
    <w:rsid w:val="00874353"/>
    <w:rsid w:val="00874B42"/>
    <w:rsid w:val="00874D8C"/>
    <w:rsid w:val="00875640"/>
    <w:rsid w:val="008759AC"/>
    <w:rsid w:val="00875A2E"/>
    <w:rsid w:val="00875CD3"/>
    <w:rsid w:val="008767F2"/>
    <w:rsid w:val="00876BC7"/>
    <w:rsid w:val="00876EAC"/>
    <w:rsid w:val="00876FD6"/>
    <w:rsid w:val="00877002"/>
    <w:rsid w:val="00877975"/>
    <w:rsid w:val="00877DCF"/>
    <w:rsid w:val="0088009B"/>
    <w:rsid w:val="00880672"/>
    <w:rsid w:val="00880758"/>
    <w:rsid w:val="008811B0"/>
    <w:rsid w:val="008814CC"/>
    <w:rsid w:val="00881614"/>
    <w:rsid w:val="00881BEC"/>
    <w:rsid w:val="00881C82"/>
    <w:rsid w:val="00881F0A"/>
    <w:rsid w:val="00882367"/>
    <w:rsid w:val="0088243D"/>
    <w:rsid w:val="00882629"/>
    <w:rsid w:val="00882A32"/>
    <w:rsid w:val="00883406"/>
    <w:rsid w:val="008837D5"/>
    <w:rsid w:val="00883F73"/>
    <w:rsid w:val="0088426E"/>
    <w:rsid w:val="00884348"/>
    <w:rsid w:val="00884593"/>
    <w:rsid w:val="00884D2F"/>
    <w:rsid w:val="00884DA4"/>
    <w:rsid w:val="00884FED"/>
    <w:rsid w:val="00885159"/>
    <w:rsid w:val="00885267"/>
    <w:rsid w:val="008854C4"/>
    <w:rsid w:val="008858A3"/>
    <w:rsid w:val="00885968"/>
    <w:rsid w:val="00885A94"/>
    <w:rsid w:val="00885BBF"/>
    <w:rsid w:val="008861D3"/>
    <w:rsid w:val="00886B6E"/>
    <w:rsid w:val="00886BDE"/>
    <w:rsid w:val="00886E96"/>
    <w:rsid w:val="008871B6"/>
    <w:rsid w:val="00887CC1"/>
    <w:rsid w:val="00887D0A"/>
    <w:rsid w:val="0089049E"/>
    <w:rsid w:val="008906FD"/>
    <w:rsid w:val="00890838"/>
    <w:rsid w:val="0089091A"/>
    <w:rsid w:val="00890E3F"/>
    <w:rsid w:val="0089110C"/>
    <w:rsid w:val="00891279"/>
    <w:rsid w:val="00891463"/>
    <w:rsid w:val="00891B63"/>
    <w:rsid w:val="00891CB9"/>
    <w:rsid w:val="00891CBC"/>
    <w:rsid w:val="00891FB0"/>
    <w:rsid w:val="008920F8"/>
    <w:rsid w:val="0089215E"/>
    <w:rsid w:val="008924C4"/>
    <w:rsid w:val="0089267F"/>
    <w:rsid w:val="0089285A"/>
    <w:rsid w:val="00892864"/>
    <w:rsid w:val="00892A95"/>
    <w:rsid w:val="00892F57"/>
    <w:rsid w:val="00893087"/>
    <w:rsid w:val="00893106"/>
    <w:rsid w:val="008933FC"/>
    <w:rsid w:val="008934CA"/>
    <w:rsid w:val="00893540"/>
    <w:rsid w:val="008935A4"/>
    <w:rsid w:val="00893E62"/>
    <w:rsid w:val="008948B8"/>
    <w:rsid w:val="00894BF9"/>
    <w:rsid w:val="00895015"/>
    <w:rsid w:val="0089511E"/>
    <w:rsid w:val="0089550A"/>
    <w:rsid w:val="00895DD3"/>
    <w:rsid w:val="00896414"/>
    <w:rsid w:val="00896860"/>
    <w:rsid w:val="00896911"/>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29E7"/>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5FE"/>
    <w:rsid w:val="008A5B58"/>
    <w:rsid w:val="008A5BEF"/>
    <w:rsid w:val="008A5C16"/>
    <w:rsid w:val="008A5C7B"/>
    <w:rsid w:val="008A615E"/>
    <w:rsid w:val="008A6926"/>
    <w:rsid w:val="008A6A68"/>
    <w:rsid w:val="008A6A80"/>
    <w:rsid w:val="008A6DEC"/>
    <w:rsid w:val="008A704F"/>
    <w:rsid w:val="008A74A1"/>
    <w:rsid w:val="008A759D"/>
    <w:rsid w:val="008A79F0"/>
    <w:rsid w:val="008A7C31"/>
    <w:rsid w:val="008B007A"/>
    <w:rsid w:val="008B0618"/>
    <w:rsid w:val="008B0C16"/>
    <w:rsid w:val="008B1210"/>
    <w:rsid w:val="008B12AF"/>
    <w:rsid w:val="008B140D"/>
    <w:rsid w:val="008B15A8"/>
    <w:rsid w:val="008B1836"/>
    <w:rsid w:val="008B1A1D"/>
    <w:rsid w:val="008B1B28"/>
    <w:rsid w:val="008B1F69"/>
    <w:rsid w:val="008B1FC0"/>
    <w:rsid w:val="008B1FE2"/>
    <w:rsid w:val="008B2035"/>
    <w:rsid w:val="008B2488"/>
    <w:rsid w:val="008B2D08"/>
    <w:rsid w:val="008B2D58"/>
    <w:rsid w:val="008B3113"/>
    <w:rsid w:val="008B3D21"/>
    <w:rsid w:val="008B3E55"/>
    <w:rsid w:val="008B3EB8"/>
    <w:rsid w:val="008B436F"/>
    <w:rsid w:val="008B43D4"/>
    <w:rsid w:val="008B4600"/>
    <w:rsid w:val="008B4650"/>
    <w:rsid w:val="008B4D0A"/>
    <w:rsid w:val="008B4D8B"/>
    <w:rsid w:val="008B4FF4"/>
    <w:rsid w:val="008B531D"/>
    <w:rsid w:val="008B5BFA"/>
    <w:rsid w:val="008B61AB"/>
    <w:rsid w:val="008B6359"/>
    <w:rsid w:val="008B64BF"/>
    <w:rsid w:val="008B65D8"/>
    <w:rsid w:val="008B6F4B"/>
    <w:rsid w:val="008B7302"/>
    <w:rsid w:val="008B7477"/>
    <w:rsid w:val="008B7B65"/>
    <w:rsid w:val="008B7EEF"/>
    <w:rsid w:val="008B7F45"/>
    <w:rsid w:val="008C01E9"/>
    <w:rsid w:val="008C05A1"/>
    <w:rsid w:val="008C06D4"/>
    <w:rsid w:val="008C07EB"/>
    <w:rsid w:val="008C081D"/>
    <w:rsid w:val="008C0821"/>
    <w:rsid w:val="008C0A56"/>
    <w:rsid w:val="008C0DDC"/>
    <w:rsid w:val="008C0E2F"/>
    <w:rsid w:val="008C1699"/>
    <w:rsid w:val="008C17E1"/>
    <w:rsid w:val="008C18B2"/>
    <w:rsid w:val="008C20C8"/>
    <w:rsid w:val="008C27BC"/>
    <w:rsid w:val="008C2B05"/>
    <w:rsid w:val="008C2B8E"/>
    <w:rsid w:val="008C2D6D"/>
    <w:rsid w:val="008C2E6A"/>
    <w:rsid w:val="008C3115"/>
    <w:rsid w:val="008C355C"/>
    <w:rsid w:val="008C39C5"/>
    <w:rsid w:val="008C3C77"/>
    <w:rsid w:val="008C3DDC"/>
    <w:rsid w:val="008C4536"/>
    <w:rsid w:val="008C4692"/>
    <w:rsid w:val="008C4EA8"/>
    <w:rsid w:val="008C4FA6"/>
    <w:rsid w:val="008C4FB4"/>
    <w:rsid w:val="008C513F"/>
    <w:rsid w:val="008C51E3"/>
    <w:rsid w:val="008C5778"/>
    <w:rsid w:val="008C5947"/>
    <w:rsid w:val="008C5E9A"/>
    <w:rsid w:val="008C6168"/>
    <w:rsid w:val="008C650B"/>
    <w:rsid w:val="008C6693"/>
    <w:rsid w:val="008C66C7"/>
    <w:rsid w:val="008C6B24"/>
    <w:rsid w:val="008C7AD4"/>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226"/>
    <w:rsid w:val="008D3324"/>
    <w:rsid w:val="008D3406"/>
    <w:rsid w:val="008D3726"/>
    <w:rsid w:val="008D3754"/>
    <w:rsid w:val="008D3D69"/>
    <w:rsid w:val="008D4368"/>
    <w:rsid w:val="008D4A26"/>
    <w:rsid w:val="008D529C"/>
    <w:rsid w:val="008D53EE"/>
    <w:rsid w:val="008D5511"/>
    <w:rsid w:val="008D58E0"/>
    <w:rsid w:val="008D5930"/>
    <w:rsid w:val="008D5E16"/>
    <w:rsid w:val="008D6084"/>
    <w:rsid w:val="008D6093"/>
    <w:rsid w:val="008D6201"/>
    <w:rsid w:val="008D63DD"/>
    <w:rsid w:val="008D6611"/>
    <w:rsid w:val="008D6718"/>
    <w:rsid w:val="008D6740"/>
    <w:rsid w:val="008D69B2"/>
    <w:rsid w:val="008D6D9B"/>
    <w:rsid w:val="008D6E00"/>
    <w:rsid w:val="008D72E6"/>
    <w:rsid w:val="008D72F7"/>
    <w:rsid w:val="008D7C5A"/>
    <w:rsid w:val="008D7E6D"/>
    <w:rsid w:val="008D7F16"/>
    <w:rsid w:val="008E00D0"/>
    <w:rsid w:val="008E023F"/>
    <w:rsid w:val="008E051A"/>
    <w:rsid w:val="008E1481"/>
    <w:rsid w:val="008E155C"/>
    <w:rsid w:val="008E1A1F"/>
    <w:rsid w:val="008E1A29"/>
    <w:rsid w:val="008E1A64"/>
    <w:rsid w:val="008E1E73"/>
    <w:rsid w:val="008E1E77"/>
    <w:rsid w:val="008E1ED6"/>
    <w:rsid w:val="008E1FE4"/>
    <w:rsid w:val="008E24AA"/>
    <w:rsid w:val="008E2506"/>
    <w:rsid w:val="008E260D"/>
    <w:rsid w:val="008E2797"/>
    <w:rsid w:val="008E2910"/>
    <w:rsid w:val="008E2C0F"/>
    <w:rsid w:val="008E2CCE"/>
    <w:rsid w:val="008E330B"/>
    <w:rsid w:val="008E3389"/>
    <w:rsid w:val="008E3558"/>
    <w:rsid w:val="008E35BF"/>
    <w:rsid w:val="008E3730"/>
    <w:rsid w:val="008E3756"/>
    <w:rsid w:val="008E3BCF"/>
    <w:rsid w:val="008E4345"/>
    <w:rsid w:val="008E46FA"/>
    <w:rsid w:val="008E55E1"/>
    <w:rsid w:val="008E6A3D"/>
    <w:rsid w:val="008E6B33"/>
    <w:rsid w:val="008E6C46"/>
    <w:rsid w:val="008E6D8A"/>
    <w:rsid w:val="008E7281"/>
    <w:rsid w:val="008E77A1"/>
    <w:rsid w:val="008E78E9"/>
    <w:rsid w:val="008E7C9D"/>
    <w:rsid w:val="008F0531"/>
    <w:rsid w:val="008F0554"/>
    <w:rsid w:val="008F061A"/>
    <w:rsid w:val="008F06A2"/>
    <w:rsid w:val="008F09B6"/>
    <w:rsid w:val="008F0B33"/>
    <w:rsid w:val="008F0CD7"/>
    <w:rsid w:val="008F0D5D"/>
    <w:rsid w:val="008F10CE"/>
    <w:rsid w:val="008F1563"/>
    <w:rsid w:val="008F15EA"/>
    <w:rsid w:val="008F16B6"/>
    <w:rsid w:val="008F16D5"/>
    <w:rsid w:val="008F19B5"/>
    <w:rsid w:val="008F1AB2"/>
    <w:rsid w:val="008F27C7"/>
    <w:rsid w:val="008F286B"/>
    <w:rsid w:val="008F3AD8"/>
    <w:rsid w:val="008F3DCC"/>
    <w:rsid w:val="008F4787"/>
    <w:rsid w:val="008F4872"/>
    <w:rsid w:val="008F4C6F"/>
    <w:rsid w:val="008F4D3D"/>
    <w:rsid w:val="008F4E79"/>
    <w:rsid w:val="008F4E88"/>
    <w:rsid w:val="008F50A6"/>
    <w:rsid w:val="008F51FC"/>
    <w:rsid w:val="008F5280"/>
    <w:rsid w:val="008F5A1D"/>
    <w:rsid w:val="008F5CA9"/>
    <w:rsid w:val="008F62DD"/>
    <w:rsid w:val="008F64A9"/>
    <w:rsid w:val="008F677C"/>
    <w:rsid w:val="008F68C6"/>
    <w:rsid w:val="008F6979"/>
    <w:rsid w:val="008F6E57"/>
    <w:rsid w:val="008F71DC"/>
    <w:rsid w:val="008F721F"/>
    <w:rsid w:val="008F7250"/>
    <w:rsid w:val="008F7297"/>
    <w:rsid w:val="008F759F"/>
    <w:rsid w:val="008F7FF9"/>
    <w:rsid w:val="009001F7"/>
    <w:rsid w:val="00900442"/>
    <w:rsid w:val="0090044F"/>
    <w:rsid w:val="00900D1F"/>
    <w:rsid w:val="00901094"/>
    <w:rsid w:val="00901348"/>
    <w:rsid w:val="0090177D"/>
    <w:rsid w:val="00901A42"/>
    <w:rsid w:val="00901C99"/>
    <w:rsid w:val="00901CD1"/>
    <w:rsid w:val="00901D90"/>
    <w:rsid w:val="009020DC"/>
    <w:rsid w:val="009025D5"/>
    <w:rsid w:val="009026C9"/>
    <w:rsid w:val="00902A2F"/>
    <w:rsid w:val="00902DB3"/>
    <w:rsid w:val="009031E8"/>
    <w:rsid w:val="00903B1A"/>
    <w:rsid w:val="00903B35"/>
    <w:rsid w:val="00904079"/>
    <w:rsid w:val="009040AA"/>
    <w:rsid w:val="00904BEC"/>
    <w:rsid w:val="00904CB8"/>
    <w:rsid w:val="00904CBA"/>
    <w:rsid w:val="00904F14"/>
    <w:rsid w:val="00905031"/>
    <w:rsid w:val="009051B1"/>
    <w:rsid w:val="009052C0"/>
    <w:rsid w:val="0090567B"/>
    <w:rsid w:val="00905730"/>
    <w:rsid w:val="00905BEE"/>
    <w:rsid w:val="0090692F"/>
    <w:rsid w:val="00906C3D"/>
    <w:rsid w:val="00907749"/>
    <w:rsid w:val="00907A52"/>
    <w:rsid w:val="00910019"/>
    <w:rsid w:val="00910716"/>
    <w:rsid w:val="00910751"/>
    <w:rsid w:val="00910990"/>
    <w:rsid w:val="00910A6A"/>
    <w:rsid w:val="00910C59"/>
    <w:rsid w:val="00910F00"/>
    <w:rsid w:val="009116AD"/>
    <w:rsid w:val="009116DB"/>
    <w:rsid w:val="0091198C"/>
    <w:rsid w:val="00911A16"/>
    <w:rsid w:val="00911B2D"/>
    <w:rsid w:val="00911D0F"/>
    <w:rsid w:val="00911D99"/>
    <w:rsid w:val="00912881"/>
    <w:rsid w:val="00912AD2"/>
    <w:rsid w:val="00912B89"/>
    <w:rsid w:val="00912D89"/>
    <w:rsid w:val="00913028"/>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2C6"/>
    <w:rsid w:val="00920A14"/>
    <w:rsid w:val="00920F57"/>
    <w:rsid w:val="00921411"/>
    <w:rsid w:val="00921449"/>
    <w:rsid w:val="009217CD"/>
    <w:rsid w:val="009219BB"/>
    <w:rsid w:val="00921B1C"/>
    <w:rsid w:val="00921E43"/>
    <w:rsid w:val="00921F13"/>
    <w:rsid w:val="00922379"/>
    <w:rsid w:val="00922550"/>
    <w:rsid w:val="00922660"/>
    <w:rsid w:val="00922B08"/>
    <w:rsid w:val="00922C1B"/>
    <w:rsid w:val="00922FCC"/>
    <w:rsid w:val="00923921"/>
    <w:rsid w:val="00923981"/>
    <w:rsid w:val="009241E5"/>
    <w:rsid w:val="009247D8"/>
    <w:rsid w:val="00924BB6"/>
    <w:rsid w:val="00924D79"/>
    <w:rsid w:val="00924DFE"/>
    <w:rsid w:val="009250E6"/>
    <w:rsid w:val="009255EB"/>
    <w:rsid w:val="00925652"/>
    <w:rsid w:val="00925EA0"/>
    <w:rsid w:val="009260F5"/>
    <w:rsid w:val="00926150"/>
    <w:rsid w:val="00926221"/>
    <w:rsid w:val="00926B1B"/>
    <w:rsid w:val="00927A7F"/>
    <w:rsid w:val="00927C36"/>
    <w:rsid w:val="00927E2F"/>
    <w:rsid w:val="00927E3A"/>
    <w:rsid w:val="00930297"/>
    <w:rsid w:val="00930413"/>
    <w:rsid w:val="009304ED"/>
    <w:rsid w:val="0093064D"/>
    <w:rsid w:val="00930CD3"/>
    <w:rsid w:val="00931601"/>
    <w:rsid w:val="0093183F"/>
    <w:rsid w:val="00931850"/>
    <w:rsid w:val="0093220A"/>
    <w:rsid w:val="00932326"/>
    <w:rsid w:val="0093234A"/>
    <w:rsid w:val="009329EE"/>
    <w:rsid w:val="00932B0C"/>
    <w:rsid w:val="00932DED"/>
    <w:rsid w:val="009331EA"/>
    <w:rsid w:val="009336CF"/>
    <w:rsid w:val="00933732"/>
    <w:rsid w:val="009337C6"/>
    <w:rsid w:val="00933BEE"/>
    <w:rsid w:val="0093430E"/>
    <w:rsid w:val="00934640"/>
    <w:rsid w:val="009347B4"/>
    <w:rsid w:val="0093498D"/>
    <w:rsid w:val="00934E7D"/>
    <w:rsid w:val="00934EB8"/>
    <w:rsid w:val="009350A5"/>
    <w:rsid w:val="00935830"/>
    <w:rsid w:val="00935A91"/>
    <w:rsid w:val="009363B5"/>
    <w:rsid w:val="00936417"/>
    <w:rsid w:val="00936592"/>
    <w:rsid w:val="009368A6"/>
    <w:rsid w:val="00936A6C"/>
    <w:rsid w:val="00936BF1"/>
    <w:rsid w:val="009372FC"/>
    <w:rsid w:val="0093741E"/>
    <w:rsid w:val="009376D1"/>
    <w:rsid w:val="009401D3"/>
    <w:rsid w:val="009404AB"/>
    <w:rsid w:val="00940702"/>
    <w:rsid w:val="009407C5"/>
    <w:rsid w:val="009409A6"/>
    <w:rsid w:val="00940A91"/>
    <w:rsid w:val="00940AF7"/>
    <w:rsid w:val="0094155E"/>
    <w:rsid w:val="00941868"/>
    <w:rsid w:val="00941B9F"/>
    <w:rsid w:val="00942003"/>
    <w:rsid w:val="0094228A"/>
    <w:rsid w:val="0094266F"/>
    <w:rsid w:val="0094287B"/>
    <w:rsid w:val="00942F07"/>
    <w:rsid w:val="00943105"/>
    <w:rsid w:val="0094320D"/>
    <w:rsid w:val="00943360"/>
    <w:rsid w:val="00943420"/>
    <w:rsid w:val="00944072"/>
    <w:rsid w:val="009445E0"/>
    <w:rsid w:val="00944E81"/>
    <w:rsid w:val="00944F33"/>
    <w:rsid w:val="00944FA0"/>
    <w:rsid w:val="0094513E"/>
    <w:rsid w:val="009454E2"/>
    <w:rsid w:val="0094554E"/>
    <w:rsid w:val="00945E56"/>
    <w:rsid w:val="0094690E"/>
    <w:rsid w:val="00946EEC"/>
    <w:rsid w:val="0094707D"/>
    <w:rsid w:val="009472D7"/>
    <w:rsid w:val="00947B3D"/>
    <w:rsid w:val="00947D90"/>
    <w:rsid w:val="0095055C"/>
    <w:rsid w:val="009506F2"/>
    <w:rsid w:val="00950766"/>
    <w:rsid w:val="00950923"/>
    <w:rsid w:val="009510E7"/>
    <w:rsid w:val="0095115C"/>
    <w:rsid w:val="0095119C"/>
    <w:rsid w:val="0095142B"/>
    <w:rsid w:val="00951434"/>
    <w:rsid w:val="00951494"/>
    <w:rsid w:val="00951782"/>
    <w:rsid w:val="009517F4"/>
    <w:rsid w:val="00951CE6"/>
    <w:rsid w:val="00951D98"/>
    <w:rsid w:val="009522DF"/>
    <w:rsid w:val="009523EA"/>
    <w:rsid w:val="0095266F"/>
    <w:rsid w:val="00953481"/>
    <w:rsid w:val="00953625"/>
    <w:rsid w:val="009536CB"/>
    <w:rsid w:val="00953E72"/>
    <w:rsid w:val="00953F59"/>
    <w:rsid w:val="00954751"/>
    <w:rsid w:val="00954AD6"/>
    <w:rsid w:val="00954CD6"/>
    <w:rsid w:val="00954D1C"/>
    <w:rsid w:val="00954E80"/>
    <w:rsid w:val="00954ED4"/>
    <w:rsid w:val="0095551F"/>
    <w:rsid w:val="009557CE"/>
    <w:rsid w:val="0095591B"/>
    <w:rsid w:val="00955A0F"/>
    <w:rsid w:val="00955B2B"/>
    <w:rsid w:val="00955DFD"/>
    <w:rsid w:val="0095655D"/>
    <w:rsid w:val="00956699"/>
    <w:rsid w:val="0095686C"/>
    <w:rsid w:val="009568CF"/>
    <w:rsid w:val="00956B59"/>
    <w:rsid w:val="00956D8F"/>
    <w:rsid w:val="00956EDA"/>
    <w:rsid w:val="009570F3"/>
    <w:rsid w:val="00957483"/>
    <w:rsid w:val="0095767B"/>
    <w:rsid w:val="00957C63"/>
    <w:rsid w:val="00957C98"/>
    <w:rsid w:val="00957D10"/>
    <w:rsid w:val="00957E7F"/>
    <w:rsid w:val="00957EAC"/>
    <w:rsid w:val="0096015E"/>
    <w:rsid w:val="009602AB"/>
    <w:rsid w:val="00960449"/>
    <w:rsid w:val="009607FD"/>
    <w:rsid w:val="00960900"/>
    <w:rsid w:val="00960947"/>
    <w:rsid w:val="00960E04"/>
    <w:rsid w:val="009610CD"/>
    <w:rsid w:val="00961169"/>
    <w:rsid w:val="00961250"/>
    <w:rsid w:val="009616C2"/>
    <w:rsid w:val="00961754"/>
    <w:rsid w:val="009617CF"/>
    <w:rsid w:val="00961A1A"/>
    <w:rsid w:val="00961A4C"/>
    <w:rsid w:val="00961A77"/>
    <w:rsid w:val="00961F8C"/>
    <w:rsid w:val="009620B0"/>
    <w:rsid w:val="0096213F"/>
    <w:rsid w:val="009621A5"/>
    <w:rsid w:val="009623CA"/>
    <w:rsid w:val="0096249F"/>
    <w:rsid w:val="0096287B"/>
    <w:rsid w:val="009628F7"/>
    <w:rsid w:val="009637FD"/>
    <w:rsid w:val="00963DD1"/>
    <w:rsid w:val="00963F83"/>
    <w:rsid w:val="0096411E"/>
    <w:rsid w:val="0096416C"/>
    <w:rsid w:val="009643A7"/>
    <w:rsid w:val="00964592"/>
    <w:rsid w:val="009646DC"/>
    <w:rsid w:val="00964AAC"/>
    <w:rsid w:val="0096535C"/>
    <w:rsid w:val="00965706"/>
    <w:rsid w:val="009658AA"/>
    <w:rsid w:val="009658AB"/>
    <w:rsid w:val="00965BD5"/>
    <w:rsid w:val="00965C39"/>
    <w:rsid w:val="00965CE0"/>
    <w:rsid w:val="00965E31"/>
    <w:rsid w:val="009665BA"/>
    <w:rsid w:val="00966A50"/>
    <w:rsid w:val="00966B39"/>
    <w:rsid w:val="00966CA6"/>
    <w:rsid w:val="00966ECD"/>
    <w:rsid w:val="00966ED7"/>
    <w:rsid w:val="00967ADB"/>
    <w:rsid w:val="00967CBE"/>
    <w:rsid w:val="00967F29"/>
    <w:rsid w:val="0097010A"/>
    <w:rsid w:val="009706D4"/>
    <w:rsid w:val="00970B6A"/>
    <w:rsid w:val="00970CC4"/>
    <w:rsid w:val="00970D7B"/>
    <w:rsid w:val="00970DB4"/>
    <w:rsid w:val="00970F3B"/>
    <w:rsid w:val="00971D7D"/>
    <w:rsid w:val="00971E4D"/>
    <w:rsid w:val="0097209B"/>
    <w:rsid w:val="009725BC"/>
    <w:rsid w:val="00972956"/>
    <w:rsid w:val="00972A39"/>
    <w:rsid w:val="00972B1E"/>
    <w:rsid w:val="00972B93"/>
    <w:rsid w:val="00972C5B"/>
    <w:rsid w:val="00972F49"/>
    <w:rsid w:val="00973700"/>
    <w:rsid w:val="00973960"/>
    <w:rsid w:val="00973C50"/>
    <w:rsid w:val="009746C6"/>
    <w:rsid w:val="00974D23"/>
    <w:rsid w:val="0097539B"/>
    <w:rsid w:val="00975C91"/>
    <w:rsid w:val="00975D72"/>
    <w:rsid w:val="00976B89"/>
    <w:rsid w:val="009772C6"/>
    <w:rsid w:val="00977318"/>
    <w:rsid w:val="0097757C"/>
    <w:rsid w:val="00977CAC"/>
    <w:rsid w:val="0098053B"/>
    <w:rsid w:val="009807C6"/>
    <w:rsid w:val="00980ACA"/>
    <w:rsid w:val="00980C8D"/>
    <w:rsid w:val="00980F14"/>
    <w:rsid w:val="0098125C"/>
    <w:rsid w:val="009813EF"/>
    <w:rsid w:val="0098146B"/>
    <w:rsid w:val="00981877"/>
    <w:rsid w:val="009828BD"/>
    <w:rsid w:val="009829FD"/>
    <w:rsid w:val="00982A6F"/>
    <w:rsid w:val="00982C61"/>
    <w:rsid w:val="00982F90"/>
    <w:rsid w:val="0098393B"/>
    <w:rsid w:val="00983984"/>
    <w:rsid w:val="00983BA8"/>
    <w:rsid w:val="00983C3B"/>
    <w:rsid w:val="00984DC5"/>
    <w:rsid w:val="00984DFF"/>
    <w:rsid w:val="00984EE4"/>
    <w:rsid w:val="0098555E"/>
    <w:rsid w:val="009856E1"/>
    <w:rsid w:val="009857FB"/>
    <w:rsid w:val="00986423"/>
    <w:rsid w:val="009866B2"/>
    <w:rsid w:val="00986BCA"/>
    <w:rsid w:val="00986D0E"/>
    <w:rsid w:val="00986E15"/>
    <w:rsid w:val="009871C5"/>
    <w:rsid w:val="00987366"/>
    <w:rsid w:val="0098742C"/>
    <w:rsid w:val="0098765F"/>
    <w:rsid w:val="00987688"/>
    <w:rsid w:val="00987A47"/>
    <w:rsid w:val="00987DFA"/>
    <w:rsid w:val="009900E6"/>
    <w:rsid w:val="0099015F"/>
    <w:rsid w:val="00990B6D"/>
    <w:rsid w:val="00990DDE"/>
    <w:rsid w:val="00991123"/>
    <w:rsid w:val="0099117B"/>
    <w:rsid w:val="00991406"/>
    <w:rsid w:val="00991550"/>
    <w:rsid w:val="0099181B"/>
    <w:rsid w:val="0099194F"/>
    <w:rsid w:val="009927A4"/>
    <w:rsid w:val="00993292"/>
    <w:rsid w:val="00993756"/>
    <w:rsid w:val="00993ACA"/>
    <w:rsid w:val="00993D26"/>
    <w:rsid w:val="00993DAE"/>
    <w:rsid w:val="009942BA"/>
    <w:rsid w:val="0099462D"/>
    <w:rsid w:val="00994EAF"/>
    <w:rsid w:val="00994F47"/>
    <w:rsid w:val="00995139"/>
    <w:rsid w:val="009953FE"/>
    <w:rsid w:val="00995579"/>
    <w:rsid w:val="009959E3"/>
    <w:rsid w:val="0099603B"/>
    <w:rsid w:val="0099633F"/>
    <w:rsid w:val="00996446"/>
    <w:rsid w:val="00997040"/>
    <w:rsid w:val="0099721E"/>
    <w:rsid w:val="00997271"/>
    <w:rsid w:val="00997461"/>
    <w:rsid w:val="00997A4A"/>
    <w:rsid w:val="00997B6B"/>
    <w:rsid w:val="009A0B18"/>
    <w:rsid w:val="009A0B30"/>
    <w:rsid w:val="009A0B77"/>
    <w:rsid w:val="009A0BB7"/>
    <w:rsid w:val="009A0F85"/>
    <w:rsid w:val="009A0FBA"/>
    <w:rsid w:val="009A10EA"/>
    <w:rsid w:val="009A1761"/>
    <w:rsid w:val="009A1781"/>
    <w:rsid w:val="009A1DFB"/>
    <w:rsid w:val="009A1E37"/>
    <w:rsid w:val="009A2131"/>
    <w:rsid w:val="009A214D"/>
    <w:rsid w:val="009A2189"/>
    <w:rsid w:val="009A228A"/>
    <w:rsid w:val="009A253C"/>
    <w:rsid w:val="009A2627"/>
    <w:rsid w:val="009A2881"/>
    <w:rsid w:val="009A28F9"/>
    <w:rsid w:val="009A2E7A"/>
    <w:rsid w:val="009A2F7F"/>
    <w:rsid w:val="009A347B"/>
    <w:rsid w:val="009A39B3"/>
    <w:rsid w:val="009A3A46"/>
    <w:rsid w:val="009A497E"/>
    <w:rsid w:val="009A5178"/>
    <w:rsid w:val="009A5451"/>
    <w:rsid w:val="009A5D79"/>
    <w:rsid w:val="009A5DCF"/>
    <w:rsid w:val="009A608A"/>
    <w:rsid w:val="009A62E0"/>
    <w:rsid w:val="009A6354"/>
    <w:rsid w:val="009A64BF"/>
    <w:rsid w:val="009A660A"/>
    <w:rsid w:val="009A69D0"/>
    <w:rsid w:val="009A6BD5"/>
    <w:rsid w:val="009A6DE2"/>
    <w:rsid w:val="009A6E4C"/>
    <w:rsid w:val="009A74C3"/>
    <w:rsid w:val="009A7735"/>
    <w:rsid w:val="009A7D1C"/>
    <w:rsid w:val="009A7E21"/>
    <w:rsid w:val="009B0580"/>
    <w:rsid w:val="009B0701"/>
    <w:rsid w:val="009B0714"/>
    <w:rsid w:val="009B0D64"/>
    <w:rsid w:val="009B0E39"/>
    <w:rsid w:val="009B0ED2"/>
    <w:rsid w:val="009B0F17"/>
    <w:rsid w:val="009B0F6A"/>
    <w:rsid w:val="009B129D"/>
    <w:rsid w:val="009B1335"/>
    <w:rsid w:val="009B14D7"/>
    <w:rsid w:val="009B1665"/>
    <w:rsid w:val="009B18A0"/>
    <w:rsid w:val="009B19EC"/>
    <w:rsid w:val="009B241F"/>
    <w:rsid w:val="009B25CB"/>
    <w:rsid w:val="009B27B5"/>
    <w:rsid w:val="009B31D6"/>
    <w:rsid w:val="009B385E"/>
    <w:rsid w:val="009B3AE9"/>
    <w:rsid w:val="009B3DCF"/>
    <w:rsid w:val="009B4456"/>
    <w:rsid w:val="009B4E07"/>
    <w:rsid w:val="009B4F66"/>
    <w:rsid w:val="009B5C61"/>
    <w:rsid w:val="009B5CA5"/>
    <w:rsid w:val="009B5EB0"/>
    <w:rsid w:val="009B5F86"/>
    <w:rsid w:val="009B649A"/>
    <w:rsid w:val="009B65A1"/>
    <w:rsid w:val="009B68A3"/>
    <w:rsid w:val="009B69D6"/>
    <w:rsid w:val="009B6AAC"/>
    <w:rsid w:val="009B6F45"/>
    <w:rsid w:val="009B6F5B"/>
    <w:rsid w:val="009B702A"/>
    <w:rsid w:val="009B7A2E"/>
    <w:rsid w:val="009B7FE3"/>
    <w:rsid w:val="009C01F0"/>
    <w:rsid w:val="009C023D"/>
    <w:rsid w:val="009C0292"/>
    <w:rsid w:val="009C0303"/>
    <w:rsid w:val="009C0693"/>
    <w:rsid w:val="009C0E41"/>
    <w:rsid w:val="009C1148"/>
    <w:rsid w:val="009C18BB"/>
    <w:rsid w:val="009C1904"/>
    <w:rsid w:val="009C1AD8"/>
    <w:rsid w:val="009C1B6A"/>
    <w:rsid w:val="009C1DA9"/>
    <w:rsid w:val="009C1E7C"/>
    <w:rsid w:val="009C1FBF"/>
    <w:rsid w:val="009C1FD9"/>
    <w:rsid w:val="009C21E0"/>
    <w:rsid w:val="009C256D"/>
    <w:rsid w:val="009C2D39"/>
    <w:rsid w:val="009C3555"/>
    <w:rsid w:val="009C3562"/>
    <w:rsid w:val="009C379A"/>
    <w:rsid w:val="009C37C7"/>
    <w:rsid w:val="009C38A5"/>
    <w:rsid w:val="009C3936"/>
    <w:rsid w:val="009C473C"/>
    <w:rsid w:val="009C4C3B"/>
    <w:rsid w:val="009C4D48"/>
    <w:rsid w:val="009C4F42"/>
    <w:rsid w:val="009C51DE"/>
    <w:rsid w:val="009C5224"/>
    <w:rsid w:val="009C5419"/>
    <w:rsid w:val="009C5BEB"/>
    <w:rsid w:val="009C5E27"/>
    <w:rsid w:val="009C64FA"/>
    <w:rsid w:val="009C6C1D"/>
    <w:rsid w:val="009C6EDB"/>
    <w:rsid w:val="009C76E4"/>
    <w:rsid w:val="009C79A8"/>
    <w:rsid w:val="009C7AFA"/>
    <w:rsid w:val="009C7BA4"/>
    <w:rsid w:val="009C7CE6"/>
    <w:rsid w:val="009D046D"/>
    <w:rsid w:val="009D076D"/>
    <w:rsid w:val="009D0AFD"/>
    <w:rsid w:val="009D0E38"/>
    <w:rsid w:val="009D0E99"/>
    <w:rsid w:val="009D0F7A"/>
    <w:rsid w:val="009D0FA9"/>
    <w:rsid w:val="009D1640"/>
    <w:rsid w:val="009D1A2B"/>
    <w:rsid w:val="009D1CC3"/>
    <w:rsid w:val="009D244A"/>
    <w:rsid w:val="009D2720"/>
    <w:rsid w:val="009D27D6"/>
    <w:rsid w:val="009D2A17"/>
    <w:rsid w:val="009D2C41"/>
    <w:rsid w:val="009D3554"/>
    <w:rsid w:val="009D3697"/>
    <w:rsid w:val="009D3B50"/>
    <w:rsid w:val="009D4157"/>
    <w:rsid w:val="009D434D"/>
    <w:rsid w:val="009D4394"/>
    <w:rsid w:val="009D449B"/>
    <w:rsid w:val="009D45AE"/>
    <w:rsid w:val="009D4EBA"/>
    <w:rsid w:val="009D50B3"/>
    <w:rsid w:val="009D53C5"/>
    <w:rsid w:val="009D55E1"/>
    <w:rsid w:val="009D5AA8"/>
    <w:rsid w:val="009D6569"/>
    <w:rsid w:val="009D66C7"/>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AE6"/>
    <w:rsid w:val="009E1CCF"/>
    <w:rsid w:val="009E1EAC"/>
    <w:rsid w:val="009E2737"/>
    <w:rsid w:val="009E2E04"/>
    <w:rsid w:val="009E2F3B"/>
    <w:rsid w:val="009E3169"/>
    <w:rsid w:val="009E3419"/>
    <w:rsid w:val="009E3528"/>
    <w:rsid w:val="009E3B07"/>
    <w:rsid w:val="009E3BBC"/>
    <w:rsid w:val="009E3C3B"/>
    <w:rsid w:val="009E4848"/>
    <w:rsid w:val="009E4D3F"/>
    <w:rsid w:val="009E4F96"/>
    <w:rsid w:val="009E520E"/>
    <w:rsid w:val="009E53E1"/>
    <w:rsid w:val="009E54A0"/>
    <w:rsid w:val="009E5513"/>
    <w:rsid w:val="009E5A1A"/>
    <w:rsid w:val="009E5D41"/>
    <w:rsid w:val="009E6606"/>
    <w:rsid w:val="009E6779"/>
    <w:rsid w:val="009E67B9"/>
    <w:rsid w:val="009E681A"/>
    <w:rsid w:val="009E6CD7"/>
    <w:rsid w:val="009E6F7C"/>
    <w:rsid w:val="009E7150"/>
    <w:rsid w:val="009E765C"/>
    <w:rsid w:val="009E76AC"/>
    <w:rsid w:val="009E775C"/>
    <w:rsid w:val="009E77D2"/>
    <w:rsid w:val="009F0112"/>
    <w:rsid w:val="009F0342"/>
    <w:rsid w:val="009F08E5"/>
    <w:rsid w:val="009F0F39"/>
    <w:rsid w:val="009F12E1"/>
    <w:rsid w:val="009F13FE"/>
    <w:rsid w:val="009F1401"/>
    <w:rsid w:val="009F1416"/>
    <w:rsid w:val="009F1986"/>
    <w:rsid w:val="009F20AA"/>
    <w:rsid w:val="009F24FC"/>
    <w:rsid w:val="009F26D5"/>
    <w:rsid w:val="009F26F4"/>
    <w:rsid w:val="009F28C7"/>
    <w:rsid w:val="009F2912"/>
    <w:rsid w:val="009F2D96"/>
    <w:rsid w:val="009F30F1"/>
    <w:rsid w:val="009F3538"/>
    <w:rsid w:val="009F3846"/>
    <w:rsid w:val="009F3EBC"/>
    <w:rsid w:val="009F40DE"/>
    <w:rsid w:val="009F4174"/>
    <w:rsid w:val="009F4633"/>
    <w:rsid w:val="009F4EA8"/>
    <w:rsid w:val="009F4EFC"/>
    <w:rsid w:val="009F55AF"/>
    <w:rsid w:val="009F5AD9"/>
    <w:rsid w:val="009F5CF0"/>
    <w:rsid w:val="009F5E97"/>
    <w:rsid w:val="009F61A9"/>
    <w:rsid w:val="009F68BB"/>
    <w:rsid w:val="009F69CD"/>
    <w:rsid w:val="009F6F55"/>
    <w:rsid w:val="009F71DE"/>
    <w:rsid w:val="009F7316"/>
    <w:rsid w:val="009F7423"/>
    <w:rsid w:val="009F7758"/>
    <w:rsid w:val="009F7B97"/>
    <w:rsid w:val="00A00382"/>
    <w:rsid w:val="00A00531"/>
    <w:rsid w:val="00A014C6"/>
    <w:rsid w:val="00A016CC"/>
    <w:rsid w:val="00A025B3"/>
    <w:rsid w:val="00A0276E"/>
    <w:rsid w:val="00A028C3"/>
    <w:rsid w:val="00A0310E"/>
    <w:rsid w:val="00A0424C"/>
    <w:rsid w:val="00A04899"/>
    <w:rsid w:val="00A049CA"/>
    <w:rsid w:val="00A04A55"/>
    <w:rsid w:val="00A05269"/>
    <w:rsid w:val="00A053CC"/>
    <w:rsid w:val="00A0540D"/>
    <w:rsid w:val="00A05F57"/>
    <w:rsid w:val="00A06A21"/>
    <w:rsid w:val="00A06AB1"/>
    <w:rsid w:val="00A07034"/>
    <w:rsid w:val="00A07207"/>
    <w:rsid w:val="00A07A89"/>
    <w:rsid w:val="00A07BF8"/>
    <w:rsid w:val="00A07F76"/>
    <w:rsid w:val="00A10084"/>
    <w:rsid w:val="00A102AD"/>
    <w:rsid w:val="00A10656"/>
    <w:rsid w:val="00A10897"/>
    <w:rsid w:val="00A10C8A"/>
    <w:rsid w:val="00A11288"/>
    <w:rsid w:val="00A11C70"/>
    <w:rsid w:val="00A11F87"/>
    <w:rsid w:val="00A121BE"/>
    <w:rsid w:val="00A12375"/>
    <w:rsid w:val="00A124A0"/>
    <w:rsid w:val="00A128AF"/>
    <w:rsid w:val="00A12996"/>
    <w:rsid w:val="00A12A98"/>
    <w:rsid w:val="00A139AC"/>
    <w:rsid w:val="00A13CE0"/>
    <w:rsid w:val="00A1416B"/>
    <w:rsid w:val="00A1431F"/>
    <w:rsid w:val="00A1488A"/>
    <w:rsid w:val="00A14B4E"/>
    <w:rsid w:val="00A14C73"/>
    <w:rsid w:val="00A15676"/>
    <w:rsid w:val="00A159CE"/>
    <w:rsid w:val="00A16110"/>
    <w:rsid w:val="00A16714"/>
    <w:rsid w:val="00A16AB7"/>
    <w:rsid w:val="00A16B92"/>
    <w:rsid w:val="00A1715E"/>
    <w:rsid w:val="00A1747D"/>
    <w:rsid w:val="00A17AB7"/>
    <w:rsid w:val="00A17CDF"/>
    <w:rsid w:val="00A17DD5"/>
    <w:rsid w:val="00A203B6"/>
    <w:rsid w:val="00A208AA"/>
    <w:rsid w:val="00A20FFB"/>
    <w:rsid w:val="00A2103D"/>
    <w:rsid w:val="00A21346"/>
    <w:rsid w:val="00A2167F"/>
    <w:rsid w:val="00A219F9"/>
    <w:rsid w:val="00A21F9F"/>
    <w:rsid w:val="00A2214F"/>
    <w:rsid w:val="00A22638"/>
    <w:rsid w:val="00A229D0"/>
    <w:rsid w:val="00A22B57"/>
    <w:rsid w:val="00A22D9C"/>
    <w:rsid w:val="00A232F4"/>
    <w:rsid w:val="00A23383"/>
    <w:rsid w:val="00A2342A"/>
    <w:rsid w:val="00A2376F"/>
    <w:rsid w:val="00A2418E"/>
    <w:rsid w:val="00A2431B"/>
    <w:rsid w:val="00A246E5"/>
    <w:rsid w:val="00A2472D"/>
    <w:rsid w:val="00A247FD"/>
    <w:rsid w:val="00A24DD7"/>
    <w:rsid w:val="00A24E69"/>
    <w:rsid w:val="00A24F03"/>
    <w:rsid w:val="00A24F5C"/>
    <w:rsid w:val="00A2512F"/>
    <w:rsid w:val="00A2520C"/>
    <w:rsid w:val="00A253D5"/>
    <w:rsid w:val="00A25844"/>
    <w:rsid w:val="00A25A01"/>
    <w:rsid w:val="00A25B4B"/>
    <w:rsid w:val="00A25BAA"/>
    <w:rsid w:val="00A25FF6"/>
    <w:rsid w:val="00A260D7"/>
    <w:rsid w:val="00A26164"/>
    <w:rsid w:val="00A262BB"/>
    <w:rsid w:val="00A26603"/>
    <w:rsid w:val="00A269D4"/>
    <w:rsid w:val="00A26AF5"/>
    <w:rsid w:val="00A26BCA"/>
    <w:rsid w:val="00A26E4A"/>
    <w:rsid w:val="00A27427"/>
    <w:rsid w:val="00A275DF"/>
    <w:rsid w:val="00A278A4"/>
    <w:rsid w:val="00A27A41"/>
    <w:rsid w:val="00A3009A"/>
    <w:rsid w:val="00A3084E"/>
    <w:rsid w:val="00A30995"/>
    <w:rsid w:val="00A30ABB"/>
    <w:rsid w:val="00A3107C"/>
    <w:rsid w:val="00A311E7"/>
    <w:rsid w:val="00A3137B"/>
    <w:rsid w:val="00A313A4"/>
    <w:rsid w:val="00A31534"/>
    <w:rsid w:val="00A31BA7"/>
    <w:rsid w:val="00A31FF7"/>
    <w:rsid w:val="00A32357"/>
    <w:rsid w:val="00A324D5"/>
    <w:rsid w:val="00A3254C"/>
    <w:rsid w:val="00A3277A"/>
    <w:rsid w:val="00A32AC4"/>
    <w:rsid w:val="00A335AB"/>
    <w:rsid w:val="00A33AF9"/>
    <w:rsid w:val="00A33B2D"/>
    <w:rsid w:val="00A33BC4"/>
    <w:rsid w:val="00A33F26"/>
    <w:rsid w:val="00A3438C"/>
    <w:rsid w:val="00A34864"/>
    <w:rsid w:val="00A348E4"/>
    <w:rsid w:val="00A34E34"/>
    <w:rsid w:val="00A356C6"/>
    <w:rsid w:val="00A357B2"/>
    <w:rsid w:val="00A357C3"/>
    <w:rsid w:val="00A358CC"/>
    <w:rsid w:val="00A359E3"/>
    <w:rsid w:val="00A35B40"/>
    <w:rsid w:val="00A35B83"/>
    <w:rsid w:val="00A35B8A"/>
    <w:rsid w:val="00A35CF8"/>
    <w:rsid w:val="00A35E11"/>
    <w:rsid w:val="00A35EDB"/>
    <w:rsid w:val="00A36B36"/>
    <w:rsid w:val="00A36EC4"/>
    <w:rsid w:val="00A36FD3"/>
    <w:rsid w:val="00A373E0"/>
    <w:rsid w:val="00A377B0"/>
    <w:rsid w:val="00A40257"/>
    <w:rsid w:val="00A403A9"/>
    <w:rsid w:val="00A4067F"/>
    <w:rsid w:val="00A4092D"/>
    <w:rsid w:val="00A40952"/>
    <w:rsid w:val="00A4098A"/>
    <w:rsid w:val="00A40ADC"/>
    <w:rsid w:val="00A40BE2"/>
    <w:rsid w:val="00A40CF6"/>
    <w:rsid w:val="00A40E37"/>
    <w:rsid w:val="00A41907"/>
    <w:rsid w:val="00A41996"/>
    <w:rsid w:val="00A41AC7"/>
    <w:rsid w:val="00A41AE6"/>
    <w:rsid w:val="00A41C3C"/>
    <w:rsid w:val="00A42B8E"/>
    <w:rsid w:val="00A42DF0"/>
    <w:rsid w:val="00A43557"/>
    <w:rsid w:val="00A4361D"/>
    <w:rsid w:val="00A436C4"/>
    <w:rsid w:val="00A4399E"/>
    <w:rsid w:val="00A43AC9"/>
    <w:rsid w:val="00A43CFD"/>
    <w:rsid w:val="00A43E18"/>
    <w:rsid w:val="00A44135"/>
    <w:rsid w:val="00A4454A"/>
    <w:rsid w:val="00A445EA"/>
    <w:rsid w:val="00A44B1D"/>
    <w:rsid w:val="00A44E9B"/>
    <w:rsid w:val="00A45099"/>
    <w:rsid w:val="00A45125"/>
    <w:rsid w:val="00A4530F"/>
    <w:rsid w:val="00A45858"/>
    <w:rsid w:val="00A45D29"/>
    <w:rsid w:val="00A45EA1"/>
    <w:rsid w:val="00A45FF5"/>
    <w:rsid w:val="00A4681E"/>
    <w:rsid w:val="00A4684E"/>
    <w:rsid w:val="00A46D28"/>
    <w:rsid w:val="00A46D59"/>
    <w:rsid w:val="00A46F42"/>
    <w:rsid w:val="00A472EE"/>
    <w:rsid w:val="00A4778B"/>
    <w:rsid w:val="00A477B0"/>
    <w:rsid w:val="00A479BA"/>
    <w:rsid w:val="00A47C27"/>
    <w:rsid w:val="00A5011A"/>
    <w:rsid w:val="00A503C6"/>
    <w:rsid w:val="00A504F2"/>
    <w:rsid w:val="00A505EE"/>
    <w:rsid w:val="00A5087A"/>
    <w:rsid w:val="00A509E9"/>
    <w:rsid w:val="00A50BC8"/>
    <w:rsid w:val="00A51361"/>
    <w:rsid w:val="00A51872"/>
    <w:rsid w:val="00A51A9F"/>
    <w:rsid w:val="00A52470"/>
    <w:rsid w:val="00A525D2"/>
    <w:rsid w:val="00A5290F"/>
    <w:rsid w:val="00A52E7D"/>
    <w:rsid w:val="00A53095"/>
    <w:rsid w:val="00A5321D"/>
    <w:rsid w:val="00A53A42"/>
    <w:rsid w:val="00A53CEB"/>
    <w:rsid w:val="00A53E52"/>
    <w:rsid w:val="00A53EAB"/>
    <w:rsid w:val="00A54248"/>
    <w:rsid w:val="00A54895"/>
    <w:rsid w:val="00A54972"/>
    <w:rsid w:val="00A54C4A"/>
    <w:rsid w:val="00A55099"/>
    <w:rsid w:val="00A551BD"/>
    <w:rsid w:val="00A553C8"/>
    <w:rsid w:val="00A55542"/>
    <w:rsid w:val="00A5581C"/>
    <w:rsid w:val="00A558F0"/>
    <w:rsid w:val="00A559C1"/>
    <w:rsid w:val="00A55B23"/>
    <w:rsid w:val="00A55F09"/>
    <w:rsid w:val="00A562C4"/>
    <w:rsid w:val="00A5649A"/>
    <w:rsid w:val="00A56B1E"/>
    <w:rsid w:val="00A56E27"/>
    <w:rsid w:val="00A56E85"/>
    <w:rsid w:val="00A57420"/>
    <w:rsid w:val="00A577F3"/>
    <w:rsid w:val="00A57929"/>
    <w:rsid w:val="00A57B08"/>
    <w:rsid w:val="00A57E27"/>
    <w:rsid w:val="00A6046E"/>
    <w:rsid w:val="00A60ADB"/>
    <w:rsid w:val="00A60CB7"/>
    <w:rsid w:val="00A613D9"/>
    <w:rsid w:val="00A61413"/>
    <w:rsid w:val="00A61530"/>
    <w:rsid w:val="00A61580"/>
    <w:rsid w:val="00A61787"/>
    <w:rsid w:val="00A61B2C"/>
    <w:rsid w:val="00A61B81"/>
    <w:rsid w:val="00A61DDD"/>
    <w:rsid w:val="00A621DF"/>
    <w:rsid w:val="00A62811"/>
    <w:rsid w:val="00A631C8"/>
    <w:rsid w:val="00A63A70"/>
    <w:rsid w:val="00A63E8C"/>
    <w:rsid w:val="00A63EEE"/>
    <w:rsid w:val="00A64417"/>
    <w:rsid w:val="00A64AFD"/>
    <w:rsid w:val="00A64C9F"/>
    <w:rsid w:val="00A651C5"/>
    <w:rsid w:val="00A653F3"/>
    <w:rsid w:val="00A65C89"/>
    <w:rsid w:val="00A65F43"/>
    <w:rsid w:val="00A6653E"/>
    <w:rsid w:val="00A665C7"/>
    <w:rsid w:val="00A66C93"/>
    <w:rsid w:val="00A66F00"/>
    <w:rsid w:val="00A671F3"/>
    <w:rsid w:val="00A67702"/>
    <w:rsid w:val="00A67E3F"/>
    <w:rsid w:val="00A70ECB"/>
    <w:rsid w:val="00A70F74"/>
    <w:rsid w:val="00A712F7"/>
    <w:rsid w:val="00A71437"/>
    <w:rsid w:val="00A719BD"/>
    <w:rsid w:val="00A7235A"/>
    <w:rsid w:val="00A72531"/>
    <w:rsid w:val="00A7303D"/>
    <w:rsid w:val="00A73291"/>
    <w:rsid w:val="00A7334C"/>
    <w:rsid w:val="00A73467"/>
    <w:rsid w:val="00A73809"/>
    <w:rsid w:val="00A73A43"/>
    <w:rsid w:val="00A73CFF"/>
    <w:rsid w:val="00A73D3B"/>
    <w:rsid w:val="00A73E27"/>
    <w:rsid w:val="00A7415E"/>
    <w:rsid w:val="00A75127"/>
    <w:rsid w:val="00A75345"/>
    <w:rsid w:val="00A7545C"/>
    <w:rsid w:val="00A754ED"/>
    <w:rsid w:val="00A756AD"/>
    <w:rsid w:val="00A75C7D"/>
    <w:rsid w:val="00A7645D"/>
    <w:rsid w:val="00A764DD"/>
    <w:rsid w:val="00A7655A"/>
    <w:rsid w:val="00A76EC8"/>
    <w:rsid w:val="00A774B8"/>
    <w:rsid w:val="00A775A3"/>
    <w:rsid w:val="00A7768A"/>
    <w:rsid w:val="00A77C0D"/>
    <w:rsid w:val="00A77FED"/>
    <w:rsid w:val="00A8050C"/>
    <w:rsid w:val="00A80817"/>
    <w:rsid w:val="00A809BE"/>
    <w:rsid w:val="00A80B1C"/>
    <w:rsid w:val="00A80E34"/>
    <w:rsid w:val="00A80E4C"/>
    <w:rsid w:val="00A818C4"/>
    <w:rsid w:val="00A81BF1"/>
    <w:rsid w:val="00A81D09"/>
    <w:rsid w:val="00A81E93"/>
    <w:rsid w:val="00A822B2"/>
    <w:rsid w:val="00A8262B"/>
    <w:rsid w:val="00A82E32"/>
    <w:rsid w:val="00A82E84"/>
    <w:rsid w:val="00A83517"/>
    <w:rsid w:val="00A8379A"/>
    <w:rsid w:val="00A83BC3"/>
    <w:rsid w:val="00A84252"/>
    <w:rsid w:val="00A842B9"/>
    <w:rsid w:val="00A84871"/>
    <w:rsid w:val="00A84AB7"/>
    <w:rsid w:val="00A84EAC"/>
    <w:rsid w:val="00A84FBB"/>
    <w:rsid w:val="00A85143"/>
    <w:rsid w:val="00A8532A"/>
    <w:rsid w:val="00A8550E"/>
    <w:rsid w:val="00A8587B"/>
    <w:rsid w:val="00A85F86"/>
    <w:rsid w:val="00A86220"/>
    <w:rsid w:val="00A86289"/>
    <w:rsid w:val="00A8659D"/>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C02"/>
    <w:rsid w:val="00A93E28"/>
    <w:rsid w:val="00A93F4B"/>
    <w:rsid w:val="00A93FC2"/>
    <w:rsid w:val="00A942BA"/>
    <w:rsid w:val="00A949D2"/>
    <w:rsid w:val="00A9559C"/>
    <w:rsid w:val="00A955CE"/>
    <w:rsid w:val="00A95AE0"/>
    <w:rsid w:val="00A95B1D"/>
    <w:rsid w:val="00A95DD5"/>
    <w:rsid w:val="00A961F8"/>
    <w:rsid w:val="00A964D5"/>
    <w:rsid w:val="00A96805"/>
    <w:rsid w:val="00A96A4E"/>
    <w:rsid w:val="00A96F9A"/>
    <w:rsid w:val="00A96FF0"/>
    <w:rsid w:val="00A97593"/>
    <w:rsid w:val="00A977A0"/>
    <w:rsid w:val="00A97994"/>
    <w:rsid w:val="00A97A56"/>
    <w:rsid w:val="00A97C74"/>
    <w:rsid w:val="00A97CA5"/>
    <w:rsid w:val="00A97D4C"/>
    <w:rsid w:val="00AA02EC"/>
    <w:rsid w:val="00AA06C5"/>
    <w:rsid w:val="00AA094A"/>
    <w:rsid w:val="00AA0B93"/>
    <w:rsid w:val="00AA12CB"/>
    <w:rsid w:val="00AA167E"/>
    <w:rsid w:val="00AA1768"/>
    <w:rsid w:val="00AA17DD"/>
    <w:rsid w:val="00AA17E6"/>
    <w:rsid w:val="00AA1AA6"/>
    <w:rsid w:val="00AA1AAC"/>
    <w:rsid w:val="00AA1C25"/>
    <w:rsid w:val="00AA1E7C"/>
    <w:rsid w:val="00AA1F09"/>
    <w:rsid w:val="00AA20E8"/>
    <w:rsid w:val="00AA21C0"/>
    <w:rsid w:val="00AA23E2"/>
    <w:rsid w:val="00AA24B3"/>
    <w:rsid w:val="00AA24BA"/>
    <w:rsid w:val="00AA2B8F"/>
    <w:rsid w:val="00AA2B9B"/>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123"/>
    <w:rsid w:val="00AA63C9"/>
    <w:rsid w:val="00AA6506"/>
    <w:rsid w:val="00AA68B3"/>
    <w:rsid w:val="00AA68BE"/>
    <w:rsid w:val="00AA6991"/>
    <w:rsid w:val="00AA6C49"/>
    <w:rsid w:val="00AA6C65"/>
    <w:rsid w:val="00AA741E"/>
    <w:rsid w:val="00AA7C65"/>
    <w:rsid w:val="00AA7D10"/>
    <w:rsid w:val="00AA7F24"/>
    <w:rsid w:val="00AB14B9"/>
    <w:rsid w:val="00AB1B39"/>
    <w:rsid w:val="00AB225D"/>
    <w:rsid w:val="00AB2526"/>
    <w:rsid w:val="00AB2532"/>
    <w:rsid w:val="00AB275F"/>
    <w:rsid w:val="00AB27EA"/>
    <w:rsid w:val="00AB2EB2"/>
    <w:rsid w:val="00AB2FA6"/>
    <w:rsid w:val="00AB325D"/>
    <w:rsid w:val="00AB3846"/>
    <w:rsid w:val="00AB3877"/>
    <w:rsid w:val="00AB3BD5"/>
    <w:rsid w:val="00AB3C26"/>
    <w:rsid w:val="00AB3CDA"/>
    <w:rsid w:val="00AB4154"/>
    <w:rsid w:val="00AB4171"/>
    <w:rsid w:val="00AB48D3"/>
    <w:rsid w:val="00AB4979"/>
    <w:rsid w:val="00AB4A5C"/>
    <w:rsid w:val="00AB4A9D"/>
    <w:rsid w:val="00AB4BFA"/>
    <w:rsid w:val="00AB52DB"/>
    <w:rsid w:val="00AB5365"/>
    <w:rsid w:val="00AB5547"/>
    <w:rsid w:val="00AB57A9"/>
    <w:rsid w:val="00AB5AAB"/>
    <w:rsid w:val="00AB5C7E"/>
    <w:rsid w:val="00AB62DB"/>
    <w:rsid w:val="00AB644B"/>
    <w:rsid w:val="00AB6769"/>
    <w:rsid w:val="00AB6775"/>
    <w:rsid w:val="00AB75FC"/>
    <w:rsid w:val="00AB780B"/>
    <w:rsid w:val="00AB7961"/>
    <w:rsid w:val="00AB7F02"/>
    <w:rsid w:val="00AB7F96"/>
    <w:rsid w:val="00AC0148"/>
    <w:rsid w:val="00AC0287"/>
    <w:rsid w:val="00AC0A16"/>
    <w:rsid w:val="00AC113A"/>
    <w:rsid w:val="00AC138D"/>
    <w:rsid w:val="00AC17A3"/>
    <w:rsid w:val="00AC197F"/>
    <w:rsid w:val="00AC19F7"/>
    <w:rsid w:val="00AC1FFA"/>
    <w:rsid w:val="00AC22F9"/>
    <w:rsid w:val="00AC28FE"/>
    <w:rsid w:val="00AC297B"/>
    <w:rsid w:val="00AC3862"/>
    <w:rsid w:val="00AC3C9F"/>
    <w:rsid w:val="00AC4123"/>
    <w:rsid w:val="00AC451A"/>
    <w:rsid w:val="00AC478F"/>
    <w:rsid w:val="00AC4C2C"/>
    <w:rsid w:val="00AC4DE1"/>
    <w:rsid w:val="00AC537D"/>
    <w:rsid w:val="00AC552C"/>
    <w:rsid w:val="00AC55A5"/>
    <w:rsid w:val="00AC5B6A"/>
    <w:rsid w:val="00AC5D90"/>
    <w:rsid w:val="00AC652C"/>
    <w:rsid w:val="00AC6554"/>
    <w:rsid w:val="00AC680D"/>
    <w:rsid w:val="00AC68D7"/>
    <w:rsid w:val="00AC6AE7"/>
    <w:rsid w:val="00AC6AFF"/>
    <w:rsid w:val="00AC6B78"/>
    <w:rsid w:val="00AC6D0B"/>
    <w:rsid w:val="00AC6D19"/>
    <w:rsid w:val="00AC6FFC"/>
    <w:rsid w:val="00AC70C0"/>
    <w:rsid w:val="00AC77C4"/>
    <w:rsid w:val="00AD0015"/>
    <w:rsid w:val="00AD02B7"/>
    <w:rsid w:val="00AD03D6"/>
    <w:rsid w:val="00AD0469"/>
    <w:rsid w:val="00AD04F5"/>
    <w:rsid w:val="00AD0593"/>
    <w:rsid w:val="00AD05B0"/>
    <w:rsid w:val="00AD0B66"/>
    <w:rsid w:val="00AD1089"/>
    <w:rsid w:val="00AD135F"/>
    <w:rsid w:val="00AD1831"/>
    <w:rsid w:val="00AD18EE"/>
    <w:rsid w:val="00AD1B4F"/>
    <w:rsid w:val="00AD1F29"/>
    <w:rsid w:val="00AD2747"/>
    <w:rsid w:val="00AD2C5E"/>
    <w:rsid w:val="00AD3037"/>
    <w:rsid w:val="00AD3245"/>
    <w:rsid w:val="00AD3296"/>
    <w:rsid w:val="00AD33BC"/>
    <w:rsid w:val="00AD34DB"/>
    <w:rsid w:val="00AD3537"/>
    <w:rsid w:val="00AD391C"/>
    <w:rsid w:val="00AD49FA"/>
    <w:rsid w:val="00AD4A41"/>
    <w:rsid w:val="00AD4C26"/>
    <w:rsid w:val="00AD52BD"/>
    <w:rsid w:val="00AD5DB5"/>
    <w:rsid w:val="00AD67D6"/>
    <w:rsid w:val="00AD6B3E"/>
    <w:rsid w:val="00AD70E2"/>
    <w:rsid w:val="00AD7588"/>
    <w:rsid w:val="00AD7813"/>
    <w:rsid w:val="00AD7C28"/>
    <w:rsid w:val="00AD7C88"/>
    <w:rsid w:val="00AE0145"/>
    <w:rsid w:val="00AE0962"/>
    <w:rsid w:val="00AE0A91"/>
    <w:rsid w:val="00AE0FCB"/>
    <w:rsid w:val="00AE1B7D"/>
    <w:rsid w:val="00AE1C38"/>
    <w:rsid w:val="00AE1EA1"/>
    <w:rsid w:val="00AE2C29"/>
    <w:rsid w:val="00AE2FBA"/>
    <w:rsid w:val="00AE3221"/>
    <w:rsid w:val="00AE3242"/>
    <w:rsid w:val="00AE3298"/>
    <w:rsid w:val="00AE36B4"/>
    <w:rsid w:val="00AE382A"/>
    <w:rsid w:val="00AE38F7"/>
    <w:rsid w:val="00AE3CF0"/>
    <w:rsid w:val="00AE4098"/>
    <w:rsid w:val="00AE4226"/>
    <w:rsid w:val="00AE434E"/>
    <w:rsid w:val="00AE4CD3"/>
    <w:rsid w:val="00AE4F2B"/>
    <w:rsid w:val="00AE53B1"/>
    <w:rsid w:val="00AE5A7C"/>
    <w:rsid w:val="00AE5ADC"/>
    <w:rsid w:val="00AE5F3B"/>
    <w:rsid w:val="00AE6090"/>
    <w:rsid w:val="00AE6236"/>
    <w:rsid w:val="00AE6317"/>
    <w:rsid w:val="00AE6583"/>
    <w:rsid w:val="00AE6630"/>
    <w:rsid w:val="00AE6724"/>
    <w:rsid w:val="00AE6BCD"/>
    <w:rsid w:val="00AE710C"/>
    <w:rsid w:val="00AE72F6"/>
    <w:rsid w:val="00AE7375"/>
    <w:rsid w:val="00AE76F3"/>
    <w:rsid w:val="00AE77D6"/>
    <w:rsid w:val="00AF0002"/>
    <w:rsid w:val="00AF0481"/>
    <w:rsid w:val="00AF063A"/>
    <w:rsid w:val="00AF0AEB"/>
    <w:rsid w:val="00AF0BB8"/>
    <w:rsid w:val="00AF0C58"/>
    <w:rsid w:val="00AF0D47"/>
    <w:rsid w:val="00AF1079"/>
    <w:rsid w:val="00AF10B6"/>
    <w:rsid w:val="00AF1D5E"/>
    <w:rsid w:val="00AF2024"/>
    <w:rsid w:val="00AF203B"/>
    <w:rsid w:val="00AF238F"/>
    <w:rsid w:val="00AF2484"/>
    <w:rsid w:val="00AF2BC0"/>
    <w:rsid w:val="00AF2F53"/>
    <w:rsid w:val="00AF3BCD"/>
    <w:rsid w:val="00AF3D02"/>
    <w:rsid w:val="00AF3F08"/>
    <w:rsid w:val="00AF49EA"/>
    <w:rsid w:val="00AF4F20"/>
    <w:rsid w:val="00AF4F66"/>
    <w:rsid w:val="00AF5647"/>
    <w:rsid w:val="00AF56B7"/>
    <w:rsid w:val="00AF5AFE"/>
    <w:rsid w:val="00AF5EE7"/>
    <w:rsid w:val="00AF5FBA"/>
    <w:rsid w:val="00AF617D"/>
    <w:rsid w:val="00AF644F"/>
    <w:rsid w:val="00AF666D"/>
    <w:rsid w:val="00AF6804"/>
    <w:rsid w:val="00AF6A83"/>
    <w:rsid w:val="00AF6AA5"/>
    <w:rsid w:val="00AF6AB0"/>
    <w:rsid w:val="00AF6DE2"/>
    <w:rsid w:val="00AF7210"/>
    <w:rsid w:val="00AF757C"/>
    <w:rsid w:val="00AF7582"/>
    <w:rsid w:val="00AF7793"/>
    <w:rsid w:val="00AF7F05"/>
    <w:rsid w:val="00B00433"/>
    <w:rsid w:val="00B00AFA"/>
    <w:rsid w:val="00B00EAB"/>
    <w:rsid w:val="00B017D8"/>
    <w:rsid w:val="00B01A56"/>
    <w:rsid w:val="00B01BC2"/>
    <w:rsid w:val="00B01D48"/>
    <w:rsid w:val="00B01E99"/>
    <w:rsid w:val="00B025A5"/>
    <w:rsid w:val="00B02A9A"/>
    <w:rsid w:val="00B0383E"/>
    <w:rsid w:val="00B03852"/>
    <w:rsid w:val="00B03896"/>
    <w:rsid w:val="00B03B76"/>
    <w:rsid w:val="00B03C53"/>
    <w:rsid w:val="00B03D71"/>
    <w:rsid w:val="00B04FF3"/>
    <w:rsid w:val="00B055F2"/>
    <w:rsid w:val="00B05AD9"/>
    <w:rsid w:val="00B05C2D"/>
    <w:rsid w:val="00B0604C"/>
    <w:rsid w:val="00B06117"/>
    <w:rsid w:val="00B06278"/>
    <w:rsid w:val="00B06394"/>
    <w:rsid w:val="00B0697F"/>
    <w:rsid w:val="00B069A8"/>
    <w:rsid w:val="00B06ADB"/>
    <w:rsid w:val="00B06CC6"/>
    <w:rsid w:val="00B06E1B"/>
    <w:rsid w:val="00B070B9"/>
    <w:rsid w:val="00B075A1"/>
    <w:rsid w:val="00B075AD"/>
    <w:rsid w:val="00B0787B"/>
    <w:rsid w:val="00B07891"/>
    <w:rsid w:val="00B07980"/>
    <w:rsid w:val="00B07B63"/>
    <w:rsid w:val="00B07DA6"/>
    <w:rsid w:val="00B106F6"/>
    <w:rsid w:val="00B10746"/>
    <w:rsid w:val="00B10795"/>
    <w:rsid w:val="00B10956"/>
    <w:rsid w:val="00B10E0B"/>
    <w:rsid w:val="00B11876"/>
    <w:rsid w:val="00B11B6E"/>
    <w:rsid w:val="00B11C80"/>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5FEA"/>
    <w:rsid w:val="00B160BA"/>
    <w:rsid w:val="00B1627C"/>
    <w:rsid w:val="00B1651F"/>
    <w:rsid w:val="00B166D4"/>
    <w:rsid w:val="00B16745"/>
    <w:rsid w:val="00B16D08"/>
    <w:rsid w:val="00B17395"/>
    <w:rsid w:val="00B175E1"/>
    <w:rsid w:val="00B175E2"/>
    <w:rsid w:val="00B17922"/>
    <w:rsid w:val="00B17976"/>
    <w:rsid w:val="00B179BB"/>
    <w:rsid w:val="00B200EB"/>
    <w:rsid w:val="00B206CE"/>
    <w:rsid w:val="00B20DA0"/>
    <w:rsid w:val="00B20DB6"/>
    <w:rsid w:val="00B21420"/>
    <w:rsid w:val="00B2149A"/>
    <w:rsid w:val="00B2158E"/>
    <w:rsid w:val="00B21B8F"/>
    <w:rsid w:val="00B21FAC"/>
    <w:rsid w:val="00B220C9"/>
    <w:rsid w:val="00B2231F"/>
    <w:rsid w:val="00B223DF"/>
    <w:rsid w:val="00B223E6"/>
    <w:rsid w:val="00B22493"/>
    <w:rsid w:val="00B224A8"/>
    <w:rsid w:val="00B229BB"/>
    <w:rsid w:val="00B22C57"/>
    <w:rsid w:val="00B23142"/>
    <w:rsid w:val="00B2360C"/>
    <w:rsid w:val="00B23832"/>
    <w:rsid w:val="00B23EFF"/>
    <w:rsid w:val="00B244B4"/>
    <w:rsid w:val="00B245CF"/>
    <w:rsid w:val="00B24765"/>
    <w:rsid w:val="00B24EB0"/>
    <w:rsid w:val="00B24FBC"/>
    <w:rsid w:val="00B25AB2"/>
    <w:rsid w:val="00B26305"/>
    <w:rsid w:val="00B26A62"/>
    <w:rsid w:val="00B26AD4"/>
    <w:rsid w:val="00B26E98"/>
    <w:rsid w:val="00B26F77"/>
    <w:rsid w:val="00B27011"/>
    <w:rsid w:val="00B270F6"/>
    <w:rsid w:val="00B27582"/>
    <w:rsid w:val="00B2767E"/>
    <w:rsid w:val="00B278C7"/>
    <w:rsid w:val="00B27922"/>
    <w:rsid w:val="00B27ACE"/>
    <w:rsid w:val="00B27FF2"/>
    <w:rsid w:val="00B30238"/>
    <w:rsid w:val="00B3044D"/>
    <w:rsid w:val="00B3050B"/>
    <w:rsid w:val="00B307F2"/>
    <w:rsid w:val="00B3082A"/>
    <w:rsid w:val="00B30A60"/>
    <w:rsid w:val="00B30B20"/>
    <w:rsid w:val="00B30EA5"/>
    <w:rsid w:val="00B3126C"/>
    <w:rsid w:val="00B313AF"/>
    <w:rsid w:val="00B314D1"/>
    <w:rsid w:val="00B31748"/>
    <w:rsid w:val="00B31C36"/>
    <w:rsid w:val="00B31D68"/>
    <w:rsid w:val="00B31F3C"/>
    <w:rsid w:val="00B32193"/>
    <w:rsid w:val="00B32C2F"/>
    <w:rsid w:val="00B33139"/>
    <w:rsid w:val="00B336C5"/>
    <w:rsid w:val="00B339A0"/>
    <w:rsid w:val="00B33B3A"/>
    <w:rsid w:val="00B33D1C"/>
    <w:rsid w:val="00B33D84"/>
    <w:rsid w:val="00B34227"/>
    <w:rsid w:val="00B3427C"/>
    <w:rsid w:val="00B3429A"/>
    <w:rsid w:val="00B3450B"/>
    <w:rsid w:val="00B34F79"/>
    <w:rsid w:val="00B353BF"/>
    <w:rsid w:val="00B35C30"/>
    <w:rsid w:val="00B36423"/>
    <w:rsid w:val="00B3655F"/>
    <w:rsid w:val="00B36620"/>
    <w:rsid w:val="00B36BBE"/>
    <w:rsid w:val="00B36FC7"/>
    <w:rsid w:val="00B36FFA"/>
    <w:rsid w:val="00B37033"/>
    <w:rsid w:val="00B370F3"/>
    <w:rsid w:val="00B37B74"/>
    <w:rsid w:val="00B37BA4"/>
    <w:rsid w:val="00B4072C"/>
    <w:rsid w:val="00B4095A"/>
    <w:rsid w:val="00B40BBE"/>
    <w:rsid w:val="00B40CAF"/>
    <w:rsid w:val="00B40D2F"/>
    <w:rsid w:val="00B40DBD"/>
    <w:rsid w:val="00B4139F"/>
    <w:rsid w:val="00B41CAE"/>
    <w:rsid w:val="00B4274D"/>
    <w:rsid w:val="00B429BA"/>
    <w:rsid w:val="00B42CDC"/>
    <w:rsid w:val="00B42D85"/>
    <w:rsid w:val="00B42E79"/>
    <w:rsid w:val="00B433DE"/>
    <w:rsid w:val="00B4369C"/>
    <w:rsid w:val="00B437BB"/>
    <w:rsid w:val="00B43854"/>
    <w:rsid w:val="00B438B5"/>
    <w:rsid w:val="00B43E45"/>
    <w:rsid w:val="00B44444"/>
    <w:rsid w:val="00B44A2B"/>
    <w:rsid w:val="00B4516E"/>
    <w:rsid w:val="00B45389"/>
    <w:rsid w:val="00B457E2"/>
    <w:rsid w:val="00B458C2"/>
    <w:rsid w:val="00B45B27"/>
    <w:rsid w:val="00B46013"/>
    <w:rsid w:val="00B467AB"/>
    <w:rsid w:val="00B4690A"/>
    <w:rsid w:val="00B46A9B"/>
    <w:rsid w:val="00B4717F"/>
    <w:rsid w:val="00B4780B"/>
    <w:rsid w:val="00B47AF6"/>
    <w:rsid w:val="00B50233"/>
    <w:rsid w:val="00B50F32"/>
    <w:rsid w:val="00B512C9"/>
    <w:rsid w:val="00B51852"/>
    <w:rsid w:val="00B51EB4"/>
    <w:rsid w:val="00B52051"/>
    <w:rsid w:val="00B5221E"/>
    <w:rsid w:val="00B5248C"/>
    <w:rsid w:val="00B52550"/>
    <w:rsid w:val="00B526A3"/>
    <w:rsid w:val="00B52D73"/>
    <w:rsid w:val="00B53063"/>
    <w:rsid w:val="00B533C7"/>
    <w:rsid w:val="00B5361C"/>
    <w:rsid w:val="00B53682"/>
    <w:rsid w:val="00B536C3"/>
    <w:rsid w:val="00B538B9"/>
    <w:rsid w:val="00B53EE2"/>
    <w:rsid w:val="00B54457"/>
    <w:rsid w:val="00B54531"/>
    <w:rsid w:val="00B547F6"/>
    <w:rsid w:val="00B54FAF"/>
    <w:rsid w:val="00B55189"/>
    <w:rsid w:val="00B55347"/>
    <w:rsid w:val="00B55530"/>
    <w:rsid w:val="00B55683"/>
    <w:rsid w:val="00B55A37"/>
    <w:rsid w:val="00B55E1C"/>
    <w:rsid w:val="00B56271"/>
    <w:rsid w:val="00B56CB8"/>
    <w:rsid w:val="00B56D3B"/>
    <w:rsid w:val="00B56E85"/>
    <w:rsid w:val="00B56FB8"/>
    <w:rsid w:val="00B5726D"/>
    <w:rsid w:val="00B57901"/>
    <w:rsid w:val="00B57B00"/>
    <w:rsid w:val="00B57BDF"/>
    <w:rsid w:val="00B57E69"/>
    <w:rsid w:val="00B6003F"/>
    <w:rsid w:val="00B601AA"/>
    <w:rsid w:val="00B60C53"/>
    <w:rsid w:val="00B60DC1"/>
    <w:rsid w:val="00B60F9D"/>
    <w:rsid w:val="00B61B16"/>
    <w:rsid w:val="00B61F39"/>
    <w:rsid w:val="00B62003"/>
    <w:rsid w:val="00B62110"/>
    <w:rsid w:val="00B62425"/>
    <w:rsid w:val="00B62880"/>
    <w:rsid w:val="00B62BAF"/>
    <w:rsid w:val="00B63B96"/>
    <w:rsid w:val="00B63F02"/>
    <w:rsid w:val="00B63F44"/>
    <w:rsid w:val="00B6404F"/>
    <w:rsid w:val="00B64AB4"/>
    <w:rsid w:val="00B64ABE"/>
    <w:rsid w:val="00B64CD9"/>
    <w:rsid w:val="00B64DE8"/>
    <w:rsid w:val="00B65160"/>
    <w:rsid w:val="00B6549C"/>
    <w:rsid w:val="00B6553F"/>
    <w:rsid w:val="00B6561B"/>
    <w:rsid w:val="00B6566B"/>
    <w:rsid w:val="00B65C8D"/>
    <w:rsid w:val="00B65DA8"/>
    <w:rsid w:val="00B65EFE"/>
    <w:rsid w:val="00B6647D"/>
    <w:rsid w:val="00B66B90"/>
    <w:rsid w:val="00B670BF"/>
    <w:rsid w:val="00B670E1"/>
    <w:rsid w:val="00B674B6"/>
    <w:rsid w:val="00B67A58"/>
    <w:rsid w:val="00B7023B"/>
    <w:rsid w:val="00B702FF"/>
    <w:rsid w:val="00B70436"/>
    <w:rsid w:val="00B70562"/>
    <w:rsid w:val="00B70D3B"/>
    <w:rsid w:val="00B70D82"/>
    <w:rsid w:val="00B71320"/>
    <w:rsid w:val="00B71A99"/>
    <w:rsid w:val="00B71B3E"/>
    <w:rsid w:val="00B71BB3"/>
    <w:rsid w:val="00B71DAF"/>
    <w:rsid w:val="00B7210F"/>
    <w:rsid w:val="00B72791"/>
    <w:rsid w:val="00B7294F"/>
    <w:rsid w:val="00B73397"/>
    <w:rsid w:val="00B7377D"/>
    <w:rsid w:val="00B739CC"/>
    <w:rsid w:val="00B740EF"/>
    <w:rsid w:val="00B74861"/>
    <w:rsid w:val="00B74906"/>
    <w:rsid w:val="00B74B2A"/>
    <w:rsid w:val="00B74B7C"/>
    <w:rsid w:val="00B75123"/>
    <w:rsid w:val="00B7513B"/>
    <w:rsid w:val="00B7562B"/>
    <w:rsid w:val="00B75650"/>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1FD8"/>
    <w:rsid w:val="00B82061"/>
    <w:rsid w:val="00B8214E"/>
    <w:rsid w:val="00B823C3"/>
    <w:rsid w:val="00B8248A"/>
    <w:rsid w:val="00B82664"/>
    <w:rsid w:val="00B8269F"/>
    <w:rsid w:val="00B82802"/>
    <w:rsid w:val="00B82A0A"/>
    <w:rsid w:val="00B82EA0"/>
    <w:rsid w:val="00B83024"/>
    <w:rsid w:val="00B836F9"/>
    <w:rsid w:val="00B83743"/>
    <w:rsid w:val="00B8374F"/>
    <w:rsid w:val="00B83BCF"/>
    <w:rsid w:val="00B83E0A"/>
    <w:rsid w:val="00B84597"/>
    <w:rsid w:val="00B84996"/>
    <w:rsid w:val="00B8504C"/>
    <w:rsid w:val="00B8599A"/>
    <w:rsid w:val="00B85F9F"/>
    <w:rsid w:val="00B862EF"/>
    <w:rsid w:val="00B86500"/>
    <w:rsid w:val="00B86690"/>
    <w:rsid w:val="00B8691D"/>
    <w:rsid w:val="00B86D34"/>
    <w:rsid w:val="00B870F1"/>
    <w:rsid w:val="00B8751C"/>
    <w:rsid w:val="00B876CB"/>
    <w:rsid w:val="00B8775E"/>
    <w:rsid w:val="00B902C1"/>
    <w:rsid w:val="00B90768"/>
    <w:rsid w:val="00B90838"/>
    <w:rsid w:val="00B90893"/>
    <w:rsid w:val="00B90B67"/>
    <w:rsid w:val="00B91489"/>
    <w:rsid w:val="00B9168D"/>
    <w:rsid w:val="00B9172A"/>
    <w:rsid w:val="00B91883"/>
    <w:rsid w:val="00B91993"/>
    <w:rsid w:val="00B92023"/>
    <w:rsid w:val="00B927B5"/>
    <w:rsid w:val="00B92A23"/>
    <w:rsid w:val="00B92B5D"/>
    <w:rsid w:val="00B92BF0"/>
    <w:rsid w:val="00B931FC"/>
    <w:rsid w:val="00B9359C"/>
    <w:rsid w:val="00B93672"/>
    <w:rsid w:val="00B93856"/>
    <w:rsid w:val="00B93A44"/>
    <w:rsid w:val="00B93B79"/>
    <w:rsid w:val="00B93FEB"/>
    <w:rsid w:val="00B942BD"/>
    <w:rsid w:val="00B94515"/>
    <w:rsid w:val="00B94A33"/>
    <w:rsid w:val="00B94F63"/>
    <w:rsid w:val="00B9503C"/>
    <w:rsid w:val="00B95327"/>
    <w:rsid w:val="00B95B7D"/>
    <w:rsid w:val="00B95D29"/>
    <w:rsid w:val="00B95D37"/>
    <w:rsid w:val="00B9611C"/>
    <w:rsid w:val="00B966A1"/>
    <w:rsid w:val="00B968D3"/>
    <w:rsid w:val="00B97493"/>
    <w:rsid w:val="00B974F9"/>
    <w:rsid w:val="00B9762E"/>
    <w:rsid w:val="00B978FE"/>
    <w:rsid w:val="00B97A26"/>
    <w:rsid w:val="00B97B8F"/>
    <w:rsid w:val="00B97BAB"/>
    <w:rsid w:val="00B97C5F"/>
    <w:rsid w:val="00BA0307"/>
    <w:rsid w:val="00BA04E5"/>
    <w:rsid w:val="00BA0612"/>
    <w:rsid w:val="00BA0760"/>
    <w:rsid w:val="00BA0E6D"/>
    <w:rsid w:val="00BA1061"/>
    <w:rsid w:val="00BA12BF"/>
    <w:rsid w:val="00BA1490"/>
    <w:rsid w:val="00BA156B"/>
    <w:rsid w:val="00BA1605"/>
    <w:rsid w:val="00BA2309"/>
    <w:rsid w:val="00BA287A"/>
    <w:rsid w:val="00BA28A0"/>
    <w:rsid w:val="00BA2A44"/>
    <w:rsid w:val="00BA2DDF"/>
    <w:rsid w:val="00BA3616"/>
    <w:rsid w:val="00BA3AA5"/>
    <w:rsid w:val="00BA3B7E"/>
    <w:rsid w:val="00BA4241"/>
    <w:rsid w:val="00BA4391"/>
    <w:rsid w:val="00BA43C5"/>
    <w:rsid w:val="00BA4E19"/>
    <w:rsid w:val="00BA4EBC"/>
    <w:rsid w:val="00BA4FB0"/>
    <w:rsid w:val="00BA50E4"/>
    <w:rsid w:val="00BA51E6"/>
    <w:rsid w:val="00BA54D2"/>
    <w:rsid w:val="00BA5548"/>
    <w:rsid w:val="00BA581B"/>
    <w:rsid w:val="00BA583A"/>
    <w:rsid w:val="00BA58A1"/>
    <w:rsid w:val="00BA5D66"/>
    <w:rsid w:val="00BA655E"/>
    <w:rsid w:val="00BA7507"/>
    <w:rsid w:val="00BA75C3"/>
    <w:rsid w:val="00BA78EA"/>
    <w:rsid w:val="00BA7B4C"/>
    <w:rsid w:val="00BB0011"/>
    <w:rsid w:val="00BB0189"/>
    <w:rsid w:val="00BB01EF"/>
    <w:rsid w:val="00BB02BB"/>
    <w:rsid w:val="00BB03B6"/>
    <w:rsid w:val="00BB06A4"/>
    <w:rsid w:val="00BB06D7"/>
    <w:rsid w:val="00BB09F9"/>
    <w:rsid w:val="00BB122A"/>
    <w:rsid w:val="00BB1304"/>
    <w:rsid w:val="00BB1321"/>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3F1"/>
    <w:rsid w:val="00BB766C"/>
    <w:rsid w:val="00BB770B"/>
    <w:rsid w:val="00BB7EEF"/>
    <w:rsid w:val="00BC0244"/>
    <w:rsid w:val="00BC03EC"/>
    <w:rsid w:val="00BC0602"/>
    <w:rsid w:val="00BC07DD"/>
    <w:rsid w:val="00BC0DC9"/>
    <w:rsid w:val="00BC0FB0"/>
    <w:rsid w:val="00BC1518"/>
    <w:rsid w:val="00BC15FC"/>
    <w:rsid w:val="00BC16C8"/>
    <w:rsid w:val="00BC1BF9"/>
    <w:rsid w:val="00BC1F14"/>
    <w:rsid w:val="00BC2134"/>
    <w:rsid w:val="00BC23D0"/>
    <w:rsid w:val="00BC2C8D"/>
    <w:rsid w:val="00BC3087"/>
    <w:rsid w:val="00BC3C04"/>
    <w:rsid w:val="00BC3F46"/>
    <w:rsid w:val="00BC4020"/>
    <w:rsid w:val="00BC4220"/>
    <w:rsid w:val="00BC49CD"/>
    <w:rsid w:val="00BC5478"/>
    <w:rsid w:val="00BC54EF"/>
    <w:rsid w:val="00BC5557"/>
    <w:rsid w:val="00BC559A"/>
    <w:rsid w:val="00BC5780"/>
    <w:rsid w:val="00BC5D9E"/>
    <w:rsid w:val="00BC5DFA"/>
    <w:rsid w:val="00BC5E39"/>
    <w:rsid w:val="00BC5EC4"/>
    <w:rsid w:val="00BC5F40"/>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80"/>
    <w:rsid w:val="00BD1ADF"/>
    <w:rsid w:val="00BD1B1A"/>
    <w:rsid w:val="00BD1EB9"/>
    <w:rsid w:val="00BD1ED5"/>
    <w:rsid w:val="00BD1EE2"/>
    <w:rsid w:val="00BD1F97"/>
    <w:rsid w:val="00BD225E"/>
    <w:rsid w:val="00BD22E1"/>
    <w:rsid w:val="00BD23E9"/>
    <w:rsid w:val="00BD2AF3"/>
    <w:rsid w:val="00BD2DAE"/>
    <w:rsid w:val="00BD34BB"/>
    <w:rsid w:val="00BD356A"/>
    <w:rsid w:val="00BD36AC"/>
    <w:rsid w:val="00BD41E1"/>
    <w:rsid w:val="00BD476F"/>
    <w:rsid w:val="00BD484E"/>
    <w:rsid w:val="00BD4BC3"/>
    <w:rsid w:val="00BD4C55"/>
    <w:rsid w:val="00BD4CC0"/>
    <w:rsid w:val="00BD4D5E"/>
    <w:rsid w:val="00BD4F6D"/>
    <w:rsid w:val="00BD4FE9"/>
    <w:rsid w:val="00BD5111"/>
    <w:rsid w:val="00BD59B9"/>
    <w:rsid w:val="00BD59EE"/>
    <w:rsid w:val="00BD5AD4"/>
    <w:rsid w:val="00BD5F8E"/>
    <w:rsid w:val="00BD5FCA"/>
    <w:rsid w:val="00BD6149"/>
    <w:rsid w:val="00BD64F1"/>
    <w:rsid w:val="00BD653D"/>
    <w:rsid w:val="00BD6855"/>
    <w:rsid w:val="00BD6D85"/>
    <w:rsid w:val="00BD6DEA"/>
    <w:rsid w:val="00BD7C73"/>
    <w:rsid w:val="00BE01AD"/>
    <w:rsid w:val="00BE04A5"/>
    <w:rsid w:val="00BE0A86"/>
    <w:rsid w:val="00BE0B90"/>
    <w:rsid w:val="00BE0BE3"/>
    <w:rsid w:val="00BE0BEA"/>
    <w:rsid w:val="00BE1950"/>
    <w:rsid w:val="00BE2015"/>
    <w:rsid w:val="00BE2162"/>
    <w:rsid w:val="00BE2571"/>
    <w:rsid w:val="00BE2751"/>
    <w:rsid w:val="00BE2793"/>
    <w:rsid w:val="00BE27D3"/>
    <w:rsid w:val="00BE28E7"/>
    <w:rsid w:val="00BE2BBB"/>
    <w:rsid w:val="00BE2E5C"/>
    <w:rsid w:val="00BE36CC"/>
    <w:rsid w:val="00BE3813"/>
    <w:rsid w:val="00BE393E"/>
    <w:rsid w:val="00BE3C93"/>
    <w:rsid w:val="00BE3CD3"/>
    <w:rsid w:val="00BE41CF"/>
    <w:rsid w:val="00BE426A"/>
    <w:rsid w:val="00BE42B3"/>
    <w:rsid w:val="00BE4301"/>
    <w:rsid w:val="00BE4696"/>
    <w:rsid w:val="00BE4858"/>
    <w:rsid w:val="00BE520A"/>
    <w:rsid w:val="00BE5406"/>
    <w:rsid w:val="00BE5BF2"/>
    <w:rsid w:val="00BE5C22"/>
    <w:rsid w:val="00BE5FC4"/>
    <w:rsid w:val="00BE64AA"/>
    <w:rsid w:val="00BE67A1"/>
    <w:rsid w:val="00BE6801"/>
    <w:rsid w:val="00BE69BB"/>
    <w:rsid w:val="00BE6DFC"/>
    <w:rsid w:val="00BE7094"/>
    <w:rsid w:val="00BE7160"/>
    <w:rsid w:val="00BE7455"/>
    <w:rsid w:val="00BE780B"/>
    <w:rsid w:val="00BF01F9"/>
    <w:rsid w:val="00BF033C"/>
    <w:rsid w:val="00BF0A04"/>
    <w:rsid w:val="00BF0A20"/>
    <w:rsid w:val="00BF0C82"/>
    <w:rsid w:val="00BF0C84"/>
    <w:rsid w:val="00BF0D9D"/>
    <w:rsid w:val="00BF162E"/>
    <w:rsid w:val="00BF191E"/>
    <w:rsid w:val="00BF1B55"/>
    <w:rsid w:val="00BF1BE6"/>
    <w:rsid w:val="00BF1E7D"/>
    <w:rsid w:val="00BF1F2E"/>
    <w:rsid w:val="00BF203C"/>
    <w:rsid w:val="00BF22B6"/>
    <w:rsid w:val="00BF23DD"/>
    <w:rsid w:val="00BF25FC"/>
    <w:rsid w:val="00BF264D"/>
    <w:rsid w:val="00BF28C3"/>
    <w:rsid w:val="00BF2B62"/>
    <w:rsid w:val="00BF2BAA"/>
    <w:rsid w:val="00BF2CCE"/>
    <w:rsid w:val="00BF2E18"/>
    <w:rsid w:val="00BF2F5D"/>
    <w:rsid w:val="00BF35B1"/>
    <w:rsid w:val="00BF3903"/>
    <w:rsid w:val="00BF3A0B"/>
    <w:rsid w:val="00BF3BC0"/>
    <w:rsid w:val="00BF44D4"/>
    <w:rsid w:val="00BF4843"/>
    <w:rsid w:val="00BF4D9D"/>
    <w:rsid w:val="00BF4DA4"/>
    <w:rsid w:val="00BF51B9"/>
    <w:rsid w:val="00BF5778"/>
    <w:rsid w:val="00BF57DE"/>
    <w:rsid w:val="00BF5D87"/>
    <w:rsid w:val="00BF5E1E"/>
    <w:rsid w:val="00BF5ECF"/>
    <w:rsid w:val="00BF65CD"/>
    <w:rsid w:val="00BF730C"/>
    <w:rsid w:val="00BF759E"/>
    <w:rsid w:val="00BF7E75"/>
    <w:rsid w:val="00BF7F62"/>
    <w:rsid w:val="00C00563"/>
    <w:rsid w:val="00C00574"/>
    <w:rsid w:val="00C00A4F"/>
    <w:rsid w:val="00C01033"/>
    <w:rsid w:val="00C012F5"/>
    <w:rsid w:val="00C014C4"/>
    <w:rsid w:val="00C01B47"/>
    <w:rsid w:val="00C0287D"/>
    <w:rsid w:val="00C029A0"/>
    <w:rsid w:val="00C02DD0"/>
    <w:rsid w:val="00C03D86"/>
    <w:rsid w:val="00C03E57"/>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6CA1"/>
    <w:rsid w:val="00C06E19"/>
    <w:rsid w:val="00C06EA0"/>
    <w:rsid w:val="00C0708D"/>
    <w:rsid w:val="00C070BF"/>
    <w:rsid w:val="00C07364"/>
    <w:rsid w:val="00C07401"/>
    <w:rsid w:val="00C07BA7"/>
    <w:rsid w:val="00C07EB0"/>
    <w:rsid w:val="00C07EFB"/>
    <w:rsid w:val="00C101EC"/>
    <w:rsid w:val="00C10568"/>
    <w:rsid w:val="00C1090A"/>
    <w:rsid w:val="00C109A6"/>
    <w:rsid w:val="00C10FCD"/>
    <w:rsid w:val="00C11023"/>
    <w:rsid w:val="00C11036"/>
    <w:rsid w:val="00C111ED"/>
    <w:rsid w:val="00C1151E"/>
    <w:rsid w:val="00C11813"/>
    <w:rsid w:val="00C12259"/>
    <w:rsid w:val="00C12492"/>
    <w:rsid w:val="00C12919"/>
    <w:rsid w:val="00C12DE9"/>
    <w:rsid w:val="00C1306D"/>
    <w:rsid w:val="00C1322C"/>
    <w:rsid w:val="00C132C8"/>
    <w:rsid w:val="00C1346B"/>
    <w:rsid w:val="00C134BA"/>
    <w:rsid w:val="00C1399D"/>
    <w:rsid w:val="00C140F7"/>
    <w:rsid w:val="00C14361"/>
    <w:rsid w:val="00C14669"/>
    <w:rsid w:val="00C146B2"/>
    <w:rsid w:val="00C14DD9"/>
    <w:rsid w:val="00C150EB"/>
    <w:rsid w:val="00C156FD"/>
    <w:rsid w:val="00C15A13"/>
    <w:rsid w:val="00C15BD2"/>
    <w:rsid w:val="00C15D91"/>
    <w:rsid w:val="00C15DF5"/>
    <w:rsid w:val="00C15E0D"/>
    <w:rsid w:val="00C162AA"/>
    <w:rsid w:val="00C162BC"/>
    <w:rsid w:val="00C163BB"/>
    <w:rsid w:val="00C16533"/>
    <w:rsid w:val="00C165B7"/>
    <w:rsid w:val="00C1677A"/>
    <w:rsid w:val="00C167F8"/>
    <w:rsid w:val="00C170C0"/>
    <w:rsid w:val="00C17BE6"/>
    <w:rsid w:val="00C17E34"/>
    <w:rsid w:val="00C20550"/>
    <w:rsid w:val="00C206A4"/>
    <w:rsid w:val="00C20842"/>
    <w:rsid w:val="00C20A13"/>
    <w:rsid w:val="00C20C1F"/>
    <w:rsid w:val="00C20C40"/>
    <w:rsid w:val="00C2103F"/>
    <w:rsid w:val="00C210A6"/>
    <w:rsid w:val="00C21545"/>
    <w:rsid w:val="00C21870"/>
    <w:rsid w:val="00C21915"/>
    <w:rsid w:val="00C219F9"/>
    <w:rsid w:val="00C21D84"/>
    <w:rsid w:val="00C21D9C"/>
    <w:rsid w:val="00C22134"/>
    <w:rsid w:val="00C221D5"/>
    <w:rsid w:val="00C22490"/>
    <w:rsid w:val="00C226E8"/>
    <w:rsid w:val="00C22C48"/>
    <w:rsid w:val="00C231DD"/>
    <w:rsid w:val="00C23BB7"/>
    <w:rsid w:val="00C23D31"/>
    <w:rsid w:val="00C2413D"/>
    <w:rsid w:val="00C2419D"/>
    <w:rsid w:val="00C2477D"/>
    <w:rsid w:val="00C24946"/>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39A"/>
    <w:rsid w:val="00C307C4"/>
    <w:rsid w:val="00C30987"/>
    <w:rsid w:val="00C30AFA"/>
    <w:rsid w:val="00C30B58"/>
    <w:rsid w:val="00C30D8E"/>
    <w:rsid w:val="00C30DEB"/>
    <w:rsid w:val="00C30E89"/>
    <w:rsid w:val="00C312E5"/>
    <w:rsid w:val="00C31358"/>
    <w:rsid w:val="00C31439"/>
    <w:rsid w:val="00C31A0B"/>
    <w:rsid w:val="00C31C12"/>
    <w:rsid w:val="00C31D0E"/>
    <w:rsid w:val="00C31E6E"/>
    <w:rsid w:val="00C324FF"/>
    <w:rsid w:val="00C3257E"/>
    <w:rsid w:val="00C32704"/>
    <w:rsid w:val="00C32969"/>
    <w:rsid w:val="00C32A12"/>
    <w:rsid w:val="00C32AF1"/>
    <w:rsid w:val="00C32D93"/>
    <w:rsid w:val="00C3322C"/>
    <w:rsid w:val="00C3344C"/>
    <w:rsid w:val="00C33E20"/>
    <w:rsid w:val="00C34656"/>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6D44"/>
    <w:rsid w:val="00C37A66"/>
    <w:rsid w:val="00C37BB6"/>
    <w:rsid w:val="00C37D0B"/>
    <w:rsid w:val="00C37DBE"/>
    <w:rsid w:val="00C4027A"/>
    <w:rsid w:val="00C408F1"/>
    <w:rsid w:val="00C4097C"/>
    <w:rsid w:val="00C40BD7"/>
    <w:rsid w:val="00C40EFB"/>
    <w:rsid w:val="00C40FD6"/>
    <w:rsid w:val="00C41864"/>
    <w:rsid w:val="00C41B72"/>
    <w:rsid w:val="00C41CD3"/>
    <w:rsid w:val="00C4238C"/>
    <w:rsid w:val="00C42B7C"/>
    <w:rsid w:val="00C42CCE"/>
    <w:rsid w:val="00C42D07"/>
    <w:rsid w:val="00C434B3"/>
    <w:rsid w:val="00C4364B"/>
    <w:rsid w:val="00C43B8C"/>
    <w:rsid w:val="00C43C5C"/>
    <w:rsid w:val="00C43E12"/>
    <w:rsid w:val="00C4408A"/>
    <w:rsid w:val="00C443F2"/>
    <w:rsid w:val="00C448BB"/>
    <w:rsid w:val="00C44E9F"/>
    <w:rsid w:val="00C450A2"/>
    <w:rsid w:val="00C45136"/>
    <w:rsid w:val="00C4516D"/>
    <w:rsid w:val="00C455E7"/>
    <w:rsid w:val="00C456C3"/>
    <w:rsid w:val="00C4577D"/>
    <w:rsid w:val="00C45EDF"/>
    <w:rsid w:val="00C46583"/>
    <w:rsid w:val="00C46590"/>
    <w:rsid w:val="00C46DE1"/>
    <w:rsid w:val="00C46F79"/>
    <w:rsid w:val="00C46FC9"/>
    <w:rsid w:val="00C474A3"/>
    <w:rsid w:val="00C47BCF"/>
    <w:rsid w:val="00C47E82"/>
    <w:rsid w:val="00C509E0"/>
    <w:rsid w:val="00C51011"/>
    <w:rsid w:val="00C51174"/>
    <w:rsid w:val="00C514FD"/>
    <w:rsid w:val="00C515D3"/>
    <w:rsid w:val="00C51B84"/>
    <w:rsid w:val="00C52067"/>
    <w:rsid w:val="00C520B2"/>
    <w:rsid w:val="00C52634"/>
    <w:rsid w:val="00C52B31"/>
    <w:rsid w:val="00C5304D"/>
    <w:rsid w:val="00C532A1"/>
    <w:rsid w:val="00C537ED"/>
    <w:rsid w:val="00C53AA8"/>
    <w:rsid w:val="00C53D7D"/>
    <w:rsid w:val="00C53DA7"/>
    <w:rsid w:val="00C5431F"/>
    <w:rsid w:val="00C5456C"/>
    <w:rsid w:val="00C54803"/>
    <w:rsid w:val="00C54994"/>
    <w:rsid w:val="00C54CE0"/>
    <w:rsid w:val="00C54DE2"/>
    <w:rsid w:val="00C5546B"/>
    <w:rsid w:val="00C5570D"/>
    <w:rsid w:val="00C557C0"/>
    <w:rsid w:val="00C56020"/>
    <w:rsid w:val="00C565FD"/>
    <w:rsid w:val="00C575DC"/>
    <w:rsid w:val="00C57715"/>
    <w:rsid w:val="00C57903"/>
    <w:rsid w:val="00C579C8"/>
    <w:rsid w:val="00C57C36"/>
    <w:rsid w:val="00C6039F"/>
    <w:rsid w:val="00C60451"/>
    <w:rsid w:val="00C605DF"/>
    <w:rsid w:val="00C60670"/>
    <w:rsid w:val="00C60737"/>
    <w:rsid w:val="00C61257"/>
    <w:rsid w:val="00C6136E"/>
    <w:rsid w:val="00C617D8"/>
    <w:rsid w:val="00C61968"/>
    <w:rsid w:val="00C61B60"/>
    <w:rsid w:val="00C6361D"/>
    <w:rsid w:val="00C63817"/>
    <w:rsid w:val="00C63B82"/>
    <w:rsid w:val="00C63B87"/>
    <w:rsid w:val="00C63BB3"/>
    <w:rsid w:val="00C63C0B"/>
    <w:rsid w:val="00C63D2C"/>
    <w:rsid w:val="00C6414E"/>
    <w:rsid w:val="00C642B6"/>
    <w:rsid w:val="00C6479D"/>
    <w:rsid w:val="00C64EA9"/>
    <w:rsid w:val="00C65140"/>
    <w:rsid w:val="00C652F1"/>
    <w:rsid w:val="00C65D22"/>
    <w:rsid w:val="00C65E23"/>
    <w:rsid w:val="00C65F25"/>
    <w:rsid w:val="00C6616A"/>
    <w:rsid w:val="00C665E9"/>
    <w:rsid w:val="00C6660B"/>
    <w:rsid w:val="00C666DD"/>
    <w:rsid w:val="00C66CF0"/>
    <w:rsid w:val="00C67029"/>
    <w:rsid w:val="00C6714B"/>
    <w:rsid w:val="00C678DC"/>
    <w:rsid w:val="00C67C2A"/>
    <w:rsid w:val="00C67C61"/>
    <w:rsid w:val="00C701F5"/>
    <w:rsid w:val="00C70382"/>
    <w:rsid w:val="00C705E4"/>
    <w:rsid w:val="00C70786"/>
    <w:rsid w:val="00C7081B"/>
    <w:rsid w:val="00C708A9"/>
    <w:rsid w:val="00C70FF3"/>
    <w:rsid w:val="00C715E0"/>
    <w:rsid w:val="00C72389"/>
    <w:rsid w:val="00C72D39"/>
    <w:rsid w:val="00C72E75"/>
    <w:rsid w:val="00C734A5"/>
    <w:rsid w:val="00C7376F"/>
    <w:rsid w:val="00C7387B"/>
    <w:rsid w:val="00C73B96"/>
    <w:rsid w:val="00C73C80"/>
    <w:rsid w:val="00C73DC6"/>
    <w:rsid w:val="00C73FD8"/>
    <w:rsid w:val="00C741AE"/>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66B"/>
    <w:rsid w:val="00C77B9A"/>
    <w:rsid w:val="00C802CA"/>
    <w:rsid w:val="00C80C33"/>
    <w:rsid w:val="00C80F2F"/>
    <w:rsid w:val="00C81CB2"/>
    <w:rsid w:val="00C831D3"/>
    <w:rsid w:val="00C8378D"/>
    <w:rsid w:val="00C83B22"/>
    <w:rsid w:val="00C845B7"/>
    <w:rsid w:val="00C84C9F"/>
    <w:rsid w:val="00C85264"/>
    <w:rsid w:val="00C858A1"/>
    <w:rsid w:val="00C8600E"/>
    <w:rsid w:val="00C86505"/>
    <w:rsid w:val="00C86F90"/>
    <w:rsid w:val="00C86F92"/>
    <w:rsid w:val="00C87390"/>
    <w:rsid w:val="00C8742E"/>
    <w:rsid w:val="00C87484"/>
    <w:rsid w:val="00C874D1"/>
    <w:rsid w:val="00C876B5"/>
    <w:rsid w:val="00C87A35"/>
    <w:rsid w:val="00C87F8F"/>
    <w:rsid w:val="00C902AA"/>
    <w:rsid w:val="00C904DF"/>
    <w:rsid w:val="00C9058E"/>
    <w:rsid w:val="00C909AB"/>
    <w:rsid w:val="00C90B88"/>
    <w:rsid w:val="00C9132C"/>
    <w:rsid w:val="00C91540"/>
    <w:rsid w:val="00C9158B"/>
    <w:rsid w:val="00C91703"/>
    <w:rsid w:val="00C91762"/>
    <w:rsid w:val="00C918DC"/>
    <w:rsid w:val="00C91B1E"/>
    <w:rsid w:val="00C91C4E"/>
    <w:rsid w:val="00C91CE2"/>
    <w:rsid w:val="00C91CF5"/>
    <w:rsid w:val="00C920F6"/>
    <w:rsid w:val="00C923FF"/>
    <w:rsid w:val="00C924F7"/>
    <w:rsid w:val="00C92C19"/>
    <w:rsid w:val="00C9345A"/>
    <w:rsid w:val="00C935B8"/>
    <w:rsid w:val="00C93AA0"/>
    <w:rsid w:val="00C93F81"/>
    <w:rsid w:val="00C94090"/>
    <w:rsid w:val="00C949F5"/>
    <w:rsid w:val="00C94D0C"/>
    <w:rsid w:val="00C94D70"/>
    <w:rsid w:val="00C94F30"/>
    <w:rsid w:val="00C94FBE"/>
    <w:rsid w:val="00C95433"/>
    <w:rsid w:val="00C955D1"/>
    <w:rsid w:val="00C95AB8"/>
    <w:rsid w:val="00C95F0C"/>
    <w:rsid w:val="00C96255"/>
    <w:rsid w:val="00C96891"/>
    <w:rsid w:val="00C96993"/>
    <w:rsid w:val="00C96B5A"/>
    <w:rsid w:val="00C96D6C"/>
    <w:rsid w:val="00C96ED9"/>
    <w:rsid w:val="00C96EE5"/>
    <w:rsid w:val="00C97601"/>
    <w:rsid w:val="00C97657"/>
    <w:rsid w:val="00C97C97"/>
    <w:rsid w:val="00CA094A"/>
    <w:rsid w:val="00CA0954"/>
    <w:rsid w:val="00CA0CBB"/>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5BBA"/>
    <w:rsid w:val="00CA5F21"/>
    <w:rsid w:val="00CA6653"/>
    <w:rsid w:val="00CA6C37"/>
    <w:rsid w:val="00CA6C74"/>
    <w:rsid w:val="00CA6EE9"/>
    <w:rsid w:val="00CA6F33"/>
    <w:rsid w:val="00CA77E7"/>
    <w:rsid w:val="00CA7FBB"/>
    <w:rsid w:val="00CB0597"/>
    <w:rsid w:val="00CB0687"/>
    <w:rsid w:val="00CB08DC"/>
    <w:rsid w:val="00CB15D2"/>
    <w:rsid w:val="00CB1691"/>
    <w:rsid w:val="00CB1C0C"/>
    <w:rsid w:val="00CB1C2D"/>
    <w:rsid w:val="00CB1CA5"/>
    <w:rsid w:val="00CB1CC6"/>
    <w:rsid w:val="00CB1D91"/>
    <w:rsid w:val="00CB1FB7"/>
    <w:rsid w:val="00CB2443"/>
    <w:rsid w:val="00CB2579"/>
    <w:rsid w:val="00CB2D0D"/>
    <w:rsid w:val="00CB2E4C"/>
    <w:rsid w:val="00CB33B9"/>
    <w:rsid w:val="00CB36BB"/>
    <w:rsid w:val="00CB395E"/>
    <w:rsid w:val="00CB3A8F"/>
    <w:rsid w:val="00CB4229"/>
    <w:rsid w:val="00CB43FE"/>
    <w:rsid w:val="00CB45F8"/>
    <w:rsid w:val="00CB4A05"/>
    <w:rsid w:val="00CB5131"/>
    <w:rsid w:val="00CB5179"/>
    <w:rsid w:val="00CB54E2"/>
    <w:rsid w:val="00CB568D"/>
    <w:rsid w:val="00CB5968"/>
    <w:rsid w:val="00CB5973"/>
    <w:rsid w:val="00CB5E60"/>
    <w:rsid w:val="00CB6AFC"/>
    <w:rsid w:val="00CB734B"/>
    <w:rsid w:val="00CB74C3"/>
    <w:rsid w:val="00CB753F"/>
    <w:rsid w:val="00CB761E"/>
    <w:rsid w:val="00CB77DC"/>
    <w:rsid w:val="00CB7E6A"/>
    <w:rsid w:val="00CB7ECA"/>
    <w:rsid w:val="00CB7F5E"/>
    <w:rsid w:val="00CC0119"/>
    <w:rsid w:val="00CC091C"/>
    <w:rsid w:val="00CC0B00"/>
    <w:rsid w:val="00CC10BA"/>
    <w:rsid w:val="00CC11E1"/>
    <w:rsid w:val="00CC1266"/>
    <w:rsid w:val="00CC1896"/>
    <w:rsid w:val="00CC18C6"/>
    <w:rsid w:val="00CC1AFD"/>
    <w:rsid w:val="00CC23AB"/>
    <w:rsid w:val="00CC2425"/>
    <w:rsid w:val="00CC29B3"/>
    <w:rsid w:val="00CC2BDE"/>
    <w:rsid w:val="00CC2F64"/>
    <w:rsid w:val="00CC2F9B"/>
    <w:rsid w:val="00CC31EC"/>
    <w:rsid w:val="00CC38BA"/>
    <w:rsid w:val="00CC3CFB"/>
    <w:rsid w:val="00CC43B2"/>
    <w:rsid w:val="00CC48E3"/>
    <w:rsid w:val="00CC4D9D"/>
    <w:rsid w:val="00CC5123"/>
    <w:rsid w:val="00CC54F6"/>
    <w:rsid w:val="00CC57FE"/>
    <w:rsid w:val="00CC5A45"/>
    <w:rsid w:val="00CC5BE8"/>
    <w:rsid w:val="00CC5D36"/>
    <w:rsid w:val="00CC65DB"/>
    <w:rsid w:val="00CC673D"/>
    <w:rsid w:val="00CC67D4"/>
    <w:rsid w:val="00CC6E76"/>
    <w:rsid w:val="00CC731B"/>
    <w:rsid w:val="00CC7676"/>
    <w:rsid w:val="00CC7832"/>
    <w:rsid w:val="00CC787C"/>
    <w:rsid w:val="00CC7B75"/>
    <w:rsid w:val="00CC7BC7"/>
    <w:rsid w:val="00CC7E21"/>
    <w:rsid w:val="00CC7FEC"/>
    <w:rsid w:val="00CD02E6"/>
    <w:rsid w:val="00CD102F"/>
    <w:rsid w:val="00CD1112"/>
    <w:rsid w:val="00CD189F"/>
    <w:rsid w:val="00CD1A91"/>
    <w:rsid w:val="00CD1F29"/>
    <w:rsid w:val="00CD2779"/>
    <w:rsid w:val="00CD2E4B"/>
    <w:rsid w:val="00CD3364"/>
    <w:rsid w:val="00CD354C"/>
    <w:rsid w:val="00CD3CE5"/>
    <w:rsid w:val="00CD3CEB"/>
    <w:rsid w:val="00CD3F8D"/>
    <w:rsid w:val="00CD420A"/>
    <w:rsid w:val="00CD42BB"/>
    <w:rsid w:val="00CD42D7"/>
    <w:rsid w:val="00CD4708"/>
    <w:rsid w:val="00CD490E"/>
    <w:rsid w:val="00CD4964"/>
    <w:rsid w:val="00CD5284"/>
    <w:rsid w:val="00CD576A"/>
    <w:rsid w:val="00CD5946"/>
    <w:rsid w:val="00CD5BD2"/>
    <w:rsid w:val="00CD5EA5"/>
    <w:rsid w:val="00CD6279"/>
    <w:rsid w:val="00CD63DA"/>
    <w:rsid w:val="00CD64F5"/>
    <w:rsid w:val="00CD66AB"/>
    <w:rsid w:val="00CD67C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A15"/>
    <w:rsid w:val="00CE2D7F"/>
    <w:rsid w:val="00CE31E8"/>
    <w:rsid w:val="00CE3400"/>
    <w:rsid w:val="00CE38F8"/>
    <w:rsid w:val="00CE3C63"/>
    <w:rsid w:val="00CE410D"/>
    <w:rsid w:val="00CE4184"/>
    <w:rsid w:val="00CE44DC"/>
    <w:rsid w:val="00CE453E"/>
    <w:rsid w:val="00CE49AE"/>
    <w:rsid w:val="00CE4A76"/>
    <w:rsid w:val="00CE4A97"/>
    <w:rsid w:val="00CE5C6A"/>
    <w:rsid w:val="00CE5F0D"/>
    <w:rsid w:val="00CE5F7A"/>
    <w:rsid w:val="00CE61A8"/>
    <w:rsid w:val="00CE6E54"/>
    <w:rsid w:val="00CE6F2A"/>
    <w:rsid w:val="00CE713D"/>
    <w:rsid w:val="00CE7BD0"/>
    <w:rsid w:val="00CE7E48"/>
    <w:rsid w:val="00CE7EDB"/>
    <w:rsid w:val="00CF0247"/>
    <w:rsid w:val="00CF036F"/>
    <w:rsid w:val="00CF063E"/>
    <w:rsid w:val="00CF065E"/>
    <w:rsid w:val="00CF12E0"/>
    <w:rsid w:val="00CF13F5"/>
    <w:rsid w:val="00CF1859"/>
    <w:rsid w:val="00CF1DF9"/>
    <w:rsid w:val="00CF1F26"/>
    <w:rsid w:val="00CF1F40"/>
    <w:rsid w:val="00CF26A1"/>
    <w:rsid w:val="00CF2886"/>
    <w:rsid w:val="00CF2ABF"/>
    <w:rsid w:val="00CF2EBB"/>
    <w:rsid w:val="00CF3428"/>
    <w:rsid w:val="00CF3444"/>
    <w:rsid w:val="00CF3659"/>
    <w:rsid w:val="00CF3DE4"/>
    <w:rsid w:val="00CF3F6E"/>
    <w:rsid w:val="00CF4C20"/>
    <w:rsid w:val="00CF5159"/>
    <w:rsid w:val="00CF54E7"/>
    <w:rsid w:val="00CF57B2"/>
    <w:rsid w:val="00CF5C7A"/>
    <w:rsid w:val="00CF603F"/>
    <w:rsid w:val="00CF67DF"/>
    <w:rsid w:val="00CF68B1"/>
    <w:rsid w:val="00CF6922"/>
    <w:rsid w:val="00CF6C84"/>
    <w:rsid w:val="00CF6D76"/>
    <w:rsid w:val="00CF73A4"/>
    <w:rsid w:val="00CF761B"/>
    <w:rsid w:val="00CF7747"/>
    <w:rsid w:val="00CF7A36"/>
    <w:rsid w:val="00D00689"/>
    <w:rsid w:val="00D00866"/>
    <w:rsid w:val="00D00C59"/>
    <w:rsid w:val="00D0103D"/>
    <w:rsid w:val="00D0138C"/>
    <w:rsid w:val="00D01545"/>
    <w:rsid w:val="00D01806"/>
    <w:rsid w:val="00D018FD"/>
    <w:rsid w:val="00D01B4F"/>
    <w:rsid w:val="00D01DD2"/>
    <w:rsid w:val="00D02183"/>
    <w:rsid w:val="00D02410"/>
    <w:rsid w:val="00D026E7"/>
    <w:rsid w:val="00D0280B"/>
    <w:rsid w:val="00D0293F"/>
    <w:rsid w:val="00D02A71"/>
    <w:rsid w:val="00D02F06"/>
    <w:rsid w:val="00D02F3A"/>
    <w:rsid w:val="00D030D5"/>
    <w:rsid w:val="00D033CA"/>
    <w:rsid w:val="00D039FC"/>
    <w:rsid w:val="00D03D23"/>
    <w:rsid w:val="00D03E36"/>
    <w:rsid w:val="00D0452E"/>
    <w:rsid w:val="00D04F0B"/>
    <w:rsid w:val="00D05023"/>
    <w:rsid w:val="00D05416"/>
    <w:rsid w:val="00D05502"/>
    <w:rsid w:val="00D056C0"/>
    <w:rsid w:val="00D05892"/>
    <w:rsid w:val="00D058A3"/>
    <w:rsid w:val="00D05C75"/>
    <w:rsid w:val="00D05F26"/>
    <w:rsid w:val="00D06063"/>
    <w:rsid w:val="00D06084"/>
    <w:rsid w:val="00D06131"/>
    <w:rsid w:val="00D06B20"/>
    <w:rsid w:val="00D06D78"/>
    <w:rsid w:val="00D070AA"/>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E28"/>
    <w:rsid w:val="00D124E5"/>
    <w:rsid w:val="00D12ACC"/>
    <w:rsid w:val="00D12BC8"/>
    <w:rsid w:val="00D13044"/>
    <w:rsid w:val="00D13526"/>
    <w:rsid w:val="00D13655"/>
    <w:rsid w:val="00D13749"/>
    <w:rsid w:val="00D13806"/>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8DD"/>
    <w:rsid w:val="00D17F9A"/>
    <w:rsid w:val="00D2011A"/>
    <w:rsid w:val="00D2073F"/>
    <w:rsid w:val="00D20802"/>
    <w:rsid w:val="00D2084A"/>
    <w:rsid w:val="00D20BB8"/>
    <w:rsid w:val="00D21403"/>
    <w:rsid w:val="00D214E7"/>
    <w:rsid w:val="00D21CA0"/>
    <w:rsid w:val="00D21CD3"/>
    <w:rsid w:val="00D21E8A"/>
    <w:rsid w:val="00D2267C"/>
    <w:rsid w:val="00D22895"/>
    <w:rsid w:val="00D23005"/>
    <w:rsid w:val="00D2333E"/>
    <w:rsid w:val="00D23CAC"/>
    <w:rsid w:val="00D23D0E"/>
    <w:rsid w:val="00D241FD"/>
    <w:rsid w:val="00D2463D"/>
    <w:rsid w:val="00D24756"/>
    <w:rsid w:val="00D24D9F"/>
    <w:rsid w:val="00D25293"/>
    <w:rsid w:val="00D25604"/>
    <w:rsid w:val="00D25840"/>
    <w:rsid w:val="00D25AC3"/>
    <w:rsid w:val="00D25B8C"/>
    <w:rsid w:val="00D26691"/>
    <w:rsid w:val="00D26722"/>
    <w:rsid w:val="00D26FC2"/>
    <w:rsid w:val="00D270B3"/>
    <w:rsid w:val="00D27135"/>
    <w:rsid w:val="00D2725B"/>
    <w:rsid w:val="00D30106"/>
    <w:rsid w:val="00D30DFC"/>
    <w:rsid w:val="00D3104E"/>
    <w:rsid w:val="00D31B28"/>
    <w:rsid w:val="00D31D2C"/>
    <w:rsid w:val="00D3264A"/>
    <w:rsid w:val="00D32A6E"/>
    <w:rsid w:val="00D32E8E"/>
    <w:rsid w:val="00D332A9"/>
    <w:rsid w:val="00D33354"/>
    <w:rsid w:val="00D33742"/>
    <w:rsid w:val="00D33F14"/>
    <w:rsid w:val="00D34079"/>
    <w:rsid w:val="00D34502"/>
    <w:rsid w:val="00D34629"/>
    <w:rsid w:val="00D34734"/>
    <w:rsid w:val="00D34820"/>
    <w:rsid w:val="00D3542A"/>
    <w:rsid w:val="00D355C9"/>
    <w:rsid w:val="00D35677"/>
    <w:rsid w:val="00D35F5A"/>
    <w:rsid w:val="00D3614C"/>
    <w:rsid w:val="00D3659C"/>
    <w:rsid w:val="00D3697A"/>
    <w:rsid w:val="00D370E5"/>
    <w:rsid w:val="00D37164"/>
    <w:rsid w:val="00D371ED"/>
    <w:rsid w:val="00D37659"/>
    <w:rsid w:val="00D37D9C"/>
    <w:rsid w:val="00D40641"/>
    <w:rsid w:val="00D40820"/>
    <w:rsid w:val="00D40C9D"/>
    <w:rsid w:val="00D40DB3"/>
    <w:rsid w:val="00D40DF5"/>
    <w:rsid w:val="00D41403"/>
    <w:rsid w:val="00D41580"/>
    <w:rsid w:val="00D41678"/>
    <w:rsid w:val="00D41C6C"/>
    <w:rsid w:val="00D41FB8"/>
    <w:rsid w:val="00D42003"/>
    <w:rsid w:val="00D4269A"/>
    <w:rsid w:val="00D42E52"/>
    <w:rsid w:val="00D43AC8"/>
    <w:rsid w:val="00D43C10"/>
    <w:rsid w:val="00D43D05"/>
    <w:rsid w:val="00D43F56"/>
    <w:rsid w:val="00D4409F"/>
    <w:rsid w:val="00D44334"/>
    <w:rsid w:val="00D4447C"/>
    <w:rsid w:val="00D44859"/>
    <w:rsid w:val="00D44C91"/>
    <w:rsid w:val="00D44E71"/>
    <w:rsid w:val="00D45186"/>
    <w:rsid w:val="00D456E2"/>
    <w:rsid w:val="00D45A41"/>
    <w:rsid w:val="00D45ADC"/>
    <w:rsid w:val="00D460F1"/>
    <w:rsid w:val="00D46251"/>
    <w:rsid w:val="00D468F2"/>
    <w:rsid w:val="00D469BD"/>
    <w:rsid w:val="00D472AF"/>
    <w:rsid w:val="00D4761C"/>
    <w:rsid w:val="00D47C8E"/>
    <w:rsid w:val="00D47FF7"/>
    <w:rsid w:val="00D500BD"/>
    <w:rsid w:val="00D503C0"/>
    <w:rsid w:val="00D50917"/>
    <w:rsid w:val="00D50B67"/>
    <w:rsid w:val="00D51001"/>
    <w:rsid w:val="00D514F2"/>
    <w:rsid w:val="00D519BB"/>
    <w:rsid w:val="00D51DD0"/>
    <w:rsid w:val="00D51FDD"/>
    <w:rsid w:val="00D5273C"/>
    <w:rsid w:val="00D532EB"/>
    <w:rsid w:val="00D53636"/>
    <w:rsid w:val="00D536EF"/>
    <w:rsid w:val="00D538D4"/>
    <w:rsid w:val="00D538D8"/>
    <w:rsid w:val="00D54DBF"/>
    <w:rsid w:val="00D551B7"/>
    <w:rsid w:val="00D5556B"/>
    <w:rsid w:val="00D55628"/>
    <w:rsid w:val="00D55663"/>
    <w:rsid w:val="00D5594A"/>
    <w:rsid w:val="00D56808"/>
    <w:rsid w:val="00D56812"/>
    <w:rsid w:val="00D5681D"/>
    <w:rsid w:val="00D57193"/>
    <w:rsid w:val="00D573B4"/>
    <w:rsid w:val="00D5745E"/>
    <w:rsid w:val="00D57A05"/>
    <w:rsid w:val="00D57B31"/>
    <w:rsid w:val="00D57F4F"/>
    <w:rsid w:val="00D60014"/>
    <w:rsid w:val="00D60069"/>
    <w:rsid w:val="00D60179"/>
    <w:rsid w:val="00D60692"/>
    <w:rsid w:val="00D6071B"/>
    <w:rsid w:val="00D607FB"/>
    <w:rsid w:val="00D60FA5"/>
    <w:rsid w:val="00D610F3"/>
    <w:rsid w:val="00D6110B"/>
    <w:rsid w:val="00D61148"/>
    <w:rsid w:val="00D61581"/>
    <w:rsid w:val="00D6183E"/>
    <w:rsid w:val="00D619CF"/>
    <w:rsid w:val="00D61ABC"/>
    <w:rsid w:val="00D61BDD"/>
    <w:rsid w:val="00D61CA4"/>
    <w:rsid w:val="00D61F8E"/>
    <w:rsid w:val="00D61FEB"/>
    <w:rsid w:val="00D6249A"/>
    <w:rsid w:val="00D62740"/>
    <w:rsid w:val="00D62ACD"/>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285"/>
    <w:rsid w:val="00D6546E"/>
    <w:rsid w:val="00D6569D"/>
    <w:rsid w:val="00D6586A"/>
    <w:rsid w:val="00D65891"/>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1B"/>
    <w:rsid w:val="00D72D57"/>
    <w:rsid w:val="00D72FC3"/>
    <w:rsid w:val="00D7356A"/>
    <w:rsid w:val="00D737E2"/>
    <w:rsid w:val="00D73B6C"/>
    <w:rsid w:val="00D73C62"/>
    <w:rsid w:val="00D73CFC"/>
    <w:rsid w:val="00D73E90"/>
    <w:rsid w:val="00D747A7"/>
    <w:rsid w:val="00D74E8D"/>
    <w:rsid w:val="00D7587C"/>
    <w:rsid w:val="00D7591E"/>
    <w:rsid w:val="00D75EE3"/>
    <w:rsid w:val="00D75F16"/>
    <w:rsid w:val="00D75FF5"/>
    <w:rsid w:val="00D765B1"/>
    <w:rsid w:val="00D76B79"/>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A8A"/>
    <w:rsid w:val="00D82C6F"/>
    <w:rsid w:val="00D83191"/>
    <w:rsid w:val="00D831F1"/>
    <w:rsid w:val="00D8336B"/>
    <w:rsid w:val="00D833B2"/>
    <w:rsid w:val="00D835C6"/>
    <w:rsid w:val="00D835CD"/>
    <w:rsid w:val="00D83BD4"/>
    <w:rsid w:val="00D83BFB"/>
    <w:rsid w:val="00D841D6"/>
    <w:rsid w:val="00D8464E"/>
    <w:rsid w:val="00D84DD7"/>
    <w:rsid w:val="00D854F7"/>
    <w:rsid w:val="00D86022"/>
    <w:rsid w:val="00D8613A"/>
    <w:rsid w:val="00D861D4"/>
    <w:rsid w:val="00D862B0"/>
    <w:rsid w:val="00D8663B"/>
    <w:rsid w:val="00D8692B"/>
    <w:rsid w:val="00D86B2E"/>
    <w:rsid w:val="00D86BBA"/>
    <w:rsid w:val="00D86D16"/>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0E11"/>
    <w:rsid w:val="00D910FE"/>
    <w:rsid w:val="00D9150D"/>
    <w:rsid w:val="00D91CEB"/>
    <w:rsid w:val="00D91F7E"/>
    <w:rsid w:val="00D9209C"/>
    <w:rsid w:val="00D920D6"/>
    <w:rsid w:val="00D921BE"/>
    <w:rsid w:val="00D925DD"/>
    <w:rsid w:val="00D92719"/>
    <w:rsid w:val="00D929B8"/>
    <w:rsid w:val="00D92B1C"/>
    <w:rsid w:val="00D92ED4"/>
    <w:rsid w:val="00D931C3"/>
    <w:rsid w:val="00D933F5"/>
    <w:rsid w:val="00D93E1C"/>
    <w:rsid w:val="00D943AD"/>
    <w:rsid w:val="00D94C46"/>
    <w:rsid w:val="00D94F7E"/>
    <w:rsid w:val="00D9517F"/>
    <w:rsid w:val="00D955F9"/>
    <w:rsid w:val="00D95B90"/>
    <w:rsid w:val="00D972DF"/>
    <w:rsid w:val="00D9746A"/>
    <w:rsid w:val="00D975BB"/>
    <w:rsid w:val="00D97B01"/>
    <w:rsid w:val="00D97C41"/>
    <w:rsid w:val="00DA0680"/>
    <w:rsid w:val="00DA09FE"/>
    <w:rsid w:val="00DA0D82"/>
    <w:rsid w:val="00DA0F6A"/>
    <w:rsid w:val="00DA1266"/>
    <w:rsid w:val="00DA1542"/>
    <w:rsid w:val="00DA172A"/>
    <w:rsid w:val="00DA1753"/>
    <w:rsid w:val="00DA1F6B"/>
    <w:rsid w:val="00DA1F8E"/>
    <w:rsid w:val="00DA2779"/>
    <w:rsid w:val="00DA2A2F"/>
    <w:rsid w:val="00DA2BA1"/>
    <w:rsid w:val="00DA2FF5"/>
    <w:rsid w:val="00DA3149"/>
    <w:rsid w:val="00DA3DA6"/>
    <w:rsid w:val="00DA3EB9"/>
    <w:rsid w:val="00DA41DF"/>
    <w:rsid w:val="00DA42A8"/>
    <w:rsid w:val="00DA49C5"/>
    <w:rsid w:val="00DA4A20"/>
    <w:rsid w:val="00DA4F0F"/>
    <w:rsid w:val="00DA5506"/>
    <w:rsid w:val="00DA5902"/>
    <w:rsid w:val="00DA600E"/>
    <w:rsid w:val="00DA6424"/>
    <w:rsid w:val="00DA6459"/>
    <w:rsid w:val="00DA64FC"/>
    <w:rsid w:val="00DA6961"/>
    <w:rsid w:val="00DA6A1D"/>
    <w:rsid w:val="00DA6F2A"/>
    <w:rsid w:val="00DA70A2"/>
    <w:rsid w:val="00DA75D8"/>
    <w:rsid w:val="00DA7931"/>
    <w:rsid w:val="00DA7A4B"/>
    <w:rsid w:val="00DA7ACC"/>
    <w:rsid w:val="00DB0F93"/>
    <w:rsid w:val="00DB17F5"/>
    <w:rsid w:val="00DB1810"/>
    <w:rsid w:val="00DB19B1"/>
    <w:rsid w:val="00DB230F"/>
    <w:rsid w:val="00DB278D"/>
    <w:rsid w:val="00DB2A8D"/>
    <w:rsid w:val="00DB2AD1"/>
    <w:rsid w:val="00DB2F5C"/>
    <w:rsid w:val="00DB303A"/>
    <w:rsid w:val="00DB37DF"/>
    <w:rsid w:val="00DB38A0"/>
    <w:rsid w:val="00DB3C59"/>
    <w:rsid w:val="00DB3CA1"/>
    <w:rsid w:val="00DB3CBC"/>
    <w:rsid w:val="00DB4162"/>
    <w:rsid w:val="00DB49DE"/>
    <w:rsid w:val="00DB4BD2"/>
    <w:rsid w:val="00DB4EA5"/>
    <w:rsid w:val="00DB571D"/>
    <w:rsid w:val="00DB59FD"/>
    <w:rsid w:val="00DB5A9B"/>
    <w:rsid w:val="00DB5D20"/>
    <w:rsid w:val="00DB60EF"/>
    <w:rsid w:val="00DB62AD"/>
    <w:rsid w:val="00DB6631"/>
    <w:rsid w:val="00DB67A2"/>
    <w:rsid w:val="00DB690A"/>
    <w:rsid w:val="00DB6E34"/>
    <w:rsid w:val="00DB75E4"/>
    <w:rsid w:val="00DB768E"/>
    <w:rsid w:val="00DB79E5"/>
    <w:rsid w:val="00DB7B81"/>
    <w:rsid w:val="00DB7BC4"/>
    <w:rsid w:val="00DC02B2"/>
    <w:rsid w:val="00DC04E1"/>
    <w:rsid w:val="00DC0F4D"/>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3FAB"/>
    <w:rsid w:val="00DC4118"/>
    <w:rsid w:val="00DC42AF"/>
    <w:rsid w:val="00DC4361"/>
    <w:rsid w:val="00DC455B"/>
    <w:rsid w:val="00DC4B81"/>
    <w:rsid w:val="00DC4B93"/>
    <w:rsid w:val="00DC5A78"/>
    <w:rsid w:val="00DC5F11"/>
    <w:rsid w:val="00DC5FAE"/>
    <w:rsid w:val="00DC62BC"/>
    <w:rsid w:val="00DC677F"/>
    <w:rsid w:val="00DC6901"/>
    <w:rsid w:val="00DC6986"/>
    <w:rsid w:val="00DC6A43"/>
    <w:rsid w:val="00DC6BD0"/>
    <w:rsid w:val="00DC6C10"/>
    <w:rsid w:val="00DC71F7"/>
    <w:rsid w:val="00DC7231"/>
    <w:rsid w:val="00DC7236"/>
    <w:rsid w:val="00DC74E6"/>
    <w:rsid w:val="00DC7628"/>
    <w:rsid w:val="00DC787B"/>
    <w:rsid w:val="00DC78B2"/>
    <w:rsid w:val="00DC7A4E"/>
    <w:rsid w:val="00DD09DC"/>
    <w:rsid w:val="00DD12E2"/>
    <w:rsid w:val="00DD16E7"/>
    <w:rsid w:val="00DD177B"/>
    <w:rsid w:val="00DD1CBF"/>
    <w:rsid w:val="00DD204C"/>
    <w:rsid w:val="00DD2D60"/>
    <w:rsid w:val="00DD2FAE"/>
    <w:rsid w:val="00DD3022"/>
    <w:rsid w:val="00DD319B"/>
    <w:rsid w:val="00DD3361"/>
    <w:rsid w:val="00DD37D5"/>
    <w:rsid w:val="00DD38FB"/>
    <w:rsid w:val="00DD397F"/>
    <w:rsid w:val="00DD3B5B"/>
    <w:rsid w:val="00DD3D5C"/>
    <w:rsid w:val="00DD4200"/>
    <w:rsid w:val="00DD46DD"/>
    <w:rsid w:val="00DD47D8"/>
    <w:rsid w:val="00DD482D"/>
    <w:rsid w:val="00DD4907"/>
    <w:rsid w:val="00DD54FD"/>
    <w:rsid w:val="00DD5A6E"/>
    <w:rsid w:val="00DD5C06"/>
    <w:rsid w:val="00DD5D1D"/>
    <w:rsid w:val="00DD5DD0"/>
    <w:rsid w:val="00DD63FD"/>
    <w:rsid w:val="00DD6ACB"/>
    <w:rsid w:val="00DD6E3B"/>
    <w:rsid w:val="00DD70A7"/>
    <w:rsid w:val="00DD7238"/>
    <w:rsid w:val="00DD7274"/>
    <w:rsid w:val="00DD735B"/>
    <w:rsid w:val="00DD75DF"/>
    <w:rsid w:val="00DD7833"/>
    <w:rsid w:val="00DE03C3"/>
    <w:rsid w:val="00DE0470"/>
    <w:rsid w:val="00DE07DE"/>
    <w:rsid w:val="00DE0987"/>
    <w:rsid w:val="00DE09EA"/>
    <w:rsid w:val="00DE0E1F"/>
    <w:rsid w:val="00DE14DB"/>
    <w:rsid w:val="00DE1BB0"/>
    <w:rsid w:val="00DE20CE"/>
    <w:rsid w:val="00DE27B9"/>
    <w:rsid w:val="00DE291C"/>
    <w:rsid w:val="00DE3116"/>
    <w:rsid w:val="00DE3281"/>
    <w:rsid w:val="00DE32BD"/>
    <w:rsid w:val="00DE36C1"/>
    <w:rsid w:val="00DE4280"/>
    <w:rsid w:val="00DE4C6A"/>
    <w:rsid w:val="00DE4F04"/>
    <w:rsid w:val="00DE5149"/>
    <w:rsid w:val="00DE522B"/>
    <w:rsid w:val="00DE5763"/>
    <w:rsid w:val="00DE5C5D"/>
    <w:rsid w:val="00DE710A"/>
    <w:rsid w:val="00DE7175"/>
    <w:rsid w:val="00DE768E"/>
    <w:rsid w:val="00DE79CA"/>
    <w:rsid w:val="00DE7F6D"/>
    <w:rsid w:val="00DF04F9"/>
    <w:rsid w:val="00DF0B12"/>
    <w:rsid w:val="00DF0C0A"/>
    <w:rsid w:val="00DF11CA"/>
    <w:rsid w:val="00DF1622"/>
    <w:rsid w:val="00DF1784"/>
    <w:rsid w:val="00DF19FE"/>
    <w:rsid w:val="00DF2132"/>
    <w:rsid w:val="00DF2161"/>
    <w:rsid w:val="00DF21D2"/>
    <w:rsid w:val="00DF2488"/>
    <w:rsid w:val="00DF254F"/>
    <w:rsid w:val="00DF2560"/>
    <w:rsid w:val="00DF26F1"/>
    <w:rsid w:val="00DF27D5"/>
    <w:rsid w:val="00DF2866"/>
    <w:rsid w:val="00DF2CF7"/>
    <w:rsid w:val="00DF2D87"/>
    <w:rsid w:val="00DF2EF3"/>
    <w:rsid w:val="00DF35D4"/>
    <w:rsid w:val="00DF38B7"/>
    <w:rsid w:val="00DF413F"/>
    <w:rsid w:val="00DF41F4"/>
    <w:rsid w:val="00DF439C"/>
    <w:rsid w:val="00DF44B4"/>
    <w:rsid w:val="00DF4642"/>
    <w:rsid w:val="00DF4993"/>
    <w:rsid w:val="00DF4B20"/>
    <w:rsid w:val="00DF4E4F"/>
    <w:rsid w:val="00DF52E7"/>
    <w:rsid w:val="00DF52EB"/>
    <w:rsid w:val="00DF5489"/>
    <w:rsid w:val="00DF54C2"/>
    <w:rsid w:val="00DF5538"/>
    <w:rsid w:val="00DF58D4"/>
    <w:rsid w:val="00DF5B46"/>
    <w:rsid w:val="00DF5DB5"/>
    <w:rsid w:val="00DF5DCE"/>
    <w:rsid w:val="00DF5FCB"/>
    <w:rsid w:val="00DF62B7"/>
    <w:rsid w:val="00DF64FF"/>
    <w:rsid w:val="00DF67BA"/>
    <w:rsid w:val="00DF68B6"/>
    <w:rsid w:val="00DF6ACA"/>
    <w:rsid w:val="00DF7419"/>
    <w:rsid w:val="00DF7628"/>
    <w:rsid w:val="00E00725"/>
    <w:rsid w:val="00E008B2"/>
    <w:rsid w:val="00E00B08"/>
    <w:rsid w:val="00E00D33"/>
    <w:rsid w:val="00E01065"/>
    <w:rsid w:val="00E01108"/>
    <w:rsid w:val="00E011D4"/>
    <w:rsid w:val="00E012F2"/>
    <w:rsid w:val="00E020EA"/>
    <w:rsid w:val="00E02965"/>
    <w:rsid w:val="00E03055"/>
    <w:rsid w:val="00E03063"/>
    <w:rsid w:val="00E03599"/>
    <w:rsid w:val="00E03B69"/>
    <w:rsid w:val="00E0432F"/>
    <w:rsid w:val="00E0438E"/>
    <w:rsid w:val="00E04631"/>
    <w:rsid w:val="00E04FDF"/>
    <w:rsid w:val="00E052EC"/>
    <w:rsid w:val="00E05618"/>
    <w:rsid w:val="00E05786"/>
    <w:rsid w:val="00E05EB7"/>
    <w:rsid w:val="00E05F86"/>
    <w:rsid w:val="00E06401"/>
    <w:rsid w:val="00E0650D"/>
    <w:rsid w:val="00E06957"/>
    <w:rsid w:val="00E06B90"/>
    <w:rsid w:val="00E06C46"/>
    <w:rsid w:val="00E06E11"/>
    <w:rsid w:val="00E0707C"/>
    <w:rsid w:val="00E073DD"/>
    <w:rsid w:val="00E07792"/>
    <w:rsid w:val="00E0783E"/>
    <w:rsid w:val="00E07915"/>
    <w:rsid w:val="00E07A5A"/>
    <w:rsid w:val="00E10607"/>
    <w:rsid w:val="00E10B17"/>
    <w:rsid w:val="00E10B2C"/>
    <w:rsid w:val="00E10F3E"/>
    <w:rsid w:val="00E1127C"/>
    <w:rsid w:val="00E11351"/>
    <w:rsid w:val="00E11BCD"/>
    <w:rsid w:val="00E11F35"/>
    <w:rsid w:val="00E12115"/>
    <w:rsid w:val="00E122D6"/>
    <w:rsid w:val="00E12340"/>
    <w:rsid w:val="00E1279C"/>
    <w:rsid w:val="00E12E8A"/>
    <w:rsid w:val="00E12ED2"/>
    <w:rsid w:val="00E132A2"/>
    <w:rsid w:val="00E135E3"/>
    <w:rsid w:val="00E13764"/>
    <w:rsid w:val="00E140DB"/>
    <w:rsid w:val="00E14410"/>
    <w:rsid w:val="00E1547E"/>
    <w:rsid w:val="00E15996"/>
    <w:rsid w:val="00E15A85"/>
    <w:rsid w:val="00E15B7C"/>
    <w:rsid w:val="00E15CE9"/>
    <w:rsid w:val="00E16144"/>
    <w:rsid w:val="00E161B4"/>
    <w:rsid w:val="00E162F9"/>
    <w:rsid w:val="00E16B94"/>
    <w:rsid w:val="00E16D5B"/>
    <w:rsid w:val="00E175F1"/>
    <w:rsid w:val="00E1798C"/>
    <w:rsid w:val="00E17C6D"/>
    <w:rsid w:val="00E17F95"/>
    <w:rsid w:val="00E202D0"/>
    <w:rsid w:val="00E2047C"/>
    <w:rsid w:val="00E20680"/>
    <w:rsid w:val="00E20C81"/>
    <w:rsid w:val="00E21688"/>
    <w:rsid w:val="00E21C72"/>
    <w:rsid w:val="00E22111"/>
    <w:rsid w:val="00E222FC"/>
    <w:rsid w:val="00E223D9"/>
    <w:rsid w:val="00E22CB9"/>
    <w:rsid w:val="00E22F11"/>
    <w:rsid w:val="00E23746"/>
    <w:rsid w:val="00E23BEA"/>
    <w:rsid w:val="00E23CA7"/>
    <w:rsid w:val="00E2407E"/>
    <w:rsid w:val="00E24147"/>
    <w:rsid w:val="00E247B4"/>
    <w:rsid w:val="00E2492F"/>
    <w:rsid w:val="00E24F33"/>
    <w:rsid w:val="00E251A2"/>
    <w:rsid w:val="00E25286"/>
    <w:rsid w:val="00E254E5"/>
    <w:rsid w:val="00E254F5"/>
    <w:rsid w:val="00E25702"/>
    <w:rsid w:val="00E25896"/>
    <w:rsid w:val="00E25AC0"/>
    <w:rsid w:val="00E25BCE"/>
    <w:rsid w:val="00E269D3"/>
    <w:rsid w:val="00E26A34"/>
    <w:rsid w:val="00E26E66"/>
    <w:rsid w:val="00E275FC"/>
    <w:rsid w:val="00E27A00"/>
    <w:rsid w:val="00E27A19"/>
    <w:rsid w:val="00E27CF0"/>
    <w:rsid w:val="00E27D12"/>
    <w:rsid w:val="00E27F2C"/>
    <w:rsid w:val="00E301D1"/>
    <w:rsid w:val="00E30EAD"/>
    <w:rsid w:val="00E30EE0"/>
    <w:rsid w:val="00E30F72"/>
    <w:rsid w:val="00E31340"/>
    <w:rsid w:val="00E313F0"/>
    <w:rsid w:val="00E31922"/>
    <w:rsid w:val="00E31B8A"/>
    <w:rsid w:val="00E3206C"/>
    <w:rsid w:val="00E3215F"/>
    <w:rsid w:val="00E3222A"/>
    <w:rsid w:val="00E32647"/>
    <w:rsid w:val="00E326A2"/>
    <w:rsid w:val="00E32A05"/>
    <w:rsid w:val="00E32BE3"/>
    <w:rsid w:val="00E32E70"/>
    <w:rsid w:val="00E3371C"/>
    <w:rsid w:val="00E34147"/>
    <w:rsid w:val="00E34C45"/>
    <w:rsid w:val="00E34CB6"/>
    <w:rsid w:val="00E34D35"/>
    <w:rsid w:val="00E3515A"/>
    <w:rsid w:val="00E3585C"/>
    <w:rsid w:val="00E35F9D"/>
    <w:rsid w:val="00E3606E"/>
    <w:rsid w:val="00E368B6"/>
    <w:rsid w:val="00E36A17"/>
    <w:rsid w:val="00E36E2C"/>
    <w:rsid w:val="00E36ECB"/>
    <w:rsid w:val="00E3707E"/>
    <w:rsid w:val="00E37291"/>
    <w:rsid w:val="00E37602"/>
    <w:rsid w:val="00E37857"/>
    <w:rsid w:val="00E37A30"/>
    <w:rsid w:val="00E37C0C"/>
    <w:rsid w:val="00E37F48"/>
    <w:rsid w:val="00E4061B"/>
    <w:rsid w:val="00E40C05"/>
    <w:rsid w:val="00E40C6C"/>
    <w:rsid w:val="00E40FA3"/>
    <w:rsid w:val="00E410D6"/>
    <w:rsid w:val="00E417BC"/>
    <w:rsid w:val="00E41A79"/>
    <w:rsid w:val="00E426DA"/>
    <w:rsid w:val="00E4281C"/>
    <w:rsid w:val="00E428A6"/>
    <w:rsid w:val="00E429F9"/>
    <w:rsid w:val="00E42B3B"/>
    <w:rsid w:val="00E42C94"/>
    <w:rsid w:val="00E43398"/>
    <w:rsid w:val="00E433BE"/>
    <w:rsid w:val="00E436CF"/>
    <w:rsid w:val="00E437BC"/>
    <w:rsid w:val="00E43977"/>
    <w:rsid w:val="00E43CD5"/>
    <w:rsid w:val="00E44330"/>
    <w:rsid w:val="00E44498"/>
    <w:rsid w:val="00E44DEA"/>
    <w:rsid w:val="00E4522B"/>
    <w:rsid w:val="00E4591C"/>
    <w:rsid w:val="00E4630A"/>
    <w:rsid w:val="00E46901"/>
    <w:rsid w:val="00E469DD"/>
    <w:rsid w:val="00E46C23"/>
    <w:rsid w:val="00E473E7"/>
    <w:rsid w:val="00E47A98"/>
    <w:rsid w:val="00E47D1E"/>
    <w:rsid w:val="00E50111"/>
    <w:rsid w:val="00E50CB1"/>
    <w:rsid w:val="00E50EEB"/>
    <w:rsid w:val="00E513DD"/>
    <w:rsid w:val="00E513E4"/>
    <w:rsid w:val="00E5145C"/>
    <w:rsid w:val="00E514AA"/>
    <w:rsid w:val="00E514B6"/>
    <w:rsid w:val="00E5164B"/>
    <w:rsid w:val="00E516F2"/>
    <w:rsid w:val="00E51954"/>
    <w:rsid w:val="00E52159"/>
    <w:rsid w:val="00E52360"/>
    <w:rsid w:val="00E52857"/>
    <w:rsid w:val="00E52A1C"/>
    <w:rsid w:val="00E52C13"/>
    <w:rsid w:val="00E5396F"/>
    <w:rsid w:val="00E53C6F"/>
    <w:rsid w:val="00E542B6"/>
    <w:rsid w:val="00E54846"/>
    <w:rsid w:val="00E54971"/>
    <w:rsid w:val="00E549B0"/>
    <w:rsid w:val="00E54CA9"/>
    <w:rsid w:val="00E550C7"/>
    <w:rsid w:val="00E55516"/>
    <w:rsid w:val="00E55F48"/>
    <w:rsid w:val="00E562E6"/>
    <w:rsid w:val="00E56586"/>
    <w:rsid w:val="00E5662B"/>
    <w:rsid w:val="00E56630"/>
    <w:rsid w:val="00E567A0"/>
    <w:rsid w:val="00E56B76"/>
    <w:rsid w:val="00E5721E"/>
    <w:rsid w:val="00E5734B"/>
    <w:rsid w:val="00E57739"/>
    <w:rsid w:val="00E57BBE"/>
    <w:rsid w:val="00E57DCD"/>
    <w:rsid w:val="00E600F5"/>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31D"/>
    <w:rsid w:val="00E637C1"/>
    <w:rsid w:val="00E63879"/>
    <w:rsid w:val="00E63B55"/>
    <w:rsid w:val="00E63EF1"/>
    <w:rsid w:val="00E63F97"/>
    <w:rsid w:val="00E641FB"/>
    <w:rsid w:val="00E6422A"/>
    <w:rsid w:val="00E64268"/>
    <w:rsid w:val="00E644BF"/>
    <w:rsid w:val="00E6468D"/>
    <w:rsid w:val="00E64788"/>
    <w:rsid w:val="00E64A78"/>
    <w:rsid w:val="00E64B70"/>
    <w:rsid w:val="00E6537D"/>
    <w:rsid w:val="00E65528"/>
    <w:rsid w:val="00E6553D"/>
    <w:rsid w:val="00E65ADE"/>
    <w:rsid w:val="00E65E5B"/>
    <w:rsid w:val="00E65FE0"/>
    <w:rsid w:val="00E66042"/>
    <w:rsid w:val="00E66A3A"/>
    <w:rsid w:val="00E66F17"/>
    <w:rsid w:val="00E672F0"/>
    <w:rsid w:val="00E67381"/>
    <w:rsid w:val="00E67BA4"/>
    <w:rsid w:val="00E701C7"/>
    <w:rsid w:val="00E70A71"/>
    <w:rsid w:val="00E70F61"/>
    <w:rsid w:val="00E712F5"/>
    <w:rsid w:val="00E71D0B"/>
    <w:rsid w:val="00E72054"/>
    <w:rsid w:val="00E7246B"/>
    <w:rsid w:val="00E72FBA"/>
    <w:rsid w:val="00E73040"/>
    <w:rsid w:val="00E73199"/>
    <w:rsid w:val="00E73266"/>
    <w:rsid w:val="00E7362F"/>
    <w:rsid w:val="00E739B0"/>
    <w:rsid w:val="00E74013"/>
    <w:rsid w:val="00E741AB"/>
    <w:rsid w:val="00E743A9"/>
    <w:rsid w:val="00E74A3E"/>
    <w:rsid w:val="00E74A4F"/>
    <w:rsid w:val="00E74CBF"/>
    <w:rsid w:val="00E74FC7"/>
    <w:rsid w:val="00E7581D"/>
    <w:rsid w:val="00E75FFA"/>
    <w:rsid w:val="00E76018"/>
    <w:rsid w:val="00E76438"/>
    <w:rsid w:val="00E764C6"/>
    <w:rsid w:val="00E776DD"/>
    <w:rsid w:val="00E77885"/>
    <w:rsid w:val="00E77CAE"/>
    <w:rsid w:val="00E77DDD"/>
    <w:rsid w:val="00E8018B"/>
    <w:rsid w:val="00E80430"/>
    <w:rsid w:val="00E8055B"/>
    <w:rsid w:val="00E807E2"/>
    <w:rsid w:val="00E80A13"/>
    <w:rsid w:val="00E80C77"/>
    <w:rsid w:val="00E816AF"/>
    <w:rsid w:val="00E81C5F"/>
    <w:rsid w:val="00E81D89"/>
    <w:rsid w:val="00E81E6A"/>
    <w:rsid w:val="00E8224D"/>
    <w:rsid w:val="00E825EC"/>
    <w:rsid w:val="00E829ED"/>
    <w:rsid w:val="00E82B4E"/>
    <w:rsid w:val="00E82EF4"/>
    <w:rsid w:val="00E83286"/>
    <w:rsid w:val="00E8372C"/>
    <w:rsid w:val="00E83A82"/>
    <w:rsid w:val="00E83CF0"/>
    <w:rsid w:val="00E83EBA"/>
    <w:rsid w:val="00E84126"/>
    <w:rsid w:val="00E84532"/>
    <w:rsid w:val="00E84542"/>
    <w:rsid w:val="00E84621"/>
    <w:rsid w:val="00E846AF"/>
    <w:rsid w:val="00E84832"/>
    <w:rsid w:val="00E8484E"/>
    <w:rsid w:val="00E851CD"/>
    <w:rsid w:val="00E856DD"/>
    <w:rsid w:val="00E85A14"/>
    <w:rsid w:val="00E85D3D"/>
    <w:rsid w:val="00E864BC"/>
    <w:rsid w:val="00E86D91"/>
    <w:rsid w:val="00E86F02"/>
    <w:rsid w:val="00E87202"/>
    <w:rsid w:val="00E87347"/>
    <w:rsid w:val="00E877F7"/>
    <w:rsid w:val="00E87B3F"/>
    <w:rsid w:val="00E904D3"/>
    <w:rsid w:val="00E90569"/>
    <w:rsid w:val="00E9072E"/>
    <w:rsid w:val="00E908B6"/>
    <w:rsid w:val="00E909C2"/>
    <w:rsid w:val="00E90F16"/>
    <w:rsid w:val="00E910FD"/>
    <w:rsid w:val="00E915BF"/>
    <w:rsid w:val="00E9176C"/>
    <w:rsid w:val="00E9234F"/>
    <w:rsid w:val="00E92BD6"/>
    <w:rsid w:val="00E92DEA"/>
    <w:rsid w:val="00E93029"/>
    <w:rsid w:val="00E9359D"/>
    <w:rsid w:val="00E93603"/>
    <w:rsid w:val="00E9381A"/>
    <w:rsid w:val="00E93D98"/>
    <w:rsid w:val="00E93E65"/>
    <w:rsid w:val="00E9404C"/>
    <w:rsid w:val="00E95021"/>
    <w:rsid w:val="00E95025"/>
    <w:rsid w:val="00E95227"/>
    <w:rsid w:val="00E95576"/>
    <w:rsid w:val="00E95630"/>
    <w:rsid w:val="00E95772"/>
    <w:rsid w:val="00E958A6"/>
    <w:rsid w:val="00E9636B"/>
    <w:rsid w:val="00E96576"/>
    <w:rsid w:val="00E96D09"/>
    <w:rsid w:val="00E96D90"/>
    <w:rsid w:val="00E96FED"/>
    <w:rsid w:val="00E974EE"/>
    <w:rsid w:val="00E97776"/>
    <w:rsid w:val="00E979FE"/>
    <w:rsid w:val="00EA08B3"/>
    <w:rsid w:val="00EA09C8"/>
    <w:rsid w:val="00EA0AC5"/>
    <w:rsid w:val="00EA0B6E"/>
    <w:rsid w:val="00EA0F13"/>
    <w:rsid w:val="00EA114B"/>
    <w:rsid w:val="00EA1178"/>
    <w:rsid w:val="00EA1449"/>
    <w:rsid w:val="00EA1822"/>
    <w:rsid w:val="00EA182F"/>
    <w:rsid w:val="00EA19E3"/>
    <w:rsid w:val="00EA1BEA"/>
    <w:rsid w:val="00EA1D08"/>
    <w:rsid w:val="00EA2415"/>
    <w:rsid w:val="00EA2643"/>
    <w:rsid w:val="00EA28ED"/>
    <w:rsid w:val="00EA29DF"/>
    <w:rsid w:val="00EA3073"/>
    <w:rsid w:val="00EA3163"/>
    <w:rsid w:val="00EA3433"/>
    <w:rsid w:val="00EA3498"/>
    <w:rsid w:val="00EA397A"/>
    <w:rsid w:val="00EA3C58"/>
    <w:rsid w:val="00EA3F5A"/>
    <w:rsid w:val="00EA4C44"/>
    <w:rsid w:val="00EA4D19"/>
    <w:rsid w:val="00EA4F8A"/>
    <w:rsid w:val="00EA545A"/>
    <w:rsid w:val="00EA57A3"/>
    <w:rsid w:val="00EA5A7F"/>
    <w:rsid w:val="00EA5C9A"/>
    <w:rsid w:val="00EA64B4"/>
    <w:rsid w:val="00EA660E"/>
    <w:rsid w:val="00EA6C70"/>
    <w:rsid w:val="00EA7530"/>
    <w:rsid w:val="00EA7BF6"/>
    <w:rsid w:val="00EA7C61"/>
    <w:rsid w:val="00EB0092"/>
    <w:rsid w:val="00EB042B"/>
    <w:rsid w:val="00EB0DE1"/>
    <w:rsid w:val="00EB11DA"/>
    <w:rsid w:val="00EB1698"/>
    <w:rsid w:val="00EB1712"/>
    <w:rsid w:val="00EB18A2"/>
    <w:rsid w:val="00EB1D7B"/>
    <w:rsid w:val="00EB1E86"/>
    <w:rsid w:val="00EB2307"/>
    <w:rsid w:val="00EB3226"/>
    <w:rsid w:val="00EB3263"/>
    <w:rsid w:val="00EB3361"/>
    <w:rsid w:val="00EB3564"/>
    <w:rsid w:val="00EB38F4"/>
    <w:rsid w:val="00EB3C9C"/>
    <w:rsid w:val="00EB3DBF"/>
    <w:rsid w:val="00EB3EB1"/>
    <w:rsid w:val="00EB3F8C"/>
    <w:rsid w:val="00EB4036"/>
    <w:rsid w:val="00EB4B1A"/>
    <w:rsid w:val="00EB4CC5"/>
    <w:rsid w:val="00EB52AF"/>
    <w:rsid w:val="00EB5537"/>
    <w:rsid w:val="00EB577F"/>
    <w:rsid w:val="00EB57CE"/>
    <w:rsid w:val="00EB5940"/>
    <w:rsid w:val="00EB5F11"/>
    <w:rsid w:val="00EB61ED"/>
    <w:rsid w:val="00EB6363"/>
    <w:rsid w:val="00EB65AC"/>
    <w:rsid w:val="00EB6801"/>
    <w:rsid w:val="00EB6BC8"/>
    <w:rsid w:val="00EB6D60"/>
    <w:rsid w:val="00EB74D6"/>
    <w:rsid w:val="00EB7608"/>
    <w:rsid w:val="00EB760C"/>
    <w:rsid w:val="00EC0016"/>
    <w:rsid w:val="00EC0241"/>
    <w:rsid w:val="00EC07D1"/>
    <w:rsid w:val="00EC08F4"/>
    <w:rsid w:val="00EC0A69"/>
    <w:rsid w:val="00EC0A87"/>
    <w:rsid w:val="00EC0D4A"/>
    <w:rsid w:val="00EC1A00"/>
    <w:rsid w:val="00EC1C96"/>
    <w:rsid w:val="00EC1D0A"/>
    <w:rsid w:val="00EC2267"/>
    <w:rsid w:val="00EC29D8"/>
    <w:rsid w:val="00EC3971"/>
    <w:rsid w:val="00EC39A2"/>
    <w:rsid w:val="00EC3CE2"/>
    <w:rsid w:val="00EC4182"/>
    <w:rsid w:val="00EC4250"/>
    <w:rsid w:val="00EC446D"/>
    <w:rsid w:val="00EC483B"/>
    <w:rsid w:val="00EC4911"/>
    <w:rsid w:val="00EC50C9"/>
    <w:rsid w:val="00EC51B4"/>
    <w:rsid w:val="00EC52FF"/>
    <w:rsid w:val="00EC5523"/>
    <w:rsid w:val="00EC563C"/>
    <w:rsid w:val="00EC5C13"/>
    <w:rsid w:val="00EC5C28"/>
    <w:rsid w:val="00EC5EE0"/>
    <w:rsid w:val="00EC621C"/>
    <w:rsid w:val="00EC6270"/>
    <w:rsid w:val="00EC6615"/>
    <w:rsid w:val="00EC686D"/>
    <w:rsid w:val="00EC6AA7"/>
    <w:rsid w:val="00EC6B9F"/>
    <w:rsid w:val="00EC705D"/>
    <w:rsid w:val="00EC77BC"/>
    <w:rsid w:val="00EC7833"/>
    <w:rsid w:val="00EC7A43"/>
    <w:rsid w:val="00EC7AAB"/>
    <w:rsid w:val="00ED00CE"/>
    <w:rsid w:val="00ED09D9"/>
    <w:rsid w:val="00ED0C6B"/>
    <w:rsid w:val="00ED0EAE"/>
    <w:rsid w:val="00ED0F23"/>
    <w:rsid w:val="00ED0F86"/>
    <w:rsid w:val="00ED1197"/>
    <w:rsid w:val="00ED12C1"/>
    <w:rsid w:val="00ED13CB"/>
    <w:rsid w:val="00ED1518"/>
    <w:rsid w:val="00ED1801"/>
    <w:rsid w:val="00ED1EA1"/>
    <w:rsid w:val="00ED1FE7"/>
    <w:rsid w:val="00ED23BA"/>
    <w:rsid w:val="00ED2486"/>
    <w:rsid w:val="00ED2657"/>
    <w:rsid w:val="00ED274F"/>
    <w:rsid w:val="00ED2A41"/>
    <w:rsid w:val="00ED2B57"/>
    <w:rsid w:val="00ED2C67"/>
    <w:rsid w:val="00ED2EB8"/>
    <w:rsid w:val="00ED31C0"/>
    <w:rsid w:val="00ED34F6"/>
    <w:rsid w:val="00ED35AE"/>
    <w:rsid w:val="00ED35C0"/>
    <w:rsid w:val="00ED3758"/>
    <w:rsid w:val="00ED3911"/>
    <w:rsid w:val="00ED3A5B"/>
    <w:rsid w:val="00ED3DA0"/>
    <w:rsid w:val="00ED3FC6"/>
    <w:rsid w:val="00ED42F0"/>
    <w:rsid w:val="00ED477D"/>
    <w:rsid w:val="00ED47B6"/>
    <w:rsid w:val="00ED4E4B"/>
    <w:rsid w:val="00ED5115"/>
    <w:rsid w:val="00ED5179"/>
    <w:rsid w:val="00ED5589"/>
    <w:rsid w:val="00ED57CE"/>
    <w:rsid w:val="00ED5887"/>
    <w:rsid w:val="00ED5C19"/>
    <w:rsid w:val="00ED5E4E"/>
    <w:rsid w:val="00ED5EDF"/>
    <w:rsid w:val="00ED5F50"/>
    <w:rsid w:val="00ED607E"/>
    <w:rsid w:val="00ED6202"/>
    <w:rsid w:val="00ED635F"/>
    <w:rsid w:val="00ED644A"/>
    <w:rsid w:val="00ED657F"/>
    <w:rsid w:val="00ED6A0C"/>
    <w:rsid w:val="00ED6D45"/>
    <w:rsid w:val="00ED6F29"/>
    <w:rsid w:val="00ED72D7"/>
    <w:rsid w:val="00ED744E"/>
    <w:rsid w:val="00ED750B"/>
    <w:rsid w:val="00ED7CF4"/>
    <w:rsid w:val="00ED7D94"/>
    <w:rsid w:val="00EE031B"/>
    <w:rsid w:val="00EE081C"/>
    <w:rsid w:val="00EE0BDC"/>
    <w:rsid w:val="00EE0CC9"/>
    <w:rsid w:val="00EE10E5"/>
    <w:rsid w:val="00EE10FC"/>
    <w:rsid w:val="00EE1603"/>
    <w:rsid w:val="00EE19BF"/>
    <w:rsid w:val="00EE1A55"/>
    <w:rsid w:val="00EE2153"/>
    <w:rsid w:val="00EE2633"/>
    <w:rsid w:val="00EE33BF"/>
    <w:rsid w:val="00EE36B2"/>
    <w:rsid w:val="00EE3A69"/>
    <w:rsid w:val="00EE3D13"/>
    <w:rsid w:val="00EE3D35"/>
    <w:rsid w:val="00EE3EBB"/>
    <w:rsid w:val="00EE4997"/>
    <w:rsid w:val="00EE4AFC"/>
    <w:rsid w:val="00EE4EB5"/>
    <w:rsid w:val="00EE5583"/>
    <w:rsid w:val="00EE5D3F"/>
    <w:rsid w:val="00EE61AD"/>
    <w:rsid w:val="00EE6719"/>
    <w:rsid w:val="00EE6A67"/>
    <w:rsid w:val="00EE6E5F"/>
    <w:rsid w:val="00EE6EF4"/>
    <w:rsid w:val="00EE782E"/>
    <w:rsid w:val="00EE78DF"/>
    <w:rsid w:val="00EE7946"/>
    <w:rsid w:val="00EE7CAB"/>
    <w:rsid w:val="00EF00BE"/>
    <w:rsid w:val="00EF053E"/>
    <w:rsid w:val="00EF0C8E"/>
    <w:rsid w:val="00EF0D1B"/>
    <w:rsid w:val="00EF0D5E"/>
    <w:rsid w:val="00EF0F35"/>
    <w:rsid w:val="00EF110A"/>
    <w:rsid w:val="00EF123C"/>
    <w:rsid w:val="00EF14F8"/>
    <w:rsid w:val="00EF1BF6"/>
    <w:rsid w:val="00EF202A"/>
    <w:rsid w:val="00EF20D4"/>
    <w:rsid w:val="00EF3458"/>
    <w:rsid w:val="00EF373E"/>
    <w:rsid w:val="00EF3D3F"/>
    <w:rsid w:val="00EF3E74"/>
    <w:rsid w:val="00EF3F56"/>
    <w:rsid w:val="00EF3FE3"/>
    <w:rsid w:val="00EF430B"/>
    <w:rsid w:val="00EF460B"/>
    <w:rsid w:val="00EF53F1"/>
    <w:rsid w:val="00EF563F"/>
    <w:rsid w:val="00EF5823"/>
    <w:rsid w:val="00EF5CB7"/>
    <w:rsid w:val="00EF6341"/>
    <w:rsid w:val="00EF640B"/>
    <w:rsid w:val="00EF6562"/>
    <w:rsid w:val="00EF682B"/>
    <w:rsid w:val="00EF692B"/>
    <w:rsid w:val="00EF7A5F"/>
    <w:rsid w:val="00EF7AB1"/>
    <w:rsid w:val="00F004EB"/>
    <w:rsid w:val="00F00518"/>
    <w:rsid w:val="00F0072E"/>
    <w:rsid w:val="00F009B0"/>
    <w:rsid w:val="00F01211"/>
    <w:rsid w:val="00F01334"/>
    <w:rsid w:val="00F016CC"/>
    <w:rsid w:val="00F01722"/>
    <w:rsid w:val="00F018EC"/>
    <w:rsid w:val="00F01CF2"/>
    <w:rsid w:val="00F01E57"/>
    <w:rsid w:val="00F01F96"/>
    <w:rsid w:val="00F028E1"/>
    <w:rsid w:val="00F02C33"/>
    <w:rsid w:val="00F02D86"/>
    <w:rsid w:val="00F03770"/>
    <w:rsid w:val="00F03856"/>
    <w:rsid w:val="00F038E2"/>
    <w:rsid w:val="00F038F7"/>
    <w:rsid w:val="00F04172"/>
    <w:rsid w:val="00F041AE"/>
    <w:rsid w:val="00F041BD"/>
    <w:rsid w:val="00F04535"/>
    <w:rsid w:val="00F04714"/>
    <w:rsid w:val="00F048BD"/>
    <w:rsid w:val="00F04D17"/>
    <w:rsid w:val="00F04EE6"/>
    <w:rsid w:val="00F05023"/>
    <w:rsid w:val="00F056C8"/>
    <w:rsid w:val="00F057C2"/>
    <w:rsid w:val="00F05A31"/>
    <w:rsid w:val="00F05C62"/>
    <w:rsid w:val="00F05EE8"/>
    <w:rsid w:val="00F06024"/>
    <w:rsid w:val="00F06508"/>
    <w:rsid w:val="00F065AE"/>
    <w:rsid w:val="00F0669A"/>
    <w:rsid w:val="00F068E6"/>
    <w:rsid w:val="00F07639"/>
    <w:rsid w:val="00F076EE"/>
    <w:rsid w:val="00F078A2"/>
    <w:rsid w:val="00F078CD"/>
    <w:rsid w:val="00F07A4A"/>
    <w:rsid w:val="00F07ADB"/>
    <w:rsid w:val="00F10249"/>
    <w:rsid w:val="00F10954"/>
    <w:rsid w:val="00F10C9A"/>
    <w:rsid w:val="00F1102D"/>
    <w:rsid w:val="00F11097"/>
    <w:rsid w:val="00F11189"/>
    <w:rsid w:val="00F11349"/>
    <w:rsid w:val="00F11738"/>
    <w:rsid w:val="00F1181F"/>
    <w:rsid w:val="00F11892"/>
    <w:rsid w:val="00F11CCD"/>
    <w:rsid w:val="00F124C4"/>
    <w:rsid w:val="00F128E3"/>
    <w:rsid w:val="00F12EFD"/>
    <w:rsid w:val="00F12FE6"/>
    <w:rsid w:val="00F1306F"/>
    <w:rsid w:val="00F13416"/>
    <w:rsid w:val="00F13590"/>
    <w:rsid w:val="00F13647"/>
    <w:rsid w:val="00F1381C"/>
    <w:rsid w:val="00F13B6C"/>
    <w:rsid w:val="00F13EF6"/>
    <w:rsid w:val="00F13F1F"/>
    <w:rsid w:val="00F14412"/>
    <w:rsid w:val="00F14445"/>
    <w:rsid w:val="00F1473E"/>
    <w:rsid w:val="00F15046"/>
    <w:rsid w:val="00F15553"/>
    <w:rsid w:val="00F15559"/>
    <w:rsid w:val="00F159B8"/>
    <w:rsid w:val="00F15C30"/>
    <w:rsid w:val="00F16146"/>
    <w:rsid w:val="00F16698"/>
    <w:rsid w:val="00F169D7"/>
    <w:rsid w:val="00F16A38"/>
    <w:rsid w:val="00F1756F"/>
    <w:rsid w:val="00F17A88"/>
    <w:rsid w:val="00F2006A"/>
    <w:rsid w:val="00F204AA"/>
    <w:rsid w:val="00F20941"/>
    <w:rsid w:val="00F20DF0"/>
    <w:rsid w:val="00F210A1"/>
    <w:rsid w:val="00F21378"/>
    <w:rsid w:val="00F21940"/>
    <w:rsid w:val="00F21A36"/>
    <w:rsid w:val="00F21BA7"/>
    <w:rsid w:val="00F21E4C"/>
    <w:rsid w:val="00F21F1B"/>
    <w:rsid w:val="00F2284B"/>
    <w:rsid w:val="00F22851"/>
    <w:rsid w:val="00F22963"/>
    <w:rsid w:val="00F229EB"/>
    <w:rsid w:val="00F22F2E"/>
    <w:rsid w:val="00F2304A"/>
    <w:rsid w:val="00F233FC"/>
    <w:rsid w:val="00F23543"/>
    <w:rsid w:val="00F23E78"/>
    <w:rsid w:val="00F23EA0"/>
    <w:rsid w:val="00F24333"/>
    <w:rsid w:val="00F247C5"/>
    <w:rsid w:val="00F248B9"/>
    <w:rsid w:val="00F24944"/>
    <w:rsid w:val="00F24AA7"/>
    <w:rsid w:val="00F24C06"/>
    <w:rsid w:val="00F24DDE"/>
    <w:rsid w:val="00F25298"/>
    <w:rsid w:val="00F25616"/>
    <w:rsid w:val="00F25B71"/>
    <w:rsid w:val="00F260C9"/>
    <w:rsid w:val="00F26603"/>
    <w:rsid w:val="00F267DB"/>
    <w:rsid w:val="00F269A3"/>
    <w:rsid w:val="00F271BB"/>
    <w:rsid w:val="00F272C0"/>
    <w:rsid w:val="00F27780"/>
    <w:rsid w:val="00F277A6"/>
    <w:rsid w:val="00F278F7"/>
    <w:rsid w:val="00F27A37"/>
    <w:rsid w:val="00F27A3F"/>
    <w:rsid w:val="00F27AB5"/>
    <w:rsid w:val="00F27CA8"/>
    <w:rsid w:val="00F301CC"/>
    <w:rsid w:val="00F303A1"/>
    <w:rsid w:val="00F304DF"/>
    <w:rsid w:val="00F30F65"/>
    <w:rsid w:val="00F31268"/>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333"/>
    <w:rsid w:val="00F3465B"/>
    <w:rsid w:val="00F34A54"/>
    <w:rsid w:val="00F34EAC"/>
    <w:rsid w:val="00F3523F"/>
    <w:rsid w:val="00F35840"/>
    <w:rsid w:val="00F3585E"/>
    <w:rsid w:val="00F3594F"/>
    <w:rsid w:val="00F35D9B"/>
    <w:rsid w:val="00F35FDF"/>
    <w:rsid w:val="00F368D7"/>
    <w:rsid w:val="00F36C78"/>
    <w:rsid w:val="00F375AE"/>
    <w:rsid w:val="00F37A25"/>
    <w:rsid w:val="00F40403"/>
    <w:rsid w:val="00F40AB4"/>
    <w:rsid w:val="00F41112"/>
    <w:rsid w:val="00F411B4"/>
    <w:rsid w:val="00F41594"/>
    <w:rsid w:val="00F4185B"/>
    <w:rsid w:val="00F418D3"/>
    <w:rsid w:val="00F42107"/>
    <w:rsid w:val="00F4283D"/>
    <w:rsid w:val="00F42A49"/>
    <w:rsid w:val="00F42A7A"/>
    <w:rsid w:val="00F42EFD"/>
    <w:rsid w:val="00F43039"/>
    <w:rsid w:val="00F436F3"/>
    <w:rsid w:val="00F440C9"/>
    <w:rsid w:val="00F440EE"/>
    <w:rsid w:val="00F44818"/>
    <w:rsid w:val="00F44864"/>
    <w:rsid w:val="00F44A1F"/>
    <w:rsid w:val="00F451F3"/>
    <w:rsid w:val="00F4541A"/>
    <w:rsid w:val="00F4597B"/>
    <w:rsid w:val="00F45C9E"/>
    <w:rsid w:val="00F45CA1"/>
    <w:rsid w:val="00F45F47"/>
    <w:rsid w:val="00F46526"/>
    <w:rsid w:val="00F46800"/>
    <w:rsid w:val="00F47012"/>
    <w:rsid w:val="00F47307"/>
    <w:rsid w:val="00F4763B"/>
    <w:rsid w:val="00F47BB9"/>
    <w:rsid w:val="00F47E7E"/>
    <w:rsid w:val="00F50062"/>
    <w:rsid w:val="00F501F3"/>
    <w:rsid w:val="00F5023D"/>
    <w:rsid w:val="00F50C6C"/>
    <w:rsid w:val="00F50EAE"/>
    <w:rsid w:val="00F50F92"/>
    <w:rsid w:val="00F51056"/>
    <w:rsid w:val="00F51676"/>
    <w:rsid w:val="00F51ED5"/>
    <w:rsid w:val="00F5253E"/>
    <w:rsid w:val="00F52634"/>
    <w:rsid w:val="00F52A74"/>
    <w:rsid w:val="00F52E42"/>
    <w:rsid w:val="00F531E0"/>
    <w:rsid w:val="00F534CD"/>
    <w:rsid w:val="00F534E4"/>
    <w:rsid w:val="00F536DF"/>
    <w:rsid w:val="00F53818"/>
    <w:rsid w:val="00F538E5"/>
    <w:rsid w:val="00F53D55"/>
    <w:rsid w:val="00F53F43"/>
    <w:rsid w:val="00F53FBC"/>
    <w:rsid w:val="00F54144"/>
    <w:rsid w:val="00F54320"/>
    <w:rsid w:val="00F546D3"/>
    <w:rsid w:val="00F54ACF"/>
    <w:rsid w:val="00F54D2E"/>
    <w:rsid w:val="00F54D7B"/>
    <w:rsid w:val="00F55012"/>
    <w:rsid w:val="00F55384"/>
    <w:rsid w:val="00F55496"/>
    <w:rsid w:val="00F5592B"/>
    <w:rsid w:val="00F55E20"/>
    <w:rsid w:val="00F55EDC"/>
    <w:rsid w:val="00F560C2"/>
    <w:rsid w:val="00F560F9"/>
    <w:rsid w:val="00F56360"/>
    <w:rsid w:val="00F568C1"/>
    <w:rsid w:val="00F569C8"/>
    <w:rsid w:val="00F56C33"/>
    <w:rsid w:val="00F56DE0"/>
    <w:rsid w:val="00F56FD2"/>
    <w:rsid w:val="00F57133"/>
    <w:rsid w:val="00F5713F"/>
    <w:rsid w:val="00F57931"/>
    <w:rsid w:val="00F57CD0"/>
    <w:rsid w:val="00F60202"/>
    <w:rsid w:val="00F607FC"/>
    <w:rsid w:val="00F60818"/>
    <w:rsid w:val="00F6092F"/>
    <w:rsid w:val="00F60A5F"/>
    <w:rsid w:val="00F60AB8"/>
    <w:rsid w:val="00F60BCE"/>
    <w:rsid w:val="00F611C6"/>
    <w:rsid w:val="00F6141B"/>
    <w:rsid w:val="00F6158A"/>
    <w:rsid w:val="00F61625"/>
    <w:rsid w:val="00F619F6"/>
    <w:rsid w:val="00F61ADE"/>
    <w:rsid w:val="00F62154"/>
    <w:rsid w:val="00F6247E"/>
    <w:rsid w:val="00F624EA"/>
    <w:rsid w:val="00F6253E"/>
    <w:rsid w:val="00F629BD"/>
    <w:rsid w:val="00F62FAC"/>
    <w:rsid w:val="00F630AA"/>
    <w:rsid w:val="00F63E68"/>
    <w:rsid w:val="00F63EC8"/>
    <w:rsid w:val="00F643DC"/>
    <w:rsid w:val="00F6440A"/>
    <w:rsid w:val="00F64AC8"/>
    <w:rsid w:val="00F64C4D"/>
    <w:rsid w:val="00F64C7A"/>
    <w:rsid w:val="00F64D45"/>
    <w:rsid w:val="00F64D52"/>
    <w:rsid w:val="00F64F51"/>
    <w:rsid w:val="00F652DA"/>
    <w:rsid w:val="00F65345"/>
    <w:rsid w:val="00F654C5"/>
    <w:rsid w:val="00F655CD"/>
    <w:rsid w:val="00F658E4"/>
    <w:rsid w:val="00F65936"/>
    <w:rsid w:val="00F65C86"/>
    <w:rsid w:val="00F66384"/>
    <w:rsid w:val="00F663C4"/>
    <w:rsid w:val="00F6666A"/>
    <w:rsid w:val="00F667EF"/>
    <w:rsid w:val="00F67155"/>
    <w:rsid w:val="00F672D7"/>
    <w:rsid w:val="00F67472"/>
    <w:rsid w:val="00F674AA"/>
    <w:rsid w:val="00F674E3"/>
    <w:rsid w:val="00F67C84"/>
    <w:rsid w:val="00F700B6"/>
    <w:rsid w:val="00F7012D"/>
    <w:rsid w:val="00F7014D"/>
    <w:rsid w:val="00F70467"/>
    <w:rsid w:val="00F7061C"/>
    <w:rsid w:val="00F70890"/>
    <w:rsid w:val="00F70E0F"/>
    <w:rsid w:val="00F7215C"/>
    <w:rsid w:val="00F72524"/>
    <w:rsid w:val="00F72873"/>
    <w:rsid w:val="00F72A89"/>
    <w:rsid w:val="00F72CD7"/>
    <w:rsid w:val="00F72DC1"/>
    <w:rsid w:val="00F72F0E"/>
    <w:rsid w:val="00F731FF"/>
    <w:rsid w:val="00F733F4"/>
    <w:rsid w:val="00F73B13"/>
    <w:rsid w:val="00F73E79"/>
    <w:rsid w:val="00F73F66"/>
    <w:rsid w:val="00F7456A"/>
    <w:rsid w:val="00F74CA7"/>
    <w:rsid w:val="00F74D16"/>
    <w:rsid w:val="00F74E3B"/>
    <w:rsid w:val="00F751BE"/>
    <w:rsid w:val="00F75210"/>
    <w:rsid w:val="00F75223"/>
    <w:rsid w:val="00F75825"/>
    <w:rsid w:val="00F75E2C"/>
    <w:rsid w:val="00F76048"/>
    <w:rsid w:val="00F760EE"/>
    <w:rsid w:val="00F76223"/>
    <w:rsid w:val="00F765B7"/>
    <w:rsid w:val="00F76B07"/>
    <w:rsid w:val="00F77161"/>
    <w:rsid w:val="00F772CE"/>
    <w:rsid w:val="00F77428"/>
    <w:rsid w:val="00F77596"/>
    <w:rsid w:val="00F7763B"/>
    <w:rsid w:val="00F77697"/>
    <w:rsid w:val="00F77896"/>
    <w:rsid w:val="00F77BB3"/>
    <w:rsid w:val="00F77E65"/>
    <w:rsid w:val="00F800B0"/>
    <w:rsid w:val="00F80204"/>
    <w:rsid w:val="00F80770"/>
    <w:rsid w:val="00F8097E"/>
    <w:rsid w:val="00F8149A"/>
    <w:rsid w:val="00F816B7"/>
    <w:rsid w:val="00F8171D"/>
    <w:rsid w:val="00F8178C"/>
    <w:rsid w:val="00F81C1E"/>
    <w:rsid w:val="00F81E14"/>
    <w:rsid w:val="00F82351"/>
    <w:rsid w:val="00F8291D"/>
    <w:rsid w:val="00F83064"/>
    <w:rsid w:val="00F83203"/>
    <w:rsid w:val="00F836AA"/>
    <w:rsid w:val="00F836D5"/>
    <w:rsid w:val="00F83F67"/>
    <w:rsid w:val="00F84409"/>
    <w:rsid w:val="00F84461"/>
    <w:rsid w:val="00F844DA"/>
    <w:rsid w:val="00F85101"/>
    <w:rsid w:val="00F8511D"/>
    <w:rsid w:val="00F851C4"/>
    <w:rsid w:val="00F85475"/>
    <w:rsid w:val="00F858E0"/>
    <w:rsid w:val="00F85CDA"/>
    <w:rsid w:val="00F85E57"/>
    <w:rsid w:val="00F864E7"/>
    <w:rsid w:val="00F8670F"/>
    <w:rsid w:val="00F86963"/>
    <w:rsid w:val="00F87086"/>
    <w:rsid w:val="00F9005B"/>
    <w:rsid w:val="00F90134"/>
    <w:rsid w:val="00F9018D"/>
    <w:rsid w:val="00F907C7"/>
    <w:rsid w:val="00F9131F"/>
    <w:rsid w:val="00F9133F"/>
    <w:rsid w:val="00F9198D"/>
    <w:rsid w:val="00F91B15"/>
    <w:rsid w:val="00F91B7E"/>
    <w:rsid w:val="00F91DA2"/>
    <w:rsid w:val="00F92016"/>
    <w:rsid w:val="00F92057"/>
    <w:rsid w:val="00F923E1"/>
    <w:rsid w:val="00F925B4"/>
    <w:rsid w:val="00F925F6"/>
    <w:rsid w:val="00F926E3"/>
    <w:rsid w:val="00F935D3"/>
    <w:rsid w:val="00F93AA3"/>
    <w:rsid w:val="00F94191"/>
    <w:rsid w:val="00F94385"/>
    <w:rsid w:val="00F9443B"/>
    <w:rsid w:val="00F94CA5"/>
    <w:rsid w:val="00F952C5"/>
    <w:rsid w:val="00F953FE"/>
    <w:rsid w:val="00F96A5F"/>
    <w:rsid w:val="00F96AB2"/>
    <w:rsid w:val="00F97388"/>
    <w:rsid w:val="00F97540"/>
    <w:rsid w:val="00F9755A"/>
    <w:rsid w:val="00F9777B"/>
    <w:rsid w:val="00F979B0"/>
    <w:rsid w:val="00F97FB0"/>
    <w:rsid w:val="00FA000C"/>
    <w:rsid w:val="00FA04AC"/>
    <w:rsid w:val="00FA04B7"/>
    <w:rsid w:val="00FA053C"/>
    <w:rsid w:val="00FA0BCC"/>
    <w:rsid w:val="00FA0C8A"/>
    <w:rsid w:val="00FA1070"/>
    <w:rsid w:val="00FA164F"/>
    <w:rsid w:val="00FA165E"/>
    <w:rsid w:val="00FA18DF"/>
    <w:rsid w:val="00FA1ACB"/>
    <w:rsid w:val="00FA1BB5"/>
    <w:rsid w:val="00FA1E46"/>
    <w:rsid w:val="00FA1FDF"/>
    <w:rsid w:val="00FA21F4"/>
    <w:rsid w:val="00FA2F3A"/>
    <w:rsid w:val="00FA304B"/>
    <w:rsid w:val="00FA3214"/>
    <w:rsid w:val="00FA34A5"/>
    <w:rsid w:val="00FA397C"/>
    <w:rsid w:val="00FA3C68"/>
    <w:rsid w:val="00FA3D5B"/>
    <w:rsid w:val="00FA462F"/>
    <w:rsid w:val="00FA4C7D"/>
    <w:rsid w:val="00FA4E97"/>
    <w:rsid w:val="00FA4ED6"/>
    <w:rsid w:val="00FA4FD7"/>
    <w:rsid w:val="00FA5750"/>
    <w:rsid w:val="00FA5874"/>
    <w:rsid w:val="00FA6476"/>
    <w:rsid w:val="00FA6A95"/>
    <w:rsid w:val="00FA6D3E"/>
    <w:rsid w:val="00FA6E13"/>
    <w:rsid w:val="00FA70CC"/>
    <w:rsid w:val="00FA7277"/>
    <w:rsid w:val="00FA7316"/>
    <w:rsid w:val="00FA7339"/>
    <w:rsid w:val="00FA77D4"/>
    <w:rsid w:val="00FA798A"/>
    <w:rsid w:val="00FA7E20"/>
    <w:rsid w:val="00FA7FFA"/>
    <w:rsid w:val="00FB05FF"/>
    <w:rsid w:val="00FB0D63"/>
    <w:rsid w:val="00FB0FF2"/>
    <w:rsid w:val="00FB17AF"/>
    <w:rsid w:val="00FB18B5"/>
    <w:rsid w:val="00FB197F"/>
    <w:rsid w:val="00FB23DD"/>
    <w:rsid w:val="00FB2830"/>
    <w:rsid w:val="00FB312F"/>
    <w:rsid w:val="00FB35C3"/>
    <w:rsid w:val="00FB399B"/>
    <w:rsid w:val="00FB409D"/>
    <w:rsid w:val="00FB4272"/>
    <w:rsid w:val="00FB4DF0"/>
    <w:rsid w:val="00FB546C"/>
    <w:rsid w:val="00FB580C"/>
    <w:rsid w:val="00FB584F"/>
    <w:rsid w:val="00FB5D61"/>
    <w:rsid w:val="00FB6343"/>
    <w:rsid w:val="00FB6A75"/>
    <w:rsid w:val="00FB6BF7"/>
    <w:rsid w:val="00FB70AD"/>
    <w:rsid w:val="00FB746B"/>
    <w:rsid w:val="00FB74A0"/>
    <w:rsid w:val="00FB7D96"/>
    <w:rsid w:val="00FC0142"/>
    <w:rsid w:val="00FC03A1"/>
    <w:rsid w:val="00FC0623"/>
    <w:rsid w:val="00FC0C32"/>
    <w:rsid w:val="00FC14B5"/>
    <w:rsid w:val="00FC1D06"/>
    <w:rsid w:val="00FC1F16"/>
    <w:rsid w:val="00FC1FB3"/>
    <w:rsid w:val="00FC2855"/>
    <w:rsid w:val="00FC28EF"/>
    <w:rsid w:val="00FC2977"/>
    <w:rsid w:val="00FC2A7F"/>
    <w:rsid w:val="00FC317B"/>
    <w:rsid w:val="00FC35A2"/>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C7A83"/>
    <w:rsid w:val="00FD003B"/>
    <w:rsid w:val="00FD031A"/>
    <w:rsid w:val="00FD0DF5"/>
    <w:rsid w:val="00FD0F80"/>
    <w:rsid w:val="00FD0FAE"/>
    <w:rsid w:val="00FD1149"/>
    <w:rsid w:val="00FD16F9"/>
    <w:rsid w:val="00FD19A1"/>
    <w:rsid w:val="00FD1A40"/>
    <w:rsid w:val="00FD2043"/>
    <w:rsid w:val="00FD20F4"/>
    <w:rsid w:val="00FD245D"/>
    <w:rsid w:val="00FD260A"/>
    <w:rsid w:val="00FD296C"/>
    <w:rsid w:val="00FD2A65"/>
    <w:rsid w:val="00FD315A"/>
    <w:rsid w:val="00FD31A5"/>
    <w:rsid w:val="00FD3281"/>
    <w:rsid w:val="00FD3406"/>
    <w:rsid w:val="00FD3499"/>
    <w:rsid w:val="00FD370A"/>
    <w:rsid w:val="00FD376D"/>
    <w:rsid w:val="00FD3818"/>
    <w:rsid w:val="00FD3BEE"/>
    <w:rsid w:val="00FD3C81"/>
    <w:rsid w:val="00FD3D3D"/>
    <w:rsid w:val="00FD3ED1"/>
    <w:rsid w:val="00FD4456"/>
    <w:rsid w:val="00FD4795"/>
    <w:rsid w:val="00FD49B4"/>
    <w:rsid w:val="00FD4B84"/>
    <w:rsid w:val="00FD5CCC"/>
    <w:rsid w:val="00FD5F8B"/>
    <w:rsid w:val="00FD61E3"/>
    <w:rsid w:val="00FD6751"/>
    <w:rsid w:val="00FD6D64"/>
    <w:rsid w:val="00FD701C"/>
    <w:rsid w:val="00FD76D9"/>
    <w:rsid w:val="00FD78CB"/>
    <w:rsid w:val="00FD7981"/>
    <w:rsid w:val="00FD7DCF"/>
    <w:rsid w:val="00FD7F1A"/>
    <w:rsid w:val="00FE00B7"/>
    <w:rsid w:val="00FE00DF"/>
    <w:rsid w:val="00FE01E9"/>
    <w:rsid w:val="00FE077E"/>
    <w:rsid w:val="00FE087A"/>
    <w:rsid w:val="00FE0888"/>
    <w:rsid w:val="00FE0AF7"/>
    <w:rsid w:val="00FE11DA"/>
    <w:rsid w:val="00FE1448"/>
    <w:rsid w:val="00FE1B15"/>
    <w:rsid w:val="00FE22B4"/>
    <w:rsid w:val="00FE22B8"/>
    <w:rsid w:val="00FE2FDE"/>
    <w:rsid w:val="00FE31A3"/>
    <w:rsid w:val="00FE31B9"/>
    <w:rsid w:val="00FE3716"/>
    <w:rsid w:val="00FE37FF"/>
    <w:rsid w:val="00FE389E"/>
    <w:rsid w:val="00FE38B0"/>
    <w:rsid w:val="00FE3ACE"/>
    <w:rsid w:val="00FE4376"/>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0C83"/>
    <w:rsid w:val="00FF1121"/>
    <w:rsid w:val="00FF11C6"/>
    <w:rsid w:val="00FF1384"/>
    <w:rsid w:val="00FF1B34"/>
    <w:rsid w:val="00FF2495"/>
    <w:rsid w:val="00FF2AC3"/>
    <w:rsid w:val="00FF2EC4"/>
    <w:rsid w:val="00FF3625"/>
    <w:rsid w:val="00FF36AA"/>
    <w:rsid w:val="00FF3B76"/>
    <w:rsid w:val="00FF3D9F"/>
    <w:rsid w:val="00FF3E91"/>
    <w:rsid w:val="00FF4055"/>
    <w:rsid w:val="00FF41CB"/>
    <w:rsid w:val="00FF4786"/>
    <w:rsid w:val="00FF4978"/>
    <w:rsid w:val="00FF4BA5"/>
    <w:rsid w:val="00FF4D59"/>
    <w:rsid w:val="00FF5169"/>
    <w:rsid w:val="00FF5328"/>
    <w:rsid w:val="00FF5399"/>
    <w:rsid w:val="00FF56E2"/>
    <w:rsid w:val="00FF58A7"/>
    <w:rsid w:val="00FF6A50"/>
    <w:rsid w:val="00FF6D0F"/>
    <w:rsid w:val="00FF71AD"/>
    <w:rsid w:val="00FF74EF"/>
    <w:rsid w:val="00FF75FD"/>
    <w:rsid w:val="00FF76B5"/>
    <w:rsid w:val="00FF77F8"/>
    <w:rsid w:val="00FF786F"/>
    <w:rsid w:val="00FF7A4E"/>
    <w:rsid w:val="00FF7EC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03F7DC90"/>
  <w15:docId w15:val="{B17ADF9F-1107-492D-94E5-F797C59BC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aliases w:val="h1"/>
    <w:basedOn w:val="Normal"/>
    <w:next w:val="BodyText"/>
    <w:link w:val="Heading1Char"/>
    <w:qFormat/>
    <w:rsid w:val="00542B3F"/>
    <w:pPr>
      <w:keepNext/>
      <w:keepLines/>
      <w:numPr>
        <w:numId w:val="12"/>
      </w:numPr>
      <w:spacing w:before="300" w:after="360" w:line="440" w:lineRule="exact"/>
      <w:outlineLvl w:val="0"/>
    </w:pPr>
    <w:rPr>
      <w:b/>
      <w:bCs/>
      <w:color w:val="642667" w:themeColor="text2"/>
      <w:kern w:val="32"/>
      <w:sz w:val="40"/>
      <w:szCs w:val="32"/>
    </w:rPr>
  </w:style>
  <w:style w:type="paragraph" w:styleId="Heading2">
    <w:name w:val="heading 2"/>
    <w:aliases w:val="h2"/>
    <w:basedOn w:val="Normal"/>
    <w:next w:val="BodyText"/>
    <w:link w:val="Heading2Char"/>
    <w:qFormat/>
    <w:rsid w:val="00DA5506"/>
    <w:pPr>
      <w:keepNext/>
      <w:keepLines/>
      <w:numPr>
        <w:ilvl w:val="1"/>
        <w:numId w:val="12"/>
      </w:numPr>
      <w:spacing w:before="240" w:after="100" w:line="280" w:lineRule="exact"/>
      <w:outlineLvl w:val="1"/>
    </w:pPr>
    <w:rPr>
      <w:b/>
      <w:bCs/>
      <w:iCs/>
      <w:color w:val="642667" w:themeColor="text2"/>
      <w:kern w:val="20"/>
      <w:sz w:val="24"/>
      <w:szCs w:val="28"/>
    </w:rPr>
  </w:style>
  <w:style w:type="paragraph" w:styleId="Heading3">
    <w:name w:val="heading 3"/>
    <w:basedOn w:val="Normal"/>
    <w:next w:val="BodyText"/>
    <w:link w:val="Heading3Char"/>
    <w:qFormat/>
    <w:rsid w:val="00F17A88"/>
    <w:pPr>
      <w:keepNext/>
      <w:keepLines/>
      <w:numPr>
        <w:ilvl w:val="2"/>
        <w:numId w:val="12"/>
      </w:numPr>
      <w:spacing w:before="240" w:after="120" w:line="240" w:lineRule="exact"/>
      <w:outlineLvl w:val="2"/>
    </w:pPr>
    <w:rPr>
      <w:b/>
      <w:color w:val="642667" w:themeColor="text2"/>
      <w:sz w:val="22"/>
      <w:szCs w:val="22"/>
    </w:rPr>
  </w:style>
  <w:style w:type="paragraph" w:styleId="Heading4">
    <w:name w:val="heading 4"/>
    <w:basedOn w:val="Normal"/>
    <w:next w:val="BodyText"/>
    <w:link w:val="Heading4Char"/>
    <w:qFormat/>
    <w:rsid w:val="00DA2779"/>
    <w:pPr>
      <w:keepNext/>
      <w:keepLines/>
      <w:numPr>
        <w:ilvl w:val="3"/>
        <w:numId w:val="12"/>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64266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13"/>
      </w:numPr>
      <w:tabs>
        <w:tab w:val="left" w:pos="3685"/>
      </w:tabs>
      <w:spacing w:before="1300" w:after="440" w:line="440" w:lineRule="exact"/>
      <w:ind w:right="1134"/>
      <w:outlineLvl w:val="7"/>
    </w:pPr>
    <w:rPr>
      <w:rFonts w:asciiTheme="majorHAnsi" w:eastAsiaTheme="majorEastAsia" w:hAnsiTheme="majorHAnsi" w:cstheme="majorBidi"/>
      <w:b/>
      <w:color w:val="642667" w:themeColor="text2"/>
      <w:sz w:val="40"/>
    </w:rPr>
  </w:style>
  <w:style w:type="paragraph" w:styleId="Heading9">
    <w:name w:val="heading 9"/>
    <w:aliases w:val="Appendix Heading 1"/>
    <w:basedOn w:val="Normal"/>
    <w:next w:val="BodyText"/>
    <w:link w:val="Heading9Char"/>
    <w:uiPriority w:val="1"/>
    <w:rsid w:val="00E8055B"/>
    <w:pPr>
      <w:keepNext/>
      <w:keepLines/>
      <w:numPr>
        <w:ilvl w:val="1"/>
        <w:numId w:val="13"/>
      </w:numPr>
      <w:tabs>
        <w:tab w:val="left" w:pos="1559"/>
        <w:tab w:val="left" w:pos="1843"/>
        <w:tab w:val="left" w:pos="2126"/>
        <w:tab w:val="left" w:pos="2410"/>
      </w:tabs>
      <w:spacing w:before="240" w:after="100" w:line="280" w:lineRule="exact"/>
      <w:outlineLvl w:val="8"/>
    </w:pPr>
    <w:rPr>
      <w:b/>
      <w:color w:val="64266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642667" w:themeColor="text2"/>
        <w:bottom w:val="single" w:sz="8" w:space="0" w:color="642667" w:themeColor="text2"/>
        <w:insideH w:val="single" w:sz="8" w:space="0" w:color="64266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642667" w:themeFill="text2"/>
      </w:tcPr>
    </w:tblStylePr>
    <w:tblStylePr w:type="lastRow">
      <w:rPr>
        <w:b w:val="0"/>
      </w:rPr>
    </w:tblStylePr>
    <w:tblStylePr w:type="lastCol">
      <w:pPr>
        <w:jc w:val="left"/>
      </w:pPr>
    </w:tblStylePr>
    <w:tblStylePr w:type="band1Vert">
      <w:tblPr/>
      <w:tcPr>
        <w:shd w:val="clear" w:color="auto" w:fill="EFE9F0"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211B55"/>
    <w:pPr>
      <w:numPr>
        <w:numId w:val="3"/>
      </w:numPr>
      <w:tabs>
        <w:tab w:val="clear" w:pos="340"/>
      </w:tabs>
      <w:spacing w:after="240"/>
      <w:ind w:left="284" w:hanging="284"/>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9568CF"/>
    <w:pPr>
      <w:spacing w:after="240"/>
    </w:pPr>
    <w:rPr>
      <w:rFonts w:cs="Times New Roman"/>
      <w:lang w:eastAsia="en-US"/>
    </w:rPr>
  </w:style>
  <w:style w:type="character" w:customStyle="1" w:styleId="BodyTextChar">
    <w:name w:val="Body Text Char"/>
    <w:basedOn w:val="DefaultParagraphFont"/>
    <w:link w:val="BodyText"/>
    <w:rsid w:val="009568CF"/>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aliases w:val="DDM Gen Text,List Paragraph1,NFP GP Bulleted List,Recommendation,List Paragraph11,1 heading,Bullet List,number List,#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417088"/>
    <w:pPr>
      <w:tabs>
        <w:tab w:val="left" w:pos="170"/>
      </w:tabs>
      <w:spacing w:line="200" w:lineRule="atLeast"/>
      <w:ind w:left="170" w:hanging="170"/>
    </w:pPr>
    <w:rPr>
      <w:kern w:val="16"/>
      <w:sz w:val="16"/>
    </w:rPr>
  </w:style>
  <w:style w:type="character" w:customStyle="1" w:styleId="FootnoteTextChar">
    <w:name w:val="Footnote Text Char"/>
    <w:basedOn w:val="DefaultParagraphFont"/>
    <w:link w:val="FootnoteText"/>
    <w:uiPriority w:val="99"/>
    <w:rsid w:val="00417088"/>
    <w:rPr>
      <w:kern w:val="16"/>
      <w:sz w:val="16"/>
    </w:rPr>
  </w:style>
  <w:style w:type="paragraph" w:styleId="ListBullet">
    <w:name w:val="List Bullet"/>
    <w:basedOn w:val="Normal"/>
    <w:unhideWhenUsed/>
    <w:qFormat/>
    <w:rsid w:val="0093430E"/>
    <w:pPr>
      <w:spacing w:before="60" w:after="60"/>
    </w:pPr>
  </w:style>
  <w:style w:type="paragraph" w:styleId="ListBullet2">
    <w:name w:val="List Bullet 2"/>
    <w:basedOn w:val="ListBullet"/>
    <w:unhideWhenUsed/>
    <w:qFormat/>
    <w:rsid w:val="003341B7"/>
  </w:style>
  <w:style w:type="paragraph" w:styleId="ListBullet3">
    <w:name w:val="List Bullet 3"/>
    <w:basedOn w:val="Normal"/>
    <w:unhideWhenUsed/>
    <w:rsid w:val="004D4063"/>
    <w:p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7"/>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642667"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642667" w:themeColor="text2"/>
      <w:sz w:val="40"/>
      <w:szCs w:val="40"/>
    </w:rPr>
  </w:style>
  <w:style w:type="paragraph" w:styleId="TOC2">
    <w:name w:val="toc 2"/>
    <w:basedOn w:val="Normal"/>
    <w:next w:val="Normal"/>
    <w:uiPriority w:val="39"/>
    <w:rsid w:val="00F64C7A"/>
    <w:pPr>
      <w:tabs>
        <w:tab w:val="right" w:leader="dot" w:pos="9582"/>
      </w:tabs>
      <w:spacing w:before="120" w:after="60"/>
      <w:ind w:left="340"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64266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642667" w:themeColor="text2"/>
      <w:sz w:val="24"/>
    </w:rPr>
  </w:style>
  <w:style w:type="paragraph" w:customStyle="1" w:styleId="AppendixHeading3">
    <w:name w:val="Appendix Heading 3"/>
    <w:basedOn w:val="Normal"/>
    <w:next w:val="BodyText"/>
    <w:uiPriority w:val="2"/>
    <w:rsid w:val="00E8055B"/>
    <w:pPr>
      <w:keepNext/>
      <w:keepLines/>
      <w:numPr>
        <w:ilvl w:val="3"/>
        <w:numId w:val="13"/>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64266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64266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numPr>
        <w:ilvl w:val="2"/>
        <w:numId w:val="13"/>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64266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642667"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642667"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FE9F0"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FE9F0"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8"/>
      </w:numPr>
    </w:pPr>
  </w:style>
  <w:style w:type="paragraph" w:customStyle="1" w:styleId="PullOutBoxBullet2">
    <w:name w:val="Pull Out Box Bullet 2"/>
    <w:basedOn w:val="PullOutBoxBodyText"/>
    <w:qFormat/>
    <w:rsid w:val="004D4063"/>
    <w:pPr>
      <w:numPr>
        <w:ilvl w:val="1"/>
        <w:numId w:val="8"/>
      </w:numPr>
    </w:pPr>
  </w:style>
  <w:style w:type="paragraph" w:customStyle="1" w:styleId="PullOutBoxBullet3">
    <w:name w:val="Pull Out Box Bullet 3"/>
    <w:basedOn w:val="PullOutBoxBodyText"/>
    <w:qFormat/>
    <w:rsid w:val="004D4063"/>
    <w:pPr>
      <w:numPr>
        <w:ilvl w:val="2"/>
        <w:numId w:val="8"/>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64266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642667" w:themeColor="text2"/>
        <w:left w:val="single" w:sz="4" w:space="0" w:color="642667" w:themeColor="text2"/>
        <w:bottom w:val="single" w:sz="4" w:space="0" w:color="642667" w:themeColor="text2"/>
        <w:right w:val="single" w:sz="4" w:space="0" w:color="64266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6"/>
      </w:numPr>
    </w:pPr>
  </w:style>
  <w:style w:type="paragraph" w:customStyle="1" w:styleId="QuoteBullet2">
    <w:name w:val="Quote Bullet 2"/>
    <w:basedOn w:val="Quote"/>
    <w:qFormat/>
    <w:rsid w:val="004D4063"/>
    <w:pPr>
      <w:numPr>
        <w:ilvl w:val="1"/>
        <w:numId w:val="6"/>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64266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6A0364"/>
    <w:pPr>
      <w:pageBreakBefore/>
      <w:framePr w:w="11906" w:h="1701" w:hSpace="11339" w:wrap="around" w:vAnchor="page" w:hAnchor="page" w:x="1" w:y="1"/>
      <w:spacing w:before="1300" w:after="440"/>
      <w:ind w:left="1134" w:right="1134"/>
    </w:pPr>
    <w:rPr>
      <w:bCs w:val="0"/>
    </w:r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3F25DE"/>
    <w:pPr>
      <w:spacing w:line="240" w:lineRule="auto"/>
    </w:pPr>
    <w:rPr>
      <w:color w:val="FFFFFF"/>
      <w:sz w:val="24"/>
    </w:rPr>
    <w:tblPr>
      <w:tblCellMar>
        <w:top w:w="227" w:type="dxa"/>
        <w:left w:w="0" w:type="dxa"/>
        <w:bottom w:w="227" w:type="dxa"/>
        <w:right w:w="0" w:type="dxa"/>
      </w:tblCellMar>
    </w:tblPr>
    <w:tcPr>
      <w:shd w:val="clear" w:color="auto" w:fill="642667"/>
    </w:tcPr>
  </w:style>
  <w:style w:type="paragraph" w:customStyle="1" w:styleId="BodyText100ThemeColour">
    <w:name w:val="Body Text 100% Theme Colour"/>
    <w:basedOn w:val="BodyText"/>
    <w:qFormat/>
    <w:rsid w:val="00096B2D"/>
    <w:rPr>
      <w:color w:val="64266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9"/>
      </w:numPr>
      <w:spacing w:before="120" w:after="120"/>
    </w:pPr>
  </w:style>
  <w:style w:type="paragraph" w:customStyle="1" w:styleId="ListAlpha2">
    <w:name w:val="List Alpha 2"/>
    <w:basedOn w:val="Normal"/>
    <w:qFormat/>
    <w:rsid w:val="00893106"/>
    <w:pPr>
      <w:numPr>
        <w:ilvl w:val="1"/>
        <w:numId w:val="9"/>
      </w:numPr>
      <w:spacing w:before="120" w:after="120"/>
    </w:pPr>
  </w:style>
  <w:style w:type="paragraph" w:customStyle="1" w:styleId="ListAlpha3">
    <w:name w:val="List Alpha 3"/>
    <w:basedOn w:val="Normal"/>
    <w:qFormat/>
    <w:rsid w:val="00893106"/>
    <w:pPr>
      <w:numPr>
        <w:ilvl w:val="2"/>
        <w:numId w:val="9"/>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1"/>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0"/>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aliases w:val="h2 Char"/>
    <w:basedOn w:val="DefaultParagraphFont"/>
    <w:link w:val="Heading2"/>
    <w:rsid w:val="00DA5506"/>
    <w:rPr>
      <w:b/>
      <w:bCs/>
      <w:iCs/>
      <w:color w:val="642667" w:themeColor="text2"/>
      <w:kern w:val="20"/>
      <w:sz w:val="24"/>
      <w:szCs w:val="28"/>
    </w:rPr>
  </w:style>
  <w:style w:type="character" w:customStyle="1" w:styleId="Heading1Char">
    <w:name w:val="Heading 1 Char"/>
    <w:aliases w:val="h1 Char"/>
    <w:basedOn w:val="DefaultParagraphFont"/>
    <w:link w:val="Heading1"/>
    <w:rsid w:val="00321955"/>
    <w:rPr>
      <w:b/>
      <w:bCs/>
      <w:color w:val="642667" w:themeColor="text2"/>
      <w:kern w:val="32"/>
      <w:sz w:val="40"/>
      <w:szCs w:val="32"/>
    </w:rPr>
  </w:style>
  <w:style w:type="character" w:customStyle="1" w:styleId="Heading3Char">
    <w:name w:val="Heading 3 Char"/>
    <w:basedOn w:val="DefaultParagraphFont"/>
    <w:link w:val="Heading3"/>
    <w:rsid w:val="00F17A88"/>
    <w:rPr>
      <w:b/>
      <w:color w:val="642667" w:themeColor="text2"/>
      <w:sz w:val="22"/>
      <w:szCs w:val="22"/>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numbering" w:customStyle="1" w:styleId="DELWPHeadings">
    <w:name w:val="DELWP Headings"/>
    <w:basedOn w:val="NoList"/>
    <w:rsid w:val="003F25DE"/>
    <w:pPr>
      <w:numPr>
        <w:numId w:val="11"/>
      </w:numPr>
    </w:pPr>
  </w:style>
  <w:style w:type="character" w:customStyle="1" w:styleId="Heading1TopofPageChar">
    <w:name w:val="Heading 1 Top of Page Char"/>
    <w:basedOn w:val="DefaultParagraphFont"/>
    <w:link w:val="Heading1TopofPage"/>
    <w:rsid w:val="006A0364"/>
    <w:rPr>
      <w:b/>
      <w:color w:val="642667" w:themeColor="text2"/>
      <w:kern w:val="32"/>
      <w:sz w:val="40"/>
      <w:szCs w:val="32"/>
    </w:rPr>
  </w:style>
  <w:style w:type="numbering" w:customStyle="1" w:styleId="DELWPAppendices">
    <w:name w:val="DELWP Appendices"/>
    <w:basedOn w:val="DELWPHeadings"/>
    <w:rsid w:val="003F25DE"/>
    <w:pPr>
      <w:numPr>
        <w:numId w:val="13"/>
      </w:numPr>
    </w:pPr>
  </w:style>
  <w:style w:type="character" w:styleId="UnresolvedMention">
    <w:name w:val="Unresolved Mention"/>
    <w:basedOn w:val="DefaultParagraphFont"/>
    <w:uiPriority w:val="99"/>
    <w:semiHidden/>
    <w:unhideWhenUsed/>
    <w:rsid w:val="00EA0B6E"/>
    <w:rPr>
      <w:color w:val="808080"/>
      <w:shd w:val="clear" w:color="auto" w:fill="E6E6E6"/>
    </w:rPr>
  </w:style>
  <w:style w:type="paragraph" w:styleId="Revision">
    <w:name w:val="Revision"/>
    <w:hidden/>
    <w:uiPriority w:val="99"/>
    <w:semiHidden/>
    <w:rsid w:val="007D4BC6"/>
    <w:pPr>
      <w:spacing w:line="240" w:lineRule="auto"/>
    </w:pPr>
  </w:style>
  <w:style w:type="paragraph" w:styleId="TOC9">
    <w:name w:val="toc 9"/>
    <w:basedOn w:val="Normal"/>
    <w:next w:val="Normal"/>
    <w:autoRedefine/>
    <w:uiPriority w:val="39"/>
    <w:semiHidden/>
    <w:unhideWhenUsed/>
    <w:rsid w:val="00F01334"/>
    <w:pPr>
      <w:spacing w:after="100"/>
      <w:ind w:left="1600"/>
    </w:pPr>
  </w:style>
  <w:style w:type="paragraph" w:styleId="EndnoteText">
    <w:name w:val="endnote text"/>
    <w:basedOn w:val="Normal"/>
    <w:link w:val="EndnoteTextChar"/>
    <w:semiHidden/>
    <w:unhideWhenUsed/>
    <w:rsid w:val="002E219E"/>
    <w:pPr>
      <w:spacing w:line="240" w:lineRule="auto"/>
    </w:pPr>
  </w:style>
  <w:style w:type="character" w:customStyle="1" w:styleId="EndnoteTextChar">
    <w:name w:val="Endnote Text Char"/>
    <w:basedOn w:val="DefaultParagraphFont"/>
    <w:link w:val="EndnoteText"/>
    <w:semiHidden/>
    <w:rsid w:val="002E219E"/>
  </w:style>
  <w:style w:type="character" w:styleId="EndnoteReference">
    <w:name w:val="endnote reference"/>
    <w:basedOn w:val="DefaultParagraphFont"/>
    <w:semiHidden/>
    <w:unhideWhenUsed/>
    <w:rsid w:val="002E219E"/>
    <w:rPr>
      <w:vertAlign w:val="superscript"/>
    </w:rPr>
  </w:style>
  <w:style w:type="paragraph" w:customStyle="1" w:styleId="Default">
    <w:name w:val="Default"/>
    <w:rsid w:val="00AC3C9F"/>
    <w:pPr>
      <w:autoSpaceDE w:val="0"/>
      <w:autoSpaceDN w:val="0"/>
      <w:adjustRightInd w:val="0"/>
      <w:spacing w:line="240" w:lineRule="auto"/>
    </w:pPr>
    <w:rPr>
      <w:rFonts w:ascii="Arial" w:hAnsi="Arial"/>
      <w:color w:val="000000"/>
      <w:sz w:val="24"/>
      <w:szCs w:val="24"/>
    </w:rPr>
  </w:style>
  <w:style w:type="character" w:customStyle="1" w:styleId="ListParagraphChar">
    <w:name w:val="List Paragraph Char"/>
    <w:aliases w:val="DDM Gen Text Char,List Paragraph1 Char,NFP GP Bulleted List Char,Recommendation Char,List Paragraph11 Char,1 heading Char,Bullet List Char,number List Char,#List Paragraph Char"/>
    <w:basedOn w:val="DefaultParagraphFont"/>
    <w:link w:val="ListParagraph"/>
    <w:uiPriority w:val="34"/>
    <w:locked/>
    <w:rsid w:val="008668D8"/>
  </w:style>
  <w:style w:type="character" w:customStyle="1" w:styleId="normaltextrun">
    <w:name w:val="normaltextrun"/>
    <w:basedOn w:val="DefaultParagraphFont"/>
    <w:rsid w:val="00FD031A"/>
  </w:style>
  <w:style w:type="character" w:customStyle="1" w:styleId="eop">
    <w:name w:val="eop"/>
    <w:basedOn w:val="DefaultParagraphFont"/>
    <w:rsid w:val="00FD031A"/>
  </w:style>
  <w:style w:type="paragraph" w:customStyle="1" w:styleId="paragraph">
    <w:name w:val="paragraph"/>
    <w:basedOn w:val="Normal"/>
    <w:rsid w:val="0034410E"/>
    <w:pPr>
      <w:spacing w:before="100" w:beforeAutospacing="1" w:after="100" w:afterAutospacing="1" w:line="240" w:lineRule="auto"/>
    </w:pPr>
    <w:rPr>
      <w:rFonts w:ascii="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56752">
      <w:bodyDiv w:val="1"/>
      <w:marLeft w:val="0"/>
      <w:marRight w:val="0"/>
      <w:marTop w:val="0"/>
      <w:marBottom w:val="0"/>
      <w:divBdr>
        <w:top w:val="none" w:sz="0" w:space="0" w:color="auto"/>
        <w:left w:val="none" w:sz="0" w:space="0" w:color="auto"/>
        <w:bottom w:val="none" w:sz="0" w:space="0" w:color="auto"/>
        <w:right w:val="none" w:sz="0" w:space="0" w:color="auto"/>
      </w:divBdr>
      <w:divsChild>
        <w:div w:id="1035427307">
          <w:marLeft w:val="0"/>
          <w:marRight w:val="0"/>
          <w:marTop w:val="0"/>
          <w:marBottom w:val="0"/>
          <w:divBdr>
            <w:top w:val="none" w:sz="0" w:space="0" w:color="auto"/>
            <w:left w:val="none" w:sz="0" w:space="0" w:color="auto"/>
            <w:bottom w:val="none" w:sz="0" w:space="0" w:color="auto"/>
            <w:right w:val="none" w:sz="0" w:space="0" w:color="auto"/>
          </w:divBdr>
        </w:div>
        <w:div w:id="1484658082">
          <w:marLeft w:val="0"/>
          <w:marRight w:val="0"/>
          <w:marTop w:val="0"/>
          <w:marBottom w:val="0"/>
          <w:divBdr>
            <w:top w:val="none" w:sz="0" w:space="0" w:color="auto"/>
            <w:left w:val="none" w:sz="0" w:space="0" w:color="auto"/>
            <w:bottom w:val="none" w:sz="0" w:space="0" w:color="auto"/>
            <w:right w:val="none" w:sz="0" w:space="0" w:color="auto"/>
          </w:divBdr>
        </w:div>
      </w:divsChild>
    </w:div>
    <w:div w:id="55707551">
      <w:bodyDiv w:val="1"/>
      <w:marLeft w:val="0"/>
      <w:marRight w:val="0"/>
      <w:marTop w:val="0"/>
      <w:marBottom w:val="0"/>
      <w:divBdr>
        <w:top w:val="none" w:sz="0" w:space="0" w:color="auto"/>
        <w:left w:val="none" w:sz="0" w:space="0" w:color="auto"/>
        <w:bottom w:val="none" w:sz="0" w:space="0" w:color="auto"/>
        <w:right w:val="none" w:sz="0" w:space="0" w:color="auto"/>
      </w:divBdr>
      <w:divsChild>
        <w:div w:id="1664429251">
          <w:marLeft w:val="0"/>
          <w:marRight w:val="0"/>
          <w:marTop w:val="0"/>
          <w:marBottom w:val="0"/>
          <w:divBdr>
            <w:top w:val="none" w:sz="0" w:space="0" w:color="auto"/>
            <w:left w:val="none" w:sz="0" w:space="0" w:color="auto"/>
            <w:bottom w:val="none" w:sz="0" w:space="0" w:color="auto"/>
            <w:right w:val="none" w:sz="0" w:space="0" w:color="auto"/>
          </w:divBdr>
        </w:div>
        <w:div w:id="1643731477">
          <w:marLeft w:val="0"/>
          <w:marRight w:val="0"/>
          <w:marTop w:val="0"/>
          <w:marBottom w:val="0"/>
          <w:divBdr>
            <w:top w:val="none" w:sz="0" w:space="0" w:color="auto"/>
            <w:left w:val="none" w:sz="0" w:space="0" w:color="auto"/>
            <w:bottom w:val="none" w:sz="0" w:space="0" w:color="auto"/>
            <w:right w:val="none" w:sz="0" w:space="0" w:color="auto"/>
          </w:divBdr>
        </w:div>
        <w:div w:id="1092825064">
          <w:marLeft w:val="0"/>
          <w:marRight w:val="0"/>
          <w:marTop w:val="0"/>
          <w:marBottom w:val="0"/>
          <w:divBdr>
            <w:top w:val="none" w:sz="0" w:space="0" w:color="auto"/>
            <w:left w:val="none" w:sz="0" w:space="0" w:color="auto"/>
            <w:bottom w:val="none" w:sz="0" w:space="0" w:color="auto"/>
            <w:right w:val="none" w:sz="0" w:space="0" w:color="auto"/>
          </w:divBdr>
        </w:div>
        <w:div w:id="749929851">
          <w:marLeft w:val="0"/>
          <w:marRight w:val="0"/>
          <w:marTop w:val="0"/>
          <w:marBottom w:val="0"/>
          <w:divBdr>
            <w:top w:val="none" w:sz="0" w:space="0" w:color="auto"/>
            <w:left w:val="none" w:sz="0" w:space="0" w:color="auto"/>
            <w:bottom w:val="none" w:sz="0" w:space="0" w:color="auto"/>
            <w:right w:val="none" w:sz="0" w:space="0" w:color="auto"/>
          </w:divBdr>
        </w:div>
        <w:div w:id="869026170">
          <w:marLeft w:val="0"/>
          <w:marRight w:val="0"/>
          <w:marTop w:val="0"/>
          <w:marBottom w:val="0"/>
          <w:divBdr>
            <w:top w:val="none" w:sz="0" w:space="0" w:color="auto"/>
            <w:left w:val="none" w:sz="0" w:space="0" w:color="auto"/>
            <w:bottom w:val="none" w:sz="0" w:space="0" w:color="auto"/>
            <w:right w:val="none" w:sz="0" w:space="0" w:color="auto"/>
          </w:divBdr>
        </w:div>
        <w:div w:id="2085686662">
          <w:marLeft w:val="0"/>
          <w:marRight w:val="0"/>
          <w:marTop w:val="0"/>
          <w:marBottom w:val="0"/>
          <w:divBdr>
            <w:top w:val="none" w:sz="0" w:space="0" w:color="auto"/>
            <w:left w:val="none" w:sz="0" w:space="0" w:color="auto"/>
            <w:bottom w:val="none" w:sz="0" w:space="0" w:color="auto"/>
            <w:right w:val="none" w:sz="0" w:space="0" w:color="auto"/>
          </w:divBdr>
        </w:div>
        <w:div w:id="1124352774">
          <w:marLeft w:val="0"/>
          <w:marRight w:val="0"/>
          <w:marTop w:val="0"/>
          <w:marBottom w:val="0"/>
          <w:divBdr>
            <w:top w:val="none" w:sz="0" w:space="0" w:color="auto"/>
            <w:left w:val="none" w:sz="0" w:space="0" w:color="auto"/>
            <w:bottom w:val="none" w:sz="0" w:space="0" w:color="auto"/>
            <w:right w:val="none" w:sz="0" w:space="0" w:color="auto"/>
          </w:divBdr>
        </w:div>
        <w:div w:id="773787978">
          <w:marLeft w:val="0"/>
          <w:marRight w:val="0"/>
          <w:marTop w:val="0"/>
          <w:marBottom w:val="0"/>
          <w:divBdr>
            <w:top w:val="none" w:sz="0" w:space="0" w:color="auto"/>
            <w:left w:val="none" w:sz="0" w:space="0" w:color="auto"/>
            <w:bottom w:val="none" w:sz="0" w:space="0" w:color="auto"/>
            <w:right w:val="none" w:sz="0" w:space="0" w:color="auto"/>
          </w:divBdr>
        </w:div>
        <w:div w:id="227233433">
          <w:marLeft w:val="0"/>
          <w:marRight w:val="0"/>
          <w:marTop w:val="0"/>
          <w:marBottom w:val="0"/>
          <w:divBdr>
            <w:top w:val="none" w:sz="0" w:space="0" w:color="auto"/>
            <w:left w:val="none" w:sz="0" w:space="0" w:color="auto"/>
            <w:bottom w:val="none" w:sz="0" w:space="0" w:color="auto"/>
            <w:right w:val="none" w:sz="0" w:space="0" w:color="auto"/>
          </w:divBdr>
        </w:div>
        <w:div w:id="400179024">
          <w:marLeft w:val="0"/>
          <w:marRight w:val="0"/>
          <w:marTop w:val="0"/>
          <w:marBottom w:val="0"/>
          <w:divBdr>
            <w:top w:val="none" w:sz="0" w:space="0" w:color="auto"/>
            <w:left w:val="none" w:sz="0" w:space="0" w:color="auto"/>
            <w:bottom w:val="none" w:sz="0" w:space="0" w:color="auto"/>
            <w:right w:val="none" w:sz="0" w:space="0" w:color="auto"/>
          </w:divBdr>
        </w:div>
        <w:div w:id="1651208069">
          <w:marLeft w:val="0"/>
          <w:marRight w:val="0"/>
          <w:marTop w:val="0"/>
          <w:marBottom w:val="0"/>
          <w:divBdr>
            <w:top w:val="none" w:sz="0" w:space="0" w:color="auto"/>
            <w:left w:val="none" w:sz="0" w:space="0" w:color="auto"/>
            <w:bottom w:val="none" w:sz="0" w:space="0" w:color="auto"/>
            <w:right w:val="none" w:sz="0" w:space="0" w:color="auto"/>
          </w:divBdr>
        </w:div>
        <w:div w:id="1168014217">
          <w:marLeft w:val="0"/>
          <w:marRight w:val="0"/>
          <w:marTop w:val="0"/>
          <w:marBottom w:val="0"/>
          <w:divBdr>
            <w:top w:val="none" w:sz="0" w:space="0" w:color="auto"/>
            <w:left w:val="none" w:sz="0" w:space="0" w:color="auto"/>
            <w:bottom w:val="none" w:sz="0" w:space="0" w:color="auto"/>
            <w:right w:val="none" w:sz="0" w:space="0" w:color="auto"/>
          </w:divBdr>
        </w:div>
        <w:div w:id="495339042">
          <w:marLeft w:val="0"/>
          <w:marRight w:val="0"/>
          <w:marTop w:val="0"/>
          <w:marBottom w:val="0"/>
          <w:divBdr>
            <w:top w:val="none" w:sz="0" w:space="0" w:color="auto"/>
            <w:left w:val="none" w:sz="0" w:space="0" w:color="auto"/>
            <w:bottom w:val="none" w:sz="0" w:space="0" w:color="auto"/>
            <w:right w:val="none" w:sz="0" w:space="0" w:color="auto"/>
          </w:divBdr>
        </w:div>
        <w:div w:id="1884367816">
          <w:marLeft w:val="0"/>
          <w:marRight w:val="0"/>
          <w:marTop w:val="0"/>
          <w:marBottom w:val="0"/>
          <w:divBdr>
            <w:top w:val="none" w:sz="0" w:space="0" w:color="auto"/>
            <w:left w:val="none" w:sz="0" w:space="0" w:color="auto"/>
            <w:bottom w:val="none" w:sz="0" w:space="0" w:color="auto"/>
            <w:right w:val="none" w:sz="0" w:space="0" w:color="auto"/>
          </w:divBdr>
        </w:div>
        <w:div w:id="1877693282">
          <w:marLeft w:val="0"/>
          <w:marRight w:val="0"/>
          <w:marTop w:val="0"/>
          <w:marBottom w:val="0"/>
          <w:divBdr>
            <w:top w:val="none" w:sz="0" w:space="0" w:color="auto"/>
            <w:left w:val="none" w:sz="0" w:space="0" w:color="auto"/>
            <w:bottom w:val="none" w:sz="0" w:space="0" w:color="auto"/>
            <w:right w:val="none" w:sz="0" w:space="0" w:color="auto"/>
          </w:divBdr>
        </w:div>
        <w:div w:id="1836261468">
          <w:marLeft w:val="0"/>
          <w:marRight w:val="0"/>
          <w:marTop w:val="0"/>
          <w:marBottom w:val="0"/>
          <w:divBdr>
            <w:top w:val="none" w:sz="0" w:space="0" w:color="auto"/>
            <w:left w:val="none" w:sz="0" w:space="0" w:color="auto"/>
            <w:bottom w:val="none" w:sz="0" w:space="0" w:color="auto"/>
            <w:right w:val="none" w:sz="0" w:space="0" w:color="auto"/>
          </w:divBdr>
        </w:div>
        <w:div w:id="754594865">
          <w:marLeft w:val="0"/>
          <w:marRight w:val="0"/>
          <w:marTop w:val="0"/>
          <w:marBottom w:val="0"/>
          <w:divBdr>
            <w:top w:val="none" w:sz="0" w:space="0" w:color="auto"/>
            <w:left w:val="none" w:sz="0" w:space="0" w:color="auto"/>
            <w:bottom w:val="none" w:sz="0" w:space="0" w:color="auto"/>
            <w:right w:val="none" w:sz="0" w:space="0" w:color="auto"/>
          </w:divBdr>
        </w:div>
        <w:div w:id="1119253185">
          <w:marLeft w:val="0"/>
          <w:marRight w:val="0"/>
          <w:marTop w:val="0"/>
          <w:marBottom w:val="0"/>
          <w:divBdr>
            <w:top w:val="none" w:sz="0" w:space="0" w:color="auto"/>
            <w:left w:val="none" w:sz="0" w:space="0" w:color="auto"/>
            <w:bottom w:val="none" w:sz="0" w:space="0" w:color="auto"/>
            <w:right w:val="none" w:sz="0" w:space="0" w:color="auto"/>
          </w:divBdr>
        </w:div>
        <w:div w:id="756095441">
          <w:marLeft w:val="0"/>
          <w:marRight w:val="0"/>
          <w:marTop w:val="0"/>
          <w:marBottom w:val="0"/>
          <w:divBdr>
            <w:top w:val="none" w:sz="0" w:space="0" w:color="auto"/>
            <w:left w:val="none" w:sz="0" w:space="0" w:color="auto"/>
            <w:bottom w:val="none" w:sz="0" w:space="0" w:color="auto"/>
            <w:right w:val="none" w:sz="0" w:space="0" w:color="auto"/>
          </w:divBdr>
        </w:div>
      </w:divsChild>
    </w:div>
    <w:div w:id="91053197">
      <w:bodyDiv w:val="1"/>
      <w:marLeft w:val="0"/>
      <w:marRight w:val="0"/>
      <w:marTop w:val="0"/>
      <w:marBottom w:val="0"/>
      <w:divBdr>
        <w:top w:val="none" w:sz="0" w:space="0" w:color="auto"/>
        <w:left w:val="none" w:sz="0" w:space="0" w:color="auto"/>
        <w:bottom w:val="none" w:sz="0" w:space="0" w:color="auto"/>
        <w:right w:val="none" w:sz="0" w:space="0" w:color="auto"/>
      </w:divBdr>
      <w:divsChild>
        <w:div w:id="1339045558">
          <w:marLeft w:val="0"/>
          <w:marRight w:val="0"/>
          <w:marTop w:val="0"/>
          <w:marBottom w:val="0"/>
          <w:divBdr>
            <w:top w:val="none" w:sz="0" w:space="0" w:color="auto"/>
            <w:left w:val="none" w:sz="0" w:space="0" w:color="auto"/>
            <w:bottom w:val="none" w:sz="0" w:space="0" w:color="auto"/>
            <w:right w:val="none" w:sz="0" w:space="0" w:color="auto"/>
          </w:divBdr>
        </w:div>
        <w:div w:id="2094086949">
          <w:marLeft w:val="0"/>
          <w:marRight w:val="0"/>
          <w:marTop w:val="0"/>
          <w:marBottom w:val="0"/>
          <w:divBdr>
            <w:top w:val="none" w:sz="0" w:space="0" w:color="auto"/>
            <w:left w:val="none" w:sz="0" w:space="0" w:color="auto"/>
            <w:bottom w:val="none" w:sz="0" w:space="0" w:color="auto"/>
            <w:right w:val="none" w:sz="0" w:space="0" w:color="auto"/>
          </w:divBdr>
        </w:div>
      </w:divsChild>
    </w:div>
    <w:div w:id="99843320">
      <w:bodyDiv w:val="1"/>
      <w:marLeft w:val="0"/>
      <w:marRight w:val="0"/>
      <w:marTop w:val="0"/>
      <w:marBottom w:val="0"/>
      <w:divBdr>
        <w:top w:val="none" w:sz="0" w:space="0" w:color="auto"/>
        <w:left w:val="none" w:sz="0" w:space="0" w:color="auto"/>
        <w:bottom w:val="none" w:sz="0" w:space="0" w:color="auto"/>
        <w:right w:val="none" w:sz="0" w:space="0" w:color="auto"/>
      </w:divBdr>
    </w:div>
    <w:div w:id="108398790">
      <w:bodyDiv w:val="1"/>
      <w:marLeft w:val="0"/>
      <w:marRight w:val="0"/>
      <w:marTop w:val="0"/>
      <w:marBottom w:val="0"/>
      <w:divBdr>
        <w:top w:val="none" w:sz="0" w:space="0" w:color="auto"/>
        <w:left w:val="none" w:sz="0" w:space="0" w:color="auto"/>
        <w:bottom w:val="none" w:sz="0" w:space="0" w:color="auto"/>
        <w:right w:val="none" w:sz="0" w:space="0" w:color="auto"/>
      </w:divBdr>
    </w:div>
    <w:div w:id="229845871">
      <w:bodyDiv w:val="1"/>
      <w:marLeft w:val="0"/>
      <w:marRight w:val="0"/>
      <w:marTop w:val="0"/>
      <w:marBottom w:val="0"/>
      <w:divBdr>
        <w:top w:val="none" w:sz="0" w:space="0" w:color="auto"/>
        <w:left w:val="none" w:sz="0" w:space="0" w:color="auto"/>
        <w:bottom w:val="none" w:sz="0" w:space="0" w:color="auto"/>
        <w:right w:val="none" w:sz="0" w:space="0" w:color="auto"/>
      </w:divBdr>
      <w:divsChild>
        <w:div w:id="494684345">
          <w:marLeft w:val="0"/>
          <w:marRight w:val="0"/>
          <w:marTop w:val="0"/>
          <w:marBottom w:val="0"/>
          <w:divBdr>
            <w:top w:val="none" w:sz="0" w:space="0" w:color="auto"/>
            <w:left w:val="none" w:sz="0" w:space="0" w:color="auto"/>
            <w:bottom w:val="none" w:sz="0" w:space="0" w:color="auto"/>
            <w:right w:val="none" w:sz="0" w:space="0" w:color="auto"/>
          </w:divBdr>
        </w:div>
        <w:div w:id="360058705">
          <w:marLeft w:val="0"/>
          <w:marRight w:val="0"/>
          <w:marTop w:val="0"/>
          <w:marBottom w:val="0"/>
          <w:divBdr>
            <w:top w:val="none" w:sz="0" w:space="0" w:color="auto"/>
            <w:left w:val="none" w:sz="0" w:space="0" w:color="auto"/>
            <w:bottom w:val="none" w:sz="0" w:space="0" w:color="auto"/>
            <w:right w:val="none" w:sz="0" w:space="0" w:color="auto"/>
          </w:divBdr>
        </w:div>
        <w:div w:id="102965517">
          <w:marLeft w:val="0"/>
          <w:marRight w:val="0"/>
          <w:marTop w:val="0"/>
          <w:marBottom w:val="0"/>
          <w:divBdr>
            <w:top w:val="none" w:sz="0" w:space="0" w:color="auto"/>
            <w:left w:val="none" w:sz="0" w:space="0" w:color="auto"/>
            <w:bottom w:val="none" w:sz="0" w:space="0" w:color="auto"/>
            <w:right w:val="none" w:sz="0" w:space="0" w:color="auto"/>
          </w:divBdr>
        </w:div>
      </w:divsChild>
    </w:div>
    <w:div w:id="271207490">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298151703">
      <w:bodyDiv w:val="1"/>
      <w:marLeft w:val="0"/>
      <w:marRight w:val="0"/>
      <w:marTop w:val="0"/>
      <w:marBottom w:val="0"/>
      <w:divBdr>
        <w:top w:val="none" w:sz="0" w:space="0" w:color="auto"/>
        <w:left w:val="none" w:sz="0" w:space="0" w:color="auto"/>
        <w:bottom w:val="none" w:sz="0" w:space="0" w:color="auto"/>
        <w:right w:val="none" w:sz="0" w:space="0" w:color="auto"/>
      </w:divBdr>
    </w:div>
    <w:div w:id="303580027">
      <w:bodyDiv w:val="1"/>
      <w:marLeft w:val="0"/>
      <w:marRight w:val="0"/>
      <w:marTop w:val="0"/>
      <w:marBottom w:val="0"/>
      <w:divBdr>
        <w:top w:val="none" w:sz="0" w:space="0" w:color="auto"/>
        <w:left w:val="none" w:sz="0" w:space="0" w:color="auto"/>
        <w:bottom w:val="none" w:sz="0" w:space="0" w:color="auto"/>
        <w:right w:val="none" w:sz="0" w:space="0" w:color="auto"/>
      </w:divBdr>
    </w:div>
    <w:div w:id="400442259">
      <w:bodyDiv w:val="1"/>
      <w:marLeft w:val="0"/>
      <w:marRight w:val="0"/>
      <w:marTop w:val="0"/>
      <w:marBottom w:val="0"/>
      <w:divBdr>
        <w:top w:val="none" w:sz="0" w:space="0" w:color="auto"/>
        <w:left w:val="none" w:sz="0" w:space="0" w:color="auto"/>
        <w:bottom w:val="none" w:sz="0" w:space="0" w:color="auto"/>
        <w:right w:val="none" w:sz="0" w:space="0" w:color="auto"/>
      </w:divBdr>
    </w:div>
    <w:div w:id="448935992">
      <w:bodyDiv w:val="1"/>
      <w:marLeft w:val="0"/>
      <w:marRight w:val="0"/>
      <w:marTop w:val="0"/>
      <w:marBottom w:val="0"/>
      <w:divBdr>
        <w:top w:val="none" w:sz="0" w:space="0" w:color="auto"/>
        <w:left w:val="none" w:sz="0" w:space="0" w:color="auto"/>
        <w:bottom w:val="none" w:sz="0" w:space="0" w:color="auto"/>
        <w:right w:val="none" w:sz="0" w:space="0" w:color="auto"/>
      </w:divBdr>
      <w:divsChild>
        <w:div w:id="415589882">
          <w:marLeft w:val="0"/>
          <w:marRight w:val="0"/>
          <w:marTop w:val="0"/>
          <w:marBottom w:val="0"/>
          <w:divBdr>
            <w:top w:val="none" w:sz="0" w:space="0" w:color="auto"/>
            <w:left w:val="none" w:sz="0" w:space="0" w:color="auto"/>
            <w:bottom w:val="none" w:sz="0" w:space="0" w:color="auto"/>
            <w:right w:val="none" w:sz="0" w:space="0" w:color="auto"/>
          </w:divBdr>
        </w:div>
        <w:div w:id="988943629">
          <w:marLeft w:val="0"/>
          <w:marRight w:val="0"/>
          <w:marTop w:val="0"/>
          <w:marBottom w:val="0"/>
          <w:divBdr>
            <w:top w:val="none" w:sz="0" w:space="0" w:color="auto"/>
            <w:left w:val="none" w:sz="0" w:space="0" w:color="auto"/>
            <w:bottom w:val="none" w:sz="0" w:space="0" w:color="auto"/>
            <w:right w:val="none" w:sz="0" w:space="0" w:color="auto"/>
          </w:divBdr>
        </w:div>
      </w:divsChild>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57594149">
      <w:bodyDiv w:val="1"/>
      <w:marLeft w:val="0"/>
      <w:marRight w:val="0"/>
      <w:marTop w:val="0"/>
      <w:marBottom w:val="0"/>
      <w:divBdr>
        <w:top w:val="none" w:sz="0" w:space="0" w:color="auto"/>
        <w:left w:val="none" w:sz="0" w:space="0" w:color="auto"/>
        <w:bottom w:val="none" w:sz="0" w:space="0" w:color="auto"/>
        <w:right w:val="none" w:sz="0" w:space="0" w:color="auto"/>
      </w:divBdr>
      <w:divsChild>
        <w:div w:id="528565179">
          <w:marLeft w:val="0"/>
          <w:marRight w:val="0"/>
          <w:marTop w:val="0"/>
          <w:marBottom w:val="0"/>
          <w:divBdr>
            <w:top w:val="none" w:sz="0" w:space="0" w:color="auto"/>
            <w:left w:val="none" w:sz="0" w:space="0" w:color="auto"/>
            <w:bottom w:val="none" w:sz="0" w:space="0" w:color="auto"/>
            <w:right w:val="none" w:sz="0" w:space="0" w:color="auto"/>
          </w:divBdr>
          <w:divsChild>
            <w:div w:id="1354381266">
              <w:marLeft w:val="0"/>
              <w:marRight w:val="0"/>
              <w:marTop w:val="0"/>
              <w:marBottom w:val="0"/>
              <w:divBdr>
                <w:top w:val="none" w:sz="0" w:space="0" w:color="auto"/>
                <w:left w:val="none" w:sz="0" w:space="0" w:color="auto"/>
                <w:bottom w:val="none" w:sz="0" w:space="0" w:color="auto"/>
                <w:right w:val="none" w:sz="0" w:space="0" w:color="auto"/>
              </w:divBdr>
            </w:div>
            <w:div w:id="153566266">
              <w:marLeft w:val="0"/>
              <w:marRight w:val="0"/>
              <w:marTop w:val="0"/>
              <w:marBottom w:val="0"/>
              <w:divBdr>
                <w:top w:val="none" w:sz="0" w:space="0" w:color="auto"/>
                <w:left w:val="none" w:sz="0" w:space="0" w:color="auto"/>
                <w:bottom w:val="none" w:sz="0" w:space="0" w:color="auto"/>
                <w:right w:val="none" w:sz="0" w:space="0" w:color="auto"/>
              </w:divBdr>
            </w:div>
            <w:div w:id="1904564391">
              <w:marLeft w:val="0"/>
              <w:marRight w:val="0"/>
              <w:marTop w:val="0"/>
              <w:marBottom w:val="0"/>
              <w:divBdr>
                <w:top w:val="none" w:sz="0" w:space="0" w:color="auto"/>
                <w:left w:val="none" w:sz="0" w:space="0" w:color="auto"/>
                <w:bottom w:val="none" w:sz="0" w:space="0" w:color="auto"/>
                <w:right w:val="none" w:sz="0" w:space="0" w:color="auto"/>
              </w:divBdr>
            </w:div>
          </w:divsChild>
        </w:div>
        <w:div w:id="639923287">
          <w:marLeft w:val="0"/>
          <w:marRight w:val="0"/>
          <w:marTop w:val="0"/>
          <w:marBottom w:val="0"/>
          <w:divBdr>
            <w:top w:val="none" w:sz="0" w:space="0" w:color="auto"/>
            <w:left w:val="none" w:sz="0" w:space="0" w:color="auto"/>
            <w:bottom w:val="none" w:sz="0" w:space="0" w:color="auto"/>
            <w:right w:val="none" w:sz="0" w:space="0" w:color="auto"/>
          </w:divBdr>
          <w:divsChild>
            <w:div w:id="1318341221">
              <w:marLeft w:val="0"/>
              <w:marRight w:val="0"/>
              <w:marTop w:val="0"/>
              <w:marBottom w:val="0"/>
              <w:divBdr>
                <w:top w:val="none" w:sz="0" w:space="0" w:color="auto"/>
                <w:left w:val="none" w:sz="0" w:space="0" w:color="auto"/>
                <w:bottom w:val="none" w:sz="0" w:space="0" w:color="auto"/>
                <w:right w:val="none" w:sz="0" w:space="0" w:color="auto"/>
              </w:divBdr>
            </w:div>
          </w:divsChild>
        </w:div>
        <w:div w:id="377166000">
          <w:marLeft w:val="0"/>
          <w:marRight w:val="0"/>
          <w:marTop w:val="0"/>
          <w:marBottom w:val="0"/>
          <w:divBdr>
            <w:top w:val="none" w:sz="0" w:space="0" w:color="auto"/>
            <w:left w:val="none" w:sz="0" w:space="0" w:color="auto"/>
            <w:bottom w:val="none" w:sz="0" w:space="0" w:color="auto"/>
            <w:right w:val="none" w:sz="0" w:space="0" w:color="auto"/>
          </w:divBdr>
          <w:divsChild>
            <w:div w:id="1383138208">
              <w:marLeft w:val="0"/>
              <w:marRight w:val="0"/>
              <w:marTop w:val="0"/>
              <w:marBottom w:val="0"/>
              <w:divBdr>
                <w:top w:val="none" w:sz="0" w:space="0" w:color="auto"/>
                <w:left w:val="none" w:sz="0" w:space="0" w:color="auto"/>
                <w:bottom w:val="none" w:sz="0" w:space="0" w:color="auto"/>
                <w:right w:val="none" w:sz="0" w:space="0" w:color="auto"/>
              </w:divBdr>
            </w:div>
            <w:div w:id="39840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10668181">
      <w:bodyDiv w:val="1"/>
      <w:marLeft w:val="0"/>
      <w:marRight w:val="0"/>
      <w:marTop w:val="0"/>
      <w:marBottom w:val="0"/>
      <w:divBdr>
        <w:top w:val="none" w:sz="0" w:space="0" w:color="auto"/>
        <w:left w:val="none" w:sz="0" w:space="0" w:color="auto"/>
        <w:bottom w:val="none" w:sz="0" w:space="0" w:color="auto"/>
        <w:right w:val="none" w:sz="0" w:space="0" w:color="auto"/>
      </w:divBdr>
      <w:divsChild>
        <w:div w:id="750810347">
          <w:marLeft w:val="0"/>
          <w:marRight w:val="0"/>
          <w:marTop w:val="0"/>
          <w:marBottom w:val="0"/>
          <w:divBdr>
            <w:top w:val="none" w:sz="0" w:space="0" w:color="auto"/>
            <w:left w:val="none" w:sz="0" w:space="0" w:color="auto"/>
            <w:bottom w:val="none" w:sz="0" w:space="0" w:color="auto"/>
            <w:right w:val="none" w:sz="0" w:space="0" w:color="auto"/>
          </w:divBdr>
        </w:div>
        <w:div w:id="1813793972">
          <w:marLeft w:val="0"/>
          <w:marRight w:val="0"/>
          <w:marTop w:val="0"/>
          <w:marBottom w:val="0"/>
          <w:divBdr>
            <w:top w:val="none" w:sz="0" w:space="0" w:color="auto"/>
            <w:left w:val="none" w:sz="0" w:space="0" w:color="auto"/>
            <w:bottom w:val="none" w:sz="0" w:space="0" w:color="auto"/>
            <w:right w:val="none" w:sz="0" w:space="0" w:color="auto"/>
          </w:divBdr>
        </w:div>
      </w:divsChild>
    </w:div>
    <w:div w:id="628783581">
      <w:bodyDiv w:val="1"/>
      <w:marLeft w:val="0"/>
      <w:marRight w:val="0"/>
      <w:marTop w:val="0"/>
      <w:marBottom w:val="0"/>
      <w:divBdr>
        <w:top w:val="none" w:sz="0" w:space="0" w:color="auto"/>
        <w:left w:val="none" w:sz="0" w:space="0" w:color="auto"/>
        <w:bottom w:val="none" w:sz="0" w:space="0" w:color="auto"/>
        <w:right w:val="none" w:sz="0" w:space="0" w:color="auto"/>
      </w:divBdr>
      <w:divsChild>
        <w:div w:id="1653437563">
          <w:marLeft w:val="0"/>
          <w:marRight w:val="0"/>
          <w:marTop w:val="0"/>
          <w:marBottom w:val="0"/>
          <w:divBdr>
            <w:top w:val="none" w:sz="0" w:space="0" w:color="auto"/>
            <w:left w:val="none" w:sz="0" w:space="0" w:color="auto"/>
            <w:bottom w:val="none" w:sz="0" w:space="0" w:color="auto"/>
            <w:right w:val="none" w:sz="0" w:space="0" w:color="auto"/>
          </w:divBdr>
        </w:div>
        <w:div w:id="1229269425">
          <w:marLeft w:val="0"/>
          <w:marRight w:val="0"/>
          <w:marTop w:val="0"/>
          <w:marBottom w:val="0"/>
          <w:divBdr>
            <w:top w:val="none" w:sz="0" w:space="0" w:color="auto"/>
            <w:left w:val="none" w:sz="0" w:space="0" w:color="auto"/>
            <w:bottom w:val="none" w:sz="0" w:space="0" w:color="auto"/>
            <w:right w:val="none" w:sz="0" w:space="0" w:color="auto"/>
          </w:divBdr>
        </w:div>
        <w:div w:id="833953335">
          <w:marLeft w:val="0"/>
          <w:marRight w:val="0"/>
          <w:marTop w:val="0"/>
          <w:marBottom w:val="0"/>
          <w:divBdr>
            <w:top w:val="none" w:sz="0" w:space="0" w:color="auto"/>
            <w:left w:val="none" w:sz="0" w:space="0" w:color="auto"/>
            <w:bottom w:val="none" w:sz="0" w:space="0" w:color="auto"/>
            <w:right w:val="none" w:sz="0" w:space="0" w:color="auto"/>
          </w:divBdr>
        </w:div>
      </w:divsChild>
    </w:div>
    <w:div w:id="741172918">
      <w:bodyDiv w:val="1"/>
      <w:marLeft w:val="0"/>
      <w:marRight w:val="0"/>
      <w:marTop w:val="0"/>
      <w:marBottom w:val="0"/>
      <w:divBdr>
        <w:top w:val="none" w:sz="0" w:space="0" w:color="auto"/>
        <w:left w:val="none" w:sz="0" w:space="0" w:color="auto"/>
        <w:bottom w:val="none" w:sz="0" w:space="0" w:color="auto"/>
        <w:right w:val="none" w:sz="0" w:space="0" w:color="auto"/>
      </w:divBdr>
      <w:divsChild>
        <w:div w:id="1951429255">
          <w:marLeft w:val="0"/>
          <w:marRight w:val="0"/>
          <w:marTop w:val="0"/>
          <w:marBottom w:val="0"/>
          <w:divBdr>
            <w:top w:val="none" w:sz="0" w:space="0" w:color="auto"/>
            <w:left w:val="none" w:sz="0" w:space="0" w:color="auto"/>
            <w:bottom w:val="none" w:sz="0" w:space="0" w:color="auto"/>
            <w:right w:val="none" w:sz="0" w:space="0" w:color="auto"/>
          </w:divBdr>
        </w:div>
        <w:div w:id="1254361119">
          <w:marLeft w:val="0"/>
          <w:marRight w:val="0"/>
          <w:marTop w:val="0"/>
          <w:marBottom w:val="0"/>
          <w:divBdr>
            <w:top w:val="none" w:sz="0" w:space="0" w:color="auto"/>
            <w:left w:val="none" w:sz="0" w:space="0" w:color="auto"/>
            <w:bottom w:val="none" w:sz="0" w:space="0" w:color="auto"/>
            <w:right w:val="none" w:sz="0" w:space="0" w:color="auto"/>
          </w:divBdr>
        </w:div>
        <w:div w:id="174614323">
          <w:marLeft w:val="0"/>
          <w:marRight w:val="0"/>
          <w:marTop w:val="0"/>
          <w:marBottom w:val="0"/>
          <w:divBdr>
            <w:top w:val="none" w:sz="0" w:space="0" w:color="auto"/>
            <w:left w:val="none" w:sz="0" w:space="0" w:color="auto"/>
            <w:bottom w:val="none" w:sz="0" w:space="0" w:color="auto"/>
            <w:right w:val="none" w:sz="0" w:space="0" w:color="auto"/>
          </w:divBdr>
        </w:div>
      </w:divsChild>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757797106">
      <w:bodyDiv w:val="1"/>
      <w:marLeft w:val="0"/>
      <w:marRight w:val="0"/>
      <w:marTop w:val="0"/>
      <w:marBottom w:val="0"/>
      <w:divBdr>
        <w:top w:val="none" w:sz="0" w:space="0" w:color="auto"/>
        <w:left w:val="none" w:sz="0" w:space="0" w:color="auto"/>
        <w:bottom w:val="none" w:sz="0" w:space="0" w:color="auto"/>
        <w:right w:val="none" w:sz="0" w:space="0" w:color="auto"/>
      </w:divBdr>
      <w:divsChild>
        <w:div w:id="463281438">
          <w:marLeft w:val="0"/>
          <w:marRight w:val="0"/>
          <w:marTop w:val="0"/>
          <w:marBottom w:val="0"/>
          <w:divBdr>
            <w:top w:val="none" w:sz="0" w:space="0" w:color="auto"/>
            <w:left w:val="none" w:sz="0" w:space="0" w:color="auto"/>
            <w:bottom w:val="none" w:sz="0" w:space="0" w:color="auto"/>
            <w:right w:val="none" w:sz="0" w:space="0" w:color="auto"/>
          </w:divBdr>
        </w:div>
        <w:div w:id="2138332262">
          <w:marLeft w:val="0"/>
          <w:marRight w:val="0"/>
          <w:marTop w:val="0"/>
          <w:marBottom w:val="0"/>
          <w:divBdr>
            <w:top w:val="none" w:sz="0" w:space="0" w:color="auto"/>
            <w:left w:val="none" w:sz="0" w:space="0" w:color="auto"/>
            <w:bottom w:val="none" w:sz="0" w:space="0" w:color="auto"/>
            <w:right w:val="none" w:sz="0" w:space="0" w:color="auto"/>
          </w:divBdr>
        </w:div>
        <w:div w:id="1702127247">
          <w:marLeft w:val="0"/>
          <w:marRight w:val="0"/>
          <w:marTop w:val="0"/>
          <w:marBottom w:val="0"/>
          <w:divBdr>
            <w:top w:val="none" w:sz="0" w:space="0" w:color="auto"/>
            <w:left w:val="none" w:sz="0" w:space="0" w:color="auto"/>
            <w:bottom w:val="none" w:sz="0" w:space="0" w:color="auto"/>
            <w:right w:val="none" w:sz="0" w:space="0" w:color="auto"/>
          </w:divBdr>
        </w:div>
      </w:divsChild>
    </w:div>
    <w:div w:id="785081633">
      <w:bodyDiv w:val="1"/>
      <w:marLeft w:val="0"/>
      <w:marRight w:val="0"/>
      <w:marTop w:val="0"/>
      <w:marBottom w:val="0"/>
      <w:divBdr>
        <w:top w:val="none" w:sz="0" w:space="0" w:color="auto"/>
        <w:left w:val="none" w:sz="0" w:space="0" w:color="auto"/>
        <w:bottom w:val="none" w:sz="0" w:space="0" w:color="auto"/>
        <w:right w:val="none" w:sz="0" w:space="0" w:color="auto"/>
      </w:divBdr>
      <w:divsChild>
        <w:div w:id="288249829">
          <w:marLeft w:val="0"/>
          <w:marRight w:val="0"/>
          <w:marTop w:val="0"/>
          <w:marBottom w:val="0"/>
          <w:divBdr>
            <w:top w:val="none" w:sz="0" w:space="0" w:color="auto"/>
            <w:left w:val="none" w:sz="0" w:space="0" w:color="auto"/>
            <w:bottom w:val="none" w:sz="0" w:space="0" w:color="auto"/>
            <w:right w:val="none" w:sz="0" w:space="0" w:color="auto"/>
          </w:divBdr>
        </w:div>
        <w:div w:id="1066992277">
          <w:marLeft w:val="0"/>
          <w:marRight w:val="0"/>
          <w:marTop w:val="0"/>
          <w:marBottom w:val="0"/>
          <w:divBdr>
            <w:top w:val="none" w:sz="0" w:space="0" w:color="auto"/>
            <w:left w:val="none" w:sz="0" w:space="0" w:color="auto"/>
            <w:bottom w:val="none" w:sz="0" w:space="0" w:color="auto"/>
            <w:right w:val="none" w:sz="0" w:space="0" w:color="auto"/>
          </w:divBdr>
        </w:div>
        <w:div w:id="427122609">
          <w:marLeft w:val="0"/>
          <w:marRight w:val="0"/>
          <w:marTop w:val="0"/>
          <w:marBottom w:val="0"/>
          <w:divBdr>
            <w:top w:val="none" w:sz="0" w:space="0" w:color="auto"/>
            <w:left w:val="none" w:sz="0" w:space="0" w:color="auto"/>
            <w:bottom w:val="none" w:sz="0" w:space="0" w:color="auto"/>
            <w:right w:val="none" w:sz="0" w:space="0" w:color="auto"/>
          </w:divBdr>
        </w:div>
        <w:div w:id="983772901">
          <w:marLeft w:val="0"/>
          <w:marRight w:val="0"/>
          <w:marTop w:val="0"/>
          <w:marBottom w:val="0"/>
          <w:divBdr>
            <w:top w:val="none" w:sz="0" w:space="0" w:color="auto"/>
            <w:left w:val="none" w:sz="0" w:space="0" w:color="auto"/>
            <w:bottom w:val="none" w:sz="0" w:space="0" w:color="auto"/>
            <w:right w:val="none" w:sz="0" w:space="0" w:color="auto"/>
          </w:divBdr>
        </w:div>
        <w:div w:id="1427458888">
          <w:marLeft w:val="0"/>
          <w:marRight w:val="0"/>
          <w:marTop w:val="0"/>
          <w:marBottom w:val="0"/>
          <w:divBdr>
            <w:top w:val="none" w:sz="0" w:space="0" w:color="auto"/>
            <w:left w:val="none" w:sz="0" w:space="0" w:color="auto"/>
            <w:bottom w:val="none" w:sz="0" w:space="0" w:color="auto"/>
            <w:right w:val="none" w:sz="0" w:space="0" w:color="auto"/>
          </w:divBdr>
        </w:div>
        <w:div w:id="1663773250">
          <w:marLeft w:val="0"/>
          <w:marRight w:val="0"/>
          <w:marTop w:val="0"/>
          <w:marBottom w:val="0"/>
          <w:divBdr>
            <w:top w:val="none" w:sz="0" w:space="0" w:color="auto"/>
            <w:left w:val="none" w:sz="0" w:space="0" w:color="auto"/>
            <w:bottom w:val="none" w:sz="0" w:space="0" w:color="auto"/>
            <w:right w:val="none" w:sz="0" w:space="0" w:color="auto"/>
          </w:divBdr>
        </w:div>
      </w:divsChild>
    </w:div>
    <w:div w:id="807237335">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28982477">
      <w:bodyDiv w:val="1"/>
      <w:marLeft w:val="0"/>
      <w:marRight w:val="0"/>
      <w:marTop w:val="0"/>
      <w:marBottom w:val="0"/>
      <w:divBdr>
        <w:top w:val="none" w:sz="0" w:space="0" w:color="auto"/>
        <w:left w:val="none" w:sz="0" w:space="0" w:color="auto"/>
        <w:bottom w:val="none" w:sz="0" w:space="0" w:color="auto"/>
        <w:right w:val="none" w:sz="0" w:space="0" w:color="auto"/>
      </w:divBdr>
    </w:div>
    <w:div w:id="848523373">
      <w:bodyDiv w:val="1"/>
      <w:marLeft w:val="0"/>
      <w:marRight w:val="0"/>
      <w:marTop w:val="0"/>
      <w:marBottom w:val="0"/>
      <w:divBdr>
        <w:top w:val="none" w:sz="0" w:space="0" w:color="auto"/>
        <w:left w:val="none" w:sz="0" w:space="0" w:color="auto"/>
        <w:bottom w:val="none" w:sz="0" w:space="0" w:color="auto"/>
        <w:right w:val="none" w:sz="0" w:space="0" w:color="auto"/>
      </w:divBdr>
      <w:divsChild>
        <w:div w:id="931089280">
          <w:marLeft w:val="0"/>
          <w:marRight w:val="0"/>
          <w:marTop w:val="0"/>
          <w:marBottom w:val="0"/>
          <w:divBdr>
            <w:top w:val="none" w:sz="0" w:space="0" w:color="auto"/>
            <w:left w:val="none" w:sz="0" w:space="0" w:color="auto"/>
            <w:bottom w:val="none" w:sz="0" w:space="0" w:color="auto"/>
            <w:right w:val="none" w:sz="0" w:space="0" w:color="auto"/>
          </w:divBdr>
        </w:div>
        <w:div w:id="578562326">
          <w:marLeft w:val="0"/>
          <w:marRight w:val="0"/>
          <w:marTop w:val="0"/>
          <w:marBottom w:val="0"/>
          <w:divBdr>
            <w:top w:val="none" w:sz="0" w:space="0" w:color="auto"/>
            <w:left w:val="none" w:sz="0" w:space="0" w:color="auto"/>
            <w:bottom w:val="none" w:sz="0" w:space="0" w:color="auto"/>
            <w:right w:val="none" w:sz="0" w:space="0" w:color="auto"/>
          </w:divBdr>
        </w:div>
      </w:divsChild>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63920776">
      <w:bodyDiv w:val="1"/>
      <w:marLeft w:val="0"/>
      <w:marRight w:val="0"/>
      <w:marTop w:val="0"/>
      <w:marBottom w:val="0"/>
      <w:divBdr>
        <w:top w:val="none" w:sz="0" w:space="0" w:color="auto"/>
        <w:left w:val="none" w:sz="0" w:space="0" w:color="auto"/>
        <w:bottom w:val="none" w:sz="0" w:space="0" w:color="auto"/>
        <w:right w:val="none" w:sz="0" w:space="0" w:color="auto"/>
      </w:divBdr>
    </w:div>
    <w:div w:id="1089502089">
      <w:bodyDiv w:val="1"/>
      <w:marLeft w:val="0"/>
      <w:marRight w:val="0"/>
      <w:marTop w:val="0"/>
      <w:marBottom w:val="0"/>
      <w:divBdr>
        <w:top w:val="none" w:sz="0" w:space="0" w:color="auto"/>
        <w:left w:val="none" w:sz="0" w:space="0" w:color="auto"/>
        <w:bottom w:val="none" w:sz="0" w:space="0" w:color="auto"/>
        <w:right w:val="none" w:sz="0" w:space="0" w:color="auto"/>
      </w:divBdr>
    </w:div>
    <w:div w:id="1126006175">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59659686">
      <w:bodyDiv w:val="1"/>
      <w:marLeft w:val="0"/>
      <w:marRight w:val="0"/>
      <w:marTop w:val="0"/>
      <w:marBottom w:val="0"/>
      <w:divBdr>
        <w:top w:val="none" w:sz="0" w:space="0" w:color="auto"/>
        <w:left w:val="none" w:sz="0" w:space="0" w:color="auto"/>
        <w:bottom w:val="none" w:sz="0" w:space="0" w:color="auto"/>
        <w:right w:val="none" w:sz="0" w:space="0" w:color="auto"/>
      </w:divBdr>
      <w:divsChild>
        <w:div w:id="68314693">
          <w:marLeft w:val="0"/>
          <w:marRight w:val="0"/>
          <w:marTop w:val="0"/>
          <w:marBottom w:val="0"/>
          <w:divBdr>
            <w:top w:val="none" w:sz="0" w:space="0" w:color="auto"/>
            <w:left w:val="none" w:sz="0" w:space="0" w:color="auto"/>
            <w:bottom w:val="none" w:sz="0" w:space="0" w:color="auto"/>
            <w:right w:val="none" w:sz="0" w:space="0" w:color="auto"/>
          </w:divBdr>
          <w:divsChild>
            <w:div w:id="1830167168">
              <w:marLeft w:val="0"/>
              <w:marRight w:val="0"/>
              <w:marTop w:val="0"/>
              <w:marBottom w:val="0"/>
              <w:divBdr>
                <w:top w:val="none" w:sz="0" w:space="0" w:color="auto"/>
                <w:left w:val="none" w:sz="0" w:space="0" w:color="auto"/>
                <w:bottom w:val="none" w:sz="0" w:space="0" w:color="auto"/>
                <w:right w:val="none" w:sz="0" w:space="0" w:color="auto"/>
              </w:divBdr>
            </w:div>
            <w:div w:id="663632598">
              <w:marLeft w:val="0"/>
              <w:marRight w:val="0"/>
              <w:marTop w:val="0"/>
              <w:marBottom w:val="0"/>
              <w:divBdr>
                <w:top w:val="none" w:sz="0" w:space="0" w:color="auto"/>
                <w:left w:val="none" w:sz="0" w:space="0" w:color="auto"/>
                <w:bottom w:val="none" w:sz="0" w:space="0" w:color="auto"/>
                <w:right w:val="none" w:sz="0" w:space="0" w:color="auto"/>
              </w:divBdr>
            </w:div>
            <w:div w:id="249193089">
              <w:marLeft w:val="0"/>
              <w:marRight w:val="0"/>
              <w:marTop w:val="0"/>
              <w:marBottom w:val="0"/>
              <w:divBdr>
                <w:top w:val="none" w:sz="0" w:space="0" w:color="auto"/>
                <w:left w:val="none" w:sz="0" w:space="0" w:color="auto"/>
                <w:bottom w:val="none" w:sz="0" w:space="0" w:color="auto"/>
                <w:right w:val="none" w:sz="0" w:space="0" w:color="auto"/>
              </w:divBdr>
            </w:div>
          </w:divsChild>
        </w:div>
        <w:div w:id="943850891">
          <w:marLeft w:val="0"/>
          <w:marRight w:val="0"/>
          <w:marTop w:val="0"/>
          <w:marBottom w:val="0"/>
          <w:divBdr>
            <w:top w:val="none" w:sz="0" w:space="0" w:color="auto"/>
            <w:left w:val="none" w:sz="0" w:space="0" w:color="auto"/>
            <w:bottom w:val="none" w:sz="0" w:space="0" w:color="auto"/>
            <w:right w:val="none" w:sz="0" w:space="0" w:color="auto"/>
          </w:divBdr>
          <w:divsChild>
            <w:div w:id="65692026">
              <w:marLeft w:val="0"/>
              <w:marRight w:val="0"/>
              <w:marTop w:val="0"/>
              <w:marBottom w:val="0"/>
              <w:divBdr>
                <w:top w:val="none" w:sz="0" w:space="0" w:color="auto"/>
                <w:left w:val="none" w:sz="0" w:space="0" w:color="auto"/>
                <w:bottom w:val="none" w:sz="0" w:space="0" w:color="auto"/>
                <w:right w:val="none" w:sz="0" w:space="0" w:color="auto"/>
              </w:divBdr>
            </w:div>
          </w:divsChild>
        </w:div>
        <w:div w:id="1806503855">
          <w:marLeft w:val="0"/>
          <w:marRight w:val="0"/>
          <w:marTop w:val="0"/>
          <w:marBottom w:val="0"/>
          <w:divBdr>
            <w:top w:val="none" w:sz="0" w:space="0" w:color="auto"/>
            <w:left w:val="none" w:sz="0" w:space="0" w:color="auto"/>
            <w:bottom w:val="none" w:sz="0" w:space="0" w:color="auto"/>
            <w:right w:val="none" w:sz="0" w:space="0" w:color="auto"/>
          </w:divBdr>
          <w:divsChild>
            <w:div w:id="1443960150">
              <w:marLeft w:val="0"/>
              <w:marRight w:val="0"/>
              <w:marTop w:val="0"/>
              <w:marBottom w:val="0"/>
              <w:divBdr>
                <w:top w:val="none" w:sz="0" w:space="0" w:color="auto"/>
                <w:left w:val="none" w:sz="0" w:space="0" w:color="auto"/>
                <w:bottom w:val="none" w:sz="0" w:space="0" w:color="auto"/>
                <w:right w:val="none" w:sz="0" w:space="0" w:color="auto"/>
              </w:divBdr>
            </w:div>
            <w:div w:id="213944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1765">
      <w:bodyDiv w:val="1"/>
      <w:marLeft w:val="0"/>
      <w:marRight w:val="0"/>
      <w:marTop w:val="0"/>
      <w:marBottom w:val="0"/>
      <w:divBdr>
        <w:top w:val="none" w:sz="0" w:space="0" w:color="auto"/>
        <w:left w:val="none" w:sz="0" w:space="0" w:color="auto"/>
        <w:bottom w:val="none" w:sz="0" w:space="0" w:color="auto"/>
        <w:right w:val="none" w:sz="0" w:space="0" w:color="auto"/>
      </w:divBdr>
      <w:divsChild>
        <w:div w:id="1304198639">
          <w:marLeft w:val="0"/>
          <w:marRight w:val="0"/>
          <w:marTop w:val="0"/>
          <w:marBottom w:val="0"/>
          <w:divBdr>
            <w:top w:val="none" w:sz="0" w:space="0" w:color="auto"/>
            <w:left w:val="none" w:sz="0" w:space="0" w:color="auto"/>
            <w:bottom w:val="none" w:sz="0" w:space="0" w:color="auto"/>
            <w:right w:val="none" w:sz="0" w:space="0" w:color="auto"/>
          </w:divBdr>
        </w:div>
        <w:div w:id="253055519">
          <w:marLeft w:val="0"/>
          <w:marRight w:val="0"/>
          <w:marTop w:val="0"/>
          <w:marBottom w:val="0"/>
          <w:divBdr>
            <w:top w:val="none" w:sz="0" w:space="0" w:color="auto"/>
            <w:left w:val="none" w:sz="0" w:space="0" w:color="auto"/>
            <w:bottom w:val="none" w:sz="0" w:space="0" w:color="auto"/>
            <w:right w:val="none" w:sz="0" w:space="0" w:color="auto"/>
          </w:divBdr>
        </w:div>
        <w:div w:id="1403527943">
          <w:marLeft w:val="0"/>
          <w:marRight w:val="0"/>
          <w:marTop w:val="0"/>
          <w:marBottom w:val="0"/>
          <w:divBdr>
            <w:top w:val="none" w:sz="0" w:space="0" w:color="auto"/>
            <w:left w:val="none" w:sz="0" w:space="0" w:color="auto"/>
            <w:bottom w:val="none" w:sz="0" w:space="0" w:color="auto"/>
            <w:right w:val="none" w:sz="0" w:space="0" w:color="auto"/>
          </w:divBdr>
        </w:div>
      </w:divsChild>
    </w:div>
    <w:div w:id="1229724370">
      <w:bodyDiv w:val="1"/>
      <w:marLeft w:val="0"/>
      <w:marRight w:val="0"/>
      <w:marTop w:val="0"/>
      <w:marBottom w:val="0"/>
      <w:divBdr>
        <w:top w:val="none" w:sz="0" w:space="0" w:color="auto"/>
        <w:left w:val="none" w:sz="0" w:space="0" w:color="auto"/>
        <w:bottom w:val="none" w:sz="0" w:space="0" w:color="auto"/>
        <w:right w:val="none" w:sz="0" w:space="0" w:color="auto"/>
      </w:divBdr>
    </w:div>
    <w:div w:id="1236554825">
      <w:bodyDiv w:val="1"/>
      <w:marLeft w:val="0"/>
      <w:marRight w:val="0"/>
      <w:marTop w:val="0"/>
      <w:marBottom w:val="0"/>
      <w:divBdr>
        <w:top w:val="none" w:sz="0" w:space="0" w:color="auto"/>
        <w:left w:val="none" w:sz="0" w:space="0" w:color="auto"/>
        <w:bottom w:val="none" w:sz="0" w:space="0" w:color="auto"/>
        <w:right w:val="none" w:sz="0" w:space="0" w:color="auto"/>
      </w:divBdr>
      <w:divsChild>
        <w:div w:id="1326785019">
          <w:marLeft w:val="0"/>
          <w:marRight w:val="0"/>
          <w:marTop w:val="0"/>
          <w:marBottom w:val="0"/>
          <w:divBdr>
            <w:top w:val="none" w:sz="0" w:space="0" w:color="auto"/>
            <w:left w:val="none" w:sz="0" w:space="0" w:color="auto"/>
            <w:bottom w:val="none" w:sz="0" w:space="0" w:color="auto"/>
            <w:right w:val="none" w:sz="0" w:space="0" w:color="auto"/>
          </w:divBdr>
        </w:div>
        <w:div w:id="149173660">
          <w:marLeft w:val="0"/>
          <w:marRight w:val="0"/>
          <w:marTop w:val="0"/>
          <w:marBottom w:val="0"/>
          <w:divBdr>
            <w:top w:val="none" w:sz="0" w:space="0" w:color="auto"/>
            <w:left w:val="none" w:sz="0" w:space="0" w:color="auto"/>
            <w:bottom w:val="none" w:sz="0" w:space="0" w:color="auto"/>
            <w:right w:val="none" w:sz="0" w:space="0" w:color="auto"/>
          </w:divBdr>
        </w:div>
      </w:divsChild>
    </w:div>
    <w:div w:id="1244988933">
      <w:bodyDiv w:val="1"/>
      <w:marLeft w:val="0"/>
      <w:marRight w:val="0"/>
      <w:marTop w:val="0"/>
      <w:marBottom w:val="0"/>
      <w:divBdr>
        <w:top w:val="none" w:sz="0" w:space="0" w:color="auto"/>
        <w:left w:val="none" w:sz="0" w:space="0" w:color="auto"/>
        <w:bottom w:val="none" w:sz="0" w:space="0" w:color="auto"/>
        <w:right w:val="none" w:sz="0" w:space="0" w:color="auto"/>
      </w:divBdr>
    </w:div>
    <w:div w:id="1340112834">
      <w:bodyDiv w:val="1"/>
      <w:marLeft w:val="0"/>
      <w:marRight w:val="0"/>
      <w:marTop w:val="0"/>
      <w:marBottom w:val="0"/>
      <w:divBdr>
        <w:top w:val="none" w:sz="0" w:space="0" w:color="auto"/>
        <w:left w:val="none" w:sz="0" w:space="0" w:color="auto"/>
        <w:bottom w:val="none" w:sz="0" w:space="0" w:color="auto"/>
        <w:right w:val="none" w:sz="0" w:space="0" w:color="auto"/>
      </w:divBdr>
    </w:div>
    <w:div w:id="1354763213">
      <w:bodyDiv w:val="1"/>
      <w:marLeft w:val="0"/>
      <w:marRight w:val="0"/>
      <w:marTop w:val="0"/>
      <w:marBottom w:val="0"/>
      <w:divBdr>
        <w:top w:val="none" w:sz="0" w:space="0" w:color="auto"/>
        <w:left w:val="none" w:sz="0" w:space="0" w:color="auto"/>
        <w:bottom w:val="none" w:sz="0" w:space="0" w:color="auto"/>
        <w:right w:val="none" w:sz="0" w:space="0" w:color="auto"/>
      </w:divBdr>
    </w:div>
    <w:div w:id="1366715062">
      <w:bodyDiv w:val="1"/>
      <w:marLeft w:val="0"/>
      <w:marRight w:val="0"/>
      <w:marTop w:val="0"/>
      <w:marBottom w:val="0"/>
      <w:divBdr>
        <w:top w:val="none" w:sz="0" w:space="0" w:color="auto"/>
        <w:left w:val="none" w:sz="0" w:space="0" w:color="auto"/>
        <w:bottom w:val="none" w:sz="0" w:space="0" w:color="auto"/>
        <w:right w:val="none" w:sz="0" w:space="0" w:color="auto"/>
      </w:divBdr>
    </w:div>
    <w:div w:id="1407999221">
      <w:bodyDiv w:val="1"/>
      <w:marLeft w:val="0"/>
      <w:marRight w:val="0"/>
      <w:marTop w:val="0"/>
      <w:marBottom w:val="0"/>
      <w:divBdr>
        <w:top w:val="none" w:sz="0" w:space="0" w:color="auto"/>
        <w:left w:val="none" w:sz="0" w:space="0" w:color="auto"/>
        <w:bottom w:val="none" w:sz="0" w:space="0" w:color="auto"/>
        <w:right w:val="none" w:sz="0" w:space="0" w:color="auto"/>
      </w:divBdr>
    </w:div>
    <w:div w:id="1420062589">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36444371">
      <w:bodyDiv w:val="1"/>
      <w:marLeft w:val="0"/>
      <w:marRight w:val="0"/>
      <w:marTop w:val="0"/>
      <w:marBottom w:val="0"/>
      <w:divBdr>
        <w:top w:val="none" w:sz="0" w:space="0" w:color="auto"/>
        <w:left w:val="none" w:sz="0" w:space="0" w:color="auto"/>
        <w:bottom w:val="none" w:sz="0" w:space="0" w:color="auto"/>
        <w:right w:val="none" w:sz="0" w:space="0" w:color="auto"/>
      </w:divBdr>
    </w:div>
    <w:div w:id="1443258439">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61205867">
      <w:bodyDiv w:val="1"/>
      <w:marLeft w:val="0"/>
      <w:marRight w:val="0"/>
      <w:marTop w:val="0"/>
      <w:marBottom w:val="0"/>
      <w:divBdr>
        <w:top w:val="none" w:sz="0" w:space="0" w:color="auto"/>
        <w:left w:val="none" w:sz="0" w:space="0" w:color="auto"/>
        <w:bottom w:val="none" w:sz="0" w:space="0" w:color="auto"/>
        <w:right w:val="none" w:sz="0" w:space="0" w:color="auto"/>
      </w:divBdr>
    </w:div>
    <w:div w:id="1562134000">
      <w:bodyDiv w:val="1"/>
      <w:marLeft w:val="0"/>
      <w:marRight w:val="0"/>
      <w:marTop w:val="0"/>
      <w:marBottom w:val="0"/>
      <w:divBdr>
        <w:top w:val="none" w:sz="0" w:space="0" w:color="auto"/>
        <w:left w:val="none" w:sz="0" w:space="0" w:color="auto"/>
        <w:bottom w:val="none" w:sz="0" w:space="0" w:color="auto"/>
        <w:right w:val="none" w:sz="0" w:space="0" w:color="auto"/>
      </w:divBdr>
    </w:div>
    <w:div w:id="1568997835">
      <w:bodyDiv w:val="1"/>
      <w:marLeft w:val="0"/>
      <w:marRight w:val="0"/>
      <w:marTop w:val="0"/>
      <w:marBottom w:val="0"/>
      <w:divBdr>
        <w:top w:val="none" w:sz="0" w:space="0" w:color="auto"/>
        <w:left w:val="none" w:sz="0" w:space="0" w:color="auto"/>
        <w:bottom w:val="none" w:sz="0" w:space="0" w:color="auto"/>
        <w:right w:val="none" w:sz="0" w:space="0" w:color="auto"/>
      </w:divBdr>
    </w:div>
    <w:div w:id="1599366603">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46621969">
      <w:bodyDiv w:val="1"/>
      <w:marLeft w:val="0"/>
      <w:marRight w:val="0"/>
      <w:marTop w:val="0"/>
      <w:marBottom w:val="0"/>
      <w:divBdr>
        <w:top w:val="none" w:sz="0" w:space="0" w:color="auto"/>
        <w:left w:val="none" w:sz="0" w:space="0" w:color="auto"/>
        <w:bottom w:val="none" w:sz="0" w:space="0" w:color="auto"/>
        <w:right w:val="none" w:sz="0" w:space="0" w:color="auto"/>
      </w:divBdr>
      <w:divsChild>
        <w:div w:id="1143237005">
          <w:marLeft w:val="0"/>
          <w:marRight w:val="0"/>
          <w:marTop w:val="0"/>
          <w:marBottom w:val="0"/>
          <w:divBdr>
            <w:top w:val="none" w:sz="0" w:space="0" w:color="auto"/>
            <w:left w:val="none" w:sz="0" w:space="0" w:color="auto"/>
            <w:bottom w:val="none" w:sz="0" w:space="0" w:color="auto"/>
            <w:right w:val="none" w:sz="0" w:space="0" w:color="auto"/>
          </w:divBdr>
        </w:div>
        <w:div w:id="265844312">
          <w:marLeft w:val="0"/>
          <w:marRight w:val="0"/>
          <w:marTop w:val="0"/>
          <w:marBottom w:val="0"/>
          <w:divBdr>
            <w:top w:val="none" w:sz="0" w:space="0" w:color="auto"/>
            <w:left w:val="none" w:sz="0" w:space="0" w:color="auto"/>
            <w:bottom w:val="none" w:sz="0" w:space="0" w:color="auto"/>
            <w:right w:val="none" w:sz="0" w:space="0" w:color="auto"/>
          </w:divBdr>
        </w:div>
        <w:div w:id="229194006">
          <w:marLeft w:val="0"/>
          <w:marRight w:val="0"/>
          <w:marTop w:val="0"/>
          <w:marBottom w:val="0"/>
          <w:divBdr>
            <w:top w:val="none" w:sz="0" w:space="0" w:color="auto"/>
            <w:left w:val="none" w:sz="0" w:space="0" w:color="auto"/>
            <w:bottom w:val="none" w:sz="0" w:space="0" w:color="auto"/>
            <w:right w:val="none" w:sz="0" w:space="0" w:color="auto"/>
          </w:divBdr>
        </w:div>
        <w:div w:id="1978291495">
          <w:marLeft w:val="0"/>
          <w:marRight w:val="0"/>
          <w:marTop w:val="0"/>
          <w:marBottom w:val="0"/>
          <w:divBdr>
            <w:top w:val="none" w:sz="0" w:space="0" w:color="auto"/>
            <w:left w:val="none" w:sz="0" w:space="0" w:color="auto"/>
            <w:bottom w:val="none" w:sz="0" w:space="0" w:color="auto"/>
            <w:right w:val="none" w:sz="0" w:space="0" w:color="auto"/>
          </w:divBdr>
        </w:div>
      </w:divsChild>
    </w:div>
    <w:div w:id="1653020405">
      <w:bodyDiv w:val="1"/>
      <w:marLeft w:val="0"/>
      <w:marRight w:val="0"/>
      <w:marTop w:val="0"/>
      <w:marBottom w:val="0"/>
      <w:divBdr>
        <w:top w:val="none" w:sz="0" w:space="0" w:color="auto"/>
        <w:left w:val="none" w:sz="0" w:space="0" w:color="auto"/>
        <w:bottom w:val="none" w:sz="0" w:space="0" w:color="auto"/>
        <w:right w:val="none" w:sz="0" w:space="0" w:color="auto"/>
      </w:divBdr>
      <w:divsChild>
        <w:div w:id="437258362">
          <w:marLeft w:val="0"/>
          <w:marRight w:val="0"/>
          <w:marTop w:val="0"/>
          <w:marBottom w:val="0"/>
          <w:divBdr>
            <w:top w:val="none" w:sz="0" w:space="0" w:color="auto"/>
            <w:left w:val="none" w:sz="0" w:space="0" w:color="auto"/>
            <w:bottom w:val="none" w:sz="0" w:space="0" w:color="auto"/>
            <w:right w:val="none" w:sz="0" w:space="0" w:color="auto"/>
          </w:divBdr>
        </w:div>
        <w:div w:id="2003510043">
          <w:marLeft w:val="0"/>
          <w:marRight w:val="0"/>
          <w:marTop w:val="0"/>
          <w:marBottom w:val="0"/>
          <w:divBdr>
            <w:top w:val="none" w:sz="0" w:space="0" w:color="auto"/>
            <w:left w:val="none" w:sz="0" w:space="0" w:color="auto"/>
            <w:bottom w:val="none" w:sz="0" w:space="0" w:color="auto"/>
            <w:right w:val="none" w:sz="0" w:space="0" w:color="auto"/>
          </w:divBdr>
        </w:div>
        <w:div w:id="84349569">
          <w:marLeft w:val="0"/>
          <w:marRight w:val="0"/>
          <w:marTop w:val="0"/>
          <w:marBottom w:val="0"/>
          <w:divBdr>
            <w:top w:val="none" w:sz="0" w:space="0" w:color="auto"/>
            <w:left w:val="none" w:sz="0" w:space="0" w:color="auto"/>
            <w:bottom w:val="none" w:sz="0" w:space="0" w:color="auto"/>
            <w:right w:val="none" w:sz="0" w:space="0" w:color="auto"/>
          </w:divBdr>
        </w:div>
      </w:divsChild>
    </w:div>
    <w:div w:id="1668440984">
      <w:bodyDiv w:val="1"/>
      <w:marLeft w:val="0"/>
      <w:marRight w:val="0"/>
      <w:marTop w:val="0"/>
      <w:marBottom w:val="0"/>
      <w:divBdr>
        <w:top w:val="none" w:sz="0" w:space="0" w:color="auto"/>
        <w:left w:val="none" w:sz="0" w:space="0" w:color="auto"/>
        <w:bottom w:val="none" w:sz="0" w:space="0" w:color="auto"/>
        <w:right w:val="none" w:sz="0" w:space="0" w:color="auto"/>
      </w:divBdr>
    </w:div>
    <w:div w:id="1680698162">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65246144">
      <w:bodyDiv w:val="1"/>
      <w:marLeft w:val="0"/>
      <w:marRight w:val="0"/>
      <w:marTop w:val="0"/>
      <w:marBottom w:val="0"/>
      <w:divBdr>
        <w:top w:val="none" w:sz="0" w:space="0" w:color="auto"/>
        <w:left w:val="none" w:sz="0" w:space="0" w:color="auto"/>
        <w:bottom w:val="none" w:sz="0" w:space="0" w:color="auto"/>
        <w:right w:val="none" w:sz="0" w:space="0" w:color="auto"/>
      </w:divBdr>
    </w:div>
    <w:div w:id="1942034156">
      <w:bodyDiv w:val="1"/>
      <w:marLeft w:val="0"/>
      <w:marRight w:val="0"/>
      <w:marTop w:val="0"/>
      <w:marBottom w:val="0"/>
      <w:divBdr>
        <w:top w:val="none" w:sz="0" w:space="0" w:color="auto"/>
        <w:left w:val="none" w:sz="0" w:space="0" w:color="auto"/>
        <w:bottom w:val="none" w:sz="0" w:space="0" w:color="auto"/>
        <w:right w:val="none" w:sz="0" w:space="0" w:color="auto"/>
      </w:divBdr>
    </w:div>
    <w:div w:id="2011252512">
      <w:bodyDiv w:val="1"/>
      <w:marLeft w:val="0"/>
      <w:marRight w:val="0"/>
      <w:marTop w:val="0"/>
      <w:marBottom w:val="0"/>
      <w:divBdr>
        <w:top w:val="none" w:sz="0" w:space="0" w:color="auto"/>
        <w:left w:val="none" w:sz="0" w:space="0" w:color="auto"/>
        <w:bottom w:val="none" w:sz="0" w:space="0" w:color="auto"/>
        <w:right w:val="none" w:sz="0" w:space="0" w:color="auto"/>
      </w:divBdr>
      <w:divsChild>
        <w:div w:id="1145469011">
          <w:marLeft w:val="0"/>
          <w:marRight w:val="0"/>
          <w:marTop w:val="0"/>
          <w:marBottom w:val="0"/>
          <w:divBdr>
            <w:top w:val="none" w:sz="0" w:space="0" w:color="auto"/>
            <w:left w:val="none" w:sz="0" w:space="0" w:color="auto"/>
            <w:bottom w:val="none" w:sz="0" w:space="0" w:color="auto"/>
            <w:right w:val="none" w:sz="0" w:space="0" w:color="auto"/>
          </w:divBdr>
        </w:div>
        <w:div w:id="1064599521">
          <w:marLeft w:val="0"/>
          <w:marRight w:val="0"/>
          <w:marTop w:val="0"/>
          <w:marBottom w:val="0"/>
          <w:divBdr>
            <w:top w:val="none" w:sz="0" w:space="0" w:color="auto"/>
            <w:left w:val="none" w:sz="0" w:space="0" w:color="auto"/>
            <w:bottom w:val="none" w:sz="0" w:space="0" w:color="auto"/>
            <w:right w:val="none" w:sz="0" w:space="0" w:color="auto"/>
          </w:divBdr>
        </w:div>
      </w:divsChild>
    </w:div>
    <w:div w:id="2034258433">
      <w:bodyDiv w:val="1"/>
      <w:marLeft w:val="0"/>
      <w:marRight w:val="0"/>
      <w:marTop w:val="0"/>
      <w:marBottom w:val="0"/>
      <w:divBdr>
        <w:top w:val="none" w:sz="0" w:space="0" w:color="auto"/>
        <w:left w:val="none" w:sz="0" w:space="0" w:color="auto"/>
        <w:bottom w:val="none" w:sz="0" w:space="0" w:color="auto"/>
        <w:right w:val="none" w:sz="0" w:space="0" w:color="auto"/>
      </w:divBdr>
      <w:divsChild>
        <w:div w:id="609899489">
          <w:marLeft w:val="0"/>
          <w:marRight w:val="0"/>
          <w:marTop w:val="0"/>
          <w:marBottom w:val="0"/>
          <w:divBdr>
            <w:top w:val="none" w:sz="0" w:space="0" w:color="auto"/>
            <w:left w:val="none" w:sz="0" w:space="0" w:color="auto"/>
            <w:bottom w:val="none" w:sz="0" w:space="0" w:color="auto"/>
            <w:right w:val="none" w:sz="0" w:space="0" w:color="auto"/>
          </w:divBdr>
        </w:div>
        <w:div w:id="1096440748">
          <w:marLeft w:val="0"/>
          <w:marRight w:val="0"/>
          <w:marTop w:val="0"/>
          <w:marBottom w:val="0"/>
          <w:divBdr>
            <w:top w:val="none" w:sz="0" w:space="0" w:color="auto"/>
            <w:left w:val="none" w:sz="0" w:space="0" w:color="auto"/>
            <w:bottom w:val="none" w:sz="0" w:space="0" w:color="auto"/>
            <w:right w:val="none" w:sz="0" w:space="0" w:color="auto"/>
          </w:divBdr>
        </w:div>
        <w:div w:id="486868939">
          <w:marLeft w:val="0"/>
          <w:marRight w:val="0"/>
          <w:marTop w:val="0"/>
          <w:marBottom w:val="0"/>
          <w:divBdr>
            <w:top w:val="none" w:sz="0" w:space="0" w:color="auto"/>
            <w:left w:val="none" w:sz="0" w:space="0" w:color="auto"/>
            <w:bottom w:val="none" w:sz="0" w:space="0" w:color="auto"/>
            <w:right w:val="none" w:sz="0" w:space="0" w:color="auto"/>
          </w:divBdr>
        </w:div>
      </w:divsChild>
    </w:div>
    <w:div w:id="2090811266">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eader" Target="header3.xml"/><Relationship Id="rId39" Type="http://schemas.openxmlformats.org/officeDocument/2006/relationships/footer" Target="footer6.xml"/><Relationship Id="rId21" Type="http://schemas.openxmlformats.org/officeDocument/2006/relationships/image" Target="media/image8.png"/><Relationship Id="rId34" Type="http://schemas.openxmlformats.org/officeDocument/2006/relationships/header" Target="header4.xml"/><Relationship Id="rId50" Type="http://schemas.openxmlformats.org/officeDocument/2006/relationships/header" Target="header7.xml"/><Relationship Id="rId55" Type="http://schemas.openxmlformats.org/officeDocument/2006/relationships/customXml" Target="ink/ink2.xml"/><Relationship Id="rId63" Type="http://schemas.openxmlformats.org/officeDocument/2006/relationships/customXml" Target="ink/ink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footer" Target="footer2.xml"/><Relationship Id="rId33" Type="http://schemas.openxmlformats.org/officeDocument/2006/relationships/hyperlink" Target="https://www.planning.vic.gov.au/environment-assessment/" TargetMode="External"/><Relationship Id="rId38" Type="http://schemas.openxmlformats.org/officeDocument/2006/relationships/footer" Target="footer5.xml"/><Relationship Id="rId6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1.jpg"/><Relationship Id="rId54" Type="http://schemas.openxmlformats.org/officeDocument/2006/relationships/footer" Target="footer9.xml"/><Relationship Id="rId62"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32" Type="http://schemas.openxmlformats.org/officeDocument/2006/relationships/hyperlink" Target="mailto:customer.service@delwp.vic.gov.au" TargetMode="External"/><Relationship Id="rId37" Type="http://schemas.openxmlformats.org/officeDocument/2006/relationships/header" Target="header6.xml"/><Relationship Id="rId40" Type="http://schemas.openxmlformats.org/officeDocument/2006/relationships/customXml" Target="ink/ink1.xml"/><Relationship Id="rId53" Type="http://schemas.openxmlformats.org/officeDocument/2006/relationships/image" Target="media/image14.jpeg"/><Relationship Id="rId66"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image" Target="media/image10.jpg"/><Relationship Id="rId36" Type="http://schemas.openxmlformats.org/officeDocument/2006/relationships/header" Target="header5.xml"/><Relationship Id="rId49" Type="http://schemas.openxmlformats.org/officeDocument/2006/relationships/image" Target="media/image13.jpeg"/><Relationship Id="rId61" Type="http://schemas.openxmlformats.org/officeDocument/2006/relationships/customXml" Target="ink/ink3.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hyperlink" Target="https://delwpvicgovau.sharepoint.com/sites/ecm_360/IAU_Quality_Mgmt_Sys/creativecommons.org/licenses/by/4.0" TargetMode="External"/><Relationship Id="rId52" Type="http://schemas.openxmlformats.org/officeDocument/2006/relationships/footer" Target="footer8.xml"/><Relationship Id="rId60" Type="http://schemas.openxmlformats.org/officeDocument/2006/relationships/image" Target="media/image19.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12.emf"/><Relationship Id="rId35" Type="http://schemas.openxmlformats.org/officeDocument/2006/relationships/footer" Target="footer4.xml"/><Relationship Id="rId48" Type="http://schemas.openxmlformats.org/officeDocument/2006/relationships/image" Target="media/image14.png"/><Relationship Id="rId64" Type="http://schemas.openxmlformats.org/officeDocument/2006/relationships/image" Target="media/image21.png"/><Relationship Id="rId8" Type="http://schemas.openxmlformats.org/officeDocument/2006/relationships/styles" Target="styles.xml"/><Relationship Id="rId51" Type="http://schemas.openxmlformats.org/officeDocument/2006/relationships/footer" Target="footer7.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footer3.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footer4.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footer6.xml.rels><?xml version="1.0" encoding="UTF-8" standalone="yes"?>
<Relationships xmlns="http://schemas.openxmlformats.org/package/2006/relationships"><Relationship Id="rId1" Type="http://schemas.openxmlformats.org/officeDocument/2006/relationships/image" Target="media/image9.emf"/></Relationships>
</file>

<file path=word/_rels/footer8.xml.rels><?xml version="1.0" encoding="UTF-8" standalone="yes"?>
<Relationships xmlns="http://schemas.openxmlformats.org/package/2006/relationships"><Relationship Id="rId1" Type="http://schemas.openxmlformats.org/officeDocument/2006/relationships/image" Target="media/image9.emf"/></Relationships>
</file>

<file path=word/_rels/footer9.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5767533407B4838AC2826F735D7CFB5"/>
        <w:category>
          <w:name w:val="General"/>
          <w:gallery w:val="placeholder"/>
        </w:category>
        <w:types>
          <w:type w:val="bbPlcHdr"/>
        </w:types>
        <w:behaviors>
          <w:behavior w:val="content"/>
        </w:behaviors>
        <w:guid w:val="{D31EEA1B-90E5-4533-A04E-72F4572C27CC}"/>
      </w:docPartPr>
      <w:docPartBody>
        <w:p w:rsidR="002F35AA" w:rsidRDefault="002F35AA">
          <w:pPr>
            <w:pStyle w:val="E5767533407B4838AC2826F735D7CFB5"/>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5AA"/>
    <w:rsid w:val="00012FE0"/>
    <w:rsid w:val="00042B9E"/>
    <w:rsid w:val="000557F3"/>
    <w:rsid w:val="00067243"/>
    <w:rsid w:val="000912A1"/>
    <w:rsid w:val="00096E19"/>
    <w:rsid w:val="000B72C5"/>
    <w:rsid w:val="000C4A75"/>
    <w:rsid w:val="0013643A"/>
    <w:rsid w:val="00162AD4"/>
    <w:rsid w:val="001741F6"/>
    <w:rsid w:val="001A3B07"/>
    <w:rsid w:val="001A4F99"/>
    <w:rsid w:val="001B04DB"/>
    <w:rsid w:val="001C1BBF"/>
    <w:rsid w:val="001D11EC"/>
    <w:rsid w:val="001F6943"/>
    <w:rsid w:val="0022473F"/>
    <w:rsid w:val="00283088"/>
    <w:rsid w:val="002A099B"/>
    <w:rsid w:val="002A267C"/>
    <w:rsid w:val="002A5000"/>
    <w:rsid w:val="002F35AA"/>
    <w:rsid w:val="003349C8"/>
    <w:rsid w:val="0035711C"/>
    <w:rsid w:val="003B73BC"/>
    <w:rsid w:val="003D6D77"/>
    <w:rsid w:val="00421D7C"/>
    <w:rsid w:val="0043368B"/>
    <w:rsid w:val="00441BEC"/>
    <w:rsid w:val="004453CC"/>
    <w:rsid w:val="00447ED2"/>
    <w:rsid w:val="00452FA5"/>
    <w:rsid w:val="0046389F"/>
    <w:rsid w:val="00487707"/>
    <w:rsid w:val="00491C10"/>
    <w:rsid w:val="004A1C2E"/>
    <w:rsid w:val="004B6282"/>
    <w:rsid w:val="004C2551"/>
    <w:rsid w:val="004D504B"/>
    <w:rsid w:val="004D7A2C"/>
    <w:rsid w:val="00510BFE"/>
    <w:rsid w:val="00531E30"/>
    <w:rsid w:val="00576264"/>
    <w:rsid w:val="00597515"/>
    <w:rsid w:val="006575B5"/>
    <w:rsid w:val="006B6850"/>
    <w:rsid w:val="00713E72"/>
    <w:rsid w:val="00747401"/>
    <w:rsid w:val="007714E1"/>
    <w:rsid w:val="00786BDF"/>
    <w:rsid w:val="007969F1"/>
    <w:rsid w:val="007C756D"/>
    <w:rsid w:val="00844C4F"/>
    <w:rsid w:val="00845E3A"/>
    <w:rsid w:val="008F60FA"/>
    <w:rsid w:val="00952057"/>
    <w:rsid w:val="009A5806"/>
    <w:rsid w:val="009C6F9C"/>
    <w:rsid w:val="009E43BB"/>
    <w:rsid w:val="009F16B8"/>
    <w:rsid w:val="00A27F13"/>
    <w:rsid w:val="00A453F9"/>
    <w:rsid w:val="00A566B6"/>
    <w:rsid w:val="00A85A0B"/>
    <w:rsid w:val="00AC086A"/>
    <w:rsid w:val="00AF7B98"/>
    <w:rsid w:val="00B72D8E"/>
    <w:rsid w:val="00B85162"/>
    <w:rsid w:val="00BA2A4A"/>
    <w:rsid w:val="00BF352B"/>
    <w:rsid w:val="00C1389E"/>
    <w:rsid w:val="00C153A6"/>
    <w:rsid w:val="00C65B6E"/>
    <w:rsid w:val="00CB0A86"/>
    <w:rsid w:val="00CB1361"/>
    <w:rsid w:val="00CB2CCC"/>
    <w:rsid w:val="00CC7250"/>
    <w:rsid w:val="00D01A50"/>
    <w:rsid w:val="00D544FE"/>
    <w:rsid w:val="00D56598"/>
    <w:rsid w:val="00D9594E"/>
    <w:rsid w:val="00DD7EFF"/>
    <w:rsid w:val="00DE680E"/>
    <w:rsid w:val="00EB6461"/>
    <w:rsid w:val="00ED140F"/>
    <w:rsid w:val="00F07B19"/>
    <w:rsid w:val="00F23B75"/>
    <w:rsid w:val="00F92FD1"/>
    <w:rsid w:val="00FA4411"/>
    <w:rsid w:val="00FA5EB9"/>
    <w:rsid w:val="00FB3C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E5767533407B4838AC2826F735D7CFB5">
    <w:name w:val="E5767533407B4838AC2826F735D7CF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7T01:36:45.300"/>
    </inkml:context>
    <inkml:brush xml:id="br0">
      <inkml:brushProperty name="width" value="0.05" units="cm"/>
      <inkml:brushProperty name="height" value="0.05" units="cm"/>
      <inkml:brushProperty name="color" value="#E71224"/>
    </inkml:brush>
  </inkml:definitions>
  <inkml:trace contextRef="#ctx0" brushRef="#br0">398 7316 7098 0 0,'-10'11'850'0'0,"0"0"0"0"0,-1-1 0 0 0,0 0 0 0 0,0-1 1 0 0,-1-1-1 0 0,0 0 0 0 0,-22 11 0 0 0,30-17-768 0 0,1 0-1 0 0,-1-1 0 0 0,1 0 1 0 0,-1 1-1 0 0,0-1 1 0 0,1-1-1 0 0,-1 1 0 0 0,0 0 1 0 0,0-1-1 0 0,1 0 0 0 0,-1 0 1 0 0,0 0-1 0 0,0 0 1 0 0,0-1-1 0 0,1 1 0 0 0,-1-1 1 0 0,0 0-1 0 0,0 0 0 0 0,1-1 1 0 0,-1 1-1 0 0,1-1 1 0 0,-1 1-1 0 0,1-1 0 0 0,0 0 1 0 0,0-1-1 0 0,0 1 1 0 0,0 0-1 0 0,0-1 0 0 0,0 0 1 0 0,1 1-1 0 0,-1-1 0 0 0,1 0 1 0 0,-4-6-1 0 0,-4-8 12 0 0,1-1 0 0 0,0 0-1 0 0,1-1 1 0 0,1 0 0 0 0,-8-35-1 0 0,-12-101 540 0 0,24 131-545 0 0,-16-108 358 0 0,-34-327 437 0 0,46 78-687 0 0,68-625 1 0 0,102-831 376 0 0,-145 1538-493 0 0,63-759-468 0 0,-42 739-1637 0 0,106-411 0 0 0,36 116-2166 0 0,-112 404 2269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01:08:26.373"/>
    </inkml:context>
    <inkml:brush xml:id="br0">
      <inkml:brushProperty name="width" value="0.025" units="cm"/>
      <inkml:brushProperty name="height" value="0.025" units="cm"/>
    </inkml:brush>
  </inkml:definitions>
  <inkml:trace contextRef="#ctx0" brushRef="#br0">292 2051 3673,'-14'0'2821,"0"0"-4886,13 0 1605</inkml:trace>
  <inkml:trace contextRef="#ctx0" brushRef="#br0" timeOffset="532.79">250 1986 3953,'0'0'3122,"-6"-2"709,-7-4-3236,5-19-332,1 0 0,1 0 0,1-1-1,2 1 1,0-1 0,2-48 0,-3-23 180,-39-238 256,4 34-48,12 60 84,-4-19 394,9 125-1569,-9-236 0,31 359-3170,1 24-816,-1 4 3810,2 7-1041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01T01:08:29.486"/>
    </inkml:context>
    <inkml:brush xml:id="br0">
      <inkml:brushProperty name="width" value="0.025" units="cm"/>
      <inkml:brushProperty name="height" value="0.025" units="cm"/>
    </inkml:brush>
  </inkml:definitions>
  <inkml:trace contextRef="#ctx0" brushRef="#br0">99 3 6649 0 0,'-1'1'183'0'0,"0"0"0"0"0,1-1-1 0 0,-1 1 1 0 0,0 0 0 0 0,0-1 0 0 0,0 1-1 0 0,0-1 1 0 0,0 1 0 0 0,0-1-1 0 0,-1 0 1 0 0,1 1 0 0 0,0-1-1 0 0,0 0 1 0 0,0 0 0 0 0,0 0-1 0 0,0 0 1 0 0,0 0 0 0 0,-1 0 0 0 0,1 0-1 0 0,0 0 1 0 0,0 0 0 0 0,0 0-1 0 0,0-1 1 0 0,0 1 0 0 0,0 0-1 0 0,0-1 1 0 0,0 1 0 0 0,0-1-1 0 0,-1 0 1 0 0,1 0-145 0 0,0 1 1 0 0,-1-1-1 0 0,1 1 1 0 0,0-1-1 0 0,0 1 0 0 0,0-1 1 0 0,0 1-1 0 0,0 0 1 0 0,0-1-1 0 0,-1 1 0 0 0,1 0 1 0 0,0 0-1 0 0,0 0 0 0 0,-1 0 1 0 0,1 0-1 0 0,0 0 1 0 0,0 0-1 0 0,0 1 0 0 0,0-1 1 0 0,-1 0-1 0 0,1 1 0 0 0,0-1 1 0 0,0 0-1 0 0,0 1 1 0 0,0 0-1 0 0,0-1 0 0 0,0 1 1 0 0,0 0-1 0 0,0-1 1 0 0,0 1-1 0 0,0 0 0 0 0,0 0 1 0 0,0 0-1 0 0,1 0 0 0 0,-1 0 1 0 0,0 0-1 0 0,1 0 1 0 0,-2 2-1 0 0,-4 17 2 0 0,1 1-1 0 0,0 0 1 0 0,2 0 0 0 0,0 0 0 0 0,1 0-1 0 0,2 0 1 0 0,3 39 0 0 0,-2 7-39 0 0,-3 64 8 0 0,3 834 2790 0 0,54-372-2506 0 0,-6-92-240 0 0,-15 213 906 0 0,-25-124-398 0 0,-26-178-91 0 0,8-255-467 0 0,9-140-90 0 0,-1 0 0 0 0,-1-1 0 0 0,0 1-1 0 0,-1 0 1 0 0,-1-1 0 0 0,-9 23 0 0 0,2-30-4237 0 0,7-3-1532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8T01:27:51.571"/>
    </inkml:context>
    <inkml:brush xml:id="br0">
      <inkml:brushProperty name="width" value="0.025" units="cm"/>
      <inkml:brushProperty name="height" value="0.025" units="cm"/>
    </inkml:brush>
  </inkml:definitions>
  <inkml:trace contextRef="#ctx0" brushRef="#br0">1 1 24575</inkml:trace>
</inkml:ink>
</file>

<file path=word/theme/theme1.xml><?xml version="1.0" encoding="utf-8"?>
<a:theme xmlns:a="http://schemas.openxmlformats.org/drawingml/2006/main" name="BOP">
  <a:themeElements>
    <a:clrScheme name="DELWP Sub-Brand Offical">
      <a:dk1>
        <a:srgbClr val="363534"/>
      </a:dk1>
      <a:lt1>
        <a:sysClr val="window" lastClr="FFFFFF"/>
      </a:lt1>
      <a:dk2>
        <a:srgbClr val="642667"/>
      </a:dk2>
      <a:lt2>
        <a:srgbClr val="EFE9F0"/>
      </a:lt2>
      <a:accent1>
        <a:srgbClr val="00B2A9"/>
      </a:accent1>
      <a:accent2>
        <a:srgbClr val="642667"/>
      </a:accent2>
      <a:accent3>
        <a:srgbClr val="201547"/>
      </a:accent3>
      <a:accent4>
        <a:srgbClr val="99E0DD"/>
      </a:accent4>
      <a:accent5>
        <a:srgbClr val="C1A8C2"/>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a5f32de4-e402-4188-b034-e71ca7d22e54">DOCID360-791732583-240</_dlc_DocId>
    <_dlc_DocIdPersistId xmlns="a5f32de4-e402-4188-b034-e71ca7d22e54" xsi:nil="true"/>
    <_dlc_DocIdUrl xmlns="a5f32de4-e402-4188-b034-e71ca7d22e54">
      <Url>https://delwpvicgovau.sharepoint.com/sites/ecm_360/_layouts/15/DocIdRedir.aspx?ID=DOCID360-791732583-240</Url>
      <Description>DOCID360-791732583-240</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C0FEB8312181B46B6E57D535780AA42" ma:contentTypeVersion="23" ma:contentTypeDescription="Create a new document." ma:contentTypeScope="" ma:versionID="d40797d8ffab5b341aafd12e0a6fba67">
  <xsd:schema xmlns:xsd="http://www.w3.org/2001/XMLSchema" xmlns:xs="http://www.w3.org/2001/XMLSchema" xmlns:p="http://schemas.microsoft.com/office/2006/metadata/properties" xmlns:ns3="a5f32de4-e402-4188-b034-e71ca7d22e54" xmlns:ns4="61540ef6-b72c-4778-9d37-cd90a4efedfb" xmlns:ns5="906bc6fe-6d6d-4815-a0d4-14049764ded2" targetNamespace="http://schemas.microsoft.com/office/2006/metadata/properties" ma:root="true" ma:fieldsID="69de54c553aae05468c6a8942bcfd83d" ns3:_="" ns4:_="" ns5:_="">
    <xsd:import namespace="a5f32de4-e402-4188-b034-e71ca7d22e54"/>
    <xsd:import namespace="61540ef6-b72c-4778-9d37-cd90a4efedfb"/>
    <xsd:import namespace="906bc6fe-6d6d-4815-a0d4-14049764ded2"/>
    <xsd:element name="properties">
      <xsd:complexType>
        <xsd:sequence>
          <xsd:element name="documentManagement">
            <xsd:complexType>
              <xsd:all>
                <xsd:element ref="ns3:_dlc_DocId" minOccurs="0"/>
                <xsd:element ref="ns3:_dlc_DocIdUrl" minOccurs="0"/>
                <xsd:element ref="ns3:_dlc_DocIdPersistId" minOccurs="0"/>
                <xsd:element ref="ns4:SharedWithUsers" minOccurs="0"/>
                <xsd:element ref="ns4:SharedWithDetails" minOccurs="0"/>
                <xsd:element ref="ns4:SharingHintHash" minOccurs="0"/>
                <xsd:element ref="ns5:MediaServiceMetadata" minOccurs="0"/>
                <xsd:element ref="ns5:MediaServiceFastMetadata" minOccurs="0"/>
                <xsd:element ref="ns5:MediaServiceDateTaken" minOccurs="0"/>
                <xsd:element ref="ns5:MediaServiceAutoTags" minOccurs="0"/>
                <xsd:element ref="ns5:MediaServiceLocation" minOccurs="0"/>
                <xsd:element ref="ns5:MediaServiceAutoKeyPoints" minOccurs="0"/>
                <xsd:element ref="ns5:MediaServiceKeyPoints" minOccurs="0"/>
                <xsd:element ref="ns5:MediaLengthInSeconds" minOccurs="0"/>
                <xsd:element ref="ns5:MediaServiceGenerationTime" minOccurs="0"/>
                <xsd:element ref="ns5:MediaServiceEventHashCode"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1540ef6-b72c-4778-9d37-cd90a4efedf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6bc6fe-6d6d-4815-a0d4-14049764ded2"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97aeec6-0273-40f2-ab3e-beee73212332" ContentTypeId="0x0101" PreviousValue="false"/>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F63B382C-7620-45FB-8C33-B9ED9EA42AF7}">
  <ds:schemaRefs>
    <ds:schemaRef ds:uri="http://schemas.openxmlformats.org/officeDocument/2006/bibliography"/>
  </ds:schemaRefs>
</ds:datastoreItem>
</file>

<file path=customXml/itemProps2.xml><?xml version="1.0" encoding="utf-8"?>
<ds:datastoreItem xmlns:ds="http://schemas.openxmlformats.org/officeDocument/2006/customXml" ds:itemID="{911372F4-72B9-4BC4-8503-7AD5B61C96CB}">
  <ds:schemaRefs>
    <ds:schemaRef ds:uri="http://schemas.microsoft.com/sharepoint/v3/contenttype/forms"/>
  </ds:schemaRefs>
</ds:datastoreItem>
</file>

<file path=customXml/itemProps3.xml><?xml version="1.0" encoding="utf-8"?>
<ds:datastoreItem xmlns:ds="http://schemas.openxmlformats.org/officeDocument/2006/customXml" ds:itemID="{DB639DEB-CCAF-41A8-AB60-89CBA1EB09B1}">
  <ds:schemaRefs>
    <ds:schemaRef ds:uri="http://purl.org/dc/elements/1.1/"/>
    <ds:schemaRef ds:uri="61540ef6-b72c-4778-9d37-cd90a4efedfb"/>
    <ds:schemaRef ds:uri="http://purl.org/dc/terms/"/>
    <ds:schemaRef ds:uri="http://schemas.microsoft.com/office/infopath/2007/PartnerControls"/>
    <ds:schemaRef ds:uri="http://schemas.microsoft.com/office/2006/documentManagement/types"/>
    <ds:schemaRef ds:uri="http://www.w3.org/XML/1998/namespace"/>
    <ds:schemaRef ds:uri="a5f32de4-e402-4188-b034-e71ca7d22e54"/>
    <ds:schemaRef ds:uri="http://schemas.openxmlformats.org/package/2006/metadata/core-properties"/>
    <ds:schemaRef ds:uri="906bc6fe-6d6d-4815-a0d4-14049764ded2"/>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8D0E7B19-779B-4160-B27D-E975FA755E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61540ef6-b72c-4778-9d37-cd90a4efedfb"/>
    <ds:schemaRef ds:uri="906bc6fe-6d6d-4815-a0d4-14049764de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C2655A3-BCE2-409F-821A-A25F6FEBBDED}">
  <ds:schemaRefs>
    <ds:schemaRef ds:uri="Microsoft.SharePoint.Taxonomy.ContentTypeSync"/>
  </ds:schemaRefs>
</ds:datastoreItem>
</file>

<file path=customXml/itemProps6.xml><?xml version="1.0" encoding="utf-8"?>
<ds:datastoreItem xmlns:ds="http://schemas.openxmlformats.org/officeDocument/2006/customXml" ds:itemID="{75AEA2BC-75FD-4EE6-B30E-4E2719A2571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9145</Words>
  <Characters>56549</Characters>
  <Application>Microsoft Office Word</Application>
  <DocSecurity>0</DocSecurity>
  <Lines>471</Lines>
  <Paragraphs>131</Paragraphs>
  <ScaleCrop>false</ScaleCrop>
  <HeadingPairs>
    <vt:vector size="2" baseType="variant">
      <vt:variant>
        <vt:lpstr>Title</vt:lpstr>
      </vt:variant>
      <vt:variant>
        <vt:i4>1</vt:i4>
      </vt:variant>
    </vt:vector>
  </HeadingPairs>
  <TitlesOfParts>
    <vt:vector size="1" baseType="lpstr">
      <vt:lpstr>D19 - Word template - Draft EES scoping requirements document template</vt:lpstr>
    </vt:vector>
  </TitlesOfParts>
  <Company/>
  <LinksUpToDate>false</LinksUpToDate>
  <CharactersWithSpaces>65563</CharactersWithSpaces>
  <SharedDoc>false</SharedDoc>
  <HLinks>
    <vt:vector size="168" baseType="variant">
      <vt:variant>
        <vt:i4>1572927</vt:i4>
      </vt:variant>
      <vt:variant>
        <vt:i4>146</vt:i4>
      </vt:variant>
      <vt:variant>
        <vt:i4>0</vt:i4>
      </vt:variant>
      <vt:variant>
        <vt:i4>5</vt:i4>
      </vt:variant>
      <vt:variant>
        <vt:lpwstr/>
      </vt:variant>
      <vt:variant>
        <vt:lpwstr>_Toc73608468</vt:lpwstr>
      </vt:variant>
      <vt:variant>
        <vt:i4>1507391</vt:i4>
      </vt:variant>
      <vt:variant>
        <vt:i4>140</vt:i4>
      </vt:variant>
      <vt:variant>
        <vt:i4>0</vt:i4>
      </vt:variant>
      <vt:variant>
        <vt:i4>5</vt:i4>
      </vt:variant>
      <vt:variant>
        <vt:lpwstr/>
      </vt:variant>
      <vt:variant>
        <vt:lpwstr>_Toc73608467</vt:lpwstr>
      </vt:variant>
      <vt:variant>
        <vt:i4>1441855</vt:i4>
      </vt:variant>
      <vt:variant>
        <vt:i4>134</vt:i4>
      </vt:variant>
      <vt:variant>
        <vt:i4>0</vt:i4>
      </vt:variant>
      <vt:variant>
        <vt:i4>5</vt:i4>
      </vt:variant>
      <vt:variant>
        <vt:lpwstr/>
      </vt:variant>
      <vt:variant>
        <vt:lpwstr>_Toc73608466</vt:lpwstr>
      </vt:variant>
      <vt:variant>
        <vt:i4>1376319</vt:i4>
      </vt:variant>
      <vt:variant>
        <vt:i4>128</vt:i4>
      </vt:variant>
      <vt:variant>
        <vt:i4>0</vt:i4>
      </vt:variant>
      <vt:variant>
        <vt:i4>5</vt:i4>
      </vt:variant>
      <vt:variant>
        <vt:lpwstr/>
      </vt:variant>
      <vt:variant>
        <vt:lpwstr>_Toc73608465</vt:lpwstr>
      </vt:variant>
      <vt:variant>
        <vt:i4>1310783</vt:i4>
      </vt:variant>
      <vt:variant>
        <vt:i4>122</vt:i4>
      </vt:variant>
      <vt:variant>
        <vt:i4>0</vt:i4>
      </vt:variant>
      <vt:variant>
        <vt:i4>5</vt:i4>
      </vt:variant>
      <vt:variant>
        <vt:lpwstr/>
      </vt:variant>
      <vt:variant>
        <vt:lpwstr>_Toc73608464</vt:lpwstr>
      </vt:variant>
      <vt:variant>
        <vt:i4>1245247</vt:i4>
      </vt:variant>
      <vt:variant>
        <vt:i4>116</vt:i4>
      </vt:variant>
      <vt:variant>
        <vt:i4>0</vt:i4>
      </vt:variant>
      <vt:variant>
        <vt:i4>5</vt:i4>
      </vt:variant>
      <vt:variant>
        <vt:lpwstr/>
      </vt:variant>
      <vt:variant>
        <vt:lpwstr>_Toc73608463</vt:lpwstr>
      </vt:variant>
      <vt:variant>
        <vt:i4>1179711</vt:i4>
      </vt:variant>
      <vt:variant>
        <vt:i4>110</vt:i4>
      </vt:variant>
      <vt:variant>
        <vt:i4>0</vt:i4>
      </vt:variant>
      <vt:variant>
        <vt:i4>5</vt:i4>
      </vt:variant>
      <vt:variant>
        <vt:lpwstr/>
      </vt:variant>
      <vt:variant>
        <vt:lpwstr>_Toc73608462</vt:lpwstr>
      </vt:variant>
      <vt:variant>
        <vt:i4>1114175</vt:i4>
      </vt:variant>
      <vt:variant>
        <vt:i4>104</vt:i4>
      </vt:variant>
      <vt:variant>
        <vt:i4>0</vt:i4>
      </vt:variant>
      <vt:variant>
        <vt:i4>5</vt:i4>
      </vt:variant>
      <vt:variant>
        <vt:lpwstr/>
      </vt:variant>
      <vt:variant>
        <vt:lpwstr>_Toc73608461</vt:lpwstr>
      </vt:variant>
      <vt:variant>
        <vt:i4>1048639</vt:i4>
      </vt:variant>
      <vt:variant>
        <vt:i4>98</vt:i4>
      </vt:variant>
      <vt:variant>
        <vt:i4>0</vt:i4>
      </vt:variant>
      <vt:variant>
        <vt:i4>5</vt:i4>
      </vt:variant>
      <vt:variant>
        <vt:lpwstr/>
      </vt:variant>
      <vt:variant>
        <vt:lpwstr>_Toc73608460</vt:lpwstr>
      </vt:variant>
      <vt:variant>
        <vt:i4>1638460</vt:i4>
      </vt:variant>
      <vt:variant>
        <vt:i4>92</vt:i4>
      </vt:variant>
      <vt:variant>
        <vt:i4>0</vt:i4>
      </vt:variant>
      <vt:variant>
        <vt:i4>5</vt:i4>
      </vt:variant>
      <vt:variant>
        <vt:lpwstr/>
      </vt:variant>
      <vt:variant>
        <vt:lpwstr>_Toc73608459</vt:lpwstr>
      </vt:variant>
      <vt:variant>
        <vt:i4>1572924</vt:i4>
      </vt:variant>
      <vt:variant>
        <vt:i4>86</vt:i4>
      </vt:variant>
      <vt:variant>
        <vt:i4>0</vt:i4>
      </vt:variant>
      <vt:variant>
        <vt:i4>5</vt:i4>
      </vt:variant>
      <vt:variant>
        <vt:lpwstr/>
      </vt:variant>
      <vt:variant>
        <vt:lpwstr>_Toc73608458</vt:lpwstr>
      </vt:variant>
      <vt:variant>
        <vt:i4>1507388</vt:i4>
      </vt:variant>
      <vt:variant>
        <vt:i4>80</vt:i4>
      </vt:variant>
      <vt:variant>
        <vt:i4>0</vt:i4>
      </vt:variant>
      <vt:variant>
        <vt:i4>5</vt:i4>
      </vt:variant>
      <vt:variant>
        <vt:lpwstr/>
      </vt:variant>
      <vt:variant>
        <vt:lpwstr>_Toc73608457</vt:lpwstr>
      </vt:variant>
      <vt:variant>
        <vt:i4>1441852</vt:i4>
      </vt:variant>
      <vt:variant>
        <vt:i4>74</vt:i4>
      </vt:variant>
      <vt:variant>
        <vt:i4>0</vt:i4>
      </vt:variant>
      <vt:variant>
        <vt:i4>5</vt:i4>
      </vt:variant>
      <vt:variant>
        <vt:lpwstr/>
      </vt:variant>
      <vt:variant>
        <vt:lpwstr>_Toc73608456</vt:lpwstr>
      </vt:variant>
      <vt:variant>
        <vt:i4>1376316</vt:i4>
      </vt:variant>
      <vt:variant>
        <vt:i4>68</vt:i4>
      </vt:variant>
      <vt:variant>
        <vt:i4>0</vt:i4>
      </vt:variant>
      <vt:variant>
        <vt:i4>5</vt:i4>
      </vt:variant>
      <vt:variant>
        <vt:lpwstr/>
      </vt:variant>
      <vt:variant>
        <vt:lpwstr>_Toc73608455</vt:lpwstr>
      </vt:variant>
      <vt:variant>
        <vt:i4>1310780</vt:i4>
      </vt:variant>
      <vt:variant>
        <vt:i4>62</vt:i4>
      </vt:variant>
      <vt:variant>
        <vt:i4>0</vt:i4>
      </vt:variant>
      <vt:variant>
        <vt:i4>5</vt:i4>
      </vt:variant>
      <vt:variant>
        <vt:lpwstr/>
      </vt:variant>
      <vt:variant>
        <vt:lpwstr>_Toc73608454</vt:lpwstr>
      </vt:variant>
      <vt:variant>
        <vt:i4>1245244</vt:i4>
      </vt:variant>
      <vt:variant>
        <vt:i4>56</vt:i4>
      </vt:variant>
      <vt:variant>
        <vt:i4>0</vt:i4>
      </vt:variant>
      <vt:variant>
        <vt:i4>5</vt:i4>
      </vt:variant>
      <vt:variant>
        <vt:lpwstr/>
      </vt:variant>
      <vt:variant>
        <vt:lpwstr>_Toc73608453</vt:lpwstr>
      </vt:variant>
      <vt:variant>
        <vt:i4>1179708</vt:i4>
      </vt:variant>
      <vt:variant>
        <vt:i4>50</vt:i4>
      </vt:variant>
      <vt:variant>
        <vt:i4>0</vt:i4>
      </vt:variant>
      <vt:variant>
        <vt:i4>5</vt:i4>
      </vt:variant>
      <vt:variant>
        <vt:lpwstr/>
      </vt:variant>
      <vt:variant>
        <vt:lpwstr>_Toc73608452</vt:lpwstr>
      </vt:variant>
      <vt:variant>
        <vt:i4>1114172</vt:i4>
      </vt:variant>
      <vt:variant>
        <vt:i4>44</vt:i4>
      </vt:variant>
      <vt:variant>
        <vt:i4>0</vt:i4>
      </vt:variant>
      <vt:variant>
        <vt:i4>5</vt:i4>
      </vt:variant>
      <vt:variant>
        <vt:lpwstr/>
      </vt:variant>
      <vt:variant>
        <vt:lpwstr>_Toc73608451</vt:lpwstr>
      </vt:variant>
      <vt:variant>
        <vt:i4>1048636</vt:i4>
      </vt:variant>
      <vt:variant>
        <vt:i4>38</vt:i4>
      </vt:variant>
      <vt:variant>
        <vt:i4>0</vt:i4>
      </vt:variant>
      <vt:variant>
        <vt:i4>5</vt:i4>
      </vt:variant>
      <vt:variant>
        <vt:lpwstr/>
      </vt:variant>
      <vt:variant>
        <vt:lpwstr>_Toc73608450</vt:lpwstr>
      </vt:variant>
      <vt:variant>
        <vt:i4>1638461</vt:i4>
      </vt:variant>
      <vt:variant>
        <vt:i4>32</vt:i4>
      </vt:variant>
      <vt:variant>
        <vt:i4>0</vt:i4>
      </vt:variant>
      <vt:variant>
        <vt:i4>5</vt:i4>
      </vt:variant>
      <vt:variant>
        <vt:lpwstr/>
      </vt:variant>
      <vt:variant>
        <vt:lpwstr>_Toc73608449</vt:lpwstr>
      </vt:variant>
      <vt:variant>
        <vt:i4>1572925</vt:i4>
      </vt:variant>
      <vt:variant>
        <vt:i4>26</vt:i4>
      </vt:variant>
      <vt:variant>
        <vt:i4>0</vt:i4>
      </vt:variant>
      <vt:variant>
        <vt:i4>5</vt:i4>
      </vt:variant>
      <vt:variant>
        <vt:lpwstr/>
      </vt:variant>
      <vt:variant>
        <vt:lpwstr>_Toc73608448</vt:lpwstr>
      </vt:variant>
      <vt:variant>
        <vt:i4>1507389</vt:i4>
      </vt:variant>
      <vt:variant>
        <vt:i4>20</vt:i4>
      </vt:variant>
      <vt:variant>
        <vt:i4>0</vt:i4>
      </vt:variant>
      <vt:variant>
        <vt:i4>5</vt:i4>
      </vt:variant>
      <vt:variant>
        <vt:lpwstr/>
      </vt:variant>
      <vt:variant>
        <vt:lpwstr>_Toc73608447</vt:lpwstr>
      </vt:variant>
      <vt:variant>
        <vt:i4>1441853</vt:i4>
      </vt:variant>
      <vt:variant>
        <vt:i4>14</vt:i4>
      </vt:variant>
      <vt:variant>
        <vt:i4>0</vt:i4>
      </vt:variant>
      <vt:variant>
        <vt:i4>5</vt:i4>
      </vt:variant>
      <vt:variant>
        <vt:lpwstr/>
      </vt:variant>
      <vt:variant>
        <vt:lpwstr>_Toc73608446</vt:lpwstr>
      </vt:variant>
      <vt:variant>
        <vt:i4>1114214</vt:i4>
      </vt:variant>
      <vt:variant>
        <vt:i4>9</vt:i4>
      </vt:variant>
      <vt:variant>
        <vt:i4>0</vt:i4>
      </vt:variant>
      <vt:variant>
        <vt:i4>5</vt:i4>
      </vt:variant>
      <vt:variant>
        <vt:lpwstr>mailto:environment.assessment@delwp.vic.gov.au</vt:lpwstr>
      </vt:variant>
      <vt:variant>
        <vt:lpwstr/>
      </vt:variant>
      <vt:variant>
        <vt:i4>3932272</vt:i4>
      </vt:variant>
      <vt:variant>
        <vt:i4>6</vt:i4>
      </vt:variant>
      <vt:variant>
        <vt:i4>0</vt:i4>
      </vt:variant>
      <vt:variant>
        <vt:i4>5</vt:i4>
      </vt:variant>
      <vt:variant>
        <vt:lpwstr>https://www.planning.vic.gov.au/environment-assessment/</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4849740</vt:i4>
      </vt:variant>
      <vt:variant>
        <vt:i4>0</vt:i4>
      </vt:variant>
      <vt:variant>
        <vt:i4>0</vt:i4>
      </vt:variant>
      <vt:variant>
        <vt:i4>5</vt:i4>
      </vt:variant>
      <vt:variant>
        <vt:lpwstr>https://delwpvicgovau.sharepoint.com/sites/ecm_360/IAU_Quality_Mgmt_Sys/creativecommons.org/licenses/by/4.0</vt:lpwstr>
      </vt:variant>
      <vt:variant>
        <vt:lpwstr/>
      </vt:variant>
      <vt:variant>
        <vt:i4>3342379</vt:i4>
      </vt:variant>
      <vt:variant>
        <vt:i4>0</vt:i4>
      </vt:variant>
      <vt:variant>
        <vt:i4>0</vt:i4>
      </vt:variant>
      <vt:variant>
        <vt:i4>5</vt:i4>
      </vt:variant>
      <vt:variant>
        <vt:lpwstr>https://www.environment.vic.gov.au/conserving-threatened-species/conservation-status-assessment-project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D19 - Word template - Draft EES scoping requirements document template</dc:title>
  <dc:subject/>
  <dc:creator>Ashleigh J Ekanayake (DELWP)</dc:creator>
  <cp:keywords/>
  <dc:description/>
  <cp:lastModifiedBy>Geoff P Ralphs (DELWP)</cp:lastModifiedBy>
  <cp:revision>3</cp:revision>
  <cp:lastPrinted>2022-08-30T02:18:00Z</cp:lastPrinted>
  <dcterms:created xsi:type="dcterms:W3CDTF">2022-08-30T02:18:00Z</dcterms:created>
  <dcterms:modified xsi:type="dcterms:W3CDTF">2022-08-30T02:19:00Z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Environment Effects Act 1978</vt:lpwstr>
  </property>
  <property fmtid="{D5CDD505-2E9C-101B-9397-08002B2CF9AE}" pid="3" name="xSubtitle">
    <vt:lpwstr>Draft Scoping Requirements for &lt;&lt;Project name&gt;&gt; Environment Effects Statement</vt:lpwstr>
  </property>
  <property fmtid="{D5CDD505-2E9C-101B-9397-08002B2CF9AE}" pid="4" name="xDate">
    <vt:lpwstr/>
  </property>
  <property fmtid="{D5CDD505-2E9C-101B-9397-08002B2CF9AE}" pid="5" name="xTOCH2">
    <vt:lpwstr>Y</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Draft</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Draft scoping requirements for &lt;&lt;Project name&gt;&gt; Environment Effects Statement</vt:lpwstr>
  </property>
  <property fmtid="{D5CDD505-2E9C-101B-9397-08002B2CF9AE}" pid="16" name="xFooterSubtitle">
    <vt:lpwstr/>
  </property>
  <property fmtid="{D5CDD505-2E9C-101B-9397-08002B2CF9AE}" pid="17" name="xAppendixName">
    <vt:lpwstr>Appendix</vt:lpwstr>
  </property>
  <property fmtid="{D5CDD505-2E9C-101B-9397-08002B2CF9AE}" pid="18" name="Section">
    <vt:lpwstr>7;#All|8270565e-a836-42c0-aa61-1ac7b0ff14aa</vt:lpwstr>
  </property>
  <property fmtid="{D5CDD505-2E9C-101B-9397-08002B2CF9AE}" pid="19" name="Order">
    <vt:r8>100</vt:r8>
  </property>
  <property fmtid="{D5CDD505-2E9C-101B-9397-08002B2CF9AE}" pid="20" name="AuthorIds_UIVersion_5">
    <vt:lpwstr>1335</vt:lpwstr>
  </property>
  <property fmtid="{D5CDD505-2E9C-101B-9397-08002B2CF9AE}" pid="21" name="Sub-Section">
    <vt:lpwstr/>
  </property>
  <property fmtid="{D5CDD505-2E9C-101B-9397-08002B2CF9AE}" pid="22" name="Agency">
    <vt:lpwstr>1;#Department of Environment, Land, Water and Planning|607a3f87-1228-4cd9-82a5-076aa8776274</vt:lpwstr>
  </property>
  <property fmtid="{D5CDD505-2E9C-101B-9397-08002B2CF9AE}" pid="23" name="Branch">
    <vt:lpwstr>4;#Impact Assessment|27013645-8e33-4b93-bd17-833b2e397a14</vt:lpwstr>
  </property>
  <property fmtid="{D5CDD505-2E9C-101B-9397-08002B2CF9AE}" pid="24" name="DocumentSetDescription">
    <vt:lpwstr>View Document: Based on Container FOL/15/32872-3: People in (Planning Services &amp; Impact Assessment (SPH, PLAN) or Murray, Fiona); View Metadata: Based on Container FOL/15/32872-3: People in (Planning Services &amp; Impact Assessment (SPH, PLAN) or Murray, Fio</vt:lpwstr>
  </property>
  <property fmtid="{D5CDD505-2E9C-101B-9397-08002B2CF9AE}" pid="25" name="ContentTypeId">
    <vt:lpwstr>0x010100BC0FEB8312181B46B6E57D535780AA42</vt:lpwstr>
  </property>
  <property fmtid="{D5CDD505-2E9C-101B-9397-08002B2CF9AE}" pid="26" name="_dlc_DocIdItemGuid">
    <vt:lpwstr>8384584f-ff26-4095-bb88-2cfc5d4d1405</vt:lpwstr>
  </property>
  <property fmtid="{D5CDD505-2E9C-101B-9397-08002B2CF9AE}" pid="27" name="Division">
    <vt:lpwstr>5;#Statutory Planning Services|916b3c81-e5df-4494-a9cf-10d10856131e</vt:lpwstr>
  </property>
  <property fmtid="{D5CDD505-2E9C-101B-9397-08002B2CF9AE}" pid="28" name="Dissemination Limiting Marker">
    <vt:lpwstr>2;#FOUO|955eb6fc-b35a-4808-8aa5-31e514fa3f26</vt:lpwstr>
  </property>
  <property fmtid="{D5CDD505-2E9C-101B-9397-08002B2CF9AE}" pid="29" name="Group1">
    <vt:lpwstr>6;#Planning|a27341dd-7be7-4882-a552-a667d667e276</vt:lpwstr>
  </property>
  <property fmtid="{D5CDD505-2E9C-101B-9397-08002B2CF9AE}" pid="30" name="Security Classification">
    <vt:lpwstr>3;#Unclassified|7fa379f4-4aba-4692-ab80-7d39d3a23cf4</vt:lpwstr>
  </property>
  <property fmtid="{D5CDD505-2E9C-101B-9397-08002B2CF9AE}" pid="31" name="AuthorIds_UIVersion_11">
    <vt:lpwstr>1335</vt:lpwstr>
  </property>
  <property fmtid="{D5CDD505-2E9C-101B-9397-08002B2CF9AE}" pid="32" name="AuthorIds_UIVersion_13">
    <vt:lpwstr>225</vt:lpwstr>
  </property>
  <property fmtid="{D5CDD505-2E9C-101B-9397-08002B2CF9AE}" pid="33" name="AuthorIds_UIVersion_15">
    <vt:lpwstr>228</vt:lpwstr>
  </property>
  <property fmtid="{D5CDD505-2E9C-101B-9397-08002B2CF9AE}" pid="34" name="Assessment Process Stage">
    <vt:lpwstr>43;#4. Scoping ＆ Preparation|68d88e65-1bb0-49b2-b241-039464860b6b</vt:lpwstr>
  </property>
  <property fmtid="{D5CDD505-2E9C-101B-9397-08002B2CF9AE}" pid="35" name="MSIP_Label_4257e2ab-f512-40e2-9c9a-c64247360765_Enabled">
    <vt:lpwstr>true</vt:lpwstr>
  </property>
  <property fmtid="{D5CDD505-2E9C-101B-9397-08002B2CF9AE}" pid="36" name="MSIP_Label_4257e2ab-f512-40e2-9c9a-c64247360765_SetDate">
    <vt:lpwstr>2022-08-30T02:19:14Z</vt:lpwstr>
  </property>
  <property fmtid="{D5CDD505-2E9C-101B-9397-08002B2CF9AE}" pid="37" name="MSIP_Label_4257e2ab-f512-40e2-9c9a-c64247360765_Method">
    <vt:lpwstr>Privileged</vt:lpwstr>
  </property>
  <property fmtid="{D5CDD505-2E9C-101B-9397-08002B2CF9AE}" pid="38" name="MSIP_Label_4257e2ab-f512-40e2-9c9a-c64247360765_Name">
    <vt:lpwstr>OFFICIAL</vt:lpwstr>
  </property>
  <property fmtid="{D5CDD505-2E9C-101B-9397-08002B2CF9AE}" pid="39" name="MSIP_Label_4257e2ab-f512-40e2-9c9a-c64247360765_SiteId">
    <vt:lpwstr>e8bdd6f7-fc18-4e48-a554-7f547927223b</vt:lpwstr>
  </property>
  <property fmtid="{D5CDD505-2E9C-101B-9397-08002B2CF9AE}" pid="40" name="MSIP_Label_4257e2ab-f512-40e2-9c9a-c64247360765_ActionId">
    <vt:lpwstr>ca971fd6-6975-4f72-8917-9e603b46abdf</vt:lpwstr>
  </property>
  <property fmtid="{D5CDD505-2E9C-101B-9397-08002B2CF9AE}" pid="41" name="MSIP_Label_4257e2ab-f512-40e2-9c9a-c64247360765_ContentBits">
    <vt:lpwstr>2</vt:lpwstr>
  </property>
</Properties>
</file>