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1340" w:rightFromText="5670" w:bottomFromText="284" w:vertAnchor="page" w:horzAnchor="margin" w:tblpXSpec="right" w:tblpY="455"/>
        <w:tblOverlap w:val="never"/>
        <w:tblW w:w="0" w:type="auto"/>
        <w:tblLayout w:type="fixed"/>
        <w:tblCellMar>
          <w:left w:w="0" w:type="dxa"/>
          <w:right w:w="0" w:type="dxa"/>
        </w:tblCellMar>
        <w:tblLook w:val="04A0" w:firstRow="1" w:lastRow="0" w:firstColumn="1" w:lastColumn="0" w:noHBand="0" w:noVBand="1"/>
      </w:tblPr>
      <w:tblGrid>
        <w:gridCol w:w="8080"/>
      </w:tblGrid>
      <w:tr w:rsidR="00975ED3" w:rsidRPr="00975ED3" w14:paraId="6D2C23D7" w14:textId="77777777" w:rsidTr="00522E29">
        <w:trPr>
          <w:trHeight w:hRule="exact" w:val="1418"/>
        </w:trPr>
        <w:tc>
          <w:tcPr>
            <w:tcW w:w="8080" w:type="dxa"/>
            <w:vAlign w:val="center"/>
          </w:tcPr>
          <w:p w14:paraId="6BFB72CD" w14:textId="428A89AA" w:rsidR="00D23E92" w:rsidRDefault="0010781E" w:rsidP="0070014D">
            <w:pPr>
              <w:pStyle w:val="Title"/>
            </w:pPr>
            <w:r>
              <w:t xml:space="preserve">Hattah Lakes North and </w:t>
            </w:r>
            <w:proofErr w:type="spellStart"/>
            <w:r>
              <w:t>Belsar</w:t>
            </w:r>
            <w:r w:rsidR="007F2EFF">
              <w:t>-</w:t>
            </w:r>
            <w:r>
              <w:t>Yungera</w:t>
            </w:r>
            <w:proofErr w:type="spellEnd"/>
            <w:r w:rsidR="00E40492" w:rsidRPr="00E40492">
              <w:t xml:space="preserve"> </w:t>
            </w:r>
            <w:r w:rsidR="000173FC">
              <w:t xml:space="preserve">Floodplain </w:t>
            </w:r>
            <w:r w:rsidR="00363779">
              <w:t>Restoration Project</w:t>
            </w:r>
            <w:r w:rsidR="000173FC">
              <w:t>s</w:t>
            </w:r>
            <w:r w:rsidR="00D23E92">
              <w:t xml:space="preserve"> EES</w:t>
            </w:r>
          </w:p>
          <w:p w14:paraId="28700993" w14:textId="57D026D5" w:rsidR="00A5462F" w:rsidRPr="00CD0314" w:rsidRDefault="00D23E92" w:rsidP="0070014D">
            <w:pPr>
              <w:pStyle w:val="Title"/>
              <w:rPr>
                <w:b w:val="0"/>
              </w:rPr>
            </w:pPr>
            <w:r>
              <w:t xml:space="preserve">Scoping Requirements </w:t>
            </w:r>
          </w:p>
        </w:tc>
      </w:tr>
    </w:tbl>
    <w:p w14:paraId="5F73DD0D" w14:textId="5D704522" w:rsidR="00F46E94" w:rsidRDefault="008B7EE1" w:rsidP="00D23E92">
      <w:pPr>
        <w:pBdr>
          <w:bottom w:val="single" w:sz="4" w:space="1" w:color="auto"/>
        </w:pBdr>
        <w:rPr>
          <w:b/>
          <w:sz w:val="32"/>
        </w:rPr>
      </w:pPr>
      <w:bookmarkStart w:id="0" w:name="Here"/>
      <w:bookmarkEnd w:id="0"/>
      <w:r>
        <w:rPr>
          <w:b/>
          <w:sz w:val="32"/>
        </w:rPr>
        <w:t>Hattah Lakes North</w:t>
      </w:r>
      <w:r w:rsidR="000173FC" w:rsidRPr="000173FC">
        <w:rPr>
          <w:b/>
          <w:sz w:val="32"/>
        </w:rPr>
        <w:t xml:space="preserve"> and </w:t>
      </w:r>
      <w:proofErr w:type="spellStart"/>
      <w:r>
        <w:rPr>
          <w:b/>
          <w:sz w:val="32"/>
        </w:rPr>
        <w:t>Belsar</w:t>
      </w:r>
      <w:r w:rsidR="007F2EFF">
        <w:rPr>
          <w:b/>
          <w:sz w:val="32"/>
        </w:rPr>
        <w:t>-</w:t>
      </w:r>
      <w:r w:rsidR="0010781E">
        <w:rPr>
          <w:b/>
          <w:sz w:val="32"/>
        </w:rPr>
        <w:t>Yungera</w:t>
      </w:r>
      <w:proofErr w:type="spellEnd"/>
      <w:r w:rsidR="00F46E94" w:rsidRPr="00F46E94">
        <w:rPr>
          <w:b/>
          <w:sz w:val="32"/>
        </w:rPr>
        <w:t xml:space="preserve"> Floodplain Restoration Project</w:t>
      </w:r>
      <w:r w:rsidR="000173FC">
        <w:rPr>
          <w:b/>
          <w:sz w:val="32"/>
        </w:rPr>
        <w:t>s</w:t>
      </w:r>
      <w:r w:rsidR="00F46E94" w:rsidRPr="00F46E94">
        <w:rPr>
          <w:b/>
          <w:sz w:val="32"/>
        </w:rPr>
        <w:t xml:space="preserve"> </w:t>
      </w:r>
      <w:r w:rsidR="00D23E92">
        <w:rPr>
          <w:b/>
          <w:sz w:val="32"/>
        </w:rPr>
        <w:t xml:space="preserve">EES </w:t>
      </w:r>
      <w:r w:rsidR="00D23E92" w:rsidRPr="008918B9">
        <w:rPr>
          <w:b/>
          <w:sz w:val="32"/>
        </w:rPr>
        <w:t xml:space="preserve">– </w:t>
      </w:r>
      <w:r w:rsidR="00A933A8">
        <w:rPr>
          <w:b/>
          <w:sz w:val="32"/>
        </w:rPr>
        <w:t>F</w:t>
      </w:r>
      <w:r w:rsidR="00ED2F10">
        <w:rPr>
          <w:b/>
          <w:sz w:val="32"/>
        </w:rPr>
        <w:t xml:space="preserve">inal </w:t>
      </w:r>
      <w:r w:rsidR="00D23E92">
        <w:rPr>
          <w:b/>
          <w:sz w:val="32"/>
        </w:rPr>
        <w:t>Scoping R</w:t>
      </w:r>
      <w:r w:rsidR="00D23E92" w:rsidRPr="008918B9">
        <w:rPr>
          <w:b/>
          <w:sz w:val="32"/>
        </w:rPr>
        <w:t xml:space="preserve">equirements </w:t>
      </w:r>
      <w:r w:rsidR="00ED2F10">
        <w:rPr>
          <w:b/>
          <w:sz w:val="32"/>
        </w:rPr>
        <w:t>FAQ</w:t>
      </w:r>
    </w:p>
    <w:p w14:paraId="3F90D7D0" w14:textId="32B41204" w:rsidR="00E40492" w:rsidRDefault="00E40492" w:rsidP="00D23E92">
      <w:pPr>
        <w:pBdr>
          <w:bottom w:val="single" w:sz="4" w:space="1" w:color="auto"/>
        </w:pBdr>
        <w:rPr>
          <w:b/>
          <w:sz w:val="32"/>
        </w:rPr>
      </w:pPr>
    </w:p>
    <w:p w14:paraId="1B2F1D34" w14:textId="1EB39B87" w:rsidR="00D23E92" w:rsidRPr="008918B9" w:rsidRDefault="00ED2F10" w:rsidP="00D23E92">
      <w:pPr>
        <w:pBdr>
          <w:bottom w:val="single" w:sz="4" w:space="1" w:color="auto"/>
        </w:pBdr>
        <w:jc w:val="right"/>
        <w:rPr>
          <w:b/>
          <w:sz w:val="32"/>
        </w:rPr>
      </w:pPr>
      <w:r>
        <w:t>June</w:t>
      </w:r>
      <w:r w:rsidR="00D23E92">
        <w:t xml:space="preserve"> </w:t>
      </w:r>
      <w:r w:rsidR="00D23E92" w:rsidRPr="008918B9">
        <w:t>20</w:t>
      </w:r>
      <w:r w:rsidR="00286454">
        <w:t>2</w:t>
      </w:r>
      <w:r w:rsidR="000173FC">
        <w:t>1</w:t>
      </w:r>
    </w:p>
    <w:p w14:paraId="79802410" w14:textId="77777777" w:rsidR="00D23E92" w:rsidRDefault="00D23E92" w:rsidP="00D23E92">
      <w:pPr>
        <w:rPr>
          <w:rFonts w:ascii="Calibri" w:hAnsi="Calibri" w:cs="Helv"/>
          <w:b/>
        </w:rPr>
      </w:pPr>
    </w:p>
    <w:p w14:paraId="43F4614A" w14:textId="4E19E917" w:rsidR="00D23E92" w:rsidRDefault="00D23E92" w:rsidP="00D23E92">
      <w:pPr>
        <w:rPr>
          <w:b/>
        </w:rPr>
      </w:pPr>
      <w:r w:rsidRPr="00D23E92">
        <w:rPr>
          <w:b/>
        </w:rPr>
        <w:t xml:space="preserve">What is the purpose of </w:t>
      </w:r>
      <w:r w:rsidR="00D703BE">
        <w:rPr>
          <w:b/>
        </w:rPr>
        <w:t>EES</w:t>
      </w:r>
      <w:r w:rsidR="00D703BE" w:rsidRPr="00D23E92">
        <w:rPr>
          <w:b/>
        </w:rPr>
        <w:t xml:space="preserve"> </w:t>
      </w:r>
      <w:r w:rsidRPr="00D23E92">
        <w:rPr>
          <w:b/>
        </w:rPr>
        <w:t>scoping requirements</w:t>
      </w:r>
      <w:r>
        <w:rPr>
          <w:b/>
        </w:rPr>
        <w:t>?</w:t>
      </w:r>
    </w:p>
    <w:p w14:paraId="114527E1" w14:textId="77777777" w:rsidR="00D23E92" w:rsidRDefault="00D23E92" w:rsidP="00D23E92">
      <w:pPr>
        <w:rPr>
          <w:b/>
        </w:rPr>
      </w:pPr>
    </w:p>
    <w:p w14:paraId="2517ADF8" w14:textId="0F78ECBF" w:rsidR="00D23E92" w:rsidRDefault="004434BA" w:rsidP="00D23E92">
      <w:r w:rsidRPr="004434BA">
        <w:t>Lower Murray Urban and Rural Water Corporation (LMW) </w:t>
      </w:r>
      <w:r w:rsidR="0064161D">
        <w:t>is</w:t>
      </w:r>
      <w:r w:rsidR="00D23E92">
        <w:t xml:space="preserve"> </w:t>
      </w:r>
      <w:r w:rsidR="00D23E92" w:rsidRPr="006B7D62">
        <w:t>preparing a</w:t>
      </w:r>
      <w:r>
        <w:t xml:space="preserve"> single</w:t>
      </w:r>
      <w:r w:rsidR="00D23E92" w:rsidRPr="006B7D62">
        <w:t xml:space="preserve"> environment effects statement (EES) </w:t>
      </w:r>
      <w:r>
        <w:t xml:space="preserve">to cover both the </w:t>
      </w:r>
      <w:r w:rsidR="0010781E">
        <w:t xml:space="preserve">Hattah Lakes North and </w:t>
      </w:r>
      <w:proofErr w:type="spellStart"/>
      <w:r w:rsidR="0010781E">
        <w:t>Belsar</w:t>
      </w:r>
      <w:r w:rsidR="00B172A1">
        <w:t>-</w:t>
      </w:r>
      <w:r w:rsidR="0010781E">
        <w:t>Yungera</w:t>
      </w:r>
      <w:proofErr w:type="spellEnd"/>
      <w:r w:rsidRPr="004434BA">
        <w:t xml:space="preserve"> Floodplain Restoration Projects</w:t>
      </w:r>
      <w:r w:rsidR="00D23E92">
        <w:t xml:space="preserve">. </w:t>
      </w:r>
      <w:r w:rsidR="001043F2">
        <w:t xml:space="preserve"> </w:t>
      </w:r>
      <w:r w:rsidR="00D23E92">
        <w:t xml:space="preserve">The </w:t>
      </w:r>
      <w:r w:rsidR="00D23E92" w:rsidRPr="006B7D62">
        <w:t xml:space="preserve">scoping requirements set out the matters </w:t>
      </w:r>
      <w:r w:rsidR="000D5E29">
        <w:t>to be investigated and documented</w:t>
      </w:r>
      <w:r w:rsidR="00D23E92" w:rsidRPr="006B7D62">
        <w:t xml:space="preserve"> within </w:t>
      </w:r>
      <w:r w:rsidR="00D23E92">
        <w:t>the</w:t>
      </w:r>
      <w:r w:rsidR="000D5E29">
        <w:t xml:space="preserve"> EE</w:t>
      </w:r>
      <w:r w:rsidR="00D23E92" w:rsidRPr="006B7D62">
        <w:t xml:space="preserve">S.  </w:t>
      </w:r>
    </w:p>
    <w:p w14:paraId="2D1F1263" w14:textId="1C111FE2" w:rsidR="00B03FE8" w:rsidRDefault="00B03FE8" w:rsidP="00D23E92"/>
    <w:p w14:paraId="036B305A" w14:textId="7AAB2E7F" w:rsidR="00B03FE8" w:rsidRDefault="00B03FE8" w:rsidP="00B03FE8">
      <w:r>
        <w:t xml:space="preserve">The EES will include a description of the proposed project, rigorous assessment of its potential effects on the environment and approaches to mitigation.   </w:t>
      </w:r>
    </w:p>
    <w:p w14:paraId="1423A877" w14:textId="77777777" w:rsidR="00B03FE8" w:rsidRDefault="00B03FE8" w:rsidP="00B03FE8"/>
    <w:p w14:paraId="5800D241" w14:textId="3FC07B83" w:rsidR="00B03FE8" w:rsidRDefault="00B03FE8" w:rsidP="00B03FE8">
      <w:r>
        <w:t xml:space="preserve">The </w:t>
      </w:r>
      <w:r w:rsidR="004077C6">
        <w:t xml:space="preserve">final </w:t>
      </w:r>
      <w:r>
        <w:t>EES scoping requirements have been issued by the Minister for Planning and are available on the Department of Environment, Land, Water and Planning (DELWP) website:</w:t>
      </w:r>
    </w:p>
    <w:p w14:paraId="770651FA" w14:textId="4883D9FB" w:rsidR="00B03FE8" w:rsidRDefault="00B03FE8" w:rsidP="00B03FE8"/>
    <w:p w14:paraId="054E5D43" w14:textId="6F7DE198" w:rsidR="00B03FE8" w:rsidRDefault="0029351D" w:rsidP="00B03FE8">
      <w:hyperlink r:id="rId13" w:history="1">
        <w:r w:rsidR="00AD5D94" w:rsidRPr="00AD5D94">
          <w:rPr>
            <w:rStyle w:val="Hyperlink"/>
          </w:rPr>
          <w:t>https://www.planning.vic.gov.au/environment-assessment/browse-projects/projects/hattah-lakes-north-floodplain-restoration-project-and-belsar-yungera-floodplain-restoration-project</w:t>
        </w:r>
      </w:hyperlink>
    </w:p>
    <w:p w14:paraId="1879C4A9" w14:textId="77777777" w:rsidR="00D23E92" w:rsidRDefault="00D23E92" w:rsidP="00D23E92"/>
    <w:p w14:paraId="44D3E7FD" w14:textId="1E45408A" w:rsidR="008C053A" w:rsidRDefault="008C053A" w:rsidP="008C053A">
      <w:pPr>
        <w:rPr>
          <w:b/>
        </w:rPr>
      </w:pPr>
      <w:r w:rsidRPr="008C053A">
        <w:rPr>
          <w:b/>
        </w:rPr>
        <w:t>Did the public have an opportunity to comment on the scoping requirements?</w:t>
      </w:r>
    </w:p>
    <w:p w14:paraId="61C99D69" w14:textId="77777777" w:rsidR="00FD1B01" w:rsidRPr="008C053A" w:rsidRDefault="00FD1B01" w:rsidP="008C053A">
      <w:pPr>
        <w:rPr>
          <w:b/>
        </w:rPr>
      </w:pPr>
    </w:p>
    <w:p w14:paraId="7F0706DA" w14:textId="4069C5A1" w:rsidR="008C053A" w:rsidRPr="008C053A" w:rsidRDefault="008C053A" w:rsidP="008C053A">
      <w:pPr>
        <w:rPr>
          <w:bCs/>
        </w:rPr>
      </w:pPr>
      <w:r w:rsidRPr="008C053A">
        <w:rPr>
          <w:bCs/>
        </w:rPr>
        <w:t xml:space="preserve">Yes.  Draft scoping requirements for the EES were exhibited on the Engage Victoria website for 15 business days until </w:t>
      </w:r>
      <w:r>
        <w:rPr>
          <w:bCs/>
        </w:rPr>
        <w:t>14</w:t>
      </w:r>
      <w:r w:rsidRPr="008C053A">
        <w:rPr>
          <w:bCs/>
        </w:rPr>
        <w:t xml:space="preserve"> </w:t>
      </w:r>
      <w:r>
        <w:rPr>
          <w:bCs/>
        </w:rPr>
        <w:t>May</w:t>
      </w:r>
      <w:r w:rsidRPr="008C053A">
        <w:rPr>
          <w:bCs/>
        </w:rPr>
        <w:t xml:space="preserve"> 2021.  Notice of the draft scoping requirements’ exhibition was advertised in metropolitan and local newspapers.</w:t>
      </w:r>
    </w:p>
    <w:p w14:paraId="2791152E" w14:textId="1C7DAFFE" w:rsidR="008C053A" w:rsidRDefault="008C053A" w:rsidP="001043F2">
      <w:pPr>
        <w:rPr>
          <w:bCs/>
        </w:rPr>
      </w:pPr>
    </w:p>
    <w:p w14:paraId="1CD56A62" w14:textId="1E518BEC" w:rsidR="0041286B" w:rsidRDefault="0041286B" w:rsidP="001043F2">
      <w:pPr>
        <w:rPr>
          <w:bCs/>
        </w:rPr>
      </w:pPr>
      <w:r w:rsidRPr="0041286B">
        <w:rPr>
          <w:bCs/>
        </w:rPr>
        <w:t xml:space="preserve">A total of </w:t>
      </w:r>
      <w:r>
        <w:rPr>
          <w:bCs/>
        </w:rPr>
        <w:t>seven</w:t>
      </w:r>
      <w:r w:rsidRPr="0041286B">
        <w:rPr>
          <w:bCs/>
        </w:rPr>
        <w:t xml:space="preserve"> submissions were received during the public exhibition period.  Most of the submissions were from individuals.  </w:t>
      </w:r>
    </w:p>
    <w:p w14:paraId="4FB1C8FA" w14:textId="6831A171" w:rsidR="0041286B" w:rsidRDefault="0041286B" w:rsidP="001043F2">
      <w:pPr>
        <w:rPr>
          <w:bCs/>
        </w:rPr>
      </w:pPr>
    </w:p>
    <w:p w14:paraId="72DBD731" w14:textId="77777777" w:rsidR="000D0DA8" w:rsidRDefault="000D0DA8" w:rsidP="000D0DA8">
      <w:pPr>
        <w:rPr>
          <w:bCs/>
        </w:rPr>
      </w:pPr>
      <w:r w:rsidRPr="000D0DA8">
        <w:rPr>
          <w:bCs/>
        </w:rPr>
        <w:t>Submissions received have been provided to the proponent to inform the ongoing development of the EES.</w:t>
      </w:r>
    </w:p>
    <w:p w14:paraId="30D4E82D" w14:textId="695112A2" w:rsidR="000D0DA8" w:rsidRDefault="000D0DA8" w:rsidP="001043F2">
      <w:pPr>
        <w:rPr>
          <w:bCs/>
        </w:rPr>
      </w:pPr>
    </w:p>
    <w:p w14:paraId="713E6FE0" w14:textId="171DEB09" w:rsidR="006665BE" w:rsidRDefault="006665BE" w:rsidP="006665BE">
      <w:pPr>
        <w:rPr>
          <w:b/>
        </w:rPr>
      </w:pPr>
      <w:r>
        <w:rPr>
          <w:b/>
        </w:rPr>
        <w:t>What issues were raised in public submissions on the draft scoping requirements?</w:t>
      </w:r>
    </w:p>
    <w:p w14:paraId="71CE7931" w14:textId="77777777" w:rsidR="006665BE" w:rsidRDefault="006665BE" w:rsidP="006665BE">
      <w:pPr>
        <w:rPr>
          <w:b/>
        </w:rPr>
      </w:pPr>
    </w:p>
    <w:p w14:paraId="7862D482" w14:textId="52638806" w:rsidR="004C513C" w:rsidRPr="00346F28" w:rsidRDefault="004C513C" w:rsidP="004C513C">
      <w:pPr>
        <w:rPr>
          <w:bCs/>
        </w:rPr>
      </w:pPr>
      <w:r w:rsidRPr="00346F28">
        <w:rPr>
          <w:bCs/>
        </w:rPr>
        <w:t>The submissions raised a variety of potential environmental, amenity and socio</w:t>
      </w:r>
      <w:r>
        <w:rPr>
          <w:bCs/>
        </w:rPr>
        <w:t>-</w:t>
      </w:r>
      <w:r w:rsidRPr="00346F28">
        <w:rPr>
          <w:bCs/>
        </w:rPr>
        <w:t xml:space="preserve">economic issues, most of which were already covered in the draft scoping requirements. The key issues raised in the submissions </w:t>
      </w:r>
      <w:r w:rsidR="009E0F07">
        <w:rPr>
          <w:bCs/>
        </w:rPr>
        <w:t>were:</w:t>
      </w:r>
      <w:r w:rsidRPr="00346F28">
        <w:rPr>
          <w:bCs/>
        </w:rPr>
        <w:t xml:space="preserve"> </w:t>
      </w:r>
    </w:p>
    <w:p w14:paraId="34449995" w14:textId="41D966EE" w:rsidR="00391A1C" w:rsidRPr="008C70C5" w:rsidRDefault="008C70C5" w:rsidP="008C70C5">
      <w:pPr>
        <w:pStyle w:val="ListBullet"/>
      </w:pPr>
      <w:r>
        <w:t xml:space="preserve">the </w:t>
      </w:r>
      <w:r w:rsidR="00391A1C" w:rsidRPr="008C70C5">
        <w:t>context of the project’s relationship to statutory policies, plans and strategies, specifically the Murray-Darling Basin Plan</w:t>
      </w:r>
      <w:r>
        <w:t>;</w:t>
      </w:r>
    </w:p>
    <w:p w14:paraId="46C4AF43" w14:textId="75E1E8FD" w:rsidR="00391A1C" w:rsidRPr="00391A1C" w:rsidRDefault="00391A1C" w:rsidP="00391A1C">
      <w:pPr>
        <w:pStyle w:val="ListBullet"/>
      </w:pPr>
      <w:r w:rsidRPr="00391A1C">
        <w:t>need for independent expert peer review of EES documentation</w:t>
      </w:r>
      <w:r>
        <w:t>;</w:t>
      </w:r>
    </w:p>
    <w:p w14:paraId="028477C8" w14:textId="76B4370E" w:rsidR="00391A1C" w:rsidRPr="00391A1C" w:rsidRDefault="00391A1C" w:rsidP="00391A1C">
      <w:pPr>
        <w:pStyle w:val="ListBullet"/>
      </w:pPr>
      <w:r w:rsidRPr="00391A1C">
        <w:t>consultation and engagement with stakeholders</w:t>
      </w:r>
      <w:r>
        <w:t>;</w:t>
      </w:r>
    </w:p>
    <w:p w14:paraId="2EF3F059" w14:textId="7AB10BBE" w:rsidR="00391A1C" w:rsidRPr="00391A1C" w:rsidRDefault="00391A1C" w:rsidP="00391A1C">
      <w:pPr>
        <w:pStyle w:val="ListBullet"/>
      </w:pPr>
      <w:r w:rsidRPr="00391A1C">
        <w:t>need for assessment of alternatives</w:t>
      </w:r>
      <w:r>
        <w:t>;</w:t>
      </w:r>
    </w:p>
    <w:p w14:paraId="5F58651E" w14:textId="751C7B5F" w:rsidR="00391A1C" w:rsidRPr="00391A1C" w:rsidRDefault="00391A1C" w:rsidP="00391A1C">
      <w:pPr>
        <w:pStyle w:val="ListBullet"/>
      </w:pPr>
      <w:r w:rsidRPr="00391A1C">
        <w:t>assessment of impacts to biological, cultural heritage and socioeconomic values, as well as cumulative impacts</w:t>
      </w:r>
      <w:r>
        <w:t>;</w:t>
      </w:r>
    </w:p>
    <w:p w14:paraId="5D2C181F" w14:textId="60B5D562" w:rsidR="00391A1C" w:rsidRPr="00391A1C" w:rsidRDefault="00391A1C" w:rsidP="00391A1C">
      <w:pPr>
        <w:pStyle w:val="ListBullet"/>
      </w:pPr>
      <w:r w:rsidRPr="00391A1C">
        <w:t>characterisation of existing environment</w:t>
      </w:r>
      <w:r>
        <w:t>;</w:t>
      </w:r>
    </w:p>
    <w:p w14:paraId="7FA6507F" w14:textId="3AC803C4" w:rsidR="00391A1C" w:rsidRPr="00391A1C" w:rsidRDefault="00391A1C" w:rsidP="00391A1C">
      <w:pPr>
        <w:pStyle w:val="ListBullet"/>
      </w:pPr>
      <w:r w:rsidRPr="00391A1C">
        <w:t>assessment of indirect impacts on floodplain values</w:t>
      </w:r>
      <w:r>
        <w:t>;</w:t>
      </w:r>
    </w:p>
    <w:p w14:paraId="2A6B2647" w14:textId="26455703" w:rsidR="00391A1C" w:rsidRPr="00391A1C" w:rsidRDefault="00391A1C" w:rsidP="00391A1C">
      <w:pPr>
        <w:pStyle w:val="ListBullet"/>
      </w:pPr>
      <w:r w:rsidRPr="00391A1C">
        <w:t>consideration of potential impacts of climate change on water availability</w:t>
      </w:r>
      <w:r>
        <w:t>;</w:t>
      </w:r>
    </w:p>
    <w:p w14:paraId="6BA83B4C" w14:textId="31EF717D" w:rsidR="00391A1C" w:rsidRPr="00391A1C" w:rsidRDefault="00391A1C" w:rsidP="00391A1C">
      <w:pPr>
        <w:pStyle w:val="ListBullet"/>
      </w:pPr>
      <w:r w:rsidRPr="00391A1C">
        <w:t>assessment of the project under the EPBC Act</w:t>
      </w:r>
      <w:r>
        <w:t>; and</w:t>
      </w:r>
    </w:p>
    <w:p w14:paraId="2FF7B3B8" w14:textId="77777777" w:rsidR="00391A1C" w:rsidRPr="00391A1C" w:rsidRDefault="00391A1C" w:rsidP="00391A1C">
      <w:pPr>
        <w:pStyle w:val="ListBullet"/>
      </w:pPr>
      <w:r w:rsidRPr="00391A1C">
        <w:t>potential impacts to downstream Ramsar wetland sites.</w:t>
      </w:r>
    </w:p>
    <w:p w14:paraId="750E652D" w14:textId="2C486755" w:rsidR="001800B2" w:rsidRDefault="001800B2" w:rsidP="001800B2"/>
    <w:p w14:paraId="75C94A93" w14:textId="7A842943" w:rsidR="00C62330" w:rsidRDefault="00C62330" w:rsidP="00C62330">
      <w:pPr>
        <w:rPr>
          <w:bCs/>
        </w:rPr>
      </w:pPr>
      <w:r w:rsidRPr="000D0DA8">
        <w:rPr>
          <w:bCs/>
        </w:rPr>
        <w:t xml:space="preserve">Draft scoping requirements for the </w:t>
      </w:r>
      <w:r w:rsidR="00396444">
        <w:rPr>
          <w:bCs/>
        </w:rPr>
        <w:t xml:space="preserve">EES prepared for the </w:t>
      </w:r>
      <w:r w:rsidRPr="000D0DA8">
        <w:rPr>
          <w:bCs/>
        </w:rPr>
        <w:t xml:space="preserve">Lindsay Island and Wallpolla Island Floodplain Restoration Projects were displayed at the same time as those of the </w:t>
      </w:r>
      <w:r w:rsidR="00396444">
        <w:rPr>
          <w:bCs/>
        </w:rPr>
        <w:t xml:space="preserve">EES for the </w:t>
      </w:r>
      <w:r w:rsidRPr="000D0DA8">
        <w:rPr>
          <w:bCs/>
        </w:rPr>
        <w:t xml:space="preserve">Hattah Lakes North and </w:t>
      </w:r>
      <w:proofErr w:type="spellStart"/>
      <w:r w:rsidRPr="000D0DA8">
        <w:rPr>
          <w:bCs/>
        </w:rPr>
        <w:t>Belsar-Yungera</w:t>
      </w:r>
      <w:proofErr w:type="spellEnd"/>
      <w:r w:rsidRPr="000D0DA8">
        <w:rPr>
          <w:bCs/>
        </w:rPr>
        <w:t xml:space="preserve"> Floodplain Restoration Projects. Given the connection and similarity between the projects, submissions received for </w:t>
      </w:r>
      <w:r w:rsidRPr="000D0DA8">
        <w:rPr>
          <w:bCs/>
        </w:rPr>
        <w:lastRenderedPageBreak/>
        <w:t xml:space="preserve">the Lindsay Island and Wallpolla Island draft scoping requirements were also considered in preparation of the final scoping requirements for the Hattah Lakes North and </w:t>
      </w:r>
      <w:proofErr w:type="spellStart"/>
      <w:r w:rsidRPr="000D0DA8">
        <w:rPr>
          <w:bCs/>
        </w:rPr>
        <w:t>Belsar-Yungera</w:t>
      </w:r>
      <w:proofErr w:type="spellEnd"/>
      <w:r w:rsidRPr="000D0DA8">
        <w:rPr>
          <w:bCs/>
        </w:rPr>
        <w:t xml:space="preserve"> Floodplain Restoration Projects EES.</w:t>
      </w:r>
    </w:p>
    <w:p w14:paraId="29A919F0" w14:textId="77777777" w:rsidR="0021162C" w:rsidRDefault="0021162C" w:rsidP="001800B2"/>
    <w:p w14:paraId="3CF1CA4F" w14:textId="2EF98C64" w:rsidR="00892937" w:rsidRDefault="00892937" w:rsidP="00892937">
      <w:pPr>
        <w:rPr>
          <w:b/>
          <w:bCs/>
        </w:rPr>
      </w:pPr>
      <w:r w:rsidRPr="00892937">
        <w:rPr>
          <w:b/>
          <w:bCs/>
        </w:rPr>
        <w:t>What revisions have been made to the draft scoping requirements in response to public submissions?</w:t>
      </w:r>
    </w:p>
    <w:p w14:paraId="368BB76A" w14:textId="77777777" w:rsidR="00892937" w:rsidRPr="00892937" w:rsidRDefault="00892937" w:rsidP="00892937"/>
    <w:p w14:paraId="72DFF84D" w14:textId="4E170237" w:rsidR="00892937" w:rsidRDefault="00892937" w:rsidP="00892937">
      <w:r>
        <w:t xml:space="preserve">In </w:t>
      </w:r>
      <w:r w:rsidR="002B5571">
        <w:t>most</w:t>
      </w:r>
      <w:r>
        <w:t xml:space="preserve"> instances, the draft scoping requirements adequately addressed the concerns raised by submitters.  However, refinements and editorial changes to the scoping requirements were made to address specific issues and clarify requirements.  These changes included:</w:t>
      </w:r>
    </w:p>
    <w:p w14:paraId="3D5749F0" w14:textId="7C852A11" w:rsidR="008B6832" w:rsidRDefault="008B6832" w:rsidP="00CB7FCC">
      <w:pPr>
        <w:pStyle w:val="ListBullet"/>
      </w:pPr>
      <w:r>
        <w:t>direct reference to consideration of potential impacts on land access added</w:t>
      </w:r>
      <w:r w:rsidR="00AF209B">
        <w:t>;</w:t>
      </w:r>
    </w:p>
    <w:p w14:paraId="58BC4C82" w14:textId="25815A5F" w:rsidR="008B6832" w:rsidRDefault="008B6832" w:rsidP="00CB7FCC">
      <w:pPr>
        <w:pStyle w:val="ListBullet"/>
      </w:pPr>
      <w:r>
        <w:t>specific mention of assessment of impacts on recreational use of land and waterways included</w:t>
      </w:r>
      <w:r w:rsidR="00AF209B">
        <w:t>;</w:t>
      </w:r>
    </w:p>
    <w:p w14:paraId="4AD00CA4" w14:textId="0E993481" w:rsidR="008B6832" w:rsidRDefault="008B6832" w:rsidP="00CB7FCC">
      <w:pPr>
        <w:pStyle w:val="ListBullet"/>
      </w:pPr>
      <w:r>
        <w:t>further emphasis added to assessment of potential effects on beneficial water uses downstream</w:t>
      </w:r>
      <w:r w:rsidR="00AF209B">
        <w:t>;</w:t>
      </w:r>
    </w:p>
    <w:p w14:paraId="2A81BB42" w14:textId="14B755FD" w:rsidR="008B6832" w:rsidRDefault="008B6832" w:rsidP="00CB7FCC">
      <w:pPr>
        <w:pStyle w:val="ListBullet"/>
      </w:pPr>
      <w:r>
        <w:t>context added regarding the project’s relationship to the Murray-Darling Basin Plan</w:t>
      </w:r>
      <w:r w:rsidR="00AF209B">
        <w:t>;</w:t>
      </w:r>
    </w:p>
    <w:p w14:paraId="4DF997FC" w14:textId="1F332C20" w:rsidR="008B6832" w:rsidRDefault="008B6832" w:rsidP="00CB7FCC">
      <w:pPr>
        <w:pStyle w:val="ListBullet"/>
      </w:pPr>
      <w:r>
        <w:t>direct reference to assessing potential increases in visitation of project areas</w:t>
      </w:r>
      <w:r w:rsidR="00AF209B">
        <w:t>; and</w:t>
      </w:r>
    </w:p>
    <w:p w14:paraId="386323FC" w14:textId="23BF04A9" w:rsidR="00892937" w:rsidRDefault="008B6832" w:rsidP="00CB7FCC">
      <w:pPr>
        <w:pStyle w:val="ListBullet"/>
      </w:pPr>
      <w:r>
        <w:t xml:space="preserve">consolidation of references to assessment of project benefits in a new section for clarity.  </w:t>
      </w:r>
    </w:p>
    <w:p w14:paraId="15E8793E" w14:textId="45E49405" w:rsidR="00656743" w:rsidRDefault="00656743">
      <w:pPr>
        <w:rPr>
          <w:b/>
        </w:rPr>
      </w:pPr>
    </w:p>
    <w:p w14:paraId="219D4742" w14:textId="71B2301C" w:rsidR="001664F5" w:rsidRDefault="001664F5" w:rsidP="001664F5">
      <w:pPr>
        <w:rPr>
          <w:b/>
        </w:rPr>
      </w:pPr>
      <w:r w:rsidRPr="004143CA">
        <w:rPr>
          <w:b/>
        </w:rPr>
        <w:t xml:space="preserve">What happens </w:t>
      </w:r>
      <w:r w:rsidR="00A450A8">
        <w:rPr>
          <w:b/>
        </w:rPr>
        <w:t>now</w:t>
      </w:r>
      <w:r w:rsidRPr="004143CA">
        <w:rPr>
          <w:b/>
        </w:rPr>
        <w:t xml:space="preserve"> the Minister</w:t>
      </w:r>
      <w:r w:rsidR="00A450A8">
        <w:rPr>
          <w:b/>
        </w:rPr>
        <w:t xml:space="preserve"> has</w:t>
      </w:r>
      <w:r w:rsidRPr="004143CA">
        <w:rPr>
          <w:b/>
        </w:rPr>
        <w:t xml:space="preserve"> </w:t>
      </w:r>
      <w:r>
        <w:rPr>
          <w:b/>
        </w:rPr>
        <w:t>issue</w:t>
      </w:r>
      <w:r w:rsidR="00A450A8">
        <w:rPr>
          <w:b/>
        </w:rPr>
        <w:t>d</w:t>
      </w:r>
      <w:r w:rsidRPr="004143CA">
        <w:rPr>
          <w:b/>
        </w:rPr>
        <w:t xml:space="preserve"> the final scoping requirements?</w:t>
      </w:r>
    </w:p>
    <w:p w14:paraId="29C364EE" w14:textId="77777777" w:rsidR="001664F5" w:rsidRPr="004143CA" w:rsidRDefault="001664F5" w:rsidP="001664F5">
      <w:pPr>
        <w:rPr>
          <w:b/>
        </w:rPr>
      </w:pPr>
    </w:p>
    <w:p w14:paraId="4803B7EE" w14:textId="4CF502E3" w:rsidR="001664F5" w:rsidRDefault="001664F5" w:rsidP="001664F5">
      <w:r w:rsidRPr="004143CA">
        <w:t xml:space="preserve">The proponent will proceed with the necessary information-gathering and investigations to </w:t>
      </w:r>
      <w:r w:rsidR="0021778D" w:rsidRPr="0021778D">
        <w:t>examine impacts and address the matters set out in the scoping requirements</w:t>
      </w:r>
      <w:r w:rsidR="0021778D">
        <w:t xml:space="preserve"> and to</w:t>
      </w:r>
      <w:r w:rsidR="0021778D" w:rsidRPr="0021778D">
        <w:t xml:space="preserve"> </w:t>
      </w:r>
      <w:r w:rsidRPr="004143CA">
        <w:t xml:space="preserve">inform the EES. </w:t>
      </w:r>
      <w:r w:rsidR="0021778D">
        <w:t>T</w:t>
      </w:r>
      <w:r>
        <w:t>he proponent</w:t>
      </w:r>
      <w:r w:rsidRPr="004143CA">
        <w:t xml:space="preserve"> will conduct its studies and prepare the EES in close consultation with DELWP</w:t>
      </w:r>
      <w:r>
        <w:t xml:space="preserve"> and the Technical Reference Group (TRG) that DELWP has put in place for this EES</w:t>
      </w:r>
      <w:r w:rsidRPr="004143CA">
        <w:t xml:space="preserve">. </w:t>
      </w:r>
    </w:p>
    <w:p w14:paraId="51B40B83" w14:textId="77777777" w:rsidR="001664F5" w:rsidRDefault="001664F5" w:rsidP="001664F5"/>
    <w:p w14:paraId="1C842D39" w14:textId="265E355C" w:rsidR="00F00243" w:rsidRDefault="001664F5" w:rsidP="00F00243">
      <w:r>
        <w:t xml:space="preserve">The proponent will engage with </w:t>
      </w:r>
      <w:r w:rsidRPr="005679A9">
        <w:t>the public and stakeholders about the EES process</w:t>
      </w:r>
      <w:r w:rsidR="00BA42AB">
        <w:t>,</w:t>
      </w:r>
      <w:r>
        <w:t xml:space="preserve"> its </w:t>
      </w:r>
      <w:r w:rsidRPr="005679A9">
        <w:t>associated investigations</w:t>
      </w:r>
      <w:r w:rsidR="00BA42AB">
        <w:t xml:space="preserve"> and potential environmental effects of the projects, </w:t>
      </w:r>
      <w:r>
        <w:t xml:space="preserve">ensuring it </w:t>
      </w:r>
      <w:r w:rsidRPr="005679A9">
        <w:t xml:space="preserve">provides opportunities for input and </w:t>
      </w:r>
      <w:r>
        <w:t xml:space="preserve">feedback on its </w:t>
      </w:r>
      <w:r w:rsidRPr="002C2567">
        <w:t>investigations.  The</w:t>
      </w:r>
      <w:r w:rsidR="00E84B5E" w:rsidRPr="002C2567">
        <w:t xml:space="preserve"> proponent’s</w:t>
      </w:r>
      <w:r w:rsidRPr="002C2567">
        <w:t xml:space="preserve"> consultation plan </w:t>
      </w:r>
      <w:r w:rsidR="00E84B5E" w:rsidRPr="002C2567">
        <w:t xml:space="preserve">can be viewed </w:t>
      </w:r>
      <w:r w:rsidR="00F00243">
        <w:t xml:space="preserve">on the </w:t>
      </w:r>
      <w:r w:rsidR="00D72ABF">
        <w:t xml:space="preserve">DELWP </w:t>
      </w:r>
      <w:r w:rsidR="00F00243">
        <w:t>website:</w:t>
      </w:r>
    </w:p>
    <w:p w14:paraId="15C7B4EF" w14:textId="77777777" w:rsidR="00F00243" w:rsidRDefault="00F00243" w:rsidP="00F00243"/>
    <w:p w14:paraId="2974E468" w14:textId="77777777" w:rsidR="00F00243" w:rsidRDefault="0029351D" w:rsidP="00F00243">
      <w:hyperlink r:id="rId14" w:history="1">
        <w:r w:rsidR="00F00243" w:rsidRPr="00AD5D94">
          <w:rPr>
            <w:rStyle w:val="Hyperlink"/>
          </w:rPr>
          <w:t>https://www.planning.vic.gov.au/environment-assessment/browse-projects/projects/hattah-lakes-north-floodplain-restoration-project-and-belsar-yungera-floodplain-restoration-project</w:t>
        </w:r>
      </w:hyperlink>
    </w:p>
    <w:p w14:paraId="11EC4583" w14:textId="046B2A60" w:rsidR="001664F5" w:rsidRPr="004143CA" w:rsidRDefault="001664F5" w:rsidP="001664F5"/>
    <w:p w14:paraId="30337129" w14:textId="6D28F64A" w:rsidR="001664F5" w:rsidRDefault="001664F5" w:rsidP="001664F5">
      <w:r w:rsidRPr="004143CA">
        <w:t xml:space="preserve">When </w:t>
      </w:r>
      <w:r>
        <w:t xml:space="preserve">the proponent believes </w:t>
      </w:r>
      <w:r w:rsidRPr="004143CA">
        <w:t xml:space="preserve">the EES is ready, it will be reviewed by DELWP, and the Minister for Planning will decide whether to authorise the EES to be exhibited.  </w:t>
      </w:r>
      <w:r>
        <w:t>If</w:t>
      </w:r>
      <w:r w:rsidRPr="004143CA">
        <w:t xml:space="preserve"> authorised, the EES will be </w:t>
      </w:r>
      <w:r w:rsidR="00BF059F">
        <w:t>placed on exhibition and</w:t>
      </w:r>
      <w:r w:rsidRPr="004143CA">
        <w:t xml:space="preserve"> public comment</w:t>
      </w:r>
      <w:r w:rsidR="00BF059F">
        <w:t>,</w:t>
      </w:r>
      <w:r w:rsidRPr="004143CA">
        <w:t xml:space="preserve"> </w:t>
      </w:r>
      <w:r>
        <w:t xml:space="preserve">typically </w:t>
      </w:r>
      <w:r w:rsidR="00BF059F">
        <w:t xml:space="preserve">for a period of </w:t>
      </w:r>
      <w:r w:rsidRPr="004143CA">
        <w:t xml:space="preserve">30 business days.  </w:t>
      </w:r>
    </w:p>
    <w:p w14:paraId="4088EFB6" w14:textId="77777777" w:rsidR="001664F5" w:rsidRPr="00452B3F" w:rsidRDefault="001664F5" w:rsidP="001664F5"/>
    <w:p w14:paraId="6060ED56" w14:textId="2B495539" w:rsidR="001664F5" w:rsidRDefault="00026B32" w:rsidP="001664F5">
      <w:r>
        <w:t>A</w:t>
      </w:r>
      <w:r w:rsidR="001664F5">
        <w:t xml:space="preserve">n </w:t>
      </w:r>
      <w:r w:rsidR="001664F5" w:rsidRPr="004143CA">
        <w:t xml:space="preserve">inquiry </w:t>
      </w:r>
      <w:r>
        <w:t>will</w:t>
      </w:r>
      <w:r w:rsidR="001664F5">
        <w:t xml:space="preserve"> be </w:t>
      </w:r>
      <w:r w:rsidR="001664F5" w:rsidRPr="004143CA">
        <w:t>appointed</w:t>
      </w:r>
      <w:r>
        <w:t xml:space="preserve"> for the Hattah Lakes North and </w:t>
      </w:r>
      <w:proofErr w:type="spellStart"/>
      <w:r>
        <w:t>Belsar-Yungera</w:t>
      </w:r>
      <w:proofErr w:type="spellEnd"/>
      <w:r w:rsidRPr="004434BA">
        <w:t xml:space="preserve"> Floodplain Restoration Projects</w:t>
      </w:r>
      <w:r>
        <w:t xml:space="preserve"> EES</w:t>
      </w:r>
      <w:r w:rsidR="001664F5" w:rsidRPr="004143CA">
        <w:t xml:space="preserve"> under the </w:t>
      </w:r>
      <w:r w:rsidR="001664F5" w:rsidRPr="004143CA">
        <w:rPr>
          <w:i/>
        </w:rPr>
        <w:t>Environment Effects Act 1978.</w:t>
      </w:r>
      <w:r w:rsidR="001664F5" w:rsidRPr="00DA194B">
        <w:t xml:space="preserve">  The</w:t>
      </w:r>
      <w:r w:rsidR="001664F5" w:rsidRPr="004143CA">
        <w:t xml:space="preserve"> inquiry will consider </w:t>
      </w:r>
      <w:r w:rsidR="003A7A7D">
        <w:t xml:space="preserve">the </w:t>
      </w:r>
      <w:proofErr w:type="gramStart"/>
      <w:r w:rsidR="003A7A7D">
        <w:t>EES</w:t>
      </w:r>
      <w:proofErr w:type="gramEnd"/>
      <w:r w:rsidR="003A7A7D">
        <w:t xml:space="preserve"> and submissions received about the EES, undertake a formal hearing process and report to the Minister, who will then make an assessment of the project’s environmental effects. </w:t>
      </w:r>
    </w:p>
    <w:p w14:paraId="017DDC61" w14:textId="77777777" w:rsidR="001664F5" w:rsidRPr="0044545A" w:rsidRDefault="001664F5" w:rsidP="001664F5">
      <w:pPr>
        <w:rPr>
          <w:highlight w:val="yellow"/>
        </w:rPr>
      </w:pPr>
    </w:p>
    <w:p w14:paraId="547C2A70" w14:textId="341CA7B6" w:rsidR="001664F5" w:rsidRDefault="001664F5" w:rsidP="001664F5">
      <w:r w:rsidRPr="004143CA">
        <w:t xml:space="preserve">After the Minister has made </w:t>
      </w:r>
      <w:r>
        <w:t>his</w:t>
      </w:r>
      <w:r w:rsidRPr="004143CA">
        <w:t xml:space="preserve"> assessment, the inquiry</w:t>
      </w:r>
      <w:r w:rsidR="00117BAB">
        <w:t xml:space="preserve"> report</w:t>
      </w:r>
      <w:r w:rsidRPr="004143CA">
        <w:t xml:space="preserve"> and the Minister’s assessment </w:t>
      </w:r>
      <w:r w:rsidRPr="00E71D01">
        <w:t>will be published on the DELWP website.</w:t>
      </w:r>
    </w:p>
    <w:p w14:paraId="2A10FDAA" w14:textId="68E019E7" w:rsidR="00A83A09" w:rsidRDefault="00A83A09" w:rsidP="001664F5"/>
    <w:p w14:paraId="784EA721" w14:textId="2958D162" w:rsidR="00A83A09" w:rsidRDefault="00ED6EF7" w:rsidP="00ED6EF7">
      <w:pPr>
        <w:spacing w:after="160" w:line="259" w:lineRule="auto"/>
      </w:pPr>
      <w:r w:rsidRPr="00E919F6">
        <w:t>The Minister’s assessment will be considered by statutory decision-makers responsible for the project’s approvals</w:t>
      </w:r>
      <w:r>
        <w:t xml:space="preserve"> </w:t>
      </w:r>
      <w:r w:rsidR="00A83A09" w:rsidRPr="00452B3F">
        <w:t xml:space="preserve">(including the Commonwealth </w:t>
      </w:r>
      <w:proofErr w:type="gramStart"/>
      <w:r w:rsidR="00A83A09" w:rsidRPr="00452B3F">
        <w:t>with regard to</w:t>
      </w:r>
      <w:proofErr w:type="gramEnd"/>
      <w:r w:rsidR="00A83A09" w:rsidRPr="00452B3F">
        <w:t xml:space="preserve"> the required approval</w:t>
      </w:r>
      <w:r w:rsidR="00A83A09">
        <w:t>s</w:t>
      </w:r>
      <w:r w:rsidR="00A83A09" w:rsidRPr="00452B3F">
        <w:t xml:space="preserve"> under the</w:t>
      </w:r>
      <w:r w:rsidR="00A83A09">
        <w:t xml:space="preserve"> EPBC Act).</w:t>
      </w:r>
    </w:p>
    <w:p w14:paraId="02C39EFE" w14:textId="26AFEB6A" w:rsidR="009B7C5A" w:rsidRPr="00A700C4" w:rsidRDefault="009B7C5A" w:rsidP="009B7C5A">
      <w:pPr>
        <w:spacing w:before="240" w:after="160" w:line="259" w:lineRule="auto"/>
        <w:rPr>
          <w:b/>
          <w:bCs/>
        </w:rPr>
      </w:pPr>
      <w:r w:rsidRPr="00A700C4">
        <w:rPr>
          <w:b/>
          <w:bCs/>
        </w:rPr>
        <w:t xml:space="preserve">When does </w:t>
      </w:r>
      <w:r w:rsidR="002436E3">
        <w:rPr>
          <w:b/>
          <w:bCs/>
        </w:rPr>
        <w:t xml:space="preserve">the proponent </w:t>
      </w:r>
      <w:r w:rsidRPr="00A700C4">
        <w:rPr>
          <w:b/>
          <w:bCs/>
        </w:rPr>
        <w:t xml:space="preserve">expect to </w:t>
      </w:r>
      <w:r>
        <w:rPr>
          <w:b/>
          <w:bCs/>
        </w:rPr>
        <w:t>publicly exhibit its</w:t>
      </w:r>
      <w:r w:rsidRPr="00A700C4">
        <w:rPr>
          <w:b/>
          <w:bCs/>
        </w:rPr>
        <w:t xml:space="preserve"> environment effects statement?</w:t>
      </w:r>
    </w:p>
    <w:p w14:paraId="2509C47C" w14:textId="6224955B" w:rsidR="009B7C5A" w:rsidRDefault="00BD3F82" w:rsidP="00BD3F82">
      <w:pPr>
        <w:spacing w:after="160" w:line="259" w:lineRule="auto"/>
      </w:pPr>
      <w:r w:rsidRPr="00E71D01">
        <w:t xml:space="preserve">The EES is expected to be </w:t>
      </w:r>
      <w:r>
        <w:t>on public exhibition in</w:t>
      </w:r>
      <w:r w:rsidRPr="00E71D01">
        <w:t xml:space="preserve"> </w:t>
      </w:r>
      <w:r w:rsidR="00BF7649">
        <w:t>early 2022</w:t>
      </w:r>
      <w:r w:rsidRPr="00E71D01">
        <w:t xml:space="preserve">.  During </w:t>
      </w:r>
      <w:r w:rsidR="00CF1E68">
        <w:t>the exhibition</w:t>
      </w:r>
      <w:r w:rsidRPr="00E71D01">
        <w:t xml:space="preserve"> period</w:t>
      </w:r>
      <w:r>
        <w:t>,</w:t>
      </w:r>
      <w:r w:rsidRPr="00E71D01">
        <w:t xml:space="preserve"> </w:t>
      </w:r>
      <w:r>
        <w:t>the public can make submissions on the EES.</w:t>
      </w:r>
    </w:p>
    <w:p w14:paraId="5FB7D649" w14:textId="05C2D3D5" w:rsidR="003B5840" w:rsidRPr="00FD1B01" w:rsidRDefault="00FD1B01" w:rsidP="00BD3F82">
      <w:pPr>
        <w:spacing w:after="160" w:line="259" w:lineRule="auto"/>
        <w:rPr>
          <w:b/>
          <w:bCs/>
        </w:rPr>
      </w:pPr>
      <w:r w:rsidRPr="00FD1B01">
        <w:rPr>
          <w:b/>
          <w:bCs/>
        </w:rPr>
        <w:t>What is the Victorian Murray Floodplain Restoration Project?</w:t>
      </w:r>
    </w:p>
    <w:p w14:paraId="06439542" w14:textId="1AEE8444" w:rsidR="003B5840" w:rsidRDefault="002436E3" w:rsidP="00BD3F82">
      <w:pPr>
        <w:spacing w:after="160" w:line="259" w:lineRule="auto"/>
      </w:pPr>
      <w:r w:rsidRPr="002436E3">
        <w:t xml:space="preserve">The </w:t>
      </w:r>
      <w:r>
        <w:t>Victorian Murray Floodplain Restoration Project (</w:t>
      </w:r>
      <w:r w:rsidRPr="002436E3">
        <w:t>VMFRP</w:t>
      </w:r>
      <w:r>
        <w:t>)</w:t>
      </w:r>
      <w:r w:rsidRPr="002436E3">
        <w:t xml:space="preserve"> consists of nine discrete environmental works projects. The projects propose works to restore a more natural inundation regime to improve the ecological condition </w:t>
      </w:r>
      <w:r w:rsidRPr="002436E3">
        <w:lastRenderedPageBreak/>
        <w:t>across Murray River Floodplains.</w:t>
      </w:r>
      <w:r w:rsidR="00703C70">
        <w:t xml:space="preserve"> </w:t>
      </w:r>
      <w:r w:rsidR="00703C70" w:rsidRPr="00703C70">
        <w:t xml:space="preserve">The Hattah Lakes North Floodplain Restoration Project and </w:t>
      </w:r>
      <w:proofErr w:type="spellStart"/>
      <w:r w:rsidR="00703C70" w:rsidRPr="00703C70">
        <w:t>Belsar-Yungera</w:t>
      </w:r>
      <w:proofErr w:type="spellEnd"/>
      <w:r w:rsidR="00703C70" w:rsidRPr="00703C70">
        <w:t xml:space="preserve"> Floodplain Restoration Project form part of the VMFRP.</w:t>
      </w:r>
    </w:p>
    <w:p w14:paraId="65F0D755" w14:textId="77777777" w:rsidR="00BB46CD" w:rsidRDefault="00BB46CD" w:rsidP="00BB46CD">
      <w:pPr>
        <w:spacing w:after="160" w:line="259" w:lineRule="auto"/>
      </w:pPr>
      <w:r>
        <w:t>The projects propose works to return a more natural flood regime to approximately 1,130 hectares of the Hattah Lakes Floodplain Complex, within Hattah-</w:t>
      </w:r>
      <w:proofErr w:type="spellStart"/>
      <w:r>
        <w:t>Kulkyne</w:t>
      </w:r>
      <w:proofErr w:type="spellEnd"/>
      <w:r>
        <w:t xml:space="preserve"> National Park and Murray-</w:t>
      </w:r>
      <w:proofErr w:type="spellStart"/>
      <w:r>
        <w:t>Kulkyne</w:t>
      </w:r>
      <w:proofErr w:type="spellEnd"/>
      <w:r>
        <w:t xml:space="preserve"> Park and across 2,374 hectares of the </w:t>
      </w:r>
      <w:proofErr w:type="spellStart"/>
      <w:r>
        <w:t>Belsar-Yungera</w:t>
      </w:r>
      <w:proofErr w:type="spellEnd"/>
      <w:r>
        <w:t xml:space="preserve"> Floodplain Complex. The proposed works include the following key components:</w:t>
      </w:r>
    </w:p>
    <w:p w14:paraId="05B90169" w14:textId="77777777" w:rsidR="00BB46CD" w:rsidRDefault="00BB46CD" w:rsidP="00BB46CD">
      <w:pPr>
        <w:pStyle w:val="ListBullet"/>
      </w:pPr>
      <w:r>
        <w:t>Large and small regulators;</w:t>
      </w:r>
    </w:p>
    <w:p w14:paraId="2577CDAC" w14:textId="77777777" w:rsidR="00BB46CD" w:rsidRDefault="00BB46CD" w:rsidP="00BB46CD">
      <w:pPr>
        <w:pStyle w:val="ListBullet"/>
      </w:pPr>
      <w:r>
        <w:t>Containment structures;</w:t>
      </w:r>
    </w:p>
    <w:p w14:paraId="0019FFA1" w14:textId="77777777" w:rsidR="00BB46CD" w:rsidRDefault="00BB46CD" w:rsidP="00BB46CD">
      <w:pPr>
        <w:pStyle w:val="ListBullet"/>
      </w:pPr>
      <w:r>
        <w:t>Culverts;</w:t>
      </w:r>
    </w:p>
    <w:p w14:paraId="00706330" w14:textId="77777777" w:rsidR="00BB46CD" w:rsidRDefault="00BB46CD" w:rsidP="00BB46CD">
      <w:pPr>
        <w:pStyle w:val="ListBullet"/>
      </w:pPr>
      <w:r>
        <w:t>Spillways;</w:t>
      </w:r>
    </w:p>
    <w:p w14:paraId="7299D58B" w14:textId="77777777" w:rsidR="00BB46CD" w:rsidRDefault="00BB46CD" w:rsidP="00BB46CD">
      <w:pPr>
        <w:pStyle w:val="ListBullet"/>
      </w:pPr>
      <w:r>
        <w:t>Hardstand areas;</w:t>
      </w:r>
    </w:p>
    <w:p w14:paraId="12A22B0C" w14:textId="77777777" w:rsidR="00BB46CD" w:rsidRDefault="00BB46CD" w:rsidP="00BB46CD">
      <w:pPr>
        <w:pStyle w:val="ListBullet"/>
      </w:pPr>
      <w:r>
        <w:t>Pipeline;</w:t>
      </w:r>
    </w:p>
    <w:p w14:paraId="725A39A8" w14:textId="77777777" w:rsidR="00BB46CD" w:rsidRDefault="00BB46CD" w:rsidP="00BB46CD">
      <w:pPr>
        <w:pStyle w:val="ListBullet"/>
      </w:pPr>
      <w:r>
        <w:t>New access tracks and realignment/upgrades to existing access tracks; and</w:t>
      </w:r>
    </w:p>
    <w:p w14:paraId="0A4001DE" w14:textId="1C7063F5" w:rsidR="00BB46CD" w:rsidRDefault="00BB46CD" w:rsidP="00BB46CD">
      <w:pPr>
        <w:pStyle w:val="ListBullet"/>
      </w:pPr>
      <w:r>
        <w:t>Borrow pit sites to supply fill material to support construction.</w:t>
      </w:r>
    </w:p>
    <w:p w14:paraId="1EB76B13" w14:textId="6D0F4FB7" w:rsidR="00B1373C" w:rsidRDefault="00B1373C">
      <w:pPr>
        <w:rPr>
          <w:rFonts w:cs="Times New Roman"/>
          <w:lang w:eastAsia="en-US"/>
        </w:rPr>
      </w:pPr>
    </w:p>
    <w:p w14:paraId="2590C293" w14:textId="53AF8A4A" w:rsidR="00D23E92" w:rsidRDefault="00D23E92" w:rsidP="00D23E92">
      <w:pPr>
        <w:rPr>
          <w:b/>
        </w:rPr>
      </w:pPr>
      <w:r w:rsidRPr="00B04D59">
        <w:rPr>
          <w:b/>
        </w:rPr>
        <w:t xml:space="preserve">Why is an Environment Effects Statement (EES) required for the </w:t>
      </w:r>
      <w:r w:rsidR="00B172A1">
        <w:rPr>
          <w:b/>
        </w:rPr>
        <w:t xml:space="preserve">Hattah Lakes North and </w:t>
      </w:r>
      <w:proofErr w:type="spellStart"/>
      <w:r w:rsidR="00B172A1">
        <w:rPr>
          <w:b/>
        </w:rPr>
        <w:t>Belsar-Yungera</w:t>
      </w:r>
      <w:proofErr w:type="spellEnd"/>
      <w:r w:rsidR="00E1038F" w:rsidRPr="00E1038F">
        <w:rPr>
          <w:b/>
        </w:rPr>
        <w:t xml:space="preserve"> Floodplain Restoration Projects</w:t>
      </w:r>
      <w:r w:rsidRPr="00B04D59">
        <w:rPr>
          <w:b/>
        </w:rPr>
        <w:t xml:space="preserve">? </w:t>
      </w:r>
    </w:p>
    <w:p w14:paraId="10590C6E" w14:textId="77777777" w:rsidR="0057001F" w:rsidRDefault="0057001F" w:rsidP="00D23E92">
      <w:pPr>
        <w:rPr>
          <w:b/>
        </w:rPr>
      </w:pPr>
    </w:p>
    <w:p w14:paraId="3C725495" w14:textId="4B577681" w:rsidR="00D23E92" w:rsidRDefault="00D23E92" w:rsidP="00D23E92">
      <w:r>
        <w:t xml:space="preserve">In </w:t>
      </w:r>
      <w:r w:rsidR="00482634">
        <w:t>December 2020</w:t>
      </w:r>
      <w:r>
        <w:t xml:space="preserve"> t</w:t>
      </w:r>
      <w:r w:rsidRPr="007E2553">
        <w:t xml:space="preserve">he Minister for Planning determined under the </w:t>
      </w:r>
      <w:r w:rsidRPr="007E2553">
        <w:rPr>
          <w:i/>
        </w:rPr>
        <w:t>Environment Effects Act 1978</w:t>
      </w:r>
      <w:r w:rsidRPr="007E2553">
        <w:t xml:space="preserve"> that </w:t>
      </w:r>
      <w:r w:rsidR="00E364D7">
        <w:t>LMW</w:t>
      </w:r>
      <w:r w:rsidR="00286454">
        <w:t xml:space="preserve"> </w:t>
      </w:r>
      <w:r w:rsidRPr="007E2553">
        <w:t>should prepare a</w:t>
      </w:r>
      <w:r w:rsidR="00997E93">
        <w:t xml:space="preserve"> single</w:t>
      </w:r>
      <w:r w:rsidRPr="007E2553">
        <w:t xml:space="preserve"> EES for the </w:t>
      </w:r>
      <w:r w:rsidR="00B172A1">
        <w:t xml:space="preserve">Hattah Lakes North and </w:t>
      </w:r>
      <w:proofErr w:type="spellStart"/>
      <w:r w:rsidR="00B172A1">
        <w:t>Belsar-Yungera</w:t>
      </w:r>
      <w:proofErr w:type="spellEnd"/>
      <w:r w:rsidR="00997E93" w:rsidRPr="004434BA">
        <w:t xml:space="preserve"> Floodplain Restoration Projects</w:t>
      </w:r>
      <w:r w:rsidRPr="007E2553">
        <w:t xml:space="preserve">.  </w:t>
      </w:r>
      <w:r>
        <w:t>The project</w:t>
      </w:r>
      <w:r w:rsidR="006C7BEF">
        <w:t>s</w:t>
      </w:r>
      <w:r>
        <w:t xml:space="preserve"> as proposed could have a range of significant effects relating to:</w:t>
      </w:r>
    </w:p>
    <w:p w14:paraId="7A8BE8E3" w14:textId="77777777" w:rsidR="006C7BEF" w:rsidRPr="006C7BEF" w:rsidRDefault="006C7BEF" w:rsidP="006C7BEF">
      <w:pPr>
        <w:pStyle w:val="ListBullet"/>
      </w:pPr>
      <w:r w:rsidRPr="006C7BEF">
        <w:t>the floodplain ecosystem;</w:t>
      </w:r>
    </w:p>
    <w:p w14:paraId="4E653271" w14:textId="6C4F5A19" w:rsidR="006C7BEF" w:rsidRPr="006C7BEF" w:rsidRDefault="006C7BEF" w:rsidP="00573D79">
      <w:pPr>
        <w:pStyle w:val="ListBullet"/>
      </w:pPr>
      <w:r w:rsidRPr="006C7BEF">
        <w:t xml:space="preserve">threatened species and ecological communities listed under the </w:t>
      </w:r>
      <w:r w:rsidRPr="00EC676B">
        <w:rPr>
          <w:i/>
          <w:iCs/>
        </w:rPr>
        <w:t>Flora and Fauna Guarantee Act 1988</w:t>
      </w:r>
      <w:r w:rsidRPr="006C7BEF">
        <w:t xml:space="preserve"> and the </w:t>
      </w:r>
      <w:r w:rsidRPr="00EC676B">
        <w:rPr>
          <w:i/>
          <w:iCs/>
        </w:rPr>
        <w:t>Environment Protection and Biodiversity Conservation Act 1999</w:t>
      </w:r>
      <w:r w:rsidRPr="006C7BEF">
        <w:t>; and</w:t>
      </w:r>
    </w:p>
    <w:p w14:paraId="36370A63" w14:textId="318BF7C0" w:rsidR="006C7BEF" w:rsidRDefault="006C7BEF" w:rsidP="006C7BEF">
      <w:pPr>
        <w:pStyle w:val="ListBullet"/>
      </w:pPr>
      <w:r w:rsidRPr="006C7BEF">
        <w:t>Aboriginal cultural heritage values.</w:t>
      </w:r>
    </w:p>
    <w:p w14:paraId="7CA83459" w14:textId="29810471" w:rsidR="0082206A" w:rsidRDefault="0057001F" w:rsidP="00D23E92">
      <w:r w:rsidRPr="0057001F">
        <w:t>An EES is the most comprehensive and robust assessment process available in Victoria.  The EES will provide an integrated and transparent examination of both proposed projects and their environmental effects.</w:t>
      </w:r>
    </w:p>
    <w:p w14:paraId="55941F84" w14:textId="77777777" w:rsidR="0057001F" w:rsidRDefault="0057001F" w:rsidP="00D23E92"/>
    <w:p w14:paraId="60BA5182" w14:textId="73AF4421" w:rsidR="00CD6ED9" w:rsidRPr="00CD6ED9" w:rsidRDefault="00CD6ED9" w:rsidP="00D23E92">
      <w:pPr>
        <w:rPr>
          <w:b/>
        </w:rPr>
      </w:pPr>
      <w:r w:rsidRPr="00CD6ED9">
        <w:rPr>
          <w:b/>
        </w:rPr>
        <w:t>What abou</w:t>
      </w:r>
      <w:r>
        <w:rPr>
          <w:b/>
        </w:rPr>
        <w:t>t the Commonwealth Environment P</w:t>
      </w:r>
      <w:r w:rsidRPr="00CD6ED9">
        <w:rPr>
          <w:b/>
        </w:rPr>
        <w:t>rotect</w:t>
      </w:r>
      <w:r>
        <w:rPr>
          <w:b/>
        </w:rPr>
        <w:t>ion and Biodiversity C</w:t>
      </w:r>
      <w:r w:rsidRPr="00CD6ED9">
        <w:rPr>
          <w:b/>
        </w:rPr>
        <w:t>onservation Act?</w:t>
      </w:r>
    </w:p>
    <w:p w14:paraId="2935CB81" w14:textId="77777777" w:rsidR="00CD6ED9" w:rsidRDefault="00CD6ED9" w:rsidP="00D23E92"/>
    <w:p w14:paraId="13AAF66A" w14:textId="03366762" w:rsidR="00A0658A" w:rsidRDefault="00D23E92" w:rsidP="006E1E86">
      <w:r w:rsidRPr="007E2553">
        <w:t xml:space="preserve">The </w:t>
      </w:r>
      <w:r w:rsidR="00B172A1">
        <w:t xml:space="preserve">Hattah Lakes North and </w:t>
      </w:r>
      <w:proofErr w:type="spellStart"/>
      <w:r w:rsidR="00B172A1">
        <w:t>Belsar-Yungera</w:t>
      </w:r>
      <w:proofErr w:type="spellEnd"/>
      <w:r w:rsidR="00FD6A53" w:rsidRPr="004434BA">
        <w:t xml:space="preserve"> Floodplain Restoration Projects</w:t>
      </w:r>
      <w:r w:rsidR="00FD6A53" w:rsidRPr="007E2553">
        <w:t xml:space="preserve"> </w:t>
      </w:r>
      <w:r w:rsidR="00FD6A53">
        <w:t>were</w:t>
      </w:r>
      <w:r w:rsidRPr="007E2553">
        <w:t xml:space="preserve"> also referred </w:t>
      </w:r>
      <w:r w:rsidR="00FD6A53">
        <w:t xml:space="preserve">(separately) </w:t>
      </w:r>
      <w:r w:rsidRPr="007E2553">
        <w:t>to the Australian Government under the Commonwealth’s</w:t>
      </w:r>
      <w:r w:rsidRPr="007E2553">
        <w:rPr>
          <w:i/>
        </w:rPr>
        <w:t xml:space="preserve"> Environment Protection and </w:t>
      </w:r>
      <w:r w:rsidRPr="00E71D01">
        <w:rPr>
          <w:i/>
        </w:rPr>
        <w:t>Biodiversity Conservation Act 1999</w:t>
      </w:r>
      <w:r w:rsidRPr="00E71D01">
        <w:t xml:space="preserve"> (EPBC Act). </w:t>
      </w:r>
      <w:r w:rsidR="0087336F">
        <w:t xml:space="preserve"> </w:t>
      </w:r>
    </w:p>
    <w:p w14:paraId="7688839C" w14:textId="06F16720" w:rsidR="00361F0C" w:rsidRDefault="00361F0C" w:rsidP="006E1E86"/>
    <w:p w14:paraId="0C9BD2FC" w14:textId="4A2DA645" w:rsidR="00361F0C" w:rsidRPr="0029351D" w:rsidRDefault="00361F0C" w:rsidP="00361F0C">
      <w:pPr>
        <w:pStyle w:val="BodyText"/>
        <w:spacing w:after="0"/>
      </w:pPr>
      <w:r w:rsidRPr="00E30F53">
        <w:t xml:space="preserve">The projects were also referred to the Commonwealth under the </w:t>
      </w:r>
      <w:r w:rsidRPr="00E30F53">
        <w:rPr>
          <w:i/>
        </w:rPr>
        <w:t>Environment Protection and Biodiversity Conservation Act 1999</w:t>
      </w:r>
      <w:r w:rsidRPr="00E30F53">
        <w:t xml:space="preserve"> (EPBC Act).  A delegate for the Commonwealth Minister for the Environment determined on </w:t>
      </w:r>
      <w:r w:rsidR="00510F87" w:rsidRPr="00E30F53">
        <w:t>19 May 2020 (Hattah Lakes North) and 29 September 2020 (</w:t>
      </w:r>
      <w:proofErr w:type="spellStart"/>
      <w:r w:rsidR="00510F87" w:rsidRPr="00E30F53">
        <w:t>Belsar-Yungera</w:t>
      </w:r>
      <w:proofErr w:type="spellEnd"/>
      <w:r w:rsidR="00510F87" w:rsidRPr="00E30F53">
        <w:t xml:space="preserve">) </w:t>
      </w:r>
      <w:r w:rsidRPr="00E30F53">
        <w:t xml:space="preserve">that the projects are </w:t>
      </w:r>
      <w:r w:rsidR="004307BF" w:rsidRPr="00E30F53">
        <w:t>‘</w:t>
      </w:r>
      <w:r w:rsidRPr="00E30F53">
        <w:t>controlled actions</w:t>
      </w:r>
      <w:r w:rsidR="004307BF" w:rsidRPr="00E30F53">
        <w:t>’</w:t>
      </w:r>
      <w:r w:rsidRPr="00E30F53">
        <w:t xml:space="preserve">, </w:t>
      </w:r>
      <w:r w:rsidR="004307BF" w:rsidRPr="00E30F53">
        <w:t xml:space="preserve">requiring assessment and approval </w:t>
      </w:r>
      <w:r w:rsidR="004307BF" w:rsidRPr="0029351D">
        <w:t>under the EPBC Act</w:t>
      </w:r>
      <w:r w:rsidRPr="0029351D">
        <w:t xml:space="preserve">. </w:t>
      </w:r>
      <w:r w:rsidR="00BE1364" w:rsidRPr="0029351D">
        <w:t>The provisions for the Australian Government’s controlled action decision under the EPBC Act are</w:t>
      </w:r>
      <w:r w:rsidRPr="0029351D">
        <w:t>:</w:t>
      </w:r>
    </w:p>
    <w:p w14:paraId="50F9D34E" w14:textId="77777777" w:rsidR="00361F0C" w:rsidRPr="0029351D" w:rsidRDefault="00361F0C" w:rsidP="00965EF7">
      <w:pPr>
        <w:pStyle w:val="ListBullet"/>
        <w:numPr>
          <w:ilvl w:val="0"/>
          <w:numId w:val="16"/>
        </w:numPr>
        <w:spacing w:before="60" w:after="60"/>
      </w:pPr>
      <w:r w:rsidRPr="0029351D">
        <w:t>Listed threatened species and communities (section 18 and 18A); and</w:t>
      </w:r>
    </w:p>
    <w:p w14:paraId="1B2C354C" w14:textId="7EB64F74" w:rsidR="00361F0C" w:rsidRPr="0029351D" w:rsidRDefault="00361F0C" w:rsidP="00965EF7">
      <w:pPr>
        <w:pStyle w:val="ListBullet"/>
        <w:numPr>
          <w:ilvl w:val="0"/>
          <w:numId w:val="16"/>
        </w:numPr>
        <w:spacing w:before="60" w:after="60"/>
      </w:pPr>
      <w:r w:rsidRPr="0029351D">
        <w:t>Ramsar wetlands (sections 16 and 17B) (</w:t>
      </w:r>
      <w:r w:rsidR="00AB3432" w:rsidRPr="0029351D">
        <w:t>Hattah Lakes North</w:t>
      </w:r>
      <w:r w:rsidRPr="0029351D">
        <w:t xml:space="preserve"> only).</w:t>
      </w:r>
    </w:p>
    <w:p w14:paraId="760DDB1D" w14:textId="77777777" w:rsidR="00361F0C" w:rsidRDefault="00361F0C" w:rsidP="006E1E86"/>
    <w:p w14:paraId="7A2C2EA3" w14:textId="47D08BE1" w:rsidR="00D23E92" w:rsidRDefault="00D23E92" w:rsidP="00D23E92">
      <w:r w:rsidRPr="00164AF7">
        <w:t xml:space="preserve">The EES process </w:t>
      </w:r>
      <w:r w:rsidR="0082206A">
        <w:t>ha</w:t>
      </w:r>
      <w:r w:rsidRPr="00164AF7">
        <w:t xml:space="preserve">s </w:t>
      </w:r>
      <w:r w:rsidR="0082206A">
        <w:t xml:space="preserve">been </w:t>
      </w:r>
      <w:r w:rsidRPr="00164AF7">
        <w:t xml:space="preserve">accredited </w:t>
      </w:r>
      <w:r w:rsidR="0082206A">
        <w:t xml:space="preserve">by the Commonwealth </w:t>
      </w:r>
      <w:r w:rsidRPr="00164AF7">
        <w:t>to assess impacts on matters of national environmental significance under the EPBC Act</w:t>
      </w:r>
      <w:r w:rsidR="0082206A">
        <w:t xml:space="preserve">. This will occur consistent with the requirements under </w:t>
      </w:r>
      <w:r w:rsidRPr="00164AF7">
        <w:t xml:space="preserve">the Bilateral (Assessment) Agreement between the Commonwealth and the State of Victoria.  </w:t>
      </w:r>
      <w:r w:rsidR="0082206A">
        <w:t>T</w:t>
      </w:r>
      <w:r w:rsidRPr="00AF3AF3">
        <w:t xml:space="preserve">here will be no separate assessment by the Commonwealth.  </w:t>
      </w:r>
    </w:p>
    <w:p w14:paraId="19E50AA5" w14:textId="5D5FD5D9" w:rsidR="00866975" w:rsidRPr="00AF3AF3" w:rsidRDefault="00866975" w:rsidP="00D23E92"/>
    <w:p w14:paraId="13E047A0" w14:textId="77777777" w:rsidR="00537051" w:rsidRPr="00150849" w:rsidRDefault="00537051" w:rsidP="00CD0314">
      <w:pPr>
        <w:pStyle w:val="BodyText"/>
      </w:pPr>
    </w:p>
    <w:sectPr w:rsidR="00537051" w:rsidRPr="00150849" w:rsidSect="00CD0314">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2211" w:right="737" w:bottom="851"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26DB4" w14:textId="77777777" w:rsidR="00965EF7" w:rsidRDefault="00965EF7">
      <w:r>
        <w:separator/>
      </w:r>
    </w:p>
    <w:p w14:paraId="34077DEA" w14:textId="77777777" w:rsidR="00965EF7" w:rsidRDefault="00965EF7"/>
    <w:p w14:paraId="1E764696" w14:textId="77777777" w:rsidR="00965EF7" w:rsidRDefault="00965EF7"/>
  </w:endnote>
  <w:endnote w:type="continuationSeparator" w:id="0">
    <w:p w14:paraId="29DB609B" w14:textId="77777777" w:rsidR="00965EF7" w:rsidRDefault="00965EF7">
      <w:r>
        <w:continuationSeparator/>
      </w:r>
    </w:p>
    <w:p w14:paraId="6015F2F2" w14:textId="77777777" w:rsidR="00965EF7" w:rsidRDefault="00965EF7"/>
    <w:p w14:paraId="4516298C" w14:textId="77777777" w:rsidR="00965EF7" w:rsidRDefault="00965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D14FB" w14:textId="746A0F95" w:rsidR="008D7087" w:rsidRPr="00537051" w:rsidRDefault="00C26334" w:rsidP="00537051">
    <w:pPr>
      <w:pStyle w:val="Footer"/>
      <w:tabs>
        <w:tab w:val="right" w:pos="10319"/>
      </w:tabs>
      <w:spacing w:after="240"/>
      <w:rPr>
        <w:color w:val="00B2A9" w:themeColor="text2"/>
        <w:sz w:val="18"/>
        <w:szCs w:val="24"/>
      </w:rPr>
    </w:pPr>
    <w:r>
      <w:rPr>
        <w:rFonts w:ascii="Arial" w:hAnsi="Arial"/>
        <w:noProof/>
        <w:szCs w:val="22"/>
      </w:rPr>
      <mc:AlternateContent>
        <mc:Choice Requires="wps">
          <w:drawing>
            <wp:anchor distT="0" distB="0" distL="114300" distR="114300" simplePos="0" relativeHeight="251663360" behindDoc="0" locked="0" layoutInCell="0" allowOverlap="1" wp14:anchorId="23E4AD68" wp14:editId="63750340">
              <wp:simplePos x="0" y="0"/>
              <wp:positionH relativeFrom="page">
                <wp:posOffset>0</wp:posOffset>
              </wp:positionH>
              <wp:positionV relativeFrom="page">
                <wp:posOffset>10229215</wp:posOffset>
              </wp:positionV>
              <wp:extent cx="7560945" cy="273050"/>
              <wp:effectExtent l="0" t="0" r="0" b="12700"/>
              <wp:wrapNone/>
              <wp:docPr id="9" name="MSIPCM65dd4136a9ced2649f0b9c55" descr="{&quot;HashCode&quot;:-1264680268,&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908BFF" w14:textId="049C3C21" w:rsidR="00C26334" w:rsidRPr="00C26334" w:rsidRDefault="00C26334" w:rsidP="00C26334">
                          <w:pPr>
                            <w:jc w:val="center"/>
                            <w:rPr>
                              <w:rFonts w:ascii="Calibri" w:hAnsi="Calibri" w:cs="Calibri"/>
                              <w:color w:val="000000"/>
                              <w:sz w:val="24"/>
                            </w:rPr>
                          </w:pPr>
                          <w:r w:rsidRPr="00C2633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E4AD68" id="_x0000_t202" coordsize="21600,21600" o:spt="202" path="m,l,21600r21600,l21600,xe">
              <v:stroke joinstyle="miter"/>
              <v:path gradientshapeok="t" o:connecttype="rect"/>
            </v:shapetype>
            <v:shape id="MSIPCM65dd4136a9ced2649f0b9c55" o:spid="_x0000_s1026" type="#_x0000_t202" alt="{&quot;HashCode&quot;:-1264680268,&quot;Height&quot;:842.0,&quot;Width&quot;:595.0,&quot;Placement&quot;:&quot;Footer&quot;,&quot;Index&quot;:&quot;OddAndEven&quot;,&quot;Section&quot;:1,&quot;Top&quot;:0.0,&quot;Left&quot;:0.0}" style="position:absolute;margin-left:0;margin-top:805.45pt;width:595.3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" o:allowincell="f" filled="f" stroked="f" strokeweight=".5pt">
              <v:textbox inset=",0,,0">
                <w:txbxContent>
                  <w:p w14:paraId="05908BFF" w14:textId="049C3C21" w:rsidR="00C26334" w:rsidRPr="00C26334" w:rsidRDefault="00C26334" w:rsidP="00C26334">
                    <w:pPr>
                      <w:jc w:val="center"/>
                      <w:rPr>
                        <w:rFonts w:ascii="Calibri" w:hAnsi="Calibri" w:cs="Calibri"/>
                        <w:color w:val="000000"/>
                        <w:sz w:val="24"/>
                      </w:rPr>
                    </w:pPr>
                    <w:r w:rsidRPr="00C26334">
                      <w:rPr>
                        <w:rFonts w:ascii="Calibri" w:hAnsi="Calibri" w:cs="Calibri"/>
                        <w:color w:val="000000"/>
                        <w:sz w:val="24"/>
                      </w:rPr>
                      <w:t>OFFICIAL</w:t>
                    </w:r>
                  </w:p>
                </w:txbxContent>
              </v:textbox>
              <w10:wrap anchorx="page" anchory="page"/>
            </v:shape>
          </w:pict>
        </mc:Fallback>
      </mc:AlternateContent>
    </w:r>
    <w:r w:rsidR="00537051">
      <w:rPr>
        <w:rFonts w:ascii="Arial" w:hAnsi="Arial"/>
        <w:szCs w:val="22"/>
      </w:rPr>
      <w:tab/>
    </w:r>
    <w:r w:rsidR="00537051" w:rsidRPr="001E506E">
      <w:rPr>
        <w:color w:val="00B2A9" w:themeColor="text2"/>
        <w:sz w:val="18"/>
        <w:szCs w:val="24"/>
      </w:rPr>
      <w:t xml:space="preserve">Page </w:t>
    </w:r>
    <w:r w:rsidR="00537051" w:rsidRPr="001E506E">
      <w:rPr>
        <w:color w:val="00B2A9" w:themeColor="text2"/>
        <w:sz w:val="18"/>
        <w:szCs w:val="24"/>
      </w:rPr>
      <w:fldChar w:fldCharType="begin"/>
    </w:r>
    <w:r w:rsidR="00537051" w:rsidRPr="001E506E">
      <w:rPr>
        <w:color w:val="00B2A9" w:themeColor="text2"/>
        <w:sz w:val="18"/>
        <w:szCs w:val="24"/>
      </w:rPr>
      <w:instrText xml:space="preserve"> PAGE   \* MERGEFORMAT </w:instrText>
    </w:r>
    <w:r w:rsidR="00537051" w:rsidRPr="001E506E">
      <w:rPr>
        <w:color w:val="00B2A9" w:themeColor="text2"/>
        <w:sz w:val="18"/>
        <w:szCs w:val="24"/>
      </w:rPr>
      <w:fldChar w:fldCharType="separate"/>
    </w:r>
    <w:r w:rsidR="001C4A73">
      <w:rPr>
        <w:noProof/>
        <w:color w:val="00B2A9" w:themeColor="text2"/>
        <w:sz w:val="18"/>
        <w:szCs w:val="24"/>
      </w:rPr>
      <w:t>2</w:t>
    </w:r>
    <w:r w:rsidR="00537051" w:rsidRPr="001E506E">
      <w:rPr>
        <w:color w:val="00B2A9" w:themeColor="text2"/>
        <w:sz w:val="18"/>
        <w:szCs w:val="24"/>
      </w:rPr>
      <w:fldChar w:fldCharType="end"/>
    </w:r>
    <w:r w:rsidR="00537051" w:rsidRPr="001E506E">
      <w:rPr>
        <w:color w:val="00B2A9" w:themeColor="text2"/>
        <w:sz w:val="18"/>
        <w:szCs w:val="24"/>
      </w:rPr>
      <w:t xml:space="preserve"> | </w:t>
    </w:r>
    <w:r w:rsidR="00537051" w:rsidRPr="001E506E">
      <w:rPr>
        <w:color w:val="00B2A9" w:themeColor="text2"/>
        <w:sz w:val="18"/>
        <w:szCs w:val="24"/>
      </w:rPr>
      <w:fldChar w:fldCharType="begin"/>
    </w:r>
    <w:r w:rsidR="00537051" w:rsidRPr="001E506E">
      <w:rPr>
        <w:color w:val="00B2A9" w:themeColor="text2"/>
        <w:sz w:val="18"/>
        <w:szCs w:val="24"/>
      </w:rPr>
      <w:instrText xml:space="preserve"> NUMPAGES  \* Arabic  \* MERGEFORMAT </w:instrText>
    </w:r>
    <w:r w:rsidR="00537051" w:rsidRPr="001E506E">
      <w:rPr>
        <w:color w:val="00B2A9" w:themeColor="text2"/>
        <w:sz w:val="18"/>
        <w:szCs w:val="24"/>
      </w:rPr>
      <w:fldChar w:fldCharType="separate"/>
    </w:r>
    <w:r w:rsidR="001C4A73">
      <w:rPr>
        <w:noProof/>
        <w:color w:val="00B2A9" w:themeColor="text2"/>
        <w:sz w:val="18"/>
        <w:szCs w:val="24"/>
      </w:rPr>
      <w:t>2</w:t>
    </w:r>
    <w:r w:rsidR="00537051" w:rsidRPr="001E506E">
      <w:rPr>
        <w:color w:val="00B2A9" w:themeColor="text2"/>
        <w:sz w:val="1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65D78" w14:textId="75431AFD" w:rsidR="00E962AA" w:rsidRPr="008758CB" w:rsidRDefault="00C26334" w:rsidP="008758CB">
    <w:pPr>
      <w:pStyle w:val="Footer"/>
      <w:tabs>
        <w:tab w:val="right" w:pos="10319"/>
      </w:tabs>
      <w:spacing w:after="240"/>
      <w:rPr>
        <w:color w:val="00B2A9" w:themeColor="text2"/>
        <w:sz w:val="18"/>
        <w:szCs w:val="24"/>
      </w:rPr>
    </w:pPr>
    <w:r>
      <w:rPr>
        <w:rFonts w:ascii="Arial" w:hAnsi="Arial"/>
        <w:noProof/>
        <w:szCs w:val="22"/>
      </w:rPr>
      <mc:AlternateContent>
        <mc:Choice Requires="wps">
          <w:drawing>
            <wp:anchor distT="0" distB="0" distL="114300" distR="114300" simplePos="0" relativeHeight="251659264" behindDoc="0" locked="0" layoutInCell="0" allowOverlap="1" wp14:anchorId="703B1D32" wp14:editId="1B0AA982">
              <wp:simplePos x="0" y="0"/>
              <wp:positionH relativeFrom="page">
                <wp:posOffset>0</wp:posOffset>
              </wp:positionH>
              <wp:positionV relativeFrom="page">
                <wp:posOffset>10229453</wp:posOffset>
              </wp:positionV>
              <wp:extent cx="7560945" cy="273050"/>
              <wp:effectExtent l="0" t="0" r="0" b="12700"/>
              <wp:wrapNone/>
              <wp:docPr id="7" name="MSIPCM2c2f4159bd26823ed87a0bd9"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DA30DD" w14:textId="20EFB3E4" w:rsidR="00C26334" w:rsidRPr="00C26334" w:rsidRDefault="00C26334" w:rsidP="00C26334">
                          <w:pPr>
                            <w:jc w:val="center"/>
                            <w:rPr>
                              <w:rFonts w:ascii="Calibri" w:hAnsi="Calibri" w:cs="Calibri"/>
                              <w:color w:val="000000"/>
                              <w:sz w:val="24"/>
                            </w:rPr>
                          </w:pPr>
                          <w:r w:rsidRPr="00C2633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3B1D32" id="_x0000_t202" coordsize="21600,21600" o:spt="202" path="m,l,21600r21600,l21600,xe">
              <v:stroke joinstyle="miter"/>
              <v:path gradientshapeok="t" o:connecttype="rect"/>
            </v:shapetype>
            <v:shape id="MSIPCM2c2f4159bd26823ed87a0bd9" o:spid="_x0000_s1027" type="#_x0000_t202" alt="{&quot;HashCode&quot;:-1264680268,&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" o:allowincell="f" filled="f" stroked="f" strokeweight=".5pt">
              <v:textbox inset=",0,,0">
                <w:txbxContent>
                  <w:p w14:paraId="03DA30DD" w14:textId="20EFB3E4" w:rsidR="00C26334" w:rsidRPr="00C26334" w:rsidRDefault="00C26334" w:rsidP="00C26334">
                    <w:pPr>
                      <w:jc w:val="center"/>
                      <w:rPr>
                        <w:rFonts w:ascii="Calibri" w:hAnsi="Calibri" w:cs="Calibri"/>
                        <w:color w:val="000000"/>
                        <w:sz w:val="24"/>
                      </w:rPr>
                    </w:pPr>
                    <w:r w:rsidRPr="00C26334">
                      <w:rPr>
                        <w:rFonts w:ascii="Calibri" w:hAnsi="Calibri" w:cs="Calibri"/>
                        <w:color w:val="000000"/>
                        <w:sz w:val="24"/>
                      </w:rPr>
                      <w:t>OFFICIAL</w:t>
                    </w:r>
                  </w:p>
                </w:txbxContent>
              </v:textbox>
              <w10:wrap anchorx="page" anchory="page"/>
            </v:shape>
          </w:pict>
        </mc:Fallback>
      </mc:AlternateContent>
    </w:r>
    <w:r w:rsidR="008758CB" w:rsidRPr="00224DC1">
      <w:rPr>
        <w:rFonts w:ascii="Arial" w:hAnsi="Arial"/>
        <w:szCs w:val="22"/>
      </w:rPr>
      <w:t>P</w:t>
    </w:r>
    <w:r w:rsidR="008758CB" w:rsidRPr="00224DC1">
      <w:rPr>
        <w:rFonts w:ascii="Arial" w:hAnsi="Arial"/>
        <w:b/>
        <w:szCs w:val="22"/>
      </w:rPr>
      <w:t xml:space="preserve">repared </w:t>
    </w:r>
    <w:proofErr w:type="gramStart"/>
    <w:r w:rsidR="008758CB" w:rsidRPr="00224DC1">
      <w:rPr>
        <w:rFonts w:ascii="Arial" w:hAnsi="Arial"/>
        <w:b/>
        <w:szCs w:val="22"/>
      </w:rPr>
      <w:t>by</w:t>
    </w:r>
    <w:r w:rsidR="008758CB" w:rsidRPr="00224DC1">
      <w:rPr>
        <w:rFonts w:ascii="Arial" w:hAnsi="Arial"/>
        <w:szCs w:val="22"/>
      </w:rPr>
      <w:t>:</w:t>
    </w:r>
    <w:proofErr w:type="gramEnd"/>
    <w:r w:rsidR="008758CB" w:rsidRPr="00224DC1">
      <w:rPr>
        <w:rFonts w:ascii="Arial" w:hAnsi="Arial"/>
        <w:szCs w:val="22"/>
      </w:rPr>
      <w:t xml:space="preserve"> </w:t>
    </w:r>
    <w:r w:rsidR="00752F28">
      <w:rPr>
        <w:rFonts w:ascii="Arial" w:hAnsi="Arial"/>
        <w:szCs w:val="22"/>
      </w:rPr>
      <w:t>Daniel Banfai</w:t>
    </w:r>
    <w:r w:rsidR="008758CB">
      <w:rPr>
        <w:rFonts w:ascii="Arial" w:hAnsi="Arial"/>
        <w:szCs w:val="22"/>
      </w:rPr>
      <w:tab/>
    </w:r>
    <w:r w:rsidR="008758CB" w:rsidRPr="001E506E">
      <w:rPr>
        <w:color w:val="00B2A9" w:themeColor="text2"/>
        <w:sz w:val="18"/>
        <w:szCs w:val="24"/>
      </w:rPr>
      <w:t xml:space="preserve">Page </w:t>
    </w:r>
    <w:r w:rsidR="008758CB" w:rsidRPr="001E506E">
      <w:rPr>
        <w:color w:val="00B2A9" w:themeColor="text2"/>
        <w:sz w:val="18"/>
        <w:szCs w:val="24"/>
      </w:rPr>
      <w:fldChar w:fldCharType="begin"/>
    </w:r>
    <w:r w:rsidR="008758CB" w:rsidRPr="001E506E">
      <w:rPr>
        <w:color w:val="00B2A9" w:themeColor="text2"/>
        <w:sz w:val="18"/>
        <w:szCs w:val="24"/>
      </w:rPr>
      <w:instrText xml:space="preserve"> PAGE   \* MERGEFORMAT </w:instrText>
    </w:r>
    <w:r w:rsidR="008758CB" w:rsidRPr="001E506E">
      <w:rPr>
        <w:color w:val="00B2A9" w:themeColor="text2"/>
        <w:sz w:val="18"/>
        <w:szCs w:val="24"/>
      </w:rPr>
      <w:fldChar w:fldCharType="separate"/>
    </w:r>
    <w:r w:rsidR="001C4A73">
      <w:rPr>
        <w:noProof/>
        <w:color w:val="00B2A9" w:themeColor="text2"/>
        <w:sz w:val="18"/>
        <w:szCs w:val="24"/>
      </w:rPr>
      <w:t>3</w:t>
    </w:r>
    <w:r w:rsidR="008758CB" w:rsidRPr="001E506E">
      <w:rPr>
        <w:color w:val="00B2A9" w:themeColor="text2"/>
        <w:sz w:val="18"/>
        <w:szCs w:val="24"/>
      </w:rPr>
      <w:fldChar w:fldCharType="end"/>
    </w:r>
    <w:r w:rsidR="008758CB" w:rsidRPr="001E506E">
      <w:rPr>
        <w:color w:val="00B2A9" w:themeColor="text2"/>
        <w:sz w:val="18"/>
        <w:szCs w:val="24"/>
      </w:rPr>
      <w:t xml:space="preserve"> | </w:t>
    </w:r>
    <w:r w:rsidR="008758CB" w:rsidRPr="001E506E">
      <w:rPr>
        <w:color w:val="00B2A9" w:themeColor="text2"/>
        <w:sz w:val="18"/>
        <w:szCs w:val="24"/>
      </w:rPr>
      <w:fldChar w:fldCharType="begin"/>
    </w:r>
    <w:r w:rsidR="008758CB" w:rsidRPr="001E506E">
      <w:rPr>
        <w:color w:val="00B2A9" w:themeColor="text2"/>
        <w:sz w:val="18"/>
        <w:szCs w:val="24"/>
      </w:rPr>
      <w:instrText xml:space="preserve"> NUMPAGES  \* Arabic  \* MERGEFORMAT </w:instrText>
    </w:r>
    <w:r w:rsidR="008758CB" w:rsidRPr="001E506E">
      <w:rPr>
        <w:color w:val="00B2A9" w:themeColor="text2"/>
        <w:sz w:val="18"/>
        <w:szCs w:val="24"/>
      </w:rPr>
      <w:fldChar w:fldCharType="separate"/>
    </w:r>
    <w:r w:rsidR="001C4A73">
      <w:rPr>
        <w:noProof/>
        <w:color w:val="00B2A9" w:themeColor="text2"/>
        <w:sz w:val="18"/>
        <w:szCs w:val="24"/>
      </w:rPr>
      <w:t>3</w:t>
    </w:r>
    <w:r w:rsidR="008758CB" w:rsidRPr="001E506E">
      <w:rPr>
        <w:color w:val="00B2A9" w:themeColor="text2"/>
        <w:sz w:val="18"/>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91C10" w14:textId="455C74B6" w:rsidR="001E506E" w:rsidRPr="001E506E" w:rsidRDefault="00C26334" w:rsidP="001E506E">
    <w:pPr>
      <w:pStyle w:val="Footer"/>
      <w:tabs>
        <w:tab w:val="right" w:pos="10319"/>
      </w:tabs>
      <w:spacing w:after="240"/>
      <w:rPr>
        <w:color w:val="00B2A9" w:themeColor="text2"/>
        <w:sz w:val="18"/>
        <w:szCs w:val="24"/>
      </w:rPr>
    </w:pPr>
    <w:r>
      <w:rPr>
        <w:rFonts w:ascii="Arial" w:hAnsi="Arial"/>
        <w:noProof/>
        <w:szCs w:val="22"/>
      </w:rPr>
      <mc:AlternateContent>
        <mc:Choice Requires="wps">
          <w:drawing>
            <wp:anchor distT="0" distB="0" distL="114300" distR="114300" simplePos="0" relativeHeight="251662336" behindDoc="0" locked="0" layoutInCell="0" allowOverlap="1" wp14:anchorId="06F654F8" wp14:editId="1E4CBEBD">
              <wp:simplePos x="0" y="0"/>
              <wp:positionH relativeFrom="page">
                <wp:posOffset>0</wp:posOffset>
              </wp:positionH>
              <wp:positionV relativeFrom="page">
                <wp:posOffset>10229215</wp:posOffset>
              </wp:positionV>
              <wp:extent cx="7560945" cy="273050"/>
              <wp:effectExtent l="0" t="0" r="0" b="12700"/>
              <wp:wrapNone/>
              <wp:docPr id="8" name="MSIPCMf2b34914a525e63af7773a52"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AE156A" w14:textId="3926A5CB" w:rsidR="00C26334" w:rsidRPr="00C26334" w:rsidRDefault="00C26334" w:rsidP="00C26334">
                          <w:pPr>
                            <w:jc w:val="center"/>
                            <w:rPr>
                              <w:rFonts w:ascii="Calibri" w:hAnsi="Calibri" w:cs="Calibri"/>
                              <w:color w:val="000000"/>
                              <w:sz w:val="24"/>
                            </w:rPr>
                          </w:pPr>
                          <w:r w:rsidRPr="00C2633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F654F8" id="_x0000_t202" coordsize="21600,21600" o:spt="202" path="m,l,21600r21600,l21600,xe">
              <v:stroke joinstyle="miter"/>
              <v:path gradientshapeok="t" o:connecttype="rect"/>
            </v:shapetype>
            <v:shape id="MSIPCMf2b34914a525e63af7773a52" o:spid="_x0000_s1028" type="#_x0000_t202" alt="{&quot;HashCode&quot;:-1264680268,&quot;Height&quot;:842.0,&quot;Width&quot;:595.0,&quot;Placement&quot;:&quot;Footer&quot;,&quot;Index&quot;:&quot;FirstPage&quot;,&quot;Section&quot;:1,&quot;Top&quot;:0.0,&quot;Left&quot;:0.0}" style="position:absolute;margin-left:0;margin-top:805.4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" o:allowincell="f" filled="f" stroked="f" strokeweight=".5pt">
              <v:textbox inset=",0,,0">
                <w:txbxContent>
                  <w:p w14:paraId="49AE156A" w14:textId="3926A5CB" w:rsidR="00C26334" w:rsidRPr="00C26334" w:rsidRDefault="00C26334" w:rsidP="00C26334">
                    <w:pPr>
                      <w:jc w:val="center"/>
                      <w:rPr>
                        <w:rFonts w:ascii="Calibri" w:hAnsi="Calibri" w:cs="Calibri"/>
                        <w:color w:val="000000"/>
                        <w:sz w:val="24"/>
                      </w:rPr>
                    </w:pPr>
                    <w:r w:rsidRPr="00C26334">
                      <w:rPr>
                        <w:rFonts w:ascii="Calibri" w:hAnsi="Calibri" w:cs="Calibri"/>
                        <w:color w:val="000000"/>
                        <w:sz w:val="24"/>
                      </w:rPr>
                      <w:t>OFFICIAL</w:t>
                    </w:r>
                  </w:p>
                </w:txbxContent>
              </v:textbox>
              <w10:wrap anchorx="page" anchory="page"/>
            </v:shape>
          </w:pict>
        </mc:Fallback>
      </mc:AlternateContent>
    </w:r>
    <w:r w:rsidR="001C4A73">
      <w:rPr>
        <w:rFonts w:ascii="Arial" w:hAnsi="Arial"/>
        <w:szCs w:val="22"/>
      </w:rPr>
      <w:tab/>
    </w:r>
    <w:r w:rsidR="001C4A73" w:rsidRPr="001E506E">
      <w:rPr>
        <w:color w:val="00B2A9" w:themeColor="text2"/>
        <w:sz w:val="18"/>
        <w:szCs w:val="24"/>
      </w:rPr>
      <w:t xml:space="preserve">Page </w:t>
    </w:r>
    <w:r w:rsidR="001C4A73" w:rsidRPr="001E506E">
      <w:rPr>
        <w:color w:val="00B2A9" w:themeColor="text2"/>
        <w:sz w:val="18"/>
        <w:szCs w:val="24"/>
      </w:rPr>
      <w:fldChar w:fldCharType="begin"/>
    </w:r>
    <w:r w:rsidR="001C4A73" w:rsidRPr="001E506E">
      <w:rPr>
        <w:color w:val="00B2A9" w:themeColor="text2"/>
        <w:sz w:val="18"/>
        <w:szCs w:val="24"/>
      </w:rPr>
      <w:instrText xml:space="preserve"> PAGE   \* MERGEFORMAT </w:instrText>
    </w:r>
    <w:r w:rsidR="001C4A73" w:rsidRPr="001E506E">
      <w:rPr>
        <w:color w:val="00B2A9" w:themeColor="text2"/>
        <w:sz w:val="18"/>
        <w:szCs w:val="24"/>
      </w:rPr>
      <w:fldChar w:fldCharType="separate"/>
    </w:r>
    <w:r w:rsidR="005F5385">
      <w:rPr>
        <w:noProof/>
        <w:color w:val="00B2A9" w:themeColor="text2"/>
        <w:sz w:val="18"/>
        <w:szCs w:val="24"/>
      </w:rPr>
      <w:t>1</w:t>
    </w:r>
    <w:r w:rsidR="001C4A73" w:rsidRPr="001E506E">
      <w:rPr>
        <w:color w:val="00B2A9" w:themeColor="text2"/>
        <w:sz w:val="18"/>
        <w:szCs w:val="24"/>
      </w:rPr>
      <w:fldChar w:fldCharType="end"/>
    </w:r>
    <w:r w:rsidR="001C4A73" w:rsidRPr="001E506E">
      <w:rPr>
        <w:color w:val="00B2A9" w:themeColor="text2"/>
        <w:sz w:val="18"/>
        <w:szCs w:val="24"/>
      </w:rPr>
      <w:t xml:space="preserve"> | </w:t>
    </w:r>
    <w:r w:rsidR="001C4A73" w:rsidRPr="001E506E">
      <w:rPr>
        <w:color w:val="00B2A9" w:themeColor="text2"/>
        <w:sz w:val="18"/>
        <w:szCs w:val="24"/>
      </w:rPr>
      <w:fldChar w:fldCharType="begin"/>
    </w:r>
    <w:r w:rsidR="001C4A73" w:rsidRPr="001E506E">
      <w:rPr>
        <w:color w:val="00B2A9" w:themeColor="text2"/>
        <w:sz w:val="18"/>
        <w:szCs w:val="24"/>
      </w:rPr>
      <w:instrText xml:space="preserve"> NUMPAGES  \* Arabic  \* MERGEFORMAT </w:instrText>
    </w:r>
    <w:r w:rsidR="001C4A73" w:rsidRPr="001E506E">
      <w:rPr>
        <w:color w:val="00B2A9" w:themeColor="text2"/>
        <w:sz w:val="18"/>
        <w:szCs w:val="24"/>
      </w:rPr>
      <w:fldChar w:fldCharType="separate"/>
    </w:r>
    <w:r w:rsidR="005F5385">
      <w:rPr>
        <w:noProof/>
        <w:color w:val="00B2A9" w:themeColor="text2"/>
        <w:sz w:val="18"/>
        <w:szCs w:val="24"/>
      </w:rPr>
      <w:t>1</w:t>
    </w:r>
    <w:r w:rsidR="001C4A73" w:rsidRPr="001E506E">
      <w:rPr>
        <w:color w:val="00B2A9" w:themeColor="text2"/>
        <w:sz w:val="1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29252" w14:textId="77777777" w:rsidR="00965EF7" w:rsidRPr="008F5280" w:rsidRDefault="00965EF7" w:rsidP="008F5280">
      <w:pPr>
        <w:pStyle w:val="FootnoteSeparator"/>
      </w:pPr>
    </w:p>
    <w:p w14:paraId="48D406F7" w14:textId="77777777" w:rsidR="00965EF7" w:rsidRDefault="00965EF7"/>
  </w:footnote>
  <w:footnote w:type="continuationSeparator" w:id="0">
    <w:p w14:paraId="144DCDB4" w14:textId="77777777" w:rsidR="00965EF7" w:rsidRDefault="00965EF7" w:rsidP="008F5280">
      <w:pPr>
        <w:pStyle w:val="FootnoteSeparator"/>
      </w:pPr>
    </w:p>
    <w:p w14:paraId="07D93F1F" w14:textId="77777777" w:rsidR="00965EF7" w:rsidRDefault="00965EF7"/>
    <w:p w14:paraId="34573BBD" w14:textId="77777777" w:rsidR="00965EF7" w:rsidRDefault="00965EF7"/>
  </w:footnote>
  <w:footnote w:type="continuationNotice" w:id="1">
    <w:p w14:paraId="186FFD45" w14:textId="77777777" w:rsidR="00965EF7" w:rsidRDefault="00965EF7" w:rsidP="00D55628"/>
    <w:p w14:paraId="1B540E4B" w14:textId="77777777" w:rsidR="00965EF7" w:rsidRDefault="00965EF7"/>
    <w:p w14:paraId="02B51F01" w14:textId="77777777" w:rsidR="00965EF7" w:rsidRDefault="00965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1" w:rightFromText="181" w:vertAnchor="page" w:horzAnchor="margin" w:tblpXSpec="right" w:tblpY="455"/>
      <w:tblOverlap w:val="never"/>
      <w:tblW w:w="0" w:type="auto"/>
      <w:tblLayout w:type="fixed"/>
      <w:tblCellMar>
        <w:left w:w="0" w:type="dxa"/>
        <w:right w:w="0" w:type="dxa"/>
      </w:tblCellMar>
      <w:tblLook w:val="04A0" w:firstRow="1" w:lastRow="0" w:firstColumn="1" w:lastColumn="0" w:noHBand="0" w:noVBand="1"/>
    </w:tblPr>
    <w:tblGrid>
      <w:gridCol w:w="7761"/>
    </w:tblGrid>
    <w:tr w:rsidR="008F2EFD" w:rsidRPr="00975ED3" w14:paraId="7AB47CAE" w14:textId="77777777" w:rsidTr="008F2EFD">
      <w:trPr>
        <w:trHeight w:hRule="exact" w:val="1418"/>
      </w:trPr>
      <w:tc>
        <w:tcPr>
          <w:tcW w:w="7761" w:type="dxa"/>
          <w:vAlign w:val="center"/>
        </w:tcPr>
        <w:tbl>
          <w:tblPr>
            <w:tblpPr w:leftFromText="11340" w:rightFromText="5670" w:bottomFromText="284" w:vertAnchor="page" w:horzAnchor="margin" w:tblpXSpec="right" w:tblpY="455"/>
            <w:tblOverlap w:val="never"/>
            <w:tblW w:w="0" w:type="auto"/>
            <w:tblLayout w:type="fixed"/>
            <w:tblCellMar>
              <w:left w:w="0" w:type="dxa"/>
              <w:right w:w="0" w:type="dxa"/>
            </w:tblCellMar>
            <w:tblLook w:val="04A0" w:firstRow="1" w:lastRow="0" w:firstColumn="1" w:lastColumn="0" w:noHBand="0" w:noVBand="1"/>
          </w:tblPr>
          <w:tblGrid>
            <w:gridCol w:w="7761"/>
          </w:tblGrid>
          <w:tr w:rsidR="00DA194B" w:rsidRPr="00975ED3" w14:paraId="4ED2FD2D" w14:textId="77777777" w:rsidTr="0097350F">
            <w:trPr>
              <w:trHeight w:hRule="exact" w:val="1418"/>
            </w:trPr>
            <w:tc>
              <w:tcPr>
                <w:tcW w:w="7761" w:type="dxa"/>
                <w:vAlign w:val="center"/>
              </w:tcPr>
              <w:p w14:paraId="3B9C8972" w14:textId="5BEC9A81" w:rsidR="00E1038F" w:rsidRDefault="0010781E" w:rsidP="00E1038F">
                <w:pPr>
                  <w:pStyle w:val="Title"/>
                </w:pPr>
                <w:r>
                  <w:t xml:space="preserve">Hattah Lakes North and </w:t>
                </w:r>
                <w:proofErr w:type="spellStart"/>
                <w:r>
                  <w:t>Belsar</w:t>
                </w:r>
                <w:r w:rsidR="00B172A1">
                  <w:t>-</w:t>
                </w:r>
                <w:r>
                  <w:t>Yungera</w:t>
                </w:r>
                <w:proofErr w:type="spellEnd"/>
                <w:r w:rsidRPr="00E40492">
                  <w:t xml:space="preserve"> </w:t>
                </w:r>
                <w:r w:rsidR="00E1038F">
                  <w:t>Floodplain Restoration Projects EES</w:t>
                </w:r>
              </w:p>
              <w:p w14:paraId="085C0FB3" w14:textId="24E642B0" w:rsidR="00DA194B" w:rsidRPr="00CD0314" w:rsidRDefault="00E1038F" w:rsidP="00E1038F">
                <w:pPr>
                  <w:pStyle w:val="Title"/>
                  <w:rPr>
                    <w:b w:val="0"/>
                  </w:rPr>
                </w:pPr>
                <w:r>
                  <w:t xml:space="preserve">Scoping Requirements </w:t>
                </w:r>
                <w:r w:rsidR="00DA194B">
                  <w:t xml:space="preserve"> </w:t>
                </w:r>
              </w:p>
            </w:tc>
          </w:tr>
        </w:tbl>
        <w:p w14:paraId="218B5E7C" w14:textId="454F277A" w:rsidR="008F2EFD" w:rsidRPr="00975ED3" w:rsidRDefault="008F2EFD" w:rsidP="003D59FD">
          <w:pPr>
            <w:pStyle w:val="Header"/>
          </w:pPr>
        </w:p>
      </w:tc>
    </w:tr>
  </w:tbl>
  <w:p w14:paraId="792023E8" w14:textId="77777777" w:rsidR="00254A01" w:rsidRDefault="00225F31" w:rsidP="00254A01">
    <w:pPr>
      <w:pStyle w:val="Header"/>
    </w:pPr>
    <w:r>
      <w:rPr>
        <w:noProof/>
      </w:rPr>
      <mc:AlternateContent>
        <mc:Choice Requires="wps">
          <w:drawing>
            <wp:anchor distT="0" distB="0" distL="114300" distR="114300" simplePos="0" relativeHeight="251716096" behindDoc="0" locked="1" layoutInCell="1" allowOverlap="1" wp14:anchorId="2AAC0DA5" wp14:editId="1E2769C2">
              <wp:simplePos x="0" y="0"/>
              <wp:positionH relativeFrom="page">
                <wp:align>inside</wp:align>
              </wp:positionH>
              <wp:positionV relativeFrom="page">
                <wp:align>top</wp:align>
              </wp:positionV>
              <wp:extent cx="270000" cy="1224000"/>
              <wp:effectExtent l="0" t="0" r="0" b="0"/>
              <wp:wrapNone/>
              <wp:docPr id="14" name="Rectangle 14"/>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315F2" id="Rectangle 14" o:spid="_x0000_s1026" style="position:absolute;margin-left:0;margin-top:0;width:21.25pt;height:96.4pt;z-index:251716096;visibility:visible;mso-wrap-style:square;mso-width-percent:0;mso-height-percent:0;mso-wrap-distance-left:9pt;mso-wrap-distance-top:0;mso-wrap-distance-right:9pt;mso-wrap-distance-bottom:0;mso-position-horizontal:in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kba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LqCRtq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sidR="00254A01" w:rsidRPr="00806AB6">
      <w:rPr>
        <w:noProof/>
      </w:rPr>
      <mc:AlternateContent>
        <mc:Choice Requires="wps">
          <w:drawing>
            <wp:anchor distT="0" distB="0" distL="114300" distR="114300" simplePos="0" relativeHeight="251705856" behindDoc="1" locked="0" layoutInCell="1" allowOverlap="1" wp14:anchorId="459D22F7" wp14:editId="691107B9">
              <wp:simplePos x="0" y="0"/>
              <wp:positionH relativeFrom="page">
                <wp:posOffset>720090</wp:posOffset>
              </wp:positionH>
              <wp:positionV relativeFrom="page">
                <wp:posOffset>288290</wp:posOffset>
              </wp:positionV>
              <wp:extent cx="864000" cy="900000"/>
              <wp:effectExtent l="0" t="0" r="0" b="0"/>
              <wp:wrapNone/>
              <wp:docPr id="15"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39905" id="TriangleRight" o:spid="_x0000_s1026" style="position:absolute;margin-left:56.7pt;margin-top:22.7pt;width:68.05pt;height:70.85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" path="m1339,1419l669,,,1419r1339,xe" fillcolor="#201547 [3207]" stroked="f">
              <v:path arrowok="t" o:connecttype="custom" o:connectlocs="864000,900000;431677,0;0,900000;864000,900000" o:connectangles="0,0,0,0"/>
              <w10:wrap anchorx="page" anchory="page"/>
            </v:shape>
          </w:pict>
        </mc:Fallback>
      </mc:AlternateContent>
    </w:r>
    <w:r w:rsidR="00254A01" w:rsidRPr="00806AB6">
      <w:rPr>
        <w:noProof/>
      </w:rPr>
      <mc:AlternateContent>
        <mc:Choice Requires="wps">
          <w:drawing>
            <wp:anchor distT="0" distB="0" distL="114300" distR="114300" simplePos="0" relativeHeight="251664896" behindDoc="1" locked="0" layoutInCell="1" allowOverlap="1" wp14:anchorId="6CA720C7" wp14:editId="4D6232A7">
              <wp:simplePos x="0" y="0"/>
              <wp:positionH relativeFrom="page">
                <wp:posOffset>288290</wp:posOffset>
              </wp:positionH>
              <wp:positionV relativeFrom="page">
                <wp:posOffset>288290</wp:posOffset>
              </wp:positionV>
              <wp:extent cx="864000" cy="900000"/>
              <wp:effectExtent l="0" t="0" r="0" b="0"/>
              <wp:wrapNone/>
              <wp:docPr id="16"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0D3732" id="TriangleLeft" o:spid="_x0000_s1026" style="position:absolute;margin-left:22.7pt;margin-top:22.7pt;width:68.05pt;height:70.8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" path="m,l665,1419,1334,,,xe" fillcolor="#797391 [3209]" stroked="f">
              <v:path arrowok="t" o:connecttype="custom" o:connectlocs="0,0;430705,900000;864000,0;0,0" o:connectangles="0,0,0,0"/>
              <w10:wrap anchorx="page" anchory="page"/>
            </v:shape>
          </w:pict>
        </mc:Fallback>
      </mc:AlternateContent>
    </w:r>
    <w:r w:rsidR="00254A01" w:rsidRPr="00806AB6">
      <w:rPr>
        <w:noProof/>
      </w:rPr>
      <mc:AlternateContent>
        <mc:Choice Requires="wps">
          <w:drawing>
            <wp:anchor distT="0" distB="0" distL="114300" distR="114300" simplePos="0" relativeHeight="251608576" behindDoc="1" locked="0" layoutInCell="1" allowOverlap="1" wp14:anchorId="625CB5CD" wp14:editId="4B3E0077">
              <wp:simplePos x="0" y="0"/>
              <wp:positionH relativeFrom="page">
                <wp:posOffset>288290</wp:posOffset>
              </wp:positionH>
              <wp:positionV relativeFrom="page">
                <wp:posOffset>288290</wp:posOffset>
              </wp:positionV>
              <wp:extent cx="14580000" cy="900000"/>
              <wp:effectExtent l="0" t="0" r="0" b="0"/>
              <wp:wrapNone/>
              <wp:docPr id="20"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5FBA7E" id="Rectangle" o:spid="_x0000_s1026" style="position:absolute;margin-left:22.7pt;margin-top:22.7pt;width:1148.05pt;height:70.8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" fillcolor="#00b2a9 [3204]" stroked="f">
              <w10:wrap anchorx="page" anchory="page"/>
            </v:rect>
          </w:pict>
        </mc:Fallback>
      </mc:AlternateContent>
    </w:r>
  </w:p>
  <w:p w14:paraId="610E6F7E" w14:textId="77777777" w:rsidR="00E962AA" w:rsidRPr="00254A01" w:rsidRDefault="00E962AA" w:rsidP="00254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1" w:rightFromText="181" w:vertAnchor="page" w:horzAnchor="margin" w:tblpXSpec="right" w:tblpY="455"/>
      <w:tblOverlap w:val="never"/>
      <w:tblW w:w="0" w:type="auto"/>
      <w:tblLayout w:type="fixed"/>
      <w:tblCellMar>
        <w:left w:w="0" w:type="dxa"/>
        <w:right w:w="0" w:type="dxa"/>
      </w:tblCellMar>
      <w:tblLook w:val="04A0" w:firstRow="1" w:lastRow="0" w:firstColumn="1" w:lastColumn="0" w:noHBand="0" w:noVBand="1"/>
    </w:tblPr>
    <w:tblGrid>
      <w:gridCol w:w="7761"/>
    </w:tblGrid>
    <w:tr w:rsidR="00254A01" w:rsidRPr="00975ED3" w14:paraId="01B6CE7A" w14:textId="77777777" w:rsidTr="008F2EFD">
      <w:trPr>
        <w:trHeight w:hRule="exact" w:val="1418"/>
      </w:trPr>
      <w:tc>
        <w:tcPr>
          <w:tcW w:w="7761" w:type="dxa"/>
          <w:vAlign w:val="center"/>
        </w:tcPr>
        <w:p w14:paraId="5ED9EBE2" w14:textId="259DA4B8" w:rsidR="00E1038F" w:rsidRDefault="0010781E" w:rsidP="00E1038F">
          <w:pPr>
            <w:pStyle w:val="Title"/>
          </w:pPr>
          <w:r>
            <w:t xml:space="preserve">Hattah Lakes North and </w:t>
          </w:r>
          <w:proofErr w:type="spellStart"/>
          <w:r>
            <w:t>Belsar</w:t>
          </w:r>
          <w:r w:rsidR="00B172A1">
            <w:t>-</w:t>
          </w:r>
          <w:r>
            <w:t>Yungera</w:t>
          </w:r>
          <w:proofErr w:type="spellEnd"/>
          <w:r w:rsidRPr="00E40492">
            <w:t xml:space="preserve"> </w:t>
          </w:r>
          <w:r w:rsidR="00E1038F">
            <w:t>Floodplain Restoration Projects EES</w:t>
          </w:r>
        </w:p>
        <w:p w14:paraId="5CE2BE99" w14:textId="1504A10A" w:rsidR="00254A01" w:rsidRPr="00975ED3" w:rsidRDefault="00E1038F" w:rsidP="00E1038F">
          <w:pPr>
            <w:pStyle w:val="Header"/>
          </w:pPr>
          <w:r>
            <w:t>Scoping Requirements</w:t>
          </w:r>
        </w:p>
      </w:tc>
    </w:tr>
  </w:tbl>
  <w:p w14:paraId="5D1BCF19" w14:textId="77777777" w:rsidR="00254A01" w:rsidRDefault="000944E9">
    <w:pPr>
      <w:pStyle w:val="Header"/>
    </w:pPr>
    <w:r>
      <w:rPr>
        <w:noProof/>
      </w:rPr>
      <mc:AlternateContent>
        <mc:Choice Requires="wps">
          <w:drawing>
            <wp:anchor distT="0" distB="0" distL="114300" distR="114300" simplePos="0" relativeHeight="251695616" behindDoc="0" locked="1" layoutInCell="1" allowOverlap="1" wp14:anchorId="2CAA2BB4" wp14:editId="594F2EF8">
              <wp:simplePos x="0" y="0"/>
              <wp:positionH relativeFrom="page">
                <wp:align>inside</wp:align>
              </wp:positionH>
              <wp:positionV relativeFrom="page">
                <wp:align>top</wp:align>
              </wp:positionV>
              <wp:extent cx="270000" cy="1224000"/>
              <wp:effectExtent l="0" t="0" r="0" b="0"/>
              <wp:wrapNone/>
              <wp:docPr id="21" name="Rectangle 21"/>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9C9B1" id="Rectangle 21" o:spid="_x0000_s1026" style="position:absolute;margin-left:0;margin-top:0;width:21.25pt;height:96.4pt;z-index:251695616;visibility:visible;mso-wrap-style:square;mso-width-percent:0;mso-height-percent:0;mso-wrap-distance-left:9pt;mso-wrap-distance-top:0;mso-wrap-distance-right:9pt;mso-wrap-distance-bottom:0;mso-position-horizontal:in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HVbw2S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sidR="00254A01" w:rsidRPr="00806AB6">
      <w:rPr>
        <w:noProof/>
      </w:rPr>
      <mc:AlternateContent>
        <mc:Choice Requires="wps">
          <w:drawing>
            <wp:anchor distT="0" distB="0" distL="114300" distR="114300" simplePos="0" relativeHeight="251654656" behindDoc="1" locked="0" layoutInCell="1" allowOverlap="1" wp14:anchorId="2AAA2E10" wp14:editId="4DC9C28D">
              <wp:simplePos x="0" y="0"/>
              <wp:positionH relativeFrom="page">
                <wp:posOffset>720090</wp:posOffset>
              </wp:positionH>
              <wp:positionV relativeFrom="page">
                <wp:posOffset>288290</wp:posOffset>
              </wp:positionV>
              <wp:extent cx="864000" cy="900000"/>
              <wp:effectExtent l="0" t="0" r="0" b="0"/>
              <wp:wrapNone/>
              <wp:docPr id="22"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B5D62" id="TriangleRight" o:spid="_x0000_s1026" style="position:absolute;margin-left:56.7pt;margin-top:22.7pt;width:68.05pt;height:70.8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" path="m1339,1419l669,,,1419r1339,xe" fillcolor="#201547 [3207]" stroked="f">
              <v:path arrowok="t" o:connecttype="custom" o:connectlocs="864000,900000;431677,0;0,900000;864000,900000" o:connectangles="0,0,0,0"/>
              <w10:wrap anchorx="page" anchory="page"/>
            </v:shape>
          </w:pict>
        </mc:Fallback>
      </mc:AlternateContent>
    </w:r>
    <w:r w:rsidR="00254A01" w:rsidRPr="00806AB6">
      <w:rPr>
        <w:noProof/>
      </w:rPr>
      <mc:AlternateContent>
        <mc:Choice Requires="wps">
          <w:drawing>
            <wp:anchor distT="0" distB="0" distL="114300" distR="114300" simplePos="0" relativeHeight="251639296" behindDoc="1" locked="0" layoutInCell="1" allowOverlap="1" wp14:anchorId="2775C6AA" wp14:editId="5039689F">
              <wp:simplePos x="0" y="0"/>
              <wp:positionH relativeFrom="page">
                <wp:posOffset>288290</wp:posOffset>
              </wp:positionH>
              <wp:positionV relativeFrom="page">
                <wp:posOffset>288290</wp:posOffset>
              </wp:positionV>
              <wp:extent cx="864000" cy="900000"/>
              <wp:effectExtent l="0" t="0" r="0" b="0"/>
              <wp:wrapNone/>
              <wp:docPr id="23"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AEA70C" id="TriangleLeft" o:spid="_x0000_s1026" style="position:absolute;margin-left:22.7pt;margin-top:22.7pt;width:68.05pt;height:70.8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" path="m,l665,1419,1334,,,xe" fillcolor="#797391 [3209]" stroked="f">
              <v:path arrowok="t" o:connecttype="custom" o:connectlocs="0,0;430705,900000;864000,0;0,0" o:connectangles="0,0,0,0"/>
              <w10:wrap anchorx="page" anchory="page"/>
            </v:shape>
          </w:pict>
        </mc:Fallback>
      </mc:AlternateContent>
    </w:r>
    <w:r w:rsidR="00254A01" w:rsidRPr="00806AB6">
      <w:rPr>
        <w:noProof/>
      </w:rPr>
      <mc:AlternateContent>
        <mc:Choice Requires="wps">
          <w:drawing>
            <wp:anchor distT="0" distB="0" distL="114300" distR="114300" simplePos="0" relativeHeight="251623936" behindDoc="1" locked="0" layoutInCell="1" allowOverlap="1" wp14:anchorId="4B963AFA" wp14:editId="456F8DF4">
              <wp:simplePos x="0" y="0"/>
              <wp:positionH relativeFrom="page">
                <wp:posOffset>288290</wp:posOffset>
              </wp:positionH>
              <wp:positionV relativeFrom="page">
                <wp:posOffset>288290</wp:posOffset>
              </wp:positionV>
              <wp:extent cx="14580000" cy="900000"/>
              <wp:effectExtent l="0" t="0" r="0" b="0"/>
              <wp:wrapNone/>
              <wp:docPr id="24"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CC62FC" id="Rectangle" o:spid="_x0000_s1026" style="position:absolute;margin-left:22.7pt;margin-top:22.7pt;width:1148.05pt;height:70.8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Fya76n8AQAA3gMAAA4AAAAAAAAAAAAA&#10;AAAALgIAAGRycy9lMm9Eb2MueG1sUEsBAi0AFAAGAAgAAAAhAJuWvq7fAAAACgEAAA8AAAAAAAAA&#10;AAAAAAAAVgQAAGRycy9kb3ducmV2LnhtbFBLBQYAAAAABAAEAPMAAABiBQAAAAA=&#10;" fillcolor="#00b2a9 [3204]" stroked="f">
              <w10:wrap anchorx="page" anchory="page"/>
            </v:rect>
          </w:pict>
        </mc:Fallback>
      </mc:AlternateContent>
    </w:r>
    <w:r w:rsidR="00225F31">
      <w:rPr>
        <w:noProof/>
      </w:rPr>
      <mc:AlternateContent>
        <mc:Choice Requires="wps">
          <w:drawing>
            <wp:anchor distT="0" distB="0" distL="114300" distR="114300" simplePos="0" relativeHeight="251680256" behindDoc="0" locked="1" layoutInCell="1" allowOverlap="1" wp14:anchorId="7C96F91D" wp14:editId="63A59C96">
              <wp:simplePos x="0" y="0"/>
              <wp:positionH relativeFrom="page">
                <wp:align>outside</wp:align>
              </wp:positionH>
              <wp:positionV relativeFrom="page">
                <wp:align>top</wp:align>
              </wp:positionV>
              <wp:extent cx="270000" cy="1224000"/>
              <wp:effectExtent l="0" t="0" r="0" b="0"/>
              <wp:wrapNone/>
              <wp:docPr id="25" name="Rectangle 25"/>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6BE26" id="Rectangle 25" o:spid="_x0000_s1026" style="position:absolute;margin-left:-29.95pt;margin-top:0;width:21.25pt;height:96.4pt;z-index:251680256;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Mj4Mya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CCFA5" w14:textId="77777777" w:rsidR="00225F31" w:rsidRPr="00E97294" w:rsidRDefault="00E962AA" w:rsidP="00225F31">
    <w:pPr>
      <w:pStyle w:val="Header"/>
    </w:pPr>
    <w:r w:rsidRPr="00806AB6">
      <w:rPr>
        <w:noProof/>
      </w:rPr>
      <mc:AlternateContent>
        <mc:Choice Requires="wps">
          <w:drawing>
            <wp:anchor distT="0" distB="0" distL="114300" distR="114300" simplePos="0" relativeHeight="251657216" behindDoc="1" locked="0" layoutInCell="1" allowOverlap="1" wp14:anchorId="13299A4E" wp14:editId="0315B25A">
              <wp:simplePos x="0" y="0"/>
              <wp:positionH relativeFrom="page">
                <wp:posOffset>720090</wp:posOffset>
              </wp:positionH>
              <wp:positionV relativeFrom="page">
                <wp:posOffset>288290</wp:posOffset>
              </wp:positionV>
              <wp:extent cx="864000" cy="900000"/>
              <wp:effectExtent l="0" t="0" r="0" b="0"/>
              <wp:wrapNone/>
              <wp:docPr id="2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10D31D" id="TriangleRight" o:spid="_x0000_s1026" style="position:absolute;margin-left:56.7pt;margin-top:22.7pt;width:68.05pt;height:7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" path="m1339,1419l669,,,1419r1339,xe" fillcolor="#201547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4144" behindDoc="1" locked="0" layoutInCell="1" allowOverlap="1" wp14:anchorId="3D7CD70D" wp14:editId="7267DD2A">
              <wp:simplePos x="0" y="0"/>
              <wp:positionH relativeFrom="page">
                <wp:posOffset>288290</wp:posOffset>
              </wp:positionH>
              <wp:positionV relativeFrom="page">
                <wp:posOffset>288290</wp:posOffset>
              </wp:positionV>
              <wp:extent cx="864000" cy="900000"/>
              <wp:effectExtent l="0" t="0" r="0" b="0"/>
              <wp:wrapNone/>
              <wp:docPr id="27"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523C76" id="TriangleLeft" o:spid="_x0000_s1026" style="position:absolute;margin-left:22.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" path="m,l665,1419,1334,,,xe" fillcolor="#797391 [3209]"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3120" behindDoc="1" locked="0" layoutInCell="1" allowOverlap="1" wp14:anchorId="79515619" wp14:editId="159C967D">
              <wp:simplePos x="0" y="0"/>
              <wp:positionH relativeFrom="page">
                <wp:posOffset>288290</wp:posOffset>
              </wp:positionH>
              <wp:positionV relativeFrom="page">
                <wp:posOffset>288290</wp:posOffset>
              </wp:positionV>
              <wp:extent cx="14580000" cy="900000"/>
              <wp:effectExtent l="0" t="0" r="0" b="0"/>
              <wp:wrapNone/>
              <wp:docPr id="28"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B5C2D5" id="Rectangle" o:spid="_x0000_s1026" style="position:absolute;margin-left:22.7pt;margin-top:22.7pt;width:1148.05pt;height:70.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ASIdnr8AQAA3gMAAA4AAAAAAAAAAAAA&#10;AAAALgIAAGRycy9lMm9Eb2MueG1sUEsBAi0AFAAGAAgAAAAhAJuWvq7fAAAACgEAAA8AAAAAAAAA&#10;AAAAAAAAVgQAAGRycy9kb3ducmV2LnhtbFBLBQYAAAAABAAEAPMAAABiBQAAAAA=&#10;" fillcolor="#00b2a9 [3204]" stroked="f">
              <w10:wrap anchorx="page" anchory="page"/>
            </v:rect>
          </w:pict>
        </mc:Fallback>
      </mc:AlternateContent>
    </w:r>
    <w:r w:rsidR="00225F31">
      <w:rPr>
        <w:noProof/>
      </w:rPr>
      <mc:AlternateContent>
        <mc:Choice Requires="wps">
          <w:drawing>
            <wp:anchor distT="0" distB="0" distL="114300" distR="114300" simplePos="0" relativeHeight="251658240" behindDoc="0" locked="1" layoutInCell="1" allowOverlap="1" wp14:anchorId="62D9372A" wp14:editId="3345F820">
              <wp:simplePos x="0" y="0"/>
              <wp:positionH relativeFrom="page">
                <wp:align>outside</wp:align>
              </wp:positionH>
              <wp:positionV relativeFrom="page">
                <wp:align>top</wp:align>
              </wp:positionV>
              <wp:extent cx="270000" cy="1224000"/>
              <wp:effectExtent l="0" t="0" r="0" b="0"/>
              <wp:wrapNone/>
              <wp:docPr id="29" name="Rectangle 29"/>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956A2" id="Rectangle 29" o:spid="_x0000_s1026" style="position:absolute;margin-left:-29.95pt;margin-top:0;width:21.25pt;height:96.4pt;z-index:251658240;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A8cIuG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B37FE"/>
    <w:multiLevelType w:val="multilevel"/>
    <w:tmpl w:val="A2EE2272"/>
    <w:name w:val="DEPIListBullets"/>
    <w:lvl w:ilvl="0">
      <w:start w:val="1"/>
      <w:numFmt w:val="bullet"/>
      <w:pStyle w:val="ListBullet"/>
      <w:lvlText w:val="•"/>
      <w:lvlJc w:val="left"/>
      <w:pPr>
        <w:tabs>
          <w:tab w:val="num" w:pos="340"/>
        </w:tabs>
        <w:ind w:left="34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510"/>
        </w:tabs>
        <w:ind w:left="51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510"/>
        </w:tabs>
        <w:ind w:left="-32597" w:firstLine="0"/>
      </w:pPr>
      <w:rPr>
        <w:rFonts w:hint="default"/>
      </w:rPr>
    </w:lvl>
    <w:lvl w:ilvl="4">
      <w:start w:val="1"/>
      <w:numFmt w:val="none"/>
      <w:lvlText w:val=""/>
      <w:lvlJc w:val="left"/>
      <w:pPr>
        <w:tabs>
          <w:tab w:val="num" w:pos="-31510"/>
        </w:tabs>
        <w:ind w:left="-32597" w:firstLine="0"/>
      </w:pPr>
      <w:rPr>
        <w:rFonts w:hint="default"/>
      </w:rPr>
    </w:lvl>
    <w:lvl w:ilvl="5">
      <w:start w:val="1"/>
      <w:numFmt w:val="none"/>
      <w:lvlText w:val=""/>
      <w:lvlJc w:val="left"/>
      <w:pPr>
        <w:tabs>
          <w:tab w:val="num" w:pos="-31510"/>
        </w:tabs>
        <w:ind w:left="-32597" w:firstLine="0"/>
      </w:pPr>
      <w:rPr>
        <w:rFonts w:hint="default"/>
      </w:rPr>
    </w:lvl>
    <w:lvl w:ilvl="6">
      <w:start w:val="1"/>
      <w:numFmt w:val="none"/>
      <w:lvlText w:val=""/>
      <w:lvlJc w:val="left"/>
      <w:pPr>
        <w:tabs>
          <w:tab w:val="num" w:pos="-31510"/>
        </w:tabs>
        <w:ind w:left="-32597" w:firstLine="0"/>
      </w:pPr>
      <w:rPr>
        <w:rFonts w:hint="default"/>
      </w:rPr>
    </w:lvl>
    <w:lvl w:ilvl="7">
      <w:start w:val="1"/>
      <w:numFmt w:val="none"/>
      <w:lvlText w:val=""/>
      <w:lvlJc w:val="left"/>
      <w:pPr>
        <w:tabs>
          <w:tab w:val="num" w:pos="-31510"/>
        </w:tabs>
        <w:ind w:left="-32597" w:firstLine="0"/>
      </w:pPr>
      <w:rPr>
        <w:rFonts w:hint="default"/>
      </w:rPr>
    </w:lvl>
    <w:lvl w:ilvl="8">
      <w:start w:val="1"/>
      <w:numFmt w:val="none"/>
      <w:lvlText w:val=""/>
      <w:lvlJc w:val="left"/>
      <w:pPr>
        <w:tabs>
          <w:tab w:val="num" w:pos="-31510"/>
        </w:tabs>
        <w:ind w:left="-32597" w:firstLine="0"/>
      </w:pPr>
      <w:rPr>
        <w:rFonts w:hint="default"/>
      </w:rPr>
    </w:lvl>
  </w:abstractNum>
  <w:abstractNum w:abstractNumId="1" w15:restartNumberingAfterBreak="0">
    <w:nsid w:val="0BDE72B6"/>
    <w:multiLevelType w:val="hybridMultilevel"/>
    <w:tmpl w:val="75C2F2F0"/>
    <w:lvl w:ilvl="0" w:tplc="0C090019">
      <w:start w:val="1"/>
      <w:numFmt w:val="lowerLetter"/>
      <w:pStyle w:val="Parah0number"/>
      <w:lvlText w:val="%1."/>
      <w:lvlJc w:val="left"/>
      <w:pPr>
        <w:tabs>
          <w:tab w:val="num" w:pos="357"/>
        </w:tabs>
        <w:ind w:left="357" w:hanging="357"/>
      </w:pPr>
      <w:rPr>
        <w:rFonts w:hint="default"/>
        <w:i w:val="0"/>
        <w:color w:val="auto"/>
      </w:rPr>
    </w:lvl>
    <w:lvl w:ilvl="1" w:tplc="0C090019">
      <w:start w:val="1"/>
      <w:numFmt w:val="lowerLetter"/>
      <w:lvlText w:val="%2."/>
      <w:lvlJc w:val="left"/>
      <w:pPr>
        <w:tabs>
          <w:tab w:val="num" w:pos="1440"/>
        </w:tabs>
        <w:ind w:left="1440" w:hanging="360"/>
      </w:pPr>
    </w:lvl>
    <w:lvl w:ilvl="2" w:tplc="5BAE88B6">
      <w:start w:val="1"/>
      <w:numFmt w:val="lowerRoman"/>
      <w:lvlText w:val="(%3)"/>
      <w:lvlJc w:val="left"/>
      <w:pPr>
        <w:tabs>
          <w:tab w:val="num" w:pos="2700"/>
        </w:tabs>
        <w:ind w:left="2700" w:hanging="720"/>
      </w:pPr>
      <w:rPr>
        <w:rFonts w:hint="default"/>
      </w:rPr>
    </w:lvl>
    <w:lvl w:ilvl="3" w:tplc="0D3613D4">
      <w:start w:val="1"/>
      <w:numFmt w:val="bullet"/>
      <w:lvlText w:val=""/>
      <w:lvlJc w:val="left"/>
      <w:pPr>
        <w:tabs>
          <w:tab w:val="num" w:pos="2747"/>
        </w:tabs>
        <w:ind w:left="2747" w:hanging="227"/>
      </w:pPr>
      <w:rPr>
        <w:rFonts w:ascii="Symbol" w:hAnsi="Symbol" w:hint="default"/>
        <w:i w:val="0"/>
        <w:color w:val="auto"/>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00B2A9"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3"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4"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0A669FE"/>
    <w:multiLevelType w:val="hybridMultilevel"/>
    <w:tmpl w:val="F1EA2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545EC4"/>
    <w:multiLevelType w:val="multilevel"/>
    <w:tmpl w:val="CEEA828C"/>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3"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4"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5"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16"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17"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00B2A9"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9"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9"/>
  </w:num>
  <w:num w:numId="2">
    <w:abstractNumId w:val="17"/>
  </w:num>
  <w:num w:numId="3">
    <w:abstractNumId w:val="15"/>
  </w:num>
  <w:num w:numId="4">
    <w:abstractNumId w:val="19"/>
  </w:num>
  <w:num w:numId="5">
    <w:abstractNumId w:val="6"/>
  </w:num>
  <w:num w:numId="6">
    <w:abstractNumId w:val="3"/>
  </w:num>
  <w:num w:numId="7">
    <w:abstractNumId w:val="2"/>
  </w:num>
  <w:num w:numId="8">
    <w:abstractNumId w:val="0"/>
  </w:num>
  <w:num w:numId="9">
    <w:abstractNumId w:val="18"/>
  </w:num>
  <w:num w:numId="10">
    <w:abstractNumId w:val="4"/>
  </w:num>
  <w:num w:numId="11">
    <w:abstractNumId w:val="7"/>
  </w:num>
  <w:num w:numId="12">
    <w:abstractNumId w:val="5"/>
  </w:num>
  <w:num w:numId="13">
    <w:abstractNumId w:val="11"/>
  </w:num>
  <w:num w:numId="14">
    <w:abstractNumId w:val="12"/>
  </w:num>
  <w:num w:numId="15">
    <w:abstractNumId w:val="1"/>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4097"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Corporate"/>
    <w:docVar w:name="TOC" w:val="True"/>
    <w:docVar w:name="TOCNew" w:val="True"/>
    <w:docVar w:name="Version" w:val="1"/>
  </w:docVars>
  <w:rsids>
    <w:rsidRoot w:val="00D23E92"/>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3FC"/>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6B32"/>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5FB4"/>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4E9"/>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5BE"/>
    <w:rsid w:val="000C57F2"/>
    <w:rsid w:val="000C59E2"/>
    <w:rsid w:val="000C6231"/>
    <w:rsid w:val="000C707C"/>
    <w:rsid w:val="000C7611"/>
    <w:rsid w:val="000D050A"/>
    <w:rsid w:val="000D0526"/>
    <w:rsid w:val="000D06EA"/>
    <w:rsid w:val="000D0CA4"/>
    <w:rsid w:val="000D0DA8"/>
    <w:rsid w:val="000D1A7B"/>
    <w:rsid w:val="000D1E7B"/>
    <w:rsid w:val="000D2526"/>
    <w:rsid w:val="000D2813"/>
    <w:rsid w:val="000D3282"/>
    <w:rsid w:val="000D3AE8"/>
    <w:rsid w:val="000D3B59"/>
    <w:rsid w:val="000D3D33"/>
    <w:rsid w:val="000D3E39"/>
    <w:rsid w:val="000D3F7B"/>
    <w:rsid w:val="000D42D6"/>
    <w:rsid w:val="000D464F"/>
    <w:rsid w:val="000D4EC1"/>
    <w:rsid w:val="000D5E29"/>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3F2"/>
    <w:rsid w:val="00104F66"/>
    <w:rsid w:val="001054A3"/>
    <w:rsid w:val="0010559C"/>
    <w:rsid w:val="00105C32"/>
    <w:rsid w:val="0010606F"/>
    <w:rsid w:val="0010632A"/>
    <w:rsid w:val="0010632E"/>
    <w:rsid w:val="00106A7E"/>
    <w:rsid w:val="00106A81"/>
    <w:rsid w:val="00106B89"/>
    <w:rsid w:val="00106CA2"/>
    <w:rsid w:val="0010781E"/>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77A2"/>
    <w:rsid w:val="00117819"/>
    <w:rsid w:val="001179D3"/>
    <w:rsid w:val="00117BAB"/>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849"/>
    <w:rsid w:val="00150BC2"/>
    <w:rsid w:val="001518E4"/>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201"/>
    <w:rsid w:val="00164B4C"/>
    <w:rsid w:val="00164D40"/>
    <w:rsid w:val="0016502A"/>
    <w:rsid w:val="0016509E"/>
    <w:rsid w:val="00165678"/>
    <w:rsid w:val="00165754"/>
    <w:rsid w:val="0016579F"/>
    <w:rsid w:val="001658FA"/>
    <w:rsid w:val="00165D74"/>
    <w:rsid w:val="001664DC"/>
    <w:rsid w:val="001664F5"/>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0B2"/>
    <w:rsid w:val="00180234"/>
    <w:rsid w:val="001811ED"/>
    <w:rsid w:val="0018138B"/>
    <w:rsid w:val="00181435"/>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4A7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88A"/>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696"/>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62C"/>
    <w:rsid w:val="00211AE6"/>
    <w:rsid w:val="00211E22"/>
    <w:rsid w:val="00211FE8"/>
    <w:rsid w:val="00212DA6"/>
    <w:rsid w:val="00213289"/>
    <w:rsid w:val="002139D9"/>
    <w:rsid w:val="00213B45"/>
    <w:rsid w:val="00213C82"/>
    <w:rsid w:val="002147CA"/>
    <w:rsid w:val="00214E04"/>
    <w:rsid w:val="002154DF"/>
    <w:rsid w:val="002158A2"/>
    <w:rsid w:val="00215AEB"/>
    <w:rsid w:val="00215CE4"/>
    <w:rsid w:val="00215E20"/>
    <w:rsid w:val="0021610D"/>
    <w:rsid w:val="002165C1"/>
    <w:rsid w:val="00216A8E"/>
    <w:rsid w:val="00217538"/>
    <w:rsid w:val="00217563"/>
    <w:rsid w:val="0021778D"/>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5F31"/>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1BEC"/>
    <w:rsid w:val="00242AB5"/>
    <w:rsid w:val="00242CFC"/>
    <w:rsid w:val="00242E04"/>
    <w:rsid w:val="002430F9"/>
    <w:rsid w:val="002432E0"/>
    <w:rsid w:val="00243622"/>
    <w:rsid w:val="002436B2"/>
    <w:rsid w:val="002436E3"/>
    <w:rsid w:val="00243D2B"/>
    <w:rsid w:val="00243E8D"/>
    <w:rsid w:val="00244224"/>
    <w:rsid w:val="00244B6B"/>
    <w:rsid w:val="002450FC"/>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86"/>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6989"/>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45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51D"/>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570"/>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571"/>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67"/>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5E29"/>
    <w:rsid w:val="002D65F7"/>
    <w:rsid w:val="002D66F5"/>
    <w:rsid w:val="002D6A84"/>
    <w:rsid w:val="002D6B9C"/>
    <w:rsid w:val="002D6C05"/>
    <w:rsid w:val="002D70B7"/>
    <w:rsid w:val="002D7C5A"/>
    <w:rsid w:val="002E0210"/>
    <w:rsid w:val="002E0666"/>
    <w:rsid w:val="002E0CE5"/>
    <w:rsid w:val="002E1688"/>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1F7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AB4"/>
    <w:rsid w:val="00307C36"/>
    <w:rsid w:val="00307DE3"/>
    <w:rsid w:val="00307EE7"/>
    <w:rsid w:val="003103DA"/>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6896"/>
    <w:rsid w:val="00327052"/>
    <w:rsid w:val="00327485"/>
    <w:rsid w:val="003274B6"/>
    <w:rsid w:val="00327FD3"/>
    <w:rsid w:val="0033013A"/>
    <w:rsid w:val="00330302"/>
    <w:rsid w:val="00330504"/>
    <w:rsid w:val="00330A9E"/>
    <w:rsid w:val="00330F50"/>
    <w:rsid w:val="00331509"/>
    <w:rsid w:val="003316AE"/>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0F2"/>
    <w:rsid w:val="003511D3"/>
    <w:rsid w:val="00351B24"/>
    <w:rsid w:val="00352130"/>
    <w:rsid w:val="00352289"/>
    <w:rsid w:val="00352C21"/>
    <w:rsid w:val="00353573"/>
    <w:rsid w:val="00353707"/>
    <w:rsid w:val="0035412D"/>
    <w:rsid w:val="00354272"/>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0C"/>
    <w:rsid w:val="00361F2F"/>
    <w:rsid w:val="00361FBC"/>
    <w:rsid w:val="003628F9"/>
    <w:rsid w:val="00362D3F"/>
    <w:rsid w:val="00362E3A"/>
    <w:rsid w:val="003630B0"/>
    <w:rsid w:val="00363120"/>
    <w:rsid w:val="00363532"/>
    <w:rsid w:val="00363763"/>
    <w:rsid w:val="00363779"/>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A1C"/>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44"/>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A7D"/>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840"/>
    <w:rsid w:val="003B5AD3"/>
    <w:rsid w:val="003B5DE9"/>
    <w:rsid w:val="003B5FA4"/>
    <w:rsid w:val="003B61E9"/>
    <w:rsid w:val="003B6345"/>
    <w:rsid w:val="003B6539"/>
    <w:rsid w:val="003B6F54"/>
    <w:rsid w:val="003B712E"/>
    <w:rsid w:val="003B735C"/>
    <w:rsid w:val="003B7430"/>
    <w:rsid w:val="003B7EC7"/>
    <w:rsid w:val="003C0482"/>
    <w:rsid w:val="003C054E"/>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4BB"/>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9FD"/>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C6"/>
    <w:rsid w:val="004077EE"/>
    <w:rsid w:val="00407A8B"/>
    <w:rsid w:val="00407C9B"/>
    <w:rsid w:val="0041001A"/>
    <w:rsid w:val="00410504"/>
    <w:rsid w:val="00410A0F"/>
    <w:rsid w:val="00410BB0"/>
    <w:rsid w:val="00410E71"/>
    <w:rsid w:val="004113E2"/>
    <w:rsid w:val="00411F52"/>
    <w:rsid w:val="00412245"/>
    <w:rsid w:val="004122D4"/>
    <w:rsid w:val="0041286B"/>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6EC1"/>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7BF"/>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34BA"/>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2B2"/>
    <w:rsid w:val="00462316"/>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7EA"/>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3"/>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634"/>
    <w:rsid w:val="00482A70"/>
    <w:rsid w:val="004831D6"/>
    <w:rsid w:val="0048328C"/>
    <w:rsid w:val="00483326"/>
    <w:rsid w:val="004834A7"/>
    <w:rsid w:val="00483A51"/>
    <w:rsid w:val="00483AE4"/>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91E"/>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40"/>
    <w:rsid w:val="0049587E"/>
    <w:rsid w:val="00495986"/>
    <w:rsid w:val="00496446"/>
    <w:rsid w:val="00496465"/>
    <w:rsid w:val="00496982"/>
    <w:rsid w:val="00496C3E"/>
    <w:rsid w:val="0049713E"/>
    <w:rsid w:val="00497A05"/>
    <w:rsid w:val="004A0535"/>
    <w:rsid w:val="004A0717"/>
    <w:rsid w:val="004A07E7"/>
    <w:rsid w:val="004A0D32"/>
    <w:rsid w:val="004A0E8E"/>
    <w:rsid w:val="004A122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13C"/>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126C"/>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6FC"/>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1A77"/>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0F87"/>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2E29"/>
    <w:rsid w:val="005232B3"/>
    <w:rsid w:val="005233A5"/>
    <w:rsid w:val="00523C38"/>
    <w:rsid w:val="00523DDC"/>
    <w:rsid w:val="0052438E"/>
    <w:rsid w:val="00525B0A"/>
    <w:rsid w:val="0052624A"/>
    <w:rsid w:val="00526266"/>
    <w:rsid w:val="00526493"/>
    <w:rsid w:val="00526A07"/>
    <w:rsid w:val="00526A2E"/>
    <w:rsid w:val="00526EBE"/>
    <w:rsid w:val="00527730"/>
    <w:rsid w:val="005302CE"/>
    <w:rsid w:val="00530BC0"/>
    <w:rsid w:val="0053100B"/>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51"/>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01F"/>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1ED"/>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0636"/>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660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B2"/>
    <w:rsid w:val="005F0C5A"/>
    <w:rsid w:val="005F0D01"/>
    <w:rsid w:val="005F106A"/>
    <w:rsid w:val="005F1B40"/>
    <w:rsid w:val="005F1F06"/>
    <w:rsid w:val="005F2030"/>
    <w:rsid w:val="005F2104"/>
    <w:rsid w:val="005F2738"/>
    <w:rsid w:val="005F27B4"/>
    <w:rsid w:val="005F2CD9"/>
    <w:rsid w:val="005F2DD4"/>
    <w:rsid w:val="005F40BB"/>
    <w:rsid w:val="005F4CC2"/>
    <w:rsid w:val="005F4FED"/>
    <w:rsid w:val="005F5385"/>
    <w:rsid w:val="005F551C"/>
    <w:rsid w:val="005F5CE7"/>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5D04"/>
    <w:rsid w:val="0061619C"/>
    <w:rsid w:val="00616BFE"/>
    <w:rsid w:val="00617567"/>
    <w:rsid w:val="00617C5A"/>
    <w:rsid w:val="00617D36"/>
    <w:rsid w:val="00620356"/>
    <w:rsid w:val="00620A75"/>
    <w:rsid w:val="00621089"/>
    <w:rsid w:val="00621407"/>
    <w:rsid w:val="00621757"/>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4A3"/>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61D"/>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6E7E"/>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743"/>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5BE"/>
    <w:rsid w:val="006669FB"/>
    <w:rsid w:val="00666DFB"/>
    <w:rsid w:val="0066740E"/>
    <w:rsid w:val="006679B3"/>
    <w:rsid w:val="0067011C"/>
    <w:rsid w:val="00670C77"/>
    <w:rsid w:val="00670F64"/>
    <w:rsid w:val="00671260"/>
    <w:rsid w:val="006712C2"/>
    <w:rsid w:val="00671492"/>
    <w:rsid w:val="0067160F"/>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1FD"/>
    <w:rsid w:val="0068323C"/>
    <w:rsid w:val="0068345F"/>
    <w:rsid w:val="0068380A"/>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C7BEF"/>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1E86"/>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14D"/>
    <w:rsid w:val="00700C18"/>
    <w:rsid w:val="007010C5"/>
    <w:rsid w:val="007011AB"/>
    <w:rsid w:val="00701595"/>
    <w:rsid w:val="00701BC0"/>
    <w:rsid w:val="00701F5E"/>
    <w:rsid w:val="007023F5"/>
    <w:rsid w:val="00702B73"/>
    <w:rsid w:val="00702D28"/>
    <w:rsid w:val="00703986"/>
    <w:rsid w:val="00703AF1"/>
    <w:rsid w:val="00703BC5"/>
    <w:rsid w:val="00703C70"/>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2F28"/>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106"/>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8C0"/>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610"/>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64A"/>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2EFF"/>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06A"/>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975"/>
    <w:rsid w:val="00866B22"/>
    <w:rsid w:val="00866CEB"/>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36F"/>
    <w:rsid w:val="0087348D"/>
    <w:rsid w:val="00873EB9"/>
    <w:rsid w:val="00874B42"/>
    <w:rsid w:val="00874D8C"/>
    <w:rsid w:val="008758CB"/>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937"/>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832"/>
    <w:rsid w:val="008B6F4B"/>
    <w:rsid w:val="008B7302"/>
    <w:rsid w:val="008B7EE1"/>
    <w:rsid w:val="008B7EEF"/>
    <w:rsid w:val="008C01E9"/>
    <w:rsid w:val="008C053A"/>
    <w:rsid w:val="008C06D4"/>
    <w:rsid w:val="008C07EB"/>
    <w:rsid w:val="008C0821"/>
    <w:rsid w:val="008C0A0C"/>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9DA"/>
    <w:rsid w:val="008C4FA6"/>
    <w:rsid w:val="008C4FB4"/>
    <w:rsid w:val="008C513F"/>
    <w:rsid w:val="008C51E3"/>
    <w:rsid w:val="008C5778"/>
    <w:rsid w:val="008C5947"/>
    <w:rsid w:val="008C5E9A"/>
    <w:rsid w:val="008C6168"/>
    <w:rsid w:val="008C650B"/>
    <w:rsid w:val="008C66C7"/>
    <w:rsid w:val="008C70C5"/>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087"/>
    <w:rsid w:val="008D72E6"/>
    <w:rsid w:val="008D72F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4550"/>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2EFD"/>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538"/>
    <w:rsid w:val="00934640"/>
    <w:rsid w:val="009347B4"/>
    <w:rsid w:val="00934E7D"/>
    <w:rsid w:val="00934EB8"/>
    <w:rsid w:val="00935830"/>
    <w:rsid w:val="00935A91"/>
    <w:rsid w:val="009363B5"/>
    <w:rsid w:val="00936592"/>
    <w:rsid w:val="009368A6"/>
    <w:rsid w:val="00936A6C"/>
    <w:rsid w:val="00936AF3"/>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17"/>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57F3B"/>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5EF7"/>
    <w:rsid w:val="00966A50"/>
    <w:rsid w:val="00966CA6"/>
    <w:rsid w:val="00966ED7"/>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B6D"/>
    <w:rsid w:val="00990DDE"/>
    <w:rsid w:val="00991123"/>
    <w:rsid w:val="0099117B"/>
    <w:rsid w:val="00991550"/>
    <w:rsid w:val="0099181B"/>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97E93"/>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B7C5A"/>
    <w:rsid w:val="009C01F0"/>
    <w:rsid w:val="009C0292"/>
    <w:rsid w:val="009C0303"/>
    <w:rsid w:val="009C0693"/>
    <w:rsid w:val="009C0E41"/>
    <w:rsid w:val="009C18BB"/>
    <w:rsid w:val="009C1904"/>
    <w:rsid w:val="009C1AD8"/>
    <w:rsid w:val="009C1B24"/>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07"/>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1D53"/>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9F7BAC"/>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58A"/>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17F7D"/>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0A8"/>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62F"/>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28A"/>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6C7"/>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3A09"/>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3A8"/>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CFE"/>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432"/>
    <w:rsid w:val="00AB3846"/>
    <w:rsid w:val="00AB3877"/>
    <w:rsid w:val="00AB3BD5"/>
    <w:rsid w:val="00AB3C26"/>
    <w:rsid w:val="00AB4154"/>
    <w:rsid w:val="00AB4171"/>
    <w:rsid w:val="00AB4599"/>
    <w:rsid w:val="00AB48D3"/>
    <w:rsid w:val="00AB4901"/>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94"/>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09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3FE8"/>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A6"/>
    <w:rsid w:val="00B1005E"/>
    <w:rsid w:val="00B10795"/>
    <w:rsid w:val="00B10956"/>
    <w:rsid w:val="00B10E0B"/>
    <w:rsid w:val="00B11876"/>
    <w:rsid w:val="00B120C0"/>
    <w:rsid w:val="00B124BB"/>
    <w:rsid w:val="00B12647"/>
    <w:rsid w:val="00B1287F"/>
    <w:rsid w:val="00B12922"/>
    <w:rsid w:val="00B12BBF"/>
    <w:rsid w:val="00B12F5A"/>
    <w:rsid w:val="00B1373C"/>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2A1"/>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1BF0"/>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028"/>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0957"/>
    <w:rsid w:val="00B90C36"/>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241"/>
    <w:rsid w:val="00BA42AB"/>
    <w:rsid w:val="00BA4391"/>
    <w:rsid w:val="00BA43C5"/>
    <w:rsid w:val="00BA4E19"/>
    <w:rsid w:val="00BA4EBC"/>
    <w:rsid w:val="00BA4FB0"/>
    <w:rsid w:val="00BA51E6"/>
    <w:rsid w:val="00BA54D2"/>
    <w:rsid w:val="00BA581B"/>
    <w:rsid w:val="00BA58A1"/>
    <w:rsid w:val="00BA655E"/>
    <w:rsid w:val="00BA7507"/>
    <w:rsid w:val="00BA7B4C"/>
    <w:rsid w:val="00BB03B6"/>
    <w:rsid w:val="00BB061E"/>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6CD"/>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3F82"/>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7FC"/>
    <w:rsid w:val="00BD6855"/>
    <w:rsid w:val="00BD6D85"/>
    <w:rsid w:val="00BD6DEA"/>
    <w:rsid w:val="00BD7C73"/>
    <w:rsid w:val="00BE01AD"/>
    <w:rsid w:val="00BE04A5"/>
    <w:rsid w:val="00BE0A86"/>
    <w:rsid w:val="00BE0BE3"/>
    <w:rsid w:val="00BE0BEA"/>
    <w:rsid w:val="00BE1364"/>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59F"/>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649"/>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2FA"/>
    <w:rsid w:val="00C17627"/>
    <w:rsid w:val="00C17BE6"/>
    <w:rsid w:val="00C17E34"/>
    <w:rsid w:val="00C2030F"/>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39DC"/>
    <w:rsid w:val="00C2413D"/>
    <w:rsid w:val="00C2419D"/>
    <w:rsid w:val="00C2477D"/>
    <w:rsid w:val="00C24E74"/>
    <w:rsid w:val="00C2505C"/>
    <w:rsid w:val="00C251D9"/>
    <w:rsid w:val="00C25432"/>
    <w:rsid w:val="00C255C2"/>
    <w:rsid w:val="00C25749"/>
    <w:rsid w:val="00C25915"/>
    <w:rsid w:val="00C25B9A"/>
    <w:rsid w:val="00C25C9E"/>
    <w:rsid w:val="00C25FC0"/>
    <w:rsid w:val="00C26334"/>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687"/>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233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EBE"/>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5C42"/>
    <w:rsid w:val="00CB6AFC"/>
    <w:rsid w:val="00CB77DC"/>
    <w:rsid w:val="00CB7E6A"/>
    <w:rsid w:val="00CB7ECA"/>
    <w:rsid w:val="00CB7F5E"/>
    <w:rsid w:val="00CB7FCC"/>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0314"/>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6ED9"/>
    <w:rsid w:val="00CD7156"/>
    <w:rsid w:val="00CD71C6"/>
    <w:rsid w:val="00CD7484"/>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E68"/>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1E7"/>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BB8"/>
    <w:rsid w:val="00D214E7"/>
    <w:rsid w:val="00D21C1E"/>
    <w:rsid w:val="00D21CA0"/>
    <w:rsid w:val="00D21CD3"/>
    <w:rsid w:val="00D21E8A"/>
    <w:rsid w:val="00D2221E"/>
    <w:rsid w:val="00D2267C"/>
    <w:rsid w:val="00D22895"/>
    <w:rsid w:val="00D23005"/>
    <w:rsid w:val="00D2333E"/>
    <w:rsid w:val="00D23D0E"/>
    <w:rsid w:val="00D23E92"/>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E44"/>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3BE"/>
    <w:rsid w:val="00D70537"/>
    <w:rsid w:val="00D7066E"/>
    <w:rsid w:val="00D70792"/>
    <w:rsid w:val="00D70C58"/>
    <w:rsid w:val="00D710A9"/>
    <w:rsid w:val="00D71424"/>
    <w:rsid w:val="00D7153E"/>
    <w:rsid w:val="00D71C53"/>
    <w:rsid w:val="00D72A3E"/>
    <w:rsid w:val="00D72ABF"/>
    <w:rsid w:val="00D72BC8"/>
    <w:rsid w:val="00D72D57"/>
    <w:rsid w:val="00D7356A"/>
    <w:rsid w:val="00D73B6C"/>
    <w:rsid w:val="00D73C62"/>
    <w:rsid w:val="00D73E90"/>
    <w:rsid w:val="00D74012"/>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AE6"/>
    <w:rsid w:val="00D95B90"/>
    <w:rsid w:val="00D972DF"/>
    <w:rsid w:val="00D9746A"/>
    <w:rsid w:val="00D97B01"/>
    <w:rsid w:val="00D97C41"/>
    <w:rsid w:val="00DA0680"/>
    <w:rsid w:val="00DA09FE"/>
    <w:rsid w:val="00DA0D82"/>
    <w:rsid w:val="00DA1542"/>
    <w:rsid w:val="00DA172A"/>
    <w:rsid w:val="00DA1753"/>
    <w:rsid w:val="00DA194B"/>
    <w:rsid w:val="00DA1F6B"/>
    <w:rsid w:val="00DA1F8E"/>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7A1"/>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38F"/>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53"/>
    <w:rsid w:val="00E30F72"/>
    <w:rsid w:val="00E315A1"/>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4D7"/>
    <w:rsid w:val="00E368B6"/>
    <w:rsid w:val="00E36E2C"/>
    <w:rsid w:val="00E36ECB"/>
    <w:rsid w:val="00E3707E"/>
    <w:rsid w:val="00E37291"/>
    <w:rsid w:val="00E37602"/>
    <w:rsid w:val="00E37C0C"/>
    <w:rsid w:val="00E40492"/>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4B5E"/>
    <w:rsid w:val="00E856DD"/>
    <w:rsid w:val="00E85A14"/>
    <w:rsid w:val="00E85D3D"/>
    <w:rsid w:val="00E8606C"/>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3BA"/>
    <w:rsid w:val="00EA1449"/>
    <w:rsid w:val="00EA1822"/>
    <w:rsid w:val="00EA182F"/>
    <w:rsid w:val="00EA18FE"/>
    <w:rsid w:val="00EA19E3"/>
    <w:rsid w:val="00EA1B6D"/>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48D"/>
    <w:rsid w:val="00EC483B"/>
    <w:rsid w:val="00EC4911"/>
    <w:rsid w:val="00EC50C9"/>
    <w:rsid w:val="00EC51B4"/>
    <w:rsid w:val="00EC5523"/>
    <w:rsid w:val="00EC563C"/>
    <w:rsid w:val="00EC5C13"/>
    <w:rsid w:val="00EC5C28"/>
    <w:rsid w:val="00EC5EE0"/>
    <w:rsid w:val="00EC621C"/>
    <w:rsid w:val="00EC6270"/>
    <w:rsid w:val="00EC6615"/>
    <w:rsid w:val="00EC676B"/>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2F10"/>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6EF7"/>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243"/>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8DD"/>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A69"/>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173"/>
    <w:rsid w:val="00F46526"/>
    <w:rsid w:val="00F46E94"/>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21D"/>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33D"/>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1B0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A53"/>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page;mso-position-vertical-relative:page" stroke="f">
      <v:stroke on="f"/>
      <o:colormru v:ext="edit" colors="white"/>
    </o:shapedefaults>
    <o:shapelayout v:ext="edit">
      <o:idmap v:ext="edit" data="1"/>
    </o:shapelayout>
  </w:shapeDefaults>
  <w:decimalSymbol w:val="."/>
  <w:listSeparator w:val=","/>
  <w14:docId w14:val="7C8A608C"/>
  <w15:docId w15:val="{DA874BCD-73B7-4E14-A5F1-751489F4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243"/>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00B2A9" w:themeColor="text2"/>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00B2A9" w:themeColor="text2"/>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00B2A9"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00B2A9"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00B2A9"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00B2A9" w:themeColor="text2"/>
        <w:bottom w:val="single" w:sz="8" w:space="0" w:color="00B2A9" w:themeColor="text2"/>
        <w:insideH w:val="single" w:sz="8" w:space="0" w:color="00B2A9"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00B2A9" w:themeFill="text2"/>
      </w:tcPr>
    </w:tblStylePr>
    <w:tblStylePr w:type="lastRow">
      <w:rPr>
        <w:b w:val="0"/>
      </w:rPr>
    </w:tblStylePr>
    <w:tblStylePr w:type="lastCol">
      <w:pPr>
        <w:jc w:val="left"/>
      </w:pPr>
    </w:tblStylePr>
    <w:tblStylePr w:type="band1Vert">
      <w:tblPr/>
      <w:tcPr>
        <w:shd w:val="clear" w:color="auto" w:fill="E5F7F6"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00B2A9"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00B2A9" w:themeColor="text2"/>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00B2A9"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00B2A9"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00B2A9"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00B2A9"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00B2A9"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00B2A9"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00B2A9"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00B2A9"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00B2A9"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E5F7F6"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5F7F6"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00B2A9"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00B2A9" w:themeColor="text2"/>
        <w:left w:val="single" w:sz="4" w:space="0" w:color="00B2A9" w:themeColor="text2"/>
        <w:bottom w:val="single" w:sz="4" w:space="0" w:color="00B2A9" w:themeColor="text2"/>
        <w:right w:val="single" w:sz="4" w:space="0" w:color="00B2A9"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0B2A9"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00B2A9"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43176"/>
    <w:pPr>
      <w:spacing w:line="240" w:lineRule="auto"/>
    </w:pPr>
    <w:rPr>
      <w:color w:val="FFFFFF"/>
      <w:sz w:val="24"/>
    </w:rPr>
    <w:tblPr>
      <w:tblCellMar>
        <w:top w:w="227" w:type="dxa"/>
        <w:left w:w="0" w:type="dxa"/>
        <w:bottom w:w="227" w:type="dxa"/>
        <w:right w:w="0" w:type="dxa"/>
      </w:tblCellMar>
    </w:tblPr>
    <w:tcPr>
      <w:shd w:val="clear" w:color="auto" w:fill="00B2A9" w:themeFill="text2"/>
    </w:tcPr>
  </w:style>
  <w:style w:type="paragraph" w:customStyle="1" w:styleId="BodyText100ThemeColour">
    <w:name w:val="Body Text 100% Theme Colour"/>
    <w:basedOn w:val="BodyText"/>
    <w:qFormat/>
    <w:rsid w:val="00096B2D"/>
    <w:rPr>
      <w:color w:val="00B2A9"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3"/>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rsid w:val="004C6213"/>
    <w:rPr>
      <w:color w:val="FF0000"/>
      <w:sz w:val="20"/>
      <w:u w:val="dotted"/>
    </w:rPr>
  </w:style>
  <w:style w:type="character" w:customStyle="1" w:styleId="Heading1Char">
    <w:name w:val="Heading 1 Char"/>
    <w:basedOn w:val="DefaultParagraphFont"/>
    <w:link w:val="Heading1"/>
    <w:rsid w:val="00A209C4"/>
    <w:rPr>
      <w:b/>
      <w:bCs/>
      <w:color w:val="00B2A9" w:themeColor="text2"/>
      <w:kern w:val="32"/>
      <w:sz w:val="40"/>
      <w:szCs w:val="32"/>
    </w:rPr>
  </w:style>
  <w:style w:type="character" w:customStyle="1" w:styleId="Heading2Char">
    <w:name w:val="Heading 2 Char"/>
    <w:basedOn w:val="DefaultParagraphFont"/>
    <w:link w:val="Heading2"/>
    <w:rsid w:val="001306D2"/>
    <w:rPr>
      <w:b/>
      <w:bCs/>
      <w:iCs/>
      <w:color w:val="00B2A9" w:themeColor="text2"/>
      <w:kern w:val="20"/>
      <w:sz w:val="22"/>
      <w:szCs w:val="28"/>
    </w:rPr>
  </w:style>
  <w:style w:type="character" w:customStyle="1" w:styleId="Heading3Char">
    <w:name w:val="Heading 3 Char"/>
    <w:basedOn w:val="DefaultParagraphFont"/>
    <w:link w:val="Heading3"/>
    <w:rsid w:val="001306D2"/>
    <w:rPr>
      <w:b/>
      <w:color w:val="494847"/>
    </w:rPr>
  </w:style>
  <w:style w:type="character" w:styleId="UnresolvedMention">
    <w:name w:val="Unresolved Mention"/>
    <w:basedOn w:val="DefaultParagraphFont"/>
    <w:uiPriority w:val="99"/>
    <w:semiHidden/>
    <w:unhideWhenUsed/>
    <w:rsid w:val="004622B2"/>
    <w:rPr>
      <w:color w:val="808080"/>
      <w:shd w:val="clear" w:color="auto" w:fill="E6E6E6"/>
    </w:rPr>
  </w:style>
  <w:style w:type="paragraph" w:customStyle="1" w:styleId="Parah0number">
    <w:name w:val="Parah 0 number"/>
    <w:basedOn w:val="Normal"/>
    <w:rsid w:val="00286454"/>
    <w:pPr>
      <w:numPr>
        <w:numId w:val="15"/>
      </w:numPr>
      <w:spacing w:after="60" w:line="240" w:lineRule="auto"/>
    </w:pPr>
    <w:rPr>
      <w:rFonts w:ascii="Arial" w:hAnsi="Arial" w:cs="Times New Roman"/>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52612">
      <w:bodyDiv w:val="1"/>
      <w:marLeft w:val="0"/>
      <w:marRight w:val="0"/>
      <w:marTop w:val="0"/>
      <w:marBottom w:val="0"/>
      <w:divBdr>
        <w:top w:val="none" w:sz="0" w:space="0" w:color="auto"/>
        <w:left w:val="none" w:sz="0" w:space="0" w:color="auto"/>
        <w:bottom w:val="none" w:sz="0" w:space="0" w:color="auto"/>
        <w:right w:val="none" w:sz="0" w:space="0" w:color="auto"/>
      </w:divBdr>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757679668">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1848211001">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lanning.vic.gov.au/environment-assessment/browse-projects/projects/hattah-lakes-north-floodplain-restoration-project-and-belsar-yungera-floodplain-restoration-projec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lanning.vic.gov.au/environment-assessment/browse-projects/projects/hattah-lakes-north-floodplain-restoration-project-and-belsar-yungera-floodplain-restoration-projec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SE\GroupData\Office%20Templates\DELWP%20Projects\DELWP_Project%20Status%20Report.dotm" TargetMode="External"/></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00B2A9"/>
      </a:dk2>
      <a:lt2>
        <a:srgbClr val="E5F7F6"/>
      </a:lt2>
      <a:accent1>
        <a:srgbClr val="00B2A9"/>
      </a:accent1>
      <a:accent2>
        <a:srgbClr val="66D1CB"/>
      </a:accent2>
      <a:accent3>
        <a:srgbClr val="99E0DD"/>
      </a:accent3>
      <a:accent4>
        <a:srgbClr val="201547"/>
      </a:accent4>
      <a:accent5>
        <a:srgbClr val="4D446C"/>
      </a:accent5>
      <a:accent6>
        <a:srgbClr val="797391"/>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5f32de4-e402-4188-b034-e71ca7d22e54">DOCID360-2007974373-3563</_dlc_DocId>
    <_dlc_DocIdUrl xmlns="a5f32de4-e402-4188-b034-e71ca7d22e54">
      <Url>https://delwpvicgovau.sharepoint.com/sites/ecm_360/_layouts/15/DocIdRedir.aspx?ID=DOCID360-2007974373-3563</Url>
      <Description>DOCID360-2007974373-3563</Description>
    </_dlc_DocIdUrl>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797aeec6-0273-40f2-ab3e-beee73212332"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F1AF39E995DF744AE1E0BF570A457EC" ma:contentTypeVersion="15" ma:contentTypeDescription="Create a new document." ma:contentTypeScope="" ma:versionID="81b87b73d1a2694755c3ac1eaba3d455">
  <xsd:schema xmlns:xsd="http://www.w3.org/2001/XMLSchema" xmlns:xs="http://www.w3.org/2001/XMLSchema" xmlns:p="http://schemas.microsoft.com/office/2006/metadata/properties" xmlns:ns3="a5f32de4-e402-4188-b034-e71ca7d22e54" xmlns:ns4="12479d3f-626c-4678-8b26-9ad4ef67db15" xmlns:ns5="6c5c1f30-f548-4a79-9734-ea32958c65fd" targetNamespace="http://schemas.microsoft.com/office/2006/metadata/properties" ma:root="true" ma:fieldsID="23e7311b243bc962b28348ca684daed5" ns3:_="" ns4:_="" ns5:_="">
    <xsd:import namespace="a5f32de4-e402-4188-b034-e71ca7d22e54"/>
    <xsd:import namespace="12479d3f-626c-4678-8b26-9ad4ef67db15"/>
    <xsd:import namespace="6c5c1f30-f548-4a79-9734-ea32958c65fd"/>
    <xsd:element name="properties">
      <xsd:complexType>
        <xsd:sequence>
          <xsd:element name="documentManagement">
            <xsd:complexType>
              <xsd:all>
                <xsd:element ref="ns3:_dlc_DocId" minOccurs="0"/>
                <xsd:element ref="ns3:_dlc_DocIdUrl" minOccurs="0"/>
                <xsd:element ref="ns3:_dlc_DocIdPersistId"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2479d3f-626c-4678-8b26-9ad4ef67db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5c1f30-f548-4a79-9734-ea32958c65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4E477-968A-47BC-BE64-88FEB559E699}">
  <ds:schemaRefs>
    <ds:schemaRef ds:uri="http://schemas.microsoft.com/sharepoint/v3/contenttype/forms"/>
  </ds:schemaRefs>
</ds:datastoreItem>
</file>

<file path=customXml/itemProps2.xml><?xml version="1.0" encoding="utf-8"?>
<ds:datastoreItem xmlns:ds="http://schemas.openxmlformats.org/officeDocument/2006/customXml" ds:itemID="{FFEF46C6-2C51-475A-829C-D4B0791EE5C6}">
  <ds:schemaRefs>
    <ds:schemaRef ds:uri="http://schemas.microsoft.com/office/2006/metadata/properties"/>
    <ds:schemaRef ds:uri="http://schemas.microsoft.com/office/infopath/2007/PartnerControls"/>
    <ds:schemaRef ds:uri="a5f32de4-e402-4188-b034-e71ca7d22e54"/>
  </ds:schemaRefs>
</ds:datastoreItem>
</file>

<file path=customXml/itemProps3.xml><?xml version="1.0" encoding="utf-8"?>
<ds:datastoreItem xmlns:ds="http://schemas.openxmlformats.org/officeDocument/2006/customXml" ds:itemID="{55F342F9-1A76-4F6B-AE62-1FE0380C2742}">
  <ds:schemaRefs>
    <ds:schemaRef ds:uri="http://schemas.microsoft.com/sharepoint/events"/>
  </ds:schemaRefs>
</ds:datastoreItem>
</file>

<file path=customXml/itemProps4.xml><?xml version="1.0" encoding="utf-8"?>
<ds:datastoreItem xmlns:ds="http://schemas.openxmlformats.org/officeDocument/2006/customXml" ds:itemID="{02CBD2F8-9786-4E8A-9EA6-F220434B3E72}">
  <ds:schemaRefs>
    <ds:schemaRef ds:uri="http://schemas.openxmlformats.org/officeDocument/2006/bibliography"/>
  </ds:schemaRefs>
</ds:datastoreItem>
</file>

<file path=customXml/itemProps5.xml><?xml version="1.0" encoding="utf-8"?>
<ds:datastoreItem xmlns:ds="http://schemas.openxmlformats.org/officeDocument/2006/customXml" ds:itemID="{3B72976F-546E-489A-8355-3396D59BF8FD}">
  <ds:schemaRefs>
    <ds:schemaRef ds:uri="Microsoft.SharePoint.Taxonomy.ContentTypeSync"/>
  </ds:schemaRefs>
</ds:datastoreItem>
</file>

<file path=customXml/itemProps6.xml><?xml version="1.0" encoding="utf-8"?>
<ds:datastoreItem xmlns:ds="http://schemas.openxmlformats.org/officeDocument/2006/customXml" ds:itemID="{33DB0773-49BD-4EF0-B520-D99E77862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12479d3f-626c-4678-8b26-9ad4ef67db15"/>
    <ds:schemaRef ds:uri="6c5c1f30-f548-4a79-9734-ea32958c6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DELWP_Project Status Report.dotm</Template>
  <TotalTime>36</TotalTime>
  <Pages>3</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BRQ EES draft scoping requirements Q&amp;As Feb 2019</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BRQ EES draft scoping requirements Q&amp;As Feb 2019</dc:title>
  <dc:subject/>
  <dc:creator>Jack G Krohn (DELWP)</dc:creator>
  <cp:keywords/>
  <dc:description/>
  <cp:lastModifiedBy>Amy Young (DELWP)</cp:lastModifiedBy>
  <cp:revision>69</cp:revision>
  <cp:lastPrinted>2018-12-03T23:58:00Z</cp:lastPrinted>
  <dcterms:created xsi:type="dcterms:W3CDTF">2021-04-19T02:25:00Z</dcterms:created>
  <dcterms:modified xsi:type="dcterms:W3CDTF">2021-08-01T23:30:00Z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0x0101005F1AF39E995DF744AE1E0BF570A457EC</vt:lpwstr>
  </property>
  <property fmtid="{D5CDD505-2E9C-101B-9397-08002B2CF9AE}" pid="19" name="Section">
    <vt:lpwstr>7;#All|8270565e-a836-42c0-aa61-1ac7b0ff14aa</vt:lpwstr>
  </property>
  <property fmtid="{D5CDD505-2E9C-101B-9397-08002B2CF9AE}" pid="20" name="Sub-Section">
    <vt:lpwstr/>
  </property>
  <property fmtid="{D5CDD505-2E9C-101B-9397-08002B2CF9AE}" pid="21" name="Agency">
    <vt:lpwstr>1;#Department of Environment, Land, Water and Planning|607a3f87-1228-4cd9-82a5-076aa8776274</vt:lpwstr>
  </property>
  <property fmtid="{D5CDD505-2E9C-101B-9397-08002B2CF9AE}" pid="22" name="Branch">
    <vt:lpwstr>4;#Impact Assessment|27013645-8e33-4b93-bd17-833b2e397a14</vt:lpwstr>
  </property>
  <property fmtid="{D5CDD505-2E9C-101B-9397-08002B2CF9AE}" pid="23" name="Division">
    <vt:lpwstr>5;#Statutory Planning Services|916b3c81-e5df-4494-a9cf-10d10856131e</vt:lpwstr>
  </property>
  <property fmtid="{D5CDD505-2E9C-101B-9397-08002B2CF9AE}" pid="24" name="Dissemination Limiting Marker">
    <vt:lpwstr>2;#FOUO|955eb6fc-b35a-4808-8aa5-31e514fa3f26</vt:lpwstr>
  </property>
  <property fmtid="{D5CDD505-2E9C-101B-9397-08002B2CF9AE}" pid="25" name="Group1">
    <vt:lpwstr>6;#Planning|a27341dd-7be7-4882-a552-a667d667e276</vt:lpwstr>
  </property>
  <property fmtid="{D5CDD505-2E9C-101B-9397-08002B2CF9AE}" pid="26" name="AuthorIds_UIVersion_2">
    <vt:lpwstr>225</vt:lpwstr>
  </property>
  <property fmtid="{D5CDD505-2E9C-101B-9397-08002B2CF9AE}" pid="27" name="Security Classification">
    <vt:lpwstr>3;#Unclassified|7fa379f4-4aba-4692-ab80-7d39d3a23cf4</vt:lpwstr>
  </property>
  <property fmtid="{D5CDD505-2E9C-101B-9397-08002B2CF9AE}" pid="28" name="_dlc_DocIdItemGuid">
    <vt:lpwstr>fe77afa6-3b6e-42d6-a661-bf382a2b9869</vt:lpwstr>
  </property>
  <property fmtid="{D5CDD505-2E9C-101B-9397-08002B2CF9AE}" pid="29" name="Reference Type">
    <vt:lpwstr/>
  </property>
  <property fmtid="{D5CDD505-2E9C-101B-9397-08002B2CF9AE}" pid="30" name="Location Type">
    <vt:lpwstr/>
  </property>
  <property fmtid="{D5CDD505-2E9C-101B-9397-08002B2CF9AE}" pid="31" name="o2e611f6ba3e4c8f9a895dfb7980639e">
    <vt:lpwstr/>
  </property>
  <property fmtid="{D5CDD505-2E9C-101B-9397-08002B2CF9AE}" pid="32" name="ld508a88e6264ce89693af80a72862cb">
    <vt:lpwstr/>
  </property>
  <property fmtid="{D5CDD505-2E9C-101B-9397-08002B2CF9AE}" pid="33" name="AuthorIds_UIVersion_5">
    <vt:lpwstr>227</vt:lpwstr>
  </property>
  <property fmtid="{D5CDD505-2E9C-101B-9397-08002B2CF9AE}" pid="34" name="AuthorIds_UIVersion_9">
    <vt:lpwstr>225</vt:lpwstr>
  </property>
  <property fmtid="{D5CDD505-2E9C-101B-9397-08002B2CF9AE}" pid="35" name="MSIP_Label_4257e2ab-f512-40e2-9c9a-c64247360765_Enabled">
    <vt:lpwstr>true</vt:lpwstr>
  </property>
  <property fmtid="{D5CDD505-2E9C-101B-9397-08002B2CF9AE}" pid="36" name="MSIP_Label_4257e2ab-f512-40e2-9c9a-c64247360765_SetDate">
    <vt:lpwstr>2021-03-04T05:18:53Z</vt:lpwstr>
  </property>
  <property fmtid="{D5CDD505-2E9C-101B-9397-08002B2CF9AE}" pid="37" name="MSIP_Label_4257e2ab-f512-40e2-9c9a-c64247360765_Method">
    <vt:lpwstr>Privileged</vt:lpwstr>
  </property>
  <property fmtid="{D5CDD505-2E9C-101B-9397-08002B2CF9AE}" pid="38" name="MSIP_Label_4257e2ab-f512-40e2-9c9a-c64247360765_Name">
    <vt:lpwstr>OFFICIAL</vt:lpwstr>
  </property>
  <property fmtid="{D5CDD505-2E9C-101B-9397-08002B2CF9AE}" pid="39" name="MSIP_Label_4257e2ab-f512-40e2-9c9a-c64247360765_SiteId">
    <vt:lpwstr>e8bdd6f7-fc18-4e48-a554-7f547927223b</vt:lpwstr>
  </property>
  <property fmtid="{D5CDD505-2E9C-101B-9397-08002B2CF9AE}" pid="40" name="MSIP_Label_4257e2ab-f512-40e2-9c9a-c64247360765_ActionId">
    <vt:lpwstr>2e61c2f8-a044-4659-a516-c16e4b69e6db</vt:lpwstr>
  </property>
  <property fmtid="{D5CDD505-2E9C-101B-9397-08002B2CF9AE}" pid="41" name="MSIP_Label_4257e2ab-f512-40e2-9c9a-c64247360765_ContentBits">
    <vt:lpwstr>2</vt:lpwstr>
  </property>
</Properties>
</file>